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7049D" w14:textId="77777777" w:rsidR="00610D5D" w:rsidRPr="007A6AAB" w:rsidRDefault="00610D5D" w:rsidP="00610D5D">
      <w:pPr>
        <w:spacing w:after="0" w:line="276" w:lineRule="auto"/>
        <w:jc w:val="both"/>
        <w:rPr>
          <w:rFonts w:ascii="Arial" w:hAnsi="Arial" w:cs="Arial"/>
          <w:b/>
          <w:sz w:val="28"/>
          <w:szCs w:val="28"/>
        </w:rPr>
      </w:pPr>
      <w:bookmarkStart w:id="0" w:name="_Hlk524343395"/>
      <w:bookmarkStart w:id="1" w:name="_Hlk534294382"/>
      <w:r w:rsidRPr="007A6AAB">
        <w:rPr>
          <w:rFonts w:ascii="Arial" w:hAnsi="Arial" w:cs="Arial"/>
          <w:b/>
          <w:sz w:val="28"/>
          <w:szCs w:val="28"/>
        </w:rPr>
        <w:t>Title</w:t>
      </w:r>
    </w:p>
    <w:bookmarkEnd w:id="1"/>
    <w:p w14:paraId="6FF8B1BB" w14:textId="77777777" w:rsidR="00610D5D" w:rsidRDefault="00610D5D" w:rsidP="00610D5D">
      <w:pPr>
        <w:spacing w:after="0" w:line="276" w:lineRule="auto"/>
        <w:rPr>
          <w:rFonts w:ascii="Arial" w:hAnsi="Arial" w:cs="Arial"/>
          <w:b/>
          <w:sz w:val="28"/>
          <w:szCs w:val="28"/>
        </w:rPr>
      </w:pPr>
      <w:r>
        <w:rPr>
          <w:rFonts w:ascii="Arial" w:hAnsi="Arial" w:cs="Arial"/>
          <w:color w:val="222222"/>
          <w:shd w:val="clear" w:color="auto" w:fill="FFFFFF"/>
        </w:rPr>
        <w:t>Mindfulness-based Practices with Family Carers of Adults with Learning Disability and Behaviour that Challenges in the UK: Participatory Health Research</w:t>
      </w:r>
    </w:p>
    <w:p w14:paraId="7DBC1367" w14:textId="77777777" w:rsidR="00610D5D" w:rsidRDefault="00610D5D" w:rsidP="00610D5D">
      <w:pPr>
        <w:spacing w:after="0" w:line="276" w:lineRule="auto"/>
        <w:rPr>
          <w:rFonts w:ascii="Arial" w:hAnsi="Arial" w:cs="Arial"/>
          <w:b/>
          <w:sz w:val="28"/>
          <w:szCs w:val="28"/>
        </w:rPr>
      </w:pPr>
    </w:p>
    <w:p w14:paraId="33414576" w14:textId="77777777" w:rsidR="00610D5D" w:rsidRPr="007A6AAB" w:rsidRDefault="00610D5D" w:rsidP="00610D5D">
      <w:pPr>
        <w:spacing w:after="0" w:line="276" w:lineRule="auto"/>
        <w:rPr>
          <w:rFonts w:ascii="Arial" w:hAnsi="Arial" w:cs="Arial"/>
          <w:sz w:val="21"/>
          <w:szCs w:val="21"/>
        </w:rPr>
      </w:pPr>
      <w:r w:rsidRPr="007A6AAB">
        <w:rPr>
          <w:rFonts w:ascii="Arial" w:hAnsi="Arial" w:cs="Arial"/>
          <w:b/>
          <w:sz w:val="28"/>
          <w:szCs w:val="28"/>
        </w:rPr>
        <w:t>Full names of the authors</w:t>
      </w:r>
      <w:r w:rsidRPr="007A6AAB">
        <w:rPr>
          <w:rFonts w:ascii="Arial" w:hAnsi="Arial" w:cs="Arial"/>
          <w:sz w:val="21"/>
          <w:szCs w:val="21"/>
        </w:rPr>
        <w:t xml:space="preserve"> </w:t>
      </w:r>
    </w:p>
    <w:p w14:paraId="6A12A132" w14:textId="77777777" w:rsidR="00610D5D" w:rsidRPr="00990EB8" w:rsidRDefault="00610D5D" w:rsidP="00610D5D">
      <w:pPr>
        <w:spacing w:after="0" w:line="276" w:lineRule="auto"/>
        <w:rPr>
          <w:rFonts w:ascii="Arial" w:hAnsi="Arial" w:cs="Arial"/>
          <w:color w:val="1C1D1E"/>
          <w:shd w:val="clear" w:color="auto" w:fill="FFFFFF"/>
        </w:rPr>
      </w:pPr>
      <w:r w:rsidRPr="00990EB8">
        <w:rPr>
          <w:rFonts w:ascii="Arial" w:hAnsi="Arial" w:cs="Arial"/>
          <w:color w:val="1C1D1E"/>
          <w:shd w:val="clear" w:color="auto" w:fill="FFFFFF"/>
        </w:rPr>
        <w:t xml:space="preserve">Tina Cook; Steven </w:t>
      </w:r>
      <w:proofErr w:type="spellStart"/>
      <w:r w:rsidRPr="00990EB8">
        <w:rPr>
          <w:rFonts w:ascii="Arial" w:hAnsi="Arial" w:cs="Arial"/>
          <w:color w:val="1C1D1E"/>
          <w:shd w:val="clear" w:color="auto" w:fill="FFFFFF"/>
        </w:rPr>
        <w:t>Noone</w:t>
      </w:r>
      <w:proofErr w:type="spellEnd"/>
      <w:r w:rsidRPr="00990EB8">
        <w:rPr>
          <w:rFonts w:ascii="Arial" w:hAnsi="Arial" w:cs="Arial"/>
          <w:color w:val="1C1D1E"/>
          <w:shd w:val="clear" w:color="auto" w:fill="FFFFFF"/>
        </w:rPr>
        <w:t>; Megan Thomson</w:t>
      </w:r>
    </w:p>
    <w:p w14:paraId="67BEF97E" w14:textId="77777777" w:rsidR="00610D5D" w:rsidRDefault="00610D5D" w:rsidP="00610D5D">
      <w:pPr>
        <w:spacing w:after="0" w:line="276" w:lineRule="auto"/>
        <w:rPr>
          <w:rFonts w:ascii="Arial" w:hAnsi="Arial" w:cs="Arial"/>
          <w:b/>
          <w:sz w:val="28"/>
          <w:szCs w:val="28"/>
        </w:rPr>
      </w:pPr>
    </w:p>
    <w:p w14:paraId="24763A0E" w14:textId="77777777" w:rsidR="00610D5D" w:rsidRPr="007A6AAB" w:rsidRDefault="00610D5D" w:rsidP="00610D5D">
      <w:pPr>
        <w:spacing w:after="0" w:line="276" w:lineRule="auto"/>
        <w:rPr>
          <w:rFonts w:ascii="Arial" w:hAnsi="Arial" w:cs="Arial"/>
          <w:b/>
          <w:sz w:val="28"/>
          <w:szCs w:val="28"/>
        </w:rPr>
      </w:pPr>
      <w:r w:rsidRPr="007A6AAB">
        <w:rPr>
          <w:rFonts w:ascii="Arial" w:hAnsi="Arial" w:cs="Arial"/>
          <w:b/>
          <w:sz w:val="28"/>
          <w:szCs w:val="28"/>
        </w:rPr>
        <w:t xml:space="preserve">Corresponding author email address and telephone number </w:t>
      </w:r>
    </w:p>
    <w:p w14:paraId="669DF869" w14:textId="77777777" w:rsidR="00610D5D" w:rsidRPr="00990EB8" w:rsidRDefault="00610D5D" w:rsidP="00610D5D">
      <w:pPr>
        <w:spacing w:after="0" w:line="276" w:lineRule="auto"/>
        <w:rPr>
          <w:rFonts w:ascii="Arial" w:hAnsi="Arial" w:cs="Arial"/>
          <w:color w:val="1C1D1E"/>
          <w:shd w:val="clear" w:color="auto" w:fill="FFFFFF"/>
        </w:rPr>
      </w:pPr>
      <w:r w:rsidRPr="00990EB8">
        <w:rPr>
          <w:rFonts w:ascii="Arial" w:hAnsi="Arial" w:cs="Arial"/>
          <w:color w:val="1C1D1E"/>
          <w:shd w:val="clear" w:color="auto" w:fill="FFFFFF"/>
        </w:rPr>
        <w:t>Professor Tina Cook</w:t>
      </w:r>
    </w:p>
    <w:p w14:paraId="554FBF5E" w14:textId="77777777" w:rsidR="00610D5D" w:rsidRPr="00990EB8" w:rsidRDefault="00610D5D" w:rsidP="00610D5D">
      <w:pPr>
        <w:spacing w:after="0" w:line="276" w:lineRule="auto"/>
        <w:rPr>
          <w:rFonts w:ascii="Arial" w:hAnsi="Arial" w:cs="Arial"/>
          <w:color w:val="1C1D1E"/>
          <w:shd w:val="clear" w:color="auto" w:fill="FFFFFF"/>
        </w:rPr>
      </w:pPr>
      <w:r w:rsidRPr="00990EB8">
        <w:rPr>
          <w:rFonts w:ascii="Arial" w:hAnsi="Arial" w:cs="Arial"/>
          <w:color w:val="1C1D1E"/>
          <w:shd w:val="clear" w:color="auto" w:fill="FFFFFF"/>
        </w:rPr>
        <w:t xml:space="preserve">E mail  </w:t>
      </w:r>
      <w:hyperlink r:id="rId8" w:history="1">
        <w:r w:rsidRPr="00990EB8">
          <w:rPr>
            <w:color w:val="1C1D1E"/>
            <w:shd w:val="clear" w:color="auto" w:fill="FFFFFF"/>
          </w:rPr>
          <w:t>cookt@hope.ac.uk</w:t>
        </w:r>
      </w:hyperlink>
      <w:r w:rsidRPr="00990EB8">
        <w:rPr>
          <w:rFonts w:ascii="Arial" w:hAnsi="Arial" w:cs="Arial"/>
          <w:color w:val="1C1D1E"/>
          <w:shd w:val="clear" w:color="auto" w:fill="FFFFFF"/>
        </w:rPr>
        <w:t xml:space="preserve">  </w:t>
      </w:r>
    </w:p>
    <w:p w14:paraId="4FAB2A5E" w14:textId="77777777" w:rsidR="00610D5D" w:rsidRDefault="00610D5D" w:rsidP="00610D5D">
      <w:pPr>
        <w:spacing w:after="0" w:line="276" w:lineRule="auto"/>
        <w:rPr>
          <w:rFonts w:ascii="Arial" w:hAnsi="Arial" w:cs="Arial"/>
          <w:b/>
          <w:sz w:val="28"/>
          <w:szCs w:val="28"/>
        </w:rPr>
      </w:pPr>
    </w:p>
    <w:p w14:paraId="748530A3" w14:textId="77777777" w:rsidR="00610D5D" w:rsidRDefault="00610D5D" w:rsidP="00610D5D">
      <w:pPr>
        <w:spacing w:after="0" w:line="276" w:lineRule="auto"/>
        <w:rPr>
          <w:rFonts w:ascii="Arial" w:hAnsi="Arial" w:cs="Arial"/>
          <w:b/>
          <w:sz w:val="28"/>
          <w:szCs w:val="28"/>
        </w:rPr>
      </w:pPr>
      <w:r w:rsidRPr="007A6AAB">
        <w:rPr>
          <w:rFonts w:ascii="Arial" w:hAnsi="Arial" w:cs="Arial"/>
          <w:b/>
          <w:sz w:val="28"/>
          <w:szCs w:val="28"/>
        </w:rPr>
        <w:t>Author's institutional affiliations where the work was conducted</w:t>
      </w:r>
    </w:p>
    <w:p w14:paraId="34A7CAE9" w14:textId="77777777" w:rsidR="00610D5D" w:rsidRPr="00990EB8" w:rsidRDefault="00610D5D" w:rsidP="00610D5D">
      <w:pPr>
        <w:pStyle w:val="Default"/>
        <w:spacing w:line="276" w:lineRule="auto"/>
        <w:rPr>
          <w:color w:val="1C1D1E"/>
          <w:sz w:val="22"/>
          <w:szCs w:val="22"/>
          <w:shd w:val="clear" w:color="auto" w:fill="FFFFFF"/>
        </w:rPr>
      </w:pPr>
      <w:r>
        <w:rPr>
          <w:color w:val="1C1D1E"/>
          <w:sz w:val="22"/>
          <w:szCs w:val="22"/>
          <w:shd w:val="clear" w:color="auto" w:fill="FFFFFF"/>
        </w:rPr>
        <w:t>Professor</w:t>
      </w:r>
      <w:r w:rsidRPr="00990EB8">
        <w:rPr>
          <w:color w:val="1C1D1E"/>
          <w:sz w:val="22"/>
          <w:szCs w:val="22"/>
          <w:shd w:val="clear" w:color="auto" w:fill="FFFFFF"/>
        </w:rPr>
        <w:t xml:space="preserve"> Tina Cook </w:t>
      </w:r>
    </w:p>
    <w:p w14:paraId="2420237D" w14:textId="77777777" w:rsidR="00610D5D" w:rsidRPr="00990EB8" w:rsidRDefault="00610D5D" w:rsidP="00610D5D">
      <w:pPr>
        <w:pStyle w:val="Default"/>
        <w:spacing w:line="276" w:lineRule="auto"/>
        <w:rPr>
          <w:color w:val="1C1D1E"/>
          <w:sz w:val="22"/>
          <w:szCs w:val="22"/>
          <w:shd w:val="clear" w:color="auto" w:fill="FFFFFF"/>
        </w:rPr>
      </w:pPr>
      <w:r w:rsidRPr="00990EB8">
        <w:rPr>
          <w:color w:val="1C1D1E"/>
          <w:sz w:val="22"/>
          <w:szCs w:val="22"/>
          <w:shd w:val="clear" w:color="auto" w:fill="FFFFFF"/>
        </w:rPr>
        <w:t xml:space="preserve">Professor of Education </w:t>
      </w:r>
    </w:p>
    <w:p w14:paraId="7FFE39E3" w14:textId="77777777" w:rsidR="00610D5D" w:rsidRPr="00990EB8" w:rsidRDefault="00610D5D" w:rsidP="00610D5D">
      <w:pPr>
        <w:pStyle w:val="Default"/>
        <w:spacing w:line="276" w:lineRule="auto"/>
        <w:rPr>
          <w:color w:val="1C1D1E"/>
          <w:sz w:val="22"/>
          <w:szCs w:val="22"/>
          <w:shd w:val="clear" w:color="auto" w:fill="FFFFFF"/>
        </w:rPr>
      </w:pPr>
      <w:r w:rsidRPr="00990EB8">
        <w:rPr>
          <w:color w:val="1C1D1E"/>
          <w:sz w:val="22"/>
          <w:szCs w:val="22"/>
          <w:shd w:val="clear" w:color="auto" w:fill="FFFFFF"/>
        </w:rPr>
        <w:t xml:space="preserve">Department of Disability and Education </w:t>
      </w:r>
    </w:p>
    <w:p w14:paraId="56FFC49B" w14:textId="77777777" w:rsidR="00610D5D" w:rsidRPr="00990EB8" w:rsidRDefault="00610D5D" w:rsidP="00610D5D">
      <w:pPr>
        <w:pStyle w:val="Default"/>
        <w:spacing w:line="276" w:lineRule="auto"/>
        <w:rPr>
          <w:color w:val="1C1D1E"/>
          <w:sz w:val="22"/>
          <w:szCs w:val="22"/>
          <w:shd w:val="clear" w:color="auto" w:fill="FFFFFF"/>
        </w:rPr>
      </w:pPr>
      <w:r w:rsidRPr="00990EB8">
        <w:rPr>
          <w:color w:val="1C1D1E"/>
          <w:sz w:val="22"/>
          <w:szCs w:val="22"/>
          <w:shd w:val="clear" w:color="auto" w:fill="FFFFFF"/>
        </w:rPr>
        <w:t xml:space="preserve">Liverpool Hope University </w:t>
      </w:r>
    </w:p>
    <w:p w14:paraId="2D2653FD" w14:textId="77777777" w:rsidR="00610D5D" w:rsidRPr="00990EB8" w:rsidRDefault="00610D5D" w:rsidP="00610D5D">
      <w:pPr>
        <w:pStyle w:val="Default"/>
        <w:spacing w:line="276" w:lineRule="auto"/>
        <w:rPr>
          <w:color w:val="1C1D1E"/>
          <w:sz w:val="22"/>
          <w:szCs w:val="22"/>
          <w:shd w:val="clear" w:color="auto" w:fill="FFFFFF"/>
        </w:rPr>
      </w:pPr>
      <w:r w:rsidRPr="00990EB8">
        <w:rPr>
          <w:color w:val="1C1D1E"/>
          <w:sz w:val="22"/>
          <w:szCs w:val="22"/>
          <w:shd w:val="clear" w:color="auto" w:fill="FFFFFF"/>
        </w:rPr>
        <w:t xml:space="preserve">Hope Park </w:t>
      </w:r>
    </w:p>
    <w:p w14:paraId="3270D70B" w14:textId="77777777" w:rsidR="00610D5D" w:rsidRPr="00990EB8" w:rsidRDefault="00610D5D" w:rsidP="00610D5D">
      <w:pPr>
        <w:pStyle w:val="Default"/>
        <w:spacing w:line="276" w:lineRule="auto"/>
        <w:rPr>
          <w:color w:val="1C1D1E"/>
          <w:sz w:val="22"/>
          <w:szCs w:val="22"/>
          <w:shd w:val="clear" w:color="auto" w:fill="FFFFFF"/>
        </w:rPr>
      </w:pPr>
      <w:r w:rsidRPr="00990EB8">
        <w:rPr>
          <w:color w:val="1C1D1E"/>
          <w:sz w:val="22"/>
          <w:szCs w:val="22"/>
          <w:shd w:val="clear" w:color="auto" w:fill="FFFFFF"/>
        </w:rPr>
        <w:t xml:space="preserve">Liverpool </w:t>
      </w:r>
    </w:p>
    <w:p w14:paraId="2DF69B70" w14:textId="77777777" w:rsidR="00610D5D" w:rsidRPr="00990EB8" w:rsidRDefault="00610D5D" w:rsidP="00610D5D">
      <w:pPr>
        <w:pStyle w:val="Default"/>
        <w:spacing w:line="276" w:lineRule="auto"/>
        <w:rPr>
          <w:color w:val="1C1D1E"/>
          <w:sz w:val="22"/>
          <w:szCs w:val="22"/>
          <w:shd w:val="clear" w:color="auto" w:fill="FFFFFF"/>
        </w:rPr>
      </w:pPr>
      <w:r w:rsidRPr="00990EB8">
        <w:rPr>
          <w:color w:val="1C1D1E"/>
          <w:sz w:val="22"/>
          <w:szCs w:val="22"/>
          <w:shd w:val="clear" w:color="auto" w:fill="FFFFFF"/>
        </w:rPr>
        <w:t xml:space="preserve">L16 9JD </w:t>
      </w:r>
    </w:p>
    <w:p w14:paraId="68B5D461" w14:textId="77777777" w:rsidR="00610D5D" w:rsidRPr="00990EB8" w:rsidRDefault="00610D5D" w:rsidP="00610D5D">
      <w:pPr>
        <w:pStyle w:val="Default"/>
        <w:spacing w:line="276" w:lineRule="auto"/>
        <w:rPr>
          <w:color w:val="1C1D1E"/>
          <w:sz w:val="22"/>
          <w:szCs w:val="22"/>
          <w:shd w:val="clear" w:color="auto" w:fill="FFFFFF"/>
        </w:rPr>
      </w:pPr>
      <w:r w:rsidRPr="00990EB8">
        <w:rPr>
          <w:color w:val="1C1D1E"/>
          <w:sz w:val="22"/>
          <w:szCs w:val="22"/>
          <w:shd w:val="clear" w:color="auto" w:fill="FFFFFF"/>
        </w:rPr>
        <w:t xml:space="preserve">UK </w:t>
      </w:r>
    </w:p>
    <w:p w14:paraId="22A16C06" w14:textId="77777777" w:rsidR="00610D5D" w:rsidRPr="00990EB8" w:rsidRDefault="00610D5D" w:rsidP="00610D5D">
      <w:pPr>
        <w:pStyle w:val="Default"/>
        <w:spacing w:line="276" w:lineRule="auto"/>
        <w:rPr>
          <w:color w:val="1C1D1E"/>
          <w:sz w:val="22"/>
          <w:szCs w:val="22"/>
          <w:shd w:val="clear" w:color="auto" w:fill="FFFFFF"/>
        </w:rPr>
      </w:pPr>
      <w:r w:rsidRPr="00990EB8">
        <w:rPr>
          <w:color w:val="1C1D1E"/>
          <w:sz w:val="22"/>
          <w:szCs w:val="22"/>
          <w:shd w:val="clear" w:color="auto" w:fill="FFFFFF"/>
        </w:rPr>
        <w:t xml:space="preserve">E mail: cookt@hope.ac.uk </w:t>
      </w:r>
    </w:p>
    <w:p w14:paraId="25B9F367" w14:textId="77777777" w:rsidR="00610D5D" w:rsidRDefault="00610D5D" w:rsidP="00610D5D">
      <w:pPr>
        <w:spacing w:after="0" w:line="276" w:lineRule="auto"/>
        <w:rPr>
          <w:rFonts w:ascii="Arial" w:hAnsi="Arial" w:cs="Arial"/>
          <w:color w:val="1C1D1E"/>
          <w:shd w:val="clear" w:color="auto" w:fill="FFFFFF"/>
        </w:rPr>
      </w:pPr>
      <w:r w:rsidRPr="00990EB8">
        <w:rPr>
          <w:rFonts w:ascii="Arial" w:hAnsi="Arial" w:cs="Arial"/>
          <w:color w:val="1C1D1E"/>
          <w:shd w:val="clear" w:color="auto" w:fill="FFFFFF"/>
        </w:rPr>
        <w:t xml:space="preserve">https://orcid.org/0000-0001-8750-5121  </w:t>
      </w:r>
    </w:p>
    <w:p w14:paraId="69BB8C5C" w14:textId="77777777" w:rsidR="00610D5D" w:rsidRPr="00990EB8" w:rsidRDefault="00610D5D" w:rsidP="00610D5D">
      <w:pPr>
        <w:spacing w:after="0" w:line="276" w:lineRule="auto"/>
        <w:rPr>
          <w:rFonts w:ascii="Arial" w:hAnsi="Arial" w:cs="Arial"/>
          <w:color w:val="1C1D1E"/>
          <w:shd w:val="clear" w:color="auto" w:fill="FFFFFF"/>
        </w:rPr>
      </w:pPr>
    </w:p>
    <w:p w14:paraId="5B048C5F" w14:textId="77777777" w:rsidR="00610D5D" w:rsidRPr="00990EB8" w:rsidRDefault="00610D5D" w:rsidP="00610D5D">
      <w:pPr>
        <w:spacing w:after="0" w:line="276" w:lineRule="auto"/>
        <w:rPr>
          <w:rFonts w:ascii="Arial" w:hAnsi="Arial" w:cs="Arial"/>
          <w:color w:val="1C1D1E"/>
          <w:shd w:val="clear" w:color="auto" w:fill="FFFFFF"/>
        </w:rPr>
      </w:pPr>
      <w:r>
        <w:rPr>
          <w:rFonts w:ascii="Arial" w:hAnsi="Arial" w:cs="Arial"/>
          <w:color w:val="1C1D1E"/>
          <w:shd w:val="clear" w:color="auto" w:fill="FFFFFF"/>
        </w:rPr>
        <w:t xml:space="preserve">Dr Steven </w:t>
      </w:r>
      <w:proofErr w:type="spellStart"/>
      <w:r>
        <w:rPr>
          <w:rFonts w:ascii="Arial" w:hAnsi="Arial" w:cs="Arial"/>
          <w:color w:val="1C1D1E"/>
          <w:shd w:val="clear" w:color="auto" w:fill="FFFFFF"/>
        </w:rPr>
        <w:t>Noone</w:t>
      </w:r>
      <w:proofErr w:type="spellEnd"/>
      <w:r w:rsidRPr="00990EB8">
        <w:rPr>
          <w:rFonts w:ascii="Arial" w:hAnsi="Arial" w:cs="Arial"/>
          <w:color w:val="1C1D1E"/>
          <w:shd w:val="clear" w:color="auto" w:fill="FFFFFF"/>
        </w:rPr>
        <w:t xml:space="preserve"> </w:t>
      </w:r>
    </w:p>
    <w:p w14:paraId="588A0861" w14:textId="77777777" w:rsidR="00610D5D" w:rsidRPr="001A7059" w:rsidRDefault="00610D5D" w:rsidP="00610D5D">
      <w:pPr>
        <w:spacing w:after="0" w:line="276" w:lineRule="auto"/>
        <w:rPr>
          <w:rFonts w:ascii="Arial" w:hAnsi="Arial" w:cs="Arial"/>
          <w:color w:val="1C1D1E"/>
          <w:shd w:val="clear" w:color="auto" w:fill="FFFFFF"/>
        </w:rPr>
      </w:pPr>
      <w:r w:rsidRPr="001A7059">
        <w:rPr>
          <w:rFonts w:ascii="Arial" w:hAnsi="Arial" w:cs="Arial"/>
          <w:color w:val="1C1D1E"/>
          <w:shd w:val="clear" w:color="auto" w:fill="FFFFFF"/>
        </w:rPr>
        <w:t>Consultant Clinical Psychologist</w:t>
      </w:r>
    </w:p>
    <w:p w14:paraId="42705258" w14:textId="77777777" w:rsidR="00610D5D" w:rsidRPr="00990EB8" w:rsidRDefault="00610D5D" w:rsidP="00610D5D">
      <w:pPr>
        <w:spacing w:after="0" w:line="276" w:lineRule="auto"/>
        <w:rPr>
          <w:rFonts w:ascii="Arial" w:hAnsi="Arial" w:cs="Arial"/>
          <w:color w:val="1C1D1E"/>
          <w:shd w:val="clear" w:color="auto" w:fill="FFFFFF"/>
        </w:rPr>
      </w:pPr>
      <w:r w:rsidRPr="00990EB8">
        <w:rPr>
          <w:rFonts w:ascii="Arial" w:hAnsi="Arial" w:cs="Arial"/>
          <w:color w:val="1C1D1E"/>
          <w:shd w:val="clear" w:color="auto" w:fill="FFFFFF"/>
        </w:rPr>
        <w:t>Northumberland, Tyne and Wear NHS Foundation Trust </w:t>
      </w:r>
    </w:p>
    <w:p w14:paraId="6A13E364" w14:textId="77777777" w:rsidR="00610D5D" w:rsidRPr="00990EB8" w:rsidRDefault="00610D5D" w:rsidP="00610D5D">
      <w:pPr>
        <w:spacing w:after="0" w:line="276" w:lineRule="auto"/>
        <w:rPr>
          <w:rFonts w:ascii="Arial" w:hAnsi="Arial" w:cs="Arial"/>
          <w:color w:val="1C1D1E"/>
          <w:shd w:val="clear" w:color="auto" w:fill="FFFFFF"/>
        </w:rPr>
      </w:pPr>
      <w:r w:rsidRPr="00990EB8">
        <w:rPr>
          <w:rFonts w:ascii="Arial" w:hAnsi="Arial" w:cs="Arial"/>
          <w:color w:val="1C1D1E"/>
          <w:shd w:val="clear" w:color="auto" w:fill="FFFFFF"/>
        </w:rPr>
        <w:t>St. Nicholas Hospital </w:t>
      </w:r>
    </w:p>
    <w:p w14:paraId="180762F9" w14:textId="77777777" w:rsidR="00610D5D" w:rsidRPr="00990EB8" w:rsidRDefault="00610D5D" w:rsidP="00610D5D">
      <w:pPr>
        <w:spacing w:after="0" w:line="276" w:lineRule="auto"/>
        <w:rPr>
          <w:rFonts w:ascii="Arial" w:hAnsi="Arial" w:cs="Arial"/>
          <w:color w:val="1C1D1E"/>
          <w:shd w:val="clear" w:color="auto" w:fill="FFFFFF"/>
        </w:rPr>
      </w:pPr>
      <w:r w:rsidRPr="00990EB8">
        <w:rPr>
          <w:rFonts w:ascii="Arial" w:hAnsi="Arial" w:cs="Arial"/>
          <w:color w:val="1C1D1E"/>
          <w:shd w:val="clear" w:color="auto" w:fill="FFFFFF"/>
        </w:rPr>
        <w:t>Jubilee Road Gosforth </w:t>
      </w:r>
    </w:p>
    <w:p w14:paraId="6E6CB6A8" w14:textId="77777777" w:rsidR="00610D5D" w:rsidRPr="00990EB8" w:rsidRDefault="00610D5D" w:rsidP="00610D5D">
      <w:pPr>
        <w:spacing w:after="0" w:line="276" w:lineRule="auto"/>
        <w:rPr>
          <w:rFonts w:ascii="Arial" w:hAnsi="Arial" w:cs="Arial"/>
          <w:color w:val="1C1D1E"/>
          <w:shd w:val="clear" w:color="auto" w:fill="FFFFFF"/>
        </w:rPr>
      </w:pPr>
      <w:r w:rsidRPr="00990EB8">
        <w:rPr>
          <w:rFonts w:ascii="Arial" w:hAnsi="Arial" w:cs="Arial"/>
          <w:color w:val="1C1D1E"/>
          <w:shd w:val="clear" w:color="auto" w:fill="FFFFFF"/>
        </w:rPr>
        <w:t>Newcastle upon Tyne </w:t>
      </w:r>
    </w:p>
    <w:p w14:paraId="5BA840D1" w14:textId="77777777" w:rsidR="00610D5D" w:rsidRDefault="00610D5D" w:rsidP="00610D5D">
      <w:pPr>
        <w:spacing w:after="0" w:line="276" w:lineRule="auto"/>
        <w:rPr>
          <w:rFonts w:ascii="Arial" w:hAnsi="Arial" w:cs="Arial"/>
          <w:color w:val="1C1D1E"/>
          <w:shd w:val="clear" w:color="auto" w:fill="FFFFFF"/>
        </w:rPr>
      </w:pPr>
      <w:r w:rsidRPr="00990EB8">
        <w:rPr>
          <w:rFonts w:ascii="Arial" w:hAnsi="Arial" w:cs="Arial"/>
          <w:color w:val="1C1D1E"/>
          <w:shd w:val="clear" w:color="auto" w:fill="FFFFFF"/>
        </w:rPr>
        <w:t>NE3 3XT</w:t>
      </w:r>
    </w:p>
    <w:p w14:paraId="60CB8071" w14:textId="77777777" w:rsidR="00610D5D" w:rsidRDefault="00610D5D" w:rsidP="00610D5D">
      <w:pPr>
        <w:spacing w:after="0" w:line="276" w:lineRule="auto"/>
        <w:rPr>
          <w:rFonts w:ascii="Arial" w:hAnsi="Arial" w:cs="Arial"/>
          <w:color w:val="1C1D1E"/>
          <w:shd w:val="clear" w:color="auto" w:fill="FFFFFF"/>
        </w:rPr>
      </w:pPr>
    </w:p>
    <w:p w14:paraId="7A0B6C2E" w14:textId="77777777" w:rsidR="00610D5D" w:rsidRDefault="00610D5D" w:rsidP="00610D5D">
      <w:pPr>
        <w:spacing w:after="0" w:line="276" w:lineRule="auto"/>
        <w:rPr>
          <w:rFonts w:ascii="Arial" w:hAnsi="Arial" w:cs="Arial"/>
          <w:color w:val="1C1D1E"/>
          <w:shd w:val="clear" w:color="auto" w:fill="FFFFFF"/>
        </w:rPr>
      </w:pPr>
      <w:r>
        <w:rPr>
          <w:rFonts w:ascii="Arial" w:hAnsi="Arial" w:cs="Arial"/>
          <w:color w:val="1C1D1E"/>
          <w:shd w:val="clear" w:color="auto" w:fill="FFFFFF"/>
        </w:rPr>
        <w:t>Ms Megan Thomson</w:t>
      </w:r>
    </w:p>
    <w:p w14:paraId="23420797" w14:textId="77777777" w:rsidR="00610D5D" w:rsidRDefault="00610D5D" w:rsidP="00610D5D">
      <w:pPr>
        <w:spacing w:after="0" w:line="276" w:lineRule="auto"/>
        <w:rPr>
          <w:rFonts w:ascii="Arial" w:hAnsi="Arial" w:cs="Arial"/>
          <w:color w:val="1C1D1E"/>
          <w:shd w:val="clear" w:color="auto" w:fill="FFFFFF"/>
        </w:rPr>
      </w:pPr>
      <w:r>
        <w:rPr>
          <w:rFonts w:ascii="Arial" w:hAnsi="Arial" w:cs="Arial"/>
          <w:color w:val="1C1D1E"/>
          <w:shd w:val="clear" w:color="auto" w:fill="FFFFFF"/>
        </w:rPr>
        <w:t>Senior Research Assistant</w:t>
      </w:r>
    </w:p>
    <w:p w14:paraId="3729EE78" w14:textId="77777777" w:rsidR="00610D5D" w:rsidRPr="00990EB8" w:rsidRDefault="00610D5D" w:rsidP="00610D5D">
      <w:pPr>
        <w:spacing w:after="0" w:line="276" w:lineRule="auto"/>
        <w:rPr>
          <w:rFonts w:ascii="Arial" w:hAnsi="Arial" w:cs="Arial"/>
          <w:color w:val="1C1D1E"/>
          <w:shd w:val="clear" w:color="auto" w:fill="FFFFFF"/>
        </w:rPr>
      </w:pPr>
      <w:r w:rsidRPr="00990EB8">
        <w:rPr>
          <w:rFonts w:ascii="Arial" w:hAnsi="Arial" w:cs="Arial"/>
          <w:color w:val="1C1D1E"/>
          <w:shd w:val="clear" w:color="auto" w:fill="FFFFFF"/>
        </w:rPr>
        <w:t>Northumberland, Tyne and Wear NHS Foundation Trust </w:t>
      </w:r>
    </w:p>
    <w:p w14:paraId="5EAE376D" w14:textId="77777777" w:rsidR="00610D5D" w:rsidRPr="00990EB8" w:rsidRDefault="00610D5D" w:rsidP="00610D5D">
      <w:pPr>
        <w:spacing w:after="0" w:line="276" w:lineRule="auto"/>
        <w:rPr>
          <w:rFonts w:ascii="Arial" w:hAnsi="Arial" w:cs="Arial"/>
          <w:color w:val="1C1D1E"/>
          <w:shd w:val="clear" w:color="auto" w:fill="FFFFFF"/>
        </w:rPr>
      </w:pPr>
      <w:r w:rsidRPr="00990EB8">
        <w:rPr>
          <w:rFonts w:ascii="Arial" w:hAnsi="Arial" w:cs="Arial"/>
          <w:color w:val="1C1D1E"/>
          <w:shd w:val="clear" w:color="auto" w:fill="FFFFFF"/>
        </w:rPr>
        <w:t>St. Nicholas Hospital </w:t>
      </w:r>
    </w:p>
    <w:p w14:paraId="5C913586" w14:textId="77777777" w:rsidR="00610D5D" w:rsidRPr="00990EB8" w:rsidRDefault="00610D5D" w:rsidP="00610D5D">
      <w:pPr>
        <w:spacing w:after="0" w:line="276" w:lineRule="auto"/>
        <w:rPr>
          <w:rFonts w:ascii="Arial" w:hAnsi="Arial" w:cs="Arial"/>
          <w:color w:val="1C1D1E"/>
          <w:shd w:val="clear" w:color="auto" w:fill="FFFFFF"/>
        </w:rPr>
      </w:pPr>
      <w:r w:rsidRPr="00990EB8">
        <w:rPr>
          <w:rFonts w:ascii="Arial" w:hAnsi="Arial" w:cs="Arial"/>
          <w:color w:val="1C1D1E"/>
          <w:shd w:val="clear" w:color="auto" w:fill="FFFFFF"/>
        </w:rPr>
        <w:t>Jubilee Road Gosforth </w:t>
      </w:r>
    </w:p>
    <w:p w14:paraId="49BF4938" w14:textId="77777777" w:rsidR="00610D5D" w:rsidRPr="00990EB8" w:rsidRDefault="00610D5D" w:rsidP="00610D5D">
      <w:pPr>
        <w:spacing w:after="0" w:line="276" w:lineRule="auto"/>
        <w:rPr>
          <w:rFonts w:ascii="Arial" w:hAnsi="Arial" w:cs="Arial"/>
          <w:color w:val="1C1D1E"/>
          <w:shd w:val="clear" w:color="auto" w:fill="FFFFFF"/>
        </w:rPr>
      </w:pPr>
      <w:r w:rsidRPr="00990EB8">
        <w:rPr>
          <w:rFonts w:ascii="Arial" w:hAnsi="Arial" w:cs="Arial"/>
          <w:color w:val="1C1D1E"/>
          <w:shd w:val="clear" w:color="auto" w:fill="FFFFFF"/>
        </w:rPr>
        <w:t>Newcastle upon Tyne </w:t>
      </w:r>
    </w:p>
    <w:p w14:paraId="4A68C6A1" w14:textId="77777777" w:rsidR="00610D5D" w:rsidRDefault="00610D5D" w:rsidP="00610D5D">
      <w:pPr>
        <w:spacing w:after="0" w:line="276" w:lineRule="auto"/>
        <w:rPr>
          <w:rFonts w:ascii="Arial" w:hAnsi="Arial" w:cs="Arial"/>
          <w:color w:val="1C1D1E"/>
          <w:shd w:val="clear" w:color="auto" w:fill="FFFFFF"/>
        </w:rPr>
      </w:pPr>
      <w:r w:rsidRPr="00990EB8">
        <w:rPr>
          <w:rFonts w:ascii="Arial" w:hAnsi="Arial" w:cs="Arial"/>
          <w:color w:val="1C1D1E"/>
          <w:shd w:val="clear" w:color="auto" w:fill="FFFFFF"/>
        </w:rPr>
        <w:t>NE3 3XT</w:t>
      </w:r>
    </w:p>
    <w:p w14:paraId="3098EDCC" w14:textId="77777777" w:rsidR="00610D5D" w:rsidRPr="00990EB8" w:rsidRDefault="00610D5D" w:rsidP="00610D5D">
      <w:pPr>
        <w:spacing w:after="0" w:line="276" w:lineRule="auto"/>
        <w:rPr>
          <w:rFonts w:ascii="Arial" w:hAnsi="Arial" w:cs="Arial"/>
          <w:color w:val="1C1D1E"/>
          <w:shd w:val="clear" w:color="auto" w:fill="FFFFFF"/>
        </w:rPr>
      </w:pPr>
    </w:p>
    <w:p w14:paraId="75E786BE" w14:textId="77777777" w:rsidR="00610D5D" w:rsidRDefault="00610D5D" w:rsidP="00610D5D">
      <w:pPr>
        <w:spacing w:after="0" w:line="276" w:lineRule="auto"/>
        <w:rPr>
          <w:rFonts w:ascii="Arial" w:hAnsi="Arial" w:cs="Arial"/>
          <w:b/>
          <w:sz w:val="28"/>
          <w:szCs w:val="28"/>
        </w:rPr>
      </w:pPr>
    </w:p>
    <w:p w14:paraId="0DC9B060" w14:textId="77777777" w:rsidR="00610D5D" w:rsidRDefault="00610D5D">
      <w:pPr>
        <w:rPr>
          <w:rFonts w:ascii="Arial" w:eastAsia="Times New Roman" w:hAnsi="Arial" w:cs="Arial"/>
          <w:b/>
          <w:bCs/>
          <w:color w:val="00A185"/>
          <w:sz w:val="39"/>
          <w:szCs w:val="39"/>
          <w:lang w:eastAsia="en-GB"/>
        </w:rPr>
      </w:pPr>
      <w:r>
        <w:rPr>
          <w:rFonts w:ascii="Arial" w:eastAsia="Times New Roman" w:hAnsi="Arial" w:cs="Arial"/>
          <w:b/>
          <w:bCs/>
          <w:color w:val="00A185"/>
          <w:sz w:val="39"/>
          <w:szCs w:val="39"/>
          <w:lang w:eastAsia="en-GB"/>
        </w:rPr>
        <w:br w:type="page"/>
      </w:r>
    </w:p>
    <w:p w14:paraId="7BE6ED1E" w14:textId="4C5902B5" w:rsidR="00C83DEA" w:rsidRPr="00D03C6B" w:rsidRDefault="00880060" w:rsidP="00261B2F">
      <w:pPr>
        <w:spacing w:after="0" w:line="276" w:lineRule="auto"/>
        <w:jc w:val="both"/>
        <w:rPr>
          <w:rFonts w:ascii="Arial" w:eastAsia="Times New Roman" w:hAnsi="Arial" w:cs="Arial"/>
          <w:b/>
          <w:bCs/>
          <w:color w:val="00A185"/>
          <w:sz w:val="39"/>
          <w:szCs w:val="39"/>
          <w:lang w:eastAsia="en-GB"/>
        </w:rPr>
      </w:pPr>
      <w:r w:rsidRPr="00D03C6B">
        <w:rPr>
          <w:rFonts w:ascii="Arial" w:eastAsia="Times New Roman" w:hAnsi="Arial" w:cs="Arial"/>
          <w:b/>
          <w:bCs/>
          <w:color w:val="00A185"/>
          <w:sz w:val="39"/>
          <w:szCs w:val="39"/>
          <w:lang w:eastAsia="en-GB"/>
        </w:rPr>
        <w:lastRenderedPageBreak/>
        <w:t>Abstract</w:t>
      </w:r>
    </w:p>
    <w:p w14:paraId="11C16CBD" w14:textId="4E3C67E1" w:rsidR="00880060" w:rsidRDefault="00880060" w:rsidP="004D3E07">
      <w:pPr>
        <w:shd w:val="clear" w:color="auto" w:fill="FFFFFF"/>
        <w:spacing w:after="0" w:line="276" w:lineRule="auto"/>
        <w:jc w:val="both"/>
        <w:outlineLvl w:val="2"/>
        <w:rPr>
          <w:rFonts w:ascii="Arial" w:eastAsia="Times New Roman" w:hAnsi="Arial" w:cs="Arial"/>
          <w:color w:val="1C1D1E"/>
          <w:sz w:val="24"/>
          <w:szCs w:val="24"/>
          <w:lang w:eastAsia="en-GB"/>
        </w:rPr>
      </w:pPr>
      <w:bookmarkStart w:id="2" w:name="_Hlk534564020"/>
      <w:r w:rsidRPr="00880060">
        <w:rPr>
          <w:rFonts w:ascii="Arial" w:eastAsia="Times New Roman" w:hAnsi="Arial" w:cs="Arial"/>
          <w:color w:val="1F1F1F"/>
          <w:sz w:val="28"/>
          <w:szCs w:val="28"/>
          <w:lang w:eastAsia="en-GB"/>
        </w:rPr>
        <w:t>Background:</w:t>
      </w:r>
      <w:r>
        <w:rPr>
          <w:rFonts w:ascii="Arial" w:eastAsia="Times New Roman" w:hAnsi="Arial" w:cs="Arial"/>
          <w:color w:val="1F1F1F"/>
          <w:sz w:val="33"/>
          <w:szCs w:val="33"/>
          <w:lang w:eastAsia="en-GB"/>
        </w:rPr>
        <w:t xml:space="preserve"> </w:t>
      </w:r>
      <w:r>
        <w:rPr>
          <w:rFonts w:ascii="Arial" w:eastAsia="Times New Roman" w:hAnsi="Arial" w:cs="Arial"/>
          <w:color w:val="1C1D1E"/>
          <w:sz w:val="24"/>
          <w:szCs w:val="24"/>
          <w:lang w:eastAsia="en-GB"/>
        </w:rPr>
        <w:t>Family carers of adults with learning disability and behaviours that challenge lead complex and stressful lives. Their caring role can leave them isolated and unsupported. In the UK effective services designed to build resilience for people in long-term caring roles are lacking. There are none (to our knowledge) designed using a participatory health research (PHR) approach with family carers and professionals.</w:t>
      </w:r>
    </w:p>
    <w:p w14:paraId="3C4B7D0B" w14:textId="7E6A0437" w:rsidR="00D03C6B" w:rsidRPr="00BB2C32" w:rsidRDefault="00D03C6B" w:rsidP="004D3E07">
      <w:pPr>
        <w:shd w:val="clear" w:color="auto" w:fill="FFFFFF"/>
        <w:spacing w:after="0" w:line="276" w:lineRule="auto"/>
        <w:jc w:val="both"/>
        <w:outlineLvl w:val="2"/>
        <w:rPr>
          <w:rFonts w:ascii="Arial" w:eastAsia="Times New Roman" w:hAnsi="Arial" w:cs="Arial"/>
          <w:color w:val="1F1F1F"/>
          <w:sz w:val="33"/>
          <w:szCs w:val="33"/>
          <w:lang w:eastAsia="en-GB"/>
        </w:rPr>
      </w:pPr>
    </w:p>
    <w:p w14:paraId="44753D57" w14:textId="3331D62B" w:rsidR="00880060" w:rsidRDefault="00880060" w:rsidP="004D3E07">
      <w:pPr>
        <w:shd w:val="clear" w:color="auto" w:fill="FFFFFF"/>
        <w:spacing w:after="0" w:line="276" w:lineRule="auto"/>
        <w:jc w:val="both"/>
        <w:outlineLvl w:val="2"/>
        <w:rPr>
          <w:rFonts w:ascii="Arial" w:eastAsia="Times New Roman" w:hAnsi="Arial" w:cs="Arial"/>
          <w:color w:val="1C1D1E"/>
          <w:sz w:val="24"/>
          <w:szCs w:val="24"/>
          <w:lang w:eastAsia="en-GB"/>
        </w:rPr>
      </w:pPr>
      <w:r w:rsidRPr="00880060">
        <w:rPr>
          <w:rFonts w:ascii="Arial" w:eastAsia="Times New Roman" w:hAnsi="Arial" w:cs="Arial"/>
          <w:color w:val="1F1F1F"/>
          <w:sz w:val="28"/>
          <w:szCs w:val="28"/>
          <w:lang w:eastAsia="en-GB"/>
        </w:rPr>
        <w:t>Objective:</w:t>
      </w:r>
      <w:r>
        <w:rPr>
          <w:rFonts w:ascii="Arial" w:eastAsia="Times New Roman" w:hAnsi="Arial" w:cs="Arial"/>
          <w:color w:val="1F1F1F"/>
          <w:sz w:val="33"/>
          <w:szCs w:val="33"/>
          <w:lang w:eastAsia="en-GB"/>
        </w:rPr>
        <w:t xml:space="preserve"> </w:t>
      </w:r>
      <w:r>
        <w:rPr>
          <w:rFonts w:ascii="Arial" w:eastAsia="Times New Roman" w:hAnsi="Arial" w:cs="Arial"/>
          <w:color w:val="1C1D1E"/>
          <w:sz w:val="24"/>
          <w:szCs w:val="24"/>
          <w:lang w:eastAsia="en-GB"/>
        </w:rPr>
        <w:t xml:space="preserve">With </w:t>
      </w:r>
      <w:r w:rsidRPr="00DD0099">
        <w:rPr>
          <w:rFonts w:ascii="Arial" w:eastAsia="Times New Roman" w:hAnsi="Arial" w:cs="Arial"/>
          <w:color w:val="1C1D1E"/>
          <w:sz w:val="24"/>
          <w:szCs w:val="24"/>
          <w:lang w:eastAsia="en-GB"/>
        </w:rPr>
        <w:t>Positive Behavio</w:t>
      </w:r>
      <w:r>
        <w:rPr>
          <w:rFonts w:ascii="Arial" w:eastAsia="Times New Roman" w:hAnsi="Arial" w:cs="Arial"/>
          <w:color w:val="1C1D1E"/>
          <w:sz w:val="24"/>
          <w:szCs w:val="24"/>
          <w:lang w:eastAsia="en-GB"/>
        </w:rPr>
        <w:t xml:space="preserve">ur Support (PBS) and </w:t>
      </w:r>
      <w:r w:rsidRPr="00DD0099">
        <w:rPr>
          <w:rFonts w:ascii="Arial" w:eastAsia="Times New Roman" w:hAnsi="Arial" w:cs="Arial"/>
          <w:color w:val="1C1D1E"/>
          <w:sz w:val="24"/>
          <w:szCs w:val="24"/>
          <w:lang w:eastAsia="en-GB"/>
        </w:rPr>
        <w:t>Mindfulness and Acceptance and Commitment Therapy (ACT) as key elements</w:t>
      </w:r>
      <w:r>
        <w:rPr>
          <w:rFonts w:ascii="Arial" w:eastAsia="Times New Roman" w:hAnsi="Arial" w:cs="Arial"/>
          <w:color w:val="1C1D1E"/>
          <w:sz w:val="24"/>
          <w:szCs w:val="24"/>
          <w:lang w:eastAsia="en-GB"/>
        </w:rPr>
        <w:t>, a PHR approach was used to understand</w:t>
      </w:r>
      <w:r w:rsidRPr="00DD0099">
        <w:rPr>
          <w:rFonts w:ascii="Arial" w:eastAsia="Times New Roman" w:hAnsi="Arial" w:cs="Arial"/>
          <w:color w:val="1C1D1E"/>
          <w:sz w:val="24"/>
          <w:szCs w:val="24"/>
          <w:lang w:eastAsia="en-GB"/>
        </w:rPr>
        <w:t xml:space="preserve"> the basis for a successful course that supported the capabilities and resilience of family members </w:t>
      </w:r>
      <w:r>
        <w:rPr>
          <w:rFonts w:ascii="Arial" w:eastAsia="Times New Roman" w:hAnsi="Arial" w:cs="Arial"/>
          <w:color w:val="1C1D1E"/>
          <w:sz w:val="24"/>
          <w:szCs w:val="24"/>
          <w:lang w:eastAsia="en-GB"/>
        </w:rPr>
        <w:t>in long-term caring roles.</w:t>
      </w:r>
    </w:p>
    <w:p w14:paraId="69BCC3BA" w14:textId="19F1F71B" w:rsidR="00D03C6B" w:rsidRPr="00BB2C32" w:rsidRDefault="00D03C6B" w:rsidP="004D3E07">
      <w:pPr>
        <w:shd w:val="clear" w:color="auto" w:fill="FFFFFF"/>
        <w:spacing w:after="0" w:line="276" w:lineRule="auto"/>
        <w:jc w:val="both"/>
        <w:outlineLvl w:val="2"/>
        <w:rPr>
          <w:rFonts w:ascii="Arial" w:eastAsia="Times New Roman" w:hAnsi="Arial" w:cs="Arial"/>
          <w:color w:val="1F1F1F"/>
          <w:sz w:val="33"/>
          <w:szCs w:val="33"/>
          <w:lang w:eastAsia="en-GB"/>
        </w:rPr>
      </w:pPr>
    </w:p>
    <w:p w14:paraId="60BF12A9" w14:textId="3BB7572B" w:rsidR="00880060" w:rsidRDefault="00880060" w:rsidP="004D3E07">
      <w:pPr>
        <w:shd w:val="clear" w:color="auto" w:fill="FFFFFF"/>
        <w:spacing w:after="0" w:line="276" w:lineRule="auto"/>
        <w:jc w:val="both"/>
        <w:outlineLvl w:val="2"/>
        <w:rPr>
          <w:rFonts w:ascii="ArialMT" w:hAnsi="ArialMT" w:cs="ArialMT"/>
          <w:sz w:val="23"/>
          <w:szCs w:val="23"/>
        </w:rPr>
      </w:pPr>
      <w:r w:rsidRPr="00880060">
        <w:rPr>
          <w:rFonts w:ascii="Arial" w:eastAsia="Times New Roman" w:hAnsi="Arial" w:cs="Arial"/>
          <w:color w:val="1F1F1F"/>
          <w:sz w:val="28"/>
          <w:szCs w:val="28"/>
          <w:lang w:eastAsia="en-GB"/>
        </w:rPr>
        <w:t>Design:</w:t>
      </w:r>
      <w:r>
        <w:rPr>
          <w:rFonts w:ascii="Arial" w:eastAsia="Times New Roman" w:hAnsi="Arial" w:cs="Arial"/>
          <w:color w:val="1F1F1F"/>
          <w:sz w:val="33"/>
          <w:szCs w:val="33"/>
          <w:lang w:eastAsia="en-GB"/>
        </w:rPr>
        <w:t xml:space="preserve"> </w:t>
      </w:r>
      <w:r>
        <w:rPr>
          <w:rFonts w:ascii="Arial" w:eastAsia="Times New Roman" w:hAnsi="Arial" w:cs="Arial"/>
          <w:color w:val="1C1D1E"/>
          <w:sz w:val="24"/>
          <w:szCs w:val="24"/>
          <w:lang w:eastAsia="en-GB"/>
        </w:rPr>
        <w:t>The research was guided by the principles of PHR with participation</w:t>
      </w:r>
      <w:r>
        <w:rPr>
          <w:rFonts w:ascii="ArialMT" w:hAnsi="ArialMT" w:cs="ArialMT"/>
          <w:sz w:val="23"/>
          <w:szCs w:val="23"/>
        </w:rPr>
        <w:t xml:space="preserve"> as the defining principle throughout. Central to the research were reflexive conversations (communicative spaces) where diverse knowledges were shared and critiqued.  </w:t>
      </w:r>
    </w:p>
    <w:p w14:paraId="639811A8" w14:textId="0397EEEE" w:rsidR="00D03C6B" w:rsidRPr="00BB2C32" w:rsidRDefault="00D03C6B" w:rsidP="004D3E07">
      <w:pPr>
        <w:shd w:val="clear" w:color="auto" w:fill="FFFFFF"/>
        <w:spacing w:after="0" w:line="276" w:lineRule="auto"/>
        <w:jc w:val="both"/>
        <w:outlineLvl w:val="2"/>
        <w:rPr>
          <w:rFonts w:ascii="Arial" w:eastAsia="Times New Roman" w:hAnsi="Arial" w:cs="Arial"/>
          <w:color w:val="1F1F1F"/>
          <w:sz w:val="33"/>
          <w:szCs w:val="33"/>
          <w:lang w:eastAsia="en-GB"/>
        </w:rPr>
      </w:pPr>
    </w:p>
    <w:p w14:paraId="1D3BD85B" w14:textId="13C3F03F" w:rsidR="00880060" w:rsidRDefault="00880060" w:rsidP="004D3E07">
      <w:pPr>
        <w:shd w:val="clear" w:color="auto" w:fill="FFFFFF"/>
        <w:spacing w:after="0" w:line="276" w:lineRule="auto"/>
        <w:jc w:val="both"/>
        <w:outlineLvl w:val="2"/>
        <w:rPr>
          <w:rFonts w:ascii="Arial" w:eastAsia="Times New Roman" w:hAnsi="Arial" w:cs="Arial"/>
          <w:color w:val="1C1D1E"/>
          <w:sz w:val="24"/>
          <w:szCs w:val="24"/>
          <w:lang w:eastAsia="en-GB"/>
        </w:rPr>
      </w:pPr>
      <w:r w:rsidRPr="00880060">
        <w:rPr>
          <w:rFonts w:ascii="Arial" w:eastAsia="Times New Roman" w:hAnsi="Arial" w:cs="Arial"/>
          <w:color w:val="1F1F1F"/>
          <w:sz w:val="28"/>
          <w:szCs w:val="28"/>
          <w:lang w:eastAsia="en-GB"/>
        </w:rPr>
        <w:t>Findings:</w:t>
      </w:r>
      <w:r>
        <w:rPr>
          <w:rFonts w:ascii="Arial" w:eastAsia="Times New Roman" w:hAnsi="Arial" w:cs="Arial"/>
          <w:color w:val="1F1F1F"/>
          <w:sz w:val="33"/>
          <w:szCs w:val="33"/>
          <w:lang w:eastAsia="en-GB"/>
        </w:rPr>
        <w:t xml:space="preserve"> </w:t>
      </w:r>
      <w:r w:rsidRPr="00473603">
        <w:rPr>
          <w:rFonts w:ascii="Arial" w:eastAsia="Times New Roman" w:hAnsi="Arial" w:cs="Arial"/>
          <w:color w:val="1C1D1E"/>
          <w:sz w:val="24"/>
          <w:szCs w:val="24"/>
          <w:lang w:eastAsia="en-GB"/>
        </w:rPr>
        <w:t xml:space="preserve">Mindfulness/ACT can change long-standing response behaviours </w:t>
      </w:r>
      <w:r>
        <w:rPr>
          <w:rFonts w:ascii="Arial" w:eastAsia="Times New Roman" w:hAnsi="Arial" w:cs="Arial"/>
          <w:color w:val="1C1D1E"/>
          <w:sz w:val="24"/>
          <w:szCs w:val="24"/>
          <w:lang w:eastAsia="en-GB"/>
        </w:rPr>
        <w:t>and</w:t>
      </w:r>
      <w:r w:rsidRPr="00473603">
        <w:rPr>
          <w:rFonts w:ascii="Arial" w:eastAsia="Times New Roman" w:hAnsi="Arial" w:cs="Arial"/>
          <w:color w:val="1C1D1E"/>
          <w:sz w:val="24"/>
          <w:szCs w:val="24"/>
          <w:lang w:eastAsia="en-GB"/>
        </w:rPr>
        <w:t xml:space="preserve"> build personal resilience and improve mental health. </w:t>
      </w:r>
      <w:r>
        <w:rPr>
          <w:rFonts w:ascii="Arial" w:eastAsia="Times New Roman" w:hAnsi="Arial" w:cs="Arial"/>
          <w:color w:val="1C1D1E"/>
          <w:sz w:val="24"/>
          <w:szCs w:val="24"/>
          <w:lang w:eastAsia="en-GB"/>
        </w:rPr>
        <w:t>E</w:t>
      </w:r>
      <w:r w:rsidRPr="00473603">
        <w:rPr>
          <w:rFonts w:ascii="Arial" w:eastAsia="Times New Roman" w:hAnsi="Arial" w:cs="Arial"/>
          <w:color w:val="1C1D1E"/>
          <w:sz w:val="24"/>
          <w:szCs w:val="24"/>
          <w:lang w:eastAsia="en-GB"/>
        </w:rPr>
        <w:t>lements enabl</w:t>
      </w:r>
      <w:r>
        <w:rPr>
          <w:rFonts w:ascii="Arial" w:eastAsia="Times New Roman" w:hAnsi="Arial" w:cs="Arial"/>
          <w:color w:val="1C1D1E"/>
          <w:sz w:val="24"/>
          <w:szCs w:val="24"/>
          <w:lang w:eastAsia="en-GB"/>
        </w:rPr>
        <w:t>ing</w:t>
      </w:r>
      <w:r w:rsidRPr="00473603">
        <w:rPr>
          <w:rFonts w:ascii="Arial" w:eastAsia="Times New Roman" w:hAnsi="Arial" w:cs="Arial"/>
          <w:color w:val="1C1D1E"/>
          <w:sz w:val="24"/>
          <w:szCs w:val="24"/>
          <w:lang w:eastAsia="en-GB"/>
        </w:rPr>
        <w:t xml:space="preserve"> positive change </w:t>
      </w:r>
      <w:r>
        <w:rPr>
          <w:rFonts w:ascii="Arial" w:eastAsia="Times New Roman" w:hAnsi="Arial" w:cs="Arial"/>
          <w:color w:val="1C1D1E"/>
          <w:sz w:val="24"/>
          <w:szCs w:val="24"/>
          <w:lang w:eastAsia="en-GB"/>
        </w:rPr>
        <w:t>included</w:t>
      </w:r>
      <w:r w:rsidRPr="00473603">
        <w:rPr>
          <w:rFonts w:ascii="Arial" w:eastAsia="Times New Roman" w:hAnsi="Arial" w:cs="Arial"/>
          <w:color w:val="1C1D1E"/>
          <w:sz w:val="24"/>
          <w:szCs w:val="24"/>
          <w:lang w:eastAsia="en-GB"/>
        </w:rPr>
        <w:t xml:space="preserve"> </w:t>
      </w:r>
      <w:r>
        <w:rPr>
          <w:rFonts w:ascii="Arial" w:eastAsia="Times New Roman" w:hAnsi="Arial" w:cs="Arial"/>
          <w:color w:val="1C1D1E"/>
          <w:sz w:val="24"/>
          <w:szCs w:val="24"/>
          <w:lang w:eastAsia="en-GB"/>
        </w:rPr>
        <w:t>a</w:t>
      </w:r>
      <w:r w:rsidRPr="00473603">
        <w:rPr>
          <w:rFonts w:ascii="Arial" w:eastAsia="Times New Roman" w:hAnsi="Arial" w:cs="Arial"/>
          <w:color w:val="1C1D1E"/>
          <w:sz w:val="24"/>
          <w:szCs w:val="24"/>
          <w:lang w:eastAsia="en-GB"/>
        </w:rPr>
        <w:t xml:space="preserve"> facilitation app</w:t>
      </w:r>
      <w:r>
        <w:rPr>
          <w:rFonts w:ascii="Arial" w:eastAsia="Times New Roman" w:hAnsi="Arial" w:cs="Arial"/>
          <w:color w:val="1C1D1E"/>
          <w:sz w:val="24"/>
          <w:szCs w:val="24"/>
          <w:lang w:eastAsia="en-GB"/>
        </w:rPr>
        <w:t>r</w:t>
      </w:r>
      <w:r w:rsidRPr="00473603">
        <w:rPr>
          <w:rFonts w:ascii="Arial" w:eastAsia="Times New Roman" w:hAnsi="Arial" w:cs="Arial"/>
          <w:color w:val="1C1D1E"/>
          <w:sz w:val="24"/>
          <w:szCs w:val="24"/>
          <w:lang w:eastAsia="en-GB"/>
        </w:rPr>
        <w:t xml:space="preserve">oach </w:t>
      </w:r>
      <w:r>
        <w:rPr>
          <w:rFonts w:ascii="Arial" w:eastAsia="Times New Roman" w:hAnsi="Arial" w:cs="Arial"/>
          <w:color w:val="1C1D1E"/>
          <w:sz w:val="24"/>
          <w:szCs w:val="24"/>
          <w:lang w:eastAsia="en-GB"/>
        </w:rPr>
        <w:t xml:space="preserve">for collaborative reflexivity and </w:t>
      </w:r>
      <w:r w:rsidRPr="00473603">
        <w:rPr>
          <w:rFonts w:ascii="Arial" w:eastAsia="Times New Roman" w:hAnsi="Arial" w:cs="Arial"/>
          <w:color w:val="1C1D1E"/>
          <w:sz w:val="24"/>
          <w:szCs w:val="24"/>
          <w:lang w:eastAsia="en-GB"/>
        </w:rPr>
        <w:t xml:space="preserve">the complementary, interactive approach to </w:t>
      </w:r>
      <w:r>
        <w:rPr>
          <w:rFonts w:ascii="Arial" w:eastAsia="Times New Roman" w:hAnsi="Arial" w:cs="Arial"/>
          <w:color w:val="1C1D1E"/>
          <w:sz w:val="24"/>
          <w:szCs w:val="24"/>
          <w:lang w:eastAsia="en-GB"/>
        </w:rPr>
        <w:t>collaborative enquiry</w:t>
      </w:r>
      <w:r w:rsidRPr="00473603">
        <w:rPr>
          <w:rFonts w:ascii="Arial" w:eastAsia="Times New Roman" w:hAnsi="Arial" w:cs="Arial"/>
          <w:color w:val="1C1D1E"/>
          <w:sz w:val="24"/>
          <w:szCs w:val="24"/>
          <w:lang w:eastAsia="en-GB"/>
        </w:rPr>
        <w:t xml:space="preserve"> </w:t>
      </w:r>
      <w:r>
        <w:rPr>
          <w:rFonts w:ascii="Arial" w:eastAsia="Times New Roman" w:hAnsi="Arial" w:cs="Arial"/>
          <w:color w:val="1C1D1E"/>
          <w:sz w:val="24"/>
          <w:szCs w:val="24"/>
          <w:lang w:eastAsia="en-GB"/>
        </w:rPr>
        <w:t xml:space="preserve">for </w:t>
      </w:r>
      <w:r w:rsidRPr="00473603">
        <w:rPr>
          <w:rFonts w:ascii="Arial" w:eastAsia="Times New Roman" w:hAnsi="Arial" w:cs="Arial"/>
          <w:color w:val="1C1D1E"/>
          <w:sz w:val="24"/>
          <w:szCs w:val="24"/>
          <w:lang w:eastAsia="en-GB"/>
        </w:rPr>
        <w:t xml:space="preserve">learning and decision making </w:t>
      </w:r>
      <w:r>
        <w:rPr>
          <w:rFonts w:ascii="Arial" w:eastAsia="Times New Roman" w:hAnsi="Arial" w:cs="Arial"/>
          <w:color w:val="1C1D1E"/>
          <w:sz w:val="24"/>
          <w:szCs w:val="24"/>
          <w:lang w:eastAsia="en-GB"/>
        </w:rPr>
        <w:t>afforded by</w:t>
      </w:r>
      <w:r w:rsidRPr="00473603">
        <w:rPr>
          <w:rFonts w:ascii="Arial" w:eastAsia="Times New Roman" w:hAnsi="Arial" w:cs="Arial"/>
          <w:color w:val="1C1D1E"/>
          <w:sz w:val="24"/>
          <w:szCs w:val="24"/>
          <w:lang w:eastAsia="en-GB"/>
        </w:rPr>
        <w:t xml:space="preserve"> P</w:t>
      </w:r>
      <w:r>
        <w:rPr>
          <w:rFonts w:ascii="Arial" w:eastAsia="Times New Roman" w:hAnsi="Arial" w:cs="Arial"/>
          <w:color w:val="1C1D1E"/>
          <w:sz w:val="24"/>
          <w:szCs w:val="24"/>
          <w:lang w:eastAsia="en-GB"/>
        </w:rPr>
        <w:t>HR.</w:t>
      </w:r>
    </w:p>
    <w:p w14:paraId="2D8031DE" w14:textId="5EE46AB1" w:rsidR="00D03C6B" w:rsidRPr="00BB2C32" w:rsidRDefault="00D03C6B" w:rsidP="004D3E07">
      <w:pPr>
        <w:shd w:val="clear" w:color="auto" w:fill="FFFFFF"/>
        <w:spacing w:after="0" w:line="276" w:lineRule="auto"/>
        <w:jc w:val="both"/>
        <w:outlineLvl w:val="2"/>
        <w:rPr>
          <w:rFonts w:ascii="Arial" w:eastAsia="Times New Roman" w:hAnsi="Arial" w:cs="Arial"/>
          <w:color w:val="1F1F1F"/>
          <w:sz w:val="33"/>
          <w:szCs w:val="33"/>
          <w:lang w:eastAsia="en-GB"/>
        </w:rPr>
      </w:pPr>
    </w:p>
    <w:p w14:paraId="17B52966" w14:textId="0E38A71E" w:rsidR="00880060" w:rsidRDefault="00880060" w:rsidP="004D3E07">
      <w:pPr>
        <w:shd w:val="clear" w:color="auto" w:fill="FFFFFF"/>
        <w:spacing w:after="0" w:line="276" w:lineRule="auto"/>
        <w:jc w:val="both"/>
        <w:outlineLvl w:val="2"/>
        <w:rPr>
          <w:rFonts w:ascii="Arial" w:eastAsia="Times New Roman" w:hAnsi="Arial" w:cs="Arial"/>
          <w:color w:val="1C1D1E"/>
          <w:sz w:val="24"/>
          <w:szCs w:val="24"/>
          <w:lang w:eastAsia="en-GB"/>
        </w:rPr>
      </w:pPr>
      <w:r w:rsidRPr="00880060">
        <w:rPr>
          <w:rFonts w:ascii="Arial" w:eastAsia="Times New Roman" w:hAnsi="Arial" w:cs="Arial"/>
          <w:color w:val="1F1F1F"/>
          <w:sz w:val="28"/>
          <w:szCs w:val="28"/>
          <w:lang w:eastAsia="en-GB"/>
        </w:rPr>
        <w:t>Discussion</w:t>
      </w:r>
      <w:r>
        <w:rPr>
          <w:rFonts w:ascii="Arial" w:eastAsia="Times New Roman" w:hAnsi="Arial" w:cs="Arial"/>
          <w:color w:val="1F1F1F"/>
          <w:sz w:val="33"/>
          <w:szCs w:val="33"/>
          <w:lang w:eastAsia="en-GB"/>
        </w:rPr>
        <w:t xml:space="preserve">: </w:t>
      </w:r>
      <w:r>
        <w:rPr>
          <w:rFonts w:ascii="Arial" w:eastAsia="Times New Roman" w:hAnsi="Arial" w:cs="Arial"/>
          <w:color w:val="1C1D1E"/>
          <w:sz w:val="24"/>
          <w:szCs w:val="24"/>
          <w:lang w:eastAsia="en-GB"/>
        </w:rPr>
        <w:t>The use of PHR accessed knowledges that would have been lost to more traditional, professional-expert driven processes and facilitated change in constructs for action for both professionals and family carers. Findings challenge service providers to consider how experiential knowledge has agency in professional practice and service design. Reflection on the PHR process across the FaBPos project led to a re-consideration of quality issues in relation to PHR and participation.</w:t>
      </w:r>
    </w:p>
    <w:p w14:paraId="6E766D23" w14:textId="2E6FD38F" w:rsidR="00D03C6B" w:rsidRDefault="00D03C6B" w:rsidP="004D3E07">
      <w:pPr>
        <w:shd w:val="clear" w:color="auto" w:fill="FFFFFF"/>
        <w:spacing w:after="0" w:line="276" w:lineRule="auto"/>
        <w:jc w:val="both"/>
        <w:outlineLvl w:val="2"/>
        <w:rPr>
          <w:rFonts w:ascii="Arial" w:eastAsia="Times New Roman" w:hAnsi="Arial" w:cs="Arial"/>
          <w:color w:val="1C1D1E"/>
          <w:sz w:val="24"/>
          <w:szCs w:val="24"/>
          <w:lang w:eastAsia="en-GB"/>
        </w:rPr>
      </w:pPr>
    </w:p>
    <w:p w14:paraId="25A5C911" w14:textId="1313EE7E" w:rsidR="00D03C6B" w:rsidRDefault="00D03C6B" w:rsidP="004D3E07">
      <w:pPr>
        <w:shd w:val="clear" w:color="auto" w:fill="FFFFFF"/>
        <w:spacing w:after="0" w:line="276" w:lineRule="auto"/>
        <w:jc w:val="both"/>
        <w:outlineLvl w:val="2"/>
        <w:rPr>
          <w:rFonts w:ascii="Arial" w:eastAsia="Times New Roman" w:hAnsi="Arial" w:cs="Arial"/>
          <w:color w:val="1C1D1E"/>
          <w:sz w:val="24"/>
          <w:szCs w:val="24"/>
          <w:lang w:eastAsia="en-GB"/>
        </w:rPr>
      </w:pPr>
    </w:p>
    <w:p w14:paraId="244DCAA5" w14:textId="7EB10D92" w:rsidR="00D03C6B" w:rsidRPr="00880060" w:rsidRDefault="00D03C6B" w:rsidP="004D3E07">
      <w:pPr>
        <w:shd w:val="clear" w:color="auto" w:fill="FFFFFF"/>
        <w:spacing w:after="0" w:line="276" w:lineRule="auto"/>
        <w:jc w:val="both"/>
        <w:outlineLvl w:val="2"/>
        <w:rPr>
          <w:rFonts w:ascii="Arial" w:eastAsia="Times New Roman" w:hAnsi="Arial" w:cs="Arial"/>
          <w:color w:val="1F1F1F"/>
          <w:sz w:val="33"/>
          <w:szCs w:val="33"/>
          <w:lang w:eastAsia="en-GB"/>
        </w:rPr>
      </w:pPr>
    </w:p>
    <w:p w14:paraId="1C01E3C8" w14:textId="696283E9" w:rsidR="00880060" w:rsidRPr="00880060" w:rsidRDefault="00880060" w:rsidP="004D3E07">
      <w:pPr>
        <w:shd w:val="clear" w:color="auto" w:fill="FFFFFF"/>
        <w:spacing w:after="0" w:line="276" w:lineRule="auto"/>
        <w:jc w:val="both"/>
        <w:outlineLvl w:val="2"/>
        <w:rPr>
          <w:rFonts w:ascii="DhftsgQmqwmyFhxwmdHxrkjlTimesLT" w:hAnsi="DhftsgQmqwmyFhxwmdHxrkjlTimesLT" w:cs="DhftsgQmqwmyFhxwmdHxrkjlTimesLT"/>
          <w:b/>
          <w:color w:val="000000"/>
          <w:sz w:val="28"/>
          <w:szCs w:val="28"/>
        </w:rPr>
      </w:pPr>
      <w:bookmarkStart w:id="3" w:name="_Hlk534564038"/>
      <w:bookmarkEnd w:id="2"/>
      <w:r w:rsidRPr="00880060">
        <w:rPr>
          <w:rFonts w:ascii="DhftsgQmqwmyFhxwmdHxrkjlTimesLT" w:hAnsi="DhftsgQmqwmyFhxwmdHxrkjlTimesLT" w:cs="DhftsgQmqwmyFhxwmdHxrkjlTimesLT"/>
          <w:b/>
          <w:color w:val="000000"/>
          <w:sz w:val="28"/>
          <w:szCs w:val="28"/>
        </w:rPr>
        <w:t>Keywords</w:t>
      </w:r>
    </w:p>
    <w:p w14:paraId="0F8C2C34" w14:textId="77AC4295" w:rsidR="00880060" w:rsidRDefault="00880060" w:rsidP="004D3E07">
      <w:pPr>
        <w:shd w:val="clear" w:color="auto" w:fill="FFFFFF"/>
        <w:spacing w:after="0" w:line="276" w:lineRule="auto"/>
        <w:jc w:val="both"/>
        <w:outlineLvl w:val="2"/>
        <w:rPr>
          <w:rFonts w:ascii="Arial" w:eastAsia="Times New Roman" w:hAnsi="Arial" w:cs="Arial"/>
          <w:color w:val="1C1D1E"/>
          <w:sz w:val="24"/>
          <w:szCs w:val="24"/>
          <w:lang w:eastAsia="en-GB"/>
        </w:rPr>
      </w:pPr>
      <w:r>
        <w:rPr>
          <w:rFonts w:ascii="Arial" w:eastAsia="Times New Roman" w:hAnsi="Arial" w:cs="Arial"/>
          <w:color w:val="1C1D1E"/>
          <w:sz w:val="24"/>
          <w:szCs w:val="24"/>
          <w:lang w:eastAsia="en-GB"/>
        </w:rPr>
        <w:t xml:space="preserve">Mindfulness, </w:t>
      </w:r>
      <w:r w:rsidRPr="000E7EC6">
        <w:rPr>
          <w:rFonts w:ascii="Arial" w:eastAsia="Times New Roman" w:hAnsi="Arial" w:cs="Arial"/>
          <w:color w:val="1C1D1E"/>
          <w:sz w:val="24"/>
          <w:szCs w:val="24"/>
          <w:lang w:eastAsia="en-GB"/>
        </w:rPr>
        <w:t>Acceptance and Commitment Therapy, Participatory</w:t>
      </w:r>
      <w:r>
        <w:rPr>
          <w:rFonts w:ascii="Arial" w:eastAsia="Times New Roman" w:hAnsi="Arial" w:cs="Arial"/>
          <w:color w:val="1C1D1E"/>
          <w:sz w:val="24"/>
          <w:szCs w:val="24"/>
          <w:lang w:eastAsia="en-GB"/>
        </w:rPr>
        <w:t xml:space="preserve"> Health</w:t>
      </w:r>
      <w:r w:rsidRPr="000E7EC6">
        <w:rPr>
          <w:rFonts w:ascii="Arial" w:eastAsia="Times New Roman" w:hAnsi="Arial" w:cs="Arial"/>
          <w:color w:val="1C1D1E"/>
          <w:sz w:val="24"/>
          <w:szCs w:val="24"/>
          <w:lang w:eastAsia="en-GB"/>
        </w:rPr>
        <w:t xml:space="preserve"> Research, </w:t>
      </w:r>
      <w:r w:rsidR="00601FA1">
        <w:rPr>
          <w:rFonts w:ascii="Arial" w:eastAsia="Times New Roman" w:hAnsi="Arial" w:cs="Arial"/>
          <w:color w:val="1C1D1E"/>
          <w:sz w:val="24"/>
          <w:szCs w:val="24"/>
          <w:lang w:eastAsia="en-GB"/>
        </w:rPr>
        <w:t>Family Carers, Facilitation,</w:t>
      </w:r>
      <w:r>
        <w:rPr>
          <w:rFonts w:ascii="Arial" w:eastAsia="Times New Roman" w:hAnsi="Arial" w:cs="Arial"/>
          <w:color w:val="1C1D1E"/>
          <w:sz w:val="24"/>
          <w:szCs w:val="24"/>
          <w:lang w:eastAsia="en-GB"/>
        </w:rPr>
        <w:t xml:space="preserve"> Learning Disability, Behaviour</w:t>
      </w:r>
      <w:r w:rsidR="00601FA1">
        <w:rPr>
          <w:rFonts w:ascii="Arial" w:eastAsia="Times New Roman" w:hAnsi="Arial" w:cs="Arial"/>
          <w:color w:val="1C1D1E"/>
          <w:sz w:val="24"/>
          <w:szCs w:val="24"/>
          <w:lang w:eastAsia="en-GB"/>
        </w:rPr>
        <w:t xml:space="preserve"> that Challenges.</w:t>
      </w:r>
    </w:p>
    <w:bookmarkEnd w:id="3"/>
    <w:p w14:paraId="01C5FDB3" w14:textId="4F19C766" w:rsidR="00880060" w:rsidRDefault="00880060" w:rsidP="004D3E07">
      <w:pPr>
        <w:spacing w:after="0" w:line="276" w:lineRule="auto"/>
        <w:rPr>
          <w:rFonts w:ascii="DhftsgQmqwmyFhxwmdHxrkjlTimesLT" w:hAnsi="DhftsgQmqwmyFhxwmdHxrkjlTimesLT" w:cs="DhftsgQmqwmyFhxwmdHxrkjlTimesLT"/>
          <w:b/>
          <w:color w:val="000000"/>
          <w:sz w:val="28"/>
          <w:szCs w:val="28"/>
        </w:rPr>
      </w:pPr>
      <w:r>
        <w:rPr>
          <w:rFonts w:ascii="DhftsgQmqwmyFhxwmdHxrkjlTimesLT" w:hAnsi="DhftsgQmqwmyFhxwmdHxrkjlTimesLT" w:cs="DhftsgQmqwmyFhxwmdHxrkjlTimesLT"/>
          <w:b/>
          <w:color w:val="000000"/>
          <w:sz w:val="28"/>
          <w:szCs w:val="28"/>
        </w:rPr>
        <w:br w:type="page"/>
      </w:r>
    </w:p>
    <w:p w14:paraId="125ACC06" w14:textId="60D0DE9A" w:rsidR="00F7524A" w:rsidRPr="00F7524A" w:rsidRDefault="00F7524A" w:rsidP="004D3E07">
      <w:pPr>
        <w:shd w:val="clear" w:color="auto" w:fill="FFFFFF"/>
        <w:spacing w:before="180" w:after="180" w:line="276" w:lineRule="auto"/>
        <w:outlineLvl w:val="1"/>
        <w:rPr>
          <w:rFonts w:ascii="Arial" w:eastAsia="Times New Roman" w:hAnsi="Arial" w:cs="Arial"/>
          <w:b/>
          <w:bCs/>
          <w:color w:val="00A185"/>
          <w:sz w:val="39"/>
          <w:szCs w:val="39"/>
          <w:lang w:eastAsia="en-GB"/>
        </w:rPr>
      </w:pPr>
      <w:r>
        <w:rPr>
          <w:rFonts w:ascii="Arial" w:eastAsia="Times New Roman" w:hAnsi="Arial" w:cs="Arial"/>
          <w:b/>
          <w:bCs/>
          <w:color w:val="00A185"/>
          <w:sz w:val="39"/>
          <w:szCs w:val="39"/>
          <w:lang w:eastAsia="en-GB"/>
        </w:rPr>
        <w:lastRenderedPageBreak/>
        <w:t>1.</w:t>
      </w:r>
      <w:r w:rsidRPr="00F7524A">
        <w:rPr>
          <w:rFonts w:ascii="Arial" w:eastAsia="Times New Roman" w:hAnsi="Arial" w:cs="Arial"/>
          <w:b/>
          <w:bCs/>
          <w:color w:val="00A185"/>
          <w:sz w:val="39"/>
          <w:szCs w:val="39"/>
          <w:lang w:eastAsia="en-GB"/>
        </w:rPr>
        <w:t> INTRODUCTION</w:t>
      </w:r>
    </w:p>
    <w:p w14:paraId="4071BEE0" w14:textId="57F78810" w:rsidR="004D3E07" w:rsidRDefault="006C3049" w:rsidP="00A815F6">
      <w:pPr>
        <w:pStyle w:val="NormalWeb"/>
        <w:shd w:val="clear" w:color="auto" w:fill="FFFFFF"/>
        <w:spacing w:before="0" w:beforeAutospacing="0" w:after="0" w:afterAutospacing="0" w:line="276" w:lineRule="auto"/>
        <w:jc w:val="both"/>
        <w:rPr>
          <w:rFonts w:ascii="Arial" w:hAnsi="Arial" w:cs="Arial"/>
        </w:rPr>
      </w:pPr>
      <w:r w:rsidRPr="006C3049">
        <w:rPr>
          <w:rFonts w:ascii="Arial" w:hAnsi="Arial" w:cs="Arial"/>
        </w:rPr>
        <w:t xml:space="preserve">Approximately 170 000 households in England live with an adult family member with a learning disability and behaviour that </w:t>
      </w:r>
      <w:r w:rsidR="00F1131F" w:rsidRPr="00B04D11">
        <w:rPr>
          <w:rFonts w:ascii="Arial" w:hAnsi="Arial" w:cs="Arial"/>
        </w:rPr>
        <w:t>challenges</w:t>
      </w:r>
      <w:r w:rsidR="00F1131F" w:rsidRPr="00B04D11">
        <w:rPr>
          <w:rFonts w:ascii="Arial" w:hAnsi="Arial" w:cs="Arial"/>
          <w:vertAlign w:val="superscript"/>
        </w:rPr>
        <w:t>1</w:t>
      </w:r>
      <w:r w:rsidR="00F1131F" w:rsidRPr="00B04D11">
        <w:rPr>
          <w:rFonts w:ascii="Arial" w:hAnsi="Arial" w:cs="Arial"/>
        </w:rPr>
        <w:t xml:space="preserve">. </w:t>
      </w:r>
      <w:r w:rsidR="00561525">
        <w:rPr>
          <w:rFonts w:ascii="Arial" w:hAnsi="Arial" w:cs="Arial"/>
        </w:rPr>
        <w:t>Studies</w:t>
      </w:r>
      <w:r w:rsidR="00ED3591">
        <w:rPr>
          <w:rFonts w:ascii="Arial" w:hAnsi="Arial" w:cs="Arial"/>
        </w:rPr>
        <w:t xml:space="preserve"> carried out in the UK and Germany have</w:t>
      </w:r>
      <w:r w:rsidR="000D09DA">
        <w:rPr>
          <w:rFonts w:ascii="Arial" w:hAnsi="Arial" w:cs="Arial"/>
        </w:rPr>
        <w:t xml:space="preserve"> demonstrate</w:t>
      </w:r>
      <w:r w:rsidR="00F1131F">
        <w:rPr>
          <w:rFonts w:ascii="Arial" w:hAnsi="Arial" w:cs="Arial"/>
        </w:rPr>
        <w:t>d</w:t>
      </w:r>
      <w:r w:rsidR="000D09DA">
        <w:rPr>
          <w:rFonts w:ascii="Arial" w:hAnsi="Arial" w:cs="Arial"/>
        </w:rPr>
        <w:t xml:space="preserve"> </w:t>
      </w:r>
      <w:r w:rsidR="000D09DA" w:rsidRPr="006C3049">
        <w:rPr>
          <w:rFonts w:ascii="Arial" w:hAnsi="Arial" w:cs="Arial"/>
        </w:rPr>
        <w:t xml:space="preserve">the strong commitment of family carers to providing excellent emotional, social and physical care for family </w:t>
      </w:r>
      <w:r w:rsidR="000D09DA" w:rsidRPr="00F1131F">
        <w:rPr>
          <w:rFonts w:ascii="Arial" w:hAnsi="Arial" w:cs="Arial"/>
        </w:rPr>
        <w:t>member</w:t>
      </w:r>
      <w:r w:rsidR="003F1A2C">
        <w:rPr>
          <w:rFonts w:ascii="Arial" w:hAnsi="Arial" w:cs="Arial"/>
        </w:rPr>
        <w:t>s</w:t>
      </w:r>
      <w:r w:rsidR="00F1131F">
        <w:rPr>
          <w:rFonts w:ascii="Arial" w:hAnsi="Arial" w:cs="Arial"/>
          <w:vertAlign w:val="superscript"/>
        </w:rPr>
        <w:t xml:space="preserve"> </w:t>
      </w:r>
      <w:r w:rsidR="00F1131F" w:rsidRPr="00F1131F">
        <w:rPr>
          <w:rFonts w:ascii="Arial" w:hAnsi="Arial" w:cs="Arial"/>
          <w:vertAlign w:val="superscript"/>
        </w:rPr>
        <w:t>2</w:t>
      </w:r>
      <w:r w:rsidR="003F1A2C">
        <w:rPr>
          <w:rFonts w:ascii="Arial" w:hAnsi="Arial" w:cs="Arial"/>
          <w:vertAlign w:val="superscript"/>
        </w:rPr>
        <w:t>,</w:t>
      </w:r>
      <w:r w:rsidR="00F1131F" w:rsidRPr="00B04D11">
        <w:rPr>
          <w:rFonts w:ascii="Arial" w:hAnsi="Arial" w:cs="Arial"/>
          <w:vertAlign w:val="superscript"/>
        </w:rPr>
        <w:t>3</w:t>
      </w:r>
      <w:r w:rsidR="003F1A2C">
        <w:rPr>
          <w:rFonts w:ascii="Arial" w:hAnsi="Arial" w:cs="Arial"/>
          <w:vertAlign w:val="superscript"/>
        </w:rPr>
        <w:t>,</w:t>
      </w:r>
      <w:r w:rsidR="00F1131F" w:rsidRPr="00F1131F">
        <w:rPr>
          <w:rFonts w:ascii="Arial" w:hAnsi="Arial" w:cs="Arial"/>
          <w:vertAlign w:val="superscript"/>
        </w:rPr>
        <w:t>4</w:t>
      </w:r>
      <w:r w:rsidR="00F1131F">
        <w:rPr>
          <w:rFonts w:ascii="Arial" w:hAnsi="Arial" w:cs="Arial"/>
        </w:rPr>
        <w:t>. These</w:t>
      </w:r>
      <w:r w:rsidR="00EA3A7C">
        <w:rPr>
          <w:rFonts w:ascii="Arial" w:hAnsi="Arial" w:cs="Arial"/>
        </w:rPr>
        <w:t xml:space="preserve"> studies </w:t>
      </w:r>
      <w:r w:rsidR="00561525">
        <w:rPr>
          <w:rFonts w:ascii="Arial" w:hAnsi="Arial" w:cs="Arial"/>
        </w:rPr>
        <w:t xml:space="preserve">also </w:t>
      </w:r>
      <w:r w:rsidR="00D63730">
        <w:rPr>
          <w:rFonts w:ascii="Arial" w:hAnsi="Arial" w:cs="Arial"/>
        </w:rPr>
        <w:t>highlight</w:t>
      </w:r>
      <w:r w:rsidR="000D09DA">
        <w:rPr>
          <w:rFonts w:ascii="Arial" w:hAnsi="Arial" w:cs="Arial"/>
        </w:rPr>
        <w:t xml:space="preserve"> </w:t>
      </w:r>
      <w:r w:rsidRPr="006C3049">
        <w:rPr>
          <w:rFonts w:ascii="Arial" w:hAnsi="Arial" w:cs="Arial"/>
        </w:rPr>
        <w:t>the ongoing</w:t>
      </w:r>
      <w:r w:rsidR="00EA3A7C">
        <w:rPr>
          <w:rFonts w:ascii="Arial" w:hAnsi="Arial" w:cs="Arial"/>
        </w:rPr>
        <w:t>, long-term</w:t>
      </w:r>
      <w:r w:rsidRPr="006C3049">
        <w:rPr>
          <w:rFonts w:ascii="Arial" w:hAnsi="Arial" w:cs="Arial"/>
        </w:rPr>
        <w:t xml:space="preserve"> stress families experience due to constant juggling of day-to-day home life, coping with their family member’s unpredictable behaviours and battles with inadequate services.</w:t>
      </w:r>
      <w:r w:rsidR="000D09DA">
        <w:rPr>
          <w:rFonts w:ascii="Arial" w:eastAsia="Arial" w:hAnsi="Arial" w:cs="Arial"/>
        </w:rPr>
        <w:t xml:space="preserve"> </w:t>
      </w:r>
      <w:r w:rsidRPr="006C3049">
        <w:rPr>
          <w:rFonts w:ascii="Arial" w:hAnsi="Arial" w:cs="Arial"/>
        </w:rPr>
        <w:t>A systematic review and synthesis of 15 research studies</w:t>
      </w:r>
      <w:r w:rsidR="00F1131F" w:rsidRPr="00F1131F">
        <w:rPr>
          <w:rFonts w:ascii="Arial" w:hAnsi="Arial" w:cs="Arial"/>
          <w:vertAlign w:val="superscript"/>
        </w:rPr>
        <w:t>2</w:t>
      </w:r>
      <w:r w:rsidR="00F1131F">
        <w:rPr>
          <w:rFonts w:ascii="Arial" w:hAnsi="Arial" w:cs="Arial"/>
        </w:rPr>
        <w:t xml:space="preserve"> </w:t>
      </w:r>
      <w:r w:rsidRPr="006C3049">
        <w:rPr>
          <w:rFonts w:ascii="Arial" w:hAnsi="Arial" w:cs="Arial"/>
        </w:rPr>
        <w:t xml:space="preserve">revealed a gap in support for </w:t>
      </w:r>
      <w:r w:rsidR="00561525" w:rsidRPr="006C3049">
        <w:rPr>
          <w:rFonts w:ascii="Arial" w:hAnsi="Arial" w:cs="Arial"/>
        </w:rPr>
        <w:t xml:space="preserve">long-term </w:t>
      </w:r>
      <w:r w:rsidRPr="006C3049">
        <w:rPr>
          <w:rFonts w:ascii="Arial" w:hAnsi="Arial" w:cs="Arial"/>
        </w:rPr>
        <w:t xml:space="preserve">family carers </w:t>
      </w:r>
      <w:r w:rsidR="00561525" w:rsidRPr="006C3049">
        <w:rPr>
          <w:rFonts w:ascii="Arial" w:hAnsi="Arial" w:cs="Arial"/>
        </w:rPr>
        <w:t>of people with learning disability and challenging behaviours</w:t>
      </w:r>
      <w:r w:rsidR="00561525">
        <w:rPr>
          <w:rFonts w:ascii="Arial" w:hAnsi="Arial" w:cs="Arial"/>
        </w:rPr>
        <w:t xml:space="preserve">. </w:t>
      </w:r>
    </w:p>
    <w:p w14:paraId="08F40595" w14:textId="77777777" w:rsidR="004D3E07" w:rsidRDefault="004D3E07" w:rsidP="004D3E07">
      <w:pPr>
        <w:shd w:val="clear" w:color="auto" w:fill="FFFFFF"/>
        <w:spacing w:after="0" w:line="276" w:lineRule="auto"/>
        <w:jc w:val="both"/>
        <w:rPr>
          <w:rFonts w:ascii="Arial" w:eastAsia="Times New Roman" w:hAnsi="Arial" w:cs="Arial"/>
          <w:sz w:val="24"/>
          <w:szCs w:val="24"/>
          <w:lang w:eastAsia="en-GB"/>
        </w:rPr>
      </w:pPr>
    </w:p>
    <w:p w14:paraId="5D8657A6" w14:textId="367B16BF" w:rsidR="00AF1F1A" w:rsidRPr="00344BBE" w:rsidRDefault="00953144" w:rsidP="00344BBE">
      <w:p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O</w:t>
      </w:r>
      <w:r w:rsidRPr="006200DD">
        <w:rPr>
          <w:rFonts w:ascii="Arial" w:eastAsia="Times New Roman" w:hAnsi="Arial" w:cs="Arial"/>
          <w:sz w:val="24"/>
          <w:szCs w:val="24"/>
          <w:lang w:eastAsia="en-GB"/>
        </w:rPr>
        <w:t>riginat</w:t>
      </w:r>
      <w:r>
        <w:rPr>
          <w:rFonts w:ascii="Arial" w:eastAsia="Times New Roman" w:hAnsi="Arial" w:cs="Arial"/>
          <w:sz w:val="24"/>
          <w:szCs w:val="24"/>
          <w:lang w:eastAsia="en-GB"/>
        </w:rPr>
        <w:t>ing</w:t>
      </w:r>
      <w:r w:rsidRPr="006200DD">
        <w:rPr>
          <w:rFonts w:ascii="Arial" w:eastAsia="Times New Roman" w:hAnsi="Arial" w:cs="Arial"/>
          <w:sz w:val="24"/>
          <w:szCs w:val="24"/>
          <w:lang w:eastAsia="en-GB"/>
        </w:rPr>
        <w:t xml:space="preserve"> from mindfulness-based stress reduction courses developed in the late 1970s</w:t>
      </w:r>
      <w:r w:rsidRPr="006200DD">
        <w:rPr>
          <w:rFonts w:ascii="Arial" w:eastAsia="Times New Roman" w:hAnsi="Arial" w:cs="Arial"/>
          <w:sz w:val="24"/>
          <w:szCs w:val="24"/>
          <w:vertAlign w:val="superscript"/>
          <w:lang w:eastAsia="en-GB"/>
        </w:rPr>
        <w:t>5</w:t>
      </w:r>
      <w:r w:rsidR="00EE5449">
        <w:rPr>
          <w:rFonts w:ascii="Arial" w:eastAsia="Times New Roman" w:hAnsi="Arial" w:cs="Arial"/>
          <w:sz w:val="24"/>
          <w:szCs w:val="24"/>
          <w:lang w:eastAsia="en-GB"/>
        </w:rPr>
        <w:t>, m</w:t>
      </w:r>
      <w:r w:rsidR="004D3E07" w:rsidRPr="00007FCC">
        <w:rPr>
          <w:rFonts w:ascii="Arial" w:eastAsia="Times New Roman" w:hAnsi="Arial" w:cs="Arial"/>
          <w:sz w:val="24"/>
          <w:szCs w:val="24"/>
          <w:lang w:eastAsia="en-GB"/>
        </w:rPr>
        <w:t>indfulness-based programs</w:t>
      </w:r>
      <w:r w:rsidR="004D3E07" w:rsidRPr="00344BBE">
        <w:rPr>
          <w:rFonts w:ascii="Arial" w:eastAsia="Times New Roman" w:hAnsi="Arial" w:cs="Arial"/>
          <w:sz w:val="24"/>
          <w:szCs w:val="24"/>
          <w:lang w:eastAsia="en-GB"/>
        </w:rPr>
        <w:t xml:space="preserve"> (MBPs) ha</w:t>
      </w:r>
      <w:r>
        <w:rPr>
          <w:rFonts w:ascii="Arial" w:eastAsia="Times New Roman" w:hAnsi="Arial" w:cs="Arial"/>
          <w:sz w:val="24"/>
          <w:szCs w:val="24"/>
          <w:lang w:eastAsia="en-GB"/>
        </w:rPr>
        <w:t>ve</w:t>
      </w:r>
      <w:r w:rsidR="004D3E07" w:rsidRPr="00344BBE">
        <w:rPr>
          <w:rFonts w:ascii="Arial" w:eastAsia="Times New Roman" w:hAnsi="Arial" w:cs="Arial"/>
          <w:sz w:val="24"/>
          <w:szCs w:val="24"/>
          <w:lang w:eastAsia="en-GB"/>
        </w:rPr>
        <w:t xml:space="preserve"> been adapted for a variety of clinical populations</w:t>
      </w:r>
      <w:r w:rsidR="00D62446" w:rsidRPr="00344BBE">
        <w:rPr>
          <w:rFonts w:ascii="Arial" w:eastAsia="Times New Roman" w:hAnsi="Arial" w:cs="Arial"/>
          <w:sz w:val="24"/>
          <w:szCs w:val="24"/>
          <w:vertAlign w:val="superscript"/>
          <w:lang w:eastAsia="en-GB"/>
        </w:rPr>
        <w:t>6</w:t>
      </w:r>
      <w:r w:rsidR="004D3E07" w:rsidRPr="00344BBE">
        <w:rPr>
          <w:rFonts w:ascii="Arial" w:eastAsia="Times New Roman" w:hAnsi="Arial" w:cs="Arial"/>
          <w:sz w:val="24"/>
          <w:szCs w:val="24"/>
          <w:lang w:eastAsia="en-GB"/>
        </w:rPr>
        <w:t xml:space="preserve">. </w:t>
      </w:r>
      <w:r>
        <w:rPr>
          <w:rFonts w:ascii="Arial" w:eastAsia="Times New Roman" w:hAnsi="Arial" w:cs="Arial"/>
          <w:sz w:val="24"/>
          <w:szCs w:val="24"/>
          <w:lang w:eastAsia="en-GB"/>
        </w:rPr>
        <w:t>In 2006 a</w:t>
      </w:r>
      <w:r w:rsidRPr="006200DD">
        <w:rPr>
          <w:rFonts w:ascii="Arial" w:eastAsia="Times New Roman" w:hAnsi="Arial" w:cs="Arial"/>
          <w:sz w:val="24"/>
          <w:szCs w:val="24"/>
          <w:lang w:eastAsia="en-GB"/>
        </w:rPr>
        <w:t xml:space="preserve"> 12-week MBP </w:t>
      </w:r>
      <w:r>
        <w:rPr>
          <w:rFonts w:ascii="Arial" w:eastAsia="Times New Roman" w:hAnsi="Arial" w:cs="Arial"/>
          <w:sz w:val="24"/>
          <w:szCs w:val="24"/>
          <w:lang w:eastAsia="en-GB"/>
        </w:rPr>
        <w:t>for</w:t>
      </w:r>
      <w:r w:rsidRPr="006200DD">
        <w:rPr>
          <w:rFonts w:ascii="Arial" w:eastAsia="Times New Roman" w:hAnsi="Arial" w:cs="Arial"/>
          <w:sz w:val="24"/>
          <w:szCs w:val="24"/>
          <w:lang w:eastAsia="en-GB"/>
        </w:rPr>
        <w:t xml:space="preserve"> mothers of </w:t>
      </w:r>
      <w:r w:rsidRPr="003F1A2C">
        <w:rPr>
          <w:rFonts w:ascii="Arial" w:eastAsia="Times New Roman" w:hAnsi="Arial" w:cs="Arial"/>
          <w:i/>
          <w:sz w:val="24"/>
          <w:szCs w:val="24"/>
          <w:lang w:eastAsia="en-GB"/>
        </w:rPr>
        <w:t>children</w:t>
      </w:r>
      <w:r w:rsidRPr="006200DD">
        <w:rPr>
          <w:rFonts w:ascii="Arial" w:eastAsia="Times New Roman" w:hAnsi="Arial" w:cs="Arial"/>
          <w:sz w:val="24"/>
          <w:szCs w:val="24"/>
          <w:lang w:eastAsia="en-GB"/>
        </w:rPr>
        <w:t xml:space="preserve"> with autism</w:t>
      </w:r>
      <w:r w:rsidR="00EE5449" w:rsidRPr="00344BBE">
        <w:rPr>
          <w:rFonts w:ascii="Arial" w:eastAsia="Times New Roman" w:hAnsi="Arial" w:cs="Arial"/>
          <w:sz w:val="24"/>
          <w:szCs w:val="24"/>
          <w:vertAlign w:val="superscript"/>
          <w:lang w:eastAsia="en-GB"/>
        </w:rPr>
        <w:t>7</w:t>
      </w:r>
      <w:r w:rsidRPr="006200DD">
        <w:rPr>
          <w:rFonts w:ascii="Arial" w:eastAsia="Times New Roman" w:hAnsi="Arial" w:cs="Arial"/>
          <w:sz w:val="24"/>
          <w:szCs w:val="24"/>
          <w:lang w:eastAsia="en-GB"/>
        </w:rPr>
        <w:t xml:space="preserve"> found an increased sense of satisfaction in parenting skills and a decrease in challenging behaviour amongst their children. </w:t>
      </w:r>
      <w:r w:rsidR="003F1A2C">
        <w:rPr>
          <w:rFonts w:ascii="Arial" w:eastAsia="Times New Roman" w:hAnsi="Arial" w:cs="Arial"/>
          <w:sz w:val="24"/>
          <w:szCs w:val="24"/>
          <w:lang w:eastAsia="en-GB"/>
        </w:rPr>
        <w:t>H</w:t>
      </w:r>
      <w:r w:rsidR="00AF1F1A" w:rsidRPr="00344BBE">
        <w:rPr>
          <w:rFonts w:ascii="Arial" w:eastAsia="Times New Roman" w:hAnsi="Arial" w:cs="Arial"/>
          <w:sz w:val="24"/>
          <w:szCs w:val="24"/>
          <w:lang w:eastAsia="en-GB"/>
        </w:rPr>
        <w:t>igher levels of mindfulness, acceptance, and self-compassion appears to reduce the impact of challenging behaviours on parental stress, anxiety and depression</w:t>
      </w:r>
      <w:r w:rsidR="00D62446" w:rsidRPr="00344BBE">
        <w:rPr>
          <w:rFonts w:ascii="Arial" w:eastAsia="Times New Roman" w:hAnsi="Arial" w:cs="Arial"/>
          <w:sz w:val="24"/>
          <w:szCs w:val="24"/>
          <w:vertAlign w:val="superscript"/>
          <w:lang w:eastAsia="en-GB"/>
        </w:rPr>
        <w:t>8</w:t>
      </w:r>
      <w:r w:rsidR="003F1A2C">
        <w:rPr>
          <w:rFonts w:ascii="Arial" w:eastAsia="Times New Roman" w:hAnsi="Arial" w:cs="Arial"/>
          <w:sz w:val="24"/>
          <w:szCs w:val="24"/>
          <w:vertAlign w:val="superscript"/>
          <w:lang w:eastAsia="en-GB"/>
        </w:rPr>
        <w:t>,</w:t>
      </w:r>
      <w:r w:rsidR="00D62446" w:rsidRPr="00344BBE">
        <w:rPr>
          <w:rFonts w:ascii="Arial" w:eastAsia="Times New Roman" w:hAnsi="Arial" w:cs="Arial"/>
          <w:sz w:val="24"/>
          <w:szCs w:val="24"/>
          <w:vertAlign w:val="superscript"/>
          <w:lang w:eastAsia="en-GB"/>
        </w:rPr>
        <w:t>9</w:t>
      </w:r>
      <w:r w:rsidR="00AF1F1A" w:rsidRPr="00344BBE">
        <w:rPr>
          <w:rFonts w:ascii="Arial" w:eastAsia="Times New Roman" w:hAnsi="Arial" w:cs="Arial"/>
          <w:sz w:val="24"/>
          <w:szCs w:val="24"/>
          <w:lang w:eastAsia="en-GB"/>
        </w:rPr>
        <w:t xml:space="preserve">. </w:t>
      </w:r>
      <w:r>
        <w:rPr>
          <w:rFonts w:ascii="Arial" w:eastAsia="Times New Roman" w:hAnsi="Arial" w:cs="Arial"/>
          <w:sz w:val="24"/>
          <w:szCs w:val="24"/>
          <w:lang w:eastAsia="en-GB"/>
        </w:rPr>
        <w:t>In 2019 a</w:t>
      </w:r>
      <w:r w:rsidR="00CB375E" w:rsidRPr="00344BBE">
        <w:rPr>
          <w:rFonts w:ascii="Arial" w:eastAsia="Times New Roman" w:hAnsi="Arial" w:cs="Arial"/>
          <w:sz w:val="24"/>
          <w:szCs w:val="24"/>
          <w:lang w:eastAsia="en-GB"/>
        </w:rPr>
        <w:t xml:space="preserve"> 30-week MBP with mothers of </w:t>
      </w:r>
      <w:r w:rsidR="00CB375E" w:rsidRPr="003F1A2C">
        <w:rPr>
          <w:rFonts w:ascii="Arial" w:eastAsia="Times New Roman" w:hAnsi="Arial" w:cs="Arial"/>
          <w:i/>
          <w:sz w:val="24"/>
          <w:szCs w:val="24"/>
          <w:lang w:eastAsia="en-GB"/>
        </w:rPr>
        <w:t>adolescents</w:t>
      </w:r>
      <w:r w:rsidR="00CB375E" w:rsidRPr="00344BBE">
        <w:rPr>
          <w:rFonts w:ascii="Arial" w:eastAsia="Times New Roman" w:hAnsi="Arial" w:cs="Arial"/>
          <w:sz w:val="24"/>
          <w:szCs w:val="24"/>
          <w:lang w:eastAsia="en-GB"/>
        </w:rPr>
        <w:t xml:space="preserve"> with ASD</w:t>
      </w:r>
      <w:r w:rsidR="003F1A2C">
        <w:rPr>
          <w:rFonts w:ascii="Arial" w:eastAsia="Times New Roman" w:hAnsi="Arial" w:cs="Arial"/>
          <w:sz w:val="24"/>
          <w:szCs w:val="24"/>
          <w:lang w:eastAsia="en-GB"/>
        </w:rPr>
        <w:t>,</w:t>
      </w:r>
      <w:r w:rsidR="00CB375E" w:rsidRPr="00344BBE">
        <w:rPr>
          <w:rFonts w:ascii="Arial" w:eastAsia="Times New Roman" w:hAnsi="Arial" w:cs="Arial"/>
          <w:sz w:val="24"/>
          <w:szCs w:val="24"/>
          <w:lang w:eastAsia="en-GB"/>
        </w:rPr>
        <w:t xml:space="preserve"> </w:t>
      </w:r>
      <w:r w:rsidRPr="00344BBE">
        <w:rPr>
          <w:rFonts w:ascii="Arial" w:eastAsia="Times New Roman" w:hAnsi="Arial" w:cs="Arial"/>
          <w:sz w:val="24"/>
          <w:szCs w:val="24"/>
          <w:lang w:eastAsia="en-GB"/>
        </w:rPr>
        <w:t>or</w:t>
      </w:r>
      <w:r w:rsidR="00CB375E" w:rsidRPr="00344BBE">
        <w:rPr>
          <w:rFonts w:ascii="Arial" w:eastAsia="Times New Roman" w:hAnsi="Arial" w:cs="Arial"/>
          <w:sz w:val="24"/>
          <w:szCs w:val="24"/>
          <w:lang w:eastAsia="en-GB"/>
        </w:rPr>
        <w:t xml:space="preserve"> with intellectual disability</w:t>
      </w:r>
      <w:r w:rsidR="003F1A2C">
        <w:rPr>
          <w:rFonts w:ascii="Arial" w:eastAsia="Times New Roman" w:hAnsi="Arial" w:cs="Arial"/>
          <w:sz w:val="24"/>
          <w:szCs w:val="24"/>
          <w:lang w:eastAsia="en-GB"/>
        </w:rPr>
        <w:t>,</w:t>
      </w:r>
      <w:r w:rsidR="00CB375E" w:rsidRPr="00344BBE">
        <w:rPr>
          <w:rFonts w:ascii="Arial" w:eastAsia="Times New Roman" w:hAnsi="Arial" w:cs="Arial"/>
          <w:sz w:val="24"/>
          <w:szCs w:val="24"/>
          <w:lang w:eastAsia="en-GB"/>
        </w:rPr>
        <w:t xml:space="preserve"> </w:t>
      </w:r>
      <w:r w:rsidR="003F1A2C">
        <w:rPr>
          <w:rFonts w:ascii="Arial" w:eastAsia="Times New Roman" w:hAnsi="Arial" w:cs="Arial"/>
          <w:sz w:val="24"/>
          <w:szCs w:val="24"/>
          <w:lang w:eastAsia="en-GB"/>
        </w:rPr>
        <w:t xml:space="preserve">also </w:t>
      </w:r>
      <w:r>
        <w:rPr>
          <w:rFonts w:ascii="Arial" w:eastAsia="Times New Roman" w:hAnsi="Arial" w:cs="Arial"/>
          <w:sz w:val="24"/>
          <w:szCs w:val="24"/>
          <w:lang w:eastAsia="en-GB"/>
        </w:rPr>
        <w:t>reported</w:t>
      </w:r>
      <w:r w:rsidR="00CB375E" w:rsidRPr="00344BBE">
        <w:rPr>
          <w:rFonts w:ascii="Arial" w:eastAsia="Times New Roman" w:hAnsi="Arial" w:cs="Arial"/>
          <w:sz w:val="24"/>
          <w:szCs w:val="24"/>
          <w:lang w:eastAsia="en-GB"/>
        </w:rPr>
        <w:t xml:space="preserve"> significant reductions in their levels of stress </w:t>
      </w:r>
      <w:r>
        <w:rPr>
          <w:rFonts w:ascii="Arial" w:eastAsia="Times New Roman" w:hAnsi="Arial" w:cs="Arial"/>
          <w:sz w:val="24"/>
          <w:szCs w:val="24"/>
          <w:lang w:eastAsia="en-GB"/>
        </w:rPr>
        <w:t>and</w:t>
      </w:r>
      <w:r w:rsidR="00CB375E" w:rsidRPr="00344BBE">
        <w:rPr>
          <w:rFonts w:ascii="Arial" w:eastAsia="Times New Roman" w:hAnsi="Arial" w:cs="Arial"/>
          <w:sz w:val="24"/>
          <w:szCs w:val="24"/>
          <w:lang w:eastAsia="en-GB"/>
        </w:rPr>
        <w:t xml:space="preserve"> reductions in disruptive behaviour</w:t>
      </w:r>
      <w:r>
        <w:rPr>
          <w:rFonts w:ascii="Arial" w:eastAsia="Times New Roman" w:hAnsi="Arial" w:cs="Arial"/>
          <w:sz w:val="24"/>
          <w:szCs w:val="24"/>
          <w:lang w:eastAsia="en-GB"/>
        </w:rPr>
        <w:t>s</w:t>
      </w:r>
      <w:r w:rsidR="00CB375E" w:rsidRPr="00344BBE">
        <w:rPr>
          <w:rFonts w:ascii="Arial" w:eastAsia="Times New Roman" w:hAnsi="Arial" w:cs="Arial"/>
          <w:sz w:val="24"/>
          <w:szCs w:val="24"/>
          <w:lang w:eastAsia="en-GB"/>
        </w:rPr>
        <w:t xml:space="preserve"> </w:t>
      </w:r>
      <w:r w:rsidR="003F1A2C">
        <w:rPr>
          <w:rFonts w:ascii="Arial" w:eastAsia="Times New Roman" w:hAnsi="Arial" w:cs="Arial"/>
          <w:sz w:val="24"/>
          <w:szCs w:val="24"/>
          <w:lang w:eastAsia="en-GB"/>
        </w:rPr>
        <w:t>amongst</w:t>
      </w:r>
      <w:r w:rsidR="00CB375E" w:rsidRPr="00344BBE">
        <w:rPr>
          <w:rFonts w:ascii="Arial" w:eastAsia="Times New Roman" w:hAnsi="Arial" w:cs="Arial"/>
          <w:sz w:val="24"/>
          <w:szCs w:val="24"/>
          <w:lang w:eastAsia="en-GB"/>
        </w:rPr>
        <w:t xml:space="preserve"> their sons/daughters</w:t>
      </w:r>
      <w:r w:rsidR="0064010E" w:rsidRPr="00344BBE">
        <w:rPr>
          <w:rFonts w:ascii="Arial" w:eastAsia="Times New Roman" w:hAnsi="Arial" w:cs="Arial"/>
          <w:sz w:val="24"/>
          <w:szCs w:val="24"/>
          <w:vertAlign w:val="superscript"/>
          <w:lang w:eastAsia="en-GB"/>
        </w:rPr>
        <w:t>1</w:t>
      </w:r>
      <w:r w:rsidR="00EE5449">
        <w:rPr>
          <w:rFonts w:ascii="Arial" w:eastAsia="Times New Roman" w:hAnsi="Arial" w:cs="Arial"/>
          <w:sz w:val="24"/>
          <w:szCs w:val="24"/>
          <w:vertAlign w:val="superscript"/>
          <w:lang w:eastAsia="en-GB"/>
        </w:rPr>
        <w:t>0</w:t>
      </w:r>
      <w:r w:rsidR="00AF1F1A" w:rsidRPr="00344BBE">
        <w:rPr>
          <w:rFonts w:ascii="Arial" w:eastAsia="Times New Roman" w:hAnsi="Arial" w:cs="Arial"/>
          <w:sz w:val="24"/>
          <w:szCs w:val="24"/>
          <w:lang w:eastAsia="en-GB"/>
        </w:rPr>
        <w:t xml:space="preserve">.  </w:t>
      </w:r>
      <w:r w:rsidRPr="006200DD">
        <w:rPr>
          <w:rFonts w:ascii="Arial" w:eastAsia="Times New Roman" w:hAnsi="Arial" w:cs="Arial"/>
          <w:sz w:val="24"/>
          <w:szCs w:val="24"/>
          <w:lang w:eastAsia="en-GB"/>
        </w:rPr>
        <w:t xml:space="preserve">There are no known studies that examine the impact of </w:t>
      </w:r>
      <w:r w:rsidR="00220A63">
        <w:rPr>
          <w:rFonts w:ascii="Arial" w:eastAsia="Times New Roman" w:hAnsi="Arial" w:cs="Arial"/>
          <w:sz w:val="24"/>
          <w:szCs w:val="24"/>
          <w:lang w:eastAsia="en-GB"/>
        </w:rPr>
        <w:t>MBPs</w:t>
      </w:r>
      <w:r w:rsidRPr="006200DD">
        <w:rPr>
          <w:rFonts w:ascii="Arial" w:eastAsia="Times New Roman" w:hAnsi="Arial" w:cs="Arial"/>
          <w:sz w:val="24"/>
          <w:szCs w:val="24"/>
          <w:lang w:eastAsia="en-GB"/>
        </w:rPr>
        <w:t xml:space="preserve"> with family carers of </w:t>
      </w:r>
      <w:r w:rsidRPr="00082C7B">
        <w:rPr>
          <w:rFonts w:ascii="Arial" w:eastAsia="Times New Roman" w:hAnsi="Arial" w:cs="Arial"/>
          <w:i/>
          <w:sz w:val="24"/>
          <w:szCs w:val="24"/>
          <w:lang w:eastAsia="en-GB"/>
        </w:rPr>
        <w:t>adults</w:t>
      </w:r>
      <w:r w:rsidRPr="006200DD">
        <w:rPr>
          <w:rFonts w:ascii="Arial" w:eastAsia="Times New Roman" w:hAnsi="Arial" w:cs="Arial"/>
          <w:sz w:val="24"/>
          <w:szCs w:val="24"/>
          <w:lang w:eastAsia="en-GB"/>
        </w:rPr>
        <w:t xml:space="preserve"> with a learning disability and no known intervention protocol for training-based support activities for building their resilience</w:t>
      </w:r>
      <w:r w:rsidR="00EE5449">
        <w:rPr>
          <w:rFonts w:ascii="Arial" w:eastAsia="Times New Roman" w:hAnsi="Arial" w:cs="Arial"/>
          <w:sz w:val="24"/>
          <w:szCs w:val="24"/>
          <w:vertAlign w:val="superscript"/>
          <w:lang w:eastAsia="en-GB"/>
        </w:rPr>
        <w:t>11</w:t>
      </w:r>
      <w:r w:rsidRPr="006200DD">
        <w:rPr>
          <w:rFonts w:ascii="Arial" w:eastAsia="Times New Roman" w:hAnsi="Arial" w:cs="Arial"/>
          <w:sz w:val="24"/>
          <w:szCs w:val="24"/>
          <w:lang w:eastAsia="en-GB"/>
        </w:rPr>
        <w:t>.</w:t>
      </w:r>
    </w:p>
    <w:p w14:paraId="16AC8738" w14:textId="77777777" w:rsidR="00AF1F1A" w:rsidRPr="00344BBE" w:rsidRDefault="00AF1F1A" w:rsidP="00D431D6">
      <w:pPr>
        <w:pStyle w:val="NormalWeb"/>
        <w:spacing w:before="0" w:beforeAutospacing="0" w:after="0" w:afterAutospacing="0" w:line="276" w:lineRule="auto"/>
        <w:jc w:val="both"/>
        <w:rPr>
          <w:rFonts w:ascii="Arial" w:hAnsi="Arial" w:cs="Arial"/>
        </w:rPr>
      </w:pPr>
    </w:p>
    <w:p w14:paraId="615B3F70" w14:textId="3408D229" w:rsidR="00844916" w:rsidRDefault="00844916" w:rsidP="00261B2F">
      <w:pPr>
        <w:pStyle w:val="NormalWeb"/>
        <w:shd w:val="clear" w:color="auto" w:fill="FFFFFF"/>
        <w:spacing w:before="0" w:beforeAutospacing="0" w:after="0" w:afterAutospacing="0" w:line="276" w:lineRule="auto"/>
        <w:jc w:val="both"/>
        <w:rPr>
          <w:rFonts w:ascii="Arial" w:hAnsi="Arial" w:cs="Arial"/>
        </w:rPr>
      </w:pPr>
      <w:r>
        <w:rPr>
          <w:rFonts w:ascii="Arial" w:hAnsi="Arial" w:cs="Arial"/>
        </w:rPr>
        <w:t>In the UK, the term learning disability describes</w:t>
      </w:r>
      <w:r w:rsidR="00082C7B">
        <w:rPr>
          <w:rFonts w:ascii="Arial" w:hAnsi="Arial" w:cs="Arial"/>
        </w:rPr>
        <w:t xml:space="preserve"> an</w:t>
      </w:r>
      <w:r>
        <w:rPr>
          <w:rFonts w:ascii="Arial" w:hAnsi="Arial" w:cs="Arial"/>
        </w:rPr>
        <w:t xml:space="preserve"> impairment of general mental abilities</w:t>
      </w:r>
      <w:r w:rsidR="00082C7B">
        <w:rPr>
          <w:rFonts w:ascii="Arial" w:hAnsi="Arial" w:cs="Arial"/>
        </w:rPr>
        <w:t xml:space="preserve"> (</w:t>
      </w:r>
      <w:r>
        <w:rPr>
          <w:rFonts w:ascii="Arial" w:hAnsi="Arial" w:cs="Arial"/>
        </w:rPr>
        <w:t>typically measured as an IQ of 70 or below</w:t>
      </w:r>
      <w:r w:rsidR="00082C7B">
        <w:rPr>
          <w:rFonts w:ascii="Arial" w:hAnsi="Arial" w:cs="Arial"/>
        </w:rPr>
        <w:t>)</w:t>
      </w:r>
      <w:r>
        <w:rPr>
          <w:rFonts w:ascii="Arial" w:hAnsi="Arial" w:cs="Arial"/>
        </w:rPr>
        <w:t xml:space="preserve"> along with a significant impairment of social and adaptive functioning. The</w:t>
      </w:r>
      <w:r w:rsidRPr="00C05EFE">
        <w:rPr>
          <w:rFonts w:ascii="Arial" w:hAnsi="Arial" w:cs="Arial"/>
        </w:rPr>
        <w:t xml:space="preserve"> terms learning disability</w:t>
      </w:r>
      <w:r>
        <w:rPr>
          <w:rFonts w:ascii="Arial" w:hAnsi="Arial" w:cs="Arial"/>
        </w:rPr>
        <w:t xml:space="preserve"> and learning difficulties</w:t>
      </w:r>
      <w:r w:rsidRPr="00C05EFE">
        <w:rPr>
          <w:rFonts w:ascii="Arial" w:hAnsi="Arial" w:cs="Arial"/>
        </w:rPr>
        <w:t xml:space="preserve"> are </w:t>
      </w:r>
      <w:r w:rsidR="008E35DF">
        <w:rPr>
          <w:rFonts w:ascii="Arial" w:hAnsi="Arial" w:cs="Arial"/>
        </w:rPr>
        <w:t>often</w:t>
      </w:r>
      <w:r w:rsidRPr="00C05EFE">
        <w:rPr>
          <w:rFonts w:ascii="Arial" w:hAnsi="Arial" w:cs="Arial"/>
        </w:rPr>
        <w:t xml:space="preserve"> used interchangeabl</w:t>
      </w:r>
      <w:r>
        <w:rPr>
          <w:rFonts w:ascii="Arial" w:hAnsi="Arial" w:cs="Arial"/>
        </w:rPr>
        <w:t>y</w:t>
      </w:r>
      <w:r w:rsidRPr="00C05EFE">
        <w:rPr>
          <w:rFonts w:ascii="Arial" w:hAnsi="Arial" w:cs="Arial"/>
        </w:rPr>
        <w:t>. In this paper</w:t>
      </w:r>
      <w:r w:rsidR="008E35DF">
        <w:rPr>
          <w:rFonts w:ascii="Arial" w:hAnsi="Arial" w:cs="Arial"/>
        </w:rPr>
        <w:t xml:space="preserve"> </w:t>
      </w:r>
      <w:r w:rsidRPr="00C05EFE">
        <w:rPr>
          <w:rFonts w:ascii="Arial" w:hAnsi="Arial" w:cs="Arial"/>
        </w:rPr>
        <w:t>we have used the term learning disability as it was the term commonly used by most people involved in the project.</w:t>
      </w:r>
      <w:r>
        <w:rPr>
          <w:rFonts w:ascii="Arial" w:hAnsi="Arial" w:cs="Arial"/>
        </w:rPr>
        <w:t xml:space="preserve"> </w:t>
      </w:r>
      <w:r w:rsidRPr="00C05EFE">
        <w:rPr>
          <w:rFonts w:ascii="Arial" w:hAnsi="Arial" w:cs="Arial"/>
        </w:rPr>
        <w:t>Some self-advocacy organisations argue</w:t>
      </w:r>
      <w:r>
        <w:rPr>
          <w:rFonts w:ascii="Arial" w:hAnsi="Arial" w:cs="Arial"/>
        </w:rPr>
        <w:t>, however,</w:t>
      </w:r>
      <w:r w:rsidRPr="00C05EFE">
        <w:rPr>
          <w:rFonts w:ascii="Arial" w:hAnsi="Arial" w:cs="Arial"/>
        </w:rPr>
        <w:t xml:space="preserve"> for the use of learning difficulty “to get across the idea that our learning support needs change over time”</w:t>
      </w:r>
      <w:r w:rsidR="0064010E" w:rsidRPr="00344BBE">
        <w:rPr>
          <w:rFonts w:ascii="Arial" w:hAnsi="Arial" w:cs="Arial"/>
          <w:vertAlign w:val="superscript"/>
        </w:rPr>
        <w:t>12</w:t>
      </w:r>
      <w:r w:rsidR="0064010E">
        <w:rPr>
          <w:rFonts w:ascii="Arial" w:hAnsi="Arial" w:cs="Arial"/>
        </w:rPr>
        <w:t>.  We</w:t>
      </w:r>
      <w:r w:rsidRPr="00C05EFE">
        <w:rPr>
          <w:rFonts w:ascii="Arial" w:hAnsi="Arial" w:cs="Arial"/>
        </w:rPr>
        <w:t xml:space="preserve"> acknowledge and respect that perspective on learning potential. </w:t>
      </w:r>
    </w:p>
    <w:p w14:paraId="29C22199" w14:textId="77777777" w:rsidR="00844916" w:rsidRDefault="00844916" w:rsidP="00D431D6">
      <w:pPr>
        <w:pStyle w:val="NormalWeb"/>
        <w:spacing w:before="0" w:beforeAutospacing="0" w:after="0" w:afterAutospacing="0" w:line="276" w:lineRule="auto"/>
        <w:jc w:val="both"/>
        <w:rPr>
          <w:rFonts w:asciiTheme="minorHAnsi" w:hAnsiTheme="minorHAnsi" w:cstheme="minorHAnsi"/>
          <w:color w:val="000000" w:themeColor="text1"/>
          <w:sz w:val="28"/>
          <w:szCs w:val="28"/>
        </w:rPr>
      </w:pPr>
    </w:p>
    <w:p w14:paraId="4567559B" w14:textId="0CCB9989" w:rsidR="00905F6B" w:rsidRPr="006C3049" w:rsidRDefault="006C686D" w:rsidP="00261B2F">
      <w:pPr>
        <w:spacing w:after="0" w:line="276" w:lineRule="auto"/>
        <w:jc w:val="both"/>
        <w:rPr>
          <w:rFonts w:ascii="Arial" w:eastAsia="Arial" w:hAnsi="Arial" w:cs="Arial"/>
          <w:sz w:val="24"/>
          <w:szCs w:val="24"/>
        </w:rPr>
      </w:pPr>
      <w:r w:rsidRPr="00AE3087">
        <w:rPr>
          <w:rFonts w:ascii="Arial" w:eastAsia="Times New Roman" w:hAnsi="Arial" w:cs="Arial"/>
          <w:sz w:val="24"/>
          <w:szCs w:val="24"/>
          <w:lang w:eastAsia="en-GB"/>
        </w:rPr>
        <w:t>The combination of Mindfulness</w:t>
      </w:r>
      <w:r>
        <w:rPr>
          <w:rFonts w:ascii="Arial" w:eastAsia="Times New Roman" w:hAnsi="Arial" w:cs="Arial"/>
          <w:sz w:val="24"/>
          <w:szCs w:val="24"/>
          <w:lang w:eastAsia="en-GB"/>
        </w:rPr>
        <w:t xml:space="preserve"> and </w:t>
      </w:r>
      <w:r w:rsidR="00FA411A" w:rsidRPr="00AE3087">
        <w:rPr>
          <w:rFonts w:ascii="Arial" w:eastAsia="Times New Roman" w:hAnsi="Arial" w:cs="Arial"/>
          <w:sz w:val="24"/>
          <w:szCs w:val="24"/>
          <w:lang w:eastAsia="en-GB"/>
        </w:rPr>
        <w:t xml:space="preserve">Acceptance and Commitment Therapy </w:t>
      </w:r>
      <w:r w:rsidR="00FA411A">
        <w:rPr>
          <w:rFonts w:ascii="Arial" w:eastAsia="Times New Roman" w:hAnsi="Arial" w:cs="Arial"/>
          <w:sz w:val="24"/>
          <w:szCs w:val="24"/>
          <w:lang w:eastAsia="en-GB"/>
        </w:rPr>
        <w:t>(Mindfulness/</w:t>
      </w:r>
      <w:r w:rsidRPr="00AE3087">
        <w:rPr>
          <w:rFonts w:ascii="Arial" w:eastAsia="Times New Roman" w:hAnsi="Arial" w:cs="Arial"/>
          <w:sz w:val="24"/>
          <w:szCs w:val="24"/>
          <w:lang w:eastAsia="en-GB"/>
        </w:rPr>
        <w:t>ACT</w:t>
      </w:r>
      <w:r w:rsidR="00FA411A">
        <w:rPr>
          <w:rFonts w:ascii="Arial" w:eastAsia="Times New Roman" w:hAnsi="Arial" w:cs="Arial"/>
          <w:sz w:val="24"/>
          <w:szCs w:val="24"/>
          <w:lang w:eastAsia="en-GB"/>
        </w:rPr>
        <w:t>)</w:t>
      </w:r>
      <w:r w:rsidRPr="00AE3087">
        <w:rPr>
          <w:rFonts w:ascii="Arial" w:eastAsia="Times New Roman" w:hAnsi="Arial" w:cs="Arial"/>
          <w:sz w:val="24"/>
          <w:szCs w:val="24"/>
          <w:lang w:eastAsia="en-GB"/>
        </w:rPr>
        <w:t xml:space="preserve"> differs from traditional cognitive behavioural therapy.  Rather than trying to teach people how to control their thoughts and feelings it teaches people to notice, accept and embrace these, including previously unwanted ones. The current cognitive model for explaining how Mindfulness</w:t>
      </w:r>
      <w:r w:rsidR="00FA411A">
        <w:rPr>
          <w:rFonts w:ascii="Arial" w:hAnsi="Arial" w:cs="Arial"/>
        </w:rPr>
        <w:t xml:space="preserve"> and </w:t>
      </w:r>
      <w:r w:rsidRPr="00AE3087">
        <w:rPr>
          <w:rFonts w:ascii="Arial" w:eastAsia="Times New Roman" w:hAnsi="Arial" w:cs="Arial"/>
          <w:sz w:val="24"/>
          <w:szCs w:val="24"/>
          <w:lang w:eastAsia="en-GB"/>
        </w:rPr>
        <w:t>ACT work together suggests they may alter the relationship with stressful thoughts that evoke powerful emotional responses</w:t>
      </w:r>
      <w:r>
        <w:rPr>
          <w:rFonts w:ascii="Arial" w:eastAsia="Times New Roman" w:hAnsi="Arial" w:cs="Arial"/>
          <w:sz w:val="24"/>
          <w:szCs w:val="24"/>
          <w:vertAlign w:val="superscript"/>
          <w:lang w:eastAsia="en-GB"/>
        </w:rPr>
        <w:t>.</w:t>
      </w:r>
      <w:r w:rsidR="001F0E99">
        <w:rPr>
          <w:rFonts w:ascii="Arial" w:eastAsia="Times New Roman" w:hAnsi="Arial" w:cs="Arial"/>
          <w:sz w:val="24"/>
          <w:szCs w:val="24"/>
          <w:vertAlign w:val="superscript"/>
          <w:lang w:eastAsia="en-GB"/>
        </w:rPr>
        <w:t>13</w:t>
      </w:r>
      <w:r w:rsidR="001F0E99" w:rsidRPr="00AE3087">
        <w:rPr>
          <w:rFonts w:ascii="Arial" w:eastAsia="Times New Roman" w:hAnsi="Arial" w:cs="Arial"/>
          <w:sz w:val="24"/>
          <w:szCs w:val="24"/>
          <w:lang w:eastAsia="en-GB"/>
        </w:rPr>
        <w:t>.</w:t>
      </w:r>
      <w:r w:rsidR="001F0E99">
        <w:rPr>
          <w:rFonts w:eastAsia="Times New Roman" w:cstheme="minorHAnsi"/>
          <w:color w:val="000000" w:themeColor="text1"/>
          <w:sz w:val="28"/>
          <w:szCs w:val="28"/>
        </w:rPr>
        <w:t xml:space="preserve">  </w:t>
      </w:r>
      <w:r w:rsidR="00FA411A">
        <w:rPr>
          <w:rFonts w:ascii="Arial" w:eastAsia="Times New Roman" w:hAnsi="Arial" w:cs="Arial"/>
          <w:sz w:val="24"/>
          <w:szCs w:val="24"/>
          <w:lang w:eastAsia="en-GB"/>
        </w:rPr>
        <w:t>T</w:t>
      </w:r>
      <w:r w:rsidR="00770D84" w:rsidRPr="00AE3087">
        <w:rPr>
          <w:rFonts w:ascii="Arial" w:eastAsia="Times New Roman" w:hAnsi="Arial" w:cs="Arial"/>
          <w:sz w:val="24"/>
          <w:szCs w:val="24"/>
          <w:lang w:eastAsia="en-GB"/>
        </w:rPr>
        <w:t>he aim of the Family Based Positive Support (FaBPos) project was to understand the core components for an effective</w:t>
      </w:r>
      <w:r w:rsidR="00FA411A" w:rsidRPr="00FA411A">
        <w:rPr>
          <w:rFonts w:ascii="Arial" w:eastAsia="Times New Roman" w:hAnsi="Arial" w:cs="Arial"/>
          <w:sz w:val="24"/>
          <w:szCs w:val="24"/>
          <w:lang w:eastAsia="en-GB"/>
        </w:rPr>
        <w:t xml:space="preserve"> </w:t>
      </w:r>
      <w:r w:rsidR="00FA411A">
        <w:rPr>
          <w:rFonts w:ascii="Arial" w:eastAsia="Times New Roman" w:hAnsi="Arial" w:cs="Arial"/>
          <w:sz w:val="24"/>
          <w:szCs w:val="24"/>
          <w:lang w:eastAsia="en-GB"/>
        </w:rPr>
        <w:t>Mindfulness/</w:t>
      </w:r>
      <w:r w:rsidR="00FA411A" w:rsidRPr="00AE3087">
        <w:rPr>
          <w:rFonts w:ascii="Arial" w:eastAsia="Times New Roman" w:hAnsi="Arial" w:cs="Arial"/>
          <w:sz w:val="24"/>
          <w:szCs w:val="24"/>
          <w:lang w:eastAsia="en-GB"/>
        </w:rPr>
        <w:t>ACT</w:t>
      </w:r>
      <w:r w:rsidR="00770D84" w:rsidRPr="00AE3087">
        <w:rPr>
          <w:rFonts w:ascii="Arial" w:eastAsia="Times New Roman" w:hAnsi="Arial" w:cs="Arial"/>
          <w:sz w:val="24"/>
          <w:szCs w:val="24"/>
          <w:lang w:eastAsia="en-GB"/>
        </w:rPr>
        <w:t xml:space="preserve"> course for family carers of adults with learning disabilities </w:t>
      </w:r>
      <w:r w:rsidR="00567F8D" w:rsidRPr="00AE3087">
        <w:rPr>
          <w:rFonts w:ascii="Arial" w:eastAsia="Times New Roman" w:hAnsi="Arial" w:cs="Arial"/>
          <w:sz w:val="24"/>
          <w:szCs w:val="24"/>
          <w:lang w:eastAsia="en-GB"/>
        </w:rPr>
        <w:t>and behaviour that challenges</w:t>
      </w:r>
      <w:r w:rsidR="00030546">
        <w:rPr>
          <w:rFonts w:ascii="Arial" w:hAnsi="Arial" w:cs="Arial"/>
        </w:rPr>
        <w:t xml:space="preserve">. </w:t>
      </w:r>
      <w:r w:rsidR="00030546" w:rsidRPr="00B32050">
        <w:rPr>
          <w:rFonts w:ascii="Arial" w:eastAsia="Times New Roman" w:hAnsi="Arial" w:cs="Arial"/>
          <w:sz w:val="24"/>
          <w:szCs w:val="24"/>
          <w:lang w:eastAsia="en-GB"/>
        </w:rPr>
        <w:t xml:space="preserve">Through the </w:t>
      </w:r>
      <w:r w:rsidR="00030546" w:rsidRPr="00B32050">
        <w:rPr>
          <w:rFonts w:ascii="Arial" w:eastAsia="Times New Roman" w:hAnsi="Arial" w:cs="Arial"/>
          <w:sz w:val="24"/>
          <w:szCs w:val="24"/>
          <w:lang w:eastAsia="en-GB"/>
        </w:rPr>
        <w:lastRenderedPageBreak/>
        <w:t>process</w:t>
      </w:r>
      <w:r w:rsidR="00030546">
        <w:rPr>
          <w:rFonts w:ascii="Arial" w:eastAsia="Times New Roman" w:hAnsi="Arial" w:cs="Arial"/>
          <w:sz w:val="24"/>
          <w:szCs w:val="24"/>
          <w:lang w:eastAsia="en-GB"/>
        </w:rPr>
        <w:t>es</w:t>
      </w:r>
      <w:r w:rsidR="00030546" w:rsidRPr="00030546">
        <w:rPr>
          <w:rFonts w:ascii="Arial" w:eastAsia="Times New Roman" w:hAnsi="Arial" w:cs="Arial"/>
          <w:sz w:val="24"/>
          <w:szCs w:val="24"/>
          <w:lang w:eastAsia="en-GB"/>
        </w:rPr>
        <w:t xml:space="preserve"> of participatory health research (PHR) the intention </w:t>
      </w:r>
      <w:r w:rsidR="00030546" w:rsidRPr="00AE3087">
        <w:rPr>
          <w:rFonts w:ascii="Arial" w:eastAsia="Times New Roman" w:hAnsi="Arial" w:cs="Arial"/>
          <w:sz w:val="24"/>
          <w:szCs w:val="24"/>
          <w:lang w:eastAsia="en-GB"/>
        </w:rPr>
        <w:t>was to bring together the different sets of knowledge held by clinical psychologists</w:t>
      </w:r>
      <w:r w:rsidR="00FA411A">
        <w:rPr>
          <w:rFonts w:ascii="Arial" w:eastAsia="Times New Roman" w:hAnsi="Arial" w:cs="Arial"/>
          <w:sz w:val="24"/>
          <w:szCs w:val="24"/>
          <w:lang w:eastAsia="en-GB"/>
        </w:rPr>
        <w:t xml:space="preserve"> (the facilitators)</w:t>
      </w:r>
      <w:r w:rsidR="00030546" w:rsidRPr="00AE3087">
        <w:rPr>
          <w:rFonts w:ascii="Arial" w:eastAsia="Times New Roman" w:hAnsi="Arial" w:cs="Arial"/>
          <w:sz w:val="24"/>
          <w:szCs w:val="24"/>
          <w:lang w:eastAsia="en-GB"/>
        </w:rPr>
        <w:t xml:space="preserve"> and family carers to </w:t>
      </w:r>
      <w:r w:rsidR="00030546">
        <w:rPr>
          <w:rFonts w:ascii="Arial" w:eastAsia="Times New Roman" w:hAnsi="Arial" w:cs="Arial"/>
          <w:sz w:val="24"/>
          <w:szCs w:val="24"/>
          <w:lang w:eastAsia="en-GB"/>
        </w:rPr>
        <w:t xml:space="preserve">firstly, </w:t>
      </w:r>
      <w:r w:rsidR="00082C7B">
        <w:rPr>
          <w:rFonts w:ascii="Arial" w:eastAsia="Times New Roman" w:hAnsi="Arial" w:cs="Arial"/>
          <w:sz w:val="24"/>
          <w:szCs w:val="24"/>
          <w:lang w:eastAsia="en-GB"/>
        </w:rPr>
        <w:t xml:space="preserve">investigate </w:t>
      </w:r>
      <w:r w:rsidR="00030546" w:rsidRPr="00AE3087">
        <w:rPr>
          <w:rFonts w:ascii="Arial" w:eastAsia="Times New Roman" w:hAnsi="Arial" w:cs="Arial"/>
          <w:sz w:val="24"/>
          <w:szCs w:val="24"/>
          <w:lang w:eastAsia="en-GB"/>
        </w:rPr>
        <w:t>the underpinnings for an effective course to support and develop resilience in the face of long-term</w:t>
      </w:r>
      <w:r w:rsidR="00082C7B">
        <w:rPr>
          <w:rFonts w:ascii="Arial" w:eastAsia="Times New Roman" w:hAnsi="Arial" w:cs="Arial"/>
          <w:sz w:val="24"/>
          <w:szCs w:val="24"/>
          <w:lang w:eastAsia="en-GB"/>
        </w:rPr>
        <w:t xml:space="preserve"> stress: secondly, </w:t>
      </w:r>
      <w:r w:rsidR="00030546">
        <w:rPr>
          <w:rFonts w:ascii="Arial" w:eastAsia="Times New Roman" w:hAnsi="Arial" w:cs="Arial"/>
          <w:sz w:val="24"/>
          <w:szCs w:val="24"/>
          <w:lang w:eastAsia="en-GB"/>
        </w:rPr>
        <w:t>to</w:t>
      </w:r>
      <w:r w:rsidR="00030546" w:rsidRPr="00AE3087">
        <w:rPr>
          <w:rFonts w:ascii="Arial" w:eastAsia="Times New Roman" w:hAnsi="Arial" w:cs="Arial"/>
          <w:sz w:val="24"/>
          <w:szCs w:val="24"/>
          <w:lang w:eastAsia="en-GB"/>
        </w:rPr>
        <w:t xml:space="preserve"> </w:t>
      </w:r>
      <w:r w:rsidR="00082C7B">
        <w:rPr>
          <w:rFonts w:ascii="Arial" w:eastAsia="Times New Roman" w:hAnsi="Arial" w:cs="Arial"/>
          <w:sz w:val="24"/>
          <w:szCs w:val="24"/>
          <w:lang w:eastAsia="en-GB"/>
        </w:rPr>
        <w:t>investigate</w:t>
      </w:r>
      <w:r w:rsidR="00030546" w:rsidRPr="00AE3087">
        <w:rPr>
          <w:rFonts w:ascii="Arial" w:eastAsia="Times New Roman" w:hAnsi="Arial" w:cs="Arial"/>
          <w:sz w:val="24"/>
          <w:szCs w:val="24"/>
          <w:lang w:eastAsia="en-GB"/>
        </w:rPr>
        <w:t xml:space="preserve"> the impact of</w:t>
      </w:r>
      <w:r w:rsidR="00030546">
        <w:rPr>
          <w:rFonts w:ascii="Arial" w:eastAsia="Times New Roman" w:hAnsi="Arial" w:cs="Arial"/>
          <w:sz w:val="24"/>
          <w:szCs w:val="24"/>
          <w:lang w:eastAsia="en-GB"/>
        </w:rPr>
        <w:t xml:space="preserve"> collaborative research engagement</w:t>
      </w:r>
      <w:r w:rsidR="00030546" w:rsidRPr="00AE3087">
        <w:rPr>
          <w:rFonts w:ascii="Arial" w:eastAsia="Times New Roman" w:hAnsi="Arial" w:cs="Arial"/>
          <w:sz w:val="24"/>
          <w:szCs w:val="24"/>
          <w:lang w:eastAsia="en-GB"/>
        </w:rPr>
        <w:t xml:space="preserve"> </w:t>
      </w:r>
      <w:r w:rsidR="00030546">
        <w:rPr>
          <w:rFonts w:ascii="Arial" w:eastAsia="Times New Roman" w:hAnsi="Arial" w:cs="Arial"/>
          <w:sz w:val="24"/>
          <w:szCs w:val="24"/>
          <w:lang w:eastAsia="en-GB"/>
        </w:rPr>
        <w:t>(</w:t>
      </w:r>
      <w:r w:rsidR="00030546" w:rsidRPr="00AE3087">
        <w:rPr>
          <w:rFonts w:ascii="Arial" w:eastAsia="Times New Roman" w:hAnsi="Arial" w:cs="Arial"/>
          <w:sz w:val="24"/>
          <w:szCs w:val="24"/>
          <w:lang w:eastAsia="en-GB"/>
        </w:rPr>
        <w:t>PH</w:t>
      </w:r>
      <w:r w:rsidR="00030546">
        <w:rPr>
          <w:rFonts w:ascii="Arial" w:eastAsia="Times New Roman" w:hAnsi="Arial" w:cs="Arial"/>
          <w:sz w:val="24"/>
          <w:szCs w:val="24"/>
          <w:lang w:eastAsia="en-GB"/>
        </w:rPr>
        <w:t>R)</w:t>
      </w:r>
      <w:r w:rsidR="00030546" w:rsidRPr="00AE3087">
        <w:rPr>
          <w:rFonts w:ascii="Arial" w:eastAsia="Times New Roman" w:hAnsi="Arial" w:cs="Arial"/>
          <w:sz w:val="24"/>
          <w:szCs w:val="24"/>
          <w:lang w:eastAsia="en-GB"/>
        </w:rPr>
        <w:t xml:space="preserve"> as a</w:t>
      </w:r>
      <w:r w:rsidR="00082C7B">
        <w:rPr>
          <w:rFonts w:ascii="Arial" w:eastAsia="Times New Roman" w:hAnsi="Arial" w:cs="Arial"/>
          <w:sz w:val="24"/>
          <w:szCs w:val="24"/>
          <w:lang w:eastAsia="en-GB"/>
        </w:rPr>
        <w:t xml:space="preserve"> process. </w:t>
      </w:r>
    </w:p>
    <w:p w14:paraId="04001061" w14:textId="79CDC800" w:rsidR="00905F6B" w:rsidRPr="001C3BEB" w:rsidRDefault="00F7524A" w:rsidP="002C446A">
      <w:pPr>
        <w:shd w:val="clear" w:color="auto" w:fill="FFFFFF"/>
        <w:spacing w:before="180" w:after="180" w:line="276" w:lineRule="auto"/>
        <w:outlineLvl w:val="1"/>
        <w:rPr>
          <w:rFonts w:ascii="DhftsgQmqwmyFhxwmdHxrkjlTimesLT" w:hAnsi="DhftsgQmqwmyFhxwmdHxrkjlTimesLT" w:cs="DhftsgQmqwmyFhxwmdHxrkjlTimesLT"/>
          <w:b/>
          <w:color w:val="000000"/>
          <w:sz w:val="28"/>
          <w:szCs w:val="28"/>
        </w:rPr>
      </w:pPr>
      <w:r>
        <w:rPr>
          <w:rFonts w:ascii="Arial" w:eastAsia="Times New Roman" w:hAnsi="Arial" w:cs="Arial"/>
          <w:b/>
          <w:bCs/>
          <w:color w:val="00A185"/>
          <w:sz w:val="39"/>
          <w:szCs w:val="39"/>
          <w:lang w:eastAsia="en-GB"/>
        </w:rPr>
        <w:t xml:space="preserve">2. </w:t>
      </w:r>
      <w:r w:rsidR="00567F8D" w:rsidRPr="00F7524A">
        <w:rPr>
          <w:rFonts w:ascii="Arial" w:eastAsia="Times New Roman" w:hAnsi="Arial" w:cs="Arial"/>
          <w:b/>
          <w:bCs/>
          <w:color w:val="00A185"/>
          <w:sz w:val="39"/>
          <w:szCs w:val="39"/>
          <w:lang w:eastAsia="en-GB"/>
        </w:rPr>
        <w:t>Participatory Health Research (PHR)</w:t>
      </w:r>
    </w:p>
    <w:p w14:paraId="3E1E1CB6" w14:textId="50D96608" w:rsidR="00241821" w:rsidRDefault="00AE5B0E" w:rsidP="00D431D6">
      <w:pPr>
        <w:spacing w:line="276" w:lineRule="auto"/>
        <w:jc w:val="both"/>
        <w:rPr>
          <w:rFonts w:ascii="Arial" w:hAnsi="Arial" w:cs="Arial"/>
          <w:sz w:val="24"/>
          <w:szCs w:val="24"/>
          <w:vertAlign w:val="superscript"/>
        </w:rPr>
      </w:pPr>
      <w:r>
        <w:rPr>
          <w:rFonts w:ascii="Arial" w:eastAsia="Times New Roman" w:hAnsi="Arial" w:cs="Arial"/>
          <w:sz w:val="24"/>
          <w:szCs w:val="24"/>
        </w:rPr>
        <w:t xml:space="preserve">In the UK </w:t>
      </w:r>
      <w:r w:rsidR="00070D68">
        <w:rPr>
          <w:rFonts w:ascii="Arial" w:eastAsia="Times New Roman" w:hAnsi="Arial" w:cs="Arial"/>
          <w:sz w:val="24"/>
          <w:szCs w:val="24"/>
        </w:rPr>
        <w:t xml:space="preserve">health </w:t>
      </w:r>
      <w:r>
        <w:rPr>
          <w:rFonts w:ascii="Arial" w:eastAsia="Times New Roman" w:hAnsi="Arial" w:cs="Arial"/>
          <w:sz w:val="24"/>
          <w:szCs w:val="24"/>
        </w:rPr>
        <w:t>research funders generally expect r</w:t>
      </w:r>
      <w:r w:rsidRPr="00EA56E9">
        <w:rPr>
          <w:rFonts w:ascii="Arial" w:eastAsia="Times New Roman" w:hAnsi="Arial" w:cs="Arial"/>
          <w:sz w:val="24"/>
          <w:szCs w:val="24"/>
        </w:rPr>
        <w:t xml:space="preserve">esearchers to include the voices of patients in their </w:t>
      </w:r>
      <w:r w:rsidR="001C55F1" w:rsidRPr="00EA56E9">
        <w:rPr>
          <w:rFonts w:ascii="Arial" w:eastAsia="Times New Roman" w:hAnsi="Arial" w:cs="Arial"/>
          <w:sz w:val="24"/>
          <w:szCs w:val="24"/>
        </w:rPr>
        <w:t>projects</w:t>
      </w:r>
      <w:r w:rsidR="001C55F1">
        <w:rPr>
          <w:rFonts w:ascii="Arial" w:hAnsi="Arial" w:cs="Arial"/>
          <w:sz w:val="24"/>
          <w:szCs w:val="24"/>
          <w:vertAlign w:val="superscript"/>
        </w:rPr>
        <w:t>14</w:t>
      </w:r>
      <w:r>
        <w:rPr>
          <w:rFonts w:ascii="Arial" w:eastAsia="Times New Roman" w:hAnsi="Arial" w:cs="Arial"/>
          <w:sz w:val="24"/>
          <w:szCs w:val="24"/>
        </w:rPr>
        <w:t xml:space="preserve">. </w:t>
      </w:r>
      <w:r w:rsidR="004D7565">
        <w:rPr>
          <w:rFonts w:ascii="Arial" w:eastAsia="Times New Roman" w:hAnsi="Arial" w:cs="Arial"/>
          <w:sz w:val="24"/>
          <w:szCs w:val="24"/>
        </w:rPr>
        <w:t xml:space="preserve">A national advisory group for Patient and Public </w:t>
      </w:r>
      <w:r w:rsidR="00D74C4E">
        <w:rPr>
          <w:rFonts w:ascii="Arial" w:eastAsia="Times New Roman" w:hAnsi="Arial" w:cs="Arial"/>
          <w:sz w:val="24"/>
          <w:szCs w:val="24"/>
        </w:rPr>
        <w:t>Involvement (</w:t>
      </w:r>
      <w:r w:rsidR="004D7565">
        <w:rPr>
          <w:rFonts w:ascii="Arial" w:eastAsia="Times New Roman" w:hAnsi="Arial" w:cs="Arial"/>
          <w:sz w:val="24"/>
          <w:szCs w:val="24"/>
        </w:rPr>
        <w:t xml:space="preserve">PPI) in research, INVOVLE, was in established in 1996 to support active </w:t>
      </w:r>
      <w:r w:rsidR="001C55F1">
        <w:rPr>
          <w:rFonts w:ascii="Arial" w:eastAsia="Times New Roman" w:hAnsi="Arial" w:cs="Arial"/>
          <w:sz w:val="24"/>
          <w:szCs w:val="24"/>
        </w:rPr>
        <w:t>PPI</w:t>
      </w:r>
      <w:r w:rsidR="004D7565">
        <w:rPr>
          <w:rFonts w:ascii="Arial" w:eastAsia="Times New Roman" w:hAnsi="Arial" w:cs="Arial"/>
          <w:sz w:val="24"/>
          <w:szCs w:val="24"/>
        </w:rPr>
        <w:t xml:space="preserve"> in NHS, public health and social care </w:t>
      </w:r>
      <w:r w:rsidR="001C55F1">
        <w:rPr>
          <w:rFonts w:ascii="Arial" w:eastAsia="Times New Roman" w:hAnsi="Arial" w:cs="Arial"/>
          <w:sz w:val="24"/>
          <w:szCs w:val="24"/>
        </w:rPr>
        <w:t>research</w:t>
      </w:r>
      <w:r w:rsidR="001C55F1">
        <w:rPr>
          <w:rFonts w:ascii="Arial" w:hAnsi="Arial" w:cs="Arial"/>
          <w:sz w:val="24"/>
          <w:szCs w:val="24"/>
          <w:vertAlign w:val="superscript"/>
        </w:rPr>
        <w:t>15</w:t>
      </w:r>
      <w:r w:rsidR="00D4695B">
        <w:rPr>
          <w:rFonts w:ascii="Arial" w:eastAsia="Arial" w:hAnsi="Arial" w:cs="Arial"/>
          <w:sz w:val="24"/>
          <w:szCs w:val="24"/>
        </w:rPr>
        <w:t xml:space="preserve">. </w:t>
      </w:r>
      <w:r w:rsidR="00D74C4E">
        <w:rPr>
          <w:rFonts w:ascii="Arial" w:eastAsia="Arial" w:hAnsi="Arial" w:cs="Arial"/>
          <w:sz w:val="24"/>
          <w:szCs w:val="24"/>
        </w:rPr>
        <w:t xml:space="preserve">The term </w:t>
      </w:r>
      <w:r w:rsidR="004D7565">
        <w:rPr>
          <w:rFonts w:ascii="Arial" w:eastAsia="Arial" w:hAnsi="Arial" w:cs="Arial"/>
          <w:sz w:val="24"/>
          <w:szCs w:val="24"/>
        </w:rPr>
        <w:t>PPI is</w:t>
      </w:r>
      <w:r w:rsidR="001C7BB7">
        <w:rPr>
          <w:rFonts w:ascii="Arial" w:eastAsia="Arial" w:hAnsi="Arial" w:cs="Arial"/>
          <w:sz w:val="24"/>
          <w:szCs w:val="24"/>
        </w:rPr>
        <w:t>, however,</w:t>
      </w:r>
      <w:r w:rsidR="004D7565">
        <w:rPr>
          <w:rFonts w:ascii="Arial" w:eastAsia="Arial" w:hAnsi="Arial" w:cs="Arial"/>
          <w:sz w:val="24"/>
          <w:szCs w:val="24"/>
        </w:rPr>
        <w:t xml:space="preserve"> </w:t>
      </w:r>
      <w:r w:rsidR="00E673BA" w:rsidRPr="00D223A5">
        <w:rPr>
          <w:rFonts w:ascii="Arial" w:hAnsi="Arial" w:cs="Arial"/>
          <w:sz w:val="24"/>
          <w:szCs w:val="24"/>
        </w:rPr>
        <w:t xml:space="preserve">applied to a broad range of engagement processes, from research that might </w:t>
      </w:r>
      <w:r w:rsidR="00D223A5">
        <w:rPr>
          <w:rFonts w:ascii="Arial" w:hAnsi="Arial" w:cs="Arial"/>
          <w:sz w:val="24"/>
          <w:szCs w:val="24"/>
        </w:rPr>
        <w:t>engage</w:t>
      </w:r>
      <w:r w:rsidR="00E673BA" w:rsidRPr="00D223A5">
        <w:rPr>
          <w:rFonts w:ascii="Arial" w:hAnsi="Arial" w:cs="Arial"/>
          <w:sz w:val="24"/>
          <w:szCs w:val="24"/>
        </w:rPr>
        <w:t xml:space="preserve"> the public </w:t>
      </w:r>
      <w:r w:rsidR="00D223A5">
        <w:rPr>
          <w:rFonts w:ascii="Arial" w:hAnsi="Arial" w:cs="Arial"/>
          <w:sz w:val="24"/>
          <w:szCs w:val="24"/>
        </w:rPr>
        <w:t xml:space="preserve">as members of a </w:t>
      </w:r>
      <w:r w:rsidR="00070D68">
        <w:rPr>
          <w:rFonts w:ascii="Arial" w:hAnsi="Arial" w:cs="Arial"/>
          <w:sz w:val="24"/>
          <w:szCs w:val="24"/>
        </w:rPr>
        <w:t xml:space="preserve">research steering committee </w:t>
      </w:r>
      <w:r w:rsidR="00E673BA" w:rsidRPr="00D223A5">
        <w:rPr>
          <w:rFonts w:ascii="Arial" w:hAnsi="Arial" w:cs="Arial"/>
          <w:sz w:val="24"/>
          <w:szCs w:val="24"/>
        </w:rPr>
        <w:t>to the co-creation of research led by</w:t>
      </w:r>
      <w:r w:rsidR="0041036F">
        <w:rPr>
          <w:rFonts w:ascii="Arial" w:hAnsi="Arial" w:cs="Arial"/>
          <w:sz w:val="24"/>
          <w:szCs w:val="24"/>
        </w:rPr>
        <w:t>,</w:t>
      </w:r>
      <w:r w:rsidR="00E673BA" w:rsidRPr="00D223A5">
        <w:rPr>
          <w:rFonts w:ascii="Arial" w:hAnsi="Arial" w:cs="Arial"/>
          <w:sz w:val="24"/>
          <w:szCs w:val="24"/>
        </w:rPr>
        <w:t xml:space="preserve"> and for</w:t>
      </w:r>
      <w:r w:rsidR="0041036F">
        <w:rPr>
          <w:rFonts w:ascii="Arial" w:hAnsi="Arial" w:cs="Arial"/>
          <w:sz w:val="24"/>
          <w:szCs w:val="24"/>
        </w:rPr>
        <w:t>,</w:t>
      </w:r>
      <w:r w:rsidR="00E673BA" w:rsidRPr="00D223A5">
        <w:rPr>
          <w:rFonts w:ascii="Arial" w:hAnsi="Arial" w:cs="Arial"/>
          <w:sz w:val="24"/>
          <w:szCs w:val="24"/>
        </w:rPr>
        <w:t xml:space="preserve"> those whose lives </w:t>
      </w:r>
      <w:r w:rsidR="0041036F">
        <w:rPr>
          <w:rFonts w:ascii="Arial" w:hAnsi="Arial" w:cs="Arial"/>
          <w:sz w:val="24"/>
          <w:szCs w:val="24"/>
        </w:rPr>
        <w:t>are</w:t>
      </w:r>
      <w:r w:rsidR="00E673BA" w:rsidRPr="00D223A5">
        <w:rPr>
          <w:rFonts w:ascii="Arial" w:hAnsi="Arial" w:cs="Arial"/>
          <w:sz w:val="24"/>
          <w:szCs w:val="24"/>
        </w:rPr>
        <w:t xml:space="preserve"> d</w:t>
      </w:r>
      <w:r w:rsidR="004D7565">
        <w:rPr>
          <w:rFonts w:ascii="Arial" w:hAnsi="Arial" w:cs="Arial"/>
          <w:sz w:val="24"/>
          <w:szCs w:val="24"/>
        </w:rPr>
        <w:t xml:space="preserve">irectly affected by </w:t>
      </w:r>
      <w:r w:rsidR="0041036F">
        <w:rPr>
          <w:rFonts w:ascii="Arial" w:hAnsi="Arial" w:cs="Arial"/>
          <w:sz w:val="24"/>
          <w:szCs w:val="24"/>
        </w:rPr>
        <w:t>such studies.</w:t>
      </w:r>
      <w:r w:rsidR="004D7565">
        <w:rPr>
          <w:rFonts w:ascii="Arial" w:hAnsi="Arial" w:cs="Arial"/>
          <w:sz w:val="24"/>
          <w:szCs w:val="24"/>
        </w:rPr>
        <w:t xml:space="preserve"> </w:t>
      </w:r>
      <w:r w:rsidR="00E673BA" w:rsidRPr="00D223A5">
        <w:rPr>
          <w:rFonts w:ascii="Arial" w:hAnsi="Arial" w:cs="Arial"/>
          <w:sz w:val="24"/>
          <w:szCs w:val="24"/>
        </w:rPr>
        <w:t xml:space="preserve">The fundamental difference between the two examples given above is that the former is driven and led from an external, professional, </w:t>
      </w:r>
      <w:r w:rsidR="008772D6">
        <w:rPr>
          <w:rFonts w:ascii="Arial" w:hAnsi="Arial" w:cs="Arial"/>
          <w:sz w:val="24"/>
          <w:szCs w:val="24"/>
        </w:rPr>
        <w:t xml:space="preserve">more </w:t>
      </w:r>
      <w:r w:rsidR="00E673BA" w:rsidRPr="00D223A5">
        <w:rPr>
          <w:rFonts w:ascii="Arial" w:hAnsi="Arial" w:cs="Arial"/>
          <w:sz w:val="24"/>
          <w:szCs w:val="24"/>
        </w:rPr>
        <w:t>distanced standpoint and the latter</w:t>
      </w:r>
      <w:r w:rsidR="00070D68">
        <w:rPr>
          <w:rFonts w:ascii="Arial" w:hAnsi="Arial" w:cs="Arial"/>
          <w:sz w:val="24"/>
          <w:szCs w:val="24"/>
        </w:rPr>
        <w:t>, PHR,</w:t>
      </w:r>
      <w:r>
        <w:rPr>
          <w:rFonts w:ascii="Arial" w:hAnsi="Arial" w:cs="Arial"/>
          <w:sz w:val="24"/>
          <w:szCs w:val="24"/>
        </w:rPr>
        <w:t xml:space="preserve"> </w:t>
      </w:r>
      <w:r w:rsidR="00E673BA" w:rsidRPr="00D223A5">
        <w:rPr>
          <w:rFonts w:ascii="Arial" w:hAnsi="Arial" w:cs="Arial"/>
          <w:sz w:val="24"/>
          <w:szCs w:val="24"/>
        </w:rPr>
        <w:t xml:space="preserve">has, as a key aim, the </w:t>
      </w:r>
      <w:r w:rsidR="00E673BA" w:rsidRPr="00D223A5">
        <w:rPr>
          <w:rFonts w:ascii="Arial" w:eastAsia="Times New Roman" w:hAnsi="Arial" w:cs="Arial"/>
          <w:sz w:val="24"/>
          <w:szCs w:val="24"/>
          <w:lang w:eastAsia="en-GB"/>
        </w:rPr>
        <w:t xml:space="preserve">maximisation of the participation of those whose life or work is the subject of the research in all stages of the research </w:t>
      </w:r>
      <w:r w:rsidR="001C55F1" w:rsidRPr="00D223A5">
        <w:rPr>
          <w:rFonts w:ascii="Arial" w:eastAsia="Times New Roman" w:hAnsi="Arial" w:cs="Arial"/>
          <w:sz w:val="24"/>
          <w:szCs w:val="24"/>
          <w:lang w:eastAsia="en-GB"/>
        </w:rPr>
        <w:t>process</w:t>
      </w:r>
      <w:r w:rsidR="001C55F1">
        <w:rPr>
          <w:rStyle w:val="EndnoteReference"/>
        </w:rPr>
        <w:t>1</w:t>
      </w:r>
      <w:r w:rsidR="001C55F1" w:rsidRPr="00344BBE">
        <w:rPr>
          <w:rFonts w:ascii="Arial" w:hAnsi="Arial" w:cs="Arial"/>
          <w:sz w:val="24"/>
          <w:szCs w:val="24"/>
          <w:vertAlign w:val="superscript"/>
        </w:rPr>
        <w:t>6</w:t>
      </w:r>
      <w:r w:rsidR="00F1131F">
        <w:rPr>
          <w:rFonts w:ascii="Arial" w:eastAsia="Times New Roman" w:hAnsi="Arial" w:cs="Arial"/>
          <w:sz w:val="24"/>
          <w:szCs w:val="24"/>
          <w:lang w:eastAsia="en-GB"/>
        </w:rPr>
        <w:t>.</w:t>
      </w:r>
    </w:p>
    <w:p w14:paraId="322D9DF8" w14:textId="40080F9C" w:rsidR="00265F32" w:rsidRDefault="00AE5B0E" w:rsidP="00D431D6">
      <w:pPr>
        <w:spacing w:line="276" w:lineRule="auto"/>
        <w:jc w:val="both"/>
      </w:pPr>
      <w:r>
        <w:rPr>
          <w:rFonts w:ascii="Arial" w:eastAsia="Times New Roman" w:hAnsi="Arial" w:cs="Arial"/>
          <w:sz w:val="24"/>
          <w:szCs w:val="24"/>
        </w:rPr>
        <w:t xml:space="preserve">In </w:t>
      </w:r>
      <w:r w:rsidRPr="00D223A5">
        <w:rPr>
          <w:rFonts w:ascii="Arial" w:eastAsia="Times New Roman" w:hAnsi="Arial" w:cs="Arial"/>
          <w:sz w:val="24"/>
          <w:szCs w:val="24"/>
        </w:rPr>
        <w:t xml:space="preserve">recent years there has been increased adoption of research approaches that move beyond collecting expert testament to embedding the knowledge of those whose </w:t>
      </w:r>
      <w:r w:rsidRPr="00D223A5">
        <w:rPr>
          <w:rFonts w:ascii="Arial" w:hAnsi="Arial" w:cs="Arial"/>
          <w:sz w:val="24"/>
          <w:szCs w:val="24"/>
        </w:rPr>
        <w:t>lives</w:t>
      </w:r>
      <w:r w:rsidR="00E212B5">
        <w:rPr>
          <w:rFonts w:ascii="Arial" w:hAnsi="Arial" w:cs="Arial"/>
          <w:sz w:val="24"/>
          <w:szCs w:val="24"/>
        </w:rPr>
        <w:t>/</w:t>
      </w:r>
      <w:r w:rsidRPr="00D223A5">
        <w:rPr>
          <w:rFonts w:ascii="Arial" w:hAnsi="Arial" w:cs="Arial"/>
          <w:sz w:val="24"/>
          <w:szCs w:val="24"/>
        </w:rPr>
        <w:t xml:space="preserve"> work are the subject of the study </w:t>
      </w:r>
      <w:r w:rsidR="00846A47">
        <w:rPr>
          <w:rFonts w:ascii="Arial" w:hAnsi="Arial" w:cs="Arial"/>
          <w:sz w:val="24"/>
          <w:szCs w:val="24"/>
        </w:rPr>
        <w:t>as</w:t>
      </w:r>
      <w:r w:rsidR="00E212B5">
        <w:rPr>
          <w:rFonts w:ascii="Arial" w:hAnsi="Arial" w:cs="Arial"/>
          <w:sz w:val="24"/>
          <w:szCs w:val="24"/>
        </w:rPr>
        <w:t xml:space="preserve"> a fundamental</w:t>
      </w:r>
      <w:r w:rsidR="00846A47">
        <w:rPr>
          <w:rFonts w:ascii="Arial" w:hAnsi="Arial" w:cs="Arial"/>
          <w:sz w:val="24"/>
          <w:szCs w:val="24"/>
        </w:rPr>
        <w:t xml:space="preserve"> </w:t>
      </w:r>
      <w:r w:rsidR="00E212B5">
        <w:rPr>
          <w:rFonts w:ascii="Arial" w:hAnsi="Arial" w:cs="Arial"/>
          <w:sz w:val="24"/>
          <w:szCs w:val="24"/>
        </w:rPr>
        <w:t xml:space="preserve">element </w:t>
      </w:r>
      <w:r w:rsidR="00846A47">
        <w:rPr>
          <w:rFonts w:ascii="Arial" w:hAnsi="Arial" w:cs="Arial"/>
          <w:sz w:val="24"/>
          <w:szCs w:val="24"/>
        </w:rPr>
        <w:t>of the research process</w:t>
      </w:r>
      <w:r w:rsidR="001C55F1" w:rsidRPr="00344BBE">
        <w:rPr>
          <w:rFonts w:ascii="Arial" w:hAnsi="Arial" w:cs="Arial"/>
          <w:sz w:val="24"/>
          <w:szCs w:val="24"/>
          <w:vertAlign w:val="superscript"/>
        </w:rPr>
        <w:t>17</w:t>
      </w:r>
      <w:r w:rsidR="001C55F1">
        <w:t>.</w:t>
      </w:r>
      <w:r w:rsidRPr="00F1131F">
        <w:rPr>
          <w:rStyle w:val="EndnoteReference"/>
        </w:rPr>
        <w:t>.</w:t>
      </w:r>
      <w:r w:rsidRPr="00D223A5">
        <w:rPr>
          <w:rFonts w:ascii="Arial" w:hAnsi="Arial" w:cs="Arial"/>
          <w:sz w:val="24"/>
          <w:szCs w:val="24"/>
        </w:rPr>
        <w:t xml:space="preserve"> </w:t>
      </w:r>
      <w:r>
        <w:rPr>
          <w:rFonts w:ascii="Arial" w:hAnsi="Arial" w:cs="Arial"/>
          <w:sz w:val="24"/>
          <w:szCs w:val="24"/>
          <w:lang w:val="en-US"/>
        </w:rPr>
        <w:t xml:space="preserve">This goes beyond services-user involved, or service-user led research in that it </w:t>
      </w:r>
      <w:r w:rsidRPr="006C3049">
        <w:rPr>
          <w:rFonts w:ascii="Arial" w:hAnsi="Arial" w:cs="Arial"/>
          <w:sz w:val="24"/>
          <w:szCs w:val="24"/>
          <w:lang w:val="en-US"/>
        </w:rPr>
        <w:t>values</w:t>
      </w:r>
      <w:r>
        <w:rPr>
          <w:rFonts w:ascii="Arial" w:hAnsi="Arial" w:cs="Arial"/>
          <w:sz w:val="24"/>
          <w:szCs w:val="24"/>
          <w:lang w:val="en-US"/>
        </w:rPr>
        <w:t xml:space="preserve"> and uses</w:t>
      </w:r>
      <w:r w:rsidRPr="006C3049">
        <w:rPr>
          <w:rFonts w:ascii="Arial" w:hAnsi="Arial" w:cs="Arial"/>
          <w:sz w:val="24"/>
          <w:szCs w:val="24"/>
          <w:lang w:val="en-US"/>
        </w:rPr>
        <w:t xml:space="preserve"> multiple ways of seeing as the core</w:t>
      </w:r>
      <w:r>
        <w:rPr>
          <w:rFonts w:ascii="Arial" w:hAnsi="Arial" w:cs="Arial"/>
          <w:sz w:val="24"/>
          <w:szCs w:val="24"/>
          <w:lang w:val="en-US"/>
        </w:rPr>
        <w:t xml:space="preserve"> driver for the</w:t>
      </w:r>
      <w:r w:rsidRPr="006C3049">
        <w:rPr>
          <w:rFonts w:ascii="Arial" w:hAnsi="Arial" w:cs="Arial"/>
          <w:sz w:val="24"/>
          <w:szCs w:val="24"/>
          <w:lang w:val="en-US"/>
        </w:rPr>
        <w:t xml:space="preserve"> research.</w:t>
      </w:r>
      <w:r w:rsidRPr="000471DD">
        <w:rPr>
          <w:rFonts w:ascii="Arial" w:hAnsi="Arial" w:cs="Arial"/>
          <w:sz w:val="24"/>
          <w:szCs w:val="24"/>
        </w:rPr>
        <w:t xml:space="preserve"> </w:t>
      </w:r>
      <w:r w:rsidRPr="006C3049">
        <w:rPr>
          <w:rFonts w:ascii="Arial" w:eastAsia="Arial" w:hAnsi="Arial" w:cs="Arial"/>
          <w:sz w:val="24"/>
          <w:szCs w:val="24"/>
        </w:rPr>
        <w:t xml:space="preserve">No single form of knowledge, such as academic knowledge or practitioner knowledge, is given primacy. </w:t>
      </w:r>
      <w:r w:rsidR="001C55F1">
        <w:rPr>
          <w:rFonts w:ascii="Arial" w:eastAsia="Arial" w:hAnsi="Arial" w:cs="Arial"/>
          <w:sz w:val="24"/>
          <w:szCs w:val="24"/>
        </w:rPr>
        <w:t>N</w:t>
      </w:r>
      <w:r w:rsidR="001C55F1" w:rsidRPr="006C3049">
        <w:rPr>
          <w:rFonts w:ascii="Arial" w:eastAsia="Arial" w:hAnsi="Arial" w:cs="Arial"/>
          <w:sz w:val="24"/>
          <w:szCs w:val="24"/>
        </w:rPr>
        <w:t>ew knowledge is produced collectively rather than unilaterally by</w:t>
      </w:r>
      <w:r w:rsidR="001C55F1">
        <w:rPr>
          <w:rFonts w:ascii="Arial" w:eastAsia="Arial" w:hAnsi="Arial" w:cs="Arial"/>
          <w:sz w:val="24"/>
          <w:szCs w:val="24"/>
        </w:rPr>
        <w:t xml:space="preserve"> a</w:t>
      </w:r>
      <w:r w:rsidR="001C55F1" w:rsidRPr="006C3049">
        <w:rPr>
          <w:rFonts w:ascii="Arial" w:eastAsia="Arial" w:hAnsi="Arial" w:cs="Arial"/>
          <w:sz w:val="24"/>
          <w:szCs w:val="24"/>
        </w:rPr>
        <w:t xml:space="preserve"> </w:t>
      </w:r>
      <w:proofErr w:type="gramStart"/>
      <w:r w:rsidR="001C55F1" w:rsidRPr="006C3049">
        <w:rPr>
          <w:rFonts w:ascii="Arial" w:eastAsia="Arial" w:hAnsi="Arial" w:cs="Arial"/>
          <w:sz w:val="24"/>
          <w:szCs w:val="24"/>
        </w:rPr>
        <w:t>part</w:t>
      </w:r>
      <w:r w:rsidR="001C55F1">
        <w:rPr>
          <w:rFonts w:ascii="Arial" w:eastAsia="Arial" w:hAnsi="Arial" w:cs="Arial"/>
          <w:sz w:val="24"/>
          <w:szCs w:val="24"/>
        </w:rPr>
        <w:t>icular sub-</w:t>
      </w:r>
      <w:proofErr w:type="gramEnd"/>
      <w:r w:rsidR="001C55F1">
        <w:rPr>
          <w:rFonts w:ascii="Arial" w:eastAsia="Arial" w:hAnsi="Arial" w:cs="Arial"/>
          <w:sz w:val="24"/>
          <w:szCs w:val="24"/>
        </w:rPr>
        <w:t xml:space="preserve">set of individuals. </w:t>
      </w:r>
      <w:r>
        <w:rPr>
          <w:rFonts w:ascii="Arial" w:eastAsia="Arial" w:hAnsi="Arial" w:cs="Arial"/>
          <w:sz w:val="24"/>
          <w:szCs w:val="24"/>
        </w:rPr>
        <w:t>Agency is provided</w:t>
      </w:r>
      <w:r w:rsidRPr="006C3049">
        <w:rPr>
          <w:rFonts w:ascii="Arial" w:eastAsia="Arial" w:hAnsi="Arial" w:cs="Arial"/>
          <w:sz w:val="24"/>
          <w:szCs w:val="24"/>
        </w:rPr>
        <w:t xml:space="preserve"> to the voices of </w:t>
      </w:r>
      <w:r>
        <w:rPr>
          <w:rFonts w:ascii="Arial" w:eastAsia="Arial" w:hAnsi="Arial" w:cs="Arial"/>
          <w:sz w:val="24"/>
          <w:szCs w:val="24"/>
        </w:rPr>
        <w:t>those with lived experience</w:t>
      </w:r>
      <w:r w:rsidRPr="006C3049">
        <w:rPr>
          <w:rFonts w:ascii="Arial" w:eastAsia="Arial" w:hAnsi="Arial" w:cs="Arial"/>
          <w:sz w:val="24"/>
          <w:szCs w:val="24"/>
        </w:rPr>
        <w:t xml:space="preserve"> in </w:t>
      </w:r>
      <w:r>
        <w:rPr>
          <w:rFonts w:ascii="Arial" w:eastAsia="Arial" w:hAnsi="Arial" w:cs="Arial"/>
          <w:sz w:val="24"/>
          <w:szCs w:val="24"/>
        </w:rPr>
        <w:t xml:space="preserve">understanding and </w:t>
      </w:r>
      <w:r w:rsidRPr="006C3049">
        <w:rPr>
          <w:rFonts w:ascii="Arial" w:eastAsia="Arial" w:hAnsi="Arial" w:cs="Arial"/>
          <w:sz w:val="24"/>
          <w:szCs w:val="24"/>
        </w:rPr>
        <w:t xml:space="preserve">shaping </w:t>
      </w:r>
      <w:r>
        <w:rPr>
          <w:rFonts w:ascii="Arial" w:eastAsia="Arial" w:hAnsi="Arial" w:cs="Arial"/>
          <w:sz w:val="24"/>
          <w:szCs w:val="24"/>
        </w:rPr>
        <w:t>the research</w:t>
      </w:r>
      <w:r w:rsidR="00E212B5">
        <w:rPr>
          <w:rFonts w:ascii="Arial" w:eastAsia="Arial" w:hAnsi="Arial" w:cs="Arial"/>
          <w:sz w:val="24"/>
          <w:szCs w:val="24"/>
        </w:rPr>
        <w:t>,</w:t>
      </w:r>
      <w:r w:rsidRPr="006C3049">
        <w:rPr>
          <w:rFonts w:ascii="Arial" w:eastAsia="Arial" w:hAnsi="Arial" w:cs="Arial"/>
          <w:sz w:val="24"/>
          <w:szCs w:val="24"/>
        </w:rPr>
        <w:t xml:space="preserve"> alongside more traditional knowledge bearers</w:t>
      </w:r>
      <w:r>
        <w:rPr>
          <w:rFonts w:ascii="Arial" w:eastAsia="Arial" w:hAnsi="Arial" w:cs="Arial"/>
          <w:sz w:val="24"/>
          <w:szCs w:val="24"/>
        </w:rPr>
        <w:t xml:space="preserve"> (professionals</w:t>
      </w:r>
      <w:r w:rsidR="00B32050">
        <w:rPr>
          <w:rFonts w:ascii="Arial" w:eastAsia="Arial" w:hAnsi="Arial" w:cs="Arial"/>
          <w:sz w:val="24"/>
          <w:szCs w:val="24"/>
        </w:rPr>
        <w:t xml:space="preserve"> and practitioners</w:t>
      </w:r>
      <w:r>
        <w:rPr>
          <w:rFonts w:ascii="Arial" w:eastAsia="Arial" w:hAnsi="Arial" w:cs="Arial"/>
          <w:sz w:val="24"/>
          <w:szCs w:val="24"/>
        </w:rPr>
        <w:t>)</w:t>
      </w:r>
      <w:r w:rsidR="00070D68">
        <w:rPr>
          <w:rFonts w:ascii="Arial" w:eastAsia="Arial" w:hAnsi="Arial" w:cs="Arial"/>
          <w:sz w:val="24"/>
          <w:szCs w:val="24"/>
        </w:rPr>
        <w:t>.</w:t>
      </w:r>
      <w:r w:rsidR="001C55F1">
        <w:rPr>
          <w:rFonts w:ascii="Arial" w:eastAsia="Arial" w:hAnsi="Arial" w:cs="Arial"/>
          <w:sz w:val="24"/>
          <w:szCs w:val="24"/>
        </w:rPr>
        <w:t xml:space="preserve">  </w:t>
      </w:r>
      <w:r w:rsidR="001C7BB7">
        <w:rPr>
          <w:rFonts w:ascii="Arial" w:eastAsia="Arial" w:hAnsi="Arial" w:cs="Arial"/>
          <w:sz w:val="24"/>
          <w:szCs w:val="24"/>
        </w:rPr>
        <w:t>Embedding</w:t>
      </w:r>
      <w:r w:rsidR="001C55F1">
        <w:rPr>
          <w:rFonts w:ascii="Arial" w:eastAsia="Arial" w:hAnsi="Arial" w:cs="Arial"/>
          <w:sz w:val="24"/>
          <w:szCs w:val="24"/>
        </w:rPr>
        <w:t xml:space="preserve"> ‘</w:t>
      </w:r>
      <w:r w:rsidR="00846A47">
        <w:rPr>
          <w:rFonts w:ascii="Arial" w:eastAsia="Arial" w:hAnsi="Arial" w:cs="Arial"/>
          <w:sz w:val="24"/>
          <w:szCs w:val="24"/>
        </w:rPr>
        <w:t>popular knowledge</w:t>
      </w:r>
      <w:r w:rsidR="001C55F1">
        <w:rPr>
          <w:rFonts w:ascii="Arial" w:eastAsia="Arial" w:hAnsi="Arial" w:cs="Arial"/>
          <w:sz w:val="24"/>
          <w:szCs w:val="24"/>
        </w:rPr>
        <w:t>’</w:t>
      </w:r>
      <w:r w:rsidR="001C55F1">
        <w:rPr>
          <w:rStyle w:val="EndnoteReference"/>
        </w:rPr>
        <w:t>1</w:t>
      </w:r>
      <w:r w:rsidR="001C55F1" w:rsidRPr="00344BBE">
        <w:rPr>
          <w:rStyle w:val="EndnoteReference"/>
        </w:rPr>
        <w:t>8</w:t>
      </w:r>
      <w:r w:rsidR="001C55F1">
        <w:rPr>
          <w:rFonts w:ascii="Arial" w:eastAsia="Arial" w:hAnsi="Arial" w:cs="Arial"/>
          <w:sz w:val="24"/>
          <w:szCs w:val="24"/>
        </w:rPr>
        <w:t xml:space="preserve"> </w:t>
      </w:r>
      <w:r w:rsidR="001C7BB7" w:rsidRPr="009406B3">
        <w:rPr>
          <w:rFonts w:ascii="Arial" w:hAnsi="Arial" w:cs="Arial"/>
          <w:sz w:val="24"/>
          <w:szCs w:val="24"/>
        </w:rPr>
        <w:t>challenges</w:t>
      </w:r>
      <w:r w:rsidR="0070759D" w:rsidRPr="009406B3">
        <w:rPr>
          <w:rFonts w:ascii="Arial" w:hAnsi="Arial" w:cs="Arial"/>
          <w:sz w:val="24"/>
          <w:szCs w:val="24"/>
        </w:rPr>
        <w:t xml:space="preserve"> the historical hierarchical view where professional knowledge is valued above situational and experiential knowledge</w:t>
      </w:r>
      <w:r w:rsidR="00B8027E">
        <w:rPr>
          <w:rFonts w:ascii="Arial" w:hAnsi="Arial" w:cs="Arial"/>
          <w:sz w:val="24"/>
          <w:szCs w:val="24"/>
        </w:rPr>
        <w:t>; where</w:t>
      </w:r>
      <w:r w:rsidR="0070759D" w:rsidRPr="009406B3">
        <w:rPr>
          <w:rFonts w:ascii="Arial" w:hAnsi="Arial" w:cs="Arial"/>
          <w:sz w:val="24"/>
          <w:szCs w:val="24"/>
        </w:rPr>
        <w:t xml:space="preserve"> professional observations</w:t>
      </w:r>
      <w:r w:rsidR="00B8027E">
        <w:rPr>
          <w:rFonts w:ascii="Arial" w:hAnsi="Arial" w:cs="Arial"/>
          <w:sz w:val="24"/>
          <w:szCs w:val="24"/>
        </w:rPr>
        <w:t xml:space="preserve"> are</w:t>
      </w:r>
      <w:r w:rsidR="0070759D" w:rsidRPr="009406B3">
        <w:rPr>
          <w:rFonts w:ascii="Arial" w:hAnsi="Arial" w:cs="Arial"/>
          <w:sz w:val="24"/>
          <w:szCs w:val="24"/>
        </w:rPr>
        <w:t xml:space="preserve"> viewed as </w:t>
      </w:r>
      <w:proofErr w:type="gramStart"/>
      <w:r w:rsidRPr="009406B3">
        <w:rPr>
          <w:rFonts w:ascii="Arial" w:hAnsi="Arial" w:cs="Arial"/>
          <w:sz w:val="24"/>
          <w:szCs w:val="24"/>
        </w:rPr>
        <w:t>obj</w:t>
      </w:r>
      <w:r>
        <w:rPr>
          <w:rFonts w:ascii="Arial" w:hAnsi="Arial" w:cs="Arial"/>
          <w:sz w:val="24"/>
          <w:szCs w:val="24"/>
        </w:rPr>
        <w:t>ective</w:t>
      </w:r>
      <w:proofErr w:type="gramEnd"/>
      <w:r w:rsidR="0070759D" w:rsidRPr="009406B3">
        <w:rPr>
          <w:rFonts w:ascii="Arial" w:hAnsi="Arial" w:cs="Arial"/>
          <w:sz w:val="24"/>
          <w:szCs w:val="24"/>
        </w:rPr>
        <w:t xml:space="preserve"> but service-user perceptions viewed as </w:t>
      </w:r>
      <w:r w:rsidR="001C55F1" w:rsidRPr="009406B3">
        <w:rPr>
          <w:rFonts w:ascii="Arial" w:hAnsi="Arial" w:cs="Arial"/>
          <w:sz w:val="24"/>
          <w:szCs w:val="24"/>
        </w:rPr>
        <w:t>subjective</w:t>
      </w:r>
      <w:r w:rsidR="001C55F1">
        <w:rPr>
          <w:rStyle w:val="EndnoteReference"/>
          <w:rFonts w:ascii="Arial" w:hAnsi="Arial" w:cs="Arial"/>
          <w:sz w:val="24"/>
          <w:szCs w:val="24"/>
        </w:rPr>
        <w:t>19</w:t>
      </w:r>
      <w:r w:rsidR="00E336AC" w:rsidRPr="009406B3">
        <w:rPr>
          <w:rFonts w:ascii="Arial" w:hAnsi="Arial" w:cs="Arial"/>
          <w:sz w:val="24"/>
          <w:szCs w:val="24"/>
        </w:rPr>
        <w:t>.</w:t>
      </w:r>
      <w:r w:rsidR="0070759D" w:rsidRPr="009406B3">
        <w:rPr>
          <w:rFonts w:ascii="Arial" w:hAnsi="Arial" w:cs="Arial"/>
          <w:sz w:val="24"/>
          <w:szCs w:val="24"/>
        </w:rPr>
        <w:t xml:space="preserve"> If </w:t>
      </w:r>
      <w:r w:rsidR="00D4695B">
        <w:rPr>
          <w:rFonts w:ascii="Arial" w:hAnsi="Arial" w:cs="Arial"/>
          <w:sz w:val="24"/>
          <w:szCs w:val="24"/>
        </w:rPr>
        <w:t xml:space="preserve">the </w:t>
      </w:r>
      <w:r w:rsidR="0070759D" w:rsidRPr="009406B3">
        <w:rPr>
          <w:rFonts w:ascii="Arial" w:hAnsi="Arial" w:cs="Arial"/>
          <w:sz w:val="24"/>
          <w:szCs w:val="24"/>
        </w:rPr>
        <w:t xml:space="preserve">subjective is considered less worthy or </w:t>
      </w:r>
      <w:r w:rsidR="00E336AC" w:rsidRPr="009406B3">
        <w:rPr>
          <w:rFonts w:ascii="Arial" w:hAnsi="Arial" w:cs="Arial"/>
          <w:sz w:val="24"/>
          <w:szCs w:val="24"/>
        </w:rPr>
        <w:t xml:space="preserve">less </w:t>
      </w:r>
      <w:r w:rsidR="0070759D" w:rsidRPr="009406B3">
        <w:rPr>
          <w:rFonts w:ascii="Arial" w:hAnsi="Arial" w:cs="Arial"/>
          <w:sz w:val="24"/>
          <w:szCs w:val="24"/>
        </w:rPr>
        <w:t>important</w:t>
      </w:r>
      <w:r w:rsidR="00D4695B">
        <w:rPr>
          <w:rFonts w:ascii="Arial" w:hAnsi="Arial" w:cs="Arial"/>
          <w:sz w:val="24"/>
          <w:szCs w:val="24"/>
        </w:rPr>
        <w:t xml:space="preserve"> </w:t>
      </w:r>
      <w:r w:rsidR="00E336AC" w:rsidRPr="009406B3">
        <w:rPr>
          <w:rFonts w:ascii="Arial" w:hAnsi="Arial" w:cs="Arial"/>
          <w:sz w:val="24"/>
          <w:szCs w:val="24"/>
        </w:rPr>
        <w:t>t</w:t>
      </w:r>
      <w:r w:rsidR="0070759D" w:rsidRPr="009406B3">
        <w:rPr>
          <w:rFonts w:ascii="Arial" w:hAnsi="Arial" w:cs="Arial"/>
          <w:sz w:val="24"/>
          <w:szCs w:val="24"/>
        </w:rPr>
        <w:t>his creates barriers to shared learning</w:t>
      </w:r>
      <w:r w:rsidR="001C55F1">
        <w:rPr>
          <w:rFonts w:ascii="Arial" w:hAnsi="Arial" w:cs="Arial"/>
          <w:sz w:val="24"/>
          <w:szCs w:val="24"/>
        </w:rPr>
        <w:t>. It</w:t>
      </w:r>
      <w:r w:rsidR="0070759D" w:rsidRPr="009406B3">
        <w:rPr>
          <w:rFonts w:ascii="Arial" w:hAnsi="Arial" w:cs="Arial"/>
          <w:sz w:val="24"/>
          <w:szCs w:val="24"/>
        </w:rPr>
        <w:t xml:space="preserve"> contributes to the gap between what is needed by service-users and what is provided</w:t>
      </w:r>
      <w:r w:rsidR="00D4695B">
        <w:rPr>
          <w:rFonts w:ascii="Arial" w:hAnsi="Arial" w:cs="Arial"/>
          <w:sz w:val="24"/>
          <w:szCs w:val="24"/>
        </w:rPr>
        <w:t xml:space="preserve"> by </w:t>
      </w:r>
      <w:r w:rsidR="001C55F1">
        <w:rPr>
          <w:rFonts w:ascii="Arial" w:hAnsi="Arial" w:cs="Arial"/>
          <w:sz w:val="24"/>
          <w:szCs w:val="24"/>
        </w:rPr>
        <w:t>services</w:t>
      </w:r>
      <w:r w:rsidR="001C55F1">
        <w:rPr>
          <w:rStyle w:val="EndnoteReference"/>
          <w:rFonts w:ascii="Arial" w:hAnsi="Arial" w:cs="Arial"/>
          <w:sz w:val="24"/>
          <w:szCs w:val="24"/>
        </w:rPr>
        <w:t>2</w:t>
      </w:r>
      <w:r w:rsidR="001C55F1" w:rsidRPr="00344BBE">
        <w:rPr>
          <w:rStyle w:val="EndnoteReference"/>
          <w:rFonts w:ascii="Arial" w:hAnsi="Arial" w:cs="Arial"/>
          <w:sz w:val="24"/>
          <w:szCs w:val="24"/>
        </w:rPr>
        <w:t>0</w:t>
      </w:r>
      <w:r w:rsidR="00E212B5">
        <w:rPr>
          <w:rFonts w:ascii="Arial" w:hAnsi="Arial" w:cs="Arial"/>
          <w:sz w:val="24"/>
          <w:szCs w:val="24"/>
        </w:rPr>
        <w:t xml:space="preserve"> </w:t>
      </w:r>
      <w:r w:rsidR="001C55F1">
        <w:rPr>
          <w:rFonts w:ascii="Arial" w:hAnsi="Arial" w:cs="Arial"/>
          <w:sz w:val="24"/>
          <w:szCs w:val="24"/>
        </w:rPr>
        <w:t>and h</w:t>
      </w:r>
      <w:r w:rsidR="00D13ADF">
        <w:rPr>
          <w:rFonts w:ascii="Arial" w:hAnsi="Arial" w:cs="Arial"/>
          <w:color w:val="000000"/>
          <w:sz w:val="24"/>
          <w:szCs w:val="24"/>
        </w:rPr>
        <w:t>istoric</w:t>
      </w:r>
      <w:r w:rsidR="00D13ADF" w:rsidRPr="009406B3">
        <w:rPr>
          <w:rFonts w:ascii="Arial" w:hAnsi="Arial" w:cs="Arial"/>
          <w:sz w:val="24"/>
          <w:szCs w:val="24"/>
        </w:rPr>
        <w:t xml:space="preserve"> notions of the professional as the knower and the service-user as receiver of knowledge </w:t>
      </w:r>
      <w:r w:rsidR="00D13ADF">
        <w:rPr>
          <w:rFonts w:ascii="Arial" w:hAnsi="Arial" w:cs="Arial"/>
          <w:sz w:val="24"/>
          <w:szCs w:val="24"/>
        </w:rPr>
        <w:t>continue to</w:t>
      </w:r>
      <w:r w:rsidR="00D13ADF" w:rsidRPr="009406B3">
        <w:rPr>
          <w:rFonts w:ascii="Arial" w:hAnsi="Arial" w:cs="Arial"/>
          <w:sz w:val="24"/>
          <w:szCs w:val="24"/>
        </w:rPr>
        <w:t xml:space="preserve"> shape how services are configured and delivered</w:t>
      </w:r>
      <w:r w:rsidR="00093A9B" w:rsidRPr="00093A9B">
        <w:rPr>
          <w:rStyle w:val="EndnoteReference"/>
          <w:rFonts w:ascii="Arial" w:hAnsi="Arial" w:cs="Arial"/>
          <w:sz w:val="24"/>
          <w:szCs w:val="24"/>
        </w:rPr>
        <w:t xml:space="preserve"> </w:t>
      </w:r>
      <w:r w:rsidR="001C55F1">
        <w:rPr>
          <w:rStyle w:val="EndnoteReference"/>
          <w:rFonts w:ascii="Arial" w:hAnsi="Arial" w:cs="Arial"/>
          <w:sz w:val="24"/>
          <w:szCs w:val="24"/>
        </w:rPr>
        <w:t>2</w:t>
      </w:r>
      <w:r w:rsidR="001C55F1" w:rsidRPr="00344BBE">
        <w:rPr>
          <w:rStyle w:val="EndnoteReference"/>
          <w:rFonts w:ascii="Arial" w:hAnsi="Arial" w:cs="Arial"/>
          <w:sz w:val="24"/>
          <w:szCs w:val="24"/>
        </w:rPr>
        <w:t>1,22,23</w:t>
      </w:r>
      <w:r w:rsidR="00265F32">
        <w:rPr>
          <w:rFonts w:ascii="Arial" w:hAnsi="Arial" w:cs="Arial"/>
          <w:color w:val="000000"/>
          <w:sz w:val="24"/>
          <w:szCs w:val="24"/>
        </w:rPr>
        <w:t xml:space="preserve">.   </w:t>
      </w:r>
    </w:p>
    <w:p w14:paraId="79249262" w14:textId="71500EB2" w:rsidR="00770D84" w:rsidRPr="00EB04CE" w:rsidRDefault="00093A9B" w:rsidP="00AB54ED">
      <w:pPr>
        <w:autoSpaceDE w:val="0"/>
        <w:autoSpaceDN w:val="0"/>
        <w:adjustRightInd w:val="0"/>
        <w:spacing w:after="0" w:line="276" w:lineRule="auto"/>
        <w:jc w:val="both"/>
        <w:rPr>
          <w:rFonts w:ascii="Arial" w:hAnsi="Arial" w:cs="Arial"/>
          <w:sz w:val="24"/>
          <w:szCs w:val="24"/>
        </w:rPr>
      </w:pPr>
      <w:r>
        <w:rPr>
          <w:rFonts w:ascii="Arial" w:hAnsi="Arial" w:cs="Arial"/>
          <w:sz w:val="24"/>
          <w:szCs w:val="24"/>
        </w:rPr>
        <w:t>T</w:t>
      </w:r>
      <w:r w:rsidR="000C5842" w:rsidRPr="009406B3">
        <w:rPr>
          <w:rFonts w:ascii="Arial" w:hAnsi="Arial" w:cs="Arial"/>
          <w:sz w:val="24"/>
          <w:szCs w:val="24"/>
        </w:rPr>
        <w:t>he</w:t>
      </w:r>
      <w:r w:rsidR="00846A47" w:rsidRPr="009406B3">
        <w:rPr>
          <w:rFonts w:ascii="Arial" w:hAnsi="Arial" w:cs="Arial"/>
          <w:sz w:val="24"/>
          <w:szCs w:val="24"/>
        </w:rPr>
        <w:t xml:space="preserve"> intention</w:t>
      </w:r>
      <w:r w:rsidR="00846A47">
        <w:rPr>
          <w:rFonts w:ascii="Arial" w:hAnsi="Arial" w:cs="Arial"/>
          <w:sz w:val="24"/>
          <w:szCs w:val="24"/>
        </w:rPr>
        <w:t xml:space="preserve"> of the FaBPos project</w:t>
      </w:r>
      <w:r w:rsidR="00846A47" w:rsidRPr="009406B3">
        <w:rPr>
          <w:rFonts w:ascii="Arial" w:hAnsi="Arial" w:cs="Arial"/>
          <w:sz w:val="24"/>
          <w:szCs w:val="24"/>
        </w:rPr>
        <w:t xml:space="preserve"> </w:t>
      </w:r>
      <w:r w:rsidR="00846A47">
        <w:rPr>
          <w:rFonts w:ascii="Arial" w:hAnsi="Arial" w:cs="Arial"/>
          <w:sz w:val="24"/>
          <w:szCs w:val="24"/>
        </w:rPr>
        <w:t>was for</w:t>
      </w:r>
      <w:r w:rsidR="000C5842">
        <w:rPr>
          <w:rFonts w:ascii="Arial" w:hAnsi="Arial" w:cs="Arial"/>
          <w:sz w:val="24"/>
          <w:szCs w:val="24"/>
        </w:rPr>
        <w:t xml:space="preserve"> people</w:t>
      </w:r>
      <w:r w:rsidR="00846A47">
        <w:rPr>
          <w:rFonts w:ascii="Arial" w:hAnsi="Arial" w:cs="Arial"/>
          <w:sz w:val="24"/>
          <w:szCs w:val="24"/>
        </w:rPr>
        <w:t xml:space="preserve"> to</w:t>
      </w:r>
      <w:r w:rsidR="000C5842">
        <w:rPr>
          <w:rFonts w:ascii="Arial" w:hAnsi="Arial" w:cs="Arial"/>
          <w:sz w:val="24"/>
          <w:szCs w:val="24"/>
        </w:rPr>
        <w:t xml:space="preserve"> work together to</w:t>
      </w:r>
      <w:r w:rsidR="00846A47">
        <w:rPr>
          <w:rFonts w:ascii="Arial" w:hAnsi="Arial" w:cs="Arial"/>
          <w:sz w:val="24"/>
          <w:szCs w:val="24"/>
        </w:rPr>
        <w:t xml:space="preserve"> </w:t>
      </w:r>
      <w:r w:rsidR="00846A47" w:rsidRPr="009406B3">
        <w:rPr>
          <w:rFonts w:ascii="Arial" w:hAnsi="Arial" w:cs="Arial"/>
          <w:sz w:val="24"/>
          <w:szCs w:val="24"/>
        </w:rPr>
        <w:t>build new knowledge</w:t>
      </w:r>
      <w:r w:rsidR="00846A47">
        <w:rPr>
          <w:rFonts w:ascii="Arial" w:hAnsi="Arial" w:cs="Arial"/>
          <w:sz w:val="24"/>
          <w:szCs w:val="24"/>
        </w:rPr>
        <w:t xml:space="preserve"> for action</w:t>
      </w:r>
      <w:r>
        <w:rPr>
          <w:rFonts w:ascii="Arial" w:hAnsi="Arial" w:cs="Arial"/>
          <w:sz w:val="24"/>
          <w:szCs w:val="24"/>
        </w:rPr>
        <w:t>, t</w:t>
      </w:r>
      <w:r w:rsidRPr="009406B3">
        <w:rPr>
          <w:rFonts w:ascii="Arial" w:hAnsi="Arial" w:cs="Arial"/>
          <w:sz w:val="24"/>
          <w:szCs w:val="24"/>
        </w:rPr>
        <w:t>hrough research process</w:t>
      </w:r>
      <w:r>
        <w:rPr>
          <w:rFonts w:ascii="Arial" w:hAnsi="Arial" w:cs="Arial"/>
          <w:sz w:val="24"/>
          <w:szCs w:val="24"/>
        </w:rPr>
        <w:t>es</w:t>
      </w:r>
      <w:r w:rsidRPr="009406B3">
        <w:rPr>
          <w:rFonts w:ascii="Arial" w:hAnsi="Arial" w:cs="Arial"/>
          <w:sz w:val="24"/>
          <w:szCs w:val="24"/>
        </w:rPr>
        <w:t xml:space="preserve"> tha</w:t>
      </w:r>
      <w:r>
        <w:rPr>
          <w:rFonts w:ascii="Arial" w:hAnsi="Arial" w:cs="Arial"/>
          <w:sz w:val="24"/>
          <w:szCs w:val="24"/>
        </w:rPr>
        <w:t>t involved</w:t>
      </w:r>
      <w:r w:rsidR="00265F32">
        <w:rPr>
          <w:rFonts w:ascii="Arial" w:hAnsi="Arial" w:cs="Arial"/>
          <w:sz w:val="24"/>
          <w:szCs w:val="24"/>
        </w:rPr>
        <w:t xml:space="preserve"> family carers and professionals in</w:t>
      </w:r>
      <w:r w:rsidRPr="009406B3">
        <w:rPr>
          <w:rFonts w:ascii="Arial" w:hAnsi="Arial" w:cs="Arial"/>
          <w:sz w:val="24"/>
          <w:szCs w:val="24"/>
        </w:rPr>
        <w:t xml:space="preserve"> sha</w:t>
      </w:r>
      <w:r>
        <w:rPr>
          <w:rFonts w:ascii="Arial" w:hAnsi="Arial" w:cs="Arial"/>
          <w:sz w:val="24"/>
          <w:szCs w:val="24"/>
        </w:rPr>
        <w:t xml:space="preserve">red looking, acting, </w:t>
      </w:r>
      <w:r w:rsidRPr="009406B3">
        <w:rPr>
          <w:rFonts w:ascii="Arial" w:hAnsi="Arial" w:cs="Arial"/>
          <w:sz w:val="24"/>
          <w:szCs w:val="24"/>
        </w:rPr>
        <w:t>critical reflection</w:t>
      </w:r>
      <w:r>
        <w:rPr>
          <w:rFonts w:ascii="Arial" w:hAnsi="Arial" w:cs="Arial"/>
          <w:sz w:val="24"/>
          <w:szCs w:val="24"/>
        </w:rPr>
        <w:t xml:space="preserve"> and decision making.</w:t>
      </w:r>
    </w:p>
    <w:p w14:paraId="1E13E2B1" w14:textId="2750B89A" w:rsidR="00905F6B" w:rsidRPr="006D463F" w:rsidRDefault="00F7524A" w:rsidP="00344BBE">
      <w:pPr>
        <w:shd w:val="clear" w:color="auto" w:fill="FFFFFF"/>
        <w:spacing w:before="180" w:after="180" w:line="276" w:lineRule="auto"/>
        <w:outlineLvl w:val="1"/>
        <w:rPr>
          <w:rFonts w:ascii="DhftsgQmqwmyFhxwmdHxrkjlTimesLT" w:hAnsi="DhftsgQmqwmyFhxwmdHxrkjlTimesLT" w:cs="DhftsgQmqwmyFhxwmdHxrkjlTimesLT"/>
          <w:b/>
          <w:color w:val="000000"/>
          <w:sz w:val="28"/>
          <w:szCs w:val="28"/>
        </w:rPr>
      </w:pPr>
      <w:r>
        <w:rPr>
          <w:rFonts w:ascii="Arial" w:eastAsia="Times New Roman" w:hAnsi="Arial" w:cs="Arial"/>
          <w:b/>
          <w:bCs/>
          <w:color w:val="00A185"/>
          <w:sz w:val="39"/>
          <w:szCs w:val="39"/>
          <w:lang w:eastAsia="en-GB"/>
        </w:rPr>
        <w:t xml:space="preserve">3. </w:t>
      </w:r>
      <w:r w:rsidR="002A73D0" w:rsidRPr="00F7524A">
        <w:rPr>
          <w:rFonts w:ascii="Arial" w:eastAsia="Times New Roman" w:hAnsi="Arial" w:cs="Arial"/>
          <w:b/>
          <w:bCs/>
          <w:color w:val="00A185"/>
          <w:sz w:val="39"/>
          <w:szCs w:val="39"/>
          <w:lang w:eastAsia="en-GB"/>
        </w:rPr>
        <w:t>Preparing</w:t>
      </w:r>
      <w:r>
        <w:rPr>
          <w:rFonts w:ascii="Arial" w:eastAsia="Times New Roman" w:hAnsi="Arial" w:cs="Arial"/>
          <w:b/>
          <w:bCs/>
          <w:color w:val="00A185"/>
          <w:sz w:val="39"/>
          <w:szCs w:val="39"/>
          <w:lang w:eastAsia="en-GB"/>
        </w:rPr>
        <w:t xml:space="preserve"> </w:t>
      </w:r>
      <w:r w:rsidR="003E5893">
        <w:rPr>
          <w:rFonts w:ascii="Arial" w:eastAsia="Times New Roman" w:hAnsi="Arial" w:cs="Arial"/>
          <w:b/>
          <w:bCs/>
          <w:color w:val="00A185"/>
          <w:sz w:val="39"/>
          <w:szCs w:val="39"/>
          <w:lang w:eastAsia="en-GB"/>
        </w:rPr>
        <w:t xml:space="preserve">for </w:t>
      </w:r>
      <w:r>
        <w:rPr>
          <w:rFonts w:ascii="Arial" w:eastAsia="Times New Roman" w:hAnsi="Arial" w:cs="Arial"/>
          <w:b/>
          <w:bCs/>
          <w:color w:val="00A185"/>
          <w:sz w:val="39"/>
          <w:szCs w:val="39"/>
          <w:lang w:eastAsia="en-GB"/>
        </w:rPr>
        <w:t xml:space="preserve">the </w:t>
      </w:r>
      <w:r w:rsidR="00302C6B" w:rsidRPr="00F7524A">
        <w:rPr>
          <w:rFonts w:ascii="Arial" w:eastAsia="Times New Roman" w:hAnsi="Arial" w:cs="Arial"/>
          <w:b/>
          <w:bCs/>
          <w:color w:val="00A185"/>
          <w:sz w:val="39"/>
          <w:szCs w:val="39"/>
          <w:lang w:eastAsia="en-GB"/>
        </w:rPr>
        <w:t xml:space="preserve">FaBPos project </w:t>
      </w:r>
    </w:p>
    <w:p w14:paraId="2E332B6D" w14:textId="4CF016CB" w:rsidR="00944AB4" w:rsidRPr="00D13ADF" w:rsidRDefault="00433796" w:rsidP="00944AB4">
      <w:pPr>
        <w:spacing w:after="0" w:line="276" w:lineRule="auto"/>
        <w:jc w:val="both"/>
        <w:rPr>
          <w:rFonts w:ascii="Arial" w:hAnsi="Arial" w:cs="Arial"/>
          <w:sz w:val="24"/>
          <w:szCs w:val="24"/>
        </w:rPr>
      </w:pPr>
      <w:bookmarkStart w:id="4" w:name="_Hlk5019065"/>
      <w:r w:rsidRPr="005B7159">
        <w:rPr>
          <w:rFonts w:ascii="Arial" w:hAnsi="Arial" w:cs="Arial"/>
          <w:sz w:val="24"/>
          <w:szCs w:val="24"/>
        </w:rPr>
        <w:lastRenderedPageBreak/>
        <w:t xml:space="preserve">The original project </w:t>
      </w:r>
      <w:r w:rsidR="00302C6B" w:rsidRPr="005B7159">
        <w:rPr>
          <w:rFonts w:ascii="Arial" w:hAnsi="Arial" w:cs="Arial"/>
          <w:sz w:val="24"/>
          <w:szCs w:val="24"/>
        </w:rPr>
        <w:t xml:space="preserve">design </w:t>
      </w:r>
      <w:r w:rsidRPr="005B7159">
        <w:rPr>
          <w:rFonts w:ascii="Arial" w:hAnsi="Arial" w:cs="Arial"/>
          <w:sz w:val="24"/>
          <w:szCs w:val="24"/>
        </w:rPr>
        <w:t>team</w:t>
      </w:r>
      <w:r w:rsidR="00302C6B" w:rsidRPr="005B7159">
        <w:rPr>
          <w:rFonts w:ascii="Arial" w:hAnsi="Arial" w:cs="Arial"/>
          <w:sz w:val="24"/>
          <w:szCs w:val="24"/>
        </w:rPr>
        <w:t xml:space="preserve"> (PDT)</w:t>
      </w:r>
      <w:r w:rsidRPr="005B7159">
        <w:rPr>
          <w:rFonts w:ascii="Arial" w:hAnsi="Arial" w:cs="Arial"/>
          <w:sz w:val="24"/>
          <w:szCs w:val="24"/>
        </w:rPr>
        <w:t xml:space="preserve"> consisted of a consultant clinical psychologist with a wealth of e</w:t>
      </w:r>
      <w:r w:rsidR="000A3B9A">
        <w:rPr>
          <w:rFonts w:ascii="Arial" w:hAnsi="Arial" w:cs="Arial"/>
          <w:sz w:val="24"/>
          <w:szCs w:val="24"/>
        </w:rPr>
        <w:t>xperience using Mindfulness/ACT</w:t>
      </w:r>
      <w:r w:rsidR="006F2B36" w:rsidRPr="005B7159">
        <w:rPr>
          <w:rFonts w:ascii="Arial" w:hAnsi="Arial" w:cs="Arial"/>
          <w:sz w:val="24"/>
          <w:szCs w:val="24"/>
        </w:rPr>
        <w:t>,</w:t>
      </w:r>
      <w:r w:rsidRPr="005B7159">
        <w:rPr>
          <w:rFonts w:ascii="Arial" w:hAnsi="Arial" w:cs="Arial"/>
          <w:sz w:val="24"/>
          <w:szCs w:val="24"/>
        </w:rPr>
        <w:t xml:space="preserve"> a university academic with experience as a practitioner working with family carers and of </w:t>
      </w:r>
      <w:r w:rsidR="006F2B36" w:rsidRPr="005B7159">
        <w:rPr>
          <w:rFonts w:ascii="Arial" w:hAnsi="Arial" w:cs="Arial"/>
          <w:sz w:val="24"/>
          <w:szCs w:val="24"/>
        </w:rPr>
        <w:t xml:space="preserve">facilitating </w:t>
      </w:r>
      <w:r w:rsidR="000E7C3C">
        <w:rPr>
          <w:rFonts w:ascii="Arial" w:hAnsi="Arial" w:cs="Arial"/>
          <w:sz w:val="24"/>
          <w:szCs w:val="24"/>
        </w:rPr>
        <w:t>PHR</w:t>
      </w:r>
      <w:r w:rsidRPr="005B7159">
        <w:rPr>
          <w:rFonts w:ascii="Arial" w:hAnsi="Arial" w:cs="Arial"/>
          <w:sz w:val="24"/>
          <w:szCs w:val="24"/>
        </w:rPr>
        <w:t>, three family carers and a research assistant.</w:t>
      </w:r>
      <w:r w:rsidR="002A73D0" w:rsidRPr="005B7159">
        <w:rPr>
          <w:rFonts w:ascii="Arial" w:hAnsi="Arial" w:cs="Arial"/>
          <w:sz w:val="24"/>
          <w:szCs w:val="24"/>
        </w:rPr>
        <w:t xml:space="preserve">  </w:t>
      </w:r>
      <w:r w:rsidR="00944AB4">
        <w:rPr>
          <w:rFonts w:ascii="Arial" w:hAnsi="Arial" w:cs="Arial"/>
          <w:sz w:val="24"/>
          <w:szCs w:val="24"/>
        </w:rPr>
        <w:t xml:space="preserve">Prior to undertaking the </w:t>
      </w:r>
      <w:proofErr w:type="gramStart"/>
      <w:r w:rsidR="00944AB4">
        <w:rPr>
          <w:rFonts w:ascii="Arial" w:hAnsi="Arial" w:cs="Arial"/>
          <w:sz w:val="24"/>
          <w:szCs w:val="24"/>
        </w:rPr>
        <w:t>research</w:t>
      </w:r>
      <w:proofErr w:type="gramEnd"/>
      <w:r w:rsidR="00944AB4">
        <w:rPr>
          <w:rFonts w:ascii="Arial" w:hAnsi="Arial" w:cs="Arial"/>
          <w:sz w:val="24"/>
          <w:szCs w:val="24"/>
        </w:rPr>
        <w:t xml:space="preserve"> the</w:t>
      </w:r>
      <w:r w:rsidR="00944AB4" w:rsidRPr="005B7159">
        <w:rPr>
          <w:rFonts w:ascii="Arial" w:hAnsi="Arial" w:cs="Arial"/>
          <w:sz w:val="24"/>
          <w:szCs w:val="24"/>
        </w:rPr>
        <w:t xml:space="preserve"> </w:t>
      </w:r>
      <w:r w:rsidR="00E212B5" w:rsidRPr="005B7159">
        <w:rPr>
          <w:rFonts w:ascii="Arial" w:hAnsi="Arial" w:cs="Arial"/>
          <w:sz w:val="24"/>
          <w:szCs w:val="24"/>
        </w:rPr>
        <w:t xml:space="preserve">team </w:t>
      </w:r>
      <w:r w:rsidR="00E212B5">
        <w:rPr>
          <w:rFonts w:ascii="Arial" w:hAnsi="Arial" w:cs="Arial"/>
          <w:sz w:val="24"/>
          <w:szCs w:val="24"/>
        </w:rPr>
        <w:t>consulted</w:t>
      </w:r>
      <w:r w:rsidR="00D23579">
        <w:rPr>
          <w:rFonts w:ascii="Arial" w:hAnsi="Arial" w:cs="Arial"/>
          <w:sz w:val="24"/>
          <w:szCs w:val="24"/>
        </w:rPr>
        <w:t xml:space="preserve"> with</w:t>
      </w:r>
      <w:r w:rsidRPr="005B7159">
        <w:rPr>
          <w:rFonts w:ascii="Arial" w:hAnsi="Arial" w:cs="Arial"/>
          <w:sz w:val="24"/>
          <w:szCs w:val="24"/>
        </w:rPr>
        <w:t xml:space="preserve"> family </w:t>
      </w:r>
      <w:r w:rsidR="006F2B36" w:rsidRPr="005B7159">
        <w:rPr>
          <w:rFonts w:ascii="Arial" w:hAnsi="Arial" w:cs="Arial"/>
          <w:sz w:val="24"/>
          <w:szCs w:val="24"/>
        </w:rPr>
        <w:t>carers</w:t>
      </w:r>
      <w:r w:rsidR="000C5842">
        <w:rPr>
          <w:rFonts w:ascii="Arial" w:hAnsi="Arial" w:cs="Arial"/>
          <w:sz w:val="24"/>
          <w:szCs w:val="24"/>
        </w:rPr>
        <w:t xml:space="preserve"> in the local region about</w:t>
      </w:r>
      <w:r w:rsidR="00302C6B" w:rsidRPr="005B7159">
        <w:rPr>
          <w:rFonts w:ascii="Arial" w:hAnsi="Arial" w:cs="Arial"/>
          <w:sz w:val="24"/>
          <w:szCs w:val="24"/>
        </w:rPr>
        <w:t xml:space="preserve"> their </w:t>
      </w:r>
      <w:r w:rsidR="00AB54ED">
        <w:rPr>
          <w:rFonts w:ascii="Arial" w:hAnsi="Arial" w:cs="Arial"/>
          <w:sz w:val="24"/>
          <w:szCs w:val="24"/>
        </w:rPr>
        <w:t>caring</w:t>
      </w:r>
      <w:r w:rsidR="00AB54ED" w:rsidRPr="005B7159">
        <w:rPr>
          <w:rFonts w:ascii="Arial" w:hAnsi="Arial" w:cs="Arial"/>
          <w:sz w:val="24"/>
          <w:szCs w:val="24"/>
        </w:rPr>
        <w:t xml:space="preserve"> experience</w:t>
      </w:r>
      <w:r w:rsidR="00AB54ED">
        <w:rPr>
          <w:rFonts w:ascii="Arial" w:hAnsi="Arial" w:cs="Arial"/>
          <w:sz w:val="24"/>
          <w:szCs w:val="24"/>
        </w:rPr>
        <w:t xml:space="preserve">s. They discussed what </w:t>
      </w:r>
      <w:r w:rsidR="00AB54ED" w:rsidRPr="005B7159">
        <w:rPr>
          <w:rFonts w:ascii="Arial" w:hAnsi="Arial" w:cs="Arial"/>
          <w:sz w:val="24"/>
          <w:szCs w:val="24"/>
        </w:rPr>
        <w:t>might su</w:t>
      </w:r>
      <w:r w:rsidR="00AB54ED">
        <w:rPr>
          <w:rFonts w:ascii="Arial" w:hAnsi="Arial" w:cs="Arial"/>
          <w:sz w:val="24"/>
          <w:szCs w:val="24"/>
        </w:rPr>
        <w:t>pport them in the</w:t>
      </w:r>
      <w:r w:rsidR="00E212B5">
        <w:rPr>
          <w:rFonts w:ascii="Arial" w:hAnsi="Arial" w:cs="Arial"/>
          <w:sz w:val="24"/>
          <w:szCs w:val="24"/>
        </w:rPr>
        <w:t>ir</w:t>
      </w:r>
      <w:r w:rsidR="00AB54ED">
        <w:rPr>
          <w:rFonts w:ascii="Arial" w:hAnsi="Arial" w:cs="Arial"/>
          <w:sz w:val="24"/>
          <w:szCs w:val="24"/>
        </w:rPr>
        <w:t xml:space="preserve"> caring role, what that support might look like and how they looked after themselves.  </w:t>
      </w:r>
      <w:r w:rsidR="00E212B5">
        <w:rPr>
          <w:rFonts w:ascii="Arial" w:hAnsi="Arial" w:cs="Arial"/>
          <w:sz w:val="24"/>
          <w:szCs w:val="24"/>
        </w:rPr>
        <w:t>D</w:t>
      </w:r>
      <w:r w:rsidR="00AB54ED">
        <w:rPr>
          <w:rFonts w:ascii="Arial" w:hAnsi="Arial" w:cs="Arial"/>
          <w:sz w:val="24"/>
          <w:szCs w:val="24"/>
        </w:rPr>
        <w:t>iscussions with 4 mothers, 1 sister, 1 grandmother and 2 couples (mother and father)</w:t>
      </w:r>
      <w:r w:rsidR="00E212B5">
        <w:rPr>
          <w:rFonts w:ascii="Arial" w:hAnsi="Arial" w:cs="Arial"/>
          <w:sz w:val="24"/>
          <w:szCs w:val="24"/>
        </w:rPr>
        <w:t xml:space="preserve"> were held in their own homes. </w:t>
      </w:r>
      <w:r w:rsidR="00944AB4">
        <w:rPr>
          <w:rFonts w:ascii="Arial" w:hAnsi="Arial" w:cs="Arial"/>
          <w:sz w:val="24"/>
          <w:szCs w:val="24"/>
        </w:rPr>
        <w:t xml:space="preserve"> </w:t>
      </w:r>
      <w:r w:rsidR="00E212B5">
        <w:rPr>
          <w:rFonts w:ascii="Arial" w:hAnsi="Arial" w:cs="Arial"/>
          <w:sz w:val="24"/>
          <w:szCs w:val="24"/>
        </w:rPr>
        <w:t xml:space="preserve">4 group discussions were held in </w:t>
      </w:r>
      <w:r w:rsidR="00AB54ED">
        <w:rPr>
          <w:rFonts w:ascii="Arial" w:hAnsi="Arial" w:cs="Arial"/>
          <w:sz w:val="24"/>
          <w:szCs w:val="24"/>
        </w:rPr>
        <w:t>Family Carer Centres</w:t>
      </w:r>
      <w:r w:rsidR="00944AB4">
        <w:rPr>
          <w:rFonts w:ascii="Arial" w:hAnsi="Arial" w:cs="Arial"/>
          <w:sz w:val="24"/>
          <w:szCs w:val="24"/>
        </w:rPr>
        <w:t xml:space="preserve"> with</w:t>
      </w:r>
      <w:r w:rsidR="00AB54ED">
        <w:rPr>
          <w:rFonts w:ascii="Arial" w:hAnsi="Arial" w:cs="Arial"/>
          <w:sz w:val="24"/>
          <w:szCs w:val="24"/>
        </w:rPr>
        <w:t xml:space="preserve"> 12-25 family carers</w:t>
      </w:r>
      <w:r w:rsidR="00944AB4">
        <w:rPr>
          <w:rFonts w:ascii="Arial" w:hAnsi="Arial" w:cs="Arial"/>
          <w:sz w:val="24"/>
          <w:szCs w:val="24"/>
        </w:rPr>
        <w:t xml:space="preserve"> per group</w:t>
      </w:r>
      <w:r w:rsidR="00AB54ED">
        <w:rPr>
          <w:rFonts w:ascii="Arial" w:hAnsi="Arial" w:cs="Arial"/>
          <w:sz w:val="24"/>
          <w:szCs w:val="24"/>
        </w:rPr>
        <w:t>. Informal conversations were also held between family carer members of the PDT and family carers they associated with.  Learning from th</w:t>
      </w:r>
      <w:r w:rsidR="00944AB4">
        <w:rPr>
          <w:rFonts w:ascii="Arial" w:hAnsi="Arial" w:cs="Arial"/>
          <w:sz w:val="24"/>
          <w:szCs w:val="24"/>
        </w:rPr>
        <w:t>ese</w:t>
      </w:r>
      <w:r w:rsidR="00AB54ED">
        <w:rPr>
          <w:rFonts w:ascii="Arial" w:hAnsi="Arial" w:cs="Arial"/>
          <w:sz w:val="24"/>
          <w:szCs w:val="24"/>
        </w:rPr>
        <w:t xml:space="preserve"> consultation</w:t>
      </w:r>
      <w:r w:rsidR="00944AB4">
        <w:rPr>
          <w:rFonts w:ascii="Arial" w:hAnsi="Arial" w:cs="Arial"/>
          <w:sz w:val="24"/>
          <w:szCs w:val="24"/>
        </w:rPr>
        <w:t>s</w:t>
      </w:r>
      <w:r w:rsidR="00AB54ED">
        <w:rPr>
          <w:rFonts w:ascii="Arial" w:hAnsi="Arial" w:cs="Arial"/>
          <w:sz w:val="24"/>
          <w:szCs w:val="24"/>
        </w:rPr>
        <w:t xml:space="preserve">, outlined in </w:t>
      </w:r>
      <w:r w:rsidR="00E212B5">
        <w:rPr>
          <w:rFonts w:ascii="Arial" w:hAnsi="Arial" w:cs="Arial"/>
          <w:sz w:val="24"/>
          <w:szCs w:val="24"/>
        </w:rPr>
        <w:t>Table</w:t>
      </w:r>
      <w:r w:rsidR="00AB54ED">
        <w:rPr>
          <w:rFonts w:ascii="Arial" w:hAnsi="Arial" w:cs="Arial"/>
          <w:sz w:val="24"/>
          <w:szCs w:val="24"/>
        </w:rPr>
        <w:t xml:space="preserve"> 1, was</w:t>
      </w:r>
      <w:r w:rsidR="00944AB4">
        <w:rPr>
          <w:rFonts w:ascii="Arial" w:hAnsi="Arial" w:cs="Arial"/>
          <w:sz w:val="24"/>
          <w:szCs w:val="24"/>
        </w:rPr>
        <w:t xml:space="preserve"> then put</w:t>
      </w:r>
      <w:r w:rsidR="00944AB4" w:rsidRPr="00D13ADF">
        <w:rPr>
          <w:rFonts w:ascii="Arial" w:hAnsi="Arial" w:cs="Arial"/>
          <w:sz w:val="24"/>
          <w:szCs w:val="24"/>
        </w:rPr>
        <w:t xml:space="preserve"> together with the work of the PDT team </w:t>
      </w:r>
      <w:r w:rsidR="00944AB4">
        <w:rPr>
          <w:rFonts w:ascii="Arial" w:hAnsi="Arial" w:cs="Arial"/>
          <w:sz w:val="24"/>
          <w:szCs w:val="24"/>
        </w:rPr>
        <w:t xml:space="preserve">and </w:t>
      </w:r>
      <w:r w:rsidR="00E212B5">
        <w:rPr>
          <w:rFonts w:ascii="Arial" w:hAnsi="Arial" w:cs="Arial"/>
          <w:sz w:val="24"/>
          <w:szCs w:val="24"/>
        </w:rPr>
        <w:t>contributed to</w:t>
      </w:r>
      <w:r w:rsidR="00944AB4">
        <w:rPr>
          <w:rFonts w:ascii="Arial" w:hAnsi="Arial" w:cs="Arial"/>
          <w:sz w:val="24"/>
          <w:szCs w:val="24"/>
        </w:rPr>
        <w:t xml:space="preserve"> the</w:t>
      </w:r>
      <w:r w:rsidR="00944AB4" w:rsidRPr="00D13ADF">
        <w:rPr>
          <w:rFonts w:ascii="Arial" w:hAnsi="Arial" w:cs="Arial"/>
          <w:sz w:val="24"/>
          <w:szCs w:val="24"/>
        </w:rPr>
        <w:t xml:space="preserve"> design of </w:t>
      </w:r>
      <w:r w:rsidR="00944AB4">
        <w:rPr>
          <w:rFonts w:ascii="Arial" w:hAnsi="Arial" w:cs="Arial"/>
          <w:sz w:val="24"/>
          <w:szCs w:val="24"/>
        </w:rPr>
        <w:t>the</w:t>
      </w:r>
      <w:r w:rsidR="00944AB4" w:rsidRPr="00D13ADF">
        <w:rPr>
          <w:rFonts w:ascii="Arial" w:hAnsi="Arial" w:cs="Arial"/>
          <w:sz w:val="24"/>
          <w:szCs w:val="24"/>
        </w:rPr>
        <w:t xml:space="preserve"> </w:t>
      </w:r>
      <w:r w:rsidR="00944AB4" w:rsidRPr="00D13ADF">
        <w:rPr>
          <w:rFonts w:ascii="Arial" w:eastAsia="Calibri" w:hAnsi="Arial" w:cs="Arial"/>
          <w:sz w:val="24"/>
          <w:szCs w:val="24"/>
        </w:rPr>
        <w:t>research project</w:t>
      </w:r>
      <w:r w:rsidR="00944AB4">
        <w:rPr>
          <w:rFonts w:ascii="Arial" w:eastAsia="Calibri" w:hAnsi="Arial" w:cs="Arial"/>
          <w:sz w:val="24"/>
          <w:szCs w:val="24"/>
        </w:rPr>
        <w:t xml:space="preserve">. </w:t>
      </w:r>
    </w:p>
    <w:p w14:paraId="1FF4293B" w14:textId="3BA65DDF" w:rsidR="004E68C0" w:rsidRDefault="00AB54ED" w:rsidP="00AB54ED">
      <w:pPr>
        <w:spacing w:after="0" w:line="276" w:lineRule="auto"/>
        <w:jc w:val="both"/>
        <w:rPr>
          <w:rFonts w:ascii="Arial" w:hAnsi="Arial" w:cs="Arial"/>
          <w:sz w:val="24"/>
          <w:szCs w:val="24"/>
        </w:rPr>
      </w:pPr>
      <w:r>
        <w:rPr>
          <w:rFonts w:ascii="Arial" w:hAnsi="Arial" w:cs="Arial"/>
          <w:sz w:val="24"/>
          <w:szCs w:val="24"/>
        </w:rPr>
        <w:t xml:space="preserve">   </w:t>
      </w:r>
      <w:bookmarkEnd w:id="4"/>
    </w:p>
    <w:p w14:paraId="74DE7933" w14:textId="5D5DC31A" w:rsidR="004E68C0" w:rsidRPr="002C446A" w:rsidRDefault="00B60BED">
      <w:pPr>
        <w:spacing w:after="0" w:line="276" w:lineRule="auto"/>
        <w:jc w:val="both"/>
        <w:rPr>
          <w:rFonts w:ascii="DhftsgQmqwmyFhxwmdHxrkjlTimesLT" w:hAnsi="DhftsgQmqwmyFhxwmdHxrkjlTimesLT" w:cs="DhftsgQmqwmyFhxwmdHxrkjlTimesLT"/>
          <w:b/>
          <w:color w:val="FF0000"/>
          <w:sz w:val="28"/>
          <w:szCs w:val="28"/>
        </w:rPr>
      </w:pPr>
      <w:bookmarkStart w:id="5" w:name="_Hlk5468060"/>
      <w:r>
        <w:rPr>
          <w:rFonts w:ascii="DhftsgQmqwmyFhxwmdHxrkjlTimesLT" w:hAnsi="DhftsgQmqwmyFhxwmdHxrkjlTimesLT" w:cs="DhftsgQmqwmyFhxwmdHxrkjlTimesLT"/>
          <w:b/>
          <w:color w:val="FF0000"/>
          <w:sz w:val="28"/>
          <w:szCs w:val="28"/>
        </w:rPr>
        <w:t xml:space="preserve">Table </w:t>
      </w:r>
      <w:r w:rsidR="00754B5A" w:rsidRPr="002C446A">
        <w:rPr>
          <w:rFonts w:ascii="DhftsgQmqwmyFhxwmdHxrkjlTimesLT" w:hAnsi="DhftsgQmqwmyFhxwmdHxrkjlTimesLT" w:cs="DhftsgQmqwmyFhxwmdHxrkjlTimesLT"/>
          <w:b/>
          <w:color w:val="FF0000"/>
          <w:sz w:val="28"/>
          <w:szCs w:val="28"/>
        </w:rPr>
        <w:t>1</w:t>
      </w:r>
      <w:r w:rsidR="004E68C0" w:rsidRPr="002C446A">
        <w:rPr>
          <w:rFonts w:ascii="DhftsgQmqwmyFhxwmdHxrkjlTimesLT" w:hAnsi="DhftsgQmqwmyFhxwmdHxrkjlTimesLT" w:cs="DhftsgQmqwmyFhxwmdHxrkjlTimesLT"/>
          <w:b/>
          <w:color w:val="FF0000"/>
          <w:sz w:val="28"/>
          <w:szCs w:val="28"/>
        </w:rPr>
        <w:t xml:space="preserve">: </w:t>
      </w:r>
      <w:r w:rsidR="007820BD" w:rsidRPr="002C446A">
        <w:rPr>
          <w:rFonts w:ascii="DhftsgQmqwmyFhxwmdHxrkjlTimesLT" w:hAnsi="DhftsgQmqwmyFhxwmdHxrkjlTimesLT" w:cs="DhftsgQmqwmyFhxwmdHxrkjlTimesLT"/>
          <w:b/>
          <w:color w:val="FF0000"/>
          <w:sz w:val="28"/>
          <w:szCs w:val="28"/>
        </w:rPr>
        <w:t>Learning</w:t>
      </w:r>
      <w:r w:rsidR="00AF7816" w:rsidRPr="002C446A">
        <w:rPr>
          <w:rFonts w:ascii="DhftsgQmqwmyFhxwmdHxrkjlTimesLT" w:hAnsi="DhftsgQmqwmyFhxwmdHxrkjlTimesLT" w:cs="DhftsgQmqwmyFhxwmdHxrkjlTimesLT"/>
          <w:b/>
          <w:color w:val="FF0000"/>
          <w:sz w:val="28"/>
          <w:szCs w:val="28"/>
        </w:rPr>
        <w:t xml:space="preserve"> drawn</w:t>
      </w:r>
      <w:r w:rsidR="007820BD" w:rsidRPr="002C446A">
        <w:rPr>
          <w:rFonts w:ascii="DhftsgQmqwmyFhxwmdHxrkjlTimesLT" w:hAnsi="DhftsgQmqwmyFhxwmdHxrkjlTimesLT" w:cs="DhftsgQmqwmyFhxwmdHxrkjlTimesLT"/>
          <w:b/>
          <w:color w:val="FF0000"/>
          <w:sz w:val="28"/>
          <w:szCs w:val="28"/>
        </w:rPr>
        <w:t xml:space="preserve"> from </w:t>
      </w:r>
      <w:r w:rsidR="00754B5A" w:rsidRPr="002C446A">
        <w:rPr>
          <w:rFonts w:ascii="DhftsgQmqwmyFhxwmdHxrkjlTimesLT" w:hAnsi="DhftsgQmqwmyFhxwmdHxrkjlTimesLT" w:cs="DhftsgQmqwmyFhxwmdHxrkjlTimesLT"/>
          <w:b/>
          <w:color w:val="FF0000"/>
          <w:sz w:val="28"/>
          <w:szCs w:val="28"/>
        </w:rPr>
        <w:t>pre-course consultations</w:t>
      </w:r>
      <w:r w:rsidR="00AF7816" w:rsidRPr="002C446A">
        <w:rPr>
          <w:rFonts w:ascii="DhftsgQmqwmyFhxwmdHxrkjlTimesLT" w:hAnsi="DhftsgQmqwmyFhxwmdHxrkjlTimesLT" w:cs="DhftsgQmqwmyFhxwmdHxrkjlTimesLT"/>
          <w:b/>
          <w:color w:val="FF0000"/>
          <w:sz w:val="28"/>
          <w:szCs w:val="28"/>
        </w:rPr>
        <w:t xml:space="preserve"> </w:t>
      </w:r>
      <w:bookmarkEnd w:id="5"/>
    </w:p>
    <w:p w14:paraId="67EFEF79" w14:textId="77777777" w:rsidR="004E68C0" w:rsidRDefault="004E68C0">
      <w:pPr>
        <w:spacing w:after="0" w:line="276" w:lineRule="auto"/>
        <w:jc w:val="both"/>
        <w:rPr>
          <w:rFonts w:ascii="Arial" w:hAnsi="Arial" w:cs="Arial"/>
          <w:sz w:val="24"/>
          <w:szCs w:val="24"/>
        </w:rPr>
      </w:pPr>
    </w:p>
    <w:p w14:paraId="78B00537" w14:textId="35880668" w:rsidR="002A73D0" w:rsidRDefault="004C3C2F" w:rsidP="00D431D6">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The project gained ethical approval from both University and NHS ethical governance processes. </w:t>
      </w:r>
      <w:r w:rsidR="001A2C0E">
        <w:rPr>
          <w:rFonts w:ascii="Arial" w:hAnsi="Arial" w:cs="Arial"/>
          <w:sz w:val="24"/>
          <w:szCs w:val="24"/>
        </w:rPr>
        <w:t>In the time it took to gain funding and</w:t>
      </w:r>
      <w:r w:rsidR="0040172C">
        <w:rPr>
          <w:rFonts w:ascii="Arial" w:hAnsi="Arial" w:cs="Arial"/>
          <w:sz w:val="24"/>
          <w:szCs w:val="24"/>
        </w:rPr>
        <w:t xml:space="preserve"> acquire the</w:t>
      </w:r>
      <w:r w:rsidR="001A2C0E">
        <w:rPr>
          <w:rFonts w:ascii="Arial" w:hAnsi="Arial" w:cs="Arial"/>
          <w:sz w:val="24"/>
          <w:szCs w:val="24"/>
        </w:rPr>
        <w:t xml:space="preserve"> related ethical approvals</w:t>
      </w:r>
      <w:r w:rsidR="00880373">
        <w:rPr>
          <w:rFonts w:ascii="Arial" w:hAnsi="Arial" w:cs="Arial"/>
          <w:sz w:val="24"/>
          <w:szCs w:val="24"/>
        </w:rPr>
        <w:t>,</w:t>
      </w:r>
      <w:r w:rsidR="001A2C0E">
        <w:rPr>
          <w:rFonts w:ascii="Arial" w:hAnsi="Arial" w:cs="Arial"/>
          <w:sz w:val="24"/>
          <w:szCs w:val="24"/>
        </w:rPr>
        <w:t xml:space="preserve"> </w:t>
      </w:r>
      <w:r w:rsidR="007748C3">
        <w:rPr>
          <w:rFonts w:ascii="Arial" w:hAnsi="Arial" w:cs="Arial"/>
          <w:sz w:val="24"/>
          <w:szCs w:val="24"/>
        </w:rPr>
        <w:t xml:space="preserve">however, </w:t>
      </w:r>
      <w:r w:rsidR="008F52DE">
        <w:rPr>
          <w:rFonts w:ascii="Arial" w:hAnsi="Arial" w:cs="Arial"/>
          <w:sz w:val="24"/>
          <w:szCs w:val="24"/>
        </w:rPr>
        <w:t>changes in the</w:t>
      </w:r>
      <w:r w:rsidR="001A2C0E">
        <w:rPr>
          <w:rFonts w:ascii="Arial" w:hAnsi="Arial" w:cs="Arial"/>
          <w:sz w:val="24"/>
          <w:szCs w:val="24"/>
        </w:rPr>
        <w:t xml:space="preserve"> lives of </w:t>
      </w:r>
      <w:r w:rsidR="005C62DA">
        <w:rPr>
          <w:rFonts w:ascii="Arial" w:hAnsi="Arial" w:cs="Arial"/>
          <w:sz w:val="24"/>
          <w:szCs w:val="24"/>
        </w:rPr>
        <w:t xml:space="preserve">the </w:t>
      </w:r>
      <w:r w:rsidR="00880373">
        <w:rPr>
          <w:rFonts w:ascii="Arial" w:hAnsi="Arial" w:cs="Arial"/>
          <w:sz w:val="24"/>
          <w:szCs w:val="24"/>
        </w:rPr>
        <w:t xml:space="preserve">family carers and the research assistant </w:t>
      </w:r>
      <w:r w:rsidR="00481EA3">
        <w:rPr>
          <w:rFonts w:ascii="Arial" w:hAnsi="Arial" w:cs="Arial"/>
          <w:sz w:val="24"/>
          <w:szCs w:val="24"/>
        </w:rPr>
        <w:t xml:space="preserve">meant </w:t>
      </w:r>
      <w:r w:rsidR="00880373">
        <w:rPr>
          <w:rFonts w:ascii="Arial" w:hAnsi="Arial" w:cs="Arial"/>
          <w:sz w:val="24"/>
          <w:szCs w:val="24"/>
        </w:rPr>
        <w:t xml:space="preserve">they </w:t>
      </w:r>
      <w:r w:rsidR="00481EA3">
        <w:rPr>
          <w:rFonts w:ascii="Arial" w:hAnsi="Arial" w:cs="Arial"/>
          <w:sz w:val="24"/>
          <w:szCs w:val="24"/>
        </w:rPr>
        <w:t>were no</w:t>
      </w:r>
      <w:r w:rsidR="001A2C0E">
        <w:rPr>
          <w:rFonts w:ascii="Arial" w:hAnsi="Arial" w:cs="Arial"/>
          <w:sz w:val="24"/>
          <w:szCs w:val="24"/>
        </w:rPr>
        <w:t xml:space="preserve"> longer able to be researchers </w:t>
      </w:r>
      <w:r w:rsidR="00880373">
        <w:rPr>
          <w:rFonts w:ascii="Arial" w:hAnsi="Arial" w:cs="Arial"/>
          <w:sz w:val="24"/>
          <w:szCs w:val="24"/>
        </w:rPr>
        <w:t>on</w:t>
      </w:r>
      <w:r w:rsidR="001A2C0E">
        <w:rPr>
          <w:rFonts w:ascii="Arial" w:hAnsi="Arial" w:cs="Arial"/>
          <w:sz w:val="24"/>
          <w:szCs w:val="24"/>
        </w:rPr>
        <w:t xml:space="preserve"> the project</w:t>
      </w:r>
      <w:r w:rsidR="00880373">
        <w:rPr>
          <w:rFonts w:ascii="Arial" w:hAnsi="Arial" w:cs="Arial"/>
          <w:sz w:val="24"/>
          <w:szCs w:val="24"/>
        </w:rPr>
        <w:t xml:space="preserve">. </w:t>
      </w:r>
      <w:r w:rsidR="001A2C0E">
        <w:rPr>
          <w:rFonts w:ascii="Arial" w:hAnsi="Arial" w:cs="Arial"/>
          <w:sz w:val="24"/>
          <w:szCs w:val="24"/>
        </w:rPr>
        <w:t xml:space="preserve"> </w:t>
      </w:r>
      <w:r w:rsidR="00880373">
        <w:rPr>
          <w:rFonts w:ascii="Arial" w:hAnsi="Arial" w:cs="Arial"/>
          <w:sz w:val="24"/>
          <w:szCs w:val="24"/>
        </w:rPr>
        <w:t>Two family carers</w:t>
      </w:r>
      <w:r w:rsidR="001A2C0E">
        <w:rPr>
          <w:rFonts w:ascii="Arial" w:hAnsi="Arial" w:cs="Arial"/>
          <w:sz w:val="24"/>
          <w:szCs w:val="24"/>
        </w:rPr>
        <w:t xml:space="preserve"> remained connected as members of the Steering Group/Advisory Committee</w:t>
      </w:r>
      <w:r w:rsidR="00880373">
        <w:rPr>
          <w:rFonts w:ascii="Arial" w:hAnsi="Arial" w:cs="Arial"/>
          <w:sz w:val="24"/>
          <w:szCs w:val="24"/>
        </w:rPr>
        <w:t xml:space="preserve"> </w:t>
      </w:r>
      <w:r w:rsidR="00C81202">
        <w:rPr>
          <w:rFonts w:ascii="Arial" w:hAnsi="Arial" w:cs="Arial"/>
          <w:sz w:val="24"/>
          <w:szCs w:val="24"/>
        </w:rPr>
        <w:t>and a</w:t>
      </w:r>
      <w:r w:rsidR="00880373">
        <w:rPr>
          <w:rFonts w:ascii="Arial" w:hAnsi="Arial" w:cs="Arial"/>
          <w:sz w:val="24"/>
          <w:szCs w:val="24"/>
        </w:rPr>
        <w:t xml:space="preserve"> new </w:t>
      </w:r>
      <w:r w:rsidR="001A2C0E">
        <w:rPr>
          <w:rFonts w:ascii="Arial" w:hAnsi="Arial" w:cs="Arial"/>
          <w:sz w:val="24"/>
          <w:szCs w:val="24"/>
        </w:rPr>
        <w:t xml:space="preserve">research assistant </w:t>
      </w:r>
      <w:r w:rsidR="00481EA3">
        <w:rPr>
          <w:rFonts w:ascii="Arial" w:hAnsi="Arial" w:cs="Arial"/>
          <w:sz w:val="24"/>
          <w:szCs w:val="24"/>
        </w:rPr>
        <w:t>was</w:t>
      </w:r>
      <w:r w:rsidR="001A2C0E">
        <w:rPr>
          <w:rFonts w:ascii="Arial" w:hAnsi="Arial" w:cs="Arial"/>
          <w:sz w:val="24"/>
          <w:szCs w:val="24"/>
        </w:rPr>
        <w:t xml:space="preserve"> recruited. </w:t>
      </w:r>
    </w:p>
    <w:p w14:paraId="51CCE7A6" w14:textId="3E6A9A2D" w:rsidR="00FB5817" w:rsidRPr="00F7524A" w:rsidRDefault="00F7524A" w:rsidP="00AB54ED">
      <w:pPr>
        <w:shd w:val="clear" w:color="auto" w:fill="FFFFFF"/>
        <w:spacing w:before="180" w:after="180" w:line="276" w:lineRule="auto"/>
        <w:outlineLvl w:val="1"/>
        <w:rPr>
          <w:rFonts w:ascii="Arial" w:eastAsia="Times New Roman" w:hAnsi="Arial" w:cs="Arial"/>
          <w:b/>
          <w:bCs/>
          <w:color w:val="00A185"/>
          <w:sz w:val="39"/>
          <w:szCs w:val="39"/>
          <w:lang w:eastAsia="en-GB"/>
        </w:rPr>
      </w:pPr>
      <w:r>
        <w:rPr>
          <w:rFonts w:ascii="Arial" w:eastAsia="Times New Roman" w:hAnsi="Arial" w:cs="Arial"/>
          <w:b/>
          <w:bCs/>
          <w:color w:val="00A185"/>
          <w:sz w:val="39"/>
          <w:szCs w:val="39"/>
          <w:lang w:eastAsia="en-GB"/>
        </w:rPr>
        <w:t xml:space="preserve">4. </w:t>
      </w:r>
      <w:r w:rsidR="0010568A" w:rsidRPr="00F7524A">
        <w:rPr>
          <w:rFonts w:ascii="Arial" w:eastAsia="Times New Roman" w:hAnsi="Arial" w:cs="Arial"/>
          <w:b/>
          <w:bCs/>
          <w:color w:val="00A185"/>
          <w:sz w:val="39"/>
          <w:szCs w:val="39"/>
          <w:lang w:eastAsia="en-GB"/>
        </w:rPr>
        <w:t xml:space="preserve">Research </w:t>
      </w:r>
      <w:r w:rsidR="002A73D0" w:rsidRPr="00F7524A">
        <w:rPr>
          <w:rFonts w:ascii="Arial" w:eastAsia="Times New Roman" w:hAnsi="Arial" w:cs="Arial"/>
          <w:b/>
          <w:bCs/>
          <w:color w:val="00A185"/>
          <w:sz w:val="39"/>
          <w:szCs w:val="39"/>
          <w:lang w:eastAsia="en-GB"/>
        </w:rPr>
        <w:t>Design</w:t>
      </w:r>
    </w:p>
    <w:p w14:paraId="3E9F382E" w14:textId="0B6966EB" w:rsidR="00EE118B" w:rsidRDefault="001A2C0E" w:rsidP="00EE118B">
      <w:pPr>
        <w:spacing w:after="0" w:line="276" w:lineRule="auto"/>
        <w:jc w:val="both"/>
        <w:rPr>
          <w:rFonts w:ascii="Arial" w:hAnsi="Arial" w:cs="Arial"/>
          <w:sz w:val="24"/>
          <w:szCs w:val="24"/>
        </w:rPr>
      </w:pPr>
      <w:r>
        <w:rPr>
          <w:rFonts w:ascii="Arial" w:hAnsi="Arial" w:cs="Arial"/>
          <w:sz w:val="24"/>
          <w:szCs w:val="24"/>
        </w:rPr>
        <w:t>The</w:t>
      </w:r>
      <w:r w:rsidR="004C3C2F">
        <w:rPr>
          <w:rFonts w:ascii="Arial" w:hAnsi="Arial" w:cs="Arial"/>
          <w:sz w:val="24"/>
          <w:szCs w:val="24"/>
        </w:rPr>
        <w:t xml:space="preserve"> </w:t>
      </w:r>
      <w:r w:rsidR="00C05EFE">
        <w:rPr>
          <w:rFonts w:ascii="Arial" w:hAnsi="Arial" w:cs="Arial"/>
          <w:sz w:val="24"/>
          <w:szCs w:val="24"/>
        </w:rPr>
        <w:t>underpinning</w:t>
      </w:r>
      <w:r>
        <w:rPr>
          <w:rFonts w:ascii="Arial" w:hAnsi="Arial" w:cs="Arial"/>
          <w:sz w:val="24"/>
          <w:szCs w:val="24"/>
        </w:rPr>
        <w:t xml:space="preserve"> design for the research</w:t>
      </w:r>
      <w:r w:rsidR="00C05EFE">
        <w:rPr>
          <w:rFonts w:ascii="Arial" w:hAnsi="Arial" w:cs="Arial"/>
          <w:sz w:val="24"/>
          <w:szCs w:val="24"/>
        </w:rPr>
        <w:t xml:space="preserve"> was a</w:t>
      </w:r>
      <w:r w:rsidR="0025154D">
        <w:rPr>
          <w:rFonts w:ascii="Arial" w:hAnsi="Arial" w:cs="Arial"/>
          <w:sz w:val="24"/>
          <w:szCs w:val="24"/>
        </w:rPr>
        <w:t xml:space="preserve"> </w:t>
      </w:r>
      <w:r>
        <w:rPr>
          <w:rFonts w:ascii="Arial" w:hAnsi="Arial" w:cs="Arial"/>
          <w:sz w:val="24"/>
          <w:szCs w:val="24"/>
        </w:rPr>
        <w:t xml:space="preserve">series of </w:t>
      </w:r>
      <w:r w:rsidR="00BD69BB">
        <w:rPr>
          <w:rFonts w:ascii="Arial" w:hAnsi="Arial" w:cs="Arial"/>
          <w:sz w:val="24"/>
          <w:szCs w:val="24"/>
        </w:rPr>
        <w:t>t</w:t>
      </w:r>
      <w:r w:rsidR="002A73D0" w:rsidRPr="006C3049">
        <w:rPr>
          <w:rFonts w:ascii="Arial" w:hAnsi="Arial" w:cs="Arial"/>
          <w:sz w:val="24"/>
          <w:szCs w:val="24"/>
        </w:rPr>
        <w:t>hree courses</w:t>
      </w:r>
      <w:r>
        <w:rPr>
          <w:rFonts w:ascii="Arial" w:hAnsi="Arial" w:cs="Arial"/>
          <w:sz w:val="24"/>
          <w:szCs w:val="24"/>
        </w:rPr>
        <w:t xml:space="preserve"> </w:t>
      </w:r>
      <w:r w:rsidR="00E83051">
        <w:rPr>
          <w:rFonts w:ascii="Arial" w:hAnsi="Arial" w:cs="Arial"/>
          <w:sz w:val="24"/>
          <w:szCs w:val="24"/>
        </w:rPr>
        <w:t>of</w:t>
      </w:r>
      <w:r>
        <w:rPr>
          <w:rFonts w:ascii="Arial" w:hAnsi="Arial" w:cs="Arial"/>
          <w:sz w:val="24"/>
          <w:szCs w:val="24"/>
        </w:rPr>
        <w:t xml:space="preserve"> Mindfulness</w:t>
      </w:r>
      <w:r w:rsidR="00880373">
        <w:rPr>
          <w:rFonts w:ascii="Arial" w:hAnsi="Arial" w:cs="Arial"/>
          <w:sz w:val="24"/>
          <w:szCs w:val="24"/>
        </w:rPr>
        <w:t>/</w:t>
      </w:r>
      <w:r>
        <w:rPr>
          <w:rFonts w:ascii="Arial" w:hAnsi="Arial" w:cs="Arial"/>
          <w:sz w:val="24"/>
          <w:szCs w:val="24"/>
        </w:rPr>
        <w:t>ACT</w:t>
      </w:r>
      <w:r w:rsidR="001259FA">
        <w:rPr>
          <w:rFonts w:ascii="Arial" w:hAnsi="Arial" w:cs="Arial"/>
          <w:sz w:val="24"/>
          <w:szCs w:val="24"/>
        </w:rPr>
        <w:t xml:space="preserve">. </w:t>
      </w:r>
      <w:r w:rsidR="001755C2" w:rsidRPr="006C3049">
        <w:rPr>
          <w:rFonts w:ascii="Arial" w:hAnsi="Arial" w:cs="Arial"/>
          <w:sz w:val="24"/>
          <w:szCs w:val="24"/>
        </w:rPr>
        <w:t>Each</w:t>
      </w:r>
      <w:r w:rsidR="001755C2">
        <w:rPr>
          <w:rFonts w:ascii="Arial" w:hAnsi="Arial" w:cs="Arial"/>
          <w:sz w:val="24"/>
          <w:szCs w:val="24"/>
        </w:rPr>
        <w:t xml:space="preserve"> course consisted </w:t>
      </w:r>
      <w:r w:rsidR="001755C2" w:rsidRPr="00916E86">
        <w:rPr>
          <w:rFonts w:ascii="Arial" w:hAnsi="Arial" w:cs="Arial"/>
          <w:sz w:val="24"/>
          <w:szCs w:val="24"/>
        </w:rPr>
        <w:t xml:space="preserve">of </w:t>
      </w:r>
      <w:r w:rsidR="001755C2">
        <w:rPr>
          <w:rFonts w:ascii="Arial" w:hAnsi="Arial" w:cs="Arial"/>
          <w:sz w:val="24"/>
          <w:szCs w:val="24"/>
        </w:rPr>
        <w:t>5</w:t>
      </w:r>
      <w:r w:rsidR="001755C2" w:rsidRPr="00916E86">
        <w:rPr>
          <w:rFonts w:ascii="Arial" w:hAnsi="Arial" w:cs="Arial"/>
          <w:sz w:val="24"/>
          <w:szCs w:val="24"/>
        </w:rPr>
        <w:t xml:space="preserve"> sess</w:t>
      </w:r>
      <w:r w:rsidR="001755C2" w:rsidRPr="006C3049">
        <w:rPr>
          <w:rFonts w:ascii="Arial" w:hAnsi="Arial" w:cs="Arial"/>
          <w:sz w:val="24"/>
          <w:szCs w:val="24"/>
        </w:rPr>
        <w:t>ions</w:t>
      </w:r>
      <w:r w:rsidR="001755C2">
        <w:rPr>
          <w:rFonts w:ascii="Arial" w:hAnsi="Arial" w:cs="Arial"/>
          <w:sz w:val="24"/>
          <w:szCs w:val="24"/>
        </w:rPr>
        <w:t xml:space="preserve"> of Mindfulness/ACT. These were hosted in non-NHS venues with i</w:t>
      </w:r>
      <w:r w:rsidR="001755C2" w:rsidRPr="00D13ADF">
        <w:rPr>
          <w:rFonts w:ascii="Arial" w:hAnsi="Arial" w:cs="Arial"/>
          <w:sz w:val="24"/>
          <w:szCs w:val="24"/>
        </w:rPr>
        <w:t xml:space="preserve">terative phases of </w:t>
      </w:r>
      <w:r w:rsidR="001755C2" w:rsidRPr="00D13ADF">
        <w:rPr>
          <w:rFonts w:ascii="Arial" w:eastAsia="Calibri" w:hAnsi="Arial" w:cs="Arial"/>
          <w:sz w:val="24"/>
          <w:szCs w:val="24"/>
        </w:rPr>
        <w:t xml:space="preserve">relationally-based </w:t>
      </w:r>
      <w:r w:rsidR="001755C2" w:rsidRPr="00D13ADF">
        <w:rPr>
          <w:rFonts w:ascii="Arial" w:hAnsi="Arial" w:cs="Arial"/>
          <w:sz w:val="24"/>
          <w:szCs w:val="24"/>
        </w:rPr>
        <w:t>dialogical engagements</w:t>
      </w:r>
      <w:r w:rsidR="001755C2">
        <w:rPr>
          <w:rFonts w:ascii="Arial" w:hAnsi="Arial" w:cs="Arial"/>
          <w:sz w:val="24"/>
          <w:szCs w:val="24"/>
        </w:rPr>
        <w:t xml:space="preserve"> (communicative spaces)</w:t>
      </w:r>
      <w:r w:rsidR="001755C2" w:rsidRPr="00D13ADF">
        <w:rPr>
          <w:rFonts w:ascii="Arial" w:hAnsi="Arial" w:cs="Arial"/>
          <w:sz w:val="24"/>
          <w:szCs w:val="24"/>
        </w:rPr>
        <w:t xml:space="preserve"> </w:t>
      </w:r>
      <w:r w:rsidR="001755C2">
        <w:rPr>
          <w:rFonts w:ascii="Arial" w:hAnsi="Arial" w:cs="Arial"/>
          <w:sz w:val="24"/>
          <w:szCs w:val="24"/>
        </w:rPr>
        <w:t xml:space="preserve">at the core of the research process. </w:t>
      </w:r>
      <w:r w:rsidR="00EE118B">
        <w:rPr>
          <w:rFonts w:ascii="Arial" w:hAnsi="Arial" w:cs="Arial"/>
          <w:sz w:val="24"/>
          <w:szCs w:val="24"/>
        </w:rPr>
        <w:t>Th</w:t>
      </w:r>
      <w:r w:rsidR="001755C2">
        <w:rPr>
          <w:rFonts w:ascii="Arial" w:hAnsi="Arial" w:cs="Arial"/>
          <w:sz w:val="24"/>
          <w:szCs w:val="24"/>
        </w:rPr>
        <w:t>is</w:t>
      </w:r>
      <w:r w:rsidR="00EE118B">
        <w:rPr>
          <w:rFonts w:ascii="Arial" w:hAnsi="Arial" w:cs="Arial"/>
          <w:sz w:val="24"/>
          <w:szCs w:val="24"/>
        </w:rPr>
        <w:t xml:space="preserve"> created </w:t>
      </w:r>
      <w:r w:rsidR="001755C2">
        <w:rPr>
          <w:rFonts w:ascii="Arial" w:hAnsi="Arial" w:cs="Arial"/>
          <w:sz w:val="24"/>
          <w:szCs w:val="24"/>
        </w:rPr>
        <w:t xml:space="preserve">the basis for </w:t>
      </w:r>
      <w:r w:rsidR="00EE118B">
        <w:rPr>
          <w:rFonts w:ascii="Arial" w:hAnsi="Arial" w:cs="Arial"/>
          <w:sz w:val="24"/>
          <w:szCs w:val="24"/>
        </w:rPr>
        <w:t>an action research cycle</w:t>
      </w:r>
      <w:r w:rsidR="001755C2">
        <w:rPr>
          <w:rFonts w:ascii="Arial" w:hAnsi="Arial" w:cs="Arial"/>
          <w:sz w:val="24"/>
          <w:szCs w:val="24"/>
        </w:rPr>
        <w:t xml:space="preserve"> (Figure 1)</w:t>
      </w:r>
      <w:r w:rsidR="00EE118B">
        <w:rPr>
          <w:rFonts w:ascii="Arial" w:hAnsi="Arial" w:cs="Arial"/>
          <w:sz w:val="24"/>
          <w:szCs w:val="24"/>
        </w:rPr>
        <w:t xml:space="preserve"> </w:t>
      </w:r>
      <w:r w:rsidR="001755C2">
        <w:rPr>
          <w:rFonts w:ascii="Arial" w:hAnsi="Arial" w:cs="Arial"/>
          <w:sz w:val="24"/>
          <w:szCs w:val="24"/>
        </w:rPr>
        <w:t>where e</w:t>
      </w:r>
      <w:r w:rsidR="00EE118B">
        <w:rPr>
          <w:rFonts w:ascii="Arial" w:hAnsi="Arial" w:cs="Arial"/>
          <w:sz w:val="24"/>
          <w:szCs w:val="24"/>
        </w:rPr>
        <w:t xml:space="preserve">veryone involved shaped both the design and content of the course, generated data made meaning (data analysis) from that data. </w:t>
      </w:r>
    </w:p>
    <w:p w14:paraId="7D3B1918" w14:textId="77777777" w:rsidR="00EE118B" w:rsidRDefault="00EE118B" w:rsidP="00EE118B">
      <w:pPr>
        <w:spacing w:after="0" w:line="276" w:lineRule="auto"/>
        <w:jc w:val="both"/>
        <w:rPr>
          <w:rFonts w:ascii="Arial" w:hAnsi="Arial" w:cs="Arial"/>
          <w:sz w:val="24"/>
          <w:szCs w:val="24"/>
        </w:rPr>
      </w:pPr>
    </w:p>
    <w:p w14:paraId="5F3EAC7F" w14:textId="1FFB5AB4" w:rsidR="00EE118B" w:rsidRPr="002C446A" w:rsidRDefault="00EE118B" w:rsidP="00EE118B">
      <w:pPr>
        <w:spacing w:after="0" w:line="276" w:lineRule="auto"/>
        <w:jc w:val="both"/>
        <w:rPr>
          <w:rFonts w:ascii="DhftsgQmqwmyFhxwmdHxrkjlTimesLT" w:hAnsi="DhftsgQmqwmyFhxwmdHxrkjlTimesLT" w:cs="DhftsgQmqwmyFhxwmdHxrkjlTimesLT"/>
          <w:b/>
          <w:color w:val="FF0000"/>
          <w:sz w:val="28"/>
          <w:szCs w:val="28"/>
        </w:rPr>
      </w:pPr>
      <w:r w:rsidRPr="002C446A">
        <w:rPr>
          <w:rFonts w:ascii="DhftsgQmqwmyFhxwmdHxrkjlTimesLT" w:hAnsi="DhftsgQmqwmyFhxwmdHxrkjlTimesLT" w:cs="DhftsgQmqwmyFhxwmdHxrkjlTimesLT"/>
          <w:b/>
          <w:color w:val="FF0000"/>
          <w:sz w:val="28"/>
          <w:szCs w:val="28"/>
        </w:rPr>
        <w:t xml:space="preserve">Figure </w:t>
      </w:r>
      <w:r w:rsidR="00B60BED">
        <w:rPr>
          <w:rFonts w:ascii="DhftsgQmqwmyFhxwmdHxrkjlTimesLT" w:hAnsi="DhftsgQmqwmyFhxwmdHxrkjlTimesLT" w:cs="DhftsgQmqwmyFhxwmdHxrkjlTimesLT"/>
          <w:b/>
          <w:color w:val="FF0000"/>
          <w:sz w:val="28"/>
          <w:szCs w:val="28"/>
        </w:rPr>
        <w:t>1</w:t>
      </w:r>
      <w:r w:rsidRPr="002C446A">
        <w:rPr>
          <w:rFonts w:ascii="DhftsgQmqwmyFhxwmdHxrkjlTimesLT" w:hAnsi="DhftsgQmqwmyFhxwmdHxrkjlTimesLT" w:cs="DhftsgQmqwmyFhxwmdHxrkjlTimesLT"/>
          <w:b/>
          <w:color w:val="FF0000"/>
          <w:sz w:val="28"/>
          <w:szCs w:val="28"/>
        </w:rPr>
        <w:t>: Action Research Cycle</w:t>
      </w:r>
    </w:p>
    <w:p w14:paraId="7235C3BF" w14:textId="13A37684" w:rsidR="003016C4" w:rsidRDefault="003016C4" w:rsidP="00EE118B">
      <w:pPr>
        <w:spacing w:after="0" w:line="276" w:lineRule="auto"/>
        <w:jc w:val="both"/>
        <w:rPr>
          <w:rFonts w:ascii="Arial" w:hAnsi="Arial" w:cs="Arial"/>
          <w:color w:val="FF0000"/>
          <w:sz w:val="24"/>
          <w:szCs w:val="24"/>
        </w:rPr>
      </w:pPr>
    </w:p>
    <w:p w14:paraId="4F0B6D66" w14:textId="77777777" w:rsidR="00B363BC" w:rsidRDefault="00B363BC" w:rsidP="00AB54ED">
      <w:pPr>
        <w:autoSpaceDE w:val="0"/>
        <w:autoSpaceDN w:val="0"/>
        <w:adjustRightInd w:val="0"/>
        <w:spacing w:after="0" w:line="276" w:lineRule="auto"/>
        <w:jc w:val="both"/>
        <w:rPr>
          <w:rFonts w:ascii="Arial" w:hAnsi="Arial" w:cs="Arial"/>
          <w:sz w:val="24"/>
          <w:szCs w:val="24"/>
        </w:rPr>
      </w:pPr>
      <w:r w:rsidRPr="0041036F">
        <w:rPr>
          <w:rFonts w:ascii="Arial" w:hAnsi="Arial" w:cs="Arial"/>
          <w:i/>
          <w:sz w:val="24"/>
          <w:szCs w:val="24"/>
        </w:rPr>
        <w:t>P</w:t>
      </w:r>
      <w:r w:rsidR="003016C4" w:rsidRPr="0041036F">
        <w:rPr>
          <w:rFonts w:ascii="Arial" w:hAnsi="Arial" w:cs="Arial"/>
          <w:i/>
          <w:sz w:val="24"/>
          <w:szCs w:val="24"/>
        </w:rPr>
        <w:t>re-course semi-structured interviews (recorded)</w:t>
      </w:r>
      <w:r w:rsidR="003016C4" w:rsidRPr="00344BBE">
        <w:rPr>
          <w:rFonts w:ascii="Arial" w:hAnsi="Arial" w:cs="Arial"/>
          <w:sz w:val="24"/>
          <w:szCs w:val="24"/>
        </w:rPr>
        <w:t xml:space="preserve"> </w:t>
      </w:r>
    </w:p>
    <w:p w14:paraId="11DC5730" w14:textId="59D4D5E0" w:rsidR="0010568A" w:rsidRDefault="00B363BC" w:rsidP="00AB54ED">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These were </w:t>
      </w:r>
      <w:r w:rsidR="003016C4" w:rsidRPr="00344BBE">
        <w:rPr>
          <w:rFonts w:ascii="Arial" w:hAnsi="Arial" w:cs="Arial"/>
          <w:sz w:val="24"/>
          <w:szCs w:val="24"/>
        </w:rPr>
        <w:t xml:space="preserve">held prior to the start of the course </w:t>
      </w:r>
      <w:r w:rsidR="0010568A" w:rsidRPr="00344BBE">
        <w:rPr>
          <w:rFonts w:ascii="Arial" w:hAnsi="Arial" w:cs="Arial"/>
          <w:sz w:val="24"/>
          <w:szCs w:val="24"/>
        </w:rPr>
        <w:t>with</w:t>
      </w:r>
      <w:r w:rsidR="00E83051" w:rsidRPr="00344BBE">
        <w:rPr>
          <w:rFonts w:ascii="Arial" w:hAnsi="Arial" w:cs="Arial"/>
          <w:sz w:val="24"/>
          <w:szCs w:val="24"/>
        </w:rPr>
        <w:t xml:space="preserve"> consented</w:t>
      </w:r>
      <w:r w:rsidR="0010568A" w:rsidRPr="00344BBE">
        <w:rPr>
          <w:rFonts w:ascii="Arial" w:hAnsi="Arial" w:cs="Arial"/>
          <w:sz w:val="24"/>
          <w:szCs w:val="24"/>
        </w:rPr>
        <w:t xml:space="preserve"> family carers </w:t>
      </w:r>
      <w:r w:rsidR="00A92275" w:rsidRPr="00344BBE">
        <w:rPr>
          <w:rFonts w:ascii="Arial" w:hAnsi="Arial" w:cs="Arial"/>
          <w:sz w:val="24"/>
          <w:szCs w:val="24"/>
        </w:rPr>
        <w:t xml:space="preserve">and </w:t>
      </w:r>
      <w:r w:rsidR="005B0963" w:rsidRPr="00344BBE">
        <w:rPr>
          <w:rFonts w:ascii="Arial" w:hAnsi="Arial" w:cs="Arial"/>
          <w:sz w:val="24"/>
          <w:szCs w:val="24"/>
        </w:rPr>
        <w:t xml:space="preserve">course </w:t>
      </w:r>
      <w:r w:rsidR="0010568A" w:rsidRPr="00344BBE">
        <w:rPr>
          <w:rFonts w:ascii="Arial" w:hAnsi="Arial" w:cs="Arial"/>
          <w:sz w:val="24"/>
          <w:szCs w:val="24"/>
        </w:rPr>
        <w:t xml:space="preserve">facilitators </w:t>
      </w:r>
      <w:r w:rsidR="0010568A" w:rsidRPr="001A2C0E">
        <w:rPr>
          <w:rFonts w:ascii="Arial" w:hAnsi="Arial" w:cs="Arial"/>
          <w:sz w:val="24"/>
          <w:szCs w:val="24"/>
        </w:rPr>
        <w:t>to ascertain</w:t>
      </w:r>
      <w:r w:rsidR="0041036F">
        <w:rPr>
          <w:rFonts w:ascii="Arial" w:hAnsi="Arial" w:cs="Arial"/>
          <w:sz w:val="24"/>
          <w:szCs w:val="24"/>
        </w:rPr>
        <w:t xml:space="preserve"> </w:t>
      </w:r>
      <w:r w:rsidR="0010568A" w:rsidRPr="001A2C0E">
        <w:rPr>
          <w:rFonts w:ascii="Arial" w:hAnsi="Arial" w:cs="Arial"/>
          <w:sz w:val="24"/>
          <w:szCs w:val="24"/>
        </w:rPr>
        <w:t xml:space="preserve">current understandings of their </w:t>
      </w:r>
      <w:r w:rsidR="00E83051">
        <w:rPr>
          <w:rFonts w:ascii="Arial" w:hAnsi="Arial" w:cs="Arial"/>
          <w:sz w:val="24"/>
          <w:szCs w:val="24"/>
        </w:rPr>
        <w:t xml:space="preserve">life or work </w:t>
      </w:r>
      <w:r w:rsidR="0010568A" w:rsidRPr="001A2C0E">
        <w:rPr>
          <w:rFonts w:ascii="Arial" w:hAnsi="Arial" w:cs="Arial"/>
          <w:sz w:val="24"/>
          <w:szCs w:val="24"/>
        </w:rPr>
        <w:t>situations</w:t>
      </w:r>
      <w:r w:rsidR="004E6750">
        <w:rPr>
          <w:rFonts w:ascii="Arial" w:hAnsi="Arial" w:cs="Arial"/>
          <w:sz w:val="24"/>
          <w:szCs w:val="24"/>
        </w:rPr>
        <w:t xml:space="preserve"> and</w:t>
      </w:r>
      <w:r w:rsidR="0010568A" w:rsidRPr="001A2C0E">
        <w:rPr>
          <w:rFonts w:ascii="Arial" w:hAnsi="Arial" w:cs="Arial"/>
          <w:sz w:val="24"/>
          <w:szCs w:val="24"/>
        </w:rPr>
        <w:t xml:space="preserve"> roles, </w:t>
      </w:r>
      <w:r w:rsidR="004E6750">
        <w:rPr>
          <w:rFonts w:ascii="Arial" w:hAnsi="Arial" w:cs="Arial"/>
          <w:sz w:val="24"/>
          <w:szCs w:val="24"/>
        </w:rPr>
        <w:t xml:space="preserve">their </w:t>
      </w:r>
      <w:r w:rsidR="0010568A" w:rsidRPr="001A2C0E">
        <w:rPr>
          <w:rFonts w:ascii="Arial" w:hAnsi="Arial" w:cs="Arial"/>
          <w:sz w:val="24"/>
          <w:szCs w:val="24"/>
        </w:rPr>
        <w:t xml:space="preserve">expectations of the course </w:t>
      </w:r>
      <w:r w:rsidR="0010568A">
        <w:rPr>
          <w:rFonts w:ascii="Arial" w:hAnsi="Arial" w:cs="Arial"/>
          <w:sz w:val="24"/>
          <w:szCs w:val="24"/>
        </w:rPr>
        <w:t>and what would signify</w:t>
      </w:r>
      <w:r w:rsidR="005B0963">
        <w:rPr>
          <w:rFonts w:ascii="Arial" w:hAnsi="Arial" w:cs="Arial"/>
          <w:sz w:val="24"/>
          <w:szCs w:val="24"/>
        </w:rPr>
        <w:t xml:space="preserve"> the</w:t>
      </w:r>
      <w:r w:rsidR="0010568A">
        <w:rPr>
          <w:rFonts w:ascii="Arial" w:hAnsi="Arial" w:cs="Arial"/>
          <w:sz w:val="24"/>
          <w:szCs w:val="24"/>
        </w:rPr>
        <w:t xml:space="preserve"> success</w:t>
      </w:r>
      <w:r w:rsidR="005B0963">
        <w:rPr>
          <w:rFonts w:ascii="Arial" w:hAnsi="Arial" w:cs="Arial"/>
          <w:sz w:val="24"/>
          <w:szCs w:val="24"/>
        </w:rPr>
        <w:t xml:space="preserve"> of the course</w:t>
      </w:r>
      <w:r w:rsidR="00E83051">
        <w:rPr>
          <w:rFonts w:ascii="Arial" w:hAnsi="Arial" w:cs="Arial"/>
          <w:sz w:val="24"/>
          <w:szCs w:val="24"/>
        </w:rPr>
        <w:t xml:space="preserve"> for them</w:t>
      </w:r>
      <w:r w:rsidR="0010568A">
        <w:rPr>
          <w:rFonts w:ascii="Arial" w:hAnsi="Arial" w:cs="Arial"/>
          <w:sz w:val="24"/>
          <w:szCs w:val="24"/>
        </w:rPr>
        <w:t xml:space="preserve">.  </w:t>
      </w:r>
    </w:p>
    <w:p w14:paraId="4A94AA95" w14:textId="14AFBFAF" w:rsidR="00241821" w:rsidRPr="00AB54ED" w:rsidRDefault="00241821" w:rsidP="00AB54ED">
      <w:pPr>
        <w:spacing w:after="0" w:line="276" w:lineRule="auto"/>
        <w:rPr>
          <w:rFonts w:ascii="Arial" w:hAnsi="Arial" w:cs="Arial"/>
          <w:i/>
          <w:sz w:val="24"/>
          <w:szCs w:val="24"/>
        </w:rPr>
      </w:pPr>
    </w:p>
    <w:p w14:paraId="0AC50CF2" w14:textId="24BF2540" w:rsidR="00B363BC" w:rsidRPr="0041036F" w:rsidRDefault="00B363BC" w:rsidP="00A86D46">
      <w:pPr>
        <w:spacing w:after="0" w:line="276" w:lineRule="auto"/>
        <w:jc w:val="both"/>
        <w:rPr>
          <w:rFonts w:ascii="Arial" w:hAnsi="Arial" w:cs="Arial"/>
          <w:i/>
          <w:sz w:val="24"/>
          <w:szCs w:val="24"/>
        </w:rPr>
      </w:pPr>
      <w:r w:rsidRPr="0041036F">
        <w:rPr>
          <w:rFonts w:ascii="Arial" w:hAnsi="Arial" w:cs="Arial"/>
          <w:i/>
          <w:sz w:val="24"/>
          <w:szCs w:val="24"/>
        </w:rPr>
        <w:t>C</w:t>
      </w:r>
      <w:r w:rsidR="007378AE" w:rsidRPr="0041036F">
        <w:rPr>
          <w:rFonts w:ascii="Arial" w:hAnsi="Arial" w:cs="Arial"/>
          <w:i/>
          <w:sz w:val="24"/>
          <w:szCs w:val="24"/>
        </w:rPr>
        <w:t>ommunicative spaces</w:t>
      </w:r>
      <w:r w:rsidR="00A86D46" w:rsidRPr="0041036F">
        <w:rPr>
          <w:rFonts w:ascii="Arial" w:hAnsi="Arial" w:cs="Arial"/>
          <w:i/>
          <w:sz w:val="24"/>
          <w:szCs w:val="24"/>
        </w:rPr>
        <w:t xml:space="preserve"> </w:t>
      </w:r>
    </w:p>
    <w:p w14:paraId="3AB47B41" w14:textId="71D8CB0F" w:rsidR="004E6750" w:rsidRDefault="004A0F70" w:rsidP="004E6750">
      <w:pPr>
        <w:spacing w:after="0" w:line="276" w:lineRule="auto"/>
        <w:jc w:val="both"/>
      </w:pPr>
      <w:r>
        <w:rPr>
          <w:rFonts w:ascii="Arial" w:hAnsi="Arial" w:cs="Arial"/>
          <w:sz w:val="24"/>
          <w:szCs w:val="24"/>
        </w:rPr>
        <w:lastRenderedPageBreak/>
        <w:t>Communicative</w:t>
      </w:r>
      <w:r w:rsidR="00B363BC">
        <w:rPr>
          <w:rFonts w:ascii="Arial" w:hAnsi="Arial" w:cs="Arial"/>
          <w:sz w:val="24"/>
          <w:szCs w:val="24"/>
        </w:rPr>
        <w:t xml:space="preserve"> spaces </w:t>
      </w:r>
      <w:r w:rsidR="00A86D46">
        <w:rPr>
          <w:rFonts w:ascii="Arial" w:hAnsi="Arial" w:cs="Arial"/>
          <w:sz w:val="24"/>
          <w:szCs w:val="24"/>
        </w:rPr>
        <w:t xml:space="preserve">were places </w:t>
      </w:r>
      <w:r w:rsidR="00A86D46" w:rsidRPr="006C3049">
        <w:rPr>
          <w:rFonts w:ascii="Arial" w:hAnsi="Arial" w:cs="Arial"/>
          <w:sz w:val="24"/>
          <w:szCs w:val="24"/>
        </w:rPr>
        <w:t>for ‘authentic participation</w:t>
      </w:r>
      <w:r w:rsidR="00A86D46">
        <w:rPr>
          <w:rFonts w:ascii="Arial" w:hAnsi="Arial" w:cs="Arial"/>
          <w:sz w:val="24"/>
          <w:szCs w:val="24"/>
        </w:rPr>
        <w:t>’</w:t>
      </w:r>
      <w:r w:rsidR="00A86D46">
        <w:rPr>
          <w:rStyle w:val="EndnoteReference"/>
        </w:rPr>
        <w:t>2</w:t>
      </w:r>
      <w:r w:rsidR="00A86D46" w:rsidRPr="00C4565A">
        <w:rPr>
          <w:rStyle w:val="EndnoteReference"/>
        </w:rPr>
        <w:t>4</w:t>
      </w:r>
      <w:r w:rsidR="003B21EC">
        <w:t>;</w:t>
      </w:r>
      <w:r w:rsidR="00A86D46">
        <w:rPr>
          <w:rFonts w:ascii="Arial" w:hAnsi="Arial" w:cs="Arial"/>
          <w:sz w:val="24"/>
          <w:szCs w:val="24"/>
        </w:rPr>
        <w:t xml:space="preserve"> </w:t>
      </w:r>
      <w:r w:rsidR="003B21EC">
        <w:rPr>
          <w:rFonts w:ascii="Arial" w:hAnsi="Arial" w:cs="Arial"/>
          <w:sz w:val="24"/>
          <w:szCs w:val="24"/>
        </w:rPr>
        <w:t xml:space="preserve">spaces </w:t>
      </w:r>
      <w:r w:rsidR="007378AE">
        <w:rPr>
          <w:rFonts w:ascii="Arial" w:hAnsi="Arial" w:cs="Arial"/>
          <w:sz w:val="24"/>
          <w:szCs w:val="24"/>
        </w:rPr>
        <w:t xml:space="preserve">where </w:t>
      </w:r>
      <w:r w:rsidR="007378AE" w:rsidRPr="008A0939">
        <w:rPr>
          <w:rFonts w:ascii="Arial" w:hAnsi="Arial" w:cs="Arial"/>
          <w:sz w:val="24"/>
          <w:szCs w:val="24"/>
        </w:rPr>
        <w:t xml:space="preserve">people </w:t>
      </w:r>
      <w:r w:rsidR="007378AE">
        <w:rPr>
          <w:rFonts w:ascii="Arial" w:hAnsi="Arial" w:cs="Arial"/>
          <w:sz w:val="24"/>
          <w:szCs w:val="24"/>
        </w:rPr>
        <w:t xml:space="preserve">came </w:t>
      </w:r>
      <w:r w:rsidR="007378AE" w:rsidRPr="008A0939">
        <w:rPr>
          <w:rFonts w:ascii="Arial" w:hAnsi="Arial" w:cs="Arial"/>
          <w:sz w:val="24"/>
          <w:szCs w:val="24"/>
        </w:rPr>
        <w:t xml:space="preserve">together for </w:t>
      </w:r>
      <w:r w:rsidR="007378AE">
        <w:rPr>
          <w:rFonts w:ascii="Arial" w:hAnsi="Arial" w:cs="Arial"/>
          <w:sz w:val="24"/>
          <w:szCs w:val="24"/>
        </w:rPr>
        <w:t>“</w:t>
      </w:r>
      <w:r w:rsidR="007378AE" w:rsidRPr="008A0939">
        <w:rPr>
          <w:rFonts w:ascii="Arial" w:hAnsi="Arial" w:cs="Arial"/>
          <w:sz w:val="24"/>
          <w:szCs w:val="24"/>
        </w:rPr>
        <w:t>...mutual recognition, reciprocal perspective taking, a shared willingness to consider one’s</w:t>
      </w:r>
      <w:r w:rsidR="007378AE">
        <w:rPr>
          <w:rFonts w:ascii="Arial" w:hAnsi="Arial" w:cs="Arial"/>
          <w:sz w:val="24"/>
          <w:szCs w:val="24"/>
        </w:rPr>
        <w:t xml:space="preserve"> </w:t>
      </w:r>
      <w:r w:rsidR="007378AE" w:rsidRPr="008A0939">
        <w:rPr>
          <w:rFonts w:ascii="Arial" w:hAnsi="Arial" w:cs="Arial"/>
          <w:sz w:val="24"/>
          <w:szCs w:val="24"/>
        </w:rPr>
        <w:t>own conditions through the eyes of the stranger, and to learn from one another</w:t>
      </w:r>
      <w:r w:rsidR="007378AE">
        <w:rPr>
          <w:rFonts w:ascii="Arial" w:hAnsi="Arial" w:cs="Arial"/>
          <w:sz w:val="24"/>
          <w:szCs w:val="24"/>
        </w:rPr>
        <w:t>”</w:t>
      </w:r>
      <w:r w:rsidR="004E6750">
        <w:rPr>
          <w:rStyle w:val="EndnoteReference"/>
        </w:rPr>
        <w:t>2</w:t>
      </w:r>
      <w:r w:rsidR="00A86D46" w:rsidRPr="00C4565A">
        <w:rPr>
          <w:rStyle w:val="EndnoteReference"/>
        </w:rPr>
        <w:t>5</w:t>
      </w:r>
      <w:r w:rsidR="00A86D46">
        <w:t>.</w:t>
      </w:r>
      <w:r w:rsidR="007378AE">
        <w:rPr>
          <w:rFonts w:ascii="Arial" w:hAnsi="Arial" w:cs="Arial"/>
          <w:sz w:val="24"/>
          <w:szCs w:val="24"/>
        </w:rPr>
        <w:t xml:space="preserve"> The aim was not to strive</w:t>
      </w:r>
      <w:r w:rsidR="007378AE" w:rsidRPr="009406B3">
        <w:rPr>
          <w:rFonts w:ascii="Arial" w:hAnsi="Arial" w:cs="Arial"/>
          <w:sz w:val="24"/>
          <w:szCs w:val="24"/>
        </w:rPr>
        <w:t xml:space="preserve"> for consensus based on current knowledge</w:t>
      </w:r>
      <w:r w:rsidR="007378AE">
        <w:rPr>
          <w:rFonts w:ascii="Arial" w:hAnsi="Arial" w:cs="Arial"/>
          <w:sz w:val="24"/>
          <w:szCs w:val="24"/>
        </w:rPr>
        <w:t>, but to bring together</w:t>
      </w:r>
      <w:r w:rsidR="00A86D46">
        <w:rPr>
          <w:rFonts w:ascii="Arial" w:hAnsi="Arial" w:cs="Arial"/>
          <w:sz w:val="24"/>
          <w:szCs w:val="24"/>
        </w:rPr>
        <w:t>, and wrestle with</w:t>
      </w:r>
      <w:r w:rsidR="005529A4">
        <w:rPr>
          <w:rFonts w:ascii="Arial" w:hAnsi="Arial" w:cs="Arial"/>
          <w:sz w:val="24"/>
          <w:szCs w:val="24"/>
        </w:rPr>
        <w:t>,</w:t>
      </w:r>
      <w:r w:rsidR="007378AE">
        <w:rPr>
          <w:rFonts w:ascii="Arial" w:hAnsi="Arial" w:cs="Arial"/>
          <w:sz w:val="24"/>
          <w:szCs w:val="24"/>
        </w:rPr>
        <w:t xml:space="preserve"> “mutually incompatible </w:t>
      </w:r>
      <w:r w:rsidR="007378AE" w:rsidRPr="00F96C5A">
        <w:rPr>
          <w:rFonts w:ascii="Arial" w:hAnsi="Arial" w:cs="Arial"/>
          <w:sz w:val="24"/>
          <w:szCs w:val="24"/>
        </w:rPr>
        <w:t>alternatives”</w:t>
      </w:r>
      <w:r w:rsidR="007378AE" w:rsidRPr="00B363BC">
        <w:rPr>
          <w:rStyle w:val="EndnoteReference"/>
        </w:rPr>
        <w:t>2</w:t>
      </w:r>
      <w:r w:rsidR="004E6750" w:rsidRPr="00B363BC">
        <w:rPr>
          <w:rStyle w:val="EndnoteReference"/>
        </w:rPr>
        <w:t>6</w:t>
      </w:r>
      <w:r w:rsidR="007378AE">
        <w:rPr>
          <w:rFonts w:ascii="Arial" w:hAnsi="Arial" w:cs="Arial"/>
          <w:sz w:val="24"/>
          <w:szCs w:val="24"/>
        </w:rPr>
        <w:t xml:space="preserve">. This required the </w:t>
      </w:r>
      <w:r w:rsidR="007378AE" w:rsidRPr="00F96C5A">
        <w:rPr>
          <w:rFonts w:ascii="Arial" w:hAnsi="Arial" w:cs="Arial"/>
          <w:sz w:val="24"/>
          <w:szCs w:val="24"/>
        </w:rPr>
        <w:t>cultivation of an ethos of critical thinking, of “openness, receptivity, sensibility and critical reflection upon our assumptions, limitati</w:t>
      </w:r>
      <w:r w:rsidR="007378AE">
        <w:rPr>
          <w:rFonts w:ascii="Arial" w:hAnsi="Arial" w:cs="Arial"/>
          <w:sz w:val="24"/>
          <w:szCs w:val="24"/>
        </w:rPr>
        <w:t>ons, blind spots and discourse”</w:t>
      </w:r>
      <w:r w:rsidR="007378AE">
        <w:rPr>
          <w:rStyle w:val="EndnoteReference"/>
          <w:rFonts w:ascii="Arial" w:hAnsi="Arial" w:cs="Arial"/>
          <w:sz w:val="24"/>
          <w:szCs w:val="24"/>
        </w:rPr>
        <w:t>1</w:t>
      </w:r>
      <w:r w:rsidR="0081638C">
        <w:rPr>
          <w:rStyle w:val="EndnoteReference"/>
          <w:rFonts w:ascii="Arial" w:hAnsi="Arial" w:cs="Arial"/>
          <w:sz w:val="24"/>
          <w:szCs w:val="24"/>
        </w:rPr>
        <w:t>9</w:t>
      </w:r>
      <w:r w:rsidR="004E6750">
        <w:rPr>
          <w:rFonts w:ascii="Arial" w:hAnsi="Arial" w:cs="Arial"/>
          <w:sz w:val="24"/>
          <w:szCs w:val="24"/>
        </w:rPr>
        <w:t xml:space="preserve">. The communicative spaces were positioned to allow reflexive scrutiny of new understandings by all those taking part.  This recursive approach was the </w:t>
      </w:r>
      <w:r w:rsidR="00A86D46">
        <w:rPr>
          <w:rFonts w:ascii="Arial" w:hAnsi="Arial" w:cs="Arial"/>
          <w:sz w:val="24"/>
          <w:szCs w:val="24"/>
        </w:rPr>
        <w:t xml:space="preserve">key means for generating and analysing data and the </w:t>
      </w:r>
      <w:r w:rsidR="007378AE">
        <w:rPr>
          <w:rFonts w:ascii="Arial" w:hAnsi="Arial" w:cs="Arial"/>
          <w:sz w:val="24"/>
          <w:szCs w:val="24"/>
        </w:rPr>
        <w:t xml:space="preserve">springboard </w:t>
      </w:r>
      <w:r w:rsidR="007378AE" w:rsidRPr="009406B3">
        <w:rPr>
          <w:rFonts w:ascii="Arial" w:hAnsi="Arial" w:cs="Arial"/>
          <w:color w:val="000000"/>
          <w:sz w:val="24"/>
          <w:szCs w:val="24"/>
        </w:rPr>
        <w:t>for “the construction of knowledge with its enactment in practice”</w:t>
      </w:r>
      <w:r w:rsidR="0081638C" w:rsidRPr="00344BBE">
        <w:rPr>
          <w:rStyle w:val="EndnoteReference"/>
          <w:rFonts w:ascii="Arial" w:hAnsi="Arial" w:cs="Arial"/>
          <w:sz w:val="24"/>
          <w:szCs w:val="24"/>
        </w:rPr>
        <w:t>27</w:t>
      </w:r>
      <w:r w:rsidR="00A86D46">
        <w:rPr>
          <w:rFonts w:ascii="Arial" w:hAnsi="Arial" w:cs="Arial"/>
          <w:sz w:val="24"/>
          <w:szCs w:val="24"/>
        </w:rPr>
        <w:t>.</w:t>
      </w:r>
      <w:r w:rsidR="004E6750">
        <w:rPr>
          <w:rFonts w:ascii="Arial" w:hAnsi="Arial" w:cs="Arial"/>
          <w:sz w:val="24"/>
          <w:szCs w:val="24"/>
        </w:rPr>
        <w:t xml:space="preserve"> </w:t>
      </w:r>
    </w:p>
    <w:p w14:paraId="0FB4EE0B" w14:textId="77777777" w:rsidR="007378AE" w:rsidRDefault="007378AE" w:rsidP="00AB54ED">
      <w:pPr>
        <w:spacing w:after="0" w:line="276" w:lineRule="auto"/>
        <w:jc w:val="both"/>
        <w:rPr>
          <w:rFonts w:ascii="Arial" w:hAnsi="Arial" w:cs="Arial"/>
          <w:sz w:val="24"/>
          <w:szCs w:val="24"/>
        </w:rPr>
      </w:pPr>
    </w:p>
    <w:p w14:paraId="588921EC" w14:textId="5404DBDE" w:rsidR="007378AE" w:rsidRDefault="007378AE" w:rsidP="00AB54ED">
      <w:pPr>
        <w:spacing w:after="0" w:line="276" w:lineRule="auto"/>
        <w:jc w:val="both"/>
        <w:rPr>
          <w:rFonts w:ascii="Arial" w:hAnsi="Arial" w:cs="Arial"/>
          <w:sz w:val="24"/>
          <w:szCs w:val="24"/>
        </w:rPr>
      </w:pPr>
      <w:r w:rsidRPr="00BC292E">
        <w:rPr>
          <w:rFonts w:ascii="Arial" w:hAnsi="Arial" w:cs="Arial"/>
          <w:sz w:val="24"/>
          <w:szCs w:val="24"/>
        </w:rPr>
        <w:t>Designing safe spaces for reflexive practice was important given the perceived hierarchical differences between professionals and family carers, and family carer</w:t>
      </w:r>
      <w:r>
        <w:rPr>
          <w:rFonts w:ascii="Arial" w:hAnsi="Arial" w:cs="Arial"/>
          <w:sz w:val="24"/>
          <w:szCs w:val="24"/>
        </w:rPr>
        <w:t xml:space="preserve"> predominantly negative </w:t>
      </w:r>
      <w:r w:rsidRPr="00BC292E">
        <w:rPr>
          <w:rFonts w:ascii="Arial" w:hAnsi="Arial" w:cs="Arial"/>
          <w:sz w:val="24"/>
          <w:szCs w:val="24"/>
        </w:rPr>
        <w:t>perceptions of service provi</w:t>
      </w:r>
      <w:r>
        <w:rPr>
          <w:rFonts w:ascii="Arial" w:hAnsi="Arial" w:cs="Arial"/>
          <w:sz w:val="24"/>
          <w:szCs w:val="24"/>
        </w:rPr>
        <w:t>sion.</w:t>
      </w:r>
      <w:r w:rsidRPr="00946D90">
        <w:rPr>
          <w:rFonts w:ascii="Arial" w:hAnsi="Arial" w:cs="Arial"/>
          <w:sz w:val="24"/>
          <w:szCs w:val="24"/>
        </w:rPr>
        <w:t xml:space="preserve"> </w:t>
      </w:r>
      <w:r w:rsidR="00A032EF">
        <w:rPr>
          <w:rFonts w:ascii="Arial" w:hAnsi="Arial" w:cs="Arial"/>
          <w:sz w:val="24"/>
          <w:szCs w:val="24"/>
        </w:rPr>
        <w:t>T</w:t>
      </w:r>
      <w:r w:rsidR="00A032EF" w:rsidRPr="006200DD">
        <w:rPr>
          <w:rFonts w:ascii="Arial" w:hAnsi="Arial" w:cs="Arial"/>
          <w:sz w:val="24"/>
          <w:szCs w:val="24"/>
        </w:rPr>
        <w:t xml:space="preserve">he need to be critical within the research process was introduced to family carers during discussions at the start of each course. </w:t>
      </w:r>
      <w:r w:rsidR="00A032EF">
        <w:rPr>
          <w:rFonts w:ascii="Arial" w:hAnsi="Arial" w:cs="Arial"/>
          <w:sz w:val="24"/>
          <w:szCs w:val="24"/>
        </w:rPr>
        <w:t xml:space="preserve">It was framed </w:t>
      </w:r>
      <w:r w:rsidRPr="00BC292E">
        <w:rPr>
          <w:rFonts w:ascii="Arial" w:hAnsi="Arial" w:cs="Arial"/>
          <w:sz w:val="24"/>
          <w:szCs w:val="24"/>
        </w:rPr>
        <w:t>as a way of supporting future families</w:t>
      </w:r>
      <w:r>
        <w:rPr>
          <w:rFonts w:ascii="Arial" w:hAnsi="Arial" w:cs="Arial"/>
          <w:sz w:val="24"/>
          <w:szCs w:val="24"/>
        </w:rPr>
        <w:t xml:space="preserve"> (a motivation for participation revealed during the initial interviews)</w:t>
      </w:r>
      <w:r w:rsidR="00A032EF">
        <w:rPr>
          <w:rFonts w:ascii="Arial" w:hAnsi="Arial" w:cs="Arial"/>
          <w:sz w:val="24"/>
          <w:szCs w:val="24"/>
        </w:rPr>
        <w:t xml:space="preserve">. </w:t>
      </w:r>
      <w:r w:rsidR="00A032EF" w:rsidRPr="006200DD">
        <w:rPr>
          <w:rFonts w:ascii="Arial" w:hAnsi="Arial" w:cs="Arial"/>
          <w:sz w:val="24"/>
          <w:szCs w:val="24"/>
        </w:rPr>
        <w:t xml:space="preserve">If </w:t>
      </w:r>
      <w:r w:rsidR="00D568A6">
        <w:rPr>
          <w:rFonts w:ascii="Arial" w:hAnsi="Arial" w:cs="Arial"/>
          <w:sz w:val="24"/>
          <w:szCs w:val="24"/>
        </w:rPr>
        <w:t>family carers</w:t>
      </w:r>
      <w:r w:rsidR="00D568A6" w:rsidRPr="006200DD">
        <w:rPr>
          <w:rFonts w:ascii="Arial" w:hAnsi="Arial" w:cs="Arial"/>
          <w:sz w:val="24"/>
          <w:szCs w:val="24"/>
        </w:rPr>
        <w:t xml:space="preserve"> </w:t>
      </w:r>
      <w:r w:rsidR="00A032EF" w:rsidRPr="006200DD">
        <w:rPr>
          <w:rFonts w:ascii="Arial" w:hAnsi="Arial" w:cs="Arial"/>
          <w:sz w:val="24"/>
          <w:szCs w:val="24"/>
        </w:rPr>
        <w:t>were not honest about how the course was working, and said things were fine when they were not, it would perpetuate the cycle of family carers coming to ineffectual courses</w:t>
      </w:r>
      <w:r w:rsidR="00A032EF">
        <w:rPr>
          <w:rFonts w:ascii="Arial" w:hAnsi="Arial" w:cs="Arial"/>
          <w:sz w:val="24"/>
          <w:szCs w:val="24"/>
        </w:rPr>
        <w:t>. This</w:t>
      </w:r>
      <w:r w:rsidRPr="00BC292E">
        <w:rPr>
          <w:rFonts w:ascii="Arial" w:hAnsi="Arial" w:cs="Arial"/>
          <w:sz w:val="24"/>
          <w:szCs w:val="24"/>
        </w:rPr>
        <w:t xml:space="preserve"> </w:t>
      </w:r>
      <w:r>
        <w:rPr>
          <w:rFonts w:ascii="Arial" w:hAnsi="Arial" w:cs="Arial"/>
          <w:sz w:val="24"/>
          <w:szCs w:val="24"/>
        </w:rPr>
        <w:t>encouraged</w:t>
      </w:r>
      <w:r w:rsidRPr="00BC292E">
        <w:rPr>
          <w:rFonts w:ascii="Arial" w:hAnsi="Arial" w:cs="Arial"/>
          <w:sz w:val="24"/>
          <w:szCs w:val="24"/>
        </w:rPr>
        <w:t xml:space="preserve"> those who might be nervous of being critical</w:t>
      </w:r>
      <w:r>
        <w:rPr>
          <w:rFonts w:ascii="Arial" w:hAnsi="Arial" w:cs="Arial"/>
          <w:sz w:val="24"/>
          <w:szCs w:val="24"/>
        </w:rPr>
        <w:t>, especially</w:t>
      </w:r>
      <w:r w:rsidRPr="00BC292E">
        <w:rPr>
          <w:rFonts w:ascii="Arial" w:hAnsi="Arial" w:cs="Arial"/>
          <w:sz w:val="24"/>
          <w:szCs w:val="24"/>
        </w:rPr>
        <w:t xml:space="preserve"> of those perceived as having expertise or power over them, to make their voices heard</w:t>
      </w:r>
      <w:r w:rsidR="00A032EF">
        <w:rPr>
          <w:rFonts w:ascii="Arial" w:hAnsi="Arial" w:cs="Arial"/>
          <w:sz w:val="24"/>
          <w:szCs w:val="24"/>
        </w:rPr>
        <w:t xml:space="preserve"> </w:t>
      </w:r>
      <w:r w:rsidRPr="00BC292E">
        <w:rPr>
          <w:rFonts w:ascii="Arial" w:hAnsi="Arial" w:cs="Arial"/>
          <w:sz w:val="24"/>
          <w:szCs w:val="24"/>
        </w:rPr>
        <w:t>(not all family carers were, ho</w:t>
      </w:r>
      <w:r>
        <w:rPr>
          <w:rFonts w:ascii="Arial" w:hAnsi="Arial" w:cs="Arial"/>
          <w:sz w:val="24"/>
          <w:szCs w:val="24"/>
        </w:rPr>
        <w:t xml:space="preserve">wever, shy of being critical).  </w:t>
      </w:r>
    </w:p>
    <w:p w14:paraId="53B36985" w14:textId="77777777" w:rsidR="00241821" w:rsidRDefault="00241821" w:rsidP="00AB54ED">
      <w:pPr>
        <w:spacing w:after="0"/>
        <w:jc w:val="both"/>
        <w:rPr>
          <w:rFonts w:ascii="Arial" w:hAnsi="Arial" w:cs="Arial"/>
          <w:sz w:val="24"/>
          <w:szCs w:val="24"/>
        </w:rPr>
      </w:pPr>
    </w:p>
    <w:p w14:paraId="1FFD6DA9" w14:textId="650466A6" w:rsidR="008665E9" w:rsidRPr="006C3049" w:rsidRDefault="00FB5817" w:rsidP="00AB54ED">
      <w:pPr>
        <w:spacing w:after="0"/>
        <w:jc w:val="both"/>
        <w:rPr>
          <w:rFonts w:ascii="Arial" w:hAnsi="Arial" w:cs="Arial"/>
          <w:sz w:val="24"/>
          <w:szCs w:val="24"/>
        </w:rPr>
      </w:pPr>
      <w:r>
        <w:rPr>
          <w:rFonts w:ascii="Arial" w:hAnsi="Arial" w:cs="Arial"/>
          <w:sz w:val="24"/>
          <w:szCs w:val="24"/>
        </w:rPr>
        <w:t>The communicative space</w:t>
      </w:r>
      <w:r w:rsidR="007378AE">
        <w:rPr>
          <w:rFonts w:ascii="Arial" w:hAnsi="Arial" w:cs="Arial"/>
          <w:sz w:val="24"/>
          <w:szCs w:val="24"/>
        </w:rPr>
        <w:t>s</w:t>
      </w:r>
      <w:r>
        <w:rPr>
          <w:rFonts w:ascii="Arial" w:hAnsi="Arial" w:cs="Arial"/>
          <w:sz w:val="24"/>
          <w:szCs w:val="24"/>
        </w:rPr>
        <w:t xml:space="preserve"> </w:t>
      </w:r>
      <w:r w:rsidR="007378AE">
        <w:rPr>
          <w:rFonts w:ascii="Arial" w:hAnsi="Arial" w:cs="Arial"/>
          <w:sz w:val="24"/>
          <w:szCs w:val="24"/>
        </w:rPr>
        <w:t>originally</w:t>
      </w:r>
      <w:r>
        <w:rPr>
          <w:rFonts w:ascii="Arial" w:hAnsi="Arial" w:cs="Arial"/>
          <w:sz w:val="24"/>
          <w:szCs w:val="24"/>
        </w:rPr>
        <w:t xml:space="preserve"> took place directly </w:t>
      </w:r>
      <w:r w:rsidR="002A73D0" w:rsidRPr="006C3049">
        <w:rPr>
          <w:rFonts w:ascii="Arial" w:hAnsi="Arial" w:cs="Arial"/>
          <w:sz w:val="24"/>
          <w:szCs w:val="24"/>
        </w:rPr>
        <w:t xml:space="preserve">after session </w:t>
      </w:r>
      <w:r w:rsidR="00D568A6">
        <w:rPr>
          <w:rFonts w:ascii="Arial" w:hAnsi="Arial" w:cs="Arial"/>
          <w:sz w:val="24"/>
          <w:szCs w:val="24"/>
        </w:rPr>
        <w:t>1</w:t>
      </w:r>
      <w:r w:rsidR="002A73D0" w:rsidRPr="006C3049">
        <w:rPr>
          <w:rFonts w:ascii="Arial" w:hAnsi="Arial" w:cs="Arial"/>
          <w:sz w:val="24"/>
          <w:szCs w:val="24"/>
        </w:rPr>
        <w:t xml:space="preserve">, </w:t>
      </w:r>
      <w:r w:rsidR="00D568A6">
        <w:rPr>
          <w:rFonts w:ascii="Arial" w:hAnsi="Arial" w:cs="Arial"/>
          <w:sz w:val="24"/>
          <w:szCs w:val="24"/>
        </w:rPr>
        <w:t>3</w:t>
      </w:r>
      <w:r w:rsidR="002A73D0" w:rsidRPr="006C3049">
        <w:rPr>
          <w:rFonts w:ascii="Arial" w:hAnsi="Arial" w:cs="Arial"/>
          <w:sz w:val="24"/>
          <w:szCs w:val="24"/>
        </w:rPr>
        <w:t xml:space="preserve">, and </w:t>
      </w:r>
      <w:r w:rsidR="00D568A6">
        <w:rPr>
          <w:rFonts w:ascii="Arial" w:hAnsi="Arial" w:cs="Arial"/>
          <w:sz w:val="24"/>
          <w:szCs w:val="24"/>
        </w:rPr>
        <w:t>5</w:t>
      </w:r>
      <w:r w:rsidR="00FA411A" w:rsidRPr="006C3049">
        <w:rPr>
          <w:rFonts w:ascii="Arial" w:hAnsi="Arial" w:cs="Arial"/>
          <w:sz w:val="24"/>
          <w:szCs w:val="24"/>
        </w:rPr>
        <w:t xml:space="preserve"> </w:t>
      </w:r>
      <w:r w:rsidR="002A73D0" w:rsidRPr="006C3049">
        <w:rPr>
          <w:rFonts w:ascii="Arial" w:hAnsi="Arial" w:cs="Arial"/>
          <w:sz w:val="24"/>
          <w:szCs w:val="24"/>
        </w:rPr>
        <w:t xml:space="preserve">of each </w:t>
      </w:r>
      <w:proofErr w:type="gramStart"/>
      <w:r w:rsidR="002A73D0" w:rsidRPr="006C3049">
        <w:rPr>
          <w:rFonts w:ascii="Arial" w:hAnsi="Arial" w:cs="Arial"/>
          <w:sz w:val="24"/>
          <w:szCs w:val="24"/>
        </w:rPr>
        <w:t>course</w:t>
      </w:r>
      <w:proofErr w:type="gramEnd"/>
      <w:r w:rsidR="00D568A6">
        <w:rPr>
          <w:rFonts w:ascii="Arial" w:hAnsi="Arial" w:cs="Arial"/>
          <w:sz w:val="24"/>
          <w:szCs w:val="24"/>
        </w:rPr>
        <w:t>.  This</w:t>
      </w:r>
      <w:r>
        <w:rPr>
          <w:rFonts w:ascii="Arial" w:hAnsi="Arial" w:cs="Arial"/>
          <w:sz w:val="24"/>
          <w:szCs w:val="24"/>
        </w:rPr>
        <w:t xml:space="preserve"> was </w:t>
      </w:r>
      <w:r w:rsidR="007037EB" w:rsidRPr="006A5D8B">
        <w:rPr>
          <w:rFonts w:ascii="Arial" w:hAnsi="Arial" w:cs="Arial"/>
          <w:sz w:val="24"/>
          <w:szCs w:val="24"/>
        </w:rPr>
        <w:t xml:space="preserve">a pragmatic response to </w:t>
      </w:r>
      <w:r>
        <w:rPr>
          <w:rFonts w:ascii="Arial" w:hAnsi="Arial" w:cs="Arial"/>
          <w:sz w:val="24"/>
          <w:szCs w:val="24"/>
        </w:rPr>
        <w:t xml:space="preserve">the </w:t>
      </w:r>
      <w:r w:rsidR="007037EB" w:rsidRPr="006A5D8B">
        <w:rPr>
          <w:rFonts w:ascii="Arial" w:hAnsi="Arial" w:cs="Arial"/>
          <w:sz w:val="24"/>
          <w:szCs w:val="24"/>
        </w:rPr>
        <w:t xml:space="preserve">learning from the pre-course </w:t>
      </w:r>
      <w:r w:rsidR="00AF7816">
        <w:rPr>
          <w:rFonts w:ascii="Arial" w:hAnsi="Arial" w:cs="Arial"/>
          <w:sz w:val="24"/>
          <w:szCs w:val="24"/>
        </w:rPr>
        <w:t>discussions</w:t>
      </w:r>
      <w:r w:rsidR="00D568A6">
        <w:rPr>
          <w:rFonts w:ascii="Arial" w:hAnsi="Arial" w:cs="Arial"/>
          <w:sz w:val="24"/>
          <w:szCs w:val="24"/>
        </w:rPr>
        <w:t xml:space="preserve"> where family carers </w:t>
      </w:r>
      <w:r w:rsidR="007037EB" w:rsidRPr="006A5D8B">
        <w:rPr>
          <w:rFonts w:ascii="Arial" w:hAnsi="Arial" w:cs="Arial"/>
          <w:sz w:val="24"/>
          <w:szCs w:val="24"/>
        </w:rPr>
        <w:t xml:space="preserve">had specifically </w:t>
      </w:r>
      <w:r w:rsidR="007378AE">
        <w:rPr>
          <w:rFonts w:ascii="Arial" w:hAnsi="Arial" w:cs="Arial"/>
          <w:sz w:val="24"/>
          <w:szCs w:val="24"/>
        </w:rPr>
        <w:t>expressed</w:t>
      </w:r>
      <w:r w:rsidR="007037EB" w:rsidRPr="006A5D8B">
        <w:rPr>
          <w:rFonts w:ascii="Arial" w:hAnsi="Arial" w:cs="Arial"/>
          <w:sz w:val="24"/>
          <w:szCs w:val="24"/>
        </w:rPr>
        <w:t xml:space="preserve"> the need to minimise time away from home.</w:t>
      </w:r>
      <w:r>
        <w:rPr>
          <w:rFonts w:ascii="Arial" w:hAnsi="Arial" w:cs="Arial"/>
          <w:sz w:val="24"/>
          <w:szCs w:val="24"/>
        </w:rPr>
        <w:t xml:space="preserve"> The</w:t>
      </w:r>
      <w:r w:rsidR="00D568A6">
        <w:rPr>
          <w:rFonts w:ascii="Arial" w:hAnsi="Arial" w:cs="Arial"/>
          <w:sz w:val="24"/>
          <w:szCs w:val="24"/>
        </w:rPr>
        <w:t xml:space="preserve"> spaces,</w:t>
      </w:r>
      <w:r w:rsidR="007378AE">
        <w:rPr>
          <w:rFonts w:ascii="Arial" w:hAnsi="Arial" w:cs="Arial"/>
          <w:sz w:val="24"/>
          <w:szCs w:val="24"/>
        </w:rPr>
        <w:t xml:space="preserve"> </w:t>
      </w:r>
      <w:r>
        <w:rPr>
          <w:rFonts w:ascii="Arial" w:hAnsi="Arial" w:cs="Arial"/>
          <w:sz w:val="24"/>
          <w:szCs w:val="24"/>
        </w:rPr>
        <w:t>facilitated</w:t>
      </w:r>
      <w:r w:rsidR="007037EB">
        <w:rPr>
          <w:rFonts w:ascii="Arial" w:hAnsi="Arial" w:cs="Arial"/>
          <w:sz w:val="24"/>
          <w:szCs w:val="24"/>
        </w:rPr>
        <w:t xml:space="preserve"> by the two academic researchers</w:t>
      </w:r>
      <w:r w:rsidR="00D568A6">
        <w:rPr>
          <w:rFonts w:ascii="Arial" w:hAnsi="Arial" w:cs="Arial"/>
          <w:sz w:val="24"/>
          <w:szCs w:val="24"/>
        </w:rPr>
        <w:t>, were designed</w:t>
      </w:r>
      <w:r w:rsidR="005B0963">
        <w:rPr>
          <w:rFonts w:ascii="Arial" w:hAnsi="Arial" w:cs="Arial"/>
          <w:sz w:val="24"/>
          <w:szCs w:val="24"/>
        </w:rPr>
        <w:t xml:space="preserve"> to: </w:t>
      </w:r>
    </w:p>
    <w:p w14:paraId="5864A0B1" w14:textId="3ECB5877" w:rsidR="008665E9" w:rsidRPr="006C3049" w:rsidRDefault="008665E9" w:rsidP="00261B2F">
      <w:pPr>
        <w:pStyle w:val="ListParagraph"/>
        <w:numPr>
          <w:ilvl w:val="0"/>
          <w:numId w:val="2"/>
        </w:numPr>
        <w:spacing w:before="0" w:after="0"/>
        <w:jc w:val="both"/>
        <w:rPr>
          <w:rFonts w:ascii="Arial" w:hAnsi="Arial" w:cs="Arial"/>
          <w:sz w:val="24"/>
          <w:szCs w:val="24"/>
        </w:rPr>
      </w:pPr>
      <w:r w:rsidRPr="006C3049">
        <w:rPr>
          <w:rFonts w:ascii="Arial" w:hAnsi="Arial" w:cs="Arial"/>
          <w:sz w:val="24"/>
          <w:szCs w:val="24"/>
        </w:rPr>
        <w:t>allow different interpretations</w:t>
      </w:r>
      <w:r w:rsidR="0010568A">
        <w:rPr>
          <w:rFonts w:ascii="Arial" w:hAnsi="Arial" w:cs="Arial"/>
          <w:sz w:val="24"/>
          <w:szCs w:val="24"/>
        </w:rPr>
        <w:t>/understandings</w:t>
      </w:r>
      <w:r w:rsidRPr="006C3049">
        <w:rPr>
          <w:rFonts w:ascii="Arial" w:hAnsi="Arial" w:cs="Arial"/>
          <w:sz w:val="24"/>
          <w:szCs w:val="24"/>
        </w:rPr>
        <w:t xml:space="preserve"> to be surfaced and discussed</w:t>
      </w:r>
    </w:p>
    <w:p w14:paraId="27759E43" w14:textId="0F1BAE8A" w:rsidR="008665E9" w:rsidRPr="006A2A55" w:rsidRDefault="008665E9" w:rsidP="00AB54ED">
      <w:pPr>
        <w:pStyle w:val="ListParagraph"/>
        <w:numPr>
          <w:ilvl w:val="0"/>
          <w:numId w:val="2"/>
        </w:numPr>
        <w:spacing w:before="0" w:after="0"/>
        <w:jc w:val="both"/>
        <w:rPr>
          <w:rFonts w:ascii="Arial" w:hAnsi="Arial" w:cs="Arial"/>
          <w:sz w:val="24"/>
          <w:szCs w:val="24"/>
        </w:rPr>
      </w:pPr>
      <w:r>
        <w:rPr>
          <w:rFonts w:ascii="Arial" w:hAnsi="Arial" w:cs="Arial"/>
          <w:sz w:val="24"/>
          <w:szCs w:val="24"/>
        </w:rPr>
        <w:t>learn with and from each other</w:t>
      </w:r>
    </w:p>
    <w:p w14:paraId="664542C2" w14:textId="77777777" w:rsidR="008665E9" w:rsidRDefault="008665E9">
      <w:pPr>
        <w:pStyle w:val="ListParagraph"/>
        <w:numPr>
          <w:ilvl w:val="0"/>
          <w:numId w:val="2"/>
        </w:numPr>
        <w:spacing w:before="0" w:after="0"/>
        <w:jc w:val="both"/>
        <w:rPr>
          <w:rFonts w:ascii="Arial" w:hAnsi="Arial" w:cs="Arial"/>
          <w:sz w:val="24"/>
          <w:szCs w:val="24"/>
        </w:rPr>
      </w:pPr>
      <w:r w:rsidRPr="006C3049">
        <w:rPr>
          <w:rFonts w:ascii="Arial" w:hAnsi="Arial" w:cs="Arial"/>
          <w:sz w:val="24"/>
          <w:szCs w:val="24"/>
        </w:rPr>
        <w:t>develop further discussion topics</w:t>
      </w:r>
    </w:p>
    <w:p w14:paraId="1C4B16B9" w14:textId="7AA7AC13" w:rsidR="008665E9" w:rsidRDefault="008665E9">
      <w:pPr>
        <w:pStyle w:val="ListParagraph"/>
        <w:numPr>
          <w:ilvl w:val="0"/>
          <w:numId w:val="2"/>
        </w:numPr>
        <w:spacing w:before="0" w:after="0"/>
        <w:jc w:val="both"/>
        <w:rPr>
          <w:rFonts w:ascii="Arial" w:hAnsi="Arial" w:cs="Arial"/>
          <w:sz w:val="24"/>
          <w:szCs w:val="24"/>
        </w:rPr>
      </w:pPr>
      <w:r w:rsidRPr="006C3049">
        <w:rPr>
          <w:rFonts w:ascii="Arial" w:hAnsi="Arial" w:cs="Arial"/>
          <w:sz w:val="24"/>
          <w:szCs w:val="24"/>
        </w:rPr>
        <w:t xml:space="preserve">check meanings made from the previous week’s data (data analysis) </w:t>
      </w:r>
      <w:r w:rsidR="0010568A" w:rsidRPr="00E83051">
        <w:rPr>
          <w:rFonts w:ascii="Arial" w:hAnsi="Arial" w:cs="Arial"/>
          <w:sz w:val="24"/>
          <w:szCs w:val="24"/>
        </w:rPr>
        <w:t xml:space="preserve">held resonance for group members </w:t>
      </w:r>
      <w:r w:rsidRPr="00E83051">
        <w:rPr>
          <w:rFonts w:ascii="Arial" w:hAnsi="Arial" w:cs="Arial"/>
          <w:sz w:val="24"/>
          <w:szCs w:val="24"/>
        </w:rPr>
        <w:t>(face validity</w:t>
      </w:r>
      <w:r w:rsidR="0010568A" w:rsidRPr="00E83051">
        <w:rPr>
          <w:rFonts w:ascii="Arial" w:hAnsi="Arial" w:cs="Arial"/>
          <w:sz w:val="24"/>
          <w:szCs w:val="24"/>
        </w:rPr>
        <w:t xml:space="preserve"> and triangulation</w:t>
      </w:r>
      <w:r w:rsidRPr="00E83051">
        <w:rPr>
          <w:rFonts w:ascii="Arial" w:hAnsi="Arial" w:cs="Arial"/>
          <w:sz w:val="24"/>
          <w:szCs w:val="24"/>
        </w:rPr>
        <w:t>)</w:t>
      </w:r>
      <w:r w:rsidR="00046595" w:rsidRPr="00E83051">
        <w:rPr>
          <w:rFonts w:ascii="Arial" w:hAnsi="Arial" w:cs="Arial"/>
          <w:sz w:val="24"/>
          <w:szCs w:val="24"/>
        </w:rPr>
        <w:t>.</w:t>
      </w:r>
    </w:p>
    <w:p w14:paraId="0D815362" w14:textId="588C96EF" w:rsidR="00E83051" w:rsidRPr="00E83051" w:rsidRDefault="00E83051">
      <w:pPr>
        <w:pStyle w:val="ListParagraph"/>
        <w:numPr>
          <w:ilvl w:val="0"/>
          <w:numId w:val="2"/>
        </w:numPr>
        <w:spacing w:before="0" w:after="0"/>
        <w:jc w:val="both"/>
        <w:rPr>
          <w:rFonts w:ascii="Arial" w:hAnsi="Arial" w:cs="Arial"/>
          <w:sz w:val="24"/>
          <w:szCs w:val="24"/>
        </w:rPr>
      </w:pPr>
      <w:r>
        <w:rPr>
          <w:rFonts w:ascii="Arial" w:hAnsi="Arial" w:cs="Arial"/>
          <w:sz w:val="24"/>
          <w:szCs w:val="24"/>
        </w:rPr>
        <w:t>Integrate learning from the meaning making.</w:t>
      </w:r>
    </w:p>
    <w:p w14:paraId="3BEA01AD" w14:textId="77777777" w:rsidR="00E83051" w:rsidRDefault="00E83051">
      <w:pPr>
        <w:spacing w:after="0" w:line="276" w:lineRule="auto"/>
        <w:jc w:val="both"/>
        <w:rPr>
          <w:rFonts w:ascii="Arial" w:hAnsi="Arial" w:cs="Arial"/>
          <w:sz w:val="24"/>
          <w:szCs w:val="24"/>
        </w:rPr>
      </w:pPr>
    </w:p>
    <w:p w14:paraId="57936C6C" w14:textId="64C485E2" w:rsidR="002D257B" w:rsidRDefault="002D257B" w:rsidP="002D257B">
      <w:pPr>
        <w:spacing w:after="0" w:line="276" w:lineRule="auto"/>
        <w:jc w:val="both"/>
        <w:rPr>
          <w:rFonts w:ascii="Arial" w:eastAsia="Arial" w:hAnsi="Arial" w:cs="Arial"/>
          <w:sz w:val="24"/>
          <w:szCs w:val="24"/>
        </w:rPr>
      </w:pPr>
      <w:r>
        <w:rPr>
          <w:rFonts w:ascii="Arial" w:eastAsia="Arial" w:hAnsi="Arial" w:cs="Arial"/>
          <w:sz w:val="24"/>
          <w:szCs w:val="24"/>
        </w:rPr>
        <w:t>Originally standing outside the main body of the course, the communicative space</w:t>
      </w:r>
      <w:r w:rsidR="005529A4">
        <w:rPr>
          <w:rFonts w:ascii="Arial" w:eastAsia="Arial" w:hAnsi="Arial" w:cs="Arial"/>
          <w:sz w:val="24"/>
          <w:szCs w:val="24"/>
        </w:rPr>
        <w:t>s</w:t>
      </w:r>
      <w:r>
        <w:rPr>
          <w:rFonts w:ascii="Arial" w:eastAsia="Arial" w:hAnsi="Arial" w:cs="Arial"/>
          <w:sz w:val="24"/>
          <w:szCs w:val="24"/>
        </w:rPr>
        <w:t xml:space="preserve"> had, by the final course, become embedded into the core of the sessions.  </w:t>
      </w:r>
      <w:r w:rsidR="005529A4">
        <w:rPr>
          <w:rFonts w:ascii="Arial" w:eastAsia="Arial" w:hAnsi="Arial" w:cs="Arial"/>
          <w:sz w:val="24"/>
          <w:szCs w:val="24"/>
        </w:rPr>
        <w:t>They were</w:t>
      </w:r>
      <w:r>
        <w:rPr>
          <w:rFonts w:ascii="Arial" w:eastAsia="Arial" w:hAnsi="Arial" w:cs="Arial"/>
          <w:sz w:val="24"/>
          <w:szCs w:val="24"/>
        </w:rPr>
        <w:t xml:space="preserve"> no longer merely a research process but </w:t>
      </w:r>
      <w:r w:rsidR="005529A4">
        <w:rPr>
          <w:rFonts w:ascii="Arial" w:eastAsia="Arial" w:hAnsi="Arial" w:cs="Arial"/>
          <w:sz w:val="24"/>
          <w:szCs w:val="24"/>
        </w:rPr>
        <w:t xml:space="preserve">also </w:t>
      </w:r>
      <w:r>
        <w:rPr>
          <w:rFonts w:ascii="Arial" w:eastAsia="Arial" w:hAnsi="Arial" w:cs="Arial"/>
          <w:sz w:val="24"/>
          <w:szCs w:val="24"/>
        </w:rPr>
        <w:t>an extra layer of self-reflection that re-</w:t>
      </w:r>
      <w:proofErr w:type="gramStart"/>
      <w:r>
        <w:rPr>
          <w:rFonts w:ascii="Arial" w:eastAsia="Arial" w:hAnsi="Arial" w:cs="Arial"/>
          <w:sz w:val="24"/>
          <w:szCs w:val="24"/>
        </w:rPr>
        <w:t>enforced</w:t>
      </w:r>
      <w:proofErr w:type="gramEnd"/>
      <w:r>
        <w:rPr>
          <w:rFonts w:ascii="Arial" w:eastAsia="Arial" w:hAnsi="Arial" w:cs="Arial"/>
          <w:sz w:val="24"/>
          <w:szCs w:val="24"/>
        </w:rPr>
        <w:t xml:space="preserve"> and deepened understandings developed through</w:t>
      </w:r>
      <w:r w:rsidR="005529A4">
        <w:rPr>
          <w:rFonts w:ascii="Arial" w:eastAsia="Arial" w:hAnsi="Arial" w:cs="Arial"/>
          <w:sz w:val="24"/>
          <w:szCs w:val="24"/>
        </w:rPr>
        <w:t xml:space="preserve"> the</w:t>
      </w:r>
      <w:r>
        <w:rPr>
          <w:rFonts w:ascii="Arial" w:eastAsia="Arial" w:hAnsi="Arial" w:cs="Arial"/>
          <w:sz w:val="24"/>
          <w:szCs w:val="24"/>
        </w:rPr>
        <w:t xml:space="preserve"> Mindfulness/ACT </w:t>
      </w:r>
      <w:r w:rsidR="005529A4">
        <w:rPr>
          <w:rFonts w:ascii="Arial" w:eastAsia="Arial" w:hAnsi="Arial" w:cs="Arial"/>
          <w:sz w:val="24"/>
          <w:szCs w:val="24"/>
        </w:rPr>
        <w:t>programme.</w:t>
      </w:r>
    </w:p>
    <w:p w14:paraId="724551DF" w14:textId="77777777" w:rsidR="002D257B" w:rsidRPr="00344BBE" w:rsidRDefault="002D257B" w:rsidP="002D257B">
      <w:pPr>
        <w:spacing w:after="0" w:line="276" w:lineRule="auto"/>
        <w:jc w:val="both"/>
        <w:rPr>
          <w:rFonts w:ascii="Arial" w:eastAsia="Arial" w:hAnsi="Arial" w:cs="Arial"/>
          <w:sz w:val="24"/>
          <w:szCs w:val="24"/>
        </w:rPr>
      </w:pPr>
    </w:p>
    <w:p w14:paraId="50EFE4ED" w14:textId="6CE0290D" w:rsidR="004E6750" w:rsidRPr="00BC292E" w:rsidRDefault="00D431D6" w:rsidP="004E6750">
      <w:pPr>
        <w:spacing w:after="0" w:line="276" w:lineRule="auto"/>
        <w:jc w:val="both"/>
        <w:rPr>
          <w:rFonts w:ascii="Arial" w:hAnsi="Arial" w:cs="Arial"/>
          <w:sz w:val="24"/>
          <w:szCs w:val="24"/>
        </w:rPr>
      </w:pPr>
      <w:r>
        <w:rPr>
          <w:rFonts w:ascii="Arial" w:hAnsi="Arial" w:cs="Arial"/>
          <w:sz w:val="24"/>
          <w:szCs w:val="24"/>
        </w:rPr>
        <w:t>D</w:t>
      </w:r>
      <w:r w:rsidR="00880373" w:rsidRPr="006C3049">
        <w:rPr>
          <w:rFonts w:ascii="Arial" w:hAnsi="Arial" w:cs="Arial"/>
          <w:sz w:val="24"/>
          <w:szCs w:val="24"/>
        </w:rPr>
        <w:t>is</w:t>
      </w:r>
      <w:r w:rsidR="007378AE">
        <w:rPr>
          <w:rFonts w:ascii="Arial" w:hAnsi="Arial" w:cs="Arial"/>
          <w:sz w:val="24"/>
          <w:szCs w:val="24"/>
        </w:rPr>
        <w:t>course during the communicative spaces</w:t>
      </w:r>
      <w:r w:rsidR="00880373">
        <w:rPr>
          <w:rFonts w:ascii="Arial" w:hAnsi="Arial" w:cs="Arial"/>
          <w:sz w:val="24"/>
          <w:szCs w:val="24"/>
        </w:rPr>
        <w:t xml:space="preserve"> </w:t>
      </w:r>
      <w:r w:rsidR="007378AE">
        <w:rPr>
          <w:rFonts w:ascii="Arial" w:hAnsi="Arial" w:cs="Arial"/>
          <w:sz w:val="24"/>
          <w:szCs w:val="24"/>
        </w:rPr>
        <w:t>was</w:t>
      </w:r>
      <w:r w:rsidR="007378AE" w:rsidRPr="006A2A55">
        <w:rPr>
          <w:rFonts w:ascii="Arial" w:hAnsi="Arial" w:cs="Arial"/>
          <w:sz w:val="24"/>
          <w:szCs w:val="24"/>
        </w:rPr>
        <w:t xml:space="preserve"> </w:t>
      </w:r>
      <w:r w:rsidR="00880373" w:rsidRPr="006A2A55">
        <w:rPr>
          <w:rFonts w:ascii="Arial" w:hAnsi="Arial" w:cs="Arial"/>
          <w:sz w:val="24"/>
          <w:szCs w:val="24"/>
        </w:rPr>
        <w:t>recorded, transcribed</w:t>
      </w:r>
      <w:r w:rsidR="00880373">
        <w:rPr>
          <w:rFonts w:ascii="Arial" w:hAnsi="Arial" w:cs="Arial"/>
          <w:sz w:val="24"/>
          <w:szCs w:val="24"/>
        </w:rPr>
        <w:t>, lodged in NVIVO</w:t>
      </w:r>
      <w:r w:rsidR="007378AE">
        <w:rPr>
          <w:rFonts w:ascii="Arial" w:hAnsi="Arial" w:cs="Arial"/>
          <w:sz w:val="24"/>
          <w:szCs w:val="24"/>
        </w:rPr>
        <w:t xml:space="preserve"> and</w:t>
      </w:r>
      <w:r w:rsidR="00880373">
        <w:rPr>
          <w:rFonts w:ascii="Arial" w:hAnsi="Arial" w:cs="Arial"/>
          <w:sz w:val="24"/>
          <w:szCs w:val="24"/>
        </w:rPr>
        <w:t xml:space="preserve"> </w:t>
      </w:r>
      <w:r w:rsidR="00880373" w:rsidRPr="006A2A55">
        <w:rPr>
          <w:rFonts w:ascii="Arial" w:hAnsi="Arial" w:cs="Arial"/>
          <w:sz w:val="24"/>
          <w:szCs w:val="24"/>
        </w:rPr>
        <w:t xml:space="preserve">thematically analysed by </w:t>
      </w:r>
      <w:r w:rsidR="009300E2">
        <w:rPr>
          <w:rFonts w:ascii="Arial" w:hAnsi="Arial" w:cs="Arial"/>
          <w:sz w:val="24"/>
          <w:szCs w:val="24"/>
        </w:rPr>
        <w:t xml:space="preserve">the two </w:t>
      </w:r>
      <w:r w:rsidR="00880373" w:rsidRPr="006A2A55">
        <w:rPr>
          <w:rFonts w:ascii="Arial" w:hAnsi="Arial" w:cs="Arial"/>
          <w:sz w:val="24"/>
          <w:szCs w:val="24"/>
        </w:rPr>
        <w:t>academic researchers</w:t>
      </w:r>
      <w:r w:rsidR="009300E2">
        <w:rPr>
          <w:rFonts w:ascii="Arial" w:hAnsi="Arial" w:cs="Arial"/>
          <w:sz w:val="24"/>
          <w:szCs w:val="24"/>
        </w:rPr>
        <w:t xml:space="preserve">.  </w:t>
      </w:r>
      <w:r w:rsidR="00686879">
        <w:rPr>
          <w:rFonts w:ascii="Arial" w:hAnsi="Arial" w:cs="Arial"/>
          <w:sz w:val="24"/>
          <w:szCs w:val="24"/>
        </w:rPr>
        <w:t xml:space="preserve">First, they </w:t>
      </w:r>
      <w:r w:rsidR="00686879">
        <w:rPr>
          <w:rFonts w:ascii="Arial" w:hAnsi="Arial" w:cs="Arial"/>
          <w:sz w:val="24"/>
          <w:szCs w:val="24"/>
        </w:rPr>
        <w:lastRenderedPageBreak/>
        <w:t>undertook this separately then came together to discuss their understandings of the analysis, taking a specific interest in any differences in meaning making.</w:t>
      </w:r>
      <w:r w:rsidR="007378AE">
        <w:t xml:space="preserve"> </w:t>
      </w:r>
      <w:r w:rsidR="00D568A6">
        <w:rPr>
          <w:rFonts w:ascii="Arial" w:hAnsi="Arial" w:cs="Arial"/>
          <w:sz w:val="24"/>
          <w:szCs w:val="24"/>
        </w:rPr>
        <w:t>They fed their</w:t>
      </w:r>
      <w:r w:rsidR="009300E2">
        <w:rPr>
          <w:rFonts w:ascii="Arial" w:hAnsi="Arial" w:cs="Arial"/>
          <w:sz w:val="24"/>
          <w:szCs w:val="24"/>
        </w:rPr>
        <w:t xml:space="preserve"> understandings</w:t>
      </w:r>
      <w:r w:rsidR="00880373" w:rsidRPr="006A2A55">
        <w:rPr>
          <w:rFonts w:ascii="Arial" w:hAnsi="Arial" w:cs="Arial"/>
          <w:sz w:val="24"/>
          <w:szCs w:val="24"/>
        </w:rPr>
        <w:t xml:space="preserve"> </w:t>
      </w:r>
      <w:r w:rsidR="00880373">
        <w:rPr>
          <w:rFonts w:ascii="Arial" w:hAnsi="Arial" w:cs="Arial"/>
          <w:sz w:val="24"/>
          <w:szCs w:val="24"/>
        </w:rPr>
        <w:t>back</w:t>
      </w:r>
      <w:r w:rsidR="009300E2">
        <w:rPr>
          <w:rFonts w:ascii="Arial" w:hAnsi="Arial" w:cs="Arial"/>
          <w:sz w:val="24"/>
          <w:szCs w:val="24"/>
        </w:rPr>
        <w:t xml:space="preserve"> to the group</w:t>
      </w:r>
      <w:r w:rsidR="00880373">
        <w:rPr>
          <w:rFonts w:ascii="Arial" w:hAnsi="Arial" w:cs="Arial"/>
          <w:sz w:val="24"/>
          <w:szCs w:val="24"/>
        </w:rPr>
        <w:t xml:space="preserve"> the following week</w:t>
      </w:r>
      <w:r w:rsidR="009300E2">
        <w:rPr>
          <w:rFonts w:ascii="Arial" w:hAnsi="Arial" w:cs="Arial"/>
          <w:sz w:val="24"/>
          <w:szCs w:val="24"/>
        </w:rPr>
        <w:t xml:space="preserve"> as a starting point</w:t>
      </w:r>
      <w:r w:rsidR="00880373">
        <w:rPr>
          <w:rFonts w:ascii="Arial" w:hAnsi="Arial" w:cs="Arial"/>
          <w:sz w:val="24"/>
          <w:szCs w:val="24"/>
        </w:rPr>
        <w:t xml:space="preserve"> for further</w:t>
      </w:r>
      <w:r w:rsidR="00D95734">
        <w:rPr>
          <w:rFonts w:ascii="Arial" w:hAnsi="Arial" w:cs="Arial"/>
          <w:sz w:val="24"/>
          <w:szCs w:val="24"/>
        </w:rPr>
        <w:t xml:space="preserve"> whole-group</w:t>
      </w:r>
      <w:r w:rsidR="00880373">
        <w:rPr>
          <w:rFonts w:ascii="Arial" w:hAnsi="Arial" w:cs="Arial"/>
          <w:sz w:val="24"/>
          <w:szCs w:val="24"/>
        </w:rPr>
        <w:t xml:space="preserve"> meaning making and discussion</w:t>
      </w:r>
      <w:r w:rsidR="00686879">
        <w:rPr>
          <w:rFonts w:ascii="Arial" w:hAnsi="Arial" w:cs="Arial"/>
          <w:sz w:val="24"/>
          <w:szCs w:val="24"/>
        </w:rPr>
        <w:t xml:space="preserve"> (</w:t>
      </w:r>
      <w:r w:rsidR="009300E2">
        <w:rPr>
          <w:rFonts w:ascii="Arial" w:hAnsi="Arial" w:cs="Arial"/>
          <w:sz w:val="24"/>
          <w:szCs w:val="24"/>
        </w:rPr>
        <w:t>especially about any diverse understandings and what could be learnt from those</w:t>
      </w:r>
      <w:r w:rsidR="00686879">
        <w:rPr>
          <w:rFonts w:ascii="Arial" w:hAnsi="Arial" w:cs="Arial"/>
          <w:sz w:val="24"/>
          <w:szCs w:val="24"/>
        </w:rPr>
        <w:t>)</w:t>
      </w:r>
      <w:r w:rsidR="00880373">
        <w:rPr>
          <w:rFonts w:ascii="Arial" w:hAnsi="Arial" w:cs="Arial"/>
          <w:sz w:val="24"/>
          <w:szCs w:val="24"/>
        </w:rPr>
        <w:t>.</w:t>
      </w:r>
      <w:r w:rsidR="00E83051">
        <w:rPr>
          <w:rFonts w:ascii="Arial" w:hAnsi="Arial" w:cs="Arial"/>
          <w:sz w:val="24"/>
          <w:szCs w:val="24"/>
        </w:rPr>
        <w:t xml:space="preserve"> </w:t>
      </w:r>
      <w:r w:rsidR="0041036F">
        <w:rPr>
          <w:rFonts w:ascii="Arial" w:hAnsi="Arial" w:cs="Arial"/>
          <w:sz w:val="24"/>
          <w:szCs w:val="24"/>
        </w:rPr>
        <w:t xml:space="preserve">In this way people </w:t>
      </w:r>
      <w:r w:rsidR="007378AE">
        <w:rPr>
          <w:rFonts w:ascii="Arial" w:hAnsi="Arial" w:cs="Arial"/>
          <w:sz w:val="24"/>
          <w:szCs w:val="24"/>
        </w:rPr>
        <w:t xml:space="preserve">came </w:t>
      </w:r>
      <w:r w:rsidR="009219D5" w:rsidRPr="00F96C5A">
        <w:rPr>
          <w:rFonts w:ascii="Arial" w:hAnsi="Arial" w:cs="Arial"/>
          <w:sz w:val="24"/>
          <w:szCs w:val="24"/>
        </w:rPr>
        <w:t>back to the initial discussion</w:t>
      </w:r>
      <w:r w:rsidR="009219D5">
        <w:rPr>
          <w:rFonts w:ascii="Arial" w:hAnsi="Arial" w:cs="Arial"/>
          <w:sz w:val="24"/>
          <w:szCs w:val="24"/>
        </w:rPr>
        <w:t xml:space="preserve"> topics</w:t>
      </w:r>
      <w:r w:rsidR="009219D5" w:rsidRPr="00F96C5A">
        <w:rPr>
          <w:rFonts w:ascii="Arial" w:hAnsi="Arial" w:cs="Arial"/>
          <w:sz w:val="24"/>
          <w:szCs w:val="24"/>
        </w:rPr>
        <w:t xml:space="preserve"> several times, seeing them again through the new lens formed by mutual critical reflexivity</w:t>
      </w:r>
      <w:r w:rsidR="009219D5">
        <w:rPr>
          <w:rFonts w:ascii="Arial" w:hAnsi="Arial" w:cs="Arial"/>
          <w:sz w:val="24"/>
          <w:szCs w:val="24"/>
        </w:rPr>
        <w:t xml:space="preserve">. </w:t>
      </w:r>
    </w:p>
    <w:p w14:paraId="3D2840BF" w14:textId="4058CC25" w:rsidR="00BC292E" w:rsidRDefault="00BC292E">
      <w:pPr>
        <w:spacing w:after="0" w:line="276" w:lineRule="auto"/>
        <w:jc w:val="both"/>
        <w:rPr>
          <w:rFonts w:ascii="Arial" w:hAnsi="Arial" w:cs="Arial"/>
          <w:sz w:val="24"/>
          <w:szCs w:val="24"/>
        </w:rPr>
      </w:pPr>
    </w:p>
    <w:p w14:paraId="61BE57EF" w14:textId="712E756C" w:rsidR="00BC292E" w:rsidRPr="00BC292E" w:rsidRDefault="00BC292E">
      <w:pPr>
        <w:spacing w:after="0" w:line="276" w:lineRule="auto"/>
        <w:jc w:val="both"/>
        <w:rPr>
          <w:rFonts w:ascii="Arial" w:hAnsi="Arial" w:cs="Arial"/>
          <w:i/>
          <w:sz w:val="24"/>
          <w:szCs w:val="24"/>
        </w:rPr>
      </w:pPr>
      <w:r w:rsidRPr="00BC292E">
        <w:rPr>
          <w:rFonts w:ascii="Arial" w:hAnsi="Arial" w:cs="Arial"/>
          <w:i/>
          <w:sz w:val="24"/>
          <w:szCs w:val="24"/>
        </w:rPr>
        <w:t>Post-course communicative spaces</w:t>
      </w:r>
      <w:r w:rsidR="004A0F70">
        <w:rPr>
          <w:rFonts w:ascii="Arial" w:hAnsi="Arial" w:cs="Arial"/>
          <w:i/>
          <w:sz w:val="24"/>
          <w:szCs w:val="24"/>
        </w:rPr>
        <w:t xml:space="preserve"> and interview</w:t>
      </w:r>
    </w:p>
    <w:p w14:paraId="13743638" w14:textId="205A202B" w:rsidR="006D463F" w:rsidRDefault="00CB39AC">
      <w:pPr>
        <w:spacing w:after="0" w:line="276" w:lineRule="auto"/>
        <w:jc w:val="both"/>
        <w:rPr>
          <w:rFonts w:ascii="Arial" w:hAnsi="Arial" w:cs="Arial"/>
          <w:sz w:val="24"/>
          <w:szCs w:val="24"/>
        </w:rPr>
      </w:pPr>
      <w:r>
        <w:rPr>
          <w:rFonts w:ascii="Arial" w:hAnsi="Arial" w:cs="Arial"/>
          <w:sz w:val="24"/>
          <w:szCs w:val="24"/>
        </w:rPr>
        <w:t>After</w:t>
      </w:r>
      <w:r w:rsidR="006A2A55" w:rsidRPr="00BC292E">
        <w:rPr>
          <w:rFonts w:ascii="Arial" w:hAnsi="Arial" w:cs="Arial"/>
          <w:sz w:val="24"/>
          <w:szCs w:val="24"/>
        </w:rPr>
        <w:t xml:space="preserve"> each course all involved</w:t>
      </w:r>
      <w:r w:rsidR="004A0F70">
        <w:rPr>
          <w:rFonts w:ascii="Arial" w:hAnsi="Arial" w:cs="Arial"/>
          <w:sz w:val="24"/>
          <w:szCs w:val="24"/>
        </w:rPr>
        <w:t xml:space="preserve"> (family carers and facilitators)</w:t>
      </w:r>
      <w:r w:rsidR="006A2A55" w:rsidRPr="00BC292E">
        <w:rPr>
          <w:rFonts w:ascii="Arial" w:hAnsi="Arial" w:cs="Arial"/>
          <w:sz w:val="24"/>
          <w:szCs w:val="24"/>
        </w:rPr>
        <w:t xml:space="preserve"> were invited to </w:t>
      </w:r>
      <w:r w:rsidR="00C56340">
        <w:rPr>
          <w:rFonts w:ascii="Arial" w:hAnsi="Arial" w:cs="Arial"/>
          <w:sz w:val="24"/>
          <w:szCs w:val="24"/>
        </w:rPr>
        <w:t>meet</w:t>
      </w:r>
      <w:r w:rsidR="00C56340" w:rsidRPr="00BC292E">
        <w:rPr>
          <w:rFonts w:ascii="Arial" w:hAnsi="Arial" w:cs="Arial"/>
          <w:sz w:val="24"/>
          <w:szCs w:val="24"/>
        </w:rPr>
        <w:t xml:space="preserve"> </w:t>
      </w:r>
      <w:r w:rsidR="008665E9" w:rsidRPr="00BC292E">
        <w:rPr>
          <w:rFonts w:ascii="Arial" w:hAnsi="Arial" w:cs="Arial"/>
          <w:sz w:val="24"/>
          <w:szCs w:val="24"/>
        </w:rPr>
        <w:t>to</w:t>
      </w:r>
      <w:r w:rsidR="006A2A55" w:rsidRPr="00BC292E">
        <w:rPr>
          <w:rFonts w:ascii="Arial" w:hAnsi="Arial" w:cs="Arial"/>
          <w:sz w:val="24"/>
          <w:szCs w:val="24"/>
        </w:rPr>
        <w:t xml:space="preserve"> discuss </w:t>
      </w:r>
      <w:r w:rsidR="008665E9" w:rsidRPr="00BC292E">
        <w:rPr>
          <w:rFonts w:ascii="Arial" w:hAnsi="Arial" w:cs="Arial"/>
          <w:sz w:val="24"/>
          <w:szCs w:val="24"/>
        </w:rPr>
        <w:t xml:space="preserve">what had been important </w:t>
      </w:r>
      <w:r w:rsidR="006D463F">
        <w:rPr>
          <w:rFonts w:ascii="Arial" w:hAnsi="Arial" w:cs="Arial"/>
          <w:sz w:val="24"/>
          <w:szCs w:val="24"/>
        </w:rPr>
        <w:t xml:space="preserve">for them </w:t>
      </w:r>
      <w:r w:rsidR="008665E9" w:rsidRPr="00BC292E">
        <w:rPr>
          <w:rFonts w:ascii="Arial" w:hAnsi="Arial" w:cs="Arial"/>
          <w:sz w:val="24"/>
          <w:szCs w:val="24"/>
        </w:rPr>
        <w:t xml:space="preserve">during the course and how they had used </w:t>
      </w:r>
      <w:r w:rsidR="00234947">
        <w:rPr>
          <w:rFonts w:ascii="Arial" w:hAnsi="Arial" w:cs="Arial"/>
          <w:sz w:val="24"/>
          <w:szCs w:val="24"/>
        </w:rPr>
        <w:t>any learning f</w:t>
      </w:r>
      <w:r w:rsidR="00946D90">
        <w:rPr>
          <w:rFonts w:ascii="Arial" w:hAnsi="Arial" w:cs="Arial"/>
          <w:sz w:val="24"/>
          <w:szCs w:val="24"/>
        </w:rPr>
        <w:t xml:space="preserve">rom </w:t>
      </w:r>
      <w:r w:rsidR="00234947">
        <w:rPr>
          <w:rFonts w:ascii="Arial" w:hAnsi="Arial" w:cs="Arial"/>
          <w:sz w:val="24"/>
          <w:szCs w:val="24"/>
        </w:rPr>
        <w:t xml:space="preserve">their experiences during the sessions </w:t>
      </w:r>
      <w:r w:rsidR="008665E9" w:rsidRPr="00BC292E">
        <w:rPr>
          <w:rFonts w:ascii="Arial" w:hAnsi="Arial" w:cs="Arial"/>
          <w:sz w:val="24"/>
          <w:szCs w:val="24"/>
        </w:rPr>
        <w:t>to make changes in the</w:t>
      </w:r>
      <w:r w:rsidR="00234947">
        <w:rPr>
          <w:rFonts w:ascii="Arial" w:hAnsi="Arial" w:cs="Arial"/>
          <w:sz w:val="24"/>
          <w:szCs w:val="24"/>
        </w:rPr>
        <w:t>ir</w:t>
      </w:r>
      <w:r w:rsidR="008665E9" w:rsidRPr="00BC292E">
        <w:rPr>
          <w:rFonts w:ascii="Arial" w:hAnsi="Arial" w:cs="Arial"/>
          <w:sz w:val="24"/>
          <w:szCs w:val="24"/>
        </w:rPr>
        <w:t xml:space="preserve"> lives or </w:t>
      </w:r>
      <w:r w:rsidR="006D463F">
        <w:rPr>
          <w:rFonts w:ascii="Arial" w:hAnsi="Arial" w:cs="Arial"/>
          <w:sz w:val="24"/>
          <w:szCs w:val="24"/>
        </w:rPr>
        <w:t xml:space="preserve">professional </w:t>
      </w:r>
      <w:r w:rsidR="008665E9" w:rsidRPr="00BC292E">
        <w:rPr>
          <w:rFonts w:ascii="Arial" w:hAnsi="Arial" w:cs="Arial"/>
          <w:sz w:val="24"/>
          <w:szCs w:val="24"/>
        </w:rPr>
        <w:t xml:space="preserve">practice. </w:t>
      </w:r>
      <w:r w:rsidR="00A77C08">
        <w:rPr>
          <w:rFonts w:ascii="Arial" w:hAnsi="Arial" w:cs="Arial"/>
          <w:sz w:val="24"/>
          <w:szCs w:val="24"/>
        </w:rPr>
        <w:t xml:space="preserve">The meetings took place 6-12 weeks after </w:t>
      </w:r>
      <w:r w:rsidR="005529A4">
        <w:rPr>
          <w:rFonts w:ascii="Arial" w:hAnsi="Arial" w:cs="Arial"/>
          <w:sz w:val="24"/>
          <w:szCs w:val="24"/>
        </w:rPr>
        <w:t>each</w:t>
      </w:r>
      <w:r w:rsidR="00A77C08">
        <w:rPr>
          <w:rFonts w:ascii="Arial" w:hAnsi="Arial" w:cs="Arial"/>
          <w:sz w:val="24"/>
          <w:szCs w:val="24"/>
        </w:rPr>
        <w:t xml:space="preserve"> course, depending on the availability of family carers.  </w:t>
      </w:r>
      <w:r>
        <w:rPr>
          <w:rFonts w:ascii="Arial" w:hAnsi="Arial" w:cs="Arial"/>
          <w:sz w:val="24"/>
          <w:szCs w:val="24"/>
        </w:rPr>
        <w:t>The gap between the end of the course and this meeting allow</w:t>
      </w:r>
      <w:r w:rsidR="006A052D">
        <w:rPr>
          <w:rFonts w:ascii="Arial" w:hAnsi="Arial" w:cs="Arial"/>
          <w:sz w:val="24"/>
          <w:szCs w:val="24"/>
        </w:rPr>
        <w:t>ed</w:t>
      </w:r>
      <w:r>
        <w:rPr>
          <w:rFonts w:ascii="Arial" w:hAnsi="Arial" w:cs="Arial"/>
          <w:sz w:val="24"/>
          <w:szCs w:val="24"/>
        </w:rPr>
        <w:t xml:space="preserve"> time for new ways of acting to be absorbed into daily life.  </w:t>
      </w:r>
      <w:r w:rsidR="004A0F70">
        <w:rPr>
          <w:rFonts w:ascii="Arial" w:hAnsi="Arial" w:cs="Arial"/>
          <w:sz w:val="24"/>
          <w:szCs w:val="24"/>
        </w:rPr>
        <w:t xml:space="preserve">If people could not attend the </w:t>
      </w:r>
      <w:r w:rsidR="005529A4">
        <w:rPr>
          <w:rFonts w:ascii="Arial" w:hAnsi="Arial" w:cs="Arial"/>
          <w:sz w:val="24"/>
          <w:szCs w:val="24"/>
        </w:rPr>
        <w:t>meeting</w:t>
      </w:r>
      <w:r w:rsidR="004A0F70">
        <w:rPr>
          <w:rFonts w:ascii="Arial" w:hAnsi="Arial" w:cs="Arial"/>
          <w:sz w:val="24"/>
          <w:szCs w:val="24"/>
        </w:rPr>
        <w:t xml:space="preserve">, individual interviews were held. </w:t>
      </w:r>
    </w:p>
    <w:p w14:paraId="75F9782D" w14:textId="78B4FAB2" w:rsidR="00CE1943" w:rsidRDefault="00CE1943">
      <w:pPr>
        <w:spacing w:after="0" w:line="276" w:lineRule="auto"/>
        <w:jc w:val="both"/>
        <w:rPr>
          <w:rFonts w:ascii="Arial" w:hAnsi="Arial" w:cs="Arial"/>
          <w:sz w:val="24"/>
          <w:szCs w:val="24"/>
        </w:rPr>
      </w:pPr>
    </w:p>
    <w:p w14:paraId="69E39BA1" w14:textId="77777777" w:rsidR="006D463F" w:rsidRDefault="002A73D0">
      <w:pPr>
        <w:spacing w:after="0" w:line="276" w:lineRule="auto"/>
        <w:jc w:val="both"/>
        <w:rPr>
          <w:rFonts w:ascii="Arial" w:hAnsi="Arial" w:cs="Arial"/>
          <w:i/>
          <w:sz w:val="24"/>
          <w:szCs w:val="24"/>
        </w:rPr>
      </w:pPr>
      <w:r w:rsidRPr="00BC292E">
        <w:rPr>
          <w:rFonts w:ascii="Arial" w:hAnsi="Arial" w:cs="Arial"/>
          <w:i/>
          <w:sz w:val="24"/>
          <w:szCs w:val="24"/>
        </w:rPr>
        <w:t>Meta approach for</w:t>
      </w:r>
      <w:r w:rsidR="00BC292E" w:rsidRPr="00BC292E">
        <w:rPr>
          <w:rFonts w:ascii="Arial" w:hAnsi="Arial" w:cs="Arial"/>
          <w:i/>
          <w:sz w:val="24"/>
          <w:szCs w:val="24"/>
        </w:rPr>
        <w:t xml:space="preserve"> collaborative meaning making (</w:t>
      </w:r>
      <w:r w:rsidRPr="00BC292E">
        <w:rPr>
          <w:rFonts w:ascii="Arial" w:hAnsi="Arial" w:cs="Arial"/>
          <w:i/>
          <w:sz w:val="24"/>
          <w:szCs w:val="24"/>
        </w:rPr>
        <w:t>data analysis</w:t>
      </w:r>
      <w:r w:rsidR="00BC292E" w:rsidRPr="00BC292E">
        <w:rPr>
          <w:rFonts w:ascii="Arial" w:hAnsi="Arial" w:cs="Arial"/>
          <w:i/>
          <w:sz w:val="24"/>
          <w:szCs w:val="24"/>
        </w:rPr>
        <w:t>)</w:t>
      </w:r>
    </w:p>
    <w:p w14:paraId="1720CA3D" w14:textId="57E48DDA" w:rsidR="002A73D0" w:rsidRPr="006D463F" w:rsidRDefault="002A73D0">
      <w:pPr>
        <w:spacing w:after="0" w:line="276" w:lineRule="auto"/>
        <w:jc w:val="both"/>
        <w:rPr>
          <w:rFonts w:ascii="Arial" w:hAnsi="Arial" w:cs="Arial"/>
          <w:i/>
          <w:sz w:val="24"/>
          <w:szCs w:val="24"/>
        </w:rPr>
      </w:pPr>
      <w:r w:rsidRPr="00A3761C">
        <w:rPr>
          <w:rFonts w:ascii="Arial" w:hAnsi="Arial" w:cs="Arial"/>
          <w:sz w:val="24"/>
          <w:szCs w:val="24"/>
        </w:rPr>
        <w:t xml:space="preserve">Once all courses had </w:t>
      </w:r>
      <w:r w:rsidR="006D463F">
        <w:rPr>
          <w:rFonts w:ascii="Arial" w:hAnsi="Arial" w:cs="Arial"/>
          <w:sz w:val="24"/>
          <w:szCs w:val="24"/>
        </w:rPr>
        <w:t>been completed</w:t>
      </w:r>
      <w:r w:rsidRPr="00A3761C">
        <w:rPr>
          <w:rFonts w:ascii="Arial" w:hAnsi="Arial" w:cs="Arial"/>
          <w:sz w:val="24"/>
          <w:szCs w:val="24"/>
        </w:rPr>
        <w:t xml:space="preserve"> further </w:t>
      </w:r>
      <w:r w:rsidR="00A3761C">
        <w:rPr>
          <w:rFonts w:ascii="Arial" w:hAnsi="Arial" w:cs="Arial"/>
          <w:sz w:val="24"/>
          <w:szCs w:val="24"/>
        </w:rPr>
        <w:t xml:space="preserve">collaborative </w:t>
      </w:r>
      <w:r w:rsidRPr="00A3761C">
        <w:rPr>
          <w:rFonts w:ascii="Arial" w:hAnsi="Arial" w:cs="Arial"/>
          <w:sz w:val="24"/>
          <w:szCs w:val="24"/>
        </w:rPr>
        <w:t>group analysis was undertaken</w:t>
      </w:r>
      <w:r w:rsidR="00B262F2">
        <w:rPr>
          <w:rFonts w:ascii="Arial" w:hAnsi="Arial" w:cs="Arial"/>
          <w:sz w:val="24"/>
          <w:szCs w:val="24"/>
        </w:rPr>
        <w:t xml:space="preserve">.  </w:t>
      </w:r>
      <w:r w:rsidR="00A3761C">
        <w:rPr>
          <w:rFonts w:ascii="Arial" w:hAnsi="Arial" w:cs="Arial"/>
          <w:sz w:val="24"/>
          <w:szCs w:val="24"/>
        </w:rPr>
        <w:t>The aim was</w:t>
      </w:r>
      <w:r w:rsidRPr="00A3761C">
        <w:rPr>
          <w:rFonts w:ascii="Arial" w:hAnsi="Arial" w:cs="Arial"/>
          <w:sz w:val="24"/>
          <w:szCs w:val="24"/>
        </w:rPr>
        <w:t xml:space="preserve"> </w:t>
      </w:r>
      <w:r w:rsidR="00047E12">
        <w:rPr>
          <w:rFonts w:ascii="Arial" w:hAnsi="Arial" w:cs="Arial"/>
          <w:sz w:val="24"/>
          <w:szCs w:val="24"/>
        </w:rPr>
        <w:t xml:space="preserve">to </w:t>
      </w:r>
      <w:r w:rsidRPr="00A3761C">
        <w:rPr>
          <w:rFonts w:ascii="Arial" w:hAnsi="Arial" w:cs="Arial"/>
          <w:sz w:val="24"/>
          <w:szCs w:val="24"/>
        </w:rPr>
        <w:t xml:space="preserve">critique themes already drawn from </w:t>
      </w:r>
      <w:r w:rsidR="00D568A6">
        <w:rPr>
          <w:rFonts w:ascii="Arial" w:hAnsi="Arial" w:cs="Arial"/>
          <w:sz w:val="24"/>
          <w:szCs w:val="24"/>
        </w:rPr>
        <w:t>each course</w:t>
      </w:r>
      <w:r w:rsidRPr="00A3761C">
        <w:rPr>
          <w:rFonts w:ascii="Arial" w:hAnsi="Arial" w:cs="Arial"/>
          <w:sz w:val="24"/>
          <w:szCs w:val="24"/>
        </w:rPr>
        <w:t xml:space="preserve"> and to identify any further meanings emerging from</w:t>
      </w:r>
      <w:r w:rsidR="00D568A6">
        <w:rPr>
          <w:rFonts w:ascii="Arial" w:hAnsi="Arial" w:cs="Arial"/>
          <w:sz w:val="24"/>
          <w:szCs w:val="24"/>
        </w:rPr>
        <w:t xml:space="preserve"> a</w:t>
      </w:r>
      <w:r w:rsidRPr="00A3761C">
        <w:rPr>
          <w:rFonts w:ascii="Arial" w:hAnsi="Arial" w:cs="Arial"/>
          <w:sz w:val="24"/>
          <w:szCs w:val="24"/>
        </w:rPr>
        <w:t xml:space="preserve"> </w:t>
      </w:r>
      <w:r w:rsidR="00234947">
        <w:rPr>
          <w:rFonts w:ascii="Arial" w:hAnsi="Arial" w:cs="Arial"/>
          <w:sz w:val="24"/>
          <w:szCs w:val="24"/>
        </w:rPr>
        <w:t xml:space="preserve">meta </w:t>
      </w:r>
      <w:r w:rsidRPr="00A3761C">
        <w:rPr>
          <w:rFonts w:ascii="Arial" w:hAnsi="Arial" w:cs="Arial"/>
          <w:sz w:val="24"/>
          <w:szCs w:val="24"/>
        </w:rPr>
        <w:t>synthesis of data</w:t>
      </w:r>
      <w:r w:rsidR="008D079E" w:rsidRPr="008D079E">
        <w:rPr>
          <w:rFonts w:ascii="Arial" w:hAnsi="Arial" w:cs="Arial"/>
          <w:sz w:val="24"/>
          <w:szCs w:val="24"/>
        </w:rPr>
        <w:t xml:space="preserve"> </w:t>
      </w:r>
      <w:r w:rsidR="00B262F2">
        <w:rPr>
          <w:rFonts w:ascii="Arial" w:hAnsi="Arial" w:cs="Arial"/>
          <w:sz w:val="24"/>
          <w:szCs w:val="24"/>
        </w:rPr>
        <w:t xml:space="preserve">with people who had taken part in any of three courses. </w:t>
      </w:r>
      <w:r w:rsidR="008D079E">
        <w:rPr>
          <w:rFonts w:ascii="Arial" w:hAnsi="Arial" w:cs="Arial"/>
          <w:sz w:val="24"/>
          <w:szCs w:val="24"/>
        </w:rPr>
        <w:t xml:space="preserve"> </w:t>
      </w:r>
      <w:r w:rsidR="00B262F2">
        <w:rPr>
          <w:rFonts w:ascii="Arial" w:hAnsi="Arial" w:cs="Arial"/>
          <w:sz w:val="24"/>
          <w:szCs w:val="24"/>
        </w:rPr>
        <w:t xml:space="preserve">Bringing together people from </w:t>
      </w:r>
      <w:r w:rsidR="00D568A6">
        <w:rPr>
          <w:rFonts w:ascii="Arial" w:hAnsi="Arial" w:cs="Arial"/>
          <w:sz w:val="24"/>
          <w:szCs w:val="24"/>
        </w:rPr>
        <w:t>different</w:t>
      </w:r>
      <w:r w:rsidR="00B262F2">
        <w:rPr>
          <w:rFonts w:ascii="Arial" w:hAnsi="Arial" w:cs="Arial"/>
          <w:sz w:val="24"/>
          <w:szCs w:val="24"/>
        </w:rPr>
        <w:t xml:space="preserve"> </w:t>
      </w:r>
      <w:r w:rsidR="008D079E">
        <w:rPr>
          <w:rFonts w:ascii="Arial" w:hAnsi="Arial" w:cs="Arial"/>
          <w:sz w:val="24"/>
          <w:szCs w:val="24"/>
        </w:rPr>
        <w:t>course</w:t>
      </w:r>
      <w:r w:rsidR="00047E12">
        <w:rPr>
          <w:rFonts w:ascii="Arial" w:hAnsi="Arial" w:cs="Arial"/>
          <w:sz w:val="24"/>
          <w:szCs w:val="24"/>
        </w:rPr>
        <w:t>s</w:t>
      </w:r>
      <w:r w:rsidR="008D079E">
        <w:rPr>
          <w:rFonts w:ascii="Arial" w:hAnsi="Arial" w:cs="Arial"/>
          <w:sz w:val="24"/>
          <w:szCs w:val="24"/>
        </w:rPr>
        <w:t xml:space="preserve"> held the potential to bring</w:t>
      </w:r>
      <w:r w:rsidR="00047E12">
        <w:rPr>
          <w:rFonts w:ascii="Arial" w:hAnsi="Arial" w:cs="Arial"/>
          <w:sz w:val="24"/>
          <w:szCs w:val="24"/>
        </w:rPr>
        <w:t xml:space="preserve"> different</w:t>
      </w:r>
      <w:r w:rsidR="008D079E">
        <w:rPr>
          <w:rFonts w:ascii="Arial" w:hAnsi="Arial" w:cs="Arial"/>
          <w:sz w:val="24"/>
          <w:szCs w:val="24"/>
        </w:rPr>
        <w:t xml:space="preserve"> insights </w:t>
      </w:r>
      <w:r w:rsidR="00047E12">
        <w:rPr>
          <w:rFonts w:ascii="Arial" w:hAnsi="Arial" w:cs="Arial"/>
          <w:sz w:val="24"/>
          <w:szCs w:val="24"/>
        </w:rPr>
        <w:t>to</w:t>
      </w:r>
      <w:r w:rsidR="008D079E">
        <w:rPr>
          <w:rFonts w:ascii="Arial" w:hAnsi="Arial" w:cs="Arial"/>
          <w:sz w:val="24"/>
          <w:szCs w:val="24"/>
        </w:rPr>
        <w:t xml:space="preserve"> the dat</w:t>
      </w:r>
      <w:r w:rsidR="00047E12">
        <w:rPr>
          <w:rFonts w:ascii="Arial" w:hAnsi="Arial" w:cs="Arial"/>
          <w:sz w:val="24"/>
          <w:szCs w:val="24"/>
        </w:rPr>
        <w:t>a.</w:t>
      </w:r>
    </w:p>
    <w:p w14:paraId="7ADB0E3F" w14:textId="77777777" w:rsidR="00686879" w:rsidRDefault="00686879">
      <w:pPr>
        <w:spacing w:after="0" w:line="276" w:lineRule="auto"/>
        <w:jc w:val="both"/>
        <w:rPr>
          <w:rFonts w:ascii="Arial" w:eastAsia="Arial" w:hAnsi="Arial" w:cs="Arial"/>
          <w:i/>
          <w:sz w:val="24"/>
          <w:szCs w:val="24"/>
        </w:rPr>
      </w:pPr>
    </w:p>
    <w:p w14:paraId="27187E71" w14:textId="5D28A1FB" w:rsidR="006F42DE" w:rsidRPr="00AE3087" w:rsidRDefault="006F42DE">
      <w:pPr>
        <w:spacing w:after="0" w:line="276" w:lineRule="auto"/>
        <w:jc w:val="both"/>
        <w:rPr>
          <w:rFonts w:ascii="Arial" w:eastAsia="Arial" w:hAnsi="Arial" w:cs="Arial"/>
          <w:i/>
          <w:sz w:val="24"/>
          <w:szCs w:val="24"/>
        </w:rPr>
      </w:pPr>
      <w:r w:rsidRPr="00AE3087">
        <w:rPr>
          <w:rFonts w:ascii="Arial" w:eastAsia="Arial" w:hAnsi="Arial" w:cs="Arial"/>
          <w:i/>
          <w:sz w:val="24"/>
          <w:szCs w:val="24"/>
        </w:rPr>
        <w:t>Recruitment</w:t>
      </w:r>
    </w:p>
    <w:p w14:paraId="7D2F593F" w14:textId="68F00078" w:rsidR="004C3C2F" w:rsidRDefault="004C3C2F">
      <w:pPr>
        <w:spacing w:after="0" w:line="276" w:lineRule="auto"/>
        <w:jc w:val="both"/>
        <w:rPr>
          <w:rFonts w:ascii="Arial" w:eastAsia="Arial" w:hAnsi="Arial" w:cs="Arial"/>
          <w:sz w:val="24"/>
          <w:szCs w:val="24"/>
        </w:rPr>
      </w:pPr>
      <w:r>
        <w:rPr>
          <w:rFonts w:ascii="Arial" w:eastAsia="Arial" w:hAnsi="Arial" w:cs="Arial"/>
          <w:sz w:val="24"/>
          <w:szCs w:val="24"/>
        </w:rPr>
        <w:t xml:space="preserve">The key </w:t>
      </w:r>
      <w:r w:rsidR="00B262F2">
        <w:rPr>
          <w:rFonts w:ascii="Arial" w:eastAsia="Arial" w:hAnsi="Arial" w:cs="Arial"/>
          <w:sz w:val="24"/>
          <w:szCs w:val="24"/>
        </w:rPr>
        <w:t xml:space="preserve">criteria </w:t>
      </w:r>
      <w:r w:rsidR="0002540F">
        <w:rPr>
          <w:rFonts w:ascii="Arial" w:eastAsia="Arial" w:hAnsi="Arial" w:cs="Arial"/>
          <w:sz w:val="24"/>
          <w:szCs w:val="24"/>
        </w:rPr>
        <w:t>for family carer</w:t>
      </w:r>
      <w:r w:rsidR="00D568A6">
        <w:rPr>
          <w:rFonts w:ascii="Arial" w:eastAsia="Arial" w:hAnsi="Arial" w:cs="Arial"/>
          <w:sz w:val="24"/>
          <w:szCs w:val="24"/>
        </w:rPr>
        <w:t xml:space="preserve"> recruitment</w:t>
      </w:r>
      <w:r w:rsidR="0002540F">
        <w:rPr>
          <w:rFonts w:ascii="Arial" w:eastAsia="Arial" w:hAnsi="Arial" w:cs="Arial"/>
          <w:sz w:val="24"/>
          <w:szCs w:val="24"/>
        </w:rPr>
        <w:t xml:space="preserve"> was that the person they cared for was </w:t>
      </w:r>
      <w:r>
        <w:rPr>
          <w:rFonts w:ascii="Arial" w:eastAsia="Arial" w:hAnsi="Arial" w:cs="Arial"/>
          <w:sz w:val="24"/>
          <w:szCs w:val="24"/>
        </w:rPr>
        <w:t>over 18</w:t>
      </w:r>
      <w:r w:rsidR="0002540F">
        <w:rPr>
          <w:rFonts w:ascii="Arial" w:eastAsia="Arial" w:hAnsi="Arial" w:cs="Arial"/>
          <w:sz w:val="24"/>
          <w:szCs w:val="24"/>
        </w:rPr>
        <w:t xml:space="preserve"> years old, had a </w:t>
      </w:r>
      <w:r>
        <w:rPr>
          <w:rFonts w:ascii="Arial" w:eastAsia="Arial" w:hAnsi="Arial" w:cs="Arial"/>
          <w:sz w:val="24"/>
          <w:szCs w:val="24"/>
        </w:rPr>
        <w:t xml:space="preserve">learning disability and behaviour that challenged. </w:t>
      </w:r>
      <w:r w:rsidR="008D079E">
        <w:rPr>
          <w:rFonts w:ascii="Arial" w:eastAsia="Arial" w:hAnsi="Arial" w:cs="Arial"/>
          <w:sz w:val="24"/>
          <w:szCs w:val="24"/>
        </w:rPr>
        <w:t xml:space="preserve"> F</w:t>
      </w:r>
      <w:r w:rsidR="006F42DE">
        <w:rPr>
          <w:rFonts w:ascii="Arial" w:eastAsia="Arial" w:hAnsi="Arial" w:cs="Arial"/>
          <w:sz w:val="24"/>
          <w:szCs w:val="24"/>
        </w:rPr>
        <w:t>amily carers</w:t>
      </w:r>
      <w:r w:rsidR="008D079E">
        <w:rPr>
          <w:rFonts w:ascii="Arial" w:eastAsia="Arial" w:hAnsi="Arial" w:cs="Arial"/>
          <w:sz w:val="24"/>
          <w:szCs w:val="24"/>
        </w:rPr>
        <w:t xml:space="preserve"> were reached </w:t>
      </w:r>
      <w:r w:rsidR="006F42DE">
        <w:rPr>
          <w:rFonts w:ascii="Arial" w:eastAsia="Arial" w:hAnsi="Arial" w:cs="Arial"/>
          <w:sz w:val="24"/>
          <w:szCs w:val="24"/>
        </w:rPr>
        <w:t>through voluntary organisations (particularly family carers</w:t>
      </w:r>
      <w:r w:rsidR="00261B2F">
        <w:rPr>
          <w:rFonts w:ascii="Arial" w:eastAsia="Arial" w:hAnsi="Arial" w:cs="Arial"/>
          <w:sz w:val="24"/>
          <w:szCs w:val="24"/>
        </w:rPr>
        <w:t>’</w:t>
      </w:r>
      <w:r w:rsidR="006F42DE">
        <w:rPr>
          <w:rFonts w:ascii="Arial" w:eastAsia="Arial" w:hAnsi="Arial" w:cs="Arial"/>
          <w:sz w:val="24"/>
          <w:szCs w:val="24"/>
        </w:rPr>
        <w:t xml:space="preserve"> centres)</w:t>
      </w:r>
      <w:r w:rsidR="0013617D">
        <w:rPr>
          <w:rFonts w:ascii="Arial" w:eastAsia="Arial" w:hAnsi="Arial" w:cs="Arial"/>
          <w:sz w:val="24"/>
          <w:szCs w:val="24"/>
        </w:rPr>
        <w:t>,</w:t>
      </w:r>
      <w:r w:rsidR="006F42DE">
        <w:rPr>
          <w:rFonts w:ascii="Arial" w:eastAsia="Arial" w:hAnsi="Arial" w:cs="Arial"/>
          <w:sz w:val="24"/>
          <w:szCs w:val="24"/>
        </w:rPr>
        <w:t xml:space="preserve"> through organisations attended by their family members </w:t>
      </w:r>
      <w:r w:rsidR="008D079E">
        <w:rPr>
          <w:rFonts w:ascii="Arial" w:eastAsia="Arial" w:hAnsi="Arial" w:cs="Arial"/>
          <w:sz w:val="24"/>
          <w:szCs w:val="24"/>
        </w:rPr>
        <w:t>or through</w:t>
      </w:r>
      <w:r w:rsidR="006F42DE">
        <w:rPr>
          <w:rFonts w:ascii="Arial" w:eastAsia="Arial" w:hAnsi="Arial" w:cs="Arial"/>
          <w:sz w:val="24"/>
          <w:szCs w:val="24"/>
        </w:rPr>
        <w:t xml:space="preserve"> connections </w:t>
      </w:r>
      <w:r>
        <w:rPr>
          <w:rFonts w:ascii="Arial" w:eastAsia="Arial" w:hAnsi="Arial" w:cs="Arial"/>
          <w:sz w:val="24"/>
          <w:szCs w:val="24"/>
        </w:rPr>
        <w:t>with</w:t>
      </w:r>
      <w:r w:rsidR="006F42DE">
        <w:rPr>
          <w:rFonts w:ascii="Arial" w:eastAsia="Arial" w:hAnsi="Arial" w:cs="Arial"/>
          <w:sz w:val="24"/>
          <w:szCs w:val="24"/>
        </w:rPr>
        <w:t xml:space="preserve"> the NHS Trust</w:t>
      </w:r>
      <w:r w:rsidR="008D079E">
        <w:rPr>
          <w:rFonts w:ascii="Arial" w:eastAsia="Arial" w:hAnsi="Arial" w:cs="Arial"/>
          <w:sz w:val="24"/>
          <w:szCs w:val="24"/>
        </w:rPr>
        <w:t xml:space="preserve"> (family carers were not patients so could not be recruited directly through Trust databases)</w:t>
      </w:r>
      <w:r w:rsidR="006F42DE">
        <w:rPr>
          <w:rFonts w:ascii="Arial" w:eastAsia="Arial" w:hAnsi="Arial" w:cs="Arial"/>
          <w:sz w:val="24"/>
          <w:szCs w:val="24"/>
        </w:rPr>
        <w:t>. One family carer</w:t>
      </w:r>
      <w:r>
        <w:rPr>
          <w:rFonts w:ascii="Arial" w:eastAsia="Arial" w:hAnsi="Arial" w:cs="Arial"/>
          <w:sz w:val="24"/>
          <w:szCs w:val="24"/>
        </w:rPr>
        <w:t xml:space="preserve"> who</w:t>
      </w:r>
      <w:r w:rsidR="006F42DE">
        <w:rPr>
          <w:rFonts w:ascii="Arial" w:eastAsia="Arial" w:hAnsi="Arial" w:cs="Arial"/>
          <w:sz w:val="24"/>
          <w:szCs w:val="24"/>
        </w:rPr>
        <w:t xml:space="preserve"> had no connection to organisations</w:t>
      </w:r>
      <w:r w:rsidR="0013617D">
        <w:rPr>
          <w:rFonts w:ascii="Arial" w:eastAsia="Arial" w:hAnsi="Arial" w:cs="Arial"/>
          <w:sz w:val="24"/>
          <w:szCs w:val="24"/>
        </w:rPr>
        <w:t>,</w:t>
      </w:r>
      <w:r w:rsidR="006F42DE">
        <w:rPr>
          <w:rFonts w:ascii="Arial" w:eastAsia="Arial" w:hAnsi="Arial" w:cs="Arial"/>
          <w:sz w:val="24"/>
          <w:szCs w:val="24"/>
        </w:rPr>
        <w:t xml:space="preserve"> or </w:t>
      </w:r>
      <w:r w:rsidR="0013617D">
        <w:rPr>
          <w:rFonts w:ascii="Arial" w:eastAsia="Arial" w:hAnsi="Arial" w:cs="Arial"/>
          <w:sz w:val="24"/>
          <w:szCs w:val="24"/>
        </w:rPr>
        <w:t xml:space="preserve">to </w:t>
      </w:r>
      <w:r w:rsidR="006F42DE">
        <w:rPr>
          <w:rFonts w:ascii="Arial" w:eastAsia="Arial" w:hAnsi="Arial" w:cs="Arial"/>
          <w:sz w:val="24"/>
          <w:szCs w:val="24"/>
        </w:rPr>
        <w:t>other family carers</w:t>
      </w:r>
      <w:r w:rsidR="0013617D">
        <w:rPr>
          <w:rFonts w:ascii="Arial" w:eastAsia="Arial" w:hAnsi="Arial" w:cs="Arial"/>
          <w:sz w:val="24"/>
          <w:szCs w:val="24"/>
        </w:rPr>
        <w:t>,</w:t>
      </w:r>
      <w:r w:rsidR="006F42DE">
        <w:rPr>
          <w:rFonts w:ascii="Arial" w:eastAsia="Arial" w:hAnsi="Arial" w:cs="Arial"/>
          <w:sz w:val="24"/>
          <w:szCs w:val="24"/>
        </w:rPr>
        <w:t xml:space="preserve"> came to the project </w:t>
      </w:r>
      <w:r>
        <w:rPr>
          <w:rFonts w:ascii="Arial" w:eastAsia="Arial" w:hAnsi="Arial" w:cs="Arial"/>
          <w:sz w:val="24"/>
          <w:szCs w:val="24"/>
        </w:rPr>
        <w:t xml:space="preserve">after </w:t>
      </w:r>
      <w:r w:rsidR="006F42DE">
        <w:rPr>
          <w:rFonts w:ascii="Arial" w:eastAsia="Arial" w:hAnsi="Arial" w:cs="Arial"/>
          <w:sz w:val="24"/>
          <w:szCs w:val="24"/>
        </w:rPr>
        <w:t xml:space="preserve">seeing it advertised on social media. </w:t>
      </w:r>
      <w:r w:rsidR="00B262F2">
        <w:rPr>
          <w:rFonts w:ascii="Arial" w:eastAsia="Arial" w:hAnsi="Arial" w:cs="Arial"/>
          <w:sz w:val="24"/>
          <w:szCs w:val="24"/>
        </w:rPr>
        <w:t>Some family carers, having completed the course, used word of mouth to help recruitment to subsequent courses.</w:t>
      </w:r>
      <w:r w:rsidR="0002540F">
        <w:rPr>
          <w:rFonts w:ascii="Arial" w:eastAsia="Arial" w:hAnsi="Arial" w:cs="Arial"/>
          <w:sz w:val="24"/>
          <w:szCs w:val="24"/>
        </w:rPr>
        <w:t xml:space="preserve">  The facilitators were all recruited due to their role in the course. Had they not wanted to take part in the research, they would still have facilitated but their involvement would not have been used for research purposes.</w:t>
      </w:r>
    </w:p>
    <w:p w14:paraId="49D10B59" w14:textId="73AD2354" w:rsidR="004C3C2F" w:rsidRDefault="004C3C2F">
      <w:pPr>
        <w:spacing w:after="0" w:line="276" w:lineRule="auto"/>
        <w:jc w:val="both"/>
        <w:rPr>
          <w:rFonts w:ascii="Arial" w:eastAsia="Arial" w:hAnsi="Arial" w:cs="Arial"/>
          <w:sz w:val="24"/>
          <w:szCs w:val="24"/>
        </w:rPr>
      </w:pPr>
    </w:p>
    <w:p w14:paraId="04AB3AEA" w14:textId="11661355" w:rsidR="006A052D" w:rsidRPr="002C446A" w:rsidRDefault="002C446A">
      <w:pPr>
        <w:spacing w:after="0" w:line="276" w:lineRule="auto"/>
        <w:jc w:val="both"/>
        <w:rPr>
          <w:rFonts w:ascii="DhftsgQmqwmyFhxwmdHxrkjlTimesLT" w:hAnsi="DhftsgQmqwmyFhxwmdHxrkjlTimesLT" w:cs="DhftsgQmqwmyFhxwmdHxrkjlTimesLT"/>
          <w:b/>
          <w:color w:val="FF0000"/>
          <w:sz w:val="28"/>
          <w:szCs w:val="28"/>
        </w:rPr>
      </w:pPr>
      <w:bookmarkStart w:id="6" w:name="_Hlk5468675"/>
      <w:r>
        <w:rPr>
          <w:rFonts w:ascii="DhftsgQmqwmyFhxwmdHxrkjlTimesLT" w:hAnsi="DhftsgQmqwmyFhxwmdHxrkjlTimesLT" w:cs="DhftsgQmqwmyFhxwmdHxrkjlTimesLT"/>
          <w:b/>
          <w:color w:val="FF0000"/>
          <w:sz w:val="28"/>
          <w:szCs w:val="28"/>
        </w:rPr>
        <w:t xml:space="preserve"> </w:t>
      </w:r>
      <w:r w:rsidR="00B60BED" w:rsidRPr="002C446A">
        <w:rPr>
          <w:rFonts w:ascii="DhftsgQmqwmyFhxwmdHxrkjlTimesLT" w:hAnsi="DhftsgQmqwmyFhxwmdHxrkjlTimesLT" w:cs="DhftsgQmqwmyFhxwmdHxrkjlTimesLT"/>
          <w:b/>
          <w:color w:val="FF0000"/>
          <w:sz w:val="28"/>
          <w:szCs w:val="28"/>
        </w:rPr>
        <w:t>Table</w:t>
      </w:r>
      <w:r w:rsidR="006A052D" w:rsidRPr="002C446A">
        <w:rPr>
          <w:rFonts w:ascii="DhftsgQmqwmyFhxwmdHxrkjlTimesLT" w:hAnsi="DhftsgQmqwmyFhxwmdHxrkjlTimesLT" w:cs="DhftsgQmqwmyFhxwmdHxrkjlTimesLT"/>
          <w:b/>
          <w:color w:val="FF0000"/>
          <w:sz w:val="28"/>
          <w:szCs w:val="28"/>
        </w:rPr>
        <w:t xml:space="preserve"> </w:t>
      </w:r>
      <w:r w:rsidR="00B60BED" w:rsidRPr="002C446A">
        <w:rPr>
          <w:rFonts w:ascii="DhftsgQmqwmyFhxwmdHxrkjlTimesLT" w:hAnsi="DhftsgQmqwmyFhxwmdHxrkjlTimesLT" w:cs="DhftsgQmqwmyFhxwmdHxrkjlTimesLT"/>
          <w:b/>
          <w:color w:val="FF0000"/>
          <w:sz w:val="28"/>
          <w:szCs w:val="28"/>
        </w:rPr>
        <w:t>2</w:t>
      </w:r>
      <w:r w:rsidR="006A052D" w:rsidRPr="002C446A">
        <w:rPr>
          <w:rFonts w:ascii="DhftsgQmqwmyFhxwmdHxrkjlTimesLT" w:hAnsi="DhftsgQmqwmyFhxwmdHxrkjlTimesLT" w:cs="DhftsgQmqwmyFhxwmdHxrkjlTimesLT"/>
          <w:b/>
          <w:color w:val="FF0000"/>
          <w:sz w:val="28"/>
          <w:szCs w:val="28"/>
        </w:rPr>
        <w:t xml:space="preserve">: </w:t>
      </w:r>
      <w:r w:rsidR="0002540F" w:rsidRPr="002C446A">
        <w:rPr>
          <w:rFonts w:ascii="DhftsgQmqwmyFhxwmdHxrkjlTimesLT" w:hAnsi="DhftsgQmqwmyFhxwmdHxrkjlTimesLT" w:cs="DhftsgQmqwmyFhxwmdHxrkjlTimesLT"/>
          <w:b/>
          <w:color w:val="FF0000"/>
          <w:sz w:val="28"/>
          <w:szCs w:val="28"/>
        </w:rPr>
        <w:t xml:space="preserve">Description of </w:t>
      </w:r>
      <w:r w:rsidR="006A052D" w:rsidRPr="002C446A">
        <w:rPr>
          <w:rFonts w:ascii="DhftsgQmqwmyFhxwmdHxrkjlTimesLT" w:hAnsi="DhftsgQmqwmyFhxwmdHxrkjlTimesLT" w:cs="DhftsgQmqwmyFhxwmdHxrkjlTimesLT"/>
          <w:b/>
          <w:color w:val="FF0000"/>
          <w:sz w:val="28"/>
          <w:szCs w:val="28"/>
        </w:rPr>
        <w:t>Participants</w:t>
      </w:r>
    </w:p>
    <w:p w14:paraId="6570742E" w14:textId="15D79686" w:rsidR="00737423" w:rsidRDefault="00737423">
      <w:pPr>
        <w:spacing w:after="0" w:line="276" w:lineRule="auto"/>
        <w:jc w:val="both"/>
        <w:rPr>
          <w:rFonts w:ascii="Arial" w:eastAsia="Arial" w:hAnsi="Arial" w:cs="Arial"/>
          <w:sz w:val="24"/>
          <w:szCs w:val="24"/>
        </w:rPr>
      </w:pPr>
      <w:bookmarkStart w:id="7" w:name="_Hlk534276474"/>
      <w:bookmarkEnd w:id="6"/>
    </w:p>
    <w:p w14:paraId="0AB6402A" w14:textId="15C9E0E4" w:rsidR="0003174B" w:rsidRDefault="0003174B">
      <w:pPr>
        <w:spacing w:after="0" w:line="276" w:lineRule="auto"/>
        <w:jc w:val="both"/>
        <w:rPr>
          <w:rFonts w:ascii="Arial" w:eastAsia="Arial" w:hAnsi="Arial" w:cs="Arial"/>
          <w:sz w:val="24"/>
          <w:szCs w:val="24"/>
        </w:rPr>
      </w:pPr>
      <w:r>
        <w:rPr>
          <w:rFonts w:ascii="Arial" w:eastAsia="Arial" w:hAnsi="Arial" w:cs="Arial"/>
          <w:sz w:val="24"/>
          <w:szCs w:val="24"/>
        </w:rPr>
        <w:t>All family carers</w:t>
      </w:r>
      <w:r w:rsidR="00B262F2">
        <w:rPr>
          <w:rFonts w:ascii="Arial" w:eastAsia="Arial" w:hAnsi="Arial" w:cs="Arial"/>
          <w:sz w:val="24"/>
          <w:szCs w:val="24"/>
        </w:rPr>
        <w:t xml:space="preserve"> </w:t>
      </w:r>
      <w:r>
        <w:rPr>
          <w:rFonts w:ascii="Arial" w:eastAsia="Arial" w:hAnsi="Arial" w:cs="Arial"/>
          <w:sz w:val="24"/>
          <w:szCs w:val="24"/>
        </w:rPr>
        <w:t xml:space="preserve">completed the course, although attendance was sometimes interrupted by emergency family issues.  </w:t>
      </w:r>
      <w:r w:rsidR="00FA411A">
        <w:rPr>
          <w:rFonts w:ascii="Arial" w:eastAsia="Arial" w:hAnsi="Arial" w:cs="Arial"/>
          <w:sz w:val="24"/>
          <w:szCs w:val="24"/>
        </w:rPr>
        <w:t>Two</w:t>
      </w:r>
      <w:r>
        <w:rPr>
          <w:rFonts w:ascii="Arial" w:eastAsia="Arial" w:hAnsi="Arial" w:cs="Arial"/>
          <w:sz w:val="24"/>
          <w:szCs w:val="24"/>
        </w:rPr>
        <w:t xml:space="preserve"> family carers began a course but had to </w:t>
      </w:r>
      <w:r>
        <w:rPr>
          <w:rFonts w:ascii="Arial" w:eastAsia="Arial" w:hAnsi="Arial" w:cs="Arial"/>
          <w:sz w:val="24"/>
          <w:szCs w:val="24"/>
        </w:rPr>
        <w:lastRenderedPageBreak/>
        <w:t xml:space="preserve">drop out before the end due to </w:t>
      </w:r>
      <w:r w:rsidR="008D079E">
        <w:rPr>
          <w:rFonts w:ascii="Arial" w:eastAsia="Arial" w:hAnsi="Arial" w:cs="Arial"/>
          <w:sz w:val="24"/>
          <w:szCs w:val="24"/>
        </w:rPr>
        <w:t>such emergencies</w:t>
      </w:r>
      <w:r>
        <w:rPr>
          <w:rFonts w:ascii="Arial" w:eastAsia="Arial" w:hAnsi="Arial" w:cs="Arial"/>
          <w:sz w:val="24"/>
          <w:szCs w:val="24"/>
        </w:rPr>
        <w:t xml:space="preserve"> but both re-joined later courses and completed the sessions. </w:t>
      </w:r>
    </w:p>
    <w:p w14:paraId="7CC545F1" w14:textId="77777777" w:rsidR="00A6371A" w:rsidRPr="004F6280" w:rsidRDefault="00A6371A">
      <w:pPr>
        <w:spacing w:after="0" w:line="276" w:lineRule="auto"/>
        <w:jc w:val="both"/>
        <w:rPr>
          <w:rFonts w:ascii="Arial" w:eastAsia="Arial" w:hAnsi="Arial" w:cs="Arial"/>
          <w:sz w:val="24"/>
          <w:szCs w:val="24"/>
        </w:rPr>
      </w:pPr>
    </w:p>
    <w:p w14:paraId="39E8F024" w14:textId="6D88A69A" w:rsidR="00D568A6" w:rsidRPr="00BC292E" w:rsidRDefault="00F7524A" w:rsidP="00D568A6">
      <w:pPr>
        <w:spacing w:after="0" w:line="276" w:lineRule="auto"/>
        <w:jc w:val="both"/>
        <w:rPr>
          <w:rFonts w:ascii="Arial" w:hAnsi="Arial" w:cs="Arial"/>
          <w:sz w:val="24"/>
          <w:szCs w:val="24"/>
        </w:rPr>
      </w:pPr>
      <w:r>
        <w:rPr>
          <w:rFonts w:ascii="Arial" w:eastAsia="Times New Roman" w:hAnsi="Arial" w:cs="Arial"/>
          <w:b/>
          <w:bCs/>
          <w:color w:val="00A185"/>
          <w:sz w:val="39"/>
          <w:szCs w:val="39"/>
          <w:lang w:eastAsia="en-GB"/>
        </w:rPr>
        <w:t xml:space="preserve">5. </w:t>
      </w:r>
      <w:r w:rsidR="00FE23B6" w:rsidRPr="00F7524A">
        <w:rPr>
          <w:rFonts w:ascii="Arial" w:eastAsia="Times New Roman" w:hAnsi="Arial" w:cs="Arial"/>
          <w:b/>
          <w:bCs/>
          <w:color w:val="00A185"/>
          <w:sz w:val="39"/>
          <w:szCs w:val="39"/>
          <w:lang w:eastAsia="en-GB"/>
        </w:rPr>
        <w:t>Findings</w:t>
      </w:r>
      <w:r w:rsidR="00EB04CE" w:rsidRPr="00F7524A">
        <w:rPr>
          <w:rFonts w:ascii="Arial" w:eastAsia="Times New Roman" w:hAnsi="Arial" w:cs="Arial"/>
          <w:b/>
          <w:bCs/>
          <w:color w:val="00A185"/>
          <w:sz w:val="39"/>
          <w:szCs w:val="39"/>
          <w:lang w:eastAsia="en-GB"/>
        </w:rPr>
        <w:t xml:space="preserve"> </w:t>
      </w:r>
    </w:p>
    <w:p w14:paraId="09FB3F7E" w14:textId="77777777" w:rsidR="005529A4" w:rsidRDefault="005529A4" w:rsidP="00B262F2">
      <w:pPr>
        <w:autoSpaceDE w:val="0"/>
        <w:autoSpaceDN w:val="0"/>
        <w:adjustRightInd w:val="0"/>
        <w:spacing w:after="0" w:line="276" w:lineRule="auto"/>
        <w:jc w:val="both"/>
        <w:rPr>
          <w:rFonts w:ascii="Arial" w:eastAsia="Times New Roman" w:hAnsi="Arial" w:cs="Arial"/>
          <w:b/>
          <w:bCs/>
          <w:color w:val="00A185"/>
          <w:sz w:val="39"/>
          <w:szCs w:val="39"/>
          <w:lang w:eastAsia="en-GB"/>
        </w:rPr>
      </w:pPr>
    </w:p>
    <w:p w14:paraId="3264B194" w14:textId="21E28454" w:rsidR="007B3709" w:rsidRDefault="00220A63" w:rsidP="00B262F2">
      <w:pPr>
        <w:autoSpaceDE w:val="0"/>
        <w:autoSpaceDN w:val="0"/>
        <w:adjustRightInd w:val="0"/>
        <w:spacing w:after="0" w:line="276" w:lineRule="auto"/>
        <w:jc w:val="both"/>
        <w:rPr>
          <w:rFonts w:ascii="Arial" w:hAnsi="Arial" w:cs="Arial"/>
          <w:sz w:val="24"/>
          <w:szCs w:val="24"/>
        </w:rPr>
      </w:pPr>
      <w:r>
        <w:rPr>
          <w:rFonts w:ascii="Arial" w:hAnsi="Arial" w:cs="Arial"/>
          <w:sz w:val="24"/>
          <w:szCs w:val="24"/>
        </w:rPr>
        <w:t>F</w:t>
      </w:r>
      <w:r w:rsidR="00B262F2" w:rsidRPr="00D02428">
        <w:rPr>
          <w:rFonts w:ascii="Arial" w:hAnsi="Arial" w:cs="Arial"/>
          <w:sz w:val="24"/>
          <w:szCs w:val="24"/>
        </w:rPr>
        <w:t>indings from this research emerged through</w:t>
      </w:r>
      <w:r w:rsidR="00B262F2">
        <w:rPr>
          <w:rFonts w:ascii="Arial" w:hAnsi="Arial" w:cs="Arial"/>
          <w:sz w:val="24"/>
          <w:szCs w:val="24"/>
        </w:rPr>
        <w:t>out</w:t>
      </w:r>
      <w:r w:rsidR="00B262F2" w:rsidRPr="00D02428">
        <w:rPr>
          <w:rFonts w:ascii="Arial" w:hAnsi="Arial" w:cs="Arial"/>
          <w:sz w:val="24"/>
          <w:szCs w:val="24"/>
        </w:rPr>
        <w:t xml:space="preserve"> the action research </w:t>
      </w:r>
      <w:r>
        <w:rPr>
          <w:rFonts w:ascii="Arial" w:hAnsi="Arial" w:cs="Arial"/>
          <w:sz w:val="24"/>
          <w:szCs w:val="24"/>
        </w:rPr>
        <w:t>process</w:t>
      </w:r>
      <w:r w:rsidR="00EB51A4">
        <w:rPr>
          <w:rFonts w:ascii="Arial" w:hAnsi="Arial" w:cs="Arial"/>
          <w:sz w:val="24"/>
          <w:szCs w:val="24"/>
        </w:rPr>
        <w:t>.</w:t>
      </w:r>
      <w:r w:rsidR="0041036F">
        <w:rPr>
          <w:rFonts w:ascii="Arial" w:hAnsi="Arial" w:cs="Arial"/>
          <w:sz w:val="24"/>
          <w:szCs w:val="24"/>
        </w:rPr>
        <w:t xml:space="preserve">  This was because the</w:t>
      </w:r>
      <w:r w:rsidR="00B262F2">
        <w:rPr>
          <w:rFonts w:ascii="Arial" w:hAnsi="Arial" w:cs="Arial"/>
          <w:sz w:val="24"/>
          <w:szCs w:val="24"/>
        </w:rPr>
        <w:t xml:space="preserve"> </w:t>
      </w:r>
      <w:r w:rsidR="0041036F">
        <w:rPr>
          <w:rFonts w:ascii="Arial" w:hAnsi="Arial" w:cs="Arial"/>
          <w:sz w:val="24"/>
          <w:szCs w:val="24"/>
        </w:rPr>
        <w:t xml:space="preserve">communicative </w:t>
      </w:r>
      <w:r w:rsidR="00B262F2">
        <w:rPr>
          <w:rFonts w:ascii="Arial" w:hAnsi="Arial" w:cs="Arial"/>
          <w:sz w:val="24"/>
          <w:szCs w:val="24"/>
        </w:rPr>
        <w:t>spaces</w:t>
      </w:r>
      <w:r w:rsidR="00EB51A4">
        <w:rPr>
          <w:rFonts w:ascii="Arial" w:hAnsi="Arial" w:cs="Arial"/>
          <w:sz w:val="24"/>
          <w:szCs w:val="24"/>
        </w:rPr>
        <w:t>,</w:t>
      </w:r>
      <w:r w:rsidR="00B262F2">
        <w:rPr>
          <w:rFonts w:ascii="Arial" w:hAnsi="Arial" w:cs="Arial"/>
          <w:sz w:val="24"/>
          <w:szCs w:val="24"/>
        </w:rPr>
        <w:t xml:space="preserve"> w</w:t>
      </w:r>
      <w:r w:rsidR="00EB51A4">
        <w:rPr>
          <w:rFonts w:ascii="Arial" w:hAnsi="Arial" w:cs="Arial"/>
          <w:sz w:val="24"/>
          <w:szCs w:val="24"/>
        </w:rPr>
        <w:t>he</w:t>
      </w:r>
      <w:r w:rsidR="00B262F2">
        <w:rPr>
          <w:rFonts w:ascii="Arial" w:hAnsi="Arial" w:cs="Arial"/>
          <w:sz w:val="24"/>
          <w:szCs w:val="24"/>
        </w:rPr>
        <w:t xml:space="preserve">re </w:t>
      </w:r>
      <w:r w:rsidR="0041036F">
        <w:rPr>
          <w:rFonts w:ascii="Arial" w:hAnsi="Arial" w:cs="Arial"/>
          <w:sz w:val="24"/>
          <w:szCs w:val="24"/>
        </w:rPr>
        <w:t xml:space="preserve">shared </w:t>
      </w:r>
      <w:r w:rsidR="00B262F2">
        <w:rPr>
          <w:rFonts w:ascii="Arial" w:hAnsi="Arial" w:cs="Arial"/>
          <w:sz w:val="24"/>
          <w:szCs w:val="24"/>
        </w:rPr>
        <w:t xml:space="preserve">data generation </w:t>
      </w:r>
      <w:r w:rsidR="0041036F">
        <w:rPr>
          <w:rFonts w:ascii="Arial" w:hAnsi="Arial" w:cs="Arial"/>
          <w:sz w:val="24"/>
          <w:szCs w:val="24"/>
        </w:rPr>
        <w:t>and meaning making led to ongoing</w:t>
      </w:r>
      <w:r w:rsidR="00B262F2">
        <w:rPr>
          <w:rFonts w:ascii="Arial" w:hAnsi="Arial" w:cs="Arial"/>
          <w:sz w:val="24"/>
          <w:szCs w:val="24"/>
        </w:rPr>
        <w:t xml:space="preserve"> learning that directly affected the behaviours/actions of family carers and professionals</w:t>
      </w:r>
      <w:r w:rsidR="00EB51A4">
        <w:rPr>
          <w:rFonts w:ascii="Arial" w:hAnsi="Arial" w:cs="Arial"/>
          <w:sz w:val="24"/>
          <w:szCs w:val="24"/>
        </w:rPr>
        <w:t>, happened throughout</w:t>
      </w:r>
      <w:r w:rsidR="00B262F2">
        <w:rPr>
          <w:rFonts w:ascii="Arial" w:hAnsi="Arial" w:cs="Arial"/>
          <w:sz w:val="24"/>
          <w:szCs w:val="24"/>
        </w:rPr>
        <w:t>.</w:t>
      </w:r>
      <w:r w:rsidR="00EB51A4">
        <w:rPr>
          <w:rFonts w:ascii="Arial" w:hAnsi="Arial" w:cs="Arial"/>
          <w:sz w:val="24"/>
          <w:szCs w:val="24"/>
        </w:rPr>
        <w:t xml:space="preserve"> </w:t>
      </w:r>
      <w:r w:rsidR="00D02428">
        <w:rPr>
          <w:rFonts w:ascii="Arial" w:hAnsi="Arial" w:cs="Arial"/>
          <w:sz w:val="24"/>
          <w:szCs w:val="24"/>
        </w:rPr>
        <w:t xml:space="preserve">Writing about </w:t>
      </w:r>
      <w:r w:rsidR="00B262F2">
        <w:rPr>
          <w:rFonts w:ascii="Arial" w:hAnsi="Arial" w:cs="Arial"/>
          <w:sz w:val="24"/>
          <w:szCs w:val="24"/>
        </w:rPr>
        <w:t xml:space="preserve">this conflation element of </w:t>
      </w:r>
      <w:r w:rsidR="00D02428">
        <w:rPr>
          <w:rFonts w:ascii="Arial" w:hAnsi="Arial" w:cs="Arial"/>
          <w:sz w:val="24"/>
          <w:szCs w:val="24"/>
        </w:rPr>
        <w:t xml:space="preserve">participatory research </w:t>
      </w:r>
      <w:r w:rsidR="007B3709">
        <w:rPr>
          <w:rFonts w:ascii="Arial" w:hAnsi="Arial" w:cs="Arial"/>
          <w:sz w:val="24"/>
          <w:szCs w:val="24"/>
        </w:rPr>
        <w:t>Wadsworth</w:t>
      </w:r>
      <w:r w:rsidR="00D02428">
        <w:rPr>
          <w:rFonts w:ascii="Arial" w:hAnsi="Arial" w:cs="Arial"/>
          <w:sz w:val="24"/>
          <w:szCs w:val="24"/>
        </w:rPr>
        <w:t xml:space="preserve"> stated:</w:t>
      </w:r>
      <w:r w:rsidR="007B3709">
        <w:rPr>
          <w:rFonts w:ascii="Arial" w:hAnsi="Arial" w:cs="Arial"/>
          <w:sz w:val="24"/>
          <w:szCs w:val="24"/>
        </w:rPr>
        <w:t xml:space="preserve">  </w:t>
      </w:r>
    </w:p>
    <w:p w14:paraId="70F462DE" w14:textId="77777777" w:rsidR="00B262F2" w:rsidRPr="009B271B" w:rsidRDefault="00B262F2" w:rsidP="00344BBE">
      <w:pPr>
        <w:autoSpaceDE w:val="0"/>
        <w:autoSpaceDN w:val="0"/>
        <w:adjustRightInd w:val="0"/>
        <w:spacing w:after="0" w:line="276" w:lineRule="auto"/>
        <w:jc w:val="both"/>
        <w:rPr>
          <w:rFonts w:ascii="Arial" w:hAnsi="Arial" w:cs="Arial"/>
          <w:sz w:val="24"/>
          <w:szCs w:val="24"/>
        </w:rPr>
      </w:pPr>
    </w:p>
    <w:p w14:paraId="3BB9AC86" w14:textId="5F291ADF" w:rsidR="00D02428" w:rsidRPr="00EB51A4" w:rsidRDefault="00632CC9" w:rsidP="00AB54ED">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w:t>
      </w:r>
      <w:r w:rsidR="007B3709" w:rsidRPr="00AB54ED">
        <w:rPr>
          <w:rFonts w:ascii="Arial" w:hAnsi="Arial" w:cs="Arial"/>
          <w:sz w:val="24"/>
          <w:szCs w:val="24"/>
        </w:rPr>
        <w:t>…while there is a conceptual difference between the “participation”, “action” and</w:t>
      </w:r>
      <w:r w:rsidR="00D02428" w:rsidRPr="00AB54ED">
        <w:rPr>
          <w:rFonts w:ascii="Arial" w:hAnsi="Arial" w:cs="Arial"/>
          <w:sz w:val="24"/>
          <w:szCs w:val="24"/>
        </w:rPr>
        <w:t xml:space="preserve"> </w:t>
      </w:r>
      <w:r w:rsidR="007B3709" w:rsidRPr="00AB54ED">
        <w:rPr>
          <w:rFonts w:ascii="Arial" w:hAnsi="Arial" w:cs="Arial"/>
          <w:sz w:val="24"/>
          <w:szCs w:val="24"/>
        </w:rPr>
        <w:t>“research” elements, in its most developed state these differences begin to dissolve in practice</w:t>
      </w:r>
      <w:r w:rsidR="00EB51A4">
        <w:rPr>
          <w:rFonts w:ascii="Arial" w:hAnsi="Arial" w:cs="Arial"/>
          <w:sz w:val="24"/>
          <w:szCs w:val="24"/>
        </w:rPr>
        <w:t>…</w:t>
      </w:r>
      <w:r w:rsidR="007B3709" w:rsidRPr="00AB54ED">
        <w:rPr>
          <w:rFonts w:ascii="Arial" w:hAnsi="Arial" w:cs="Arial"/>
          <w:sz w:val="24"/>
          <w:szCs w:val="24"/>
        </w:rPr>
        <w:t>there is not participation followed by research and then hopefully action.</w:t>
      </w:r>
      <w:r w:rsidR="00D02428" w:rsidRPr="00AB54ED">
        <w:rPr>
          <w:rFonts w:ascii="Arial" w:hAnsi="Arial" w:cs="Arial"/>
          <w:sz w:val="24"/>
          <w:szCs w:val="24"/>
        </w:rPr>
        <w:t xml:space="preserve"> </w:t>
      </w:r>
      <w:r w:rsidR="007B3709" w:rsidRPr="00AB54ED">
        <w:rPr>
          <w:rFonts w:ascii="Arial" w:hAnsi="Arial" w:cs="Arial"/>
          <w:sz w:val="24"/>
          <w:szCs w:val="24"/>
        </w:rPr>
        <w:t xml:space="preserve">Instead there are countless tiny cycles of participatory reflection on action, learning </w:t>
      </w:r>
      <w:r w:rsidR="007B3709" w:rsidRPr="00EB51A4">
        <w:rPr>
          <w:rFonts w:ascii="Arial" w:hAnsi="Arial" w:cs="Arial"/>
          <w:sz w:val="24"/>
          <w:szCs w:val="24"/>
        </w:rPr>
        <w:t>about</w:t>
      </w:r>
      <w:r w:rsidR="00D02428" w:rsidRPr="00EB51A4">
        <w:rPr>
          <w:rFonts w:ascii="Arial" w:hAnsi="Arial" w:cs="Arial"/>
          <w:sz w:val="24"/>
          <w:szCs w:val="24"/>
        </w:rPr>
        <w:t xml:space="preserve"> </w:t>
      </w:r>
      <w:r w:rsidR="007B3709" w:rsidRPr="00EB51A4">
        <w:rPr>
          <w:rFonts w:ascii="Arial" w:hAnsi="Arial" w:cs="Arial"/>
          <w:sz w:val="24"/>
          <w:szCs w:val="24"/>
        </w:rPr>
        <w:t>action and then new informed action which is in turn the subject of further reflection.</w:t>
      </w:r>
      <w:r w:rsidR="00D02428" w:rsidRPr="00EB51A4">
        <w:rPr>
          <w:rFonts w:ascii="Arial" w:hAnsi="Arial" w:cs="Arial"/>
          <w:sz w:val="24"/>
          <w:szCs w:val="24"/>
        </w:rPr>
        <w:t xml:space="preserve"> </w:t>
      </w:r>
      <w:r w:rsidR="007B3709" w:rsidRPr="00EB51A4">
        <w:rPr>
          <w:rFonts w:ascii="Arial" w:hAnsi="Arial" w:cs="Arial"/>
          <w:sz w:val="24"/>
          <w:szCs w:val="24"/>
        </w:rPr>
        <w:t>Change does not happen at “the end”—it happens throughout</w:t>
      </w:r>
      <w:r w:rsidRPr="00EB51A4">
        <w:rPr>
          <w:rFonts w:ascii="Arial" w:hAnsi="Arial" w:cs="Arial"/>
          <w:sz w:val="24"/>
          <w:szCs w:val="24"/>
        </w:rPr>
        <w:t>”</w:t>
      </w:r>
      <w:r w:rsidR="007B3709" w:rsidRPr="00EB51A4">
        <w:rPr>
          <w:rFonts w:ascii="Arial" w:hAnsi="Arial" w:cs="Arial"/>
          <w:sz w:val="24"/>
          <w:szCs w:val="24"/>
        </w:rPr>
        <w:t xml:space="preserve"> </w:t>
      </w:r>
      <w:r w:rsidR="00B262F2" w:rsidRPr="00EB51A4">
        <w:rPr>
          <w:rStyle w:val="EndnoteReference"/>
        </w:rPr>
        <w:t>28</w:t>
      </w:r>
      <w:r w:rsidR="00B262F2" w:rsidRPr="00EB51A4">
        <w:rPr>
          <w:rFonts w:ascii="Arial" w:hAnsi="Arial" w:cs="Arial"/>
          <w:sz w:val="24"/>
          <w:szCs w:val="24"/>
        </w:rPr>
        <w:t>.</w:t>
      </w:r>
    </w:p>
    <w:p w14:paraId="31D9CDF2" w14:textId="1FE4DCA0" w:rsidR="0013617D" w:rsidRDefault="0013617D" w:rsidP="00AB54ED">
      <w:pPr>
        <w:autoSpaceDE w:val="0"/>
        <w:autoSpaceDN w:val="0"/>
        <w:adjustRightInd w:val="0"/>
        <w:spacing w:after="0" w:line="276" w:lineRule="auto"/>
        <w:jc w:val="both"/>
        <w:rPr>
          <w:rFonts w:ascii="Arial" w:hAnsi="Arial" w:cs="Arial"/>
          <w:sz w:val="24"/>
          <w:szCs w:val="24"/>
        </w:rPr>
      </w:pPr>
    </w:p>
    <w:p w14:paraId="73AC6401" w14:textId="577B1C8F" w:rsidR="0013617D" w:rsidRPr="0070292D" w:rsidRDefault="0013617D">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Presented </w:t>
      </w:r>
      <w:r w:rsidR="00B262F2">
        <w:rPr>
          <w:rFonts w:ascii="Arial" w:hAnsi="Arial" w:cs="Arial"/>
          <w:sz w:val="24"/>
          <w:szCs w:val="24"/>
        </w:rPr>
        <w:t>below</w:t>
      </w:r>
      <w:r>
        <w:rPr>
          <w:rFonts w:ascii="Arial" w:hAnsi="Arial" w:cs="Arial"/>
          <w:sz w:val="24"/>
          <w:szCs w:val="24"/>
        </w:rPr>
        <w:t xml:space="preserve"> are</w:t>
      </w:r>
      <w:r w:rsidR="00EB51A4">
        <w:rPr>
          <w:rFonts w:ascii="Arial" w:hAnsi="Arial" w:cs="Arial"/>
          <w:sz w:val="24"/>
          <w:szCs w:val="24"/>
        </w:rPr>
        <w:t xml:space="preserve"> firstly</w:t>
      </w:r>
      <w:r w:rsidRPr="0070292D">
        <w:rPr>
          <w:rFonts w:ascii="Arial" w:hAnsi="Arial" w:cs="Arial"/>
          <w:sz w:val="24"/>
          <w:szCs w:val="24"/>
        </w:rPr>
        <w:t xml:space="preserve"> findings in relation to behavioural changes instigated through the</w:t>
      </w:r>
      <w:r w:rsidR="00A47F41">
        <w:rPr>
          <w:rFonts w:ascii="Arial" w:hAnsi="Arial" w:cs="Arial"/>
          <w:sz w:val="24"/>
          <w:szCs w:val="24"/>
        </w:rPr>
        <w:t xml:space="preserve"> </w:t>
      </w:r>
      <w:r w:rsidRPr="0070292D">
        <w:rPr>
          <w:rFonts w:ascii="Arial" w:hAnsi="Arial" w:cs="Arial"/>
          <w:sz w:val="24"/>
          <w:szCs w:val="24"/>
        </w:rPr>
        <w:t>processes of the course and</w:t>
      </w:r>
      <w:r w:rsidR="00EB51A4">
        <w:rPr>
          <w:rFonts w:ascii="Arial" w:hAnsi="Arial" w:cs="Arial"/>
          <w:sz w:val="24"/>
          <w:szCs w:val="24"/>
        </w:rPr>
        <w:t xml:space="preserve"> secondly</w:t>
      </w:r>
      <w:r w:rsidRPr="0070292D">
        <w:rPr>
          <w:rFonts w:ascii="Arial" w:hAnsi="Arial" w:cs="Arial"/>
          <w:sz w:val="24"/>
          <w:szCs w:val="24"/>
        </w:rPr>
        <w:t xml:space="preserve"> the impact of </w:t>
      </w:r>
      <w:r w:rsidR="00A47F41">
        <w:rPr>
          <w:rFonts w:ascii="Arial" w:hAnsi="Arial" w:cs="Arial"/>
          <w:sz w:val="24"/>
          <w:szCs w:val="24"/>
        </w:rPr>
        <w:t xml:space="preserve">the </w:t>
      </w:r>
      <w:r w:rsidR="00EB51A4">
        <w:rPr>
          <w:rFonts w:ascii="Arial" w:hAnsi="Arial" w:cs="Arial"/>
          <w:sz w:val="24"/>
          <w:szCs w:val="24"/>
        </w:rPr>
        <w:t>PHR</w:t>
      </w:r>
      <w:r w:rsidRPr="0070292D">
        <w:rPr>
          <w:rFonts w:ascii="Arial" w:hAnsi="Arial" w:cs="Arial"/>
          <w:sz w:val="24"/>
          <w:szCs w:val="24"/>
        </w:rPr>
        <w:t xml:space="preserve"> </w:t>
      </w:r>
      <w:r w:rsidR="00A47F41">
        <w:rPr>
          <w:rFonts w:ascii="Arial" w:hAnsi="Arial" w:cs="Arial"/>
          <w:sz w:val="24"/>
          <w:szCs w:val="24"/>
        </w:rPr>
        <w:t>approach</w:t>
      </w:r>
      <w:r w:rsidR="0041036F">
        <w:rPr>
          <w:rFonts w:ascii="Arial" w:hAnsi="Arial" w:cs="Arial"/>
          <w:sz w:val="24"/>
          <w:szCs w:val="24"/>
        </w:rPr>
        <w:t xml:space="preserve"> on course content and processes</w:t>
      </w:r>
      <w:r w:rsidRPr="0070292D">
        <w:rPr>
          <w:rFonts w:ascii="Arial" w:hAnsi="Arial" w:cs="Arial"/>
          <w:sz w:val="24"/>
          <w:szCs w:val="24"/>
        </w:rPr>
        <w:t xml:space="preserve">. </w:t>
      </w:r>
    </w:p>
    <w:p w14:paraId="63AF90A9" w14:textId="77777777" w:rsidR="00DE4668" w:rsidRDefault="00DE4668">
      <w:pPr>
        <w:autoSpaceDE w:val="0"/>
        <w:autoSpaceDN w:val="0"/>
        <w:adjustRightInd w:val="0"/>
        <w:spacing w:after="0" w:line="276" w:lineRule="auto"/>
        <w:jc w:val="both"/>
        <w:rPr>
          <w:rFonts w:ascii="Arial" w:hAnsi="Arial" w:cs="Arial"/>
          <w:sz w:val="24"/>
          <w:szCs w:val="24"/>
        </w:rPr>
      </w:pPr>
    </w:p>
    <w:p w14:paraId="451C94C7" w14:textId="409E7BA6" w:rsidR="00737423" w:rsidRPr="008B47C9" w:rsidRDefault="00263C9D" w:rsidP="00261B2F">
      <w:pPr>
        <w:pStyle w:val="Heading3"/>
        <w:shd w:val="clear" w:color="auto" w:fill="FFFFFF"/>
        <w:spacing w:before="180" w:after="180" w:line="276" w:lineRule="auto"/>
        <w:rPr>
          <w:rFonts w:ascii="Arial" w:hAnsi="Arial" w:cs="Arial"/>
          <w:bCs/>
          <w:color w:val="1F1F1F"/>
          <w:sz w:val="33"/>
          <w:szCs w:val="33"/>
        </w:rPr>
      </w:pPr>
      <w:r w:rsidRPr="008B47C9">
        <w:rPr>
          <w:rFonts w:ascii="Arial" w:hAnsi="Arial" w:cs="Arial"/>
          <w:bCs/>
          <w:color w:val="1F1F1F"/>
          <w:sz w:val="33"/>
          <w:szCs w:val="33"/>
        </w:rPr>
        <w:t xml:space="preserve">5.1 </w:t>
      </w:r>
      <w:r w:rsidR="000A6CFC" w:rsidRPr="008B47C9">
        <w:rPr>
          <w:rFonts w:ascii="Arial" w:hAnsi="Arial" w:cs="Arial"/>
          <w:bCs/>
          <w:color w:val="1F1F1F"/>
          <w:sz w:val="33"/>
          <w:szCs w:val="33"/>
        </w:rPr>
        <w:t>behavioural</w:t>
      </w:r>
      <w:r w:rsidRPr="008B47C9">
        <w:rPr>
          <w:rFonts w:ascii="Arial" w:hAnsi="Arial" w:cs="Arial"/>
          <w:bCs/>
          <w:color w:val="1F1F1F"/>
          <w:sz w:val="33"/>
          <w:szCs w:val="33"/>
        </w:rPr>
        <w:t xml:space="preserve"> change: family carers</w:t>
      </w:r>
    </w:p>
    <w:p w14:paraId="61D0FE38" w14:textId="118C4D47" w:rsidR="00E170FD" w:rsidRDefault="00AB7E94" w:rsidP="00EB51A4">
      <w:pPr>
        <w:autoSpaceDE w:val="0"/>
        <w:autoSpaceDN w:val="0"/>
        <w:adjustRightInd w:val="0"/>
        <w:spacing w:after="0" w:line="276" w:lineRule="auto"/>
        <w:jc w:val="both"/>
        <w:rPr>
          <w:rFonts w:ascii="Arial" w:eastAsia="Arial" w:hAnsi="Arial" w:cs="Arial"/>
          <w:sz w:val="24"/>
          <w:szCs w:val="24"/>
          <w:lang w:val="en-US"/>
        </w:rPr>
      </w:pPr>
      <w:r w:rsidRPr="00737423">
        <w:rPr>
          <w:rFonts w:ascii="Arial" w:hAnsi="Arial" w:cs="Arial"/>
          <w:sz w:val="24"/>
          <w:szCs w:val="24"/>
        </w:rPr>
        <w:t>For most family carers the effect</w:t>
      </w:r>
      <w:r w:rsidR="00AA588B">
        <w:rPr>
          <w:rFonts w:ascii="Arial" w:hAnsi="Arial" w:cs="Arial"/>
          <w:sz w:val="24"/>
          <w:szCs w:val="24"/>
        </w:rPr>
        <w:t>s</w:t>
      </w:r>
      <w:r w:rsidRPr="00737423">
        <w:rPr>
          <w:rFonts w:ascii="Arial" w:hAnsi="Arial" w:cs="Arial"/>
          <w:sz w:val="24"/>
          <w:szCs w:val="24"/>
        </w:rPr>
        <w:t xml:space="preserve"> of this short course w</w:t>
      </w:r>
      <w:r w:rsidR="00AA588B">
        <w:rPr>
          <w:rFonts w:ascii="Arial" w:hAnsi="Arial" w:cs="Arial"/>
          <w:sz w:val="24"/>
          <w:szCs w:val="24"/>
        </w:rPr>
        <w:t>ere</w:t>
      </w:r>
      <w:r w:rsidRPr="00737423">
        <w:rPr>
          <w:rFonts w:ascii="Arial" w:hAnsi="Arial" w:cs="Arial"/>
          <w:sz w:val="24"/>
          <w:szCs w:val="24"/>
        </w:rPr>
        <w:t xml:space="preserve"> rapid, reportable, and observable</w:t>
      </w:r>
      <w:r>
        <w:rPr>
          <w:rFonts w:ascii="Arial" w:hAnsi="Arial" w:cs="Arial"/>
          <w:sz w:val="24"/>
          <w:szCs w:val="24"/>
        </w:rPr>
        <w:t>.</w:t>
      </w:r>
      <w:r w:rsidRPr="00DF455C">
        <w:rPr>
          <w:rFonts w:ascii="Arial" w:hAnsi="Arial" w:cs="Arial"/>
          <w:sz w:val="24"/>
          <w:szCs w:val="24"/>
        </w:rPr>
        <w:t xml:space="preserve"> </w:t>
      </w:r>
      <w:r w:rsidR="00721110" w:rsidRPr="00DF455C">
        <w:rPr>
          <w:rFonts w:ascii="Arial" w:hAnsi="Arial" w:cs="Arial"/>
          <w:sz w:val="24"/>
          <w:szCs w:val="24"/>
        </w:rPr>
        <w:t>14/18 family carers reported making change</w:t>
      </w:r>
      <w:r w:rsidR="00721110">
        <w:rPr>
          <w:rFonts w:ascii="Arial" w:hAnsi="Arial" w:cs="Arial"/>
          <w:sz w:val="24"/>
          <w:szCs w:val="24"/>
        </w:rPr>
        <w:t>s</w:t>
      </w:r>
      <w:r w:rsidR="00721110" w:rsidRPr="00DF455C">
        <w:rPr>
          <w:rFonts w:ascii="Arial" w:hAnsi="Arial" w:cs="Arial"/>
          <w:sz w:val="24"/>
          <w:szCs w:val="24"/>
        </w:rPr>
        <w:t xml:space="preserve"> to their own behaviours that improved their mental (and in some cases physical) health during or after the course</w:t>
      </w:r>
      <w:r w:rsidR="00721110">
        <w:rPr>
          <w:rFonts w:ascii="Arial" w:hAnsi="Arial" w:cs="Arial"/>
          <w:sz w:val="24"/>
          <w:szCs w:val="24"/>
        </w:rPr>
        <w:t xml:space="preserve">, </w:t>
      </w:r>
      <w:r w:rsidR="0041036F">
        <w:rPr>
          <w:rFonts w:ascii="Arial" w:hAnsi="Arial" w:cs="Arial"/>
          <w:sz w:val="24"/>
          <w:szCs w:val="24"/>
        </w:rPr>
        <w:t xml:space="preserve">and </w:t>
      </w:r>
      <w:r w:rsidR="00721110">
        <w:rPr>
          <w:rFonts w:ascii="Arial" w:hAnsi="Arial" w:cs="Arial"/>
          <w:sz w:val="24"/>
          <w:szCs w:val="24"/>
        </w:rPr>
        <w:t>associated improvements in family life</w:t>
      </w:r>
      <w:r w:rsidR="00721110" w:rsidRPr="00DF455C">
        <w:rPr>
          <w:rFonts w:ascii="Arial" w:hAnsi="Arial" w:cs="Arial"/>
          <w:sz w:val="24"/>
          <w:szCs w:val="24"/>
        </w:rPr>
        <w:t>.</w:t>
      </w:r>
      <w:r w:rsidR="00AA588B">
        <w:rPr>
          <w:rFonts w:ascii="Arial" w:hAnsi="Arial" w:cs="Arial"/>
          <w:iCs/>
          <w:sz w:val="24"/>
          <w:szCs w:val="24"/>
        </w:rPr>
        <w:t xml:space="preserve">  </w:t>
      </w:r>
      <w:r w:rsidR="00AA588B" w:rsidRPr="00737423">
        <w:rPr>
          <w:rFonts w:ascii="Arial" w:eastAsia="Arial" w:hAnsi="Arial" w:cs="Arial"/>
          <w:sz w:val="24"/>
          <w:szCs w:val="24"/>
          <w:lang w:val="en-US"/>
        </w:rPr>
        <w:t>Mindfulness practices such as Mindful Walking, or Mindful Eating, that did not need a special time or place</w:t>
      </w:r>
      <w:r w:rsidR="00AA588B">
        <w:rPr>
          <w:rFonts w:ascii="Arial" w:eastAsia="Arial" w:hAnsi="Arial" w:cs="Arial"/>
          <w:sz w:val="24"/>
          <w:szCs w:val="24"/>
          <w:lang w:val="en-US"/>
        </w:rPr>
        <w:t>,</w:t>
      </w:r>
      <w:r w:rsidR="00AA588B" w:rsidRPr="00737423">
        <w:rPr>
          <w:rFonts w:ascii="Arial" w:eastAsia="Arial" w:hAnsi="Arial" w:cs="Arial"/>
          <w:sz w:val="24"/>
          <w:szCs w:val="24"/>
          <w:lang w:val="en-US"/>
        </w:rPr>
        <w:t xml:space="preserve"> meant that family carers could, and did, practice them</w:t>
      </w:r>
      <w:r w:rsidR="00AA588B" w:rsidRPr="00737423">
        <w:rPr>
          <w:rFonts w:ascii="Arial" w:hAnsi="Arial" w:cs="Arial"/>
          <w:sz w:val="24"/>
          <w:szCs w:val="24"/>
          <w:lang w:val="en-US"/>
        </w:rPr>
        <w:t xml:space="preserve">. </w:t>
      </w:r>
      <w:r w:rsidR="00AA588B">
        <w:rPr>
          <w:rFonts w:ascii="Arial" w:hAnsi="Arial" w:cs="Arial"/>
          <w:sz w:val="24"/>
          <w:szCs w:val="24"/>
          <w:lang w:val="en-US"/>
        </w:rPr>
        <w:t xml:space="preserve"> </w:t>
      </w:r>
      <w:r w:rsidR="00992B47" w:rsidRPr="00737423">
        <w:rPr>
          <w:rFonts w:ascii="Arial" w:eastAsia="Arial" w:hAnsi="Arial" w:cs="Arial"/>
          <w:sz w:val="24"/>
          <w:szCs w:val="24"/>
          <w:lang w:val="en-US"/>
        </w:rPr>
        <w:t xml:space="preserve">Enabling people to maintain regular </w:t>
      </w:r>
      <w:r w:rsidR="0013617D">
        <w:rPr>
          <w:rFonts w:ascii="Arial" w:eastAsia="Arial" w:hAnsi="Arial" w:cs="Arial"/>
          <w:sz w:val="24"/>
          <w:szCs w:val="24"/>
          <w:lang w:val="en-US"/>
        </w:rPr>
        <w:t>M</w:t>
      </w:r>
      <w:r w:rsidR="00992B47" w:rsidRPr="00737423">
        <w:rPr>
          <w:rFonts w:ascii="Arial" w:eastAsia="Arial" w:hAnsi="Arial" w:cs="Arial"/>
          <w:sz w:val="24"/>
          <w:szCs w:val="24"/>
          <w:lang w:val="en-US"/>
        </w:rPr>
        <w:t>indfulness practice (even if short) was a major factor for both short and longer-term (3 months plus) change.</w:t>
      </w:r>
      <w:r w:rsidR="00992B47" w:rsidRPr="00737423">
        <w:rPr>
          <w:rFonts w:ascii="Arial" w:hAnsi="Arial" w:cs="Arial"/>
          <w:sz w:val="24"/>
          <w:szCs w:val="24"/>
        </w:rPr>
        <w:t xml:space="preserve"> </w:t>
      </w:r>
      <w:r w:rsidR="00992B47" w:rsidRPr="00737423">
        <w:rPr>
          <w:rFonts w:ascii="Arial" w:eastAsia="Arial" w:hAnsi="Arial" w:cs="Arial"/>
          <w:sz w:val="24"/>
          <w:szCs w:val="24"/>
          <w:lang w:val="en-US"/>
        </w:rPr>
        <w:t xml:space="preserve"> </w:t>
      </w:r>
      <w:r w:rsidR="00E170FD" w:rsidRPr="00737423">
        <w:rPr>
          <w:rFonts w:ascii="Arial" w:hAnsi="Arial" w:cs="Arial"/>
          <w:iCs/>
          <w:sz w:val="24"/>
          <w:szCs w:val="24"/>
        </w:rPr>
        <w:t>For many</w:t>
      </w:r>
      <w:r w:rsidR="0041036F">
        <w:rPr>
          <w:rFonts w:ascii="Arial" w:hAnsi="Arial" w:cs="Arial"/>
          <w:iCs/>
          <w:sz w:val="24"/>
          <w:szCs w:val="24"/>
        </w:rPr>
        <w:t>,</w:t>
      </w:r>
      <w:r w:rsidR="00E170FD" w:rsidRPr="00737423">
        <w:rPr>
          <w:rFonts w:ascii="Arial" w:hAnsi="Arial" w:cs="Arial"/>
          <w:iCs/>
          <w:sz w:val="24"/>
          <w:szCs w:val="24"/>
        </w:rPr>
        <w:t xml:space="preserve"> </w:t>
      </w:r>
      <w:r w:rsidR="00E170FD" w:rsidRPr="00737423">
        <w:rPr>
          <w:rFonts w:ascii="Arial" w:hAnsi="Arial" w:cs="Arial"/>
          <w:sz w:val="24"/>
          <w:szCs w:val="24"/>
        </w:rPr>
        <w:t>enjoyment and</w:t>
      </w:r>
      <w:r w:rsidR="00E170FD" w:rsidRPr="00737423">
        <w:rPr>
          <w:rFonts w:ascii="Arial" w:eastAsia="Calibri" w:hAnsi="Arial" w:cs="Arial"/>
          <w:sz w:val="24"/>
          <w:szCs w:val="24"/>
        </w:rPr>
        <w:t xml:space="preserve"> </w:t>
      </w:r>
      <w:r w:rsidR="00E170FD" w:rsidRPr="00737423">
        <w:rPr>
          <w:rFonts w:ascii="Arial" w:hAnsi="Arial" w:cs="Arial"/>
          <w:sz w:val="24"/>
          <w:szCs w:val="24"/>
        </w:rPr>
        <w:t>their own nourishment had been missing from their lives</w:t>
      </w:r>
      <w:r w:rsidR="004776AE">
        <w:rPr>
          <w:rFonts w:ascii="Arial" w:hAnsi="Arial" w:cs="Arial"/>
          <w:sz w:val="24"/>
          <w:szCs w:val="24"/>
        </w:rPr>
        <w:t xml:space="preserve"> and they </w:t>
      </w:r>
      <w:r w:rsidR="00E170FD" w:rsidRPr="00737423">
        <w:rPr>
          <w:rFonts w:ascii="Arial" w:hAnsi="Arial" w:cs="Arial"/>
          <w:sz w:val="24"/>
          <w:szCs w:val="24"/>
        </w:rPr>
        <w:t>began to prioritise time to</w:t>
      </w:r>
      <w:r w:rsidR="004776AE">
        <w:rPr>
          <w:rFonts w:ascii="Arial" w:hAnsi="Arial" w:cs="Arial"/>
          <w:sz w:val="24"/>
          <w:szCs w:val="24"/>
        </w:rPr>
        <w:t xml:space="preserve"> do things they took pleasure in. </w:t>
      </w:r>
      <w:r w:rsidR="00E170FD" w:rsidRPr="00737423">
        <w:rPr>
          <w:rFonts w:ascii="Arial" w:hAnsi="Arial" w:cs="Arial"/>
          <w:sz w:val="24"/>
          <w:szCs w:val="24"/>
        </w:rPr>
        <w:t xml:space="preserve"> For most it started small, making commitments to invest in 15 minutes for themselves to read a book, do a </w:t>
      </w:r>
      <w:r w:rsidR="00ED668A">
        <w:rPr>
          <w:rFonts w:ascii="Arial" w:hAnsi="Arial" w:cs="Arial"/>
          <w:sz w:val="24"/>
          <w:szCs w:val="24"/>
        </w:rPr>
        <w:t>M</w:t>
      </w:r>
      <w:r w:rsidR="00E170FD" w:rsidRPr="00737423">
        <w:rPr>
          <w:rFonts w:ascii="Arial" w:hAnsi="Arial" w:cs="Arial"/>
          <w:sz w:val="24"/>
          <w:szCs w:val="24"/>
        </w:rPr>
        <w:t xml:space="preserve">indfulness exercise or simply be alone.  Some joined choirs, made time to go to cafes, </w:t>
      </w:r>
      <w:r w:rsidR="00ED668A">
        <w:rPr>
          <w:rFonts w:ascii="Arial" w:hAnsi="Arial" w:cs="Arial"/>
          <w:sz w:val="24"/>
          <w:szCs w:val="24"/>
        </w:rPr>
        <w:t>or</w:t>
      </w:r>
      <w:r w:rsidR="00ED668A" w:rsidRPr="00737423">
        <w:rPr>
          <w:rFonts w:ascii="Arial" w:hAnsi="Arial" w:cs="Arial"/>
          <w:sz w:val="24"/>
          <w:szCs w:val="24"/>
        </w:rPr>
        <w:t xml:space="preserve"> </w:t>
      </w:r>
      <w:r w:rsidR="00E170FD" w:rsidRPr="00737423">
        <w:rPr>
          <w:rFonts w:ascii="Arial" w:hAnsi="Arial" w:cs="Arial"/>
          <w:sz w:val="24"/>
          <w:szCs w:val="24"/>
        </w:rPr>
        <w:t xml:space="preserve">time to go out with their husbands/wives/partners/friends </w:t>
      </w:r>
      <w:r w:rsidR="00ED668A">
        <w:rPr>
          <w:rFonts w:ascii="Arial" w:hAnsi="Arial" w:cs="Arial"/>
          <w:sz w:val="24"/>
          <w:szCs w:val="24"/>
        </w:rPr>
        <w:t>and</w:t>
      </w:r>
      <w:r w:rsidR="00ED668A" w:rsidRPr="00737423">
        <w:rPr>
          <w:rFonts w:ascii="Arial" w:hAnsi="Arial" w:cs="Arial"/>
          <w:sz w:val="24"/>
          <w:szCs w:val="24"/>
        </w:rPr>
        <w:t xml:space="preserve"> </w:t>
      </w:r>
      <w:r w:rsidR="00946D90">
        <w:rPr>
          <w:rFonts w:ascii="Arial" w:hAnsi="Arial" w:cs="Arial"/>
          <w:sz w:val="24"/>
          <w:szCs w:val="24"/>
        </w:rPr>
        <w:t xml:space="preserve">even </w:t>
      </w:r>
      <w:r w:rsidR="00E170FD" w:rsidRPr="00737423">
        <w:rPr>
          <w:rFonts w:ascii="Arial" w:hAnsi="Arial" w:cs="Arial"/>
          <w:sz w:val="24"/>
          <w:szCs w:val="24"/>
        </w:rPr>
        <w:t>their family members whose behaviour had gradually led them to constrict their own lives</w:t>
      </w:r>
      <w:r w:rsidR="00E170FD" w:rsidRPr="00737423">
        <w:rPr>
          <w:rFonts w:ascii="Arial" w:eastAsia="Arial" w:hAnsi="Arial" w:cs="Arial"/>
          <w:sz w:val="24"/>
          <w:szCs w:val="24"/>
          <w:lang w:val="en-US"/>
        </w:rPr>
        <w:t xml:space="preserve">. </w:t>
      </w:r>
    </w:p>
    <w:p w14:paraId="0BDF76B2" w14:textId="16D94676" w:rsidR="00EB51A4" w:rsidRDefault="00EB51A4" w:rsidP="00EB51A4">
      <w:pPr>
        <w:autoSpaceDE w:val="0"/>
        <w:autoSpaceDN w:val="0"/>
        <w:adjustRightInd w:val="0"/>
        <w:spacing w:after="0" w:line="276" w:lineRule="auto"/>
        <w:jc w:val="both"/>
        <w:rPr>
          <w:rFonts w:ascii="Arial" w:eastAsia="Arial" w:hAnsi="Arial" w:cs="Arial"/>
          <w:sz w:val="24"/>
          <w:szCs w:val="24"/>
          <w:lang w:val="en-US"/>
        </w:rPr>
      </w:pPr>
    </w:p>
    <w:p w14:paraId="2870CE66" w14:textId="0AAAD502" w:rsidR="00EB51A4" w:rsidRDefault="00EB51A4" w:rsidP="00EB51A4">
      <w:pPr>
        <w:autoSpaceDE w:val="0"/>
        <w:autoSpaceDN w:val="0"/>
        <w:adjustRightInd w:val="0"/>
        <w:spacing w:after="0" w:line="276" w:lineRule="auto"/>
        <w:jc w:val="both"/>
        <w:rPr>
          <w:rFonts w:ascii="Arial" w:eastAsia="Arial" w:hAnsi="Arial" w:cs="Arial"/>
          <w:sz w:val="24"/>
          <w:szCs w:val="24"/>
          <w:lang w:val="en-US"/>
        </w:rPr>
      </w:pPr>
      <w:r>
        <w:rPr>
          <w:rFonts w:ascii="Arial" w:hAnsi="Arial" w:cs="Arial"/>
          <w:sz w:val="24"/>
          <w:szCs w:val="24"/>
        </w:rPr>
        <w:t>The initial interviews revealed the complex lives of family carers (Figure 2).</w:t>
      </w:r>
    </w:p>
    <w:p w14:paraId="43D6DA9C" w14:textId="77777777" w:rsidR="00EB51A4" w:rsidRPr="002C446A" w:rsidRDefault="00EB51A4" w:rsidP="00EB51A4">
      <w:pPr>
        <w:shd w:val="clear" w:color="auto" w:fill="FFFFFF"/>
        <w:spacing w:before="180" w:after="180" w:line="240" w:lineRule="auto"/>
        <w:jc w:val="both"/>
        <w:outlineLvl w:val="2"/>
        <w:rPr>
          <w:rFonts w:ascii="DhftsgQmqwmyFhxwmdHxrkjlTimesLT" w:hAnsi="DhftsgQmqwmyFhxwmdHxrkjlTimesLT" w:cs="DhftsgQmqwmyFhxwmdHxrkjlTimesLT"/>
          <w:b/>
          <w:color w:val="FF0000"/>
          <w:sz w:val="28"/>
          <w:szCs w:val="28"/>
        </w:rPr>
      </w:pPr>
      <w:r w:rsidRPr="002C446A">
        <w:rPr>
          <w:rFonts w:ascii="DhftsgQmqwmyFhxwmdHxrkjlTimesLT" w:hAnsi="DhftsgQmqwmyFhxwmdHxrkjlTimesLT" w:cs="DhftsgQmqwmyFhxwmdHxrkjlTimesLT"/>
          <w:b/>
          <w:color w:val="FF0000"/>
          <w:sz w:val="28"/>
          <w:szCs w:val="28"/>
        </w:rPr>
        <w:t>Figure 2:  Complex Lives of Family Carers</w:t>
      </w:r>
    </w:p>
    <w:p w14:paraId="43B268BD" w14:textId="737C48A0" w:rsidR="000A6CFC" w:rsidRPr="004F6280" w:rsidRDefault="000A6CFC" w:rsidP="00261B2F">
      <w:pPr>
        <w:widowControl w:val="0"/>
        <w:tabs>
          <w:tab w:val="left" w:pos="838"/>
        </w:tabs>
        <w:spacing w:after="0" w:line="276" w:lineRule="auto"/>
        <w:jc w:val="both"/>
        <w:rPr>
          <w:rFonts w:ascii="Arial" w:eastAsia="Arial" w:hAnsi="Arial" w:cs="Arial"/>
          <w:sz w:val="24"/>
          <w:szCs w:val="24"/>
          <w:lang w:val="en-US"/>
        </w:rPr>
      </w:pPr>
      <w:r>
        <w:rPr>
          <w:rFonts w:ascii="Arial" w:eastAsia="Calibri" w:hAnsi="Arial" w:cs="Arial"/>
          <w:sz w:val="24"/>
          <w:szCs w:val="24"/>
        </w:rPr>
        <w:lastRenderedPageBreak/>
        <w:t xml:space="preserve">Stressful lives </w:t>
      </w:r>
      <w:r w:rsidR="00ED668A">
        <w:rPr>
          <w:rFonts w:ascii="Arial" w:eastAsia="Calibri" w:hAnsi="Arial" w:cs="Arial"/>
          <w:sz w:val="24"/>
          <w:szCs w:val="24"/>
        </w:rPr>
        <w:t>had led</w:t>
      </w:r>
      <w:r>
        <w:rPr>
          <w:rFonts w:ascii="Arial" w:eastAsia="Calibri" w:hAnsi="Arial" w:cs="Arial"/>
          <w:sz w:val="24"/>
          <w:szCs w:val="24"/>
        </w:rPr>
        <w:t xml:space="preserve"> people to construct rigid notions of what they ‘ought’ to do.  </w:t>
      </w:r>
      <w:r w:rsidR="00EB51A4">
        <w:rPr>
          <w:rFonts w:ascii="Arial" w:eastAsia="Calibri" w:hAnsi="Arial" w:cs="Arial"/>
          <w:sz w:val="24"/>
          <w:szCs w:val="24"/>
        </w:rPr>
        <w:t xml:space="preserve">Some found </w:t>
      </w:r>
      <w:r>
        <w:rPr>
          <w:rFonts w:ascii="Arial" w:eastAsia="Calibri" w:hAnsi="Arial" w:cs="Arial"/>
          <w:sz w:val="24"/>
          <w:szCs w:val="24"/>
        </w:rPr>
        <w:t xml:space="preserve">it difficult to let go of unnecessary elements and become embroiled in </w:t>
      </w:r>
      <w:r w:rsidR="00E170FD" w:rsidRPr="005864F3">
        <w:rPr>
          <w:rFonts w:ascii="Arial" w:eastAsia="Calibri" w:hAnsi="Arial" w:cs="Arial"/>
          <w:sz w:val="24"/>
          <w:szCs w:val="24"/>
        </w:rPr>
        <w:t>self-</w:t>
      </w:r>
      <w:proofErr w:type="spellStart"/>
      <w:r w:rsidR="00E170FD" w:rsidRPr="005864F3">
        <w:rPr>
          <w:rFonts w:ascii="Arial" w:eastAsia="Calibri" w:hAnsi="Arial" w:cs="Arial"/>
          <w:sz w:val="24"/>
          <w:szCs w:val="24"/>
        </w:rPr>
        <w:t>imperated</w:t>
      </w:r>
      <w:proofErr w:type="spellEnd"/>
      <w:r w:rsidR="00E170FD" w:rsidRPr="005864F3">
        <w:rPr>
          <w:rFonts w:ascii="Arial" w:eastAsia="Calibri" w:hAnsi="Arial" w:cs="Arial"/>
          <w:sz w:val="24"/>
          <w:szCs w:val="24"/>
        </w:rPr>
        <w:t xml:space="preserve"> </w:t>
      </w:r>
      <w:r w:rsidR="00AA588B" w:rsidRPr="005864F3">
        <w:rPr>
          <w:rFonts w:ascii="Arial" w:eastAsia="Calibri" w:hAnsi="Arial" w:cs="Arial"/>
          <w:sz w:val="24"/>
          <w:szCs w:val="24"/>
        </w:rPr>
        <w:t>knots</w:t>
      </w:r>
      <w:r w:rsidR="00AA588B">
        <w:rPr>
          <w:rStyle w:val="EndnoteReference"/>
          <w:rFonts w:ascii="Arial" w:eastAsia="Calibri" w:hAnsi="Arial" w:cs="Arial"/>
          <w:sz w:val="24"/>
          <w:szCs w:val="24"/>
        </w:rPr>
        <w:t>29</w:t>
      </w:r>
      <w:r w:rsidRPr="005864F3">
        <w:rPr>
          <w:rFonts w:ascii="Arial" w:eastAsia="Calibri" w:hAnsi="Arial" w:cs="Arial"/>
          <w:sz w:val="24"/>
          <w:szCs w:val="24"/>
        </w:rPr>
        <w:t>.</w:t>
      </w:r>
      <w:r>
        <w:rPr>
          <w:rFonts w:ascii="Arial" w:eastAsia="Arial" w:hAnsi="Arial" w:cs="Arial"/>
          <w:sz w:val="24"/>
          <w:szCs w:val="24"/>
          <w:lang w:val="en-US"/>
        </w:rPr>
        <w:t xml:space="preserve">  Using metaphor of </w:t>
      </w:r>
      <w:r>
        <w:rPr>
          <w:rFonts w:ascii="Arial" w:eastAsia="Calibri" w:hAnsi="Arial" w:cs="Arial"/>
          <w:sz w:val="24"/>
          <w:szCs w:val="24"/>
        </w:rPr>
        <w:t>the ‘Prison of Oughts’</w:t>
      </w:r>
      <w:r w:rsidR="00EB51A4">
        <w:rPr>
          <w:rFonts w:ascii="Arial" w:eastAsia="Calibri" w:hAnsi="Arial" w:cs="Arial"/>
          <w:sz w:val="24"/>
          <w:szCs w:val="24"/>
        </w:rPr>
        <w:t xml:space="preserve"> </w:t>
      </w:r>
      <w:proofErr w:type="gramStart"/>
      <w:r w:rsidR="00EB51A4">
        <w:rPr>
          <w:rFonts w:ascii="Arial" w:eastAsia="Calibri" w:hAnsi="Arial" w:cs="Arial"/>
          <w:sz w:val="24"/>
          <w:szCs w:val="24"/>
        </w:rPr>
        <w:t>introduced</w:t>
      </w:r>
      <w:proofErr w:type="gramEnd"/>
      <w:r w:rsidR="00EB51A4">
        <w:rPr>
          <w:rFonts w:ascii="Arial" w:eastAsia="Calibri" w:hAnsi="Arial" w:cs="Arial"/>
          <w:sz w:val="24"/>
          <w:szCs w:val="24"/>
        </w:rPr>
        <w:t xml:space="preserve"> by a course facilitator,</w:t>
      </w:r>
      <w:r>
        <w:rPr>
          <w:rFonts w:ascii="Arial" w:eastAsia="Calibri" w:hAnsi="Arial" w:cs="Arial"/>
          <w:sz w:val="24"/>
          <w:szCs w:val="24"/>
        </w:rPr>
        <w:t xml:space="preserve"> this family carer explained how </w:t>
      </w:r>
      <w:r w:rsidR="001D2E69">
        <w:rPr>
          <w:rFonts w:ascii="Arial" w:eastAsia="Calibri" w:hAnsi="Arial" w:cs="Arial"/>
          <w:sz w:val="24"/>
          <w:szCs w:val="24"/>
        </w:rPr>
        <w:t>they had used it to reduce their anxiety.</w:t>
      </w:r>
      <w:r>
        <w:rPr>
          <w:rFonts w:ascii="Arial" w:eastAsia="Calibri" w:hAnsi="Arial" w:cs="Arial"/>
          <w:sz w:val="24"/>
          <w:szCs w:val="24"/>
        </w:rPr>
        <w:t xml:space="preserve">    </w:t>
      </w:r>
    </w:p>
    <w:p w14:paraId="2E68EF68" w14:textId="77777777" w:rsidR="000A6CFC" w:rsidRPr="00020819" w:rsidRDefault="000A6CFC" w:rsidP="00261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Arial" w:eastAsia="Calibri" w:hAnsi="Arial" w:cs="Arial"/>
          <w:sz w:val="24"/>
          <w:szCs w:val="24"/>
        </w:rPr>
      </w:pPr>
    </w:p>
    <w:p w14:paraId="0AB52CF8" w14:textId="4E7D4EC5" w:rsidR="000A6CFC" w:rsidRPr="00055C07" w:rsidRDefault="008B47C9" w:rsidP="00C4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jc w:val="both"/>
        <w:rPr>
          <w:rFonts w:ascii="Arial" w:eastAsia="Calibri" w:hAnsi="Arial" w:cs="Arial"/>
          <w:sz w:val="24"/>
          <w:szCs w:val="24"/>
        </w:rPr>
      </w:pPr>
      <w:r w:rsidRPr="00C4563C">
        <w:rPr>
          <w:rFonts w:ascii="Arial" w:eastAsia="Calibri" w:hAnsi="Arial" w:cs="Arial"/>
          <w:sz w:val="24"/>
          <w:szCs w:val="24"/>
        </w:rPr>
        <w:t>“</w:t>
      </w:r>
      <w:r w:rsidR="000A6CFC" w:rsidRPr="00C4563C">
        <w:rPr>
          <w:rFonts w:ascii="Arial" w:eastAsia="Calibri" w:hAnsi="Arial" w:cs="Arial"/>
          <w:sz w:val="24"/>
          <w:szCs w:val="24"/>
        </w:rPr>
        <w:t>I</w:t>
      </w:r>
      <w:r w:rsidR="00946D90" w:rsidRPr="00C4563C">
        <w:rPr>
          <w:rFonts w:ascii="Arial" w:eastAsia="Calibri" w:hAnsi="Arial" w:cs="Arial"/>
          <w:sz w:val="24"/>
          <w:szCs w:val="24"/>
        </w:rPr>
        <w:t xml:space="preserve"> sometimes use the Ought Prison</w:t>
      </w:r>
      <w:r w:rsidRPr="00C4563C">
        <w:rPr>
          <w:rFonts w:ascii="Arial" w:eastAsia="Calibri" w:hAnsi="Arial" w:cs="Arial"/>
          <w:sz w:val="24"/>
          <w:szCs w:val="24"/>
        </w:rPr>
        <w:t>..</w:t>
      </w:r>
      <w:r w:rsidR="000A6CFC" w:rsidRPr="00C4563C">
        <w:rPr>
          <w:rFonts w:ascii="Arial" w:eastAsia="Calibri" w:hAnsi="Arial" w:cs="Arial"/>
          <w:sz w:val="24"/>
          <w:szCs w:val="24"/>
        </w:rPr>
        <w:t>.I use it to write a list of all the things I ought to be doing</w:t>
      </w:r>
      <w:r w:rsidR="001D2E69">
        <w:rPr>
          <w:rFonts w:ascii="Arial" w:eastAsia="Calibri" w:hAnsi="Arial" w:cs="Arial"/>
          <w:sz w:val="24"/>
          <w:szCs w:val="24"/>
        </w:rPr>
        <w:t>…</w:t>
      </w:r>
      <w:r w:rsidR="000A6CFC" w:rsidRPr="00C4563C">
        <w:rPr>
          <w:rFonts w:ascii="Arial" w:eastAsia="Calibri" w:hAnsi="Arial" w:cs="Arial"/>
          <w:sz w:val="24"/>
          <w:szCs w:val="24"/>
        </w:rPr>
        <w:t xml:space="preserve">writing lists and really thinking about it </w:t>
      </w:r>
      <w:proofErr w:type="gramStart"/>
      <w:r w:rsidR="00946D90" w:rsidRPr="00C4563C">
        <w:rPr>
          <w:rFonts w:ascii="Arial" w:eastAsia="Calibri" w:hAnsi="Arial" w:cs="Arial"/>
          <w:sz w:val="24"/>
          <w:szCs w:val="24"/>
        </w:rPr>
        <w:t>…</w:t>
      </w:r>
      <w:r w:rsidR="000A6CFC" w:rsidRPr="00C4563C">
        <w:rPr>
          <w:rFonts w:ascii="Arial" w:eastAsia="Calibri" w:hAnsi="Arial" w:cs="Arial"/>
          <w:sz w:val="24"/>
          <w:szCs w:val="24"/>
        </w:rPr>
        <w:t>[</w:t>
      </w:r>
      <w:proofErr w:type="gramEnd"/>
      <w:r w:rsidR="000A6CFC" w:rsidRPr="00C4563C">
        <w:rPr>
          <w:rFonts w:ascii="Arial" w:eastAsia="Calibri" w:hAnsi="Arial" w:cs="Arial"/>
          <w:sz w:val="24"/>
          <w:szCs w:val="24"/>
        </w:rPr>
        <w:t>means I can say]</w:t>
      </w:r>
      <w:r w:rsidR="00946D90" w:rsidRPr="00C4563C">
        <w:rPr>
          <w:rFonts w:ascii="Arial" w:eastAsia="Calibri" w:hAnsi="Arial" w:cs="Arial"/>
          <w:sz w:val="24"/>
          <w:szCs w:val="24"/>
        </w:rPr>
        <w:t xml:space="preserve"> N</w:t>
      </w:r>
      <w:r w:rsidR="000A6CFC" w:rsidRPr="00C4563C">
        <w:rPr>
          <w:rFonts w:ascii="Arial" w:eastAsia="Calibri" w:hAnsi="Arial" w:cs="Arial"/>
          <w:sz w:val="24"/>
          <w:szCs w:val="24"/>
        </w:rPr>
        <w:t xml:space="preserve">o </w:t>
      </w:r>
      <w:r w:rsidR="00946D90" w:rsidRPr="00C4563C">
        <w:rPr>
          <w:rFonts w:ascii="Arial" w:eastAsia="Calibri" w:hAnsi="Arial" w:cs="Arial"/>
          <w:sz w:val="24"/>
          <w:szCs w:val="24"/>
        </w:rPr>
        <w:t>- that’s not my problem</w:t>
      </w:r>
      <w:r w:rsidR="000A6CFC" w:rsidRPr="00C4563C">
        <w:rPr>
          <w:rFonts w:ascii="Arial" w:eastAsia="Calibri" w:hAnsi="Arial" w:cs="Arial"/>
          <w:sz w:val="24"/>
          <w:szCs w:val="24"/>
        </w:rPr>
        <w:t>.  I can delegate that one</w:t>
      </w:r>
      <w:r w:rsidR="00946D90" w:rsidRPr="00C4563C">
        <w:rPr>
          <w:rFonts w:ascii="Arial" w:eastAsia="Calibri" w:hAnsi="Arial" w:cs="Arial"/>
          <w:sz w:val="24"/>
          <w:szCs w:val="24"/>
        </w:rPr>
        <w:t>,</w:t>
      </w:r>
      <w:r w:rsidR="000A6CFC" w:rsidRPr="00C4563C">
        <w:rPr>
          <w:rFonts w:ascii="Arial" w:eastAsia="Calibri" w:hAnsi="Arial" w:cs="Arial"/>
          <w:sz w:val="24"/>
          <w:szCs w:val="24"/>
        </w:rPr>
        <w:t xml:space="preserve"> or delete it</w:t>
      </w:r>
      <w:r w:rsidR="00946D90" w:rsidRPr="00C4563C">
        <w:rPr>
          <w:rFonts w:ascii="Arial" w:eastAsia="Calibri" w:hAnsi="Arial" w:cs="Arial"/>
          <w:sz w:val="24"/>
          <w:szCs w:val="24"/>
        </w:rPr>
        <w:t>,</w:t>
      </w:r>
      <w:r w:rsidR="000A6CFC" w:rsidRPr="00C4563C">
        <w:rPr>
          <w:rFonts w:ascii="Arial" w:eastAsia="Calibri" w:hAnsi="Arial" w:cs="Arial"/>
          <w:sz w:val="24"/>
          <w:szCs w:val="24"/>
        </w:rPr>
        <w:t xml:space="preserve"> and you’re left with two or three at the </w:t>
      </w:r>
      <w:r w:rsidR="00C4563C" w:rsidRPr="00C4563C">
        <w:rPr>
          <w:rFonts w:ascii="Arial" w:eastAsia="Calibri" w:hAnsi="Arial" w:cs="Arial"/>
          <w:sz w:val="24"/>
          <w:szCs w:val="24"/>
        </w:rPr>
        <w:t>end</w:t>
      </w:r>
      <w:r w:rsidR="00C4563C">
        <w:rPr>
          <w:rFonts w:ascii="Arial" w:eastAsia="Calibri" w:hAnsi="Arial" w:cs="Arial"/>
          <w:sz w:val="24"/>
          <w:szCs w:val="24"/>
        </w:rPr>
        <w:t>.</w:t>
      </w:r>
      <w:r w:rsidR="00C4563C" w:rsidRPr="00C4563C">
        <w:rPr>
          <w:rFonts w:ascii="Arial" w:eastAsia="Calibri" w:hAnsi="Arial" w:cs="Arial"/>
          <w:sz w:val="24"/>
          <w:szCs w:val="24"/>
        </w:rPr>
        <w:t>”</w:t>
      </w:r>
      <w:r w:rsidR="00C4563C" w:rsidRPr="00055C07">
        <w:rPr>
          <w:rFonts w:ascii="Arial" w:eastAsia="Calibri" w:hAnsi="Arial" w:cs="Arial"/>
          <w:sz w:val="24"/>
          <w:szCs w:val="24"/>
        </w:rPr>
        <w:t xml:space="preserve"> C</w:t>
      </w:r>
      <w:r w:rsidR="004A0F70">
        <w:rPr>
          <w:rStyle w:val="FootnoteReference"/>
          <w:rFonts w:ascii="Arial" w:eastAsia="Calibri" w:hAnsi="Arial" w:cs="Arial"/>
          <w:sz w:val="24"/>
          <w:szCs w:val="24"/>
        </w:rPr>
        <w:footnoteReference w:id="1"/>
      </w:r>
      <w:r w:rsidR="00C4563C" w:rsidRPr="00055C07">
        <w:rPr>
          <w:rFonts w:ascii="Arial" w:eastAsia="Calibri" w:hAnsi="Arial" w:cs="Arial"/>
          <w:sz w:val="24"/>
          <w:szCs w:val="24"/>
        </w:rPr>
        <w:t>2:FC</w:t>
      </w:r>
      <w:r w:rsidR="0041036F">
        <w:rPr>
          <w:rStyle w:val="FootnoteReference"/>
          <w:rFonts w:ascii="Arial" w:eastAsia="Calibri" w:hAnsi="Arial" w:cs="Arial"/>
          <w:sz w:val="24"/>
          <w:szCs w:val="24"/>
        </w:rPr>
        <w:footnoteReference w:id="2"/>
      </w:r>
      <w:r w:rsidR="00C4563C" w:rsidRPr="00055C07">
        <w:rPr>
          <w:rFonts w:ascii="Arial" w:eastAsia="Calibri" w:hAnsi="Arial" w:cs="Arial"/>
          <w:sz w:val="24"/>
          <w:szCs w:val="24"/>
        </w:rPr>
        <w:t>12</w:t>
      </w:r>
      <w:r w:rsidR="00C4563C">
        <w:rPr>
          <w:rFonts w:ascii="Arial" w:eastAsia="Calibri" w:hAnsi="Arial" w:cs="Arial"/>
          <w:sz w:val="24"/>
          <w:szCs w:val="24"/>
        </w:rPr>
        <w:t>.</w:t>
      </w:r>
    </w:p>
    <w:p w14:paraId="28738C64" w14:textId="77777777" w:rsidR="000A6CFC" w:rsidRPr="00055C07" w:rsidRDefault="000A6CFC" w:rsidP="00261B2F">
      <w:pPr>
        <w:widowControl w:val="0"/>
        <w:tabs>
          <w:tab w:val="left" w:pos="838"/>
        </w:tabs>
        <w:spacing w:after="0" w:line="276" w:lineRule="auto"/>
        <w:jc w:val="both"/>
        <w:rPr>
          <w:rFonts w:ascii="Arial" w:hAnsi="Arial" w:cs="Arial"/>
          <w:sz w:val="24"/>
          <w:szCs w:val="24"/>
        </w:rPr>
      </w:pPr>
    </w:p>
    <w:p w14:paraId="4864689B" w14:textId="1A2541CF" w:rsidR="000A6CFC" w:rsidRPr="00055C07" w:rsidRDefault="00871C04" w:rsidP="00261B2F">
      <w:pPr>
        <w:widowControl w:val="0"/>
        <w:tabs>
          <w:tab w:val="left" w:pos="838"/>
        </w:tabs>
        <w:spacing w:after="0" w:line="276" w:lineRule="auto"/>
        <w:jc w:val="both"/>
        <w:rPr>
          <w:rFonts w:ascii="Arial" w:eastAsia="Calibri" w:hAnsi="Arial" w:cs="Arial"/>
          <w:sz w:val="24"/>
          <w:szCs w:val="24"/>
        </w:rPr>
      </w:pPr>
      <w:r>
        <w:rPr>
          <w:rFonts w:ascii="Arial" w:hAnsi="Arial" w:cs="Arial"/>
          <w:sz w:val="24"/>
          <w:szCs w:val="24"/>
          <w:lang w:val="en-US"/>
        </w:rPr>
        <w:t>He/s</w:t>
      </w:r>
      <w:r w:rsidRPr="00055C07">
        <w:rPr>
          <w:rFonts w:ascii="Arial" w:hAnsi="Arial" w:cs="Arial"/>
          <w:sz w:val="24"/>
          <w:szCs w:val="24"/>
          <w:lang w:val="en-US"/>
        </w:rPr>
        <w:t xml:space="preserve">he </w:t>
      </w:r>
      <w:r w:rsidR="005B324A" w:rsidRPr="00055C07">
        <w:rPr>
          <w:rFonts w:ascii="Arial" w:hAnsi="Arial" w:cs="Arial"/>
          <w:sz w:val="24"/>
          <w:szCs w:val="24"/>
          <w:lang w:val="en-US"/>
        </w:rPr>
        <w:t>also used</w:t>
      </w:r>
      <w:r w:rsidR="000A6CFC" w:rsidRPr="00055C07">
        <w:rPr>
          <w:rFonts w:ascii="Arial" w:hAnsi="Arial" w:cs="Arial"/>
          <w:sz w:val="24"/>
          <w:szCs w:val="24"/>
          <w:lang w:val="en-US"/>
        </w:rPr>
        <w:t xml:space="preserve"> </w:t>
      </w:r>
      <w:r w:rsidR="000A6CFC" w:rsidRPr="00055C07">
        <w:rPr>
          <w:rFonts w:ascii="Arial" w:eastAsia="Calibri" w:hAnsi="Arial" w:cs="Arial"/>
          <w:sz w:val="24"/>
          <w:szCs w:val="24"/>
        </w:rPr>
        <w:t>the ‘Thought Train’ to “shove all those</w:t>
      </w:r>
      <w:r w:rsidR="001D2E69">
        <w:rPr>
          <w:rFonts w:ascii="Arial" w:eastAsia="Calibri" w:hAnsi="Arial" w:cs="Arial"/>
          <w:sz w:val="24"/>
          <w:szCs w:val="24"/>
        </w:rPr>
        <w:t xml:space="preserve"> [stressful]</w:t>
      </w:r>
      <w:r w:rsidR="000A6CFC" w:rsidRPr="00055C07">
        <w:rPr>
          <w:rFonts w:ascii="Arial" w:eastAsia="Calibri" w:hAnsi="Arial" w:cs="Arial"/>
          <w:sz w:val="24"/>
          <w:szCs w:val="24"/>
        </w:rPr>
        <w:t xml:space="preserve"> thoughts on the train and move them on to the next station”. </w:t>
      </w:r>
      <w:r>
        <w:rPr>
          <w:rFonts w:ascii="Arial" w:eastAsia="Calibri" w:hAnsi="Arial" w:cs="Arial"/>
          <w:sz w:val="24"/>
          <w:szCs w:val="24"/>
        </w:rPr>
        <w:t>This</w:t>
      </w:r>
      <w:r w:rsidR="001D2E69">
        <w:rPr>
          <w:rFonts w:ascii="Arial" w:eastAsia="Calibri" w:hAnsi="Arial" w:cs="Arial"/>
          <w:sz w:val="24"/>
          <w:szCs w:val="24"/>
        </w:rPr>
        <w:t xml:space="preserve"> took</w:t>
      </w:r>
      <w:r w:rsidR="000A6CFC" w:rsidRPr="00055C07">
        <w:rPr>
          <w:rFonts w:ascii="Arial" w:eastAsia="Calibri" w:hAnsi="Arial" w:cs="Arial"/>
          <w:sz w:val="24"/>
          <w:szCs w:val="24"/>
        </w:rPr>
        <w:t xml:space="preserve"> “some of it [stressful thoughts] away and only the important ones seem to come back</w:t>
      </w:r>
      <w:r w:rsidR="00C4563C">
        <w:rPr>
          <w:rFonts w:ascii="Arial" w:eastAsia="Calibri" w:hAnsi="Arial" w:cs="Arial"/>
          <w:sz w:val="24"/>
          <w:szCs w:val="24"/>
        </w:rPr>
        <w:t>.</w:t>
      </w:r>
      <w:r w:rsidR="000A6CFC" w:rsidRPr="00055C07">
        <w:rPr>
          <w:rFonts w:ascii="Arial" w:eastAsia="Calibri" w:hAnsi="Arial" w:cs="Arial"/>
          <w:sz w:val="24"/>
          <w:szCs w:val="24"/>
        </w:rPr>
        <w:t>”  C</w:t>
      </w:r>
      <w:r w:rsidR="005B324A" w:rsidRPr="00055C07">
        <w:rPr>
          <w:rFonts w:ascii="Arial" w:eastAsia="Calibri" w:hAnsi="Arial" w:cs="Arial"/>
          <w:sz w:val="24"/>
          <w:szCs w:val="24"/>
        </w:rPr>
        <w:t>2:</w:t>
      </w:r>
      <w:r w:rsidR="000A6CFC" w:rsidRPr="00055C07">
        <w:rPr>
          <w:rFonts w:ascii="Arial" w:eastAsia="Calibri" w:hAnsi="Arial" w:cs="Arial"/>
          <w:sz w:val="24"/>
          <w:szCs w:val="24"/>
        </w:rPr>
        <w:t>FC</w:t>
      </w:r>
      <w:r w:rsidR="005B324A" w:rsidRPr="00055C07">
        <w:rPr>
          <w:rFonts w:ascii="Arial" w:eastAsia="Calibri" w:hAnsi="Arial" w:cs="Arial"/>
          <w:sz w:val="24"/>
          <w:szCs w:val="24"/>
        </w:rPr>
        <w:t>12</w:t>
      </w:r>
      <w:r w:rsidR="00C4563C">
        <w:rPr>
          <w:rFonts w:ascii="Arial" w:eastAsia="Calibri" w:hAnsi="Arial" w:cs="Arial"/>
          <w:sz w:val="24"/>
          <w:szCs w:val="24"/>
        </w:rPr>
        <w:t>.</w:t>
      </w:r>
      <w:r w:rsidR="000A6CFC" w:rsidRPr="00055C07">
        <w:rPr>
          <w:rFonts w:ascii="Arial" w:eastAsia="Arial" w:hAnsi="Arial" w:cs="Arial"/>
          <w:sz w:val="24"/>
          <w:szCs w:val="24"/>
          <w:lang w:val="en-US"/>
        </w:rPr>
        <w:t xml:space="preserve">  </w:t>
      </w:r>
    </w:p>
    <w:p w14:paraId="437CD7A8" w14:textId="77777777" w:rsidR="00E170FD" w:rsidRDefault="00E170FD" w:rsidP="00261B2F">
      <w:pPr>
        <w:spacing w:after="0" w:line="276" w:lineRule="auto"/>
        <w:jc w:val="both"/>
        <w:rPr>
          <w:rFonts w:ascii="Arial" w:hAnsi="Arial" w:cs="Arial"/>
          <w:sz w:val="24"/>
          <w:szCs w:val="24"/>
          <w:lang w:val="en-US"/>
        </w:rPr>
      </w:pPr>
    </w:p>
    <w:p w14:paraId="120D6FB8" w14:textId="2162DAEC" w:rsidR="00AA588B" w:rsidRDefault="001D2E69" w:rsidP="00AA588B">
      <w:pPr>
        <w:widowControl w:val="0"/>
        <w:tabs>
          <w:tab w:val="left" w:pos="838"/>
        </w:tabs>
        <w:spacing w:after="0" w:line="276" w:lineRule="auto"/>
        <w:jc w:val="both"/>
        <w:rPr>
          <w:rFonts w:ascii="Arial" w:hAnsi="Arial" w:cs="Arial"/>
          <w:sz w:val="24"/>
          <w:szCs w:val="24"/>
        </w:rPr>
      </w:pPr>
      <w:r>
        <w:rPr>
          <w:rFonts w:ascii="Arial" w:hAnsi="Arial" w:cs="Arial"/>
          <w:sz w:val="24"/>
          <w:szCs w:val="24"/>
        </w:rPr>
        <w:t>A metaphor of ‘</w:t>
      </w:r>
      <w:proofErr w:type="spellStart"/>
      <w:r>
        <w:rPr>
          <w:rFonts w:ascii="Arial" w:hAnsi="Arial" w:cs="Arial"/>
          <w:sz w:val="24"/>
          <w:szCs w:val="24"/>
        </w:rPr>
        <w:t>Mindblank</w:t>
      </w:r>
      <w:proofErr w:type="spellEnd"/>
      <w:r>
        <w:rPr>
          <w:rFonts w:ascii="Arial" w:hAnsi="Arial" w:cs="Arial"/>
          <w:sz w:val="24"/>
          <w:szCs w:val="24"/>
        </w:rPr>
        <w:t>’ helped this</w:t>
      </w:r>
      <w:r w:rsidR="00AA588B">
        <w:rPr>
          <w:rFonts w:ascii="Arial" w:hAnsi="Arial" w:cs="Arial"/>
          <w:sz w:val="24"/>
          <w:szCs w:val="24"/>
        </w:rPr>
        <w:t xml:space="preserve"> family care</w:t>
      </w:r>
      <w:r>
        <w:rPr>
          <w:rFonts w:ascii="Arial" w:hAnsi="Arial" w:cs="Arial"/>
          <w:sz w:val="24"/>
          <w:szCs w:val="24"/>
        </w:rPr>
        <w:t xml:space="preserve">r to see and address the way in which </w:t>
      </w:r>
      <w:r w:rsidR="0041036F">
        <w:rPr>
          <w:rFonts w:ascii="Arial" w:hAnsi="Arial" w:cs="Arial"/>
          <w:sz w:val="24"/>
          <w:szCs w:val="24"/>
        </w:rPr>
        <w:t>s/he was</w:t>
      </w:r>
      <w:r>
        <w:rPr>
          <w:rFonts w:ascii="Arial" w:hAnsi="Arial" w:cs="Arial"/>
          <w:sz w:val="24"/>
          <w:szCs w:val="24"/>
        </w:rPr>
        <w:t xml:space="preserve"> </w:t>
      </w:r>
      <w:r w:rsidR="00AA588B">
        <w:rPr>
          <w:rFonts w:ascii="Arial" w:hAnsi="Arial" w:cs="Arial"/>
          <w:sz w:val="24"/>
          <w:szCs w:val="24"/>
        </w:rPr>
        <w:t>medicating their stress with alcohol</w:t>
      </w:r>
      <w:r>
        <w:rPr>
          <w:rFonts w:ascii="Arial" w:hAnsi="Arial" w:cs="Arial"/>
          <w:sz w:val="24"/>
          <w:szCs w:val="24"/>
        </w:rPr>
        <w:t xml:space="preserve">. </w:t>
      </w:r>
    </w:p>
    <w:p w14:paraId="2883920E" w14:textId="77777777" w:rsidR="00AA588B" w:rsidRPr="00E170FD" w:rsidRDefault="00AA588B" w:rsidP="00AA588B">
      <w:pPr>
        <w:widowControl w:val="0"/>
        <w:tabs>
          <w:tab w:val="left" w:pos="838"/>
        </w:tabs>
        <w:spacing w:after="0" w:line="276" w:lineRule="auto"/>
        <w:jc w:val="both"/>
        <w:rPr>
          <w:rFonts w:ascii="Arial" w:hAnsi="Arial" w:cs="Arial"/>
          <w:sz w:val="24"/>
          <w:szCs w:val="24"/>
        </w:rPr>
      </w:pPr>
    </w:p>
    <w:p w14:paraId="5A86DD01" w14:textId="6D79D096" w:rsidR="00AA588B" w:rsidRPr="006D371D" w:rsidRDefault="00AA588B" w:rsidP="00AA5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jc w:val="both"/>
        <w:rPr>
          <w:rFonts w:ascii="Arial" w:hAnsi="Arial" w:cs="Arial"/>
          <w:sz w:val="24"/>
          <w:szCs w:val="24"/>
        </w:rPr>
      </w:pPr>
      <w:r>
        <w:rPr>
          <w:rFonts w:ascii="Arial" w:hAnsi="Arial" w:cs="Arial"/>
          <w:sz w:val="24"/>
          <w:szCs w:val="24"/>
        </w:rPr>
        <w:t>“</w:t>
      </w:r>
      <w:r w:rsidRPr="00C4563C">
        <w:rPr>
          <w:rFonts w:ascii="Arial" w:hAnsi="Arial" w:cs="Arial"/>
          <w:sz w:val="24"/>
          <w:szCs w:val="24"/>
        </w:rPr>
        <w:t xml:space="preserve">I do take tablets for high blood pressure, and I shouldn’t be drinking as much wine.  So, it’s making me think about myself in a [new way]. I didn’t have anyone to sort of...say to me... I got that thought here, last week…I did it for a week [didn’t </w:t>
      </w:r>
      <w:proofErr w:type="gramStart"/>
      <w:r w:rsidRPr="00C4563C">
        <w:rPr>
          <w:rFonts w:ascii="Arial" w:hAnsi="Arial" w:cs="Arial"/>
          <w:sz w:val="24"/>
          <w:szCs w:val="24"/>
        </w:rPr>
        <w:t>drink]...</w:t>
      </w:r>
      <w:proofErr w:type="gramEnd"/>
      <w:r w:rsidRPr="00C4563C">
        <w:rPr>
          <w:rFonts w:ascii="Arial" w:hAnsi="Arial" w:cs="Arial"/>
          <w:sz w:val="24"/>
          <w:szCs w:val="24"/>
        </w:rPr>
        <w:t>I thought, yeah, this is life changing, really, what I’m thinking.  And I went home and didn’t have any alcohol all week</w:t>
      </w:r>
      <w:r>
        <w:rPr>
          <w:rFonts w:ascii="Arial" w:hAnsi="Arial" w:cs="Arial"/>
        </w:rPr>
        <w:t>..</w:t>
      </w:r>
      <w:r w:rsidRPr="00C4563C">
        <w:rPr>
          <w:rFonts w:ascii="Arial" w:hAnsi="Arial" w:cs="Arial"/>
          <w:sz w:val="24"/>
          <w:szCs w:val="24"/>
        </w:rPr>
        <w:t>.I could get through five bottles of wine a week.</w:t>
      </w:r>
      <w:r>
        <w:rPr>
          <w:rFonts w:ascii="Arial" w:hAnsi="Arial" w:cs="Arial"/>
          <w:sz w:val="24"/>
          <w:szCs w:val="24"/>
        </w:rPr>
        <w:t>”</w:t>
      </w:r>
      <w:r w:rsidRPr="00C4563C">
        <w:rPr>
          <w:rFonts w:ascii="Arial" w:hAnsi="Arial" w:cs="Arial"/>
          <w:sz w:val="24"/>
          <w:szCs w:val="24"/>
        </w:rPr>
        <w:t xml:space="preserve"> </w:t>
      </w:r>
      <w:r w:rsidRPr="00C4563C">
        <w:rPr>
          <w:rFonts w:ascii="Arial" w:eastAsia="Calibri" w:hAnsi="Arial" w:cs="Arial"/>
          <w:sz w:val="24"/>
          <w:szCs w:val="24"/>
        </w:rPr>
        <w:t>C2:FC12</w:t>
      </w:r>
      <w:r>
        <w:rPr>
          <w:rFonts w:ascii="Arial" w:eastAsia="Calibri" w:hAnsi="Arial" w:cs="Arial"/>
          <w:sz w:val="24"/>
          <w:szCs w:val="24"/>
        </w:rPr>
        <w:t>.</w:t>
      </w:r>
    </w:p>
    <w:p w14:paraId="02D958DE" w14:textId="77777777" w:rsidR="00AA588B" w:rsidRDefault="00AA588B" w:rsidP="00AA5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Arial" w:hAnsi="Arial" w:cs="Arial"/>
          <w:iCs/>
          <w:sz w:val="24"/>
          <w:szCs w:val="24"/>
        </w:rPr>
      </w:pPr>
    </w:p>
    <w:p w14:paraId="6732E688" w14:textId="77777777" w:rsidR="00AA588B" w:rsidRDefault="00AA588B" w:rsidP="00AA5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Arial" w:hAnsi="Arial" w:cs="Arial"/>
          <w:iCs/>
          <w:sz w:val="24"/>
          <w:szCs w:val="24"/>
        </w:rPr>
      </w:pPr>
      <w:r>
        <w:rPr>
          <w:rFonts w:ascii="Arial" w:hAnsi="Arial" w:cs="Arial"/>
          <w:iCs/>
          <w:sz w:val="24"/>
          <w:szCs w:val="24"/>
        </w:rPr>
        <w:t>Some</w:t>
      </w:r>
      <w:r w:rsidRPr="00C10B27">
        <w:rPr>
          <w:rFonts w:ascii="Arial" w:hAnsi="Arial" w:cs="Arial"/>
          <w:iCs/>
          <w:sz w:val="24"/>
          <w:szCs w:val="24"/>
        </w:rPr>
        <w:t xml:space="preserve"> </w:t>
      </w:r>
      <w:r>
        <w:rPr>
          <w:rFonts w:ascii="Arial" w:hAnsi="Arial" w:cs="Arial"/>
          <w:iCs/>
          <w:sz w:val="24"/>
          <w:szCs w:val="24"/>
        </w:rPr>
        <w:t xml:space="preserve">family carers </w:t>
      </w:r>
      <w:r w:rsidRPr="00C10B27">
        <w:rPr>
          <w:rFonts w:ascii="Arial" w:hAnsi="Arial" w:cs="Arial"/>
          <w:iCs/>
          <w:sz w:val="24"/>
          <w:szCs w:val="24"/>
        </w:rPr>
        <w:t>reported reducing long-term medication they had been taking for stress</w:t>
      </w:r>
      <w:r>
        <w:rPr>
          <w:rFonts w:ascii="Arial" w:hAnsi="Arial" w:cs="Arial"/>
          <w:iCs/>
          <w:sz w:val="24"/>
          <w:szCs w:val="24"/>
        </w:rPr>
        <w:t xml:space="preserve"> after being part of the course</w:t>
      </w:r>
      <w:r w:rsidRPr="00C10B27">
        <w:rPr>
          <w:rFonts w:ascii="Arial" w:hAnsi="Arial" w:cs="Arial"/>
          <w:iCs/>
          <w:sz w:val="24"/>
          <w:szCs w:val="24"/>
        </w:rPr>
        <w:t>, others reported the reduction of medication for th</w:t>
      </w:r>
      <w:r>
        <w:rPr>
          <w:rFonts w:ascii="Arial" w:hAnsi="Arial" w:cs="Arial"/>
          <w:iCs/>
          <w:sz w:val="24"/>
          <w:szCs w:val="24"/>
        </w:rPr>
        <w:t>e person they cared for because, as they were</w:t>
      </w:r>
      <w:r w:rsidRPr="00C10B27">
        <w:rPr>
          <w:rFonts w:ascii="Arial" w:hAnsi="Arial" w:cs="Arial"/>
          <w:iCs/>
          <w:sz w:val="24"/>
          <w:szCs w:val="24"/>
        </w:rPr>
        <w:t xml:space="preserve"> </w:t>
      </w:r>
      <w:r>
        <w:rPr>
          <w:rFonts w:ascii="Arial" w:hAnsi="Arial" w:cs="Arial"/>
          <w:iCs/>
          <w:sz w:val="24"/>
          <w:szCs w:val="24"/>
        </w:rPr>
        <w:t xml:space="preserve">now calmer, so was their family member. </w:t>
      </w:r>
    </w:p>
    <w:p w14:paraId="26C2DDDB" w14:textId="77777777" w:rsidR="00AA588B" w:rsidRDefault="00AA588B" w:rsidP="00AA5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Arial" w:hAnsi="Arial" w:cs="Arial"/>
          <w:iCs/>
          <w:sz w:val="24"/>
          <w:szCs w:val="24"/>
        </w:rPr>
      </w:pPr>
    </w:p>
    <w:p w14:paraId="7C877C83" w14:textId="40BA9F54" w:rsidR="00942F29" w:rsidRPr="006D371D" w:rsidRDefault="00871C04" w:rsidP="00261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Arial" w:hAnsi="Arial" w:cs="Arial"/>
          <w:sz w:val="24"/>
          <w:szCs w:val="24"/>
        </w:rPr>
      </w:pPr>
      <w:r>
        <w:rPr>
          <w:rFonts w:ascii="Arial" w:hAnsi="Arial" w:cs="Arial"/>
          <w:sz w:val="24"/>
          <w:szCs w:val="24"/>
          <w:lang w:val="en-US"/>
        </w:rPr>
        <w:t>C</w:t>
      </w:r>
      <w:r w:rsidR="000A6CFC">
        <w:rPr>
          <w:rFonts w:ascii="Arial" w:hAnsi="Arial" w:cs="Arial"/>
          <w:sz w:val="24"/>
          <w:szCs w:val="24"/>
          <w:lang w:val="en-US"/>
        </w:rPr>
        <w:t xml:space="preserve">hanges in </w:t>
      </w:r>
      <w:r w:rsidR="000A6CFC" w:rsidRPr="00FE23B6">
        <w:rPr>
          <w:rFonts w:ascii="Arial" w:hAnsi="Arial" w:cs="Arial"/>
          <w:sz w:val="24"/>
          <w:szCs w:val="24"/>
          <w:lang w:val="en-US"/>
        </w:rPr>
        <w:t>long</w:t>
      </w:r>
      <w:r w:rsidR="000A6CFC">
        <w:rPr>
          <w:rFonts w:ascii="Arial" w:hAnsi="Arial" w:cs="Arial"/>
          <w:sz w:val="24"/>
          <w:szCs w:val="24"/>
          <w:lang w:val="en-US"/>
        </w:rPr>
        <w:t xml:space="preserve">-term, unhelpful, </w:t>
      </w:r>
      <w:r w:rsidR="000A6CFC" w:rsidRPr="006C3049">
        <w:rPr>
          <w:rFonts w:ascii="Arial" w:hAnsi="Arial" w:cs="Arial"/>
          <w:sz w:val="24"/>
          <w:szCs w:val="24"/>
          <w:lang w:val="en-US"/>
        </w:rPr>
        <w:t xml:space="preserve">response behaviours </w:t>
      </w:r>
      <w:r w:rsidR="000A6CFC">
        <w:rPr>
          <w:rFonts w:ascii="Arial" w:hAnsi="Arial" w:cs="Arial"/>
          <w:sz w:val="24"/>
          <w:szCs w:val="24"/>
          <w:lang w:val="en-US"/>
        </w:rPr>
        <w:t>that</w:t>
      </w:r>
      <w:r w:rsidR="000A6CFC" w:rsidRPr="006C3049">
        <w:rPr>
          <w:rFonts w:ascii="Arial" w:hAnsi="Arial" w:cs="Arial"/>
          <w:sz w:val="24"/>
          <w:szCs w:val="24"/>
          <w:lang w:val="en-US"/>
        </w:rPr>
        <w:t xml:space="preserve"> perpetuated the challenging behaviours of family members</w:t>
      </w:r>
      <w:r w:rsidR="005529A4">
        <w:rPr>
          <w:rFonts w:ascii="Arial" w:hAnsi="Arial" w:cs="Arial"/>
          <w:sz w:val="24"/>
          <w:szCs w:val="24"/>
          <w:lang w:val="en-US"/>
        </w:rPr>
        <w:t>,</w:t>
      </w:r>
      <w:r w:rsidR="000A6CFC">
        <w:rPr>
          <w:rFonts w:ascii="Arial" w:hAnsi="Arial" w:cs="Arial"/>
          <w:sz w:val="24"/>
          <w:szCs w:val="24"/>
          <w:lang w:val="en-US"/>
        </w:rPr>
        <w:t xml:space="preserve"> </w:t>
      </w:r>
      <w:r w:rsidR="005529A4">
        <w:rPr>
          <w:rFonts w:ascii="Arial" w:hAnsi="Arial" w:cs="Arial"/>
          <w:sz w:val="24"/>
          <w:szCs w:val="24"/>
          <w:lang w:val="en-US"/>
        </w:rPr>
        <w:t>creating</w:t>
      </w:r>
      <w:r w:rsidR="000A6CFC">
        <w:rPr>
          <w:rFonts w:ascii="Arial" w:hAnsi="Arial" w:cs="Arial"/>
          <w:sz w:val="24"/>
          <w:szCs w:val="24"/>
          <w:lang w:val="en-US"/>
        </w:rPr>
        <w:t xml:space="preserve"> more stress</w:t>
      </w:r>
      <w:r w:rsidR="005529A4">
        <w:rPr>
          <w:rFonts w:ascii="Arial" w:hAnsi="Arial" w:cs="Arial"/>
          <w:sz w:val="24"/>
          <w:szCs w:val="24"/>
          <w:lang w:val="en-US"/>
        </w:rPr>
        <w:t>,</w:t>
      </w:r>
      <w:r>
        <w:rPr>
          <w:rFonts w:ascii="Arial" w:hAnsi="Arial" w:cs="Arial"/>
          <w:sz w:val="24"/>
          <w:szCs w:val="24"/>
          <w:lang w:val="en-US"/>
        </w:rPr>
        <w:t xml:space="preserve"> were </w:t>
      </w:r>
      <w:r w:rsidR="009D4B26">
        <w:rPr>
          <w:rFonts w:ascii="Arial" w:hAnsi="Arial" w:cs="Arial"/>
          <w:sz w:val="24"/>
          <w:szCs w:val="24"/>
          <w:lang w:val="en-US"/>
        </w:rPr>
        <w:t>revealed and recounted</w:t>
      </w:r>
      <w:r w:rsidR="000A6CFC">
        <w:rPr>
          <w:rFonts w:ascii="Arial" w:hAnsi="Arial" w:cs="Arial"/>
          <w:sz w:val="24"/>
          <w:szCs w:val="24"/>
          <w:lang w:val="en-US"/>
        </w:rPr>
        <w:t xml:space="preserve">. </w:t>
      </w:r>
      <w:r>
        <w:rPr>
          <w:rFonts w:ascii="Arial" w:hAnsi="Arial" w:cs="Arial"/>
          <w:sz w:val="24"/>
          <w:szCs w:val="24"/>
          <w:lang w:val="en-US"/>
        </w:rPr>
        <w:t xml:space="preserve"> This family carer </w:t>
      </w:r>
      <w:proofErr w:type="spellStart"/>
      <w:r>
        <w:rPr>
          <w:rFonts w:ascii="Arial" w:hAnsi="Arial" w:cs="Arial"/>
          <w:sz w:val="24"/>
          <w:szCs w:val="24"/>
          <w:lang w:val="en-US"/>
        </w:rPr>
        <w:t>recognised</w:t>
      </w:r>
      <w:proofErr w:type="spellEnd"/>
      <w:r>
        <w:rPr>
          <w:rFonts w:ascii="Arial" w:hAnsi="Arial" w:cs="Arial"/>
          <w:sz w:val="24"/>
          <w:szCs w:val="24"/>
          <w:lang w:val="en-US"/>
        </w:rPr>
        <w:t xml:space="preserve"> that </w:t>
      </w:r>
      <w:r w:rsidR="00DE4668">
        <w:rPr>
          <w:rFonts w:ascii="Arial" w:hAnsi="Arial" w:cs="Arial"/>
          <w:sz w:val="24"/>
          <w:szCs w:val="24"/>
          <w:lang w:val="en-US"/>
        </w:rPr>
        <w:t>matching</w:t>
      </w:r>
      <w:r>
        <w:rPr>
          <w:rFonts w:ascii="Arial" w:hAnsi="Arial" w:cs="Arial"/>
          <w:sz w:val="24"/>
          <w:szCs w:val="24"/>
          <w:lang w:val="en-US"/>
        </w:rPr>
        <w:t xml:space="preserve"> threat with threat in challenging circumstances</w:t>
      </w:r>
      <w:r w:rsidR="00ED668A">
        <w:rPr>
          <w:rFonts w:ascii="Arial" w:hAnsi="Arial" w:cs="Arial"/>
          <w:sz w:val="24"/>
          <w:szCs w:val="24"/>
          <w:lang w:val="en-US"/>
        </w:rPr>
        <w:t xml:space="preserve"> (</w:t>
      </w:r>
      <w:r>
        <w:rPr>
          <w:rFonts w:ascii="Arial" w:hAnsi="Arial" w:cs="Arial"/>
          <w:sz w:val="24"/>
          <w:szCs w:val="24"/>
        </w:rPr>
        <w:t>“</w:t>
      </w:r>
      <w:r w:rsidR="00E4191A">
        <w:rPr>
          <w:rFonts w:ascii="Arial" w:hAnsi="Arial" w:cs="Arial"/>
          <w:sz w:val="24"/>
          <w:szCs w:val="24"/>
        </w:rPr>
        <w:t xml:space="preserve">I used </w:t>
      </w:r>
      <w:r w:rsidR="00942F29" w:rsidRPr="006D371D">
        <w:rPr>
          <w:rFonts w:ascii="Arial" w:hAnsi="Arial" w:cs="Arial"/>
          <w:sz w:val="24"/>
          <w:szCs w:val="24"/>
        </w:rPr>
        <w:t>to threaten him and</w:t>
      </w:r>
      <w:r w:rsidR="00942F29">
        <w:rPr>
          <w:rFonts w:ascii="Arial" w:hAnsi="Arial" w:cs="Arial"/>
          <w:sz w:val="24"/>
          <w:szCs w:val="24"/>
        </w:rPr>
        <w:t xml:space="preserve"> say</w:t>
      </w:r>
      <w:r w:rsidR="00942F29" w:rsidRPr="006D371D">
        <w:rPr>
          <w:rFonts w:ascii="Arial" w:hAnsi="Arial" w:cs="Arial"/>
          <w:sz w:val="24"/>
          <w:szCs w:val="24"/>
        </w:rPr>
        <w:t xml:space="preserve"> “I’ll hit you back if you hit me</w:t>
      </w:r>
      <w:r>
        <w:rPr>
          <w:rFonts w:ascii="Arial" w:hAnsi="Arial" w:cs="Arial"/>
          <w:sz w:val="24"/>
          <w:szCs w:val="24"/>
        </w:rPr>
        <w:t>”</w:t>
      </w:r>
      <w:r w:rsidR="00DE4668" w:rsidRPr="00DE4668">
        <w:rPr>
          <w:rFonts w:ascii="Arial" w:hAnsi="Arial" w:cs="Arial"/>
          <w:sz w:val="24"/>
          <w:szCs w:val="24"/>
        </w:rPr>
        <w:t xml:space="preserve"> </w:t>
      </w:r>
      <w:r w:rsidR="0041036F">
        <w:rPr>
          <w:rFonts w:ascii="Arial" w:hAnsi="Arial" w:cs="Arial"/>
          <w:sz w:val="24"/>
          <w:szCs w:val="24"/>
        </w:rPr>
        <w:t>PCCS1</w:t>
      </w:r>
      <w:r w:rsidR="00DE4668">
        <w:rPr>
          <w:rStyle w:val="FootnoteReference"/>
          <w:rFonts w:ascii="Arial" w:hAnsi="Arial" w:cs="Arial"/>
          <w:sz w:val="24"/>
          <w:szCs w:val="24"/>
        </w:rPr>
        <w:footnoteReference w:id="3"/>
      </w:r>
      <w:r w:rsidR="00DE4668">
        <w:rPr>
          <w:rFonts w:ascii="Arial" w:hAnsi="Arial" w:cs="Arial"/>
          <w:sz w:val="24"/>
          <w:szCs w:val="24"/>
        </w:rPr>
        <w:t>:FC5</w:t>
      </w:r>
      <w:proofErr w:type="gramStart"/>
      <w:r w:rsidR="00ED668A">
        <w:rPr>
          <w:rFonts w:ascii="Arial" w:hAnsi="Arial" w:cs="Arial"/>
          <w:sz w:val="24"/>
          <w:szCs w:val="24"/>
        </w:rPr>
        <w:t>)</w:t>
      </w:r>
      <w:r w:rsidR="00DE4668">
        <w:rPr>
          <w:rFonts w:ascii="Arial" w:hAnsi="Arial" w:cs="Arial"/>
          <w:sz w:val="24"/>
          <w:szCs w:val="24"/>
        </w:rPr>
        <w:t xml:space="preserve"> </w:t>
      </w:r>
      <w:r>
        <w:rPr>
          <w:rFonts w:ascii="Arial" w:hAnsi="Arial" w:cs="Arial"/>
          <w:sz w:val="24"/>
          <w:szCs w:val="24"/>
        </w:rPr>
        <w:t xml:space="preserve"> </w:t>
      </w:r>
      <w:r w:rsidR="00DE4668">
        <w:rPr>
          <w:rFonts w:ascii="Arial" w:hAnsi="Arial" w:cs="Arial"/>
          <w:sz w:val="24"/>
          <w:szCs w:val="24"/>
        </w:rPr>
        <w:t>had</w:t>
      </w:r>
      <w:proofErr w:type="gramEnd"/>
      <w:r w:rsidR="00DE4668">
        <w:rPr>
          <w:rFonts w:ascii="Arial" w:hAnsi="Arial" w:cs="Arial"/>
          <w:sz w:val="24"/>
          <w:szCs w:val="24"/>
        </w:rPr>
        <w:t xml:space="preserve"> </w:t>
      </w:r>
      <w:r>
        <w:rPr>
          <w:rFonts w:ascii="Arial" w:hAnsi="Arial" w:cs="Arial"/>
          <w:sz w:val="24"/>
          <w:szCs w:val="24"/>
        </w:rPr>
        <w:t xml:space="preserve">ratcheted-up the situation.  Through talking about </w:t>
      </w:r>
      <w:r w:rsidR="00DE4668">
        <w:rPr>
          <w:rFonts w:ascii="Arial" w:hAnsi="Arial" w:cs="Arial"/>
          <w:sz w:val="24"/>
          <w:szCs w:val="24"/>
        </w:rPr>
        <w:t>this</w:t>
      </w:r>
      <w:r>
        <w:rPr>
          <w:rFonts w:ascii="Arial" w:hAnsi="Arial" w:cs="Arial"/>
          <w:sz w:val="24"/>
          <w:szCs w:val="24"/>
        </w:rPr>
        <w:t xml:space="preserve"> within the group s/he realised that s/he did not do that now</w:t>
      </w:r>
      <w:r w:rsidR="00DE4668">
        <w:rPr>
          <w:rFonts w:ascii="Arial" w:hAnsi="Arial" w:cs="Arial"/>
          <w:sz w:val="24"/>
          <w:szCs w:val="24"/>
        </w:rPr>
        <w:t xml:space="preserve">. </w:t>
      </w:r>
      <w:r>
        <w:rPr>
          <w:rFonts w:ascii="Arial" w:hAnsi="Arial" w:cs="Arial"/>
          <w:sz w:val="24"/>
          <w:szCs w:val="24"/>
        </w:rPr>
        <w:t xml:space="preserve">Being calmer in the situation </w:t>
      </w:r>
      <w:r w:rsidR="005529A4">
        <w:rPr>
          <w:rFonts w:ascii="Arial" w:hAnsi="Arial" w:cs="Arial"/>
          <w:sz w:val="24"/>
          <w:szCs w:val="24"/>
        </w:rPr>
        <w:t xml:space="preserve">also had </w:t>
      </w:r>
      <w:r>
        <w:rPr>
          <w:rFonts w:ascii="Arial" w:hAnsi="Arial" w:cs="Arial"/>
          <w:sz w:val="24"/>
          <w:szCs w:val="24"/>
        </w:rPr>
        <w:t>a ripple effect on their family member</w:t>
      </w:r>
      <w:r w:rsidR="00DE4668">
        <w:rPr>
          <w:rFonts w:ascii="Arial" w:hAnsi="Arial" w:cs="Arial"/>
          <w:sz w:val="24"/>
          <w:szCs w:val="24"/>
        </w:rPr>
        <w:t>.</w:t>
      </w:r>
      <w:r w:rsidR="00942F29" w:rsidRPr="006D371D">
        <w:rPr>
          <w:rFonts w:ascii="Arial" w:hAnsi="Arial" w:cs="Arial"/>
          <w:sz w:val="24"/>
          <w:szCs w:val="24"/>
        </w:rPr>
        <w:t xml:space="preserve"> </w:t>
      </w:r>
      <w:r w:rsidR="00DE4668">
        <w:rPr>
          <w:rFonts w:ascii="Arial" w:hAnsi="Arial" w:cs="Arial"/>
          <w:sz w:val="24"/>
          <w:szCs w:val="24"/>
        </w:rPr>
        <w:t xml:space="preserve"> “</w:t>
      </w:r>
      <w:r w:rsidR="00DE4668" w:rsidRPr="006D371D">
        <w:rPr>
          <w:rFonts w:ascii="Arial" w:hAnsi="Arial" w:cs="Arial"/>
          <w:sz w:val="24"/>
          <w:szCs w:val="24"/>
        </w:rPr>
        <w:t>I don’t threaten him now</w:t>
      </w:r>
      <w:r w:rsidR="00DE4668">
        <w:rPr>
          <w:rFonts w:ascii="Arial" w:hAnsi="Arial" w:cs="Arial"/>
          <w:sz w:val="24"/>
          <w:szCs w:val="24"/>
        </w:rPr>
        <w:t xml:space="preserve"> a</w:t>
      </w:r>
      <w:r w:rsidR="00942F29" w:rsidRPr="006D371D">
        <w:rPr>
          <w:rFonts w:ascii="Arial" w:hAnsi="Arial" w:cs="Arial"/>
          <w:sz w:val="24"/>
          <w:szCs w:val="24"/>
        </w:rPr>
        <w:t>nd I think that’s perhaps one of the reasons why he’s calmed down much more.  Because there’s not that conflict</w:t>
      </w:r>
      <w:r w:rsidR="008B47C9">
        <w:rPr>
          <w:rFonts w:ascii="Arial" w:hAnsi="Arial" w:cs="Arial"/>
          <w:sz w:val="24"/>
          <w:szCs w:val="24"/>
        </w:rPr>
        <w:t>”</w:t>
      </w:r>
      <w:r w:rsidR="00942F29" w:rsidRPr="006D371D">
        <w:rPr>
          <w:rFonts w:ascii="Arial" w:hAnsi="Arial" w:cs="Arial"/>
          <w:sz w:val="24"/>
          <w:szCs w:val="24"/>
        </w:rPr>
        <w:t xml:space="preserve">.  </w:t>
      </w:r>
      <w:r w:rsidR="0041036F">
        <w:rPr>
          <w:rFonts w:ascii="Arial" w:hAnsi="Arial" w:cs="Arial"/>
          <w:sz w:val="24"/>
          <w:szCs w:val="24"/>
        </w:rPr>
        <w:t>PCCS1</w:t>
      </w:r>
      <w:r w:rsidR="004406ED">
        <w:rPr>
          <w:rFonts w:ascii="Arial" w:hAnsi="Arial" w:cs="Arial"/>
          <w:sz w:val="24"/>
          <w:szCs w:val="24"/>
        </w:rPr>
        <w:t>:</w:t>
      </w:r>
      <w:r w:rsidR="004F6280">
        <w:rPr>
          <w:rFonts w:ascii="Arial" w:hAnsi="Arial" w:cs="Arial"/>
          <w:sz w:val="24"/>
          <w:szCs w:val="24"/>
        </w:rPr>
        <w:t>FC</w:t>
      </w:r>
      <w:r w:rsidR="005B324A">
        <w:rPr>
          <w:rFonts w:ascii="Arial" w:hAnsi="Arial" w:cs="Arial"/>
          <w:sz w:val="24"/>
          <w:szCs w:val="24"/>
        </w:rPr>
        <w:t>5</w:t>
      </w:r>
      <w:r w:rsidR="00DE4668">
        <w:rPr>
          <w:rFonts w:ascii="Arial" w:hAnsi="Arial" w:cs="Arial"/>
          <w:sz w:val="24"/>
          <w:szCs w:val="24"/>
        </w:rPr>
        <w:t>.</w:t>
      </w:r>
    </w:p>
    <w:p w14:paraId="74C0A1CD" w14:textId="77777777" w:rsidR="00942F29" w:rsidRPr="006D371D" w:rsidRDefault="00942F29" w:rsidP="00261B2F">
      <w:pPr>
        <w:pStyle w:val="Normal0"/>
        <w:spacing w:line="276" w:lineRule="auto"/>
        <w:jc w:val="both"/>
        <w:rPr>
          <w:rFonts w:eastAsia="Segoe UI" w:cs="Arial"/>
          <w:color w:val="000000"/>
          <w:szCs w:val="24"/>
          <w:shd w:val="clear" w:color="auto" w:fill="D3D3D3"/>
        </w:rPr>
      </w:pPr>
    </w:p>
    <w:p w14:paraId="4B2712DD" w14:textId="77A089BC" w:rsidR="00942F29" w:rsidRDefault="00464A8C" w:rsidP="00261B2F">
      <w:pPr>
        <w:spacing w:after="0" w:line="276" w:lineRule="auto"/>
        <w:jc w:val="both"/>
        <w:rPr>
          <w:rFonts w:ascii="Arial" w:hAnsi="Arial" w:cs="Arial"/>
          <w:sz w:val="24"/>
          <w:szCs w:val="24"/>
          <w:lang w:val="en-US"/>
        </w:rPr>
      </w:pPr>
      <w:r>
        <w:rPr>
          <w:rFonts w:ascii="Arial" w:hAnsi="Arial" w:cs="Arial"/>
          <w:sz w:val="24"/>
          <w:szCs w:val="24"/>
          <w:lang w:val="en-US"/>
        </w:rPr>
        <w:lastRenderedPageBreak/>
        <w:t>I</w:t>
      </w:r>
      <w:r w:rsidR="00E170FD">
        <w:rPr>
          <w:rFonts w:ascii="Arial" w:hAnsi="Arial" w:cs="Arial"/>
          <w:sz w:val="24"/>
          <w:szCs w:val="24"/>
          <w:lang w:val="en-US"/>
        </w:rPr>
        <w:t>nstigating ‘thinking before acting’ as</w:t>
      </w:r>
      <w:r w:rsidR="00D410B2">
        <w:rPr>
          <w:rFonts w:ascii="Arial" w:hAnsi="Arial" w:cs="Arial"/>
          <w:sz w:val="24"/>
          <w:szCs w:val="24"/>
          <w:lang w:val="en-US"/>
        </w:rPr>
        <w:t xml:space="preserve"> </w:t>
      </w:r>
      <w:r w:rsidR="00871C04">
        <w:rPr>
          <w:rFonts w:ascii="Arial" w:hAnsi="Arial" w:cs="Arial"/>
          <w:sz w:val="24"/>
          <w:szCs w:val="24"/>
          <w:lang w:val="en-US"/>
        </w:rPr>
        <w:t xml:space="preserve">their </w:t>
      </w:r>
      <w:r w:rsidR="00D410B2">
        <w:rPr>
          <w:rFonts w:ascii="Arial" w:hAnsi="Arial" w:cs="Arial"/>
          <w:sz w:val="24"/>
          <w:szCs w:val="24"/>
          <w:lang w:val="en-US"/>
        </w:rPr>
        <w:t>response</w:t>
      </w:r>
      <w:r w:rsidR="00E170FD">
        <w:rPr>
          <w:rFonts w:ascii="Arial" w:hAnsi="Arial" w:cs="Arial"/>
          <w:sz w:val="24"/>
          <w:szCs w:val="24"/>
          <w:lang w:val="en-US"/>
        </w:rPr>
        <w:t xml:space="preserve"> behaviour, </w:t>
      </w:r>
      <w:r w:rsidR="00C25BAB">
        <w:rPr>
          <w:rFonts w:ascii="Arial" w:hAnsi="Arial" w:cs="Arial"/>
          <w:sz w:val="24"/>
          <w:szCs w:val="24"/>
          <w:lang w:val="en-US"/>
        </w:rPr>
        <w:t xml:space="preserve">enabled </w:t>
      </w:r>
      <w:r w:rsidR="00871C04">
        <w:rPr>
          <w:rFonts w:ascii="Arial" w:hAnsi="Arial" w:cs="Arial"/>
          <w:sz w:val="24"/>
          <w:szCs w:val="24"/>
          <w:lang w:val="en-US"/>
        </w:rPr>
        <w:t xml:space="preserve">this family carer </w:t>
      </w:r>
      <w:r w:rsidR="00E170FD">
        <w:rPr>
          <w:rFonts w:ascii="Arial" w:hAnsi="Arial" w:cs="Arial"/>
          <w:sz w:val="24"/>
          <w:szCs w:val="24"/>
          <w:lang w:val="en-US"/>
        </w:rPr>
        <w:t xml:space="preserve">to avoid </w:t>
      </w:r>
      <w:r w:rsidR="00AD16E2">
        <w:rPr>
          <w:rFonts w:ascii="Arial" w:hAnsi="Arial" w:cs="Arial"/>
          <w:sz w:val="24"/>
          <w:szCs w:val="24"/>
          <w:lang w:val="en-US"/>
        </w:rPr>
        <w:t>a previously experienced</w:t>
      </w:r>
      <w:r w:rsidR="00E170FD">
        <w:rPr>
          <w:rFonts w:ascii="Arial" w:hAnsi="Arial" w:cs="Arial"/>
          <w:sz w:val="24"/>
          <w:szCs w:val="24"/>
          <w:lang w:val="en-US"/>
        </w:rPr>
        <w:t xml:space="preserve"> challenging </w:t>
      </w:r>
      <w:r w:rsidR="00737423">
        <w:rPr>
          <w:rFonts w:ascii="Arial" w:hAnsi="Arial" w:cs="Arial"/>
          <w:sz w:val="24"/>
          <w:szCs w:val="24"/>
          <w:lang w:val="en-US"/>
        </w:rPr>
        <w:t>situation when</w:t>
      </w:r>
      <w:r w:rsidR="009571D4">
        <w:rPr>
          <w:rFonts w:ascii="Arial" w:hAnsi="Arial" w:cs="Arial"/>
          <w:sz w:val="24"/>
          <w:szCs w:val="24"/>
          <w:lang w:val="en-US"/>
        </w:rPr>
        <w:t xml:space="preserve"> </w:t>
      </w:r>
      <w:r w:rsidR="00AD16E2">
        <w:rPr>
          <w:rFonts w:ascii="Arial" w:hAnsi="Arial" w:cs="Arial"/>
          <w:sz w:val="24"/>
          <w:szCs w:val="24"/>
          <w:lang w:val="en-US"/>
        </w:rPr>
        <w:t xml:space="preserve">the </w:t>
      </w:r>
      <w:r w:rsidR="009571D4">
        <w:rPr>
          <w:rFonts w:ascii="Arial" w:hAnsi="Arial" w:cs="Arial"/>
          <w:sz w:val="24"/>
          <w:szCs w:val="24"/>
          <w:lang w:val="en-US"/>
        </w:rPr>
        <w:t>shop</w:t>
      </w:r>
      <w:r w:rsidR="00E170FD">
        <w:rPr>
          <w:rFonts w:ascii="Arial" w:hAnsi="Arial" w:cs="Arial"/>
          <w:sz w:val="24"/>
          <w:szCs w:val="24"/>
          <w:lang w:val="en-US"/>
        </w:rPr>
        <w:t xml:space="preserve"> </w:t>
      </w:r>
      <w:r w:rsidR="00AD16E2">
        <w:rPr>
          <w:rFonts w:ascii="Arial" w:hAnsi="Arial" w:cs="Arial"/>
          <w:sz w:val="24"/>
          <w:szCs w:val="24"/>
          <w:lang w:val="en-US"/>
        </w:rPr>
        <w:t xml:space="preserve">their son </w:t>
      </w:r>
      <w:r w:rsidR="00E170FD">
        <w:rPr>
          <w:rFonts w:ascii="Arial" w:hAnsi="Arial" w:cs="Arial"/>
          <w:sz w:val="24"/>
          <w:szCs w:val="24"/>
          <w:lang w:val="en-US"/>
        </w:rPr>
        <w:t>wanted to go to</w:t>
      </w:r>
      <w:r w:rsidR="009571D4">
        <w:rPr>
          <w:rFonts w:ascii="Arial" w:hAnsi="Arial" w:cs="Arial"/>
          <w:sz w:val="24"/>
          <w:szCs w:val="24"/>
          <w:lang w:val="en-US"/>
        </w:rPr>
        <w:t xml:space="preserve"> was unexpectedly closed.</w:t>
      </w:r>
    </w:p>
    <w:p w14:paraId="5C87BD25" w14:textId="77777777" w:rsidR="00737423" w:rsidRDefault="00737423" w:rsidP="00261B2F">
      <w:pPr>
        <w:spacing w:after="0" w:line="276" w:lineRule="auto"/>
        <w:jc w:val="both"/>
        <w:rPr>
          <w:rFonts w:ascii="Arial" w:hAnsi="Arial" w:cs="Arial"/>
          <w:sz w:val="24"/>
          <w:szCs w:val="24"/>
          <w:lang w:val="en-US"/>
        </w:rPr>
      </w:pPr>
    </w:p>
    <w:p w14:paraId="65ABB9CB" w14:textId="0FE7A84E" w:rsidR="00D410B2" w:rsidRDefault="008B47C9" w:rsidP="00261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jc w:val="both"/>
        <w:rPr>
          <w:rFonts w:ascii="Arial" w:hAnsi="Arial" w:cs="Arial"/>
          <w:sz w:val="24"/>
          <w:szCs w:val="24"/>
          <w:lang w:val="en-US"/>
        </w:rPr>
      </w:pPr>
      <w:r>
        <w:rPr>
          <w:rFonts w:ascii="Arial" w:hAnsi="Arial" w:cs="Arial"/>
          <w:sz w:val="24"/>
          <w:szCs w:val="24"/>
          <w:lang w:val="en-US"/>
        </w:rPr>
        <w:t>“</w:t>
      </w:r>
      <w:r w:rsidR="00D410B2" w:rsidRPr="006166D0">
        <w:rPr>
          <w:rFonts w:ascii="Arial" w:hAnsi="Arial" w:cs="Arial"/>
          <w:sz w:val="24"/>
          <w:szCs w:val="24"/>
          <w:lang w:val="en-US"/>
        </w:rPr>
        <w:t>I just got him back to the car</w:t>
      </w:r>
      <w:r w:rsidR="006166D0">
        <w:rPr>
          <w:rFonts w:ascii="Arial" w:hAnsi="Arial" w:cs="Arial"/>
          <w:sz w:val="24"/>
          <w:szCs w:val="24"/>
          <w:lang w:val="en-US"/>
        </w:rPr>
        <w:t>…</w:t>
      </w:r>
      <w:r w:rsidR="00D410B2" w:rsidRPr="006166D0">
        <w:rPr>
          <w:rFonts w:ascii="Arial" w:hAnsi="Arial" w:cs="Arial"/>
          <w:sz w:val="24"/>
          <w:szCs w:val="24"/>
          <w:lang w:val="en-US"/>
        </w:rPr>
        <w:t xml:space="preserve"> I said to [</w:t>
      </w:r>
      <w:r w:rsidR="00C25BAB">
        <w:rPr>
          <w:rFonts w:ascii="Arial" w:hAnsi="Arial" w:cs="Arial"/>
          <w:sz w:val="24"/>
          <w:szCs w:val="24"/>
          <w:lang w:val="en-US"/>
        </w:rPr>
        <w:t>spouse</w:t>
      </w:r>
      <w:r w:rsidR="006166D0">
        <w:rPr>
          <w:rFonts w:ascii="Arial" w:hAnsi="Arial" w:cs="Arial"/>
          <w:sz w:val="24"/>
          <w:szCs w:val="24"/>
          <w:lang w:val="en-US"/>
        </w:rPr>
        <w:t>]</w:t>
      </w:r>
      <w:r w:rsidR="00D410B2" w:rsidRPr="006166D0">
        <w:rPr>
          <w:rFonts w:ascii="Arial" w:hAnsi="Arial" w:cs="Arial"/>
          <w:sz w:val="24"/>
          <w:szCs w:val="24"/>
          <w:lang w:val="en-US"/>
        </w:rPr>
        <w:t xml:space="preserve"> “Just drive</w:t>
      </w:r>
      <w:r w:rsidR="008D079E">
        <w:rPr>
          <w:rFonts w:ascii="Arial" w:hAnsi="Arial" w:cs="Arial"/>
          <w:sz w:val="24"/>
          <w:szCs w:val="24"/>
          <w:lang w:val="en-US"/>
        </w:rPr>
        <w:t xml:space="preserve">” </w:t>
      </w:r>
      <w:r w:rsidR="009571D4">
        <w:rPr>
          <w:rFonts w:ascii="Arial" w:hAnsi="Arial" w:cs="Arial"/>
          <w:sz w:val="24"/>
          <w:szCs w:val="24"/>
          <w:lang w:val="en-US"/>
        </w:rPr>
        <w:t>H</w:t>
      </w:r>
      <w:r w:rsidR="00D410B2" w:rsidRPr="006166D0">
        <w:rPr>
          <w:rFonts w:ascii="Arial" w:hAnsi="Arial" w:cs="Arial"/>
          <w:sz w:val="24"/>
          <w:szCs w:val="24"/>
          <w:lang w:val="en-US"/>
        </w:rPr>
        <w:t xml:space="preserve">e [son] was getting really agitated, but I thought, no, </w:t>
      </w:r>
      <w:r w:rsidR="006166D0" w:rsidRPr="006166D0">
        <w:rPr>
          <w:rFonts w:ascii="Arial" w:hAnsi="Arial" w:cs="Arial"/>
          <w:sz w:val="24"/>
          <w:szCs w:val="24"/>
          <w:lang w:val="en-US"/>
        </w:rPr>
        <w:t>h</w:t>
      </w:r>
      <w:r w:rsidR="00D410B2" w:rsidRPr="006166D0">
        <w:rPr>
          <w:rFonts w:ascii="Arial" w:hAnsi="Arial" w:cs="Arial"/>
          <w:sz w:val="24"/>
          <w:szCs w:val="24"/>
          <w:lang w:val="en-US"/>
        </w:rPr>
        <w:t xml:space="preserve">e’s in the car, he can’t do anything.  So, we went </w:t>
      </w:r>
      <w:proofErr w:type="gramStart"/>
      <w:r w:rsidR="00D410B2" w:rsidRPr="006166D0">
        <w:rPr>
          <w:rFonts w:ascii="Arial" w:hAnsi="Arial" w:cs="Arial"/>
          <w:sz w:val="24"/>
          <w:szCs w:val="24"/>
          <w:lang w:val="en-US"/>
        </w:rPr>
        <w:t>round</w:t>
      </w:r>
      <w:proofErr w:type="gramEnd"/>
      <w:r w:rsidR="00D410B2" w:rsidRPr="006166D0">
        <w:rPr>
          <w:rFonts w:ascii="Arial" w:hAnsi="Arial" w:cs="Arial"/>
          <w:sz w:val="24"/>
          <w:szCs w:val="24"/>
          <w:lang w:val="en-US"/>
        </w:rPr>
        <w:t xml:space="preserve"> the corner and I said to [</w:t>
      </w:r>
      <w:r w:rsidR="00C25BAB">
        <w:rPr>
          <w:rFonts w:ascii="Arial" w:hAnsi="Arial" w:cs="Arial"/>
          <w:sz w:val="24"/>
          <w:szCs w:val="24"/>
          <w:lang w:val="en-US"/>
        </w:rPr>
        <w:t>spouse</w:t>
      </w:r>
      <w:r w:rsidR="00D410B2" w:rsidRPr="006166D0">
        <w:rPr>
          <w:rFonts w:ascii="Arial" w:hAnsi="Arial" w:cs="Arial"/>
          <w:sz w:val="24"/>
          <w:szCs w:val="24"/>
          <w:lang w:val="en-US"/>
        </w:rPr>
        <w:t xml:space="preserve">], “Get in that car wash.”  </w:t>
      </w:r>
      <w:r w:rsidR="006166D0" w:rsidRPr="006166D0">
        <w:rPr>
          <w:rFonts w:ascii="Arial" w:hAnsi="Arial" w:cs="Arial"/>
          <w:sz w:val="24"/>
          <w:szCs w:val="24"/>
          <w:lang w:val="en-US"/>
        </w:rPr>
        <w:t>So, we just sat in the car wash</w:t>
      </w:r>
      <w:r w:rsidR="00D410B2" w:rsidRPr="006166D0">
        <w:rPr>
          <w:rFonts w:ascii="Arial" w:hAnsi="Arial" w:cs="Arial"/>
          <w:sz w:val="24"/>
          <w:szCs w:val="24"/>
          <w:lang w:val="en-US"/>
        </w:rPr>
        <w:t xml:space="preserve"> </w:t>
      </w:r>
      <w:r w:rsidR="006166D0">
        <w:rPr>
          <w:rFonts w:ascii="Arial" w:hAnsi="Arial" w:cs="Arial"/>
          <w:sz w:val="24"/>
          <w:szCs w:val="24"/>
          <w:lang w:val="en-US"/>
        </w:rPr>
        <w:t>…</w:t>
      </w:r>
      <w:r w:rsidR="00D410B2" w:rsidRPr="006166D0">
        <w:rPr>
          <w:rFonts w:ascii="Arial" w:hAnsi="Arial" w:cs="Arial"/>
          <w:sz w:val="24"/>
          <w:szCs w:val="24"/>
          <w:lang w:val="en-US"/>
        </w:rPr>
        <w:t xml:space="preserve"> he</w:t>
      </w:r>
      <w:r w:rsidR="009571D4">
        <w:rPr>
          <w:rFonts w:ascii="Arial" w:hAnsi="Arial" w:cs="Arial"/>
          <w:sz w:val="24"/>
          <w:szCs w:val="24"/>
          <w:lang w:val="en-US"/>
        </w:rPr>
        <w:t xml:space="preserve"> [son]</w:t>
      </w:r>
      <w:r w:rsidR="00D410B2" w:rsidRPr="006166D0">
        <w:rPr>
          <w:rFonts w:ascii="Arial" w:hAnsi="Arial" w:cs="Arial"/>
          <w:sz w:val="24"/>
          <w:szCs w:val="24"/>
          <w:lang w:val="en-US"/>
        </w:rPr>
        <w:t xml:space="preserve"> was </w:t>
      </w:r>
      <w:proofErr w:type="gramStart"/>
      <w:r w:rsidR="00D410B2" w:rsidRPr="006166D0">
        <w:rPr>
          <w:rFonts w:ascii="Arial" w:hAnsi="Arial" w:cs="Arial"/>
          <w:sz w:val="24"/>
          <w:szCs w:val="24"/>
          <w:lang w:val="en-US"/>
        </w:rPr>
        <w:t>really calm</w:t>
      </w:r>
      <w:proofErr w:type="gramEnd"/>
      <w:r w:rsidR="00D410B2" w:rsidRPr="006166D0">
        <w:rPr>
          <w:rFonts w:ascii="Arial" w:hAnsi="Arial" w:cs="Arial"/>
          <w:sz w:val="24"/>
          <w:szCs w:val="24"/>
          <w:lang w:val="en-US"/>
        </w:rPr>
        <w:t xml:space="preserve"> </w:t>
      </w:r>
      <w:r w:rsidR="006166D0">
        <w:rPr>
          <w:rFonts w:ascii="Arial" w:hAnsi="Arial" w:cs="Arial"/>
          <w:sz w:val="24"/>
          <w:szCs w:val="24"/>
          <w:lang w:val="en-US"/>
        </w:rPr>
        <w:t>..</w:t>
      </w:r>
      <w:r w:rsidR="00946D90">
        <w:rPr>
          <w:rFonts w:ascii="Arial" w:hAnsi="Arial" w:cs="Arial"/>
          <w:sz w:val="24"/>
          <w:szCs w:val="24"/>
          <w:lang w:val="en-US"/>
        </w:rPr>
        <w:t xml:space="preserve">. </w:t>
      </w:r>
      <w:r w:rsidR="00D410B2" w:rsidRPr="006166D0">
        <w:rPr>
          <w:rFonts w:ascii="Arial" w:hAnsi="Arial" w:cs="Arial"/>
          <w:sz w:val="24"/>
          <w:szCs w:val="24"/>
          <w:lang w:val="en-US"/>
        </w:rPr>
        <w:t>then we went back to the shop and everything was alright</w:t>
      </w:r>
      <w:r w:rsidR="006166D0" w:rsidRPr="006166D0">
        <w:rPr>
          <w:rFonts w:ascii="Arial" w:hAnsi="Arial" w:cs="Arial"/>
          <w:sz w:val="24"/>
          <w:szCs w:val="24"/>
          <w:lang w:val="en-US"/>
        </w:rPr>
        <w:t xml:space="preserve">.  There </w:t>
      </w:r>
      <w:proofErr w:type="gramStart"/>
      <w:r w:rsidR="006166D0" w:rsidRPr="006166D0">
        <w:rPr>
          <w:rFonts w:ascii="Arial" w:hAnsi="Arial" w:cs="Arial"/>
          <w:sz w:val="24"/>
          <w:szCs w:val="24"/>
          <w:lang w:val="en-US"/>
        </w:rPr>
        <w:t>was</w:t>
      </w:r>
      <w:proofErr w:type="gramEnd"/>
      <w:r w:rsidR="006166D0" w:rsidRPr="006166D0">
        <w:rPr>
          <w:rFonts w:ascii="Arial" w:hAnsi="Arial" w:cs="Arial"/>
          <w:sz w:val="24"/>
          <w:szCs w:val="24"/>
          <w:lang w:val="en-US"/>
        </w:rPr>
        <w:t xml:space="preserve"> no raised voices</w:t>
      </w:r>
      <w:r w:rsidR="006166D0">
        <w:rPr>
          <w:rFonts w:ascii="Arial" w:hAnsi="Arial" w:cs="Arial"/>
          <w:sz w:val="24"/>
          <w:szCs w:val="24"/>
          <w:lang w:val="en-US"/>
        </w:rPr>
        <w:t>..</w:t>
      </w:r>
      <w:r w:rsidR="006166D0" w:rsidRPr="006166D0">
        <w:rPr>
          <w:rFonts w:ascii="Arial" w:hAnsi="Arial" w:cs="Arial"/>
          <w:sz w:val="24"/>
          <w:szCs w:val="24"/>
          <w:lang w:val="en-US"/>
        </w:rPr>
        <w:t>.U</w:t>
      </w:r>
      <w:r w:rsidR="006D463F">
        <w:rPr>
          <w:rFonts w:ascii="Arial" w:hAnsi="Arial" w:cs="Arial"/>
          <w:sz w:val="24"/>
          <w:szCs w:val="24"/>
          <w:lang w:val="en-US"/>
        </w:rPr>
        <w:t>sually, I go, “Oh, God, no…w</w:t>
      </w:r>
      <w:r w:rsidR="00D410B2" w:rsidRPr="006166D0">
        <w:rPr>
          <w:rFonts w:ascii="Arial" w:hAnsi="Arial" w:cs="Arial"/>
          <w:sz w:val="24"/>
          <w:szCs w:val="24"/>
          <w:lang w:val="en-US"/>
        </w:rPr>
        <w:t xml:space="preserve">hat are we going to do?” </w:t>
      </w:r>
      <w:r w:rsidR="006166D0" w:rsidRPr="006166D0">
        <w:rPr>
          <w:rFonts w:ascii="Arial" w:hAnsi="Arial" w:cs="Arial"/>
          <w:sz w:val="24"/>
          <w:szCs w:val="24"/>
          <w:lang w:val="en-US"/>
        </w:rPr>
        <w:t xml:space="preserve"> [panicky voice]</w:t>
      </w:r>
      <w:r w:rsidR="005864F3">
        <w:rPr>
          <w:rFonts w:ascii="Arial" w:hAnsi="Arial" w:cs="Arial"/>
          <w:sz w:val="24"/>
          <w:szCs w:val="24"/>
          <w:lang w:val="en-US"/>
        </w:rPr>
        <w:t xml:space="preserve"> … it was great.  Normally</w:t>
      </w:r>
      <w:r w:rsidR="00D410B2" w:rsidRPr="006166D0">
        <w:rPr>
          <w:rFonts w:ascii="Arial" w:hAnsi="Arial" w:cs="Arial"/>
          <w:sz w:val="24"/>
          <w:szCs w:val="24"/>
          <w:lang w:val="en-US"/>
        </w:rPr>
        <w:t xml:space="preserve"> I wo</w:t>
      </w:r>
      <w:r w:rsidR="00E4191A">
        <w:rPr>
          <w:rFonts w:ascii="Arial" w:hAnsi="Arial" w:cs="Arial"/>
          <w:sz w:val="24"/>
          <w:szCs w:val="24"/>
          <w:lang w:val="en-US"/>
        </w:rPr>
        <w:t>uld be pounding</w:t>
      </w:r>
      <w:r w:rsidR="004406ED">
        <w:rPr>
          <w:rFonts w:ascii="Arial" w:hAnsi="Arial" w:cs="Arial"/>
          <w:sz w:val="24"/>
          <w:szCs w:val="24"/>
          <w:lang w:val="en-US"/>
        </w:rPr>
        <w:t>.” C1:</w:t>
      </w:r>
      <w:r w:rsidR="004F6280" w:rsidRPr="00055C07">
        <w:rPr>
          <w:rFonts w:ascii="Arial" w:hAnsi="Arial" w:cs="Arial"/>
          <w:sz w:val="24"/>
          <w:szCs w:val="24"/>
          <w:lang w:val="en-US"/>
        </w:rPr>
        <w:t>FC</w:t>
      </w:r>
      <w:r w:rsidR="00E4191A" w:rsidRPr="00055C07">
        <w:rPr>
          <w:rFonts w:ascii="Arial" w:hAnsi="Arial" w:cs="Arial"/>
          <w:sz w:val="24"/>
          <w:szCs w:val="24"/>
          <w:lang w:val="en-US"/>
        </w:rPr>
        <w:t>3</w:t>
      </w:r>
    </w:p>
    <w:p w14:paraId="060A1C88" w14:textId="77777777" w:rsidR="00C25BAB" w:rsidRDefault="00C25BAB" w:rsidP="00261B2F">
      <w:pPr>
        <w:widowControl w:val="0"/>
        <w:tabs>
          <w:tab w:val="left" w:pos="838"/>
        </w:tabs>
        <w:spacing w:after="0" w:line="276" w:lineRule="auto"/>
        <w:jc w:val="both"/>
        <w:rPr>
          <w:rFonts w:ascii="Arial" w:hAnsi="Arial" w:cs="Arial"/>
          <w:iCs/>
          <w:sz w:val="24"/>
          <w:szCs w:val="24"/>
        </w:rPr>
      </w:pPr>
    </w:p>
    <w:p w14:paraId="1B9566A7" w14:textId="63BB1506" w:rsidR="00912C14" w:rsidRPr="000B7BBA" w:rsidRDefault="00C25BAB" w:rsidP="00261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Arial" w:eastAsia="Arial" w:hAnsi="Arial" w:cs="Arial"/>
          <w:sz w:val="24"/>
          <w:szCs w:val="24"/>
          <w:lang w:val="en-US"/>
        </w:rPr>
      </w:pPr>
      <w:r>
        <w:rPr>
          <w:rFonts w:ascii="Arial" w:hAnsi="Arial" w:cs="Arial"/>
          <w:iCs/>
          <w:sz w:val="24"/>
          <w:szCs w:val="24"/>
        </w:rPr>
        <w:t xml:space="preserve">Family carers </w:t>
      </w:r>
      <w:r>
        <w:rPr>
          <w:rFonts w:ascii="Arial" w:eastAsia="Calibri" w:hAnsi="Arial" w:cs="Arial"/>
          <w:sz w:val="24"/>
          <w:szCs w:val="24"/>
        </w:rPr>
        <w:t>devised their own ways of acting and re-acting, constructing new response behaviours to fit their own circumstances</w:t>
      </w:r>
      <w:r>
        <w:rPr>
          <w:rFonts w:ascii="Arial" w:hAnsi="Arial" w:cs="Arial"/>
          <w:iCs/>
          <w:sz w:val="24"/>
          <w:szCs w:val="24"/>
        </w:rPr>
        <w:t xml:space="preserve"> </w:t>
      </w:r>
      <w:r>
        <w:rPr>
          <w:rFonts w:ascii="Arial" w:eastAsia="Arial" w:hAnsi="Arial" w:cs="Arial"/>
          <w:sz w:val="24"/>
          <w:szCs w:val="24"/>
          <w:lang w:val="en-US"/>
        </w:rPr>
        <w:t>in their own way and in their own time</w:t>
      </w:r>
      <w:r w:rsidR="008F1962">
        <w:rPr>
          <w:rFonts w:ascii="Arial" w:eastAsia="Arial" w:hAnsi="Arial" w:cs="Arial"/>
          <w:sz w:val="24"/>
          <w:szCs w:val="24"/>
          <w:lang w:val="en-US"/>
        </w:rPr>
        <w:t>.</w:t>
      </w:r>
      <w:r w:rsidR="00593169">
        <w:rPr>
          <w:rFonts w:ascii="Arial" w:eastAsia="Arial" w:hAnsi="Arial" w:cs="Arial"/>
          <w:sz w:val="24"/>
          <w:szCs w:val="24"/>
          <w:lang w:val="en-US"/>
        </w:rPr>
        <w:t xml:space="preserve"> T</w:t>
      </w:r>
      <w:r w:rsidR="008F1962">
        <w:rPr>
          <w:rFonts w:ascii="Arial" w:eastAsia="Calibri" w:hAnsi="Arial" w:cs="Arial"/>
          <w:sz w:val="24"/>
          <w:szCs w:val="24"/>
        </w:rPr>
        <w:t xml:space="preserve">hey </w:t>
      </w:r>
      <w:r>
        <w:rPr>
          <w:rFonts w:ascii="Arial" w:eastAsia="Calibri" w:hAnsi="Arial" w:cs="Arial"/>
          <w:sz w:val="24"/>
          <w:szCs w:val="24"/>
        </w:rPr>
        <w:t>made changes</w:t>
      </w:r>
      <w:r w:rsidR="008F1962">
        <w:rPr>
          <w:rFonts w:ascii="Arial" w:eastAsia="Calibri" w:hAnsi="Arial" w:cs="Arial"/>
          <w:sz w:val="24"/>
          <w:szCs w:val="24"/>
        </w:rPr>
        <w:t xml:space="preserve"> not</w:t>
      </w:r>
      <w:r w:rsidR="003D0897">
        <w:rPr>
          <w:rFonts w:ascii="Arial" w:eastAsia="Calibri" w:hAnsi="Arial" w:cs="Arial"/>
          <w:sz w:val="24"/>
          <w:szCs w:val="24"/>
        </w:rPr>
        <w:t xml:space="preserve"> </w:t>
      </w:r>
      <w:r w:rsidR="00593169">
        <w:rPr>
          <w:rFonts w:ascii="Arial" w:eastAsia="Calibri" w:hAnsi="Arial" w:cs="Arial"/>
          <w:sz w:val="24"/>
          <w:szCs w:val="24"/>
        </w:rPr>
        <w:t>because</w:t>
      </w:r>
      <w:r w:rsidR="00BF7FA4">
        <w:rPr>
          <w:rFonts w:ascii="Arial" w:eastAsia="Calibri" w:hAnsi="Arial" w:cs="Arial"/>
          <w:sz w:val="24"/>
          <w:szCs w:val="24"/>
        </w:rPr>
        <w:t xml:space="preserve"> external evidence presented a case to them for change, nor because of suggestions</w:t>
      </w:r>
      <w:r w:rsidR="008F1962">
        <w:rPr>
          <w:rFonts w:ascii="Arial" w:eastAsia="Calibri" w:hAnsi="Arial" w:cs="Arial"/>
          <w:sz w:val="24"/>
          <w:szCs w:val="24"/>
        </w:rPr>
        <w:t>/directions</w:t>
      </w:r>
      <w:r w:rsidR="003D0897">
        <w:rPr>
          <w:rFonts w:ascii="Arial" w:eastAsia="Calibri" w:hAnsi="Arial" w:cs="Arial"/>
          <w:sz w:val="24"/>
          <w:szCs w:val="24"/>
        </w:rPr>
        <w:t xml:space="preserve"> made by facilitators. </w:t>
      </w:r>
      <w:r w:rsidR="00BF7FA4">
        <w:rPr>
          <w:rFonts w:ascii="Arial" w:eastAsia="Calibri" w:hAnsi="Arial" w:cs="Arial"/>
          <w:sz w:val="24"/>
          <w:szCs w:val="24"/>
        </w:rPr>
        <w:t>This</w:t>
      </w:r>
      <w:r>
        <w:rPr>
          <w:rFonts w:ascii="Arial" w:eastAsia="Calibri" w:hAnsi="Arial" w:cs="Arial"/>
          <w:sz w:val="24"/>
          <w:szCs w:val="24"/>
        </w:rPr>
        <w:t xml:space="preserve"> was a</w:t>
      </w:r>
      <w:r w:rsidR="00BF7FA4">
        <w:rPr>
          <w:rFonts w:ascii="Arial" w:eastAsia="Calibri" w:hAnsi="Arial" w:cs="Arial"/>
          <w:sz w:val="24"/>
          <w:szCs w:val="24"/>
        </w:rPr>
        <w:t xml:space="preserve"> self-actualised response, drawn out of collaborative discussions, </w:t>
      </w:r>
      <w:r>
        <w:rPr>
          <w:rFonts w:ascii="Arial" w:eastAsia="Calibri" w:hAnsi="Arial" w:cs="Arial"/>
          <w:sz w:val="24"/>
          <w:szCs w:val="24"/>
        </w:rPr>
        <w:t>and was</w:t>
      </w:r>
      <w:r w:rsidR="00BF7FA4">
        <w:rPr>
          <w:rFonts w:ascii="Arial" w:eastAsia="Calibri" w:hAnsi="Arial" w:cs="Arial"/>
          <w:sz w:val="24"/>
          <w:szCs w:val="24"/>
        </w:rPr>
        <w:t xml:space="preserve"> key to the effectiveness of the course</w:t>
      </w:r>
      <w:r w:rsidR="00243FDC">
        <w:rPr>
          <w:rFonts w:ascii="Arial" w:eastAsia="Calibri" w:hAnsi="Arial" w:cs="Arial"/>
          <w:sz w:val="24"/>
          <w:szCs w:val="24"/>
        </w:rPr>
        <w:t>.</w:t>
      </w:r>
    </w:p>
    <w:p w14:paraId="5D658AC2" w14:textId="77777777" w:rsidR="00905F6B" w:rsidRPr="00A462A0" w:rsidRDefault="00905F6B" w:rsidP="00261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Arial" w:eastAsia="Arial" w:hAnsi="Arial" w:cs="Arial"/>
          <w:sz w:val="24"/>
          <w:szCs w:val="24"/>
          <w:lang w:val="en-US"/>
        </w:rPr>
      </w:pPr>
    </w:p>
    <w:p w14:paraId="30310637" w14:textId="0F892DD0" w:rsidR="00A462A0" w:rsidRDefault="008B47C9" w:rsidP="00261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jc w:val="both"/>
        <w:rPr>
          <w:rFonts w:ascii="Arial" w:eastAsia="Arial" w:hAnsi="Arial" w:cs="Arial"/>
          <w:sz w:val="24"/>
          <w:szCs w:val="24"/>
          <w:lang w:val="en-US"/>
        </w:rPr>
      </w:pPr>
      <w:r>
        <w:rPr>
          <w:rFonts w:ascii="Arial" w:eastAsia="Arial" w:hAnsi="Arial" w:cs="Arial"/>
          <w:sz w:val="24"/>
          <w:szCs w:val="24"/>
          <w:lang w:val="en-US"/>
        </w:rPr>
        <w:t>“</w:t>
      </w:r>
      <w:r w:rsidR="00912C14" w:rsidRPr="00912C14">
        <w:rPr>
          <w:rFonts w:ascii="Arial" w:eastAsia="Arial" w:hAnsi="Arial" w:cs="Arial"/>
          <w:sz w:val="24"/>
          <w:szCs w:val="24"/>
          <w:lang w:val="en-US"/>
        </w:rPr>
        <w:t>What has been different here is that it is not all give [from facilitators] and take [by family carers] we</w:t>
      </w:r>
      <w:r w:rsidR="00912C14">
        <w:rPr>
          <w:rFonts w:ascii="Arial" w:eastAsia="Arial" w:hAnsi="Arial" w:cs="Arial"/>
          <w:sz w:val="24"/>
          <w:szCs w:val="24"/>
          <w:lang w:val="en-US"/>
        </w:rPr>
        <w:t>’ve</w:t>
      </w:r>
      <w:r w:rsidR="00912C14" w:rsidRPr="00912C14">
        <w:rPr>
          <w:rFonts w:ascii="Arial" w:eastAsia="Arial" w:hAnsi="Arial" w:cs="Arial"/>
          <w:sz w:val="24"/>
          <w:szCs w:val="24"/>
          <w:lang w:val="en-US"/>
        </w:rPr>
        <w:t xml:space="preserve"> not been told.  We have done it in this group – everyone has chipped in and we </w:t>
      </w:r>
      <w:r w:rsidR="004406ED">
        <w:rPr>
          <w:rFonts w:ascii="Arial" w:eastAsia="Arial" w:hAnsi="Arial" w:cs="Arial"/>
          <w:sz w:val="24"/>
          <w:szCs w:val="24"/>
          <w:lang w:val="en-US"/>
        </w:rPr>
        <w:t xml:space="preserve">find out from each </w:t>
      </w:r>
      <w:r w:rsidR="00A00AE3">
        <w:rPr>
          <w:rFonts w:ascii="Arial" w:eastAsia="Arial" w:hAnsi="Arial" w:cs="Arial"/>
          <w:sz w:val="24"/>
          <w:szCs w:val="24"/>
          <w:lang w:val="en-US"/>
        </w:rPr>
        <w:t>other</w:t>
      </w:r>
      <w:r w:rsidR="00C4563C">
        <w:rPr>
          <w:rFonts w:ascii="Arial" w:eastAsia="Arial" w:hAnsi="Arial" w:cs="Arial"/>
          <w:sz w:val="24"/>
          <w:szCs w:val="24"/>
          <w:lang w:val="en-US"/>
        </w:rPr>
        <w:t>.</w:t>
      </w:r>
      <w:r>
        <w:rPr>
          <w:rFonts w:ascii="Arial" w:eastAsia="Arial" w:hAnsi="Arial" w:cs="Arial"/>
          <w:sz w:val="24"/>
          <w:szCs w:val="24"/>
          <w:lang w:val="en-US"/>
        </w:rPr>
        <w:t>”</w:t>
      </w:r>
      <w:r w:rsidR="00055C07">
        <w:rPr>
          <w:rFonts w:ascii="Arial" w:eastAsia="Arial" w:hAnsi="Arial" w:cs="Arial"/>
          <w:sz w:val="24"/>
          <w:szCs w:val="24"/>
          <w:lang w:val="en-US"/>
        </w:rPr>
        <w:t xml:space="preserve"> </w:t>
      </w:r>
      <w:r w:rsidR="00A00AE3">
        <w:rPr>
          <w:rFonts w:ascii="Arial" w:eastAsia="Arial" w:hAnsi="Arial" w:cs="Arial"/>
          <w:sz w:val="24"/>
          <w:szCs w:val="24"/>
          <w:lang w:val="en-US"/>
        </w:rPr>
        <w:t xml:space="preserve"> </w:t>
      </w:r>
      <w:r w:rsidR="00055C07">
        <w:rPr>
          <w:rFonts w:ascii="Arial" w:eastAsia="Arial" w:hAnsi="Arial" w:cs="Arial"/>
          <w:sz w:val="24"/>
          <w:szCs w:val="24"/>
          <w:lang w:val="en-US"/>
        </w:rPr>
        <w:t>C2:</w:t>
      </w:r>
      <w:r w:rsidR="004406ED">
        <w:rPr>
          <w:rFonts w:ascii="Arial" w:eastAsia="Arial" w:hAnsi="Arial" w:cs="Arial"/>
          <w:sz w:val="24"/>
          <w:szCs w:val="24"/>
          <w:lang w:val="en-US"/>
        </w:rPr>
        <w:t>FC</w:t>
      </w:r>
      <w:r w:rsidR="00A00AE3">
        <w:rPr>
          <w:rFonts w:ascii="Arial" w:eastAsia="Arial" w:hAnsi="Arial" w:cs="Arial"/>
          <w:sz w:val="24"/>
          <w:szCs w:val="24"/>
          <w:lang w:val="en-US"/>
        </w:rPr>
        <w:t>10</w:t>
      </w:r>
      <w:r w:rsidR="00C4563C">
        <w:rPr>
          <w:rFonts w:ascii="Arial" w:eastAsia="Arial" w:hAnsi="Arial" w:cs="Arial"/>
          <w:sz w:val="24"/>
          <w:szCs w:val="24"/>
          <w:lang w:val="en-US"/>
        </w:rPr>
        <w:t>.</w:t>
      </w:r>
    </w:p>
    <w:p w14:paraId="1F680C74" w14:textId="24103259" w:rsidR="000B7BBA" w:rsidRPr="00A462A0" w:rsidRDefault="000B7BBA" w:rsidP="00261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Arial" w:eastAsia="Arial" w:hAnsi="Arial" w:cs="Arial"/>
          <w:sz w:val="24"/>
          <w:szCs w:val="24"/>
          <w:lang w:val="en-US"/>
        </w:rPr>
      </w:pPr>
    </w:p>
    <w:p w14:paraId="291F1211" w14:textId="453069B7" w:rsidR="003D0897" w:rsidRPr="008B47C9" w:rsidRDefault="0030186D" w:rsidP="00261B2F">
      <w:pPr>
        <w:pStyle w:val="ListParagraph"/>
        <w:numPr>
          <w:ilvl w:val="1"/>
          <w:numId w:val="34"/>
        </w:numPr>
        <w:spacing w:after="0"/>
        <w:jc w:val="both"/>
        <w:rPr>
          <w:rFonts w:ascii="Arial" w:eastAsiaTheme="majorEastAsia" w:hAnsi="Arial" w:cs="Arial"/>
          <w:bCs/>
          <w:color w:val="1F1F1F"/>
          <w:sz w:val="33"/>
          <w:szCs w:val="33"/>
        </w:rPr>
      </w:pPr>
      <w:r>
        <w:rPr>
          <w:rFonts w:ascii="Arial" w:eastAsiaTheme="majorEastAsia" w:hAnsi="Arial" w:cs="Arial"/>
          <w:bCs/>
          <w:color w:val="1F1F1F"/>
          <w:sz w:val="33"/>
          <w:szCs w:val="33"/>
        </w:rPr>
        <w:t>impact of the participatory approach.</w:t>
      </w:r>
    </w:p>
    <w:p w14:paraId="495F8168" w14:textId="77777777" w:rsidR="00737423" w:rsidRDefault="00737423" w:rsidP="00261B2F">
      <w:pPr>
        <w:spacing w:after="0" w:line="276" w:lineRule="auto"/>
        <w:jc w:val="both"/>
        <w:rPr>
          <w:rFonts w:ascii="Arial" w:eastAsia="Arial" w:hAnsi="Arial" w:cs="Arial"/>
          <w:sz w:val="24"/>
          <w:szCs w:val="24"/>
          <w:lang w:val="en-US"/>
        </w:rPr>
      </w:pPr>
    </w:p>
    <w:p w14:paraId="1BCECE3A" w14:textId="467817C4" w:rsidR="0030186D" w:rsidRDefault="0030186D" w:rsidP="00261B2F">
      <w:pPr>
        <w:spacing w:after="0" w:line="276" w:lineRule="auto"/>
        <w:jc w:val="both"/>
        <w:rPr>
          <w:rFonts w:ascii="Arial" w:hAnsi="Arial" w:cs="Arial"/>
          <w:sz w:val="24"/>
          <w:szCs w:val="24"/>
        </w:rPr>
      </w:pPr>
      <w:r>
        <w:rPr>
          <w:rFonts w:ascii="Arial" w:hAnsi="Arial" w:cs="Arial"/>
          <w:sz w:val="24"/>
          <w:szCs w:val="24"/>
        </w:rPr>
        <w:t xml:space="preserve">The process of shared recursive </w:t>
      </w:r>
      <w:r w:rsidRPr="005D4DF4">
        <w:rPr>
          <w:rFonts w:ascii="Arial" w:hAnsi="Arial" w:cs="Arial"/>
          <w:sz w:val="24"/>
          <w:szCs w:val="24"/>
        </w:rPr>
        <w:t xml:space="preserve">reflections and actions </w:t>
      </w:r>
      <w:r>
        <w:rPr>
          <w:rFonts w:ascii="Arial" w:hAnsi="Arial" w:cs="Arial"/>
          <w:sz w:val="24"/>
          <w:szCs w:val="24"/>
        </w:rPr>
        <w:t xml:space="preserve">enabled people to see differently and find spaces to affect their own actions. This was powerful for those </w:t>
      </w:r>
      <w:r w:rsidRPr="005D4DF4">
        <w:rPr>
          <w:rFonts w:ascii="Arial" w:hAnsi="Arial" w:cs="Arial"/>
          <w:sz w:val="24"/>
          <w:szCs w:val="24"/>
        </w:rPr>
        <w:t>whose voices</w:t>
      </w:r>
      <w:r>
        <w:rPr>
          <w:rFonts w:ascii="Arial" w:hAnsi="Arial" w:cs="Arial"/>
          <w:sz w:val="24"/>
          <w:szCs w:val="24"/>
        </w:rPr>
        <w:t xml:space="preserve"> were seldom heard</w:t>
      </w:r>
      <w:r w:rsidRPr="005D4DF4">
        <w:rPr>
          <w:rFonts w:ascii="Arial" w:hAnsi="Arial" w:cs="Arial"/>
          <w:sz w:val="24"/>
          <w:szCs w:val="24"/>
        </w:rPr>
        <w:t xml:space="preserve"> and even more seldom afforded agency in change processes</w:t>
      </w:r>
      <w:r w:rsidR="00807483">
        <w:rPr>
          <w:rFonts w:ascii="Arial" w:hAnsi="Arial" w:cs="Arial"/>
          <w:sz w:val="24"/>
          <w:szCs w:val="24"/>
        </w:rPr>
        <w:t>,</w:t>
      </w:r>
      <w:r>
        <w:rPr>
          <w:rFonts w:ascii="Arial" w:hAnsi="Arial" w:cs="Arial"/>
          <w:sz w:val="24"/>
          <w:szCs w:val="24"/>
        </w:rPr>
        <w:t xml:space="preserve"> but also for those who generally found themselves in the position of offering their professional knoweldges as expertise. </w:t>
      </w:r>
    </w:p>
    <w:p w14:paraId="58F1E7F4" w14:textId="77777777" w:rsidR="0030186D" w:rsidRDefault="0030186D" w:rsidP="00261B2F">
      <w:pPr>
        <w:spacing w:after="0" w:line="276" w:lineRule="auto"/>
        <w:jc w:val="both"/>
        <w:rPr>
          <w:rFonts w:ascii="Arial" w:eastAsia="Arial" w:hAnsi="Arial" w:cs="Arial"/>
          <w:sz w:val="24"/>
          <w:szCs w:val="24"/>
        </w:rPr>
      </w:pPr>
    </w:p>
    <w:p w14:paraId="69834AB9" w14:textId="223FB6BA" w:rsidR="00DF5AA3" w:rsidRDefault="00DF5AA3" w:rsidP="00DF5AA3">
      <w:pPr>
        <w:spacing w:after="0" w:line="276" w:lineRule="auto"/>
        <w:jc w:val="both"/>
        <w:rPr>
          <w:rFonts w:ascii="Arial" w:eastAsia="Arial" w:hAnsi="Arial" w:cs="Arial"/>
          <w:sz w:val="24"/>
          <w:szCs w:val="24"/>
        </w:rPr>
      </w:pPr>
      <w:r>
        <w:rPr>
          <w:rFonts w:ascii="Arial" w:eastAsia="Arial" w:hAnsi="Arial" w:cs="Arial"/>
          <w:sz w:val="24"/>
          <w:szCs w:val="24"/>
        </w:rPr>
        <w:t>5.</w:t>
      </w:r>
      <w:r w:rsidR="00807483">
        <w:rPr>
          <w:rFonts w:ascii="Arial" w:eastAsia="Arial" w:hAnsi="Arial" w:cs="Arial"/>
          <w:sz w:val="24"/>
          <w:szCs w:val="24"/>
        </w:rPr>
        <w:t>2</w:t>
      </w:r>
      <w:r>
        <w:rPr>
          <w:rFonts w:ascii="Arial" w:eastAsia="Arial" w:hAnsi="Arial" w:cs="Arial"/>
          <w:sz w:val="24"/>
          <w:szCs w:val="24"/>
        </w:rPr>
        <w:t xml:space="preserve">.1. </w:t>
      </w:r>
      <w:r w:rsidR="00230270">
        <w:rPr>
          <w:rFonts w:ascii="Arial" w:eastAsia="Arial" w:hAnsi="Arial" w:cs="Arial"/>
          <w:sz w:val="24"/>
          <w:szCs w:val="24"/>
        </w:rPr>
        <w:t xml:space="preserve">impact </w:t>
      </w:r>
      <w:r>
        <w:rPr>
          <w:rFonts w:ascii="Arial" w:eastAsia="Arial" w:hAnsi="Arial" w:cs="Arial"/>
          <w:sz w:val="24"/>
          <w:szCs w:val="24"/>
        </w:rPr>
        <w:t>on course content</w:t>
      </w:r>
    </w:p>
    <w:p w14:paraId="6CD6921E" w14:textId="140D2A1B" w:rsidR="00DF5AA3" w:rsidRDefault="00DF5AA3" w:rsidP="00DF5AA3">
      <w:pPr>
        <w:spacing w:after="0" w:line="276" w:lineRule="auto"/>
        <w:jc w:val="both"/>
        <w:rPr>
          <w:rFonts w:ascii="Arial" w:eastAsia="Arial" w:hAnsi="Arial" w:cs="Arial"/>
          <w:sz w:val="24"/>
          <w:szCs w:val="24"/>
        </w:rPr>
      </w:pPr>
      <w:r>
        <w:rPr>
          <w:rFonts w:ascii="Arial" w:eastAsia="Arial" w:hAnsi="Arial" w:cs="Arial"/>
          <w:sz w:val="24"/>
          <w:szCs w:val="24"/>
        </w:rPr>
        <w:t xml:space="preserve">Consultations with family carers prior to designing the project showed how the concept of Mindfulness/ACT </w:t>
      </w:r>
      <w:proofErr w:type="gramStart"/>
      <w:r>
        <w:rPr>
          <w:rFonts w:ascii="Arial" w:eastAsia="Arial" w:hAnsi="Arial" w:cs="Arial"/>
          <w:sz w:val="24"/>
          <w:szCs w:val="24"/>
        </w:rPr>
        <w:t>was</w:t>
      </w:r>
      <w:r w:rsidR="00807483">
        <w:rPr>
          <w:rFonts w:ascii="Arial" w:eastAsia="Arial" w:hAnsi="Arial" w:cs="Arial"/>
          <w:sz w:val="24"/>
          <w:szCs w:val="24"/>
        </w:rPr>
        <w:t xml:space="preserve"> seen as</w:t>
      </w:r>
      <w:proofErr w:type="gramEnd"/>
      <w:r>
        <w:rPr>
          <w:rFonts w:ascii="Arial" w:eastAsia="Arial" w:hAnsi="Arial" w:cs="Arial"/>
          <w:sz w:val="24"/>
          <w:szCs w:val="24"/>
        </w:rPr>
        <w:t xml:space="preserve"> alien</w:t>
      </w:r>
      <w:r w:rsidR="00807483">
        <w:rPr>
          <w:rFonts w:ascii="Arial" w:eastAsia="Arial" w:hAnsi="Arial" w:cs="Arial"/>
          <w:sz w:val="24"/>
          <w:szCs w:val="24"/>
        </w:rPr>
        <w:t>, and hence not relevant, for</w:t>
      </w:r>
      <w:r>
        <w:rPr>
          <w:rFonts w:ascii="Arial" w:eastAsia="Arial" w:hAnsi="Arial" w:cs="Arial"/>
          <w:sz w:val="24"/>
          <w:szCs w:val="24"/>
        </w:rPr>
        <w:t xml:space="preserve"> most people. In addition, because </w:t>
      </w:r>
      <w:r w:rsidR="00807483">
        <w:rPr>
          <w:rFonts w:ascii="Arial" w:eastAsia="Arial" w:hAnsi="Arial" w:cs="Arial"/>
          <w:sz w:val="24"/>
          <w:szCs w:val="24"/>
        </w:rPr>
        <w:t>the course</w:t>
      </w:r>
      <w:r>
        <w:rPr>
          <w:rFonts w:ascii="Arial" w:eastAsia="Arial" w:hAnsi="Arial" w:cs="Arial"/>
          <w:sz w:val="24"/>
          <w:szCs w:val="24"/>
        </w:rPr>
        <w:t xml:space="preserve"> focused on </w:t>
      </w:r>
      <w:r w:rsidR="00807483">
        <w:rPr>
          <w:rFonts w:ascii="Arial" w:eastAsia="Arial" w:hAnsi="Arial" w:cs="Arial"/>
          <w:sz w:val="24"/>
          <w:szCs w:val="24"/>
        </w:rPr>
        <w:t>self-nourishment</w:t>
      </w:r>
      <w:r>
        <w:rPr>
          <w:rFonts w:ascii="Arial" w:eastAsia="Arial" w:hAnsi="Arial" w:cs="Arial"/>
          <w:sz w:val="24"/>
          <w:szCs w:val="24"/>
        </w:rPr>
        <w:t xml:space="preserve">, and not the needs of the person they cared for, </w:t>
      </w:r>
      <w:r w:rsidR="00807483">
        <w:rPr>
          <w:rFonts w:ascii="Arial" w:eastAsia="Arial" w:hAnsi="Arial" w:cs="Arial"/>
          <w:sz w:val="24"/>
          <w:szCs w:val="24"/>
        </w:rPr>
        <w:t>it</w:t>
      </w:r>
      <w:r>
        <w:rPr>
          <w:rFonts w:ascii="Arial" w:eastAsia="Arial" w:hAnsi="Arial" w:cs="Arial"/>
          <w:sz w:val="24"/>
          <w:szCs w:val="24"/>
        </w:rPr>
        <w:t xml:space="preserve"> tended to be viewed as less important. This led to the initial intention to include an element in the course that would focus on supporting family members, Positive Behaviour Support (PBS). </w:t>
      </w:r>
      <w:r w:rsidRPr="00AD627F">
        <w:rPr>
          <w:rFonts w:ascii="Arial" w:eastAsia="Arial" w:hAnsi="Arial" w:cs="Arial"/>
          <w:sz w:val="24"/>
          <w:szCs w:val="24"/>
        </w:rPr>
        <w:t>PBS seeks to understand the reasons for</w:t>
      </w:r>
      <w:r>
        <w:rPr>
          <w:rFonts w:ascii="Arial" w:eastAsia="Arial" w:hAnsi="Arial" w:cs="Arial"/>
          <w:sz w:val="24"/>
          <w:szCs w:val="24"/>
        </w:rPr>
        <w:t xml:space="preserve"> </w:t>
      </w:r>
      <w:r w:rsidRPr="00AD627F">
        <w:rPr>
          <w:rFonts w:ascii="Arial" w:eastAsia="Arial" w:hAnsi="Arial" w:cs="Arial"/>
          <w:sz w:val="24"/>
          <w:szCs w:val="24"/>
        </w:rPr>
        <w:t>behaviour</w:t>
      </w:r>
      <w:r>
        <w:rPr>
          <w:rFonts w:ascii="Arial" w:eastAsia="Arial" w:hAnsi="Arial" w:cs="Arial"/>
          <w:sz w:val="24"/>
          <w:szCs w:val="24"/>
        </w:rPr>
        <w:t>s exhibited by people with learning disabilities and focuses</w:t>
      </w:r>
      <w:r w:rsidRPr="00AD627F">
        <w:rPr>
          <w:rFonts w:ascii="Arial" w:eastAsia="Arial" w:hAnsi="Arial" w:cs="Arial"/>
          <w:sz w:val="24"/>
          <w:szCs w:val="24"/>
        </w:rPr>
        <w:t xml:space="preserve"> on the teaching of new skills to replace</w:t>
      </w:r>
      <w:r>
        <w:rPr>
          <w:rFonts w:ascii="Arial" w:eastAsia="Arial" w:hAnsi="Arial" w:cs="Arial"/>
          <w:sz w:val="24"/>
          <w:szCs w:val="24"/>
        </w:rPr>
        <w:t xml:space="preserve"> such</w:t>
      </w:r>
      <w:r w:rsidRPr="00AD627F">
        <w:rPr>
          <w:rFonts w:ascii="Arial" w:eastAsia="Arial" w:hAnsi="Arial" w:cs="Arial"/>
          <w:sz w:val="24"/>
          <w:szCs w:val="24"/>
        </w:rPr>
        <w:t xml:space="preserve"> behaviour</w:t>
      </w:r>
      <w:r>
        <w:rPr>
          <w:rFonts w:ascii="Arial" w:eastAsia="Arial" w:hAnsi="Arial" w:cs="Arial"/>
          <w:sz w:val="24"/>
          <w:szCs w:val="24"/>
        </w:rPr>
        <w:t>s</w:t>
      </w:r>
      <w:r w:rsidRPr="00344BBE">
        <w:rPr>
          <w:rStyle w:val="EndnoteReference"/>
          <w:rFonts w:eastAsia="Calibri"/>
        </w:rPr>
        <w:t>34</w:t>
      </w:r>
      <w:r>
        <w:rPr>
          <w:rFonts w:ascii="Arial" w:eastAsia="Arial" w:hAnsi="Arial" w:cs="Arial"/>
          <w:sz w:val="24"/>
          <w:szCs w:val="24"/>
        </w:rPr>
        <w:t>. As they became more deeply involved in the FaBPos project, however, family carers</w:t>
      </w:r>
      <w:r w:rsidR="00807483">
        <w:rPr>
          <w:rFonts w:ascii="Arial" w:eastAsia="Arial" w:hAnsi="Arial" w:cs="Arial"/>
          <w:sz w:val="24"/>
          <w:szCs w:val="24"/>
        </w:rPr>
        <w:t xml:space="preserve"> and facilitators recognised how family carers were</w:t>
      </w:r>
      <w:r>
        <w:rPr>
          <w:rFonts w:ascii="Arial" w:eastAsia="Arial" w:hAnsi="Arial" w:cs="Arial"/>
          <w:sz w:val="24"/>
          <w:szCs w:val="24"/>
        </w:rPr>
        <w:t xml:space="preserve"> re-prioritis</w:t>
      </w:r>
      <w:r w:rsidR="00807483">
        <w:rPr>
          <w:rFonts w:ascii="Arial" w:eastAsia="Arial" w:hAnsi="Arial" w:cs="Arial"/>
          <w:sz w:val="24"/>
          <w:szCs w:val="24"/>
        </w:rPr>
        <w:t>ing</w:t>
      </w:r>
      <w:r>
        <w:rPr>
          <w:rFonts w:ascii="Arial" w:eastAsia="Arial" w:hAnsi="Arial" w:cs="Arial"/>
          <w:sz w:val="24"/>
          <w:szCs w:val="24"/>
        </w:rPr>
        <w:t xml:space="preserve"> their need for self-nourishment</w:t>
      </w:r>
      <w:r w:rsidR="00807483">
        <w:rPr>
          <w:rFonts w:ascii="Arial" w:eastAsia="Arial" w:hAnsi="Arial" w:cs="Arial"/>
          <w:sz w:val="24"/>
          <w:szCs w:val="24"/>
        </w:rPr>
        <w:t xml:space="preserve">, even those who had initially </w:t>
      </w:r>
      <w:r>
        <w:rPr>
          <w:rFonts w:ascii="Arial" w:eastAsia="Arial" w:hAnsi="Arial" w:cs="Arial"/>
          <w:sz w:val="24"/>
          <w:szCs w:val="24"/>
        </w:rPr>
        <w:t>come seeking help for</w:t>
      </w:r>
      <w:r w:rsidR="00807483">
        <w:rPr>
          <w:rFonts w:ascii="Arial" w:eastAsia="Arial" w:hAnsi="Arial" w:cs="Arial"/>
          <w:sz w:val="24"/>
          <w:szCs w:val="24"/>
        </w:rPr>
        <w:t xml:space="preserve"> building their resilience</w:t>
      </w:r>
      <w:r>
        <w:rPr>
          <w:rFonts w:ascii="Arial" w:eastAsia="Arial" w:hAnsi="Arial" w:cs="Arial"/>
          <w:sz w:val="24"/>
          <w:szCs w:val="24"/>
        </w:rPr>
        <w:t xml:space="preserve">.  </w:t>
      </w:r>
      <w:r w:rsidR="00807483">
        <w:rPr>
          <w:rFonts w:ascii="Arial" w:eastAsia="Arial" w:hAnsi="Arial" w:cs="Arial"/>
          <w:sz w:val="24"/>
          <w:szCs w:val="24"/>
        </w:rPr>
        <w:t>S</w:t>
      </w:r>
      <w:r>
        <w:rPr>
          <w:rFonts w:ascii="Arial" w:eastAsia="Arial" w:hAnsi="Arial" w:cs="Arial"/>
          <w:sz w:val="24"/>
          <w:szCs w:val="24"/>
        </w:rPr>
        <w:t xml:space="preserve">eeking self-nourishment came </w:t>
      </w:r>
      <w:r>
        <w:rPr>
          <w:rFonts w:ascii="Arial" w:eastAsia="Arial" w:hAnsi="Arial" w:cs="Arial"/>
          <w:sz w:val="24"/>
          <w:szCs w:val="24"/>
        </w:rPr>
        <w:lastRenderedPageBreak/>
        <w:t>to be recognised not only as a way of keeping healthy enough to be able to continue to provide for family members, but also intrinsically important for themselves. The outcome was that as the course evolved,</w:t>
      </w:r>
      <w:r w:rsidR="00807483">
        <w:rPr>
          <w:rFonts w:ascii="Arial" w:eastAsia="Arial" w:hAnsi="Arial" w:cs="Arial"/>
          <w:sz w:val="24"/>
          <w:szCs w:val="24"/>
        </w:rPr>
        <w:t xml:space="preserve"> this became a topic for </w:t>
      </w:r>
      <w:proofErr w:type="spellStart"/>
      <w:r w:rsidR="00807483">
        <w:rPr>
          <w:rFonts w:ascii="Arial" w:eastAsia="Arial" w:hAnsi="Arial" w:cs="Arial"/>
          <w:sz w:val="24"/>
          <w:szCs w:val="24"/>
        </w:rPr>
        <w:t>discussionand</w:t>
      </w:r>
      <w:proofErr w:type="spellEnd"/>
      <w:r>
        <w:rPr>
          <w:rFonts w:ascii="Arial" w:eastAsia="Arial" w:hAnsi="Arial" w:cs="Arial"/>
          <w:sz w:val="24"/>
          <w:szCs w:val="24"/>
        </w:rPr>
        <w:t xml:space="preserve"> led family carers to consider </w:t>
      </w:r>
      <w:r w:rsidR="00807483">
        <w:rPr>
          <w:rFonts w:ascii="Arial" w:eastAsia="Arial" w:hAnsi="Arial" w:cs="Arial"/>
          <w:sz w:val="24"/>
          <w:szCs w:val="24"/>
        </w:rPr>
        <w:t xml:space="preserve">PBS as </w:t>
      </w:r>
      <w:r>
        <w:rPr>
          <w:rFonts w:ascii="Arial" w:eastAsia="Arial" w:hAnsi="Arial" w:cs="Arial"/>
          <w:sz w:val="24"/>
          <w:szCs w:val="24"/>
        </w:rPr>
        <w:t xml:space="preserve">irrelevant for this </w:t>
      </w:r>
      <w:proofErr w:type="gramStart"/>
      <w:r>
        <w:rPr>
          <w:rFonts w:ascii="Arial" w:eastAsia="Arial" w:hAnsi="Arial" w:cs="Arial"/>
          <w:sz w:val="24"/>
          <w:szCs w:val="24"/>
        </w:rPr>
        <w:t>particular course</w:t>
      </w:r>
      <w:proofErr w:type="gramEnd"/>
      <w:r>
        <w:rPr>
          <w:rFonts w:ascii="Arial" w:eastAsia="Arial" w:hAnsi="Arial" w:cs="Arial"/>
          <w:sz w:val="24"/>
          <w:szCs w:val="24"/>
        </w:rPr>
        <w:t>.</w:t>
      </w:r>
    </w:p>
    <w:p w14:paraId="4CB9C866" w14:textId="77777777" w:rsidR="00DF5AA3" w:rsidRDefault="00DF5AA3" w:rsidP="00DF5AA3">
      <w:pPr>
        <w:spacing w:after="0" w:line="276" w:lineRule="auto"/>
        <w:jc w:val="both"/>
        <w:rPr>
          <w:rFonts w:ascii="Arial" w:eastAsia="Arial" w:hAnsi="Arial" w:cs="Arial"/>
          <w:sz w:val="24"/>
          <w:szCs w:val="24"/>
        </w:rPr>
      </w:pPr>
    </w:p>
    <w:p w14:paraId="2E5D1742" w14:textId="303515CA" w:rsidR="0030186D" w:rsidRDefault="00DF5AA3" w:rsidP="0030186D">
      <w:pPr>
        <w:spacing w:after="0" w:line="276" w:lineRule="auto"/>
        <w:jc w:val="both"/>
        <w:rPr>
          <w:rFonts w:ascii="Arial" w:eastAsia="Arial" w:hAnsi="Arial" w:cs="Arial"/>
          <w:sz w:val="24"/>
          <w:szCs w:val="24"/>
        </w:rPr>
      </w:pPr>
      <w:r>
        <w:rPr>
          <w:rFonts w:ascii="Arial" w:hAnsi="Arial" w:cs="Arial"/>
          <w:sz w:val="24"/>
          <w:szCs w:val="24"/>
        </w:rPr>
        <w:t>Pre-course i</w:t>
      </w:r>
      <w:r w:rsidR="0030186D" w:rsidRPr="00E51AFC">
        <w:rPr>
          <w:rFonts w:ascii="Arial" w:hAnsi="Arial" w:cs="Arial"/>
          <w:sz w:val="24"/>
          <w:szCs w:val="24"/>
        </w:rPr>
        <w:t>nterviews</w:t>
      </w:r>
      <w:r w:rsidR="0030186D">
        <w:rPr>
          <w:rFonts w:ascii="Arial" w:hAnsi="Arial" w:cs="Arial"/>
          <w:sz w:val="24"/>
          <w:szCs w:val="24"/>
        </w:rPr>
        <w:t xml:space="preserve"> </w:t>
      </w:r>
      <w:r>
        <w:rPr>
          <w:rFonts w:ascii="Arial" w:hAnsi="Arial" w:cs="Arial"/>
          <w:sz w:val="24"/>
          <w:szCs w:val="24"/>
        </w:rPr>
        <w:t>had</w:t>
      </w:r>
      <w:r w:rsidR="0030186D">
        <w:rPr>
          <w:rFonts w:ascii="Arial" w:hAnsi="Arial" w:cs="Arial"/>
          <w:sz w:val="24"/>
          <w:szCs w:val="24"/>
        </w:rPr>
        <w:t xml:space="preserve"> </w:t>
      </w:r>
      <w:r w:rsidR="0030186D" w:rsidRPr="00E51AFC">
        <w:rPr>
          <w:rFonts w:ascii="Arial" w:hAnsi="Arial" w:cs="Arial"/>
          <w:sz w:val="24"/>
          <w:szCs w:val="24"/>
        </w:rPr>
        <w:t xml:space="preserve">revealed </w:t>
      </w:r>
      <w:r w:rsidR="00807483">
        <w:rPr>
          <w:rFonts w:ascii="Arial" w:hAnsi="Arial" w:cs="Arial"/>
          <w:sz w:val="24"/>
          <w:szCs w:val="24"/>
        </w:rPr>
        <w:t xml:space="preserve">the difficulties </w:t>
      </w:r>
      <w:r w:rsidR="0030186D" w:rsidRPr="00E51AFC">
        <w:rPr>
          <w:rFonts w:ascii="Arial" w:hAnsi="Arial" w:cs="Arial"/>
          <w:sz w:val="24"/>
          <w:szCs w:val="24"/>
        </w:rPr>
        <w:t xml:space="preserve">family carers </w:t>
      </w:r>
      <w:r w:rsidR="0030186D">
        <w:rPr>
          <w:rFonts w:ascii="Arial" w:hAnsi="Arial" w:cs="Arial"/>
          <w:sz w:val="24"/>
          <w:szCs w:val="24"/>
        </w:rPr>
        <w:t>had in</w:t>
      </w:r>
      <w:r w:rsidR="0030186D" w:rsidRPr="00E51AFC">
        <w:rPr>
          <w:rFonts w:ascii="Arial" w:hAnsi="Arial" w:cs="Arial"/>
          <w:sz w:val="24"/>
          <w:szCs w:val="24"/>
        </w:rPr>
        <w:t xml:space="preserve"> suggest</w:t>
      </w:r>
      <w:r w:rsidR="0030186D">
        <w:rPr>
          <w:rFonts w:ascii="Arial" w:hAnsi="Arial" w:cs="Arial"/>
          <w:sz w:val="24"/>
          <w:szCs w:val="24"/>
        </w:rPr>
        <w:t>ing</w:t>
      </w:r>
      <w:r w:rsidR="0030186D" w:rsidRPr="00E51AFC">
        <w:rPr>
          <w:rFonts w:ascii="Arial" w:hAnsi="Arial" w:cs="Arial"/>
          <w:sz w:val="24"/>
          <w:szCs w:val="24"/>
        </w:rPr>
        <w:t xml:space="preserve"> what might support them in their caring role beyond</w:t>
      </w:r>
      <w:r w:rsidR="00807483">
        <w:rPr>
          <w:rFonts w:ascii="Arial" w:hAnsi="Arial" w:cs="Arial"/>
          <w:sz w:val="24"/>
          <w:szCs w:val="24"/>
        </w:rPr>
        <w:t xml:space="preserve"> having the opportunity to </w:t>
      </w:r>
      <w:r w:rsidR="0030186D" w:rsidRPr="00E51AFC">
        <w:rPr>
          <w:rFonts w:ascii="Arial" w:hAnsi="Arial" w:cs="Arial"/>
          <w:sz w:val="24"/>
          <w:szCs w:val="24"/>
        </w:rPr>
        <w:t>shar</w:t>
      </w:r>
      <w:r w:rsidR="00807483">
        <w:rPr>
          <w:rFonts w:ascii="Arial" w:hAnsi="Arial" w:cs="Arial"/>
          <w:sz w:val="24"/>
          <w:szCs w:val="24"/>
        </w:rPr>
        <w:t>e</w:t>
      </w:r>
      <w:r w:rsidR="0030186D" w:rsidRPr="00E51AFC">
        <w:rPr>
          <w:rFonts w:ascii="Arial" w:hAnsi="Arial" w:cs="Arial"/>
          <w:sz w:val="24"/>
          <w:szCs w:val="24"/>
        </w:rPr>
        <w:t xml:space="preserve"> their knowledge and experience with other family carers</w:t>
      </w:r>
      <w:r w:rsidR="00807483">
        <w:rPr>
          <w:rFonts w:ascii="Arial" w:hAnsi="Arial" w:cs="Arial"/>
          <w:sz w:val="24"/>
          <w:szCs w:val="24"/>
        </w:rPr>
        <w:t xml:space="preserve"> and in turn learn from others</w:t>
      </w:r>
      <w:r w:rsidR="0030186D" w:rsidRPr="00E51AFC">
        <w:rPr>
          <w:rFonts w:ascii="Arial" w:hAnsi="Arial" w:cs="Arial"/>
          <w:sz w:val="24"/>
          <w:szCs w:val="24"/>
        </w:rPr>
        <w:t xml:space="preserve">.  They could not envisage </w:t>
      </w:r>
      <w:r w:rsidR="00807483">
        <w:rPr>
          <w:rFonts w:ascii="Arial" w:hAnsi="Arial" w:cs="Arial"/>
          <w:sz w:val="24"/>
          <w:szCs w:val="24"/>
        </w:rPr>
        <w:t>other elements for a course that would support them</w:t>
      </w:r>
      <w:r w:rsidR="0030186D" w:rsidRPr="00E51AFC">
        <w:rPr>
          <w:rFonts w:ascii="Arial" w:hAnsi="Arial" w:cs="Arial"/>
          <w:sz w:val="24"/>
          <w:szCs w:val="24"/>
        </w:rPr>
        <w:t>. Facilitators on the other hand had a relatively clear idea of how a course might work.  Had the knowledge of both parties mer</w:t>
      </w:r>
      <w:r w:rsidR="0030186D">
        <w:rPr>
          <w:rFonts w:ascii="Arial" w:hAnsi="Arial" w:cs="Arial"/>
          <w:sz w:val="24"/>
          <w:szCs w:val="24"/>
        </w:rPr>
        <w:t>ely been collected and synthesis</w:t>
      </w:r>
      <w:r w:rsidR="0030186D" w:rsidRPr="00E51AFC">
        <w:rPr>
          <w:rFonts w:ascii="Arial" w:hAnsi="Arial" w:cs="Arial"/>
          <w:sz w:val="24"/>
          <w:szCs w:val="24"/>
        </w:rPr>
        <w:t>ed the course would have been founded on</w:t>
      </w:r>
      <w:r>
        <w:rPr>
          <w:rFonts w:ascii="Arial" w:hAnsi="Arial" w:cs="Arial"/>
          <w:sz w:val="24"/>
          <w:szCs w:val="24"/>
        </w:rPr>
        <w:t xml:space="preserve"> prioritisation of previous experience and knowledge</w:t>
      </w:r>
      <w:r w:rsidR="0030186D" w:rsidRPr="009923EB">
        <w:rPr>
          <w:rFonts w:ascii="Arial" w:hAnsi="Arial" w:cs="Arial"/>
          <w:sz w:val="24"/>
          <w:szCs w:val="24"/>
        </w:rPr>
        <w:t>.</w:t>
      </w:r>
      <w:r w:rsidR="0030186D">
        <w:rPr>
          <w:rFonts w:ascii="Arial" w:hAnsi="Arial" w:cs="Arial"/>
          <w:sz w:val="24"/>
          <w:szCs w:val="24"/>
        </w:rPr>
        <w:t xml:space="preserve"> Given the dominance of professional knowledge</w:t>
      </w:r>
      <w:r w:rsidR="0030186D">
        <w:rPr>
          <w:rFonts w:ascii="Arial" w:eastAsia="Times New Roman" w:hAnsi="Arial" w:cs="Arial"/>
          <w:sz w:val="24"/>
          <w:szCs w:val="24"/>
          <w:shd w:val="clear" w:color="auto" w:fill="FFFFFF"/>
        </w:rPr>
        <w:t xml:space="preserve"> </w:t>
      </w:r>
      <w:r w:rsidR="0030186D" w:rsidRPr="009923EB">
        <w:rPr>
          <w:rFonts w:ascii="Arial" w:eastAsia="Times New Roman" w:hAnsi="Arial" w:cs="Arial"/>
          <w:sz w:val="24"/>
          <w:szCs w:val="24"/>
          <w:shd w:val="clear" w:color="auto" w:fill="FFFFFF"/>
        </w:rPr>
        <w:t>the danger</w:t>
      </w:r>
      <w:r w:rsidR="0030186D">
        <w:rPr>
          <w:rFonts w:ascii="Arial" w:eastAsia="Times New Roman" w:hAnsi="Arial" w:cs="Arial"/>
          <w:sz w:val="24"/>
          <w:szCs w:val="24"/>
          <w:shd w:val="clear" w:color="auto" w:fill="FFFFFF"/>
        </w:rPr>
        <w:t xml:space="preserve"> was that this strengthened</w:t>
      </w:r>
      <w:r w:rsidR="0030186D" w:rsidRPr="009923EB">
        <w:rPr>
          <w:rFonts w:ascii="Arial" w:eastAsia="Times New Roman" w:hAnsi="Arial" w:cs="Arial"/>
          <w:sz w:val="24"/>
          <w:szCs w:val="24"/>
          <w:shd w:val="clear" w:color="auto" w:fill="FFFFFF"/>
        </w:rPr>
        <w:t xml:space="preserve"> the power of th</w:t>
      </w:r>
      <w:r w:rsidR="0030186D">
        <w:rPr>
          <w:rFonts w:ascii="Arial" w:eastAsia="Times New Roman" w:hAnsi="Arial" w:cs="Arial"/>
          <w:sz w:val="24"/>
          <w:szCs w:val="24"/>
          <w:shd w:val="clear" w:color="auto" w:fill="FFFFFF"/>
        </w:rPr>
        <w:t>at</w:t>
      </w:r>
      <w:r w:rsidR="0030186D" w:rsidRPr="009923EB">
        <w:rPr>
          <w:rFonts w:ascii="Arial" w:eastAsia="Times New Roman" w:hAnsi="Arial" w:cs="Arial"/>
          <w:sz w:val="24"/>
          <w:szCs w:val="24"/>
          <w:shd w:val="clear" w:color="auto" w:fill="FFFFFF"/>
        </w:rPr>
        <w:t xml:space="preserve"> knowledge </w:t>
      </w:r>
      <w:r w:rsidR="0030186D">
        <w:rPr>
          <w:rFonts w:ascii="Arial" w:eastAsia="Times New Roman" w:hAnsi="Arial" w:cs="Arial"/>
          <w:sz w:val="24"/>
          <w:szCs w:val="24"/>
          <w:shd w:val="clear" w:color="auto" w:fill="FFFFFF"/>
        </w:rPr>
        <w:t>in shaping practice</w:t>
      </w:r>
      <w:r w:rsidR="0030186D" w:rsidRPr="00344BBE">
        <w:rPr>
          <w:rStyle w:val="EndnoteReference"/>
          <w:rFonts w:ascii="Arial" w:eastAsia="Calibri" w:hAnsi="Arial" w:cs="Arial"/>
          <w:sz w:val="24"/>
          <w:szCs w:val="24"/>
        </w:rPr>
        <w:t>32</w:t>
      </w:r>
      <w:r w:rsidR="0030186D">
        <w:rPr>
          <w:rFonts w:ascii="Arial" w:eastAsia="Times New Roman" w:hAnsi="Arial" w:cs="Arial"/>
          <w:sz w:val="24"/>
          <w:szCs w:val="24"/>
          <w:shd w:val="clear" w:color="auto" w:fill="FFFFFF"/>
        </w:rPr>
        <w:t>.</w:t>
      </w:r>
      <w:r w:rsidR="0030186D">
        <w:rPr>
          <w:rFonts w:ascii="Arial" w:hAnsi="Arial" w:cs="Arial"/>
          <w:sz w:val="24"/>
          <w:szCs w:val="24"/>
        </w:rPr>
        <w:t xml:space="preserve"> </w:t>
      </w:r>
      <w:r w:rsidR="0030186D" w:rsidRPr="009923EB">
        <w:rPr>
          <w:rFonts w:ascii="Arial" w:eastAsia="Arial" w:hAnsi="Arial" w:cs="Arial"/>
          <w:sz w:val="24"/>
          <w:szCs w:val="24"/>
        </w:rPr>
        <w:t>To truly learn knowledge had to be disturbed rather than maintained.</w:t>
      </w:r>
      <w:r w:rsidR="0030186D">
        <w:rPr>
          <w:rFonts w:ascii="Arial" w:eastAsia="Arial" w:hAnsi="Arial" w:cs="Arial"/>
          <w:sz w:val="24"/>
          <w:szCs w:val="24"/>
        </w:rPr>
        <w:t xml:space="preserve"> M</w:t>
      </w:r>
      <w:r w:rsidR="0030186D" w:rsidRPr="009923EB">
        <w:rPr>
          <w:rFonts w:ascii="Arial" w:eastAsia="Arial" w:hAnsi="Arial" w:cs="Arial"/>
          <w:sz w:val="24"/>
          <w:szCs w:val="24"/>
        </w:rPr>
        <w:t xml:space="preserve">erely </w:t>
      </w:r>
      <w:r w:rsidR="0030186D">
        <w:rPr>
          <w:rFonts w:ascii="Arial" w:eastAsia="Arial" w:hAnsi="Arial" w:cs="Arial"/>
          <w:sz w:val="24"/>
          <w:szCs w:val="24"/>
        </w:rPr>
        <w:t>collecting</w:t>
      </w:r>
      <w:r w:rsidR="0030186D" w:rsidRPr="009923EB">
        <w:rPr>
          <w:rFonts w:ascii="Arial" w:eastAsia="Arial" w:hAnsi="Arial" w:cs="Arial"/>
          <w:sz w:val="24"/>
          <w:szCs w:val="24"/>
        </w:rPr>
        <w:t xml:space="preserve"> undisturbed </w:t>
      </w:r>
      <w:r w:rsidR="0030186D">
        <w:rPr>
          <w:rFonts w:ascii="Arial" w:eastAsia="Arial" w:hAnsi="Arial" w:cs="Arial"/>
          <w:sz w:val="24"/>
          <w:szCs w:val="24"/>
        </w:rPr>
        <w:t xml:space="preserve">experiences and </w:t>
      </w:r>
      <w:r w:rsidR="0030186D" w:rsidRPr="009923EB">
        <w:rPr>
          <w:rFonts w:ascii="Arial" w:eastAsia="Arial" w:hAnsi="Arial" w:cs="Arial"/>
          <w:sz w:val="24"/>
          <w:szCs w:val="24"/>
        </w:rPr>
        <w:t xml:space="preserve">knowledge </w:t>
      </w:r>
      <w:r w:rsidR="0030186D">
        <w:rPr>
          <w:rFonts w:ascii="Arial" w:eastAsia="Arial" w:hAnsi="Arial" w:cs="Arial"/>
          <w:sz w:val="24"/>
          <w:szCs w:val="24"/>
        </w:rPr>
        <w:t>would</w:t>
      </w:r>
      <w:r w:rsidR="0030186D" w:rsidRPr="009923EB">
        <w:rPr>
          <w:rFonts w:ascii="Arial" w:eastAsia="Arial" w:hAnsi="Arial" w:cs="Arial"/>
          <w:sz w:val="24"/>
          <w:szCs w:val="24"/>
        </w:rPr>
        <w:t xml:space="preserve"> not create new ways for understanding and acting.</w:t>
      </w:r>
      <w:r w:rsidR="0030186D" w:rsidRPr="003B4EAE">
        <w:rPr>
          <w:rFonts w:ascii="Arial" w:eastAsia="Arial" w:hAnsi="Arial" w:cs="Arial"/>
          <w:sz w:val="24"/>
          <w:szCs w:val="24"/>
        </w:rPr>
        <w:t xml:space="preserve"> </w:t>
      </w:r>
      <w:r w:rsidR="0030186D">
        <w:rPr>
          <w:rFonts w:ascii="Arial" w:eastAsia="Arial" w:hAnsi="Arial" w:cs="Arial"/>
          <w:sz w:val="24"/>
          <w:szCs w:val="24"/>
        </w:rPr>
        <w:t xml:space="preserve">The </w:t>
      </w:r>
      <w:r w:rsidR="0030186D" w:rsidRPr="009923EB">
        <w:rPr>
          <w:rFonts w:ascii="Arial" w:hAnsi="Arial" w:cs="Arial"/>
          <w:sz w:val="24"/>
          <w:szCs w:val="24"/>
        </w:rPr>
        <w:t>“</w:t>
      </w:r>
      <w:r w:rsidR="0030186D" w:rsidRPr="009923EB">
        <w:rPr>
          <w:rFonts w:ascii="Arial" w:eastAsia="Arial" w:hAnsi="Arial" w:cs="Arial"/>
          <w:sz w:val="24"/>
          <w:szCs w:val="24"/>
        </w:rPr>
        <w:t xml:space="preserve">…sustained </w:t>
      </w:r>
      <w:r w:rsidR="0030186D" w:rsidRPr="009923EB">
        <w:rPr>
          <w:rFonts w:ascii="Arial" w:eastAsia="Arial" w:hAnsi="Arial" w:cs="Arial"/>
          <w:i/>
          <w:iCs/>
          <w:sz w:val="24"/>
          <w:szCs w:val="24"/>
        </w:rPr>
        <w:t xml:space="preserve">collective deliberation </w:t>
      </w:r>
      <w:r w:rsidR="0030186D" w:rsidRPr="009923EB">
        <w:rPr>
          <w:rFonts w:ascii="Arial" w:eastAsia="Arial" w:hAnsi="Arial" w:cs="Arial"/>
          <w:sz w:val="24"/>
          <w:szCs w:val="24"/>
        </w:rPr>
        <w:t xml:space="preserve">coupled with sustained </w:t>
      </w:r>
      <w:r w:rsidR="0030186D" w:rsidRPr="009923EB">
        <w:rPr>
          <w:rFonts w:ascii="Arial" w:eastAsia="Arial" w:hAnsi="Arial" w:cs="Arial"/>
          <w:i/>
          <w:iCs/>
          <w:sz w:val="24"/>
          <w:szCs w:val="24"/>
        </w:rPr>
        <w:t>collective investigation”</w:t>
      </w:r>
      <w:r w:rsidR="0030186D">
        <w:rPr>
          <w:rFonts w:ascii="Arial" w:eastAsia="Arial" w:hAnsi="Arial" w:cs="Arial"/>
          <w:iCs/>
          <w:sz w:val="24"/>
          <w:szCs w:val="24"/>
        </w:rPr>
        <w:t xml:space="preserve"> of the research process</w:t>
      </w:r>
      <w:r w:rsidR="0030186D" w:rsidRPr="00261B2F">
        <w:rPr>
          <w:rFonts w:ascii="Arial" w:eastAsia="Arial" w:hAnsi="Arial" w:cs="Arial"/>
          <w:iCs/>
          <w:sz w:val="24"/>
          <w:szCs w:val="24"/>
        </w:rPr>
        <w:t xml:space="preserve"> </w:t>
      </w:r>
      <w:r w:rsidR="0030186D" w:rsidRPr="00CB7912">
        <w:rPr>
          <w:rFonts w:ascii="Arial" w:eastAsia="Arial" w:hAnsi="Arial" w:cs="Arial"/>
          <w:iCs/>
          <w:sz w:val="24"/>
          <w:szCs w:val="24"/>
        </w:rPr>
        <w:t>enabled</w:t>
      </w:r>
      <w:r w:rsidR="0030186D" w:rsidRPr="003B4EAE">
        <w:rPr>
          <w:rFonts w:ascii="Arial" w:eastAsia="Arial" w:hAnsi="Arial" w:cs="Arial"/>
          <w:iCs/>
          <w:sz w:val="24"/>
          <w:szCs w:val="24"/>
        </w:rPr>
        <w:t xml:space="preserve"> people </w:t>
      </w:r>
      <w:r w:rsidR="0030186D" w:rsidRPr="003B4EAE">
        <w:rPr>
          <w:rFonts w:ascii="Arial" w:eastAsia="Arial" w:hAnsi="Arial" w:cs="Arial"/>
          <w:sz w:val="24"/>
          <w:szCs w:val="24"/>
        </w:rPr>
        <w:t>to</w:t>
      </w:r>
      <w:r w:rsidR="0030186D">
        <w:rPr>
          <w:rFonts w:ascii="Arial" w:eastAsia="Arial" w:hAnsi="Arial" w:cs="Arial"/>
          <w:sz w:val="24"/>
          <w:szCs w:val="24"/>
        </w:rPr>
        <w:t xml:space="preserve"> further </w:t>
      </w:r>
      <w:r w:rsidR="0030186D" w:rsidRPr="009923EB">
        <w:rPr>
          <w:rFonts w:ascii="Arial" w:eastAsia="Arial" w:hAnsi="Arial" w:cs="Arial"/>
          <w:sz w:val="24"/>
          <w:szCs w:val="24"/>
        </w:rPr>
        <w:t>“</w:t>
      </w:r>
      <w:r w:rsidR="0030186D">
        <w:rPr>
          <w:rFonts w:ascii="Arial" w:eastAsia="Arial" w:hAnsi="Arial" w:cs="Arial"/>
          <w:sz w:val="24"/>
          <w:szCs w:val="24"/>
        </w:rPr>
        <w:t>explore possibilities in action</w:t>
      </w:r>
      <w:r w:rsidR="0030186D">
        <w:rPr>
          <w:rFonts w:ascii="Arial" w:eastAsia="Arial" w:hAnsi="Arial" w:cs="Arial"/>
          <w:i/>
          <w:iCs/>
          <w:sz w:val="24"/>
          <w:szCs w:val="24"/>
        </w:rPr>
        <w:t>”</w:t>
      </w:r>
      <w:r w:rsidR="0030186D" w:rsidRPr="00344BBE">
        <w:rPr>
          <w:rStyle w:val="EndnoteReference"/>
          <w:rFonts w:eastAsia="Calibri"/>
        </w:rPr>
        <w:t>33</w:t>
      </w:r>
      <w:r w:rsidR="0030186D">
        <w:rPr>
          <w:rFonts w:ascii="Arial" w:eastAsia="Arial" w:hAnsi="Arial" w:cs="Arial"/>
          <w:i/>
          <w:iCs/>
          <w:sz w:val="24"/>
          <w:szCs w:val="24"/>
        </w:rPr>
        <w:t xml:space="preserve">. </w:t>
      </w:r>
      <w:r w:rsidR="0030186D" w:rsidRPr="009923EB">
        <w:rPr>
          <w:rFonts w:ascii="Arial" w:hAnsi="Arial" w:cs="Arial"/>
          <w:sz w:val="24"/>
          <w:szCs w:val="24"/>
        </w:rPr>
        <w:t xml:space="preserve"> </w:t>
      </w:r>
      <w:r w:rsidR="0030186D">
        <w:rPr>
          <w:rFonts w:ascii="Arial" w:hAnsi="Arial" w:cs="Arial"/>
          <w:sz w:val="24"/>
          <w:szCs w:val="24"/>
        </w:rPr>
        <w:t xml:space="preserve">Honest and open critique disrupted </w:t>
      </w:r>
      <w:r w:rsidR="0030186D" w:rsidRPr="00E51AFC">
        <w:rPr>
          <w:rFonts w:ascii="Arial" w:eastAsia="Arial" w:hAnsi="Arial" w:cs="Arial"/>
          <w:sz w:val="24"/>
          <w:szCs w:val="24"/>
        </w:rPr>
        <w:t>way</w:t>
      </w:r>
      <w:r w:rsidR="0030186D">
        <w:rPr>
          <w:rFonts w:ascii="Arial" w:eastAsia="Arial" w:hAnsi="Arial" w:cs="Arial"/>
          <w:sz w:val="24"/>
          <w:szCs w:val="24"/>
        </w:rPr>
        <w:t>s</w:t>
      </w:r>
      <w:r w:rsidR="0030186D" w:rsidRPr="00E51AFC">
        <w:rPr>
          <w:rFonts w:ascii="Arial" w:eastAsia="Arial" w:hAnsi="Arial" w:cs="Arial"/>
          <w:sz w:val="24"/>
          <w:szCs w:val="24"/>
        </w:rPr>
        <w:t xml:space="preserve"> of thinking that had become embedded as given wisdom, whether that was wisdom from lived</w:t>
      </w:r>
      <w:r w:rsidR="0030186D">
        <w:rPr>
          <w:rFonts w:ascii="Arial" w:eastAsia="Arial" w:hAnsi="Arial" w:cs="Arial"/>
          <w:sz w:val="24"/>
          <w:szCs w:val="24"/>
        </w:rPr>
        <w:t>,</w:t>
      </w:r>
      <w:r w:rsidR="0030186D" w:rsidRPr="00E51AFC">
        <w:rPr>
          <w:rFonts w:ascii="Arial" w:eastAsia="Arial" w:hAnsi="Arial" w:cs="Arial"/>
          <w:sz w:val="24"/>
          <w:szCs w:val="24"/>
        </w:rPr>
        <w:t xml:space="preserve"> or professional experience</w:t>
      </w:r>
      <w:r w:rsidR="0030186D">
        <w:rPr>
          <w:rFonts w:ascii="Arial" w:eastAsia="Arial" w:hAnsi="Arial" w:cs="Arial"/>
          <w:sz w:val="24"/>
          <w:szCs w:val="24"/>
        </w:rPr>
        <w:t xml:space="preserve">.  </w:t>
      </w:r>
      <w:r w:rsidR="00807483">
        <w:rPr>
          <w:rFonts w:ascii="Arial" w:eastAsia="Arial" w:hAnsi="Arial" w:cs="Arial"/>
          <w:sz w:val="24"/>
          <w:szCs w:val="24"/>
        </w:rPr>
        <w:t>This</w:t>
      </w:r>
      <w:r w:rsidR="0030186D">
        <w:rPr>
          <w:rFonts w:ascii="Arial" w:eastAsia="Arial" w:hAnsi="Arial" w:cs="Arial"/>
          <w:sz w:val="24"/>
          <w:szCs w:val="24"/>
        </w:rPr>
        <w:t xml:space="preserve"> built on the principles of collective thinking that underpin</w:t>
      </w:r>
      <w:r w:rsidR="00807483">
        <w:rPr>
          <w:rFonts w:ascii="Arial" w:eastAsia="Arial" w:hAnsi="Arial" w:cs="Arial"/>
          <w:sz w:val="24"/>
          <w:szCs w:val="24"/>
        </w:rPr>
        <w:t xml:space="preserve"> </w:t>
      </w:r>
      <w:r w:rsidR="0030186D">
        <w:rPr>
          <w:rFonts w:ascii="Arial" w:eastAsia="Arial" w:hAnsi="Arial" w:cs="Arial"/>
          <w:sz w:val="24"/>
          <w:szCs w:val="24"/>
        </w:rPr>
        <w:t>Mindfulness/ACT processes</w:t>
      </w:r>
      <w:r w:rsidR="00807483">
        <w:rPr>
          <w:rFonts w:ascii="Arial" w:eastAsia="Arial" w:hAnsi="Arial" w:cs="Arial"/>
          <w:sz w:val="24"/>
          <w:szCs w:val="24"/>
        </w:rPr>
        <w:t>, adding the disruptive element of critical thinking</w:t>
      </w:r>
      <w:r w:rsidR="0030186D">
        <w:rPr>
          <w:rFonts w:ascii="Arial" w:eastAsia="Arial" w:hAnsi="Arial" w:cs="Arial"/>
          <w:sz w:val="24"/>
          <w:szCs w:val="24"/>
        </w:rPr>
        <w:t xml:space="preserve"> </w:t>
      </w:r>
      <w:r w:rsidR="00807483">
        <w:rPr>
          <w:rFonts w:ascii="Arial" w:eastAsia="Arial" w:hAnsi="Arial" w:cs="Arial"/>
          <w:sz w:val="24"/>
          <w:szCs w:val="24"/>
        </w:rPr>
        <w:t>that became</w:t>
      </w:r>
      <w:r w:rsidR="0030186D">
        <w:rPr>
          <w:rFonts w:ascii="Arial" w:eastAsia="Arial" w:hAnsi="Arial" w:cs="Arial"/>
          <w:sz w:val="24"/>
          <w:szCs w:val="24"/>
        </w:rPr>
        <w:t xml:space="preserve"> pivotal for re-shaping the course </w:t>
      </w:r>
      <w:r w:rsidR="00807483">
        <w:rPr>
          <w:rFonts w:ascii="Arial" w:eastAsia="Arial" w:hAnsi="Arial" w:cs="Arial"/>
          <w:sz w:val="24"/>
          <w:szCs w:val="24"/>
        </w:rPr>
        <w:t>using</w:t>
      </w:r>
      <w:r w:rsidR="0030186D">
        <w:rPr>
          <w:rFonts w:ascii="Arial" w:eastAsia="Arial" w:hAnsi="Arial" w:cs="Arial"/>
          <w:sz w:val="24"/>
          <w:szCs w:val="24"/>
        </w:rPr>
        <w:t xml:space="preserve"> the collective wisdom of those engaged.  </w:t>
      </w:r>
    </w:p>
    <w:p w14:paraId="445212AC" w14:textId="77777777" w:rsidR="0030186D" w:rsidRDefault="0030186D" w:rsidP="0030186D">
      <w:pPr>
        <w:spacing w:after="0" w:line="276" w:lineRule="auto"/>
        <w:jc w:val="both"/>
        <w:rPr>
          <w:rFonts w:ascii="Arial" w:eastAsia="Arial" w:hAnsi="Arial" w:cs="Arial"/>
          <w:sz w:val="24"/>
          <w:szCs w:val="24"/>
        </w:rPr>
      </w:pPr>
    </w:p>
    <w:p w14:paraId="1BA32634" w14:textId="7C722E9C" w:rsidR="0030186D" w:rsidRPr="00426791" w:rsidRDefault="0030186D" w:rsidP="0030186D">
      <w:pPr>
        <w:spacing w:after="0" w:line="276" w:lineRule="auto"/>
        <w:ind w:left="720"/>
        <w:jc w:val="both"/>
        <w:rPr>
          <w:rFonts w:ascii="Arial" w:hAnsi="Arial" w:cs="Arial"/>
          <w:color w:val="2F5496" w:themeColor="accent1" w:themeShade="BF"/>
          <w:sz w:val="24"/>
          <w:szCs w:val="24"/>
        </w:rPr>
      </w:pPr>
      <w:r>
        <w:rPr>
          <w:rFonts w:ascii="Arial" w:eastAsia="Arial" w:hAnsi="Arial" w:cs="Arial"/>
          <w:sz w:val="24"/>
          <w:szCs w:val="24"/>
        </w:rPr>
        <w:t>“O</w:t>
      </w:r>
      <w:r w:rsidRPr="00094AB0">
        <w:rPr>
          <w:rFonts w:ascii="Arial" w:eastAsia="Arial" w:hAnsi="Arial" w:cs="Arial"/>
          <w:sz w:val="24"/>
          <w:szCs w:val="24"/>
        </w:rPr>
        <w:t>ne of the big breakthroughs…what's been great</w:t>
      </w:r>
      <w:r>
        <w:rPr>
          <w:rFonts w:ascii="Arial" w:eastAsia="Arial" w:hAnsi="Arial" w:cs="Arial"/>
          <w:sz w:val="24"/>
          <w:szCs w:val="24"/>
        </w:rPr>
        <w:t>,</w:t>
      </w:r>
      <w:r w:rsidRPr="00094AB0">
        <w:rPr>
          <w:rFonts w:ascii="Arial" w:eastAsia="Arial" w:hAnsi="Arial" w:cs="Arial"/>
          <w:sz w:val="24"/>
          <w:szCs w:val="24"/>
        </w:rPr>
        <w:t xml:space="preserve"> is doing it together </w:t>
      </w:r>
      <w:r>
        <w:rPr>
          <w:rFonts w:ascii="Arial" w:eastAsia="Arial" w:hAnsi="Arial" w:cs="Arial"/>
          <w:sz w:val="24"/>
          <w:szCs w:val="24"/>
        </w:rPr>
        <w:t>[as]</w:t>
      </w:r>
      <w:r w:rsidRPr="00094AB0">
        <w:rPr>
          <w:rFonts w:ascii="Arial" w:eastAsia="Arial" w:hAnsi="Arial" w:cs="Arial"/>
          <w:sz w:val="24"/>
          <w:szCs w:val="24"/>
        </w:rPr>
        <w:t xml:space="preserve"> </w:t>
      </w:r>
      <w:r>
        <w:rPr>
          <w:rFonts w:ascii="Arial" w:eastAsia="Arial" w:hAnsi="Arial" w:cs="Arial"/>
          <w:sz w:val="24"/>
          <w:szCs w:val="24"/>
        </w:rPr>
        <w:t xml:space="preserve">what </w:t>
      </w:r>
      <w:r w:rsidRPr="00094AB0">
        <w:rPr>
          <w:rFonts w:ascii="Arial" w:eastAsia="Arial" w:hAnsi="Arial" w:cs="Arial"/>
          <w:sz w:val="24"/>
          <w:szCs w:val="24"/>
        </w:rPr>
        <w:t>we've ended up with is different from what we started off with [We’ve] created something that none of us would have thought of if we had not gone through it</w:t>
      </w:r>
      <w:r>
        <w:rPr>
          <w:rFonts w:ascii="Arial" w:eastAsia="Arial" w:hAnsi="Arial" w:cs="Arial"/>
          <w:sz w:val="24"/>
          <w:szCs w:val="24"/>
        </w:rPr>
        <w:t xml:space="preserve">.” </w:t>
      </w:r>
      <w:r>
        <w:rPr>
          <w:rFonts w:ascii="Arial" w:hAnsi="Arial" w:cs="Arial"/>
          <w:sz w:val="24"/>
          <w:szCs w:val="24"/>
        </w:rPr>
        <w:t>PCI</w:t>
      </w:r>
      <w:r w:rsidR="004A0F70">
        <w:rPr>
          <w:rStyle w:val="FootnoteReference"/>
          <w:rFonts w:ascii="Arial" w:hAnsi="Arial" w:cs="Arial"/>
          <w:sz w:val="24"/>
          <w:szCs w:val="24"/>
        </w:rPr>
        <w:footnoteReference w:id="4"/>
      </w:r>
      <w:r>
        <w:rPr>
          <w:rFonts w:ascii="Arial" w:hAnsi="Arial" w:cs="Arial"/>
          <w:sz w:val="24"/>
          <w:szCs w:val="24"/>
        </w:rPr>
        <w:t>:</w:t>
      </w:r>
      <w:proofErr w:type="spellStart"/>
      <w:r>
        <w:rPr>
          <w:rFonts w:ascii="Arial" w:hAnsi="Arial" w:cs="Arial"/>
          <w:sz w:val="24"/>
          <w:szCs w:val="24"/>
        </w:rPr>
        <w:t>FacA</w:t>
      </w:r>
      <w:proofErr w:type="spellEnd"/>
      <w:r>
        <w:rPr>
          <w:rFonts w:ascii="Arial" w:hAnsi="Arial" w:cs="Arial"/>
          <w:sz w:val="24"/>
          <w:szCs w:val="24"/>
        </w:rPr>
        <w:t>.</w:t>
      </w:r>
    </w:p>
    <w:p w14:paraId="6D1FB83D" w14:textId="77777777" w:rsidR="00F623C5" w:rsidRDefault="00F623C5" w:rsidP="0030186D">
      <w:pPr>
        <w:spacing w:after="0" w:line="276" w:lineRule="auto"/>
        <w:jc w:val="both"/>
        <w:rPr>
          <w:rFonts w:ascii="Arial" w:eastAsia="Arial" w:hAnsi="Arial" w:cs="Arial"/>
          <w:sz w:val="24"/>
          <w:szCs w:val="24"/>
        </w:rPr>
      </w:pPr>
    </w:p>
    <w:p w14:paraId="49FD8A13" w14:textId="6C2B17AE" w:rsidR="006A5EEB" w:rsidRPr="00DF5AA3" w:rsidRDefault="006A5EEB" w:rsidP="00AB703E">
      <w:pPr>
        <w:spacing w:after="0" w:line="276" w:lineRule="auto"/>
        <w:jc w:val="both"/>
        <w:rPr>
          <w:rFonts w:ascii="Arial" w:eastAsia="Arial" w:hAnsi="Arial" w:cs="Arial"/>
          <w:sz w:val="24"/>
          <w:szCs w:val="24"/>
          <w:lang w:val="en-US"/>
        </w:rPr>
      </w:pPr>
      <w:r>
        <w:rPr>
          <w:rFonts w:ascii="Arial" w:eastAsia="Arial" w:hAnsi="Arial" w:cs="Arial"/>
          <w:sz w:val="24"/>
          <w:szCs w:val="24"/>
        </w:rPr>
        <w:t>5.</w:t>
      </w:r>
      <w:r w:rsidR="00D024F1">
        <w:rPr>
          <w:rFonts w:ascii="Arial" w:eastAsia="Arial" w:hAnsi="Arial" w:cs="Arial"/>
          <w:sz w:val="24"/>
          <w:szCs w:val="24"/>
        </w:rPr>
        <w:t>2</w:t>
      </w:r>
      <w:r>
        <w:rPr>
          <w:rFonts w:ascii="Arial" w:eastAsia="Arial" w:hAnsi="Arial" w:cs="Arial"/>
          <w:sz w:val="24"/>
          <w:szCs w:val="24"/>
        </w:rPr>
        <w:t xml:space="preserve">.2 </w:t>
      </w:r>
      <w:r w:rsidR="00230270">
        <w:rPr>
          <w:rFonts w:ascii="Arial" w:eastAsia="Arial" w:hAnsi="Arial" w:cs="Arial"/>
          <w:sz w:val="24"/>
          <w:szCs w:val="24"/>
        </w:rPr>
        <w:t xml:space="preserve">impact </w:t>
      </w:r>
      <w:r>
        <w:rPr>
          <w:rFonts w:ascii="Arial" w:eastAsia="Arial" w:hAnsi="Arial" w:cs="Arial"/>
          <w:sz w:val="24"/>
          <w:szCs w:val="24"/>
        </w:rPr>
        <w:t>on professional learning</w:t>
      </w:r>
      <w:r w:rsidR="00B363BC">
        <w:rPr>
          <w:rFonts w:ascii="Arial" w:eastAsia="Arial" w:hAnsi="Arial" w:cs="Arial"/>
          <w:sz w:val="24"/>
          <w:szCs w:val="24"/>
        </w:rPr>
        <w:t xml:space="preserve"> </w:t>
      </w:r>
    </w:p>
    <w:p w14:paraId="35AA6C99" w14:textId="77777777" w:rsidR="00D661D3" w:rsidRDefault="00126328" w:rsidP="00A60932">
      <w:pPr>
        <w:spacing w:after="0" w:line="276" w:lineRule="auto"/>
        <w:jc w:val="both"/>
        <w:rPr>
          <w:rFonts w:ascii="Arial" w:eastAsia="Arial" w:hAnsi="Arial" w:cs="Arial"/>
          <w:sz w:val="24"/>
          <w:szCs w:val="24"/>
          <w:lang w:val="en-US"/>
        </w:rPr>
      </w:pPr>
      <w:r>
        <w:rPr>
          <w:rFonts w:ascii="Arial" w:eastAsia="Arial" w:hAnsi="Arial" w:cs="Arial"/>
          <w:sz w:val="24"/>
          <w:szCs w:val="24"/>
          <w:lang w:val="en-US"/>
        </w:rPr>
        <w:t xml:space="preserve">During course discussions </w:t>
      </w:r>
      <w:r w:rsidR="003C24D8" w:rsidRPr="003C24D8">
        <w:rPr>
          <w:rFonts w:ascii="Arial" w:eastAsia="Arial" w:hAnsi="Arial" w:cs="Arial"/>
          <w:sz w:val="24"/>
          <w:szCs w:val="24"/>
          <w:lang w:val="en-US"/>
        </w:rPr>
        <w:t>criticism of professionals</w:t>
      </w:r>
      <w:r w:rsidR="00464A8C">
        <w:rPr>
          <w:rFonts w:ascii="Arial" w:eastAsia="Arial" w:hAnsi="Arial" w:cs="Arial"/>
          <w:sz w:val="24"/>
          <w:szCs w:val="24"/>
          <w:lang w:val="en-US"/>
        </w:rPr>
        <w:t xml:space="preserve"> that, in</w:t>
      </w:r>
      <w:r w:rsidR="00B32D9C">
        <w:rPr>
          <w:rFonts w:ascii="Arial" w:eastAsia="Arial" w:hAnsi="Arial" w:cs="Arial"/>
          <w:sz w:val="24"/>
          <w:szCs w:val="24"/>
          <w:lang w:val="en-US"/>
        </w:rPr>
        <w:t xml:space="preserve"> their clinical roles</w:t>
      </w:r>
      <w:r w:rsidR="00464A8C">
        <w:rPr>
          <w:rFonts w:ascii="Arial" w:eastAsia="Arial" w:hAnsi="Arial" w:cs="Arial"/>
          <w:sz w:val="24"/>
          <w:szCs w:val="24"/>
          <w:lang w:val="en-US"/>
        </w:rPr>
        <w:t>,</w:t>
      </w:r>
      <w:r w:rsidR="00B32D9C">
        <w:rPr>
          <w:rFonts w:ascii="Arial" w:eastAsia="Arial" w:hAnsi="Arial" w:cs="Arial"/>
          <w:sz w:val="24"/>
          <w:szCs w:val="24"/>
          <w:lang w:val="en-US"/>
        </w:rPr>
        <w:t xml:space="preserve"> </w:t>
      </w:r>
      <w:r w:rsidR="00BD387E">
        <w:rPr>
          <w:rFonts w:ascii="Arial" w:eastAsia="Arial" w:hAnsi="Arial" w:cs="Arial"/>
          <w:sz w:val="24"/>
          <w:szCs w:val="24"/>
          <w:lang w:val="en-US"/>
        </w:rPr>
        <w:t>psychologists</w:t>
      </w:r>
      <w:r w:rsidR="00B32D9C">
        <w:rPr>
          <w:rFonts w:ascii="Arial" w:eastAsia="Arial" w:hAnsi="Arial" w:cs="Arial"/>
          <w:sz w:val="24"/>
          <w:szCs w:val="24"/>
          <w:lang w:val="en-US"/>
        </w:rPr>
        <w:t xml:space="preserve"> were unlikely to hear</w:t>
      </w:r>
      <w:r w:rsidR="00132B43">
        <w:rPr>
          <w:rFonts w:ascii="Arial" w:eastAsia="Arial" w:hAnsi="Arial" w:cs="Arial"/>
          <w:sz w:val="24"/>
          <w:szCs w:val="24"/>
          <w:lang w:val="en-US"/>
        </w:rPr>
        <w:t>, was voiced</w:t>
      </w:r>
      <w:r w:rsidR="00CF51F9">
        <w:rPr>
          <w:rFonts w:ascii="Arial" w:eastAsia="Arial" w:hAnsi="Arial" w:cs="Arial"/>
          <w:sz w:val="24"/>
          <w:szCs w:val="24"/>
          <w:lang w:val="en-US"/>
        </w:rPr>
        <w:t xml:space="preserve">. </w:t>
      </w:r>
    </w:p>
    <w:p w14:paraId="32B765BD" w14:textId="12D2A256" w:rsidR="00D661D3" w:rsidRDefault="00464A8C" w:rsidP="00A60932">
      <w:pPr>
        <w:spacing w:after="0" w:line="276" w:lineRule="auto"/>
        <w:jc w:val="both"/>
        <w:rPr>
          <w:rFonts w:ascii="Arial" w:eastAsia="Arial" w:hAnsi="Arial" w:cs="Arial"/>
          <w:sz w:val="24"/>
          <w:szCs w:val="24"/>
          <w:lang w:val="en-US"/>
        </w:rPr>
      </w:pPr>
      <w:r>
        <w:rPr>
          <w:rFonts w:ascii="Arial" w:eastAsia="Arial" w:hAnsi="Arial" w:cs="Arial"/>
          <w:sz w:val="24"/>
          <w:szCs w:val="24"/>
          <w:lang w:val="en-US"/>
        </w:rPr>
        <w:t xml:space="preserve"> </w:t>
      </w:r>
    </w:p>
    <w:p w14:paraId="694C855D" w14:textId="58EE2E3F" w:rsidR="00D661D3" w:rsidRDefault="00D661D3" w:rsidP="00D661D3">
      <w:pPr>
        <w:spacing w:after="0" w:line="276" w:lineRule="auto"/>
        <w:ind w:left="720"/>
        <w:jc w:val="both"/>
        <w:rPr>
          <w:rFonts w:ascii="Arial" w:eastAsia="Arial" w:hAnsi="Arial" w:cs="Arial"/>
          <w:sz w:val="24"/>
          <w:szCs w:val="24"/>
          <w:lang w:val="en-US"/>
        </w:rPr>
      </w:pPr>
      <w:r>
        <w:rPr>
          <w:rFonts w:ascii="Arial" w:eastAsia="Arial" w:hAnsi="Arial" w:cs="Arial"/>
          <w:sz w:val="24"/>
          <w:szCs w:val="24"/>
          <w:lang w:val="en-US"/>
        </w:rPr>
        <w:t>“</w:t>
      </w:r>
      <w:r w:rsidRPr="003C24D8">
        <w:rPr>
          <w:rFonts w:ascii="Arial" w:eastAsia="Arial" w:hAnsi="Arial" w:cs="Arial"/>
          <w:sz w:val="24"/>
          <w:szCs w:val="24"/>
          <w:lang w:val="en-US"/>
        </w:rPr>
        <w:t>Normally, in my role as a clinical psychologist, people don't say that to me.  Because, I guess, they might feel I might be offended or... it's just not something people would say.  But, in that forum, people were really candid about their experiences</w:t>
      </w:r>
      <w:r>
        <w:rPr>
          <w:rFonts w:ascii="Arial" w:eastAsia="Arial" w:hAnsi="Arial" w:cs="Arial"/>
          <w:sz w:val="24"/>
          <w:szCs w:val="24"/>
          <w:lang w:val="en-US"/>
        </w:rPr>
        <w:t xml:space="preserve">” </w:t>
      </w:r>
      <w:proofErr w:type="spellStart"/>
      <w:proofErr w:type="gramStart"/>
      <w:r>
        <w:rPr>
          <w:rFonts w:ascii="Arial" w:hAnsi="Arial" w:cs="Arial"/>
          <w:sz w:val="24"/>
          <w:szCs w:val="24"/>
        </w:rPr>
        <w:t>PCI:Fac</w:t>
      </w:r>
      <w:proofErr w:type="spellEnd"/>
      <w:proofErr w:type="gramEnd"/>
      <w:r>
        <w:rPr>
          <w:rStyle w:val="FootnoteReference"/>
          <w:rFonts w:ascii="Arial" w:hAnsi="Arial" w:cs="Arial"/>
          <w:sz w:val="24"/>
          <w:szCs w:val="24"/>
        </w:rPr>
        <w:footnoteReference w:id="5"/>
      </w:r>
      <w:r>
        <w:rPr>
          <w:rFonts w:ascii="Arial" w:hAnsi="Arial" w:cs="Arial"/>
          <w:sz w:val="24"/>
          <w:szCs w:val="24"/>
        </w:rPr>
        <w:t>B</w:t>
      </w:r>
    </w:p>
    <w:p w14:paraId="59F478FF" w14:textId="77777777" w:rsidR="00D661D3" w:rsidRDefault="00D661D3" w:rsidP="00D661D3">
      <w:pPr>
        <w:spacing w:after="0" w:line="276" w:lineRule="auto"/>
        <w:jc w:val="both"/>
        <w:rPr>
          <w:rFonts w:ascii="Arial" w:eastAsia="Arial" w:hAnsi="Arial" w:cs="Arial"/>
          <w:sz w:val="24"/>
          <w:szCs w:val="24"/>
          <w:lang w:val="en-US"/>
        </w:rPr>
      </w:pPr>
    </w:p>
    <w:p w14:paraId="4B72AD98" w14:textId="40A8550D" w:rsidR="00A60932" w:rsidRDefault="00D661D3" w:rsidP="00D661D3">
      <w:pPr>
        <w:spacing w:after="0" w:line="276" w:lineRule="auto"/>
        <w:jc w:val="both"/>
        <w:rPr>
          <w:rFonts w:ascii="Arial" w:hAnsi="Arial" w:cs="Arial"/>
          <w:sz w:val="24"/>
          <w:szCs w:val="24"/>
        </w:rPr>
      </w:pPr>
      <w:r>
        <w:rPr>
          <w:rFonts w:ascii="Arial" w:eastAsia="Arial" w:hAnsi="Arial" w:cs="Arial"/>
          <w:sz w:val="24"/>
          <w:szCs w:val="24"/>
          <w:lang w:val="en-US"/>
        </w:rPr>
        <w:t xml:space="preserve">Due to such honesty those </w:t>
      </w:r>
      <w:r w:rsidR="00A60932">
        <w:rPr>
          <w:rFonts w:ascii="Arial" w:eastAsia="Arial" w:hAnsi="Arial" w:cs="Arial"/>
          <w:sz w:val="24"/>
          <w:szCs w:val="24"/>
        </w:rPr>
        <w:t xml:space="preserve">whose </w:t>
      </w:r>
      <w:r w:rsidR="00A60932" w:rsidRPr="00D434FD">
        <w:rPr>
          <w:rFonts w:ascii="Arial" w:eastAsia="Arial" w:hAnsi="Arial" w:cs="Arial"/>
          <w:sz w:val="24"/>
          <w:szCs w:val="24"/>
        </w:rPr>
        <w:t xml:space="preserve">knowledge traditionally dominated </w:t>
      </w:r>
      <w:r w:rsidR="00A60932">
        <w:rPr>
          <w:rFonts w:ascii="Arial" w:eastAsia="Arial" w:hAnsi="Arial" w:cs="Arial"/>
          <w:sz w:val="24"/>
          <w:szCs w:val="24"/>
        </w:rPr>
        <w:t>were</w:t>
      </w:r>
      <w:r w:rsidR="00A60932" w:rsidRPr="00D434FD">
        <w:rPr>
          <w:rFonts w:ascii="Arial" w:eastAsia="Arial" w:hAnsi="Arial" w:cs="Arial"/>
          <w:sz w:val="24"/>
          <w:szCs w:val="24"/>
        </w:rPr>
        <w:t xml:space="preserve"> challenged by</w:t>
      </w:r>
      <w:r>
        <w:rPr>
          <w:rFonts w:ascii="Arial" w:eastAsia="Arial" w:hAnsi="Arial" w:cs="Arial"/>
          <w:sz w:val="24"/>
          <w:szCs w:val="24"/>
        </w:rPr>
        <w:t xml:space="preserve"> hearing</w:t>
      </w:r>
      <w:r w:rsidR="00A60932" w:rsidRPr="00D434FD">
        <w:rPr>
          <w:rFonts w:ascii="Arial" w:eastAsia="Arial" w:hAnsi="Arial" w:cs="Arial"/>
          <w:sz w:val="24"/>
          <w:szCs w:val="24"/>
        </w:rPr>
        <w:t xml:space="preserve"> other </w:t>
      </w:r>
      <w:r>
        <w:rPr>
          <w:rFonts w:ascii="Arial" w:eastAsia="Arial" w:hAnsi="Arial" w:cs="Arial"/>
          <w:sz w:val="24"/>
          <w:szCs w:val="24"/>
        </w:rPr>
        <w:t>perceptions of the impact of their practice</w:t>
      </w:r>
      <w:r w:rsidR="00A60932">
        <w:rPr>
          <w:rFonts w:ascii="Arial" w:eastAsia="Arial" w:hAnsi="Arial" w:cs="Arial"/>
          <w:sz w:val="24"/>
          <w:szCs w:val="24"/>
        </w:rPr>
        <w:t>.</w:t>
      </w:r>
      <w:r w:rsidR="00A60932" w:rsidRPr="00132B43">
        <w:rPr>
          <w:rFonts w:ascii="Arial" w:eastAsia="Arial" w:hAnsi="Arial" w:cs="Arial"/>
          <w:sz w:val="24"/>
          <w:szCs w:val="24"/>
          <w:lang w:val="en-US"/>
        </w:rPr>
        <w:t xml:space="preserve"> </w:t>
      </w:r>
      <w:r w:rsidR="00A60932" w:rsidRPr="00FF71CD">
        <w:rPr>
          <w:rFonts w:ascii="Arial" w:eastAsia="Arial" w:hAnsi="Arial" w:cs="Arial"/>
          <w:sz w:val="24"/>
          <w:szCs w:val="24"/>
        </w:rPr>
        <w:t xml:space="preserve">To learn something new about </w:t>
      </w:r>
      <w:r w:rsidR="00A60932">
        <w:rPr>
          <w:rFonts w:ascii="Arial" w:eastAsia="Arial" w:hAnsi="Arial" w:cs="Arial"/>
          <w:sz w:val="24"/>
          <w:szCs w:val="24"/>
        </w:rPr>
        <w:t>a</w:t>
      </w:r>
      <w:r w:rsidR="00A60932" w:rsidRPr="00FF71CD">
        <w:rPr>
          <w:rFonts w:ascii="Arial" w:eastAsia="Arial" w:hAnsi="Arial" w:cs="Arial"/>
          <w:sz w:val="24"/>
          <w:szCs w:val="24"/>
        </w:rPr>
        <w:t xml:space="preserve"> practice in which you already have considerable expertise is not easy for any </w:t>
      </w:r>
      <w:r w:rsidR="00A60932" w:rsidRPr="00FF71CD">
        <w:rPr>
          <w:rFonts w:ascii="Arial" w:eastAsia="Arial" w:hAnsi="Arial" w:cs="Arial"/>
          <w:sz w:val="24"/>
          <w:szCs w:val="24"/>
        </w:rPr>
        <w:lastRenderedPageBreak/>
        <w:t>party</w:t>
      </w:r>
      <w:r w:rsidR="00A60932">
        <w:rPr>
          <w:rFonts w:ascii="Arial" w:eastAsia="Arial" w:hAnsi="Arial" w:cs="Arial"/>
          <w:sz w:val="24"/>
          <w:szCs w:val="24"/>
        </w:rPr>
        <w:t xml:space="preserve">. </w:t>
      </w:r>
      <w:r>
        <w:rPr>
          <w:rFonts w:ascii="Arial" w:eastAsia="Arial" w:hAnsi="Arial" w:cs="Arial"/>
          <w:sz w:val="24"/>
          <w:szCs w:val="24"/>
          <w:lang w:val="en-US"/>
        </w:rPr>
        <w:t xml:space="preserve">Reflecting on their practice in this way led facilitators to </w:t>
      </w:r>
      <w:proofErr w:type="gramStart"/>
      <w:r>
        <w:rPr>
          <w:rFonts w:ascii="Arial" w:eastAsia="Arial" w:hAnsi="Arial" w:cs="Arial"/>
          <w:sz w:val="24"/>
          <w:szCs w:val="24"/>
          <w:lang w:val="en-US"/>
        </w:rPr>
        <w:t>“</w:t>
      </w:r>
      <w:r w:rsidRPr="003C24D8">
        <w:rPr>
          <w:rFonts w:ascii="Arial" w:eastAsia="Arial" w:hAnsi="Arial" w:cs="Arial"/>
          <w:sz w:val="24"/>
          <w:szCs w:val="24"/>
          <w:lang w:val="en-US"/>
        </w:rPr>
        <w:t xml:space="preserve"> think</w:t>
      </w:r>
      <w:proofErr w:type="gramEnd"/>
      <w:r w:rsidRPr="003C24D8">
        <w:rPr>
          <w:rFonts w:ascii="Arial" w:eastAsia="Arial" w:hAnsi="Arial" w:cs="Arial"/>
          <w:sz w:val="24"/>
          <w:szCs w:val="24"/>
          <w:lang w:val="en-US"/>
        </w:rPr>
        <w:t xml:space="preserve"> about what sort of professional you do want to be</w:t>
      </w:r>
      <w:r>
        <w:rPr>
          <w:rFonts w:ascii="Arial" w:eastAsia="Arial" w:hAnsi="Arial" w:cs="Arial"/>
          <w:sz w:val="24"/>
          <w:szCs w:val="24"/>
          <w:lang w:val="en-US"/>
        </w:rPr>
        <w:t xml:space="preserve">” </w:t>
      </w:r>
      <w:proofErr w:type="spellStart"/>
      <w:r>
        <w:rPr>
          <w:rFonts w:ascii="Arial" w:hAnsi="Arial" w:cs="Arial"/>
          <w:sz w:val="24"/>
          <w:szCs w:val="24"/>
        </w:rPr>
        <w:t>PCI:FacB</w:t>
      </w:r>
      <w:proofErr w:type="spellEnd"/>
      <w:r>
        <w:rPr>
          <w:rFonts w:ascii="Arial" w:hAnsi="Arial" w:cs="Arial"/>
          <w:sz w:val="24"/>
          <w:szCs w:val="24"/>
        </w:rPr>
        <w:t xml:space="preserve">.  </w:t>
      </w:r>
      <w:r>
        <w:rPr>
          <w:rFonts w:ascii="Arial" w:eastAsia="Arial" w:hAnsi="Arial" w:cs="Arial"/>
          <w:sz w:val="24"/>
          <w:szCs w:val="24"/>
        </w:rPr>
        <w:t xml:space="preserve">That would </w:t>
      </w:r>
      <w:r w:rsidR="009F73DC">
        <w:rPr>
          <w:rFonts w:ascii="Arial" w:eastAsia="Arial" w:hAnsi="Arial" w:cs="Arial"/>
          <w:sz w:val="24"/>
          <w:szCs w:val="24"/>
        </w:rPr>
        <w:t>mean having</w:t>
      </w:r>
      <w:r w:rsidR="00A60932">
        <w:rPr>
          <w:rFonts w:ascii="Arial" w:eastAsia="Arial" w:hAnsi="Arial" w:cs="Arial"/>
          <w:sz w:val="24"/>
          <w:szCs w:val="24"/>
        </w:rPr>
        <w:t xml:space="preserve"> to </w:t>
      </w:r>
      <w:r w:rsidR="00A60932" w:rsidRPr="00FF71CD">
        <w:rPr>
          <w:rFonts w:ascii="Arial" w:eastAsia="Arial" w:hAnsi="Arial" w:cs="Arial"/>
          <w:sz w:val="24"/>
          <w:szCs w:val="24"/>
        </w:rPr>
        <w:t xml:space="preserve">let go of some of your own ideas/beliefs about </w:t>
      </w:r>
      <w:r w:rsidR="00A60932">
        <w:rPr>
          <w:rFonts w:ascii="Arial" w:eastAsia="Arial" w:hAnsi="Arial" w:cs="Arial"/>
          <w:sz w:val="24"/>
          <w:szCs w:val="24"/>
        </w:rPr>
        <w:t>those</w:t>
      </w:r>
      <w:r w:rsidR="00A60932" w:rsidRPr="00FF71CD">
        <w:rPr>
          <w:rFonts w:ascii="Arial" w:eastAsia="Arial" w:hAnsi="Arial" w:cs="Arial"/>
          <w:sz w:val="24"/>
          <w:szCs w:val="24"/>
        </w:rPr>
        <w:t xml:space="preserve"> practices</w:t>
      </w:r>
      <w:r w:rsidR="00A60932">
        <w:rPr>
          <w:rStyle w:val="EndnoteReference"/>
          <w:rFonts w:ascii="Arial" w:eastAsia="Arial" w:hAnsi="Arial" w:cs="Arial"/>
          <w:sz w:val="24"/>
          <w:szCs w:val="24"/>
        </w:rPr>
        <w:t>3</w:t>
      </w:r>
      <w:r w:rsidR="00A60932" w:rsidRPr="00A815F6">
        <w:rPr>
          <w:rStyle w:val="EndnoteReference"/>
        </w:rPr>
        <w:t>0</w:t>
      </w:r>
      <w:r w:rsidR="00A60932">
        <w:rPr>
          <w:rFonts w:ascii="Arial" w:eastAsia="Arial" w:hAnsi="Arial" w:cs="Arial"/>
          <w:sz w:val="24"/>
          <w:szCs w:val="24"/>
        </w:rPr>
        <w:t xml:space="preserve">. </w:t>
      </w:r>
      <w:r w:rsidR="00A60932" w:rsidRPr="00FF71CD">
        <w:rPr>
          <w:rFonts w:ascii="Arial" w:eastAsia="Arial" w:hAnsi="Arial" w:cs="Arial"/>
          <w:sz w:val="24"/>
          <w:szCs w:val="24"/>
        </w:rPr>
        <w:t xml:space="preserve"> A challenge for professionals</w:t>
      </w:r>
      <w:r w:rsidR="00A60932">
        <w:rPr>
          <w:rFonts w:ascii="Arial" w:eastAsia="Arial" w:hAnsi="Arial" w:cs="Arial"/>
          <w:sz w:val="24"/>
          <w:szCs w:val="24"/>
        </w:rPr>
        <w:t xml:space="preserve"> </w:t>
      </w:r>
      <w:r w:rsidR="009F73DC">
        <w:rPr>
          <w:rFonts w:ascii="Arial" w:eastAsia="Arial" w:hAnsi="Arial" w:cs="Arial"/>
          <w:sz w:val="24"/>
          <w:szCs w:val="24"/>
        </w:rPr>
        <w:t xml:space="preserve">in doing this </w:t>
      </w:r>
      <w:r w:rsidR="00A60932">
        <w:rPr>
          <w:rFonts w:ascii="Arial" w:eastAsia="Arial" w:hAnsi="Arial" w:cs="Arial"/>
          <w:sz w:val="24"/>
          <w:szCs w:val="24"/>
        </w:rPr>
        <w:t>was the strength of</w:t>
      </w:r>
      <w:r w:rsidR="00A60932" w:rsidRPr="00FF71CD">
        <w:rPr>
          <w:rFonts w:ascii="Arial" w:eastAsia="Arial" w:hAnsi="Arial" w:cs="Arial"/>
          <w:sz w:val="24"/>
          <w:szCs w:val="24"/>
        </w:rPr>
        <w:t xml:space="preserve"> their own </w:t>
      </w:r>
      <w:r w:rsidR="00A60932">
        <w:rPr>
          <w:rFonts w:ascii="Arial" w:eastAsia="Arial" w:hAnsi="Arial" w:cs="Arial"/>
          <w:sz w:val="24"/>
          <w:szCs w:val="24"/>
        </w:rPr>
        <w:t>professional expectations.</w:t>
      </w:r>
      <w:r w:rsidR="00A60932" w:rsidRPr="00FF71CD">
        <w:rPr>
          <w:rFonts w:ascii="Arial" w:hAnsi="Arial" w:cs="Arial"/>
          <w:sz w:val="24"/>
          <w:szCs w:val="24"/>
        </w:rPr>
        <w:t xml:space="preserve"> </w:t>
      </w:r>
    </w:p>
    <w:p w14:paraId="097A8839" w14:textId="77777777" w:rsidR="00A60932" w:rsidRPr="00FF71CD" w:rsidRDefault="00A60932" w:rsidP="00A60932">
      <w:pPr>
        <w:spacing w:after="0" w:line="276" w:lineRule="auto"/>
        <w:jc w:val="both"/>
        <w:rPr>
          <w:rFonts w:ascii="Arial" w:eastAsia="Arial" w:hAnsi="Arial" w:cs="Arial"/>
          <w:sz w:val="24"/>
          <w:szCs w:val="24"/>
        </w:rPr>
      </w:pPr>
    </w:p>
    <w:p w14:paraId="3CC8AAAE" w14:textId="2A50908D" w:rsidR="00A60932" w:rsidRDefault="00A60932" w:rsidP="00A60932">
      <w:pPr>
        <w:tabs>
          <w:tab w:val="left" w:pos="838"/>
        </w:tabs>
        <w:spacing w:after="0" w:line="276" w:lineRule="auto"/>
        <w:ind w:left="720"/>
        <w:jc w:val="both"/>
        <w:rPr>
          <w:rFonts w:ascii="Arial" w:hAnsi="Arial" w:cs="Arial"/>
          <w:sz w:val="24"/>
          <w:szCs w:val="24"/>
        </w:rPr>
      </w:pPr>
      <w:r>
        <w:rPr>
          <w:rFonts w:ascii="Arial" w:hAnsi="Arial" w:cs="Arial"/>
          <w:sz w:val="24"/>
          <w:szCs w:val="24"/>
        </w:rPr>
        <w:t>“</w:t>
      </w:r>
      <w:r w:rsidRPr="000B7C67">
        <w:rPr>
          <w:rFonts w:ascii="Arial" w:hAnsi="Arial" w:cs="Arial"/>
          <w:sz w:val="24"/>
          <w:szCs w:val="24"/>
        </w:rPr>
        <w:t xml:space="preserve">We're brought up on training and not...facilitating”.  Not being in control in the traditional way creates anxiety </w:t>
      </w:r>
      <w:r>
        <w:rPr>
          <w:rFonts w:ascii="Arial" w:hAnsi="Arial" w:cs="Arial"/>
          <w:sz w:val="24"/>
          <w:szCs w:val="24"/>
        </w:rPr>
        <w:t>…</w:t>
      </w:r>
      <w:r w:rsidRPr="000B7C67">
        <w:rPr>
          <w:rFonts w:ascii="Arial" w:hAnsi="Arial" w:cs="Arial"/>
          <w:sz w:val="24"/>
          <w:szCs w:val="24"/>
        </w:rPr>
        <w:t xml:space="preserve"> my default position, when I feel like that, is to over prepare…to have an agenda…</w:t>
      </w:r>
      <w:r>
        <w:rPr>
          <w:rFonts w:ascii="Arial" w:hAnsi="Arial" w:cs="Arial"/>
          <w:sz w:val="24"/>
          <w:szCs w:val="24"/>
        </w:rPr>
        <w:t xml:space="preserve">now </w:t>
      </w:r>
      <w:r w:rsidRPr="000B7C67">
        <w:rPr>
          <w:rFonts w:ascii="Arial" w:hAnsi="Arial" w:cs="Arial"/>
          <w:sz w:val="24"/>
          <w:szCs w:val="24"/>
        </w:rPr>
        <w:t>I'm really conscious of</w:t>
      </w:r>
      <w:r>
        <w:rPr>
          <w:rFonts w:ascii="Arial" w:hAnsi="Arial" w:cs="Arial"/>
          <w:sz w:val="24"/>
          <w:szCs w:val="24"/>
        </w:rPr>
        <w:t>…</w:t>
      </w:r>
      <w:r w:rsidRPr="000B7C67">
        <w:rPr>
          <w:rFonts w:ascii="Arial" w:hAnsi="Arial" w:cs="Arial"/>
          <w:sz w:val="24"/>
          <w:szCs w:val="24"/>
        </w:rPr>
        <w:t xml:space="preserve"> how I manage my own anxieties, so I can be less in control, and let it be led b</w:t>
      </w:r>
      <w:r>
        <w:rPr>
          <w:rFonts w:ascii="Arial" w:hAnsi="Arial" w:cs="Arial"/>
          <w:sz w:val="24"/>
          <w:szCs w:val="24"/>
        </w:rPr>
        <w:t xml:space="preserve">y families, rather than myself” </w:t>
      </w:r>
      <w:proofErr w:type="spellStart"/>
      <w:proofErr w:type="gramStart"/>
      <w:r>
        <w:rPr>
          <w:rFonts w:ascii="Arial" w:hAnsi="Arial" w:cs="Arial"/>
          <w:sz w:val="24"/>
          <w:szCs w:val="24"/>
        </w:rPr>
        <w:t>PCI:FacB</w:t>
      </w:r>
      <w:proofErr w:type="spellEnd"/>
      <w:proofErr w:type="gramEnd"/>
    </w:p>
    <w:p w14:paraId="4459B176" w14:textId="77777777" w:rsidR="00A60932" w:rsidRDefault="00A60932" w:rsidP="00A60932">
      <w:pPr>
        <w:tabs>
          <w:tab w:val="left" w:pos="838"/>
        </w:tabs>
        <w:spacing w:after="0" w:line="276" w:lineRule="auto"/>
        <w:ind w:left="720"/>
        <w:jc w:val="both"/>
        <w:rPr>
          <w:rFonts w:ascii="Arial" w:eastAsia="Arial" w:hAnsi="Arial" w:cs="Arial"/>
          <w:sz w:val="24"/>
          <w:szCs w:val="24"/>
          <w:lang w:val="en-US"/>
        </w:rPr>
      </w:pPr>
    </w:p>
    <w:p w14:paraId="63EE1F09" w14:textId="23C29B5C" w:rsidR="00A60932" w:rsidRDefault="00A60932" w:rsidP="00A60932">
      <w:pPr>
        <w:spacing w:after="0" w:line="276" w:lineRule="auto"/>
        <w:jc w:val="both"/>
        <w:rPr>
          <w:rFonts w:ascii="Arial" w:eastAsia="Arial" w:hAnsi="Arial" w:cs="Arial"/>
          <w:sz w:val="24"/>
          <w:szCs w:val="24"/>
        </w:rPr>
      </w:pPr>
      <w:r>
        <w:rPr>
          <w:rFonts w:ascii="Arial" w:eastAsia="Arial" w:hAnsi="Arial" w:cs="Arial"/>
          <w:sz w:val="24"/>
          <w:szCs w:val="24"/>
          <w:lang w:val="en-US"/>
        </w:rPr>
        <w:t>Their</w:t>
      </w:r>
      <w:r w:rsidRPr="003C24D8">
        <w:rPr>
          <w:rFonts w:ascii="Arial" w:eastAsia="Arial" w:hAnsi="Arial" w:cs="Arial"/>
          <w:sz w:val="24"/>
          <w:szCs w:val="24"/>
          <w:lang w:val="en-US"/>
        </w:rPr>
        <w:t xml:space="preserve"> willingness to consider their own ways of acting</w:t>
      </w:r>
      <w:r>
        <w:rPr>
          <w:rFonts w:ascii="Arial" w:eastAsia="Arial" w:hAnsi="Arial" w:cs="Arial"/>
          <w:sz w:val="24"/>
          <w:szCs w:val="24"/>
          <w:lang w:val="en-US"/>
        </w:rPr>
        <w:t xml:space="preserve"> in the light of critique</w:t>
      </w:r>
      <w:r w:rsidRPr="003C24D8">
        <w:rPr>
          <w:rFonts w:ascii="Arial" w:eastAsia="Arial" w:hAnsi="Arial" w:cs="Arial"/>
          <w:sz w:val="24"/>
          <w:szCs w:val="24"/>
          <w:lang w:val="en-US"/>
        </w:rPr>
        <w:t xml:space="preserve"> led faci</w:t>
      </w:r>
      <w:r>
        <w:rPr>
          <w:rFonts w:ascii="Arial" w:eastAsia="Arial" w:hAnsi="Arial" w:cs="Arial"/>
          <w:sz w:val="24"/>
          <w:szCs w:val="24"/>
          <w:lang w:val="en-US"/>
        </w:rPr>
        <w:t>litators to personal epiphanies</w:t>
      </w:r>
      <w:r w:rsidR="00D024F1">
        <w:rPr>
          <w:rFonts w:ascii="Arial" w:eastAsia="Arial" w:hAnsi="Arial" w:cs="Arial"/>
          <w:sz w:val="24"/>
          <w:szCs w:val="24"/>
          <w:lang w:val="en-US"/>
        </w:rPr>
        <w:t>.</w:t>
      </w:r>
    </w:p>
    <w:p w14:paraId="41298A7D" w14:textId="77777777" w:rsidR="00A60932" w:rsidRDefault="00A60932" w:rsidP="00A60932">
      <w:pPr>
        <w:spacing w:after="0" w:line="276" w:lineRule="auto"/>
        <w:jc w:val="both"/>
        <w:rPr>
          <w:rFonts w:ascii="Arial" w:eastAsia="Arial" w:hAnsi="Arial" w:cs="Arial"/>
          <w:sz w:val="24"/>
          <w:szCs w:val="24"/>
          <w:lang w:val="en-US"/>
        </w:rPr>
      </w:pPr>
    </w:p>
    <w:p w14:paraId="71B2BEAA" w14:textId="77777777" w:rsidR="00A60932" w:rsidRDefault="00A60932" w:rsidP="00A60932">
      <w:pPr>
        <w:spacing w:after="0" w:line="276" w:lineRule="auto"/>
        <w:ind w:left="720"/>
        <w:jc w:val="both"/>
        <w:rPr>
          <w:rFonts w:ascii="Arial" w:hAnsi="Arial" w:cs="Arial"/>
          <w:sz w:val="24"/>
          <w:szCs w:val="24"/>
        </w:rPr>
      </w:pPr>
      <w:r>
        <w:rPr>
          <w:rFonts w:ascii="Arial" w:eastAsia="Arial" w:hAnsi="Arial" w:cs="Arial"/>
          <w:sz w:val="24"/>
          <w:szCs w:val="24"/>
        </w:rPr>
        <w:t>“</w:t>
      </w:r>
      <w:r w:rsidRPr="00094AB0">
        <w:rPr>
          <w:rFonts w:ascii="Arial" w:eastAsia="Arial" w:hAnsi="Arial" w:cs="Arial"/>
          <w:sz w:val="24"/>
          <w:szCs w:val="24"/>
        </w:rPr>
        <w:t>It’s so easy for us as professionals to think these are the latest psychological benefits.  We should make them available.  Which is</w:t>
      </w:r>
      <w:r>
        <w:rPr>
          <w:rFonts w:ascii="Arial" w:eastAsia="Arial" w:hAnsi="Arial" w:cs="Arial"/>
          <w:sz w:val="24"/>
          <w:szCs w:val="24"/>
        </w:rPr>
        <w:t xml:space="preserve"> </w:t>
      </w:r>
      <w:r w:rsidRPr="00094AB0">
        <w:rPr>
          <w:rFonts w:ascii="Arial" w:eastAsia="Arial" w:hAnsi="Arial" w:cs="Arial"/>
          <w:sz w:val="24"/>
          <w:szCs w:val="24"/>
        </w:rPr>
        <w:t>a decent start.  But how you go about making them available is you do unto them.  I think one of the things that we’ve learnt in this course is you don’t do unto them.  That’s so crucial.  S</w:t>
      </w:r>
      <w:r>
        <w:rPr>
          <w:rFonts w:ascii="Arial" w:eastAsia="Arial" w:hAnsi="Arial" w:cs="Arial"/>
          <w:sz w:val="24"/>
          <w:szCs w:val="24"/>
        </w:rPr>
        <w:t xml:space="preserve">o, dismantle the doing unto” </w:t>
      </w:r>
      <w:proofErr w:type="spellStart"/>
      <w:proofErr w:type="gramStart"/>
      <w:r>
        <w:rPr>
          <w:rFonts w:ascii="Arial" w:hAnsi="Arial" w:cs="Arial"/>
          <w:sz w:val="24"/>
          <w:szCs w:val="24"/>
        </w:rPr>
        <w:t>PCI:FacA</w:t>
      </w:r>
      <w:proofErr w:type="spellEnd"/>
      <w:proofErr w:type="gramEnd"/>
      <w:r>
        <w:rPr>
          <w:rFonts w:ascii="Arial" w:hAnsi="Arial" w:cs="Arial"/>
          <w:sz w:val="24"/>
          <w:szCs w:val="24"/>
        </w:rPr>
        <w:t>.</w:t>
      </w:r>
    </w:p>
    <w:p w14:paraId="7149771E" w14:textId="77777777" w:rsidR="00A60932" w:rsidRDefault="00A60932" w:rsidP="00A60932">
      <w:pPr>
        <w:spacing w:after="0" w:line="276" w:lineRule="auto"/>
        <w:ind w:left="720"/>
        <w:jc w:val="both"/>
        <w:rPr>
          <w:rFonts w:ascii="Arial" w:hAnsi="Arial" w:cs="Arial"/>
          <w:sz w:val="24"/>
          <w:szCs w:val="24"/>
        </w:rPr>
      </w:pPr>
    </w:p>
    <w:p w14:paraId="2A6BA160" w14:textId="35D25573" w:rsidR="00A60932" w:rsidRDefault="00A60932" w:rsidP="00A60932">
      <w:pPr>
        <w:spacing w:after="0" w:line="276" w:lineRule="auto"/>
        <w:jc w:val="both"/>
        <w:rPr>
          <w:rFonts w:ascii="Arial" w:eastAsia="Arial" w:hAnsi="Arial" w:cs="Arial"/>
          <w:sz w:val="24"/>
          <w:szCs w:val="24"/>
        </w:rPr>
      </w:pPr>
      <w:r>
        <w:rPr>
          <w:rFonts w:ascii="Arial" w:hAnsi="Arial" w:cs="Arial"/>
          <w:sz w:val="24"/>
          <w:szCs w:val="24"/>
        </w:rPr>
        <w:t>As with family carers, facilitators were</w:t>
      </w:r>
      <w:r w:rsidR="006A5EEB">
        <w:rPr>
          <w:rFonts w:ascii="Arial" w:hAnsi="Arial" w:cs="Arial"/>
          <w:sz w:val="24"/>
          <w:szCs w:val="24"/>
        </w:rPr>
        <w:t xml:space="preserve"> not</w:t>
      </w:r>
      <w:r>
        <w:rPr>
          <w:rFonts w:ascii="Arial" w:hAnsi="Arial" w:cs="Arial"/>
          <w:sz w:val="24"/>
          <w:szCs w:val="24"/>
        </w:rPr>
        <w:t xml:space="preserve"> told, or asked, to change their behaviours. This emerged from the reflexive processes for critical thinking embedded in the research process and became something they wanted/needed to initiate for themselves.</w:t>
      </w:r>
      <w:r>
        <w:rPr>
          <w:rFonts w:ascii="Arial" w:eastAsia="Arial" w:hAnsi="Arial" w:cs="Arial"/>
          <w:sz w:val="24"/>
          <w:szCs w:val="24"/>
        </w:rPr>
        <w:t xml:space="preserve"> </w:t>
      </w:r>
    </w:p>
    <w:p w14:paraId="5547A53C" w14:textId="77777777" w:rsidR="00A60932" w:rsidRDefault="00A60932" w:rsidP="00A60932">
      <w:pPr>
        <w:spacing w:after="0" w:line="276" w:lineRule="auto"/>
        <w:jc w:val="both"/>
        <w:rPr>
          <w:rFonts w:ascii="Arial" w:hAnsi="Arial" w:cs="Arial"/>
          <w:sz w:val="24"/>
          <w:szCs w:val="24"/>
        </w:rPr>
      </w:pPr>
    </w:p>
    <w:p w14:paraId="393E8938" w14:textId="7BCED3B0" w:rsidR="00D024F1" w:rsidRDefault="00B363BC" w:rsidP="00D024F1">
      <w:pPr>
        <w:spacing w:after="0" w:line="276" w:lineRule="auto"/>
        <w:jc w:val="both"/>
        <w:rPr>
          <w:rFonts w:ascii="Arial" w:eastAsia="Arial" w:hAnsi="Arial" w:cs="Arial"/>
          <w:sz w:val="24"/>
          <w:szCs w:val="24"/>
        </w:rPr>
      </w:pPr>
      <w:r>
        <w:rPr>
          <w:rFonts w:ascii="Arial" w:eastAsia="Arial" w:hAnsi="Arial" w:cs="Arial"/>
          <w:sz w:val="24"/>
          <w:szCs w:val="24"/>
        </w:rPr>
        <w:t xml:space="preserve">Personal </w:t>
      </w:r>
      <w:r w:rsidR="00DF5AA3" w:rsidRPr="00DF5AA3">
        <w:rPr>
          <w:rFonts w:ascii="Arial" w:eastAsia="Arial" w:hAnsi="Arial" w:cs="Arial"/>
          <w:sz w:val="24"/>
          <w:szCs w:val="24"/>
        </w:rPr>
        <w:t xml:space="preserve">learning </w:t>
      </w:r>
      <w:r w:rsidR="00A60932">
        <w:rPr>
          <w:rFonts w:ascii="Arial" w:eastAsia="Arial" w:hAnsi="Arial" w:cs="Arial"/>
          <w:sz w:val="24"/>
          <w:szCs w:val="24"/>
        </w:rPr>
        <w:t xml:space="preserve">and change </w:t>
      </w:r>
      <w:r w:rsidR="00A60932" w:rsidRPr="00DF5AA3">
        <w:rPr>
          <w:rFonts w:ascii="Arial" w:eastAsia="Arial" w:hAnsi="Arial" w:cs="Arial"/>
          <w:sz w:val="24"/>
          <w:szCs w:val="24"/>
        </w:rPr>
        <w:t>addressed</w:t>
      </w:r>
      <w:r w:rsidR="00DF5AA3" w:rsidRPr="00DF5AA3">
        <w:rPr>
          <w:rFonts w:ascii="Arial" w:eastAsia="Arial" w:hAnsi="Arial" w:cs="Arial"/>
          <w:sz w:val="24"/>
          <w:szCs w:val="24"/>
        </w:rPr>
        <w:t xml:space="preserve"> some of the issues that, in the past, </w:t>
      </w:r>
      <w:r w:rsidR="00A60932">
        <w:rPr>
          <w:rFonts w:ascii="Arial" w:eastAsia="Arial" w:hAnsi="Arial" w:cs="Arial"/>
          <w:sz w:val="24"/>
          <w:szCs w:val="24"/>
        </w:rPr>
        <w:t xml:space="preserve">had </w:t>
      </w:r>
      <w:r w:rsidR="00DF5AA3" w:rsidRPr="00DF5AA3">
        <w:rPr>
          <w:rFonts w:ascii="Arial" w:eastAsia="Arial" w:hAnsi="Arial" w:cs="Arial"/>
          <w:sz w:val="24"/>
          <w:szCs w:val="24"/>
        </w:rPr>
        <w:t xml:space="preserve">led family carers to perceive professionals as “all give and no take” C2:FC10. </w:t>
      </w:r>
      <w:r w:rsidR="00DF5AA3" w:rsidRPr="00DF5AA3">
        <w:rPr>
          <w:rFonts w:ascii="Arial" w:hAnsi="Arial" w:cs="Arial"/>
          <w:sz w:val="24"/>
          <w:szCs w:val="24"/>
          <w:lang w:val="en-US"/>
        </w:rPr>
        <w:t>F</w:t>
      </w:r>
      <w:r w:rsidR="00DF5AA3" w:rsidRPr="00DF5AA3">
        <w:rPr>
          <w:rFonts w:ascii="Arial" w:eastAsia="Arial" w:hAnsi="Arial" w:cs="Arial"/>
          <w:sz w:val="24"/>
          <w:szCs w:val="24"/>
          <w:lang w:val="en-US"/>
        </w:rPr>
        <w:t>acilitators needed a high level of knowledge of Mindfulness/ACT but facilitating the course as a relationally-based shared learning space was fundamental to its success. Central to family carer involvement was that services listened to them. In session one, course one, family carers challenged facilitators about practices that unwittingly shaped and led the agenda for the course and alienated family carers. The starting point had to be the act of listening to family carer stories. Only then, serendipitously, could facilitators introduce Mindfulness/ACT practices to aid deeper thinking about the issues raised by those stories. Facilitators had to take their cue from family carers.  What emerged was a process termed by one family carer as ‘invisible facilitation’.</w:t>
      </w:r>
      <w:r w:rsidR="00D024F1">
        <w:rPr>
          <w:rFonts w:ascii="Arial" w:eastAsia="Arial" w:hAnsi="Arial" w:cs="Arial"/>
          <w:sz w:val="24"/>
          <w:szCs w:val="24"/>
        </w:rPr>
        <w:t xml:space="preserve"> Affecting </w:t>
      </w:r>
      <w:r w:rsidR="00D024F1" w:rsidRPr="00D434FD">
        <w:rPr>
          <w:rFonts w:ascii="Arial" w:eastAsia="Arial" w:hAnsi="Arial" w:cs="Arial"/>
          <w:sz w:val="24"/>
          <w:szCs w:val="24"/>
        </w:rPr>
        <w:t>“</w:t>
      </w:r>
      <w:r w:rsidR="00D024F1">
        <w:rPr>
          <w:rFonts w:ascii="Arial" w:eastAsia="Arial" w:hAnsi="Arial" w:cs="Arial"/>
          <w:sz w:val="24"/>
          <w:szCs w:val="24"/>
        </w:rPr>
        <w:t>…</w:t>
      </w:r>
      <w:r w:rsidR="00D024F1" w:rsidRPr="00D434FD">
        <w:rPr>
          <w:rFonts w:ascii="Arial" w:eastAsia="Arial" w:hAnsi="Arial" w:cs="Arial"/>
          <w:sz w:val="24"/>
          <w:szCs w:val="24"/>
        </w:rPr>
        <w:t>understanding of these practices and the situations in which these practices are carried out”</w:t>
      </w:r>
      <w:r w:rsidR="00D024F1">
        <w:rPr>
          <w:rStyle w:val="EndnoteReference"/>
          <w:rFonts w:ascii="Arial" w:eastAsia="Arial" w:hAnsi="Arial" w:cs="Arial"/>
          <w:sz w:val="24"/>
          <w:szCs w:val="24"/>
        </w:rPr>
        <w:t>31</w:t>
      </w:r>
      <w:r w:rsidR="00D024F1">
        <w:rPr>
          <w:rFonts w:ascii="Arial" w:eastAsia="Arial" w:hAnsi="Arial" w:cs="Arial"/>
          <w:sz w:val="24"/>
          <w:szCs w:val="24"/>
        </w:rPr>
        <w:t xml:space="preserve"> is at the root of PHR. </w:t>
      </w:r>
      <w:r w:rsidR="00D024F1">
        <w:rPr>
          <w:rFonts w:ascii="ArialMT" w:hAnsi="ArialMT" w:cs="ArialMT"/>
          <w:sz w:val="23"/>
          <w:szCs w:val="23"/>
        </w:rPr>
        <w:t xml:space="preserve"> </w:t>
      </w:r>
    </w:p>
    <w:p w14:paraId="0AEDCF4D" w14:textId="6036734B" w:rsidR="004A44A5" w:rsidRDefault="004A44A5" w:rsidP="00261B2F">
      <w:pPr>
        <w:spacing w:after="0" w:line="276" w:lineRule="auto"/>
        <w:jc w:val="both"/>
        <w:rPr>
          <w:rFonts w:ascii="Arial" w:eastAsia="Arial" w:hAnsi="Arial" w:cs="Arial"/>
          <w:sz w:val="24"/>
          <w:szCs w:val="24"/>
        </w:rPr>
      </w:pPr>
    </w:p>
    <w:p w14:paraId="44DA163C" w14:textId="738528E0" w:rsidR="006A5EEB" w:rsidRDefault="006A18D9" w:rsidP="00261B2F">
      <w:pPr>
        <w:spacing w:after="0" w:line="276" w:lineRule="auto"/>
        <w:jc w:val="both"/>
        <w:rPr>
          <w:rFonts w:ascii="Arial" w:eastAsia="Arial" w:hAnsi="Arial" w:cs="Arial"/>
          <w:sz w:val="24"/>
          <w:szCs w:val="24"/>
        </w:rPr>
      </w:pPr>
      <w:r>
        <w:rPr>
          <w:rFonts w:ascii="Arial" w:eastAsia="Arial" w:hAnsi="Arial" w:cs="Arial"/>
          <w:sz w:val="24"/>
          <w:szCs w:val="24"/>
        </w:rPr>
        <w:t>5.</w:t>
      </w:r>
      <w:r w:rsidR="00D024F1">
        <w:rPr>
          <w:rFonts w:ascii="Arial" w:eastAsia="Arial" w:hAnsi="Arial" w:cs="Arial"/>
          <w:sz w:val="24"/>
          <w:szCs w:val="24"/>
        </w:rPr>
        <w:t>2.</w:t>
      </w:r>
      <w:r>
        <w:rPr>
          <w:rFonts w:ascii="Arial" w:eastAsia="Arial" w:hAnsi="Arial" w:cs="Arial"/>
          <w:sz w:val="24"/>
          <w:szCs w:val="24"/>
        </w:rPr>
        <w:t xml:space="preserve">3. </w:t>
      </w:r>
      <w:r w:rsidR="00230270">
        <w:rPr>
          <w:rFonts w:ascii="Arial" w:eastAsia="Arial" w:hAnsi="Arial" w:cs="Arial"/>
          <w:sz w:val="24"/>
          <w:szCs w:val="24"/>
        </w:rPr>
        <w:t>i</w:t>
      </w:r>
      <w:r>
        <w:rPr>
          <w:rFonts w:ascii="Arial" w:eastAsia="Arial" w:hAnsi="Arial" w:cs="Arial"/>
          <w:sz w:val="24"/>
          <w:szCs w:val="24"/>
        </w:rPr>
        <w:t>mpact on research</w:t>
      </w:r>
      <w:r w:rsidR="00730613">
        <w:rPr>
          <w:rFonts w:ascii="Arial" w:eastAsia="Arial" w:hAnsi="Arial" w:cs="Arial"/>
          <w:sz w:val="24"/>
          <w:szCs w:val="24"/>
        </w:rPr>
        <w:t xml:space="preserve"> </w:t>
      </w:r>
      <w:r w:rsidR="00230270">
        <w:rPr>
          <w:rFonts w:ascii="Arial" w:eastAsia="Arial" w:hAnsi="Arial" w:cs="Arial"/>
          <w:sz w:val="24"/>
          <w:szCs w:val="24"/>
        </w:rPr>
        <w:t>methods</w:t>
      </w:r>
    </w:p>
    <w:p w14:paraId="52EA84A4" w14:textId="21C8D7BD" w:rsidR="006A18D9" w:rsidRDefault="00D34219" w:rsidP="00261B2F">
      <w:pPr>
        <w:spacing w:after="0" w:line="276" w:lineRule="auto"/>
        <w:jc w:val="both"/>
        <w:rPr>
          <w:rFonts w:ascii="Arial" w:eastAsia="Arial" w:hAnsi="Arial" w:cs="Arial"/>
          <w:sz w:val="24"/>
          <w:szCs w:val="24"/>
        </w:rPr>
      </w:pPr>
      <w:r>
        <w:rPr>
          <w:rFonts w:ascii="Arial" w:eastAsia="Arial" w:hAnsi="Arial" w:cs="Arial"/>
          <w:sz w:val="24"/>
          <w:szCs w:val="24"/>
        </w:rPr>
        <w:t xml:space="preserve">The </w:t>
      </w:r>
      <w:r w:rsidR="001352DE">
        <w:rPr>
          <w:rFonts w:ascii="Arial" w:eastAsia="Arial" w:hAnsi="Arial" w:cs="Arial"/>
          <w:sz w:val="24"/>
          <w:szCs w:val="24"/>
        </w:rPr>
        <w:t xml:space="preserve">initial </w:t>
      </w:r>
      <w:r>
        <w:rPr>
          <w:rFonts w:ascii="Arial" w:eastAsia="Arial" w:hAnsi="Arial" w:cs="Arial"/>
          <w:sz w:val="24"/>
          <w:szCs w:val="24"/>
        </w:rPr>
        <w:t xml:space="preserve">design </w:t>
      </w:r>
      <w:r w:rsidR="001352DE">
        <w:rPr>
          <w:rFonts w:ascii="Arial" w:eastAsia="Arial" w:hAnsi="Arial" w:cs="Arial"/>
          <w:sz w:val="24"/>
          <w:szCs w:val="24"/>
        </w:rPr>
        <w:t xml:space="preserve">for </w:t>
      </w:r>
      <w:r>
        <w:rPr>
          <w:rFonts w:ascii="Arial" w:eastAsia="Arial" w:hAnsi="Arial" w:cs="Arial"/>
          <w:sz w:val="24"/>
          <w:szCs w:val="24"/>
        </w:rPr>
        <w:t xml:space="preserve">the </w:t>
      </w:r>
      <w:r w:rsidR="001352DE">
        <w:rPr>
          <w:rFonts w:ascii="Arial" w:eastAsia="Arial" w:hAnsi="Arial" w:cs="Arial"/>
          <w:sz w:val="24"/>
          <w:szCs w:val="24"/>
        </w:rPr>
        <w:t>project</w:t>
      </w:r>
      <w:r>
        <w:rPr>
          <w:rFonts w:ascii="Arial" w:eastAsia="Arial" w:hAnsi="Arial" w:cs="Arial"/>
          <w:sz w:val="24"/>
          <w:szCs w:val="24"/>
        </w:rPr>
        <w:t xml:space="preserve"> had been determined by</w:t>
      </w:r>
      <w:r w:rsidR="001352DE">
        <w:rPr>
          <w:rFonts w:ascii="Arial" w:eastAsia="Arial" w:hAnsi="Arial" w:cs="Arial"/>
          <w:sz w:val="24"/>
          <w:szCs w:val="24"/>
        </w:rPr>
        <w:t xml:space="preserve"> the consultations with family carers and using the expertise of</w:t>
      </w:r>
      <w:r>
        <w:rPr>
          <w:rFonts w:ascii="Arial" w:eastAsia="Arial" w:hAnsi="Arial" w:cs="Arial"/>
          <w:sz w:val="24"/>
          <w:szCs w:val="24"/>
        </w:rPr>
        <w:t xml:space="preserve"> the PDT</w:t>
      </w:r>
      <w:r w:rsidR="001352DE">
        <w:rPr>
          <w:rFonts w:ascii="Arial" w:eastAsia="Arial" w:hAnsi="Arial" w:cs="Arial"/>
          <w:sz w:val="24"/>
          <w:szCs w:val="24"/>
        </w:rPr>
        <w:t xml:space="preserve">.  Key </w:t>
      </w:r>
      <w:r>
        <w:rPr>
          <w:rFonts w:ascii="Arial" w:eastAsia="Arial" w:hAnsi="Arial" w:cs="Arial"/>
          <w:sz w:val="24"/>
          <w:szCs w:val="24"/>
        </w:rPr>
        <w:t xml:space="preserve">changes to the research approach and </w:t>
      </w:r>
      <w:r w:rsidR="001352DE">
        <w:rPr>
          <w:rFonts w:ascii="Arial" w:eastAsia="Arial" w:hAnsi="Arial" w:cs="Arial"/>
          <w:sz w:val="24"/>
          <w:szCs w:val="24"/>
        </w:rPr>
        <w:t>course</w:t>
      </w:r>
      <w:r>
        <w:rPr>
          <w:rFonts w:ascii="Arial" w:eastAsia="Arial" w:hAnsi="Arial" w:cs="Arial"/>
          <w:sz w:val="24"/>
          <w:szCs w:val="24"/>
        </w:rPr>
        <w:t xml:space="preserve"> design continued</w:t>
      </w:r>
      <w:r w:rsidR="001352DE">
        <w:rPr>
          <w:rFonts w:ascii="Arial" w:eastAsia="Arial" w:hAnsi="Arial" w:cs="Arial"/>
          <w:sz w:val="24"/>
          <w:szCs w:val="24"/>
        </w:rPr>
        <w:t>, however,</w:t>
      </w:r>
      <w:r>
        <w:rPr>
          <w:rFonts w:ascii="Arial" w:eastAsia="Arial" w:hAnsi="Arial" w:cs="Arial"/>
          <w:sz w:val="24"/>
          <w:szCs w:val="24"/>
        </w:rPr>
        <w:t xml:space="preserve"> throughout the project.  For example, </w:t>
      </w:r>
      <w:r w:rsidR="001352DE">
        <w:rPr>
          <w:rFonts w:ascii="Arial" w:eastAsia="Arial" w:hAnsi="Arial" w:cs="Arial"/>
          <w:sz w:val="24"/>
          <w:szCs w:val="24"/>
        </w:rPr>
        <w:t xml:space="preserve">in </w:t>
      </w:r>
      <w:r w:rsidR="006A5EEB">
        <w:rPr>
          <w:rFonts w:ascii="Arial" w:eastAsia="Arial" w:hAnsi="Arial" w:cs="Arial"/>
          <w:sz w:val="24"/>
          <w:szCs w:val="24"/>
        </w:rPr>
        <w:t xml:space="preserve">a </w:t>
      </w:r>
      <w:r w:rsidR="004A44A5">
        <w:rPr>
          <w:rFonts w:ascii="Arial" w:eastAsia="Arial" w:hAnsi="Arial" w:cs="Arial"/>
          <w:sz w:val="24"/>
          <w:szCs w:val="24"/>
        </w:rPr>
        <w:t xml:space="preserve">post-course feedback session, to try and </w:t>
      </w:r>
      <w:r w:rsidR="006A5EEB">
        <w:rPr>
          <w:rFonts w:ascii="Arial" w:eastAsia="Arial" w:hAnsi="Arial" w:cs="Arial"/>
          <w:sz w:val="24"/>
          <w:szCs w:val="24"/>
        </w:rPr>
        <w:t>elicit</w:t>
      </w:r>
      <w:r w:rsidR="004A44A5">
        <w:rPr>
          <w:rFonts w:ascii="Arial" w:eastAsia="Arial" w:hAnsi="Arial" w:cs="Arial"/>
          <w:sz w:val="24"/>
          <w:szCs w:val="24"/>
        </w:rPr>
        <w:t xml:space="preserve"> </w:t>
      </w:r>
      <w:r w:rsidR="001352DE">
        <w:rPr>
          <w:rFonts w:ascii="Arial" w:eastAsia="Arial" w:hAnsi="Arial" w:cs="Arial"/>
          <w:sz w:val="24"/>
          <w:szCs w:val="24"/>
        </w:rPr>
        <w:t xml:space="preserve">which </w:t>
      </w:r>
      <w:r w:rsidR="004A44A5">
        <w:rPr>
          <w:rFonts w:ascii="Arial" w:eastAsia="Arial" w:hAnsi="Arial" w:cs="Arial"/>
          <w:sz w:val="24"/>
          <w:szCs w:val="24"/>
        </w:rPr>
        <w:t xml:space="preserve">materials in the course were working </w:t>
      </w:r>
      <w:r w:rsidR="004A44A5">
        <w:rPr>
          <w:rFonts w:ascii="Arial" w:eastAsia="Arial" w:hAnsi="Arial" w:cs="Arial"/>
          <w:sz w:val="24"/>
          <w:szCs w:val="24"/>
        </w:rPr>
        <w:lastRenderedPageBreak/>
        <w:t>for family carers,</w:t>
      </w:r>
      <w:r w:rsidR="005845A1">
        <w:rPr>
          <w:rFonts w:ascii="Arial" w:eastAsia="Arial" w:hAnsi="Arial" w:cs="Arial"/>
          <w:sz w:val="24"/>
          <w:szCs w:val="24"/>
        </w:rPr>
        <w:t xml:space="preserve"> the academic researchers deviate</w:t>
      </w:r>
      <w:r w:rsidR="002A17E8">
        <w:rPr>
          <w:rFonts w:ascii="Arial" w:eastAsia="Arial" w:hAnsi="Arial" w:cs="Arial"/>
          <w:sz w:val="24"/>
          <w:szCs w:val="24"/>
        </w:rPr>
        <w:t>d</w:t>
      </w:r>
      <w:r w:rsidR="005845A1">
        <w:rPr>
          <w:rFonts w:ascii="Arial" w:eastAsia="Arial" w:hAnsi="Arial" w:cs="Arial"/>
          <w:sz w:val="24"/>
          <w:szCs w:val="24"/>
        </w:rPr>
        <w:t xml:space="preserve"> from the communicative space approach</w:t>
      </w:r>
      <w:r w:rsidR="00730613">
        <w:rPr>
          <w:rFonts w:ascii="Arial" w:eastAsia="Arial" w:hAnsi="Arial" w:cs="Arial"/>
          <w:sz w:val="24"/>
          <w:szCs w:val="24"/>
        </w:rPr>
        <w:t xml:space="preserve">.  </w:t>
      </w:r>
      <w:r w:rsidR="007F48C7">
        <w:rPr>
          <w:rFonts w:ascii="Arial" w:eastAsia="Arial" w:hAnsi="Arial" w:cs="Arial"/>
          <w:sz w:val="24"/>
          <w:szCs w:val="24"/>
        </w:rPr>
        <w:t>They introduced an</w:t>
      </w:r>
      <w:r w:rsidR="004A44A5">
        <w:rPr>
          <w:rFonts w:ascii="Arial" w:eastAsia="Arial" w:hAnsi="Arial" w:cs="Arial"/>
          <w:sz w:val="24"/>
          <w:szCs w:val="24"/>
        </w:rPr>
        <w:t xml:space="preserve"> exercise for family carers to sort materials</w:t>
      </w:r>
      <w:r w:rsidR="00730613">
        <w:rPr>
          <w:rFonts w:ascii="Arial" w:eastAsia="Arial" w:hAnsi="Arial" w:cs="Arial"/>
          <w:sz w:val="24"/>
          <w:szCs w:val="24"/>
        </w:rPr>
        <w:t xml:space="preserve"> used during the course</w:t>
      </w:r>
      <w:r w:rsidR="004A44A5">
        <w:rPr>
          <w:rFonts w:ascii="Arial" w:eastAsia="Arial" w:hAnsi="Arial" w:cs="Arial"/>
          <w:sz w:val="24"/>
          <w:szCs w:val="24"/>
        </w:rPr>
        <w:t xml:space="preserve"> </w:t>
      </w:r>
      <w:r w:rsidR="006A5EEB">
        <w:rPr>
          <w:rFonts w:ascii="Arial" w:eastAsia="Arial" w:hAnsi="Arial" w:cs="Arial"/>
          <w:sz w:val="24"/>
          <w:szCs w:val="24"/>
        </w:rPr>
        <w:t xml:space="preserve">into </w:t>
      </w:r>
      <w:r w:rsidR="007F48C7">
        <w:rPr>
          <w:rFonts w:ascii="Arial" w:eastAsia="Arial" w:hAnsi="Arial" w:cs="Arial"/>
          <w:sz w:val="24"/>
          <w:szCs w:val="24"/>
        </w:rPr>
        <w:t xml:space="preserve">the categories </w:t>
      </w:r>
      <w:r w:rsidR="005845A1">
        <w:rPr>
          <w:rFonts w:ascii="Arial" w:eastAsia="Arial" w:hAnsi="Arial" w:cs="Arial"/>
          <w:sz w:val="24"/>
          <w:szCs w:val="24"/>
        </w:rPr>
        <w:t>‘</w:t>
      </w:r>
      <w:r w:rsidR="004A44A5">
        <w:rPr>
          <w:rFonts w:ascii="Arial" w:eastAsia="Arial" w:hAnsi="Arial" w:cs="Arial"/>
          <w:sz w:val="24"/>
          <w:szCs w:val="24"/>
        </w:rPr>
        <w:t>most used</w:t>
      </w:r>
      <w:r w:rsidR="005845A1">
        <w:rPr>
          <w:rFonts w:ascii="Arial" w:eastAsia="Arial" w:hAnsi="Arial" w:cs="Arial"/>
          <w:sz w:val="24"/>
          <w:szCs w:val="24"/>
        </w:rPr>
        <w:t>’</w:t>
      </w:r>
      <w:r w:rsidR="007F48C7">
        <w:rPr>
          <w:rFonts w:ascii="Arial" w:eastAsia="Arial" w:hAnsi="Arial" w:cs="Arial"/>
          <w:sz w:val="24"/>
          <w:szCs w:val="24"/>
        </w:rPr>
        <w:t>,</w:t>
      </w:r>
      <w:r w:rsidR="004A44A5">
        <w:rPr>
          <w:rFonts w:ascii="Arial" w:eastAsia="Arial" w:hAnsi="Arial" w:cs="Arial"/>
          <w:sz w:val="24"/>
          <w:szCs w:val="24"/>
        </w:rPr>
        <w:t xml:space="preserve"> </w:t>
      </w:r>
      <w:r w:rsidR="007F48C7">
        <w:rPr>
          <w:rFonts w:ascii="Arial" w:eastAsia="Arial" w:hAnsi="Arial" w:cs="Arial"/>
          <w:sz w:val="24"/>
          <w:szCs w:val="24"/>
        </w:rPr>
        <w:t xml:space="preserve">‘used’ </w:t>
      </w:r>
      <w:r w:rsidR="004A44A5">
        <w:rPr>
          <w:rFonts w:ascii="Arial" w:eastAsia="Arial" w:hAnsi="Arial" w:cs="Arial"/>
          <w:sz w:val="24"/>
          <w:szCs w:val="24"/>
        </w:rPr>
        <w:t xml:space="preserve">and </w:t>
      </w:r>
      <w:r w:rsidR="005845A1">
        <w:rPr>
          <w:rFonts w:ascii="Arial" w:eastAsia="Arial" w:hAnsi="Arial" w:cs="Arial"/>
          <w:sz w:val="24"/>
          <w:szCs w:val="24"/>
        </w:rPr>
        <w:t>‘</w:t>
      </w:r>
      <w:r w:rsidR="004A44A5">
        <w:rPr>
          <w:rFonts w:ascii="Arial" w:eastAsia="Arial" w:hAnsi="Arial" w:cs="Arial"/>
          <w:sz w:val="24"/>
          <w:szCs w:val="24"/>
        </w:rPr>
        <w:t>least used</w:t>
      </w:r>
      <w:r w:rsidR="005845A1">
        <w:rPr>
          <w:rFonts w:ascii="Arial" w:eastAsia="Arial" w:hAnsi="Arial" w:cs="Arial"/>
          <w:sz w:val="24"/>
          <w:szCs w:val="24"/>
        </w:rPr>
        <w:t>’</w:t>
      </w:r>
      <w:r w:rsidR="007F48C7">
        <w:rPr>
          <w:rFonts w:ascii="Arial" w:eastAsia="Arial" w:hAnsi="Arial" w:cs="Arial"/>
          <w:sz w:val="24"/>
          <w:szCs w:val="24"/>
        </w:rPr>
        <w:t xml:space="preserve">. </w:t>
      </w:r>
      <w:r w:rsidR="002A17E8">
        <w:rPr>
          <w:rFonts w:ascii="Arial" w:eastAsia="Arial" w:hAnsi="Arial" w:cs="Arial"/>
          <w:sz w:val="24"/>
          <w:szCs w:val="24"/>
        </w:rPr>
        <w:t xml:space="preserve"> </w:t>
      </w:r>
      <w:r w:rsidR="004A44A5">
        <w:rPr>
          <w:rFonts w:ascii="Arial" w:eastAsia="Arial" w:hAnsi="Arial" w:cs="Arial"/>
          <w:sz w:val="24"/>
          <w:szCs w:val="24"/>
        </w:rPr>
        <w:t xml:space="preserve">The subsequent silence was broken by one family carer saying this could not be done. Knowing and discussing the concepts behind all the materials had enabled </w:t>
      </w:r>
      <w:r w:rsidR="006A5EEB">
        <w:rPr>
          <w:rFonts w:ascii="Arial" w:eastAsia="Arial" w:hAnsi="Arial" w:cs="Arial"/>
          <w:sz w:val="24"/>
          <w:szCs w:val="24"/>
        </w:rPr>
        <w:t xml:space="preserve">this person </w:t>
      </w:r>
      <w:r w:rsidR="004A44A5">
        <w:rPr>
          <w:rFonts w:ascii="Arial" w:eastAsia="Arial" w:hAnsi="Arial" w:cs="Arial"/>
          <w:sz w:val="24"/>
          <w:szCs w:val="24"/>
        </w:rPr>
        <w:t xml:space="preserve">to make substantial changes to </w:t>
      </w:r>
      <w:r w:rsidR="006A5EEB">
        <w:rPr>
          <w:rFonts w:ascii="Arial" w:eastAsia="Arial" w:hAnsi="Arial" w:cs="Arial"/>
          <w:sz w:val="24"/>
          <w:szCs w:val="24"/>
        </w:rPr>
        <w:t xml:space="preserve">their </w:t>
      </w:r>
      <w:r w:rsidR="004A44A5">
        <w:rPr>
          <w:rFonts w:ascii="Arial" w:eastAsia="Arial" w:hAnsi="Arial" w:cs="Arial"/>
          <w:sz w:val="24"/>
          <w:szCs w:val="24"/>
        </w:rPr>
        <w:t>life, but s</w:t>
      </w:r>
      <w:r w:rsidR="006A5EEB">
        <w:rPr>
          <w:rFonts w:ascii="Arial" w:eastAsia="Arial" w:hAnsi="Arial" w:cs="Arial"/>
          <w:sz w:val="24"/>
          <w:szCs w:val="24"/>
        </w:rPr>
        <w:t>/</w:t>
      </w:r>
      <w:r w:rsidR="004A44A5">
        <w:rPr>
          <w:rFonts w:ascii="Arial" w:eastAsia="Arial" w:hAnsi="Arial" w:cs="Arial"/>
          <w:sz w:val="24"/>
          <w:szCs w:val="24"/>
        </w:rPr>
        <w:t xml:space="preserve">he did not </w:t>
      </w:r>
      <w:r w:rsidR="004A44A5" w:rsidRPr="004A44A5">
        <w:rPr>
          <w:rFonts w:ascii="Arial" w:eastAsia="Arial" w:hAnsi="Arial" w:cs="Arial"/>
          <w:sz w:val="24"/>
          <w:szCs w:val="24"/>
          <w:u w:val="single"/>
        </w:rPr>
        <w:t>use</w:t>
      </w:r>
      <w:r w:rsidR="004A44A5">
        <w:rPr>
          <w:rFonts w:ascii="Arial" w:eastAsia="Arial" w:hAnsi="Arial" w:cs="Arial"/>
          <w:sz w:val="24"/>
          <w:szCs w:val="24"/>
        </w:rPr>
        <w:t xml:space="preserve"> any of the materials.  To categorise them as </w:t>
      </w:r>
      <w:r w:rsidR="006A5EEB">
        <w:rPr>
          <w:rFonts w:ascii="Arial" w:eastAsia="Arial" w:hAnsi="Arial" w:cs="Arial"/>
          <w:sz w:val="24"/>
          <w:szCs w:val="24"/>
        </w:rPr>
        <w:t>‘</w:t>
      </w:r>
      <w:r w:rsidR="004A44A5">
        <w:rPr>
          <w:rFonts w:ascii="Arial" w:eastAsia="Arial" w:hAnsi="Arial" w:cs="Arial"/>
          <w:sz w:val="24"/>
          <w:szCs w:val="24"/>
        </w:rPr>
        <w:t>not useful</w:t>
      </w:r>
      <w:r w:rsidR="006A5EEB">
        <w:rPr>
          <w:rFonts w:ascii="Arial" w:eastAsia="Arial" w:hAnsi="Arial" w:cs="Arial"/>
          <w:sz w:val="24"/>
          <w:szCs w:val="24"/>
        </w:rPr>
        <w:t>’</w:t>
      </w:r>
      <w:r w:rsidR="004A44A5">
        <w:rPr>
          <w:rFonts w:ascii="Arial" w:eastAsia="Arial" w:hAnsi="Arial" w:cs="Arial"/>
          <w:sz w:val="24"/>
          <w:szCs w:val="24"/>
        </w:rPr>
        <w:t xml:space="preserve"> was not helpful and s</w:t>
      </w:r>
      <w:r w:rsidR="006A5EEB">
        <w:rPr>
          <w:rFonts w:ascii="Arial" w:eastAsia="Arial" w:hAnsi="Arial" w:cs="Arial"/>
          <w:sz w:val="24"/>
          <w:szCs w:val="24"/>
        </w:rPr>
        <w:t>/</w:t>
      </w:r>
      <w:r w:rsidR="004A44A5">
        <w:rPr>
          <w:rFonts w:ascii="Arial" w:eastAsia="Arial" w:hAnsi="Arial" w:cs="Arial"/>
          <w:sz w:val="24"/>
          <w:szCs w:val="24"/>
        </w:rPr>
        <w:t xml:space="preserve">he </w:t>
      </w:r>
      <w:r w:rsidR="006A5EEB">
        <w:rPr>
          <w:rFonts w:ascii="Arial" w:eastAsia="Arial" w:hAnsi="Arial" w:cs="Arial"/>
          <w:sz w:val="24"/>
          <w:szCs w:val="24"/>
        </w:rPr>
        <w:t>did not want to</w:t>
      </w:r>
      <w:r w:rsidR="004A44A5">
        <w:rPr>
          <w:rFonts w:ascii="Arial" w:eastAsia="Arial" w:hAnsi="Arial" w:cs="Arial"/>
          <w:sz w:val="24"/>
          <w:szCs w:val="24"/>
        </w:rPr>
        <w:t xml:space="preserve"> do it</w:t>
      </w:r>
      <w:r w:rsidR="006A5EEB">
        <w:rPr>
          <w:rFonts w:ascii="Arial" w:eastAsia="Arial" w:hAnsi="Arial" w:cs="Arial"/>
          <w:sz w:val="24"/>
          <w:szCs w:val="24"/>
        </w:rPr>
        <w:t xml:space="preserve"> as s/he believed that then other family carers would miss out by their omission in future courses</w:t>
      </w:r>
      <w:r w:rsidR="004A44A5">
        <w:rPr>
          <w:rFonts w:ascii="Arial" w:eastAsia="Arial" w:hAnsi="Arial" w:cs="Arial"/>
          <w:sz w:val="24"/>
          <w:szCs w:val="24"/>
        </w:rPr>
        <w:t>.</w:t>
      </w:r>
      <w:r w:rsidR="00E264C0">
        <w:rPr>
          <w:rFonts w:ascii="Arial" w:eastAsia="Arial" w:hAnsi="Arial" w:cs="Arial"/>
          <w:sz w:val="24"/>
          <w:szCs w:val="24"/>
        </w:rPr>
        <w:t xml:space="preserve"> Reflecting </w:t>
      </w:r>
      <w:r w:rsidR="007F48C7">
        <w:rPr>
          <w:rFonts w:ascii="Arial" w:eastAsia="Arial" w:hAnsi="Arial" w:cs="Arial"/>
          <w:sz w:val="24"/>
          <w:szCs w:val="24"/>
        </w:rPr>
        <w:t xml:space="preserve">together </w:t>
      </w:r>
      <w:r w:rsidR="00E264C0">
        <w:rPr>
          <w:rFonts w:ascii="Arial" w:eastAsia="Arial" w:hAnsi="Arial" w:cs="Arial"/>
          <w:sz w:val="24"/>
          <w:szCs w:val="24"/>
        </w:rPr>
        <w:t xml:space="preserve">on this </w:t>
      </w:r>
      <w:r w:rsidR="007F48C7">
        <w:rPr>
          <w:rFonts w:ascii="Arial" w:eastAsia="Arial" w:hAnsi="Arial" w:cs="Arial"/>
          <w:sz w:val="24"/>
          <w:szCs w:val="24"/>
        </w:rPr>
        <w:t>made it</w:t>
      </w:r>
      <w:r w:rsidR="00E264C0">
        <w:rPr>
          <w:rFonts w:ascii="Arial" w:eastAsia="Arial" w:hAnsi="Arial" w:cs="Arial"/>
          <w:sz w:val="24"/>
          <w:szCs w:val="24"/>
        </w:rPr>
        <w:t xml:space="preserve"> clear that the academic researchers had presented a ‘task’ that did not fit with </w:t>
      </w:r>
      <w:r w:rsidR="00730613">
        <w:rPr>
          <w:rFonts w:ascii="Arial" w:eastAsia="Arial" w:hAnsi="Arial" w:cs="Arial"/>
          <w:sz w:val="24"/>
          <w:szCs w:val="24"/>
        </w:rPr>
        <w:t>the participatory ethos</w:t>
      </w:r>
      <w:r w:rsidR="00E264C0">
        <w:rPr>
          <w:rFonts w:ascii="Arial" w:eastAsia="Arial" w:hAnsi="Arial" w:cs="Arial"/>
          <w:sz w:val="24"/>
          <w:szCs w:val="24"/>
        </w:rPr>
        <w:t xml:space="preserve"> of the</w:t>
      </w:r>
      <w:r w:rsidR="00730613">
        <w:rPr>
          <w:rFonts w:ascii="Arial" w:eastAsia="Arial" w:hAnsi="Arial" w:cs="Arial"/>
          <w:sz w:val="24"/>
          <w:szCs w:val="24"/>
        </w:rPr>
        <w:t xml:space="preserve"> project</w:t>
      </w:r>
      <w:r w:rsidR="00E264C0">
        <w:rPr>
          <w:rFonts w:ascii="Arial" w:eastAsia="Arial" w:hAnsi="Arial" w:cs="Arial"/>
          <w:sz w:val="24"/>
          <w:szCs w:val="24"/>
        </w:rPr>
        <w:t>.</w:t>
      </w:r>
      <w:r w:rsidR="004A44A5">
        <w:rPr>
          <w:rFonts w:ascii="Arial" w:eastAsia="Arial" w:hAnsi="Arial" w:cs="Arial"/>
          <w:sz w:val="24"/>
          <w:szCs w:val="24"/>
        </w:rPr>
        <w:t xml:space="preserve"> </w:t>
      </w:r>
      <w:r w:rsidR="002A17E8">
        <w:rPr>
          <w:rFonts w:ascii="Arial" w:eastAsia="Arial" w:hAnsi="Arial" w:cs="Arial"/>
          <w:sz w:val="24"/>
          <w:szCs w:val="24"/>
        </w:rPr>
        <w:t xml:space="preserve"> </w:t>
      </w:r>
      <w:r w:rsidR="00E264C0">
        <w:rPr>
          <w:rFonts w:ascii="Arial" w:eastAsia="Arial" w:hAnsi="Arial" w:cs="Arial"/>
          <w:sz w:val="24"/>
          <w:szCs w:val="24"/>
        </w:rPr>
        <w:t>The weight of historical teaching about the</w:t>
      </w:r>
      <w:r w:rsidR="00BD387E">
        <w:rPr>
          <w:rFonts w:ascii="Arial" w:eastAsia="Arial" w:hAnsi="Arial" w:cs="Arial"/>
          <w:sz w:val="24"/>
          <w:szCs w:val="24"/>
        </w:rPr>
        <w:t xml:space="preserve"> </w:t>
      </w:r>
      <w:r w:rsidR="004A44A5">
        <w:rPr>
          <w:rFonts w:ascii="Arial" w:eastAsia="Arial" w:hAnsi="Arial" w:cs="Arial"/>
          <w:sz w:val="24"/>
          <w:szCs w:val="24"/>
        </w:rPr>
        <w:t>need for more definitive</w:t>
      </w:r>
      <w:r w:rsidR="00E264C0">
        <w:rPr>
          <w:rFonts w:ascii="Arial" w:eastAsia="Arial" w:hAnsi="Arial" w:cs="Arial"/>
          <w:sz w:val="24"/>
          <w:szCs w:val="24"/>
        </w:rPr>
        <w:t xml:space="preserve"> research</w:t>
      </w:r>
      <w:r w:rsidR="004A44A5">
        <w:rPr>
          <w:rFonts w:ascii="Arial" w:eastAsia="Arial" w:hAnsi="Arial" w:cs="Arial"/>
          <w:sz w:val="24"/>
          <w:szCs w:val="24"/>
        </w:rPr>
        <w:t xml:space="preserve"> approaches</w:t>
      </w:r>
      <w:r w:rsidR="00E264C0">
        <w:rPr>
          <w:rFonts w:ascii="Arial" w:eastAsia="Arial" w:hAnsi="Arial" w:cs="Arial"/>
          <w:sz w:val="24"/>
          <w:szCs w:val="24"/>
        </w:rPr>
        <w:t xml:space="preserve"> had led them to look for</w:t>
      </w:r>
      <w:r w:rsidR="002A17E8">
        <w:rPr>
          <w:rFonts w:ascii="Arial" w:eastAsia="Arial" w:hAnsi="Arial" w:cs="Arial"/>
          <w:sz w:val="24"/>
          <w:szCs w:val="24"/>
        </w:rPr>
        <w:t xml:space="preserve"> a concrete representation of evidence</w:t>
      </w:r>
      <w:r w:rsidR="00E264C0">
        <w:rPr>
          <w:rFonts w:ascii="Arial" w:eastAsia="Arial" w:hAnsi="Arial" w:cs="Arial"/>
          <w:sz w:val="24"/>
          <w:szCs w:val="24"/>
        </w:rPr>
        <w:t xml:space="preserve">. </w:t>
      </w:r>
      <w:r w:rsidR="002A17E8">
        <w:rPr>
          <w:rFonts w:ascii="Arial" w:eastAsia="Arial" w:hAnsi="Arial" w:cs="Arial"/>
          <w:sz w:val="24"/>
          <w:szCs w:val="24"/>
        </w:rPr>
        <w:t xml:space="preserve">The </w:t>
      </w:r>
      <w:r w:rsidR="007F48C7">
        <w:rPr>
          <w:rFonts w:ascii="Arial" w:eastAsia="Arial" w:hAnsi="Arial" w:cs="Arial"/>
          <w:sz w:val="24"/>
          <w:szCs w:val="24"/>
        </w:rPr>
        <w:t>established</w:t>
      </w:r>
      <w:r w:rsidR="00E264C0">
        <w:rPr>
          <w:rFonts w:ascii="Arial" w:eastAsia="Arial" w:hAnsi="Arial" w:cs="Arial"/>
          <w:sz w:val="24"/>
          <w:szCs w:val="24"/>
        </w:rPr>
        <w:t xml:space="preserve"> participatory </w:t>
      </w:r>
      <w:r w:rsidR="002A17E8">
        <w:rPr>
          <w:rFonts w:ascii="Arial" w:eastAsia="Arial" w:hAnsi="Arial" w:cs="Arial"/>
          <w:sz w:val="24"/>
          <w:szCs w:val="24"/>
        </w:rPr>
        <w:t>approach</w:t>
      </w:r>
      <w:r w:rsidR="00E264C0">
        <w:rPr>
          <w:rFonts w:ascii="Arial" w:eastAsia="Arial" w:hAnsi="Arial" w:cs="Arial"/>
          <w:sz w:val="24"/>
          <w:szCs w:val="24"/>
        </w:rPr>
        <w:t xml:space="preserve"> for </w:t>
      </w:r>
      <w:r w:rsidR="002A17E8">
        <w:rPr>
          <w:rFonts w:ascii="Arial" w:eastAsia="Arial" w:hAnsi="Arial" w:cs="Arial"/>
          <w:sz w:val="24"/>
          <w:szCs w:val="24"/>
        </w:rPr>
        <w:t>critique</w:t>
      </w:r>
      <w:r w:rsidR="007F48C7">
        <w:rPr>
          <w:rFonts w:ascii="Arial" w:eastAsia="Arial" w:hAnsi="Arial" w:cs="Arial"/>
          <w:sz w:val="24"/>
          <w:szCs w:val="24"/>
        </w:rPr>
        <w:t xml:space="preserve"> within the</w:t>
      </w:r>
      <w:r w:rsidR="006A5EEB">
        <w:rPr>
          <w:rFonts w:ascii="Arial" w:eastAsia="Arial" w:hAnsi="Arial" w:cs="Arial"/>
          <w:sz w:val="24"/>
          <w:szCs w:val="24"/>
        </w:rPr>
        <w:t xml:space="preserve"> </w:t>
      </w:r>
      <w:r w:rsidR="007F48C7">
        <w:rPr>
          <w:rFonts w:ascii="Arial" w:eastAsia="Arial" w:hAnsi="Arial" w:cs="Arial"/>
          <w:sz w:val="24"/>
          <w:szCs w:val="24"/>
        </w:rPr>
        <w:t xml:space="preserve">project </w:t>
      </w:r>
      <w:r w:rsidR="00D024F1">
        <w:rPr>
          <w:rFonts w:ascii="Arial" w:eastAsia="Arial" w:hAnsi="Arial" w:cs="Arial"/>
          <w:sz w:val="24"/>
          <w:szCs w:val="24"/>
        </w:rPr>
        <w:t xml:space="preserve">thus </w:t>
      </w:r>
      <w:r w:rsidR="007F48C7">
        <w:rPr>
          <w:rFonts w:ascii="Arial" w:eastAsia="Arial" w:hAnsi="Arial" w:cs="Arial"/>
          <w:sz w:val="24"/>
          <w:szCs w:val="24"/>
        </w:rPr>
        <w:t>extended to the research approach. Reasons why this approach had not worked were surfaced and the research agenda</w:t>
      </w:r>
      <w:r w:rsidR="006A5EEB">
        <w:rPr>
          <w:rFonts w:ascii="Arial" w:eastAsia="Arial" w:hAnsi="Arial" w:cs="Arial"/>
          <w:sz w:val="24"/>
          <w:szCs w:val="24"/>
        </w:rPr>
        <w:t xml:space="preserve"> was</w:t>
      </w:r>
      <w:r w:rsidR="007F48C7">
        <w:rPr>
          <w:rFonts w:ascii="Arial" w:eastAsia="Arial" w:hAnsi="Arial" w:cs="Arial"/>
          <w:sz w:val="24"/>
          <w:szCs w:val="24"/>
        </w:rPr>
        <w:t xml:space="preserve"> </w:t>
      </w:r>
      <w:r w:rsidR="00E7571A">
        <w:rPr>
          <w:rFonts w:ascii="Arial" w:eastAsia="Arial" w:hAnsi="Arial" w:cs="Arial"/>
          <w:sz w:val="24"/>
          <w:szCs w:val="24"/>
        </w:rPr>
        <w:t xml:space="preserve">re-set </w:t>
      </w:r>
      <w:r w:rsidR="006A5EEB">
        <w:rPr>
          <w:rFonts w:ascii="Arial" w:eastAsia="Arial" w:hAnsi="Arial" w:cs="Arial"/>
          <w:sz w:val="24"/>
          <w:szCs w:val="24"/>
        </w:rPr>
        <w:t>to</w:t>
      </w:r>
      <w:r w:rsidR="00E7571A">
        <w:rPr>
          <w:rFonts w:ascii="Arial" w:eastAsia="Arial" w:hAnsi="Arial" w:cs="Arial"/>
          <w:sz w:val="24"/>
          <w:szCs w:val="24"/>
        </w:rPr>
        <w:t xml:space="preserve"> the discursive approach central to the course and to </w:t>
      </w:r>
      <w:r w:rsidR="002A17E8">
        <w:rPr>
          <w:rFonts w:ascii="Arial" w:eastAsia="Arial" w:hAnsi="Arial" w:cs="Arial"/>
          <w:sz w:val="24"/>
          <w:szCs w:val="24"/>
        </w:rPr>
        <w:t>PHR</w:t>
      </w:r>
      <w:r w:rsidR="00E264C0">
        <w:rPr>
          <w:rFonts w:ascii="Arial" w:eastAsia="Arial" w:hAnsi="Arial" w:cs="Arial"/>
          <w:sz w:val="24"/>
          <w:szCs w:val="24"/>
        </w:rPr>
        <w:t xml:space="preserve">. This led to more meaningful </w:t>
      </w:r>
      <w:r w:rsidR="00F623C5">
        <w:rPr>
          <w:rFonts w:ascii="Arial" w:eastAsia="Arial" w:hAnsi="Arial" w:cs="Arial"/>
          <w:sz w:val="24"/>
          <w:szCs w:val="24"/>
        </w:rPr>
        <w:t>understandings</w:t>
      </w:r>
      <w:r w:rsidR="00E264C0">
        <w:rPr>
          <w:rFonts w:ascii="Arial" w:eastAsia="Arial" w:hAnsi="Arial" w:cs="Arial"/>
          <w:sz w:val="24"/>
          <w:szCs w:val="24"/>
        </w:rPr>
        <w:t xml:space="preserve"> about the</w:t>
      </w:r>
      <w:r w:rsidR="00730613">
        <w:rPr>
          <w:rFonts w:ascii="Arial" w:eastAsia="Arial" w:hAnsi="Arial" w:cs="Arial"/>
          <w:sz w:val="24"/>
          <w:szCs w:val="24"/>
        </w:rPr>
        <w:t xml:space="preserve"> way in which materials</w:t>
      </w:r>
      <w:r w:rsidR="00F623C5">
        <w:rPr>
          <w:rFonts w:ascii="Arial" w:eastAsia="Arial" w:hAnsi="Arial" w:cs="Arial"/>
          <w:sz w:val="24"/>
          <w:szCs w:val="24"/>
        </w:rPr>
        <w:t xml:space="preserve"> used during the course</w:t>
      </w:r>
      <w:r w:rsidR="00730613">
        <w:rPr>
          <w:rFonts w:ascii="Arial" w:eastAsia="Arial" w:hAnsi="Arial" w:cs="Arial"/>
          <w:sz w:val="24"/>
          <w:szCs w:val="24"/>
        </w:rPr>
        <w:t xml:space="preserve"> ha</w:t>
      </w:r>
      <w:r w:rsidR="007F48C7">
        <w:rPr>
          <w:rFonts w:ascii="Arial" w:eastAsia="Arial" w:hAnsi="Arial" w:cs="Arial"/>
          <w:sz w:val="24"/>
          <w:szCs w:val="24"/>
        </w:rPr>
        <w:t>d</w:t>
      </w:r>
      <w:r w:rsidR="00730613">
        <w:rPr>
          <w:rFonts w:ascii="Arial" w:eastAsia="Arial" w:hAnsi="Arial" w:cs="Arial"/>
          <w:sz w:val="24"/>
          <w:szCs w:val="24"/>
        </w:rPr>
        <w:t xml:space="preserve"> impact</w:t>
      </w:r>
      <w:r w:rsidR="007F48C7">
        <w:rPr>
          <w:rFonts w:ascii="Arial" w:eastAsia="Arial" w:hAnsi="Arial" w:cs="Arial"/>
          <w:sz w:val="24"/>
          <w:szCs w:val="24"/>
        </w:rPr>
        <w:t xml:space="preserve"> for family carers</w:t>
      </w:r>
      <w:r w:rsidR="00D024F1">
        <w:rPr>
          <w:rFonts w:ascii="Arial" w:eastAsia="Arial" w:hAnsi="Arial" w:cs="Arial"/>
          <w:sz w:val="24"/>
          <w:szCs w:val="24"/>
        </w:rPr>
        <w:t xml:space="preserve"> that </w:t>
      </w:r>
      <w:r w:rsidR="00FB36DF">
        <w:rPr>
          <w:rFonts w:ascii="Arial" w:eastAsia="Arial" w:hAnsi="Arial" w:cs="Arial"/>
          <w:sz w:val="24"/>
          <w:szCs w:val="24"/>
        </w:rPr>
        <w:t>would</w:t>
      </w:r>
      <w:r w:rsidR="00730613">
        <w:rPr>
          <w:rFonts w:ascii="Arial" w:eastAsia="Arial" w:hAnsi="Arial" w:cs="Arial"/>
          <w:sz w:val="24"/>
          <w:szCs w:val="24"/>
        </w:rPr>
        <w:t xml:space="preserve"> have been lost</w:t>
      </w:r>
      <w:r w:rsidR="00E264C0">
        <w:rPr>
          <w:rFonts w:ascii="Arial" w:eastAsia="Arial" w:hAnsi="Arial" w:cs="Arial"/>
          <w:sz w:val="24"/>
          <w:szCs w:val="24"/>
        </w:rPr>
        <w:t xml:space="preserve"> if the more traditional </w:t>
      </w:r>
      <w:r w:rsidR="00FB36DF">
        <w:rPr>
          <w:rFonts w:ascii="Arial" w:eastAsia="Arial" w:hAnsi="Arial" w:cs="Arial"/>
          <w:sz w:val="24"/>
          <w:szCs w:val="24"/>
        </w:rPr>
        <w:t>‘</w:t>
      </w:r>
      <w:r w:rsidR="00E264C0">
        <w:rPr>
          <w:rFonts w:ascii="Arial" w:eastAsia="Arial" w:hAnsi="Arial" w:cs="Arial"/>
          <w:sz w:val="24"/>
          <w:szCs w:val="24"/>
        </w:rPr>
        <w:t>test</w:t>
      </w:r>
      <w:r w:rsidR="00FB36DF">
        <w:rPr>
          <w:rFonts w:ascii="Arial" w:eastAsia="Arial" w:hAnsi="Arial" w:cs="Arial"/>
          <w:sz w:val="24"/>
          <w:szCs w:val="24"/>
        </w:rPr>
        <w:t>’</w:t>
      </w:r>
      <w:r w:rsidR="00E264C0">
        <w:rPr>
          <w:rFonts w:ascii="Arial" w:eastAsia="Arial" w:hAnsi="Arial" w:cs="Arial"/>
          <w:sz w:val="24"/>
          <w:szCs w:val="24"/>
        </w:rPr>
        <w:t xml:space="preserve"> method had been accepted</w:t>
      </w:r>
      <w:r w:rsidR="00F623C5">
        <w:rPr>
          <w:rFonts w:ascii="Arial" w:eastAsia="Arial" w:hAnsi="Arial" w:cs="Arial"/>
          <w:sz w:val="24"/>
          <w:szCs w:val="24"/>
        </w:rPr>
        <w:t xml:space="preserve"> without critique</w:t>
      </w:r>
      <w:r w:rsidR="00E264C0">
        <w:rPr>
          <w:rFonts w:ascii="Arial" w:eastAsia="Arial" w:hAnsi="Arial" w:cs="Arial"/>
          <w:sz w:val="24"/>
          <w:szCs w:val="24"/>
        </w:rPr>
        <w:t xml:space="preserve">. </w:t>
      </w:r>
    </w:p>
    <w:p w14:paraId="498B101C" w14:textId="77777777" w:rsidR="00BD387E" w:rsidRDefault="00BD387E" w:rsidP="00261B2F">
      <w:pPr>
        <w:spacing w:after="0" w:line="276" w:lineRule="auto"/>
        <w:jc w:val="both"/>
        <w:rPr>
          <w:rFonts w:ascii="Arial" w:eastAsia="Arial" w:hAnsi="Arial" w:cs="Arial"/>
          <w:sz w:val="24"/>
          <w:szCs w:val="24"/>
        </w:rPr>
      </w:pPr>
    </w:p>
    <w:p w14:paraId="6BC1AA10" w14:textId="31092E40" w:rsidR="00B3781D" w:rsidRPr="00933D29" w:rsidRDefault="00263C9D" w:rsidP="00261B2F">
      <w:pPr>
        <w:spacing w:line="276" w:lineRule="auto"/>
        <w:jc w:val="both"/>
        <w:rPr>
          <w:rFonts w:ascii="Arial" w:hAnsi="Arial" w:cs="Arial"/>
          <w:b/>
          <w:sz w:val="24"/>
          <w:szCs w:val="24"/>
        </w:rPr>
      </w:pPr>
      <w:r>
        <w:rPr>
          <w:rFonts w:ascii="Arial" w:eastAsia="Times New Roman" w:hAnsi="Arial" w:cs="Arial"/>
          <w:b/>
          <w:bCs/>
          <w:color w:val="00A185"/>
          <w:sz w:val="39"/>
          <w:szCs w:val="39"/>
          <w:lang w:eastAsia="en-GB"/>
        </w:rPr>
        <w:t xml:space="preserve">6. </w:t>
      </w:r>
      <w:r w:rsidR="00A23819" w:rsidRPr="00263C9D">
        <w:rPr>
          <w:rFonts w:ascii="Arial" w:eastAsia="Times New Roman" w:hAnsi="Arial" w:cs="Arial"/>
          <w:b/>
          <w:bCs/>
          <w:color w:val="00A185"/>
          <w:sz w:val="39"/>
          <w:szCs w:val="39"/>
          <w:lang w:eastAsia="en-GB"/>
        </w:rPr>
        <w:t>Discussion</w:t>
      </w:r>
      <w:r w:rsidR="00E069C4">
        <w:rPr>
          <w:rFonts w:ascii="Arial" w:eastAsia="Times New Roman" w:hAnsi="Arial" w:cs="Arial"/>
          <w:b/>
          <w:bCs/>
          <w:color w:val="00A185"/>
          <w:sz w:val="39"/>
          <w:szCs w:val="39"/>
          <w:lang w:eastAsia="en-GB"/>
        </w:rPr>
        <w:t xml:space="preserve">  </w:t>
      </w:r>
    </w:p>
    <w:p w14:paraId="76C764CC" w14:textId="484016C1" w:rsidR="00C477CB" w:rsidRDefault="00C477CB" w:rsidP="003B21EC">
      <w:pPr>
        <w:spacing w:line="276" w:lineRule="auto"/>
        <w:jc w:val="both"/>
        <w:rPr>
          <w:rFonts w:ascii="Arial" w:hAnsi="Arial" w:cs="Arial"/>
          <w:sz w:val="24"/>
          <w:szCs w:val="24"/>
        </w:rPr>
      </w:pPr>
      <w:r>
        <w:rPr>
          <w:rFonts w:ascii="Arial" w:hAnsi="Arial" w:cs="Arial"/>
          <w:sz w:val="24"/>
          <w:szCs w:val="24"/>
        </w:rPr>
        <w:t>In the FaBPos project the</w:t>
      </w:r>
      <w:r w:rsidRPr="00965BEB">
        <w:rPr>
          <w:rFonts w:ascii="Arial" w:hAnsi="Arial" w:cs="Arial"/>
          <w:sz w:val="24"/>
          <w:szCs w:val="24"/>
        </w:rPr>
        <w:t xml:space="preserve"> involvement of facilitators as researchers into their own practice was fundamental </w:t>
      </w:r>
      <w:r>
        <w:rPr>
          <w:rFonts w:ascii="Arial" w:hAnsi="Arial" w:cs="Arial"/>
          <w:sz w:val="24"/>
          <w:szCs w:val="24"/>
        </w:rPr>
        <w:t xml:space="preserve">for effective </w:t>
      </w:r>
      <w:r w:rsidRPr="00965BEB">
        <w:rPr>
          <w:rFonts w:ascii="Arial" w:hAnsi="Arial" w:cs="Arial"/>
          <w:sz w:val="24"/>
          <w:szCs w:val="24"/>
        </w:rPr>
        <w:t>change</w:t>
      </w:r>
      <w:r>
        <w:rPr>
          <w:rFonts w:ascii="Arial" w:hAnsi="Arial" w:cs="Arial"/>
          <w:sz w:val="24"/>
          <w:szCs w:val="24"/>
        </w:rPr>
        <w:t xml:space="preserve">. </w:t>
      </w:r>
      <w:r>
        <w:rPr>
          <w:rFonts w:ascii="Arial" w:hAnsi="Arial" w:cs="Arial"/>
          <w:color w:val="000000"/>
          <w:sz w:val="24"/>
          <w:szCs w:val="24"/>
        </w:rPr>
        <w:t xml:space="preserve">Institutional and professional capacity for change has been recognised as an obstacle to achieving changes needed to enhance health </w:t>
      </w:r>
      <w:r>
        <w:rPr>
          <w:rFonts w:ascii="Arial" w:hAnsi="Arial" w:cs="Arial"/>
          <w:sz w:val="24"/>
          <w:szCs w:val="24"/>
        </w:rPr>
        <w:t xml:space="preserve">and wellbeing. </w:t>
      </w:r>
      <w:r w:rsidRPr="00965BEB">
        <w:rPr>
          <w:rFonts w:ascii="Arial" w:hAnsi="Arial" w:cs="Arial"/>
          <w:sz w:val="24"/>
          <w:szCs w:val="24"/>
        </w:rPr>
        <w:t>Institutional relations are often rather closed to the engagement of other actors</w:t>
      </w:r>
      <w:r w:rsidRPr="00344BBE">
        <w:rPr>
          <w:rStyle w:val="EndnoteReference"/>
          <w:rFonts w:eastAsia="Calibri"/>
        </w:rPr>
        <w:t>35</w:t>
      </w:r>
      <w:r w:rsidRPr="00965BEB">
        <w:rPr>
          <w:rFonts w:ascii="Arial" w:hAnsi="Arial" w:cs="Arial"/>
          <w:sz w:val="24"/>
          <w:szCs w:val="24"/>
        </w:rPr>
        <w:t xml:space="preserve">. </w:t>
      </w:r>
      <w:r>
        <w:rPr>
          <w:rFonts w:ascii="Arial" w:hAnsi="Arial" w:cs="Arial"/>
          <w:sz w:val="24"/>
          <w:szCs w:val="24"/>
        </w:rPr>
        <w:t xml:space="preserve">This enhances </w:t>
      </w:r>
      <w:r w:rsidRPr="00965BEB">
        <w:rPr>
          <w:rFonts w:ascii="Arial" w:hAnsi="Arial" w:cs="Arial"/>
          <w:sz w:val="24"/>
          <w:szCs w:val="24"/>
        </w:rPr>
        <w:t>existing cleavage</w:t>
      </w:r>
      <w:r>
        <w:rPr>
          <w:rFonts w:ascii="Arial" w:hAnsi="Arial" w:cs="Arial"/>
          <w:sz w:val="24"/>
          <w:szCs w:val="24"/>
        </w:rPr>
        <w:t>s</w:t>
      </w:r>
      <w:r w:rsidRPr="00965BEB">
        <w:rPr>
          <w:rFonts w:ascii="Arial" w:hAnsi="Arial" w:cs="Arial"/>
          <w:sz w:val="24"/>
          <w:szCs w:val="24"/>
        </w:rPr>
        <w:t xml:space="preserve"> </w:t>
      </w:r>
      <w:r>
        <w:rPr>
          <w:rFonts w:ascii="Arial" w:hAnsi="Arial" w:cs="Arial"/>
          <w:sz w:val="24"/>
          <w:szCs w:val="24"/>
        </w:rPr>
        <w:t xml:space="preserve">that </w:t>
      </w:r>
      <w:r w:rsidRPr="00965BEB">
        <w:rPr>
          <w:rFonts w:ascii="Arial" w:hAnsi="Arial" w:cs="Arial"/>
          <w:sz w:val="24"/>
          <w:szCs w:val="24"/>
        </w:rPr>
        <w:t>contribute to distrust in both processes and outcomes</w:t>
      </w:r>
      <w:r>
        <w:rPr>
          <w:rFonts w:ascii="Arial" w:hAnsi="Arial" w:cs="Arial"/>
          <w:sz w:val="24"/>
          <w:szCs w:val="24"/>
        </w:rPr>
        <w:t xml:space="preserve"> instigated by institutions. Communicative spaces are not only spaces where data is generated and analysed but act as change mechanisms.</w:t>
      </w:r>
      <w:r w:rsidRPr="00F623C5">
        <w:rPr>
          <w:rFonts w:ascii="Arial" w:hAnsi="Arial" w:cs="Arial"/>
          <w:sz w:val="24"/>
          <w:szCs w:val="24"/>
        </w:rPr>
        <w:t xml:space="preserve"> </w:t>
      </w:r>
      <w:r>
        <w:rPr>
          <w:rFonts w:ascii="Arial" w:hAnsi="Arial" w:cs="Arial"/>
          <w:sz w:val="24"/>
          <w:szCs w:val="24"/>
        </w:rPr>
        <w:t xml:space="preserve">Co-creating self-knowledge through co-labouring is a powerful tool. It was, therefore, </w:t>
      </w:r>
      <w:r w:rsidRPr="00965BEB">
        <w:rPr>
          <w:rFonts w:ascii="Arial" w:hAnsi="Arial" w:cs="Arial"/>
          <w:sz w:val="24"/>
          <w:szCs w:val="24"/>
        </w:rPr>
        <w:t>essential</w:t>
      </w:r>
      <w:r>
        <w:rPr>
          <w:rFonts w:ascii="Arial" w:hAnsi="Arial" w:cs="Arial"/>
          <w:sz w:val="24"/>
          <w:szCs w:val="24"/>
        </w:rPr>
        <w:t xml:space="preserve"> in the FaBPos project</w:t>
      </w:r>
      <w:r w:rsidRPr="00965BEB">
        <w:rPr>
          <w:rFonts w:ascii="Arial" w:hAnsi="Arial" w:cs="Arial"/>
          <w:sz w:val="24"/>
          <w:szCs w:val="24"/>
        </w:rPr>
        <w:t xml:space="preserve"> to </w:t>
      </w:r>
      <w:r>
        <w:rPr>
          <w:rFonts w:ascii="Arial" w:hAnsi="Arial" w:cs="Arial"/>
          <w:sz w:val="24"/>
          <w:szCs w:val="24"/>
        </w:rPr>
        <w:t>have</w:t>
      </w:r>
      <w:r w:rsidRPr="00965BEB">
        <w:rPr>
          <w:rFonts w:ascii="Arial" w:hAnsi="Arial" w:cs="Arial"/>
          <w:sz w:val="24"/>
          <w:szCs w:val="24"/>
        </w:rPr>
        <w:t xml:space="preserve"> communicative spaces that bridge</w:t>
      </w:r>
      <w:r>
        <w:rPr>
          <w:rFonts w:ascii="Arial" w:hAnsi="Arial" w:cs="Arial"/>
          <w:sz w:val="24"/>
          <w:szCs w:val="24"/>
        </w:rPr>
        <w:t>d</w:t>
      </w:r>
      <w:r w:rsidRPr="00965BEB">
        <w:rPr>
          <w:rFonts w:ascii="Arial" w:hAnsi="Arial" w:cs="Arial"/>
          <w:sz w:val="24"/>
          <w:szCs w:val="24"/>
        </w:rPr>
        <w:t xml:space="preserve"> diverging interests</w:t>
      </w:r>
      <w:r>
        <w:rPr>
          <w:rFonts w:ascii="Arial" w:hAnsi="Arial" w:cs="Arial"/>
          <w:sz w:val="24"/>
          <w:szCs w:val="24"/>
        </w:rPr>
        <w:t xml:space="preserve"> and</w:t>
      </w:r>
      <w:r w:rsidRPr="00965BEB">
        <w:rPr>
          <w:rFonts w:ascii="Arial" w:hAnsi="Arial" w:cs="Arial"/>
          <w:sz w:val="24"/>
          <w:szCs w:val="24"/>
        </w:rPr>
        <w:t xml:space="preserve"> perceptions and</w:t>
      </w:r>
      <w:r>
        <w:rPr>
          <w:rFonts w:ascii="Arial" w:hAnsi="Arial" w:cs="Arial"/>
          <w:sz w:val="24"/>
          <w:szCs w:val="24"/>
        </w:rPr>
        <w:t xml:space="preserve"> mobilised different</w:t>
      </w:r>
      <w:r w:rsidRPr="00965BEB">
        <w:rPr>
          <w:rFonts w:ascii="Arial" w:hAnsi="Arial" w:cs="Arial"/>
          <w:sz w:val="24"/>
          <w:szCs w:val="24"/>
        </w:rPr>
        <w:t xml:space="preserve"> knowledge</w:t>
      </w:r>
      <w:r>
        <w:rPr>
          <w:rFonts w:ascii="Arial" w:hAnsi="Arial" w:cs="Arial"/>
          <w:sz w:val="24"/>
          <w:szCs w:val="24"/>
        </w:rPr>
        <w:t xml:space="preserve">s and expertise for change. </w:t>
      </w:r>
      <w:r w:rsidR="002D257B">
        <w:rPr>
          <w:rFonts w:ascii="Arial" w:hAnsi="Arial" w:cs="Arial"/>
          <w:sz w:val="24"/>
          <w:szCs w:val="24"/>
        </w:rPr>
        <w:t xml:space="preserve">The PHR approach </w:t>
      </w:r>
      <w:r w:rsidR="002D257B" w:rsidRPr="00933D29">
        <w:rPr>
          <w:rFonts w:ascii="Arial" w:hAnsi="Arial" w:cs="Arial"/>
          <w:sz w:val="24"/>
          <w:szCs w:val="24"/>
        </w:rPr>
        <w:t>serve</w:t>
      </w:r>
      <w:r w:rsidR="002D257B">
        <w:rPr>
          <w:rFonts w:ascii="Arial" w:hAnsi="Arial" w:cs="Arial"/>
          <w:sz w:val="24"/>
          <w:szCs w:val="24"/>
        </w:rPr>
        <w:t>d</w:t>
      </w:r>
      <w:r w:rsidR="002D257B" w:rsidRPr="00933D29">
        <w:rPr>
          <w:rFonts w:ascii="Arial" w:hAnsi="Arial" w:cs="Arial"/>
          <w:sz w:val="24"/>
          <w:szCs w:val="24"/>
        </w:rPr>
        <w:t xml:space="preserve"> to break down the more traditional notion of research </w:t>
      </w:r>
      <w:r w:rsidR="002D257B">
        <w:rPr>
          <w:rFonts w:ascii="Arial" w:hAnsi="Arial" w:cs="Arial"/>
          <w:sz w:val="24"/>
          <w:szCs w:val="24"/>
        </w:rPr>
        <w:t>“</w:t>
      </w:r>
      <w:r w:rsidR="002D257B" w:rsidRPr="00933D29">
        <w:rPr>
          <w:rFonts w:ascii="Arial" w:hAnsi="Arial" w:cs="Arial"/>
          <w:sz w:val="24"/>
          <w:szCs w:val="24"/>
        </w:rPr>
        <w:t>where professional knowledge is separated from, and valued above, situational, visual and experiential knowledge</w:t>
      </w:r>
      <w:r w:rsidR="002D257B">
        <w:rPr>
          <w:rFonts w:ascii="Arial" w:hAnsi="Arial" w:cs="Arial"/>
          <w:sz w:val="24"/>
          <w:szCs w:val="24"/>
        </w:rPr>
        <w:t>”</w:t>
      </w:r>
      <w:r w:rsidR="002D257B">
        <w:rPr>
          <w:rStyle w:val="EndnoteReference"/>
          <w:rFonts w:ascii="Arial" w:hAnsi="Arial" w:cs="Arial"/>
          <w:sz w:val="24"/>
          <w:szCs w:val="24"/>
        </w:rPr>
        <w:t>1</w:t>
      </w:r>
      <w:r w:rsidR="002D257B" w:rsidRPr="00344BBE">
        <w:rPr>
          <w:rStyle w:val="EndnoteReference"/>
          <w:rFonts w:ascii="Arial" w:hAnsi="Arial" w:cs="Arial"/>
          <w:sz w:val="24"/>
          <w:szCs w:val="24"/>
        </w:rPr>
        <w:t>9</w:t>
      </w:r>
      <w:r w:rsidR="002D257B">
        <w:rPr>
          <w:rFonts w:ascii="Arial" w:hAnsi="Arial" w:cs="Arial"/>
          <w:sz w:val="24"/>
          <w:szCs w:val="24"/>
        </w:rPr>
        <w:t>.</w:t>
      </w:r>
      <w:r w:rsidR="002D257B" w:rsidRPr="00933D29">
        <w:rPr>
          <w:rFonts w:ascii="Arial" w:eastAsia="Times New Roman" w:hAnsi="Arial" w:cs="Arial"/>
          <w:sz w:val="24"/>
          <w:szCs w:val="24"/>
          <w:lang w:eastAsia="en-GB"/>
        </w:rPr>
        <w:t xml:space="preserve">  </w:t>
      </w:r>
    </w:p>
    <w:p w14:paraId="0C499155" w14:textId="77777777" w:rsidR="00C477CB" w:rsidRDefault="002D257B" w:rsidP="0002540F">
      <w:pPr>
        <w:autoSpaceDE w:val="0"/>
        <w:autoSpaceDN w:val="0"/>
        <w:adjustRightInd w:val="0"/>
        <w:spacing w:after="0" w:line="276" w:lineRule="auto"/>
        <w:jc w:val="both"/>
        <w:rPr>
          <w:rFonts w:ascii="Arial" w:hAnsi="Arial" w:cs="Arial"/>
          <w:bCs/>
          <w:sz w:val="24"/>
          <w:szCs w:val="24"/>
        </w:rPr>
      </w:pPr>
      <w:r>
        <w:rPr>
          <w:rFonts w:ascii="Arial" w:hAnsi="Arial" w:cs="Arial"/>
          <w:sz w:val="24"/>
          <w:szCs w:val="24"/>
        </w:rPr>
        <w:t>In PHR the</w:t>
      </w:r>
      <w:r w:rsidRPr="00933D29">
        <w:rPr>
          <w:rFonts w:ascii="Arial" w:hAnsi="Arial" w:cs="Arial"/>
          <w:sz w:val="24"/>
          <w:szCs w:val="24"/>
        </w:rPr>
        <w:t xml:space="preserve"> multiple perspectives </w:t>
      </w:r>
      <w:r>
        <w:rPr>
          <w:rFonts w:ascii="Arial" w:hAnsi="Arial" w:cs="Arial"/>
          <w:sz w:val="24"/>
          <w:szCs w:val="24"/>
        </w:rPr>
        <w:t>and recursive</w:t>
      </w:r>
      <w:r w:rsidRPr="00933D29">
        <w:rPr>
          <w:rFonts w:ascii="Arial" w:hAnsi="Arial" w:cs="Arial"/>
          <w:sz w:val="24"/>
          <w:szCs w:val="24"/>
        </w:rPr>
        <w:t xml:space="preserve"> opportunities for data generation and analysis,</w:t>
      </w:r>
      <w:r>
        <w:rPr>
          <w:rFonts w:ascii="Arial" w:hAnsi="Arial" w:cs="Arial"/>
          <w:sz w:val="24"/>
          <w:szCs w:val="24"/>
        </w:rPr>
        <w:t xml:space="preserve"> learning and action,</w:t>
      </w:r>
      <w:r w:rsidRPr="00933D29">
        <w:rPr>
          <w:rFonts w:ascii="Arial" w:hAnsi="Arial" w:cs="Arial"/>
          <w:sz w:val="24"/>
          <w:szCs w:val="24"/>
        </w:rPr>
        <w:t xml:space="preserve"> </w:t>
      </w:r>
      <w:r>
        <w:rPr>
          <w:rFonts w:ascii="Arial" w:hAnsi="Arial" w:cs="Arial"/>
          <w:sz w:val="24"/>
          <w:szCs w:val="24"/>
        </w:rPr>
        <w:t xml:space="preserve">confer </w:t>
      </w:r>
      <w:r w:rsidRPr="00933D29">
        <w:rPr>
          <w:rFonts w:ascii="Arial" w:hAnsi="Arial" w:cs="Arial"/>
          <w:sz w:val="24"/>
          <w:szCs w:val="24"/>
        </w:rPr>
        <w:t>strength, meaning</w:t>
      </w:r>
      <w:r>
        <w:rPr>
          <w:rFonts w:ascii="Arial" w:hAnsi="Arial" w:cs="Arial"/>
          <w:sz w:val="24"/>
          <w:szCs w:val="24"/>
        </w:rPr>
        <w:t xml:space="preserve"> </w:t>
      </w:r>
      <w:r w:rsidRPr="00933D29">
        <w:rPr>
          <w:rFonts w:ascii="Arial" w:hAnsi="Arial" w:cs="Arial"/>
          <w:sz w:val="24"/>
          <w:szCs w:val="24"/>
        </w:rPr>
        <w:t xml:space="preserve">and </w:t>
      </w:r>
      <w:r>
        <w:rPr>
          <w:rFonts w:ascii="Arial" w:hAnsi="Arial" w:cs="Arial"/>
          <w:sz w:val="24"/>
          <w:szCs w:val="24"/>
        </w:rPr>
        <w:t>(</w:t>
      </w:r>
      <w:r w:rsidRPr="00933D29">
        <w:rPr>
          <w:rFonts w:ascii="Arial" w:hAnsi="Arial" w:cs="Arial"/>
          <w:sz w:val="24"/>
          <w:szCs w:val="24"/>
        </w:rPr>
        <w:t>to borrow a word from a more positivist paradigm</w:t>
      </w:r>
      <w:r>
        <w:rPr>
          <w:rFonts w:ascii="Arial" w:hAnsi="Arial" w:cs="Arial"/>
          <w:sz w:val="24"/>
          <w:szCs w:val="24"/>
        </w:rPr>
        <w:t>) validity</w:t>
      </w:r>
      <w:r w:rsidRPr="00A815F6">
        <w:rPr>
          <w:rStyle w:val="EndnoteReference"/>
          <w:rFonts w:ascii="Arial" w:hAnsi="Arial" w:cs="Arial"/>
          <w:bCs/>
          <w:sz w:val="24"/>
          <w:szCs w:val="24"/>
        </w:rPr>
        <w:t>3</w:t>
      </w:r>
      <w:r w:rsidRPr="00344BBE">
        <w:rPr>
          <w:rStyle w:val="EndnoteReference"/>
          <w:rFonts w:ascii="Arial" w:hAnsi="Arial" w:cs="Arial"/>
          <w:bCs/>
          <w:sz w:val="24"/>
          <w:szCs w:val="24"/>
        </w:rPr>
        <w:t>0</w:t>
      </w:r>
      <w:r>
        <w:rPr>
          <w:rFonts w:ascii="Arial" w:eastAsia="Arial" w:hAnsi="Arial" w:cs="Arial"/>
          <w:sz w:val="24"/>
          <w:szCs w:val="24"/>
        </w:rPr>
        <w:t>.</w:t>
      </w:r>
      <w:r>
        <w:rPr>
          <w:rFonts w:ascii="Arial" w:eastAsia="Times New Roman" w:hAnsi="Arial" w:cs="Arial"/>
          <w:sz w:val="24"/>
          <w:szCs w:val="24"/>
          <w:lang w:eastAsia="en-GB"/>
        </w:rPr>
        <w:t xml:space="preserve"> </w:t>
      </w:r>
      <w:r>
        <w:rPr>
          <w:rFonts w:ascii="Arial" w:hAnsi="Arial" w:cs="Arial"/>
          <w:sz w:val="24"/>
          <w:szCs w:val="24"/>
        </w:rPr>
        <w:t>D</w:t>
      </w:r>
      <w:r w:rsidRPr="00933D29">
        <w:rPr>
          <w:rFonts w:ascii="Arial" w:hAnsi="Arial" w:cs="Arial"/>
          <w:sz w:val="24"/>
          <w:szCs w:val="24"/>
        </w:rPr>
        <w:t xml:space="preserve">ifferent knowledges </w:t>
      </w:r>
      <w:r w:rsidR="00C477CB">
        <w:rPr>
          <w:rFonts w:ascii="Arial" w:hAnsi="Arial" w:cs="Arial"/>
          <w:sz w:val="24"/>
          <w:szCs w:val="24"/>
        </w:rPr>
        <w:t>are</w:t>
      </w:r>
      <w:r w:rsidRPr="00933D29">
        <w:rPr>
          <w:rFonts w:ascii="Arial" w:hAnsi="Arial" w:cs="Arial"/>
          <w:sz w:val="24"/>
          <w:szCs w:val="24"/>
        </w:rPr>
        <w:t xml:space="preserve"> reco</w:t>
      </w:r>
      <w:r>
        <w:rPr>
          <w:rFonts w:ascii="Arial" w:hAnsi="Arial" w:cs="Arial"/>
          <w:sz w:val="24"/>
          <w:szCs w:val="24"/>
        </w:rPr>
        <w:t>gnised and valued as legitimate</w:t>
      </w:r>
      <w:r w:rsidRPr="00933D29">
        <w:rPr>
          <w:rFonts w:ascii="Arial" w:hAnsi="Arial" w:cs="Arial"/>
          <w:sz w:val="24"/>
          <w:szCs w:val="24"/>
        </w:rPr>
        <w:t xml:space="preserve">. </w:t>
      </w:r>
      <w:r>
        <w:rPr>
          <w:rFonts w:ascii="Arial" w:hAnsi="Arial" w:cs="Arial"/>
          <w:sz w:val="24"/>
          <w:szCs w:val="24"/>
        </w:rPr>
        <w:t xml:space="preserve">If </w:t>
      </w:r>
      <w:r w:rsidRPr="00933D29">
        <w:rPr>
          <w:rFonts w:ascii="Arial" w:hAnsi="Arial" w:cs="Arial"/>
          <w:sz w:val="24"/>
          <w:szCs w:val="24"/>
        </w:rPr>
        <w:t xml:space="preserve">one person </w:t>
      </w:r>
      <w:r w:rsidR="00C477CB">
        <w:rPr>
          <w:rFonts w:ascii="Arial" w:hAnsi="Arial" w:cs="Arial"/>
          <w:sz w:val="24"/>
          <w:szCs w:val="24"/>
        </w:rPr>
        <w:t>remains</w:t>
      </w:r>
      <w:r w:rsidRPr="00933D29">
        <w:rPr>
          <w:rFonts w:ascii="Arial" w:hAnsi="Arial" w:cs="Arial"/>
          <w:sz w:val="24"/>
          <w:szCs w:val="24"/>
          <w:lang w:val="en-AU"/>
        </w:rPr>
        <w:t xml:space="preserve"> aloof as a so-called ‘objective’ observer, </w:t>
      </w:r>
      <w:r>
        <w:rPr>
          <w:rFonts w:ascii="Arial" w:hAnsi="Arial" w:cs="Arial"/>
          <w:sz w:val="24"/>
          <w:szCs w:val="24"/>
          <w:lang w:val="en-AU"/>
        </w:rPr>
        <w:t>this would have risked</w:t>
      </w:r>
      <w:r>
        <w:rPr>
          <w:rFonts w:ascii="Arial" w:eastAsia="Times New Roman" w:hAnsi="Arial" w:cs="Arial"/>
          <w:sz w:val="24"/>
          <w:szCs w:val="24"/>
          <w:lang w:eastAsia="en-GB"/>
        </w:rPr>
        <w:t xml:space="preserve"> </w:t>
      </w:r>
      <w:r>
        <w:rPr>
          <w:rFonts w:ascii="Arial" w:hAnsi="Arial" w:cs="Arial"/>
          <w:sz w:val="24"/>
          <w:szCs w:val="24"/>
          <w:lang w:val="en-AU"/>
        </w:rPr>
        <w:t>“</w:t>
      </w:r>
      <w:r w:rsidRPr="00933D29">
        <w:rPr>
          <w:rFonts w:ascii="Arial" w:hAnsi="Arial" w:cs="Arial"/>
          <w:sz w:val="24"/>
          <w:szCs w:val="24"/>
          <w:lang w:val="en-AU"/>
        </w:rPr>
        <w:t xml:space="preserve">…the worst kind of subjectivism – the objective observer is likely to fill in the process of interpretation with his own surmises in place of catching the process as it occurs in the experience of </w:t>
      </w:r>
      <w:r>
        <w:rPr>
          <w:rFonts w:ascii="Arial" w:hAnsi="Arial" w:cs="Arial"/>
          <w:sz w:val="24"/>
          <w:szCs w:val="24"/>
          <w:lang w:val="en-AU"/>
        </w:rPr>
        <w:t>the acting unit which uses it”</w:t>
      </w:r>
      <w:r>
        <w:rPr>
          <w:rStyle w:val="EndnoteReference"/>
          <w:rFonts w:ascii="Arial" w:hAnsi="Arial" w:cs="Arial"/>
          <w:bCs/>
          <w:sz w:val="24"/>
          <w:szCs w:val="24"/>
        </w:rPr>
        <w:t>3</w:t>
      </w:r>
      <w:r w:rsidRPr="00344BBE">
        <w:rPr>
          <w:rStyle w:val="EndnoteReference"/>
          <w:rFonts w:ascii="Arial" w:hAnsi="Arial" w:cs="Arial"/>
          <w:bCs/>
          <w:sz w:val="24"/>
          <w:szCs w:val="24"/>
        </w:rPr>
        <w:t>6</w:t>
      </w:r>
      <w:r>
        <w:rPr>
          <w:rFonts w:ascii="Arial" w:hAnsi="Arial" w:cs="Arial"/>
          <w:bCs/>
          <w:sz w:val="24"/>
          <w:szCs w:val="24"/>
        </w:rPr>
        <w:t xml:space="preserve">.  </w:t>
      </w:r>
      <w:r w:rsidRPr="00933D29">
        <w:rPr>
          <w:rFonts w:ascii="Arial" w:hAnsi="Arial" w:cs="Arial"/>
          <w:sz w:val="24"/>
          <w:szCs w:val="24"/>
        </w:rPr>
        <w:t xml:space="preserve">This </w:t>
      </w:r>
      <w:r>
        <w:rPr>
          <w:rFonts w:ascii="Arial" w:eastAsia="Arial" w:hAnsi="Arial" w:cs="Arial"/>
          <w:sz w:val="24"/>
          <w:szCs w:val="24"/>
        </w:rPr>
        <w:t>can be a</w:t>
      </w:r>
      <w:r w:rsidRPr="00933D29">
        <w:rPr>
          <w:rFonts w:ascii="Arial" w:eastAsia="Arial" w:hAnsi="Arial" w:cs="Arial"/>
          <w:sz w:val="24"/>
          <w:szCs w:val="24"/>
        </w:rPr>
        <w:t xml:space="preserve"> challenge to those who see the role of the </w:t>
      </w:r>
      <w:r w:rsidRPr="00933D29">
        <w:rPr>
          <w:rFonts w:ascii="Arial" w:eastAsia="Times New Roman" w:hAnsi="Arial" w:cs="Arial"/>
          <w:sz w:val="24"/>
          <w:szCs w:val="24"/>
          <w:lang w:eastAsia="en-GB"/>
        </w:rPr>
        <w:t xml:space="preserve">social scientist as identifying and </w:t>
      </w:r>
      <w:r w:rsidRPr="00933D29">
        <w:rPr>
          <w:rFonts w:ascii="Arial" w:eastAsia="Times New Roman" w:hAnsi="Arial" w:cs="Arial"/>
          <w:sz w:val="24"/>
          <w:szCs w:val="24"/>
          <w:lang w:eastAsia="en-GB"/>
        </w:rPr>
        <w:lastRenderedPageBreak/>
        <w:t>establishing facts</w:t>
      </w:r>
      <w:r>
        <w:rPr>
          <w:rFonts w:ascii="Arial" w:eastAsia="Times New Roman" w:hAnsi="Arial" w:cs="Arial"/>
          <w:sz w:val="24"/>
          <w:szCs w:val="24"/>
          <w:lang w:eastAsia="en-GB"/>
        </w:rPr>
        <w:t xml:space="preserve">, </w:t>
      </w:r>
      <w:r w:rsidRPr="00933D29">
        <w:rPr>
          <w:rFonts w:ascii="Arial" w:eastAsia="Times New Roman" w:hAnsi="Arial" w:cs="Arial"/>
          <w:sz w:val="24"/>
          <w:szCs w:val="24"/>
          <w:lang w:eastAsia="en-GB"/>
        </w:rPr>
        <w:t>presenting and testing hypotheses</w:t>
      </w:r>
      <w:r>
        <w:rPr>
          <w:rFonts w:ascii="Arial" w:eastAsia="Times New Roman" w:hAnsi="Arial" w:cs="Arial"/>
          <w:sz w:val="24"/>
          <w:szCs w:val="24"/>
          <w:lang w:eastAsia="en-GB"/>
        </w:rPr>
        <w:t xml:space="preserve">, and use </w:t>
      </w:r>
      <w:r w:rsidRPr="00933D29">
        <w:rPr>
          <w:rFonts w:ascii="Arial" w:eastAsia="Times New Roman" w:hAnsi="Arial" w:cs="Arial"/>
          <w:sz w:val="24"/>
          <w:szCs w:val="24"/>
          <w:lang w:eastAsia="en-GB"/>
        </w:rPr>
        <w:t>research process</w:t>
      </w:r>
      <w:r>
        <w:rPr>
          <w:rFonts w:ascii="Arial" w:eastAsia="Times New Roman" w:hAnsi="Arial" w:cs="Arial"/>
          <w:sz w:val="24"/>
          <w:szCs w:val="24"/>
          <w:lang w:eastAsia="en-GB"/>
        </w:rPr>
        <w:t>es that follow</w:t>
      </w:r>
      <w:r w:rsidRPr="00933D29">
        <w:rPr>
          <w:rFonts w:ascii="Arial" w:eastAsia="Times New Roman" w:hAnsi="Arial" w:cs="Arial"/>
          <w:sz w:val="24"/>
          <w:szCs w:val="24"/>
          <w:lang w:eastAsia="en-GB"/>
        </w:rPr>
        <w:t xml:space="preserve"> established methods where one’s personal views are put to one side</w:t>
      </w:r>
      <w:r>
        <w:rPr>
          <w:rFonts w:ascii="Arial" w:eastAsia="Times New Roman" w:hAnsi="Arial" w:cs="Arial"/>
          <w:sz w:val="24"/>
          <w:szCs w:val="24"/>
          <w:lang w:eastAsia="en-GB"/>
        </w:rPr>
        <w:t>.</w:t>
      </w:r>
      <w:r w:rsidR="00C477CB">
        <w:rPr>
          <w:rFonts w:ascii="Arial" w:hAnsi="Arial" w:cs="Arial"/>
          <w:bCs/>
          <w:sz w:val="24"/>
          <w:szCs w:val="24"/>
        </w:rPr>
        <w:t xml:space="preserve">  </w:t>
      </w:r>
    </w:p>
    <w:p w14:paraId="6037ED2D" w14:textId="77777777" w:rsidR="00C477CB" w:rsidRDefault="00C477CB" w:rsidP="0002540F">
      <w:pPr>
        <w:autoSpaceDE w:val="0"/>
        <w:autoSpaceDN w:val="0"/>
        <w:adjustRightInd w:val="0"/>
        <w:spacing w:after="0" w:line="276" w:lineRule="auto"/>
        <w:jc w:val="both"/>
        <w:rPr>
          <w:rFonts w:ascii="Arial" w:hAnsi="Arial" w:cs="Arial"/>
          <w:bCs/>
          <w:sz w:val="24"/>
          <w:szCs w:val="24"/>
        </w:rPr>
      </w:pPr>
    </w:p>
    <w:p w14:paraId="4A240216" w14:textId="5DB5CB38" w:rsidR="0002540F" w:rsidRPr="007806F6" w:rsidRDefault="00C477CB" w:rsidP="0002540F">
      <w:pPr>
        <w:autoSpaceDE w:val="0"/>
        <w:autoSpaceDN w:val="0"/>
        <w:adjustRightInd w:val="0"/>
        <w:spacing w:after="0" w:line="276" w:lineRule="auto"/>
        <w:jc w:val="both"/>
        <w:rPr>
          <w:rFonts w:ascii="Arial" w:hAnsi="Arial" w:cs="Arial"/>
          <w:sz w:val="24"/>
          <w:szCs w:val="24"/>
        </w:rPr>
      </w:pPr>
      <w:r>
        <w:rPr>
          <w:rFonts w:ascii="Arial" w:hAnsi="Arial" w:cs="Arial"/>
          <w:bCs/>
          <w:sz w:val="24"/>
          <w:szCs w:val="24"/>
        </w:rPr>
        <w:t xml:space="preserve">In the FabPos project </w:t>
      </w:r>
      <w:r w:rsidR="00E069C4">
        <w:rPr>
          <w:rFonts w:ascii="Arial" w:eastAsia="Arial" w:hAnsi="Arial" w:cs="Arial"/>
          <w:sz w:val="24"/>
          <w:szCs w:val="24"/>
        </w:rPr>
        <w:t>Family carers and facilitators shaped the design, carried out the systematic enquiry and meaning-making through</w:t>
      </w:r>
      <w:r w:rsidR="005A3BEF">
        <w:rPr>
          <w:rFonts w:ascii="Arial" w:eastAsia="Arial" w:hAnsi="Arial" w:cs="Arial"/>
          <w:sz w:val="24"/>
          <w:szCs w:val="24"/>
        </w:rPr>
        <w:t xml:space="preserve"> disturbing their own and each other’s assumptions and learning new ways together.</w:t>
      </w:r>
      <w:r w:rsidR="00D91D62">
        <w:rPr>
          <w:rFonts w:ascii="Arial" w:hAnsi="Arial" w:cs="Arial"/>
          <w:sz w:val="24"/>
          <w:szCs w:val="24"/>
        </w:rPr>
        <w:t xml:space="preserve">  </w:t>
      </w:r>
      <w:r w:rsidR="00F623C5">
        <w:rPr>
          <w:rFonts w:ascii="Arial" w:hAnsi="Arial" w:cs="Arial"/>
          <w:sz w:val="24"/>
          <w:szCs w:val="24"/>
        </w:rPr>
        <w:t>Sharing</w:t>
      </w:r>
      <w:r w:rsidR="00F623C5" w:rsidRPr="00BC292E">
        <w:rPr>
          <w:rFonts w:ascii="Arial" w:hAnsi="Arial" w:cs="Arial"/>
          <w:sz w:val="24"/>
          <w:szCs w:val="24"/>
        </w:rPr>
        <w:t xml:space="preserve"> responsibility for the creation of the new course was described by this family carer as crucial</w:t>
      </w:r>
      <w:r w:rsidR="00F623C5">
        <w:rPr>
          <w:rFonts w:ascii="Arial" w:hAnsi="Arial" w:cs="Arial"/>
          <w:sz w:val="24"/>
          <w:szCs w:val="24"/>
        </w:rPr>
        <w:t>,</w:t>
      </w:r>
      <w:r w:rsidR="00F623C5" w:rsidRPr="00BC292E">
        <w:rPr>
          <w:rFonts w:ascii="Arial" w:hAnsi="Arial" w:cs="Arial"/>
          <w:sz w:val="24"/>
          <w:szCs w:val="24"/>
        </w:rPr>
        <w:t xml:space="preserve"> “you don’t kn</w:t>
      </w:r>
      <w:r w:rsidR="00F623C5">
        <w:rPr>
          <w:rFonts w:ascii="Arial" w:hAnsi="Arial" w:cs="Arial"/>
          <w:sz w:val="24"/>
          <w:szCs w:val="24"/>
        </w:rPr>
        <w:t>ow how important this is” C2: FC9</w:t>
      </w:r>
      <w:r w:rsidR="00F623C5" w:rsidRPr="00BC292E">
        <w:rPr>
          <w:rFonts w:ascii="Arial" w:hAnsi="Arial" w:cs="Arial"/>
          <w:sz w:val="24"/>
          <w:szCs w:val="24"/>
        </w:rPr>
        <w:t xml:space="preserve">.  </w:t>
      </w:r>
      <w:r w:rsidR="00803B62" w:rsidRPr="00933D29">
        <w:rPr>
          <w:rFonts w:ascii="Arial" w:eastAsia="Arial" w:hAnsi="Arial" w:cs="Arial"/>
          <w:sz w:val="24"/>
          <w:szCs w:val="24"/>
        </w:rPr>
        <w:t>During the project</w:t>
      </w:r>
      <w:r w:rsidR="00D91D62">
        <w:rPr>
          <w:rFonts w:ascii="Arial" w:eastAsia="Arial" w:hAnsi="Arial" w:cs="Arial"/>
          <w:sz w:val="24"/>
          <w:szCs w:val="24"/>
        </w:rPr>
        <w:t xml:space="preserve"> </w:t>
      </w:r>
      <w:r w:rsidR="00803B62" w:rsidRPr="00933D29">
        <w:rPr>
          <w:rFonts w:ascii="Arial" w:eastAsia="Arial" w:hAnsi="Arial" w:cs="Arial"/>
          <w:sz w:val="24"/>
          <w:szCs w:val="24"/>
        </w:rPr>
        <w:t>there were</w:t>
      </w:r>
      <w:r w:rsidR="00D91D62">
        <w:rPr>
          <w:rFonts w:ascii="Arial" w:eastAsia="Arial" w:hAnsi="Arial" w:cs="Arial"/>
          <w:sz w:val="24"/>
          <w:szCs w:val="24"/>
        </w:rPr>
        <w:t>, however,</w:t>
      </w:r>
      <w:r w:rsidR="00803B62" w:rsidRPr="00933D29">
        <w:rPr>
          <w:rFonts w:ascii="Arial" w:eastAsia="Arial" w:hAnsi="Arial" w:cs="Arial"/>
          <w:sz w:val="24"/>
          <w:szCs w:val="24"/>
        </w:rPr>
        <w:t xml:space="preserve"> times when </w:t>
      </w:r>
      <w:r w:rsidR="005A3BEF">
        <w:rPr>
          <w:rFonts w:ascii="Arial" w:eastAsia="Arial" w:hAnsi="Arial" w:cs="Arial"/>
          <w:sz w:val="24"/>
          <w:szCs w:val="24"/>
        </w:rPr>
        <w:t xml:space="preserve">everyone </w:t>
      </w:r>
      <w:r w:rsidR="00803B62" w:rsidRPr="00933D29">
        <w:rPr>
          <w:rFonts w:ascii="Arial" w:eastAsia="Arial" w:hAnsi="Arial" w:cs="Arial"/>
          <w:sz w:val="24"/>
          <w:szCs w:val="24"/>
        </w:rPr>
        <w:t>co</w:t>
      </w:r>
      <w:r w:rsidR="009923EB" w:rsidRPr="00933D29">
        <w:rPr>
          <w:rFonts w:ascii="Arial" w:eastAsia="Arial" w:hAnsi="Arial" w:cs="Arial"/>
          <w:sz w:val="24"/>
          <w:szCs w:val="24"/>
        </w:rPr>
        <w:t xml:space="preserve">uld </w:t>
      </w:r>
      <w:r w:rsidR="005A3BEF" w:rsidRPr="00933D29">
        <w:rPr>
          <w:rFonts w:ascii="Arial" w:eastAsia="Arial" w:hAnsi="Arial" w:cs="Arial"/>
          <w:sz w:val="24"/>
          <w:szCs w:val="24"/>
        </w:rPr>
        <w:t>not be</w:t>
      </w:r>
      <w:r w:rsidR="005A3BEF">
        <w:rPr>
          <w:rFonts w:ascii="Arial" w:eastAsia="Arial" w:hAnsi="Arial" w:cs="Arial"/>
          <w:sz w:val="24"/>
          <w:szCs w:val="24"/>
        </w:rPr>
        <w:t xml:space="preserve"> part of the whole process.</w:t>
      </w:r>
      <w:r w:rsidR="009923EB" w:rsidRPr="00933D29">
        <w:rPr>
          <w:rFonts w:ascii="Arial" w:eastAsia="Arial" w:hAnsi="Arial" w:cs="Arial"/>
          <w:sz w:val="24"/>
          <w:szCs w:val="24"/>
        </w:rPr>
        <w:t xml:space="preserve">  F</w:t>
      </w:r>
      <w:r w:rsidR="00803B62" w:rsidRPr="00933D29">
        <w:rPr>
          <w:rFonts w:ascii="Arial" w:eastAsia="Arial" w:hAnsi="Arial" w:cs="Arial"/>
          <w:sz w:val="24"/>
          <w:szCs w:val="24"/>
        </w:rPr>
        <w:t xml:space="preserve">amily carers from the initial </w:t>
      </w:r>
      <w:r w:rsidR="00874F51">
        <w:rPr>
          <w:rFonts w:ascii="Arial" w:eastAsia="Arial" w:hAnsi="Arial" w:cs="Arial"/>
          <w:sz w:val="24"/>
          <w:szCs w:val="24"/>
        </w:rPr>
        <w:t>P</w:t>
      </w:r>
      <w:r w:rsidR="009923EB" w:rsidRPr="00933D29">
        <w:rPr>
          <w:rFonts w:ascii="Arial" w:eastAsia="Arial" w:hAnsi="Arial" w:cs="Arial"/>
          <w:sz w:val="24"/>
          <w:szCs w:val="24"/>
        </w:rPr>
        <w:t>DT</w:t>
      </w:r>
      <w:r w:rsidR="00803B62" w:rsidRPr="00933D29">
        <w:rPr>
          <w:rFonts w:ascii="Arial" w:eastAsia="Arial" w:hAnsi="Arial" w:cs="Arial"/>
          <w:sz w:val="24"/>
          <w:szCs w:val="24"/>
        </w:rPr>
        <w:t xml:space="preserve"> </w:t>
      </w:r>
      <w:r w:rsidR="00935127">
        <w:rPr>
          <w:rFonts w:ascii="Arial" w:eastAsia="Arial" w:hAnsi="Arial" w:cs="Arial"/>
          <w:sz w:val="24"/>
          <w:szCs w:val="24"/>
        </w:rPr>
        <w:t>were not able to engage</w:t>
      </w:r>
      <w:r w:rsidR="00803B62" w:rsidRPr="00933D29">
        <w:rPr>
          <w:rFonts w:ascii="Arial" w:eastAsia="Arial" w:hAnsi="Arial" w:cs="Arial"/>
          <w:sz w:val="24"/>
          <w:szCs w:val="24"/>
        </w:rPr>
        <w:t xml:space="preserve"> in the main project, family carers from each of the first two course did not want to become research active</w:t>
      </w:r>
      <w:r w:rsidR="009923EB" w:rsidRPr="00933D29">
        <w:rPr>
          <w:rFonts w:ascii="Arial" w:eastAsia="Arial" w:hAnsi="Arial" w:cs="Arial"/>
          <w:sz w:val="24"/>
          <w:szCs w:val="24"/>
        </w:rPr>
        <w:t xml:space="preserve"> in subsequent course</w:t>
      </w:r>
      <w:r w:rsidR="00AB7E94">
        <w:rPr>
          <w:rFonts w:ascii="Arial" w:eastAsia="Arial" w:hAnsi="Arial" w:cs="Arial"/>
          <w:sz w:val="24"/>
          <w:szCs w:val="24"/>
        </w:rPr>
        <w:t>s</w:t>
      </w:r>
      <w:r w:rsidR="00803B62" w:rsidRPr="00933D29">
        <w:rPr>
          <w:rFonts w:ascii="Arial" w:eastAsia="Arial" w:hAnsi="Arial" w:cs="Arial"/>
          <w:sz w:val="24"/>
          <w:szCs w:val="24"/>
        </w:rPr>
        <w:t xml:space="preserve"> and </w:t>
      </w:r>
      <w:r w:rsidR="009923EB" w:rsidRPr="00933D29">
        <w:rPr>
          <w:rFonts w:ascii="Arial" w:eastAsia="Arial" w:hAnsi="Arial" w:cs="Arial"/>
          <w:sz w:val="24"/>
          <w:szCs w:val="24"/>
        </w:rPr>
        <w:t xml:space="preserve">most </w:t>
      </w:r>
      <w:r w:rsidR="001455DC" w:rsidRPr="00933D29">
        <w:rPr>
          <w:rFonts w:ascii="Arial" w:eastAsia="Arial" w:hAnsi="Arial" w:cs="Arial"/>
          <w:sz w:val="24"/>
          <w:szCs w:val="24"/>
        </w:rPr>
        <w:t xml:space="preserve">were reluctant to </w:t>
      </w:r>
      <w:r w:rsidR="00803B62" w:rsidRPr="00933D29">
        <w:rPr>
          <w:rFonts w:ascii="Arial" w:eastAsia="Arial" w:hAnsi="Arial" w:cs="Arial"/>
          <w:sz w:val="24"/>
          <w:szCs w:val="24"/>
        </w:rPr>
        <w:t xml:space="preserve">be part </w:t>
      </w:r>
      <w:r w:rsidR="001455DC" w:rsidRPr="00933D29">
        <w:rPr>
          <w:rFonts w:ascii="Arial" w:eastAsia="Arial" w:hAnsi="Arial" w:cs="Arial"/>
          <w:sz w:val="24"/>
          <w:szCs w:val="24"/>
        </w:rPr>
        <w:t xml:space="preserve">of the dissemination strategy. </w:t>
      </w:r>
      <w:r w:rsidR="007806F6">
        <w:rPr>
          <w:rFonts w:ascii="Arial" w:eastAsia="Arial" w:hAnsi="Arial" w:cs="Arial"/>
          <w:sz w:val="24"/>
          <w:szCs w:val="24"/>
        </w:rPr>
        <w:t>Their</w:t>
      </w:r>
      <w:r w:rsidR="00803B62" w:rsidRPr="00933D29">
        <w:rPr>
          <w:rFonts w:ascii="Arial" w:eastAsia="Arial" w:hAnsi="Arial" w:cs="Arial"/>
          <w:sz w:val="24"/>
          <w:szCs w:val="24"/>
        </w:rPr>
        <w:t xml:space="preserve"> full, complex and hectic lives</w:t>
      </w:r>
      <w:r w:rsidR="007806F6">
        <w:rPr>
          <w:rFonts w:ascii="Arial" w:eastAsia="Arial" w:hAnsi="Arial" w:cs="Arial"/>
          <w:sz w:val="24"/>
          <w:szCs w:val="24"/>
        </w:rPr>
        <w:t xml:space="preserve"> meant</w:t>
      </w:r>
      <w:r w:rsidR="001455DC" w:rsidRPr="00933D29">
        <w:rPr>
          <w:rFonts w:ascii="Arial" w:eastAsia="Arial" w:hAnsi="Arial" w:cs="Arial"/>
          <w:sz w:val="24"/>
          <w:szCs w:val="24"/>
        </w:rPr>
        <w:t xml:space="preserve"> </w:t>
      </w:r>
      <w:r w:rsidR="007806F6">
        <w:rPr>
          <w:rFonts w:ascii="Arial" w:eastAsia="Arial" w:hAnsi="Arial" w:cs="Arial"/>
          <w:sz w:val="24"/>
          <w:szCs w:val="24"/>
        </w:rPr>
        <w:t xml:space="preserve">they could only </w:t>
      </w:r>
      <w:r w:rsidR="001455DC" w:rsidRPr="00933D29">
        <w:rPr>
          <w:rFonts w:ascii="Arial" w:eastAsia="Arial" w:hAnsi="Arial" w:cs="Arial"/>
          <w:sz w:val="24"/>
          <w:szCs w:val="24"/>
        </w:rPr>
        <w:t xml:space="preserve">be involved in the </w:t>
      </w:r>
      <w:r w:rsidR="00F873AF">
        <w:rPr>
          <w:rFonts w:ascii="Arial" w:eastAsia="Arial" w:hAnsi="Arial" w:cs="Arial"/>
          <w:sz w:val="24"/>
          <w:szCs w:val="24"/>
        </w:rPr>
        <w:t>course/</w:t>
      </w:r>
      <w:r w:rsidR="001455DC" w:rsidRPr="00933D29">
        <w:rPr>
          <w:rFonts w:ascii="Arial" w:eastAsia="Arial" w:hAnsi="Arial" w:cs="Arial"/>
          <w:sz w:val="24"/>
          <w:szCs w:val="24"/>
        </w:rPr>
        <w:t xml:space="preserve">research where it had </w:t>
      </w:r>
      <w:r w:rsidR="009923EB" w:rsidRPr="00933D29">
        <w:rPr>
          <w:rFonts w:ascii="Arial" w:eastAsia="Arial" w:hAnsi="Arial" w:cs="Arial"/>
          <w:sz w:val="24"/>
          <w:szCs w:val="24"/>
        </w:rPr>
        <w:t xml:space="preserve">direct </w:t>
      </w:r>
      <w:r w:rsidR="001455DC" w:rsidRPr="00933D29">
        <w:rPr>
          <w:rFonts w:ascii="Arial" w:eastAsia="Arial" w:hAnsi="Arial" w:cs="Arial"/>
          <w:sz w:val="24"/>
          <w:szCs w:val="24"/>
        </w:rPr>
        <w:t>meaning for them</w:t>
      </w:r>
      <w:r w:rsidR="00803B62" w:rsidRPr="00933D29">
        <w:rPr>
          <w:rFonts w:ascii="Arial" w:eastAsia="Arial" w:hAnsi="Arial" w:cs="Arial"/>
          <w:sz w:val="24"/>
          <w:szCs w:val="24"/>
        </w:rPr>
        <w:t xml:space="preserve">. </w:t>
      </w:r>
      <w:r w:rsidR="00DA2E83">
        <w:rPr>
          <w:rFonts w:ascii="Arial" w:eastAsia="Arial" w:hAnsi="Arial" w:cs="Arial"/>
          <w:sz w:val="24"/>
          <w:szCs w:val="24"/>
        </w:rPr>
        <w:t xml:space="preserve"> The widely held</w:t>
      </w:r>
      <w:r w:rsidR="00874F51" w:rsidRPr="00933D29">
        <w:rPr>
          <w:rFonts w:ascii="Arial" w:eastAsia="Arial" w:hAnsi="Arial" w:cs="Arial"/>
          <w:sz w:val="24"/>
          <w:szCs w:val="24"/>
        </w:rPr>
        <w:t xml:space="preserve"> assumption </w:t>
      </w:r>
      <w:r w:rsidR="00DA2E83">
        <w:rPr>
          <w:rFonts w:ascii="Arial" w:eastAsia="Arial" w:hAnsi="Arial" w:cs="Arial"/>
          <w:sz w:val="24"/>
          <w:szCs w:val="24"/>
        </w:rPr>
        <w:t>that to be termed</w:t>
      </w:r>
      <w:r w:rsidR="00DA2E83" w:rsidRPr="00933D29">
        <w:rPr>
          <w:rFonts w:ascii="Arial" w:eastAsia="Arial" w:hAnsi="Arial" w:cs="Arial"/>
          <w:sz w:val="24"/>
          <w:szCs w:val="24"/>
        </w:rPr>
        <w:t xml:space="preserve"> </w:t>
      </w:r>
      <w:r w:rsidR="00874F51" w:rsidRPr="00933D29">
        <w:rPr>
          <w:rFonts w:ascii="Arial" w:eastAsia="Arial" w:hAnsi="Arial" w:cs="Arial"/>
          <w:sz w:val="24"/>
          <w:szCs w:val="24"/>
        </w:rPr>
        <w:t>PHR</w:t>
      </w:r>
      <w:r w:rsidR="00DA2E83">
        <w:rPr>
          <w:rFonts w:ascii="Arial" w:eastAsia="Arial" w:hAnsi="Arial" w:cs="Arial"/>
          <w:sz w:val="24"/>
          <w:szCs w:val="24"/>
        </w:rPr>
        <w:t xml:space="preserve"> </w:t>
      </w:r>
      <w:r w:rsidR="00F873AF">
        <w:rPr>
          <w:rFonts w:ascii="Arial" w:eastAsia="Arial" w:hAnsi="Arial" w:cs="Arial"/>
          <w:sz w:val="24"/>
          <w:szCs w:val="24"/>
        </w:rPr>
        <w:t xml:space="preserve">(or participatory action research) </w:t>
      </w:r>
      <w:r w:rsidR="00DA2E83">
        <w:rPr>
          <w:rFonts w:ascii="Arial" w:eastAsia="Arial" w:hAnsi="Arial" w:cs="Arial"/>
          <w:sz w:val="24"/>
          <w:szCs w:val="24"/>
        </w:rPr>
        <w:t>necessitates</w:t>
      </w:r>
      <w:r w:rsidR="00DA2E83" w:rsidRPr="00933D29">
        <w:rPr>
          <w:rFonts w:ascii="Arial" w:eastAsia="Arial" w:hAnsi="Arial" w:cs="Arial"/>
          <w:sz w:val="24"/>
          <w:szCs w:val="24"/>
        </w:rPr>
        <w:t xml:space="preserve"> </w:t>
      </w:r>
      <w:r w:rsidR="00874F51" w:rsidRPr="00933D29">
        <w:rPr>
          <w:rFonts w:ascii="Arial" w:eastAsia="Arial" w:hAnsi="Arial" w:cs="Arial"/>
          <w:sz w:val="24"/>
          <w:szCs w:val="24"/>
        </w:rPr>
        <w:t>full participation</w:t>
      </w:r>
      <w:r w:rsidR="00DA2E83">
        <w:rPr>
          <w:rFonts w:ascii="Arial" w:eastAsia="Arial" w:hAnsi="Arial" w:cs="Arial"/>
          <w:sz w:val="24"/>
          <w:szCs w:val="24"/>
        </w:rPr>
        <w:t xml:space="preserve"> in all elements</w:t>
      </w:r>
      <w:r w:rsidR="007806F6">
        <w:rPr>
          <w:rFonts w:ascii="Arial" w:eastAsia="Arial" w:hAnsi="Arial" w:cs="Arial"/>
          <w:sz w:val="24"/>
          <w:szCs w:val="24"/>
        </w:rPr>
        <w:t xml:space="preserve"> </w:t>
      </w:r>
      <w:r w:rsidR="00874F51" w:rsidRPr="00933D29">
        <w:rPr>
          <w:rFonts w:ascii="Arial" w:eastAsia="Arial" w:hAnsi="Arial" w:cs="Arial"/>
          <w:sz w:val="24"/>
          <w:szCs w:val="24"/>
        </w:rPr>
        <w:t xml:space="preserve">tested </w:t>
      </w:r>
      <w:r w:rsidR="00874F51">
        <w:rPr>
          <w:rFonts w:ascii="Arial" w:eastAsia="Arial" w:hAnsi="Arial" w:cs="Arial"/>
          <w:sz w:val="24"/>
          <w:szCs w:val="24"/>
        </w:rPr>
        <w:t>our</w:t>
      </w:r>
      <w:r w:rsidR="00874F51" w:rsidRPr="00933D29">
        <w:rPr>
          <w:rFonts w:ascii="Arial" w:eastAsia="Arial" w:hAnsi="Arial" w:cs="Arial"/>
          <w:sz w:val="24"/>
          <w:szCs w:val="24"/>
        </w:rPr>
        <w:t xml:space="preserve"> assertion that the research process underpinning the FaBPos project </w:t>
      </w:r>
      <w:r w:rsidR="00874F51">
        <w:rPr>
          <w:rFonts w:ascii="Arial" w:eastAsia="Arial" w:hAnsi="Arial" w:cs="Arial"/>
          <w:sz w:val="24"/>
          <w:szCs w:val="24"/>
        </w:rPr>
        <w:t>was indeed PHR</w:t>
      </w:r>
      <w:r w:rsidR="00874F51" w:rsidRPr="00933D29">
        <w:rPr>
          <w:rFonts w:ascii="Arial" w:eastAsia="Arial" w:hAnsi="Arial" w:cs="Arial"/>
          <w:sz w:val="24"/>
          <w:szCs w:val="24"/>
        </w:rPr>
        <w:t xml:space="preserve">. </w:t>
      </w:r>
      <w:r w:rsidR="0002540F" w:rsidRPr="00933D29">
        <w:rPr>
          <w:rFonts w:ascii="Arial" w:eastAsia="Arial" w:hAnsi="Arial" w:cs="Arial"/>
          <w:sz w:val="24"/>
          <w:szCs w:val="24"/>
        </w:rPr>
        <w:t>The following table shows the dimensions for participation in the FaBPos research</w:t>
      </w:r>
      <w:r w:rsidR="0002540F">
        <w:rPr>
          <w:rFonts w:ascii="Arial" w:eastAsia="Arial" w:hAnsi="Arial" w:cs="Arial"/>
          <w:sz w:val="24"/>
          <w:szCs w:val="24"/>
        </w:rPr>
        <w:t>.</w:t>
      </w:r>
    </w:p>
    <w:p w14:paraId="6270EC91" w14:textId="77777777" w:rsidR="0002540F" w:rsidRDefault="0002540F" w:rsidP="0002540F">
      <w:pPr>
        <w:spacing w:after="0" w:line="276" w:lineRule="auto"/>
        <w:jc w:val="both"/>
        <w:rPr>
          <w:rFonts w:ascii="Arial" w:eastAsia="Arial" w:hAnsi="Arial" w:cs="Arial"/>
          <w:sz w:val="24"/>
          <w:szCs w:val="24"/>
        </w:rPr>
      </w:pPr>
    </w:p>
    <w:p w14:paraId="6058FA66" w14:textId="4E75CEED" w:rsidR="0004086D" w:rsidRPr="002C446A" w:rsidRDefault="0004086D" w:rsidP="002C446A">
      <w:pPr>
        <w:rPr>
          <w:rFonts w:ascii="DhftsgQmqwmyFhxwmdHxrkjlTimesLT" w:hAnsi="DhftsgQmqwmyFhxwmdHxrkjlTimesLT" w:cs="DhftsgQmqwmyFhxwmdHxrkjlTimesLT"/>
          <w:b/>
          <w:color w:val="FF0000"/>
          <w:sz w:val="28"/>
          <w:szCs w:val="28"/>
        </w:rPr>
      </w:pPr>
      <w:r w:rsidRPr="002C446A">
        <w:rPr>
          <w:rFonts w:ascii="DhftsgQmqwmyFhxwmdHxrkjlTimesLT" w:hAnsi="DhftsgQmqwmyFhxwmdHxrkjlTimesLT" w:cs="DhftsgQmqwmyFhxwmdHxrkjlTimesLT"/>
          <w:b/>
          <w:color w:val="FF0000"/>
          <w:sz w:val="28"/>
          <w:szCs w:val="28"/>
        </w:rPr>
        <w:t xml:space="preserve">Table </w:t>
      </w:r>
      <w:r w:rsidR="00B60BED">
        <w:rPr>
          <w:rFonts w:ascii="DhftsgQmqwmyFhxwmdHxrkjlTimesLT" w:hAnsi="DhftsgQmqwmyFhxwmdHxrkjlTimesLT" w:cs="DhftsgQmqwmyFhxwmdHxrkjlTimesLT"/>
          <w:b/>
          <w:color w:val="FF0000"/>
          <w:sz w:val="28"/>
          <w:szCs w:val="28"/>
        </w:rPr>
        <w:t>3</w:t>
      </w:r>
      <w:r w:rsidRPr="002C446A">
        <w:rPr>
          <w:rFonts w:ascii="DhftsgQmqwmyFhxwmdHxrkjlTimesLT" w:hAnsi="DhftsgQmqwmyFhxwmdHxrkjlTimesLT" w:cs="DhftsgQmqwmyFhxwmdHxrkjlTimesLT"/>
          <w:b/>
          <w:color w:val="FF0000"/>
          <w:sz w:val="28"/>
          <w:szCs w:val="28"/>
        </w:rPr>
        <w:t>:  Participation across research dimensions</w:t>
      </w:r>
      <w:r w:rsidR="002C446A">
        <w:rPr>
          <w:rFonts w:ascii="DhftsgQmqwmyFhxwmdHxrkjlTimesLT" w:hAnsi="DhftsgQmqwmyFhxwmdHxrkjlTimesLT" w:cs="DhftsgQmqwmyFhxwmdHxrkjlTimesLT"/>
          <w:b/>
          <w:color w:val="FF0000"/>
          <w:sz w:val="28"/>
          <w:szCs w:val="28"/>
        </w:rPr>
        <w:t xml:space="preserve"> </w:t>
      </w:r>
    </w:p>
    <w:p w14:paraId="727C7EA1" w14:textId="47C1FAE4" w:rsidR="001455DC" w:rsidRDefault="001455DC" w:rsidP="002C446A">
      <w:pPr>
        <w:autoSpaceDE w:val="0"/>
        <w:autoSpaceDN w:val="0"/>
        <w:adjustRightInd w:val="0"/>
        <w:spacing w:after="0" w:line="276" w:lineRule="auto"/>
        <w:jc w:val="both"/>
        <w:rPr>
          <w:rFonts w:ascii="Arial" w:eastAsia="Arial" w:hAnsi="Arial" w:cs="Arial"/>
          <w:sz w:val="24"/>
          <w:szCs w:val="24"/>
        </w:rPr>
      </w:pPr>
    </w:p>
    <w:p w14:paraId="5CAE81FC" w14:textId="190AF60B" w:rsidR="002C0322" w:rsidRDefault="002C0322">
      <w:pPr>
        <w:spacing w:after="0" w:line="276" w:lineRule="auto"/>
        <w:jc w:val="both"/>
        <w:rPr>
          <w:rFonts w:ascii="Arial" w:eastAsia="Arial" w:hAnsi="Arial" w:cs="Arial"/>
          <w:sz w:val="24"/>
          <w:szCs w:val="24"/>
        </w:rPr>
      </w:pPr>
      <w:r w:rsidRPr="00933D29">
        <w:rPr>
          <w:rFonts w:ascii="Arial" w:eastAsia="Arial" w:hAnsi="Arial" w:cs="Arial"/>
          <w:sz w:val="24"/>
          <w:szCs w:val="24"/>
        </w:rPr>
        <w:t xml:space="preserve">PHR can take </w:t>
      </w:r>
      <w:r>
        <w:rPr>
          <w:rFonts w:ascii="Arial" w:eastAsia="Arial" w:hAnsi="Arial" w:cs="Arial"/>
          <w:sz w:val="24"/>
          <w:szCs w:val="24"/>
        </w:rPr>
        <w:t>many forms</w:t>
      </w:r>
      <w:r w:rsidRPr="00933D29">
        <w:rPr>
          <w:rFonts w:ascii="Arial" w:eastAsia="Arial" w:hAnsi="Arial" w:cs="Arial"/>
          <w:sz w:val="24"/>
          <w:szCs w:val="24"/>
        </w:rPr>
        <w:t xml:space="preserve"> </w:t>
      </w:r>
      <w:r>
        <w:rPr>
          <w:rFonts w:ascii="Arial" w:eastAsia="Arial" w:hAnsi="Arial" w:cs="Arial"/>
          <w:sz w:val="24"/>
          <w:szCs w:val="24"/>
        </w:rPr>
        <w:t xml:space="preserve">but it is necessary to be </w:t>
      </w:r>
      <w:r w:rsidRPr="00933D29">
        <w:rPr>
          <w:rFonts w:ascii="Arial" w:eastAsia="Arial" w:hAnsi="Arial" w:cs="Arial"/>
          <w:sz w:val="24"/>
          <w:szCs w:val="24"/>
        </w:rPr>
        <w:t>clear</w:t>
      </w:r>
      <w:r w:rsidR="00DA2E83">
        <w:rPr>
          <w:rFonts w:ascii="Arial" w:eastAsia="Arial" w:hAnsi="Arial" w:cs="Arial"/>
          <w:sz w:val="24"/>
          <w:szCs w:val="24"/>
        </w:rPr>
        <w:t>, and make clear,</w:t>
      </w:r>
      <w:r w:rsidRPr="00933D29">
        <w:rPr>
          <w:rFonts w:ascii="Arial" w:eastAsia="Arial" w:hAnsi="Arial" w:cs="Arial"/>
          <w:sz w:val="24"/>
          <w:szCs w:val="24"/>
        </w:rPr>
        <w:t xml:space="preserve"> </w:t>
      </w:r>
      <w:r>
        <w:rPr>
          <w:rFonts w:ascii="Arial" w:eastAsia="Arial" w:hAnsi="Arial" w:cs="Arial"/>
          <w:sz w:val="24"/>
          <w:szCs w:val="24"/>
        </w:rPr>
        <w:t>how the values that underpin PHR are played out in practice. The marker for PHR in the FaBPos</w:t>
      </w:r>
      <w:r w:rsidR="00DA2E83">
        <w:rPr>
          <w:rFonts w:ascii="Arial" w:eastAsia="Arial" w:hAnsi="Arial" w:cs="Arial"/>
          <w:sz w:val="24"/>
          <w:szCs w:val="24"/>
        </w:rPr>
        <w:t xml:space="preserve"> project</w:t>
      </w:r>
      <w:r>
        <w:rPr>
          <w:rFonts w:ascii="Arial" w:eastAsia="Arial" w:hAnsi="Arial" w:cs="Arial"/>
          <w:sz w:val="24"/>
          <w:szCs w:val="24"/>
        </w:rPr>
        <w:t xml:space="preserve"> was being faithful to the values of shared knowledge creation and agency</w:t>
      </w:r>
      <w:r>
        <w:rPr>
          <w:rFonts w:ascii="ArialMT" w:hAnsi="ArialMT" w:cs="ArialMT"/>
          <w:sz w:val="23"/>
          <w:szCs w:val="23"/>
        </w:rPr>
        <w:t>.</w:t>
      </w:r>
      <w:r>
        <w:rPr>
          <w:rFonts w:ascii="Arial" w:eastAsia="Arial" w:hAnsi="Arial" w:cs="Arial"/>
          <w:sz w:val="24"/>
          <w:szCs w:val="24"/>
        </w:rPr>
        <w:t xml:space="preserve"> </w:t>
      </w:r>
      <w:r>
        <w:rPr>
          <w:rFonts w:ascii="ArialMT" w:hAnsi="ArialMT" w:cs="ArialMT"/>
          <w:sz w:val="23"/>
          <w:szCs w:val="23"/>
        </w:rPr>
        <w:t>D</w:t>
      </w:r>
      <w:r w:rsidRPr="00933D29">
        <w:rPr>
          <w:rFonts w:ascii="ArialMT" w:hAnsi="ArialMT" w:cs="ArialMT"/>
          <w:sz w:val="23"/>
          <w:szCs w:val="23"/>
        </w:rPr>
        <w:t>riven by a form of engagement that create</w:t>
      </w:r>
      <w:r>
        <w:rPr>
          <w:rFonts w:ascii="ArialMT" w:hAnsi="ArialMT" w:cs="ArialMT"/>
          <w:sz w:val="23"/>
          <w:szCs w:val="23"/>
        </w:rPr>
        <w:t>d</w:t>
      </w:r>
      <w:r w:rsidRPr="00933D29">
        <w:rPr>
          <w:rFonts w:ascii="ArialMT" w:hAnsi="ArialMT" w:cs="ArialMT"/>
          <w:sz w:val="23"/>
          <w:szCs w:val="23"/>
        </w:rPr>
        <w:t xml:space="preserve"> </w:t>
      </w:r>
      <w:r>
        <w:rPr>
          <w:rFonts w:ascii="ArialMT" w:hAnsi="ArialMT" w:cs="ArialMT"/>
          <w:sz w:val="23"/>
          <w:szCs w:val="23"/>
        </w:rPr>
        <w:t>spaces</w:t>
      </w:r>
      <w:r w:rsidRPr="00933D29">
        <w:rPr>
          <w:rFonts w:ascii="ArialMT" w:hAnsi="ArialMT" w:cs="ArialMT"/>
          <w:sz w:val="23"/>
          <w:szCs w:val="23"/>
        </w:rPr>
        <w:t xml:space="preserve"> for valuing experient</w:t>
      </w:r>
      <w:r>
        <w:rPr>
          <w:rFonts w:ascii="ArialMT" w:hAnsi="ArialMT" w:cs="ArialMT"/>
          <w:sz w:val="23"/>
          <w:szCs w:val="23"/>
        </w:rPr>
        <w:t xml:space="preserve">ial and professional knowledge, </w:t>
      </w:r>
      <w:r w:rsidRPr="00933D29">
        <w:rPr>
          <w:rFonts w:ascii="ArialMT" w:hAnsi="ArialMT" w:cs="ArialMT"/>
          <w:sz w:val="23"/>
          <w:szCs w:val="23"/>
        </w:rPr>
        <w:t xml:space="preserve">the starting point for </w:t>
      </w:r>
      <w:r>
        <w:rPr>
          <w:rFonts w:ascii="ArialMT" w:hAnsi="ArialMT" w:cs="ArialMT"/>
          <w:sz w:val="23"/>
          <w:szCs w:val="23"/>
        </w:rPr>
        <w:t xml:space="preserve">this research, </w:t>
      </w:r>
      <w:r w:rsidR="00DA2E83">
        <w:rPr>
          <w:rFonts w:ascii="ArialMT" w:hAnsi="ArialMT" w:cs="ArialMT"/>
          <w:sz w:val="23"/>
          <w:szCs w:val="23"/>
        </w:rPr>
        <w:t>(</w:t>
      </w:r>
      <w:r>
        <w:rPr>
          <w:rFonts w:ascii="ArialMT" w:hAnsi="ArialMT" w:cs="ArialMT"/>
          <w:sz w:val="23"/>
          <w:szCs w:val="23"/>
        </w:rPr>
        <w:t>systematic, collaborative critique</w:t>
      </w:r>
      <w:r w:rsidR="00DA2E83">
        <w:rPr>
          <w:rFonts w:ascii="ArialMT" w:hAnsi="ArialMT" w:cs="ArialMT"/>
          <w:sz w:val="23"/>
          <w:szCs w:val="23"/>
        </w:rPr>
        <w:t>)</w:t>
      </w:r>
      <w:r>
        <w:rPr>
          <w:rFonts w:ascii="ArialMT" w:hAnsi="ArialMT" w:cs="ArialMT"/>
          <w:sz w:val="23"/>
          <w:szCs w:val="23"/>
        </w:rPr>
        <w:t xml:space="preserve"> was the catalyst for joint decision </w:t>
      </w:r>
      <w:r>
        <w:rPr>
          <w:rFonts w:ascii="Arial" w:eastAsia="Arial" w:hAnsi="Arial" w:cs="Arial"/>
          <w:sz w:val="24"/>
          <w:szCs w:val="24"/>
        </w:rPr>
        <w:t>and effective change.  Communicative spaces challenge more</w:t>
      </w:r>
      <w:r w:rsidRPr="00933D29">
        <w:rPr>
          <w:rFonts w:ascii="ArialMT" w:hAnsi="ArialMT" w:cs="ArialMT"/>
          <w:sz w:val="23"/>
          <w:szCs w:val="23"/>
        </w:rPr>
        <w:t xml:space="preserve"> traditional </w:t>
      </w:r>
      <w:r>
        <w:rPr>
          <w:rFonts w:ascii="ArialMT" w:hAnsi="ArialMT" w:cs="ArialMT"/>
          <w:sz w:val="23"/>
          <w:szCs w:val="23"/>
        </w:rPr>
        <w:t xml:space="preserve">health </w:t>
      </w:r>
      <w:r w:rsidRPr="00933D29">
        <w:rPr>
          <w:rFonts w:ascii="ArialMT" w:hAnsi="ArialMT" w:cs="ArialMT"/>
          <w:sz w:val="23"/>
          <w:szCs w:val="23"/>
        </w:rPr>
        <w:t>research paradigm</w:t>
      </w:r>
      <w:r>
        <w:rPr>
          <w:rFonts w:ascii="ArialMT" w:hAnsi="ArialMT" w:cs="ArialMT"/>
          <w:sz w:val="23"/>
          <w:szCs w:val="23"/>
        </w:rPr>
        <w:t>s</w:t>
      </w:r>
      <w:r w:rsidRPr="00933D29">
        <w:rPr>
          <w:rFonts w:ascii="ArialMT" w:hAnsi="ArialMT" w:cs="ArialMT"/>
          <w:sz w:val="23"/>
          <w:szCs w:val="23"/>
        </w:rPr>
        <w:t xml:space="preserve"> where the research process</w:t>
      </w:r>
      <w:r>
        <w:rPr>
          <w:rFonts w:ascii="ArialMT" w:hAnsi="ArialMT" w:cs="ArialMT"/>
          <w:sz w:val="23"/>
          <w:szCs w:val="23"/>
        </w:rPr>
        <w:t>,</w:t>
      </w:r>
      <w:r w:rsidRPr="00933D29">
        <w:rPr>
          <w:rFonts w:ascii="ArialMT" w:hAnsi="ArialMT" w:cs="ArialMT"/>
          <w:sz w:val="23"/>
          <w:szCs w:val="23"/>
        </w:rPr>
        <w:t xml:space="preserve"> and </w:t>
      </w:r>
      <w:r>
        <w:rPr>
          <w:rFonts w:ascii="ArialMT" w:hAnsi="ArialMT" w:cs="ArialMT"/>
          <w:sz w:val="23"/>
          <w:szCs w:val="23"/>
        </w:rPr>
        <w:t>what can be</w:t>
      </w:r>
      <w:r w:rsidRPr="00933D29">
        <w:rPr>
          <w:rFonts w:ascii="ArialMT" w:hAnsi="ArialMT" w:cs="ArialMT"/>
          <w:sz w:val="23"/>
          <w:szCs w:val="23"/>
        </w:rPr>
        <w:t xml:space="preserve"> documented and valued</w:t>
      </w:r>
      <w:r>
        <w:rPr>
          <w:rFonts w:ascii="ArialMT" w:hAnsi="ArialMT" w:cs="ArialMT"/>
          <w:sz w:val="23"/>
          <w:szCs w:val="23"/>
        </w:rPr>
        <w:t xml:space="preserve"> as outcomes,</w:t>
      </w:r>
      <w:r w:rsidRPr="00933D29">
        <w:rPr>
          <w:rFonts w:ascii="ArialMT" w:hAnsi="ArialMT" w:cs="ArialMT"/>
          <w:sz w:val="23"/>
          <w:szCs w:val="23"/>
        </w:rPr>
        <w:t xml:space="preserve"> are decided upon by outside researchers</w:t>
      </w:r>
      <w:r w:rsidR="009C0918">
        <w:rPr>
          <w:rFonts w:ascii="ArialMT" w:hAnsi="ArialMT" w:cs="ArialMT"/>
          <w:sz w:val="23"/>
          <w:szCs w:val="23"/>
        </w:rPr>
        <w:t>.</w:t>
      </w:r>
      <w:r>
        <w:rPr>
          <w:rFonts w:ascii="ArialMT" w:hAnsi="ArialMT" w:cs="ArialMT"/>
          <w:sz w:val="23"/>
          <w:szCs w:val="23"/>
        </w:rPr>
        <w:t xml:space="preserve"> </w:t>
      </w:r>
      <w:r w:rsidR="0002540F">
        <w:rPr>
          <w:rFonts w:ascii="Arial" w:eastAsia="Arial" w:hAnsi="Arial" w:cs="Arial"/>
          <w:sz w:val="24"/>
          <w:szCs w:val="24"/>
        </w:rPr>
        <w:t>If h</w:t>
      </w:r>
      <w:r w:rsidR="0002540F" w:rsidRPr="00933D29">
        <w:rPr>
          <w:rFonts w:ascii="Arial" w:eastAsia="Arial" w:hAnsi="Arial" w:cs="Arial"/>
          <w:sz w:val="24"/>
          <w:szCs w:val="24"/>
        </w:rPr>
        <w:t xml:space="preserve">ow </w:t>
      </w:r>
      <w:proofErr w:type="gramStart"/>
      <w:r w:rsidR="0002540F" w:rsidRPr="00933D29">
        <w:rPr>
          <w:rFonts w:ascii="Arial" w:eastAsia="Arial" w:hAnsi="Arial" w:cs="Arial"/>
          <w:sz w:val="24"/>
          <w:szCs w:val="24"/>
        </w:rPr>
        <w:t>well</w:t>
      </w:r>
      <w:proofErr w:type="gramEnd"/>
      <w:r w:rsidR="0002540F" w:rsidRPr="00933D29">
        <w:rPr>
          <w:rFonts w:ascii="Arial" w:eastAsia="Arial" w:hAnsi="Arial" w:cs="Arial"/>
          <w:sz w:val="24"/>
          <w:szCs w:val="24"/>
        </w:rPr>
        <w:t xml:space="preserve"> we respond to the challenge of bringing knowledges together</w:t>
      </w:r>
      <w:r w:rsidR="0002540F">
        <w:rPr>
          <w:rFonts w:ascii="Arial" w:eastAsia="Arial" w:hAnsi="Arial" w:cs="Arial"/>
          <w:sz w:val="24"/>
          <w:szCs w:val="24"/>
        </w:rPr>
        <w:t xml:space="preserve"> determines</w:t>
      </w:r>
      <w:r w:rsidR="0002540F" w:rsidRPr="00933D29">
        <w:rPr>
          <w:rFonts w:ascii="Arial" w:eastAsia="Arial" w:hAnsi="Arial" w:cs="Arial"/>
          <w:sz w:val="24"/>
          <w:szCs w:val="24"/>
        </w:rPr>
        <w:t xml:space="preserve"> the quality of research results for both </w:t>
      </w:r>
      <w:r w:rsidR="0002540F">
        <w:rPr>
          <w:rFonts w:ascii="Arial" w:eastAsia="Arial" w:hAnsi="Arial" w:cs="Arial"/>
          <w:sz w:val="24"/>
          <w:szCs w:val="24"/>
        </w:rPr>
        <w:t>societal and scientific praxis</w:t>
      </w:r>
      <w:r w:rsidR="0002540F" w:rsidRPr="00344BBE">
        <w:rPr>
          <w:rStyle w:val="EndnoteReference"/>
          <w:rFonts w:ascii="Arial" w:eastAsia="Arial" w:hAnsi="Arial" w:cs="Arial"/>
          <w:sz w:val="24"/>
          <w:szCs w:val="24"/>
        </w:rPr>
        <w:t>37,38</w:t>
      </w:r>
      <w:r w:rsidR="0002540F">
        <w:rPr>
          <w:rFonts w:ascii="Arial" w:eastAsia="Arial" w:hAnsi="Arial" w:cs="Arial"/>
          <w:sz w:val="24"/>
          <w:szCs w:val="24"/>
        </w:rPr>
        <w:t xml:space="preserve"> then the FaBPos project rose to that challenge.</w:t>
      </w:r>
      <w:r w:rsidR="00F623C5">
        <w:rPr>
          <w:rFonts w:ascii="Arial" w:eastAsia="Arial" w:hAnsi="Arial" w:cs="Arial"/>
          <w:sz w:val="24"/>
          <w:szCs w:val="24"/>
        </w:rPr>
        <w:t xml:space="preserve"> </w:t>
      </w:r>
      <w:r w:rsidR="00C477CB">
        <w:rPr>
          <w:rFonts w:ascii="ArialMT" w:hAnsi="ArialMT" w:cs="ArialMT"/>
          <w:sz w:val="23"/>
          <w:szCs w:val="23"/>
        </w:rPr>
        <w:t>Those involved systematically generated, and critiqued, self and collective knoweldges. This created spaces for new knowledge, learning and actions</w:t>
      </w:r>
      <w:r w:rsidR="00C477CB">
        <w:rPr>
          <w:rFonts w:ascii="Arial" w:eastAsia="Arial" w:hAnsi="Arial" w:cs="Arial"/>
          <w:sz w:val="24"/>
          <w:szCs w:val="24"/>
        </w:rPr>
        <w:t xml:space="preserve">.  </w:t>
      </w:r>
      <w:r w:rsidR="00F623C5">
        <w:rPr>
          <w:rFonts w:ascii="Arial" w:eastAsia="Arial" w:hAnsi="Arial" w:cs="Arial"/>
          <w:sz w:val="24"/>
          <w:szCs w:val="24"/>
        </w:rPr>
        <w:t>Concerns</w:t>
      </w:r>
      <w:r w:rsidR="00F623C5" w:rsidRPr="00933D29">
        <w:rPr>
          <w:rFonts w:ascii="Arial" w:eastAsia="Arial" w:hAnsi="Arial" w:cs="Arial"/>
          <w:sz w:val="24"/>
          <w:szCs w:val="24"/>
        </w:rPr>
        <w:t xml:space="preserve"> that </w:t>
      </w:r>
      <w:r w:rsidR="00F623C5">
        <w:rPr>
          <w:rFonts w:ascii="Arial" w:eastAsia="Arial" w:hAnsi="Arial" w:cs="Arial"/>
          <w:sz w:val="24"/>
          <w:szCs w:val="24"/>
        </w:rPr>
        <w:t>FaBPos</w:t>
      </w:r>
      <w:r w:rsidR="00F623C5" w:rsidRPr="00933D29">
        <w:rPr>
          <w:rFonts w:ascii="Arial" w:eastAsia="Arial" w:hAnsi="Arial" w:cs="Arial"/>
          <w:sz w:val="24"/>
          <w:szCs w:val="24"/>
        </w:rPr>
        <w:t xml:space="preserve"> was not PHR</w:t>
      </w:r>
      <w:r w:rsidR="00F623C5">
        <w:rPr>
          <w:rFonts w:ascii="Arial" w:eastAsia="Arial" w:hAnsi="Arial" w:cs="Arial"/>
          <w:sz w:val="24"/>
          <w:szCs w:val="24"/>
        </w:rPr>
        <w:t xml:space="preserve">, that </w:t>
      </w:r>
      <w:r w:rsidR="00F623C5" w:rsidRPr="00933D29">
        <w:rPr>
          <w:rFonts w:ascii="Arial" w:eastAsia="Arial" w:hAnsi="Arial" w:cs="Arial"/>
          <w:sz w:val="24"/>
          <w:szCs w:val="24"/>
        </w:rPr>
        <w:t>ladders or model</w:t>
      </w:r>
      <w:r w:rsidR="00F623C5">
        <w:rPr>
          <w:rFonts w:ascii="Arial" w:eastAsia="Arial" w:hAnsi="Arial" w:cs="Arial"/>
          <w:sz w:val="24"/>
          <w:szCs w:val="24"/>
        </w:rPr>
        <w:t>s for participation demonstrated gaps in full participatory practices,</w:t>
      </w:r>
      <w:r w:rsidR="00F623C5" w:rsidRPr="00933D29">
        <w:rPr>
          <w:rFonts w:ascii="Arial" w:eastAsia="Arial" w:hAnsi="Arial" w:cs="Arial"/>
          <w:sz w:val="24"/>
          <w:szCs w:val="24"/>
        </w:rPr>
        <w:t xml:space="preserve"> reiterate the importance of</w:t>
      </w:r>
      <w:r w:rsidR="00F873AF">
        <w:rPr>
          <w:rFonts w:ascii="Arial" w:eastAsia="Arial" w:hAnsi="Arial" w:cs="Arial"/>
          <w:sz w:val="24"/>
          <w:szCs w:val="24"/>
        </w:rPr>
        <w:t xml:space="preserve"> having principles and values but</w:t>
      </w:r>
      <w:r w:rsidR="00F623C5" w:rsidRPr="00933D29">
        <w:rPr>
          <w:rFonts w:ascii="Arial" w:eastAsia="Arial" w:hAnsi="Arial" w:cs="Arial"/>
          <w:sz w:val="24"/>
          <w:szCs w:val="24"/>
        </w:rPr>
        <w:t xml:space="preserve"> not fixed ide</w:t>
      </w:r>
      <w:r w:rsidR="00F623C5">
        <w:rPr>
          <w:rFonts w:ascii="Arial" w:eastAsia="Arial" w:hAnsi="Arial" w:cs="Arial"/>
          <w:sz w:val="24"/>
          <w:szCs w:val="24"/>
        </w:rPr>
        <w:t xml:space="preserve">as that drive a </w:t>
      </w:r>
      <w:r w:rsidR="00F623C5" w:rsidRPr="00933D29">
        <w:rPr>
          <w:rFonts w:ascii="Arial" w:eastAsia="Arial" w:hAnsi="Arial" w:cs="Arial"/>
          <w:sz w:val="24"/>
          <w:szCs w:val="24"/>
        </w:rPr>
        <w:t>PHR</w:t>
      </w:r>
      <w:r w:rsidR="00F623C5">
        <w:rPr>
          <w:rFonts w:ascii="Arial" w:eastAsia="Arial" w:hAnsi="Arial" w:cs="Arial"/>
          <w:sz w:val="24"/>
          <w:szCs w:val="24"/>
        </w:rPr>
        <w:t xml:space="preserve"> design</w:t>
      </w:r>
      <w:r w:rsidR="00F623C5" w:rsidRPr="00933D29">
        <w:rPr>
          <w:rFonts w:ascii="Arial" w:eastAsia="Arial" w:hAnsi="Arial" w:cs="Arial"/>
          <w:sz w:val="24"/>
          <w:szCs w:val="24"/>
        </w:rPr>
        <w:t xml:space="preserve">.  </w:t>
      </w:r>
    </w:p>
    <w:p w14:paraId="1892BEBB" w14:textId="09F29FB5" w:rsidR="006056BF" w:rsidRDefault="006056BF">
      <w:pPr>
        <w:autoSpaceDE w:val="0"/>
        <w:autoSpaceDN w:val="0"/>
        <w:adjustRightInd w:val="0"/>
        <w:spacing w:after="0" w:line="276" w:lineRule="auto"/>
        <w:jc w:val="both"/>
        <w:rPr>
          <w:rFonts w:ascii="Arial" w:hAnsi="Arial" w:cs="Arial"/>
          <w:b/>
          <w:sz w:val="24"/>
          <w:szCs w:val="24"/>
        </w:rPr>
      </w:pPr>
    </w:p>
    <w:p w14:paraId="5ED377FF" w14:textId="5AF0AAD8" w:rsidR="0030509F" w:rsidRPr="00933D29" w:rsidRDefault="00263C9D" w:rsidP="00261B2F">
      <w:pPr>
        <w:spacing w:after="0" w:line="276" w:lineRule="auto"/>
        <w:jc w:val="both"/>
        <w:rPr>
          <w:rFonts w:ascii="Arial" w:hAnsi="Arial" w:cs="Arial"/>
          <w:b/>
          <w:sz w:val="24"/>
          <w:szCs w:val="24"/>
        </w:rPr>
      </w:pPr>
      <w:r>
        <w:rPr>
          <w:rFonts w:ascii="Arial" w:eastAsia="Times New Roman" w:hAnsi="Arial" w:cs="Arial"/>
          <w:b/>
          <w:bCs/>
          <w:color w:val="00A185"/>
          <w:sz w:val="39"/>
          <w:szCs w:val="39"/>
          <w:lang w:eastAsia="en-GB"/>
        </w:rPr>
        <w:t xml:space="preserve">7. </w:t>
      </w:r>
      <w:r w:rsidR="00404E85">
        <w:rPr>
          <w:rFonts w:ascii="Arial" w:eastAsia="Times New Roman" w:hAnsi="Arial" w:cs="Arial"/>
          <w:b/>
          <w:bCs/>
          <w:color w:val="00A185"/>
          <w:sz w:val="39"/>
          <w:szCs w:val="39"/>
          <w:lang w:eastAsia="en-GB"/>
        </w:rPr>
        <w:t>Reflections</w:t>
      </w:r>
      <w:r w:rsidR="00404E85" w:rsidRPr="00263C9D">
        <w:rPr>
          <w:rFonts w:ascii="Arial" w:eastAsia="Times New Roman" w:hAnsi="Arial" w:cs="Arial"/>
          <w:b/>
          <w:bCs/>
          <w:color w:val="00A185"/>
          <w:sz w:val="39"/>
          <w:szCs w:val="39"/>
          <w:lang w:eastAsia="en-GB"/>
        </w:rPr>
        <w:t xml:space="preserve"> </w:t>
      </w:r>
      <w:r w:rsidR="00404E85" w:rsidRPr="00933D29">
        <w:rPr>
          <w:rFonts w:ascii="Arial" w:hAnsi="Arial" w:cs="Arial"/>
          <w:b/>
          <w:sz w:val="24"/>
          <w:szCs w:val="24"/>
        </w:rPr>
        <w:t xml:space="preserve"> </w:t>
      </w:r>
    </w:p>
    <w:p w14:paraId="355D564A" w14:textId="77777777" w:rsidR="006F01AB" w:rsidRDefault="006F01AB" w:rsidP="00261B2F">
      <w:pPr>
        <w:autoSpaceDE w:val="0"/>
        <w:autoSpaceDN w:val="0"/>
        <w:adjustRightInd w:val="0"/>
        <w:spacing w:after="0" w:line="276" w:lineRule="auto"/>
        <w:jc w:val="both"/>
        <w:rPr>
          <w:rFonts w:ascii="Arial" w:hAnsi="Arial" w:cs="Arial"/>
          <w:sz w:val="24"/>
          <w:szCs w:val="24"/>
        </w:rPr>
      </w:pPr>
    </w:p>
    <w:p w14:paraId="5B5CF349" w14:textId="5AEC74DC" w:rsidR="00C477CB" w:rsidRDefault="0030509F" w:rsidP="00261B2F">
      <w:pPr>
        <w:spacing w:after="0" w:line="276" w:lineRule="auto"/>
        <w:jc w:val="both"/>
        <w:rPr>
          <w:rFonts w:ascii="Arial" w:eastAsia="Arial" w:hAnsi="Arial" w:cs="Arial"/>
          <w:sz w:val="24"/>
          <w:szCs w:val="24"/>
        </w:rPr>
      </w:pPr>
      <w:r w:rsidRPr="00933D29">
        <w:rPr>
          <w:rFonts w:ascii="Arial" w:eastAsia="Arial" w:hAnsi="Arial" w:cs="Arial"/>
          <w:sz w:val="24"/>
          <w:szCs w:val="24"/>
        </w:rPr>
        <w:t xml:space="preserve">The process of undertaking this research has taught much about </w:t>
      </w:r>
      <w:r w:rsidR="00B35352">
        <w:rPr>
          <w:rFonts w:ascii="Arial" w:eastAsia="Arial" w:hAnsi="Arial" w:cs="Arial"/>
          <w:sz w:val="24"/>
          <w:szCs w:val="24"/>
        </w:rPr>
        <w:t>what makes</w:t>
      </w:r>
      <w:r w:rsidRPr="00933D29">
        <w:rPr>
          <w:rFonts w:ascii="Arial" w:eastAsia="Arial" w:hAnsi="Arial" w:cs="Arial"/>
          <w:sz w:val="24"/>
          <w:szCs w:val="24"/>
        </w:rPr>
        <w:t xml:space="preserve"> an effective course </w:t>
      </w:r>
      <w:r w:rsidR="00B35352">
        <w:rPr>
          <w:rFonts w:ascii="Arial" w:eastAsia="Arial" w:hAnsi="Arial" w:cs="Arial"/>
          <w:sz w:val="24"/>
          <w:szCs w:val="24"/>
        </w:rPr>
        <w:t>for</w:t>
      </w:r>
      <w:r w:rsidRPr="00933D29">
        <w:rPr>
          <w:rFonts w:ascii="Arial" w:eastAsia="Arial" w:hAnsi="Arial" w:cs="Arial"/>
          <w:sz w:val="24"/>
          <w:szCs w:val="24"/>
        </w:rPr>
        <w:t xml:space="preserve"> family carers.  It has also taught much about how people can, and need to be</w:t>
      </w:r>
      <w:r w:rsidR="0018282C" w:rsidRPr="00933D29">
        <w:rPr>
          <w:rFonts w:ascii="Arial" w:eastAsia="Arial" w:hAnsi="Arial" w:cs="Arial"/>
          <w:sz w:val="24"/>
          <w:szCs w:val="24"/>
        </w:rPr>
        <w:t>,</w:t>
      </w:r>
      <w:r w:rsidRPr="00933D29">
        <w:rPr>
          <w:rFonts w:ascii="Arial" w:eastAsia="Arial" w:hAnsi="Arial" w:cs="Arial"/>
          <w:sz w:val="24"/>
          <w:szCs w:val="24"/>
        </w:rPr>
        <w:t xml:space="preserve"> involved in that process.  It has highlighted that what </w:t>
      </w:r>
      <w:r w:rsidR="00262459" w:rsidRPr="00933D29">
        <w:rPr>
          <w:rFonts w:ascii="Arial" w:eastAsia="Arial" w:hAnsi="Arial" w:cs="Arial"/>
          <w:sz w:val="24"/>
          <w:szCs w:val="24"/>
        </w:rPr>
        <w:t>determines</w:t>
      </w:r>
      <w:r w:rsidRPr="00933D29">
        <w:rPr>
          <w:rFonts w:ascii="Arial" w:eastAsia="Arial" w:hAnsi="Arial" w:cs="Arial"/>
          <w:sz w:val="24"/>
          <w:szCs w:val="24"/>
        </w:rPr>
        <w:t xml:space="preserve"> quality is not a set of practices, although practices</w:t>
      </w:r>
      <w:r w:rsidRPr="00933D29">
        <w:rPr>
          <w:rFonts w:ascii="Arial" w:eastAsia="Arial" w:hAnsi="Arial" w:cs="Arial"/>
          <w:sz w:val="24"/>
          <w:szCs w:val="24"/>
          <w:lang w:val="en-US"/>
        </w:rPr>
        <w:t xml:space="preserve"> are obviously part of the mix, but </w:t>
      </w:r>
      <w:r w:rsidR="00262459" w:rsidRPr="00933D29">
        <w:rPr>
          <w:rFonts w:ascii="Arial" w:eastAsia="Arial" w:hAnsi="Arial" w:cs="Arial"/>
          <w:sz w:val="24"/>
          <w:szCs w:val="24"/>
          <w:lang w:val="en-US"/>
        </w:rPr>
        <w:t>the set</w:t>
      </w:r>
      <w:r w:rsidRPr="00933D29">
        <w:rPr>
          <w:rFonts w:ascii="Arial" w:eastAsia="Arial" w:hAnsi="Arial" w:cs="Arial"/>
          <w:sz w:val="24"/>
          <w:szCs w:val="24"/>
          <w:lang w:val="en-US"/>
        </w:rPr>
        <w:t xml:space="preserve"> of </w:t>
      </w:r>
      <w:r w:rsidR="00D51AD8" w:rsidRPr="00933D29">
        <w:rPr>
          <w:rFonts w:ascii="Arial" w:eastAsia="Arial" w:hAnsi="Arial" w:cs="Arial"/>
          <w:sz w:val="24"/>
          <w:szCs w:val="24"/>
          <w:lang w:val="en-US"/>
        </w:rPr>
        <w:lastRenderedPageBreak/>
        <w:t xml:space="preserve">overt </w:t>
      </w:r>
      <w:r w:rsidR="0023241B" w:rsidRPr="00933D29">
        <w:rPr>
          <w:rFonts w:ascii="Arial" w:eastAsia="Arial" w:hAnsi="Arial" w:cs="Arial"/>
          <w:sz w:val="24"/>
          <w:szCs w:val="24"/>
          <w:lang w:val="en-US"/>
        </w:rPr>
        <w:t xml:space="preserve">principles </w:t>
      </w:r>
      <w:r w:rsidR="0023241B">
        <w:rPr>
          <w:rFonts w:ascii="Arial" w:eastAsia="Arial" w:hAnsi="Arial" w:cs="Arial"/>
          <w:sz w:val="24"/>
          <w:szCs w:val="24"/>
          <w:lang w:val="en-US"/>
        </w:rPr>
        <w:t xml:space="preserve">and values </w:t>
      </w:r>
      <w:r w:rsidR="00D51AD8" w:rsidRPr="00933D29">
        <w:rPr>
          <w:rFonts w:ascii="Arial" w:eastAsia="Arial" w:hAnsi="Arial" w:cs="Arial"/>
          <w:sz w:val="24"/>
          <w:szCs w:val="24"/>
          <w:lang w:val="en-US"/>
        </w:rPr>
        <w:t>for practice</w:t>
      </w:r>
      <w:r w:rsidRPr="00933D29">
        <w:rPr>
          <w:rFonts w:ascii="Arial" w:eastAsia="Arial" w:hAnsi="Arial" w:cs="Arial"/>
          <w:sz w:val="24"/>
          <w:szCs w:val="24"/>
          <w:lang w:val="en-US"/>
        </w:rPr>
        <w:t xml:space="preserve"> that </w:t>
      </w:r>
      <w:r w:rsidR="00D51AD8" w:rsidRPr="00933D29">
        <w:rPr>
          <w:rFonts w:ascii="Arial" w:eastAsia="Arial" w:hAnsi="Arial" w:cs="Arial"/>
          <w:sz w:val="24"/>
          <w:szCs w:val="24"/>
          <w:lang w:val="en-US"/>
        </w:rPr>
        <w:t xml:space="preserve">ultimately </w:t>
      </w:r>
      <w:r w:rsidRPr="00933D29">
        <w:rPr>
          <w:rFonts w:ascii="Arial" w:eastAsia="Arial" w:hAnsi="Arial" w:cs="Arial"/>
          <w:sz w:val="24"/>
          <w:szCs w:val="24"/>
          <w:lang w:val="en-US"/>
        </w:rPr>
        <w:t xml:space="preserve">determine the quality of </w:t>
      </w:r>
      <w:r w:rsidR="00965BEB">
        <w:rPr>
          <w:rFonts w:ascii="Arial" w:eastAsia="Arial" w:hAnsi="Arial" w:cs="Arial"/>
          <w:sz w:val="24"/>
          <w:szCs w:val="24"/>
          <w:lang w:val="en-US"/>
        </w:rPr>
        <w:t xml:space="preserve">practice and the quality of </w:t>
      </w:r>
      <w:r w:rsidRPr="00933D29">
        <w:rPr>
          <w:rFonts w:ascii="Arial" w:eastAsia="Arial" w:hAnsi="Arial" w:cs="Arial"/>
          <w:sz w:val="24"/>
          <w:szCs w:val="24"/>
          <w:lang w:val="en-US"/>
        </w:rPr>
        <w:t>research</w:t>
      </w:r>
      <w:r w:rsidR="00965BEB">
        <w:rPr>
          <w:rFonts w:ascii="Arial" w:eastAsia="Arial" w:hAnsi="Arial" w:cs="Arial"/>
          <w:sz w:val="24"/>
          <w:szCs w:val="24"/>
          <w:lang w:val="en-US"/>
        </w:rPr>
        <w:t xml:space="preserve"> processes. </w:t>
      </w:r>
      <w:r w:rsidRPr="00933D29">
        <w:rPr>
          <w:rFonts w:ascii="Arial" w:eastAsia="Arial" w:hAnsi="Arial" w:cs="Arial"/>
          <w:sz w:val="24"/>
          <w:szCs w:val="24"/>
          <w:lang w:val="en-US"/>
        </w:rPr>
        <w:t xml:space="preserve"> </w:t>
      </w:r>
      <w:bookmarkEnd w:id="0"/>
      <w:bookmarkEnd w:id="7"/>
      <w:r w:rsidR="0018282C" w:rsidRPr="00933D29">
        <w:rPr>
          <w:rFonts w:ascii="Arial" w:hAnsi="Arial" w:cs="Arial"/>
          <w:sz w:val="24"/>
          <w:szCs w:val="24"/>
        </w:rPr>
        <w:t>This has implications for the education of professionals working</w:t>
      </w:r>
      <w:r w:rsidR="00965BEB">
        <w:rPr>
          <w:rFonts w:ascii="Arial" w:hAnsi="Arial" w:cs="Arial"/>
          <w:sz w:val="24"/>
          <w:szCs w:val="24"/>
        </w:rPr>
        <w:t xml:space="preserve"> and researching</w:t>
      </w:r>
      <w:r w:rsidR="0018282C" w:rsidRPr="00933D29">
        <w:rPr>
          <w:rFonts w:ascii="Arial" w:hAnsi="Arial" w:cs="Arial"/>
          <w:sz w:val="24"/>
          <w:szCs w:val="24"/>
        </w:rPr>
        <w:t xml:space="preserve"> with families per se and for further research into the effects of the current professional-expert driven model on the effectiveness of services for families with long-term caring roles.  Many social institutions such as health and social care have created services to support people by focusing on </w:t>
      </w:r>
      <w:r w:rsidR="00F873AF">
        <w:rPr>
          <w:rFonts w:ascii="Arial" w:hAnsi="Arial" w:cs="Arial"/>
          <w:sz w:val="24"/>
          <w:szCs w:val="24"/>
        </w:rPr>
        <w:t xml:space="preserve">perceived </w:t>
      </w:r>
      <w:r w:rsidR="0018282C" w:rsidRPr="00933D29">
        <w:rPr>
          <w:rFonts w:ascii="Arial" w:hAnsi="Arial" w:cs="Arial"/>
          <w:sz w:val="24"/>
          <w:szCs w:val="24"/>
        </w:rPr>
        <w:t>needs and deficiencies</w:t>
      </w:r>
      <w:r w:rsidR="00AC74E1" w:rsidRPr="00933D29">
        <w:rPr>
          <w:rFonts w:ascii="Arial" w:hAnsi="Arial" w:cs="Arial"/>
          <w:sz w:val="24"/>
          <w:szCs w:val="24"/>
        </w:rPr>
        <w:t xml:space="preserve"> </w:t>
      </w:r>
      <w:r w:rsidR="0018282C" w:rsidRPr="00933D29">
        <w:rPr>
          <w:rFonts w:ascii="Arial" w:hAnsi="Arial" w:cs="Arial"/>
          <w:sz w:val="24"/>
          <w:szCs w:val="24"/>
        </w:rPr>
        <w:t>rather than</w:t>
      </w:r>
      <w:r w:rsidR="006F01AB">
        <w:rPr>
          <w:rFonts w:ascii="Arial" w:hAnsi="Arial" w:cs="Arial"/>
          <w:sz w:val="24"/>
          <w:szCs w:val="24"/>
        </w:rPr>
        <w:t xml:space="preserve"> identifying and</w:t>
      </w:r>
      <w:r w:rsidR="0018282C" w:rsidRPr="00933D29">
        <w:rPr>
          <w:rFonts w:ascii="Arial" w:hAnsi="Arial" w:cs="Arial"/>
          <w:sz w:val="24"/>
          <w:szCs w:val="24"/>
        </w:rPr>
        <w:t xml:space="preserve"> fostering</w:t>
      </w:r>
      <w:r w:rsidR="00AC74E1">
        <w:rPr>
          <w:rFonts w:ascii="Arial" w:hAnsi="Arial" w:cs="Arial"/>
          <w:sz w:val="24"/>
          <w:szCs w:val="24"/>
        </w:rPr>
        <w:t xml:space="preserve"> the</w:t>
      </w:r>
      <w:r w:rsidR="0018282C" w:rsidRPr="00933D29">
        <w:rPr>
          <w:rFonts w:ascii="Arial" w:hAnsi="Arial" w:cs="Arial"/>
          <w:sz w:val="24"/>
          <w:szCs w:val="24"/>
        </w:rPr>
        <w:t xml:space="preserve"> skills and resources </w:t>
      </w:r>
      <w:r w:rsidR="00AC74E1">
        <w:rPr>
          <w:rFonts w:ascii="Arial" w:hAnsi="Arial" w:cs="Arial"/>
          <w:sz w:val="24"/>
          <w:szCs w:val="24"/>
        </w:rPr>
        <w:t xml:space="preserve">of those with lived </w:t>
      </w:r>
      <w:r w:rsidR="009C0918">
        <w:rPr>
          <w:rFonts w:ascii="Arial" w:hAnsi="Arial" w:cs="Arial"/>
          <w:sz w:val="24"/>
          <w:szCs w:val="24"/>
        </w:rPr>
        <w:t>experience</w:t>
      </w:r>
      <w:r w:rsidR="009C0918">
        <w:rPr>
          <w:rStyle w:val="EndnoteReference"/>
          <w:rFonts w:ascii="Arial" w:hAnsi="Arial" w:cs="Arial"/>
          <w:sz w:val="24"/>
          <w:szCs w:val="24"/>
        </w:rPr>
        <w:t>19</w:t>
      </w:r>
      <w:r w:rsidR="00AC74E1">
        <w:rPr>
          <w:rFonts w:ascii="Arial" w:hAnsi="Arial" w:cs="Arial"/>
          <w:sz w:val="24"/>
          <w:szCs w:val="24"/>
        </w:rPr>
        <w:t xml:space="preserve">. </w:t>
      </w:r>
      <w:r w:rsidR="0018282C" w:rsidRPr="00933D29">
        <w:rPr>
          <w:rFonts w:ascii="Arial" w:eastAsia="Arial" w:hAnsi="Arial" w:cs="Arial"/>
          <w:sz w:val="24"/>
          <w:szCs w:val="24"/>
        </w:rPr>
        <w:t>T</w:t>
      </w:r>
      <w:r w:rsidR="006C3049" w:rsidRPr="00933D29">
        <w:rPr>
          <w:rFonts w:ascii="Arial" w:eastAsia="Arial" w:hAnsi="Arial" w:cs="Arial"/>
          <w:sz w:val="24"/>
          <w:szCs w:val="24"/>
        </w:rPr>
        <w:t xml:space="preserve">o make a difference to current systems, </w:t>
      </w:r>
      <w:r w:rsidR="00F873AF">
        <w:rPr>
          <w:rFonts w:ascii="Arial" w:eastAsia="Arial" w:hAnsi="Arial" w:cs="Arial"/>
          <w:sz w:val="24"/>
          <w:szCs w:val="24"/>
        </w:rPr>
        <w:t>it is important</w:t>
      </w:r>
      <w:r w:rsidR="006C3049" w:rsidRPr="00933D29">
        <w:rPr>
          <w:rFonts w:ascii="Arial" w:eastAsia="Arial" w:hAnsi="Arial" w:cs="Arial"/>
          <w:sz w:val="24"/>
          <w:szCs w:val="24"/>
        </w:rPr>
        <w:t xml:space="preserve"> to go beyond </w:t>
      </w:r>
      <w:r w:rsidR="00F873AF">
        <w:rPr>
          <w:rFonts w:ascii="Arial" w:eastAsia="Arial" w:hAnsi="Arial" w:cs="Arial"/>
          <w:sz w:val="24"/>
          <w:szCs w:val="24"/>
        </w:rPr>
        <w:t>the prioritisation of</w:t>
      </w:r>
      <w:r w:rsidR="006C3049" w:rsidRPr="00933D29">
        <w:rPr>
          <w:rFonts w:ascii="Arial" w:eastAsia="Arial" w:hAnsi="Arial" w:cs="Arial"/>
          <w:sz w:val="24"/>
          <w:szCs w:val="24"/>
        </w:rPr>
        <w:t xml:space="preserve"> </w:t>
      </w:r>
      <w:r w:rsidR="00F873AF">
        <w:rPr>
          <w:rFonts w:ascii="Arial" w:eastAsia="Arial" w:hAnsi="Arial" w:cs="Arial"/>
          <w:sz w:val="24"/>
          <w:szCs w:val="24"/>
        </w:rPr>
        <w:t xml:space="preserve">individual </w:t>
      </w:r>
      <w:r w:rsidR="006C3049" w:rsidRPr="00933D29">
        <w:rPr>
          <w:rFonts w:ascii="Arial" w:eastAsia="Arial" w:hAnsi="Arial" w:cs="Arial"/>
          <w:sz w:val="24"/>
          <w:szCs w:val="24"/>
        </w:rPr>
        <w:t>knowledges</w:t>
      </w:r>
      <w:r w:rsidR="00F873AF">
        <w:rPr>
          <w:rFonts w:ascii="Arial" w:eastAsia="Arial" w:hAnsi="Arial" w:cs="Arial"/>
          <w:sz w:val="24"/>
          <w:szCs w:val="24"/>
        </w:rPr>
        <w:t xml:space="preserve"> brought to the table and to </w:t>
      </w:r>
      <w:r w:rsidR="006C3049" w:rsidRPr="00933D29">
        <w:rPr>
          <w:rFonts w:ascii="Arial" w:eastAsia="Arial" w:hAnsi="Arial" w:cs="Arial"/>
          <w:sz w:val="24"/>
          <w:szCs w:val="24"/>
        </w:rPr>
        <w:t>recognis</w:t>
      </w:r>
      <w:r w:rsidR="00F873AF">
        <w:rPr>
          <w:rFonts w:ascii="Arial" w:eastAsia="Arial" w:hAnsi="Arial" w:cs="Arial"/>
          <w:sz w:val="24"/>
          <w:szCs w:val="24"/>
        </w:rPr>
        <w:t>e</w:t>
      </w:r>
      <w:r w:rsidR="0023241B">
        <w:rPr>
          <w:rFonts w:ascii="Arial" w:eastAsia="Arial" w:hAnsi="Arial" w:cs="Arial"/>
          <w:sz w:val="24"/>
          <w:szCs w:val="24"/>
        </w:rPr>
        <w:t xml:space="preserve"> </w:t>
      </w:r>
      <w:r w:rsidR="00B35352">
        <w:rPr>
          <w:rFonts w:ascii="Arial" w:eastAsia="Arial" w:hAnsi="Arial" w:cs="Arial"/>
          <w:sz w:val="24"/>
          <w:szCs w:val="24"/>
        </w:rPr>
        <w:t>collective</w:t>
      </w:r>
      <w:r w:rsidR="006C3049" w:rsidRPr="00933D29">
        <w:rPr>
          <w:rFonts w:ascii="Arial" w:eastAsia="Arial" w:hAnsi="Arial" w:cs="Arial"/>
          <w:sz w:val="24"/>
          <w:szCs w:val="24"/>
        </w:rPr>
        <w:t xml:space="preserve"> disrupt</w:t>
      </w:r>
      <w:r w:rsidR="00B35352">
        <w:rPr>
          <w:rFonts w:ascii="Arial" w:eastAsia="Arial" w:hAnsi="Arial" w:cs="Arial"/>
          <w:sz w:val="24"/>
          <w:szCs w:val="24"/>
        </w:rPr>
        <w:t>ion of</w:t>
      </w:r>
      <w:r w:rsidR="006C3049" w:rsidRPr="00933D29">
        <w:rPr>
          <w:rFonts w:ascii="Arial" w:eastAsia="Arial" w:hAnsi="Arial" w:cs="Arial"/>
          <w:sz w:val="24"/>
          <w:szCs w:val="24"/>
        </w:rPr>
        <w:t xml:space="preserve"> knowledg</w:t>
      </w:r>
      <w:r w:rsidR="0084538C" w:rsidRPr="00933D29">
        <w:rPr>
          <w:rFonts w:ascii="Arial" w:eastAsia="Arial" w:hAnsi="Arial" w:cs="Arial"/>
          <w:sz w:val="24"/>
          <w:szCs w:val="24"/>
        </w:rPr>
        <w:t xml:space="preserve">es </w:t>
      </w:r>
      <w:r w:rsidR="00B35352">
        <w:rPr>
          <w:rFonts w:ascii="Arial" w:eastAsia="Arial" w:hAnsi="Arial" w:cs="Arial"/>
          <w:sz w:val="24"/>
          <w:szCs w:val="24"/>
        </w:rPr>
        <w:t>as</w:t>
      </w:r>
      <w:r w:rsidR="0084538C" w:rsidRPr="00933D29">
        <w:rPr>
          <w:rFonts w:ascii="Arial" w:eastAsia="Arial" w:hAnsi="Arial" w:cs="Arial"/>
          <w:sz w:val="24"/>
          <w:szCs w:val="24"/>
        </w:rPr>
        <w:t xml:space="preserve"> </w:t>
      </w:r>
      <w:r w:rsidR="00933D29" w:rsidRPr="00933D29">
        <w:rPr>
          <w:rFonts w:ascii="Arial" w:eastAsia="Arial" w:hAnsi="Arial" w:cs="Arial"/>
          <w:sz w:val="24"/>
          <w:szCs w:val="24"/>
        </w:rPr>
        <w:t>the basis for</w:t>
      </w:r>
      <w:r w:rsidR="00F873AF">
        <w:rPr>
          <w:rFonts w:ascii="Arial" w:eastAsia="Arial" w:hAnsi="Arial" w:cs="Arial"/>
          <w:sz w:val="24"/>
          <w:szCs w:val="24"/>
        </w:rPr>
        <w:t xml:space="preserve"> new learning and</w:t>
      </w:r>
      <w:r w:rsidR="00933D29" w:rsidRPr="00933D29">
        <w:rPr>
          <w:rFonts w:ascii="Arial" w:eastAsia="Arial" w:hAnsi="Arial" w:cs="Arial"/>
          <w:sz w:val="24"/>
          <w:szCs w:val="24"/>
        </w:rPr>
        <w:t xml:space="preserve"> </w:t>
      </w:r>
      <w:r w:rsidR="0023241B">
        <w:rPr>
          <w:rFonts w:ascii="Arial" w:eastAsia="Arial" w:hAnsi="Arial" w:cs="Arial"/>
          <w:sz w:val="24"/>
          <w:szCs w:val="24"/>
        </w:rPr>
        <w:t>effective change</w:t>
      </w:r>
      <w:r w:rsidR="006C3049" w:rsidRPr="00933D29">
        <w:rPr>
          <w:rFonts w:ascii="Arial" w:eastAsia="Arial" w:hAnsi="Arial" w:cs="Arial"/>
          <w:sz w:val="24"/>
          <w:szCs w:val="24"/>
        </w:rPr>
        <w:t xml:space="preserve">. </w:t>
      </w:r>
      <w:r w:rsidR="00965BEB">
        <w:rPr>
          <w:rFonts w:ascii="Arial" w:eastAsia="Arial" w:hAnsi="Arial" w:cs="Arial"/>
          <w:sz w:val="24"/>
          <w:szCs w:val="24"/>
        </w:rPr>
        <w:t>This includes the disruption of frameworks for research quality that priorities pre-determined tools and measures for collecting undisturbed data.</w:t>
      </w:r>
    </w:p>
    <w:p w14:paraId="224811AA" w14:textId="77777777" w:rsidR="00C477CB" w:rsidRDefault="00C477CB" w:rsidP="00261B2F">
      <w:pPr>
        <w:spacing w:after="0" w:line="276" w:lineRule="auto"/>
        <w:jc w:val="both"/>
        <w:rPr>
          <w:rFonts w:ascii="Arial" w:eastAsia="Arial" w:hAnsi="Arial" w:cs="Arial"/>
          <w:sz w:val="24"/>
          <w:szCs w:val="24"/>
        </w:rPr>
      </w:pPr>
    </w:p>
    <w:p w14:paraId="120C3B5E" w14:textId="55FE7AD6" w:rsidR="00BD4AE4" w:rsidRDefault="00AC74E1" w:rsidP="00230270">
      <w:pPr>
        <w:spacing w:after="0" w:line="276" w:lineRule="auto"/>
        <w:jc w:val="both"/>
        <w:rPr>
          <w:rFonts w:ascii="Arial" w:hAnsi="Arial" w:cs="Arial"/>
          <w:sz w:val="24"/>
          <w:szCs w:val="24"/>
        </w:rPr>
      </w:pPr>
      <w:r w:rsidRPr="00094AB0">
        <w:rPr>
          <w:rFonts w:ascii="Arial" w:hAnsi="Arial" w:cs="Arial"/>
          <w:sz w:val="24"/>
          <w:szCs w:val="24"/>
          <w:lang w:val="en-US"/>
        </w:rPr>
        <w:t xml:space="preserve">Disruption of powerful systems necessitates the production of new narratives that involve those who are already in places of power working alongside those whose voices have not been heard, have been under-represented, or have been </w:t>
      </w:r>
      <w:r w:rsidRPr="00E51AFC">
        <w:rPr>
          <w:rFonts w:ascii="Arial" w:hAnsi="Arial" w:cs="Arial"/>
          <w:sz w:val="24"/>
          <w:szCs w:val="24"/>
          <w:lang w:val="en-US"/>
        </w:rPr>
        <w:t>heard without agency.</w:t>
      </w:r>
      <w:r>
        <w:rPr>
          <w:rFonts w:ascii="Arial" w:eastAsia="Arial" w:hAnsi="Arial" w:cs="Arial"/>
          <w:sz w:val="24"/>
          <w:szCs w:val="24"/>
        </w:rPr>
        <w:t xml:space="preserve"> </w:t>
      </w:r>
      <w:r w:rsidR="0014552B">
        <w:rPr>
          <w:rFonts w:ascii="Arial" w:hAnsi="Arial" w:cs="Arial"/>
          <w:sz w:val="24"/>
          <w:szCs w:val="24"/>
        </w:rPr>
        <w:t xml:space="preserve">This </w:t>
      </w:r>
      <w:r w:rsidR="00C477CB">
        <w:rPr>
          <w:rFonts w:ascii="Arial" w:hAnsi="Arial" w:cs="Arial"/>
          <w:sz w:val="24"/>
          <w:szCs w:val="24"/>
        </w:rPr>
        <w:t xml:space="preserve">highlights the importance of facing the </w:t>
      </w:r>
      <w:r w:rsidR="00C477CB" w:rsidRPr="00933D29">
        <w:rPr>
          <w:rFonts w:ascii="Arial" w:hAnsi="Arial" w:cs="Arial"/>
          <w:sz w:val="24"/>
          <w:szCs w:val="24"/>
        </w:rPr>
        <w:t>challenge</w:t>
      </w:r>
      <w:r w:rsidR="00C477CB">
        <w:rPr>
          <w:rFonts w:ascii="Arial" w:hAnsi="Arial" w:cs="Arial"/>
          <w:sz w:val="24"/>
          <w:szCs w:val="24"/>
        </w:rPr>
        <w:t xml:space="preserve"> of integrating</w:t>
      </w:r>
      <w:r w:rsidR="00C477CB" w:rsidRPr="00933D29">
        <w:rPr>
          <w:rFonts w:ascii="Arial" w:hAnsi="Arial" w:cs="Arial"/>
          <w:sz w:val="24"/>
          <w:szCs w:val="24"/>
        </w:rPr>
        <w:t xml:space="preserve"> the </w:t>
      </w:r>
      <w:r w:rsidR="00C477CB">
        <w:rPr>
          <w:rFonts w:ascii="Arial" w:hAnsi="Arial" w:cs="Arial"/>
          <w:sz w:val="24"/>
          <w:szCs w:val="24"/>
        </w:rPr>
        <w:t>co-</w:t>
      </w:r>
      <w:r w:rsidR="00C477CB" w:rsidRPr="00933D29">
        <w:rPr>
          <w:rFonts w:ascii="Arial" w:hAnsi="Arial" w:cs="Arial"/>
          <w:sz w:val="24"/>
          <w:szCs w:val="24"/>
        </w:rPr>
        <w:t xml:space="preserve">construction of knowledge </w:t>
      </w:r>
      <w:r w:rsidR="00C477CB">
        <w:rPr>
          <w:rFonts w:ascii="Arial" w:hAnsi="Arial" w:cs="Arial"/>
          <w:sz w:val="24"/>
          <w:szCs w:val="24"/>
        </w:rPr>
        <w:t>with its ongoing enactment in practice.</w:t>
      </w:r>
      <w:r w:rsidR="00C477CB" w:rsidRPr="00933D29">
        <w:rPr>
          <w:rFonts w:ascii="Arial" w:eastAsia="Arial" w:hAnsi="Arial" w:cs="Arial"/>
          <w:sz w:val="24"/>
          <w:szCs w:val="24"/>
        </w:rPr>
        <w:t xml:space="preserve"> </w:t>
      </w:r>
      <w:r w:rsidR="006C3049" w:rsidRPr="00933D29">
        <w:rPr>
          <w:rFonts w:ascii="Arial" w:eastAsia="Arial" w:hAnsi="Arial" w:cs="Arial"/>
          <w:sz w:val="24"/>
          <w:szCs w:val="24"/>
        </w:rPr>
        <w:t xml:space="preserve">This is not a passive act but a radical engagement </w:t>
      </w:r>
      <w:r w:rsidR="0023241B">
        <w:rPr>
          <w:rFonts w:ascii="Arial" w:eastAsia="Arial" w:hAnsi="Arial" w:cs="Arial"/>
          <w:sz w:val="24"/>
          <w:szCs w:val="24"/>
        </w:rPr>
        <w:t>where</w:t>
      </w:r>
      <w:r w:rsidR="006C3049" w:rsidRPr="00933D29">
        <w:rPr>
          <w:rFonts w:ascii="Arial" w:eastAsia="Arial" w:hAnsi="Arial" w:cs="Arial"/>
          <w:sz w:val="24"/>
          <w:szCs w:val="24"/>
        </w:rPr>
        <w:t xml:space="preserve"> the ‘need to disrupt’ </w:t>
      </w:r>
      <w:r w:rsidR="0023241B">
        <w:rPr>
          <w:rFonts w:ascii="Arial" w:eastAsia="Arial" w:hAnsi="Arial" w:cs="Arial"/>
          <w:sz w:val="24"/>
          <w:szCs w:val="24"/>
        </w:rPr>
        <w:t>is</w:t>
      </w:r>
      <w:r w:rsidR="00C477CB">
        <w:rPr>
          <w:rFonts w:ascii="Arial" w:eastAsia="Arial" w:hAnsi="Arial" w:cs="Arial"/>
          <w:sz w:val="24"/>
          <w:szCs w:val="24"/>
        </w:rPr>
        <w:t xml:space="preserve"> a</w:t>
      </w:r>
      <w:r w:rsidR="0023241B">
        <w:rPr>
          <w:rFonts w:ascii="Arial" w:eastAsia="Arial" w:hAnsi="Arial" w:cs="Arial"/>
          <w:sz w:val="24"/>
          <w:szCs w:val="24"/>
        </w:rPr>
        <w:t xml:space="preserve"> </w:t>
      </w:r>
      <w:r w:rsidR="0023241B" w:rsidRPr="00933D29">
        <w:rPr>
          <w:rFonts w:ascii="Arial" w:eastAsia="Arial" w:hAnsi="Arial" w:cs="Arial"/>
          <w:sz w:val="24"/>
          <w:szCs w:val="24"/>
        </w:rPr>
        <w:t>central</w:t>
      </w:r>
      <w:r w:rsidR="006C3049" w:rsidRPr="00933D29">
        <w:rPr>
          <w:rFonts w:ascii="Arial" w:eastAsia="Arial" w:hAnsi="Arial" w:cs="Arial"/>
          <w:sz w:val="24"/>
          <w:szCs w:val="24"/>
        </w:rPr>
        <w:t xml:space="preserve"> element for addressing traditional power imbalances and building pathways for democratic </w:t>
      </w:r>
      <w:r w:rsidR="009C0918" w:rsidRPr="00933D29">
        <w:rPr>
          <w:rFonts w:ascii="Arial" w:eastAsia="Arial" w:hAnsi="Arial" w:cs="Arial"/>
          <w:sz w:val="24"/>
          <w:szCs w:val="24"/>
        </w:rPr>
        <w:t>change</w:t>
      </w:r>
      <w:r w:rsidR="009C0918" w:rsidRPr="00E66FEF">
        <w:rPr>
          <w:rStyle w:val="EndnoteReference"/>
          <w:rFonts w:ascii="Arial" w:hAnsi="Arial" w:cs="Arial"/>
          <w:sz w:val="24"/>
          <w:szCs w:val="24"/>
        </w:rPr>
        <w:t>32</w:t>
      </w:r>
      <w:r w:rsidR="006C3049" w:rsidRPr="00933D29">
        <w:rPr>
          <w:rFonts w:ascii="Arial" w:eastAsia="Arial" w:hAnsi="Arial" w:cs="Arial"/>
          <w:sz w:val="24"/>
          <w:szCs w:val="24"/>
        </w:rPr>
        <w:t xml:space="preserve">. </w:t>
      </w:r>
      <w:r w:rsidR="00B35352">
        <w:rPr>
          <w:rFonts w:ascii="Arial" w:hAnsi="Arial" w:cs="Arial"/>
          <w:sz w:val="24"/>
          <w:szCs w:val="24"/>
        </w:rPr>
        <w:t xml:space="preserve"> </w:t>
      </w:r>
      <w:r w:rsidR="00AB703E">
        <w:rPr>
          <w:rFonts w:ascii="Arial" w:hAnsi="Arial" w:cs="Arial"/>
          <w:sz w:val="24"/>
          <w:szCs w:val="24"/>
        </w:rPr>
        <w:t xml:space="preserve">This is not an easy or static process </w:t>
      </w:r>
      <w:bookmarkStart w:id="8" w:name="_30j0zll" w:colFirst="0" w:colLast="0"/>
      <w:bookmarkEnd w:id="8"/>
      <w:r w:rsidR="00055C07">
        <w:rPr>
          <w:rFonts w:ascii="Arial" w:hAnsi="Arial" w:cs="Arial"/>
          <w:sz w:val="24"/>
          <w:szCs w:val="24"/>
        </w:rPr>
        <w:t>“</w:t>
      </w:r>
      <w:r w:rsidR="00425BBD">
        <w:rPr>
          <w:rFonts w:ascii="Arial" w:hAnsi="Arial" w:cs="Arial"/>
          <w:sz w:val="24"/>
          <w:szCs w:val="24"/>
        </w:rPr>
        <w:t>…</w:t>
      </w:r>
      <w:r w:rsidR="00D513E9" w:rsidRPr="00B04D11">
        <w:rPr>
          <w:rFonts w:ascii="Arial" w:hAnsi="Arial" w:cs="Arial"/>
          <w:sz w:val="24"/>
          <w:szCs w:val="24"/>
        </w:rPr>
        <w:t>it’s like building an a</w:t>
      </w:r>
      <w:r w:rsidR="005F2F8B">
        <w:rPr>
          <w:rFonts w:ascii="Arial" w:hAnsi="Arial" w:cs="Arial"/>
          <w:sz w:val="24"/>
          <w:szCs w:val="24"/>
        </w:rPr>
        <w:t>eroplane while we’re flying it.</w:t>
      </w:r>
      <w:r w:rsidR="00055C07">
        <w:rPr>
          <w:rFonts w:ascii="Arial" w:hAnsi="Arial" w:cs="Arial"/>
          <w:sz w:val="24"/>
          <w:szCs w:val="24"/>
        </w:rPr>
        <w:t>”</w:t>
      </w:r>
      <w:r w:rsidR="005F2F8B">
        <w:rPr>
          <w:rFonts w:ascii="Arial" w:hAnsi="Arial" w:cs="Arial"/>
          <w:sz w:val="24"/>
          <w:szCs w:val="24"/>
        </w:rPr>
        <w:t xml:space="preserve"> </w:t>
      </w:r>
      <w:r w:rsidR="00055C07">
        <w:rPr>
          <w:rFonts w:ascii="Arial" w:hAnsi="Arial" w:cs="Arial"/>
          <w:sz w:val="24"/>
          <w:szCs w:val="24"/>
        </w:rPr>
        <w:t>C</w:t>
      </w:r>
      <w:proofErr w:type="gramStart"/>
      <w:r w:rsidR="00055C07">
        <w:rPr>
          <w:rFonts w:ascii="Arial" w:hAnsi="Arial" w:cs="Arial"/>
          <w:sz w:val="24"/>
          <w:szCs w:val="24"/>
        </w:rPr>
        <w:t>2:</w:t>
      </w:r>
      <w:r w:rsidR="005F2F8B">
        <w:rPr>
          <w:rFonts w:ascii="Arial" w:hAnsi="Arial" w:cs="Arial"/>
          <w:sz w:val="24"/>
          <w:szCs w:val="24"/>
        </w:rPr>
        <w:t>FacA</w:t>
      </w:r>
      <w:proofErr w:type="gramEnd"/>
    </w:p>
    <w:p w14:paraId="1EBB5064" w14:textId="1307CE58" w:rsidR="0039208F" w:rsidRDefault="0039208F" w:rsidP="00230270">
      <w:pPr>
        <w:spacing w:after="0" w:line="276" w:lineRule="auto"/>
        <w:jc w:val="both"/>
        <w:rPr>
          <w:rFonts w:ascii="Arial" w:hAnsi="Arial" w:cs="Arial"/>
          <w:sz w:val="24"/>
          <w:szCs w:val="24"/>
        </w:rPr>
      </w:pPr>
    </w:p>
    <w:p w14:paraId="2D83BA6C" w14:textId="31937A68" w:rsidR="0039208F" w:rsidRDefault="0039208F" w:rsidP="00230270">
      <w:pPr>
        <w:spacing w:after="0" w:line="276" w:lineRule="auto"/>
        <w:jc w:val="both"/>
        <w:rPr>
          <w:rFonts w:ascii="Arial" w:hAnsi="Arial" w:cs="Arial"/>
          <w:sz w:val="24"/>
          <w:szCs w:val="24"/>
        </w:rPr>
      </w:pPr>
    </w:p>
    <w:p w14:paraId="0D800574" w14:textId="77777777" w:rsidR="00610D5D" w:rsidRDefault="00610D5D" w:rsidP="00610D5D">
      <w:pPr>
        <w:spacing w:after="0" w:line="276" w:lineRule="auto"/>
        <w:rPr>
          <w:rFonts w:ascii="Arial" w:hAnsi="Arial" w:cs="Arial"/>
          <w:b/>
          <w:sz w:val="28"/>
          <w:szCs w:val="28"/>
        </w:rPr>
      </w:pPr>
      <w:r w:rsidRPr="007A6AAB">
        <w:rPr>
          <w:rFonts w:ascii="Arial" w:hAnsi="Arial" w:cs="Arial"/>
          <w:b/>
          <w:sz w:val="28"/>
          <w:szCs w:val="28"/>
        </w:rPr>
        <w:t>Acknowledgments</w:t>
      </w:r>
    </w:p>
    <w:p w14:paraId="035DFDEC" w14:textId="77777777" w:rsidR="00610D5D" w:rsidRDefault="00610D5D" w:rsidP="00610D5D">
      <w:pPr>
        <w:spacing w:after="0" w:line="276" w:lineRule="auto"/>
        <w:rPr>
          <w:rFonts w:ascii="Arial" w:hAnsi="Arial" w:cs="Arial"/>
          <w:color w:val="1C1D1E"/>
          <w:shd w:val="clear" w:color="auto" w:fill="FFFFFF"/>
        </w:rPr>
      </w:pPr>
      <w:r>
        <w:rPr>
          <w:rFonts w:ascii="Arial" w:hAnsi="Arial" w:cs="Arial"/>
          <w:color w:val="1C1D1E"/>
          <w:shd w:val="clear" w:color="auto" w:fill="FFFFFF"/>
        </w:rPr>
        <w:t>We would like to acknowledge the work of all the family carers and facilitators who have contributed to this project.  Their time, energy, clear insights and deep commitment to this project has been truly inspiring. It is our sincere hope and intention that this work will go on to make a difference to how families are engaged in researching and developing service provision and the effectiveness of services due to that engagement.</w:t>
      </w:r>
    </w:p>
    <w:p w14:paraId="47E304DA" w14:textId="77777777" w:rsidR="00610D5D" w:rsidRPr="00880060" w:rsidRDefault="00610D5D" w:rsidP="00610D5D">
      <w:pPr>
        <w:spacing w:after="0" w:line="276" w:lineRule="auto"/>
        <w:jc w:val="both"/>
        <w:rPr>
          <w:rFonts w:ascii="Arial" w:eastAsia="Times New Roman" w:hAnsi="Arial" w:cs="Arial"/>
          <w:color w:val="1C1D1E"/>
          <w:sz w:val="24"/>
          <w:szCs w:val="24"/>
          <w:lang w:eastAsia="en-GB"/>
        </w:rPr>
      </w:pPr>
    </w:p>
    <w:p w14:paraId="01CBB1F7" w14:textId="7E76FD76" w:rsidR="0039208F" w:rsidRDefault="0039208F" w:rsidP="00230270">
      <w:pPr>
        <w:spacing w:after="0" w:line="276" w:lineRule="auto"/>
        <w:jc w:val="both"/>
        <w:rPr>
          <w:rFonts w:ascii="Arial" w:hAnsi="Arial" w:cs="Arial"/>
          <w:sz w:val="24"/>
          <w:szCs w:val="24"/>
        </w:rPr>
      </w:pPr>
    </w:p>
    <w:p w14:paraId="75510353" w14:textId="77777777" w:rsidR="0039208F" w:rsidRDefault="0039208F" w:rsidP="00230270">
      <w:pPr>
        <w:spacing w:after="0" w:line="276" w:lineRule="auto"/>
        <w:jc w:val="both"/>
        <w:rPr>
          <w:rFonts w:ascii="Arial" w:hAnsi="Arial" w:cs="Arial"/>
          <w:color w:val="000000"/>
        </w:rPr>
      </w:pPr>
    </w:p>
    <w:p w14:paraId="60F5F4CF" w14:textId="77777777" w:rsidR="0039208F" w:rsidRDefault="0039208F" w:rsidP="00230270">
      <w:pPr>
        <w:spacing w:after="0" w:line="276" w:lineRule="auto"/>
        <w:jc w:val="both"/>
        <w:rPr>
          <w:rFonts w:ascii="Arial" w:hAnsi="Arial" w:cs="Arial"/>
          <w:color w:val="000000"/>
        </w:rPr>
      </w:pPr>
    </w:p>
    <w:p w14:paraId="4235E754" w14:textId="77777777" w:rsidR="0039208F" w:rsidRDefault="0039208F" w:rsidP="00230270">
      <w:pPr>
        <w:spacing w:after="0" w:line="276" w:lineRule="auto"/>
        <w:jc w:val="both"/>
        <w:rPr>
          <w:rFonts w:ascii="Arial" w:hAnsi="Arial" w:cs="Arial"/>
          <w:color w:val="000000"/>
        </w:rPr>
      </w:pPr>
    </w:p>
    <w:p w14:paraId="35E68292" w14:textId="56BD9625" w:rsidR="0039208F" w:rsidRPr="00D513E9" w:rsidRDefault="0039208F" w:rsidP="00230270">
      <w:pPr>
        <w:spacing w:after="0" w:line="276" w:lineRule="auto"/>
        <w:jc w:val="both"/>
        <w:rPr>
          <w:rFonts w:ascii="Arial" w:hAnsi="Arial" w:cs="Arial"/>
          <w:sz w:val="24"/>
          <w:szCs w:val="24"/>
        </w:rPr>
      </w:pPr>
      <w:r w:rsidRPr="0039208F">
        <w:rPr>
          <w:rFonts w:ascii="Arial" w:hAnsi="Arial" w:cs="Arial"/>
          <w:color w:val="000000"/>
        </w:rPr>
        <w:t xml:space="preserve">This </w:t>
      </w:r>
      <w:r w:rsidRPr="0039208F">
        <w:rPr>
          <w:rFonts w:ascii="Arial" w:hAnsi="Arial" w:cs="Arial"/>
          <w:iCs/>
          <w:color w:val="000000"/>
        </w:rPr>
        <w:t>paper</w:t>
      </w:r>
      <w:r>
        <w:rPr>
          <w:rFonts w:ascii="Arial" w:hAnsi="Arial" w:cs="Arial"/>
          <w:color w:val="000000"/>
        </w:rPr>
        <w:t xml:space="preserve"> presents independent research funded by the National Institute for Health Research (NIHR) under its Research for Patient Benefit (</w:t>
      </w:r>
      <w:proofErr w:type="spellStart"/>
      <w:r>
        <w:rPr>
          <w:rFonts w:ascii="Arial" w:hAnsi="Arial" w:cs="Arial"/>
          <w:color w:val="000000"/>
        </w:rPr>
        <w:t>RfPB</w:t>
      </w:r>
      <w:proofErr w:type="spellEnd"/>
      <w:r>
        <w:rPr>
          <w:rFonts w:ascii="Arial" w:hAnsi="Arial" w:cs="Arial"/>
          <w:color w:val="000000"/>
        </w:rPr>
        <w:t xml:space="preserve">) Programme (Grant Reference Number </w:t>
      </w:r>
      <w:r>
        <w:rPr>
          <w:rFonts w:ascii="Arial" w:hAnsi="Arial" w:cs="Arial"/>
          <w:b/>
          <w:bCs/>
          <w:color w:val="000000"/>
          <w:shd w:val="clear" w:color="auto" w:fill="FFFFFF"/>
        </w:rPr>
        <w:t>PB-PG-1014-35062</w:t>
      </w:r>
      <w:r>
        <w:rPr>
          <w:rFonts w:ascii="Arial" w:hAnsi="Arial" w:cs="Arial"/>
          <w:color w:val="000000"/>
        </w:rPr>
        <w:t>). The views expressed are those of the author(s) and not necessarily those of the NIHR or the Department of Health and Social Care.</w:t>
      </w:r>
    </w:p>
    <w:p w14:paraId="49417515" w14:textId="77777777" w:rsidR="0023241B" w:rsidRDefault="0023241B" w:rsidP="00261B2F">
      <w:pPr>
        <w:spacing w:after="0" w:line="276" w:lineRule="auto"/>
        <w:rPr>
          <w:rFonts w:ascii="Arial" w:hAnsi="Arial" w:cs="Arial"/>
          <w:b/>
          <w:sz w:val="24"/>
          <w:szCs w:val="24"/>
        </w:rPr>
      </w:pPr>
      <w:r>
        <w:rPr>
          <w:rFonts w:ascii="Arial" w:hAnsi="Arial" w:cs="Arial"/>
          <w:b/>
          <w:sz w:val="24"/>
          <w:szCs w:val="24"/>
        </w:rPr>
        <w:br w:type="page"/>
      </w:r>
    </w:p>
    <w:p w14:paraId="44CBD355" w14:textId="77777777" w:rsidR="009D2EC4" w:rsidRPr="00B0304E" w:rsidRDefault="009D2EC4" w:rsidP="009D2EC4">
      <w:pPr>
        <w:spacing w:after="0" w:line="240" w:lineRule="auto"/>
        <w:jc w:val="both"/>
        <w:rPr>
          <w:rFonts w:ascii="Arial" w:eastAsia="Times New Roman" w:hAnsi="Arial" w:cs="Arial"/>
          <w:b/>
          <w:bCs/>
          <w:color w:val="00A185"/>
          <w:sz w:val="39"/>
          <w:szCs w:val="39"/>
          <w:lang w:eastAsia="en-GB"/>
        </w:rPr>
      </w:pPr>
      <w:bookmarkStart w:id="9" w:name=""/>
      <w:bookmarkEnd w:id="9"/>
      <w:r w:rsidRPr="00B0304E">
        <w:rPr>
          <w:rFonts w:ascii="Arial" w:eastAsia="Times New Roman" w:hAnsi="Arial" w:cs="Arial"/>
          <w:b/>
          <w:bCs/>
          <w:color w:val="00A185"/>
          <w:sz w:val="39"/>
          <w:szCs w:val="39"/>
          <w:lang w:eastAsia="en-GB"/>
        </w:rPr>
        <w:lastRenderedPageBreak/>
        <w:t>References</w:t>
      </w:r>
    </w:p>
    <w:p w14:paraId="5A774FA0" w14:textId="77777777" w:rsidR="009D2EC4" w:rsidRPr="00B0304E" w:rsidRDefault="009D2EC4" w:rsidP="009D2EC4">
      <w:pPr>
        <w:spacing w:after="0" w:line="240" w:lineRule="auto"/>
        <w:jc w:val="both"/>
        <w:rPr>
          <w:rFonts w:ascii="Arial" w:eastAsia="Calibri" w:hAnsi="Arial" w:cs="Arial"/>
          <w:b/>
          <w:sz w:val="24"/>
          <w:szCs w:val="24"/>
        </w:rPr>
      </w:pPr>
    </w:p>
    <w:p w14:paraId="2E368E9C" w14:textId="77777777" w:rsidR="009D2EC4" w:rsidRPr="00B0304E" w:rsidRDefault="009D2EC4" w:rsidP="009D2EC4">
      <w:pPr>
        <w:numPr>
          <w:ilvl w:val="0"/>
          <w:numId w:val="39"/>
        </w:numPr>
        <w:spacing w:after="0" w:line="240" w:lineRule="auto"/>
        <w:ind w:left="360"/>
        <w:contextualSpacing/>
        <w:jc w:val="both"/>
        <w:rPr>
          <w:rFonts w:ascii="Arial" w:eastAsia="Arial" w:hAnsi="Arial" w:cs="Arial"/>
          <w:sz w:val="24"/>
          <w:szCs w:val="24"/>
        </w:rPr>
      </w:pPr>
      <w:r w:rsidRPr="00B0304E">
        <w:rPr>
          <w:rFonts w:ascii="Arial" w:eastAsia="Arial" w:hAnsi="Arial" w:cs="Arial"/>
          <w:sz w:val="24"/>
          <w:szCs w:val="24"/>
        </w:rPr>
        <w:t>Emerson E, Hatton C, Robertson J, Baines S, Christie A</w:t>
      </w:r>
      <w:r>
        <w:rPr>
          <w:rFonts w:ascii="Arial" w:eastAsia="Arial" w:hAnsi="Arial" w:cs="Arial"/>
          <w:sz w:val="24"/>
          <w:szCs w:val="24"/>
        </w:rPr>
        <w:t>,</w:t>
      </w:r>
      <w:r w:rsidRPr="00B0304E">
        <w:rPr>
          <w:rFonts w:ascii="Arial" w:eastAsia="Arial" w:hAnsi="Arial" w:cs="Arial"/>
          <w:sz w:val="24"/>
          <w:szCs w:val="24"/>
        </w:rPr>
        <w:t xml:space="preserve"> Glover G. People with learning disabilities in England. </w:t>
      </w:r>
      <w:r w:rsidRPr="00E509BC">
        <w:rPr>
          <w:rFonts w:ascii="Arial" w:eastAsia="Arial" w:hAnsi="Arial" w:cs="Arial"/>
          <w:i/>
          <w:sz w:val="24"/>
          <w:szCs w:val="24"/>
        </w:rPr>
        <w:t>Improving health and lives: Learning Disability Observatory</w:t>
      </w:r>
      <w:r w:rsidRPr="00B0304E">
        <w:rPr>
          <w:rFonts w:ascii="Arial" w:eastAsia="Arial" w:hAnsi="Arial" w:cs="Arial"/>
          <w:sz w:val="24"/>
          <w:szCs w:val="24"/>
        </w:rPr>
        <w:t>, Public Health England; 2013.</w:t>
      </w:r>
    </w:p>
    <w:p w14:paraId="7E09B635" w14:textId="77777777" w:rsidR="009D2EC4" w:rsidRPr="00B0304E" w:rsidRDefault="009D2EC4" w:rsidP="009D2EC4">
      <w:pPr>
        <w:spacing w:after="0" w:line="240" w:lineRule="auto"/>
        <w:ind w:left="360"/>
        <w:contextualSpacing/>
        <w:jc w:val="both"/>
        <w:rPr>
          <w:rFonts w:ascii="Arial" w:eastAsia="Arial" w:hAnsi="Arial" w:cs="Arial"/>
          <w:sz w:val="24"/>
          <w:szCs w:val="24"/>
        </w:rPr>
      </w:pPr>
    </w:p>
    <w:p w14:paraId="55A010A7" w14:textId="77777777" w:rsidR="009D2EC4" w:rsidRPr="00B0304E" w:rsidRDefault="009D2EC4" w:rsidP="009D2EC4">
      <w:pPr>
        <w:numPr>
          <w:ilvl w:val="0"/>
          <w:numId w:val="39"/>
        </w:numPr>
        <w:spacing w:after="0" w:line="240" w:lineRule="auto"/>
        <w:ind w:left="360"/>
        <w:rPr>
          <w:rFonts w:ascii="Arial" w:eastAsia="Arial" w:hAnsi="Arial" w:cs="Arial"/>
          <w:sz w:val="24"/>
          <w:szCs w:val="24"/>
        </w:rPr>
      </w:pPr>
      <w:r w:rsidRPr="00B0304E">
        <w:rPr>
          <w:rFonts w:ascii="Arial" w:eastAsia="Arial" w:hAnsi="Arial" w:cs="Arial"/>
          <w:sz w:val="24"/>
          <w:szCs w:val="24"/>
        </w:rPr>
        <w:t xml:space="preserve">Griffiths GM, Hastings RP. ‘He’s hard work but he’s worth it’.  The experience of caregivers of individuals with intellectual disabilities and challenging behaviour.  A Meta-synthesis of qualitative research.  </w:t>
      </w:r>
      <w:r w:rsidRPr="00B0304E">
        <w:rPr>
          <w:rFonts w:ascii="Arial" w:eastAsia="Arial" w:hAnsi="Arial" w:cs="Arial"/>
          <w:i/>
          <w:sz w:val="24"/>
          <w:szCs w:val="24"/>
        </w:rPr>
        <w:t>Journal of Applied Research in Intellectual Disabilities</w:t>
      </w:r>
      <w:r w:rsidRPr="00B0304E">
        <w:rPr>
          <w:rFonts w:ascii="Arial" w:eastAsia="Arial" w:hAnsi="Arial" w:cs="Arial"/>
          <w:sz w:val="24"/>
          <w:szCs w:val="24"/>
        </w:rPr>
        <w:t xml:space="preserve">. 2014; </w:t>
      </w:r>
      <w:r w:rsidRPr="00B0304E">
        <w:rPr>
          <w:rFonts w:ascii="Arial" w:eastAsia="Arial" w:hAnsi="Arial" w:cs="Arial"/>
          <w:b/>
          <w:sz w:val="24"/>
          <w:szCs w:val="24"/>
        </w:rPr>
        <w:t>27</w:t>
      </w:r>
      <w:r w:rsidRPr="00B0304E">
        <w:rPr>
          <w:rFonts w:ascii="Arial" w:eastAsia="Arial" w:hAnsi="Arial" w:cs="Arial"/>
          <w:sz w:val="24"/>
          <w:szCs w:val="24"/>
        </w:rPr>
        <w:t xml:space="preserve"> (5): 401-419</w:t>
      </w:r>
    </w:p>
    <w:p w14:paraId="78ABCB2E" w14:textId="77777777" w:rsidR="009D2EC4" w:rsidRPr="00B0304E" w:rsidRDefault="009D2EC4" w:rsidP="009D2EC4">
      <w:pPr>
        <w:spacing w:after="0" w:line="240" w:lineRule="auto"/>
        <w:rPr>
          <w:rFonts w:ascii="Calibri" w:eastAsia="Calibri" w:hAnsi="Calibri" w:cs="Times New Roman"/>
          <w:sz w:val="20"/>
          <w:szCs w:val="20"/>
        </w:rPr>
      </w:pPr>
    </w:p>
    <w:p w14:paraId="719E8EDB" w14:textId="77777777" w:rsidR="009D2EC4" w:rsidRDefault="009D2EC4" w:rsidP="009D2EC4">
      <w:pPr>
        <w:numPr>
          <w:ilvl w:val="0"/>
          <w:numId w:val="39"/>
        </w:numPr>
        <w:spacing w:after="0" w:line="240" w:lineRule="auto"/>
        <w:ind w:left="360" w:right="203"/>
        <w:contextualSpacing/>
        <w:jc w:val="both"/>
        <w:rPr>
          <w:rFonts w:ascii="Arial" w:eastAsia="Arial" w:hAnsi="Arial" w:cs="Arial"/>
          <w:sz w:val="24"/>
          <w:szCs w:val="24"/>
        </w:rPr>
      </w:pPr>
      <w:proofErr w:type="spellStart"/>
      <w:r w:rsidRPr="00B0304E">
        <w:rPr>
          <w:rFonts w:ascii="Arial" w:eastAsia="Arial" w:hAnsi="Arial" w:cs="Arial"/>
          <w:sz w:val="24"/>
          <w:szCs w:val="24"/>
        </w:rPr>
        <w:t>Burtscher</w:t>
      </w:r>
      <w:proofErr w:type="spellEnd"/>
      <w:r w:rsidRPr="00B0304E">
        <w:rPr>
          <w:rFonts w:ascii="Arial" w:eastAsia="Arial" w:hAnsi="Arial" w:cs="Arial"/>
          <w:sz w:val="24"/>
          <w:szCs w:val="24"/>
        </w:rPr>
        <w:t>,</w:t>
      </w:r>
      <w:r w:rsidRPr="00B0304E">
        <w:rPr>
          <w:rFonts w:ascii="Arial" w:eastAsia="Arial" w:hAnsi="Arial" w:cs="Arial"/>
          <w:spacing w:val="-1"/>
          <w:sz w:val="24"/>
          <w:szCs w:val="24"/>
        </w:rPr>
        <w:t xml:space="preserve"> </w:t>
      </w:r>
      <w:r w:rsidRPr="00B0304E">
        <w:rPr>
          <w:rFonts w:ascii="Arial" w:eastAsia="Arial" w:hAnsi="Arial" w:cs="Arial"/>
          <w:sz w:val="24"/>
          <w:szCs w:val="24"/>
        </w:rPr>
        <w:t xml:space="preserve">R. </w:t>
      </w:r>
      <w:proofErr w:type="spellStart"/>
      <w:r w:rsidRPr="00B0304E">
        <w:rPr>
          <w:rFonts w:ascii="Arial" w:eastAsia="Arial" w:hAnsi="Arial" w:cs="Arial"/>
          <w:sz w:val="24"/>
          <w:szCs w:val="24"/>
        </w:rPr>
        <w:t>Älter</w:t>
      </w:r>
      <w:proofErr w:type="spellEnd"/>
      <w:r w:rsidRPr="00B0304E">
        <w:rPr>
          <w:rFonts w:ascii="Arial" w:eastAsia="Arial" w:hAnsi="Arial" w:cs="Arial"/>
          <w:spacing w:val="-1"/>
          <w:sz w:val="24"/>
          <w:szCs w:val="24"/>
        </w:rPr>
        <w:t xml:space="preserve"> </w:t>
      </w:r>
      <w:proofErr w:type="spellStart"/>
      <w:r w:rsidRPr="00B0304E">
        <w:rPr>
          <w:rFonts w:ascii="Arial" w:eastAsia="Arial" w:hAnsi="Arial" w:cs="Arial"/>
          <w:sz w:val="24"/>
          <w:szCs w:val="24"/>
        </w:rPr>
        <w:t>werdende</w:t>
      </w:r>
      <w:proofErr w:type="spellEnd"/>
      <w:r w:rsidRPr="00B0304E">
        <w:rPr>
          <w:rFonts w:ascii="Arial" w:eastAsia="Arial" w:hAnsi="Arial" w:cs="Arial"/>
          <w:spacing w:val="-1"/>
          <w:sz w:val="24"/>
          <w:szCs w:val="24"/>
        </w:rPr>
        <w:t xml:space="preserve"> </w:t>
      </w:r>
      <w:proofErr w:type="spellStart"/>
      <w:r w:rsidRPr="00B0304E">
        <w:rPr>
          <w:rFonts w:ascii="Arial" w:eastAsia="Arial" w:hAnsi="Arial" w:cs="Arial"/>
          <w:sz w:val="24"/>
          <w:szCs w:val="24"/>
        </w:rPr>
        <w:t>Eltern</w:t>
      </w:r>
      <w:proofErr w:type="spellEnd"/>
      <w:r w:rsidRPr="00B0304E">
        <w:rPr>
          <w:rFonts w:ascii="Arial" w:eastAsia="Arial" w:hAnsi="Arial" w:cs="Arial"/>
          <w:spacing w:val="1"/>
          <w:sz w:val="24"/>
          <w:szCs w:val="24"/>
        </w:rPr>
        <w:t xml:space="preserve"> </w:t>
      </w:r>
      <w:proofErr w:type="spellStart"/>
      <w:r w:rsidRPr="00B0304E">
        <w:rPr>
          <w:rFonts w:ascii="Arial" w:eastAsia="Arial" w:hAnsi="Arial" w:cs="Arial"/>
          <w:sz w:val="24"/>
          <w:szCs w:val="24"/>
        </w:rPr>
        <w:t>u"nd</w:t>
      </w:r>
      <w:proofErr w:type="spellEnd"/>
      <w:r w:rsidRPr="00B0304E">
        <w:rPr>
          <w:rFonts w:ascii="Arial" w:eastAsia="Arial" w:hAnsi="Arial" w:cs="Arial"/>
          <w:spacing w:val="-1"/>
          <w:sz w:val="24"/>
          <w:szCs w:val="24"/>
        </w:rPr>
        <w:t xml:space="preserve"> </w:t>
      </w:r>
      <w:proofErr w:type="spellStart"/>
      <w:r w:rsidRPr="00B0304E">
        <w:rPr>
          <w:rFonts w:ascii="Arial" w:eastAsia="Arial" w:hAnsi="Arial" w:cs="Arial"/>
          <w:sz w:val="24"/>
          <w:szCs w:val="24"/>
        </w:rPr>
        <w:t>erwachsene</w:t>
      </w:r>
      <w:proofErr w:type="spellEnd"/>
      <w:r w:rsidRPr="00B0304E">
        <w:rPr>
          <w:rFonts w:ascii="Arial" w:eastAsia="Arial" w:hAnsi="Arial" w:cs="Arial"/>
          <w:sz w:val="24"/>
          <w:szCs w:val="24"/>
        </w:rPr>
        <w:t xml:space="preserve"> Kinder</w:t>
      </w:r>
      <w:r w:rsidRPr="00B0304E">
        <w:rPr>
          <w:rFonts w:ascii="Arial" w:eastAsia="Arial" w:hAnsi="Arial" w:cs="Arial"/>
          <w:spacing w:val="-1"/>
          <w:sz w:val="24"/>
          <w:szCs w:val="24"/>
        </w:rPr>
        <w:t xml:space="preserve"> </w:t>
      </w:r>
      <w:proofErr w:type="spellStart"/>
      <w:r w:rsidRPr="00B0304E">
        <w:rPr>
          <w:rFonts w:ascii="Arial" w:eastAsia="Arial" w:hAnsi="Arial" w:cs="Arial"/>
          <w:sz w:val="24"/>
          <w:szCs w:val="24"/>
        </w:rPr>
        <w:t>mit</w:t>
      </w:r>
      <w:proofErr w:type="spellEnd"/>
      <w:r w:rsidRPr="00B0304E">
        <w:rPr>
          <w:rFonts w:ascii="Arial" w:eastAsia="Arial" w:hAnsi="Arial" w:cs="Arial"/>
          <w:spacing w:val="-1"/>
          <w:sz w:val="24"/>
          <w:szCs w:val="24"/>
        </w:rPr>
        <w:t xml:space="preserve"> </w:t>
      </w:r>
      <w:proofErr w:type="spellStart"/>
      <w:r w:rsidRPr="00B0304E">
        <w:rPr>
          <w:rFonts w:ascii="Arial" w:eastAsia="Arial" w:hAnsi="Arial" w:cs="Arial"/>
          <w:sz w:val="24"/>
          <w:szCs w:val="24"/>
        </w:rPr>
        <w:t>Behinderung</w:t>
      </w:r>
      <w:proofErr w:type="spellEnd"/>
      <w:r w:rsidRPr="00B0304E">
        <w:rPr>
          <w:rFonts w:ascii="Arial" w:eastAsia="Arial" w:hAnsi="Arial" w:cs="Arial"/>
          <w:sz w:val="24"/>
          <w:szCs w:val="24"/>
        </w:rPr>
        <w:t xml:space="preserve"> </w:t>
      </w:r>
      <w:proofErr w:type="spellStart"/>
      <w:r w:rsidRPr="00B0304E">
        <w:rPr>
          <w:rFonts w:ascii="Arial" w:eastAsia="Arial" w:hAnsi="Arial" w:cs="Arial"/>
          <w:sz w:val="24"/>
          <w:szCs w:val="24"/>
        </w:rPr>
        <w:t>zu</w:t>
      </w:r>
      <w:proofErr w:type="spellEnd"/>
      <w:r w:rsidRPr="00B0304E">
        <w:rPr>
          <w:rFonts w:ascii="Arial" w:eastAsia="Arial" w:hAnsi="Arial" w:cs="Arial"/>
          <w:spacing w:val="-2"/>
          <w:sz w:val="24"/>
          <w:szCs w:val="24"/>
        </w:rPr>
        <w:t xml:space="preserve"> </w:t>
      </w:r>
      <w:proofErr w:type="spellStart"/>
      <w:r w:rsidRPr="00B0304E">
        <w:rPr>
          <w:rFonts w:ascii="Arial" w:eastAsia="Arial" w:hAnsi="Arial" w:cs="Arial"/>
          <w:sz w:val="24"/>
          <w:szCs w:val="24"/>
        </w:rPr>
        <w:t>Hause</w:t>
      </w:r>
      <w:proofErr w:type="spellEnd"/>
      <w:r w:rsidRPr="00B0304E">
        <w:rPr>
          <w:rFonts w:ascii="Arial" w:eastAsia="Arial" w:hAnsi="Arial" w:cs="Arial"/>
          <w:spacing w:val="-1"/>
          <w:sz w:val="24"/>
          <w:szCs w:val="24"/>
        </w:rPr>
        <w:t xml:space="preserve">. </w:t>
      </w:r>
      <w:proofErr w:type="spellStart"/>
      <w:r w:rsidRPr="00B0304E">
        <w:rPr>
          <w:rFonts w:ascii="Arial" w:eastAsia="Arial" w:hAnsi="Arial" w:cs="Arial"/>
          <w:i/>
          <w:sz w:val="24"/>
          <w:szCs w:val="24"/>
        </w:rPr>
        <w:t>Vierteljahresschrift</w:t>
      </w:r>
      <w:proofErr w:type="spellEnd"/>
      <w:r w:rsidRPr="00B0304E">
        <w:rPr>
          <w:rFonts w:ascii="Arial" w:eastAsia="Arial" w:hAnsi="Arial" w:cs="Arial"/>
          <w:i/>
          <w:sz w:val="24"/>
          <w:szCs w:val="24"/>
        </w:rPr>
        <w:t xml:space="preserve"> </w:t>
      </w:r>
      <w:proofErr w:type="spellStart"/>
      <w:r w:rsidRPr="00B0304E">
        <w:rPr>
          <w:rFonts w:ascii="Arial" w:eastAsia="Arial" w:hAnsi="Arial" w:cs="Arial"/>
          <w:i/>
          <w:sz w:val="24"/>
          <w:szCs w:val="24"/>
        </w:rPr>
        <w:t>für</w:t>
      </w:r>
      <w:proofErr w:type="spellEnd"/>
      <w:r w:rsidRPr="00B0304E">
        <w:rPr>
          <w:rFonts w:ascii="Arial" w:eastAsia="Arial" w:hAnsi="Arial" w:cs="Arial"/>
          <w:i/>
          <w:sz w:val="24"/>
          <w:szCs w:val="24"/>
        </w:rPr>
        <w:t xml:space="preserve"> </w:t>
      </w:r>
      <w:proofErr w:type="spellStart"/>
      <w:r w:rsidRPr="00B0304E">
        <w:rPr>
          <w:rFonts w:ascii="Arial" w:eastAsia="Arial" w:hAnsi="Arial" w:cs="Arial"/>
          <w:i/>
          <w:sz w:val="24"/>
          <w:szCs w:val="24"/>
        </w:rPr>
        <w:t>Heilpädagogik</w:t>
      </w:r>
      <w:proofErr w:type="spellEnd"/>
      <w:r w:rsidRPr="00B0304E">
        <w:rPr>
          <w:rFonts w:ascii="Arial" w:eastAsia="Arial" w:hAnsi="Arial" w:cs="Arial"/>
          <w:i/>
          <w:sz w:val="24"/>
          <w:szCs w:val="24"/>
        </w:rPr>
        <w:t xml:space="preserve"> und </w:t>
      </w:r>
      <w:proofErr w:type="spellStart"/>
      <w:r w:rsidRPr="00B0304E">
        <w:rPr>
          <w:rFonts w:ascii="Arial" w:eastAsia="Arial" w:hAnsi="Arial" w:cs="Arial"/>
          <w:i/>
          <w:sz w:val="24"/>
          <w:szCs w:val="24"/>
        </w:rPr>
        <w:t>ihre</w:t>
      </w:r>
      <w:proofErr w:type="spellEnd"/>
      <w:r w:rsidRPr="00B0304E">
        <w:rPr>
          <w:rFonts w:ascii="Arial" w:eastAsia="Arial" w:hAnsi="Arial" w:cs="Arial"/>
          <w:i/>
          <w:sz w:val="24"/>
          <w:szCs w:val="24"/>
        </w:rPr>
        <w:t xml:space="preserve"> </w:t>
      </w:r>
      <w:proofErr w:type="spellStart"/>
      <w:r w:rsidRPr="00B0304E">
        <w:rPr>
          <w:rFonts w:ascii="Arial" w:eastAsia="Arial" w:hAnsi="Arial" w:cs="Arial"/>
          <w:i/>
          <w:sz w:val="24"/>
          <w:szCs w:val="24"/>
        </w:rPr>
        <w:t>Nachbargebiete</w:t>
      </w:r>
      <w:proofErr w:type="spellEnd"/>
      <w:r w:rsidRPr="00B0304E">
        <w:rPr>
          <w:rFonts w:ascii="Arial" w:eastAsia="Arial" w:hAnsi="Arial" w:cs="Arial"/>
          <w:spacing w:val="64"/>
          <w:sz w:val="24"/>
          <w:szCs w:val="24"/>
        </w:rPr>
        <w:t xml:space="preserve"> </w:t>
      </w:r>
      <w:r w:rsidRPr="00B0304E">
        <w:rPr>
          <w:rFonts w:ascii="Arial" w:eastAsia="Arial" w:hAnsi="Arial" w:cs="Arial"/>
          <w:sz w:val="24"/>
          <w:szCs w:val="24"/>
        </w:rPr>
        <w:t xml:space="preserve">2012; </w:t>
      </w:r>
      <w:r w:rsidRPr="00E509BC">
        <w:rPr>
          <w:rFonts w:ascii="Arial" w:eastAsia="Arial" w:hAnsi="Arial" w:cs="Arial"/>
          <w:b/>
          <w:sz w:val="24"/>
          <w:szCs w:val="24"/>
        </w:rPr>
        <w:t>81</w:t>
      </w:r>
      <w:r w:rsidRPr="00E509BC">
        <w:rPr>
          <w:rFonts w:ascii="Arial" w:eastAsia="Arial" w:hAnsi="Arial" w:cs="Arial"/>
          <w:sz w:val="24"/>
          <w:szCs w:val="24"/>
        </w:rPr>
        <w:t>:</w:t>
      </w:r>
      <w:r w:rsidRPr="00B0304E">
        <w:rPr>
          <w:rFonts w:ascii="Arial" w:eastAsia="Arial" w:hAnsi="Arial" w:cs="Arial"/>
          <w:spacing w:val="-1"/>
          <w:sz w:val="24"/>
          <w:szCs w:val="24"/>
        </w:rPr>
        <w:t xml:space="preserve"> </w:t>
      </w:r>
      <w:r w:rsidRPr="00B0304E">
        <w:rPr>
          <w:rFonts w:ascii="Arial" w:eastAsia="Arial" w:hAnsi="Arial" w:cs="Arial"/>
          <w:sz w:val="24"/>
          <w:szCs w:val="24"/>
        </w:rPr>
        <w:t xml:space="preserve">312 </w:t>
      </w:r>
      <w:r w:rsidRPr="00B0304E">
        <w:rPr>
          <w:rFonts w:ascii="Arial" w:eastAsia="Arial" w:hAnsi="Arial" w:cs="Arial"/>
          <w:spacing w:val="-1"/>
          <w:sz w:val="24"/>
          <w:szCs w:val="24"/>
        </w:rPr>
        <w:t>–</w:t>
      </w:r>
      <w:r w:rsidRPr="00B0304E">
        <w:rPr>
          <w:rFonts w:ascii="Arial" w:eastAsia="Arial" w:hAnsi="Arial" w:cs="Arial"/>
          <w:sz w:val="24"/>
          <w:szCs w:val="24"/>
        </w:rPr>
        <w:t>324</w:t>
      </w:r>
    </w:p>
    <w:p w14:paraId="6ADB5E2B" w14:textId="77777777" w:rsidR="009D2EC4" w:rsidRDefault="009D2EC4" w:rsidP="009D2EC4">
      <w:pPr>
        <w:pStyle w:val="ListParagraph"/>
        <w:spacing w:after="0" w:line="240" w:lineRule="auto"/>
        <w:rPr>
          <w:rFonts w:ascii="Arial" w:eastAsia="Arial" w:hAnsi="Arial" w:cs="Arial"/>
          <w:sz w:val="24"/>
          <w:szCs w:val="24"/>
        </w:rPr>
      </w:pPr>
    </w:p>
    <w:p w14:paraId="7CB88623" w14:textId="77777777" w:rsidR="009D2EC4" w:rsidRDefault="009D2EC4" w:rsidP="009D2EC4">
      <w:pPr>
        <w:numPr>
          <w:ilvl w:val="0"/>
          <w:numId w:val="39"/>
        </w:numPr>
        <w:spacing w:after="0" w:line="240" w:lineRule="auto"/>
        <w:ind w:left="360" w:right="203"/>
        <w:contextualSpacing/>
        <w:jc w:val="both"/>
        <w:rPr>
          <w:rFonts w:ascii="Arial" w:eastAsia="Arial" w:hAnsi="Arial" w:cs="Arial"/>
          <w:sz w:val="24"/>
          <w:szCs w:val="24"/>
        </w:rPr>
      </w:pPr>
      <w:proofErr w:type="spellStart"/>
      <w:r w:rsidRPr="00B0304E">
        <w:rPr>
          <w:rFonts w:ascii="Arial" w:eastAsia="Arial" w:hAnsi="Arial" w:cs="Arial"/>
          <w:sz w:val="24"/>
          <w:szCs w:val="24"/>
        </w:rPr>
        <w:t>Burtscher</w:t>
      </w:r>
      <w:proofErr w:type="spellEnd"/>
      <w:r w:rsidRPr="00B0304E">
        <w:rPr>
          <w:rFonts w:ascii="Arial" w:eastAsia="Arial" w:hAnsi="Arial" w:cs="Arial"/>
          <w:spacing w:val="-2"/>
          <w:sz w:val="24"/>
          <w:szCs w:val="24"/>
        </w:rPr>
        <w:t xml:space="preserve"> </w:t>
      </w:r>
      <w:r w:rsidRPr="00B0304E">
        <w:rPr>
          <w:rFonts w:ascii="Arial" w:eastAsia="Arial" w:hAnsi="Arial" w:cs="Arial"/>
          <w:sz w:val="24"/>
          <w:szCs w:val="24"/>
        </w:rPr>
        <w:t>R,</w:t>
      </w:r>
      <w:r w:rsidRPr="00B0304E">
        <w:rPr>
          <w:rFonts w:ascii="Arial" w:eastAsia="Arial" w:hAnsi="Arial" w:cs="Arial"/>
          <w:spacing w:val="-1"/>
          <w:sz w:val="24"/>
          <w:szCs w:val="24"/>
        </w:rPr>
        <w:t xml:space="preserve"> </w:t>
      </w:r>
      <w:proofErr w:type="spellStart"/>
      <w:r w:rsidRPr="00B0304E">
        <w:rPr>
          <w:rFonts w:ascii="Arial" w:eastAsia="Arial" w:hAnsi="Arial" w:cs="Arial"/>
          <w:sz w:val="24"/>
          <w:szCs w:val="24"/>
        </w:rPr>
        <w:t>Heyberger</w:t>
      </w:r>
      <w:proofErr w:type="spellEnd"/>
      <w:r w:rsidRPr="00B0304E">
        <w:rPr>
          <w:rFonts w:ascii="Arial" w:eastAsia="Arial" w:hAnsi="Arial" w:cs="Arial"/>
          <w:spacing w:val="-1"/>
          <w:sz w:val="24"/>
          <w:szCs w:val="24"/>
        </w:rPr>
        <w:t xml:space="preserve"> </w:t>
      </w:r>
      <w:r w:rsidRPr="00B0304E">
        <w:rPr>
          <w:rFonts w:ascii="Arial" w:eastAsia="Arial" w:hAnsi="Arial" w:cs="Arial"/>
          <w:sz w:val="24"/>
          <w:szCs w:val="24"/>
        </w:rPr>
        <w:t>D,</w:t>
      </w:r>
      <w:r w:rsidRPr="00B0304E">
        <w:rPr>
          <w:rFonts w:ascii="Arial" w:eastAsia="Arial" w:hAnsi="Arial" w:cs="Arial"/>
          <w:spacing w:val="-2"/>
          <w:sz w:val="24"/>
          <w:szCs w:val="24"/>
        </w:rPr>
        <w:t xml:space="preserve"> </w:t>
      </w:r>
      <w:r w:rsidRPr="00B0304E">
        <w:rPr>
          <w:rFonts w:ascii="Arial" w:eastAsia="Arial" w:hAnsi="Arial" w:cs="Arial"/>
          <w:sz w:val="24"/>
          <w:szCs w:val="24"/>
        </w:rPr>
        <w:t>Schmidt</w:t>
      </w:r>
      <w:r w:rsidRPr="00B0304E">
        <w:rPr>
          <w:rFonts w:ascii="Arial" w:eastAsia="Arial" w:hAnsi="Arial" w:cs="Arial"/>
          <w:spacing w:val="-1"/>
          <w:sz w:val="24"/>
          <w:szCs w:val="24"/>
        </w:rPr>
        <w:t xml:space="preserve"> </w:t>
      </w:r>
      <w:r w:rsidRPr="00B0304E">
        <w:rPr>
          <w:rFonts w:ascii="Arial" w:eastAsia="Arial" w:hAnsi="Arial" w:cs="Arial"/>
          <w:sz w:val="24"/>
          <w:szCs w:val="24"/>
        </w:rPr>
        <w:t>T.</w:t>
      </w:r>
      <w:r w:rsidRPr="00B0304E">
        <w:rPr>
          <w:rFonts w:ascii="Arial" w:eastAsia="Arial" w:hAnsi="Arial" w:cs="Arial"/>
          <w:spacing w:val="-2"/>
          <w:sz w:val="24"/>
          <w:szCs w:val="24"/>
        </w:rPr>
        <w:t xml:space="preserve"> </w:t>
      </w:r>
      <w:r w:rsidRPr="00B0304E">
        <w:rPr>
          <w:rFonts w:ascii="Arial" w:eastAsia="Arial" w:hAnsi="Arial" w:cs="Arial"/>
          <w:i/>
          <w:sz w:val="24"/>
          <w:szCs w:val="24"/>
        </w:rPr>
        <w:t>Die</w:t>
      </w:r>
      <w:r w:rsidRPr="00B0304E">
        <w:rPr>
          <w:rFonts w:ascii="Arial" w:eastAsia="Arial" w:hAnsi="Arial" w:cs="Arial"/>
          <w:i/>
          <w:spacing w:val="1"/>
          <w:sz w:val="24"/>
          <w:szCs w:val="24"/>
        </w:rPr>
        <w:t xml:space="preserve"> </w:t>
      </w:r>
      <w:r w:rsidRPr="00B0304E">
        <w:rPr>
          <w:rFonts w:ascii="Arial" w:eastAsia="Arial" w:hAnsi="Arial" w:cs="Arial"/>
          <w:i/>
          <w:sz w:val="24"/>
          <w:szCs w:val="24"/>
        </w:rPr>
        <w:t>„</w:t>
      </w:r>
      <w:proofErr w:type="spellStart"/>
      <w:proofErr w:type="gramStart"/>
      <w:r w:rsidRPr="00B0304E">
        <w:rPr>
          <w:rFonts w:ascii="Arial" w:eastAsia="Arial" w:hAnsi="Arial" w:cs="Arial"/>
          <w:i/>
          <w:sz w:val="24"/>
          <w:szCs w:val="24"/>
        </w:rPr>
        <w:t>unerhörten</w:t>
      </w:r>
      <w:proofErr w:type="spellEnd"/>
      <w:r w:rsidRPr="00B0304E">
        <w:rPr>
          <w:rFonts w:ascii="Arial" w:eastAsia="Arial" w:hAnsi="Arial" w:cs="Arial"/>
          <w:i/>
          <w:sz w:val="24"/>
          <w:szCs w:val="24"/>
        </w:rPr>
        <w:t>“</w:t>
      </w:r>
      <w:r w:rsidRPr="00B0304E">
        <w:rPr>
          <w:rFonts w:ascii="Arial" w:eastAsia="Arial" w:hAnsi="Arial" w:cs="Arial"/>
          <w:i/>
          <w:spacing w:val="-1"/>
          <w:sz w:val="24"/>
          <w:szCs w:val="24"/>
        </w:rPr>
        <w:t xml:space="preserve"> </w:t>
      </w:r>
      <w:proofErr w:type="spellStart"/>
      <w:r w:rsidRPr="00B0304E">
        <w:rPr>
          <w:rFonts w:ascii="Arial" w:eastAsia="Arial" w:hAnsi="Arial" w:cs="Arial"/>
          <w:i/>
          <w:sz w:val="24"/>
          <w:szCs w:val="24"/>
        </w:rPr>
        <w:t>Eltern</w:t>
      </w:r>
      <w:proofErr w:type="spellEnd"/>
      <w:proofErr w:type="gramEnd"/>
      <w:r w:rsidRPr="00B0304E">
        <w:rPr>
          <w:rFonts w:ascii="Arial" w:eastAsia="Arial" w:hAnsi="Arial" w:cs="Arial"/>
          <w:i/>
          <w:sz w:val="24"/>
          <w:szCs w:val="24"/>
        </w:rPr>
        <w:t>.</w:t>
      </w:r>
      <w:r w:rsidRPr="00B0304E">
        <w:rPr>
          <w:rFonts w:ascii="Arial" w:eastAsia="Arial" w:hAnsi="Arial" w:cs="Arial"/>
          <w:i/>
          <w:spacing w:val="-1"/>
          <w:sz w:val="24"/>
          <w:szCs w:val="24"/>
        </w:rPr>
        <w:t xml:space="preserve"> </w:t>
      </w:r>
      <w:proofErr w:type="spellStart"/>
      <w:r w:rsidRPr="00B0304E">
        <w:rPr>
          <w:rFonts w:ascii="Arial" w:eastAsia="Arial" w:hAnsi="Arial" w:cs="Arial"/>
          <w:i/>
          <w:sz w:val="24"/>
          <w:szCs w:val="24"/>
        </w:rPr>
        <w:t>Eltern</w:t>
      </w:r>
      <w:proofErr w:type="spellEnd"/>
      <w:r w:rsidRPr="00B0304E">
        <w:rPr>
          <w:rFonts w:ascii="Arial" w:eastAsia="Arial" w:hAnsi="Arial" w:cs="Arial"/>
          <w:i/>
          <w:sz w:val="24"/>
          <w:szCs w:val="24"/>
        </w:rPr>
        <w:t xml:space="preserve"> </w:t>
      </w:r>
      <w:proofErr w:type="spellStart"/>
      <w:r w:rsidRPr="00B0304E">
        <w:rPr>
          <w:rFonts w:ascii="Arial" w:eastAsia="Arial" w:hAnsi="Arial" w:cs="Arial"/>
          <w:i/>
          <w:sz w:val="24"/>
          <w:szCs w:val="24"/>
        </w:rPr>
        <w:t>zwischen</w:t>
      </w:r>
      <w:proofErr w:type="spellEnd"/>
      <w:r w:rsidRPr="00B0304E">
        <w:rPr>
          <w:rFonts w:ascii="Arial" w:eastAsia="Arial" w:hAnsi="Arial" w:cs="Arial"/>
          <w:i/>
          <w:spacing w:val="-1"/>
          <w:sz w:val="24"/>
          <w:szCs w:val="24"/>
        </w:rPr>
        <w:t xml:space="preserve"> </w:t>
      </w:r>
      <w:proofErr w:type="spellStart"/>
      <w:r w:rsidRPr="00B0304E">
        <w:rPr>
          <w:rFonts w:ascii="Arial" w:eastAsia="Arial" w:hAnsi="Arial" w:cs="Arial"/>
          <w:i/>
          <w:sz w:val="24"/>
          <w:szCs w:val="24"/>
        </w:rPr>
        <w:t>Fürsorge</w:t>
      </w:r>
      <w:proofErr w:type="spellEnd"/>
      <w:r w:rsidRPr="00B0304E">
        <w:rPr>
          <w:rFonts w:ascii="Arial" w:eastAsia="Arial" w:hAnsi="Arial" w:cs="Arial"/>
          <w:i/>
          <w:spacing w:val="-1"/>
          <w:sz w:val="24"/>
          <w:szCs w:val="24"/>
        </w:rPr>
        <w:t xml:space="preserve"> </w:t>
      </w:r>
      <w:r w:rsidRPr="00B0304E">
        <w:rPr>
          <w:rFonts w:ascii="Arial" w:eastAsia="Arial" w:hAnsi="Arial" w:cs="Arial"/>
          <w:i/>
          <w:sz w:val="24"/>
          <w:szCs w:val="24"/>
        </w:rPr>
        <w:t xml:space="preserve">und </w:t>
      </w:r>
      <w:proofErr w:type="spellStart"/>
      <w:r w:rsidRPr="00B0304E">
        <w:rPr>
          <w:rFonts w:ascii="Arial" w:eastAsia="Arial" w:hAnsi="Arial" w:cs="Arial"/>
          <w:i/>
          <w:sz w:val="24"/>
          <w:szCs w:val="24"/>
        </w:rPr>
        <w:t>Selbstsorge</w:t>
      </w:r>
      <w:proofErr w:type="spellEnd"/>
      <w:r w:rsidRPr="00B0304E">
        <w:rPr>
          <w:rFonts w:ascii="Arial" w:eastAsia="Arial" w:hAnsi="Arial" w:cs="Arial"/>
          <w:i/>
          <w:sz w:val="24"/>
          <w:szCs w:val="24"/>
        </w:rPr>
        <w:t>.</w:t>
      </w:r>
      <w:r w:rsidRPr="00B0304E">
        <w:rPr>
          <w:rFonts w:ascii="Arial" w:eastAsia="Arial" w:hAnsi="Arial" w:cs="Arial"/>
          <w:i/>
          <w:spacing w:val="-1"/>
          <w:sz w:val="24"/>
          <w:szCs w:val="24"/>
        </w:rPr>
        <w:t xml:space="preserve"> </w:t>
      </w:r>
      <w:r w:rsidRPr="00B0304E">
        <w:rPr>
          <w:rFonts w:ascii="Arial" w:eastAsia="Arial" w:hAnsi="Arial" w:cs="Arial"/>
          <w:i/>
          <w:sz w:val="24"/>
          <w:szCs w:val="24"/>
        </w:rPr>
        <w:t>(The</w:t>
      </w:r>
      <w:r w:rsidRPr="00B0304E">
        <w:rPr>
          <w:rFonts w:ascii="Arial" w:eastAsia="Arial" w:hAnsi="Arial" w:cs="Arial"/>
          <w:i/>
          <w:spacing w:val="-1"/>
          <w:sz w:val="24"/>
          <w:szCs w:val="24"/>
        </w:rPr>
        <w:t xml:space="preserve"> </w:t>
      </w:r>
      <w:r w:rsidRPr="00B0304E">
        <w:rPr>
          <w:rFonts w:ascii="Arial" w:eastAsia="Arial" w:hAnsi="Arial" w:cs="Arial"/>
          <w:i/>
          <w:sz w:val="24"/>
          <w:szCs w:val="24"/>
        </w:rPr>
        <w:t>“needy”</w:t>
      </w:r>
      <w:r w:rsidRPr="00B0304E">
        <w:rPr>
          <w:rFonts w:ascii="Arial" w:eastAsia="Arial" w:hAnsi="Arial" w:cs="Arial"/>
          <w:i/>
          <w:spacing w:val="-1"/>
          <w:sz w:val="24"/>
          <w:szCs w:val="24"/>
        </w:rPr>
        <w:t xml:space="preserve"> </w:t>
      </w:r>
      <w:r w:rsidRPr="00B0304E">
        <w:rPr>
          <w:rFonts w:ascii="Arial" w:eastAsia="Arial" w:hAnsi="Arial" w:cs="Arial"/>
          <w:i/>
          <w:sz w:val="24"/>
          <w:szCs w:val="24"/>
        </w:rPr>
        <w:t>Parents.</w:t>
      </w:r>
      <w:r w:rsidRPr="00B0304E">
        <w:rPr>
          <w:rFonts w:ascii="Arial" w:eastAsia="Arial" w:hAnsi="Arial" w:cs="Arial"/>
          <w:i/>
          <w:spacing w:val="64"/>
          <w:sz w:val="24"/>
          <w:szCs w:val="24"/>
        </w:rPr>
        <w:t xml:space="preserve"> </w:t>
      </w:r>
      <w:r w:rsidRPr="00B0304E">
        <w:rPr>
          <w:rFonts w:ascii="Arial" w:eastAsia="Arial" w:hAnsi="Arial" w:cs="Arial"/>
          <w:i/>
          <w:sz w:val="24"/>
          <w:szCs w:val="24"/>
        </w:rPr>
        <w:t>Parents</w:t>
      </w:r>
      <w:r w:rsidRPr="00B0304E">
        <w:rPr>
          <w:rFonts w:ascii="Arial" w:eastAsia="Arial" w:hAnsi="Arial" w:cs="Arial"/>
          <w:i/>
          <w:spacing w:val="2"/>
          <w:sz w:val="24"/>
          <w:szCs w:val="24"/>
        </w:rPr>
        <w:t xml:space="preserve"> </w:t>
      </w:r>
      <w:r w:rsidRPr="00B0304E">
        <w:rPr>
          <w:rFonts w:ascii="Arial" w:eastAsia="Arial" w:hAnsi="Arial" w:cs="Arial"/>
          <w:i/>
          <w:sz w:val="24"/>
          <w:szCs w:val="24"/>
        </w:rPr>
        <w:t>caught</w:t>
      </w:r>
      <w:r w:rsidRPr="00B0304E">
        <w:rPr>
          <w:rFonts w:ascii="Arial" w:eastAsia="Arial" w:hAnsi="Arial" w:cs="Arial"/>
          <w:i/>
          <w:spacing w:val="-1"/>
          <w:sz w:val="24"/>
          <w:szCs w:val="24"/>
        </w:rPr>
        <w:t xml:space="preserve"> </w:t>
      </w:r>
      <w:r w:rsidRPr="00B0304E">
        <w:rPr>
          <w:rFonts w:ascii="Arial" w:eastAsia="Arial" w:hAnsi="Arial" w:cs="Arial"/>
          <w:i/>
          <w:sz w:val="24"/>
          <w:szCs w:val="24"/>
        </w:rPr>
        <w:t>between care</w:t>
      </w:r>
      <w:r w:rsidRPr="00B0304E">
        <w:rPr>
          <w:rFonts w:ascii="Arial" w:eastAsia="Arial" w:hAnsi="Arial" w:cs="Arial"/>
          <w:i/>
          <w:spacing w:val="-1"/>
          <w:sz w:val="24"/>
          <w:szCs w:val="24"/>
        </w:rPr>
        <w:t xml:space="preserve"> </w:t>
      </w:r>
      <w:r w:rsidRPr="00B0304E">
        <w:rPr>
          <w:rFonts w:ascii="Arial" w:eastAsia="Arial" w:hAnsi="Arial" w:cs="Arial"/>
          <w:i/>
          <w:sz w:val="24"/>
          <w:szCs w:val="24"/>
        </w:rPr>
        <w:t>and self-care),</w:t>
      </w:r>
      <w:r w:rsidRPr="00B0304E">
        <w:rPr>
          <w:rFonts w:ascii="Arial" w:eastAsia="Arial" w:hAnsi="Arial" w:cs="Arial"/>
          <w:spacing w:val="65"/>
          <w:sz w:val="24"/>
          <w:szCs w:val="24"/>
        </w:rPr>
        <w:t xml:space="preserve"> </w:t>
      </w:r>
      <w:proofErr w:type="spellStart"/>
      <w:r w:rsidRPr="00B0304E">
        <w:rPr>
          <w:rFonts w:ascii="Arial" w:eastAsia="Arial" w:hAnsi="Arial" w:cs="Arial"/>
          <w:sz w:val="24"/>
          <w:szCs w:val="24"/>
        </w:rPr>
        <w:t>Lebenshilfe</w:t>
      </w:r>
      <w:proofErr w:type="spellEnd"/>
      <w:r w:rsidRPr="00B0304E">
        <w:rPr>
          <w:rFonts w:ascii="Arial" w:eastAsia="Arial" w:hAnsi="Arial" w:cs="Arial"/>
          <w:sz w:val="24"/>
          <w:szCs w:val="24"/>
        </w:rPr>
        <w:t>,</w:t>
      </w:r>
      <w:r w:rsidRPr="00B0304E">
        <w:rPr>
          <w:rFonts w:ascii="Arial" w:eastAsia="Arial" w:hAnsi="Arial" w:cs="Arial"/>
          <w:spacing w:val="-1"/>
          <w:sz w:val="24"/>
          <w:szCs w:val="24"/>
        </w:rPr>
        <w:t xml:space="preserve"> </w:t>
      </w:r>
      <w:r w:rsidRPr="00B0304E">
        <w:rPr>
          <w:rFonts w:ascii="Arial" w:eastAsia="Arial" w:hAnsi="Arial" w:cs="Arial"/>
          <w:sz w:val="24"/>
          <w:szCs w:val="24"/>
        </w:rPr>
        <w:t>Verlag:</w:t>
      </w:r>
      <w:r w:rsidRPr="00B0304E">
        <w:rPr>
          <w:rFonts w:ascii="Arial" w:eastAsia="Arial" w:hAnsi="Arial" w:cs="Arial"/>
          <w:spacing w:val="-1"/>
          <w:sz w:val="24"/>
          <w:szCs w:val="24"/>
        </w:rPr>
        <w:t xml:space="preserve"> </w:t>
      </w:r>
      <w:r w:rsidRPr="00B0304E">
        <w:rPr>
          <w:rFonts w:ascii="Arial" w:eastAsia="Arial" w:hAnsi="Arial" w:cs="Arial"/>
          <w:sz w:val="24"/>
          <w:szCs w:val="24"/>
        </w:rPr>
        <w:t>Marburg; 2015</w:t>
      </w:r>
    </w:p>
    <w:p w14:paraId="4DFEE9EB" w14:textId="77777777" w:rsidR="009D2EC4" w:rsidRPr="00273114" w:rsidRDefault="009D2EC4" w:rsidP="009D2EC4">
      <w:pPr>
        <w:spacing w:after="0" w:line="240" w:lineRule="auto"/>
        <w:ind w:right="203"/>
        <w:contextualSpacing/>
        <w:jc w:val="both"/>
        <w:rPr>
          <w:rFonts w:ascii="Arial" w:eastAsia="Arial" w:hAnsi="Arial" w:cs="Arial"/>
          <w:sz w:val="24"/>
          <w:szCs w:val="24"/>
        </w:rPr>
      </w:pPr>
    </w:p>
    <w:p w14:paraId="4760CA4A" w14:textId="77777777" w:rsidR="009D2EC4" w:rsidRDefault="009D2EC4" w:rsidP="009D2EC4">
      <w:pPr>
        <w:numPr>
          <w:ilvl w:val="0"/>
          <w:numId w:val="39"/>
        </w:numPr>
        <w:spacing w:after="0" w:line="240" w:lineRule="auto"/>
        <w:ind w:left="360" w:right="203"/>
        <w:contextualSpacing/>
        <w:jc w:val="both"/>
        <w:rPr>
          <w:rFonts w:ascii="Arial" w:eastAsia="Arial" w:hAnsi="Arial" w:cs="Arial"/>
          <w:sz w:val="24"/>
          <w:szCs w:val="24"/>
        </w:rPr>
      </w:pPr>
      <w:r w:rsidRPr="00602CB4">
        <w:rPr>
          <w:rFonts w:ascii="Arial" w:eastAsia="Arial" w:hAnsi="Arial" w:cs="Arial"/>
          <w:sz w:val="24"/>
          <w:szCs w:val="24"/>
        </w:rPr>
        <w:t>Kabat-Zinn J.</w:t>
      </w:r>
      <w:r>
        <w:rPr>
          <w:rFonts w:ascii="Arial" w:eastAsia="Arial" w:hAnsi="Arial" w:cs="Arial"/>
          <w:sz w:val="24"/>
          <w:szCs w:val="24"/>
        </w:rPr>
        <w:t xml:space="preserve"> </w:t>
      </w:r>
      <w:r w:rsidRPr="00602CB4">
        <w:rPr>
          <w:rFonts w:ascii="Arial" w:eastAsia="Arial" w:hAnsi="Arial" w:cs="Arial"/>
          <w:i/>
          <w:sz w:val="24"/>
          <w:szCs w:val="24"/>
        </w:rPr>
        <w:t>Full catastrophe living: how to cope with stress, pain, and illness using mindfulness meditation</w:t>
      </w:r>
      <w:r w:rsidRPr="00602CB4">
        <w:rPr>
          <w:rFonts w:ascii="Arial" w:eastAsia="Arial" w:hAnsi="Arial" w:cs="Arial"/>
          <w:sz w:val="24"/>
          <w:szCs w:val="24"/>
        </w:rPr>
        <w:t>. New York: Dell Publishing.</w:t>
      </w:r>
      <w:r>
        <w:rPr>
          <w:rFonts w:ascii="Arial" w:eastAsia="Arial" w:hAnsi="Arial" w:cs="Arial"/>
          <w:sz w:val="24"/>
          <w:szCs w:val="24"/>
        </w:rPr>
        <w:t xml:space="preserve"> 2013</w:t>
      </w:r>
    </w:p>
    <w:p w14:paraId="673D64A1" w14:textId="77777777" w:rsidR="009D2EC4" w:rsidRDefault="009D2EC4" w:rsidP="009D2EC4">
      <w:pPr>
        <w:pStyle w:val="ListParagraph"/>
        <w:spacing w:after="0" w:line="240" w:lineRule="auto"/>
        <w:rPr>
          <w:rFonts w:ascii="Arial" w:eastAsia="Arial" w:hAnsi="Arial" w:cs="Arial"/>
          <w:sz w:val="24"/>
          <w:szCs w:val="24"/>
        </w:rPr>
      </w:pPr>
    </w:p>
    <w:p w14:paraId="394A55F9" w14:textId="77777777" w:rsidR="009D2EC4" w:rsidRPr="009379C0" w:rsidRDefault="009D2EC4" w:rsidP="009D2EC4">
      <w:pPr>
        <w:pStyle w:val="ListParagraph"/>
        <w:numPr>
          <w:ilvl w:val="0"/>
          <w:numId w:val="39"/>
        </w:numPr>
        <w:shd w:val="clear" w:color="auto" w:fill="FFFFFF"/>
        <w:spacing w:before="0" w:after="0" w:line="240" w:lineRule="auto"/>
        <w:ind w:left="360"/>
        <w:rPr>
          <w:rFonts w:ascii="Arial" w:eastAsia="Times New Roman" w:hAnsi="Arial" w:cs="Arial"/>
          <w:sz w:val="24"/>
          <w:szCs w:val="24"/>
        </w:rPr>
      </w:pPr>
      <w:proofErr w:type="spellStart"/>
      <w:r w:rsidRPr="00E509BC">
        <w:rPr>
          <w:rFonts w:ascii="Arial" w:eastAsia="Arial" w:hAnsi="Arial" w:cs="Arial"/>
          <w:sz w:val="24"/>
          <w:szCs w:val="24"/>
        </w:rPr>
        <w:t>Dimidjian</w:t>
      </w:r>
      <w:proofErr w:type="spellEnd"/>
      <w:r w:rsidRPr="00E509BC">
        <w:rPr>
          <w:rFonts w:ascii="Arial" w:eastAsia="Arial" w:hAnsi="Arial" w:cs="Arial"/>
          <w:sz w:val="24"/>
          <w:szCs w:val="24"/>
        </w:rPr>
        <w:t xml:space="preserve"> S, Segal ZV. Prospects for a clinical science of mindfulness-based intervention. </w:t>
      </w:r>
      <w:r w:rsidRPr="00E509BC">
        <w:rPr>
          <w:rFonts w:ascii="Arial" w:eastAsia="Arial" w:hAnsi="Arial" w:cs="Arial"/>
          <w:i/>
          <w:sz w:val="24"/>
          <w:szCs w:val="24"/>
        </w:rPr>
        <w:t>American Psychologist</w:t>
      </w:r>
      <w:r w:rsidRPr="00E509BC">
        <w:rPr>
          <w:rFonts w:ascii="Arial" w:eastAsia="Arial" w:hAnsi="Arial" w:cs="Arial"/>
          <w:sz w:val="24"/>
          <w:szCs w:val="24"/>
        </w:rPr>
        <w:t xml:space="preserve">, </w:t>
      </w:r>
      <w:r>
        <w:rPr>
          <w:rFonts w:ascii="Arial" w:eastAsia="Arial" w:hAnsi="Arial" w:cs="Arial"/>
          <w:sz w:val="24"/>
          <w:szCs w:val="24"/>
        </w:rPr>
        <w:t>2015</w:t>
      </w:r>
      <w:r>
        <w:rPr>
          <w:rFonts w:ascii="Arial" w:eastAsia="Times New Roman" w:hAnsi="Arial" w:cs="Arial"/>
          <w:sz w:val="24"/>
          <w:szCs w:val="24"/>
        </w:rPr>
        <w:t xml:space="preserve">; </w:t>
      </w:r>
      <w:r w:rsidRPr="00E509BC">
        <w:rPr>
          <w:rFonts w:ascii="Arial" w:eastAsia="Arial" w:hAnsi="Arial" w:cs="Arial"/>
          <w:b/>
          <w:sz w:val="24"/>
          <w:szCs w:val="24"/>
        </w:rPr>
        <w:t>70</w:t>
      </w:r>
      <w:r w:rsidRPr="00E509BC">
        <w:rPr>
          <w:rFonts w:ascii="Arial" w:eastAsia="Arial" w:hAnsi="Arial" w:cs="Arial"/>
          <w:sz w:val="24"/>
          <w:szCs w:val="24"/>
        </w:rPr>
        <w:t xml:space="preserve">(7), 593–620 </w:t>
      </w:r>
    </w:p>
    <w:p w14:paraId="73D0F0FE" w14:textId="77777777" w:rsidR="009D2EC4" w:rsidRPr="00E509BC" w:rsidRDefault="009D2EC4" w:rsidP="009D2EC4">
      <w:pPr>
        <w:shd w:val="clear" w:color="auto" w:fill="FFFFFF"/>
        <w:spacing w:after="0" w:line="240" w:lineRule="auto"/>
        <w:rPr>
          <w:rFonts w:ascii="Arial" w:eastAsia="Times New Roman" w:hAnsi="Arial" w:cs="Arial"/>
          <w:sz w:val="24"/>
          <w:szCs w:val="24"/>
        </w:rPr>
      </w:pPr>
    </w:p>
    <w:p w14:paraId="31BA41AD" w14:textId="77777777" w:rsidR="009D2EC4" w:rsidRPr="00E509BC" w:rsidRDefault="009D2EC4" w:rsidP="009D2EC4">
      <w:pPr>
        <w:pStyle w:val="ListParagraph"/>
        <w:numPr>
          <w:ilvl w:val="0"/>
          <w:numId w:val="39"/>
        </w:numPr>
        <w:shd w:val="clear" w:color="auto" w:fill="FFFFFF"/>
        <w:spacing w:before="0" w:after="0" w:line="240" w:lineRule="auto"/>
        <w:ind w:left="360"/>
        <w:rPr>
          <w:rFonts w:ascii="Arial" w:eastAsia="Times New Roman" w:hAnsi="Arial" w:cs="Arial"/>
          <w:sz w:val="24"/>
          <w:szCs w:val="24"/>
        </w:rPr>
      </w:pPr>
      <w:r w:rsidRPr="00034EF6">
        <w:rPr>
          <w:rFonts w:ascii="Arial" w:eastAsia="Times New Roman" w:hAnsi="Arial" w:cs="Arial"/>
          <w:sz w:val="24"/>
          <w:szCs w:val="24"/>
        </w:rPr>
        <w:t>Singh N</w:t>
      </w:r>
      <w:r>
        <w:rPr>
          <w:rFonts w:ascii="Arial" w:eastAsia="Times New Roman" w:hAnsi="Arial" w:cs="Arial"/>
          <w:sz w:val="24"/>
          <w:szCs w:val="24"/>
        </w:rPr>
        <w:t>N,</w:t>
      </w:r>
      <w:r w:rsidRPr="00034EF6">
        <w:rPr>
          <w:rFonts w:ascii="Arial" w:eastAsia="Times New Roman" w:hAnsi="Arial" w:cs="Arial"/>
          <w:sz w:val="24"/>
          <w:szCs w:val="24"/>
        </w:rPr>
        <w:t xml:space="preserve"> </w:t>
      </w:r>
      <w:proofErr w:type="spellStart"/>
      <w:r w:rsidRPr="00034EF6">
        <w:rPr>
          <w:rFonts w:ascii="Arial" w:eastAsia="Times New Roman" w:hAnsi="Arial" w:cs="Arial"/>
          <w:sz w:val="24"/>
          <w:szCs w:val="24"/>
        </w:rPr>
        <w:t>Lancioni</w:t>
      </w:r>
      <w:proofErr w:type="spellEnd"/>
      <w:r w:rsidRPr="00034EF6">
        <w:rPr>
          <w:rFonts w:ascii="Arial" w:eastAsia="Times New Roman" w:hAnsi="Arial" w:cs="Arial"/>
          <w:sz w:val="24"/>
          <w:szCs w:val="24"/>
        </w:rPr>
        <w:t xml:space="preserve"> GE</w:t>
      </w:r>
      <w:r>
        <w:rPr>
          <w:rFonts w:ascii="Arial" w:eastAsia="Times New Roman" w:hAnsi="Arial" w:cs="Arial"/>
          <w:sz w:val="24"/>
          <w:szCs w:val="24"/>
        </w:rPr>
        <w:t>,</w:t>
      </w:r>
      <w:r w:rsidRPr="00034EF6">
        <w:rPr>
          <w:rFonts w:ascii="Arial" w:eastAsia="Times New Roman" w:hAnsi="Arial" w:cs="Arial"/>
          <w:sz w:val="24"/>
          <w:szCs w:val="24"/>
        </w:rPr>
        <w:t xml:space="preserve"> Winton ASW</w:t>
      </w:r>
      <w:r>
        <w:rPr>
          <w:rFonts w:ascii="Arial" w:eastAsia="Times New Roman" w:hAnsi="Arial" w:cs="Arial"/>
          <w:sz w:val="24"/>
          <w:szCs w:val="24"/>
        </w:rPr>
        <w:t>,</w:t>
      </w:r>
      <w:r w:rsidRPr="00034EF6">
        <w:rPr>
          <w:rFonts w:ascii="Arial" w:eastAsia="Times New Roman" w:hAnsi="Arial" w:cs="Arial"/>
          <w:sz w:val="24"/>
          <w:szCs w:val="24"/>
        </w:rPr>
        <w:t xml:space="preserve"> Fisher BC</w:t>
      </w:r>
      <w:r>
        <w:rPr>
          <w:rFonts w:ascii="Arial" w:eastAsia="Times New Roman" w:hAnsi="Arial" w:cs="Arial"/>
          <w:sz w:val="24"/>
          <w:szCs w:val="24"/>
        </w:rPr>
        <w:t>,</w:t>
      </w:r>
      <w:r w:rsidRPr="00034EF6">
        <w:rPr>
          <w:rFonts w:ascii="Arial" w:eastAsia="Times New Roman" w:hAnsi="Arial" w:cs="Arial"/>
          <w:sz w:val="24"/>
          <w:szCs w:val="24"/>
        </w:rPr>
        <w:t xml:space="preserve"> </w:t>
      </w:r>
      <w:proofErr w:type="spellStart"/>
      <w:r w:rsidRPr="00034EF6">
        <w:rPr>
          <w:rFonts w:ascii="Arial" w:eastAsia="Times New Roman" w:hAnsi="Arial" w:cs="Arial"/>
          <w:sz w:val="24"/>
          <w:szCs w:val="24"/>
        </w:rPr>
        <w:t>Wahler</w:t>
      </w:r>
      <w:proofErr w:type="spellEnd"/>
      <w:r w:rsidRPr="00034EF6">
        <w:rPr>
          <w:rFonts w:ascii="Arial" w:eastAsia="Times New Roman" w:hAnsi="Arial" w:cs="Arial"/>
          <w:sz w:val="24"/>
          <w:szCs w:val="24"/>
        </w:rPr>
        <w:t xml:space="preserve"> RG</w:t>
      </w:r>
      <w:r>
        <w:rPr>
          <w:rFonts w:ascii="Arial" w:eastAsia="Times New Roman" w:hAnsi="Arial" w:cs="Arial"/>
          <w:sz w:val="24"/>
          <w:szCs w:val="24"/>
        </w:rPr>
        <w:t>,</w:t>
      </w:r>
      <w:r w:rsidRPr="00034EF6">
        <w:rPr>
          <w:rFonts w:ascii="Arial" w:eastAsia="Times New Roman" w:hAnsi="Arial" w:cs="Arial"/>
          <w:sz w:val="24"/>
          <w:szCs w:val="24"/>
        </w:rPr>
        <w:t xml:space="preserve"> </w:t>
      </w:r>
      <w:proofErr w:type="spellStart"/>
      <w:r w:rsidRPr="00034EF6">
        <w:rPr>
          <w:rFonts w:ascii="Arial" w:eastAsia="Times New Roman" w:hAnsi="Arial" w:cs="Arial"/>
          <w:sz w:val="24"/>
          <w:szCs w:val="24"/>
        </w:rPr>
        <w:t>Mcaleavey</w:t>
      </w:r>
      <w:proofErr w:type="spellEnd"/>
      <w:r w:rsidRPr="00034EF6">
        <w:rPr>
          <w:rFonts w:ascii="Arial" w:eastAsia="Times New Roman" w:hAnsi="Arial" w:cs="Arial"/>
          <w:sz w:val="24"/>
          <w:szCs w:val="24"/>
        </w:rPr>
        <w:t xml:space="preserve"> K</w:t>
      </w:r>
      <w:r>
        <w:rPr>
          <w:rFonts w:ascii="Arial" w:eastAsia="Times New Roman" w:hAnsi="Arial" w:cs="Arial"/>
          <w:sz w:val="24"/>
          <w:szCs w:val="24"/>
        </w:rPr>
        <w:t>,</w:t>
      </w:r>
      <w:r w:rsidRPr="00034EF6">
        <w:rPr>
          <w:rFonts w:ascii="Arial" w:eastAsia="Times New Roman" w:hAnsi="Arial" w:cs="Arial"/>
          <w:sz w:val="24"/>
          <w:szCs w:val="24"/>
        </w:rPr>
        <w:t xml:space="preserve"> Singh J</w:t>
      </w:r>
      <w:r>
        <w:rPr>
          <w:rFonts w:ascii="Arial" w:eastAsia="Times New Roman" w:hAnsi="Arial" w:cs="Arial"/>
          <w:sz w:val="24"/>
          <w:szCs w:val="24"/>
        </w:rPr>
        <w:t>,</w:t>
      </w:r>
      <w:r w:rsidRPr="00034EF6">
        <w:rPr>
          <w:rFonts w:ascii="Arial" w:eastAsia="Times New Roman" w:hAnsi="Arial" w:cs="Arial"/>
          <w:sz w:val="24"/>
          <w:szCs w:val="24"/>
        </w:rPr>
        <w:t xml:space="preserve"> </w:t>
      </w:r>
      <w:proofErr w:type="spellStart"/>
      <w:r w:rsidRPr="00034EF6">
        <w:rPr>
          <w:rFonts w:ascii="Arial" w:eastAsia="Times New Roman" w:hAnsi="Arial" w:cs="Arial"/>
          <w:sz w:val="24"/>
          <w:szCs w:val="24"/>
        </w:rPr>
        <w:t>Sabaawi</w:t>
      </w:r>
      <w:proofErr w:type="spellEnd"/>
      <w:r w:rsidRPr="00034EF6">
        <w:rPr>
          <w:rFonts w:ascii="Arial" w:eastAsia="Times New Roman" w:hAnsi="Arial" w:cs="Arial"/>
          <w:sz w:val="24"/>
          <w:szCs w:val="24"/>
        </w:rPr>
        <w:t xml:space="preserve"> M</w:t>
      </w:r>
      <w:r>
        <w:rPr>
          <w:rFonts w:ascii="Arial" w:eastAsia="Times New Roman" w:hAnsi="Arial" w:cs="Arial"/>
          <w:sz w:val="24"/>
          <w:szCs w:val="24"/>
        </w:rPr>
        <w:t>.</w:t>
      </w:r>
      <w:r w:rsidRPr="00034EF6">
        <w:rPr>
          <w:rFonts w:ascii="Arial" w:eastAsia="Times New Roman" w:hAnsi="Arial" w:cs="Arial"/>
          <w:sz w:val="24"/>
          <w:szCs w:val="24"/>
        </w:rPr>
        <w:t xml:space="preserve">  Mindful Parenting Decreases Aggression, Noncompliance, and Self-Injury in Children </w:t>
      </w:r>
      <w:proofErr w:type="gramStart"/>
      <w:r w:rsidRPr="00034EF6">
        <w:rPr>
          <w:rFonts w:ascii="Arial" w:eastAsia="Times New Roman" w:hAnsi="Arial" w:cs="Arial"/>
          <w:sz w:val="24"/>
          <w:szCs w:val="24"/>
        </w:rPr>
        <w:t>With</w:t>
      </w:r>
      <w:proofErr w:type="gramEnd"/>
      <w:r w:rsidRPr="00034EF6">
        <w:rPr>
          <w:rFonts w:ascii="Arial" w:eastAsia="Times New Roman" w:hAnsi="Arial" w:cs="Arial"/>
          <w:sz w:val="24"/>
          <w:szCs w:val="24"/>
        </w:rPr>
        <w:t xml:space="preserve"> Autism </w:t>
      </w:r>
      <w:r w:rsidRPr="00034EF6">
        <w:rPr>
          <w:rFonts w:ascii="Arial" w:eastAsia="Times New Roman" w:hAnsi="Arial" w:cs="Arial"/>
          <w:i/>
          <w:sz w:val="24"/>
          <w:szCs w:val="24"/>
        </w:rPr>
        <w:t xml:space="preserve">Journal of Emotional and </w:t>
      </w:r>
      <w:proofErr w:type="spellStart"/>
      <w:r w:rsidRPr="00034EF6">
        <w:rPr>
          <w:rFonts w:ascii="Arial" w:eastAsia="Times New Roman" w:hAnsi="Arial" w:cs="Arial"/>
          <w:i/>
          <w:sz w:val="24"/>
          <w:szCs w:val="24"/>
        </w:rPr>
        <w:t>Behavioral</w:t>
      </w:r>
      <w:proofErr w:type="spellEnd"/>
      <w:r w:rsidRPr="00034EF6">
        <w:rPr>
          <w:rFonts w:ascii="Arial" w:eastAsia="Times New Roman" w:hAnsi="Arial" w:cs="Arial"/>
          <w:i/>
          <w:sz w:val="24"/>
          <w:szCs w:val="24"/>
        </w:rPr>
        <w:t xml:space="preserve"> Disorders</w:t>
      </w:r>
      <w:r>
        <w:rPr>
          <w:rFonts w:ascii="Arial" w:eastAsia="Times New Roman" w:hAnsi="Arial" w:cs="Arial"/>
          <w:sz w:val="24"/>
          <w:szCs w:val="24"/>
        </w:rPr>
        <w:t>.</w:t>
      </w:r>
      <w:r w:rsidRPr="00034EF6">
        <w:rPr>
          <w:rFonts w:ascii="Arial" w:eastAsia="Times New Roman" w:hAnsi="Arial" w:cs="Arial"/>
          <w:sz w:val="24"/>
          <w:szCs w:val="24"/>
        </w:rPr>
        <w:t xml:space="preserve"> </w:t>
      </w:r>
      <w:r>
        <w:rPr>
          <w:rFonts w:ascii="Arial" w:eastAsia="Times New Roman" w:hAnsi="Arial" w:cs="Arial"/>
          <w:sz w:val="24"/>
          <w:szCs w:val="24"/>
        </w:rPr>
        <w:t xml:space="preserve">2006; </w:t>
      </w:r>
      <w:r w:rsidRPr="00E509BC">
        <w:rPr>
          <w:rFonts w:ascii="Arial" w:eastAsia="Times New Roman" w:hAnsi="Arial" w:cs="Arial"/>
          <w:b/>
          <w:sz w:val="24"/>
          <w:szCs w:val="24"/>
        </w:rPr>
        <w:t xml:space="preserve">14 </w:t>
      </w:r>
      <w:r w:rsidRPr="00E509BC">
        <w:rPr>
          <w:rFonts w:ascii="Arial" w:eastAsia="Times New Roman" w:hAnsi="Arial" w:cs="Arial"/>
          <w:sz w:val="24"/>
          <w:szCs w:val="24"/>
        </w:rPr>
        <w:t>(3), 169-177</w:t>
      </w:r>
    </w:p>
    <w:p w14:paraId="517657FF" w14:textId="77777777" w:rsidR="009D2EC4" w:rsidRPr="00AD7687" w:rsidRDefault="009D2EC4" w:rsidP="009D2EC4">
      <w:pPr>
        <w:spacing w:after="0" w:line="240" w:lineRule="auto"/>
        <w:ind w:left="360" w:right="203"/>
        <w:contextualSpacing/>
        <w:jc w:val="both"/>
        <w:rPr>
          <w:rFonts w:ascii="Arial" w:eastAsia="Arial" w:hAnsi="Arial" w:cs="Arial"/>
          <w:sz w:val="24"/>
          <w:szCs w:val="24"/>
        </w:rPr>
      </w:pPr>
    </w:p>
    <w:p w14:paraId="441ABCC9" w14:textId="77777777" w:rsidR="009D2EC4" w:rsidRDefault="009D2EC4" w:rsidP="009D2EC4">
      <w:pPr>
        <w:pStyle w:val="CommentText"/>
        <w:numPr>
          <w:ilvl w:val="0"/>
          <w:numId w:val="39"/>
        </w:numPr>
        <w:spacing w:after="0"/>
        <w:ind w:left="360"/>
        <w:rPr>
          <w:rFonts w:ascii="Arial" w:eastAsia="Times New Roman" w:hAnsi="Arial" w:cs="Arial"/>
          <w:sz w:val="24"/>
          <w:szCs w:val="24"/>
        </w:rPr>
      </w:pPr>
      <w:r w:rsidRPr="00602CB4">
        <w:rPr>
          <w:rFonts w:ascii="Arial" w:eastAsia="Times New Roman" w:hAnsi="Arial" w:cs="Arial"/>
          <w:sz w:val="24"/>
          <w:szCs w:val="24"/>
        </w:rPr>
        <w:t>Neff KD, Faso DJ. Self-compassion and well-being in parents of children with autism. </w:t>
      </w:r>
      <w:r w:rsidRPr="00E509BC">
        <w:rPr>
          <w:rFonts w:ascii="Arial" w:eastAsia="Times New Roman" w:hAnsi="Arial" w:cs="Arial"/>
          <w:i/>
          <w:sz w:val="24"/>
          <w:szCs w:val="24"/>
        </w:rPr>
        <w:t>Mindfulness</w:t>
      </w:r>
      <w:r>
        <w:rPr>
          <w:rFonts w:ascii="Arial" w:eastAsia="Times New Roman" w:hAnsi="Arial" w:cs="Arial"/>
          <w:sz w:val="24"/>
          <w:szCs w:val="24"/>
        </w:rPr>
        <w:t>. 2014;</w:t>
      </w:r>
      <w:r w:rsidRPr="00602CB4">
        <w:rPr>
          <w:rFonts w:ascii="Arial" w:eastAsia="Times New Roman" w:hAnsi="Arial" w:cs="Arial"/>
          <w:sz w:val="24"/>
          <w:szCs w:val="24"/>
        </w:rPr>
        <w:t> </w:t>
      </w:r>
      <w:r w:rsidRPr="00E509BC">
        <w:rPr>
          <w:rFonts w:ascii="Arial" w:eastAsia="Times New Roman" w:hAnsi="Arial" w:cs="Arial"/>
          <w:b/>
          <w:sz w:val="24"/>
          <w:szCs w:val="24"/>
        </w:rPr>
        <w:t>6</w:t>
      </w:r>
      <w:r w:rsidRPr="00602CB4">
        <w:rPr>
          <w:rFonts w:ascii="Arial" w:eastAsia="Times New Roman" w:hAnsi="Arial" w:cs="Arial"/>
          <w:sz w:val="24"/>
          <w:szCs w:val="24"/>
        </w:rPr>
        <w:t>, 938–947 </w:t>
      </w:r>
    </w:p>
    <w:p w14:paraId="50C93B1E" w14:textId="77777777" w:rsidR="009D2EC4" w:rsidRPr="007E74EF" w:rsidRDefault="009D2EC4" w:rsidP="009D2EC4">
      <w:pPr>
        <w:pStyle w:val="CommentText"/>
        <w:spacing w:after="0"/>
        <w:rPr>
          <w:rFonts w:ascii="Arial" w:eastAsia="Times New Roman" w:hAnsi="Arial" w:cs="Arial"/>
          <w:sz w:val="24"/>
          <w:szCs w:val="24"/>
        </w:rPr>
      </w:pPr>
    </w:p>
    <w:p w14:paraId="52EDCE68" w14:textId="77777777" w:rsidR="009D2EC4" w:rsidRDefault="009D2EC4" w:rsidP="009D2EC4">
      <w:pPr>
        <w:pStyle w:val="CommentText"/>
        <w:numPr>
          <w:ilvl w:val="0"/>
          <w:numId w:val="39"/>
        </w:numPr>
        <w:spacing w:after="0"/>
        <w:ind w:left="360"/>
        <w:rPr>
          <w:rFonts w:ascii="Arial" w:eastAsia="Times New Roman" w:hAnsi="Arial" w:cs="Arial"/>
          <w:sz w:val="24"/>
          <w:szCs w:val="24"/>
        </w:rPr>
      </w:pPr>
      <w:r w:rsidRPr="00273114">
        <w:rPr>
          <w:rFonts w:ascii="Arial" w:eastAsia="Times New Roman" w:hAnsi="Arial" w:cs="Arial"/>
          <w:sz w:val="24"/>
          <w:szCs w:val="24"/>
        </w:rPr>
        <w:t>Weiss JA, Cappadocia MC, </w:t>
      </w:r>
      <w:proofErr w:type="spellStart"/>
      <w:r w:rsidRPr="00273114">
        <w:rPr>
          <w:rFonts w:ascii="Arial" w:eastAsia="Times New Roman" w:hAnsi="Arial" w:cs="Arial"/>
          <w:sz w:val="24"/>
          <w:szCs w:val="24"/>
        </w:rPr>
        <w:t>MacMullin</w:t>
      </w:r>
      <w:proofErr w:type="spellEnd"/>
      <w:r w:rsidRPr="00273114">
        <w:rPr>
          <w:rFonts w:ascii="Arial" w:eastAsia="Times New Roman" w:hAnsi="Arial" w:cs="Arial"/>
          <w:sz w:val="24"/>
          <w:szCs w:val="24"/>
        </w:rPr>
        <w:t xml:space="preserve"> JA, </w:t>
      </w:r>
      <w:proofErr w:type="spellStart"/>
      <w:r w:rsidRPr="00273114">
        <w:rPr>
          <w:rFonts w:ascii="Arial" w:eastAsia="Times New Roman" w:hAnsi="Arial" w:cs="Arial"/>
          <w:sz w:val="24"/>
          <w:szCs w:val="24"/>
        </w:rPr>
        <w:t>Viecili</w:t>
      </w:r>
      <w:proofErr w:type="spellEnd"/>
      <w:r w:rsidRPr="00273114">
        <w:rPr>
          <w:rFonts w:ascii="Arial" w:eastAsia="Times New Roman" w:hAnsi="Arial" w:cs="Arial"/>
          <w:sz w:val="24"/>
          <w:szCs w:val="24"/>
        </w:rPr>
        <w:t xml:space="preserve"> MA, </w:t>
      </w:r>
      <w:proofErr w:type="spellStart"/>
      <w:r w:rsidRPr="00273114">
        <w:rPr>
          <w:rFonts w:ascii="Arial" w:eastAsia="Times New Roman" w:hAnsi="Arial" w:cs="Arial"/>
          <w:sz w:val="24"/>
          <w:szCs w:val="24"/>
        </w:rPr>
        <w:t>Lunsky</w:t>
      </w:r>
      <w:proofErr w:type="spellEnd"/>
      <w:r w:rsidRPr="00273114">
        <w:rPr>
          <w:rFonts w:ascii="Arial" w:eastAsia="Times New Roman" w:hAnsi="Arial" w:cs="Arial"/>
          <w:sz w:val="24"/>
          <w:szCs w:val="24"/>
        </w:rPr>
        <w:t xml:space="preserve"> Y. Psychological acceptance and empowerment as mediators of the impact of problem behaviour in children with autism spectrum disorders on parent mental health. </w:t>
      </w:r>
      <w:r w:rsidRPr="00273114">
        <w:rPr>
          <w:rFonts w:ascii="Arial" w:eastAsia="Times New Roman" w:hAnsi="Arial" w:cs="Arial"/>
          <w:i/>
          <w:sz w:val="24"/>
          <w:szCs w:val="24"/>
        </w:rPr>
        <w:t>Autism: The International Journal of Research and Practice</w:t>
      </w:r>
      <w:r w:rsidRPr="00273114">
        <w:rPr>
          <w:rFonts w:ascii="Arial" w:eastAsia="Times New Roman" w:hAnsi="Arial" w:cs="Arial"/>
          <w:sz w:val="24"/>
          <w:szCs w:val="24"/>
        </w:rPr>
        <w:t>. 2012; 16(3), 261-274</w:t>
      </w:r>
    </w:p>
    <w:p w14:paraId="081443D3" w14:textId="77777777" w:rsidR="009D2EC4" w:rsidRPr="00273114" w:rsidRDefault="009D2EC4" w:rsidP="009D2EC4">
      <w:pPr>
        <w:pStyle w:val="CommentText"/>
        <w:spacing w:after="0"/>
        <w:rPr>
          <w:rFonts w:ascii="Arial" w:eastAsia="Times New Roman" w:hAnsi="Arial" w:cs="Arial"/>
          <w:sz w:val="24"/>
          <w:szCs w:val="24"/>
        </w:rPr>
      </w:pPr>
    </w:p>
    <w:p w14:paraId="0C7AB98A" w14:textId="77777777" w:rsidR="009D2EC4" w:rsidRPr="009379C0" w:rsidRDefault="009D2EC4" w:rsidP="009D2EC4">
      <w:pPr>
        <w:pStyle w:val="ListParagraph"/>
        <w:numPr>
          <w:ilvl w:val="0"/>
          <w:numId w:val="39"/>
        </w:numPr>
        <w:shd w:val="clear" w:color="auto" w:fill="FFFFFF"/>
        <w:spacing w:before="0" w:after="0" w:line="240" w:lineRule="auto"/>
        <w:ind w:left="360"/>
        <w:rPr>
          <w:rFonts w:ascii="Arial" w:hAnsi="Arial" w:cs="Arial"/>
          <w:color w:val="141412"/>
          <w:sz w:val="24"/>
          <w:szCs w:val="24"/>
          <w:shd w:val="clear" w:color="auto" w:fill="FFFFFF"/>
        </w:rPr>
      </w:pPr>
      <w:r w:rsidRPr="00034EF6">
        <w:rPr>
          <w:rFonts w:ascii="Arial" w:eastAsia="Times New Roman" w:hAnsi="Arial" w:cs="Arial"/>
          <w:sz w:val="24"/>
          <w:szCs w:val="24"/>
        </w:rPr>
        <w:t>Singh N</w:t>
      </w:r>
      <w:r>
        <w:rPr>
          <w:rFonts w:ascii="Arial" w:eastAsia="Times New Roman" w:hAnsi="Arial" w:cs="Arial"/>
          <w:sz w:val="24"/>
          <w:szCs w:val="24"/>
        </w:rPr>
        <w:t>N,</w:t>
      </w:r>
      <w:r w:rsidRPr="00034EF6">
        <w:rPr>
          <w:rFonts w:ascii="Arial" w:eastAsia="Times New Roman" w:hAnsi="Arial" w:cs="Arial"/>
          <w:sz w:val="24"/>
          <w:szCs w:val="24"/>
        </w:rPr>
        <w:t xml:space="preserve"> </w:t>
      </w:r>
      <w:proofErr w:type="spellStart"/>
      <w:r w:rsidRPr="00034EF6">
        <w:rPr>
          <w:rFonts w:ascii="Arial" w:eastAsia="Times New Roman" w:hAnsi="Arial" w:cs="Arial"/>
          <w:sz w:val="24"/>
          <w:szCs w:val="24"/>
        </w:rPr>
        <w:t>Lancioni</w:t>
      </w:r>
      <w:proofErr w:type="spellEnd"/>
      <w:r w:rsidRPr="00034EF6">
        <w:rPr>
          <w:rFonts w:ascii="Arial" w:eastAsia="Times New Roman" w:hAnsi="Arial" w:cs="Arial"/>
          <w:sz w:val="24"/>
          <w:szCs w:val="24"/>
        </w:rPr>
        <w:t xml:space="preserve"> GE</w:t>
      </w:r>
      <w:r>
        <w:rPr>
          <w:rFonts w:ascii="Arial" w:eastAsia="Times New Roman" w:hAnsi="Arial" w:cs="Arial"/>
          <w:sz w:val="24"/>
          <w:szCs w:val="24"/>
        </w:rPr>
        <w:t xml:space="preserve">, </w:t>
      </w:r>
      <w:proofErr w:type="spellStart"/>
      <w:r>
        <w:rPr>
          <w:rFonts w:ascii="Arial" w:eastAsia="Times New Roman" w:hAnsi="Arial" w:cs="Arial"/>
          <w:sz w:val="24"/>
          <w:szCs w:val="24"/>
        </w:rPr>
        <w:t>Karazsia</w:t>
      </w:r>
      <w:proofErr w:type="spellEnd"/>
      <w:r>
        <w:rPr>
          <w:rFonts w:ascii="Arial" w:eastAsia="Times New Roman" w:hAnsi="Arial" w:cs="Arial"/>
          <w:sz w:val="24"/>
          <w:szCs w:val="24"/>
        </w:rPr>
        <w:t xml:space="preserve"> BT, Myers RE, Hwang Y, </w:t>
      </w:r>
      <w:proofErr w:type="spellStart"/>
      <w:r>
        <w:rPr>
          <w:rFonts w:ascii="Arial" w:eastAsia="Times New Roman" w:hAnsi="Arial" w:cs="Arial"/>
          <w:sz w:val="24"/>
          <w:szCs w:val="24"/>
        </w:rPr>
        <w:t>Analay</w:t>
      </w:r>
      <w:proofErr w:type="spellEnd"/>
      <w:r>
        <w:rPr>
          <w:rFonts w:ascii="Arial" w:eastAsia="Times New Roman" w:hAnsi="Arial" w:cs="Arial"/>
          <w:sz w:val="24"/>
          <w:szCs w:val="24"/>
        </w:rPr>
        <w:t xml:space="preserve">, B. </w:t>
      </w:r>
      <w:r w:rsidRPr="0015131C">
        <w:rPr>
          <w:rFonts w:ascii="Arial" w:hAnsi="Arial" w:cs="Arial"/>
          <w:color w:val="141412"/>
          <w:sz w:val="24"/>
          <w:szCs w:val="24"/>
          <w:shd w:val="clear" w:color="auto" w:fill="FFFFFF"/>
        </w:rPr>
        <w:t xml:space="preserve">Effects of Mindfulness-Based Positive </w:t>
      </w:r>
      <w:proofErr w:type="spellStart"/>
      <w:r w:rsidRPr="0015131C">
        <w:rPr>
          <w:rFonts w:ascii="Arial" w:hAnsi="Arial" w:cs="Arial"/>
          <w:color w:val="141412"/>
          <w:sz w:val="24"/>
          <w:szCs w:val="24"/>
          <w:shd w:val="clear" w:color="auto" w:fill="FFFFFF"/>
        </w:rPr>
        <w:t>Behavior</w:t>
      </w:r>
      <w:proofErr w:type="spellEnd"/>
      <w:r w:rsidRPr="0015131C">
        <w:rPr>
          <w:rFonts w:ascii="Arial" w:hAnsi="Arial" w:cs="Arial"/>
          <w:color w:val="141412"/>
          <w:sz w:val="24"/>
          <w:szCs w:val="24"/>
          <w:shd w:val="clear" w:color="auto" w:fill="FFFFFF"/>
        </w:rPr>
        <w:t xml:space="preserve"> Support (MBPBS) Training Are Equally Beneficial for Mothers and Their Children </w:t>
      </w:r>
      <w:proofErr w:type="gramStart"/>
      <w:r w:rsidRPr="0015131C">
        <w:rPr>
          <w:rFonts w:ascii="Arial" w:hAnsi="Arial" w:cs="Arial"/>
          <w:color w:val="141412"/>
          <w:sz w:val="24"/>
          <w:szCs w:val="24"/>
          <w:shd w:val="clear" w:color="auto" w:fill="FFFFFF"/>
        </w:rPr>
        <w:t>With</w:t>
      </w:r>
      <w:proofErr w:type="gramEnd"/>
      <w:r w:rsidRPr="0015131C">
        <w:rPr>
          <w:rFonts w:ascii="Arial" w:hAnsi="Arial" w:cs="Arial"/>
          <w:color w:val="141412"/>
          <w:sz w:val="24"/>
          <w:szCs w:val="24"/>
          <w:shd w:val="clear" w:color="auto" w:fill="FFFFFF"/>
        </w:rPr>
        <w:t xml:space="preserve"> Autism Spectrum Disorder or With Intellectual Disabilities</w:t>
      </w:r>
      <w:r>
        <w:rPr>
          <w:rFonts w:ascii="Arial" w:hAnsi="Arial" w:cs="Arial"/>
          <w:color w:val="141412"/>
          <w:sz w:val="24"/>
          <w:szCs w:val="24"/>
          <w:shd w:val="clear" w:color="auto" w:fill="FFFFFF"/>
        </w:rPr>
        <w:t xml:space="preserve">. </w:t>
      </w:r>
      <w:r w:rsidRPr="00273114">
        <w:rPr>
          <w:rFonts w:ascii="Arial" w:hAnsi="Arial" w:cs="Arial"/>
          <w:i/>
          <w:color w:val="141412"/>
          <w:sz w:val="24"/>
          <w:szCs w:val="24"/>
          <w:shd w:val="clear" w:color="auto" w:fill="FFFFFF"/>
        </w:rPr>
        <w:t>Frontiers in Psychology</w:t>
      </w:r>
      <w:r w:rsidRPr="009379C0">
        <w:rPr>
          <w:rFonts w:ascii="Arial" w:hAnsi="Arial" w:cs="Arial"/>
          <w:color w:val="141412"/>
          <w:sz w:val="24"/>
          <w:szCs w:val="24"/>
          <w:shd w:val="clear" w:color="auto" w:fill="FFFFFF"/>
        </w:rPr>
        <w:t>.</w:t>
      </w:r>
      <w:r>
        <w:rPr>
          <w:rFonts w:ascii="Arial" w:hAnsi="Arial" w:cs="Arial"/>
          <w:color w:val="141412"/>
          <w:sz w:val="24"/>
          <w:szCs w:val="24"/>
          <w:shd w:val="clear" w:color="auto" w:fill="FFFFFF"/>
        </w:rPr>
        <w:t xml:space="preserve"> 2019; </w:t>
      </w:r>
      <w:hyperlink r:id="rId9" w:history="1">
        <w:r w:rsidRPr="009379C0">
          <w:rPr>
            <w:rFonts w:ascii="Arial" w:hAnsi="Arial" w:cs="Arial"/>
            <w:color w:val="141412"/>
            <w:sz w:val="24"/>
            <w:szCs w:val="24"/>
          </w:rPr>
          <w:t>https://doi.org/10.3389/fpsyg.2019.00385</w:t>
        </w:r>
      </w:hyperlink>
      <w:r w:rsidRPr="009379C0">
        <w:rPr>
          <w:rFonts w:ascii="Arial" w:hAnsi="Arial" w:cs="Arial"/>
          <w:color w:val="141412"/>
          <w:sz w:val="24"/>
          <w:szCs w:val="24"/>
          <w:shd w:val="clear" w:color="auto" w:fill="FFFFFF"/>
        </w:rPr>
        <w:t xml:space="preserve">  Accessed </w:t>
      </w:r>
      <w:r>
        <w:rPr>
          <w:rFonts w:ascii="Arial" w:hAnsi="Arial" w:cs="Arial"/>
          <w:color w:val="141412"/>
          <w:sz w:val="24"/>
          <w:szCs w:val="24"/>
          <w:shd w:val="clear" w:color="auto" w:fill="FFFFFF"/>
        </w:rPr>
        <w:t>March 16,2019</w:t>
      </w:r>
    </w:p>
    <w:p w14:paraId="5B2CAC56" w14:textId="77777777" w:rsidR="009D2EC4" w:rsidRPr="009379C0" w:rsidRDefault="009D2EC4" w:rsidP="009D2EC4">
      <w:pPr>
        <w:pStyle w:val="ListParagraph"/>
        <w:shd w:val="clear" w:color="auto" w:fill="FFFFFF"/>
        <w:spacing w:after="0" w:line="240" w:lineRule="auto"/>
        <w:ind w:left="360"/>
        <w:rPr>
          <w:rFonts w:ascii="Arial" w:hAnsi="Arial" w:cs="Arial"/>
          <w:color w:val="141412"/>
          <w:sz w:val="24"/>
          <w:szCs w:val="24"/>
          <w:shd w:val="clear" w:color="auto" w:fill="FFFFFF"/>
        </w:rPr>
      </w:pPr>
    </w:p>
    <w:p w14:paraId="5BDC4AD6" w14:textId="77777777" w:rsidR="009D2EC4" w:rsidRPr="00905041" w:rsidRDefault="009D2EC4" w:rsidP="009D2EC4">
      <w:pPr>
        <w:pStyle w:val="ListParagraph"/>
        <w:numPr>
          <w:ilvl w:val="0"/>
          <w:numId w:val="39"/>
        </w:numPr>
        <w:shd w:val="clear" w:color="auto" w:fill="FFFFFF"/>
        <w:spacing w:before="0" w:after="0" w:line="240" w:lineRule="auto"/>
        <w:ind w:left="360"/>
        <w:rPr>
          <w:rFonts w:ascii="Georgia" w:eastAsia="Times New Roman" w:hAnsi="Georgia" w:cs="Times New Roman"/>
          <w:color w:val="333333"/>
          <w:spacing w:val="2"/>
          <w:sz w:val="26"/>
          <w:szCs w:val="26"/>
          <w:shd w:val="clear" w:color="auto" w:fill="FCFCFC"/>
          <w:lang w:eastAsia="en-GB"/>
        </w:rPr>
      </w:pPr>
      <w:r w:rsidRPr="00B0304E">
        <w:rPr>
          <w:rFonts w:ascii="Arial" w:eastAsia="Times New Roman" w:hAnsi="Arial" w:cs="Arial"/>
          <w:sz w:val="24"/>
          <w:szCs w:val="24"/>
        </w:rPr>
        <w:t xml:space="preserve">NICE Guideline Development Group on Behaviour that Challenges in Learning Disability.  </w:t>
      </w:r>
      <w:r w:rsidRPr="00B0304E">
        <w:rPr>
          <w:rFonts w:ascii="Arial" w:eastAsia="Arial" w:hAnsi="Arial" w:cs="Arial"/>
          <w:i/>
          <w:sz w:val="24"/>
          <w:szCs w:val="24"/>
        </w:rPr>
        <w:t>Challenging behaviour and learning disabilities: prevention and interventions for people with learning disabilities whose behaviour challenges.</w:t>
      </w:r>
      <w:r w:rsidRPr="00B0304E">
        <w:rPr>
          <w:rFonts w:ascii="Arial" w:eastAsia="Arial" w:hAnsi="Arial" w:cs="Arial"/>
          <w:sz w:val="24"/>
          <w:szCs w:val="24"/>
        </w:rPr>
        <w:t xml:space="preserve">  Published: 29 May 2015 nice.org.uk/guidance/ng11.  </w:t>
      </w:r>
      <w:r w:rsidRPr="00B0304E">
        <w:rPr>
          <w:rFonts w:ascii="Arial" w:eastAsia="Times New Roman" w:hAnsi="Arial" w:cs="Arial"/>
          <w:sz w:val="24"/>
          <w:szCs w:val="24"/>
        </w:rPr>
        <w:t>Accessed December 10, 2018</w:t>
      </w:r>
    </w:p>
    <w:p w14:paraId="2D2FEDA7" w14:textId="77777777" w:rsidR="009D2EC4" w:rsidRPr="00905041" w:rsidRDefault="009D2EC4" w:rsidP="009D2EC4">
      <w:pPr>
        <w:pStyle w:val="ListParagraph"/>
        <w:spacing w:after="0" w:line="240" w:lineRule="auto"/>
        <w:rPr>
          <w:rFonts w:ascii="Georgia" w:eastAsia="Times New Roman" w:hAnsi="Georgia" w:cs="Times New Roman"/>
          <w:color w:val="333333"/>
          <w:spacing w:val="2"/>
          <w:sz w:val="26"/>
          <w:szCs w:val="26"/>
          <w:shd w:val="clear" w:color="auto" w:fill="FCFCFC"/>
          <w:lang w:eastAsia="en-GB"/>
        </w:rPr>
      </w:pPr>
    </w:p>
    <w:p w14:paraId="22BCE774" w14:textId="77777777" w:rsidR="009D2EC4" w:rsidRDefault="009D2EC4" w:rsidP="009D2EC4">
      <w:pPr>
        <w:pStyle w:val="ListParagraph"/>
        <w:numPr>
          <w:ilvl w:val="0"/>
          <w:numId w:val="39"/>
        </w:numPr>
        <w:shd w:val="clear" w:color="auto" w:fill="FFFFFF"/>
        <w:spacing w:before="0" w:after="0" w:line="240" w:lineRule="auto"/>
        <w:ind w:left="360"/>
        <w:rPr>
          <w:rFonts w:ascii="Arial" w:eastAsia="Times New Roman" w:hAnsi="Arial" w:cs="Arial"/>
          <w:sz w:val="24"/>
          <w:szCs w:val="24"/>
        </w:rPr>
      </w:pPr>
      <w:r w:rsidRPr="00905041">
        <w:rPr>
          <w:rFonts w:ascii="Arial" w:eastAsia="Times New Roman" w:hAnsi="Arial" w:cs="Arial"/>
          <w:sz w:val="24"/>
          <w:szCs w:val="24"/>
        </w:rPr>
        <w:t xml:space="preserve">Valuing People.  </w:t>
      </w:r>
      <w:r w:rsidRPr="00950B72">
        <w:rPr>
          <w:rFonts w:ascii="Arial" w:eastAsia="Times New Roman" w:hAnsi="Arial" w:cs="Arial"/>
          <w:i/>
          <w:sz w:val="24"/>
          <w:szCs w:val="24"/>
        </w:rPr>
        <w:t>Definitions of learning disability and learning difficulties</w:t>
      </w:r>
      <w:r>
        <w:rPr>
          <w:rFonts w:ascii="Arial" w:eastAsia="Times New Roman" w:hAnsi="Arial" w:cs="Arial"/>
          <w:sz w:val="24"/>
          <w:szCs w:val="24"/>
        </w:rPr>
        <w:t xml:space="preserve">.  </w:t>
      </w:r>
      <w:r w:rsidRPr="00905041">
        <w:rPr>
          <w:rFonts w:ascii="Arial" w:hAnsi="Arial" w:cs="Arial"/>
          <w:color w:val="202020"/>
          <w:shd w:val="clear" w:color="auto" w:fill="F5F5F5"/>
        </w:rPr>
        <w:t> </w:t>
      </w:r>
      <w:hyperlink r:id="rId10" w:history="1">
        <w:r w:rsidRPr="00905041">
          <w:rPr>
            <w:rStyle w:val="Hyperlink"/>
            <w:rFonts w:ascii="Arial" w:hAnsi="Arial" w:cs="Arial"/>
            <w:bdr w:val="none" w:sz="0" w:space="0" w:color="auto" w:frame="1"/>
            <w:shd w:val="clear" w:color="auto" w:fill="F5F5F5"/>
          </w:rPr>
          <w:t>http://www.bild.org.uk/EasySiteWeb/GatewayLink.aspx?alId=3961</w:t>
        </w:r>
      </w:hyperlink>
      <w:r w:rsidRPr="00905041">
        <w:rPr>
          <w:rFonts w:ascii="Arial" w:hAnsi="Arial" w:cs="Arial"/>
          <w:color w:val="202020"/>
          <w:shd w:val="clear" w:color="auto" w:fill="F5F5F5"/>
        </w:rPr>
        <w:t xml:space="preserve">. </w:t>
      </w:r>
      <w:r w:rsidRPr="00905041">
        <w:rPr>
          <w:rFonts w:ascii="Arial" w:eastAsia="Times New Roman" w:hAnsi="Arial" w:cs="Arial"/>
          <w:sz w:val="24"/>
          <w:szCs w:val="24"/>
        </w:rPr>
        <w:t xml:space="preserve">Accessed March 16, </w:t>
      </w:r>
      <w:r>
        <w:rPr>
          <w:rFonts w:ascii="Arial" w:eastAsia="Times New Roman" w:hAnsi="Arial" w:cs="Arial"/>
          <w:sz w:val="24"/>
          <w:szCs w:val="24"/>
        </w:rPr>
        <w:t>2019</w:t>
      </w:r>
    </w:p>
    <w:p w14:paraId="44080111" w14:textId="77777777" w:rsidR="009D2EC4" w:rsidRPr="00905041" w:rsidRDefault="009D2EC4" w:rsidP="009D2EC4">
      <w:pPr>
        <w:shd w:val="clear" w:color="auto" w:fill="FFFFFF"/>
        <w:spacing w:after="0" w:line="240" w:lineRule="auto"/>
        <w:rPr>
          <w:rFonts w:ascii="Arial" w:eastAsia="Times New Roman" w:hAnsi="Arial" w:cs="Arial"/>
          <w:sz w:val="24"/>
          <w:szCs w:val="24"/>
        </w:rPr>
      </w:pPr>
    </w:p>
    <w:p w14:paraId="021DBE4C" w14:textId="77777777" w:rsidR="009D2EC4" w:rsidRPr="00B0304E" w:rsidRDefault="009D2EC4" w:rsidP="009D2EC4">
      <w:pPr>
        <w:pStyle w:val="ListParagraph"/>
        <w:numPr>
          <w:ilvl w:val="0"/>
          <w:numId w:val="39"/>
        </w:numPr>
        <w:shd w:val="clear" w:color="auto" w:fill="FFFFFF"/>
        <w:spacing w:before="0" w:after="0" w:line="240" w:lineRule="auto"/>
        <w:ind w:left="360"/>
        <w:rPr>
          <w:rFonts w:ascii="Georgia" w:eastAsia="Times New Roman" w:hAnsi="Georgia" w:cs="Times New Roman"/>
          <w:color w:val="333333"/>
          <w:spacing w:val="2"/>
          <w:sz w:val="26"/>
          <w:szCs w:val="26"/>
          <w:shd w:val="clear" w:color="auto" w:fill="FCFCFC"/>
          <w:lang w:eastAsia="en-GB"/>
        </w:rPr>
      </w:pPr>
      <w:r w:rsidRPr="00B0304E">
        <w:rPr>
          <w:rFonts w:ascii="Arial" w:eastAsia="Arial" w:hAnsi="Arial" w:cs="Arial"/>
          <w:sz w:val="24"/>
          <w:szCs w:val="24"/>
        </w:rPr>
        <w:t xml:space="preserve">Teasdale JD, Chaskalson M. How does mindfulness transform suffering? I: the nature and origins of </w:t>
      </w:r>
      <w:r w:rsidRPr="00B0304E">
        <w:rPr>
          <w:rFonts w:ascii="Arial" w:eastAsia="Arial" w:hAnsi="Arial" w:cs="Arial"/>
          <w:i/>
          <w:sz w:val="24"/>
          <w:szCs w:val="24"/>
        </w:rPr>
        <w:t>dukkha</w:t>
      </w:r>
      <w:r w:rsidRPr="00B0304E">
        <w:rPr>
          <w:rFonts w:ascii="Arial" w:eastAsia="Arial" w:hAnsi="Arial" w:cs="Arial"/>
          <w:sz w:val="24"/>
          <w:szCs w:val="24"/>
        </w:rPr>
        <w:t xml:space="preserve">. </w:t>
      </w:r>
      <w:r w:rsidRPr="00B0304E">
        <w:rPr>
          <w:rFonts w:ascii="Arial" w:eastAsia="Arial" w:hAnsi="Arial" w:cs="Arial"/>
          <w:i/>
          <w:sz w:val="24"/>
          <w:szCs w:val="24"/>
        </w:rPr>
        <w:t>Contemporary Buddhism</w:t>
      </w:r>
      <w:r w:rsidRPr="00B0304E">
        <w:rPr>
          <w:rFonts w:ascii="Arial" w:eastAsia="Arial" w:hAnsi="Arial" w:cs="Arial"/>
          <w:sz w:val="24"/>
          <w:szCs w:val="24"/>
        </w:rPr>
        <w:t xml:space="preserve"> 2011</w:t>
      </w:r>
      <w:r w:rsidRPr="00B0304E">
        <w:rPr>
          <w:rFonts w:ascii="Arial" w:eastAsia="Arial" w:hAnsi="Arial" w:cs="Arial"/>
          <w:b/>
          <w:sz w:val="24"/>
          <w:szCs w:val="24"/>
        </w:rPr>
        <w:t>; 12</w:t>
      </w:r>
      <w:r w:rsidRPr="00B0304E">
        <w:rPr>
          <w:rFonts w:ascii="Arial" w:eastAsia="Arial" w:hAnsi="Arial" w:cs="Arial"/>
          <w:sz w:val="24"/>
          <w:szCs w:val="24"/>
        </w:rPr>
        <w:t>(1): 89-102</w:t>
      </w:r>
      <w:r w:rsidRPr="00B0304E">
        <w:rPr>
          <w:rFonts w:ascii="Arial" w:eastAsia="Times New Roman" w:hAnsi="Arial" w:cs="Arial"/>
          <w:color w:val="333333"/>
        </w:rPr>
        <w:t xml:space="preserve"> </w:t>
      </w:r>
    </w:p>
    <w:p w14:paraId="4A1A2A46" w14:textId="77777777" w:rsidR="009D2EC4" w:rsidRPr="00B0304E" w:rsidRDefault="009D2EC4" w:rsidP="009D2EC4">
      <w:pPr>
        <w:pStyle w:val="ListParagraph"/>
        <w:spacing w:after="0" w:line="240" w:lineRule="auto"/>
        <w:rPr>
          <w:rFonts w:ascii="Arial" w:eastAsia="Arial" w:hAnsi="Arial" w:cs="Arial"/>
          <w:sz w:val="24"/>
          <w:szCs w:val="24"/>
        </w:rPr>
      </w:pPr>
    </w:p>
    <w:p w14:paraId="68D48FE7" w14:textId="77777777" w:rsidR="009D2EC4" w:rsidRPr="00B0304E" w:rsidRDefault="009D2EC4" w:rsidP="009D2EC4">
      <w:pPr>
        <w:pStyle w:val="ListParagraph"/>
        <w:numPr>
          <w:ilvl w:val="0"/>
          <w:numId w:val="39"/>
        </w:numPr>
        <w:shd w:val="clear" w:color="auto" w:fill="FFFFFF"/>
        <w:spacing w:before="0" w:after="0" w:line="240" w:lineRule="auto"/>
        <w:ind w:left="360"/>
        <w:rPr>
          <w:rFonts w:ascii="Georgia" w:eastAsia="Times New Roman" w:hAnsi="Georgia" w:cs="Times New Roman"/>
          <w:color w:val="333333"/>
          <w:spacing w:val="2"/>
          <w:sz w:val="26"/>
          <w:szCs w:val="26"/>
          <w:shd w:val="clear" w:color="auto" w:fill="FCFCFC"/>
          <w:lang w:eastAsia="en-GB"/>
        </w:rPr>
      </w:pPr>
      <w:r w:rsidRPr="00B0304E">
        <w:rPr>
          <w:rFonts w:ascii="Arial" w:eastAsia="Arial" w:hAnsi="Arial" w:cs="Arial"/>
          <w:sz w:val="24"/>
          <w:szCs w:val="24"/>
        </w:rPr>
        <w:t xml:space="preserve">de Wit M, </w:t>
      </w:r>
      <w:proofErr w:type="spellStart"/>
      <w:r w:rsidRPr="00B0304E">
        <w:rPr>
          <w:rFonts w:ascii="Arial" w:eastAsia="Arial" w:hAnsi="Arial" w:cs="Arial"/>
          <w:sz w:val="24"/>
          <w:szCs w:val="24"/>
        </w:rPr>
        <w:t>Beurskens</w:t>
      </w:r>
      <w:proofErr w:type="spellEnd"/>
      <w:r w:rsidRPr="00B0304E">
        <w:rPr>
          <w:rFonts w:ascii="Arial" w:eastAsia="Arial" w:hAnsi="Arial" w:cs="Arial"/>
          <w:sz w:val="24"/>
          <w:szCs w:val="24"/>
        </w:rPr>
        <w:t xml:space="preserve"> A, </w:t>
      </w:r>
      <w:proofErr w:type="spellStart"/>
      <w:r w:rsidRPr="00B0304E">
        <w:rPr>
          <w:rFonts w:ascii="Arial" w:eastAsia="Arial" w:hAnsi="Arial" w:cs="Arial"/>
          <w:sz w:val="24"/>
          <w:szCs w:val="24"/>
        </w:rPr>
        <w:t>Piškur</w:t>
      </w:r>
      <w:proofErr w:type="spellEnd"/>
      <w:r w:rsidRPr="00B0304E">
        <w:rPr>
          <w:rFonts w:ascii="Arial" w:eastAsia="Arial" w:hAnsi="Arial" w:cs="Arial"/>
          <w:sz w:val="24"/>
          <w:szCs w:val="24"/>
        </w:rPr>
        <w:t xml:space="preserve"> </w:t>
      </w:r>
      <w:proofErr w:type="spellStart"/>
      <w:proofErr w:type="gramStart"/>
      <w:r w:rsidRPr="00B0304E">
        <w:rPr>
          <w:rFonts w:ascii="Arial" w:eastAsia="Arial" w:hAnsi="Arial" w:cs="Arial"/>
          <w:sz w:val="24"/>
          <w:szCs w:val="24"/>
        </w:rPr>
        <w:t>B,Stoffers</w:t>
      </w:r>
      <w:proofErr w:type="spellEnd"/>
      <w:proofErr w:type="gramEnd"/>
      <w:r w:rsidRPr="00B0304E">
        <w:rPr>
          <w:rFonts w:ascii="Arial" w:eastAsia="Arial" w:hAnsi="Arial" w:cs="Arial"/>
          <w:sz w:val="24"/>
          <w:szCs w:val="24"/>
        </w:rPr>
        <w:t xml:space="preserve"> E, Moser A. Preparing researchers for patient and public involvement in scientific research: Development of a hands-on</w:t>
      </w:r>
    </w:p>
    <w:p w14:paraId="3DA184E8" w14:textId="77777777" w:rsidR="009D2EC4" w:rsidRDefault="009D2EC4" w:rsidP="009D2EC4">
      <w:pPr>
        <w:autoSpaceDE w:val="0"/>
        <w:autoSpaceDN w:val="0"/>
        <w:adjustRightInd w:val="0"/>
        <w:spacing w:after="0" w:line="240" w:lineRule="auto"/>
        <w:ind w:left="360"/>
        <w:contextualSpacing/>
        <w:rPr>
          <w:rFonts w:ascii="Arial" w:eastAsia="Times New Roman" w:hAnsi="Arial" w:cs="Arial"/>
          <w:sz w:val="24"/>
          <w:szCs w:val="24"/>
        </w:rPr>
      </w:pPr>
      <w:r w:rsidRPr="00B0304E">
        <w:rPr>
          <w:rFonts w:ascii="Arial" w:eastAsia="Arial" w:hAnsi="Arial" w:cs="Arial"/>
          <w:sz w:val="24"/>
          <w:szCs w:val="24"/>
        </w:rPr>
        <w:t xml:space="preserve">learning approach through action research. </w:t>
      </w:r>
      <w:r w:rsidRPr="00B0304E">
        <w:rPr>
          <w:rFonts w:ascii="Arial" w:eastAsia="Arial" w:hAnsi="Arial" w:cs="Arial"/>
          <w:i/>
          <w:sz w:val="24"/>
          <w:szCs w:val="24"/>
        </w:rPr>
        <w:t>Health Expect</w:t>
      </w:r>
      <w:r w:rsidRPr="00B0304E">
        <w:rPr>
          <w:rFonts w:ascii="Arial" w:eastAsia="Arial" w:hAnsi="Arial" w:cs="Arial"/>
          <w:sz w:val="24"/>
          <w:szCs w:val="24"/>
        </w:rPr>
        <w:t xml:space="preserve">. 2018; </w:t>
      </w:r>
      <w:r w:rsidRPr="00B0304E">
        <w:rPr>
          <w:rFonts w:ascii="Arial" w:eastAsia="Arial" w:hAnsi="Arial" w:cs="Arial"/>
          <w:b/>
          <w:sz w:val="24"/>
          <w:szCs w:val="24"/>
        </w:rPr>
        <w:t>21</w:t>
      </w:r>
      <w:r w:rsidRPr="00B0304E">
        <w:rPr>
          <w:rFonts w:ascii="Arial" w:eastAsia="Arial" w:hAnsi="Arial" w:cs="Arial"/>
          <w:sz w:val="24"/>
          <w:szCs w:val="24"/>
        </w:rPr>
        <w:t xml:space="preserve">:752–763 </w:t>
      </w:r>
      <w:hyperlink r:id="rId11" w:history="1">
        <w:r w:rsidRPr="00B0304E">
          <w:rPr>
            <w:rFonts w:ascii="Arial" w:eastAsia="Arial" w:hAnsi="Arial" w:cs="Arial"/>
            <w:color w:val="0000FF"/>
            <w:sz w:val="24"/>
            <w:szCs w:val="24"/>
            <w:u w:val="single"/>
          </w:rPr>
          <w:t>https://doi.org/10.1111/hex.12671</w:t>
        </w:r>
      </w:hyperlink>
      <w:r w:rsidRPr="00B0304E">
        <w:rPr>
          <w:rFonts w:ascii="Arial" w:eastAsia="Arial" w:hAnsi="Arial" w:cs="Arial"/>
          <w:sz w:val="24"/>
          <w:szCs w:val="24"/>
        </w:rPr>
        <w:t xml:space="preserve"> </w:t>
      </w:r>
      <w:r w:rsidRPr="00B0304E">
        <w:rPr>
          <w:rFonts w:ascii="Arial" w:eastAsia="Times New Roman" w:hAnsi="Arial" w:cs="Arial"/>
          <w:sz w:val="24"/>
          <w:szCs w:val="24"/>
        </w:rPr>
        <w:t>Accessed December 10, 2018</w:t>
      </w:r>
    </w:p>
    <w:p w14:paraId="78749903" w14:textId="77777777" w:rsidR="009D2EC4" w:rsidRDefault="009D2EC4" w:rsidP="009D2EC4">
      <w:pPr>
        <w:autoSpaceDE w:val="0"/>
        <w:autoSpaceDN w:val="0"/>
        <w:adjustRightInd w:val="0"/>
        <w:spacing w:after="0" w:line="240" w:lineRule="auto"/>
        <w:contextualSpacing/>
        <w:rPr>
          <w:rFonts w:ascii="Arial" w:eastAsia="Times New Roman" w:hAnsi="Arial" w:cs="Arial"/>
          <w:sz w:val="24"/>
          <w:szCs w:val="24"/>
        </w:rPr>
      </w:pPr>
    </w:p>
    <w:p w14:paraId="2C1EF50A" w14:textId="77777777" w:rsidR="009D2EC4" w:rsidRPr="00B0304E"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r>
        <w:rPr>
          <w:rFonts w:ascii="Arial" w:eastAsia="Arial" w:hAnsi="Arial" w:cs="Arial"/>
          <w:sz w:val="24"/>
          <w:szCs w:val="24"/>
        </w:rPr>
        <w:t xml:space="preserve"> </w:t>
      </w:r>
      <w:r w:rsidRPr="00B0304E">
        <w:rPr>
          <w:rFonts w:ascii="Arial" w:eastAsia="Arial" w:hAnsi="Arial" w:cs="Arial"/>
          <w:sz w:val="24"/>
          <w:szCs w:val="24"/>
        </w:rPr>
        <w:t>A</w:t>
      </w:r>
      <w:r w:rsidRPr="00B0304E">
        <w:rPr>
          <w:rFonts w:ascii="Arial" w:eastAsia="Times New Roman" w:hAnsi="Arial" w:cs="Arial"/>
          <w:sz w:val="24"/>
          <w:szCs w:val="24"/>
        </w:rPr>
        <w:t xml:space="preserve">bout INVOLVE </w:t>
      </w:r>
      <w:hyperlink r:id="rId12" w:history="1">
        <w:r w:rsidRPr="00B0304E">
          <w:rPr>
            <w:rFonts w:ascii="Arial" w:eastAsia="Times New Roman" w:hAnsi="Arial" w:cs="Arial"/>
            <w:color w:val="0000FF"/>
            <w:sz w:val="24"/>
            <w:szCs w:val="24"/>
            <w:u w:val="single"/>
          </w:rPr>
          <w:t>https://www.invo.org.uk/about-involve</w:t>
        </w:r>
      </w:hyperlink>
      <w:r w:rsidRPr="00B0304E">
        <w:rPr>
          <w:rFonts w:ascii="Arial" w:eastAsia="Times New Roman" w:hAnsi="Arial" w:cs="Arial"/>
          <w:sz w:val="24"/>
          <w:szCs w:val="24"/>
        </w:rPr>
        <w:t>.  Accessed December 10, 2018</w:t>
      </w:r>
    </w:p>
    <w:p w14:paraId="3AAB384E" w14:textId="77777777" w:rsidR="009D2EC4" w:rsidRPr="00B0304E" w:rsidRDefault="009D2EC4" w:rsidP="009D2EC4">
      <w:pPr>
        <w:pStyle w:val="ListParagraph"/>
        <w:shd w:val="clear" w:color="auto" w:fill="FFFFFF"/>
        <w:spacing w:after="0" w:line="240" w:lineRule="auto"/>
        <w:ind w:left="360"/>
        <w:rPr>
          <w:rFonts w:ascii="Arial" w:eastAsia="Arial" w:hAnsi="Arial" w:cs="Arial"/>
          <w:sz w:val="24"/>
          <w:szCs w:val="24"/>
        </w:rPr>
      </w:pPr>
    </w:p>
    <w:p w14:paraId="559BE09A" w14:textId="77777777" w:rsidR="009D2EC4" w:rsidRPr="00B0304E"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B0304E">
        <w:rPr>
          <w:rFonts w:ascii="Arial" w:eastAsia="Arial" w:hAnsi="Arial" w:cs="Arial"/>
          <w:sz w:val="24"/>
          <w:szCs w:val="24"/>
        </w:rPr>
        <w:t xml:space="preserve">International Collaboration for Participatory Health Research (ICPHR) </w:t>
      </w:r>
      <w:r w:rsidRPr="00B0304E">
        <w:rPr>
          <w:rFonts w:ascii="Arial" w:eastAsia="Arial" w:hAnsi="Arial" w:cs="Arial"/>
          <w:i/>
          <w:sz w:val="24"/>
          <w:szCs w:val="24"/>
        </w:rPr>
        <w:t>Position Paper 1: What is Participatory Health Research?</w:t>
      </w:r>
      <w:r w:rsidRPr="00B0304E">
        <w:rPr>
          <w:rFonts w:ascii="Arial" w:eastAsia="Arial" w:hAnsi="Arial" w:cs="Arial"/>
          <w:sz w:val="24"/>
          <w:szCs w:val="24"/>
        </w:rPr>
        <w:t xml:space="preserve"> Editorial Group: Wright MT, Brito I, Cook T, Harris J, </w:t>
      </w:r>
      <w:proofErr w:type="spellStart"/>
      <w:r w:rsidRPr="00B0304E">
        <w:rPr>
          <w:rFonts w:ascii="Arial" w:eastAsia="Arial" w:hAnsi="Arial" w:cs="Arial"/>
          <w:sz w:val="24"/>
          <w:szCs w:val="24"/>
        </w:rPr>
        <w:t>Kleba</w:t>
      </w:r>
      <w:proofErr w:type="spellEnd"/>
      <w:r w:rsidRPr="00B0304E">
        <w:rPr>
          <w:rFonts w:ascii="Arial" w:eastAsia="Arial" w:hAnsi="Arial" w:cs="Arial"/>
          <w:sz w:val="24"/>
          <w:szCs w:val="24"/>
        </w:rPr>
        <w:t xml:space="preserve"> ME, Madsen W, </w:t>
      </w:r>
      <w:proofErr w:type="spellStart"/>
      <w:r w:rsidRPr="00B0304E">
        <w:rPr>
          <w:rFonts w:ascii="Arial" w:eastAsia="Arial" w:hAnsi="Arial" w:cs="Arial"/>
          <w:sz w:val="24"/>
          <w:szCs w:val="24"/>
        </w:rPr>
        <w:t>Springett</w:t>
      </w:r>
      <w:proofErr w:type="spellEnd"/>
      <w:r w:rsidRPr="00B0304E">
        <w:rPr>
          <w:rFonts w:ascii="Arial" w:eastAsia="Arial" w:hAnsi="Arial" w:cs="Arial"/>
          <w:sz w:val="24"/>
          <w:szCs w:val="24"/>
        </w:rPr>
        <w:t xml:space="preserve">, J Wakeford T. 2013; </w:t>
      </w:r>
      <w:hyperlink r:id="rId13" w:history="1">
        <w:r w:rsidRPr="00B0304E">
          <w:rPr>
            <w:rFonts w:ascii="Arial" w:eastAsia="Arial" w:hAnsi="Arial" w:cs="Arial"/>
            <w:sz w:val="24"/>
            <w:szCs w:val="24"/>
          </w:rPr>
          <w:t>www.icphr.org</w:t>
        </w:r>
      </w:hyperlink>
      <w:r w:rsidRPr="00B0304E">
        <w:rPr>
          <w:rFonts w:ascii="Arial" w:eastAsia="Arial" w:hAnsi="Arial" w:cs="Arial"/>
          <w:sz w:val="24"/>
          <w:szCs w:val="24"/>
        </w:rPr>
        <w:t xml:space="preserve">. </w:t>
      </w:r>
      <w:r w:rsidRPr="00B0304E">
        <w:rPr>
          <w:rFonts w:ascii="Arial" w:eastAsia="Times New Roman" w:hAnsi="Arial" w:cs="Arial"/>
          <w:sz w:val="24"/>
          <w:szCs w:val="24"/>
        </w:rPr>
        <w:t>Accessed December 10, 2018</w:t>
      </w:r>
    </w:p>
    <w:p w14:paraId="58044CBC" w14:textId="77777777" w:rsidR="009D2EC4" w:rsidRPr="00B0304E" w:rsidRDefault="009D2EC4" w:rsidP="009D2EC4">
      <w:pPr>
        <w:pStyle w:val="ListParagraph"/>
        <w:spacing w:after="0" w:line="240" w:lineRule="auto"/>
        <w:rPr>
          <w:rFonts w:ascii="Arial" w:eastAsia="Arial" w:hAnsi="Arial" w:cs="Arial"/>
          <w:sz w:val="24"/>
          <w:szCs w:val="24"/>
        </w:rPr>
      </w:pPr>
    </w:p>
    <w:p w14:paraId="4D54C0B7" w14:textId="77777777" w:rsidR="00610D5D" w:rsidRDefault="00610D5D" w:rsidP="00610D5D">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B0304E">
        <w:rPr>
          <w:rFonts w:ascii="Arial" w:eastAsia="Arial" w:hAnsi="Arial" w:cs="Arial"/>
          <w:sz w:val="24"/>
          <w:szCs w:val="24"/>
        </w:rPr>
        <w:t xml:space="preserve">Cook T, </w:t>
      </w:r>
      <w:proofErr w:type="spellStart"/>
      <w:r w:rsidRPr="00B0304E">
        <w:rPr>
          <w:rFonts w:ascii="Arial" w:eastAsia="Arial" w:hAnsi="Arial" w:cs="Arial"/>
          <w:sz w:val="24"/>
          <w:szCs w:val="24"/>
        </w:rPr>
        <w:t>Boote</w:t>
      </w:r>
      <w:proofErr w:type="spellEnd"/>
      <w:r w:rsidRPr="00B0304E">
        <w:rPr>
          <w:rFonts w:ascii="Arial" w:eastAsia="Arial" w:hAnsi="Arial" w:cs="Arial"/>
          <w:sz w:val="24"/>
          <w:szCs w:val="24"/>
        </w:rPr>
        <w:t xml:space="preserve"> J, Buckley N, </w:t>
      </w:r>
      <w:proofErr w:type="spellStart"/>
      <w:r w:rsidRPr="00B0304E">
        <w:rPr>
          <w:rFonts w:ascii="Arial" w:eastAsia="Arial" w:hAnsi="Arial" w:cs="Arial"/>
          <w:sz w:val="24"/>
          <w:szCs w:val="24"/>
        </w:rPr>
        <w:t>Vougioukalou</w:t>
      </w:r>
      <w:proofErr w:type="spellEnd"/>
      <w:r w:rsidRPr="00B0304E">
        <w:rPr>
          <w:rFonts w:ascii="Arial" w:eastAsia="Arial" w:hAnsi="Arial" w:cs="Arial"/>
          <w:sz w:val="24"/>
          <w:szCs w:val="24"/>
        </w:rPr>
        <w:t xml:space="preserve"> S, Wright M. Accessing Participatory Research Impact and Legacy: Developing the evidence base for participatory approaches in health research.  </w:t>
      </w:r>
      <w:r w:rsidRPr="00B0304E">
        <w:rPr>
          <w:rFonts w:ascii="Arial" w:eastAsia="Arial" w:hAnsi="Arial" w:cs="Arial"/>
          <w:i/>
          <w:sz w:val="24"/>
          <w:szCs w:val="24"/>
        </w:rPr>
        <w:t>Educational Action Research</w:t>
      </w:r>
      <w:r w:rsidRPr="00B0304E">
        <w:rPr>
          <w:rFonts w:ascii="Arial" w:eastAsia="Arial" w:hAnsi="Arial" w:cs="Arial"/>
          <w:sz w:val="24"/>
          <w:szCs w:val="24"/>
        </w:rPr>
        <w:t xml:space="preserve"> 2017; </w:t>
      </w:r>
      <w:r w:rsidRPr="00B0304E">
        <w:rPr>
          <w:rFonts w:ascii="Arial" w:eastAsia="Arial" w:hAnsi="Arial" w:cs="Arial"/>
          <w:b/>
          <w:sz w:val="24"/>
          <w:szCs w:val="24"/>
        </w:rPr>
        <w:t>25</w:t>
      </w:r>
      <w:r w:rsidRPr="00B0304E">
        <w:rPr>
          <w:rFonts w:ascii="Arial" w:eastAsia="Arial" w:hAnsi="Arial" w:cs="Arial"/>
          <w:sz w:val="24"/>
          <w:szCs w:val="24"/>
        </w:rPr>
        <w:t xml:space="preserve"> (4) 473-488</w:t>
      </w:r>
    </w:p>
    <w:p w14:paraId="0CC03A39" w14:textId="77777777" w:rsidR="009D2EC4" w:rsidRPr="00B0304E" w:rsidRDefault="009D2EC4" w:rsidP="009D2EC4">
      <w:pPr>
        <w:pStyle w:val="ListParagraph"/>
        <w:spacing w:after="0" w:line="240" w:lineRule="auto"/>
        <w:rPr>
          <w:rFonts w:ascii="Arial" w:eastAsia="Arial" w:hAnsi="Arial" w:cs="Arial"/>
          <w:sz w:val="24"/>
          <w:szCs w:val="24"/>
        </w:rPr>
      </w:pPr>
    </w:p>
    <w:p w14:paraId="458665B0" w14:textId="77777777" w:rsidR="009D2EC4"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B0304E">
        <w:rPr>
          <w:rFonts w:ascii="Arial" w:eastAsia="Arial" w:hAnsi="Arial" w:cs="Arial"/>
          <w:sz w:val="24"/>
          <w:szCs w:val="24"/>
        </w:rPr>
        <w:t xml:space="preserve">Fals-Borda, O. </w:t>
      </w:r>
      <w:r w:rsidRPr="00B0304E">
        <w:rPr>
          <w:rFonts w:ascii="Arial" w:eastAsia="Arial" w:hAnsi="Arial" w:cs="Arial"/>
          <w:i/>
          <w:sz w:val="24"/>
          <w:szCs w:val="24"/>
        </w:rPr>
        <w:t>Knowledge and people’s power: Lessons with peasants in Nicaragua, Mexico and Colombia</w:t>
      </w:r>
      <w:r w:rsidRPr="00B0304E">
        <w:rPr>
          <w:rFonts w:ascii="Arial" w:eastAsia="Arial" w:hAnsi="Arial" w:cs="Arial"/>
          <w:sz w:val="24"/>
          <w:szCs w:val="24"/>
        </w:rPr>
        <w:t>. New Delhi, Indian Social Institute; 1988.</w:t>
      </w:r>
    </w:p>
    <w:p w14:paraId="4FF7E7A1" w14:textId="77777777" w:rsidR="009D2EC4" w:rsidRPr="00B0304E" w:rsidRDefault="009D2EC4" w:rsidP="009D2EC4">
      <w:pPr>
        <w:pStyle w:val="ListParagraph"/>
        <w:spacing w:after="0" w:line="240" w:lineRule="auto"/>
        <w:rPr>
          <w:rFonts w:ascii="Arial" w:eastAsia="Arial" w:hAnsi="Arial" w:cs="Arial"/>
          <w:sz w:val="24"/>
          <w:szCs w:val="24"/>
        </w:rPr>
      </w:pPr>
    </w:p>
    <w:p w14:paraId="747DEB65" w14:textId="77777777" w:rsidR="009D2EC4"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B0304E">
        <w:rPr>
          <w:rFonts w:ascii="Arial" w:eastAsia="Arial" w:hAnsi="Arial" w:cs="Arial"/>
          <w:sz w:val="24"/>
          <w:szCs w:val="24"/>
        </w:rPr>
        <w:t xml:space="preserve">Abma T, Banks S, Cook T, Dias S, Madsen, </w:t>
      </w:r>
      <w:proofErr w:type="spellStart"/>
      <w:r w:rsidRPr="00B0304E">
        <w:rPr>
          <w:rFonts w:ascii="Arial" w:eastAsia="Arial" w:hAnsi="Arial" w:cs="Arial"/>
          <w:sz w:val="24"/>
          <w:szCs w:val="24"/>
        </w:rPr>
        <w:t>Springett</w:t>
      </w:r>
      <w:proofErr w:type="spellEnd"/>
      <w:r w:rsidRPr="00B0304E">
        <w:rPr>
          <w:rFonts w:ascii="Arial" w:eastAsia="Arial" w:hAnsi="Arial" w:cs="Arial"/>
          <w:sz w:val="24"/>
          <w:szCs w:val="24"/>
        </w:rPr>
        <w:t xml:space="preserve"> J, Wright M. </w:t>
      </w:r>
      <w:r w:rsidRPr="00B0304E">
        <w:rPr>
          <w:rFonts w:ascii="Arial" w:eastAsia="Arial" w:hAnsi="Arial" w:cs="Arial"/>
          <w:i/>
          <w:sz w:val="24"/>
          <w:szCs w:val="24"/>
        </w:rPr>
        <w:t>Researching for Change. Participatory Approaches for Health and Wellbeing</w:t>
      </w:r>
      <w:r w:rsidRPr="00B0304E">
        <w:rPr>
          <w:rFonts w:ascii="Arial" w:eastAsia="Arial" w:hAnsi="Arial" w:cs="Arial"/>
          <w:sz w:val="24"/>
          <w:szCs w:val="24"/>
        </w:rPr>
        <w:t>. Germany, Springer; 2019</w:t>
      </w:r>
    </w:p>
    <w:p w14:paraId="1DBC6EB7" w14:textId="77777777" w:rsidR="009D2EC4" w:rsidRPr="00B0304E" w:rsidRDefault="009D2EC4" w:rsidP="009D2EC4">
      <w:pPr>
        <w:pStyle w:val="ListParagraph"/>
        <w:spacing w:after="0" w:line="240" w:lineRule="auto"/>
        <w:rPr>
          <w:rFonts w:ascii="Arial" w:eastAsia="Arial" w:hAnsi="Arial" w:cs="Arial"/>
          <w:sz w:val="24"/>
          <w:szCs w:val="24"/>
        </w:rPr>
      </w:pPr>
    </w:p>
    <w:p w14:paraId="0C8ECD4A" w14:textId="77777777" w:rsidR="00610D5D" w:rsidRPr="00B0304E" w:rsidRDefault="00610D5D" w:rsidP="00610D5D">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B0304E">
        <w:rPr>
          <w:rFonts w:ascii="Arial" w:eastAsia="Arial" w:hAnsi="Arial" w:cs="Arial"/>
          <w:sz w:val="24"/>
          <w:szCs w:val="24"/>
        </w:rPr>
        <w:t xml:space="preserve">Cook T, Atkin H, </w:t>
      </w:r>
      <w:proofErr w:type="spellStart"/>
      <w:r w:rsidRPr="00B0304E">
        <w:rPr>
          <w:rFonts w:ascii="Arial" w:eastAsia="Arial" w:hAnsi="Arial" w:cs="Arial"/>
          <w:sz w:val="24"/>
          <w:szCs w:val="24"/>
        </w:rPr>
        <w:t>Wilcockson</w:t>
      </w:r>
      <w:proofErr w:type="spellEnd"/>
      <w:r w:rsidRPr="00B0304E">
        <w:rPr>
          <w:rFonts w:ascii="Arial" w:eastAsia="Arial" w:hAnsi="Arial" w:cs="Arial"/>
          <w:sz w:val="24"/>
          <w:szCs w:val="24"/>
        </w:rPr>
        <w:t xml:space="preserve"> J. Participatory Research into Inclusive Practice: Improving Services for People with Long Term Neurological Conditions. </w:t>
      </w:r>
      <w:r w:rsidRPr="00B0304E">
        <w:rPr>
          <w:rFonts w:ascii="Arial" w:eastAsia="Arial" w:hAnsi="Arial" w:cs="Arial"/>
          <w:i/>
          <w:sz w:val="24"/>
          <w:szCs w:val="24"/>
        </w:rPr>
        <w:t xml:space="preserve">Forum Qualitative </w:t>
      </w:r>
      <w:proofErr w:type="spellStart"/>
      <w:r w:rsidRPr="00B0304E">
        <w:rPr>
          <w:rFonts w:ascii="Arial" w:eastAsia="Arial" w:hAnsi="Arial" w:cs="Arial"/>
          <w:i/>
          <w:sz w:val="24"/>
          <w:szCs w:val="24"/>
        </w:rPr>
        <w:t>Sozialforschung</w:t>
      </w:r>
      <w:proofErr w:type="spellEnd"/>
      <w:r w:rsidRPr="00B0304E">
        <w:rPr>
          <w:rFonts w:ascii="Arial" w:eastAsia="Arial" w:hAnsi="Arial" w:cs="Arial"/>
          <w:i/>
          <w:sz w:val="24"/>
          <w:szCs w:val="24"/>
        </w:rPr>
        <w:t xml:space="preserve"> / Forum: Qualitative Social Research</w:t>
      </w:r>
      <w:r w:rsidRPr="00B0304E">
        <w:rPr>
          <w:rFonts w:ascii="Arial" w:eastAsia="Arial" w:hAnsi="Arial" w:cs="Arial"/>
          <w:sz w:val="24"/>
          <w:szCs w:val="24"/>
        </w:rPr>
        <w:t xml:space="preserve">, 2018; </w:t>
      </w:r>
      <w:r w:rsidRPr="00B0304E">
        <w:rPr>
          <w:rFonts w:ascii="Arial" w:eastAsia="Arial" w:hAnsi="Arial" w:cs="Arial"/>
          <w:b/>
          <w:sz w:val="24"/>
          <w:szCs w:val="24"/>
        </w:rPr>
        <w:t>19</w:t>
      </w:r>
      <w:r w:rsidRPr="00B0304E">
        <w:rPr>
          <w:rFonts w:ascii="Arial" w:eastAsia="Arial" w:hAnsi="Arial" w:cs="Arial"/>
          <w:sz w:val="24"/>
          <w:szCs w:val="24"/>
        </w:rPr>
        <w:t xml:space="preserve"> (1) Art. 4.</w:t>
      </w:r>
      <w:r w:rsidRPr="00B0304E">
        <w:rPr>
          <w:rFonts w:ascii="Calibri" w:eastAsia="Times New Roman" w:hAnsi="Calibri" w:cs="Times New Roman"/>
        </w:rPr>
        <w:t xml:space="preserve"> </w:t>
      </w:r>
      <w:hyperlink r:id="rId14" w:history="1">
        <w:r w:rsidRPr="00B0304E">
          <w:rPr>
            <w:rFonts w:ascii="Arial" w:eastAsia="Arial" w:hAnsi="Arial" w:cs="Arial"/>
            <w:color w:val="0000FF"/>
            <w:sz w:val="24"/>
            <w:szCs w:val="24"/>
            <w:u w:val="single"/>
          </w:rPr>
          <w:t>http://dx.doi.org/10.17169/fqs-19.1.2667</w:t>
        </w:r>
      </w:hyperlink>
      <w:r w:rsidRPr="00B0304E">
        <w:rPr>
          <w:rFonts w:ascii="Arial" w:eastAsia="Arial" w:hAnsi="Arial" w:cs="Arial"/>
          <w:sz w:val="24"/>
          <w:szCs w:val="24"/>
        </w:rPr>
        <w:t xml:space="preserve">. </w:t>
      </w:r>
      <w:r w:rsidRPr="00B0304E">
        <w:rPr>
          <w:rFonts w:ascii="Arial" w:eastAsia="Times New Roman" w:hAnsi="Arial" w:cs="Arial"/>
          <w:sz w:val="24"/>
          <w:szCs w:val="24"/>
        </w:rPr>
        <w:t>Accessed December 10, 2018.</w:t>
      </w:r>
    </w:p>
    <w:p w14:paraId="77309688" w14:textId="77777777" w:rsidR="009D2EC4" w:rsidRPr="00B0304E" w:rsidRDefault="009D2EC4" w:rsidP="009D2EC4">
      <w:pPr>
        <w:pStyle w:val="ListParagraph"/>
        <w:spacing w:after="0" w:line="240" w:lineRule="auto"/>
        <w:rPr>
          <w:rFonts w:ascii="Arial" w:eastAsia="Arial" w:hAnsi="Arial" w:cs="Arial"/>
          <w:sz w:val="24"/>
          <w:szCs w:val="24"/>
        </w:rPr>
      </w:pPr>
    </w:p>
    <w:p w14:paraId="1E0BE30F" w14:textId="77777777" w:rsidR="009D2EC4"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B0304E">
        <w:rPr>
          <w:rFonts w:ascii="Arial" w:eastAsia="Arial" w:hAnsi="Arial" w:cs="Arial"/>
          <w:sz w:val="24"/>
          <w:szCs w:val="24"/>
        </w:rPr>
        <w:t xml:space="preserve">Habermas J. </w:t>
      </w:r>
      <w:r w:rsidRPr="00B0304E">
        <w:rPr>
          <w:rFonts w:ascii="Arial" w:eastAsia="Arial" w:hAnsi="Arial" w:cs="Arial"/>
          <w:i/>
          <w:sz w:val="24"/>
          <w:szCs w:val="24"/>
        </w:rPr>
        <w:t>Volume 2:</w:t>
      </w:r>
      <w:r w:rsidRPr="00B0304E">
        <w:rPr>
          <w:rFonts w:ascii="Arial" w:eastAsia="Arial" w:hAnsi="Arial" w:cs="Arial"/>
          <w:sz w:val="24"/>
          <w:szCs w:val="24"/>
        </w:rPr>
        <w:t xml:space="preserve"> </w:t>
      </w:r>
      <w:r w:rsidRPr="00B0304E">
        <w:rPr>
          <w:rFonts w:ascii="Arial" w:eastAsia="Arial" w:hAnsi="Arial" w:cs="Arial"/>
          <w:i/>
          <w:sz w:val="24"/>
          <w:szCs w:val="24"/>
        </w:rPr>
        <w:t xml:space="preserve">Life world and system: A critique of functionalist reason. </w:t>
      </w:r>
      <w:r w:rsidRPr="00B0304E">
        <w:rPr>
          <w:rFonts w:ascii="Arial" w:eastAsia="Arial" w:hAnsi="Arial" w:cs="Arial"/>
          <w:sz w:val="24"/>
          <w:szCs w:val="24"/>
        </w:rPr>
        <w:t>Cambridge, Policy Press; 1977</w:t>
      </w:r>
    </w:p>
    <w:p w14:paraId="49126F78" w14:textId="77777777" w:rsidR="009D2EC4" w:rsidRPr="00B0304E" w:rsidRDefault="009D2EC4" w:rsidP="009D2EC4">
      <w:pPr>
        <w:pStyle w:val="ListParagraph"/>
        <w:spacing w:after="0" w:line="240" w:lineRule="auto"/>
        <w:rPr>
          <w:rFonts w:ascii="Arial" w:eastAsia="Arial" w:hAnsi="Arial" w:cs="Arial"/>
          <w:sz w:val="24"/>
          <w:szCs w:val="24"/>
        </w:rPr>
      </w:pPr>
    </w:p>
    <w:p w14:paraId="634B3133" w14:textId="77777777" w:rsidR="009D2EC4"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B0304E">
        <w:rPr>
          <w:rFonts w:ascii="Arial" w:eastAsia="Arial" w:hAnsi="Arial" w:cs="Arial"/>
          <w:sz w:val="24"/>
          <w:szCs w:val="24"/>
        </w:rPr>
        <w:t xml:space="preserve">Goffman E. </w:t>
      </w:r>
      <w:r w:rsidRPr="00B0304E">
        <w:rPr>
          <w:rFonts w:ascii="Arial" w:eastAsia="Arial" w:hAnsi="Arial" w:cs="Arial"/>
          <w:i/>
          <w:sz w:val="24"/>
          <w:szCs w:val="24"/>
        </w:rPr>
        <w:t>Asylums: Essays on the social situation of mental patients and other inmates</w:t>
      </w:r>
      <w:r w:rsidRPr="00B0304E">
        <w:rPr>
          <w:rFonts w:ascii="Arial" w:eastAsia="Arial" w:hAnsi="Arial" w:cs="Arial"/>
          <w:sz w:val="24"/>
          <w:szCs w:val="24"/>
        </w:rPr>
        <w:t>. New York, Doubleday; 1961</w:t>
      </w:r>
      <w:bookmarkStart w:id="10" w:name="_GoBack"/>
      <w:bookmarkEnd w:id="10"/>
    </w:p>
    <w:p w14:paraId="56AB4CDD" w14:textId="77777777" w:rsidR="009D2EC4" w:rsidRPr="00B0304E" w:rsidRDefault="009D2EC4" w:rsidP="009D2EC4">
      <w:pPr>
        <w:pStyle w:val="ListParagraph"/>
        <w:spacing w:after="0" w:line="240" w:lineRule="auto"/>
        <w:rPr>
          <w:rFonts w:ascii="Arial" w:eastAsia="Arial" w:hAnsi="Arial" w:cs="Arial"/>
          <w:sz w:val="24"/>
          <w:szCs w:val="24"/>
        </w:rPr>
      </w:pPr>
    </w:p>
    <w:p w14:paraId="04B0A43D" w14:textId="77777777" w:rsidR="009D2EC4"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B0304E">
        <w:rPr>
          <w:rFonts w:ascii="Arial" w:eastAsia="Arial" w:hAnsi="Arial" w:cs="Arial"/>
          <w:sz w:val="24"/>
          <w:szCs w:val="24"/>
        </w:rPr>
        <w:t xml:space="preserve">Foucault M. </w:t>
      </w:r>
      <w:r w:rsidRPr="00B0304E">
        <w:rPr>
          <w:rFonts w:ascii="Arial" w:eastAsia="Arial" w:hAnsi="Arial" w:cs="Arial"/>
          <w:i/>
          <w:sz w:val="24"/>
          <w:szCs w:val="24"/>
        </w:rPr>
        <w:t>The birth of the clinic. An archaeology of medical perception</w:t>
      </w:r>
      <w:r w:rsidRPr="00B0304E">
        <w:rPr>
          <w:rFonts w:ascii="Arial" w:eastAsia="Arial" w:hAnsi="Arial" w:cs="Arial"/>
          <w:sz w:val="24"/>
          <w:szCs w:val="24"/>
        </w:rPr>
        <w:t>. (A. M. Sheridan-Smith, Trans.) (Original work published in 1963). New York, Pantheon; 1973</w:t>
      </w:r>
    </w:p>
    <w:p w14:paraId="0799657F" w14:textId="77777777" w:rsidR="009D2EC4" w:rsidRPr="00B0304E" w:rsidRDefault="009D2EC4" w:rsidP="009D2EC4">
      <w:pPr>
        <w:pStyle w:val="ListParagraph"/>
        <w:spacing w:after="0" w:line="240" w:lineRule="auto"/>
        <w:rPr>
          <w:rFonts w:ascii="Arial" w:eastAsia="Arial" w:hAnsi="Arial" w:cs="Arial"/>
          <w:sz w:val="24"/>
          <w:szCs w:val="24"/>
        </w:rPr>
      </w:pPr>
    </w:p>
    <w:p w14:paraId="22D7687E" w14:textId="77777777" w:rsidR="009D2EC4"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B0304E">
        <w:rPr>
          <w:rFonts w:ascii="Arial" w:eastAsia="Arial" w:hAnsi="Arial" w:cs="Arial"/>
          <w:sz w:val="24"/>
          <w:szCs w:val="24"/>
        </w:rPr>
        <w:t xml:space="preserve">Habermas J. </w:t>
      </w:r>
      <w:r w:rsidRPr="00B0304E">
        <w:rPr>
          <w:rFonts w:ascii="Arial" w:eastAsia="Arial" w:hAnsi="Arial" w:cs="Arial"/>
          <w:i/>
          <w:sz w:val="24"/>
          <w:szCs w:val="24"/>
        </w:rPr>
        <w:t>Truth and justification</w:t>
      </w:r>
      <w:r w:rsidRPr="00B0304E">
        <w:rPr>
          <w:rFonts w:ascii="Arial" w:eastAsia="Arial" w:hAnsi="Arial" w:cs="Arial"/>
          <w:sz w:val="24"/>
          <w:szCs w:val="24"/>
        </w:rPr>
        <w:t>. Cambridge, MA: MIT Press; 2001</w:t>
      </w:r>
    </w:p>
    <w:p w14:paraId="3CD07BD2" w14:textId="77777777" w:rsidR="009D2EC4" w:rsidRPr="00B0304E" w:rsidRDefault="009D2EC4" w:rsidP="009D2EC4">
      <w:pPr>
        <w:pStyle w:val="ListParagraph"/>
        <w:spacing w:after="0" w:line="240" w:lineRule="auto"/>
        <w:rPr>
          <w:rFonts w:ascii="Arial" w:eastAsia="Arial" w:hAnsi="Arial" w:cs="Arial"/>
          <w:sz w:val="24"/>
          <w:szCs w:val="24"/>
        </w:rPr>
      </w:pPr>
    </w:p>
    <w:p w14:paraId="252AFD29" w14:textId="77777777" w:rsidR="009D2EC4"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B0304E">
        <w:rPr>
          <w:rFonts w:ascii="Arial" w:eastAsia="Arial" w:hAnsi="Arial" w:cs="Arial"/>
          <w:sz w:val="24"/>
          <w:szCs w:val="24"/>
        </w:rPr>
        <w:lastRenderedPageBreak/>
        <w:t xml:space="preserve">McTaggart R. Guiding principles for participatory action research. In Robin McTaggart (Ed.), </w:t>
      </w:r>
      <w:r w:rsidRPr="00B0304E">
        <w:rPr>
          <w:rFonts w:ascii="Arial" w:eastAsia="Arial" w:hAnsi="Arial" w:cs="Arial"/>
          <w:i/>
          <w:sz w:val="24"/>
          <w:szCs w:val="24"/>
        </w:rPr>
        <w:t>Participatory action research: International contexts and consequences</w:t>
      </w:r>
      <w:r w:rsidRPr="00B0304E">
        <w:rPr>
          <w:rFonts w:ascii="Arial" w:eastAsia="Arial" w:hAnsi="Arial" w:cs="Arial"/>
          <w:sz w:val="24"/>
          <w:szCs w:val="24"/>
        </w:rPr>
        <w:t xml:space="preserve"> 25-43. New York, Albany; 1997</w:t>
      </w:r>
    </w:p>
    <w:p w14:paraId="7D3EC783" w14:textId="77777777" w:rsidR="009D2EC4" w:rsidRPr="00B0304E" w:rsidRDefault="009D2EC4" w:rsidP="009D2EC4">
      <w:pPr>
        <w:pStyle w:val="ListParagraph"/>
        <w:spacing w:after="0" w:line="240" w:lineRule="auto"/>
        <w:rPr>
          <w:rFonts w:ascii="Arial" w:eastAsia="Arial" w:hAnsi="Arial" w:cs="Arial"/>
          <w:sz w:val="24"/>
          <w:szCs w:val="24"/>
        </w:rPr>
      </w:pPr>
    </w:p>
    <w:p w14:paraId="6C78E094" w14:textId="77777777" w:rsidR="009D2EC4"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proofErr w:type="spellStart"/>
      <w:r w:rsidRPr="00B0304E">
        <w:rPr>
          <w:rFonts w:ascii="Arial" w:eastAsia="Arial" w:hAnsi="Arial" w:cs="Arial"/>
          <w:sz w:val="24"/>
          <w:szCs w:val="24"/>
        </w:rPr>
        <w:t>Feyerabend</w:t>
      </w:r>
      <w:proofErr w:type="spellEnd"/>
      <w:r w:rsidRPr="00B0304E">
        <w:rPr>
          <w:rFonts w:ascii="Arial" w:eastAsia="Arial" w:hAnsi="Arial" w:cs="Arial"/>
          <w:sz w:val="24"/>
          <w:szCs w:val="24"/>
        </w:rPr>
        <w:t xml:space="preserve"> P. </w:t>
      </w:r>
      <w:r w:rsidRPr="00B0304E">
        <w:rPr>
          <w:rFonts w:ascii="Arial" w:eastAsia="Arial" w:hAnsi="Arial" w:cs="Arial"/>
          <w:i/>
          <w:sz w:val="24"/>
          <w:szCs w:val="24"/>
        </w:rPr>
        <w:t>Against method: Outline of an anarchistic theory of knowledge</w:t>
      </w:r>
      <w:r w:rsidRPr="00B0304E">
        <w:rPr>
          <w:rFonts w:ascii="Arial" w:eastAsia="Arial" w:hAnsi="Arial" w:cs="Arial"/>
          <w:sz w:val="24"/>
          <w:szCs w:val="24"/>
        </w:rPr>
        <w:t xml:space="preserve">. London, Verso;1975 </w:t>
      </w:r>
    </w:p>
    <w:p w14:paraId="744C6E7F" w14:textId="77777777" w:rsidR="009D2EC4" w:rsidRPr="00B0304E" w:rsidRDefault="009D2EC4" w:rsidP="009D2EC4">
      <w:pPr>
        <w:pStyle w:val="ListParagraph"/>
        <w:spacing w:after="0" w:line="240" w:lineRule="auto"/>
        <w:rPr>
          <w:rFonts w:ascii="Arial" w:eastAsia="Arial" w:hAnsi="Arial" w:cs="Arial"/>
          <w:sz w:val="24"/>
          <w:szCs w:val="24"/>
        </w:rPr>
      </w:pPr>
    </w:p>
    <w:p w14:paraId="3337EB29" w14:textId="77777777" w:rsidR="009D2EC4"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proofErr w:type="spellStart"/>
      <w:r w:rsidRPr="00B0304E">
        <w:rPr>
          <w:rFonts w:ascii="Arial" w:eastAsia="Arial" w:hAnsi="Arial" w:cs="Arial"/>
          <w:sz w:val="24"/>
          <w:szCs w:val="24"/>
        </w:rPr>
        <w:t>Somekh</w:t>
      </w:r>
      <w:proofErr w:type="spellEnd"/>
      <w:r w:rsidRPr="00B0304E">
        <w:rPr>
          <w:rFonts w:ascii="Arial" w:eastAsia="Arial" w:hAnsi="Arial" w:cs="Arial"/>
          <w:sz w:val="24"/>
          <w:szCs w:val="24"/>
        </w:rPr>
        <w:t xml:space="preserve"> B. ‘Inhabiting Each Other’s Castles: Towards Knowledge and Mutual Growth through Collaboration’</w:t>
      </w:r>
      <w:r>
        <w:rPr>
          <w:rFonts w:ascii="Arial" w:eastAsia="Arial" w:hAnsi="Arial" w:cs="Arial"/>
          <w:sz w:val="24"/>
          <w:szCs w:val="24"/>
        </w:rPr>
        <w:t>.  In</w:t>
      </w:r>
      <w:r w:rsidRPr="00B0304E">
        <w:rPr>
          <w:rFonts w:ascii="Arial" w:eastAsia="Arial" w:hAnsi="Arial" w:cs="Arial"/>
          <w:sz w:val="24"/>
          <w:szCs w:val="24"/>
        </w:rPr>
        <w:t xml:space="preserve"> C Day, J Elliott, B </w:t>
      </w:r>
      <w:proofErr w:type="spellStart"/>
      <w:r w:rsidRPr="00B0304E">
        <w:rPr>
          <w:rFonts w:ascii="Arial" w:eastAsia="Arial" w:hAnsi="Arial" w:cs="Arial"/>
          <w:sz w:val="24"/>
          <w:szCs w:val="24"/>
        </w:rPr>
        <w:t>Somekh</w:t>
      </w:r>
      <w:proofErr w:type="spellEnd"/>
      <w:r w:rsidRPr="00B0304E">
        <w:rPr>
          <w:rFonts w:ascii="Arial" w:eastAsia="Arial" w:hAnsi="Arial" w:cs="Arial"/>
          <w:sz w:val="24"/>
          <w:szCs w:val="24"/>
        </w:rPr>
        <w:t xml:space="preserve">, R Winter. </w:t>
      </w:r>
      <w:r w:rsidRPr="00B0304E">
        <w:rPr>
          <w:rFonts w:ascii="Arial" w:eastAsia="Arial" w:hAnsi="Arial" w:cs="Arial"/>
          <w:i/>
          <w:sz w:val="24"/>
          <w:szCs w:val="24"/>
        </w:rPr>
        <w:t>Theory and Practice in Action Research: Some International Perspectives</w:t>
      </w:r>
      <w:r w:rsidRPr="00B0304E">
        <w:rPr>
          <w:rFonts w:ascii="Arial" w:eastAsia="Arial" w:hAnsi="Arial" w:cs="Arial"/>
          <w:sz w:val="24"/>
          <w:szCs w:val="24"/>
        </w:rPr>
        <w:t>, Oxford, Symposium Books</w:t>
      </w:r>
      <w:r>
        <w:rPr>
          <w:rFonts w:ascii="Arial" w:eastAsia="Arial" w:hAnsi="Arial" w:cs="Arial"/>
          <w:sz w:val="24"/>
          <w:szCs w:val="24"/>
        </w:rPr>
        <w:t>.</w:t>
      </w:r>
      <w:r w:rsidRPr="00B0304E">
        <w:rPr>
          <w:rFonts w:ascii="Arial" w:eastAsia="Arial" w:hAnsi="Arial" w:cs="Arial"/>
          <w:sz w:val="24"/>
          <w:szCs w:val="24"/>
        </w:rPr>
        <w:t xml:space="preserve"> 2002</w:t>
      </w:r>
      <w:r>
        <w:rPr>
          <w:rFonts w:ascii="Arial" w:eastAsia="Arial" w:hAnsi="Arial" w:cs="Arial"/>
          <w:sz w:val="24"/>
          <w:szCs w:val="24"/>
        </w:rPr>
        <w:t>;</w:t>
      </w:r>
      <w:r w:rsidRPr="00B0304E">
        <w:rPr>
          <w:rFonts w:ascii="Arial" w:eastAsia="Arial" w:hAnsi="Arial" w:cs="Arial"/>
          <w:sz w:val="24"/>
          <w:szCs w:val="24"/>
        </w:rPr>
        <w:t xml:space="preserve"> 79–104</w:t>
      </w:r>
    </w:p>
    <w:p w14:paraId="03454277" w14:textId="77777777" w:rsidR="009D2EC4" w:rsidRPr="00950B72" w:rsidRDefault="009D2EC4" w:rsidP="009D2EC4">
      <w:pPr>
        <w:pStyle w:val="ListParagraph"/>
        <w:spacing w:after="0" w:line="240" w:lineRule="auto"/>
        <w:rPr>
          <w:rFonts w:ascii="Arial" w:eastAsia="Arial" w:hAnsi="Arial" w:cs="Arial"/>
          <w:sz w:val="24"/>
          <w:szCs w:val="24"/>
        </w:rPr>
      </w:pPr>
    </w:p>
    <w:p w14:paraId="1313760C" w14:textId="77777777" w:rsidR="009D2EC4"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9379C0">
        <w:rPr>
          <w:rFonts w:ascii="Arial" w:eastAsia="Arial" w:hAnsi="Arial" w:cs="Arial"/>
          <w:sz w:val="24"/>
          <w:szCs w:val="24"/>
        </w:rPr>
        <w:t xml:space="preserve">Wadsworth Y. What is participatory action research. Action Research International.  </w:t>
      </w:r>
      <w:r>
        <w:rPr>
          <w:rFonts w:ascii="Arial" w:eastAsia="Arial" w:hAnsi="Arial" w:cs="Arial"/>
          <w:sz w:val="24"/>
          <w:szCs w:val="24"/>
        </w:rPr>
        <w:t xml:space="preserve">1998;  </w:t>
      </w:r>
      <w:hyperlink r:id="rId15" w:history="1">
        <w:r w:rsidRPr="00126043">
          <w:rPr>
            <w:rStyle w:val="Hyperlink"/>
            <w:rFonts w:ascii="Arial" w:eastAsia="Arial" w:hAnsi="Arial" w:cs="Arial"/>
            <w:sz w:val="24"/>
            <w:szCs w:val="24"/>
          </w:rPr>
          <w:t>http://www.scu.edu.au/schools/gcm/ar/ari/p-ywadsworth98.html</w:t>
        </w:r>
      </w:hyperlink>
      <w:r w:rsidRPr="00950B72">
        <w:rPr>
          <w:rFonts w:ascii="Arial" w:eastAsia="Arial" w:hAnsi="Arial" w:cs="Arial"/>
          <w:sz w:val="24"/>
          <w:szCs w:val="24"/>
        </w:rPr>
        <w:t xml:space="preserve">.  </w:t>
      </w:r>
      <w:r w:rsidRPr="009379C0">
        <w:rPr>
          <w:rFonts w:ascii="Arial" w:eastAsia="Arial" w:hAnsi="Arial" w:cs="Arial"/>
          <w:sz w:val="24"/>
          <w:szCs w:val="24"/>
        </w:rPr>
        <w:t>Accessed December 10, 2018</w:t>
      </w:r>
    </w:p>
    <w:p w14:paraId="6CA46148" w14:textId="77777777" w:rsidR="009D2EC4" w:rsidRPr="00950B72" w:rsidRDefault="009D2EC4" w:rsidP="009D2EC4">
      <w:pPr>
        <w:spacing w:after="0" w:line="240" w:lineRule="auto"/>
        <w:rPr>
          <w:rFonts w:ascii="Arial" w:eastAsia="Arial" w:hAnsi="Arial" w:cs="Arial"/>
          <w:sz w:val="24"/>
          <w:szCs w:val="24"/>
        </w:rPr>
      </w:pPr>
    </w:p>
    <w:p w14:paraId="7934FD77" w14:textId="77777777" w:rsidR="009D2EC4"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9379C0">
        <w:rPr>
          <w:rFonts w:ascii="Arial" w:eastAsia="Arial" w:hAnsi="Arial" w:cs="Arial"/>
          <w:sz w:val="24"/>
          <w:szCs w:val="24"/>
        </w:rPr>
        <w:t xml:space="preserve">Wagner A. "Knots' in teacher's thinking". In J. Calderhead (ed.) </w:t>
      </w:r>
      <w:r w:rsidRPr="009379C0">
        <w:rPr>
          <w:rFonts w:ascii="Arial" w:eastAsia="Arial" w:hAnsi="Arial" w:cs="Arial"/>
          <w:i/>
          <w:sz w:val="24"/>
          <w:szCs w:val="24"/>
        </w:rPr>
        <w:t>Exploring Teachers' Thinking</w:t>
      </w:r>
      <w:r w:rsidRPr="009379C0">
        <w:rPr>
          <w:rFonts w:ascii="Arial" w:eastAsia="Arial" w:hAnsi="Arial" w:cs="Arial"/>
          <w:sz w:val="24"/>
          <w:szCs w:val="24"/>
        </w:rPr>
        <w:t>, London, Cassell</w:t>
      </w:r>
      <w:r>
        <w:rPr>
          <w:rFonts w:ascii="Arial" w:eastAsia="Arial" w:hAnsi="Arial" w:cs="Arial"/>
          <w:sz w:val="24"/>
          <w:szCs w:val="24"/>
        </w:rPr>
        <w:t>.</w:t>
      </w:r>
      <w:r w:rsidRPr="009379C0">
        <w:rPr>
          <w:rFonts w:ascii="Arial" w:eastAsia="Arial" w:hAnsi="Arial" w:cs="Arial"/>
          <w:sz w:val="24"/>
          <w:szCs w:val="24"/>
        </w:rPr>
        <w:t xml:space="preserve"> 1987</w:t>
      </w:r>
      <w:r>
        <w:rPr>
          <w:rFonts w:ascii="Arial" w:eastAsia="Arial" w:hAnsi="Arial" w:cs="Arial"/>
          <w:sz w:val="24"/>
          <w:szCs w:val="24"/>
        </w:rPr>
        <w:t>;</w:t>
      </w:r>
      <w:r w:rsidRPr="009379C0">
        <w:rPr>
          <w:rFonts w:ascii="Arial" w:eastAsia="Arial" w:hAnsi="Arial" w:cs="Arial"/>
          <w:sz w:val="24"/>
          <w:szCs w:val="24"/>
        </w:rPr>
        <w:t xml:space="preserve"> 161-178 </w:t>
      </w:r>
    </w:p>
    <w:p w14:paraId="00ECB73E" w14:textId="77777777" w:rsidR="009D2EC4" w:rsidRPr="009379C0" w:rsidRDefault="009D2EC4" w:rsidP="009D2EC4">
      <w:pPr>
        <w:shd w:val="clear" w:color="auto" w:fill="FFFFFF"/>
        <w:spacing w:after="0" w:line="240" w:lineRule="auto"/>
        <w:rPr>
          <w:rFonts w:ascii="Arial" w:eastAsia="Arial" w:hAnsi="Arial" w:cs="Arial"/>
          <w:sz w:val="24"/>
          <w:szCs w:val="24"/>
        </w:rPr>
      </w:pPr>
    </w:p>
    <w:p w14:paraId="3439A60F" w14:textId="77777777" w:rsidR="00610D5D" w:rsidRDefault="00610D5D" w:rsidP="00610D5D">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B0304E">
        <w:rPr>
          <w:rFonts w:ascii="Arial" w:eastAsia="Arial" w:hAnsi="Arial" w:cs="Arial"/>
          <w:sz w:val="24"/>
          <w:szCs w:val="24"/>
        </w:rPr>
        <w:t xml:space="preserve">Cook T. Collaborative action research for development and evaluation: a good fit or the road to myopia? </w:t>
      </w:r>
      <w:r w:rsidRPr="00B0304E">
        <w:rPr>
          <w:rFonts w:ascii="Arial" w:eastAsia="Arial" w:hAnsi="Arial" w:cs="Arial"/>
          <w:i/>
          <w:sz w:val="24"/>
          <w:szCs w:val="24"/>
        </w:rPr>
        <w:t xml:space="preserve"> Evaluation </w:t>
      </w:r>
      <w:r w:rsidRPr="00B0304E">
        <w:rPr>
          <w:rFonts w:ascii="Arial" w:eastAsia="Arial" w:hAnsi="Arial" w:cs="Arial"/>
          <w:sz w:val="24"/>
          <w:szCs w:val="24"/>
        </w:rPr>
        <w:t xml:space="preserve">2006; </w:t>
      </w:r>
      <w:r w:rsidRPr="00B0304E">
        <w:rPr>
          <w:rFonts w:ascii="Arial" w:eastAsia="Arial" w:hAnsi="Arial" w:cs="Arial"/>
          <w:b/>
          <w:sz w:val="24"/>
          <w:szCs w:val="24"/>
        </w:rPr>
        <w:t>12</w:t>
      </w:r>
      <w:r w:rsidRPr="00B0304E">
        <w:rPr>
          <w:rFonts w:ascii="Arial" w:eastAsia="Arial" w:hAnsi="Arial" w:cs="Arial"/>
          <w:sz w:val="24"/>
          <w:szCs w:val="24"/>
        </w:rPr>
        <w:t>(4) 418-436</w:t>
      </w:r>
    </w:p>
    <w:p w14:paraId="22A46425" w14:textId="77777777" w:rsidR="00610D5D" w:rsidRPr="00B0304E" w:rsidRDefault="00610D5D" w:rsidP="00610D5D">
      <w:pPr>
        <w:pStyle w:val="ListParagraph"/>
        <w:spacing w:after="0" w:line="240" w:lineRule="auto"/>
        <w:rPr>
          <w:rFonts w:ascii="Arial" w:eastAsia="Arial" w:hAnsi="Arial" w:cs="Arial"/>
          <w:sz w:val="24"/>
          <w:szCs w:val="24"/>
        </w:rPr>
      </w:pPr>
    </w:p>
    <w:p w14:paraId="3DBA2F65" w14:textId="77777777" w:rsidR="009D2EC4" w:rsidRPr="00DD6F06" w:rsidRDefault="009D2EC4" w:rsidP="009D2EC4">
      <w:pPr>
        <w:spacing w:after="0" w:line="240" w:lineRule="auto"/>
        <w:rPr>
          <w:rFonts w:ascii="Arial" w:eastAsia="Arial" w:hAnsi="Arial" w:cs="Arial"/>
          <w:sz w:val="24"/>
          <w:szCs w:val="24"/>
        </w:rPr>
      </w:pPr>
      <w:bookmarkStart w:id="11" w:name="Kemmis,_S._and_McTaggart,_R."/>
    </w:p>
    <w:p w14:paraId="2AB90DB2" w14:textId="77777777" w:rsidR="009D2EC4"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proofErr w:type="spellStart"/>
      <w:r w:rsidRPr="00B0304E">
        <w:rPr>
          <w:rFonts w:ascii="Arial" w:eastAsia="Arial" w:hAnsi="Arial" w:cs="Arial"/>
          <w:sz w:val="24"/>
          <w:szCs w:val="24"/>
        </w:rPr>
        <w:t>Kemmis</w:t>
      </w:r>
      <w:proofErr w:type="spellEnd"/>
      <w:r w:rsidRPr="00B0304E">
        <w:rPr>
          <w:rFonts w:ascii="Arial" w:eastAsia="Arial" w:hAnsi="Arial" w:cs="Arial"/>
          <w:sz w:val="24"/>
          <w:szCs w:val="24"/>
        </w:rPr>
        <w:t xml:space="preserve"> S, McTaggart R.</w:t>
      </w:r>
      <w:bookmarkEnd w:id="11"/>
      <w:r w:rsidRPr="00B0304E">
        <w:rPr>
          <w:rFonts w:ascii="Arial" w:eastAsia="Arial" w:hAnsi="Arial" w:cs="Arial"/>
          <w:sz w:val="24"/>
          <w:szCs w:val="24"/>
        </w:rPr>
        <w:t> </w:t>
      </w:r>
      <w:r w:rsidRPr="00B0304E">
        <w:rPr>
          <w:rFonts w:ascii="Arial" w:eastAsia="Arial" w:hAnsi="Arial" w:cs="Arial"/>
          <w:i/>
          <w:iCs/>
          <w:sz w:val="24"/>
          <w:szCs w:val="24"/>
        </w:rPr>
        <w:t>The Action Research Reader</w:t>
      </w:r>
      <w:r w:rsidRPr="00B0304E">
        <w:rPr>
          <w:rFonts w:ascii="Arial" w:eastAsia="Arial" w:hAnsi="Arial" w:cs="Arial"/>
          <w:sz w:val="24"/>
          <w:szCs w:val="24"/>
        </w:rPr>
        <w:t>. Third edition. Victoria, Deakin University Press; 1988.</w:t>
      </w:r>
    </w:p>
    <w:p w14:paraId="184F3949" w14:textId="77777777" w:rsidR="009D2EC4" w:rsidRPr="00DF4331" w:rsidRDefault="009D2EC4" w:rsidP="009D2EC4">
      <w:pPr>
        <w:shd w:val="clear" w:color="auto" w:fill="FFFFFF"/>
        <w:spacing w:after="0" w:line="240" w:lineRule="auto"/>
        <w:rPr>
          <w:rFonts w:ascii="Arial" w:eastAsia="Arial" w:hAnsi="Arial" w:cs="Arial"/>
          <w:sz w:val="24"/>
          <w:szCs w:val="24"/>
        </w:rPr>
      </w:pPr>
    </w:p>
    <w:p w14:paraId="48EEF271" w14:textId="77777777" w:rsidR="00610D5D" w:rsidRPr="00B0304E" w:rsidRDefault="00610D5D" w:rsidP="00610D5D">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B0304E">
        <w:rPr>
          <w:rFonts w:ascii="Arial" w:eastAsia="Arial" w:hAnsi="Arial" w:cs="Arial"/>
          <w:sz w:val="24"/>
          <w:szCs w:val="24"/>
        </w:rPr>
        <w:t xml:space="preserve">Cook T, Brandon T, </w:t>
      </w:r>
      <w:proofErr w:type="spellStart"/>
      <w:r w:rsidRPr="00B0304E">
        <w:rPr>
          <w:rFonts w:ascii="Arial" w:eastAsia="Arial" w:hAnsi="Arial" w:cs="Arial"/>
          <w:sz w:val="24"/>
          <w:szCs w:val="24"/>
        </w:rPr>
        <w:t>Zonouzi</w:t>
      </w:r>
      <w:proofErr w:type="spellEnd"/>
      <w:r w:rsidRPr="00B0304E">
        <w:rPr>
          <w:rFonts w:ascii="Arial" w:eastAsia="Arial" w:hAnsi="Arial" w:cs="Arial"/>
          <w:sz w:val="24"/>
          <w:szCs w:val="24"/>
        </w:rPr>
        <w:t xml:space="preserve"> M. Destabilising Equilibriums: harnessing the power of disruption in participatory action research. (forthcoming</w:t>
      </w:r>
      <w:r>
        <w:rPr>
          <w:rFonts w:ascii="Arial" w:eastAsia="Arial" w:hAnsi="Arial" w:cs="Arial"/>
          <w:sz w:val="24"/>
          <w:szCs w:val="24"/>
        </w:rPr>
        <w:t xml:space="preserve"> 2019</w:t>
      </w:r>
      <w:r w:rsidRPr="00B0304E">
        <w:rPr>
          <w:rFonts w:ascii="Arial" w:eastAsia="Arial" w:hAnsi="Arial" w:cs="Arial"/>
          <w:sz w:val="24"/>
          <w:szCs w:val="24"/>
        </w:rPr>
        <w:t xml:space="preserve">) </w:t>
      </w:r>
      <w:r w:rsidRPr="00B0304E">
        <w:rPr>
          <w:rFonts w:ascii="Arial" w:eastAsia="Arial" w:hAnsi="Arial" w:cs="Arial"/>
          <w:i/>
          <w:sz w:val="24"/>
          <w:szCs w:val="24"/>
        </w:rPr>
        <w:t>Educational Action Research</w:t>
      </w:r>
      <w:r>
        <w:rPr>
          <w:rFonts w:ascii="Arial" w:eastAsia="Arial" w:hAnsi="Arial" w:cs="Arial"/>
          <w:i/>
          <w:sz w:val="24"/>
          <w:szCs w:val="24"/>
        </w:rPr>
        <w:t xml:space="preserve"> </w:t>
      </w:r>
    </w:p>
    <w:p w14:paraId="135A513D" w14:textId="77777777" w:rsidR="009D2EC4" w:rsidRPr="00B0304E" w:rsidRDefault="009D2EC4" w:rsidP="009D2EC4">
      <w:pPr>
        <w:pStyle w:val="ListParagraph"/>
        <w:spacing w:after="0" w:line="240" w:lineRule="auto"/>
        <w:rPr>
          <w:rFonts w:ascii="Arial" w:eastAsia="Arial" w:hAnsi="Arial" w:cs="Arial"/>
          <w:sz w:val="24"/>
          <w:szCs w:val="24"/>
        </w:rPr>
      </w:pPr>
    </w:p>
    <w:p w14:paraId="0AEB404B" w14:textId="77777777" w:rsidR="009D2EC4"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proofErr w:type="spellStart"/>
      <w:r w:rsidRPr="00B0304E">
        <w:rPr>
          <w:rFonts w:ascii="Arial" w:eastAsia="Arial" w:hAnsi="Arial" w:cs="Arial"/>
          <w:sz w:val="24"/>
          <w:szCs w:val="24"/>
        </w:rPr>
        <w:t>Kemmis</w:t>
      </w:r>
      <w:proofErr w:type="spellEnd"/>
      <w:r w:rsidRPr="00B0304E">
        <w:rPr>
          <w:rFonts w:ascii="Arial" w:eastAsia="Arial" w:hAnsi="Arial" w:cs="Arial"/>
          <w:sz w:val="24"/>
          <w:szCs w:val="24"/>
        </w:rPr>
        <w:t xml:space="preserve"> S, McTaggart R. Participatory Action Research: Communicative Action and the Public Sphere. In: Denzin N. and Lincoln Y. Eds., </w:t>
      </w:r>
      <w:r w:rsidRPr="00B0304E">
        <w:rPr>
          <w:rFonts w:ascii="Arial" w:eastAsia="Arial" w:hAnsi="Arial" w:cs="Arial"/>
          <w:i/>
          <w:sz w:val="24"/>
          <w:szCs w:val="24"/>
        </w:rPr>
        <w:t>Strategies of Qualitative Inquiry</w:t>
      </w:r>
      <w:r w:rsidRPr="00B0304E">
        <w:rPr>
          <w:rFonts w:ascii="Arial" w:eastAsia="Arial" w:hAnsi="Arial" w:cs="Arial"/>
          <w:sz w:val="24"/>
          <w:szCs w:val="24"/>
        </w:rPr>
        <w:t>. Sage, Thousand Oaks. 2008</w:t>
      </w:r>
      <w:r>
        <w:rPr>
          <w:rFonts w:ascii="Arial" w:eastAsia="Arial" w:hAnsi="Arial" w:cs="Arial"/>
          <w:sz w:val="24"/>
          <w:szCs w:val="24"/>
        </w:rPr>
        <w:t xml:space="preserve">; </w:t>
      </w:r>
      <w:r w:rsidRPr="00B0304E">
        <w:rPr>
          <w:rFonts w:ascii="Arial" w:eastAsia="Arial" w:hAnsi="Arial" w:cs="Arial"/>
          <w:sz w:val="24"/>
          <w:szCs w:val="24"/>
        </w:rPr>
        <w:t xml:space="preserve">271-330 </w:t>
      </w:r>
    </w:p>
    <w:p w14:paraId="7E0E3A62" w14:textId="77777777" w:rsidR="009D2EC4" w:rsidRPr="00B0304E" w:rsidRDefault="009D2EC4" w:rsidP="009D2EC4">
      <w:pPr>
        <w:pStyle w:val="ListParagraph"/>
        <w:spacing w:after="0" w:line="240" w:lineRule="auto"/>
        <w:rPr>
          <w:rFonts w:ascii="Arial" w:eastAsia="Arial" w:hAnsi="Arial" w:cs="Arial"/>
          <w:sz w:val="24"/>
          <w:szCs w:val="24"/>
        </w:rPr>
      </w:pPr>
    </w:p>
    <w:p w14:paraId="02E2CA33" w14:textId="77777777" w:rsidR="009D2EC4" w:rsidRPr="00BD08EC" w:rsidRDefault="009D2EC4" w:rsidP="009D2EC4">
      <w:pPr>
        <w:pStyle w:val="ListParagraph"/>
        <w:numPr>
          <w:ilvl w:val="0"/>
          <w:numId w:val="39"/>
        </w:numPr>
        <w:shd w:val="clear" w:color="auto" w:fill="FFFFFF"/>
        <w:spacing w:before="0" w:after="0" w:line="240" w:lineRule="auto"/>
        <w:ind w:left="360"/>
        <w:rPr>
          <w:rFonts w:ascii="Arial" w:eastAsia="Calibri" w:hAnsi="Arial" w:cs="Arial"/>
          <w:sz w:val="24"/>
          <w:szCs w:val="24"/>
        </w:rPr>
      </w:pPr>
      <w:r>
        <w:rPr>
          <w:rFonts w:ascii="Arial" w:eastAsia="Calibri" w:hAnsi="Arial" w:cs="Arial"/>
          <w:sz w:val="24"/>
          <w:szCs w:val="24"/>
        </w:rPr>
        <w:t xml:space="preserve">Challenging Behaviour Foundation </w:t>
      </w:r>
      <w:r w:rsidRPr="00BD08EC">
        <w:rPr>
          <w:rFonts w:ascii="Arial" w:eastAsia="Calibri" w:hAnsi="Arial" w:cs="Arial"/>
          <w:i/>
          <w:sz w:val="24"/>
          <w:szCs w:val="24"/>
        </w:rPr>
        <w:t>About Positive Behaviour</w:t>
      </w:r>
      <w:r>
        <w:rPr>
          <w:rFonts w:ascii="Arial" w:eastAsia="Calibri" w:hAnsi="Arial" w:cs="Arial"/>
          <w:sz w:val="24"/>
          <w:szCs w:val="24"/>
        </w:rPr>
        <w:t xml:space="preserve"> Support. </w:t>
      </w:r>
      <w:hyperlink r:id="rId16" w:history="1">
        <w:r w:rsidRPr="00BD08EC">
          <w:rPr>
            <w:rFonts w:ascii="Arial" w:eastAsia="Calibri" w:hAnsi="Arial" w:cs="Arial"/>
            <w:sz w:val="24"/>
            <w:szCs w:val="24"/>
          </w:rPr>
          <w:t>https://www.challengingbehaviour.org.uk/information/information-sheets-and-dvds/positive-behaviour-support.html</w:t>
        </w:r>
      </w:hyperlink>
      <w:r>
        <w:rPr>
          <w:rFonts w:ascii="Arial" w:eastAsia="Calibri" w:hAnsi="Arial" w:cs="Arial"/>
          <w:sz w:val="24"/>
          <w:szCs w:val="24"/>
        </w:rPr>
        <w:t xml:space="preserve"> Accessed December 10, 2018</w:t>
      </w:r>
    </w:p>
    <w:p w14:paraId="5173BF19" w14:textId="77777777" w:rsidR="009D2EC4" w:rsidRPr="00950B72" w:rsidRDefault="009D2EC4" w:rsidP="009D2EC4">
      <w:pPr>
        <w:pStyle w:val="ListParagraph"/>
        <w:spacing w:after="0" w:line="240" w:lineRule="auto"/>
        <w:rPr>
          <w:rFonts w:ascii="Arial" w:eastAsia="Arial" w:hAnsi="Arial" w:cs="Arial"/>
          <w:sz w:val="24"/>
          <w:szCs w:val="24"/>
        </w:rPr>
      </w:pPr>
    </w:p>
    <w:p w14:paraId="6077013E" w14:textId="77777777" w:rsidR="009D2EC4" w:rsidRPr="00950B72"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r>
        <w:rPr>
          <w:rFonts w:ascii="Arial" w:eastAsia="Arial" w:hAnsi="Arial" w:cs="Arial"/>
          <w:sz w:val="24"/>
          <w:szCs w:val="24"/>
        </w:rPr>
        <w:t xml:space="preserve">In ‘t </w:t>
      </w:r>
      <w:r w:rsidRPr="00950B72">
        <w:rPr>
          <w:rFonts w:ascii="Arial" w:eastAsia="Arial" w:hAnsi="Arial" w:cs="Arial"/>
          <w:sz w:val="24"/>
          <w:szCs w:val="24"/>
        </w:rPr>
        <w:t xml:space="preserve">Veld RJ. (ed.) </w:t>
      </w:r>
      <w:r w:rsidRPr="00950B72">
        <w:rPr>
          <w:rFonts w:ascii="Arial" w:eastAsia="Arial" w:hAnsi="Arial" w:cs="Arial"/>
          <w:i/>
          <w:sz w:val="24"/>
          <w:szCs w:val="24"/>
        </w:rPr>
        <w:t>Knowledge Democracy – Consequences for Science, Politics and Media.</w:t>
      </w:r>
      <w:r w:rsidRPr="00950B72">
        <w:rPr>
          <w:rFonts w:ascii="Arial" w:eastAsia="Arial" w:hAnsi="Arial" w:cs="Arial"/>
          <w:sz w:val="24"/>
          <w:szCs w:val="24"/>
        </w:rPr>
        <w:t xml:space="preserve"> Heidelberg: Springer</w:t>
      </w:r>
      <w:r>
        <w:rPr>
          <w:rFonts w:ascii="Arial" w:eastAsia="Arial" w:hAnsi="Arial" w:cs="Arial"/>
          <w:sz w:val="24"/>
          <w:szCs w:val="24"/>
        </w:rPr>
        <w:t>. 2010</w:t>
      </w:r>
      <w:r w:rsidRPr="00950B72">
        <w:rPr>
          <w:rFonts w:ascii="Arial" w:eastAsia="Arial" w:hAnsi="Arial" w:cs="Arial"/>
          <w:sz w:val="24"/>
          <w:szCs w:val="24"/>
        </w:rPr>
        <w:t>; 125</w:t>
      </w:r>
      <w:r w:rsidRPr="00950B72">
        <w:rPr>
          <w:rFonts w:ascii="Cambria Math" w:eastAsia="Arial" w:hAnsi="Cambria Math" w:cs="Cambria Math"/>
          <w:sz w:val="24"/>
          <w:szCs w:val="24"/>
        </w:rPr>
        <w:t>‐</w:t>
      </w:r>
      <w:r w:rsidRPr="00950B72">
        <w:rPr>
          <w:rFonts w:ascii="Arial" w:eastAsia="Arial" w:hAnsi="Arial" w:cs="Arial"/>
          <w:sz w:val="24"/>
          <w:szCs w:val="24"/>
        </w:rPr>
        <w:t>152</w:t>
      </w:r>
    </w:p>
    <w:p w14:paraId="50778C3A" w14:textId="77777777" w:rsidR="009D2EC4" w:rsidRPr="00273114" w:rsidRDefault="009D2EC4" w:rsidP="009D2EC4">
      <w:pPr>
        <w:shd w:val="clear" w:color="auto" w:fill="FFFFFF"/>
        <w:spacing w:after="0" w:line="240" w:lineRule="auto"/>
        <w:rPr>
          <w:rFonts w:ascii="Arial" w:eastAsia="Arial" w:hAnsi="Arial" w:cs="Arial"/>
          <w:sz w:val="24"/>
          <w:szCs w:val="24"/>
        </w:rPr>
      </w:pPr>
    </w:p>
    <w:p w14:paraId="154B6BB5" w14:textId="10A70308" w:rsidR="009D2EC4"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B0304E">
        <w:rPr>
          <w:rFonts w:ascii="Arial" w:eastAsia="Arial" w:hAnsi="Arial" w:cs="Arial"/>
          <w:sz w:val="24"/>
          <w:szCs w:val="24"/>
        </w:rPr>
        <w:t xml:space="preserve">Blumer H. </w:t>
      </w:r>
      <w:r w:rsidRPr="00B0304E">
        <w:rPr>
          <w:rFonts w:ascii="Arial" w:eastAsia="Arial" w:hAnsi="Arial" w:cs="Arial"/>
          <w:i/>
          <w:sz w:val="24"/>
          <w:szCs w:val="24"/>
        </w:rPr>
        <w:t>Symbolic Interactionism: Perspective and Method.</w:t>
      </w:r>
      <w:r w:rsidRPr="00B0304E">
        <w:rPr>
          <w:rFonts w:ascii="Arial" w:eastAsia="Arial" w:hAnsi="Arial" w:cs="Arial"/>
          <w:sz w:val="24"/>
          <w:szCs w:val="24"/>
        </w:rPr>
        <w:t xml:space="preserve"> Berkeley, University of California Press; 1969</w:t>
      </w:r>
    </w:p>
    <w:p w14:paraId="096FC20B" w14:textId="77777777" w:rsidR="009D2EC4" w:rsidRPr="00BD08EC" w:rsidRDefault="009D2EC4" w:rsidP="009D2EC4">
      <w:pPr>
        <w:spacing w:after="0" w:line="240" w:lineRule="auto"/>
        <w:rPr>
          <w:rFonts w:ascii="Arial" w:eastAsia="Arial" w:hAnsi="Arial" w:cs="Arial"/>
          <w:sz w:val="24"/>
          <w:szCs w:val="24"/>
        </w:rPr>
      </w:pPr>
    </w:p>
    <w:p w14:paraId="1F73D7D2" w14:textId="77777777" w:rsidR="009D2EC4" w:rsidRPr="00675EF2"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proofErr w:type="spellStart"/>
      <w:r w:rsidRPr="00675EF2">
        <w:rPr>
          <w:rFonts w:ascii="Arial" w:eastAsia="Arial" w:hAnsi="Arial" w:cs="Arial"/>
          <w:sz w:val="24"/>
          <w:szCs w:val="24"/>
        </w:rPr>
        <w:t>Bergold</w:t>
      </w:r>
      <w:proofErr w:type="spellEnd"/>
      <w:r w:rsidRPr="00675EF2">
        <w:rPr>
          <w:rFonts w:ascii="Arial" w:eastAsia="Arial" w:hAnsi="Arial" w:cs="Arial"/>
          <w:sz w:val="24"/>
          <w:szCs w:val="24"/>
        </w:rPr>
        <w:t xml:space="preserve"> J, Thomas S.  Participatory Research Methods: A Methodological Approach in Motion. </w:t>
      </w:r>
      <w:r w:rsidRPr="00675EF2">
        <w:rPr>
          <w:rFonts w:ascii="Arial" w:eastAsia="Arial" w:hAnsi="Arial" w:cs="Arial"/>
          <w:i/>
          <w:sz w:val="24"/>
          <w:szCs w:val="24"/>
        </w:rPr>
        <w:t xml:space="preserve">Forum Qualitative </w:t>
      </w:r>
      <w:proofErr w:type="spellStart"/>
      <w:r w:rsidRPr="00675EF2">
        <w:rPr>
          <w:rFonts w:ascii="Arial" w:eastAsia="Arial" w:hAnsi="Arial" w:cs="Arial"/>
          <w:i/>
          <w:sz w:val="24"/>
          <w:szCs w:val="24"/>
        </w:rPr>
        <w:t>Sozialforschung</w:t>
      </w:r>
      <w:proofErr w:type="spellEnd"/>
      <w:r w:rsidRPr="00675EF2">
        <w:rPr>
          <w:rFonts w:ascii="Arial" w:eastAsia="Arial" w:hAnsi="Arial" w:cs="Arial"/>
          <w:i/>
          <w:sz w:val="24"/>
          <w:szCs w:val="24"/>
        </w:rPr>
        <w:t xml:space="preserve"> / Forum: Qualitative Social Research</w:t>
      </w:r>
      <w:r w:rsidRPr="00675EF2">
        <w:rPr>
          <w:rFonts w:ascii="Arial" w:eastAsia="Arial" w:hAnsi="Arial" w:cs="Arial"/>
          <w:sz w:val="24"/>
          <w:szCs w:val="24"/>
        </w:rPr>
        <w:t>, 2012; </w:t>
      </w:r>
      <w:r w:rsidRPr="00675EF2">
        <w:rPr>
          <w:rFonts w:ascii="Arial" w:eastAsia="Arial" w:hAnsi="Arial" w:cs="Arial"/>
          <w:b/>
          <w:sz w:val="24"/>
          <w:szCs w:val="24"/>
        </w:rPr>
        <w:t>13</w:t>
      </w:r>
      <w:r w:rsidRPr="00675EF2">
        <w:rPr>
          <w:rFonts w:ascii="Arial" w:eastAsia="Arial" w:hAnsi="Arial" w:cs="Arial"/>
          <w:sz w:val="24"/>
          <w:szCs w:val="24"/>
        </w:rPr>
        <w:t xml:space="preserve"> (1). Art. 30, </w:t>
      </w:r>
      <w:hyperlink r:id="rId17" w:tgtFrame="_blank" w:history="1">
        <w:r w:rsidRPr="00675EF2">
          <w:rPr>
            <w:rFonts w:ascii="Arial" w:eastAsia="Arial" w:hAnsi="Arial" w:cs="Arial"/>
            <w:sz w:val="24"/>
            <w:szCs w:val="24"/>
          </w:rPr>
          <w:t>http://nbn-resolving.de/urn:nbn:de:0114-fqs1201302</w:t>
        </w:r>
      </w:hyperlink>
      <w:r w:rsidRPr="00675EF2">
        <w:rPr>
          <w:rFonts w:ascii="Arial" w:eastAsia="Arial" w:hAnsi="Arial" w:cs="Arial"/>
          <w:sz w:val="24"/>
          <w:szCs w:val="24"/>
        </w:rPr>
        <w:t>.</w:t>
      </w:r>
      <w:r w:rsidRPr="00675EF2">
        <w:rPr>
          <w:rFonts w:ascii="Arial" w:eastAsia="Times New Roman" w:hAnsi="Arial" w:cs="Arial"/>
          <w:sz w:val="24"/>
          <w:szCs w:val="24"/>
        </w:rPr>
        <w:t xml:space="preserve"> Accessed December 10, 2018</w:t>
      </w:r>
    </w:p>
    <w:p w14:paraId="3A2B5321" w14:textId="77777777" w:rsidR="009D2EC4" w:rsidRPr="00675EF2" w:rsidRDefault="009D2EC4" w:rsidP="009D2EC4">
      <w:pPr>
        <w:pStyle w:val="ListParagraph"/>
        <w:spacing w:after="0" w:line="240" w:lineRule="auto"/>
        <w:rPr>
          <w:rFonts w:ascii="Arial" w:eastAsia="Arial" w:hAnsi="Arial" w:cs="Arial"/>
          <w:sz w:val="24"/>
          <w:szCs w:val="24"/>
        </w:rPr>
      </w:pPr>
    </w:p>
    <w:p w14:paraId="2B20E98A" w14:textId="77777777" w:rsidR="009D2EC4" w:rsidRPr="00950B72" w:rsidRDefault="009D2EC4" w:rsidP="009D2EC4">
      <w:pPr>
        <w:pStyle w:val="ListParagraph"/>
        <w:numPr>
          <w:ilvl w:val="0"/>
          <w:numId w:val="39"/>
        </w:numPr>
        <w:shd w:val="clear" w:color="auto" w:fill="FFFFFF"/>
        <w:spacing w:before="0" w:after="0" w:line="240" w:lineRule="auto"/>
        <w:ind w:left="360"/>
        <w:rPr>
          <w:rFonts w:ascii="Arial" w:eastAsia="Arial" w:hAnsi="Arial" w:cs="Arial"/>
          <w:sz w:val="24"/>
          <w:szCs w:val="24"/>
        </w:rPr>
      </w:pPr>
      <w:r w:rsidRPr="00675EF2">
        <w:rPr>
          <w:rFonts w:ascii="Arial" w:eastAsia="Arial" w:hAnsi="Arial" w:cs="Arial"/>
          <w:sz w:val="24"/>
          <w:szCs w:val="24"/>
        </w:rPr>
        <w:lastRenderedPageBreak/>
        <w:t xml:space="preserve">Bunders JFG, </w:t>
      </w:r>
      <w:proofErr w:type="spellStart"/>
      <w:r w:rsidRPr="00675EF2">
        <w:rPr>
          <w:rFonts w:ascii="Arial" w:eastAsia="Arial" w:hAnsi="Arial" w:cs="Arial"/>
          <w:sz w:val="24"/>
          <w:szCs w:val="24"/>
        </w:rPr>
        <w:t>Broerse</w:t>
      </w:r>
      <w:proofErr w:type="spellEnd"/>
      <w:r w:rsidRPr="00675EF2">
        <w:rPr>
          <w:rFonts w:ascii="Arial" w:eastAsia="Arial" w:hAnsi="Arial" w:cs="Arial"/>
          <w:sz w:val="24"/>
          <w:szCs w:val="24"/>
        </w:rPr>
        <w:t xml:space="preserve"> JEW, Keil F, Pohl C, Scholz RW, </w:t>
      </w:r>
      <w:proofErr w:type="spellStart"/>
      <w:r w:rsidRPr="00675EF2">
        <w:rPr>
          <w:rFonts w:ascii="Arial" w:eastAsia="Arial" w:hAnsi="Arial" w:cs="Arial"/>
          <w:sz w:val="24"/>
          <w:szCs w:val="24"/>
        </w:rPr>
        <w:t>Zweekhorst</w:t>
      </w:r>
      <w:proofErr w:type="spellEnd"/>
      <w:r w:rsidRPr="00675EF2">
        <w:rPr>
          <w:rFonts w:ascii="Arial" w:eastAsia="Arial" w:hAnsi="Arial" w:cs="Arial"/>
          <w:sz w:val="24"/>
          <w:szCs w:val="24"/>
        </w:rPr>
        <w:t xml:space="preserve"> MBM. How can transdisciplinary research contribute to knowledge democracy? In: </w:t>
      </w:r>
      <w:r>
        <w:rPr>
          <w:rFonts w:ascii="Arial" w:eastAsia="Arial" w:hAnsi="Arial" w:cs="Arial"/>
          <w:sz w:val="24"/>
          <w:szCs w:val="24"/>
        </w:rPr>
        <w:t xml:space="preserve">RJ </w:t>
      </w:r>
      <w:proofErr w:type="gramStart"/>
      <w:r w:rsidRPr="00675EF2">
        <w:rPr>
          <w:rFonts w:ascii="Arial" w:eastAsia="Arial" w:hAnsi="Arial" w:cs="Arial"/>
          <w:sz w:val="24"/>
          <w:szCs w:val="24"/>
        </w:rPr>
        <w:t>In</w:t>
      </w:r>
      <w:proofErr w:type="gramEnd"/>
      <w:r w:rsidRPr="00675EF2">
        <w:rPr>
          <w:rFonts w:ascii="Arial" w:eastAsia="Arial" w:hAnsi="Arial" w:cs="Arial"/>
          <w:sz w:val="24"/>
          <w:szCs w:val="24"/>
        </w:rPr>
        <w:t xml:space="preserve"> ’t Veld </w:t>
      </w:r>
      <w:r w:rsidRPr="00950B72">
        <w:rPr>
          <w:rFonts w:ascii="Arial" w:eastAsia="Arial" w:hAnsi="Arial" w:cs="Arial"/>
          <w:sz w:val="24"/>
          <w:szCs w:val="24"/>
        </w:rPr>
        <w:t xml:space="preserve">(ed.) </w:t>
      </w:r>
      <w:r w:rsidRPr="00950B72">
        <w:rPr>
          <w:rFonts w:ascii="Arial" w:eastAsia="Arial" w:hAnsi="Arial" w:cs="Arial"/>
          <w:i/>
          <w:sz w:val="24"/>
          <w:szCs w:val="24"/>
        </w:rPr>
        <w:t>Knowledge Democracy – Consequences for Science, Politics and Media.</w:t>
      </w:r>
      <w:r w:rsidRPr="00950B72">
        <w:rPr>
          <w:rFonts w:ascii="Arial" w:eastAsia="Arial" w:hAnsi="Arial" w:cs="Arial"/>
          <w:sz w:val="24"/>
          <w:szCs w:val="24"/>
        </w:rPr>
        <w:t xml:space="preserve"> Heidelberg: Springer</w:t>
      </w:r>
      <w:r>
        <w:rPr>
          <w:rFonts w:ascii="Arial" w:eastAsia="Arial" w:hAnsi="Arial" w:cs="Arial"/>
          <w:sz w:val="24"/>
          <w:szCs w:val="24"/>
        </w:rPr>
        <w:t>. 2010</w:t>
      </w:r>
      <w:r w:rsidRPr="00950B72">
        <w:rPr>
          <w:rFonts w:ascii="Arial" w:eastAsia="Arial" w:hAnsi="Arial" w:cs="Arial"/>
          <w:sz w:val="24"/>
          <w:szCs w:val="24"/>
        </w:rPr>
        <w:t>; 125</w:t>
      </w:r>
      <w:r w:rsidRPr="00950B72">
        <w:rPr>
          <w:rFonts w:ascii="Cambria Math" w:eastAsia="Arial" w:hAnsi="Cambria Math" w:cs="Cambria Math"/>
          <w:sz w:val="24"/>
          <w:szCs w:val="24"/>
        </w:rPr>
        <w:t>‐</w:t>
      </w:r>
      <w:r w:rsidRPr="00950B72">
        <w:rPr>
          <w:rFonts w:ascii="Arial" w:eastAsia="Arial" w:hAnsi="Arial" w:cs="Arial"/>
          <w:sz w:val="24"/>
          <w:szCs w:val="24"/>
        </w:rPr>
        <w:t>152</w:t>
      </w:r>
    </w:p>
    <w:p w14:paraId="28AC10BA" w14:textId="77777777" w:rsidR="009D2EC4" w:rsidRPr="00B0304E" w:rsidRDefault="009D2EC4" w:rsidP="009D2EC4">
      <w:pPr>
        <w:spacing w:after="0" w:line="240" w:lineRule="auto"/>
        <w:rPr>
          <w:rFonts w:ascii="Calibri" w:eastAsia="Calibri" w:hAnsi="Calibri" w:cs="Times New Roman"/>
          <w:sz w:val="20"/>
          <w:szCs w:val="20"/>
        </w:rPr>
      </w:pPr>
    </w:p>
    <w:p w14:paraId="6C0A6EE2" w14:textId="77777777" w:rsidR="009D2EC4" w:rsidRPr="00B0304E" w:rsidRDefault="009D2EC4" w:rsidP="009D2EC4">
      <w:pPr>
        <w:spacing w:after="0" w:line="240" w:lineRule="auto"/>
        <w:jc w:val="both"/>
        <w:rPr>
          <w:rFonts w:ascii="Arial" w:eastAsia="Calibri" w:hAnsi="Arial" w:cs="Arial"/>
          <w:b/>
          <w:sz w:val="28"/>
          <w:szCs w:val="28"/>
        </w:rPr>
      </w:pPr>
    </w:p>
    <w:p w14:paraId="674CC098" w14:textId="77777777" w:rsidR="009D2EC4" w:rsidRPr="00B0304E" w:rsidRDefault="009D2EC4" w:rsidP="009D2EC4">
      <w:pPr>
        <w:spacing w:after="0" w:line="240" w:lineRule="auto"/>
        <w:jc w:val="both"/>
        <w:rPr>
          <w:rFonts w:ascii="Arial" w:eastAsia="Calibri" w:hAnsi="Arial" w:cs="Arial"/>
          <w:sz w:val="24"/>
          <w:szCs w:val="24"/>
        </w:rPr>
      </w:pPr>
    </w:p>
    <w:p w14:paraId="06858806" w14:textId="77777777" w:rsidR="009D2EC4" w:rsidRPr="00B0304E" w:rsidRDefault="009D2EC4" w:rsidP="009D2EC4">
      <w:pPr>
        <w:spacing w:after="0" w:line="240" w:lineRule="auto"/>
        <w:jc w:val="both"/>
        <w:rPr>
          <w:rFonts w:ascii="Arial" w:eastAsia="Calibri" w:hAnsi="Arial" w:cs="Arial"/>
          <w:sz w:val="24"/>
          <w:szCs w:val="24"/>
        </w:rPr>
      </w:pPr>
      <w:r w:rsidRPr="00B0304E">
        <w:rPr>
          <w:rFonts w:ascii="Arial" w:eastAsia="Calibri" w:hAnsi="Arial" w:cs="Arial"/>
          <w:sz w:val="24"/>
          <w:szCs w:val="24"/>
        </w:rPr>
        <w:t xml:space="preserve">  </w:t>
      </w:r>
    </w:p>
    <w:p w14:paraId="4BC00ADF" w14:textId="77777777" w:rsidR="009D2EC4" w:rsidRDefault="009D2EC4" w:rsidP="009D2EC4">
      <w:pPr>
        <w:spacing w:after="0" w:line="240" w:lineRule="auto"/>
      </w:pPr>
    </w:p>
    <w:p w14:paraId="4056CB22" w14:textId="401BD22A" w:rsidR="005F5619" w:rsidRPr="006C3049" w:rsidRDefault="00A0744B" w:rsidP="00261B2F">
      <w:pPr>
        <w:spacing w:after="0" w:line="276" w:lineRule="auto"/>
        <w:jc w:val="both"/>
        <w:rPr>
          <w:rFonts w:ascii="Arial" w:hAnsi="Arial" w:cs="Arial"/>
          <w:sz w:val="24"/>
          <w:szCs w:val="24"/>
        </w:rPr>
      </w:pPr>
      <w:r>
        <w:rPr>
          <w:rFonts w:ascii="Arial" w:hAnsi="Arial" w:cs="Arial"/>
          <w:sz w:val="24"/>
          <w:szCs w:val="24"/>
        </w:rPr>
        <w:t xml:space="preserve"> </w:t>
      </w:r>
    </w:p>
    <w:sectPr w:rsidR="005F5619" w:rsidRPr="006C3049">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DEEDC" w14:textId="77777777" w:rsidR="00245189" w:rsidRDefault="00245189" w:rsidP="00794D7B">
      <w:pPr>
        <w:spacing w:after="0" w:line="240" w:lineRule="auto"/>
      </w:pPr>
      <w:r>
        <w:separator/>
      </w:r>
    </w:p>
  </w:endnote>
  <w:endnote w:type="continuationSeparator" w:id="0">
    <w:p w14:paraId="48F96060" w14:textId="77777777" w:rsidR="00245189" w:rsidRDefault="00245189" w:rsidP="00794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NeueLT Std Lt">
    <w:altName w:val="Arial"/>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DhftsgQmqwmyFhxwmdHxrkjlTimesLT">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937509"/>
      <w:docPartObj>
        <w:docPartGallery w:val="Page Numbers (Bottom of Page)"/>
        <w:docPartUnique/>
      </w:docPartObj>
    </w:sdtPr>
    <w:sdtEndPr>
      <w:rPr>
        <w:noProof/>
      </w:rPr>
    </w:sdtEndPr>
    <w:sdtContent>
      <w:p w14:paraId="768A5EB2" w14:textId="42243F27" w:rsidR="0030186D" w:rsidRDefault="0030186D">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355FC528" w14:textId="77777777" w:rsidR="0030186D" w:rsidRDefault="00301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2C85D" w14:textId="77777777" w:rsidR="00245189" w:rsidRDefault="00245189" w:rsidP="00794D7B">
      <w:pPr>
        <w:spacing w:after="0" w:line="240" w:lineRule="auto"/>
      </w:pPr>
      <w:r>
        <w:separator/>
      </w:r>
    </w:p>
  </w:footnote>
  <w:footnote w:type="continuationSeparator" w:id="0">
    <w:p w14:paraId="5817DBE6" w14:textId="77777777" w:rsidR="00245189" w:rsidRDefault="00245189" w:rsidP="00794D7B">
      <w:pPr>
        <w:spacing w:after="0" w:line="240" w:lineRule="auto"/>
      </w:pPr>
      <w:r>
        <w:continuationSeparator/>
      </w:r>
    </w:p>
  </w:footnote>
  <w:footnote w:id="1">
    <w:p w14:paraId="488FA536" w14:textId="47D68B3B" w:rsidR="004A0F70" w:rsidRDefault="004A0F70">
      <w:pPr>
        <w:pStyle w:val="FootnoteText"/>
      </w:pPr>
      <w:r>
        <w:rPr>
          <w:rStyle w:val="FootnoteReference"/>
        </w:rPr>
        <w:footnoteRef/>
      </w:r>
      <w:r>
        <w:t xml:space="preserve"> C denotes Course</w:t>
      </w:r>
    </w:p>
  </w:footnote>
  <w:footnote w:id="2">
    <w:p w14:paraId="3843BB53" w14:textId="04863DDC" w:rsidR="0041036F" w:rsidRDefault="0041036F">
      <w:pPr>
        <w:pStyle w:val="FootnoteText"/>
      </w:pPr>
      <w:r>
        <w:rPr>
          <w:rStyle w:val="FootnoteReference"/>
        </w:rPr>
        <w:footnoteRef/>
      </w:r>
      <w:r>
        <w:t xml:space="preserve"> FC denotes Family Carer</w:t>
      </w:r>
    </w:p>
  </w:footnote>
  <w:footnote w:id="3">
    <w:p w14:paraId="773A224E" w14:textId="109BDCF3" w:rsidR="0030186D" w:rsidRDefault="0030186D" w:rsidP="00DE4668">
      <w:pPr>
        <w:pStyle w:val="FootnoteText"/>
      </w:pPr>
      <w:r>
        <w:rPr>
          <w:rStyle w:val="FootnoteReference"/>
        </w:rPr>
        <w:footnoteRef/>
      </w:r>
      <w:r>
        <w:t xml:space="preserve"> </w:t>
      </w:r>
      <w:r w:rsidR="0041036F">
        <w:t xml:space="preserve">PCCS </w:t>
      </w:r>
      <w:r>
        <w:t xml:space="preserve">denotes </w:t>
      </w:r>
      <w:r w:rsidR="0041036F">
        <w:t xml:space="preserve">Post Course Communicative Space  </w:t>
      </w:r>
    </w:p>
  </w:footnote>
  <w:footnote w:id="4">
    <w:p w14:paraId="43732436" w14:textId="6BCE182C" w:rsidR="004A0F70" w:rsidRDefault="004A0F70">
      <w:pPr>
        <w:pStyle w:val="FootnoteText"/>
      </w:pPr>
      <w:r>
        <w:rPr>
          <w:rStyle w:val="FootnoteReference"/>
        </w:rPr>
        <w:footnoteRef/>
      </w:r>
      <w:r>
        <w:t xml:space="preserve"> PCI denotes Post Course Interviews</w:t>
      </w:r>
    </w:p>
  </w:footnote>
  <w:footnote w:id="5">
    <w:p w14:paraId="4DE07C5E" w14:textId="77777777" w:rsidR="00D661D3" w:rsidRDefault="00D661D3" w:rsidP="00D661D3">
      <w:pPr>
        <w:pStyle w:val="FootnoteText"/>
      </w:pPr>
      <w:r>
        <w:rPr>
          <w:rStyle w:val="FootnoteReference"/>
        </w:rPr>
        <w:footnoteRef/>
      </w:r>
      <w:r>
        <w:t xml:space="preserve"> Fac denotes Facilitator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712"/>
    <w:multiLevelType w:val="hybridMultilevel"/>
    <w:tmpl w:val="EF10D8BA"/>
    <w:lvl w:ilvl="0" w:tplc="0788363A">
      <w:start w:val="1"/>
      <w:numFmt w:val="bullet"/>
      <w:lvlText w:val=""/>
      <w:lvlJc w:val="left"/>
      <w:pPr>
        <w:tabs>
          <w:tab w:val="num" w:pos="720"/>
        </w:tabs>
        <w:ind w:left="720" w:hanging="360"/>
      </w:pPr>
      <w:rPr>
        <w:rFonts w:ascii="Wingdings 2" w:hAnsi="Wingdings 2" w:hint="default"/>
      </w:rPr>
    </w:lvl>
    <w:lvl w:ilvl="1" w:tplc="D922AE72" w:tentative="1">
      <w:start w:val="1"/>
      <w:numFmt w:val="bullet"/>
      <w:lvlText w:val=""/>
      <w:lvlJc w:val="left"/>
      <w:pPr>
        <w:tabs>
          <w:tab w:val="num" w:pos="1440"/>
        </w:tabs>
        <w:ind w:left="1440" w:hanging="360"/>
      </w:pPr>
      <w:rPr>
        <w:rFonts w:ascii="Wingdings 2" w:hAnsi="Wingdings 2" w:hint="default"/>
      </w:rPr>
    </w:lvl>
    <w:lvl w:ilvl="2" w:tplc="E84417D4" w:tentative="1">
      <w:start w:val="1"/>
      <w:numFmt w:val="bullet"/>
      <w:lvlText w:val=""/>
      <w:lvlJc w:val="left"/>
      <w:pPr>
        <w:tabs>
          <w:tab w:val="num" w:pos="2160"/>
        </w:tabs>
        <w:ind w:left="2160" w:hanging="360"/>
      </w:pPr>
      <w:rPr>
        <w:rFonts w:ascii="Wingdings 2" w:hAnsi="Wingdings 2" w:hint="default"/>
      </w:rPr>
    </w:lvl>
    <w:lvl w:ilvl="3" w:tplc="8C924FCC" w:tentative="1">
      <w:start w:val="1"/>
      <w:numFmt w:val="bullet"/>
      <w:lvlText w:val=""/>
      <w:lvlJc w:val="left"/>
      <w:pPr>
        <w:tabs>
          <w:tab w:val="num" w:pos="2880"/>
        </w:tabs>
        <w:ind w:left="2880" w:hanging="360"/>
      </w:pPr>
      <w:rPr>
        <w:rFonts w:ascii="Wingdings 2" w:hAnsi="Wingdings 2" w:hint="default"/>
      </w:rPr>
    </w:lvl>
    <w:lvl w:ilvl="4" w:tplc="BBBC9CB8" w:tentative="1">
      <w:start w:val="1"/>
      <w:numFmt w:val="bullet"/>
      <w:lvlText w:val=""/>
      <w:lvlJc w:val="left"/>
      <w:pPr>
        <w:tabs>
          <w:tab w:val="num" w:pos="3600"/>
        </w:tabs>
        <w:ind w:left="3600" w:hanging="360"/>
      </w:pPr>
      <w:rPr>
        <w:rFonts w:ascii="Wingdings 2" w:hAnsi="Wingdings 2" w:hint="default"/>
      </w:rPr>
    </w:lvl>
    <w:lvl w:ilvl="5" w:tplc="CEF05AF0" w:tentative="1">
      <w:start w:val="1"/>
      <w:numFmt w:val="bullet"/>
      <w:lvlText w:val=""/>
      <w:lvlJc w:val="left"/>
      <w:pPr>
        <w:tabs>
          <w:tab w:val="num" w:pos="4320"/>
        </w:tabs>
        <w:ind w:left="4320" w:hanging="360"/>
      </w:pPr>
      <w:rPr>
        <w:rFonts w:ascii="Wingdings 2" w:hAnsi="Wingdings 2" w:hint="default"/>
      </w:rPr>
    </w:lvl>
    <w:lvl w:ilvl="6" w:tplc="246A657C" w:tentative="1">
      <w:start w:val="1"/>
      <w:numFmt w:val="bullet"/>
      <w:lvlText w:val=""/>
      <w:lvlJc w:val="left"/>
      <w:pPr>
        <w:tabs>
          <w:tab w:val="num" w:pos="5040"/>
        </w:tabs>
        <w:ind w:left="5040" w:hanging="360"/>
      </w:pPr>
      <w:rPr>
        <w:rFonts w:ascii="Wingdings 2" w:hAnsi="Wingdings 2" w:hint="default"/>
      </w:rPr>
    </w:lvl>
    <w:lvl w:ilvl="7" w:tplc="A0BA7C2C" w:tentative="1">
      <w:start w:val="1"/>
      <w:numFmt w:val="bullet"/>
      <w:lvlText w:val=""/>
      <w:lvlJc w:val="left"/>
      <w:pPr>
        <w:tabs>
          <w:tab w:val="num" w:pos="5760"/>
        </w:tabs>
        <w:ind w:left="5760" w:hanging="360"/>
      </w:pPr>
      <w:rPr>
        <w:rFonts w:ascii="Wingdings 2" w:hAnsi="Wingdings 2" w:hint="default"/>
      </w:rPr>
    </w:lvl>
    <w:lvl w:ilvl="8" w:tplc="46C695E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4A01384"/>
    <w:multiLevelType w:val="hybridMultilevel"/>
    <w:tmpl w:val="A91E9128"/>
    <w:lvl w:ilvl="0" w:tplc="5800768E">
      <w:start w:val="1"/>
      <w:numFmt w:val="bullet"/>
      <w:lvlText w:val=""/>
      <w:lvlJc w:val="left"/>
      <w:pPr>
        <w:tabs>
          <w:tab w:val="num" w:pos="720"/>
        </w:tabs>
        <w:ind w:left="720" w:hanging="360"/>
      </w:pPr>
      <w:rPr>
        <w:rFonts w:ascii="Wingdings 2" w:hAnsi="Wingdings 2" w:hint="default"/>
      </w:rPr>
    </w:lvl>
    <w:lvl w:ilvl="1" w:tplc="C93A30B0" w:tentative="1">
      <w:start w:val="1"/>
      <w:numFmt w:val="bullet"/>
      <w:lvlText w:val=""/>
      <w:lvlJc w:val="left"/>
      <w:pPr>
        <w:tabs>
          <w:tab w:val="num" w:pos="1440"/>
        </w:tabs>
        <w:ind w:left="1440" w:hanging="360"/>
      </w:pPr>
      <w:rPr>
        <w:rFonts w:ascii="Wingdings 2" w:hAnsi="Wingdings 2" w:hint="default"/>
      </w:rPr>
    </w:lvl>
    <w:lvl w:ilvl="2" w:tplc="373A2766" w:tentative="1">
      <w:start w:val="1"/>
      <w:numFmt w:val="bullet"/>
      <w:lvlText w:val=""/>
      <w:lvlJc w:val="left"/>
      <w:pPr>
        <w:tabs>
          <w:tab w:val="num" w:pos="2160"/>
        </w:tabs>
        <w:ind w:left="2160" w:hanging="360"/>
      </w:pPr>
      <w:rPr>
        <w:rFonts w:ascii="Wingdings 2" w:hAnsi="Wingdings 2" w:hint="default"/>
      </w:rPr>
    </w:lvl>
    <w:lvl w:ilvl="3" w:tplc="DF02F93A" w:tentative="1">
      <w:start w:val="1"/>
      <w:numFmt w:val="bullet"/>
      <w:lvlText w:val=""/>
      <w:lvlJc w:val="left"/>
      <w:pPr>
        <w:tabs>
          <w:tab w:val="num" w:pos="2880"/>
        </w:tabs>
        <w:ind w:left="2880" w:hanging="360"/>
      </w:pPr>
      <w:rPr>
        <w:rFonts w:ascii="Wingdings 2" w:hAnsi="Wingdings 2" w:hint="default"/>
      </w:rPr>
    </w:lvl>
    <w:lvl w:ilvl="4" w:tplc="EE944E48" w:tentative="1">
      <w:start w:val="1"/>
      <w:numFmt w:val="bullet"/>
      <w:lvlText w:val=""/>
      <w:lvlJc w:val="left"/>
      <w:pPr>
        <w:tabs>
          <w:tab w:val="num" w:pos="3600"/>
        </w:tabs>
        <w:ind w:left="3600" w:hanging="360"/>
      </w:pPr>
      <w:rPr>
        <w:rFonts w:ascii="Wingdings 2" w:hAnsi="Wingdings 2" w:hint="default"/>
      </w:rPr>
    </w:lvl>
    <w:lvl w:ilvl="5" w:tplc="96DCDA54" w:tentative="1">
      <w:start w:val="1"/>
      <w:numFmt w:val="bullet"/>
      <w:lvlText w:val=""/>
      <w:lvlJc w:val="left"/>
      <w:pPr>
        <w:tabs>
          <w:tab w:val="num" w:pos="4320"/>
        </w:tabs>
        <w:ind w:left="4320" w:hanging="360"/>
      </w:pPr>
      <w:rPr>
        <w:rFonts w:ascii="Wingdings 2" w:hAnsi="Wingdings 2" w:hint="default"/>
      </w:rPr>
    </w:lvl>
    <w:lvl w:ilvl="6" w:tplc="63900D94" w:tentative="1">
      <w:start w:val="1"/>
      <w:numFmt w:val="bullet"/>
      <w:lvlText w:val=""/>
      <w:lvlJc w:val="left"/>
      <w:pPr>
        <w:tabs>
          <w:tab w:val="num" w:pos="5040"/>
        </w:tabs>
        <w:ind w:left="5040" w:hanging="360"/>
      </w:pPr>
      <w:rPr>
        <w:rFonts w:ascii="Wingdings 2" w:hAnsi="Wingdings 2" w:hint="default"/>
      </w:rPr>
    </w:lvl>
    <w:lvl w:ilvl="7" w:tplc="21CC13BC" w:tentative="1">
      <w:start w:val="1"/>
      <w:numFmt w:val="bullet"/>
      <w:lvlText w:val=""/>
      <w:lvlJc w:val="left"/>
      <w:pPr>
        <w:tabs>
          <w:tab w:val="num" w:pos="5760"/>
        </w:tabs>
        <w:ind w:left="5760" w:hanging="360"/>
      </w:pPr>
      <w:rPr>
        <w:rFonts w:ascii="Wingdings 2" w:hAnsi="Wingdings 2" w:hint="default"/>
      </w:rPr>
    </w:lvl>
    <w:lvl w:ilvl="8" w:tplc="78D60B52"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515216A"/>
    <w:multiLevelType w:val="hybridMultilevel"/>
    <w:tmpl w:val="568EE1AA"/>
    <w:lvl w:ilvl="0" w:tplc="B2A25F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74CEE"/>
    <w:multiLevelType w:val="hybridMultilevel"/>
    <w:tmpl w:val="15F6CA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0F7F47"/>
    <w:multiLevelType w:val="hybridMultilevel"/>
    <w:tmpl w:val="415CFA26"/>
    <w:lvl w:ilvl="0" w:tplc="11D8FF74">
      <w:start w:val="1"/>
      <w:numFmt w:val="bullet"/>
      <w:lvlText w:val=""/>
      <w:lvlJc w:val="left"/>
      <w:pPr>
        <w:tabs>
          <w:tab w:val="num" w:pos="720"/>
        </w:tabs>
        <w:ind w:left="720" w:hanging="360"/>
      </w:pPr>
      <w:rPr>
        <w:rFonts w:ascii="Wingdings 2" w:hAnsi="Wingdings 2" w:hint="default"/>
      </w:rPr>
    </w:lvl>
    <w:lvl w:ilvl="1" w:tplc="B19C4AAA" w:tentative="1">
      <w:start w:val="1"/>
      <w:numFmt w:val="bullet"/>
      <w:lvlText w:val=""/>
      <w:lvlJc w:val="left"/>
      <w:pPr>
        <w:tabs>
          <w:tab w:val="num" w:pos="1440"/>
        </w:tabs>
        <w:ind w:left="1440" w:hanging="360"/>
      </w:pPr>
      <w:rPr>
        <w:rFonts w:ascii="Wingdings 2" w:hAnsi="Wingdings 2" w:hint="default"/>
      </w:rPr>
    </w:lvl>
    <w:lvl w:ilvl="2" w:tplc="AE2673AE" w:tentative="1">
      <w:start w:val="1"/>
      <w:numFmt w:val="bullet"/>
      <w:lvlText w:val=""/>
      <w:lvlJc w:val="left"/>
      <w:pPr>
        <w:tabs>
          <w:tab w:val="num" w:pos="2160"/>
        </w:tabs>
        <w:ind w:left="2160" w:hanging="360"/>
      </w:pPr>
      <w:rPr>
        <w:rFonts w:ascii="Wingdings 2" w:hAnsi="Wingdings 2" w:hint="default"/>
      </w:rPr>
    </w:lvl>
    <w:lvl w:ilvl="3" w:tplc="5B7031DE" w:tentative="1">
      <w:start w:val="1"/>
      <w:numFmt w:val="bullet"/>
      <w:lvlText w:val=""/>
      <w:lvlJc w:val="left"/>
      <w:pPr>
        <w:tabs>
          <w:tab w:val="num" w:pos="2880"/>
        </w:tabs>
        <w:ind w:left="2880" w:hanging="360"/>
      </w:pPr>
      <w:rPr>
        <w:rFonts w:ascii="Wingdings 2" w:hAnsi="Wingdings 2" w:hint="default"/>
      </w:rPr>
    </w:lvl>
    <w:lvl w:ilvl="4" w:tplc="6E82FB4A" w:tentative="1">
      <w:start w:val="1"/>
      <w:numFmt w:val="bullet"/>
      <w:lvlText w:val=""/>
      <w:lvlJc w:val="left"/>
      <w:pPr>
        <w:tabs>
          <w:tab w:val="num" w:pos="3600"/>
        </w:tabs>
        <w:ind w:left="3600" w:hanging="360"/>
      </w:pPr>
      <w:rPr>
        <w:rFonts w:ascii="Wingdings 2" w:hAnsi="Wingdings 2" w:hint="default"/>
      </w:rPr>
    </w:lvl>
    <w:lvl w:ilvl="5" w:tplc="FD58A9AE" w:tentative="1">
      <w:start w:val="1"/>
      <w:numFmt w:val="bullet"/>
      <w:lvlText w:val=""/>
      <w:lvlJc w:val="left"/>
      <w:pPr>
        <w:tabs>
          <w:tab w:val="num" w:pos="4320"/>
        </w:tabs>
        <w:ind w:left="4320" w:hanging="360"/>
      </w:pPr>
      <w:rPr>
        <w:rFonts w:ascii="Wingdings 2" w:hAnsi="Wingdings 2" w:hint="default"/>
      </w:rPr>
    </w:lvl>
    <w:lvl w:ilvl="6" w:tplc="F4D073A2" w:tentative="1">
      <w:start w:val="1"/>
      <w:numFmt w:val="bullet"/>
      <w:lvlText w:val=""/>
      <w:lvlJc w:val="left"/>
      <w:pPr>
        <w:tabs>
          <w:tab w:val="num" w:pos="5040"/>
        </w:tabs>
        <w:ind w:left="5040" w:hanging="360"/>
      </w:pPr>
      <w:rPr>
        <w:rFonts w:ascii="Wingdings 2" w:hAnsi="Wingdings 2" w:hint="default"/>
      </w:rPr>
    </w:lvl>
    <w:lvl w:ilvl="7" w:tplc="7E0C077C" w:tentative="1">
      <w:start w:val="1"/>
      <w:numFmt w:val="bullet"/>
      <w:lvlText w:val=""/>
      <w:lvlJc w:val="left"/>
      <w:pPr>
        <w:tabs>
          <w:tab w:val="num" w:pos="5760"/>
        </w:tabs>
        <w:ind w:left="5760" w:hanging="360"/>
      </w:pPr>
      <w:rPr>
        <w:rFonts w:ascii="Wingdings 2" w:hAnsi="Wingdings 2" w:hint="default"/>
      </w:rPr>
    </w:lvl>
    <w:lvl w:ilvl="8" w:tplc="65060A94"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F4E64C9"/>
    <w:multiLevelType w:val="hybridMultilevel"/>
    <w:tmpl w:val="F858F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541C3"/>
    <w:multiLevelType w:val="hybridMultilevel"/>
    <w:tmpl w:val="1D8CFC44"/>
    <w:lvl w:ilvl="0" w:tplc="5CD4B06A">
      <w:start w:val="1"/>
      <w:numFmt w:val="bullet"/>
      <w:lvlText w:val=""/>
      <w:lvlJc w:val="left"/>
      <w:pPr>
        <w:tabs>
          <w:tab w:val="num" w:pos="720"/>
        </w:tabs>
        <w:ind w:left="720" w:hanging="360"/>
      </w:pPr>
      <w:rPr>
        <w:rFonts w:ascii="Wingdings 2" w:hAnsi="Wingdings 2" w:hint="default"/>
      </w:rPr>
    </w:lvl>
    <w:lvl w:ilvl="1" w:tplc="70ACF80E">
      <w:start w:val="89"/>
      <w:numFmt w:val="bullet"/>
      <w:lvlText w:val=""/>
      <w:lvlJc w:val="left"/>
      <w:pPr>
        <w:tabs>
          <w:tab w:val="num" w:pos="1440"/>
        </w:tabs>
        <w:ind w:left="1440" w:hanging="360"/>
      </w:pPr>
      <w:rPr>
        <w:rFonts w:ascii="Wingdings" w:hAnsi="Wingdings" w:hint="default"/>
      </w:rPr>
    </w:lvl>
    <w:lvl w:ilvl="2" w:tplc="C9926B88" w:tentative="1">
      <w:start w:val="1"/>
      <w:numFmt w:val="bullet"/>
      <w:lvlText w:val=""/>
      <w:lvlJc w:val="left"/>
      <w:pPr>
        <w:tabs>
          <w:tab w:val="num" w:pos="2160"/>
        </w:tabs>
        <w:ind w:left="2160" w:hanging="360"/>
      </w:pPr>
      <w:rPr>
        <w:rFonts w:ascii="Wingdings 2" w:hAnsi="Wingdings 2" w:hint="default"/>
      </w:rPr>
    </w:lvl>
    <w:lvl w:ilvl="3" w:tplc="AF7E0C0A" w:tentative="1">
      <w:start w:val="1"/>
      <w:numFmt w:val="bullet"/>
      <w:lvlText w:val=""/>
      <w:lvlJc w:val="left"/>
      <w:pPr>
        <w:tabs>
          <w:tab w:val="num" w:pos="2880"/>
        </w:tabs>
        <w:ind w:left="2880" w:hanging="360"/>
      </w:pPr>
      <w:rPr>
        <w:rFonts w:ascii="Wingdings 2" w:hAnsi="Wingdings 2" w:hint="default"/>
      </w:rPr>
    </w:lvl>
    <w:lvl w:ilvl="4" w:tplc="1CA66222" w:tentative="1">
      <w:start w:val="1"/>
      <w:numFmt w:val="bullet"/>
      <w:lvlText w:val=""/>
      <w:lvlJc w:val="left"/>
      <w:pPr>
        <w:tabs>
          <w:tab w:val="num" w:pos="3600"/>
        </w:tabs>
        <w:ind w:left="3600" w:hanging="360"/>
      </w:pPr>
      <w:rPr>
        <w:rFonts w:ascii="Wingdings 2" w:hAnsi="Wingdings 2" w:hint="default"/>
      </w:rPr>
    </w:lvl>
    <w:lvl w:ilvl="5" w:tplc="13503772" w:tentative="1">
      <w:start w:val="1"/>
      <w:numFmt w:val="bullet"/>
      <w:lvlText w:val=""/>
      <w:lvlJc w:val="left"/>
      <w:pPr>
        <w:tabs>
          <w:tab w:val="num" w:pos="4320"/>
        </w:tabs>
        <w:ind w:left="4320" w:hanging="360"/>
      </w:pPr>
      <w:rPr>
        <w:rFonts w:ascii="Wingdings 2" w:hAnsi="Wingdings 2" w:hint="default"/>
      </w:rPr>
    </w:lvl>
    <w:lvl w:ilvl="6" w:tplc="817E4206" w:tentative="1">
      <w:start w:val="1"/>
      <w:numFmt w:val="bullet"/>
      <w:lvlText w:val=""/>
      <w:lvlJc w:val="left"/>
      <w:pPr>
        <w:tabs>
          <w:tab w:val="num" w:pos="5040"/>
        </w:tabs>
        <w:ind w:left="5040" w:hanging="360"/>
      </w:pPr>
      <w:rPr>
        <w:rFonts w:ascii="Wingdings 2" w:hAnsi="Wingdings 2" w:hint="default"/>
      </w:rPr>
    </w:lvl>
    <w:lvl w:ilvl="7" w:tplc="4D0895FA" w:tentative="1">
      <w:start w:val="1"/>
      <w:numFmt w:val="bullet"/>
      <w:lvlText w:val=""/>
      <w:lvlJc w:val="left"/>
      <w:pPr>
        <w:tabs>
          <w:tab w:val="num" w:pos="5760"/>
        </w:tabs>
        <w:ind w:left="5760" w:hanging="360"/>
      </w:pPr>
      <w:rPr>
        <w:rFonts w:ascii="Wingdings 2" w:hAnsi="Wingdings 2" w:hint="default"/>
      </w:rPr>
    </w:lvl>
    <w:lvl w:ilvl="8" w:tplc="0ACEC428"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36A0B2D"/>
    <w:multiLevelType w:val="hybridMultilevel"/>
    <w:tmpl w:val="BC0EE1C0"/>
    <w:lvl w:ilvl="0" w:tplc="1812DC90">
      <w:start w:val="1"/>
      <w:numFmt w:val="bullet"/>
      <w:lvlText w:val="•"/>
      <w:lvlJc w:val="left"/>
      <w:pPr>
        <w:tabs>
          <w:tab w:val="num" w:pos="720"/>
        </w:tabs>
        <w:ind w:left="720" w:hanging="360"/>
      </w:pPr>
      <w:rPr>
        <w:rFonts w:ascii="Arial" w:hAnsi="Arial" w:hint="default"/>
      </w:rPr>
    </w:lvl>
    <w:lvl w:ilvl="1" w:tplc="0006483A" w:tentative="1">
      <w:start w:val="1"/>
      <w:numFmt w:val="bullet"/>
      <w:lvlText w:val="•"/>
      <w:lvlJc w:val="left"/>
      <w:pPr>
        <w:tabs>
          <w:tab w:val="num" w:pos="1440"/>
        </w:tabs>
        <w:ind w:left="1440" w:hanging="360"/>
      </w:pPr>
      <w:rPr>
        <w:rFonts w:ascii="Arial" w:hAnsi="Arial" w:hint="default"/>
      </w:rPr>
    </w:lvl>
    <w:lvl w:ilvl="2" w:tplc="55E6CBE2" w:tentative="1">
      <w:start w:val="1"/>
      <w:numFmt w:val="bullet"/>
      <w:lvlText w:val="•"/>
      <w:lvlJc w:val="left"/>
      <w:pPr>
        <w:tabs>
          <w:tab w:val="num" w:pos="2160"/>
        </w:tabs>
        <w:ind w:left="2160" w:hanging="360"/>
      </w:pPr>
      <w:rPr>
        <w:rFonts w:ascii="Arial" w:hAnsi="Arial" w:hint="default"/>
      </w:rPr>
    </w:lvl>
    <w:lvl w:ilvl="3" w:tplc="1E4CCB54" w:tentative="1">
      <w:start w:val="1"/>
      <w:numFmt w:val="bullet"/>
      <w:lvlText w:val="•"/>
      <w:lvlJc w:val="left"/>
      <w:pPr>
        <w:tabs>
          <w:tab w:val="num" w:pos="2880"/>
        </w:tabs>
        <w:ind w:left="2880" w:hanging="360"/>
      </w:pPr>
      <w:rPr>
        <w:rFonts w:ascii="Arial" w:hAnsi="Arial" w:hint="default"/>
      </w:rPr>
    </w:lvl>
    <w:lvl w:ilvl="4" w:tplc="E83E14FE" w:tentative="1">
      <w:start w:val="1"/>
      <w:numFmt w:val="bullet"/>
      <w:lvlText w:val="•"/>
      <w:lvlJc w:val="left"/>
      <w:pPr>
        <w:tabs>
          <w:tab w:val="num" w:pos="3600"/>
        </w:tabs>
        <w:ind w:left="3600" w:hanging="360"/>
      </w:pPr>
      <w:rPr>
        <w:rFonts w:ascii="Arial" w:hAnsi="Arial" w:hint="default"/>
      </w:rPr>
    </w:lvl>
    <w:lvl w:ilvl="5" w:tplc="D6A88DEC" w:tentative="1">
      <w:start w:val="1"/>
      <w:numFmt w:val="bullet"/>
      <w:lvlText w:val="•"/>
      <w:lvlJc w:val="left"/>
      <w:pPr>
        <w:tabs>
          <w:tab w:val="num" w:pos="4320"/>
        </w:tabs>
        <w:ind w:left="4320" w:hanging="360"/>
      </w:pPr>
      <w:rPr>
        <w:rFonts w:ascii="Arial" w:hAnsi="Arial" w:hint="default"/>
      </w:rPr>
    </w:lvl>
    <w:lvl w:ilvl="6" w:tplc="438841A0" w:tentative="1">
      <w:start w:val="1"/>
      <w:numFmt w:val="bullet"/>
      <w:lvlText w:val="•"/>
      <w:lvlJc w:val="left"/>
      <w:pPr>
        <w:tabs>
          <w:tab w:val="num" w:pos="5040"/>
        </w:tabs>
        <w:ind w:left="5040" w:hanging="360"/>
      </w:pPr>
      <w:rPr>
        <w:rFonts w:ascii="Arial" w:hAnsi="Arial" w:hint="default"/>
      </w:rPr>
    </w:lvl>
    <w:lvl w:ilvl="7" w:tplc="28FE0C76" w:tentative="1">
      <w:start w:val="1"/>
      <w:numFmt w:val="bullet"/>
      <w:lvlText w:val="•"/>
      <w:lvlJc w:val="left"/>
      <w:pPr>
        <w:tabs>
          <w:tab w:val="num" w:pos="5760"/>
        </w:tabs>
        <w:ind w:left="5760" w:hanging="360"/>
      </w:pPr>
      <w:rPr>
        <w:rFonts w:ascii="Arial" w:hAnsi="Arial" w:hint="default"/>
      </w:rPr>
    </w:lvl>
    <w:lvl w:ilvl="8" w:tplc="87F0A4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DB3BAE"/>
    <w:multiLevelType w:val="hybridMultilevel"/>
    <w:tmpl w:val="98A43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375434"/>
    <w:multiLevelType w:val="hybridMultilevel"/>
    <w:tmpl w:val="0F044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ED3D4A"/>
    <w:multiLevelType w:val="multilevel"/>
    <w:tmpl w:val="035C3668"/>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D90673F"/>
    <w:multiLevelType w:val="hybridMultilevel"/>
    <w:tmpl w:val="3670B676"/>
    <w:lvl w:ilvl="0" w:tplc="6BBEE536">
      <w:start w:val="1"/>
      <w:numFmt w:val="bullet"/>
      <w:lvlText w:val=""/>
      <w:lvlJc w:val="left"/>
      <w:pPr>
        <w:tabs>
          <w:tab w:val="num" w:pos="720"/>
        </w:tabs>
        <w:ind w:left="720" w:hanging="360"/>
      </w:pPr>
      <w:rPr>
        <w:rFonts w:ascii="Wingdings 2" w:hAnsi="Wingdings 2" w:hint="default"/>
      </w:rPr>
    </w:lvl>
    <w:lvl w:ilvl="1" w:tplc="EE608FF4" w:tentative="1">
      <w:start w:val="1"/>
      <w:numFmt w:val="bullet"/>
      <w:lvlText w:val=""/>
      <w:lvlJc w:val="left"/>
      <w:pPr>
        <w:tabs>
          <w:tab w:val="num" w:pos="1440"/>
        </w:tabs>
        <w:ind w:left="1440" w:hanging="360"/>
      </w:pPr>
      <w:rPr>
        <w:rFonts w:ascii="Wingdings 2" w:hAnsi="Wingdings 2" w:hint="default"/>
      </w:rPr>
    </w:lvl>
    <w:lvl w:ilvl="2" w:tplc="EC7A884C" w:tentative="1">
      <w:start w:val="1"/>
      <w:numFmt w:val="bullet"/>
      <w:lvlText w:val=""/>
      <w:lvlJc w:val="left"/>
      <w:pPr>
        <w:tabs>
          <w:tab w:val="num" w:pos="2160"/>
        </w:tabs>
        <w:ind w:left="2160" w:hanging="360"/>
      </w:pPr>
      <w:rPr>
        <w:rFonts w:ascii="Wingdings 2" w:hAnsi="Wingdings 2" w:hint="default"/>
      </w:rPr>
    </w:lvl>
    <w:lvl w:ilvl="3" w:tplc="3B0CA940" w:tentative="1">
      <w:start w:val="1"/>
      <w:numFmt w:val="bullet"/>
      <w:lvlText w:val=""/>
      <w:lvlJc w:val="left"/>
      <w:pPr>
        <w:tabs>
          <w:tab w:val="num" w:pos="2880"/>
        </w:tabs>
        <w:ind w:left="2880" w:hanging="360"/>
      </w:pPr>
      <w:rPr>
        <w:rFonts w:ascii="Wingdings 2" w:hAnsi="Wingdings 2" w:hint="default"/>
      </w:rPr>
    </w:lvl>
    <w:lvl w:ilvl="4" w:tplc="9468C58A" w:tentative="1">
      <w:start w:val="1"/>
      <w:numFmt w:val="bullet"/>
      <w:lvlText w:val=""/>
      <w:lvlJc w:val="left"/>
      <w:pPr>
        <w:tabs>
          <w:tab w:val="num" w:pos="3600"/>
        </w:tabs>
        <w:ind w:left="3600" w:hanging="360"/>
      </w:pPr>
      <w:rPr>
        <w:rFonts w:ascii="Wingdings 2" w:hAnsi="Wingdings 2" w:hint="default"/>
      </w:rPr>
    </w:lvl>
    <w:lvl w:ilvl="5" w:tplc="D068E60A" w:tentative="1">
      <w:start w:val="1"/>
      <w:numFmt w:val="bullet"/>
      <w:lvlText w:val=""/>
      <w:lvlJc w:val="left"/>
      <w:pPr>
        <w:tabs>
          <w:tab w:val="num" w:pos="4320"/>
        </w:tabs>
        <w:ind w:left="4320" w:hanging="360"/>
      </w:pPr>
      <w:rPr>
        <w:rFonts w:ascii="Wingdings 2" w:hAnsi="Wingdings 2" w:hint="default"/>
      </w:rPr>
    </w:lvl>
    <w:lvl w:ilvl="6" w:tplc="C1823A4A" w:tentative="1">
      <w:start w:val="1"/>
      <w:numFmt w:val="bullet"/>
      <w:lvlText w:val=""/>
      <w:lvlJc w:val="left"/>
      <w:pPr>
        <w:tabs>
          <w:tab w:val="num" w:pos="5040"/>
        </w:tabs>
        <w:ind w:left="5040" w:hanging="360"/>
      </w:pPr>
      <w:rPr>
        <w:rFonts w:ascii="Wingdings 2" w:hAnsi="Wingdings 2" w:hint="default"/>
      </w:rPr>
    </w:lvl>
    <w:lvl w:ilvl="7" w:tplc="8FC4C0C6" w:tentative="1">
      <w:start w:val="1"/>
      <w:numFmt w:val="bullet"/>
      <w:lvlText w:val=""/>
      <w:lvlJc w:val="left"/>
      <w:pPr>
        <w:tabs>
          <w:tab w:val="num" w:pos="5760"/>
        </w:tabs>
        <w:ind w:left="5760" w:hanging="360"/>
      </w:pPr>
      <w:rPr>
        <w:rFonts w:ascii="Wingdings 2" w:hAnsi="Wingdings 2" w:hint="default"/>
      </w:rPr>
    </w:lvl>
    <w:lvl w:ilvl="8" w:tplc="1CFC6712"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23454732"/>
    <w:multiLevelType w:val="hybridMultilevel"/>
    <w:tmpl w:val="2A0437B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5A579D"/>
    <w:multiLevelType w:val="hybridMultilevel"/>
    <w:tmpl w:val="CC8ED986"/>
    <w:lvl w:ilvl="0" w:tplc="7A64E1C4">
      <w:start w:val="1"/>
      <w:numFmt w:val="bullet"/>
      <w:lvlText w:val=""/>
      <w:lvlJc w:val="left"/>
      <w:pPr>
        <w:tabs>
          <w:tab w:val="num" w:pos="720"/>
        </w:tabs>
        <w:ind w:left="720" w:hanging="360"/>
      </w:pPr>
      <w:rPr>
        <w:rFonts w:ascii="Wingdings" w:hAnsi="Wingdings" w:hint="default"/>
      </w:rPr>
    </w:lvl>
    <w:lvl w:ilvl="1" w:tplc="DBF61962" w:tentative="1">
      <w:start w:val="1"/>
      <w:numFmt w:val="bullet"/>
      <w:lvlText w:val=""/>
      <w:lvlJc w:val="left"/>
      <w:pPr>
        <w:tabs>
          <w:tab w:val="num" w:pos="1440"/>
        </w:tabs>
        <w:ind w:left="1440" w:hanging="360"/>
      </w:pPr>
      <w:rPr>
        <w:rFonts w:ascii="Wingdings" w:hAnsi="Wingdings" w:hint="default"/>
      </w:rPr>
    </w:lvl>
    <w:lvl w:ilvl="2" w:tplc="496874C8" w:tentative="1">
      <w:start w:val="1"/>
      <w:numFmt w:val="bullet"/>
      <w:lvlText w:val=""/>
      <w:lvlJc w:val="left"/>
      <w:pPr>
        <w:tabs>
          <w:tab w:val="num" w:pos="2160"/>
        </w:tabs>
        <w:ind w:left="2160" w:hanging="360"/>
      </w:pPr>
      <w:rPr>
        <w:rFonts w:ascii="Wingdings" w:hAnsi="Wingdings" w:hint="default"/>
      </w:rPr>
    </w:lvl>
    <w:lvl w:ilvl="3" w:tplc="82F8D042" w:tentative="1">
      <w:start w:val="1"/>
      <w:numFmt w:val="bullet"/>
      <w:lvlText w:val=""/>
      <w:lvlJc w:val="left"/>
      <w:pPr>
        <w:tabs>
          <w:tab w:val="num" w:pos="2880"/>
        </w:tabs>
        <w:ind w:left="2880" w:hanging="360"/>
      </w:pPr>
      <w:rPr>
        <w:rFonts w:ascii="Wingdings" w:hAnsi="Wingdings" w:hint="default"/>
      </w:rPr>
    </w:lvl>
    <w:lvl w:ilvl="4" w:tplc="1F6AA54E" w:tentative="1">
      <w:start w:val="1"/>
      <w:numFmt w:val="bullet"/>
      <w:lvlText w:val=""/>
      <w:lvlJc w:val="left"/>
      <w:pPr>
        <w:tabs>
          <w:tab w:val="num" w:pos="3600"/>
        </w:tabs>
        <w:ind w:left="3600" w:hanging="360"/>
      </w:pPr>
      <w:rPr>
        <w:rFonts w:ascii="Wingdings" w:hAnsi="Wingdings" w:hint="default"/>
      </w:rPr>
    </w:lvl>
    <w:lvl w:ilvl="5" w:tplc="35E62BF4" w:tentative="1">
      <w:start w:val="1"/>
      <w:numFmt w:val="bullet"/>
      <w:lvlText w:val=""/>
      <w:lvlJc w:val="left"/>
      <w:pPr>
        <w:tabs>
          <w:tab w:val="num" w:pos="4320"/>
        </w:tabs>
        <w:ind w:left="4320" w:hanging="360"/>
      </w:pPr>
      <w:rPr>
        <w:rFonts w:ascii="Wingdings" w:hAnsi="Wingdings" w:hint="default"/>
      </w:rPr>
    </w:lvl>
    <w:lvl w:ilvl="6" w:tplc="B080AC94" w:tentative="1">
      <w:start w:val="1"/>
      <w:numFmt w:val="bullet"/>
      <w:lvlText w:val=""/>
      <w:lvlJc w:val="left"/>
      <w:pPr>
        <w:tabs>
          <w:tab w:val="num" w:pos="5040"/>
        </w:tabs>
        <w:ind w:left="5040" w:hanging="360"/>
      </w:pPr>
      <w:rPr>
        <w:rFonts w:ascii="Wingdings" w:hAnsi="Wingdings" w:hint="default"/>
      </w:rPr>
    </w:lvl>
    <w:lvl w:ilvl="7" w:tplc="331290D8" w:tentative="1">
      <w:start w:val="1"/>
      <w:numFmt w:val="bullet"/>
      <w:lvlText w:val=""/>
      <w:lvlJc w:val="left"/>
      <w:pPr>
        <w:tabs>
          <w:tab w:val="num" w:pos="5760"/>
        </w:tabs>
        <w:ind w:left="5760" w:hanging="360"/>
      </w:pPr>
      <w:rPr>
        <w:rFonts w:ascii="Wingdings" w:hAnsi="Wingdings" w:hint="default"/>
      </w:rPr>
    </w:lvl>
    <w:lvl w:ilvl="8" w:tplc="45AC4CC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3B6FFC"/>
    <w:multiLevelType w:val="hybridMultilevel"/>
    <w:tmpl w:val="3C7029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A3C6B4E"/>
    <w:multiLevelType w:val="multilevel"/>
    <w:tmpl w:val="D0D8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FC6087"/>
    <w:multiLevelType w:val="multilevel"/>
    <w:tmpl w:val="A8BA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1D000E"/>
    <w:multiLevelType w:val="hybridMultilevel"/>
    <w:tmpl w:val="C6903DCC"/>
    <w:lvl w:ilvl="0" w:tplc="446667F6">
      <w:start w:val="1"/>
      <w:numFmt w:val="decimal"/>
      <w:lvlText w:val="%1."/>
      <w:lvlJc w:val="left"/>
      <w:pPr>
        <w:ind w:left="360" w:hanging="360"/>
      </w:pPr>
      <w:rPr>
        <w:rFonts w:eastAsia="SimSun"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72D00A7"/>
    <w:multiLevelType w:val="multilevel"/>
    <w:tmpl w:val="7140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F3737E"/>
    <w:multiLevelType w:val="hybridMultilevel"/>
    <w:tmpl w:val="54D4A8E2"/>
    <w:lvl w:ilvl="0" w:tplc="7ECE4BFE">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93E457E"/>
    <w:multiLevelType w:val="hybridMultilevel"/>
    <w:tmpl w:val="804E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02756"/>
    <w:multiLevelType w:val="hybridMultilevel"/>
    <w:tmpl w:val="7CC2B91C"/>
    <w:lvl w:ilvl="0" w:tplc="EE18B30E">
      <w:start w:val="1"/>
      <w:numFmt w:val="bullet"/>
      <w:lvlText w:val=""/>
      <w:lvlJc w:val="left"/>
      <w:pPr>
        <w:tabs>
          <w:tab w:val="num" w:pos="720"/>
        </w:tabs>
        <w:ind w:left="720" w:hanging="360"/>
      </w:pPr>
      <w:rPr>
        <w:rFonts w:ascii="Wingdings 2" w:hAnsi="Wingdings 2" w:hint="default"/>
      </w:rPr>
    </w:lvl>
    <w:lvl w:ilvl="1" w:tplc="A9886B4E" w:tentative="1">
      <w:start w:val="1"/>
      <w:numFmt w:val="bullet"/>
      <w:lvlText w:val=""/>
      <w:lvlJc w:val="left"/>
      <w:pPr>
        <w:tabs>
          <w:tab w:val="num" w:pos="1440"/>
        </w:tabs>
        <w:ind w:left="1440" w:hanging="360"/>
      </w:pPr>
      <w:rPr>
        <w:rFonts w:ascii="Wingdings 2" w:hAnsi="Wingdings 2" w:hint="default"/>
      </w:rPr>
    </w:lvl>
    <w:lvl w:ilvl="2" w:tplc="21AC4DC6" w:tentative="1">
      <w:start w:val="1"/>
      <w:numFmt w:val="bullet"/>
      <w:lvlText w:val=""/>
      <w:lvlJc w:val="left"/>
      <w:pPr>
        <w:tabs>
          <w:tab w:val="num" w:pos="2160"/>
        </w:tabs>
        <w:ind w:left="2160" w:hanging="360"/>
      </w:pPr>
      <w:rPr>
        <w:rFonts w:ascii="Wingdings 2" w:hAnsi="Wingdings 2" w:hint="default"/>
      </w:rPr>
    </w:lvl>
    <w:lvl w:ilvl="3" w:tplc="F7480A08" w:tentative="1">
      <w:start w:val="1"/>
      <w:numFmt w:val="bullet"/>
      <w:lvlText w:val=""/>
      <w:lvlJc w:val="left"/>
      <w:pPr>
        <w:tabs>
          <w:tab w:val="num" w:pos="2880"/>
        </w:tabs>
        <w:ind w:left="2880" w:hanging="360"/>
      </w:pPr>
      <w:rPr>
        <w:rFonts w:ascii="Wingdings 2" w:hAnsi="Wingdings 2" w:hint="default"/>
      </w:rPr>
    </w:lvl>
    <w:lvl w:ilvl="4" w:tplc="15E2CAE8" w:tentative="1">
      <w:start w:val="1"/>
      <w:numFmt w:val="bullet"/>
      <w:lvlText w:val=""/>
      <w:lvlJc w:val="left"/>
      <w:pPr>
        <w:tabs>
          <w:tab w:val="num" w:pos="3600"/>
        </w:tabs>
        <w:ind w:left="3600" w:hanging="360"/>
      </w:pPr>
      <w:rPr>
        <w:rFonts w:ascii="Wingdings 2" w:hAnsi="Wingdings 2" w:hint="default"/>
      </w:rPr>
    </w:lvl>
    <w:lvl w:ilvl="5" w:tplc="D2721D10" w:tentative="1">
      <w:start w:val="1"/>
      <w:numFmt w:val="bullet"/>
      <w:lvlText w:val=""/>
      <w:lvlJc w:val="left"/>
      <w:pPr>
        <w:tabs>
          <w:tab w:val="num" w:pos="4320"/>
        </w:tabs>
        <w:ind w:left="4320" w:hanging="360"/>
      </w:pPr>
      <w:rPr>
        <w:rFonts w:ascii="Wingdings 2" w:hAnsi="Wingdings 2" w:hint="default"/>
      </w:rPr>
    </w:lvl>
    <w:lvl w:ilvl="6" w:tplc="772EAB9C" w:tentative="1">
      <w:start w:val="1"/>
      <w:numFmt w:val="bullet"/>
      <w:lvlText w:val=""/>
      <w:lvlJc w:val="left"/>
      <w:pPr>
        <w:tabs>
          <w:tab w:val="num" w:pos="5040"/>
        </w:tabs>
        <w:ind w:left="5040" w:hanging="360"/>
      </w:pPr>
      <w:rPr>
        <w:rFonts w:ascii="Wingdings 2" w:hAnsi="Wingdings 2" w:hint="default"/>
      </w:rPr>
    </w:lvl>
    <w:lvl w:ilvl="7" w:tplc="252C5A08" w:tentative="1">
      <w:start w:val="1"/>
      <w:numFmt w:val="bullet"/>
      <w:lvlText w:val=""/>
      <w:lvlJc w:val="left"/>
      <w:pPr>
        <w:tabs>
          <w:tab w:val="num" w:pos="5760"/>
        </w:tabs>
        <w:ind w:left="5760" w:hanging="360"/>
      </w:pPr>
      <w:rPr>
        <w:rFonts w:ascii="Wingdings 2" w:hAnsi="Wingdings 2" w:hint="default"/>
      </w:rPr>
    </w:lvl>
    <w:lvl w:ilvl="8" w:tplc="7DEC60F0"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41411504"/>
    <w:multiLevelType w:val="hybridMultilevel"/>
    <w:tmpl w:val="F858F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4B2D15"/>
    <w:multiLevelType w:val="hybridMultilevel"/>
    <w:tmpl w:val="8B3AC200"/>
    <w:lvl w:ilvl="0" w:tplc="1BB69F14">
      <w:start w:val="1"/>
      <w:numFmt w:val="bullet"/>
      <w:lvlText w:val=""/>
      <w:lvlJc w:val="left"/>
      <w:pPr>
        <w:tabs>
          <w:tab w:val="num" w:pos="720"/>
        </w:tabs>
        <w:ind w:left="720" w:hanging="360"/>
      </w:pPr>
      <w:rPr>
        <w:rFonts w:ascii="Wingdings 2" w:hAnsi="Wingdings 2" w:hint="default"/>
      </w:rPr>
    </w:lvl>
    <w:lvl w:ilvl="1" w:tplc="3148F384" w:tentative="1">
      <w:start w:val="1"/>
      <w:numFmt w:val="bullet"/>
      <w:lvlText w:val=""/>
      <w:lvlJc w:val="left"/>
      <w:pPr>
        <w:tabs>
          <w:tab w:val="num" w:pos="1440"/>
        </w:tabs>
        <w:ind w:left="1440" w:hanging="360"/>
      </w:pPr>
      <w:rPr>
        <w:rFonts w:ascii="Wingdings 2" w:hAnsi="Wingdings 2" w:hint="default"/>
      </w:rPr>
    </w:lvl>
    <w:lvl w:ilvl="2" w:tplc="B838EB1E" w:tentative="1">
      <w:start w:val="1"/>
      <w:numFmt w:val="bullet"/>
      <w:lvlText w:val=""/>
      <w:lvlJc w:val="left"/>
      <w:pPr>
        <w:tabs>
          <w:tab w:val="num" w:pos="2160"/>
        </w:tabs>
        <w:ind w:left="2160" w:hanging="360"/>
      </w:pPr>
      <w:rPr>
        <w:rFonts w:ascii="Wingdings 2" w:hAnsi="Wingdings 2" w:hint="default"/>
      </w:rPr>
    </w:lvl>
    <w:lvl w:ilvl="3" w:tplc="7D941AAA" w:tentative="1">
      <w:start w:val="1"/>
      <w:numFmt w:val="bullet"/>
      <w:lvlText w:val=""/>
      <w:lvlJc w:val="left"/>
      <w:pPr>
        <w:tabs>
          <w:tab w:val="num" w:pos="2880"/>
        </w:tabs>
        <w:ind w:left="2880" w:hanging="360"/>
      </w:pPr>
      <w:rPr>
        <w:rFonts w:ascii="Wingdings 2" w:hAnsi="Wingdings 2" w:hint="default"/>
      </w:rPr>
    </w:lvl>
    <w:lvl w:ilvl="4" w:tplc="65F4A746" w:tentative="1">
      <w:start w:val="1"/>
      <w:numFmt w:val="bullet"/>
      <w:lvlText w:val=""/>
      <w:lvlJc w:val="left"/>
      <w:pPr>
        <w:tabs>
          <w:tab w:val="num" w:pos="3600"/>
        </w:tabs>
        <w:ind w:left="3600" w:hanging="360"/>
      </w:pPr>
      <w:rPr>
        <w:rFonts w:ascii="Wingdings 2" w:hAnsi="Wingdings 2" w:hint="default"/>
      </w:rPr>
    </w:lvl>
    <w:lvl w:ilvl="5" w:tplc="C96CB742" w:tentative="1">
      <w:start w:val="1"/>
      <w:numFmt w:val="bullet"/>
      <w:lvlText w:val=""/>
      <w:lvlJc w:val="left"/>
      <w:pPr>
        <w:tabs>
          <w:tab w:val="num" w:pos="4320"/>
        </w:tabs>
        <w:ind w:left="4320" w:hanging="360"/>
      </w:pPr>
      <w:rPr>
        <w:rFonts w:ascii="Wingdings 2" w:hAnsi="Wingdings 2" w:hint="default"/>
      </w:rPr>
    </w:lvl>
    <w:lvl w:ilvl="6" w:tplc="F0524272" w:tentative="1">
      <w:start w:val="1"/>
      <w:numFmt w:val="bullet"/>
      <w:lvlText w:val=""/>
      <w:lvlJc w:val="left"/>
      <w:pPr>
        <w:tabs>
          <w:tab w:val="num" w:pos="5040"/>
        </w:tabs>
        <w:ind w:left="5040" w:hanging="360"/>
      </w:pPr>
      <w:rPr>
        <w:rFonts w:ascii="Wingdings 2" w:hAnsi="Wingdings 2" w:hint="default"/>
      </w:rPr>
    </w:lvl>
    <w:lvl w:ilvl="7" w:tplc="6F1286FC" w:tentative="1">
      <w:start w:val="1"/>
      <w:numFmt w:val="bullet"/>
      <w:lvlText w:val=""/>
      <w:lvlJc w:val="left"/>
      <w:pPr>
        <w:tabs>
          <w:tab w:val="num" w:pos="5760"/>
        </w:tabs>
        <w:ind w:left="5760" w:hanging="360"/>
      </w:pPr>
      <w:rPr>
        <w:rFonts w:ascii="Wingdings 2" w:hAnsi="Wingdings 2" w:hint="default"/>
      </w:rPr>
    </w:lvl>
    <w:lvl w:ilvl="8" w:tplc="FBF0D67A"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415A64BB"/>
    <w:multiLevelType w:val="multilevel"/>
    <w:tmpl w:val="3812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662E4B"/>
    <w:multiLevelType w:val="hybridMultilevel"/>
    <w:tmpl w:val="E286CF1C"/>
    <w:lvl w:ilvl="0" w:tplc="E6CA95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F22DEE"/>
    <w:multiLevelType w:val="hybridMultilevel"/>
    <w:tmpl w:val="3642E07C"/>
    <w:lvl w:ilvl="0" w:tplc="8256C000">
      <w:start w:val="1"/>
      <w:numFmt w:val="low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5D6EA6"/>
    <w:multiLevelType w:val="hybridMultilevel"/>
    <w:tmpl w:val="38AEB6EA"/>
    <w:lvl w:ilvl="0" w:tplc="DA128290">
      <w:start w:val="1"/>
      <w:numFmt w:val="bullet"/>
      <w:lvlText w:val=""/>
      <w:lvlJc w:val="left"/>
      <w:pPr>
        <w:tabs>
          <w:tab w:val="num" w:pos="720"/>
        </w:tabs>
        <w:ind w:left="720" w:hanging="360"/>
      </w:pPr>
      <w:rPr>
        <w:rFonts w:ascii="Wingdings 2" w:hAnsi="Wingdings 2" w:hint="default"/>
      </w:rPr>
    </w:lvl>
    <w:lvl w:ilvl="1" w:tplc="3FCE2500" w:tentative="1">
      <w:start w:val="1"/>
      <w:numFmt w:val="bullet"/>
      <w:lvlText w:val=""/>
      <w:lvlJc w:val="left"/>
      <w:pPr>
        <w:tabs>
          <w:tab w:val="num" w:pos="1440"/>
        </w:tabs>
        <w:ind w:left="1440" w:hanging="360"/>
      </w:pPr>
      <w:rPr>
        <w:rFonts w:ascii="Wingdings 2" w:hAnsi="Wingdings 2" w:hint="default"/>
      </w:rPr>
    </w:lvl>
    <w:lvl w:ilvl="2" w:tplc="D3CCF0F6" w:tentative="1">
      <w:start w:val="1"/>
      <w:numFmt w:val="bullet"/>
      <w:lvlText w:val=""/>
      <w:lvlJc w:val="left"/>
      <w:pPr>
        <w:tabs>
          <w:tab w:val="num" w:pos="2160"/>
        </w:tabs>
        <w:ind w:left="2160" w:hanging="360"/>
      </w:pPr>
      <w:rPr>
        <w:rFonts w:ascii="Wingdings 2" w:hAnsi="Wingdings 2" w:hint="default"/>
      </w:rPr>
    </w:lvl>
    <w:lvl w:ilvl="3" w:tplc="9216D04C" w:tentative="1">
      <w:start w:val="1"/>
      <w:numFmt w:val="bullet"/>
      <w:lvlText w:val=""/>
      <w:lvlJc w:val="left"/>
      <w:pPr>
        <w:tabs>
          <w:tab w:val="num" w:pos="2880"/>
        </w:tabs>
        <w:ind w:left="2880" w:hanging="360"/>
      </w:pPr>
      <w:rPr>
        <w:rFonts w:ascii="Wingdings 2" w:hAnsi="Wingdings 2" w:hint="default"/>
      </w:rPr>
    </w:lvl>
    <w:lvl w:ilvl="4" w:tplc="6DD4EBAC" w:tentative="1">
      <w:start w:val="1"/>
      <w:numFmt w:val="bullet"/>
      <w:lvlText w:val=""/>
      <w:lvlJc w:val="left"/>
      <w:pPr>
        <w:tabs>
          <w:tab w:val="num" w:pos="3600"/>
        </w:tabs>
        <w:ind w:left="3600" w:hanging="360"/>
      </w:pPr>
      <w:rPr>
        <w:rFonts w:ascii="Wingdings 2" w:hAnsi="Wingdings 2" w:hint="default"/>
      </w:rPr>
    </w:lvl>
    <w:lvl w:ilvl="5" w:tplc="C07833F8" w:tentative="1">
      <w:start w:val="1"/>
      <w:numFmt w:val="bullet"/>
      <w:lvlText w:val=""/>
      <w:lvlJc w:val="left"/>
      <w:pPr>
        <w:tabs>
          <w:tab w:val="num" w:pos="4320"/>
        </w:tabs>
        <w:ind w:left="4320" w:hanging="360"/>
      </w:pPr>
      <w:rPr>
        <w:rFonts w:ascii="Wingdings 2" w:hAnsi="Wingdings 2" w:hint="default"/>
      </w:rPr>
    </w:lvl>
    <w:lvl w:ilvl="6" w:tplc="1E642BD4" w:tentative="1">
      <w:start w:val="1"/>
      <w:numFmt w:val="bullet"/>
      <w:lvlText w:val=""/>
      <w:lvlJc w:val="left"/>
      <w:pPr>
        <w:tabs>
          <w:tab w:val="num" w:pos="5040"/>
        </w:tabs>
        <w:ind w:left="5040" w:hanging="360"/>
      </w:pPr>
      <w:rPr>
        <w:rFonts w:ascii="Wingdings 2" w:hAnsi="Wingdings 2" w:hint="default"/>
      </w:rPr>
    </w:lvl>
    <w:lvl w:ilvl="7" w:tplc="F1EA3358" w:tentative="1">
      <w:start w:val="1"/>
      <w:numFmt w:val="bullet"/>
      <w:lvlText w:val=""/>
      <w:lvlJc w:val="left"/>
      <w:pPr>
        <w:tabs>
          <w:tab w:val="num" w:pos="5760"/>
        </w:tabs>
        <w:ind w:left="5760" w:hanging="360"/>
      </w:pPr>
      <w:rPr>
        <w:rFonts w:ascii="Wingdings 2" w:hAnsi="Wingdings 2" w:hint="default"/>
      </w:rPr>
    </w:lvl>
    <w:lvl w:ilvl="8" w:tplc="1BE0CA6E"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4CFA666D"/>
    <w:multiLevelType w:val="hybridMultilevel"/>
    <w:tmpl w:val="AAF8632A"/>
    <w:lvl w:ilvl="0" w:tplc="BC20CF56">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DB446B"/>
    <w:multiLevelType w:val="hybridMultilevel"/>
    <w:tmpl w:val="EB94139C"/>
    <w:lvl w:ilvl="0" w:tplc="BB8A4EB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F821E0"/>
    <w:multiLevelType w:val="hybridMultilevel"/>
    <w:tmpl w:val="AF90A9E6"/>
    <w:lvl w:ilvl="0" w:tplc="862CD3EC">
      <w:start w:val="1"/>
      <w:numFmt w:val="bullet"/>
      <w:lvlText w:val=""/>
      <w:lvlJc w:val="left"/>
      <w:pPr>
        <w:tabs>
          <w:tab w:val="num" w:pos="720"/>
        </w:tabs>
        <w:ind w:left="720" w:hanging="360"/>
      </w:pPr>
      <w:rPr>
        <w:rFonts w:ascii="Wingdings 2" w:hAnsi="Wingdings 2" w:hint="default"/>
      </w:rPr>
    </w:lvl>
    <w:lvl w:ilvl="1" w:tplc="C67644A0" w:tentative="1">
      <w:start w:val="1"/>
      <w:numFmt w:val="bullet"/>
      <w:lvlText w:val=""/>
      <w:lvlJc w:val="left"/>
      <w:pPr>
        <w:tabs>
          <w:tab w:val="num" w:pos="1440"/>
        </w:tabs>
        <w:ind w:left="1440" w:hanging="360"/>
      </w:pPr>
      <w:rPr>
        <w:rFonts w:ascii="Wingdings 2" w:hAnsi="Wingdings 2" w:hint="default"/>
      </w:rPr>
    </w:lvl>
    <w:lvl w:ilvl="2" w:tplc="0FC8ECCA" w:tentative="1">
      <w:start w:val="1"/>
      <w:numFmt w:val="bullet"/>
      <w:lvlText w:val=""/>
      <w:lvlJc w:val="left"/>
      <w:pPr>
        <w:tabs>
          <w:tab w:val="num" w:pos="2160"/>
        </w:tabs>
        <w:ind w:left="2160" w:hanging="360"/>
      </w:pPr>
      <w:rPr>
        <w:rFonts w:ascii="Wingdings 2" w:hAnsi="Wingdings 2" w:hint="default"/>
      </w:rPr>
    </w:lvl>
    <w:lvl w:ilvl="3" w:tplc="BDD057EA" w:tentative="1">
      <w:start w:val="1"/>
      <w:numFmt w:val="bullet"/>
      <w:lvlText w:val=""/>
      <w:lvlJc w:val="left"/>
      <w:pPr>
        <w:tabs>
          <w:tab w:val="num" w:pos="2880"/>
        </w:tabs>
        <w:ind w:left="2880" w:hanging="360"/>
      </w:pPr>
      <w:rPr>
        <w:rFonts w:ascii="Wingdings 2" w:hAnsi="Wingdings 2" w:hint="default"/>
      </w:rPr>
    </w:lvl>
    <w:lvl w:ilvl="4" w:tplc="3768F140" w:tentative="1">
      <w:start w:val="1"/>
      <w:numFmt w:val="bullet"/>
      <w:lvlText w:val=""/>
      <w:lvlJc w:val="left"/>
      <w:pPr>
        <w:tabs>
          <w:tab w:val="num" w:pos="3600"/>
        </w:tabs>
        <w:ind w:left="3600" w:hanging="360"/>
      </w:pPr>
      <w:rPr>
        <w:rFonts w:ascii="Wingdings 2" w:hAnsi="Wingdings 2" w:hint="default"/>
      </w:rPr>
    </w:lvl>
    <w:lvl w:ilvl="5" w:tplc="C34844F0" w:tentative="1">
      <w:start w:val="1"/>
      <w:numFmt w:val="bullet"/>
      <w:lvlText w:val=""/>
      <w:lvlJc w:val="left"/>
      <w:pPr>
        <w:tabs>
          <w:tab w:val="num" w:pos="4320"/>
        </w:tabs>
        <w:ind w:left="4320" w:hanging="360"/>
      </w:pPr>
      <w:rPr>
        <w:rFonts w:ascii="Wingdings 2" w:hAnsi="Wingdings 2" w:hint="default"/>
      </w:rPr>
    </w:lvl>
    <w:lvl w:ilvl="6" w:tplc="3B9E6C04" w:tentative="1">
      <w:start w:val="1"/>
      <w:numFmt w:val="bullet"/>
      <w:lvlText w:val=""/>
      <w:lvlJc w:val="left"/>
      <w:pPr>
        <w:tabs>
          <w:tab w:val="num" w:pos="5040"/>
        </w:tabs>
        <w:ind w:left="5040" w:hanging="360"/>
      </w:pPr>
      <w:rPr>
        <w:rFonts w:ascii="Wingdings 2" w:hAnsi="Wingdings 2" w:hint="default"/>
      </w:rPr>
    </w:lvl>
    <w:lvl w:ilvl="7" w:tplc="41B6694C" w:tentative="1">
      <w:start w:val="1"/>
      <w:numFmt w:val="bullet"/>
      <w:lvlText w:val=""/>
      <w:lvlJc w:val="left"/>
      <w:pPr>
        <w:tabs>
          <w:tab w:val="num" w:pos="5760"/>
        </w:tabs>
        <w:ind w:left="5760" w:hanging="360"/>
      </w:pPr>
      <w:rPr>
        <w:rFonts w:ascii="Wingdings 2" w:hAnsi="Wingdings 2" w:hint="default"/>
      </w:rPr>
    </w:lvl>
    <w:lvl w:ilvl="8" w:tplc="EBBAF31A"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D985803"/>
    <w:multiLevelType w:val="hybridMultilevel"/>
    <w:tmpl w:val="34F4F91A"/>
    <w:lvl w:ilvl="0" w:tplc="E6CA95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5B18AF"/>
    <w:multiLevelType w:val="hybridMultilevel"/>
    <w:tmpl w:val="1DA6C9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665306"/>
    <w:multiLevelType w:val="hybridMultilevel"/>
    <w:tmpl w:val="E286CF1C"/>
    <w:lvl w:ilvl="0" w:tplc="E6CA95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DB7E8D"/>
    <w:multiLevelType w:val="hybridMultilevel"/>
    <w:tmpl w:val="6B0ADF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9C6069"/>
    <w:multiLevelType w:val="hybridMultilevel"/>
    <w:tmpl w:val="FDC2A6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A375A2F"/>
    <w:multiLevelType w:val="hybridMultilevel"/>
    <w:tmpl w:val="462C8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4407D5"/>
    <w:multiLevelType w:val="hybridMultilevel"/>
    <w:tmpl w:val="55609AAE"/>
    <w:lvl w:ilvl="0" w:tplc="B564649A">
      <w:start w:val="1"/>
      <w:numFmt w:val="bullet"/>
      <w:lvlText w:val=""/>
      <w:lvlJc w:val="left"/>
      <w:pPr>
        <w:tabs>
          <w:tab w:val="num" w:pos="720"/>
        </w:tabs>
        <w:ind w:left="720" w:hanging="360"/>
      </w:pPr>
      <w:rPr>
        <w:rFonts w:ascii="Wingdings 2" w:hAnsi="Wingdings 2" w:hint="default"/>
      </w:rPr>
    </w:lvl>
    <w:lvl w:ilvl="1" w:tplc="BDD07E20" w:tentative="1">
      <w:start w:val="1"/>
      <w:numFmt w:val="bullet"/>
      <w:lvlText w:val=""/>
      <w:lvlJc w:val="left"/>
      <w:pPr>
        <w:tabs>
          <w:tab w:val="num" w:pos="1440"/>
        </w:tabs>
        <w:ind w:left="1440" w:hanging="360"/>
      </w:pPr>
      <w:rPr>
        <w:rFonts w:ascii="Wingdings 2" w:hAnsi="Wingdings 2" w:hint="default"/>
      </w:rPr>
    </w:lvl>
    <w:lvl w:ilvl="2" w:tplc="F72CE40A" w:tentative="1">
      <w:start w:val="1"/>
      <w:numFmt w:val="bullet"/>
      <w:lvlText w:val=""/>
      <w:lvlJc w:val="left"/>
      <w:pPr>
        <w:tabs>
          <w:tab w:val="num" w:pos="2160"/>
        </w:tabs>
        <w:ind w:left="2160" w:hanging="360"/>
      </w:pPr>
      <w:rPr>
        <w:rFonts w:ascii="Wingdings 2" w:hAnsi="Wingdings 2" w:hint="default"/>
      </w:rPr>
    </w:lvl>
    <w:lvl w:ilvl="3" w:tplc="1772BAA6" w:tentative="1">
      <w:start w:val="1"/>
      <w:numFmt w:val="bullet"/>
      <w:lvlText w:val=""/>
      <w:lvlJc w:val="left"/>
      <w:pPr>
        <w:tabs>
          <w:tab w:val="num" w:pos="2880"/>
        </w:tabs>
        <w:ind w:left="2880" w:hanging="360"/>
      </w:pPr>
      <w:rPr>
        <w:rFonts w:ascii="Wingdings 2" w:hAnsi="Wingdings 2" w:hint="default"/>
      </w:rPr>
    </w:lvl>
    <w:lvl w:ilvl="4" w:tplc="0E86A7CC" w:tentative="1">
      <w:start w:val="1"/>
      <w:numFmt w:val="bullet"/>
      <w:lvlText w:val=""/>
      <w:lvlJc w:val="left"/>
      <w:pPr>
        <w:tabs>
          <w:tab w:val="num" w:pos="3600"/>
        </w:tabs>
        <w:ind w:left="3600" w:hanging="360"/>
      </w:pPr>
      <w:rPr>
        <w:rFonts w:ascii="Wingdings 2" w:hAnsi="Wingdings 2" w:hint="default"/>
      </w:rPr>
    </w:lvl>
    <w:lvl w:ilvl="5" w:tplc="A57E76E8" w:tentative="1">
      <w:start w:val="1"/>
      <w:numFmt w:val="bullet"/>
      <w:lvlText w:val=""/>
      <w:lvlJc w:val="left"/>
      <w:pPr>
        <w:tabs>
          <w:tab w:val="num" w:pos="4320"/>
        </w:tabs>
        <w:ind w:left="4320" w:hanging="360"/>
      </w:pPr>
      <w:rPr>
        <w:rFonts w:ascii="Wingdings 2" w:hAnsi="Wingdings 2" w:hint="default"/>
      </w:rPr>
    </w:lvl>
    <w:lvl w:ilvl="6" w:tplc="FF40FC00" w:tentative="1">
      <w:start w:val="1"/>
      <w:numFmt w:val="bullet"/>
      <w:lvlText w:val=""/>
      <w:lvlJc w:val="left"/>
      <w:pPr>
        <w:tabs>
          <w:tab w:val="num" w:pos="5040"/>
        </w:tabs>
        <w:ind w:left="5040" w:hanging="360"/>
      </w:pPr>
      <w:rPr>
        <w:rFonts w:ascii="Wingdings 2" w:hAnsi="Wingdings 2" w:hint="default"/>
      </w:rPr>
    </w:lvl>
    <w:lvl w:ilvl="7" w:tplc="238068C2" w:tentative="1">
      <w:start w:val="1"/>
      <w:numFmt w:val="bullet"/>
      <w:lvlText w:val=""/>
      <w:lvlJc w:val="left"/>
      <w:pPr>
        <w:tabs>
          <w:tab w:val="num" w:pos="5760"/>
        </w:tabs>
        <w:ind w:left="5760" w:hanging="360"/>
      </w:pPr>
      <w:rPr>
        <w:rFonts w:ascii="Wingdings 2" w:hAnsi="Wingdings 2" w:hint="default"/>
      </w:rPr>
    </w:lvl>
    <w:lvl w:ilvl="8" w:tplc="6854B7D6"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7D14336E"/>
    <w:multiLevelType w:val="hybridMultilevel"/>
    <w:tmpl w:val="6CF2EF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9"/>
  </w:num>
  <w:num w:numId="3">
    <w:abstractNumId w:val="8"/>
  </w:num>
  <w:num w:numId="4">
    <w:abstractNumId w:val="3"/>
  </w:num>
  <w:num w:numId="5">
    <w:abstractNumId w:val="12"/>
  </w:num>
  <w:num w:numId="6">
    <w:abstractNumId w:val="34"/>
  </w:num>
  <w:num w:numId="7">
    <w:abstractNumId w:val="28"/>
  </w:num>
  <w:num w:numId="8">
    <w:abstractNumId w:val="36"/>
  </w:num>
  <w:num w:numId="9">
    <w:abstractNumId w:val="29"/>
  </w:num>
  <w:num w:numId="10">
    <w:abstractNumId w:val="18"/>
  </w:num>
  <w:num w:numId="11">
    <w:abstractNumId w:val="16"/>
  </w:num>
  <w:num w:numId="12">
    <w:abstractNumId w:val="15"/>
  </w:num>
  <w:num w:numId="13">
    <w:abstractNumId w:val="19"/>
  </w:num>
  <w:num w:numId="14">
    <w:abstractNumId w:val="35"/>
  </w:num>
  <w:num w:numId="15">
    <w:abstractNumId w:val="7"/>
  </w:num>
  <w:num w:numId="16">
    <w:abstractNumId w:val="17"/>
  </w:num>
  <w:num w:numId="17">
    <w:abstractNumId w:val="23"/>
  </w:num>
  <w:num w:numId="18">
    <w:abstractNumId w:val="2"/>
  </w:num>
  <w:num w:numId="19">
    <w:abstractNumId w:val="32"/>
  </w:num>
  <w:num w:numId="20">
    <w:abstractNumId w:val="13"/>
  </w:num>
  <w:num w:numId="21">
    <w:abstractNumId w:val="4"/>
  </w:num>
  <w:num w:numId="22">
    <w:abstractNumId w:val="21"/>
  </w:num>
  <w:num w:numId="23">
    <w:abstractNumId w:val="1"/>
  </w:num>
  <w:num w:numId="24">
    <w:abstractNumId w:val="30"/>
  </w:num>
  <w:num w:numId="25">
    <w:abstractNumId w:val="6"/>
  </w:num>
  <w:num w:numId="26">
    <w:abstractNumId w:val="0"/>
  </w:num>
  <w:num w:numId="27">
    <w:abstractNumId w:val="11"/>
  </w:num>
  <w:num w:numId="28">
    <w:abstractNumId w:val="37"/>
  </w:num>
  <w:num w:numId="29">
    <w:abstractNumId w:val="27"/>
  </w:num>
  <w:num w:numId="30">
    <w:abstractNumId w:val="33"/>
  </w:num>
  <w:num w:numId="31">
    <w:abstractNumId w:val="25"/>
  </w:num>
  <w:num w:numId="32">
    <w:abstractNumId w:val="31"/>
  </w:num>
  <w:num w:numId="33">
    <w:abstractNumId w:val="22"/>
  </w:num>
  <w:num w:numId="34">
    <w:abstractNumId w:val="10"/>
  </w:num>
  <w:num w:numId="35">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6">
    <w:abstractNumId w:val="20"/>
  </w:num>
  <w:num w:numId="37">
    <w:abstractNumId w:val="14"/>
  </w:num>
  <w:num w:numId="38">
    <w:abstractNumId w:val="5"/>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49"/>
    <w:rsid w:val="0000619D"/>
    <w:rsid w:val="00007FCC"/>
    <w:rsid w:val="00015BB8"/>
    <w:rsid w:val="0002540F"/>
    <w:rsid w:val="000257CD"/>
    <w:rsid w:val="00030546"/>
    <w:rsid w:val="0003174B"/>
    <w:rsid w:val="0003305E"/>
    <w:rsid w:val="0003772E"/>
    <w:rsid w:val="0004010D"/>
    <w:rsid w:val="0004086D"/>
    <w:rsid w:val="00046595"/>
    <w:rsid w:val="00047099"/>
    <w:rsid w:val="000471DD"/>
    <w:rsid w:val="00047E12"/>
    <w:rsid w:val="0005579F"/>
    <w:rsid w:val="00055C07"/>
    <w:rsid w:val="000633F3"/>
    <w:rsid w:val="00065AE3"/>
    <w:rsid w:val="00067800"/>
    <w:rsid w:val="00070D68"/>
    <w:rsid w:val="0007127A"/>
    <w:rsid w:val="00071D1F"/>
    <w:rsid w:val="0007381E"/>
    <w:rsid w:val="00075BFE"/>
    <w:rsid w:val="00077635"/>
    <w:rsid w:val="00082C7B"/>
    <w:rsid w:val="000852A0"/>
    <w:rsid w:val="00093A9B"/>
    <w:rsid w:val="00094AB0"/>
    <w:rsid w:val="000A041F"/>
    <w:rsid w:val="000A0637"/>
    <w:rsid w:val="000A169C"/>
    <w:rsid w:val="000A3B9A"/>
    <w:rsid w:val="000A50D0"/>
    <w:rsid w:val="000A5F6A"/>
    <w:rsid w:val="000A6CFC"/>
    <w:rsid w:val="000A778F"/>
    <w:rsid w:val="000B26B7"/>
    <w:rsid w:val="000B765A"/>
    <w:rsid w:val="000B7BBA"/>
    <w:rsid w:val="000B7C67"/>
    <w:rsid w:val="000C0194"/>
    <w:rsid w:val="000C5842"/>
    <w:rsid w:val="000D09DA"/>
    <w:rsid w:val="000D1B13"/>
    <w:rsid w:val="000D34F2"/>
    <w:rsid w:val="000D487B"/>
    <w:rsid w:val="000E3F44"/>
    <w:rsid w:val="000E7C3C"/>
    <w:rsid w:val="000F08F5"/>
    <w:rsid w:val="000F154A"/>
    <w:rsid w:val="0010568A"/>
    <w:rsid w:val="00106C37"/>
    <w:rsid w:val="00107858"/>
    <w:rsid w:val="001078A0"/>
    <w:rsid w:val="00107FC2"/>
    <w:rsid w:val="001130F0"/>
    <w:rsid w:val="001131AF"/>
    <w:rsid w:val="00117BBD"/>
    <w:rsid w:val="001220C8"/>
    <w:rsid w:val="00124C88"/>
    <w:rsid w:val="001259FA"/>
    <w:rsid w:val="00126328"/>
    <w:rsid w:val="00126818"/>
    <w:rsid w:val="00132B43"/>
    <w:rsid w:val="001352DE"/>
    <w:rsid w:val="0013617D"/>
    <w:rsid w:val="0014552B"/>
    <w:rsid w:val="001455DC"/>
    <w:rsid w:val="00146406"/>
    <w:rsid w:val="00151527"/>
    <w:rsid w:val="001755C2"/>
    <w:rsid w:val="00180854"/>
    <w:rsid w:val="0018282C"/>
    <w:rsid w:val="001936E6"/>
    <w:rsid w:val="001A2C0E"/>
    <w:rsid w:val="001B05D9"/>
    <w:rsid w:val="001B3373"/>
    <w:rsid w:val="001B53C6"/>
    <w:rsid w:val="001C3BEB"/>
    <w:rsid w:val="001C55F1"/>
    <w:rsid w:val="001C7BB7"/>
    <w:rsid w:val="001D2E69"/>
    <w:rsid w:val="001D6FC0"/>
    <w:rsid w:val="001D776E"/>
    <w:rsid w:val="001E4EB4"/>
    <w:rsid w:val="001E5BC0"/>
    <w:rsid w:val="001F0E99"/>
    <w:rsid w:val="001F1E44"/>
    <w:rsid w:val="00202574"/>
    <w:rsid w:val="00216017"/>
    <w:rsid w:val="00220A63"/>
    <w:rsid w:val="00230270"/>
    <w:rsid w:val="0023241B"/>
    <w:rsid w:val="00232A8E"/>
    <w:rsid w:val="00233530"/>
    <w:rsid w:val="00234885"/>
    <w:rsid w:val="00234947"/>
    <w:rsid w:val="00241821"/>
    <w:rsid w:val="00243DFE"/>
    <w:rsid w:val="00243FDC"/>
    <w:rsid w:val="00245189"/>
    <w:rsid w:val="0025154D"/>
    <w:rsid w:val="002541E7"/>
    <w:rsid w:val="00261B2F"/>
    <w:rsid w:val="00262459"/>
    <w:rsid w:val="00263C9D"/>
    <w:rsid w:val="00265F32"/>
    <w:rsid w:val="00265F5A"/>
    <w:rsid w:val="002A0A9A"/>
    <w:rsid w:val="002A0F90"/>
    <w:rsid w:val="002A17E8"/>
    <w:rsid w:val="002A73D0"/>
    <w:rsid w:val="002C0322"/>
    <w:rsid w:val="002C32A8"/>
    <w:rsid w:val="002C446A"/>
    <w:rsid w:val="002C529A"/>
    <w:rsid w:val="002D257B"/>
    <w:rsid w:val="002D6E71"/>
    <w:rsid w:val="002F2E43"/>
    <w:rsid w:val="002F4095"/>
    <w:rsid w:val="002F6066"/>
    <w:rsid w:val="003016C4"/>
    <w:rsid w:val="0030186D"/>
    <w:rsid w:val="00302C6B"/>
    <w:rsid w:val="0030509F"/>
    <w:rsid w:val="00305912"/>
    <w:rsid w:val="0030630F"/>
    <w:rsid w:val="00315F62"/>
    <w:rsid w:val="003165F5"/>
    <w:rsid w:val="003230C4"/>
    <w:rsid w:val="0032390B"/>
    <w:rsid w:val="003315DD"/>
    <w:rsid w:val="00344BBE"/>
    <w:rsid w:val="00355206"/>
    <w:rsid w:val="00372FF1"/>
    <w:rsid w:val="0037702F"/>
    <w:rsid w:val="00377471"/>
    <w:rsid w:val="00384432"/>
    <w:rsid w:val="003853D6"/>
    <w:rsid w:val="003916FC"/>
    <w:rsid w:val="0039208F"/>
    <w:rsid w:val="003B0AE1"/>
    <w:rsid w:val="003B21EC"/>
    <w:rsid w:val="003B3A8C"/>
    <w:rsid w:val="003B4EAE"/>
    <w:rsid w:val="003C24D8"/>
    <w:rsid w:val="003C26FA"/>
    <w:rsid w:val="003D0897"/>
    <w:rsid w:val="003D097B"/>
    <w:rsid w:val="003D7CD8"/>
    <w:rsid w:val="003E5893"/>
    <w:rsid w:val="003F185A"/>
    <w:rsid w:val="003F1A2C"/>
    <w:rsid w:val="003F220D"/>
    <w:rsid w:val="0040172C"/>
    <w:rsid w:val="004049F1"/>
    <w:rsid w:val="00404E85"/>
    <w:rsid w:val="0041036F"/>
    <w:rsid w:val="00410418"/>
    <w:rsid w:val="00417862"/>
    <w:rsid w:val="0042223F"/>
    <w:rsid w:val="00423F2F"/>
    <w:rsid w:val="00425BBD"/>
    <w:rsid w:val="00426791"/>
    <w:rsid w:val="00433796"/>
    <w:rsid w:val="004406ED"/>
    <w:rsid w:val="004408D5"/>
    <w:rsid w:val="0044186D"/>
    <w:rsid w:val="00464A8C"/>
    <w:rsid w:val="004776AE"/>
    <w:rsid w:val="00481894"/>
    <w:rsid w:val="00481EA3"/>
    <w:rsid w:val="00491AC4"/>
    <w:rsid w:val="00491BF7"/>
    <w:rsid w:val="0049778C"/>
    <w:rsid w:val="004A0F70"/>
    <w:rsid w:val="004A19BD"/>
    <w:rsid w:val="004A44A5"/>
    <w:rsid w:val="004A5656"/>
    <w:rsid w:val="004A60F8"/>
    <w:rsid w:val="004B46C1"/>
    <w:rsid w:val="004C2F30"/>
    <w:rsid w:val="004C3C2F"/>
    <w:rsid w:val="004C5F5F"/>
    <w:rsid w:val="004D229B"/>
    <w:rsid w:val="004D3E07"/>
    <w:rsid w:val="004D4626"/>
    <w:rsid w:val="004D7565"/>
    <w:rsid w:val="004D7A54"/>
    <w:rsid w:val="004E6750"/>
    <w:rsid w:val="004E68C0"/>
    <w:rsid w:val="004F0FDB"/>
    <w:rsid w:val="004F6280"/>
    <w:rsid w:val="0051516E"/>
    <w:rsid w:val="0054413F"/>
    <w:rsid w:val="00550F3C"/>
    <w:rsid w:val="005529A4"/>
    <w:rsid w:val="00561525"/>
    <w:rsid w:val="00567F8D"/>
    <w:rsid w:val="00576034"/>
    <w:rsid w:val="00581073"/>
    <w:rsid w:val="005845A1"/>
    <w:rsid w:val="005864F3"/>
    <w:rsid w:val="00593169"/>
    <w:rsid w:val="00595094"/>
    <w:rsid w:val="0059728C"/>
    <w:rsid w:val="005A3BEF"/>
    <w:rsid w:val="005A52D4"/>
    <w:rsid w:val="005B0963"/>
    <w:rsid w:val="005B2786"/>
    <w:rsid w:val="005B324A"/>
    <w:rsid w:val="005B3E3D"/>
    <w:rsid w:val="005B535D"/>
    <w:rsid w:val="005B7159"/>
    <w:rsid w:val="005C0420"/>
    <w:rsid w:val="005C62DA"/>
    <w:rsid w:val="005D018F"/>
    <w:rsid w:val="005D2681"/>
    <w:rsid w:val="005D4DF4"/>
    <w:rsid w:val="005E32C3"/>
    <w:rsid w:val="005E394D"/>
    <w:rsid w:val="005E4D39"/>
    <w:rsid w:val="005E6838"/>
    <w:rsid w:val="005F122C"/>
    <w:rsid w:val="005F2F8B"/>
    <w:rsid w:val="005F5619"/>
    <w:rsid w:val="005F760F"/>
    <w:rsid w:val="00601FA1"/>
    <w:rsid w:val="00602893"/>
    <w:rsid w:val="00602ED8"/>
    <w:rsid w:val="006056BF"/>
    <w:rsid w:val="00610D5D"/>
    <w:rsid w:val="006133E5"/>
    <w:rsid w:val="006166D0"/>
    <w:rsid w:val="00630D68"/>
    <w:rsid w:val="00632CC9"/>
    <w:rsid w:val="00636B42"/>
    <w:rsid w:val="0064010E"/>
    <w:rsid w:val="00640268"/>
    <w:rsid w:val="00650DCB"/>
    <w:rsid w:val="006709C1"/>
    <w:rsid w:val="00672436"/>
    <w:rsid w:val="00686879"/>
    <w:rsid w:val="00694395"/>
    <w:rsid w:val="006A052D"/>
    <w:rsid w:val="006A06C4"/>
    <w:rsid w:val="006A18D9"/>
    <w:rsid w:val="006A2A55"/>
    <w:rsid w:val="006A5EEB"/>
    <w:rsid w:val="006B30AD"/>
    <w:rsid w:val="006C3049"/>
    <w:rsid w:val="006C686D"/>
    <w:rsid w:val="006C6CB7"/>
    <w:rsid w:val="006D22EF"/>
    <w:rsid w:val="006D463F"/>
    <w:rsid w:val="006F01AB"/>
    <w:rsid w:val="006F0AF0"/>
    <w:rsid w:val="006F2B36"/>
    <w:rsid w:val="006F3AE4"/>
    <w:rsid w:val="006F42DE"/>
    <w:rsid w:val="007037EB"/>
    <w:rsid w:val="0070759D"/>
    <w:rsid w:val="007135AF"/>
    <w:rsid w:val="00714E83"/>
    <w:rsid w:val="00717703"/>
    <w:rsid w:val="00720542"/>
    <w:rsid w:val="00721110"/>
    <w:rsid w:val="00724896"/>
    <w:rsid w:val="00730613"/>
    <w:rsid w:val="00730910"/>
    <w:rsid w:val="00731221"/>
    <w:rsid w:val="00737423"/>
    <w:rsid w:val="007378AE"/>
    <w:rsid w:val="00751544"/>
    <w:rsid w:val="007519AD"/>
    <w:rsid w:val="00752A95"/>
    <w:rsid w:val="00754B5A"/>
    <w:rsid w:val="00755F55"/>
    <w:rsid w:val="00763100"/>
    <w:rsid w:val="00765BAE"/>
    <w:rsid w:val="00770D84"/>
    <w:rsid w:val="007748C3"/>
    <w:rsid w:val="007806F6"/>
    <w:rsid w:val="007820BD"/>
    <w:rsid w:val="00794D7B"/>
    <w:rsid w:val="00796123"/>
    <w:rsid w:val="00796EA2"/>
    <w:rsid w:val="0079709B"/>
    <w:rsid w:val="007A2053"/>
    <w:rsid w:val="007A4B73"/>
    <w:rsid w:val="007A5F8A"/>
    <w:rsid w:val="007B03C5"/>
    <w:rsid w:val="007B3709"/>
    <w:rsid w:val="007B7EA6"/>
    <w:rsid w:val="007C0653"/>
    <w:rsid w:val="007C409A"/>
    <w:rsid w:val="007D65BF"/>
    <w:rsid w:val="007E587E"/>
    <w:rsid w:val="007F460E"/>
    <w:rsid w:val="007F48C7"/>
    <w:rsid w:val="00802BDC"/>
    <w:rsid w:val="00803B62"/>
    <w:rsid w:val="00807483"/>
    <w:rsid w:val="0081638C"/>
    <w:rsid w:val="00817D9B"/>
    <w:rsid w:val="00825E98"/>
    <w:rsid w:val="00836BC6"/>
    <w:rsid w:val="00842418"/>
    <w:rsid w:val="00844916"/>
    <w:rsid w:val="00844949"/>
    <w:rsid w:val="0084538C"/>
    <w:rsid w:val="008457BD"/>
    <w:rsid w:val="00846A47"/>
    <w:rsid w:val="00852216"/>
    <w:rsid w:val="008527D6"/>
    <w:rsid w:val="008665E9"/>
    <w:rsid w:val="00871C04"/>
    <w:rsid w:val="00874F51"/>
    <w:rsid w:val="008772D6"/>
    <w:rsid w:val="00880060"/>
    <w:rsid w:val="00880373"/>
    <w:rsid w:val="00887927"/>
    <w:rsid w:val="00890082"/>
    <w:rsid w:val="00891275"/>
    <w:rsid w:val="0089263C"/>
    <w:rsid w:val="008A0939"/>
    <w:rsid w:val="008A2305"/>
    <w:rsid w:val="008A74D3"/>
    <w:rsid w:val="008B1269"/>
    <w:rsid w:val="008B36D2"/>
    <w:rsid w:val="008B47C9"/>
    <w:rsid w:val="008B5193"/>
    <w:rsid w:val="008B6AB2"/>
    <w:rsid w:val="008D079E"/>
    <w:rsid w:val="008D2718"/>
    <w:rsid w:val="008E1449"/>
    <w:rsid w:val="008E35DF"/>
    <w:rsid w:val="008E6406"/>
    <w:rsid w:val="008F1108"/>
    <w:rsid w:val="008F178D"/>
    <w:rsid w:val="008F1962"/>
    <w:rsid w:val="008F52DE"/>
    <w:rsid w:val="0090565B"/>
    <w:rsid w:val="00905F6B"/>
    <w:rsid w:val="00912C14"/>
    <w:rsid w:val="00916635"/>
    <w:rsid w:val="00916E86"/>
    <w:rsid w:val="009219D5"/>
    <w:rsid w:val="00924A71"/>
    <w:rsid w:val="009300E2"/>
    <w:rsid w:val="00930BB9"/>
    <w:rsid w:val="00933D29"/>
    <w:rsid w:val="00935127"/>
    <w:rsid w:val="009372E7"/>
    <w:rsid w:val="009406B3"/>
    <w:rsid w:val="00940FCD"/>
    <w:rsid w:val="00941DBA"/>
    <w:rsid w:val="00942F29"/>
    <w:rsid w:val="00944AB4"/>
    <w:rsid w:val="00946D90"/>
    <w:rsid w:val="00953144"/>
    <w:rsid w:val="009571D4"/>
    <w:rsid w:val="00965BEB"/>
    <w:rsid w:val="0096739D"/>
    <w:rsid w:val="009730CB"/>
    <w:rsid w:val="0097618A"/>
    <w:rsid w:val="00976353"/>
    <w:rsid w:val="0098247F"/>
    <w:rsid w:val="00983E0E"/>
    <w:rsid w:val="0098542D"/>
    <w:rsid w:val="009923EB"/>
    <w:rsid w:val="00992B47"/>
    <w:rsid w:val="00994F22"/>
    <w:rsid w:val="009A4853"/>
    <w:rsid w:val="009B212B"/>
    <w:rsid w:val="009C0918"/>
    <w:rsid w:val="009D0D3E"/>
    <w:rsid w:val="009D1F4A"/>
    <w:rsid w:val="009D2EC4"/>
    <w:rsid w:val="009D4B26"/>
    <w:rsid w:val="009D7FE0"/>
    <w:rsid w:val="009E2CE0"/>
    <w:rsid w:val="009F17B8"/>
    <w:rsid w:val="009F73DC"/>
    <w:rsid w:val="009F7DF5"/>
    <w:rsid w:val="009F7F6B"/>
    <w:rsid w:val="00A00AE3"/>
    <w:rsid w:val="00A032EF"/>
    <w:rsid w:val="00A0744B"/>
    <w:rsid w:val="00A076F4"/>
    <w:rsid w:val="00A100B6"/>
    <w:rsid w:val="00A127FF"/>
    <w:rsid w:val="00A14CDF"/>
    <w:rsid w:val="00A21624"/>
    <w:rsid w:val="00A23819"/>
    <w:rsid w:val="00A23F82"/>
    <w:rsid w:val="00A3761C"/>
    <w:rsid w:val="00A4043E"/>
    <w:rsid w:val="00A445CC"/>
    <w:rsid w:val="00A462A0"/>
    <w:rsid w:val="00A46E9F"/>
    <w:rsid w:val="00A47F41"/>
    <w:rsid w:val="00A54D11"/>
    <w:rsid w:val="00A561A4"/>
    <w:rsid w:val="00A60932"/>
    <w:rsid w:val="00A61ED0"/>
    <w:rsid w:val="00A63664"/>
    <w:rsid w:val="00A6371A"/>
    <w:rsid w:val="00A77C08"/>
    <w:rsid w:val="00A815F6"/>
    <w:rsid w:val="00A82F6A"/>
    <w:rsid w:val="00A86747"/>
    <w:rsid w:val="00A86D46"/>
    <w:rsid w:val="00A92275"/>
    <w:rsid w:val="00A95C77"/>
    <w:rsid w:val="00AA0968"/>
    <w:rsid w:val="00AA0EC6"/>
    <w:rsid w:val="00AA3B60"/>
    <w:rsid w:val="00AA47F3"/>
    <w:rsid w:val="00AA588B"/>
    <w:rsid w:val="00AA6ABF"/>
    <w:rsid w:val="00AB0A17"/>
    <w:rsid w:val="00AB2AF4"/>
    <w:rsid w:val="00AB54ED"/>
    <w:rsid w:val="00AB608A"/>
    <w:rsid w:val="00AB703E"/>
    <w:rsid w:val="00AB7E94"/>
    <w:rsid w:val="00AC2E48"/>
    <w:rsid w:val="00AC3EE4"/>
    <w:rsid w:val="00AC74E1"/>
    <w:rsid w:val="00AC7C43"/>
    <w:rsid w:val="00AD16E2"/>
    <w:rsid w:val="00AD627F"/>
    <w:rsid w:val="00AE0A79"/>
    <w:rsid w:val="00AE2ABB"/>
    <w:rsid w:val="00AE3087"/>
    <w:rsid w:val="00AE5B0E"/>
    <w:rsid w:val="00AF1F1A"/>
    <w:rsid w:val="00AF7816"/>
    <w:rsid w:val="00B02ACA"/>
    <w:rsid w:val="00B02CBD"/>
    <w:rsid w:val="00B12CAD"/>
    <w:rsid w:val="00B25DE7"/>
    <w:rsid w:val="00B262F2"/>
    <w:rsid w:val="00B26694"/>
    <w:rsid w:val="00B32050"/>
    <w:rsid w:val="00B32D9C"/>
    <w:rsid w:val="00B35352"/>
    <w:rsid w:val="00B363BC"/>
    <w:rsid w:val="00B3781D"/>
    <w:rsid w:val="00B45F24"/>
    <w:rsid w:val="00B551AC"/>
    <w:rsid w:val="00B60BED"/>
    <w:rsid w:val="00B61648"/>
    <w:rsid w:val="00B73EF1"/>
    <w:rsid w:val="00B75124"/>
    <w:rsid w:val="00B8027E"/>
    <w:rsid w:val="00B82D2E"/>
    <w:rsid w:val="00B923F3"/>
    <w:rsid w:val="00BB179B"/>
    <w:rsid w:val="00BB4350"/>
    <w:rsid w:val="00BB594A"/>
    <w:rsid w:val="00BC0E1E"/>
    <w:rsid w:val="00BC292E"/>
    <w:rsid w:val="00BD387E"/>
    <w:rsid w:val="00BD4AE4"/>
    <w:rsid w:val="00BD5BF8"/>
    <w:rsid w:val="00BD69BB"/>
    <w:rsid w:val="00BE69D0"/>
    <w:rsid w:val="00BF7FA4"/>
    <w:rsid w:val="00C05EFE"/>
    <w:rsid w:val="00C07044"/>
    <w:rsid w:val="00C10B27"/>
    <w:rsid w:val="00C13D79"/>
    <w:rsid w:val="00C16388"/>
    <w:rsid w:val="00C24DEA"/>
    <w:rsid w:val="00C25BAB"/>
    <w:rsid w:val="00C27FE6"/>
    <w:rsid w:val="00C42D52"/>
    <w:rsid w:val="00C44B12"/>
    <w:rsid w:val="00C4563C"/>
    <w:rsid w:val="00C4565A"/>
    <w:rsid w:val="00C477CB"/>
    <w:rsid w:val="00C56340"/>
    <w:rsid w:val="00C571F6"/>
    <w:rsid w:val="00C638DC"/>
    <w:rsid w:val="00C71C1E"/>
    <w:rsid w:val="00C72E36"/>
    <w:rsid w:val="00C8115B"/>
    <w:rsid w:val="00C81202"/>
    <w:rsid w:val="00C83DEA"/>
    <w:rsid w:val="00C9392B"/>
    <w:rsid w:val="00CA0D75"/>
    <w:rsid w:val="00CA4BD7"/>
    <w:rsid w:val="00CB375E"/>
    <w:rsid w:val="00CB39AC"/>
    <w:rsid w:val="00CB61F6"/>
    <w:rsid w:val="00CB7912"/>
    <w:rsid w:val="00CC24A4"/>
    <w:rsid w:val="00CC4ECB"/>
    <w:rsid w:val="00CC5CD9"/>
    <w:rsid w:val="00CC69A9"/>
    <w:rsid w:val="00CD13E2"/>
    <w:rsid w:val="00CD5D52"/>
    <w:rsid w:val="00CE1943"/>
    <w:rsid w:val="00CE740C"/>
    <w:rsid w:val="00CF30CE"/>
    <w:rsid w:val="00CF51F9"/>
    <w:rsid w:val="00CF5E69"/>
    <w:rsid w:val="00D02428"/>
    <w:rsid w:val="00D024F1"/>
    <w:rsid w:val="00D03C6B"/>
    <w:rsid w:val="00D07E79"/>
    <w:rsid w:val="00D13ADF"/>
    <w:rsid w:val="00D1711A"/>
    <w:rsid w:val="00D223A5"/>
    <w:rsid w:val="00D23579"/>
    <w:rsid w:val="00D268A1"/>
    <w:rsid w:val="00D32145"/>
    <w:rsid w:val="00D34219"/>
    <w:rsid w:val="00D35A7A"/>
    <w:rsid w:val="00D410B2"/>
    <w:rsid w:val="00D42980"/>
    <w:rsid w:val="00D431D6"/>
    <w:rsid w:val="00D434FD"/>
    <w:rsid w:val="00D4469B"/>
    <w:rsid w:val="00D4695B"/>
    <w:rsid w:val="00D513E9"/>
    <w:rsid w:val="00D51AD8"/>
    <w:rsid w:val="00D52C19"/>
    <w:rsid w:val="00D55B11"/>
    <w:rsid w:val="00D568A6"/>
    <w:rsid w:val="00D62446"/>
    <w:rsid w:val="00D63730"/>
    <w:rsid w:val="00D661D3"/>
    <w:rsid w:val="00D70F2A"/>
    <w:rsid w:val="00D74C4E"/>
    <w:rsid w:val="00D8660F"/>
    <w:rsid w:val="00D91D62"/>
    <w:rsid w:val="00D95734"/>
    <w:rsid w:val="00DA2E83"/>
    <w:rsid w:val="00DA3C7A"/>
    <w:rsid w:val="00DB0B29"/>
    <w:rsid w:val="00DB403D"/>
    <w:rsid w:val="00DB6585"/>
    <w:rsid w:val="00DC1A62"/>
    <w:rsid w:val="00DD1E85"/>
    <w:rsid w:val="00DE25A4"/>
    <w:rsid w:val="00DE4668"/>
    <w:rsid w:val="00DF455C"/>
    <w:rsid w:val="00DF5AA3"/>
    <w:rsid w:val="00E029BE"/>
    <w:rsid w:val="00E05E69"/>
    <w:rsid w:val="00E069C4"/>
    <w:rsid w:val="00E0752B"/>
    <w:rsid w:val="00E137D9"/>
    <w:rsid w:val="00E170FD"/>
    <w:rsid w:val="00E212B5"/>
    <w:rsid w:val="00E264C0"/>
    <w:rsid w:val="00E336AC"/>
    <w:rsid w:val="00E4191A"/>
    <w:rsid w:val="00E41E49"/>
    <w:rsid w:val="00E45135"/>
    <w:rsid w:val="00E47F0B"/>
    <w:rsid w:val="00E51AFC"/>
    <w:rsid w:val="00E64C43"/>
    <w:rsid w:val="00E66FEF"/>
    <w:rsid w:val="00E673BA"/>
    <w:rsid w:val="00E718D1"/>
    <w:rsid w:val="00E7571A"/>
    <w:rsid w:val="00E75919"/>
    <w:rsid w:val="00E779F1"/>
    <w:rsid w:val="00E83051"/>
    <w:rsid w:val="00E93339"/>
    <w:rsid w:val="00E972F8"/>
    <w:rsid w:val="00EA2E23"/>
    <w:rsid w:val="00EA3A7C"/>
    <w:rsid w:val="00EA56E9"/>
    <w:rsid w:val="00EB04CE"/>
    <w:rsid w:val="00EB51A4"/>
    <w:rsid w:val="00EB6BC4"/>
    <w:rsid w:val="00EC03CC"/>
    <w:rsid w:val="00EC4CB0"/>
    <w:rsid w:val="00ED0A9A"/>
    <w:rsid w:val="00ED2862"/>
    <w:rsid w:val="00ED3591"/>
    <w:rsid w:val="00ED668A"/>
    <w:rsid w:val="00ED76D7"/>
    <w:rsid w:val="00ED7AA4"/>
    <w:rsid w:val="00ED7B4E"/>
    <w:rsid w:val="00EE118B"/>
    <w:rsid w:val="00EE2286"/>
    <w:rsid w:val="00EE25A4"/>
    <w:rsid w:val="00EE2E08"/>
    <w:rsid w:val="00EE5449"/>
    <w:rsid w:val="00EE7B61"/>
    <w:rsid w:val="00F017B4"/>
    <w:rsid w:val="00F02018"/>
    <w:rsid w:val="00F1131F"/>
    <w:rsid w:val="00F21A6E"/>
    <w:rsid w:val="00F43FEF"/>
    <w:rsid w:val="00F5047E"/>
    <w:rsid w:val="00F521D7"/>
    <w:rsid w:val="00F52C52"/>
    <w:rsid w:val="00F623C5"/>
    <w:rsid w:val="00F62D1C"/>
    <w:rsid w:val="00F7524A"/>
    <w:rsid w:val="00F873AF"/>
    <w:rsid w:val="00F878F8"/>
    <w:rsid w:val="00F95F0E"/>
    <w:rsid w:val="00F96C5A"/>
    <w:rsid w:val="00FA411A"/>
    <w:rsid w:val="00FB36DF"/>
    <w:rsid w:val="00FB5817"/>
    <w:rsid w:val="00FC3A02"/>
    <w:rsid w:val="00FE0BEB"/>
    <w:rsid w:val="00FE1CF7"/>
    <w:rsid w:val="00FE23B6"/>
    <w:rsid w:val="00FE423B"/>
    <w:rsid w:val="00FE4D32"/>
    <w:rsid w:val="00FF28F2"/>
    <w:rsid w:val="00FF7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D36B"/>
  <w15:docId w15:val="{06C519BC-D43B-4877-BFAB-C8BF9BD5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7524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752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30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C3049"/>
    <w:pPr>
      <w:spacing w:before="100" w:after="200" w:line="276" w:lineRule="auto"/>
      <w:ind w:left="720"/>
      <w:contextualSpacing/>
    </w:pPr>
    <w:rPr>
      <w:rFonts w:eastAsiaTheme="minorEastAsia"/>
      <w:sz w:val="20"/>
      <w:szCs w:val="20"/>
    </w:rPr>
  </w:style>
  <w:style w:type="paragraph" w:customStyle="1" w:styleId="Pa9">
    <w:name w:val="Pa9"/>
    <w:basedOn w:val="Normal"/>
    <w:next w:val="Normal"/>
    <w:rsid w:val="00825E98"/>
    <w:pPr>
      <w:autoSpaceDE w:val="0"/>
      <w:autoSpaceDN w:val="0"/>
      <w:adjustRightInd w:val="0"/>
      <w:spacing w:after="0" w:line="201" w:lineRule="atLeast"/>
    </w:pPr>
    <w:rPr>
      <w:rFonts w:ascii="HelveticaNeueLT Std Lt" w:eastAsia="SimSun" w:hAnsi="HelveticaNeueLT Std Lt" w:cs="Times New Roman"/>
      <w:sz w:val="24"/>
      <w:szCs w:val="24"/>
      <w:lang w:eastAsia="en-GB"/>
    </w:rPr>
  </w:style>
  <w:style w:type="paragraph" w:styleId="Header">
    <w:name w:val="header"/>
    <w:basedOn w:val="Normal"/>
    <w:link w:val="HeaderChar"/>
    <w:uiPriority w:val="99"/>
    <w:unhideWhenUsed/>
    <w:rsid w:val="00794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D7B"/>
  </w:style>
  <w:style w:type="paragraph" w:styleId="Footer">
    <w:name w:val="footer"/>
    <w:basedOn w:val="Normal"/>
    <w:link w:val="FooterChar"/>
    <w:uiPriority w:val="99"/>
    <w:unhideWhenUsed/>
    <w:rsid w:val="00794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D7B"/>
  </w:style>
  <w:style w:type="paragraph" w:styleId="BalloonText">
    <w:name w:val="Balloon Text"/>
    <w:basedOn w:val="Normal"/>
    <w:link w:val="BalloonTextChar"/>
    <w:uiPriority w:val="99"/>
    <w:semiHidden/>
    <w:unhideWhenUsed/>
    <w:rsid w:val="00794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D7B"/>
    <w:rPr>
      <w:rFonts w:ascii="Segoe UI" w:hAnsi="Segoe UI" w:cs="Segoe UI"/>
      <w:sz w:val="18"/>
      <w:szCs w:val="18"/>
    </w:rPr>
  </w:style>
  <w:style w:type="character" w:styleId="CommentReference">
    <w:name w:val="annotation reference"/>
    <w:basedOn w:val="DefaultParagraphFont"/>
    <w:uiPriority w:val="99"/>
    <w:semiHidden/>
    <w:unhideWhenUsed/>
    <w:rsid w:val="00576034"/>
    <w:rPr>
      <w:sz w:val="16"/>
      <w:szCs w:val="16"/>
    </w:rPr>
  </w:style>
  <w:style w:type="paragraph" w:styleId="CommentText">
    <w:name w:val="annotation text"/>
    <w:basedOn w:val="Normal"/>
    <w:link w:val="CommentTextChar"/>
    <w:uiPriority w:val="99"/>
    <w:unhideWhenUsed/>
    <w:rsid w:val="00576034"/>
    <w:pPr>
      <w:spacing w:line="240" w:lineRule="auto"/>
    </w:pPr>
    <w:rPr>
      <w:sz w:val="20"/>
      <w:szCs w:val="20"/>
    </w:rPr>
  </w:style>
  <w:style w:type="character" w:customStyle="1" w:styleId="CommentTextChar">
    <w:name w:val="Comment Text Char"/>
    <w:basedOn w:val="DefaultParagraphFont"/>
    <w:link w:val="CommentText"/>
    <w:uiPriority w:val="99"/>
    <w:rsid w:val="00576034"/>
    <w:rPr>
      <w:sz w:val="20"/>
      <w:szCs w:val="20"/>
    </w:rPr>
  </w:style>
  <w:style w:type="paragraph" w:styleId="CommentSubject">
    <w:name w:val="annotation subject"/>
    <w:basedOn w:val="CommentText"/>
    <w:next w:val="CommentText"/>
    <w:link w:val="CommentSubjectChar"/>
    <w:uiPriority w:val="99"/>
    <w:semiHidden/>
    <w:unhideWhenUsed/>
    <w:rsid w:val="00576034"/>
    <w:rPr>
      <w:b/>
      <w:bCs/>
    </w:rPr>
  </w:style>
  <w:style w:type="character" w:customStyle="1" w:styleId="CommentSubjectChar">
    <w:name w:val="Comment Subject Char"/>
    <w:basedOn w:val="CommentTextChar"/>
    <w:link w:val="CommentSubject"/>
    <w:uiPriority w:val="99"/>
    <w:semiHidden/>
    <w:rsid w:val="00576034"/>
    <w:rPr>
      <w:b/>
      <w:bCs/>
      <w:sz w:val="20"/>
      <w:szCs w:val="20"/>
    </w:rPr>
  </w:style>
  <w:style w:type="character" w:styleId="Strong">
    <w:name w:val="Strong"/>
    <w:basedOn w:val="DefaultParagraphFont"/>
    <w:uiPriority w:val="22"/>
    <w:qFormat/>
    <w:rsid w:val="005B7159"/>
    <w:rPr>
      <w:b/>
      <w:bCs/>
    </w:rPr>
  </w:style>
  <w:style w:type="character" w:styleId="Hyperlink">
    <w:name w:val="Hyperlink"/>
    <w:basedOn w:val="DefaultParagraphFont"/>
    <w:uiPriority w:val="99"/>
    <w:unhideWhenUsed/>
    <w:rsid w:val="005B7159"/>
    <w:rPr>
      <w:color w:val="0000FF"/>
      <w:u w:val="single"/>
    </w:rPr>
  </w:style>
  <w:style w:type="character" w:customStyle="1" w:styleId="UnresolvedMention1">
    <w:name w:val="Unresolved Mention1"/>
    <w:basedOn w:val="DefaultParagraphFont"/>
    <w:uiPriority w:val="99"/>
    <w:semiHidden/>
    <w:unhideWhenUsed/>
    <w:rsid w:val="005B7159"/>
    <w:rPr>
      <w:color w:val="808080"/>
      <w:shd w:val="clear" w:color="auto" w:fill="E6E6E6"/>
    </w:rPr>
  </w:style>
  <w:style w:type="paragraph" w:styleId="FootnoteText">
    <w:name w:val="footnote text"/>
    <w:basedOn w:val="Normal"/>
    <w:link w:val="FootnoteTextChar"/>
    <w:unhideWhenUsed/>
    <w:rsid w:val="00C638DC"/>
    <w:pPr>
      <w:spacing w:after="0" w:line="240" w:lineRule="auto"/>
    </w:pPr>
    <w:rPr>
      <w:sz w:val="20"/>
      <w:szCs w:val="20"/>
    </w:rPr>
  </w:style>
  <w:style w:type="character" w:customStyle="1" w:styleId="FootnoteTextChar">
    <w:name w:val="Footnote Text Char"/>
    <w:basedOn w:val="DefaultParagraphFont"/>
    <w:link w:val="FootnoteText"/>
    <w:rsid w:val="00C638DC"/>
    <w:rPr>
      <w:sz w:val="20"/>
      <w:szCs w:val="20"/>
    </w:rPr>
  </w:style>
  <w:style w:type="character" w:styleId="FootnoteReference">
    <w:name w:val="footnote reference"/>
    <w:basedOn w:val="DefaultParagraphFont"/>
    <w:uiPriority w:val="99"/>
    <w:semiHidden/>
    <w:unhideWhenUsed/>
    <w:rsid w:val="00C638DC"/>
    <w:rPr>
      <w:vertAlign w:val="superscript"/>
    </w:rPr>
  </w:style>
  <w:style w:type="paragraph" w:styleId="EndnoteText">
    <w:name w:val="endnote text"/>
    <w:basedOn w:val="Normal"/>
    <w:link w:val="EndnoteTextChar"/>
    <w:uiPriority w:val="99"/>
    <w:semiHidden/>
    <w:unhideWhenUsed/>
    <w:rsid w:val="00C638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38DC"/>
    <w:rPr>
      <w:sz w:val="20"/>
      <w:szCs w:val="20"/>
    </w:rPr>
  </w:style>
  <w:style w:type="character" w:styleId="EndnoteReference">
    <w:name w:val="endnote reference"/>
    <w:basedOn w:val="DefaultParagraphFont"/>
    <w:uiPriority w:val="99"/>
    <w:semiHidden/>
    <w:unhideWhenUsed/>
    <w:rsid w:val="00C638DC"/>
    <w:rPr>
      <w:vertAlign w:val="superscript"/>
    </w:rPr>
  </w:style>
  <w:style w:type="paragraph" w:customStyle="1" w:styleId="Default">
    <w:name w:val="Default"/>
    <w:rsid w:val="00E779F1"/>
    <w:pPr>
      <w:autoSpaceDE w:val="0"/>
      <w:autoSpaceDN w:val="0"/>
      <w:adjustRightInd w:val="0"/>
      <w:spacing w:before="100" w:after="0" w:line="240" w:lineRule="auto"/>
    </w:pPr>
    <w:rPr>
      <w:rFonts w:ascii="Franklin Gothic Demi Cond" w:eastAsiaTheme="minorEastAsia" w:hAnsi="Franklin Gothic Demi Cond" w:cs="Franklin Gothic Demi Cond"/>
      <w:color w:val="000000"/>
      <w:sz w:val="24"/>
      <w:szCs w:val="24"/>
    </w:rPr>
  </w:style>
  <w:style w:type="paragraph" w:customStyle="1" w:styleId="Normal0">
    <w:name w:val="[Normal]"/>
    <w:qFormat/>
    <w:rsid w:val="00942F2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paragraph" w:styleId="Bibliography">
    <w:name w:val="Bibliography"/>
    <w:basedOn w:val="Normal"/>
    <w:next w:val="Normal"/>
    <w:uiPriority w:val="37"/>
    <w:unhideWhenUsed/>
    <w:rsid w:val="009372E7"/>
  </w:style>
  <w:style w:type="character" w:customStyle="1" w:styleId="authors">
    <w:name w:val="authors"/>
    <w:basedOn w:val="DefaultParagraphFont"/>
    <w:rsid w:val="00731221"/>
  </w:style>
  <w:style w:type="character" w:customStyle="1" w:styleId="Date1">
    <w:name w:val="Date1"/>
    <w:basedOn w:val="DefaultParagraphFont"/>
    <w:rsid w:val="00731221"/>
  </w:style>
  <w:style w:type="character" w:customStyle="1" w:styleId="arttitle">
    <w:name w:val="art_title"/>
    <w:basedOn w:val="DefaultParagraphFont"/>
    <w:rsid w:val="00731221"/>
  </w:style>
  <w:style w:type="character" w:customStyle="1" w:styleId="serialtitle">
    <w:name w:val="serial_title"/>
    <w:basedOn w:val="DefaultParagraphFont"/>
    <w:rsid w:val="00731221"/>
  </w:style>
  <w:style w:type="character" w:customStyle="1" w:styleId="volumeissue">
    <w:name w:val="volume_issue"/>
    <w:basedOn w:val="DefaultParagraphFont"/>
    <w:rsid w:val="00731221"/>
  </w:style>
  <w:style w:type="character" w:customStyle="1" w:styleId="pagerange">
    <w:name w:val="page_range"/>
    <w:basedOn w:val="DefaultParagraphFont"/>
    <w:rsid w:val="00731221"/>
  </w:style>
  <w:style w:type="character" w:customStyle="1" w:styleId="doilink">
    <w:name w:val="doi_link"/>
    <w:basedOn w:val="DefaultParagraphFont"/>
    <w:rsid w:val="00731221"/>
  </w:style>
  <w:style w:type="table" w:styleId="TableGrid">
    <w:name w:val="Table Grid"/>
    <w:basedOn w:val="TableNormal"/>
    <w:uiPriority w:val="59"/>
    <w:rsid w:val="001259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5BC0"/>
    <w:rPr>
      <w:i/>
      <w:iCs/>
    </w:rPr>
  </w:style>
  <w:style w:type="character" w:customStyle="1" w:styleId="fqscharitalic">
    <w:name w:val="fqscharitalic"/>
    <w:basedOn w:val="DefaultParagraphFont"/>
    <w:rsid w:val="00151527"/>
  </w:style>
  <w:style w:type="character" w:customStyle="1" w:styleId="Heading2Char">
    <w:name w:val="Heading 2 Char"/>
    <w:basedOn w:val="DefaultParagraphFont"/>
    <w:link w:val="Heading2"/>
    <w:uiPriority w:val="9"/>
    <w:rsid w:val="00F7524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F7524A"/>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5F5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5537">
      <w:bodyDiv w:val="1"/>
      <w:marLeft w:val="0"/>
      <w:marRight w:val="0"/>
      <w:marTop w:val="0"/>
      <w:marBottom w:val="0"/>
      <w:divBdr>
        <w:top w:val="none" w:sz="0" w:space="0" w:color="auto"/>
        <w:left w:val="none" w:sz="0" w:space="0" w:color="auto"/>
        <w:bottom w:val="none" w:sz="0" w:space="0" w:color="auto"/>
        <w:right w:val="none" w:sz="0" w:space="0" w:color="auto"/>
      </w:divBdr>
    </w:div>
    <w:div w:id="53552471">
      <w:bodyDiv w:val="1"/>
      <w:marLeft w:val="0"/>
      <w:marRight w:val="0"/>
      <w:marTop w:val="0"/>
      <w:marBottom w:val="0"/>
      <w:divBdr>
        <w:top w:val="none" w:sz="0" w:space="0" w:color="auto"/>
        <w:left w:val="none" w:sz="0" w:space="0" w:color="auto"/>
        <w:bottom w:val="none" w:sz="0" w:space="0" w:color="auto"/>
        <w:right w:val="none" w:sz="0" w:space="0" w:color="auto"/>
      </w:divBdr>
    </w:div>
    <w:div w:id="213350106">
      <w:bodyDiv w:val="1"/>
      <w:marLeft w:val="0"/>
      <w:marRight w:val="0"/>
      <w:marTop w:val="0"/>
      <w:marBottom w:val="0"/>
      <w:divBdr>
        <w:top w:val="none" w:sz="0" w:space="0" w:color="auto"/>
        <w:left w:val="none" w:sz="0" w:space="0" w:color="auto"/>
        <w:bottom w:val="none" w:sz="0" w:space="0" w:color="auto"/>
        <w:right w:val="none" w:sz="0" w:space="0" w:color="auto"/>
      </w:divBdr>
    </w:div>
    <w:div w:id="258218169">
      <w:bodyDiv w:val="1"/>
      <w:marLeft w:val="0"/>
      <w:marRight w:val="0"/>
      <w:marTop w:val="0"/>
      <w:marBottom w:val="0"/>
      <w:divBdr>
        <w:top w:val="none" w:sz="0" w:space="0" w:color="auto"/>
        <w:left w:val="none" w:sz="0" w:space="0" w:color="auto"/>
        <w:bottom w:val="none" w:sz="0" w:space="0" w:color="auto"/>
        <w:right w:val="none" w:sz="0" w:space="0" w:color="auto"/>
      </w:divBdr>
    </w:div>
    <w:div w:id="284584320">
      <w:bodyDiv w:val="1"/>
      <w:marLeft w:val="0"/>
      <w:marRight w:val="0"/>
      <w:marTop w:val="0"/>
      <w:marBottom w:val="0"/>
      <w:divBdr>
        <w:top w:val="none" w:sz="0" w:space="0" w:color="auto"/>
        <w:left w:val="none" w:sz="0" w:space="0" w:color="auto"/>
        <w:bottom w:val="none" w:sz="0" w:space="0" w:color="auto"/>
        <w:right w:val="none" w:sz="0" w:space="0" w:color="auto"/>
      </w:divBdr>
    </w:div>
    <w:div w:id="297609690">
      <w:bodyDiv w:val="1"/>
      <w:marLeft w:val="0"/>
      <w:marRight w:val="0"/>
      <w:marTop w:val="0"/>
      <w:marBottom w:val="0"/>
      <w:divBdr>
        <w:top w:val="none" w:sz="0" w:space="0" w:color="auto"/>
        <w:left w:val="none" w:sz="0" w:space="0" w:color="auto"/>
        <w:bottom w:val="none" w:sz="0" w:space="0" w:color="auto"/>
        <w:right w:val="none" w:sz="0" w:space="0" w:color="auto"/>
      </w:divBdr>
    </w:div>
    <w:div w:id="396444590">
      <w:bodyDiv w:val="1"/>
      <w:marLeft w:val="0"/>
      <w:marRight w:val="0"/>
      <w:marTop w:val="0"/>
      <w:marBottom w:val="0"/>
      <w:divBdr>
        <w:top w:val="none" w:sz="0" w:space="0" w:color="auto"/>
        <w:left w:val="none" w:sz="0" w:space="0" w:color="auto"/>
        <w:bottom w:val="none" w:sz="0" w:space="0" w:color="auto"/>
        <w:right w:val="none" w:sz="0" w:space="0" w:color="auto"/>
      </w:divBdr>
      <w:divsChild>
        <w:div w:id="1516920769">
          <w:marLeft w:val="691"/>
          <w:marRight w:val="0"/>
          <w:marTop w:val="0"/>
          <w:marBottom w:val="0"/>
          <w:divBdr>
            <w:top w:val="none" w:sz="0" w:space="0" w:color="auto"/>
            <w:left w:val="none" w:sz="0" w:space="0" w:color="auto"/>
            <w:bottom w:val="none" w:sz="0" w:space="0" w:color="auto"/>
            <w:right w:val="none" w:sz="0" w:space="0" w:color="auto"/>
          </w:divBdr>
        </w:div>
      </w:divsChild>
    </w:div>
    <w:div w:id="435291569">
      <w:bodyDiv w:val="1"/>
      <w:marLeft w:val="0"/>
      <w:marRight w:val="0"/>
      <w:marTop w:val="0"/>
      <w:marBottom w:val="0"/>
      <w:divBdr>
        <w:top w:val="none" w:sz="0" w:space="0" w:color="auto"/>
        <w:left w:val="none" w:sz="0" w:space="0" w:color="auto"/>
        <w:bottom w:val="none" w:sz="0" w:space="0" w:color="auto"/>
        <w:right w:val="none" w:sz="0" w:space="0" w:color="auto"/>
      </w:divBdr>
    </w:div>
    <w:div w:id="484393517">
      <w:bodyDiv w:val="1"/>
      <w:marLeft w:val="0"/>
      <w:marRight w:val="0"/>
      <w:marTop w:val="0"/>
      <w:marBottom w:val="0"/>
      <w:divBdr>
        <w:top w:val="none" w:sz="0" w:space="0" w:color="auto"/>
        <w:left w:val="none" w:sz="0" w:space="0" w:color="auto"/>
        <w:bottom w:val="none" w:sz="0" w:space="0" w:color="auto"/>
        <w:right w:val="none" w:sz="0" w:space="0" w:color="auto"/>
      </w:divBdr>
    </w:div>
    <w:div w:id="515466377">
      <w:bodyDiv w:val="1"/>
      <w:marLeft w:val="0"/>
      <w:marRight w:val="0"/>
      <w:marTop w:val="0"/>
      <w:marBottom w:val="0"/>
      <w:divBdr>
        <w:top w:val="none" w:sz="0" w:space="0" w:color="auto"/>
        <w:left w:val="none" w:sz="0" w:space="0" w:color="auto"/>
        <w:bottom w:val="none" w:sz="0" w:space="0" w:color="auto"/>
        <w:right w:val="none" w:sz="0" w:space="0" w:color="auto"/>
      </w:divBdr>
      <w:divsChild>
        <w:div w:id="809900497">
          <w:marLeft w:val="691"/>
          <w:marRight w:val="0"/>
          <w:marTop w:val="0"/>
          <w:marBottom w:val="0"/>
          <w:divBdr>
            <w:top w:val="none" w:sz="0" w:space="0" w:color="auto"/>
            <w:left w:val="none" w:sz="0" w:space="0" w:color="auto"/>
            <w:bottom w:val="none" w:sz="0" w:space="0" w:color="auto"/>
            <w:right w:val="none" w:sz="0" w:space="0" w:color="auto"/>
          </w:divBdr>
        </w:div>
        <w:div w:id="2083990320">
          <w:marLeft w:val="691"/>
          <w:marRight w:val="0"/>
          <w:marTop w:val="0"/>
          <w:marBottom w:val="0"/>
          <w:divBdr>
            <w:top w:val="none" w:sz="0" w:space="0" w:color="auto"/>
            <w:left w:val="none" w:sz="0" w:space="0" w:color="auto"/>
            <w:bottom w:val="none" w:sz="0" w:space="0" w:color="auto"/>
            <w:right w:val="none" w:sz="0" w:space="0" w:color="auto"/>
          </w:divBdr>
        </w:div>
        <w:div w:id="2048607161">
          <w:marLeft w:val="691"/>
          <w:marRight w:val="0"/>
          <w:marTop w:val="0"/>
          <w:marBottom w:val="0"/>
          <w:divBdr>
            <w:top w:val="none" w:sz="0" w:space="0" w:color="auto"/>
            <w:left w:val="none" w:sz="0" w:space="0" w:color="auto"/>
            <w:bottom w:val="none" w:sz="0" w:space="0" w:color="auto"/>
            <w:right w:val="none" w:sz="0" w:space="0" w:color="auto"/>
          </w:divBdr>
        </w:div>
      </w:divsChild>
    </w:div>
    <w:div w:id="609313014">
      <w:bodyDiv w:val="1"/>
      <w:marLeft w:val="0"/>
      <w:marRight w:val="0"/>
      <w:marTop w:val="0"/>
      <w:marBottom w:val="0"/>
      <w:divBdr>
        <w:top w:val="none" w:sz="0" w:space="0" w:color="auto"/>
        <w:left w:val="none" w:sz="0" w:space="0" w:color="auto"/>
        <w:bottom w:val="none" w:sz="0" w:space="0" w:color="auto"/>
        <w:right w:val="none" w:sz="0" w:space="0" w:color="auto"/>
      </w:divBdr>
      <w:divsChild>
        <w:div w:id="433598358">
          <w:marLeft w:val="691"/>
          <w:marRight w:val="0"/>
          <w:marTop w:val="0"/>
          <w:marBottom w:val="0"/>
          <w:divBdr>
            <w:top w:val="none" w:sz="0" w:space="0" w:color="auto"/>
            <w:left w:val="none" w:sz="0" w:space="0" w:color="auto"/>
            <w:bottom w:val="none" w:sz="0" w:space="0" w:color="auto"/>
            <w:right w:val="none" w:sz="0" w:space="0" w:color="auto"/>
          </w:divBdr>
        </w:div>
      </w:divsChild>
    </w:div>
    <w:div w:id="653334260">
      <w:bodyDiv w:val="1"/>
      <w:marLeft w:val="0"/>
      <w:marRight w:val="0"/>
      <w:marTop w:val="0"/>
      <w:marBottom w:val="0"/>
      <w:divBdr>
        <w:top w:val="none" w:sz="0" w:space="0" w:color="auto"/>
        <w:left w:val="none" w:sz="0" w:space="0" w:color="auto"/>
        <w:bottom w:val="none" w:sz="0" w:space="0" w:color="auto"/>
        <w:right w:val="none" w:sz="0" w:space="0" w:color="auto"/>
      </w:divBdr>
    </w:div>
    <w:div w:id="824273732">
      <w:bodyDiv w:val="1"/>
      <w:marLeft w:val="0"/>
      <w:marRight w:val="0"/>
      <w:marTop w:val="0"/>
      <w:marBottom w:val="0"/>
      <w:divBdr>
        <w:top w:val="none" w:sz="0" w:space="0" w:color="auto"/>
        <w:left w:val="none" w:sz="0" w:space="0" w:color="auto"/>
        <w:bottom w:val="none" w:sz="0" w:space="0" w:color="auto"/>
        <w:right w:val="none" w:sz="0" w:space="0" w:color="auto"/>
      </w:divBdr>
    </w:div>
    <w:div w:id="1137529977">
      <w:bodyDiv w:val="1"/>
      <w:marLeft w:val="0"/>
      <w:marRight w:val="0"/>
      <w:marTop w:val="0"/>
      <w:marBottom w:val="0"/>
      <w:divBdr>
        <w:top w:val="none" w:sz="0" w:space="0" w:color="auto"/>
        <w:left w:val="none" w:sz="0" w:space="0" w:color="auto"/>
        <w:bottom w:val="none" w:sz="0" w:space="0" w:color="auto"/>
        <w:right w:val="none" w:sz="0" w:space="0" w:color="auto"/>
      </w:divBdr>
      <w:divsChild>
        <w:div w:id="1028457367">
          <w:marLeft w:val="691"/>
          <w:marRight w:val="0"/>
          <w:marTop w:val="0"/>
          <w:marBottom w:val="0"/>
          <w:divBdr>
            <w:top w:val="none" w:sz="0" w:space="0" w:color="auto"/>
            <w:left w:val="none" w:sz="0" w:space="0" w:color="auto"/>
            <w:bottom w:val="none" w:sz="0" w:space="0" w:color="auto"/>
            <w:right w:val="none" w:sz="0" w:space="0" w:color="auto"/>
          </w:divBdr>
        </w:div>
      </w:divsChild>
    </w:div>
    <w:div w:id="1156725802">
      <w:bodyDiv w:val="1"/>
      <w:marLeft w:val="0"/>
      <w:marRight w:val="0"/>
      <w:marTop w:val="0"/>
      <w:marBottom w:val="0"/>
      <w:divBdr>
        <w:top w:val="none" w:sz="0" w:space="0" w:color="auto"/>
        <w:left w:val="none" w:sz="0" w:space="0" w:color="auto"/>
        <w:bottom w:val="none" w:sz="0" w:space="0" w:color="auto"/>
        <w:right w:val="none" w:sz="0" w:space="0" w:color="auto"/>
      </w:divBdr>
    </w:div>
    <w:div w:id="1163089066">
      <w:bodyDiv w:val="1"/>
      <w:marLeft w:val="0"/>
      <w:marRight w:val="0"/>
      <w:marTop w:val="0"/>
      <w:marBottom w:val="0"/>
      <w:divBdr>
        <w:top w:val="none" w:sz="0" w:space="0" w:color="auto"/>
        <w:left w:val="none" w:sz="0" w:space="0" w:color="auto"/>
        <w:bottom w:val="none" w:sz="0" w:space="0" w:color="auto"/>
        <w:right w:val="none" w:sz="0" w:space="0" w:color="auto"/>
      </w:divBdr>
      <w:divsChild>
        <w:div w:id="357856186">
          <w:blockQuote w:val="1"/>
          <w:marLeft w:val="150"/>
          <w:marRight w:val="150"/>
          <w:marTop w:val="150"/>
          <w:marBottom w:val="0"/>
          <w:divBdr>
            <w:top w:val="none" w:sz="0" w:space="0" w:color="auto"/>
            <w:left w:val="none" w:sz="0" w:space="0" w:color="auto"/>
            <w:bottom w:val="none" w:sz="0" w:space="0" w:color="auto"/>
            <w:right w:val="none" w:sz="0" w:space="0" w:color="auto"/>
          </w:divBdr>
        </w:div>
      </w:divsChild>
    </w:div>
    <w:div w:id="1185022985">
      <w:bodyDiv w:val="1"/>
      <w:marLeft w:val="0"/>
      <w:marRight w:val="0"/>
      <w:marTop w:val="0"/>
      <w:marBottom w:val="0"/>
      <w:divBdr>
        <w:top w:val="none" w:sz="0" w:space="0" w:color="auto"/>
        <w:left w:val="none" w:sz="0" w:space="0" w:color="auto"/>
        <w:bottom w:val="none" w:sz="0" w:space="0" w:color="auto"/>
        <w:right w:val="none" w:sz="0" w:space="0" w:color="auto"/>
      </w:divBdr>
    </w:div>
    <w:div w:id="1234512524">
      <w:bodyDiv w:val="1"/>
      <w:marLeft w:val="0"/>
      <w:marRight w:val="0"/>
      <w:marTop w:val="0"/>
      <w:marBottom w:val="0"/>
      <w:divBdr>
        <w:top w:val="none" w:sz="0" w:space="0" w:color="auto"/>
        <w:left w:val="none" w:sz="0" w:space="0" w:color="auto"/>
        <w:bottom w:val="none" w:sz="0" w:space="0" w:color="auto"/>
        <w:right w:val="none" w:sz="0" w:space="0" w:color="auto"/>
      </w:divBdr>
    </w:div>
    <w:div w:id="1268003199">
      <w:bodyDiv w:val="1"/>
      <w:marLeft w:val="0"/>
      <w:marRight w:val="0"/>
      <w:marTop w:val="0"/>
      <w:marBottom w:val="0"/>
      <w:divBdr>
        <w:top w:val="none" w:sz="0" w:space="0" w:color="auto"/>
        <w:left w:val="none" w:sz="0" w:space="0" w:color="auto"/>
        <w:bottom w:val="none" w:sz="0" w:space="0" w:color="auto"/>
        <w:right w:val="none" w:sz="0" w:space="0" w:color="auto"/>
      </w:divBdr>
    </w:div>
    <w:div w:id="1327780684">
      <w:bodyDiv w:val="1"/>
      <w:marLeft w:val="0"/>
      <w:marRight w:val="0"/>
      <w:marTop w:val="0"/>
      <w:marBottom w:val="0"/>
      <w:divBdr>
        <w:top w:val="none" w:sz="0" w:space="0" w:color="auto"/>
        <w:left w:val="none" w:sz="0" w:space="0" w:color="auto"/>
        <w:bottom w:val="none" w:sz="0" w:space="0" w:color="auto"/>
        <w:right w:val="none" w:sz="0" w:space="0" w:color="auto"/>
      </w:divBdr>
    </w:div>
    <w:div w:id="1375275975">
      <w:bodyDiv w:val="1"/>
      <w:marLeft w:val="0"/>
      <w:marRight w:val="0"/>
      <w:marTop w:val="0"/>
      <w:marBottom w:val="0"/>
      <w:divBdr>
        <w:top w:val="none" w:sz="0" w:space="0" w:color="auto"/>
        <w:left w:val="none" w:sz="0" w:space="0" w:color="auto"/>
        <w:bottom w:val="none" w:sz="0" w:space="0" w:color="auto"/>
        <w:right w:val="none" w:sz="0" w:space="0" w:color="auto"/>
      </w:divBdr>
    </w:div>
    <w:div w:id="1421029049">
      <w:bodyDiv w:val="1"/>
      <w:marLeft w:val="0"/>
      <w:marRight w:val="0"/>
      <w:marTop w:val="0"/>
      <w:marBottom w:val="0"/>
      <w:divBdr>
        <w:top w:val="none" w:sz="0" w:space="0" w:color="auto"/>
        <w:left w:val="none" w:sz="0" w:space="0" w:color="auto"/>
        <w:bottom w:val="none" w:sz="0" w:space="0" w:color="auto"/>
        <w:right w:val="none" w:sz="0" w:space="0" w:color="auto"/>
      </w:divBdr>
      <w:divsChild>
        <w:div w:id="1515539206">
          <w:marLeft w:val="691"/>
          <w:marRight w:val="0"/>
          <w:marTop w:val="0"/>
          <w:marBottom w:val="0"/>
          <w:divBdr>
            <w:top w:val="none" w:sz="0" w:space="0" w:color="auto"/>
            <w:left w:val="none" w:sz="0" w:space="0" w:color="auto"/>
            <w:bottom w:val="none" w:sz="0" w:space="0" w:color="auto"/>
            <w:right w:val="none" w:sz="0" w:space="0" w:color="auto"/>
          </w:divBdr>
        </w:div>
      </w:divsChild>
    </w:div>
    <w:div w:id="1450394258">
      <w:bodyDiv w:val="1"/>
      <w:marLeft w:val="0"/>
      <w:marRight w:val="0"/>
      <w:marTop w:val="0"/>
      <w:marBottom w:val="0"/>
      <w:divBdr>
        <w:top w:val="none" w:sz="0" w:space="0" w:color="auto"/>
        <w:left w:val="none" w:sz="0" w:space="0" w:color="auto"/>
        <w:bottom w:val="none" w:sz="0" w:space="0" w:color="auto"/>
        <w:right w:val="none" w:sz="0" w:space="0" w:color="auto"/>
      </w:divBdr>
    </w:div>
    <w:div w:id="1498811089">
      <w:bodyDiv w:val="1"/>
      <w:marLeft w:val="0"/>
      <w:marRight w:val="0"/>
      <w:marTop w:val="0"/>
      <w:marBottom w:val="0"/>
      <w:divBdr>
        <w:top w:val="none" w:sz="0" w:space="0" w:color="auto"/>
        <w:left w:val="none" w:sz="0" w:space="0" w:color="auto"/>
        <w:bottom w:val="none" w:sz="0" w:space="0" w:color="auto"/>
        <w:right w:val="none" w:sz="0" w:space="0" w:color="auto"/>
      </w:divBdr>
    </w:div>
    <w:div w:id="1632637798">
      <w:bodyDiv w:val="1"/>
      <w:marLeft w:val="0"/>
      <w:marRight w:val="0"/>
      <w:marTop w:val="0"/>
      <w:marBottom w:val="0"/>
      <w:divBdr>
        <w:top w:val="none" w:sz="0" w:space="0" w:color="auto"/>
        <w:left w:val="none" w:sz="0" w:space="0" w:color="auto"/>
        <w:bottom w:val="none" w:sz="0" w:space="0" w:color="auto"/>
        <w:right w:val="none" w:sz="0" w:space="0" w:color="auto"/>
      </w:divBdr>
      <w:divsChild>
        <w:div w:id="1347711598">
          <w:marLeft w:val="691"/>
          <w:marRight w:val="0"/>
          <w:marTop w:val="0"/>
          <w:marBottom w:val="0"/>
          <w:divBdr>
            <w:top w:val="none" w:sz="0" w:space="0" w:color="auto"/>
            <w:left w:val="none" w:sz="0" w:space="0" w:color="auto"/>
            <w:bottom w:val="none" w:sz="0" w:space="0" w:color="auto"/>
            <w:right w:val="none" w:sz="0" w:space="0" w:color="auto"/>
          </w:divBdr>
        </w:div>
        <w:div w:id="1862544522">
          <w:marLeft w:val="691"/>
          <w:marRight w:val="0"/>
          <w:marTop w:val="0"/>
          <w:marBottom w:val="0"/>
          <w:divBdr>
            <w:top w:val="none" w:sz="0" w:space="0" w:color="auto"/>
            <w:left w:val="none" w:sz="0" w:space="0" w:color="auto"/>
            <w:bottom w:val="none" w:sz="0" w:space="0" w:color="auto"/>
            <w:right w:val="none" w:sz="0" w:space="0" w:color="auto"/>
          </w:divBdr>
        </w:div>
        <w:div w:id="398214888">
          <w:marLeft w:val="691"/>
          <w:marRight w:val="0"/>
          <w:marTop w:val="0"/>
          <w:marBottom w:val="0"/>
          <w:divBdr>
            <w:top w:val="none" w:sz="0" w:space="0" w:color="auto"/>
            <w:left w:val="none" w:sz="0" w:space="0" w:color="auto"/>
            <w:bottom w:val="none" w:sz="0" w:space="0" w:color="auto"/>
            <w:right w:val="none" w:sz="0" w:space="0" w:color="auto"/>
          </w:divBdr>
        </w:div>
      </w:divsChild>
    </w:div>
    <w:div w:id="1671978458">
      <w:bodyDiv w:val="1"/>
      <w:marLeft w:val="0"/>
      <w:marRight w:val="0"/>
      <w:marTop w:val="0"/>
      <w:marBottom w:val="0"/>
      <w:divBdr>
        <w:top w:val="none" w:sz="0" w:space="0" w:color="auto"/>
        <w:left w:val="none" w:sz="0" w:space="0" w:color="auto"/>
        <w:bottom w:val="none" w:sz="0" w:space="0" w:color="auto"/>
        <w:right w:val="none" w:sz="0" w:space="0" w:color="auto"/>
      </w:divBdr>
    </w:div>
    <w:div w:id="1719234780">
      <w:bodyDiv w:val="1"/>
      <w:marLeft w:val="0"/>
      <w:marRight w:val="0"/>
      <w:marTop w:val="0"/>
      <w:marBottom w:val="0"/>
      <w:divBdr>
        <w:top w:val="none" w:sz="0" w:space="0" w:color="auto"/>
        <w:left w:val="none" w:sz="0" w:space="0" w:color="auto"/>
        <w:bottom w:val="none" w:sz="0" w:space="0" w:color="auto"/>
        <w:right w:val="none" w:sz="0" w:space="0" w:color="auto"/>
      </w:divBdr>
    </w:div>
    <w:div w:id="1724215346">
      <w:bodyDiv w:val="1"/>
      <w:marLeft w:val="0"/>
      <w:marRight w:val="0"/>
      <w:marTop w:val="0"/>
      <w:marBottom w:val="0"/>
      <w:divBdr>
        <w:top w:val="none" w:sz="0" w:space="0" w:color="auto"/>
        <w:left w:val="none" w:sz="0" w:space="0" w:color="auto"/>
        <w:bottom w:val="none" w:sz="0" w:space="0" w:color="auto"/>
        <w:right w:val="none" w:sz="0" w:space="0" w:color="auto"/>
      </w:divBdr>
    </w:div>
    <w:div w:id="1824932939">
      <w:bodyDiv w:val="1"/>
      <w:marLeft w:val="0"/>
      <w:marRight w:val="0"/>
      <w:marTop w:val="0"/>
      <w:marBottom w:val="0"/>
      <w:divBdr>
        <w:top w:val="none" w:sz="0" w:space="0" w:color="auto"/>
        <w:left w:val="none" w:sz="0" w:space="0" w:color="auto"/>
        <w:bottom w:val="none" w:sz="0" w:space="0" w:color="auto"/>
        <w:right w:val="none" w:sz="0" w:space="0" w:color="auto"/>
      </w:divBdr>
    </w:div>
    <w:div w:id="1846894240">
      <w:bodyDiv w:val="1"/>
      <w:marLeft w:val="0"/>
      <w:marRight w:val="0"/>
      <w:marTop w:val="0"/>
      <w:marBottom w:val="0"/>
      <w:divBdr>
        <w:top w:val="none" w:sz="0" w:space="0" w:color="auto"/>
        <w:left w:val="none" w:sz="0" w:space="0" w:color="auto"/>
        <w:bottom w:val="none" w:sz="0" w:space="0" w:color="auto"/>
        <w:right w:val="none" w:sz="0" w:space="0" w:color="auto"/>
      </w:divBdr>
    </w:div>
    <w:div w:id="1851599691">
      <w:bodyDiv w:val="1"/>
      <w:marLeft w:val="0"/>
      <w:marRight w:val="0"/>
      <w:marTop w:val="0"/>
      <w:marBottom w:val="0"/>
      <w:divBdr>
        <w:top w:val="none" w:sz="0" w:space="0" w:color="auto"/>
        <w:left w:val="none" w:sz="0" w:space="0" w:color="auto"/>
        <w:bottom w:val="none" w:sz="0" w:space="0" w:color="auto"/>
        <w:right w:val="none" w:sz="0" w:space="0" w:color="auto"/>
      </w:divBdr>
      <w:divsChild>
        <w:div w:id="1473793292">
          <w:marLeft w:val="691"/>
          <w:marRight w:val="0"/>
          <w:marTop w:val="0"/>
          <w:marBottom w:val="0"/>
          <w:divBdr>
            <w:top w:val="none" w:sz="0" w:space="0" w:color="auto"/>
            <w:left w:val="none" w:sz="0" w:space="0" w:color="auto"/>
            <w:bottom w:val="none" w:sz="0" w:space="0" w:color="auto"/>
            <w:right w:val="none" w:sz="0" w:space="0" w:color="auto"/>
          </w:divBdr>
        </w:div>
      </w:divsChild>
    </w:div>
    <w:div w:id="1895920994">
      <w:bodyDiv w:val="1"/>
      <w:marLeft w:val="0"/>
      <w:marRight w:val="0"/>
      <w:marTop w:val="0"/>
      <w:marBottom w:val="0"/>
      <w:divBdr>
        <w:top w:val="none" w:sz="0" w:space="0" w:color="auto"/>
        <w:left w:val="none" w:sz="0" w:space="0" w:color="auto"/>
        <w:bottom w:val="none" w:sz="0" w:space="0" w:color="auto"/>
        <w:right w:val="none" w:sz="0" w:space="0" w:color="auto"/>
      </w:divBdr>
    </w:div>
    <w:div w:id="1926958688">
      <w:bodyDiv w:val="1"/>
      <w:marLeft w:val="0"/>
      <w:marRight w:val="0"/>
      <w:marTop w:val="0"/>
      <w:marBottom w:val="0"/>
      <w:divBdr>
        <w:top w:val="none" w:sz="0" w:space="0" w:color="auto"/>
        <w:left w:val="none" w:sz="0" w:space="0" w:color="auto"/>
        <w:bottom w:val="none" w:sz="0" w:space="0" w:color="auto"/>
        <w:right w:val="none" w:sz="0" w:space="0" w:color="auto"/>
      </w:divBdr>
    </w:div>
    <w:div w:id="1953122444">
      <w:bodyDiv w:val="1"/>
      <w:marLeft w:val="0"/>
      <w:marRight w:val="0"/>
      <w:marTop w:val="0"/>
      <w:marBottom w:val="0"/>
      <w:divBdr>
        <w:top w:val="none" w:sz="0" w:space="0" w:color="auto"/>
        <w:left w:val="none" w:sz="0" w:space="0" w:color="auto"/>
        <w:bottom w:val="none" w:sz="0" w:space="0" w:color="auto"/>
        <w:right w:val="none" w:sz="0" w:space="0" w:color="auto"/>
      </w:divBdr>
      <w:divsChild>
        <w:div w:id="1556626766">
          <w:marLeft w:val="907"/>
          <w:marRight w:val="0"/>
          <w:marTop w:val="0"/>
          <w:marBottom w:val="0"/>
          <w:divBdr>
            <w:top w:val="none" w:sz="0" w:space="0" w:color="auto"/>
            <w:left w:val="none" w:sz="0" w:space="0" w:color="auto"/>
            <w:bottom w:val="none" w:sz="0" w:space="0" w:color="auto"/>
            <w:right w:val="none" w:sz="0" w:space="0" w:color="auto"/>
          </w:divBdr>
        </w:div>
      </w:divsChild>
    </w:div>
    <w:div w:id="1964337711">
      <w:bodyDiv w:val="1"/>
      <w:marLeft w:val="0"/>
      <w:marRight w:val="0"/>
      <w:marTop w:val="0"/>
      <w:marBottom w:val="0"/>
      <w:divBdr>
        <w:top w:val="none" w:sz="0" w:space="0" w:color="auto"/>
        <w:left w:val="none" w:sz="0" w:space="0" w:color="auto"/>
        <w:bottom w:val="none" w:sz="0" w:space="0" w:color="auto"/>
        <w:right w:val="none" w:sz="0" w:space="0" w:color="auto"/>
      </w:divBdr>
    </w:div>
    <w:div w:id="1969359926">
      <w:bodyDiv w:val="1"/>
      <w:marLeft w:val="0"/>
      <w:marRight w:val="0"/>
      <w:marTop w:val="0"/>
      <w:marBottom w:val="0"/>
      <w:divBdr>
        <w:top w:val="none" w:sz="0" w:space="0" w:color="auto"/>
        <w:left w:val="none" w:sz="0" w:space="0" w:color="auto"/>
        <w:bottom w:val="none" w:sz="0" w:space="0" w:color="auto"/>
        <w:right w:val="none" w:sz="0" w:space="0" w:color="auto"/>
      </w:divBdr>
    </w:div>
    <w:div w:id="1978874803">
      <w:bodyDiv w:val="1"/>
      <w:marLeft w:val="0"/>
      <w:marRight w:val="0"/>
      <w:marTop w:val="0"/>
      <w:marBottom w:val="0"/>
      <w:divBdr>
        <w:top w:val="none" w:sz="0" w:space="0" w:color="auto"/>
        <w:left w:val="none" w:sz="0" w:space="0" w:color="auto"/>
        <w:bottom w:val="none" w:sz="0" w:space="0" w:color="auto"/>
        <w:right w:val="none" w:sz="0" w:space="0" w:color="auto"/>
      </w:divBdr>
      <w:divsChild>
        <w:div w:id="1063330706">
          <w:marLeft w:val="691"/>
          <w:marRight w:val="0"/>
          <w:marTop w:val="0"/>
          <w:marBottom w:val="0"/>
          <w:divBdr>
            <w:top w:val="none" w:sz="0" w:space="0" w:color="auto"/>
            <w:left w:val="none" w:sz="0" w:space="0" w:color="auto"/>
            <w:bottom w:val="none" w:sz="0" w:space="0" w:color="auto"/>
            <w:right w:val="none" w:sz="0" w:space="0" w:color="auto"/>
          </w:divBdr>
        </w:div>
        <w:div w:id="222644432">
          <w:marLeft w:val="1152"/>
          <w:marRight w:val="0"/>
          <w:marTop w:val="134"/>
          <w:marBottom w:val="0"/>
          <w:divBdr>
            <w:top w:val="none" w:sz="0" w:space="0" w:color="auto"/>
            <w:left w:val="none" w:sz="0" w:space="0" w:color="auto"/>
            <w:bottom w:val="none" w:sz="0" w:space="0" w:color="auto"/>
            <w:right w:val="none" w:sz="0" w:space="0" w:color="auto"/>
          </w:divBdr>
        </w:div>
      </w:divsChild>
    </w:div>
    <w:div w:id="2072456833">
      <w:bodyDiv w:val="1"/>
      <w:marLeft w:val="0"/>
      <w:marRight w:val="0"/>
      <w:marTop w:val="0"/>
      <w:marBottom w:val="0"/>
      <w:divBdr>
        <w:top w:val="none" w:sz="0" w:space="0" w:color="auto"/>
        <w:left w:val="none" w:sz="0" w:space="0" w:color="auto"/>
        <w:bottom w:val="none" w:sz="0" w:space="0" w:color="auto"/>
        <w:right w:val="none" w:sz="0" w:space="0" w:color="auto"/>
      </w:divBdr>
      <w:divsChild>
        <w:div w:id="961418915">
          <w:marLeft w:val="691"/>
          <w:marRight w:val="0"/>
          <w:marTop w:val="0"/>
          <w:marBottom w:val="0"/>
          <w:divBdr>
            <w:top w:val="none" w:sz="0" w:space="0" w:color="auto"/>
            <w:left w:val="none" w:sz="0" w:space="0" w:color="auto"/>
            <w:bottom w:val="none" w:sz="0" w:space="0" w:color="auto"/>
            <w:right w:val="none" w:sz="0" w:space="0" w:color="auto"/>
          </w:divBdr>
        </w:div>
        <w:div w:id="1898782987">
          <w:marLeft w:val="691"/>
          <w:marRight w:val="0"/>
          <w:marTop w:val="0"/>
          <w:marBottom w:val="0"/>
          <w:divBdr>
            <w:top w:val="none" w:sz="0" w:space="0" w:color="auto"/>
            <w:left w:val="none" w:sz="0" w:space="0" w:color="auto"/>
            <w:bottom w:val="none" w:sz="0" w:space="0" w:color="auto"/>
            <w:right w:val="none" w:sz="0" w:space="0" w:color="auto"/>
          </w:divBdr>
        </w:div>
        <w:div w:id="1524897076">
          <w:marLeft w:val="691"/>
          <w:marRight w:val="0"/>
          <w:marTop w:val="0"/>
          <w:marBottom w:val="0"/>
          <w:divBdr>
            <w:top w:val="none" w:sz="0" w:space="0" w:color="auto"/>
            <w:left w:val="none" w:sz="0" w:space="0" w:color="auto"/>
            <w:bottom w:val="none" w:sz="0" w:space="0" w:color="auto"/>
            <w:right w:val="none" w:sz="0" w:space="0" w:color="auto"/>
          </w:divBdr>
        </w:div>
      </w:divsChild>
    </w:div>
    <w:div w:id="2089964060">
      <w:bodyDiv w:val="1"/>
      <w:marLeft w:val="0"/>
      <w:marRight w:val="0"/>
      <w:marTop w:val="0"/>
      <w:marBottom w:val="0"/>
      <w:divBdr>
        <w:top w:val="none" w:sz="0" w:space="0" w:color="auto"/>
        <w:left w:val="none" w:sz="0" w:space="0" w:color="auto"/>
        <w:bottom w:val="none" w:sz="0" w:space="0" w:color="auto"/>
        <w:right w:val="none" w:sz="0" w:space="0" w:color="auto"/>
      </w:divBdr>
      <w:divsChild>
        <w:div w:id="1094404241">
          <w:marLeft w:val="691"/>
          <w:marRight w:val="0"/>
          <w:marTop w:val="0"/>
          <w:marBottom w:val="0"/>
          <w:divBdr>
            <w:top w:val="none" w:sz="0" w:space="0" w:color="auto"/>
            <w:left w:val="none" w:sz="0" w:space="0" w:color="auto"/>
            <w:bottom w:val="none" w:sz="0" w:space="0" w:color="auto"/>
            <w:right w:val="none" w:sz="0" w:space="0" w:color="auto"/>
          </w:divBdr>
        </w:div>
        <w:div w:id="835848549">
          <w:marLeft w:val="69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kt@hope.ac.uk" TargetMode="External"/><Relationship Id="rId13" Type="http://schemas.openxmlformats.org/officeDocument/2006/relationships/hyperlink" Target="http://www.icphr.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vo.org.uk/about-involve" TargetMode="External"/><Relationship Id="rId17" Type="http://schemas.openxmlformats.org/officeDocument/2006/relationships/hyperlink" Target="http://nbn-resolving.de/urn:nbn:de:0114-fqs1201302" TargetMode="External"/><Relationship Id="rId2" Type="http://schemas.openxmlformats.org/officeDocument/2006/relationships/numbering" Target="numbering.xml"/><Relationship Id="rId16" Type="http://schemas.openxmlformats.org/officeDocument/2006/relationships/hyperlink" Target="https://www.challengingbehaviour.org.uk/information/information-sheets-and-dvds/positive-behaviour-suppor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hex.12671" TargetMode="External"/><Relationship Id="rId5" Type="http://schemas.openxmlformats.org/officeDocument/2006/relationships/webSettings" Target="webSettings.xml"/><Relationship Id="rId15" Type="http://schemas.openxmlformats.org/officeDocument/2006/relationships/hyperlink" Target="http://www.scu.edu.au/schools/gcm/ar/ari/p-ywadsworth98.html" TargetMode="External"/><Relationship Id="rId10" Type="http://schemas.openxmlformats.org/officeDocument/2006/relationships/hyperlink" Target="http://www.bild.org.uk/EasySiteWeb/GatewayLink.aspx?alId=396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89/fpsyg.2019.00385" TargetMode="External"/><Relationship Id="rId14" Type="http://schemas.openxmlformats.org/officeDocument/2006/relationships/hyperlink" Target="http://dx.doi.org/10.17169/fqs-19.1.2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Coo09</b:Tag>
    <b:SourceType>JournalArticle</b:SourceType>
    <b:Guid>{6F0ADE4E-DA75-48C2-9B2B-106815A6B3BD}</b:Guid>
    <b:Author>
      <b:Author>
        <b:NameList>
          <b:Person>
            <b:Last>Cook</b:Last>
            <b:First>T</b:First>
          </b:Person>
        </b:NameList>
      </b:Author>
    </b:Author>
    <b:Title>The Purpose of Mess in Action Research: building rigour though a messy turn.</b:Title>
    <b:Year>2009</b:Year>
    <b:JournalName>Educational Action Research</b:JournalName>
    <b:Pages>227-291</b:Pages>
    <b:Volume>17</b:Volume>
    <b:Issue>2</b:Issue>
    <b:RefOrder>1</b:RefOrder>
  </b:Source>
  <b:Source>
    <b:Tag>Gri14</b:Tag>
    <b:SourceType>JournalArticle</b:SourceType>
    <b:Guid>{47A3752B-1CE7-41AD-B099-2322D61B01A5}</b:Guid>
    <b:Author>
      <b:Author>
        <b:NameList>
          <b:Person>
            <b:Last>Griffith</b:Last>
            <b:Middle>M</b:Middle>
            <b:First>G</b:First>
          </b:Person>
          <b:Person>
            <b:Last>Hastings</b:Last>
            <b:Middle>P</b:Middle>
            <b:First>Richard</b:First>
          </b:Person>
        </b:NameList>
      </b:Author>
    </b:Author>
    <b:Title>"He's hard work but he's worth it". The experience of caregivers of individuals with intellectual disablities and challenging behaviour: A meta-synthesis of qualitive research.</b:Title>
    <b:JournalName>Journal of Applied Resaerch in Intellectual Disabilities</b:JournalName>
    <b:Year>2014</b:Year>
    <b:Pages>401-419</b:Pages>
    <b:Volume>27</b:Volume>
    <b:Issue>5</b:Issue>
    <b:RefOrder>2</b:RefOrder>
  </b:Source>
  <b:Source>
    <b:Tag>Bur12</b:Tag>
    <b:SourceType>JournalArticle</b:SourceType>
    <b:Guid>{8D924E62-A536-4285-9AD7-ED5DFB3EF885}</b:Guid>
    <b:Author>
      <b:Author>
        <b:NameList>
          <b:Person>
            <b:Last>Burtscher</b:Last>
            <b:First>R</b:First>
          </b:Person>
        </b:NameList>
      </b:Author>
    </b:Author>
    <b:Title>Alter werdende Eltern und erwachsene Kinder mit Behinderung zu House (Ageing parents and Adult Children with Disabilities At Home).</b:Title>
    <b:JournalName>Vierteljahresschrift fur Heilpadagogik und ihre Nachbargebiete</b:JournalName>
    <b:Year>2012</b:Year>
    <b:Pages>312-324</b:Pages>
    <b:Volume>81</b:Volume>
    <b:RefOrder>3</b:RefOrder>
  </b:Source>
  <b:Source>
    <b:Tag>Noo11</b:Tag>
    <b:SourceType>JournalArticle</b:SourceType>
    <b:Guid>{D66D6AE0-9462-4DC5-80D2-90DDAD413188}</b:Guid>
    <b:Title>Values and Psycholgical Acceptance as Correlates of Burnout in Support Staff Working with Adults With Intellectual Disablities</b:Title>
    <b:JournalName>Journal of Mental Health Research in INtellectual Disablities</b:JournalName>
    <b:Year>2011</b:Year>
    <b:Pages>79-89</b:Pages>
    <b:Author>
      <b:Author>
        <b:NameList>
          <b:Person>
            <b:Last>Noone</b:Last>
            <b:Middle>J</b:Middle>
            <b:First>S</b:First>
          </b:Person>
          <b:Person>
            <b:Last>Hastings</b:Last>
            <b:Middle>P</b:Middle>
            <b:First>Richard</b:First>
          </b:Person>
        </b:NameList>
      </b:Author>
    </b:Author>
    <b:Volume>4</b:Volume>
    <b:Issue>2</b:Issue>
    <b:RefOrder>4</b:RefOrder>
  </b:Source>
  <b:Source>
    <b:Tag>Tea11</b:Tag>
    <b:SourceType>JournalArticle</b:SourceType>
    <b:Guid>{9F725566-6E4E-4D32-AFE1-AF31DCD7775A}</b:Guid>
    <b:Title>How does mindfulness transform suffering? I: the nature and origins of dukka.</b:Title>
    <b:Year>2011</b:Year>
    <b:Author>
      <b:Author>
        <b:NameList>
          <b:Person>
            <b:Last>Teasdale</b:Last>
            <b:Middle>D</b:Middle>
            <b:First>J</b:First>
          </b:Person>
          <b:Person>
            <b:Last>Chaskalson</b:Last>
            <b:First>M</b:First>
          </b:Person>
        </b:NameList>
      </b:Author>
    </b:Author>
    <b:JournalName>Contemporary Buddhism</b:JournalName>
    <b:Pages>89-102</b:Pages>
    <b:Volume>12</b:Volume>
    <b:Issue>1</b:Issue>
    <b:DOI>10.1080/14639947.2011.564824</b:DOI>
    <b:RefOrder>5</b:RefOrder>
  </b:Source>
  <b:Source>
    <b:Tag>Fla10</b:Tag>
    <b:SourceType>JournalArticle</b:SourceType>
    <b:Guid>{3B01A410-6822-48F6-9FF3-91FDEDC89A68}</b:Guid>
    <b:Title>A randomised worksite comparison of acceptance and commitment therapy and stess inoculation training.</b:Title>
    <b:JournalName>Behaviour Research and Therapy</b:JournalName>
    <b:Year>2010</b:Year>
    <b:Pages>816-820</b:Pages>
    <b:Author>
      <b:Author>
        <b:NameList>
          <b:Person>
            <b:Last>Flaxman</b:Last>
            <b:Middle>E</b:Middle>
            <b:First>P</b:First>
          </b:Person>
          <b:Person>
            <b:Last>Bond</b:Last>
            <b:Middle>W</b:Middle>
            <b:First>F</b:First>
          </b:Person>
        </b:NameList>
      </b:Author>
    </b:Author>
    <b:Volume>48</b:Volume>
    <b:RefOrder>6</b:RefOrder>
  </b:Source>
  <b:Source>
    <b:Tag>Noo10</b:Tag>
    <b:SourceType>JournalArticle</b:SourceType>
    <b:Guid>{FE4F94FF-A5B7-48CC-9B7A-D10E055C85AC}</b:Guid>
    <b:Author>
      <b:Author>
        <b:NameList>
          <b:Person>
            <b:Last>Noone</b:Last>
            <b:First>Steven</b:First>
          </b:Person>
          <b:Person>
            <b:Last>Hastings</b:Last>
            <b:Middle>P</b:Middle>
            <b:First>Richard</b:First>
          </b:Person>
        </b:NameList>
      </b:Author>
    </b:Author>
    <b:Title>Using acceptance and minfulness-based workshops with support staff for adults with Intellectual Disabilities</b:Title>
    <b:JournalName>Mindfulness</b:JournalName>
    <b:Year>2010</b:Year>
    <b:Pages>67-73</b:Pages>
    <b:Volume>1</b:Volume>
    <b:Issue>2</b:Issue>
    <b:RefOrder>7</b:RefOrder>
  </b:Source>
  <b:Source>
    <b:Tag>Noo111</b:Tag>
    <b:SourceType>JournalArticle</b:SourceType>
    <b:Guid>{FCEB771D-F8D6-4704-A22C-CAC616CE7F51}</b:Guid>
    <b:Title>Values and Psychological Acceptance as Correlates of Burnout in Support Staff Working with Adults with Intellectual Disabilities.</b:Title>
    <b:JournalName>Journal of Metnal Health Research in Intellectual Disabilities</b:JournalName>
    <b:Year>2011</b:Year>
    <b:Pages>79-89</b:Pages>
    <b:Author>
      <b:Author>
        <b:NameList>
          <b:Person>
            <b:Last>Noone</b:Last>
            <b:Middle>J</b:Middle>
            <b:First>Steven</b:First>
          </b:Person>
          <b:Person>
            <b:Last>Hastings</b:Last>
            <b:Middle>P</b:Middle>
            <b:First>Richard</b:First>
          </b:Person>
        </b:NameList>
      </b:Author>
    </b:Author>
    <b:Volume>4</b:Volume>
    <b:Issue>2</b:Issue>
    <b:RefOrder>8</b:RefOrder>
  </b:Source>
  <b:Source>
    <b:Tag>deW18</b:Tag>
    <b:SourceType>JournalArticle</b:SourceType>
    <b:Guid>{F2285CDB-BFDC-4C14-8825-C2499C7F1682}</b:Guid>
    <b:Title>Preparing researchers for patient and public involvement in scienctific research: Development of a hands-on learning approach through action research.</b:Title>
    <b:JournalName>Health Expectations</b:JournalName>
    <b:Year>2018</b:Year>
    <b:Pages>752-763</b:Pages>
    <b:Author>
      <b:Author>
        <b:NameList>
          <b:Person>
            <b:Last>de Wit</b:Last>
            <b:First>M</b:First>
          </b:Person>
          <b:Person>
            <b:Last>Beurskens</b:Last>
            <b:First>A</b:First>
          </b:Person>
          <b:Person>
            <b:Last>Piskur</b:Last>
            <b:First>B</b:First>
          </b:Person>
          <b:Person>
            <b:Last>Stoffers</b:Last>
            <b:First>E</b:First>
          </b:Person>
          <b:Person>
            <b:Last>Moser</b:Last>
            <b:First>A</b:First>
          </b:Person>
        </b:NameList>
      </b:Author>
    </b:Author>
    <b:Volume>21</b:Volume>
    <b:RefOrder>9</b:RefOrder>
  </b:Source>
  <b:Source>
    <b:Tag>Coo17</b:Tag>
    <b:SourceType>JournalArticle</b:SourceType>
    <b:Guid>{EAF67A57-EEC3-4862-996D-F5E98B067D05}</b:Guid>
    <b:Title>Accessing Participatory Research Impact and Legacy: Developing the eficence base for participatory approaches in health research</b:Title>
    <b:JournalName>Educational Action Research</b:JournalName>
    <b:Year>2017</b:Year>
    <b:Pages>473-488</b:Pages>
    <b:Author>
      <b:Author>
        <b:NameList>
          <b:Person>
            <b:Last>Cook</b:Last>
            <b:First>Tina</b:First>
          </b:Person>
          <b:Person>
            <b:Last>Boote</b:Last>
            <b:First>Jonathan</b:First>
          </b:Person>
          <b:Person>
            <b:Last>Buckley</b:Last>
            <b:First>Nicola</b:First>
          </b:Person>
          <b:Person>
            <b:Last>Vougioukalou</b:Last>
            <b:First>Sofia</b:First>
          </b:Person>
          <b:Person>
            <b:Last>Wright</b:Last>
            <b:Middle>T</b:Middle>
            <b:First>Michael</b:First>
          </b:Person>
        </b:NameList>
      </b:Author>
    </b:Author>
    <b:Volume>25</b:Volume>
    <b:Issue>4</b:Issue>
    <b:RefOrder>10</b:RefOrder>
  </b:Source>
  <b:Source>
    <b:Tag>Bur15</b:Tag>
    <b:SourceType>Book</b:SourceType>
    <b:Guid>{FA0DF933-2930-4330-8752-7688EAC87B84}</b:Guid>
    <b:Title>Die ,unerhorten' Eltern. Eltern zwischen Fursorge und Selbstsorge (The 'needy' Parents.  Parents caught between care and self-care)</b:Title>
    <b:JournalName>Lebenshilfe Verlag Marburg</b:JournalName>
    <b:Year>2015</b:Year>
    <b:Author>
      <b:Author>
        <b:NameList>
          <b:Person>
            <b:Last>Burtscher</b:Last>
            <b:First>R</b:First>
          </b:Person>
          <b:Person>
            <b:Last>Heyberger</b:Last>
            <b:First>D</b:First>
          </b:Person>
          <b:Person>
            <b:Last>Schmidt</b:Last>
            <b:First>T</b:First>
          </b:Person>
        </b:NameList>
      </b:Author>
    </b:Author>
    <b:City>Marburg</b:City>
    <b:Publisher>Lebenshilfe Verlag</b:Publisher>
    <b:RefOrder>11</b:RefOrder>
  </b:Source>
  <b:Source>
    <b:Tag>Abm19</b:Tag>
    <b:SourceType>Book</b:SourceType>
    <b:Guid>{9F528E27-72BD-44C1-8586-4D669EB1A2B4}</b:Guid>
    <b:Author>
      <b:Author>
        <b:Corporate>Abma, Tineke; Banks, Sarah J; Cook, Tina; Madsen, Wendy; Springett, Jane; Wright, Michael T; Dias, Sonia;</b:Corporate>
      </b:Author>
    </b:Author>
    <b:Title>Researching for Change. Participatory Approaches for Health and Wellbeing.</b:Title>
    <b:Year>2019</b:Year>
    <b:City>Germany</b:City>
    <b:Publisher>Springer</b:Publisher>
    <b:CountryRegion>Germany</b:CountryRegion>
    <b:RefOrder>12</b:RefOrder>
  </b:Source>
</b:Sources>
</file>

<file path=customXml/itemProps1.xml><?xml version="1.0" encoding="utf-8"?>
<ds:datastoreItem xmlns:ds="http://schemas.openxmlformats.org/officeDocument/2006/customXml" ds:itemID="{99A69321-11DC-4E5F-8268-4CBA14F3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7061</Words>
  <Characters>40252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Cook</dc:creator>
  <cp:lastModifiedBy>Tina Cook</cp:lastModifiedBy>
  <cp:revision>3</cp:revision>
  <cp:lastPrinted>2019-03-28T10:41:00Z</cp:lastPrinted>
  <dcterms:created xsi:type="dcterms:W3CDTF">2019-05-07T16:51:00Z</dcterms:created>
  <dcterms:modified xsi:type="dcterms:W3CDTF">2019-05-07T16:51:00Z</dcterms:modified>
</cp:coreProperties>
</file>