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46B81" w14:textId="649A4913" w:rsidR="00100957" w:rsidRPr="00100957" w:rsidRDefault="00100957" w:rsidP="009301FE">
      <w:pPr>
        <w:pStyle w:val="NoSpacing"/>
        <w:spacing w:line="480" w:lineRule="auto"/>
        <w:contextualSpacing/>
        <w:rPr>
          <w:rFonts w:ascii="Times New Roman" w:hAnsi="Times New Roman" w:cs="Times New Roman"/>
          <w:b/>
          <w:color w:val="FF0000"/>
        </w:rPr>
      </w:pPr>
      <w:r w:rsidRPr="00100957">
        <w:rPr>
          <w:rFonts w:ascii="Times New Roman" w:hAnsi="Times New Roman" w:cs="Times New Roman"/>
          <w:b/>
          <w:color w:val="FF0000"/>
        </w:rPr>
        <w:t xml:space="preserve">This is the accepted final version of the following article: </w:t>
      </w:r>
      <w:r w:rsidR="00991D80">
        <w:rPr>
          <w:rFonts w:ascii="Times New Roman" w:hAnsi="Times New Roman" w:cs="Times New Roman"/>
          <w:b/>
          <w:color w:val="FF0000"/>
        </w:rPr>
        <w:t xml:space="preserve">Lyons A., Ashton P.A., Powell I., Oxbrough A. (2018) “Epigeal spider assemblage responses to vegetation structure under contrasting grazing management in upland calcareous grasslands”, </w:t>
      </w:r>
      <w:r w:rsidR="00991D80">
        <w:rPr>
          <w:rFonts w:ascii="Times New Roman" w:hAnsi="Times New Roman" w:cs="Times New Roman"/>
          <w:b/>
          <w:i/>
          <w:color w:val="FF0000"/>
        </w:rPr>
        <w:t>Insect Conservation and Diversity</w:t>
      </w:r>
      <w:r w:rsidR="00991D80" w:rsidRPr="00991D80">
        <w:rPr>
          <w:rFonts w:ascii="Times New Roman" w:hAnsi="Times New Roman" w:cs="Times New Roman"/>
          <w:b/>
          <w:color w:val="FF0000"/>
        </w:rPr>
        <w:t>,</w:t>
      </w:r>
      <w:r w:rsidR="00991D80">
        <w:rPr>
          <w:rFonts w:ascii="Times New Roman" w:hAnsi="Times New Roman" w:cs="Times New Roman"/>
          <w:b/>
          <w:color w:val="FF0000"/>
        </w:rPr>
        <w:t xml:space="preserve"> </w:t>
      </w:r>
      <w:r w:rsidRPr="00100957">
        <w:rPr>
          <w:rFonts w:ascii="Times New Roman" w:hAnsi="Times New Roman" w:cs="Times New Roman"/>
          <w:b/>
          <w:color w:val="FF0000"/>
        </w:rPr>
        <w:t>which has been published in final form at [</w:t>
      </w:r>
      <w:r w:rsidR="00991D80" w:rsidRPr="00991D80">
        <w:rPr>
          <w:rFonts w:ascii="Times New Roman" w:hAnsi="Times New Roman" w:cs="Times New Roman"/>
          <w:b/>
          <w:color w:val="FF0000"/>
        </w:rPr>
        <w:t>http://onlinelibrary.wiley.com/doi/10.1111/icad.12287/full</w:t>
      </w:r>
      <w:r w:rsidRPr="00100957">
        <w:rPr>
          <w:rFonts w:ascii="Times New Roman" w:hAnsi="Times New Roman" w:cs="Times New Roman"/>
          <w:b/>
          <w:color w:val="FF0000"/>
        </w:rPr>
        <w:t>]. This article may be used for non-comercial purposes in accordance with the Wiley Self-Archiving Policy [</w:t>
      </w:r>
      <w:hyperlink r:id="rId8" w:tgtFrame="_blank" w:history="1">
        <w:r w:rsidRPr="00100957">
          <w:rPr>
            <w:rStyle w:val="Hyperlink"/>
            <w:rFonts w:cs="Arial"/>
            <w:color w:val="FF0000"/>
            <w:sz w:val="18"/>
            <w:szCs w:val="18"/>
          </w:rPr>
          <w:t>https://authorservices.wiley.com/author-resources/Journal-Authors/licensing-open-access/open-access/self-archiving.html </w:t>
        </w:r>
      </w:hyperlink>
      <w:r w:rsidRPr="00100957">
        <w:rPr>
          <w:color w:val="FF0000"/>
        </w:rPr>
        <w:t>].</w:t>
      </w:r>
    </w:p>
    <w:p w14:paraId="638D1B30" w14:textId="2273D7CA" w:rsidR="005818ED" w:rsidRPr="00100957" w:rsidRDefault="005703EE" w:rsidP="009301FE">
      <w:pPr>
        <w:pStyle w:val="NoSpacing"/>
        <w:spacing w:line="480" w:lineRule="auto"/>
        <w:contextualSpacing/>
        <w:rPr>
          <w:rFonts w:ascii="Times New Roman" w:hAnsi="Times New Roman" w:cs="Times New Roman"/>
          <w:color w:val="000000" w:themeColor="text1"/>
        </w:rPr>
      </w:pPr>
      <w:r w:rsidRPr="00100957">
        <w:rPr>
          <w:rFonts w:ascii="Times New Roman" w:hAnsi="Times New Roman" w:cs="Times New Roman"/>
          <w:b/>
          <w:color w:val="000000" w:themeColor="text1"/>
        </w:rPr>
        <w:t xml:space="preserve">Title: </w:t>
      </w:r>
      <w:r w:rsidR="00543657" w:rsidRPr="00100957">
        <w:rPr>
          <w:rFonts w:ascii="Times New Roman" w:hAnsi="Times New Roman" w:cs="Times New Roman"/>
          <w:b/>
          <w:color w:val="000000" w:themeColor="text1"/>
        </w:rPr>
        <w:t>Epigeal s</w:t>
      </w:r>
      <w:r w:rsidR="005818ED" w:rsidRPr="00100957">
        <w:rPr>
          <w:rFonts w:ascii="Times New Roman" w:hAnsi="Times New Roman" w:cs="Times New Roman"/>
          <w:color w:val="000000" w:themeColor="text1"/>
        </w:rPr>
        <w:t>pider assemblage responses to vegetation structure under contrasting</w:t>
      </w:r>
      <w:r w:rsidR="003979AC" w:rsidRPr="00100957">
        <w:rPr>
          <w:rFonts w:ascii="Times New Roman" w:hAnsi="Times New Roman" w:cs="Times New Roman"/>
          <w:color w:val="000000" w:themeColor="text1"/>
        </w:rPr>
        <w:t xml:space="preserve"> grazing</w:t>
      </w:r>
      <w:r w:rsidR="005818ED" w:rsidRPr="00100957">
        <w:rPr>
          <w:rFonts w:ascii="Times New Roman" w:hAnsi="Times New Roman" w:cs="Times New Roman"/>
          <w:color w:val="000000" w:themeColor="text1"/>
        </w:rPr>
        <w:t xml:space="preserve"> management</w:t>
      </w:r>
      <w:r w:rsidR="00AD3CFF" w:rsidRPr="00100957">
        <w:rPr>
          <w:rFonts w:ascii="Times New Roman" w:hAnsi="Times New Roman" w:cs="Times New Roman"/>
          <w:color w:val="000000" w:themeColor="text1"/>
        </w:rPr>
        <w:t xml:space="preserve"> in upland calcareous grassland</w:t>
      </w:r>
      <w:r w:rsidR="00B3634F" w:rsidRPr="00100957">
        <w:rPr>
          <w:rFonts w:ascii="Times New Roman" w:hAnsi="Times New Roman" w:cs="Times New Roman"/>
          <w:color w:val="000000" w:themeColor="text1"/>
        </w:rPr>
        <w:t>s</w:t>
      </w:r>
    </w:p>
    <w:p w14:paraId="7B10A8E1" w14:textId="1B809254" w:rsidR="005703EE" w:rsidRPr="00100957" w:rsidRDefault="005703EE" w:rsidP="009301FE">
      <w:pPr>
        <w:pStyle w:val="NoSpacing"/>
        <w:spacing w:line="480" w:lineRule="auto"/>
        <w:contextualSpacing/>
        <w:rPr>
          <w:rFonts w:ascii="Times New Roman" w:hAnsi="Times New Roman" w:cs="Times New Roman"/>
          <w:color w:val="000000" w:themeColor="text1"/>
        </w:rPr>
      </w:pPr>
      <w:r w:rsidRPr="00100957">
        <w:rPr>
          <w:rFonts w:ascii="Times New Roman" w:hAnsi="Times New Roman" w:cs="Times New Roman"/>
          <w:b/>
          <w:color w:val="000000" w:themeColor="text1"/>
        </w:rPr>
        <w:t xml:space="preserve">Running Title: </w:t>
      </w:r>
      <w:r w:rsidRPr="00100957">
        <w:rPr>
          <w:rFonts w:ascii="Times New Roman" w:hAnsi="Times New Roman" w:cs="Times New Roman"/>
          <w:color w:val="000000" w:themeColor="text1"/>
        </w:rPr>
        <w:t>Spider responses to vegetation structure</w:t>
      </w:r>
    </w:p>
    <w:p w14:paraId="2E7A6201" w14:textId="27E444D6" w:rsidR="005703EE" w:rsidRPr="00100957" w:rsidRDefault="005703EE" w:rsidP="009301FE">
      <w:pPr>
        <w:pStyle w:val="NoSpacing"/>
        <w:spacing w:line="480" w:lineRule="auto"/>
        <w:contextualSpacing/>
        <w:rPr>
          <w:rFonts w:ascii="Times New Roman" w:hAnsi="Times New Roman" w:cs="Times New Roman"/>
          <w:color w:val="000000" w:themeColor="text1"/>
        </w:rPr>
      </w:pPr>
      <w:r w:rsidRPr="00100957">
        <w:rPr>
          <w:rFonts w:ascii="Times New Roman" w:hAnsi="Times New Roman" w:cs="Times New Roman"/>
          <w:b/>
          <w:color w:val="000000" w:themeColor="text1"/>
        </w:rPr>
        <w:t xml:space="preserve">Key words: </w:t>
      </w:r>
      <w:r w:rsidRPr="00100957">
        <w:rPr>
          <w:rFonts w:ascii="Times New Roman" w:hAnsi="Times New Roman" w:cs="Times New Roman"/>
          <w:color w:val="000000" w:themeColor="text1"/>
        </w:rPr>
        <w:t>Spiders; Grazing; Calcareous grassland; Vegetation Structure; Cattle; Sheep; Conservation; GLMM; Raref</w:t>
      </w:r>
      <w:bookmarkStart w:id="0" w:name="_GoBack"/>
      <w:bookmarkEnd w:id="0"/>
      <w:r w:rsidRPr="00100957">
        <w:rPr>
          <w:rFonts w:ascii="Times New Roman" w:hAnsi="Times New Roman" w:cs="Times New Roman"/>
          <w:color w:val="000000" w:themeColor="text1"/>
        </w:rPr>
        <w:t>action</w:t>
      </w:r>
    </w:p>
    <w:p w14:paraId="329977F5" w14:textId="77777777" w:rsidR="005703EE" w:rsidRPr="00100957" w:rsidRDefault="005703EE" w:rsidP="005703EE">
      <w:pPr>
        <w:spacing w:line="480" w:lineRule="auto"/>
        <w:rPr>
          <w:rFonts w:ascii="Times New Roman" w:hAnsi="Times New Roman" w:cs="Times New Roman"/>
          <w:color w:val="000000" w:themeColor="text1"/>
          <w:vertAlign w:val="superscript"/>
        </w:rPr>
      </w:pPr>
      <w:r w:rsidRPr="00100957">
        <w:rPr>
          <w:rFonts w:ascii="Times New Roman" w:hAnsi="Times New Roman" w:cs="Times New Roman"/>
          <w:b/>
          <w:color w:val="000000" w:themeColor="text1"/>
        </w:rPr>
        <w:t xml:space="preserve">Authors: </w:t>
      </w:r>
      <w:r w:rsidRPr="00100957">
        <w:rPr>
          <w:rFonts w:ascii="Times New Roman" w:hAnsi="Times New Roman" w:cs="Times New Roman"/>
          <w:color w:val="000000" w:themeColor="text1"/>
        </w:rPr>
        <w:t xml:space="preserve">Ashley Lyons </w:t>
      </w:r>
      <w:r w:rsidRPr="00100957">
        <w:rPr>
          <w:rFonts w:ascii="Times New Roman" w:hAnsi="Times New Roman" w:cs="Times New Roman"/>
          <w:color w:val="000000" w:themeColor="text1"/>
          <w:vertAlign w:val="superscript"/>
        </w:rPr>
        <w:t>a</w:t>
      </w:r>
      <w:r w:rsidRPr="00100957">
        <w:rPr>
          <w:rFonts w:ascii="Times New Roman" w:hAnsi="Times New Roman" w:cs="Times New Roman"/>
          <w:color w:val="000000" w:themeColor="text1"/>
        </w:rPr>
        <w:t>, Paul A Ashton</w:t>
      </w:r>
      <w:r w:rsidRPr="00100957">
        <w:rPr>
          <w:rFonts w:ascii="Times New Roman" w:hAnsi="Times New Roman" w:cs="Times New Roman"/>
          <w:color w:val="000000" w:themeColor="text1"/>
          <w:vertAlign w:val="superscript"/>
        </w:rPr>
        <w:t xml:space="preserve"> b</w:t>
      </w:r>
      <w:r w:rsidRPr="00100957">
        <w:rPr>
          <w:rFonts w:ascii="Times New Roman" w:hAnsi="Times New Roman" w:cs="Times New Roman"/>
          <w:color w:val="000000" w:themeColor="text1"/>
        </w:rPr>
        <w:t xml:space="preserve">, Ian Powell </w:t>
      </w:r>
      <w:r w:rsidRPr="00100957">
        <w:rPr>
          <w:rFonts w:ascii="Times New Roman" w:hAnsi="Times New Roman" w:cs="Times New Roman"/>
          <w:color w:val="000000" w:themeColor="text1"/>
          <w:vertAlign w:val="superscript"/>
        </w:rPr>
        <w:t>c</w:t>
      </w:r>
      <w:r w:rsidRPr="00100957">
        <w:rPr>
          <w:rFonts w:ascii="Times New Roman" w:hAnsi="Times New Roman" w:cs="Times New Roman"/>
          <w:color w:val="000000" w:themeColor="text1"/>
        </w:rPr>
        <w:t xml:space="preserve">, Anne Oxbrough </w:t>
      </w:r>
      <w:r w:rsidRPr="00100957">
        <w:rPr>
          <w:rFonts w:ascii="Times New Roman" w:hAnsi="Times New Roman" w:cs="Times New Roman"/>
          <w:color w:val="000000" w:themeColor="text1"/>
          <w:vertAlign w:val="superscript"/>
        </w:rPr>
        <w:t>d</w:t>
      </w:r>
    </w:p>
    <w:p w14:paraId="449BD390" w14:textId="77777777" w:rsidR="005703EE" w:rsidRPr="00100957" w:rsidRDefault="005703EE" w:rsidP="005703EE">
      <w:pPr>
        <w:spacing w:line="480" w:lineRule="auto"/>
        <w:rPr>
          <w:rFonts w:ascii="Times New Roman" w:hAnsi="Times New Roman" w:cs="Times New Roman"/>
          <w:color w:val="000000" w:themeColor="text1"/>
        </w:rPr>
      </w:pPr>
      <w:r w:rsidRPr="00100957">
        <w:rPr>
          <w:rFonts w:ascii="Times New Roman" w:hAnsi="Times New Roman" w:cs="Times New Roman"/>
          <w:color w:val="000000" w:themeColor="text1"/>
          <w:vertAlign w:val="superscript"/>
        </w:rPr>
        <w:t xml:space="preserve">a </w:t>
      </w:r>
      <w:r w:rsidRPr="00100957">
        <w:rPr>
          <w:rFonts w:ascii="Times New Roman" w:hAnsi="Times New Roman" w:cs="Times New Roman"/>
          <w:color w:val="000000" w:themeColor="text1"/>
        </w:rPr>
        <w:t>Department of Biology, Biosciences Building, Edge Hill University,</w:t>
      </w:r>
      <w:r w:rsidRPr="00100957">
        <w:rPr>
          <w:rFonts w:ascii="Times New Roman" w:hAnsi="Times New Roman" w:cs="Times New Roman"/>
          <w:color w:val="000000" w:themeColor="text1"/>
          <w:vertAlign w:val="superscript"/>
        </w:rPr>
        <w:t xml:space="preserve"> </w:t>
      </w:r>
      <w:r w:rsidRPr="00100957">
        <w:rPr>
          <w:rFonts w:ascii="Times New Roman" w:hAnsi="Times New Roman" w:cs="Times New Roman"/>
          <w:color w:val="000000" w:themeColor="text1"/>
        </w:rPr>
        <w:t>St Helens Road,</w:t>
      </w:r>
      <w:r w:rsidRPr="00100957">
        <w:rPr>
          <w:rFonts w:ascii="Times New Roman" w:hAnsi="Times New Roman" w:cs="Times New Roman"/>
          <w:color w:val="000000" w:themeColor="text1"/>
          <w:vertAlign w:val="superscript"/>
        </w:rPr>
        <w:t xml:space="preserve"> </w:t>
      </w:r>
      <w:r w:rsidRPr="00100957">
        <w:rPr>
          <w:rFonts w:ascii="Times New Roman" w:hAnsi="Times New Roman" w:cs="Times New Roman"/>
          <w:color w:val="000000" w:themeColor="text1"/>
        </w:rPr>
        <w:t>Ormskirk, Lancashire, L39 4QP, United Kingdom. lyonsa@edgehill.ac.uk (corresponding author)</w:t>
      </w:r>
    </w:p>
    <w:p w14:paraId="291001D2" w14:textId="77777777" w:rsidR="005703EE" w:rsidRPr="00100957" w:rsidRDefault="005703EE" w:rsidP="005703EE">
      <w:pPr>
        <w:spacing w:line="480" w:lineRule="auto"/>
        <w:rPr>
          <w:rFonts w:ascii="Times New Roman" w:hAnsi="Times New Roman" w:cs="Times New Roman"/>
          <w:color w:val="000000" w:themeColor="text1"/>
        </w:rPr>
      </w:pPr>
      <w:r w:rsidRPr="00100957">
        <w:rPr>
          <w:rFonts w:ascii="Times New Roman" w:hAnsi="Times New Roman" w:cs="Times New Roman"/>
          <w:color w:val="000000" w:themeColor="text1"/>
          <w:vertAlign w:val="superscript"/>
        </w:rPr>
        <w:t xml:space="preserve">b </w:t>
      </w:r>
      <w:r w:rsidRPr="00100957">
        <w:rPr>
          <w:rFonts w:ascii="Times New Roman" w:hAnsi="Times New Roman" w:cs="Times New Roman"/>
          <w:color w:val="000000" w:themeColor="text1"/>
        </w:rPr>
        <w:t>Department of Biology, Biosciences Building, Edge Hill University, St Helens Road,</w:t>
      </w:r>
      <w:r w:rsidRPr="00100957">
        <w:rPr>
          <w:rFonts w:ascii="Times New Roman" w:hAnsi="Times New Roman" w:cs="Times New Roman"/>
          <w:color w:val="000000" w:themeColor="text1"/>
          <w:vertAlign w:val="superscript"/>
        </w:rPr>
        <w:t xml:space="preserve">  </w:t>
      </w:r>
      <w:r w:rsidRPr="00100957">
        <w:rPr>
          <w:rFonts w:ascii="Times New Roman" w:hAnsi="Times New Roman" w:cs="Times New Roman"/>
          <w:color w:val="000000" w:themeColor="text1"/>
        </w:rPr>
        <w:t>Ormskirk, Lancashire, L39 4QP, United Kingdom. ashtonp@edgehill.ac.uk</w:t>
      </w:r>
    </w:p>
    <w:p w14:paraId="6622AC34" w14:textId="77777777" w:rsidR="005703EE" w:rsidRPr="00100957" w:rsidRDefault="005703EE" w:rsidP="005703EE">
      <w:pPr>
        <w:spacing w:line="480" w:lineRule="auto"/>
        <w:rPr>
          <w:rFonts w:ascii="Times New Roman" w:hAnsi="Times New Roman" w:cs="Times New Roman"/>
          <w:color w:val="000000" w:themeColor="text1"/>
        </w:rPr>
      </w:pPr>
      <w:r w:rsidRPr="00100957">
        <w:rPr>
          <w:rFonts w:ascii="Times New Roman" w:hAnsi="Times New Roman" w:cs="Times New Roman"/>
          <w:color w:val="000000" w:themeColor="text1"/>
          <w:vertAlign w:val="superscript"/>
        </w:rPr>
        <w:t xml:space="preserve">c </w:t>
      </w:r>
      <w:r w:rsidRPr="00100957">
        <w:rPr>
          <w:rFonts w:ascii="Times New Roman" w:hAnsi="Times New Roman" w:cs="Times New Roman"/>
          <w:color w:val="000000" w:themeColor="text1"/>
        </w:rPr>
        <w:t>Department of Biology, Biosciences Building, Edge Hill University, St Helens Road,</w:t>
      </w:r>
      <w:r w:rsidRPr="00100957">
        <w:rPr>
          <w:rFonts w:ascii="Times New Roman" w:hAnsi="Times New Roman" w:cs="Times New Roman"/>
          <w:color w:val="000000" w:themeColor="text1"/>
          <w:vertAlign w:val="superscript"/>
        </w:rPr>
        <w:t xml:space="preserve">  </w:t>
      </w:r>
      <w:r w:rsidRPr="00100957">
        <w:rPr>
          <w:rFonts w:ascii="Times New Roman" w:hAnsi="Times New Roman" w:cs="Times New Roman"/>
          <w:color w:val="000000" w:themeColor="text1"/>
        </w:rPr>
        <w:t>Ormskirk, Lancashire, L39 4QP,United Kingdom. powelli@edgehill.ac.uk</w:t>
      </w:r>
    </w:p>
    <w:p w14:paraId="5B353BB4" w14:textId="77777777" w:rsidR="005703EE" w:rsidRPr="00100957" w:rsidRDefault="005703EE" w:rsidP="005703EE">
      <w:pPr>
        <w:spacing w:line="480" w:lineRule="auto"/>
        <w:rPr>
          <w:rFonts w:ascii="Times New Roman" w:hAnsi="Times New Roman" w:cs="Times New Roman"/>
          <w:color w:val="000000" w:themeColor="text1"/>
        </w:rPr>
      </w:pPr>
      <w:r w:rsidRPr="00100957">
        <w:rPr>
          <w:rFonts w:ascii="Times New Roman" w:hAnsi="Times New Roman" w:cs="Times New Roman"/>
          <w:color w:val="000000" w:themeColor="text1"/>
          <w:vertAlign w:val="superscript"/>
        </w:rPr>
        <w:t xml:space="preserve">d </w:t>
      </w:r>
      <w:r w:rsidRPr="00100957">
        <w:rPr>
          <w:rFonts w:ascii="Times New Roman" w:hAnsi="Times New Roman" w:cs="Times New Roman"/>
          <w:color w:val="000000" w:themeColor="text1"/>
        </w:rPr>
        <w:t>Department of Biology, Biosciences Building, Edge Hill University, St Helens Road,</w:t>
      </w:r>
      <w:r w:rsidRPr="00100957">
        <w:rPr>
          <w:rFonts w:ascii="Times New Roman" w:hAnsi="Times New Roman" w:cs="Times New Roman"/>
          <w:color w:val="000000" w:themeColor="text1"/>
          <w:vertAlign w:val="superscript"/>
        </w:rPr>
        <w:t xml:space="preserve"> </w:t>
      </w:r>
      <w:r w:rsidRPr="00100957">
        <w:rPr>
          <w:rFonts w:ascii="Times New Roman" w:hAnsi="Times New Roman" w:cs="Times New Roman"/>
          <w:color w:val="000000" w:themeColor="text1"/>
        </w:rPr>
        <w:t>Ormskirk, Lancashire, L39 4QP, United Kingdom.oxbrouga@edgehill.ac.uk</w:t>
      </w:r>
      <w:hyperlink r:id="rId9" w:history="1"/>
    </w:p>
    <w:p w14:paraId="3758E91D" w14:textId="77777777" w:rsidR="00557627" w:rsidRPr="00100957" w:rsidRDefault="00557627" w:rsidP="009301FE">
      <w:pPr>
        <w:pStyle w:val="NoSpacing"/>
        <w:spacing w:line="480" w:lineRule="auto"/>
        <w:contextualSpacing/>
        <w:rPr>
          <w:rFonts w:ascii="Times New Roman" w:hAnsi="Times New Roman" w:cs="Times New Roman"/>
          <w:color w:val="000000" w:themeColor="text1"/>
        </w:rPr>
      </w:pPr>
    </w:p>
    <w:p w14:paraId="68F3CDDB" w14:textId="77777777" w:rsidR="00557627" w:rsidRPr="00100957" w:rsidRDefault="00557627" w:rsidP="009301FE">
      <w:pPr>
        <w:pStyle w:val="NoSpacing"/>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Abstract</w:t>
      </w:r>
    </w:p>
    <w:p w14:paraId="6C2D3FF8" w14:textId="77777777" w:rsidR="00FD2E11" w:rsidRPr="00100957" w:rsidRDefault="00FD2E11" w:rsidP="009301FE">
      <w:pPr>
        <w:pStyle w:val="NoSpacing"/>
        <w:spacing w:line="480" w:lineRule="auto"/>
        <w:contextualSpacing/>
        <w:rPr>
          <w:rFonts w:ascii="Times New Roman" w:hAnsi="Times New Roman" w:cs="Times New Roman"/>
          <w:color w:val="000000" w:themeColor="text1"/>
        </w:rPr>
      </w:pPr>
    </w:p>
    <w:p w14:paraId="1EFBFF23" w14:textId="6FED2EF0" w:rsidR="00621D98" w:rsidRPr="00100957" w:rsidRDefault="00557627" w:rsidP="009301FE">
      <w:pPr>
        <w:pStyle w:val="NoSpacing"/>
        <w:numPr>
          <w:ilvl w:val="0"/>
          <w:numId w:val="5"/>
        </w:num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Calcareous grassland is </w:t>
      </w:r>
      <w:r w:rsidR="00FD2E11" w:rsidRPr="00100957">
        <w:rPr>
          <w:rFonts w:ascii="Times New Roman" w:hAnsi="Times New Roman" w:cs="Times New Roman"/>
          <w:color w:val="000000" w:themeColor="text1"/>
        </w:rPr>
        <w:t>one of</w:t>
      </w:r>
      <w:r w:rsidRPr="00100957">
        <w:rPr>
          <w:rFonts w:ascii="Times New Roman" w:hAnsi="Times New Roman" w:cs="Times New Roman"/>
          <w:color w:val="000000" w:themeColor="text1"/>
        </w:rPr>
        <w:t xml:space="preserve"> the most species rich and diverse habitat</w:t>
      </w:r>
      <w:r w:rsidR="00621D98" w:rsidRPr="00100957">
        <w:rPr>
          <w:rFonts w:ascii="Times New Roman" w:hAnsi="Times New Roman" w:cs="Times New Roman"/>
          <w:color w:val="000000" w:themeColor="text1"/>
        </w:rPr>
        <w:t>s</w:t>
      </w:r>
      <w:r w:rsidRPr="00100957">
        <w:rPr>
          <w:rFonts w:ascii="Times New Roman" w:hAnsi="Times New Roman" w:cs="Times New Roman"/>
          <w:color w:val="000000" w:themeColor="text1"/>
        </w:rPr>
        <w:t xml:space="preserve"> within Europe</w:t>
      </w:r>
      <w:r w:rsidR="00621D98" w:rsidRPr="00100957">
        <w:rPr>
          <w:rFonts w:ascii="Times New Roman" w:hAnsi="Times New Roman" w:cs="Times New Roman"/>
          <w:color w:val="000000" w:themeColor="text1"/>
        </w:rPr>
        <w:t>, but has faced decline due to agricultural intensification and abandonment</w:t>
      </w:r>
      <w:r w:rsidRPr="00100957">
        <w:rPr>
          <w:rFonts w:ascii="Times New Roman" w:hAnsi="Times New Roman" w:cs="Times New Roman"/>
          <w:color w:val="000000" w:themeColor="text1"/>
        </w:rPr>
        <w:t xml:space="preserve">. </w:t>
      </w:r>
      <w:r w:rsidR="00621D98" w:rsidRPr="00100957">
        <w:rPr>
          <w:rFonts w:ascii="Times New Roman" w:hAnsi="Times New Roman" w:cs="Times New Roman"/>
          <w:color w:val="000000" w:themeColor="text1"/>
        </w:rPr>
        <w:t xml:space="preserve">In recent years conservation organisations have </w:t>
      </w:r>
      <w:r w:rsidR="00FD2E11" w:rsidRPr="00100957">
        <w:rPr>
          <w:rFonts w:ascii="Times New Roman" w:hAnsi="Times New Roman" w:cs="Times New Roman"/>
          <w:color w:val="000000" w:themeColor="text1"/>
        </w:rPr>
        <w:t>altered</w:t>
      </w:r>
      <w:r w:rsidR="00621D98" w:rsidRPr="00100957">
        <w:rPr>
          <w:rFonts w:ascii="Times New Roman" w:hAnsi="Times New Roman" w:cs="Times New Roman"/>
          <w:color w:val="000000" w:themeColor="text1"/>
        </w:rPr>
        <w:t xml:space="preserve"> grazing practices in an attempt to maintain floristic components. However, there has been little consideration of the effects </w:t>
      </w:r>
      <w:r w:rsidR="00631C35" w:rsidRPr="00100957">
        <w:rPr>
          <w:rFonts w:ascii="Times New Roman" w:hAnsi="Times New Roman" w:cs="Times New Roman"/>
          <w:color w:val="000000" w:themeColor="text1"/>
        </w:rPr>
        <w:t xml:space="preserve">of </w:t>
      </w:r>
      <w:r w:rsidR="00621D98" w:rsidRPr="00100957">
        <w:rPr>
          <w:rFonts w:ascii="Times New Roman" w:hAnsi="Times New Roman" w:cs="Times New Roman"/>
          <w:color w:val="000000" w:themeColor="text1"/>
        </w:rPr>
        <w:t>changes in grazing practice</w:t>
      </w:r>
      <w:r w:rsidR="00A77D13" w:rsidRPr="00100957">
        <w:rPr>
          <w:rFonts w:ascii="Times New Roman" w:hAnsi="Times New Roman" w:cs="Times New Roman"/>
          <w:color w:val="000000" w:themeColor="text1"/>
        </w:rPr>
        <w:t>s</w:t>
      </w:r>
      <w:r w:rsidR="00621D98" w:rsidRPr="00100957">
        <w:rPr>
          <w:rFonts w:ascii="Times New Roman" w:hAnsi="Times New Roman" w:cs="Times New Roman"/>
          <w:color w:val="000000" w:themeColor="text1"/>
        </w:rPr>
        <w:t xml:space="preserve"> on invertebrate</w:t>
      </w:r>
      <w:r w:rsidR="009045DF" w:rsidRPr="00100957">
        <w:rPr>
          <w:rFonts w:ascii="Times New Roman" w:hAnsi="Times New Roman" w:cs="Times New Roman"/>
          <w:color w:val="000000" w:themeColor="text1"/>
        </w:rPr>
        <w:t>s</w:t>
      </w:r>
      <w:r w:rsidR="00621D98" w:rsidRPr="00100957">
        <w:rPr>
          <w:rFonts w:ascii="Times New Roman" w:hAnsi="Times New Roman" w:cs="Times New Roman"/>
          <w:color w:val="000000" w:themeColor="text1"/>
        </w:rPr>
        <w:t xml:space="preserve">. This study determines the impacts of commonly used grazing practices in upland </w:t>
      </w:r>
      <w:r w:rsidR="00FD2E11" w:rsidRPr="00100957">
        <w:rPr>
          <w:rFonts w:ascii="Times New Roman" w:hAnsi="Times New Roman" w:cs="Times New Roman"/>
          <w:color w:val="000000" w:themeColor="text1"/>
        </w:rPr>
        <w:t>calcareous grasslands</w:t>
      </w:r>
      <w:r w:rsidR="00621D98" w:rsidRPr="00100957">
        <w:rPr>
          <w:rFonts w:ascii="Times New Roman" w:hAnsi="Times New Roman" w:cs="Times New Roman"/>
          <w:color w:val="000000" w:themeColor="text1"/>
        </w:rPr>
        <w:t xml:space="preserve"> on spiders in relation to vegetation structural complexity.</w:t>
      </w:r>
    </w:p>
    <w:p w14:paraId="4477A6E0" w14:textId="4EE5464D" w:rsidR="00621D98" w:rsidRPr="00100957" w:rsidRDefault="00621D98" w:rsidP="009301FE">
      <w:pPr>
        <w:pStyle w:val="NoSpacing"/>
        <w:numPr>
          <w:ilvl w:val="0"/>
          <w:numId w:val="5"/>
        </w:num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Typical grazing management regimes were examined in three regions of upland calcareous grassland in Britain. Spiders were sampled from April – August 2014 and vegetation structural complexity was recorded in 2</w:t>
      </w:r>
      <w:r w:rsidR="00F04A0E"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m x 2</w:t>
      </w:r>
      <w:r w:rsidR="00F04A0E"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m quadrats paired with pitfall traps sequentially throughout the sample period.</w:t>
      </w:r>
    </w:p>
    <w:p w14:paraId="3D49ABF4" w14:textId="749B9F10" w:rsidR="00141FFD" w:rsidRPr="00100957" w:rsidRDefault="007337DE" w:rsidP="009301FE">
      <w:pPr>
        <w:pStyle w:val="NoSpacing"/>
        <w:numPr>
          <w:ilvl w:val="0"/>
          <w:numId w:val="5"/>
        </w:num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There were three distinct s</w:t>
      </w:r>
      <w:r w:rsidR="00141FFD" w:rsidRPr="00100957">
        <w:rPr>
          <w:rFonts w:ascii="Times New Roman" w:hAnsi="Times New Roman" w:cs="Times New Roman"/>
          <w:color w:val="000000" w:themeColor="text1"/>
        </w:rPr>
        <w:t>pider assemblage</w:t>
      </w:r>
      <w:r w:rsidRPr="00100957">
        <w:rPr>
          <w:rFonts w:ascii="Times New Roman" w:hAnsi="Times New Roman" w:cs="Times New Roman"/>
          <w:color w:val="000000" w:themeColor="text1"/>
        </w:rPr>
        <w:t xml:space="preserve">s among the grazing </w:t>
      </w:r>
      <w:r w:rsidR="003F27C8" w:rsidRPr="00100957">
        <w:rPr>
          <w:rFonts w:ascii="Times New Roman" w:hAnsi="Times New Roman" w:cs="Times New Roman"/>
          <w:color w:val="000000" w:themeColor="text1"/>
        </w:rPr>
        <w:t>regimes</w:t>
      </w:r>
      <w:r w:rsidRPr="00100957">
        <w:rPr>
          <w:rFonts w:ascii="Times New Roman" w:hAnsi="Times New Roman" w:cs="Times New Roman"/>
          <w:color w:val="000000" w:themeColor="text1"/>
        </w:rPr>
        <w:t xml:space="preserve">; ungrazed, heavy sheep grazed and </w:t>
      </w:r>
      <w:r w:rsidR="009045DF" w:rsidRPr="00100957">
        <w:rPr>
          <w:rFonts w:ascii="Times New Roman" w:hAnsi="Times New Roman" w:cs="Times New Roman"/>
          <w:color w:val="000000" w:themeColor="text1"/>
        </w:rPr>
        <w:t>one</w:t>
      </w:r>
      <w:r w:rsidR="00F04A0E" w:rsidRPr="00100957">
        <w:rPr>
          <w:rFonts w:ascii="Times New Roman" w:hAnsi="Times New Roman" w:cs="Times New Roman"/>
          <w:color w:val="000000" w:themeColor="text1"/>
        </w:rPr>
        <w:t xml:space="preserve"> shared between</w:t>
      </w:r>
      <w:r w:rsidRPr="00100957">
        <w:rPr>
          <w:rFonts w:ascii="Times New Roman" w:hAnsi="Times New Roman" w:cs="Times New Roman"/>
          <w:color w:val="000000" w:themeColor="text1"/>
        </w:rPr>
        <w:t xml:space="preserve"> cattle and light sheep</w:t>
      </w:r>
      <w:r w:rsidR="00F04A0E" w:rsidRPr="00100957">
        <w:rPr>
          <w:rFonts w:ascii="Times New Roman" w:hAnsi="Times New Roman" w:cs="Times New Roman"/>
          <w:color w:val="000000" w:themeColor="text1"/>
        </w:rPr>
        <w:t xml:space="preserve"> (which had a comparable grazing intensity)</w:t>
      </w:r>
      <w:r w:rsidRPr="00100957">
        <w:rPr>
          <w:rFonts w:ascii="Times New Roman" w:hAnsi="Times New Roman" w:cs="Times New Roman"/>
          <w:color w:val="000000" w:themeColor="text1"/>
        </w:rPr>
        <w:t>.</w:t>
      </w:r>
      <w:r w:rsidR="00141FFD" w:rsidRPr="00100957">
        <w:rPr>
          <w:rFonts w:ascii="Times New Roman" w:hAnsi="Times New Roman" w:cs="Times New Roman"/>
          <w:color w:val="000000" w:themeColor="text1"/>
        </w:rPr>
        <w:t xml:space="preserve"> </w:t>
      </w:r>
      <w:r w:rsidR="00EF775C" w:rsidRPr="00100957">
        <w:rPr>
          <w:rFonts w:ascii="Times New Roman" w:hAnsi="Times New Roman" w:cs="Times New Roman"/>
          <w:color w:val="000000" w:themeColor="text1"/>
        </w:rPr>
        <w:t xml:space="preserve">The distinct spider assemblages among grazing </w:t>
      </w:r>
      <w:r w:rsidR="003F27C8" w:rsidRPr="00100957">
        <w:rPr>
          <w:rFonts w:ascii="Times New Roman" w:hAnsi="Times New Roman" w:cs="Times New Roman"/>
          <w:color w:val="000000" w:themeColor="text1"/>
        </w:rPr>
        <w:t>regimes</w:t>
      </w:r>
      <w:r w:rsidR="00EF775C" w:rsidRPr="00100957">
        <w:rPr>
          <w:rFonts w:ascii="Times New Roman" w:hAnsi="Times New Roman" w:cs="Times New Roman"/>
          <w:color w:val="000000" w:themeColor="text1"/>
        </w:rPr>
        <w:t xml:space="preserve"> can be attributed to the interaction of grazing and habitat structure. </w:t>
      </w:r>
    </w:p>
    <w:p w14:paraId="4E567B8B" w14:textId="44B99E50" w:rsidR="00FD2E11" w:rsidRPr="00100957" w:rsidRDefault="00B1004D" w:rsidP="009301FE">
      <w:pPr>
        <w:pStyle w:val="NoSpacing"/>
        <w:numPr>
          <w:ilvl w:val="0"/>
          <w:numId w:val="5"/>
        </w:num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Increased vegetation structural complexity in ungrazed </w:t>
      </w:r>
      <w:r w:rsidR="003F27C8" w:rsidRPr="00100957">
        <w:rPr>
          <w:rFonts w:ascii="Times New Roman" w:hAnsi="Times New Roman" w:cs="Times New Roman"/>
          <w:color w:val="000000" w:themeColor="text1"/>
        </w:rPr>
        <w:t>regimes</w:t>
      </w:r>
      <w:r w:rsidRPr="00100957">
        <w:rPr>
          <w:rFonts w:ascii="Times New Roman" w:hAnsi="Times New Roman" w:cs="Times New Roman"/>
          <w:color w:val="000000" w:themeColor="text1"/>
        </w:rPr>
        <w:t xml:space="preserve"> resulted in an assemblage dominated by ‘sheet web weavers’</w:t>
      </w:r>
      <w:r w:rsidR="005E0327" w:rsidRPr="00100957">
        <w:rPr>
          <w:rFonts w:ascii="Times New Roman" w:hAnsi="Times New Roman" w:cs="Times New Roman"/>
          <w:color w:val="000000" w:themeColor="text1"/>
        </w:rPr>
        <w:t xml:space="preserve"> (dominated by</w:t>
      </w:r>
      <w:r w:rsidR="000F1DE8" w:rsidRPr="00100957">
        <w:rPr>
          <w:rFonts w:ascii="Times New Roman" w:hAnsi="Times New Roman" w:cs="Times New Roman"/>
          <w:color w:val="000000" w:themeColor="text1"/>
        </w:rPr>
        <w:t xml:space="preserve"> </w:t>
      </w:r>
      <w:r w:rsidR="005E0327" w:rsidRPr="00100957">
        <w:rPr>
          <w:rFonts w:ascii="Times New Roman" w:hAnsi="Times New Roman" w:cs="Times New Roman"/>
          <w:color w:val="000000" w:themeColor="text1"/>
        </w:rPr>
        <w:t>Linyphiidae)</w:t>
      </w:r>
      <w:r w:rsidRPr="00100957">
        <w:rPr>
          <w:rFonts w:ascii="Times New Roman" w:hAnsi="Times New Roman" w:cs="Times New Roman"/>
          <w:color w:val="000000" w:themeColor="text1"/>
        </w:rPr>
        <w:t>. In contrast</w:t>
      </w:r>
      <w:r w:rsidR="00141FFD"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 xml:space="preserve"> r</w:t>
      </w:r>
      <w:r w:rsidR="00FD2E11" w:rsidRPr="00100957">
        <w:rPr>
          <w:rFonts w:ascii="Times New Roman" w:hAnsi="Times New Roman" w:cs="Times New Roman"/>
          <w:color w:val="000000" w:themeColor="text1"/>
        </w:rPr>
        <w:t>educed vegetation structural complexity and homogeneity in heavy sheep grazing resulted in a</w:t>
      </w:r>
      <w:r w:rsidRPr="00100957">
        <w:rPr>
          <w:rFonts w:ascii="Times New Roman" w:hAnsi="Times New Roman" w:cs="Times New Roman"/>
          <w:color w:val="000000" w:themeColor="text1"/>
        </w:rPr>
        <w:t xml:space="preserve">n assemblage dominated by ‘other hunters’ </w:t>
      </w:r>
      <w:r w:rsidR="00A74CB9" w:rsidRPr="00100957">
        <w:rPr>
          <w:rFonts w:ascii="Times New Roman" w:hAnsi="Times New Roman" w:cs="Times New Roman"/>
          <w:color w:val="000000" w:themeColor="text1"/>
        </w:rPr>
        <w:t xml:space="preserve">(including </w:t>
      </w:r>
      <w:r w:rsidR="00EF775C" w:rsidRPr="00100957">
        <w:rPr>
          <w:rFonts w:ascii="Times New Roman" w:hAnsi="Times New Roman" w:cs="Times New Roman"/>
          <w:i/>
          <w:color w:val="000000" w:themeColor="text1"/>
        </w:rPr>
        <w:t>Oedothorax</w:t>
      </w:r>
      <w:r w:rsidR="00EF775C" w:rsidRPr="00100957">
        <w:rPr>
          <w:rFonts w:ascii="Times New Roman" w:hAnsi="Times New Roman" w:cs="Times New Roman"/>
          <w:color w:val="000000" w:themeColor="text1"/>
        </w:rPr>
        <w:t xml:space="preserve"> and </w:t>
      </w:r>
      <w:r w:rsidR="00EF775C" w:rsidRPr="00100957">
        <w:rPr>
          <w:rFonts w:ascii="Times New Roman" w:hAnsi="Times New Roman" w:cs="Times New Roman"/>
          <w:i/>
          <w:color w:val="000000" w:themeColor="text1"/>
        </w:rPr>
        <w:t>Erigone</w:t>
      </w:r>
      <w:r w:rsidR="00EF775C" w:rsidRPr="00100957">
        <w:rPr>
          <w:rFonts w:ascii="Times New Roman" w:hAnsi="Times New Roman" w:cs="Times New Roman"/>
          <w:color w:val="000000" w:themeColor="text1"/>
        </w:rPr>
        <w:t xml:space="preserve"> genera</w:t>
      </w:r>
      <w:r w:rsidR="00A74CB9"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w:t>
      </w:r>
      <w:r w:rsidR="00FD2E11" w:rsidRPr="00100957">
        <w:rPr>
          <w:rFonts w:ascii="Times New Roman" w:hAnsi="Times New Roman" w:cs="Times New Roman"/>
          <w:color w:val="000000" w:themeColor="text1"/>
        </w:rPr>
        <w:t xml:space="preserve"> </w:t>
      </w:r>
    </w:p>
    <w:p w14:paraId="66CE5D68" w14:textId="15FD02B9" w:rsidR="00B1004D" w:rsidRPr="00100957" w:rsidRDefault="00B1004D" w:rsidP="009301FE">
      <w:pPr>
        <w:pStyle w:val="NoSpacing"/>
        <w:numPr>
          <w:ilvl w:val="0"/>
          <w:numId w:val="5"/>
        </w:num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Grazing </w:t>
      </w:r>
      <w:r w:rsidR="003F27C8" w:rsidRPr="00100957">
        <w:rPr>
          <w:rFonts w:ascii="Times New Roman" w:hAnsi="Times New Roman" w:cs="Times New Roman"/>
          <w:color w:val="000000" w:themeColor="text1"/>
        </w:rPr>
        <w:t>regime</w:t>
      </w:r>
      <w:r w:rsidRPr="00100957">
        <w:rPr>
          <w:rFonts w:ascii="Times New Roman" w:hAnsi="Times New Roman" w:cs="Times New Roman"/>
          <w:color w:val="000000" w:themeColor="text1"/>
        </w:rPr>
        <w:t xml:space="preserve"> alters vegetation structural complexity and is important in supporting distinct spider assemblages. This research indicates that low intensity conservation </w:t>
      </w:r>
      <w:r w:rsidRPr="00100957">
        <w:rPr>
          <w:rFonts w:ascii="Times New Roman" w:hAnsi="Times New Roman" w:cs="Times New Roman"/>
          <w:color w:val="000000" w:themeColor="text1"/>
        </w:rPr>
        <w:lastRenderedPageBreak/>
        <w:t xml:space="preserve">grazing </w:t>
      </w:r>
      <w:r w:rsidR="00141FFD" w:rsidRPr="00100957">
        <w:rPr>
          <w:rFonts w:ascii="Times New Roman" w:hAnsi="Times New Roman" w:cs="Times New Roman"/>
          <w:color w:val="000000" w:themeColor="text1"/>
        </w:rPr>
        <w:t xml:space="preserve">regimes, in addition to </w:t>
      </w:r>
      <w:r w:rsidRPr="00100957">
        <w:rPr>
          <w:rFonts w:ascii="Times New Roman" w:hAnsi="Times New Roman" w:cs="Times New Roman"/>
          <w:color w:val="000000" w:themeColor="text1"/>
        </w:rPr>
        <w:t>no grazing</w:t>
      </w:r>
      <w:r w:rsidR="00141FFD"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 xml:space="preserve"> should be </w:t>
      </w:r>
      <w:r w:rsidR="00673EA3" w:rsidRPr="00100957">
        <w:rPr>
          <w:rFonts w:ascii="Times New Roman" w:hAnsi="Times New Roman" w:cs="Times New Roman"/>
          <w:color w:val="000000" w:themeColor="text1"/>
        </w:rPr>
        <w:t xml:space="preserve">promoted </w:t>
      </w:r>
      <w:r w:rsidR="000F1DE8" w:rsidRPr="00100957">
        <w:rPr>
          <w:rFonts w:ascii="Times New Roman" w:hAnsi="Times New Roman" w:cs="Times New Roman"/>
          <w:color w:val="000000" w:themeColor="text1"/>
        </w:rPr>
        <w:t xml:space="preserve">across </w:t>
      </w:r>
      <w:r w:rsidR="00673EA3" w:rsidRPr="00100957">
        <w:rPr>
          <w:rFonts w:ascii="Times New Roman" w:hAnsi="Times New Roman" w:cs="Times New Roman"/>
          <w:color w:val="000000" w:themeColor="text1"/>
        </w:rPr>
        <w:t xml:space="preserve">upland calcareous grassland landscapes </w:t>
      </w:r>
      <w:r w:rsidR="007A5520" w:rsidRPr="00100957">
        <w:rPr>
          <w:rFonts w:ascii="Times New Roman" w:hAnsi="Times New Roman" w:cs="Times New Roman"/>
          <w:color w:val="000000" w:themeColor="text1"/>
        </w:rPr>
        <w:t>to maintain heterogeneity</w:t>
      </w:r>
      <w:r w:rsidRPr="00100957">
        <w:rPr>
          <w:rFonts w:ascii="Times New Roman" w:hAnsi="Times New Roman" w:cs="Times New Roman"/>
          <w:color w:val="000000" w:themeColor="text1"/>
        </w:rPr>
        <w:t>.</w:t>
      </w:r>
    </w:p>
    <w:p w14:paraId="15E25DCA" w14:textId="77777777" w:rsidR="00903949" w:rsidRPr="00100957" w:rsidRDefault="00903949" w:rsidP="009301FE">
      <w:pPr>
        <w:pStyle w:val="NoSpacing"/>
        <w:spacing w:line="480" w:lineRule="auto"/>
        <w:contextualSpacing/>
        <w:rPr>
          <w:rFonts w:ascii="Times New Roman" w:hAnsi="Times New Roman" w:cs="Times New Roman"/>
          <w:color w:val="000000" w:themeColor="text1"/>
        </w:rPr>
      </w:pPr>
    </w:p>
    <w:p w14:paraId="2834BD4A" w14:textId="77777777" w:rsidR="000F1DE8" w:rsidRPr="00100957" w:rsidRDefault="000F1DE8" w:rsidP="009301FE">
      <w:pPr>
        <w:pStyle w:val="NoSpacing"/>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Introduction</w:t>
      </w:r>
    </w:p>
    <w:p w14:paraId="0A4E8E7C" w14:textId="77777777" w:rsidR="00CC20EA" w:rsidRPr="00100957" w:rsidRDefault="001E6C0D" w:rsidP="009301FE">
      <w:pPr>
        <w:pStyle w:val="NoSpacing"/>
        <w:spacing w:line="480" w:lineRule="auto"/>
        <w:contextualSpacing/>
        <w:rPr>
          <w:rFonts w:ascii="Times New Roman" w:eastAsia="Arial Unicode MS" w:hAnsi="Times New Roman" w:cs="Times New Roman"/>
          <w:color w:val="000000" w:themeColor="text1"/>
          <w:szCs w:val="24"/>
        </w:rPr>
      </w:pPr>
      <w:r w:rsidRPr="00100957">
        <w:rPr>
          <w:rFonts w:ascii="Times New Roman" w:hAnsi="Times New Roman" w:cs="Times New Roman"/>
          <w:color w:val="000000" w:themeColor="text1"/>
        </w:rPr>
        <w:t>Calcareous</w:t>
      </w:r>
      <w:r w:rsidR="008B27FF" w:rsidRPr="00100957">
        <w:rPr>
          <w:rFonts w:ascii="Times New Roman" w:hAnsi="Times New Roman" w:cs="Times New Roman"/>
          <w:color w:val="000000" w:themeColor="text1"/>
        </w:rPr>
        <w:t xml:space="preserve"> grassland is</w:t>
      </w:r>
      <w:r w:rsidRPr="00100957">
        <w:rPr>
          <w:rFonts w:ascii="Times New Roman" w:hAnsi="Times New Roman" w:cs="Times New Roman"/>
          <w:color w:val="000000" w:themeColor="text1"/>
        </w:rPr>
        <w:t xml:space="preserve"> among the most s</w:t>
      </w:r>
      <w:r w:rsidR="008B27FF" w:rsidRPr="00100957">
        <w:rPr>
          <w:rFonts w:ascii="Times New Roman" w:hAnsi="Times New Roman" w:cs="Times New Roman"/>
          <w:color w:val="000000" w:themeColor="text1"/>
        </w:rPr>
        <w:t>pecies rich and diverse habitat</w:t>
      </w:r>
      <w:r w:rsidR="00673EA3" w:rsidRPr="00100957">
        <w:rPr>
          <w:rFonts w:ascii="Times New Roman" w:hAnsi="Times New Roman" w:cs="Times New Roman"/>
          <w:color w:val="000000" w:themeColor="text1"/>
        </w:rPr>
        <w:t>s</w:t>
      </w:r>
      <w:r w:rsidRPr="00100957">
        <w:rPr>
          <w:rFonts w:ascii="Times New Roman" w:hAnsi="Times New Roman" w:cs="Times New Roman"/>
          <w:color w:val="000000" w:themeColor="text1"/>
        </w:rPr>
        <w:t xml:space="preserve"> in Europe, supporting a range of specialised flora and fauna </w:t>
      </w:r>
      <w:r w:rsidR="00C328A8" w:rsidRPr="00100957">
        <w:rPr>
          <w:rFonts w:ascii="Times New Roman" w:hAnsi="Times New Roman" w:cs="Times New Roman"/>
          <w:color w:val="000000" w:themeColor="text1"/>
        </w:rPr>
        <w:fldChar w:fldCharType="begin" w:fldLock="1"/>
      </w:r>
      <w:r w:rsidR="00C220C2" w:rsidRPr="00100957">
        <w:rPr>
          <w:rFonts w:ascii="Times New Roman" w:hAnsi="Times New Roman" w:cs="Times New Roman"/>
          <w:color w:val="000000" w:themeColor="text1"/>
        </w:rPr>
        <w:instrText>ADDIN CSL_CITATION { "citationItems" : [ { "id" : "ITEM-1", "itemData" : { "DOI" : "10.1016/S0006-3207(01)00191-4", "ISBN" : "0006-3207", "abstract" : "The conservation of biological diversity requires an integrated approach covering the ecological demands of a multitude of species. Integration may be achieved by focusing on a careful selection of target species, which is rare in practice. Calcareous grasslands offer a case in point. Although they harbour a high diversity of both plant and insect species, in management the emphasis is placed on the flora. This results in an underestimation of, notably, the importance of structural heterogeneity in the vegetation. As an apparent consequence, conservation management in the Netherlands has been much more successful for the flora than for butterflies. In contrast. Germany shows promising efforts to integrate both plant and animal species in conservation management and landscape planning. The main constraints for a successfully integrated conservation management presently consist of a limited availability and exchange of information, and an insufficient organisation of research and management at an international level. (C) 2002 Elsevier Science Ltd, All rights reserved.", "author" : [ { "dropping-particle" : "", "family" : "WallisDeVries", "given" : "M F", "non-dropping-particle" : "", "parse-names" : false, "suffix" : "" }, { "dropping-particle" : "", "family" : "Poschlod", "given" : "P", "non-dropping-particle" : "", "parse-names" : false, "suffix" : "" }, { "dropping-particle" : "", "family" : "Willems", "given" : "J H", "non-dropping-particle" : "", "parse-names" : false, "suffix" : "" } ], "container-title" : "Biological Conservation", "id" : "ITEM-1", "issue" : "3", "issued" : { "date-parts" : [ [ "2002", "4" ] ] }, "note" : "PT: J; UT: WOS:000174559200001", "page" : "265-273", "title" : "Challenges for the conservation of calcareous grasslands in northwestern Europe: integrating the requirements of flora and fauna", "type" : "article-journal", "volume" : "104" }, "uris" : [ "http://www.mendeley.com/documents/?uuid=515c7b40-4c74-3cf9-a506-6abb352402ea" ] }, { "id" : "ITEM-2", "itemData" : { "DOI" : "10.1016/S0006-3207(01)00201-4", "ISBN" : "0006-3207", "abstract" : "Calcareous grasslands are one of the most species-rich habitats and a central issue in nature conservation management in Europe. Comparative vegetation ecological studies let us suppose that calcareous grasslands did not exist before the neolithic age except on small and isolated areas such as hilly domes or outcrops in the Jurassic mountains and, therefore, they are man-made. Species number increased from the neolithic age whereas calcareous grasslands only spread since the Roman Empire which is evident from palynological and macrofossil findings. A historical analysis of the more recent times showed that the maximum of spread was only between the fifteenth and twentieth century, the period of large sheep flock migrations and transhumance. However, there were many different types of land use beside grazing from which calcareous grasslands developed such as alternate husbandry and three field rotation system. Practices to establish calcareous grasslands included also the sowing of hayseed. During the twentieth century, the number and area of calcareous grasslands decreased tremendously due to abandonment and afforestation since hay making and especially traditional shepherding became more and more uneconomical. Today, calcareous grasslands are threatened. Conservation management such as mowing was not able to maintain species richness and characteristic species, especially indicators of land use history. An integrative approach combining historical and socio-economic issues is proposed to maintain and to redevelop calcareous grasslands in Europe. (C) 2002 Elsevier Science Ltd. All rights reserved.", "author" : [ { "dropping-particle" : "", "family" : "Poschlod", "given" : "P", "non-dropping-particle" : "", "parse-names" : false, "suffix" : "" }, { "dropping-particle" : "", "family" : "WallisDeVries", "given" : "M F", "non-dropping-particle" : "", "parse-names" : false, "suffix" : "" } ], "container-title" : "Biological Conservation", "id" : "ITEM-2", "issue" : "3", "issued" : { "date-parts" : [ [ "2002", "4" ] ] }, "note" : "PT: J; UT: WOS:000174559200011", "page" : "361-376", "title" : "The historical and socioeconomic perspective of calcareous grasslands - lessons from the distant and recent past", "type" : "article-journal", "volume" : "104" }, "uris" : [ "http://www.mendeley.com/documents/?uuid=25f5ac20-1c1d-38fd-a40e-c50dd09250f4" ] } ], "mendeley" : { "formattedCitation" : "(WallisDeVries et al. 2002; Poschlod &amp; WallisDeVries 2002)", "plainTextFormattedCitation" : "(WallisDeVries et al. 2002; Poschlod &amp; WallisDeVries 2002)", "previouslyFormattedCitation" : "(WallisDeVries et al. 2002; Poschlod &amp; WallisDeVries 2002)" }, "properties" : { "noteIndex" : 0 }, "schema" : "https://github.com/citation-style-language/schema/raw/master/csl-citation.json" }</w:instrText>
      </w:r>
      <w:r w:rsidR="00C328A8" w:rsidRPr="00100957">
        <w:rPr>
          <w:rFonts w:ascii="Times New Roman" w:hAnsi="Times New Roman" w:cs="Times New Roman"/>
          <w:color w:val="000000" w:themeColor="text1"/>
        </w:rPr>
        <w:fldChar w:fldCharType="separate"/>
      </w:r>
      <w:r w:rsidR="00C220C2" w:rsidRPr="00100957">
        <w:rPr>
          <w:rFonts w:ascii="Times New Roman" w:hAnsi="Times New Roman" w:cs="Times New Roman"/>
          <w:noProof/>
          <w:color w:val="000000" w:themeColor="text1"/>
        </w:rPr>
        <w:t>(WallisDeVries et al. 2002; Poschlod &amp; WallisDeVries 2002)</w:t>
      </w:r>
      <w:r w:rsidR="00C328A8" w:rsidRPr="00100957">
        <w:rPr>
          <w:rFonts w:ascii="Times New Roman" w:hAnsi="Times New Roman" w:cs="Times New Roman"/>
          <w:color w:val="000000" w:themeColor="text1"/>
        </w:rPr>
        <w:fldChar w:fldCharType="end"/>
      </w:r>
      <w:r w:rsidRPr="00100957">
        <w:rPr>
          <w:rFonts w:ascii="Times New Roman" w:hAnsi="Times New Roman" w:cs="Times New Roman"/>
          <w:color w:val="000000" w:themeColor="text1"/>
        </w:rPr>
        <w:t xml:space="preserve">. </w:t>
      </w:r>
      <w:r w:rsidR="008B27FF" w:rsidRPr="00100957">
        <w:rPr>
          <w:rFonts w:ascii="Times New Roman" w:hAnsi="Times New Roman" w:cs="Times New Roman"/>
          <w:color w:val="000000" w:themeColor="text1"/>
        </w:rPr>
        <w:t>Due to wide scale loss and degradation following mid-20</w:t>
      </w:r>
      <w:r w:rsidR="008B27FF" w:rsidRPr="00100957">
        <w:rPr>
          <w:rFonts w:ascii="Times New Roman" w:hAnsi="Times New Roman" w:cs="Times New Roman"/>
          <w:color w:val="000000" w:themeColor="text1"/>
          <w:vertAlign w:val="superscript"/>
        </w:rPr>
        <w:t>th</w:t>
      </w:r>
      <w:r w:rsidR="008B27FF" w:rsidRPr="00100957">
        <w:rPr>
          <w:rFonts w:ascii="Times New Roman" w:hAnsi="Times New Roman" w:cs="Times New Roman"/>
          <w:color w:val="000000" w:themeColor="text1"/>
        </w:rPr>
        <w:t xml:space="preserve"> century agricultural intensification</w:t>
      </w:r>
      <w:r w:rsidR="00F02D51" w:rsidRPr="00100957">
        <w:rPr>
          <w:rFonts w:ascii="Times New Roman" w:hAnsi="Times New Roman" w:cs="Times New Roman"/>
          <w:color w:val="000000" w:themeColor="text1"/>
        </w:rPr>
        <w:t>,</w:t>
      </w:r>
      <w:r w:rsidR="008B27FF" w:rsidRPr="00100957">
        <w:rPr>
          <w:rFonts w:ascii="Times New Roman" w:hAnsi="Times New Roman" w:cs="Times New Roman"/>
          <w:color w:val="000000" w:themeColor="text1"/>
        </w:rPr>
        <w:t xml:space="preserve"> it is </w:t>
      </w:r>
      <w:r w:rsidR="00F02D51" w:rsidRPr="00100957">
        <w:rPr>
          <w:rFonts w:ascii="Times New Roman" w:hAnsi="Times New Roman" w:cs="Times New Roman"/>
          <w:color w:val="000000" w:themeColor="text1"/>
        </w:rPr>
        <w:t xml:space="preserve">currently </w:t>
      </w:r>
      <w:r w:rsidR="008B27FF" w:rsidRPr="00100957">
        <w:rPr>
          <w:rFonts w:ascii="Times New Roman" w:eastAsia="Arial Unicode MS" w:hAnsi="Times New Roman" w:cs="Times New Roman"/>
          <w:color w:val="000000" w:themeColor="text1"/>
          <w:szCs w:val="24"/>
        </w:rPr>
        <w:t>the focus of conservation efforts and is protected in international legislation (e.g. EU Habitats Directive)</w:t>
      </w:r>
      <w:r w:rsidR="00132926" w:rsidRPr="00100957">
        <w:rPr>
          <w:rFonts w:ascii="Times New Roman" w:eastAsia="Arial Unicode MS" w:hAnsi="Times New Roman" w:cs="Times New Roman"/>
          <w:color w:val="000000" w:themeColor="text1"/>
          <w:szCs w:val="24"/>
        </w:rPr>
        <w:t xml:space="preserve"> (</w:t>
      </w:r>
      <w:r w:rsidR="008B27FF" w:rsidRPr="00100957">
        <w:rPr>
          <w:rFonts w:ascii="Times New Roman" w:eastAsia="Arial Unicode MS" w:hAnsi="Times New Roman" w:cs="Times New Roman"/>
          <w:color w:val="000000" w:themeColor="text1"/>
          <w:szCs w:val="24"/>
        </w:rPr>
        <w:t>Willems, 2001; Fischer and Stocklin 1997; Poschlod et al. 2005; Ro</w:t>
      </w:r>
      <w:r w:rsidR="00132926" w:rsidRPr="00100957">
        <w:rPr>
          <w:rFonts w:ascii="Times New Roman" w:eastAsia="Arial Unicode MS" w:hAnsi="Times New Roman" w:cs="Times New Roman"/>
          <w:color w:val="000000" w:themeColor="text1"/>
          <w:szCs w:val="24"/>
        </w:rPr>
        <w:t>e</w:t>
      </w:r>
      <w:r w:rsidR="008B27FF" w:rsidRPr="00100957">
        <w:rPr>
          <w:rFonts w:ascii="Times New Roman" w:eastAsia="Arial Unicode MS" w:hAnsi="Times New Roman" w:cs="Times New Roman"/>
          <w:color w:val="000000" w:themeColor="text1"/>
          <w:szCs w:val="24"/>
        </w:rPr>
        <w:t>sch et al. 2013; Wallis De Vries et al. 2002</w:t>
      </w:r>
      <w:r w:rsidR="00132926" w:rsidRPr="00100957">
        <w:rPr>
          <w:rFonts w:ascii="Times New Roman" w:eastAsia="Arial Unicode MS" w:hAnsi="Times New Roman" w:cs="Times New Roman"/>
          <w:color w:val="000000" w:themeColor="text1"/>
          <w:szCs w:val="24"/>
        </w:rPr>
        <w:t>)</w:t>
      </w:r>
      <w:r w:rsidR="008B27FF" w:rsidRPr="00100957">
        <w:rPr>
          <w:rFonts w:ascii="Times New Roman" w:eastAsia="Arial Unicode MS" w:hAnsi="Times New Roman" w:cs="Times New Roman"/>
          <w:color w:val="000000" w:themeColor="text1"/>
          <w:szCs w:val="24"/>
        </w:rPr>
        <w:t>. However, despite the great di</w:t>
      </w:r>
      <w:r w:rsidR="000116A0" w:rsidRPr="00100957">
        <w:rPr>
          <w:rFonts w:ascii="Times New Roman" w:eastAsia="Arial Unicode MS" w:hAnsi="Times New Roman" w:cs="Times New Roman"/>
          <w:color w:val="000000" w:themeColor="text1"/>
          <w:szCs w:val="24"/>
        </w:rPr>
        <w:t>versity of both flora and fauna,</w:t>
      </w:r>
      <w:r w:rsidR="008B27FF" w:rsidRPr="00100957">
        <w:rPr>
          <w:rFonts w:ascii="Times New Roman" w:eastAsia="Arial Unicode MS" w:hAnsi="Times New Roman" w:cs="Times New Roman"/>
          <w:color w:val="000000" w:themeColor="text1"/>
          <w:szCs w:val="24"/>
        </w:rPr>
        <w:t xml:space="preserve"> </w:t>
      </w:r>
      <w:r w:rsidR="00F02D51" w:rsidRPr="00100957">
        <w:rPr>
          <w:rFonts w:ascii="Times New Roman" w:eastAsia="Arial Unicode MS" w:hAnsi="Times New Roman" w:cs="Times New Roman"/>
          <w:color w:val="000000" w:themeColor="text1"/>
          <w:szCs w:val="24"/>
        </w:rPr>
        <w:t xml:space="preserve">conservation management, which is typically performed through grazing with livestock, generally aims to maintain particular plant communities through prevention of succession and domination by one or few species </w:t>
      </w:r>
      <w:r w:rsidR="00C328A8" w:rsidRPr="00100957">
        <w:rPr>
          <w:rFonts w:ascii="Times New Roman" w:eastAsia="Arial Unicode MS" w:hAnsi="Times New Roman" w:cs="Times New Roman"/>
          <w:color w:val="000000" w:themeColor="text1"/>
          <w:szCs w:val="24"/>
        </w:rPr>
        <w:fldChar w:fldCharType="begin" w:fldLock="1"/>
      </w:r>
      <w:r w:rsidR="00D36ABF" w:rsidRPr="00100957">
        <w:rPr>
          <w:rFonts w:ascii="Times New Roman" w:eastAsia="Arial Unicode MS" w:hAnsi="Times New Roman" w:cs="Times New Roman"/>
          <w:color w:val="000000" w:themeColor="text1"/>
          <w:szCs w:val="24"/>
        </w:rPr>
        <w:instrText>ADDIN CSL_CITATION { "citationItems" : [ { "id" : "ITEM-1", "itemData" : { "DOI" : "10.1046/j.1526-100x.2001.009002147.x", "ISBN" : "1061-2971", "abstract" : "This paper is based on research of the restoration of species-rich calcareous grasslands in The Netherlands, over the last 30 years. Chalk grassland is a semi-natural vegetation with a high density of species at a small scale. This type of vegetation was once widespread in Western Europe as common grazing land, mainly for flocks of sheep for which the main function was dung production. In some regions of Central Europe, these grasslands were also used for hay production. The dung was used to maintain arable field production at a reasonable level. In the chalk district in the southernmost part of The Netherlands some 25 sites of this vegetation, varying in area from 0.05-4.5 ha, are still present. Chalk grassland completely lost its significance for modern agricultural production after the wide application of artificial fertilizer following World War II. This grassland has a high conservation value both for plants and animal species, of which a large number of species are exclusively restricted to this biotope. When conservation activities started at a large scale in the early 1960s, three different types of restoration activities could be distinguished: (1) restoration of fertilized sites; (2) restoration of abandoned grasslands; and (3) recreation of chalk grassland on former arable fields. The main aim of the restoration attempt is to create and/or improve sustainable conditions for both plant and animal species characteristic of the chalk grassland ecosystem. In the process of restoration, several phases of different activities can be distinguished: (1) pre-restoration phase, during which information of the land use history is collected and, based on these data, clear restoration goals are established; (2) initial restoration phase, during which effects of former, non-conservational land use has to be undone in order to stimulate germination and establishment of target species originating from soil seed bank and species pool; (3) consolidation phase, including the introduction and continuation of a regular management system for sustainable conservation; and (4) long-term conservation strategy including measures to prevent disturbance from the outside and genetic erosion and extinction of locally endangered plant populations.", "author" : [ { "dropping-particle" : "", "family" : "Willems", "given" : "J H", "non-dropping-particle" : "", "parse-names" : false, "suffix" : "" } ], "container-title" : "Restoration Ecology", "id" : "ITEM-1", "issue" : "2", "issued" : { "date-parts" : [ [ "2001", "6" ] ] }, "note" : "PT: J; CT: Groningen Conference on Restoration Ecology; CY: AUG 25-30, 1998; CL: GRONINGEN, NETHERLANDS; UT: WOS:000169227600005", "page" : "147-154", "title" : "Problems, approaches, and, results in restoration of Dutch calcareous grassland during the last 30 years", "type" : "article-journal", "volume" : "9" }, "uris" : [ "http://www.mendeley.com/documents/?uuid=78e26fc1-d4a6-3a7e-8204-d1605983015a" ] }, { "id" : "ITEM-2", "itemData" : { "DOI" : "10.1016/S0006-3207(01)00191-4", "ISBN" : "0006-3207", "abstract" : "The conservation of biological diversity requires an integrated approach covering the ecological demands of a multitude of species. Integration may be achieved by focusing on a careful selection of target species, which is rare in practice. Calcareous grasslands offer a case in point. Although they harbour a high diversity of both plant and insect species, in management the emphasis is placed on the flora. This results in an underestimation of, notably, the importance of structural heterogeneity in the vegetation. As an apparent consequence, conservation management in the Netherlands has been much more successful for the flora than for butterflies. In contrast. Germany shows promising efforts to integrate both plant and animal species in conservation management and landscape planning. The main constraints for a successfully integrated conservation management presently consist of a limited availability and exchange of information, and an insufficient organisation of research and management at an international level. (C) 2002 Elsevier Science Ltd, All rights reserved.", "author" : [ { "dropping-particle" : "", "family" : "WallisDeVries", "given" : "M F", "non-dropping-particle" : "", "parse-names" : false, "suffix" : "" }, { "dropping-particle" : "", "family" : "Poschlod", "given" : "P", "non-dropping-particle" : "", "parse-names" : false, "suffix" : "" }, { "dropping-particle" : "", "family" : "Willems", "given" : "J H", "non-dropping-particle" : "", "parse-names" : false, "suffix" : "" } ], "container-title" : "Biological Conservation", "id" : "ITEM-2", "issue" : "3", "issued" : { "date-parts" : [ [ "2002", "4" ] ] }, "note" : "PT: J; UT: WOS:000174559200001", "page" : "265-273", "title" : "Challenges for the conservation of calcareous grasslands in northwestern Europe: integrating the requirements of flora and fauna", "type" : "article-journal", "volume" : "104" }, "uris" : [ "http://www.mendeley.com/documents/?uuid=515c7b40-4c74-3cf9-a506-6abb352402ea" ] } ], "mendeley" : { "formattedCitation" : "(Willems 2001; WallisDeVries et al. 2002)", "plainTextFormattedCitation" : "(Willems 2001; WallisDeVries et al. 2002)", "previouslyFormattedCitation" : "(Willems 2001; WallisDeVries et al. 2002)" }, "properties" : { "noteIndex" : 0 }, "schema" : "https://github.com/citation-style-language/schema/raw/master/csl-citation.json" }</w:instrText>
      </w:r>
      <w:r w:rsidR="00C328A8" w:rsidRPr="00100957">
        <w:rPr>
          <w:rFonts w:ascii="Times New Roman" w:eastAsia="Arial Unicode MS" w:hAnsi="Times New Roman" w:cs="Times New Roman"/>
          <w:color w:val="000000" w:themeColor="text1"/>
          <w:szCs w:val="24"/>
        </w:rPr>
        <w:fldChar w:fldCharType="separate"/>
      </w:r>
      <w:r w:rsidR="00F02D51" w:rsidRPr="00100957">
        <w:rPr>
          <w:rFonts w:ascii="Times New Roman" w:eastAsia="Arial Unicode MS" w:hAnsi="Times New Roman" w:cs="Times New Roman"/>
          <w:noProof/>
          <w:color w:val="000000" w:themeColor="text1"/>
          <w:szCs w:val="24"/>
        </w:rPr>
        <w:t>(Willems 2001; WallisDeVries et al. 2002)</w:t>
      </w:r>
      <w:r w:rsidR="00C328A8" w:rsidRPr="00100957">
        <w:rPr>
          <w:rFonts w:ascii="Times New Roman" w:eastAsia="Arial Unicode MS" w:hAnsi="Times New Roman" w:cs="Times New Roman"/>
          <w:color w:val="000000" w:themeColor="text1"/>
          <w:szCs w:val="24"/>
        </w:rPr>
        <w:fldChar w:fldCharType="end"/>
      </w:r>
      <w:r w:rsidR="00F02D51" w:rsidRPr="00100957">
        <w:rPr>
          <w:rFonts w:ascii="Times New Roman" w:eastAsia="Arial Unicode MS" w:hAnsi="Times New Roman" w:cs="Times New Roman"/>
          <w:color w:val="000000" w:themeColor="text1"/>
          <w:szCs w:val="24"/>
        </w:rPr>
        <w:t>.</w:t>
      </w:r>
      <w:r w:rsidR="00DC03A5" w:rsidRPr="00100957">
        <w:rPr>
          <w:rFonts w:ascii="Times New Roman" w:eastAsia="Arial Unicode MS" w:hAnsi="Times New Roman" w:cs="Times New Roman"/>
          <w:color w:val="000000" w:themeColor="text1"/>
          <w:szCs w:val="24"/>
        </w:rPr>
        <w:t xml:space="preserve"> Further, monitoring of conservation management treatments mostl</w:t>
      </w:r>
      <w:r w:rsidR="00AD3CFF" w:rsidRPr="00100957">
        <w:rPr>
          <w:rFonts w:ascii="Times New Roman" w:eastAsia="Arial Unicode MS" w:hAnsi="Times New Roman" w:cs="Times New Roman"/>
          <w:color w:val="000000" w:themeColor="text1"/>
          <w:szCs w:val="24"/>
        </w:rPr>
        <w:t>y refers</w:t>
      </w:r>
      <w:r w:rsidR="00DC03A5" w:rsidRPr="00100957">
        <w:rPr>
          <w:rFonts w:ascii="Times New Roman" w:eastAsia="Arial Unicode MS" w:hAnsi="Times New Roman" w:cs="Times New Roman"/>
          <w:color w:val="000000" w:themeColor="text1"/>
          <w:szCs w:val="24"/>
        </w:rPr>
        <w:t xml:space="preserve"> only to vegetation </w:t>
      </w:r>
      <w:r w:rsidR="00C328A8" w:rsidRPr="00100957">
        <w:rPr>
          <w:rFonts w:ascii="Times New Roman" w:eastAsia="Arial Unicode MS" w:hAnsi="Times New Roman" w:cs="Times New Roman"/>
          <w:color w:val="000000" w:themeColor="text1"/>
          <w:szCs w:val="24"/>
        </w:rPr>
        <w:fldChar w:fldCharType="begin" w:fldLock="1"/>
      </w:r>
      <w:r w:rsidR="00DC03A5" w:rsidRPr="00100957">
        <w:rPr>
          <w:rFonts w:ascii="Times New Roman" w:eastAsia="Arial Unicode MS" w:hAnsi="Times New Roman" w:cs="Times New Roman"/>
          <w:color w:val="000000" w:themeColor="text1"/>
          <w:szCs w:val="24"/>
        </w:rPr>
        <w:instrText>ADDIN CSL_CITATION { "citationItems" : [ { "id" : "ITEM-1", "itemData" : { "DOI" : "10.1016/S0006-3207(01)00201-4", "ISBN" : "0006-3207", "abstract" : "Calcareous grasslands are one of the most species-rich habitats and a central issue in nature conservation management in Europe. Comparative vegetation ecological studies let us suppose that calcareous grasslands did not exist before the neolithic age except on small and isolated areas such as hilly domes or outcrops in the Jurassic mountains and, therefore, they are man-made. Species number increased from the neolithic age whereas calcareous grasslands only spread since the Roman Empire which is evident from palynological and macrofossil findings. A historical analysis of the more recent times showed that the maximum of spread was only between the fifteenth and twentieth century, the period of large sheep flock migrations and transhumance. However, there were many different types of land use beside grazing from which calcareous grasslands developed such as alternate husbandry and three field rotation system. Practices to establish calcareous grasslands included also the sowing of hayseed. During the twentieth century, the number and area of calcareous grasslands decreased tremendously due to abandonment and afforestation since hay making and especially traditional shepherding became more and more uneconomical. Today, calcareous grasslands are threatened. Conservation management such as mowing was not able to maintain species richness and characteristic species, especially indicators of land use history. An integrative approach combining historical and socio-economic issues is proposed to maintain and to redevelop calcareous grasslands in Europe. (C) 2002 Elsevier Science Ltd. All rights reserved.", "author" : [ { "dropping-particle" : "", "family" : "Poschlod", "given" : "P", "non-dropping-particle" : "", "parse-names" : false, "suffix" : "" }, { "dropping-particle" : "", "family" : "WallisDeVries", "given" : "M F", "non-dropping-particle" : "", "parse-names" : false, "suffix" : "" } ], "container-title" : "Biological Conservation", "id" : "ITEM-1", "issue" : "3", "issued" : { "date-parts" : [ [ "2002", "4" ] ] }, "note" : "PT: J; UT: WOS:000174559200011", "page" : "361-376", "title" : "The historical and socioeconomic perspective of calcareous grasslands - lessons from the distant and recent past", "type" : "article-journal", "volume" : "104" }, "uris" : [ "http://www.mendeley.com/documents/?uuid=25f5ac20-1c1d-38fd-a40e-c50dd09250f4" ] } ], "mendeley" : { "formattedCitation" : "(Poschlod &amp; WallisDeVries 2002)", "plainTextFormattedCitation" : "(Poschlod &amp; WallisDeVries 2002)", "previouslyFormattedCitation" : "(Poschlod &amp; WallisDeVries 2002)" }, "properties" : { "noteIndex" : 0 }, "schema" : "https://github.com/citation-style-language/schema/raw/master/csl-citation.json" }</w:instrText>
      </w:r>
      <w:r w:rsidR="00C328A8" w:rsidRPr="00100957">
        <w:rPr>
          <w:rFonts w:ascii="Times New Roman" w:eastAsia="Arial Unicode MS" w:hAnsi="Times New Roman" w:cs="Times New Roman"/>
          <w:color w:val="000000" w:themeColor="text1"/>
          <w:szCs w:val="24"/>
        </w:rPr>
        <w:fldChar w:fldCharType="separate"/>
      </w:r>
      <w:r w:rsidR="00DC03A5" w:rsidRPr="00100957">
        <w:rPr>
          <w:rFonts w:ascii="Times New Roman" w:eastAsia="Arial Unicode MS" w:hAnsi="Times New Roman" w:cs="Times New Roman"/>
          <w:noProof/>
          <w:color w:val="000000" w:themeColor="text1"/>
          <w:szCs w:val="24"/>
        </w:rPr>
        <w:t>(Poschlod &amp; WallisDeVries 2002)</w:t>
      </w:r>
      <w:r w:rsidR="00C328A8" w:rsidRPr="00100957">
        <w:rPr>
          <w:rFonts w:ascii="Times New Roman" w:eastAsia="Arial Unicode MS" w:hAnsi="Times New Roman" w:cs="Times New Roman"/>
          <w:color w:val="000000" w:themeColor="text1"/>
          <w:szCs w:val="24"/>
        </w:rPr>
        <w:fldChar w:fldCharType="end"/>
      </w:r>
      <w:r w:rsidR="00DC03A5" w:rsidRPr="00100957">
        <w:rPr>
          <w:rFonts w:ascii="Times New Roman" w:eastAsia="Arial Unicode MS" w:hAnsi="Times New Roman" w:cs="Times New Roman"/>
          <w:color w:val="000000" w:themeColor="text1"/>
          <w:szCs w:val="24"/>
        </w:rPr>
        <w:t>.</w:t>
      </w:r>
      <w:r w:rsidR="00F02D51" w:rsidRPr="00100957">
        <w:rPr>
          <w:rFonts w:ascii="Times New Roman" w:eastAsia="Arial Unicode MS" w:hAnsi="Times New Roman" w:cs="Times New Roman"/>
          <w:color w:val="000000" w:themeColor="text1"/>
          <w:szCs w:val="24"/>
        </w:rPr>
        <w:t xml:space="preserve"> This single taxon approach to conservation management and monitoring </w:t>
      </w:r>
      <w:r w:rsidR="00DC03A5" w:rsidRPr="00100957">
        <w:rPr>
          <w:rFonts w:ascii="Times New Roman" w:eastAsia="Arial Unicode MS" w:hAnsi="Times New Roman" w:cs="Times New Roman"/>
          <w:color w:val="000000" w:themeColor="text1"/>
          <w:szCs w:val="24"/>
        </w:rPr>
        <w:t>fails to recognise the importance of invertebrates</w:t>
      </w:r>
      <w:r w:rsidR="00AD3CFF" w:rsidRPr="00100957">
        <w:rPr>
          <w:rFonts w:ascii="Times New Roman" w:eastAsia="Arial Unicode MS" w:hAnsi="Times New Roman" w:cs="Times New Roman"/>
          <w:color w:val="000000" w:themeColor="text1"/>
          <w:szCs w:val="24"/>
        </w:rPr>
        <w:t>, or the impact that contrasting management has on them,</w:t>
      </w:r>
      <w:r w:rsidR="00DC03A5" w:rsidRPr="00100957">
        <w:rPr>
          <w:rFonts w:ascii="Times New Roman" w:eastAsia="Arial Unicode MS" w:hAnsi="Times New Roman" w:cs="Times New Roman"/>
          <w:color w:val="000000" w:themeColor="text1"/>
          <w:szCs w:val="24"/>
        </w:rPr>
        <w:t xml:space="preserve"> in these internationally important habitats.</w:t>
      </w:r>
    </w:p>
    <w:p w14:paraId="1C90D655" w14:textId="7ECF6528" w:rsidR="00553E11" w:rsidRPr="00100957" w:rsidRDefault="00AB3CCB" w:rsidP="00553E11">
      <w:pPr>
        <w:pStyle w:val="NoSpacing"/>
        <w:spacing w:after="200" w:line="480" w:lineRule="auto"/>
        <w:contextualSpacing/>
        <w:jc w:val="both"/>
        <w:rPr>
          <w:rFonts w:ascii="Times New Roman" w:eastAsia="Arial Unicode MS" w:hAnsi="Times New Roman" w:cs="Times New Roman"/>
          <w:color w:val="000000" w:themeColor="text1"/>
          <w:szCs w:val="24"/>
        </w:rPr>
      </w:pPr>
      <w:r w:rsidRPr="00100957">
        <w:rPr>
          <w:rFonts w:ascii="Times New Roman" w:eastAsia="Arial Unicode MS" w:hAnsi="Times New Roman" w:cs="Times New Roman"/>
          <w:color w:val="000000" w:themeColor="text1"/>
          <w:szCs w:val="24"/>
        </w:rPr>
        <w:t xml:space="preserve">Selection of grazing regime </w:t>
      </w:r>
      <w:r w:rsidR="003E30CF" w:rsidRPr="00100957">
        <w:rPr>
          <w:rFonts w:ascii="Times New Roman" w:eastAsia="Arial Unicode MS" w:hAnsi="Times New Roman" w:cs="Times New Roman"/>
          <w:color w:val="000000" w:themeColor="text1"/>
          <w:szCs w:val="24"/>
        </w:rPr>
        <w:t>has</w:t>
      </w:r>
      <w:r w:rsidRPr="00100957">
        <w:rPr>
          <w:rFonts w:ascii="Times New Roman" w:eastAsia="Arial Unicode MS" w:hAnsi="Times New Roman" w:cs="Times New Roman"/>
          <w:color w:val="000000" w:themeColor="text1"/>
          <w:szCs w:val="24"/>
        </w:rPr>
        <w:t xml:space="preserve"> implications for invertebrate communities through its effects on plant community composition and vegetation structural complexity</w:t>
      </w:r>
      <w:r w:rsidR="00D36ABF" w:rsidRPr="00100957">
        <w:rPr>
          <w:rFonts w:ascii="Times New Roman" w:eastAsia="Arial Unicode MS" w:hAnsi="Times New Roman" w:cs="Times New Roman"/>
          <w:color w:val="000000" w:themeColor="text1"/>
          <w:szCs w:val="24"/>
        </w:rPr>
        <w:t xml:space="preserve"> </w:t>
      </w:r>
      <w:r w:rsidR="00C328A8" w:rsidRPr="00100957">
        <w:rPr>
          <w:rFonts w:ascii="Times New Roman" w:eastAsia="Arial Unicode MS" w:hAnsi="Times New Roman" w:cs="Times New Roman"/>
          <w:color w:val="000000" w:themeColor="text1"/>
          <w:szCs w:val="24"/>
        </w:rPr>
        <w:fldChar w:fldCharType="begin" w:fldLock="1"/>
      </w:r>
      <w:r w:rsidR="00F54B56" w:rsidRPr="00100957">
        <w:rPr>
          <w:rFonts w:ascii="Times New Roman" w:eastAsia="Arial Unicode MS" w:hAnsi="Times New Roman" w:cs="Times New Roman"/>
          <w:color w:val="000000" w:themeColor="text1"/>
          <w:szCs w:val="24"/>
        </w:rPr>
        <w:instrText>ADDIN CSL_CITATION { "citationItems" : [ { "id" : "ITEM-1", "itemData" : { "DOI" : "10.1016/S0167-8809(00)00263-2", "ISBN" : "0167-8809", "abstract" : "A hypothesis that epigeal arachnid assemblages benefit more from greater vegetation structure than botanical species composition in upland grasslands was tested. The test was carried out within a grazing experiment, initiated in 1991, to investigate vegetation dynamics in response to stocking with mixed livestock at varied rates. The experimental treatments comprised: no livestock, sheep only or sheep with cattle. Livestock treatments were grazed to maintain either 4.5 or 6.5 cm average sward heights between tussocks. Two replicates of each treatment were used and allocated to 10 plots across 22 ha of Nardus stricta-dominated grassland. The effects on epigeal arachnids (excluding acarines) of the botanical and structural differences of the grassland between treatments during April-October 1993 and 1994 were assessed. Epigeal arachnid species composition was estimated using continuous pitfall trapping acid the densities of mainly money spiders (Araneae: Linyphiidae) were estimated from monthly suction sampling and visual counts of spider webs in micro-habitats. These data were later compared with stocking rate, botanical species composition and vegetation structure. Forty of the 84 sampled species occurred in all experimental treatments. There was a significant effect of treatment on the number of arachnid species in suction but not in pitfall samples. There was also a significant effect of treatment on the relative abundance of 26% of these arachnid species. For most species of spider, harvestmen and pseudoscorpion, abundance was greater in the ungrazed and taller, grazed swards although a few species were captured in greater numbers in the treatments with shorter swards. Botanical composition, mean vegetation height and grazing intensity accounted for 48.5-53.2% of the variability in the species composition/relative abundance of these arachnids, calculated by direct gradient analysis. Almost half of the species were randomly distributed across the experimental treatments and are recorded as widespread in upland heathland or grassland habitats and lowland grassland. More spider webs were counted during July-September 1993-1994, with greater numbers (dominated by the linyphiid species, Lepthyphantes mengii) counted in tall, ungrazed swards compared with taller grazed swards created by sheep alone or sheep with cattle. In the treatments with fewer webs, these were occupied by more linyphiid species. Suction sampling detected greater diversity of arachnids\u2026", "author" : [ { "dropping-particle" : "", "family" : "Dennis", "given" : "P", "non-dropping-particle" : "", "parse-names" : false, "suffix" : "" }, { "dropping-particle" : "", "family" : "Young", "given" : "M R", "non-dropping-particle" : "", "parse-names" : false, "suffix" : "" }, { "dropping-particle" : "", "family" : "Bentley", "given" : "C", "non-dropping-particle" : "", "parse-names" : false, "suffix" : "" } ], "container-title" : "Agriculture Ecosystems &amp; Environment", "id" : "ITEM-1", "issue" : "1", "issued" : { "date-parts" : [ [ "2001", "7" ] ] }, "note" : "PT: J; UT: WOS:000169232100003", "page" : "39-57", "title" : "The effects of varied grazing management on epigeal spiders, harvestmen and pseudoscorpions of Nardus stricta grassland in upland Scotland", "type" : "article-journal", "volume" : "86" }, "uris" : [ "http://www.mendeley.com/documents/?uuid=a5f2d04a-17d2-3d5b-a0d2-ec60abad3181" ] }, { "id" : "ITEM-2", "itemData" : { "DOI" : "10.1016/S0006-3207(00)00028-8", "ISBN" : "0006-3207", "abstract" : "The importance of structure in grasslands to arthropods is emphasised. Community dynamics below ground are briefly described. The characteristics of stenophagous, polyphagous, predacious and parasitoid arthropods in relation to structure are outlined. Tall grassland supports more species, individuals and a greater diversity of arthropods than short swards, but some species are characteristic of the latter. The classification of structure in grassland is briefly reviewed. Change in grassland structure occurs through the opposing forces of succession and, in most cases, management. The commonest method of management is grazing, which is characterised by selectivity in the foliage eaten, treading of the sward and deposition of dung. Cutting is sudden, but its effects of defoliation are similar to those of grazing. Burning is considered in less detail. Ploughing, rotovating, re-seeding, fertiliser application, translocation and set-aside are generally forms of agricultural or 'creative' management. Human treading can have severe effects on invertebrate diversity and abundance. Management interacts with other factors, such as seasonality, timing, topography, site-specific characteristics and connectivity to produce varied effects on arthropods. The various types of management systems, reclamation, maintenance, agricultural, rotational and others are discussed in relation to management plans and objectives in conservation. It is concluded that conservationists need to be more aware of grassland dynamics, that management by reference to past land-use must be tempered by full consideration of ecological factors and conservation aims and that 'practical' and 'theoretical' conservationists need to interact more effectively. (C) 2000 Elsevier Science Ltd. All rights reserved.", "author" : [ { "dropping-particle" : "", "family" : "Morris", "given" : "M G", "non-dropping-particle" : "", "parse-names" : false, "suffix" : "" } ], "container-title" : "Biological Conservation", "id" : "ITEM-2", "issue" : "2", "issued" : { "date-parts" : [ [ "2000", "9" ] ] }, "note" : "PT: J; UT: WOS:000087932400003", "page" : "129-142", "title" : "The effects of structure and its dynamics on the ecology and conservation of arthropods in British grasslands", "type" : "article-journal", "volume" : "95" }, "uris" : [ "http://www.mendeley.com/documents/?uuid=88bdb00d-a0e2-3c04-bc84-67e9b0cf00c3" ] }, { "id" : "ITEM-3", "itemData" : { "DOI" : "10.1046/j.1365-2664.2001.00626.x", "ISBN" : "0021-8901", "author" : [ { "dropping-particle" : "", "family" : "Vickery", "given" : "", "non-dropping-particle" : "", "parse-names" : false, "suffix" : "" }, { "dropping-particle" : "", "family" : "Tallowin", "given" : "", "non-dropping-particle" : "", "parse-names" : false, "suffix" : "" }, { "dropping-particle" : "", "family" : "Feber", "given" : "", "non-dropping-particle" : "", "parse-names" : false, "suffix" : "" }, { "dropping-particle" : "", "family" : "Asteraki", "given" : "", "non-dropping-particle" : "", "parse-names" : false, "suffix" : "" }, { "dropping-particle" : "", "family" : "Atkinson", "given" : "", "non-dropping-particle" : "", "parse-names" : false, "suffix" : "" }, { "dropping-particle" : "", "family" : "Fuller", "given" : "", "non-dropping-particle" : "", "parse-names" : false, "suffix" : "" }, { "dropping-particle" : "", "family" : "Brown", "given" : "", "non-dropping-particle" : "", "parse-names" : false, "suffix" : "" } ], "container-title" : "Journal of Applied Ecology", "id" : "ITEM-3", "issue" : "3", "issued" : { "date-parts" : [ [ "2001", "2" ] ] }, "page" : "647-664", "title" : "The management of lowland neutral grasslands in Britain: effects of agricultural practices on birds and their food resources", "type" : "article-journal", "volume" : "38" }, "uris" : [ "http://www.mendeley.com/documents/?uuid=166aaa59-c0c1-300f-9815-f6fd55a2b9cd" ] }, { "id" : "ITEM-4", "itemData" : { "DOI" : "10.1016/j.biocon.2005.03.017", "ISBN" : "0006-3207", "abstract" : "Calcareous grasslands are an important habitat for floral and faunal communities in the UK and Europe. Declines due to changes in management, scrub invasion and agricultural improvement have left much of the remnants of this habitat in a degraded and fragmented state. Grazing, by cattle or sheep, is one of the main management practices used to maintain and improve the floral and faunal quality of calcareous grassland. The long-term impacts of different grazing regimes, however, are poorly understood, particularly in terms of the invertebrate communities. This study contrasted the impacts of recently introduced and long-term sheep or cattle grazing on beetle communities present on one of the largest areas of calcareous grassland in Europe, the Salisbury Plain military training Area, UK. No effects of grazing management on beetle abundance, species. richness or evenness were found, but plant diversity and overall percentage cover of grasses did influence beetle diversity. Proportions of the total number of individuals and overall species richness within beetle guilds (predatory, phytophagous, flower/seed feeders, root feeders and foliage feeders) were strongly influenced by both the duration and type of grazing animal. At the species level, beetle community structure showed significant differences between ungrazed, long-term cattle and long-term sheep grazing treatments. Changes in plant community structure were found to influence beetle community structure. The significance of these results is discussed in terms of the long-term impacts of grazing on beetle community structure, and the benefits of different grazing regimes for the conservation management of calcareous grasslands. (c) 2005 Elsevier Ltd. All rights reserved.", "author" : [ { "dropping-particle" : "", "family" : "Woodcock", "given" : "B A", "non-dropping-particle" : "", "parse-names" : false, "suffix" : "" }, { "dropping-particle" : "", "family" : "Pywell", "given" : "R F", "non-dropping-particle" : "", "parse-names" : false, "suffix" : "" }, { "dropping-particle" : "", "family" : "Roy", "given" : "D B", "non-dropping-particle" : "", "parse-names" : false, "suffix" : "" }, { "dropping-particle" : "", "family" : "Rose", "given" : "R J", "non-dropping-particle" : "", "parse-names" : false, "suffix" : "" }, { "dropping-particle" : "", "family" : "Bell", "given" : "D", "non-dropping-particle" : "", "parse-names" : false, "suffix" : "" } ], "container-title" : "Biological Conservation", "id" : "ITEM-4", "issue" : "2", "issued" : { "date-parts" : [ [ "2005", "9" ] ] }, "note" : "PT: J; UT: WOS:000230357800005", "page" : "193-202", "title" : "Grazing management of calcareous grasslands and its implications for the conservation of beetle communities", "type" : "article-journal", "volume" : "125" }, "uris" : [ "http://www.mendeley.com/documents/?uuid=92c8f074-79ba-3cdd-990f-d958e5f0a5de" ] }, { "id" : "ITEM-5", "itemData" : { "DOI" : "10.1046/j.1365-2699.2003.00878.x", "ISBN" : "1365-2699", "author" : [ { "dropping-particle" : "", "family" : "Krauss", "given" : "Jochen", "non-dropping-particle" : "", "parse-names" : false, "suffix" : "" }, { "dropping-particle" : "", "family" : "Steffan-Dewenter", "given" : "Ingolf", "non-dropping-particle" : "", "parse-names" : false, "suffix" : "" }, { "dropping-particle" : "", "family" : "Tscharntke", "given" : "Teja", "non-dropping-particle" : "", "parse-names" : false, "suffix" : "" } ], "container-title" : "Journal of Biogeography", "id" : "ITEM-5", "issue" : "6", "issued" : { "date-parts" : [ [ "2003" ] ] }, "page" : "889-900", "title" : "How does landscape context contribute to effects of habitat fragmentation on diversity and population density of butterflies?", "type" : "article-journal", "volume" : "30" }, "uris" : [ "http://www.mendeley.com/documents/?uuid=c1217f4a-7158-367d-9062-6ac5735929ff" ] } ], "mendeley" : { "formattedCitation" : "(Dennis et al. 2001; Morris 2000; Vickery et al. 2001; Woodcock et al. 2005; Krauss et al. 2003)", "manualFormatting" : "(Dennis et al. 2015Dennis et al. 2001;; Morris 2000; Vickery et al. 2001; Krauss et al. 2003; Woodcock et al. 2005;", "plainTextFormattedCitation" : "(Dennis et al. 2001; Morris 2000; Vickery et al. 2001; Woodcock et al. 2005; Krauss et al. 2003)", "previouslyFormattedCitation" : "(Dennis et al. 2001; Morris 2000; Vickery et al. 2001; Woodcock et al. 2005; Krauss et al. 2003)" }, "properties" : { "noteIndex" : 0 }, "schema" : "https://github.com/citation-style-language/schema/raw/master/csl-citation.json" }</w:instrText>
      </w:r>
      <w:r w:rsidR="00C328A8" w:rsidRPr="00100957">
        <w:rPr>
          <w:rFonts w:ascii="Times New Roman" w:eastAsia="Arial Unicode MS" w:hAnsi="Times New Roman" w:cs="Times New Roman"/>
          <w:color w:val="000000" w:themeColor="text1"/>
          <w:szCs w:val="24"/>
        </w:rPr>
        <w:fldChar w:fldCharType="separate"/>
      </w:r>
      <w:r w:rsidR="00D36ABF" w:rsidRPr="00100957">
        <w:rPr>
          <w:rFonts w:ascii="Times New Roman" w:eastAsia="Arial Unicode MS" w:hAnsi="Times New Roman" w:cs="Times New Roman"/>
          <w:noProof/>
          <w:color w:val="000000" w:themeColor="text1"/>
          <w:szCs w:val="24"/>
        </w:rPr>
        <w:t>(</w:t>
      </w:r>
      <w:r w:rsidR="0030687F" w:rsidRPr="00100957">
        <w:rPr>
          <w:rFonts w:ascii="Times New Roman" w:eastAsia="Arial Unicode MS" w:hAnsi="Times New Roman" w:cs="Times New Roman"/>
          <w:noProof/>
          <w:color w:val="000000" w:themeColor="text1"/>
          <w:szCs w:val="24"/>
        </w:rPr>
        <w:t>Lyons et al. 2017</w:t>
      </w:r>
      <w:r w:rsidR="00D52102" w:rsidRPr="00100957">
        <w:rPr>
          <w:rFonts w:ascii="Times New Roman" w:eastAsia="Arial Unicode MS" w:hAnsi="Times New Roman" w:cs="Times New Roman"/>
          <w:noProof/>
          <w:color w:val="000000" w:themeColor="text1"/>
          <w:szCs w:val="24"/>
        </w:rPr>
        <w:t xml:space="preserve">; </w:t>
      </w:r>
      <w:r w:rsidR="00C328A8" w:rsidRPr="00100957">
        <w:rPr>
          <w:rFonts w:ascii="Times New Roman" w:eastAsia="Arial Unicode MS" w:hAnsi="Times New Roman" w:cs="Times New Roman"/>
          <w:noProof/>
          <w:color w:val="000000" w:themeColor="text1"/>
          <w:szCs w:val="24"/>
        </w:rPr>
        <w:fldChar w:fldCharType="begin" w:fldLock="1"/>
      </w:r>
      <w:r w:rsidR="00F54B56" w:rsidRPr="00100957">
        <w:rPr>
          <w:rFonts w:ascii="Times New Roman" w:eastAsia="Arial Unicode MS" w:hAnsi="Times New Roman" w:cs="Times New Roman"/>
          <w:noProof/>
          <w:color w:val="000000" w:themeColor="text1"/>
          <w:szCs w:val="24"/>
        </w:rPr>
        <w:instrText>ADDIN CSL_CITATION { "citationItems" : [ { "id" : "ITEM-1", "itemData" : { "DOI" : "10.1016/j.gecco.2015.03.007", "abstract" : "a b s t r a c t The effect of experimental livestock grazing regimens (4 treatments \u00d7 6 replicates) on spiders via habitat structure and prey abundance was investigated on sub-montane habitats in the Southern Highlands of Scotland. The study, 2002\u20132004 included a baseline survey under the prior, commercial sheep grazing regimen and two assessments of spider assemblages post-treatment: commercial stocking density of sheep; 1/3 stocking density with sheep; 1/3 stocking density cattle with sheep; and no grazing. Spiders were sampled with a suction sampler, five sucks at each of 25 sample units by 24 plots (600 samples in 2003 and 2004, ca. 320 in 2002). Spider abundance and species richness increased under reduced stocking density, mixed herbivore and ungrazed treatments indirectly via changes in vegetation structure and prey abundance. The results refuted a meta-analysis that concluded species richness of spiders is unaffected by grazing. Grazing regimens caused turnover in species composition more than the net difference in species richness suggested, implying that no single, optimal grazing regimen will support as many species as a patchwork under varied grazing management. Conservation grazing benefits spiders and will have significant benefits for food webs in sub-montane ecosystems but the period to equilibrium after changes to grazing requires further investigation.", "author" : [ { "dropping-particle" : "", "family" : "Dennis", "given" : "Peter", "non-dropping-particle" : "", "parse-names" : false, "suffix" : "" }, { "dropping-particle" : "", "family" : "Skartveit", "given" : "John", "non-dropping-particle" : "", "parse-names" : false, "suffix" : "" }, { "dropping-particle" : "", "family" : "Kunaver", "given" : "Anja", "non-dropping-particle" : "", "parse-names" : false, "suffix" : "" }, { "dropping-particle" : "", "family" : "Mccracken", "given" : "David I", "non-dropping-particle" : "", "parse-names" : false, "suffix" : "" } ], "container-title" : "Global Ecology and Conservation", "id" : "ITEM-1", "issued" : { "date-parts" : [ [ "2015" ] ] }, "page" : "715-728", "title" : "The response of spider (Araneae) assemblages to structural heterogeneity and prey abundance in sub-montane vegetation modified by conservation grazing", "type" : "article-journal", "volume" : "3" }, "uris" : [ "http://www.mendeley.com/documents/?uuid=5c993cc4-fb5d-36a9-96f8-7833678c229e" ] } ], "mendeley" : { "formattedCitation" : "(Dennis et al. 2015)", "manualFormatting" : "Dennis et al. 2015", "plainTextFormattedCitation" : "(Dennis et al. 2015)", "previouslyFormattedCitation" : "(Dennis et al. 2015)" }, "properties" : { "noteIndex" : 0 }, "schema" : "https://github.com/citation-style-language/schema/raw/master/csl-citation.json" }</w:instrText>
      </w:r>
      <w:r w:rsidR="00C328A8" w:rsidRPr="00100957">
        <w:rPr>
          <w:rFonts w:ascii="Times New Roman" w:eastAsia="Arial Unicode MS" w:hAnsi="Times New Roman" w:cs="Times New Roman"/>
          <w:noProof/>
          <w:color w:val="000000" w:themeColor="text1"/>
          <w:szCs w:val="24"/>
        </w:rPr>
        <w:fldChar w:fldCharType="separate"/>
      </w:r>
      <w:r w:rsidR="00F54B56" w:rsidRPr="00100957">
        <w:rPr>
          <w:rFonts w:ascii="Times New Roman" w:eastAsia="Arial Unicode MS" w:hAnsi="Times New Roman" w:cs="Times New Roman"/>
          <w:noProof/>
          <w:color w:val="000000" w:themeColor="text1"/>
          <w:szCs w:val="24"/>
        </w:rPr>
        <w:t>Dennis et al. 2015</w:t>
      </w:r>
      <w:r w:rsidR="00C328A8" w:rsidRPr="00100957">
        <w:rPr>
          <w:rFonts w:ascii="Times New Roman" w:eastAsia="Arial Unicode MS" w:hAnsi="Times New Roman" w:cs="Times New Roman"/>
          <w:noProof/>
          <w:color w:val="000000" w:themeColor="text1"/>
          <w:szCs w:val="24"/>
        </w:rPr>
        <w:fldChar w:fldCharType="end"/>
      </w:r>
      <w:r w:rsidR="00F54B56" w:rsidRPr="00100957">
        <w:rPr>
          <w:rFonts w:ascii="Times New Roman" w:eastAsia="Arial Unicode MS" w:hAnsi="Times New Roman" w:cs="Times New Roman"/>
          <w:noProof/>
          <w:color w:val="000000" w:themeColor="text1"/>
          <w:szCs w:val="24"/>
        </w:rPr>
        <w:t xml:space="preserve">; </w:t>
      </w:r>
      <w:r w:rsidR="00D36ABF" w:rsidRPr="00100957">
        <w:rPr>
          <w:rFonts w:ascii="Times New Roman" w:eastAsia="Arial Unicode MS" w:hAnsi="Times New Roman" w:cs="Times New Roman"/>
          <w:noProof/>
          <w:color w:val="000000" w:themeColor="text1"/>
          <w:szCs w:val="24"/>
        </w:rPr>
        <w:t>Dennis et al. 2001;</w:t>
      </w:r>
      <w:r w:rsidR="003D23D7" w:rsidRPr="00100957">
        <w:rPr>
          <w:rFonts w:ascii="Times New Roman" w:eastAsia="Arial Unicode MS" w:hAnsi="Times New Roman" w:cs="Times New Roman"/>
          <w:noProof/>
          <w:color w:val="000000" w:themeColor="text1"/>
          <w:szCs w:val="24"/>
        </w:rPr>
        <w:t xml:space="preserve"> </w:t>
      </w:r>
      <w:r w:rsidR="00D36ABF" w:rsidRPr="00100957">
        <w:rPr>
          <w:rFonts w:ascii="Times New Roman" w:eastAsia="Arial Unicode MS" w:hAnsi="Times New Roman" w:cs="Times New Roman"/>
          <w:noProof/>
          <w:color w:val="000000" w:themeColor="text1"/>
          <w:szCs w:val="24"/>
        </w:rPr>
        <w:t>Morris 2000; Vickery et al. 2001; Krauss et al. 2003; Woodcock et al. 2005</w:t>
      </w:r>
      <w:r w:rsidR="00C328A8" w:rsidRPr="00100957">
        <w:rPr>
          <w:rFonts w:ascii="Times New Roman" w:eastAsia="Arial Unicode MS" w:hAnsi="Times New Roman" w:cs="Times New Roman"/>
          <w:color w:val="000000" w:themeColor="text1"/>
          <w:szCs w:val="24"/>
        </w:rPr>
        <w:fldChar w:fldCharType="end"/>
      </w:r>
      <w:r w:rsidRPr="00100957">
        <w:rPr>
          <w:rFonts w:ascii="Times New Roman" w:eastAsia="Arial Unicode MS" w:hAnsi="Times New Roman" w:cs="Times New Roman"/>
          <w:color w:val="000000" w:themeColor="text1"/>
          <w:szCs w:val="24"/>
        </w:rPr>
        <w:t>).</w:t>
      </w:r>
      <w:r w:rsidR="005046C9" w:rsidRPr="00100957">
        <w:rPr>
          <w:rFonts w:ascii="Times New Roman" w:eastAsia="Arial Unicode MS" w:hAnsi="Times New Roman" w:cs="Times New Roman"/>
          <w:color w:val="000000" w:themeColor="text1"/>
          <w:szCs w:val="24"/>
        </w:rPr>
        <w:t xml:space="preserve"> </w:t>
      </w:r>
      <w:r w:rsidR="00BA4D0D" w:rsidRPr="00100957">
        <w:rPr>
          <w:rFonts w:ascii="Times New Roman" w:eastAsia="Arial Unicode MS" w:hAnsi="Times New Roman" w:cs="Times New Roman"/>
          <w:color w:val="000000" w:themeColor="text1"/>
          <w:szCs w:val="24"/>
        </w:rPr>
        <w:t xml:space="preserve">Both </w:t>
      </w:r>
      <w:r w:rsidR="000D5ABC" w:rsidRPr="00100957">
        <w:rPr>
          <w:rFonts w:ascii="Times New Roman" w:eastAsia="Arial Unicode MS" w:hAnsi="Times New Roman" w:cs="Times New Roman"/>
          <w:color w:val="000000" w:themeColor="text1"/>
          <w:szCs w:val="24"/>
        </w:rPr>
        <w:t>livestock type</w:t>
      </w:r>
      <w:r w:rsidR="00553E11" w:rsidRPr="00100957">
        <w:rPr>
          <w:rFonts w:ascii="Times New Roman" w:eastAsia="Arial Unicode MS" w:hAnsi="Times New Roman" w:cs="Times New Roman"/>
          <w:color w:val="000000" w:themeColor="text1"/>
          <w:szCs w:val="24"/>
        </w:rPr>
        <w:t xml:space="preserve"> and intensity of grazing</w:t>
      </w:r>
      <w:r w:rsidR="000D5ABC" w:rsidRPr="00100957">
        <w:rPr>
          <w:rFonts w:ascii="Times New Roman" w:eastAsia="Arial Unicode MS" w:hAnsi="Times New Roman" w:cs="Times New Roman"/>
          <w:color w:val="000000" w:themeColor="text1"/>
          <w:szCs w:val="24"/>
        </w:rPr>
        <w:t xml:space="preserve"> </w:t>
      </w:r>
      <w:r w:rsidR="00334C34" w:rsidRPr="00100957">
        <w:rPr>
          <w:rFonts w:ascii="Times New Roman" w:eastAsia="Arial Unicode MS" w:hAnsi="Times New Roman" w:cs="Times New Roman"/>
          <w:color w:val="000000" w:themeColor="text1"/>
          <w:szCs w:val="24"/>
        </w:rPr>
        <w:t>influence plant species composition and structural complexity</w:t>
      </w:r>
      <w:r w:rsidR="0059742C" w:rsidRPr="00100957">
        <w:rPr>
          <w:rFonts w:ascii="Times New Roman" w:eastAsia="Arial Unicode MS" w:hAnsi="Times New Roman" w:cs="Times New Roman"/>
          <w:color w:val="000000" w:themeColor="text1"/>
          <w:szCs w:val="24"/>
        </w:rPr>
        <w:t xml:space="preserve"> (Lyons et al. 2017</w:t>
      </w:r>
      <w:r w:rsidR="00F302BA" w:rsidRPr="00100957">
        <w:rPr>
          <w:rFonts w:ascii="Times New Roman" w:eastAsia="Arial Unicode MS" w:hAnsi="Times New Roman" w:cs="Times New Roman"/>
          <w:color w:val="000000" w:themeColor="text1"/>
          <w:szCs w:val="24"/>
        </w:rPr>
        <w:t>; Dennis et al. 2015</w:t>
      </w:r>
      <w:r w:rsidR="0059742C" w:rsidRPr="00100957">
        <w:rPr>
          <w:rFonts w:ascii="Times New Roman" w:eastAsia="Arial Unicode MS" w:hAnsi="Times New Roman" w:cs="Times New Roman"/>
          <w:color w:val="000000" w:themeColor="text1"/>
          <w:szCs w:val="24"/>
        </w:rPr>
        <w:t>)</w:t>
      </w:r>
      <w:r w:rsidR="00334C34" w:rsidRPr="00100957">
        <w:rPr>
          <w:rFonts w:ascii="Times New Roman" w:eastAsia="Arial Unicode MS" w:hAnsi="Times New Roman" w:cs="Times New Roman"/>
          <w:color w:val="000000" w:themeColor="text1"/>
          <w:szCs w:val="24"/>
        </w:rPr>
        <w:t xml:space="preserve">. </w:t>
      </w:r>
      <w:r w:rsidR="00553E11" w:rsidRPr="00100957">
        <w:rPr>
          <w:rFonts w:ascii="Times New Roman" w:eastAsia="Arial Unicode MS" w:hAnsi="Times New Roman" w:cs="Times New Roman"/>
          <w:color w:val="000000" w:themeColor="text1"/>
          <w:szCs w:val="24"/>
        </w:rPr>
        <w:t>Differences in dietary choice, disposition of dung and effects of trampling can impact habitat structure</w:t>
      </w:r>
      <w:r w:rsidR="00C41934" w:rsidRPr="00100957">
        <w:rPr>
          <w:rFonts w:ascii="Times New Roman" w:eastAsia="Arial Unicode MS" w:hAnsi="Times New Roman" w:cs="Times New Roman"/>
          <w:color w:val="000000" w:themeColor="text1"/>
          <w:szCs w:val="24"/>
        </w:rPr>
        <w:t xml:space="preserve"> and niche availability </w:t>
      </w:r>
      <w:r w:rsidR="00553E11" w:rsidRPr="00100957">
        <w:rPr>
          <w:rFonts w:ascii="Times New Roman" w:eastAsia="Arial Unicode MS" w:hAnsi="Times New Roman" w:cs="Times New Roman"/>
          <w:color w:val="000000" w:themeColor="text1"/>
          <w:szCs w:val="24"/>
        </w:rPr>
        <w:t xml:space="preserve">(Rook et al. 2004; Grant et al. 1985; Betteridge et al. 1999; </w:t>
      </w:r>
      <w:r w:rsidR="00A17C38" w:rsidRPr="00100957">
        <w:rPr>
          <w:rFonts w:ascii="Times New Roman" w:hAnsi="Times New Roman" w:cs="Times New Roman"/>
          <w:color w:val="000000" w:themeColor="text1"/>
        </w:rPr>
        <w:t xml:space="preserve">Maelfait &amp; De </w:t>
      </w:r>
      <w:r w:rsidR="00A17C38" w:rsidRPr="00100957">
        <w:rPr>
          <w:rFonts w:ascii="Times New Roman" w:hAnsi="Times New Roman" w:cs="Times New Roman"/>
          <w:color w:val="000000" w:themeColor="text1"/>
        </w:rPr>
        <w:lastRenderedPageBreak/>
        <w:t>Keer</w:t>
      </w:r>
      <w:r w:rsidR="00553E11" w:rsidRPr="00100957">
        <w:rPr>
          <w:rFonts w:ascii="Times New Roman" w:hAnsi="Times New Roman" w:cs="Times New Roman"/>
          <w:color w:val="000000" w:themeColor="text1"/>
        </w:rPr>
        <w:t xml:space="preserve"> 19</w:t>
      </w:r>
      <w:r w:rsidR="00A17C38" w:rsidRPr="00100957">
        <w:rPr>
          <w:rFonts w:ascii="Times New Roman" w:hAnsi="Times New Roman" w:cs="Times New Roman"/>
          <w:color w:val="000000" w:themeColor="text1"/>
        </w:rPr>
        <w:t>90; Woodcock et al. 2009; Denno</w:t>
      </w:r>
      <w:r w:rsidR="00553E11" w:rsidRPr="00100957">
        <w:rPr>
          <w:rFonts w:ascii="Times New Roman" w:hAnsi="Times New Roman" w:cs="Times New Roman"/>
          <w:color w:val="000000" w:themeColor="text1"/>
        </w:rPr>
        <w:t xml:space="preserve"> 1980)</w:t>
      </w:r>
      <w:r w:rsidR="00F302BA" w:rsidRPr="00100957">
        <w:rPr>
          <w:rFonts w:ascii="Times New Roman" w:hAnsi="Times New Roman" w:cs="Times New Roman"/>
          <w:color w:val="000000" w:themeColor="text1"/>
        </w:rPr>
        <w:t>.</w:t>
      </w:r>
      <w:r w:rsidR="00553E11" w:rsidRPr="00100957">
        <w:rPr>
          <w:rFonts w:ascii="Times New Roman" w:eastAsia="Arial Unicode MS" w:hAnsi="Times New Roman" w:cs="Times New Roman"/>
          <w:color w:val="000000" w:themeColor="text1"/>
          <w:szCs w:val="24"/>
        </w:rPr>
        <w:t xml:space="preserve"> </w:t>
      </w:r>
      <w:r w:rsidR="00A74F1B" w:rsidRPr="00100957">
        <w:rPr>
          <w:rFonts w:ascii="Times New Roman" w:eastAsia="Arial Unicode MS" w:hAnsi="Times New Roman" w:cs="Times New Roman"/>
          <w:color w:val="000000" w:themeColor="text1"/>
          <w:szCs w:val="24"/>
        </w:rPr>
        <w:t>For instance, sheep display greater selectivity of forbs than cattle, which are more inclined to graze tal</w:t>
      </w:r>
      <w:r w:rsidR="00B367FF" w:rsidRPr="00100957">
        <w:rPr>
          <w:rFonts w:ascii="Times New Roman" w:eastAsia="Arial Unicode MS" w:hAnsi="Times New Roman" w:cs="Times New Roman"/>
          <w:color w:val="000000" w:themeColor="text1"/>
          <w:szCs w:val="24"/>
        </w:rPr>
        <w:t>l fibrous components</w:t>
      </w:r>
      <w:r w:rsidR="00A74F1B" w:rsidRPr="00100957">
        <w:rPr>
          <w:rFonts w:ascii="Times New Roman" w:eastAsia="Arial Unicode MS" w:hAnsi="Times New Roman" w:cs="Times New Roman"/>
          <w:color w:val="000000" w:themeColor="text1"/>
          <w:szCs w:val="24"/>
        </w:rPr>
        <w:t xml:space="preserve">, resulting in increased cover of grasses at comparable moderate stocking densities (Lyons et al. 2017; Reyneri </w:t>
      </w:r>
      <w:r w:rsidR="00A74F1B" w:rsidRPr="00100957">
        <w:rPr>
          <w:rFonts w:ascii="Times New Roman" w:eastAsia="Arial Unicode MS" w:hAnsi="Times New Roman" w:cs="Times New Roman"/>
          <w:i/>
          <w:color w:val="000000" w:themeColor="text1"/>
          <w:szCs w:val="24"/>
        </w:rPr>
        <w:t>et al.</w:t>
      </w:r>
      <w:r w:rsidR="00A74F1B" w:rsidRPr="00100957">
        <w:rPr>
          <w:rFonts w:ascii="Times New Roman" w:eastAsia="Arial Unicode MS" w:hAnsi="Times New Roman" w:cs="Times New Roman"/>
          <w:color w:val="000000" w:themeColor="text1"/>
          <w:szCs w:val="24"/>
        </w:rPr>
        <w:t xml:space="preserve"> 1994; Grant et al., 1985).</w:t>
      </w:r>
      <w:r w:rsidR="00553E11" w:rsidRPr="00100957">
        <w:rPr>
          <w:rFonts w:ascii="Times New Roman" w:eastAsia="Arial Unicode MS" w:hAnsi="Times New Roman" w:cs="Times New Roman"/>
          <w:color w:val="000000" w:themeColor="text1"/>
          <w:szCs w:val="24"/>
        </w:rPr>
        <w:t xml:space="preserve"> The decline in vegetation structural complexity associated with high stocking densities results in the loss of spiders which are dependent upon aerial structures and plant litter e.g. large web weavers (Deng et al. 2013; Dennis et al. 2001; Gibson et al. 1992).  In contrast, some spiders require the less structurally complex, more open swards created by higher intensity grazing e.g. </w:t>
      </w:r>
      <w:r w:rsidR="00553E11" w:rsidRPr="00100957">
        <w:rPr>
          <w:rFonts w:ascii="Times New Roman" w:eastAsia="Arial Unicode MS" w:hAnsi="Times New Roman" w:cs="Times New Roman"/>
          <w:i/>
          <w:color w:val="000000" w:themeColor="text1"/>
          <w:szCs w:val="24"/>
        </w:rPr>
        <w:t>Erigone spp</w:t>
      </w:r>
      <w:r w:rsidR="00553E11" w:rsidRPr="00100957">
        <w:rPr>
          <w:rFonts w:ascii="Times New Roman" w:eastAsia="Arial Unicode MS" w:hAnsi="Times New Roman" w:cs="Times New Roman"/>
          <w:color w:val="000000" w:themeColor="text1"/>
          <w:szCs w:val="24"/>
        </w:rPr>
        <w:t xml:space="preserve"> (Bell et al. 2001; Gibson et al. 1992). Further, spider abundance and species richness increases with reduced stocking density due to greater vegetation structural complexity and reduced disturbance (Dennis et al. 2015; Woodcock et al. 2009; Horváth et al. 2009). </w:t>
      </w:r>
    </w:p>
    <w:p w14:paraId="25CDC888" w14:textId="197F5BC6" w:rsidR="00D95CB6" w:rsidRPr="00100957" w:rsidRDefault="00103783" w:rsidP="009301FE">
      <w:pPr>
        <w:spacing w:line="480" w:lineRule="auto"/>
        <w:contextualSpacing/>
        <w:rPr>
          <w:rFonts w:ascii="Times New Roman" w:hAnsi="Times New Roman" w:cs="Times New Roman"/>
          <w:color w:val="000000" w:themeColor="text1"/>
        </w:rPr>
      </w:pPr>
      <w:r w:rsidRPr="00100957">
        <w:rPr>
          <w:rFonts w:ascii="Times New Roman" w:eastAsia="Arial Unicode MS" w:hAnsi="Times New Roman" w:cs="Times New Roman"/>
          <w:color w:val="000000" w:themeColor="text1"/>
          <w:szCs w:val="24"/>
        </w:rPr>
        <w:t>Spiders are among the most abundant animals in terrestrial ecosystems and occupy an important role in terrestrial food webs as both predators and prey (Turnbull, 1973; Uetz, 1991).  They are sensitive to changes in plant structural complexity which render them useful indicators of habitat change (</w:t>
      </w:r>
      <w:r w:rsidR="00BB7E8B" w:rsidRPr="00100957">
        <w:rPr>
          <w:rFonts w:ascii="Times New Roman" w:eastAsia="Arial Unicode MS" w:hAnsi="Times New Roman" w:cs="Times New Roman"/>
          <w:color w:val="000000" w:themeColor="text1"/>
          <w:szCs w:val="24"/>
        </w:rPr>
        <w:t>Dennis et al. 20</w:t>
      </w:r>
      <w:r w:rsidR="008738E0" w:rsidRPr="00100957">
        <w:rPr>
          <w:rFonts w:ascii="Times New Roman" w:eastAsia="Arial Unicode MS" w:hAnsi="Times New Roman" w:cs="Times New Roman"/>
          <w:color w:val="000000" w:themeColor="text1"/>
          <w:szCs w:val="24"/>
        </w:rPr>
        <w:t>01, 20</w:t>
      </w:r>
      <w:r w:rsidR="00BB7E8B" w:rsidRPr="00100957">
        <w:rPr>
          <w:rFonts w:ascii="Times New Roman" w:eastAsia="Arial Unicode MS" w:hAnsi="Times New Roman" w:cs="Times New Roman"/>
          <w:color w:val="000000" w:themeColor="text1"/>
          <w:szCs w:val="24"/>
        </w:rPr>
        <w:t xml:space="preserve">15; Prieto-Benitez &amp; Méndez, 2011; </w:t>
      </w:r>
      <w:r w:rsidRPr="00100957">
        <w:rPr>
          <w:rFonts w:ascii="Times New Roman" w:eastAsia="Arial Unicode MS" w:hAnsi="Times New Roman" w:cs="Times New Roman"/>
          <w:color w:val="000000" w:themeColor="text1"/>
          <w:szCs w:val="24"/>
        </w:rPr>
        <w:t xml:space="preserve">Duffey, 1962; Uetz, 1991; Marc et al, 1991). Their habitat requirements in grasslands differ among species with some such as </w:t>
      </w:r>
      <w:r w:rsidRPr="00100957">
        <w:rPr>
          <w:rFonts w:ascii="Times New Roman" w:eastAsia="Arial Unicode MS" w:hAnsi="Times New Roman" w:cs="Times New Roman"/>
          <w:i/>
          <w:color w:val="000000" w:themeColor="text1"/>
          <w:szCs w:val="24"/>
        </w:rPr>
        <w:t>Ceratinella brevipes</w:t>
      </w:r>
      <w:r w:rsidR="00751F37" w:rsidRPr="00100957">
        <w:rPr>
          <w:rFonts w:ascii="Times New Roman" w:eastAsia="Arial Unicode MS" w:hAnsi="Times New Roman" w:cs="Times New Roman"/>
          <w:i/>
          <w:color w:val="000000" w:themeColor="text1"/>
          <w:szCs w:val="24"/>
        </w:rPr>
        <w:t xml:space="preserve"> </w:t>
      </w:r>
      <w:r w:rsidR="00751F37" w:rsidRPr="00100957">
        <w:rPr>
          <w:rFonts w:ascii="Times New Roman" w:eastAsia="Arial Unicode MS" w:hAnsi="Times New Roman" w:cs="Times New Roman"/>
          <w:color w:val="000000" w:themeColor="text1"/>
          <w:szCs w:val="24"/>
        </w:rPr>
        <w:t>(Westring, 1851)</w:t>
      </w:r>
      <w:r w:rsidRPr="00100957">
        <w:rPr>
          <w:rFonts w:ascii="Times New Roman" w:eastAsia="Arial Unicode MS" w:hAnsi="Times New Roman" w:cs="Times New Roman"/>
          <w:color w:val="000000" w:themeColor="text1"/>
          <w:szCs w:val="24"/>
        </w:rPr>
        <w:t xml:space="preserve"> and </w:t>
      </w:r>
      <w:r w:rsidRPr="00100957">
        <w:rPr>
          <w:rFonts w:ascii="Times New Roman" w:eastAsia="Arial Unicode MS" w:hAnsi="Times New Roman" w:cs="Times New Roman"/>
          <w:i/>
          <w:color w:val="000000" w:themeColor="text1"/>
          <w:szCs w:val="24"/>
        </w:rPr>
        <w:t>Allomeng</w:t>
      </w:r>
      <w:r w:rsidR="00751F37" w:rsidRPr="00100957">
        <w:rPr>
          <w:rFonts w:ascii="Times New Roman" w:eastAsia="Arial Unicode MS" w:hAnsi="Times New Roman" w:cs="Times New Roman"/>
          <w:i/>
          <w:color w:val="000000" w:themeColor="text1"/>
          <w:szCs w:val="24"/>
        </w:rPr>
        <w:t>e</w:t>
      </w:r>
      <w:r w:rsidRPr="00100957">
        <w:rPr>
          <w:rFonts w:ascii="Times New Roman" w:eastAsia="Arial Unicode MS" w:hAnsi="Times New Roman" w:cs="Times New Roman"/>
          <w:i/>
          <w:color w:val="000000" w:themeColor="text1"/>
          <w:szCs w:val="24"/>
        </w:rPr>
        <w:t>a scopigera</w:t>
      </w:r>
      <w:r w:rsidRPr="00100957">
        <w:rPr>
          <w:rFonts w:ascii="Times New Roman" w:eastAsia="Arial Unicode MS" w:hAnsi="Times New Roman" w:cs="Times New Roman"/>
          <w:color w:val="000000" w:themeColor="text1"/>
          <w:szCs w:val="24"/>
        </w:rPr>
        <w:t xml:space="preserve"> </w:t>
      </w:r>
      <w:r w:rsidR="00751F37" w:rsidRPr="00100957">
        <w:rPr>
          <w:rFonts w:ascii="Times New Roman" w:eastAsia="Arial Unicode MS" w:hAnsi="Times New Roman" w:cs="Times New Roman"/>
          <w:color w:val="000000" w:themeColor="text1"/>
          <w:szCs w:val="24"/>
        </w:rPr>
        <w:t xml:space="preserve">(Grube, 1859) </w:t>
      </w:r>
      <w:r w:rsidRPr="00100957">
        <w:rPr>
          <w:rFonts w:ascii="Times New Roman" w:eastAsia="Arial Unicode MS" w:hAnsi="Times New Roman" w:cs="Times New Roman"/>
          <w:color w:val="000000" w:themeColor="text1"/>
          <w:szCs w:val="24"/>
        </w:rPr>
        <w:t>favoured by more structurally complex vegetation with deep litter layers (McFerren et al. 1994; DeKeer et al. 1989).</w:t>
      </w:r>
      <w:r w:rsidR="00977DB1" w:rsidRPr="00100957">
        <w:rPr>
          <w:rFonts w:ascii="Times New Roman" w:eastAsia="Arial Unicode MS" w:hAnsi="Times New Roman" w:cs="Times New Roman"/>
          <w:color w:val="000000" w:themeColor="text1"/>
          <w:szCs w:val="24"/>
        </w:rPr>
        <w:t xml:space="preserve"> </w:t>
      </w:r>
      <w:r w:rsidRPr="00100957">
        <w:rPr>
          <w:rFonts w:ascii="Times New Roman" w:eastAsia="Arial Unicode MS" w:hAnsi="Times New Roman" w:cs="Times New Roman"/>
          <w:color w:val="000000" w:themeColor="text1"/>
          <w:szCs w:val="24"/>
        </w:rPr>
        <w:t xml:space="preserve">Whilst less </w:t>
      </w:r>
      <w:r w:rsidR="009568DE" w:rsidRPr="00100957">
        <w:rPr>
          <w:rFonts w:ascii="Times New Roman" w:eastAsia="Arial Unicode MS" w:hAnsi="Times New Roman" w:cs="Times New Roman"/>
          <w:color w:val="000000" w:themeColor="text1"/>
          <w:szCs w:val="24"/>
        </w:rPr>
        <w:t xml:space="preserve">structurally </w:t>
      </w:r>
      <w:r w:rsidRPr="00100957">
        <w:rPr>
          <w:rFonts w:ascii="Times New Roman" w:eastAsia="Arial Unicode MS" w:hAnsi="Times New Roman" w:cs="Times New Roman"/>
          <w:color w:val="000000" w:themeColor="text1"/>
          <w:szCs w:val="24"/>
        </w:rPr>
        <w:t>complex vegetation favours pioneer species</w:t>
      </w:r>
      <w:r w:rsidR="00102FED" w:rsidRPr="00100957">
        <w:rPr>
          <w:rFonts w:ascii="Times New Roman" w:eastAsia="Arial Unicode MS" w:hAnsi="Times New Roman" w:cs="Times New Roman"/>
          <w:color w:val="000000" w:themeColor="text1"/>
          <w:szCs w:val="24"/>
        </w:rPr>
        <w:t xml:space="preserve"> characteristic of disturbed land</w:t>
      </w:r>
      <w:r w:rsidRPr="00100957">
        <w:rPr>
          <w:rFonts w:ascii="Times New Roman" w:eastAsia="Arial Unicode MS" w:hAnsi="Times New Roman" w:cs="Times New Roman"/>
          <w:color w:val="000000" w:themeColor="text1"/>
          <w:szCs w:val="24"/>
        </w:rPr>
        <w:t xml:space="preserve"> such as those from </w:t>
      </w:r>
      <w:r w:rsidRPr="00100957">
        <w:rPr>
          <w:rFonts w:ascii="Times New Roman" w:eastAsia="Arial Unicode MS" w:hAnsi="Times New Roman" w:cs="Times New Roman"/>
          <w:i/>
          <w:color w:val="000000" w:themeColor="text1"/>
          <w:szCs w:val="24"/>
        </w:rPr>
        <w:t>Erigone</w:t>
      </w:r>
      <w:r w:rsidR="003979AC" w:rsidRPr="00100957">
        <w:rPr>
          <w:rFonts w:ascii="Times New Roman" w:eastAsia="Arial Unicode MS" w:hAnsi="Times New Roman" w:cs="Times New Roman"/>
          <w:i/>
          <w:color w:val="000000" w:themeColor="text1"/>
          <w:szCs w:val="24"/>
        </w:rPr>
        <w:t xml:space="preserve"> </w:t>
      </w:r>
      <w:r w:rsidR="003979AC" w:rsidRPr="00100957">
        <w:rPr>
          <w:rFonts w:ascii="Times New Roman" w:eastAsia="Arial Unicode MS" w:hAnsi="Times New Roman" w:cs="Times New Roman"/>
          <w:color w:val="000000" w:themeColor="text1"/>
          <w:szCs w:val="24"/>
        </w:rPr>
        <w:t>and</w:t>
      </w:r>
      <w:r w:rsidRPr="00100957">
        <w:rPr>
          <w:rFonts w:ascii="Times New Roman" w:eastAsia="Arial Unicode MS" w:hAnsi="Times New Roman" w:cs="Times New Roman"/>
          <w:color w:val="000000" w:themeColor="text1"/>
          <w:szCs w:val="24"/>
        </w:rPr>
        <w:t xml:space="preserve"> </w:t>
      </w:r>
      <w:r w:rsidRPr="00100957">
        <w:rPr>
          <w:rFonts w:ascii="Times New Roman" w:eastAsia="Arial Unicode MS" w:hAnsi="Times New Roman" w:cs="Times New Roman"/>
          <w:i/>
          <w:color w:val="000000" w:themeColor="text1"/>
          <w:szCs w:val="24"/>
        </w:rPr>
        <w:t xml:space="preserve">Oedothorax </w:t>
      </w:r>
      <w:r w:rsidR="009568DE" w:rsidRPr="00100957">
        <w:rPr>
          <w:rFonts w:ascii="Times New Roman" w:eastAsia="Arial Unicode MS" w:hAnsi="Times New Roman" w:cs="Times New Roman"/>
          <w:color w:val="000000" w:themeColor="text1"/>
          <w:szCs w:val="24"/>
        </w:rPr>
        <w:t xml:space="preserve">genera </w:t>
      </w:r>
      <w:r w:rsidRPr="00100957">
        <w:rPr>
          <w:rFonts w:ascii="Times New Roman" w:eastAsia="Arial Unicode MS" w:hAnsi="Times New Roman" w:cs="Times New Roman"/>
          <w:color w:val="000000" w:themeColor="text1"/>
          <w:szCs w:val="24"/>
        </w:rPr>
        <w:t>(</w:t>
      </w:r>
      <w:r w:rsidR="00F54B56" w:rsidRPr="00100957">
        <w:rPr>
          <w:rFonts w:ascii="Times New Roman" w:eastAsia="Arial Unicode MS" w:hAnsi="Times New Roman" w:cs="Times New Roman"/>
          <w:color w:val="000000" w:themeColor="text1"/>
          <w:szCs w:val="24"/>
        </w:rPr>
        <w:t>Noel and Finch, 2010;</w:t>
      </w:r>
      <w:r w:rsidR="00221280" w:rsidRPr="00100957">
        <w:rPr>
          <w:rFonts w:ascii="Times New Roman" w:hAnsi="Times New Roman" w:cs="Times New Roman"/>
          <w:color w:val="000000" w:themeColor="text1"/>
        </w:rPr>
        <w:t xml:space="preserve"> </w:t>
      </w:r>
      <w:r w:rsidRPr="00100957">
        <w:rPr>
          <w:rFonts w:ascii="Times New Roman" w:eastAsia="Arial Unicode MS" w:hAnsi="Times New Roman" w:cs="Times New Roman"/>
          <w:color w:val="000000" w:themeColor="text1"/>
          <w:szCs w:val="24"/>
        </w:rPr>
        <w:t>Downie et al. 2000</w:t>
      </w:r>
      <w:r w:rsidR="00CE35AA" w:rsidRPr="00100957">
        <w:rPr>
          <w:rFonts w:ascii="Times New Roman" w:eastAsia="Arial Unicode MS" w:hAnsi="Times New Roman" w:cs="Times New Roman"/>
          <w:color w:val="000000" w:themeColor="text1"/>
          <w:szCs w:val="24"/>
        </w:rPr>
        <w:t>;</w:t>
      </w:r>
      <w:r w:rsidR="00CE35AA" w:rsidRPr="00100957">
        <w:rPr>
          <w:rFonts w:ascii="Times New Roman" w:hAnsi="Times New Roman" w:cs="Times New Roman"/>
          <w:color w:val="000000" w:themeColor="text1"/>
        </w:rPr>
        <w:t xml:space="preserve"> </w:t>
      </w:r>
      <w:r w:rsidR="00CE35AA" w:rsidRPr="00100957">
        <w:rPr>
          <w:rFonts w:ascii="Times New Roman" w:eastAsia="Arial Unicode MS" w:hAnsi="Times New Roman" w:cs="Times New Roman"/>
          <w:color w:val="000000" w:themeColor="text1"/>
          <w:szCs w:val="24"/>
        </w:rPr>
        <w:t xml:space="preserve">McFerren et al. 1994; </w:t>
      </w:r>
      <w:r w:rsidR="00CE35AA" w:rsidRPr="00100957">
        <w:rPr>
          <w:rFonts w:ascii="Times New Roman" w:hAnsi="Times New Roman" w:cs="Times New Roman"/>
          <w:color w:val="000000" w:themeColor="text1"/>
        </w:rPr>
        <w:t>Malfait and DeKeer, 1990</w:t>
      </w:r>
      <w:r w:rsidRPr="00100957">
        <w:rPr>
          <w:rFonts w:ascii="Times New Roman" w:eastAsia="Arial Unicode MS" w:hAnsi="Times New Roman" w:cs="Times New Roman"/>
          <w:color w:val="000000" w:themeColor="text1"/>
          <w:szCs w:val="24"/>
        </w:rPr>
        <w:t>). Differences in spider species associations with vegetation structure are also linked to spider hunting strategies (Uetz, 1991; Alderweireldt, 1994; Bell, et al. 2001).</w:t>
      </w:r>
      <w:r w:rsidR="00BC6B05" w:rsidRPr="00100957">
        <w:rPr>
          <w:rFonts w:ascii="Times New Roman" w:eastAsia="Arial Unicode MS" w:hAnsi="Times New Roman" w:cs="Times New Roman"/>
          <w:color w:val="000000" w:themeColor="text1"/>
          <w:szCs w:val="24"/>
        </w:rPr>
        <w:t xml:space="preserve"> </w:t>
      </w:r>
      <w:r w:rsidR="00C61423" w:rsidRPr="00100957">
        <w:rPr>
          <w:rFonts w:ascii="Times New Roman" w:eastAsia="Arial Unicode MS" w:hAnsi="Times New Roman" w:cs="Times New Roman"/>
          <w:color w:val="000000" w:themeColor="text1"/>
          <w:szCs w:val="24"/>
        </w:rPr>
        <w:t>Ground</w:t>
      </w:r>
      <w:r w:rsidR="00BC6B05" w:rsidRPr="00100957">
        <w:rPr>
          <w:rFonts w:ascii="Times New Roman" w:eastAsia="Arial Unicode MS" w:hAnsi="Times New Roman" w:cs="Times New Roman"/>
          <w:color w:val="000000" w:themeColor="text1"/>
          <w:szCs w:val="24"/>
        </w:rPr>
        <w:t xml:space="preserve"> hunt</w:t>
      </w:r>
      <w:r w:rsidR="00432ECC" w:rsidRPr="00100957">
        <w:rPr>
          <w:rFonts w:ascii="Times New Roman" w:eastAsia="Arial Unicode MS" w:hAnsi="Times New Roman" w:cs="Times New Roman"/>
          <w:color w:val="000000" w:themeColor="text1"/>
          <w:szCs w:val="24"/>
        </w:rPr>
        <w:t xml:space="preserve">ing species such as those from the </w:t>
      </w:r>
      <w:r w:rsidR="00432ECC" w:rsidRPr="00100957">
        <w:rPr>
          <w:rFonts w:ascii="Times New Roman" w:eastAsia="Arial Unicode MS" w:hAnsi="Times New Roman" w:cs="Times New Roman"/>
          <w:i/>
          <w:color w:val="000000" w:themeColor="text1"/>
          <w:szCs w:val="24"/>
        </w:rPr>
        <w:t>Pardosa</w:t>
      </w:r>
      <w:r w:rsidR="00432ECC" w:rsidRPr="00100957">
        <w:rPr>
          <w:rFonts w:ascii="Times New Roman" w:eastAsia="Arial Unicode MS" w:hAnsi="Times New Roman" w:cs="Times New Roman"/>
          <w:color w:val="000000" w:themeColor="text1"/>
          <w:szCs w:val="24"/>
        </w:rPr>
        <w:t xml:space="preserve"> </w:t>
      </w:r>
      <w:r w:rsidR="004E510E" w:rsidRPr="00100957">
        <w:rPr>
          <w:rFonts w:ascii="Times New Roman" w:eastAsia="Arial Unicode MS" w:hAnsi="Times New Roman" w:cs="Times New Roman"/>
          <w:color w:val="000000" w:themeColor="text1"/>
          <w:szCs w:val="24"/>
        </w:rPr>
        <w:t>genus</w:t>
      </w:r>
      <w:r w:rsidR="00432ECC" w:rsidRPr="00100957">
        <w:rPr>
          <w:rFonts w:ascii="Times New Roman" w:eastAsia="Arial Unicode MS" w:hAnsi="Times New Roman" w:cs="Times New Roman"/>
          <w:color w:val="000000" w:themeColor="text1"/>
          <w:szCs w:val="24"/>
        </w:rPr>
        <w:t xml:space="preserve"> require a heterogeneous sward of </w:t>
      </w:r>
      <w:r w:rsidR="00432ECC" w:rsidRPr="00100957">
        <w:rPr>
          <w:rFonts w:ascii="Times New Roman" w:hAnsi="Times New Roman" w:cs="Times New Roman"/>
          <w:color w:val="000000" w:themeColor="text1"/>
        </w:rPr>
        <w:t xml:space="preserve">open patches to search for prey </w:t>
      </w:r>
      <w:r w:rsidR="00044BEB" w:rsidRPr="00100957">
        <w:rPr>
          <w:rFonts w:ascii="Times New Roman" w:hAnsi="Times New Roman" w:cs="Times New Roman"/>
          <w:color w:val="000000" w:themeColor="text1"/>
        </w:rPr>
        <w:t>and taller vegetation for refuge</w:t>
      </w:r>
      <w:r w:rsidR="00432ECC" w:rsidRPr="00100957">
        <w:rPr>
          <w:rFonts w:ascii="Times New Roman" w:hAnsi="Times New Roman" w:cs="Times New Roman"/>
          <w:color w:val="000000" w:themeColor="text1"/>
        </w:rPr>
        <w:t xml:space="preserve"> </w:t>
      </w:r>
      <w:r w:rsidR="00044BEB" w:rsidRPr="00100957">
        <w:rPr>
          <w:rFonts w:ascii="Times New Roman" w:hAnsi="Times New Roman" w:cs="Times New Roman"/>
          <w:color w:val="000000" w:themeColor="text1"/>
        </w:rPr>
        <w:t>(</w:t>
      </w:r>
      <w:r w:rsidR="0030687F" w:rsidRPr="00100957">
        <w:rPr>
          <w:rFonts w:ascii="Times New Roman" w:hAnsi="Times New Roman" w:cs="Times New Roman"/>
          <w:color w:val="000000" w:themeColor="text1"/>
        </w:rPr>
        <w:t>Malfait &amp;</w:t>
      </w:r>
      <w:r w:rsidR="00432ECC" w:rsidRPr="00100957">
        <w:rPr>
          <w:rFonts w:ascii="Times New Roman" w:hAnsi="Times New Roman" w:cs="Times New Roman"/>
          <w:color w:val="000000" w:themeColor="text1"/>
        </w:rPr>
        <w:t xml:space="preserve"> DeKeer, 1990)</w:t>
      </w:r>
      <w:r w:rsidR="000F1DE8" w:rsidRPr="00100957">
        <w:rPr>
          <w:rFonts w:ascii="Times New Roman" w:hAnsi="Times New Roman" w:cs="Times New Roman"/>
          <w:color w:val="000000" w:themeColor="text1"/>
        </w:rPr>
        <w:t>,</w:t>
      </w:r>
      <w:r w:rsidR="00C054A9" w:rsidRPr="00100957">
        <w:rPr>
          <w:rFonts w:ascii="Times New Roman" w:hAnsi="Times New Roman" w:cs="Times New Roman"/>
          <w:color w:val="000000" w:themeColor="text1"/>
        </w:rPr>
        <w:t xml:space="preserve"> </w:t>
      </w:r>
      <w:r w:rsidR="009568DE" w:rsidRPr="00100957">
        <w:rPr>
          <w:rFonts w:ascii="Times New Roman" w:hAnsi="Times New Roman" w:cs="Times New Roman"/>
          <w:color w:val="000000" w:themeColor="text1"/>
        </w:rPr>
        <w:lastRenderedPageBreak/>
        <w:t xml:space="preserve">whereas </w:t>
      </w:r>
      <w:r w:rsidR="00104D37" w:rsidRPr="00100957">
        <w:rPr>
          <w:rFonts w:ascii="Times New Roman" w:hAnsi="Times New Roman" w:cs="Times New Roman"/>
          <w:color w:val="000000" w:themeColor="text1"/>
        </w:rPr>
        <w:t xml:space="preserve">orb web weaving spiders select structurally complex vegetation </w:t>
      </w:r>
      <w:r w:rsidR="00CF489F" w:rsidRPr="00100957">
        <w:rPr>
          <w:rFonts w:ascii="Times New Roman" w:hAnsi="Times New Roman" w:cs="Times New Roman"/>
          <w:color w:val="000000" w:themeColor="text1"/>
        </w:rPr>
        <w:t>that provide</w:t>
      </w:r>
      <w:r w:rsidR="00A85A39" w:rsidRPr="00100957">
        <w:rPr>
          <w:rFonts w:ascii="Times New Roman" w:hAnsi="Times New Roman" w:cs="Times New Roman"/>
          <w:color w:val="000000" w:themeColor="text1"/>
        </w:rPr>
        <w:t>s</w:t>
      </w:r>
      <w:r w:rsidR="00CF489F" w:rsidRPr="00100957">
        <w:rPr>
          <w:rFonts w:ascii="Times New Roman" w:hAnsi="Times New Roman" w:cs="Times New Roman"/>
          <w:color w:val="000000" w:themeColor="text1"/>
        </w:rPr>
        <w:t xml:space="preserve"> increased web anchorage points (</w:t>
      </w:r>
      <w:r w:rsidR="00F54B56" w:rsidRPr="00100957">
        <w:rPr>
          <w:rFonts w:ascii="Times New Roman" w:hAnsi="Times New Roman" w:cs="Times New Roman"/>
          <w:color w:val="000000" w:themeColor="text1"/>
        </w:rPr>
        <w:t>Diehl et al. 2013;</w:t>
      </w:r>
      <w:r w:rsidR="008643A4" w:rsidRPr="00100957">
        <w:rPr>
          <w:rFonts w:ascii="Times New Roman" w:hAnsi="Times New Roman" w:cs="Times New Roman"/>
          <w:color w:val="000000" w:themeColor="text1"/>
        </w:rPr>
        <w:t xml:space="preserve"> Langellotto </w:t>
      </w:r>
      <w:r w:rsidR="0030687F" w:rsidRPr="00100957">
        <w:rPr>
          <w:rFonts w:ascii="Times New Roman" w:hAnsi="Times New Roman" w:cs="Times New Roman"/>
          <w:color w:val="000000" w:themeColor="text1"/>
        </w:rPr>
        <w:t>&amp;</w:t>
      </w:r>
      <w:r w:rsidR="008643A4" w:rsidRPr="00100957">
        <w:rPr>
          <w:rFonts w:ascii="Times New Roman" w:hAnsi="Times New Roman" w:cs="Times New Roman"/>
          <w:color w:val="000000" w:themeColor="text1"/>
        </w:rPr>
        <w:t xml:space="preserve"> Denno, 2004</w:t>
      </w:r>
      <w:r w:rsidR="00F54B56" w:rsidRPr="00100957">
        <w:rPr>
          <w:rFonts w:ascii="Times New Roman" w:hAnsi="Times New Roman" w:cs="Times New Roman"/>
          <w:color w:val="000000" w:themeColor="text1"/>
        </w:rPr>
        <w:t xml:space="preserve">; McNett </w:t>
      </w:r>
      <w:r w:rsidR="0030687F" w:rsidRPr="00100957">
        <w:rPr>
          <w:rFonts w:ascii="Times New Roman" w:hAnsi="Times New Roman" w:cs="Times New Roman"/>
          <w:color w:val="000000" w:themeColor="text1"/>
        </w:rPr>
        <w:t>&amp;</w:t>
      </w:r>
      <w:r w:rsidR="00F54B56" w:rsidRPr="00100957">
        <w:rPr>
          <w:rFonts w:ascii="Times New Roman" w:hAnsi="Times New Roman" w:cs="Times New Roman"/>
          <w:color w:val="000000" w:themeColor="text1"/>
        </w:rPr>
        <w:t xml:space="preserve"> Rypstra, 2000</w:t>
      </w:r>
      <w:r w:rsidR="00CF489F" w:rsidRPr="00100957">
        <w:rPr>
          <w:rFonts w:ascii="Times New Roman" w:hAnsi="Times New Roman" w:cs="Times New Roman"/>
          <w:color w:val="000000" w:themeColor="text1"/>
        </w:rPr>
        <w:t>)</w:t>
      </w:r>
      <w:r w:rsidR="00C054A9"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szCs w:val="24"/>
        </w:rPr>
        <w:t xml:space="preserve">Differences in foraging strategy, activity and substrate utilisation </w:t>
      </w:r>
      <w:r w:rsidR="009568DE" w:rsidRPr="00100957">
        <w:rPr>
          <w:rFonts w:ascii="Times New Roman" w:hAnsi="Times New Roman" w:cs="Times New Roman"/>
          <w:color w:val="000000" w:themeColor="text1"/>
          <w:szCs w:val="24"/>
        </w:rPr>
        <w:t>amongst</w:t>
      </w:r>
      <w:r w:rsidRPr="00100957">
        <w:rPr>
          <w:rFonts w:ascii="Times New Roman" w:hAnsi="Times New Roman" w:cs="Times New Roman"/>
          <w:color w:val="000000" w:themeColor="text1"/>
          <w:szCs w:val="24"/>
        </w:rPr>
        <w:t xml:space="preserve"> species </w:t>
      </w:r>
      <w:r w:rsidR="00623244" w:rsidRPr="00100957">
        <w:rPr>
          <w:rFonts w:ascii="Times New Roman" w:hAnsi="Times New Roman" w:cs="Times New Roman"/>
          <w:color w:val="000000" w:themeColor="text1"/>
          <w:szCs w:val="24"/>
        </w:rPr>
        <w:t>make</w:t>
      </w:r>
      <w:r w:rsidRPr="00100957">
        <w:rPr>
          <w:rFonts w:ascii="Times New Roman" w:hAnsi="Times New Roman" w:cs="Times New Roman"/>
          <w:color w:val="000000" w:themeColor="text1"/>
          <w:szCs w:val="24"/>
        </w:rPr>
        <w:t xml:space="preserve"> grouping spiders into guilds an appropriate way to examine environmental impacts on them (Corcuera et al. 2015; Schweiger et al. 2005).</w:t>
      </w:r>
    </w:p>
    <w:p w14:paraId="03381886" w14:textId="52E1E2EA" w:rsidR="008D2A32" w:rsidRPr="00100957" w:rsidRDefault="00317C48" w:rsidP="008D2A32">
      <w:pPr>
        <w:pStyle w:val="NoSpacing"/>
        <w:spacing w:after="200" w:line="480" w:lineRule="auto"/>
        <w:jc w:val="both"/>
        <w:rPr>
          <w:rFonts w:ascii="Times New Roman" w:eastAsia="Arial Unicode MS" w:hAnsi="Times New Roman" w:cs="Times New Roman"/>
          <w:color w:val="000000" w:themeColor="text1"/>
          <w:szCs w:val="24"/>
        </w:rPr>
      </w:pPr>
      <w:r w:rsidRPr="00100957">
        <w:rPr>
          <w:rFonts w:ascii="Times New Roman" w:eastAsia="Arial Unicode MS" w:hAnsi="Times New Roman" w:cs="Times New Roman"/>
          <w:color w:val="000000" w:themeColor="text1"/>
          <w:szCs w:val="24"/>
        </w:rPr>
        <w:t xml:space="preserve">Not unlike calcareous grasslands elsewhere in Europe, upland calcareous areas within Britain experienced decline due to intensive grazing, typically with sheep (Dennis et al. 2008; Fuller and Gough 1999). </w:t>
      </w:r>
      <w:r w:rsidR="00F302BA" w:rsidRPr="00100957">
        <w:rPr>
          <w:rFonts w:ascii="Times New Roman" w:hAnsi="Times New Roman" w:cs="Times New Roman"/>
          <w:color w:val="000000" w:themeColor="text1"/>
          <w:szCs w:val="24"/>
        </w:rPr>
        <w:t>Indeed, i</w:t>
      </w:r>
      <w:r w:rsidR="00F302BA" w:rsidRPr="00100957">
        <w:rPr>
          <w:rFonts w:ascii="Times New Roman" w:eastAsia="Arial Unicode MS" w:hAnsi="Times New Roman" w:cs="Times New Roman"/>
          <w:color w:val="000000" w:themeColor="text1"/>
          <w:szCs w:val="24"/>
        </w:rPr>
        <w:t xml:space="preserve">ncreased grazing pressure between the 1960s and 1990s coincided with the 37% loss of upland calcareous grassland in England between 1960 and 2013 (Ridding </w:t>
      </w:r>
      <w:r w:rsidR="00F302BA" w:rsidRPr="00100957">
        <w:rPr>
          <w:rFonts w:ascii="Times New Roman" w:eastAsia="Arial Unicode MS" w:hAnsi="Times New Roman" w:cs="Times New Roman"/>
          <w:i/>
          <w:color w:val="000000" w:themeColor="text1"/>
          <w:szCs w:val="24"/>
        </w:rPr>
        <w:t>et al.</w:t>
      </w:r>
      <w:r w:rsidR="00F302BA" w:rsidRPr="00100957">
        <w:rPr>
          <w:rFonts w:ascii="Times New Roman" w:eastAsia="Arial Unicode MS" w:hAnsi="Times New Roman" w:cs="Times New Roman"/>
          <w:color w:val="000000" w:themeColor="text1"/>
          <w:szCs w:val="24"/>
        </w:rPr>
        <w:t xml:space="preserve"> 2015)</w:t>
      </w:r>
      <w:r w:rsidR="00CD3E41" w:rsidRPr="00100957">
        <w:rPr>
          <w:rFonts w:ascii="Times New Roman" w:eastAsia="Arial Unicode MS" w:hAnsi="Times New Roman" w:cs="Times New Roman"/>
          <w:color w:val="000000" w:themeColor="text1"/>
          <w:szCs w:val="24"/>
        </w:rPr>
        <w:t>.</w:t>
      </w:r>
      <w:r w:rsidR="00F302BA" w:rsidRPr="00100957">
        <w:rPr>
          <w:rFonts w:ascii="Times New Roman" w:eastAsia="Arial Unicode MS" w:hAnsi="Times New Roman" w:cs="Times New Roman"/>
          <w:color w:val="000000" w:themeColor="text1"/>
          <w:szCs w:val="24"/>
        </w:rPr>
        <w:t xml:space="preserve"> </w:t>
      </w:r>
      <w:r w:rsidR="009A2443" w:rsidRPr="00100957">
        <w:rPr>
          <w:rFonts w:ascii="Times New Roman" w:eastAsia="Arial Unicode MS" w:hAnsi="Times New Roman" w:cs="Times New Roman"/>
          <w:color w:val="000000" w:themeColor="text1"/>
          <w:szCs w:val="24"/>
        </w:rPr>
        <w:t xml:space="preserve">Over the last 15 years, in an attempt to conserve the characteristic vegetation of this habitat, </w:t>
      </w:r>
      <w:r w:rsidR="00545B96" w:rsidRPr="00100957">
        <w:rPr>
          <w:rFonts w:ascii="Times New Roman" w:eastAsia="Arial Unicode MS" w:hAnsi="Times New Roman" w:cs="Times New Roman"/>
          <w:color w:val="000000" w:themeColor="text1"/>
          <w:szCs w:val="24"/>
        </w:rPr>
        <w:t>changes in management have occurred based on the perceived benefit to the plant community.</w:t>
      </w:r>
      <w:r w:rsidR="009A2443" w:rsidRPr="00100957">
        <w:rPr>
          <w:rFonts w:ascii="Times New Roman" w:eastAsia="Arial Unicode MS" w:hAnsi="Times New Roman" w:cs="Times New Roman"/>
          <w:color w:val="000000" w:themeColor="text1"/>
          <w:szCs w:val="24"/>
        </w:rPr>
        <w:t xml:space="preserve"> This has typically involved a shift from grazing with high numbers of sheep to lower stocking densities of cattle, </w:t>
      </w:r>
      <w:r w:rsidR="007C3AE2" w:rsidRPr="00100957">
        <w:rPr>
          <w:rFonts w:ascii="Times New Roman" w:eastAsia="Arial Unicode MS" w:hAnsi="Times New Roman" w:cs="Times New Roman"/>
          <w:color w:val="000000" w:themeColor="text1"/>
          <w:szCs w:val="24"/>
        </w:rPr>
        <w:t>t</w:t>
      </w:r>
      <w:r w:rsidR="000F1DE8" w:rsidRPr="00100957">
        <w:rPr>
          <w:rFonts w:ascii="Times New Roman" w:eastAsia="Arial Unicode MS" w:hAnsi="Times New Roman" w:cs="Times New Roman"/>
          <w:color w:val="000000" w:themeColor="text1"/>
          <w:szCs w:val="24"/>
        </w:rPr>
        <w:t>hough occasionally some areas</w:t>
      </w:r>
      <w:r w:rsidR="009A2443" w:rsidRPr="00100957">
        <w:rPr>
          <w:rFonts w:ascii="Times New Roman" w:eastAsia="Arial Unicode MS" w:hAnsi="Times New Roman" w:cs="Times New Roman"/>
          <w:color w:val="000000" w:themeColor="text1"/>
          <w:szCs w:val="24"/>
        </w:rPr>
        <w:t xml:space="preserve"> </w:t>
      </w:r>
      <w:r w:rsidR="00033D91" w:rsidRPr="00100957">
        <w:rPr>
          <w:rFonts w:ascii="Times New Roman" w:eastAsia="Arial Unicode MS" w:hAnsi="Times New Roman" w:cs="Times New Roman"/>
          <w:color w:val="000000" w:themeColor="text1"/>
          <w:szCs w:val="24"/>
        </w:rPr>
        <w:t>are managed</w:t>
      </w:r>
      <w:r w:rsidR="009A2443" w:rsidRPr="00100957">
        <w:rPr>
          <w:rFonts w:ascii="Times New Roman" w:eastAsia="Arial Unicode MS" w:hAnsi="Times New Roman" w:cs="Times New Roman"/>
          <w:color w:val="000000" w:themeColor="text1"/>
          <w:szCs w:val="24"/>
        </w:rPr>
        <w:t xml:space="preserve"> with lower stocking densities of sheep </w:t>
      </w:r>
      <w:r w:rsidR="00033D91" w:rsidRPr="00100957">
        <w:rPr>
          <w:rFonts w:ascii="Times New Roman" w:eastAsia="Arial Unicode MS" w:hAnsi="Times New Roman" w:cs="Times New Roman"/>
          <w:color w:val="000000" w:themeColor="text1"/>
          <w:szCs w:val="24"/>
        </w:rPr>
        <w:t>or</w:t>
      </w:r>
      <w:r w:rsidR="009A2443" w:rsidRPr="00100957">
        <w:rPr>
          <w:rFonts w:ascii="Times New Roman" w:eastAsia="Arial Unicode MS" w:hAnsi="Times New Roman" w:cs="Times New Roman"/>
          <w:color w:val="000000" w:themeColor="text1"/>
          <w:szCs w:val="24"/>
        </w:rPr>
        <w:t xml:space="preserve"> no grazing. </w:t>
      </w:r>
      <w:r w:rsidR="00952EC9" w:rsidRPr="00100957">
        <w:rPr>
          <w:rFonts w:ascii="Times New Roman" w:eastAsia="Arial Unicode MS" w:hAnsi="Times New Roman" w:cs="Times New Roman"/>
          <w:color w:val="000000" w:themeColor="text1"/>
          <w:szCs w:val="24"/>
        </w:rPr>
        <w:t>I</w:t>
      </w:r>
      <w:r w:rsidR="008D2A32" w:rsidRPr="00100957">
        <w:rPr>
          <w:rFonts w:ascii="Times New Roman" w:eastAsia="Arial Unicode MS" w:hAnsi="Times New Roman" w:cs="Times New Roman"/>
          <w:color w:val="000000" w:themeColor="text1"/>
          <w:szCs w:val="24"/>
        </w:rPr>
        <w:t xml:space="preserve">n contrast to calcareous grassland elsewhere in Europe and lowland Britain, though the plant community in </w:t>
      </w:r>
      <w:r w:rsidR="00B451E6" w:rsidRPr="00100957">
        <w:rPr>
          <w:rFonts w:ascii="Times New Roman" w:eastAsia="Arial Unicode MS" w:hAnsi="Times New Roman" w:cs="Times New Roman"/>
          <w:color w:val="000000" w:themeColor="text1"/>
          <w:szCs w:val="24"/>
        </w:rPr>
        <w:t xml:space="preserve">upland calcareous </w:t>
      </w:r>
      <w:r w:rsidR="008D2A32" w:rsidRPr="00100957">
        <w:rPr>
          <w:rFonts w:ascii="Times New Roman" w:eastAsia="Arial Unicode MS" w:hAnsi="Times New Roman" w:cs="Times New Roman"/>
          <w:color w:val="000000" w:themeColor="text1"/>
          <w:szCs w:val="24"/>
        </w:rPr>
        <w:t xml:space="preserve">areas left without grazing becomes dominated by grasses such as </w:t>
      </w:r>
      <w:r w:rsidR="008D2A32" w:rsidRPr="00100957">
        <w:rPr>
          <w:rFonts w:ascii="Times New Roman" w:eastAsia="Arial Unicode MS" w:hAnsi="Times New Roman" w:cs="Times New Roman"/>
          <w:i/>
          <w:color w:val="000000" w:themeColor="text1"/>
          <w:szCs w:val="24"/>
        </w:rPr>
        <w:t>Sesleria caerulea</w:t>
      </w:r>
      <w:r w:rsidR="00B451E6" w:rsidRPr="00100957">
        <w:rPr>
          <w:rFonts w:ascii="Times New Roman" w:eastAsia="Arial Unicode MS" w:hAnsi="Times New Roman" w:cs="Times New Roman"/>
          <w:color w:val="000000" w:themeColor="text1"/>
          <w:szCs w:val="24"/>
        </w:rPr>
        <w:t xml:space="preserve"> (Lyons et al. 2017)</w:t>
      </w:r>
      <w:r w:rsidR="008D2A32" w:rsidRPr="00100957">
        <w:rPr>
          <w:rFonts w:ascii="Times New Roman" w:eastAsia="Arial Unicode MS" w:hAnsi="Times New Roman" w:cs="Times New Roman"/>
          <w:color w:val="000000" w:themeColor="text1"/>
          <w:szCs w:val="24"/>
        </w:rPr>
        <w:t>, loss of habitat due to scrub encroachment is rare, even in areas le</w:t>
      </w:r>
      <w:r w:rsidR="00B451E6" w:rsidRPr="00100957">
        <w:rPr>
          <w:rFonts w:ascii="Times New Roman" w:eastAsia="Arial Unicode MS" w:hAnsi="Times New Roman" w:cs="Times New Roman"/>
          <w:color w:val="000000" w:themeColor="text1"/>
          <w:szCs w:val="24"/>
        </w:rPr>
        <w:t xml:space="preserve">ft without grazing for 20 years </w:t>
      </w:r>
      <w:r w:rsidR="008D2A32" w:rsidRPr="00100957">
        <w:rPr>
          <w:rFonts w:ascii="Times New Roman" w:eastAsia="Arial Unicode MS" w:hAnsi="Times New Roman" w:cs="Times New Roman"/>
          <w:color w:val="000000" w:themeColor="text1"/>
          <w:szCs w:val="24"/>
        </w:rPr>
        <w:t>(personal observation).</w:t>
      </w:r>
      <w:r w:rsidR="00952EC9" w:rsidRPr="00100957">
        <w:rPr>
          <w:rFonts w:ascii="Times New Roman" w:eastAsia="Arial Unicode MS" w:hAnsi="Times New Roman" w:cs="Times New Roman"/>
          <w:color w:val="000000" w:themeColor="text1"/>
          <w:szCs w:val="24"/>
        </w:rPr>
        <w:t xml:space="preserve"> Further, upland calcareous grasslands in Britain are often large</w:t>
      </w:r>
      <w:r w:rsidR="00E85418" w:rsidRPr="00100957">
        <w:rPr>
          <w:rFonts w:ascii="Times New Roman" w:eastAsia="Arial Unicode MS" w:hAnsi="Times New Roman" w:cs="Times New Roman"/>
          <w:color w:val="000000" w:themeColor="text1"/>
          <w:szCs w:val="24"/>
        </w:rPr>
        <w:t xml:space="preserve"> and well connected</w:t>
      </w:r>
      <w:r w:rsidR="00952EC9" w:rsidRPr="00100957">
        <w:rPr>
          <w:rFonts w:ascii="Times New Roman" w:eastAsia="Arial Unicode MS" w:hAnsi="Times New Roman" w:cs="Times New Roman"/>
          <w:color w:val="000000" w:themeColor="text1"/>
          <w:szCs w:val="24"/>
        </w:rPr>
        <w:t xml:space="preserve"> in comparison to those found in other parts of Europe. This is demonstrated by the estimated </w:t>
      </w:r>
      <w:r w:rsidR="00E85418" w:rsidRPr="00100957">
        <w:rPr>
          <w:rFonts w:ascii="Times New Roman" w:eastAsia="Arial Unicode MS" w:hAnsi="Times New Roman" w:cs="Times New Roman"/>
          <w:color w:val="000000" w:themeColor="text1"/>
          <w:szCs w:val="24"/>
        </w:rPr>
        <w:t>33, 419 ha</w:t>
      </w:r>
      <w:r w:rsidR="006973B3" w:rsidRPr="00100957">
        <w:rPr>
          <w:rFonts w:ascii="Times New Roman" w:eastAsia="Arial Unicode MS" w:hAnsi="Times New Roman" w:cs="Times New Roman"/>
          <w:color w:val="000000" w:themeColor="text1"/>
          <w:szCs w:val="24"/>
        </w:rPr>
        <w:t xml:space="preserve"> </w:t>
      </w:r>
      <w:r w:rsidR="00952EC9" w:rsidRPr="00100957">
        <w:rPr>
          <w:rFonts w:ascii="Times New Roman" w:eastAsia="Arial Unicode MS" w:hAnsi="Times New Roman" w:cs="Times New Roman"/>
          <w:color w:val="000000" w:themeColor="text1"/>
          <w:szCs w:val="24"/>
        </w:rPr>
        <w:t xml:space="preserve">of calcareous grassland in Britain being spread over </w:t>
      </w:r>
      <w:r w:rsidR="00E85418" w:rsidRPr="00100957">
        <w:rPr>
          <w:rFonts w:ascii="Times New Roman" w:eastAsia="Arial Unicode MS" w:hAnsi="Times New Roman" w:cs="Times New Roman"/>
          <w:color w:val="000000" w:themeColor="text1"/>
          <w:szCs w:val="24"/>
        </w:rPr>
        <w:t>62</w:t>
      </w:r>
      <w:r w:rsidR="00952EC9" w:rsidRPr="00100957">
        <w:rPr>
          <w:rFonts w:ascii="Times New Roman" w:eastAsia="Arial Unicode MS" w:hAnsi="Times New Roman" w:cs="Times New Roman"/>
          <w:color w:val="000000" w:themeColor="text1"/>
          <w:szCs w:val="24"/>
        </w:rPr>
        <w:t xml:space="preserve"> sites, in contrast to Germany’s comparable extent (estimated at </w:t>
      </w:r>
      <w:r w:rsidR="00E85418" w:rsidRPr="00100957">
        <w:rPr>
          <w:rFonts w:ascii="Times New Roman" w:eastAsia="Arial Unicode MS" w:hAnsi="Times New Roman" w:cs="Times New Roman"/>
          <w:color w:val="000000" w:themeColor="text1"/>
          <w:szCs w:val="24"/>
        </w:rPr>
        <w:t xml:space="preserve">31, 079 </w:t>
      </w:r>
      <w:r w:rsidR="00952EC9" w:rsidRPr="00100957">
        <w:rPr>
          <w:rFonts w:ascii="Times New Roman" w:eastAsia="Arial Unicode MS" w:hAnsi="Times New Roman" w:cs="Times New Roman"/>
          <w:color w:val="000000" w:themeColor="text1"/>
          <w:szCs w:val="24"/>
        </w:rPr>
        <w:t xml:space="preserve">ha) spread over </w:t>
      </w:r>
      <w:r w:rsidR="00E85418" w:rsidRPr="00100957">
        <w:rPr>
          <w:rFonts w:ascii="Times New Roman" w:eastAsia="Arial Unicode MS" w:hAnsi="Times New Roman" w:cs="Times New Roman"/>
          <w:color w:val="000000" w:themeColor="text1"/>
          <w:szCs w:val="24"/>
        </w:rPr>
        <w:t xml:space="preserve">924 </w:t>
      </w:r>
      <w:r w:rsidR="00952EC9" w:rsidRPr="00100957">
        <w:rPr>
          <w:rFonts w:ascii="Times New Roman" w:eastAsia="Arial Unicode MS" w:hAnsi="Times New Roman" w:cs="Times New Roman"/>
          <w:color w:val="000000" w:themeColor="text1"/>
          <w:szCs w:val="24"/>
        </w:rPr>
        <w:t xml:space="preserve">sites </w:t>
      </w:r>
      <w:r w:rsidR="00E85418" w:rsidRPr="00100957">
        <w:rPr>
          <w:rFonts w:ascii="Times New Roman" w:eastAsia="Arial Unicode MS" w:hAnsi="Times New Roman" w:cs="Times New Roman"/>
          <w:color w:val="000000" w:themeColor="text1"/>
          <w:szCs w:val="24"/>
        </w:rPr>
        <w:t>(Calaciura and Spinelli, 2008)</w:t>
      </w:r>
      <w:r w:rsidR="00952EC9" w:rsidRPr="00100957">
        <w:rPr>
          <w:rFonts w:ascii="Times New Roman" w:eastAsia="Arial Unicode MS" w:hAnsi="Times New Roman" w:cs="Times New Roman"/>
          <w:color w:val="000000" w:themeColor="text1"/>
          <w:szCs w:val="24"/>
        </w:rPr>
        <w:t>. The greater size of individual sites in Britain renders the impacts of fragmentation and isolation</w:t>
      </w:r>
      <w:r w:rsidR="00F65E54" w:rsidRPr="00100957">
        <w:rPr>
          <w:rFonts w:ascii="Times New Roman" w:eastAsia="Arial Unicode MS" w:hAnsi="Times New Roman" w:cs="Times New Roman"/>
          <w:color w:val="000000" w:themeColor="text1"/>
          <w:szCs w:val="24"/>
        </w:rPr>
        <w:t>,</w:t>
      </w:r>
      <w:r w:rsidR="00952EC9" w:rsidRPr="00100957">
        <w:rPr>
          <w:rFonts w:ascii="Times New Roman" w:eastAsia="Arial Unicode MS" w:hAnsi="Times New Roman" w:cs="Times New Roman"/>
          <w:color w:val="000000" w:themeColor="text1"/>
          <w:szCs w:val="24"/>
        </w:rPr>
        <w:t xml:space="preserve"> </w:t>
      </w:r>
      <w:r w:rsidR="006973B3" w:rsidRPr="00100957">
        <w:rPr>
          <w:rFonts w:ascii="Times New Roman" w:eastAsia="Arial Unicode MS" w:hAnsi="Times New Roman" w:cs="Times New Roman"/>
          <w:color w:val="000000" w:themeColor="text1"/>
          <w:szCs w:val="24"/>
        </w:rPr>
        <w:t xml:space="preserve">which are major threats to biodiversity in calcareous grasslands </w:t>
      </w:r>
      <w:r w:rsidR="00E85418" w:rsidRPr="00100957">
        <w:rPr>
          <w:rFonts w:ascii="Times New Roman" w:eastAsia="Arial Unicode MS" w:hAnsi="Times New Roman" w:cs="Times New Roman"/>
          <w:color w:val="000000" w:themeColor="text1"/>
          <w:szCs w:val="24"/>
        </w:rPr>
        <w:t xml:space="preserve">in </w:t>
      </w:r>
      <w:r w:rsidR="00952EC9" w:rsidRPr="00100957">
        <w:rPr>
          <w:rFonts w:ascii="Times New Roman" w:eastAsia="Arial Unicode MS" w:hAnsi="Times New Roman" w:cs="Times New Roman"/>
          <w:color w:val="000000" w:themeColor="text1"/>
          <w:szCs w:val="24"/>
        </w:rPr>
        <w:t>Germany and other parts of Europe</w:t>
      </w:r>
      <w:r w:rsidR="00F65E54" w:rsidRPr="00100957">
        <w:rPr>
          <w:rFonts w:ascii="Times New Roman" w:eastAsia="Arial Unicode MS" w:hAnsi="Times New Roman" w:cs="Times New Roman"/>
          <w:color w:val="000000" w:themeColor="text1"/>
          <w:szCs w:val="24"/>
        </w:rPr>
        <w:t>,</w:t>
      </w:r>
      <w:r w:rsidR="00952EC9" w:rsidRPr="00100957">
        <w:rPr>
          <w:rFonts w:ascii="Times New Roman" w:eastAsia="Arial Unicode MS" w:hAnsi="Times New Roman" w:cs="Times New Roman"/>
          <w:color w:val="000000" w:themeColor="text1"/>
          <w:szCs w:val="24"/>
        </w:rPr>
        <w:t xml:space="preserve"> </w:t>
      </w:r>
      <w:r w:rsidR="00F65E54" w:rsidRPr="00100957">
        <w:rPr>
          <w:rFonts w:ascii="Times New Roman" w:eastAsia="Arial Unicode MS" w:hAnsi="Times New Roman" w:cs="Times New Roman"/>
          <w:color w:val="000000" w:themeColor="text1"/>
          <w:szCs w:val="24"/>
        </w:rPr>
        <w:t xml:space="preserve">much </w:t>
      </w:r>
      <w:r w:rsidR="00E85418" w:rsidRPr="00100957">
        <w:rPr>
          <w:rFonts w:ascii="Times New Roman" w:eastAsia="Arial Unicode MS" w:hAnsi="Times New Roman" w:cs="Times New Roman"/>
          <w:color w:val="000000" w:themeColor="text1"/>
          <w:szCs w:val="24"/>
        </w:rPr>
        <w:t>lower</w:t>
      </w:r>
      <w:r w:rsidR="006973B3" w:rsidRPr="00100957">
        <w:rPr>
          <w:rFonts w:ascii="Times New Roman" w:eastAsia="Arial Unicode MS" w:hAnsi="Times New Roman" w:cs="Times New Roman"/>
          <w:color w:val="000000" w:themeColor="text1"/>
          <w:szCs w:val="24"/>
        </w:rPr>
        <w:t xml:space="preserve"> and further highlights the international importance of the unique nature of upland calcareous grasslands in Britain.</w:t>
      </w:r>
    </w:p>
    <w:p w14:paraId="6292C5CD" w14:textId="12EA2D98" w:rsidR="00923B93" w:rsidRPr="00100957" w:rsidRDefault="001039C8" w:rsidP="008D2A32">
      <w:pPr>
        <w:pStyle w:val="NoSpacing"/>
        <w:spacing w:after="200" w:line="480" w:lineRule="auto"/>
        <w:jc w:val="both"/>
        <w:rPr>
          <w:rFonts w:ascii="Times New Roman" w:eastAsia="Arial Unicode MS" w:hAnsi="Times New Roman" w:cs="Times New Roman"/>
          <w:color w:val="000000" w:themeColor="text1"/>
          <w:szCs w:val="24"/>
        </w:rPr>
      </w:pPr>
      <w:r w:rsidRPr="00100957">
        <w:rPr>
          <w:rFonts w:ascii="Times New Roman" w:eastAsia="Arial Unicode MS" w:hAnsi="Times New Roman" w:cs="Times New Roman"/>
          <w:color w:val="000000" w:themeColor="text1"/>
          <w:szCs w:val="24"/>
        </w:rPr>
        <w:lastRenderedPageBreak/>
        <w:t>R</w:t>
      </w:r>
      <w:r w:rsidR="008A1D41" w:rsidRPr="00100957">
        <w:rPr>
          <w:rFonts w:ascii="Times New Roman" w:eastAsia="Arial Unicode MS" w:hAnsi="Times New Roman" w:cs="Times New Roman"/>
          <w:color w:val="000000" w:themeColor="text1"/>
          <w:szCs w:val="24"/>
        </w:rPr>
        <w:t xml:space="preserve">esearch has shown </w:t>
      </w:r>
      <w:r w:rsidR="006845DC" w:rsidRPr="00100957">
        <w:rPr>
          <w:rFonts w:ascii="Times New Roman" w:eastAsia="Arial Unicode MS" w:hAnsi="Times New Roman" w:cs="Times New Roman"/>
          <w:color w:val="000000" w:themeColor="text1"/>
          <w:szCs w:val="24"/>
        </w:rPr>
        <w:t>a decline in invertebrate species richness in response to increased grazing intensity</w:t>
      </w:r>
      <w:r w:rsidR="008A1D41" w:rsidRPr="00100957">
        <w:rPr>
          <w:rFonts w:ascii="Times New Roman" w:eastAsia="Arial Unicode MS" w:hAnsi="Times New Roman" w:cs="Times New Roman"/>
          <w:color w:val="000000" w:themeColor="text1"/>
          <w:szCs w:val="24"/>
        </w:rPr>
        <w:t xml:space="preserve"> in</w:t>
      </w:r>
      <w:r w:rsidR="006845DC" w:rsidRPr="00100957">
        <w:rPr>
          <w:rFonts w:ascii="Times New Roman" w:eastAsia="Arial Unicode MS" w:hAnsi="Times New Roman" w:cs="Times New Roman"/>
          <w:color w:val="000000" w:themeColor="text1"/>
          <w:szCs w:val="24"/>
        </w:rPr>
        <w:t xml:space="preserve"> a</w:t>
      </w:r>
      <w:r w:rsidR="008A1D41" w:rsidRPr="00100957">
        <w:rPr>
          <w:rFonts w:ascii="Times New Roman" w:eastAsia="Arial Unicode MS" w:hAnsi="Times New Roman" w:cs="Times New Roman"/>
          <w:color w:val="000000" w:themeColor="text1"/>
          <w:szCs w:val="24"/>
        </w:rPr>
        <w:t xml:space="preserve"> lowland </w:t>
      </w:r>
      <w:r w:rsidR="006845DC" w:rsidRPr="00100957">
        <w:rPr>
          <w:rFonts w:ascii="Times New Roman" w:eastAsia="Arial Unicode MS" w:hAnsi="Times New Roman" w:cs="Times New Roman"/>
          <w:color w:val="000000" w:themeColor="text1"/>
          <w:szCs w:val="24"/>
        </w:rPr>
        <w:t>limestone</w:t>
      </w:r>
      <w:r w:rsidR="008A1D41" w:rsidRPr="00100957">
        <w:rPr>
          <w:rFonts w:ascii="Times New Roman" w:eastAsia="Arial Unicode MS" w:hAnsi="Times New Roman" w:cs="Times New Roman"/>
          <w:color w:val="000000" w:themeColor="text1"/>
          <w:szCs w:val="24"/>
        </w:rPr>
        <w:t xml:space="preserve"> grassland</w:t>
      </w:r>
      <w:r w:rsidR="006845DC" w:rsidRPr="00100957">
        <w:rPr>
          <w:rFonts w:ascii="Times New Roman" w:eastAsia="Arial Unicode MS" w:hAnsi="Times New Roman" w:cs="Times New Roman"/>
          <w:color w:val="000000" w:themeColor="text1"/>
          <w:szCs w:val="24"/>
        </w:rPr>
        <w:t xml:space="preserve"> (Gibson et al. 1992)</w:t>
      </w:r>
      <w:r w:rsidR="008A1D41" w:rsidRPr="00100957">
        <w:rPr>
          <w:rFonts w:ascii="Times New Roman" w:eastAsia="Arial Unicode MS" w:hAnsi="Times New Roman" w:cs="Times New Roman"/>
          <w:color w:val="000000" w:themeColor="text1"/>
          <w:szCs w:val="24"/>
        </w:rPr>
        <w:t xml:space="preserve">, and research in other upland grasslands types </w:t>
      </w:r>
      <w:r w:rsidR="006845DC" w:rsidRPr="00100957">
        <w:rPr>
          <w:rFonts w:ascii="Times New Roman" w:eastAsia="Arial Unicode MS" w:hAnsi="Times New Roman" w:cs="Times New Roman"/>
          <w:color w:val="000000" w:themeColor="text1"/>
          <w:szCs w:val="24"/>
        </w:rPr>
        <w:t>has shown an increase in invertebrate abundance in response to reduced grazing intensity (Dennis at al. 2001).</w:t>
      </w:r>
      <w:r w:rsidR="008A1D41" w:rsidRPr="00100957">
        <w:rPr>
          <w:rFonts w:ascii="Times New Roman" w:eastAsia="Arial Unicode MS" w:hAnsi="Times New Roman" w:cs="Times New Roman"/>
          <w:color w:val="000000" w:themeColor="text1"/>
          <w:szCs w:val="24"/>
        </w:rPr>
        <w:t xml:space="preserve"> </w:t>
      </w:r>
      <w:r w:rsidR="009A2443" w:rsidRPr="00100957">
        <w:rPr>
          <w:rFonts w:ascii="Times New Roman" w:eastAsia="Arial Unicode MS" w:hAnsi="Times New Roman" w:cs="Times New Roman"/>
          <w:color w:val="000000" w:themeColor="text1"/>
          <w:szCs w:val="24"/>
        </w:rPr>
        <w:t>However,</w:t>
      </w:r>
      <w:r w:rsidR="00440950" w:rsidRPr="00100957">
        <w:rPr>
          <w:rFonts w:ascii="Times New Roman" w:eastAsia="Arial Unicode MS" w:hAnsi="Times New Roman" w:cs="Times New Roman"/>
          <w:color w:val="000000" w:themeColor="text1"/>
          <w:szCs w:val="24"/>
        </w:rPr>
        <w:t xml:space="preserve"> </w:t>
      </w:r>
      <w:r w:rsidR="008A1D41" w:rsidRPr="00100957">
        <w:rPr>
          <w:rFonts w:ascii="Times New Roman" w:eastAsia="Arial Unicode MS" w:hAnsi="Times New Roman" w:cs="Times New Roman"/>
          <w:color w:val="000000" w:themeColor="text1"/>
          <w:szCs w:val="24"/>
        </w:rPr>
        <w:t>research</w:t>
      </w:r>
      <w:r w:rsidR="00923B93" w:rsidRPr="00100957">
        <w:rPr>
          <w:rFonts w:ascii="Times New Roman" w:eastAsia="Arial Unicode MS" w:hAnsi="Times New Roman" w:cs="Times New Roman"/>
          <w:color w:val="000000" w:themeColor="text1"/>
          <w:szCs w:val="24"/>
        </w:rPr>
        <w:t xml:space="preserve"> which </w:t>
      </w:r>
      <w:r w:rsidR="00033D91" w:rsidRPr="00100957">
        <w:rPr>
          <w:rFonts w:ascii="Times New Roman" w:eastAsia="Arial Unicode MS" w:hAnsi="Times New Roman" w:cs="Times New Roman"/>
          <w:color w:val="000000" w:themeColor="text1"/>
          <w:szCs w:val="24"/>
        </w:rPr>
        <w:t>test</w:t>
      </w:r>
      <w:r w:rsidR="00673EA3" w:rsidRPr="00100957">
        <w:rPr>
          <w:rFonts w:ascii="Times New Roman" w:eastAsia="Arial Unicode MS" w:hAnsi="Times New Roman" w:cs="Times New Roman"/>
          <w:color w:val="000000" w:themeColor="text1"/>
          <w:szCs w:val="24"/>
        </w:rPr>
        <w:t>s</w:t>
      </w:r>
      <w:r w:rsidR="00033D91" w:rsidRPr="00100957">
        <w:rPr>
          <w:rFonts w:ascii="Times New Roman" w:eastAsia="Arial Unicode MS" w:hAnsi="Times New Roman" w:cs="Times New Roman"/>
          <w:color w:val="000000" w:themeColor="text1"/>
          <w:szCs w:val="24"/>
        </w:rPr>
        <w:t xml:space="preserve"> </w:t>
      </w:r>
      <w:r w:rsidR="00923B93" w:rsidRPr="00100957">
        <w:rPr>
          <w:rFonts w:ascii="Times New Roman" w:eastAsia="Arial Unicode MS" w:hAnsi="Times New Roman" w:cs="Times New Roman"/>
          <w:color w:val="000000" w:themeColor="text1"/>
          <w:szCs w:val="24"/>
        </w:rPr>
        <w:t xml:space="preserve">the impacts of </w:t>
      </w:r>
      <w:r w:rsidR="008A1D41" w:rsidRPr="00100957">
        <w:rPr>
          <w:rFonts w:ascii="Times New Roman" w:eastAsia="Arial Unicode MS" w:hAnsi="Times New Roman" w:cs="Times New Roman"/>
          <w:color w:val="000000" w:themeColor="text1"/>
          <w:szCs w:val="24"/>
        </w:rPr>
        <w:t xml:space="preserve">low intensity conservation grazing </w:t>
      </w:r>
      <w:r w:rsidR="00923B93" w:rsidRPr="00100957">
        <w:rPr>
          <w:rFonts w:ascii="Times New Roman" w:eastAsia="Arial Unicode MS" w:hAnsi="Times New Roman" w:cs="Times New Roman"/>
          <w:color w:val="000000" w:themeColor="text1"/>
          <w:szCs w:val="24"/>
        </w:rPr>
        <w:t>regimes on invertebrates</w:t>
      </w:r>
      <w:r w:rsidR="00A85A39" w:rsidRPr="00100957">
        <w:rPr>
          <w:rFonts w:ascii="Times New Roman" w:eastAsia="Arial Unicode MS" w:hAnsi="Times New Roman" w:cs="Times New Roman"/>
          <w:color w:val="000000" w:themeColor="text1"/>
          <w:szCs w:val="24"/>
        </w:rPr>
        <w:t xml:space="preserve"> in these internationall</w:t>
      </w:r>
      <w:r w:rsidR="00440950" w:rsidRPr="00100957">
        <w:rPr>
          <w:rFonts w:ascii="Times New Roman" w:eastAsia="Arial Unicode MS" w:hAnsi="Times New Roman" w:cs="Times New Roman"/>
          <w:color w:val="000000" w:themeColor="text1"/>
          <w:szCs w:val="24"/>
        </w:rPr>
        <w:t>y</w:t>
      </w:r>
      <w:r w:rsidR="00A85A39" w:rsidRPr="00100957">
        <w:rPr>
          <w:rFonts w:ascii="Times New Roman" w:eastAsia="Arial Unicode MS" w:hAnsi="Times New Roman" w:cs="Times New Roman"/>
          <w:color w:val="000000" w:themeColor="text1"/>
          <w:szCs w:val="24"/>
        </w:rPr>
        <w:t xml:space="preserve"> important upland calcareous grasslands</w:t>
      </w:r>
      <w:r w:rsidRPr="00100957">
        <w:rPr>
          <w:rFonts w:ascii="Times New Roman" w:eastAsia="Arial Unicode MS" w:hAnsi="Times New Roman" w:cs="Times New Roman"/>
          <w:color w:val="000000" w:themeColor="text1"/>
          <w:szCs w:val="24"/>
        </w:rPr>
        <w:t xml:space="preserve"> is scarce, and to the best of the author’s knowledge only one previous study addressing this exists thus far. Lyons et al. (2017) examined impacts of low intensity cattle grazing, low intensity sheep grazing and areas without grazing on aspects of plant and carabid beetle diversity, finding plant species composition differed among grazing regimes whilst carabid beetle species composition was similar between cattle and sheep grazed regimes but distinct in ungrazed regimes. </w:t>
      </w:r>
    </w:p>
    <w:p w14:paraId="33BB2363" w14:textId="5A6ECB6A" w:rsidR="0015483D" w:rsidRPr="00100957" w:rsidRDefault="00923B93" w:rsidP="009301FE">
      <w:pPr>
        <w:spacing w:line="480" w:lineRule="auto"/>
        <w:contextualSpacing/>
        <w:rPr>
          <w:rFonts w:ascii="Times New Roman" w:eastAsia="Arial Unicode MS" w:hAnsi="Times New Roman" w:cs="Times New Roman"/>
          <w:color w:val="000000" w:themeColor="text1"/>
          <w:szCs w:val="24"/>
        </w:rPr>
      </w:pPr>
      <w:r w:rsidRPr="00100957">
        <w:rPr>
          <w:rFonts w:ascii="Times New Roman" w:eastAsia="Arial Unicode MS" w:hAnsi="Times New Roman" w:cs="Times New Roman"/>
          <w:color w:val="000000" w:themeColor="text1"/>
          <w:szCs w:val="24"/>
        </w:rPr>
        <w:t xml:space="preserve">This study aims to </w:t>
      </w:r>
      <w:r w:rsidR="001039C8" w:rsidRPr="00100957">
        <w:rPr>
          <w:rFonts w:ascii="Times New Roman" w:eastAsia="Arial Unicode MS" w:hAnsi="Times New Roman" w:cs="Times New Roman"/>
          <w:color w:val="000000" w:themeColor="text1"/>
          <w:szCs w:val="24"/>
        </w:rPr>
        <w:t xml:space="preserve">further </w:t>
      </w:r>
      <w:r w:rsidRPr="00100957">
        <w:rPr>
          <w:rFonts w:ascii="Times New Roman" w:eastAsia="Arial Unicode MS" w:hAnsi="Times New Roman" w:cs="Times New Roman"/>
          <w:color w:val="000000" w:themeColor="text1"/>
          <w:szCs w:val="24"/>
        </w:rPr>
        <w:t>address th</w:t>
      </w:r>
      <w:r w:rsidR="001039C8" w:rsidRPr="00100957">
        <w:rPr>
          <w:rFonts w:ascii="Times New Roman" w:eastAsia="Arial Unicode MS" w:hAnsi="Times New Roman" w:cs="Times New Roman"/>
          <w:color w:val="000000" w:themeColor="text1"/>
          <w:szCs w:val="24"/>
        </w:rPr>
        <w:t>e</w:t>
      </w:r>
      <w:r w:rsidRPr="00100957">
        <w:rPr>
          <w:rFonts w:ascii="Times New Roman" w:eastAsia="Arial Unicode MS" w:hAnsi="Times New Roman" w:cs="Times New Roman"/>
          <w:color w:val="000000" w:themeColor="text1"/>
          <w:szCs w:val="24"/>
        </w:rPr>
        <w:t xml:space="preserve"> </w:t>
      </w:r>
      <w:r w:rsidR="009568DE" w:rsidRPr="00100957">
        <w:rPr>
          <w:rFonts w:ascii="Times New Roman" w:eastAsia="Arial Unicode MS" w:hAnsi="Times New Roman" w:cs="Times New Roman"/>
          <w:color w:val="000000" w:themeColor="text1"/>
          <w:szCs w:val="24"/>
        </w:rPr>
        <w:t xml:space="preserve">knowledge gap, being the first to </w:t>
      </w:r>
      <w:r w:rsidRPr="00100957">
        <w:rPr>
          <w:rFonts w:ascii="Times New Roman" w:eastAsia="Arial Unicode MS" w:hAnsi="Times New Roman" w:cs="Times New Roman"/>
          <w:color w:val="000000" w:themeColor="text1"/>
          <w:szCs w:val="24"/>
        </w:rPr>
        <w:t>determin</w:t>
      </w:r>
      <w:r w:rsidR="009568DE" w:rsidRPr="00100957">
        <w:rPr>
          <w:rFonts w:ascii="Times New Roman" w:eastAsia="Arial Unicode MS" w:hAnsi="Times New Roman" w:cs="Times New Roman"/>
          <w:color w:val="000000" w:themeColor="text1"/>
          <w:szCs w:val="24"/>
        </w:rPr>
        <w:t>e</w:t>
      </w:r>
      <w:r w:rsidRPr="00100957">
        <w:rPr>
          <w:rFonts w:ascii="Times New Roman" w:eastAsia="Arial Unicode MS" w:hAnsi="Times New Roman" w:cs="Times New Roman"/>
          <w:color w:val="000000" w:themeColor="text1"/>
          <w:szCs w:val="24"/>
        </w:rPr>
        <w:t xml:space="preserve"> the impact of high intensity sheep, low</w:t>
      </w:r>
      <w:r w:rsidR="00CE6C76" w:rsidRPr="00100957">
        <w:rPr>
          <w:rFonts w:ascii="Times New Roman" w:eastAsia="Arial Unicode MS" w:hAnsi="Times New Roman" w:cs="Times New Roman"/>
          <w:color w:val="000000" w:themeColor="text1"/>
          <w:szCs w:val="24"/>
        </w:rPr>
        <w:t xml:space="preserve"> intensity</w:t>
      </w:r>
      <w:r w:rsidRPr="00100957">
        <w:rPr>
          <w:rFonts w:ascii="Times New Roman" w:eastAsia="Arial Unicode MS" w:hAnsi="Times New Roman" w:cs="Times New Roman"/>
          <w:color w:val="000000" w:themeColor="text1"/>
          <w:szCs w:val="24"/>
        </w:rPr>
        <w:t xml:space="preserve"> sheep, low intensity cattle and ungrazed </w:t>
      </w:r>
      <w:r w:rsidR="006845DC" w:rsidRPr="00100957">
        <w:rPr>
          <w:rFonts w:ascii="Times New Roman" w:eastAsia="Arial Unicode MS" w:hAnsi="Times New Roman" w:cs="Times New Roman"/>
          <w:color w:val="000000" w:themeColor="text1"/>
          <w:szCs w:val="24"/>
        </w:rPr>
        <w:t>regimes</w:t>
      </w:r>
      <w:r w:rsidR="00033D91" w:rsidRPr="00100957">
        <w:rPr>
          <w:rFonts w:ascii="Times New Roman" w:eastAsia="Arial Unicode MS" w:hAnsi="Times New Roman" w:cs="Times New Roman"/>
          <w:color w:val="000000" w:themeColor="text1"/>
          <w:szCs w:val="24"/>
        </w:rPr>
        <w:t xml:space="preserve"> </w:t>
      </w:r>
      <w:r w:rsidRPr="00100957">
        <w:rPr>
          <w:rFonts w:ascii="Times New Roman" w:eastAsia="Arial Unicode MS" w:hAnsi="Times New Roman" w:cs="Times New Roman"/>
          <w:color w:val="000000" w:themeColor="text1"/>
          <w:szCs w:val="24"/>
        </w:rPr>
        <w:t xml:space="preserve">on spider assemblages in upland calcareous grasslands </w:t>
      </w:r>
      <w:r w:rsidR="009A1AAB" w:rsidRPr="00100957">
        <w:rPr>
          <w:rFonts w:ascii="Times New Roman" w:eastAsia="Arial Unicode MS" w:hAnsi="Times New Roman" w:cs="Times New Roman"/>
          <w:color w:val="000000" w:themeColor="text1"/>
          <w:szCs w:val="24"/>
        </w:rPr>
        <w:t>of conservation importance. Further, this study explores how structural complexity, and its interaction with grazing, drive</w:t>
      </w:r>
      <w:r w:rsidR="00FB0486" w:rsidRPr="00100957">
        <w:rPr>
          <w:rFonts w:ascii="Times New Roman" w:eastAsia="Arial Unicode MS" w:hAnsi="Times New Roman" w:cs="Times New Roman"/>
          <w:color w:val="000000" w:themeColor="text1"/>
          <w:szCs w:val="24"/>
        </w:rPr>
        <w:t>s</w:t>
      </w:r>
      <w:r w:rsidR="009A1AAB" w:rsidRPr="00100957">
        <w:rPr>
          <w:rFonts w:ascii="Times New Roman" w:eastAsia="Arial Unicode MS" w:hAnsi="Times New Roman" w:cs="Times New Roman"/>
          <w:color w:val="000000" w:themeColor="text1"/>
          <w:szCs w:val="24"/>
        </w:rPr>
        <w:t xml:space="preserve"> differences in spider assemblages. These findings are discussed in the context of upland calcareous grassland conservation and the role that grazing prescription</w:t>
      </w:r>
      <w:r w:rsidR="00B367FF" w:rsidRPr="00100957">
        <w:rPr>
          <w:rFonts w:ascii="Times New Roman" w:eastAsia="Arial Unicode MS" w:hAnsi="Times New Roman" w:cs="Times New Roman"/>
          <w:color w:val="000000" w:themeColor="text1"/>
          <w:szCs w:val="24"/>
        </w:rPr>
        <w:t>s</w:t>
      </w:r>
      <w:r w:rsidR="009A1AAB" w:rsidRPr="00100957">
        <w:rPr>
          <w:rFonts w:ascii="Times New Roman" w:eastAsia="Arial Unicode MS" w:hAnsi="Times New Roman" w:cs="Times New Roman"/>
          <w:color w:val="000000" w:themeColor="text1"/>
          <w:szCs w:val="24"/>
        </w:rPr>
        <w:t xml:space="preserve"> can play in maintaining and enhancing a diverse spider fauna. </w:t>
      </w:r>
    </w:p>
    <w:p w14:paraId="36BFECFE" w14:textId="000FD729" w:rsidR="005A1C72" w:rsidRPr="00100957" w:rsidRDefault="005A1C72" w:rsidP="009301FE">
      <w:pPr>
        <w:spacing w:line="480" w:lineRule="auto"/>
        <w:contextualSpacing/>
        <w:rPr>
          <w:rFonts w:ascii="Times New Roman" w:eastAsia="Arial Unicode MS" w:hAnsi="Times New Roman" w:cs="Times New Roman"/>
          <w:color w:val="000000" w:themeColor="text1"/>
          <w:szCs w:val="24"/>
        </w:rPr>
      </w:pPr>
      <w:r w:rsidRPr="00100957">
        <w:rPr>
          <w:rFonts w:ascii="Times New Roman" w:eastAsia="Arial Unicode MS" w:hAnsi="Times New Roman" w:cs="Times New Roman"/>
          <w:color w:val="000000" w:themeColor="text1"/>
          <w:szCs w:val="24"/>
        </w:rPr>
        <w:t xml:space="preserve">The study addresses the following </w:t>
      </w:r>
      <w:r w:rsidR="00B75DD9" w:rsidRPr="00100957">
        <w:rPr>
          <w:rFonts w:ascii="Times New Roman" w:eastAsia="Arial Unicode MS" w:hAnsi="Times New Roman" w:cs="Times New Roman"/>
          <w:color w:val="000000" w:themeColor="text1"/>
          <w:szCs w:val="24"/>
        </w:rPr>
        <w:t>hypotheses</w:t>
      </w:r>
      <w:r w:rsidRPr="00100957">
        <w:rPr>
          <w:rFonts w:ascii="Times New Roman" w:eastAsia="Arial Unicode MS" w:hAnsi="Times New Roman" w:cs="Times New Roman"/>
          <w:color w:val="000000" w:themeColor="text1"/>
          <w:szCs w:val="24"/>
        </w:rPr>
        <w:t>:</w:t>
      </w:r>
    </w:p>
    <w:p w14:paraId="4CF0FDA9" w14:textId="09C58AD7" w:rsidR="00226700" w:rsidRPr="00100957" w:rsidRDefault="00226700" w:rsidP="00226700">
      <w:pPr>
        <w:pStyle w:val="ListParagraph"/>
        <w:numPr>
          <w:ilvl w:val="0"/>
          <w:numId w:val="8"/>
        </w:numPr>
        <w:spacing w:line="480" w:lineRule="auto"/>
        <w:rPr>
          <w:rFonts w:ascii="Times New Roman" w:eastAsia="Arial Unicode MS" w:hAnsi="Times New Roman" w:cs="Times New Roman"/>
          <w:color w:val="000000" w:themeColor="text1"/>
          <w:szCs w:val="24"/>
        </w:rPr>
      </w:pPr>
      <w:r w:rsidRPr="00100957">
        <w:rPr>
          <w:rFonts w:ascii="Times New Roman" w:eastAsia="Arial Unicode MS" w:hAnsi="Times New Roman" w:cs="Times New Roman"/>
          <w:color w:val="000000" w:themeColor="text1"/>
          <w:szCs w:val="24"/>
        </w:rPr>
        <w:t>Since grazing directly alters the amount of biomass within the sward it is expected that v</w:t>
      </w:r>
      <w:r w:rsidR="00B75DD9" w:rsidRPr="00100957">
        <w:rPr>
          <w:rFonts w:ascii="Times New Roman" w:eastAsia="Arial Unicode MS" w:hAnsi="Times New Roman" w:cs="Times New Roman"/>
          <w:color w:val="000000" w:themeColor="text1"/>
          <w:szCs w:val="24"/>
        </w:rPr>
        <w:t>egetation structural complexity will increase with decreasing grazing intensity.</w:t>
      </w:r>
    </w:p>
    <w:p w14:paraId="44B2A4AF" w14:textId="50B496B4" w:rsidR="00226700" w:rsidRPr="00100957" w:rsidRDefault="00226700" w:rsidP="00226700">
      <w:pPr>
        <w:pStyle w:val="ListParagraph"/>
        <w:spacing w:line="480" w:lineRule="auto"/>
        <w:rPr>
          <w:rFonts w:ascii="Times New Roman" w:eastAsia="Arial Unicode MS" w:hAnsi="Times New Roman" w:cs="Times New Roman"/>
          <w:color w:val="000000" w:themeColor="text1"/>
          <w:szCs w:val="24"/>
        </w:rPr>
      </w:pPr>
      <w:r w:rsidRPr="00100957">
        <w:rPr>
          <w:rFonts w:ascii="Times New Roman" w:eastAsia="Arial Unicode MS" w:hAnsi="Times New Roman" w:cs="Times New Roman"/>
          <w:color w:val="000000" w:themeColor="text1"/>
          <w:szCs w:val="24"/>
        </w:rPr>
        <w:t>Supplementary to this, it is expected that owing to equal stocking densities, vegetation structural complexity will not differ between low intensity sheep</w:t>
      </w:r>
      <w:r w:rsidR="00B46967" w:rsidRPr="00100957">
        <w:rPr>
          <w:rFonts w:ascii="Times New Roman" w:eastAsia="Arial Unicode MS" w:hAnsi="Times New Roman" w:cs="Times New Roman"/>
          <w:color w:val="000000" w:themeColor="text1"/>
          <w:szCs w:val="24"/>
        </w:rPr>
        <w:t xml:space="preserve"> grazing</w:t>
      </w:r>
      <w:r w:rsidRPr="00100957">
        <w:rPr>
          <w:rFonts w:ascii="Times New Roman" w:eastAsia="Arial Unicode MS" w:hAnsi="Times New Roman" w:cs="Times New Roman"/>
          <w:color w:val="000000" w:themeColor="text1"/>
          <w:szCs w:val="24"/>
        </w:rPr>
        <w:t xml:space="preserve"> and cattle grazing regimes.</w:t>
      </w:r>
    </w:p>
    <w:p w14:paraId="5A515BB4" w14:textId="3CC40A85" w:rsidR="00226700" w:rsidRPr="00100957" w:rsidRDefault="00226700" w:rsidP="00226700">
      <w:pPr>
        <w:pStyle w:val="ListParagraph"/>
        <w:numPr>
          <w:ilvl w:val="0"/>
          <w:numId w:val="8"/>
        </w:numPr>
        <w:spacing w:line="480" w:lineRule="auto"/>
        <w:rPr>
          <w:rFonts w:ascii="Times New Roman" w:eastAsia="Arial Unicode MS" w:hAnsi="Times New Roman" w:cs="Times New Roman"/>
          <w:color w:val="000000" w:themeColor="text1"/>
          <w:szCs w:val="24"/>
        </w:rPr>
      </w:pPr>
      <w:r w:rsidRPr="00100957">
        <w:rPr>
          <w:rFonts w:ascii="Times New Roman" w:eastAsia="Arial Unicode MS" w:hAnsi="Times New Roman" w:cs="Times New Roman"/>
          <w:color w:val="000000" w:themeColor="text1"/>
          <w:szCs w:val="24"/>
        </w:rPr>
        <w:lastRenderedPageBreak/>
        <w:t xml:space="preserve">It is expected that as Lyons et al. (2017) found with carabid beetles, spider communities will differ among grazing regimes </w:t>
      </w:r>
      <w:r w:rsidR="00B46967" w:rsidRPr="00100957">
        <w:rPr>
          <w:rFonts w:ascii="Times New Roman" w:eastAsia="Arial Unicode MS" w:hAnsi="Times New Roman" w:cs="Times New Roman"/>
          <w:color w:val="000000" w:themeColor="text1"/>
          <w:szCs w:val="24"/>
        </w:rPr>
        <w:t>due to the influence of increasing vegetation structural complexity with decreasing grazing intensity.</w:t>
      </w:r>
      <w:r w:rsidRPr="00100957">
        <w:rPr>
          <w:rFonts w:ascii="Times New Roman" w:eastAsia="Arial Unicode MS" w:hAnsi="Times New Roman" w:cs="Times New Roman"/>
          <w:color w:val="000000" w:themeColor="text1"/>
          <w:szCs w:val="24"/>
        </w:rPr>
        <w:t xml:space="preserve"> As with carabid beetles</w:t>
      </w:r>
      <w:r w:rsidR="00B367FF" w:rsidRPr="00100957">
        <w:rPr>
          <w:rFonts w:ascii="Times New Roman" w:eastAsia="Arial Unicode MS" w:hAnsi="Times New Roman" w:cs="Times New Roman"/>
          <w:color w:val="000000" w:themeColor="text1"/>
          <w:szCs w:val="24"/>
        </w:rPr>
        <w:t>,</w:t>
      </w:r>
      <w:r w:rsidRPr="00100957">
        <w:rPr>
          <w:rFonts w:ascii="Times New Roman" w:eastAsia="Arial Unicode MS" w:hAnsi="Times New Roman" w:cs="Times New Roman"/>
          <w:color w:val="000000" w:themeColor="text1"/>
          <w:szCs w:val="24"/>
        </w:rPr>
        <w:t xml:space="preserve"> it is expected that the spider community under low intensity sheep and cattle grazing will be comparable.</w:t>
      </w:r>
    </w:p>
    <w:p w14:paraId="6CC3CC6B" w14:textId="6748BEA7" w:rsidR="005A1C72" w:rsidRPr="00100957" w:rsidRDefault="00226700" w:rsidP="00721D05">
      <w:pPr>
        <w:pStyle w:val="ListParagraph"/>
        <w:numPr>
          <w:ilvl w:val="0"/>
          <w:numId w:val="8"/>
        </w:numPr>
        <w:spacing w:line="480" w:lineRule="auto"/>
        <w:rPr>
          <w:rFonts w:ascii="Times New Roman" w:hAnsi="Times New Roman" w:cs="Times New Roman"/>
          <w:color w:val="000000" w:themeColor="text1"/>
        </w:rPr>
      </w:pPr>
      <w:r w:rsidRPr="00100957">
        <w:rPr>
          <w:rFonts w:ascii="Times New Roman" w:eastAsia="Arial Unicode MS" w:hAnsi="Times New Roman" w:cs="Times New Roman"/>
          <w:color w:val="000000" w:themeColor="text1"/>
          <w:szCs w:val="24"/>
        </w:rPr>
        <w:t>It is expected that</w:t>
      </w:r>
      <w:r w:rsidR="00B46967" w:rsidRPr="00100957">
        <w:rPr>
          <w:rFonts w:ascii="Times New Roman" w:eastAsia="Arial Unicode MS" w:hAnsi="Times New Roman" w:cs="Times New Roman"/>
          <w:color w:val="000000" w:themeColor="text1"/>
          <w:szCs w:val="24"/>
        </w:rPr>
        <w:t xml:space="preserve"> </w:t>
      </w:r>
      <w:r w:rsidR="00A6229E" w:rsidRPr="00100957">
        <w:rPr>
          <w:rFonts w:ascii="Times New Roman" w:eastAsia="Arial Unicode MS" w:hAnsi="Times New Roman" w:cs="Times New Roman"/>
          <w:color w:val="000000" w:themeColor="text1"/>
          <w:szCs w:val="24"/>
        </w:rPr>
        <w:t>the proportion of specialised foraging guilds of spider species will differ in each grazing treatment, reflecting changes in vegetation structural complexity highlighted in Hypothesis One.</w:t>
      </w:r>
    </w:p>
    <w:p w14:paraId="16E795F0" w14:textId="77777777" w:rsidR="00B46967" w:rsidRPr="00100957" w:rsidRDefault="00B46967" w:rsidP="00B46967">
      <w:pPr>
        <w:pStyle w:val="ListParagraph"/>
        <w:spacing w:line="480" w:lineRule="auto"/>
        <w:rPr>
          <w:rFonts w:ascii="Times New Roman" w:hAnsi="Times New Roman" w:cs="Times New Roman"/>
          <w:color w:val="000000" w:themeColor="text1"/>
        </w:rPr>
      </w:pPr>
    </w:p>
    <w:p w14:paraId="3FF22A74" w14:textId="77777777" w:rsidR="00376C9B" w:rsidRPr="00100957" w:rsidRDefault="00376C9B" w:rsidP="009301FE">
      <w:pPr>
        <w:pStyle w:val="NoSpacing"/>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Methods</w:t>
      </w:r>
    </w:p>
    <w:p w14:paraId="485388D8" w14:textId="77777777" w:rsidR="00376C9B" w:rsidRPr="00100957" w:rsidRDefault="00376C9B" w:rsidP="009301FE">
      <w:pPr>
        <w:pStyle w:val="NoSpacing"/>
        <w:spacing w:line="480" w:lineRule="auto"/>
        <w:contextualSpacing/>
        <w:rPr>
          <w:rFonts w:ascii="Times New Roman" w:hAnsi="Times New Roman" w:cs="Times New Roman"/>
          <w:color w:val="000000" w:themeColor="text1"/>
        </w:rPr>
      </w:pPr>
    </w:p>
    <w:p w14:paraId="47B5A51A" w14:textId="77777777" w:rsidR="00C257E3" w:rsidRPr="00100957" w:rsidRDefault="00376C9B" w:rsidP="009301FE">
      <w:pPr>
        <w:pStyle w:val="NoSpacing"/>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Study Sites</w:t>
      </w:r>
    </w:p>
    <w:p w14:paraId="1E8BC019" w14:textId="471CE5FE"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eastAsia="Arial Unicode MS" w:hAnsi="Times New Roman" w:cs="Times New Roman"/>
          <w:color w:val="000000" w:themeColor="text1"/>
          <w:szCs w:val="24"/>
        </w:rPr>
        <w:t xml:space="preserve">Four grazing </w:t>
      </w:r>
      <w:r w:rsidR="00386290" w:rsidRPr="00100957">
        <w:rPr>
          <w:rFonts w:ascii="Times New Roman" w:eastAsia="Arial Unicode MS" w:hAnsi="Times New Roman" w:cs="Times New Roman"/>
          <w:color w:val="000000" w:themeColor="text1"/>
          <w:szCs w:val="24"/>
        </w:rPr>
        <w:t>regimes</w:t>
      </w:r>
      <w:r w:rsidR="00A6229E" w:rsidRPr="00100957">
        <w:rPr>
          <w:rFonts w:ascii="Times New Roman" w:eastAsia="Arial Unicode MS" w:hAnsi="Times New Roman" w:cs="Times New Roman"/>
          <w:color w:val="000000" w:themeColor="text1"/>
          <w:szCs w:val="24"/>
        </w:rPr>
        <w:t xml:space="preserve"> were selected for study within the most extensive upland limestone areas in the UK. These were: </w:t>
      </w:r>
      <w:r w:rsidR="00512A78" w:rsidRPr="00100957">
        <w:rPr>
          <w:rFonts w:ascii="Times New Roman" w:eastAsia="Arial Unicode MS" w:hAnsi="Times New Roman" w:cs="Times New Roman"/>
          <w:color w:val="000000" w:themeColor="text1"/>
          <w:szCs w:val="24"/>
        </w:rPr>
        <w:t xml:space="preserve">ungrazed, </w:t>
      </w:r>
      <w:r w:rsidR="00F04A0E" w:rsidRPr="00100957">
        <w:rPr>
          <w:rFonts w:ascii="Times New Roman" w:eastAsia="Arial Unicode MS" w:hAnsi="Times New Roman" w:cs="Times New Roman"/>
          <w:color w:val="000000" w:themeColor="text1"/>
          <w:szCs w:val="24"/>
        </w:rPr>
        <w:t>low</w:t>
      </w:r>
      <w:r w:rsidR="0008017D" w:rsidRPr="00100957">
        <w:rPr>
          <w:rFonts w:ascii="Times New Roman" w:eastAsia="Arial Unicode MS" w:hAnsi="Times New Roman" w:cs="Times New Roman"/>
          <w:color w:val="000000" w:themeColor="text1"/>
          <w:szCs w:val="24"/>
        </w:rPr>
        <w:t xml:space="preserve"> intensity </w:t>
      </w:r>
      <w:r w:rsidR="00F04A0E" w:rsidRPr="00100957">
        <w:rPr>
          <w:rFonts w:ascii="Times New Roman" w:eastAsia="Arial Unicode MS" w:hAnsi="Times New Roman" w:cs="Times New Roman"/>
          <w:color w:val="000000" w:themeColor="text1"/>
          <w:szCs w:val="24"/>
        </w:rPr>
        <w:t>cattle grazed, low</w:t>
      </w:r>
      <w:r w:rsidR="00512A78" w:rsidRPr="00100957">
        <w:rPr>
          <w:rFonts w:ascii="Times New Roman" w:eastAsia="Arial Unicode MS" w:hAnsi="Times New Roman" w:cs="Times New Roman"/>
          <w:color w:val="000000" w:themeColor="text1"/>
          <w:szCs w:val="24"/>
        </w:rPr>
        <w:t xml:space="preserve"> intensity sheep grazed and high intensity sheep grazed (</w:t>
      </w:r>
      <w:r w:rsidR="00A6229E" w:rsidRPr="00100957">
        <w:rPr>
          <w:rFonts w:ascii="Times New Roman" w:eastAsia="Arial Unicode MS" w:hAnsi="Times New Roman" w:cs="Times New Roman"/>
          <w:color w:val="000000" w:themeColor="text1"/>
          <w:szCs w:val="24"/>
        </w:rPr>
        <w:t xml:space="preserve">the latter </w:t>
      </w:r>
      <w:r w:rsidR="00512A78" w:rsidRPr="00100957">
        <w:rPr>
          <w:rFonts w:ascii="Times New Roman" w:eastAsia="Arial Unicode MS" w:hAnsi="Times New Roman" w:cs="Times New Roman"/>
          <w:color w:val="000000" w:themeColor="text1"/>
          <w:szCs w:val="24"/>
        </w:rPr>
        <w:t>hereafter referred to as</w:t>
      </w:r>
      <w:r w:rsidR="00F04A0E" w:rsidRPr="00100957">
        <w:rPr>
          <w:rFonts w:ascii="Times New Roman" w:eastAsia="Arial Unicode MS" w:hAnsi="Times New Roman" w:cs="Times New Roman"/>
          <w:color w:val="000000" w:themeColor="text1"/>
          <w:szCs w:val="24"/>
        </w:rPr>
        <w:t xml:space="preserve"> cattle,</w:t>
      </w:r>
      <w:r w:rsidR="00512A78" w:rsidRPr="00100957">
        <w:rPr>
          <w:rFonts w:ascii="Times New Roman" w:eastAsia="Arial Unicode MS" w:hAnsi="Times New Roman" w:cs="Times New Roman"/>
          <w:color w:val="000000" w:themeColor="text1"/>
          <w:szCs w:val="24"/>
        </w:rPr>
        <w:t xml:space="preserve"> light sheep and heavy sheep respectively)</w:t>
      </w:r>
      <w:r w:rsidR="00A6229E" w:rsidRPr="00100957">
        <w:rPr>
          <w:rFonts w:ascii="Times New Roman" w:eastAsia="Arial Unicode MS" w:hAnsi="Times New Roman" w:cs="Times New Roman"/>
          <w:color w:val="000000" w:themeColor="text1"/>
          <w:szCs w:val="24"/>
        </w:rPr>
        <w:t>. These represent the most commonly used and replicable grazing regimes across the regions of this study.</w:t>
      </w:r>
      <w:r w:rsidR="00512A78" w:rsidRPr="00100957">
        <w:rPr>
          <w:rFonts w:ascii="Times New Roman" w:eastAsia="Arial Unicode MS" w:hAnsi="Times New Roman" w:cs="Times New Roman"/>
          <w:color w:val="000000" w:themeColor="text1"/>
          <w:szCs w:val="24"/>
        </w:rPr>
        <w:t xml:space="preserve"> </w:t>
      </w:r>
    </w:p>
    <w:p w14:paraId="7F09C711" w14:textId="7C76B8E1" w:rsidR="00004844" w:rsidRPr="00100957" w:rsidRDefault="00376C9B" w:rsidP="009301FE">
      <w:pPr>
        <w:pStyle w:val="Default"/>
        <w:spacing w:after="200" w:line="480" w:lineRule="auto"/>
        <w:rPr>
          <w:color w:val="000000" w:themeColor="text1"/>
        </w:rPr>
      </w:pPr>
      <w:r w:rsidRPr="00100957">
        <w:rPr>
          <w:color w:val="000000" w:themeColor="text1"/>
        </w:rPr>
        <w:t xml:space="preserve">Each grazing </w:t>
      </w:r>
      <w:r w:rsidR="004B24FB" w:rsidRPr="00100957">
        <w:rPr>
          <w:color w:val="000000" w:themeColor="text1"/>
        </w:rPr>
        <w:t>regime</w:t>
      </w:r>
      <w:r w:rsidR="0008017D" w:rsidRPr="00100957">
        <w:rPr>
          <w:color w:val="000000" w:themeColor="text1"/>
        </w:rPr>
        <w:t xml:space="preserve"> </w:t>
      </w:r>
      <w:r w:rsidRPr="00100957">
        <w:rPr>
          <w:color w:val="000000" w:themeColor="text1"/>
        </w:rPr>
        <w:t>was replicated across three geographicall</w:t>
      </w:r>
      <w:r w:rsidR="00FB0931" w:rsidRPr="00100957">
        <w:rPr>
          <w:color w:val="000000" w:themeColor="text1"/>
        </w:rPr>
        <w:t>y distinct regions separated by 17</w:t>
      </w:r>
      <w:r w:rsidR="00F04A0E" w:rsidRPr="00100957">
        <w:rPr>
          <w:color w:val="000000" w:themeColor="text1"/>
        </w:rPr>
        <w:t xml:space="preserve"> – </w:t>
      </w:r>
      <w:r w:rsidR="00FB0931" w:rsidRPr="00100957">
        <w:rPr>
          <w:color w:val="000000" w:themeColor="text1"/>
        </w:rPr>
        <w:t>4</w:t>
      </w:r>
      <w:r w:rsidRPr="00100957">
        <w:rPr>
          <w:color w:val="000000" w:themeColor="text1"/>
        </w:rPr>
        <w:t>7</w:t>
      </w:r>
      <w:r w:rsidR="00E05549" w:rsidRPr="00100957">
        <w:rPr>
          <w:color w:val="000000" w:themeColor="text1"/>
        </w:rPr>
        <w:t xml:space="preserve"> </w:t>
      </w:r>
      <w:r w:rsidRPr="00100957">
        <w:rPr>
          <w:color w:val="000000" w:themeColor="text1"/>
        </w:rPr>
        <w:t>km in Northern England (54°29′18.55″N, 002°32′33.00″W) (54°11′43.30″N, 002°21′00.13″W) (54°08′50.69″N, 002°0</w:t>
      </w:r>
      <w:r w:rsidR="00FB0931" w:rsidRPr="00100957">
        <w:rPr>
          <w:color w:val="000000" w:themeColor="text1"/>
        </w:rPr>
        <w:t>6′32</w:t>
      </w:r>
      <w:r w:rsidRPr="00100957">
        <w:rPr>
          <w:color w:val="000000" w:themeColor="text1"/>
        </w:rPr>
        <w:t>.</w:t>
      </w:r>
      <w:r w:rsidR="00FB0931" w:rsidRPr="00100957">
        <w:rPr>
          <w:color w:val="000000" w:themeColor="text1"/>
        </w:rPr>
        <w:t>54</w:t>
      </w:r>
      <w:r w:rsidRPr="00100957">
        <w:rPr>
          <w:color w:val="000000" w:themeColor="text1"/>
        </w:rPr>
        <w:t>″</w:t>
      </w:r>
      <w:r w:rsidR="00FB0931" w:rsidRPr="00100957">
        <w:rPr>
          <w:color w:val="000000" w:themeColor="text1"/>
        </w:rPr>
        <w:t>W</w:t>
      </w:r>
      <w:r w:rsidRPr="00100957">
        <w:rPr>
          <w:color w:val="000000" w:themeColor="text1"/>
        </w:rPr>
        <w:t>)</w:t>
      </w:r>
      <w:r w:rsidR="00675F7F" w:rsidRPr="00100957">
        <w:rPr>
          <w:color w:val="000000" w:themeColor="text1"/>
        </w:rPr>
        <w:t xml:space="preserve"> (Supporting Information S1)</w:t>
      </w:r>
      <w:r w:rsidRPr="00100957">
        <w:rPr>
          <w:color w:val="000000" w:themeColor="text1"/>
        </w:rPr>
        <w:t>. I</w:t>
      </w:r>
      <w:r w:rsidRPr="00100957">
        <w:rPr>
          <w:rFonts w:eastAsia="Times New Roman"/>
          <w:color w:val="000000" w:themeColor="text1"/>
        </w:rPr>
        <w:t>n each region four extensive areas of limestone grassland (size 1</w:t>
      </w:r>
      <w:r w:rsidR="00787817" w:rsidRPr="00100957">
        <w:rPr>
          <w:rFonts w:eastAsia="Times New Roman"/>
          <w:color w:val="000000" w:themeColor="text1"/>
        </w:rPr>
        <w:t>2</w:t>
      </w:r>
      <w:r w:rsidRPr="00100957">
        <w:rPr>
          <w:rFonts w:eastAsia="Times New Roman"/>
          <w:color w:val="000000" w:themeColor="text1"/>
        </w:rPr>
        <w:t xml:space="preserve"> ha – 52</w:t>
      </w:r>
      <w:r w:rsidR="00787817" w:rsidRPr="00100957">
        <w:rPr>
          <w:rFonts w:eastAsia="Times New Roman"/>
          <w:color w:val="000000" w:themeColor="text1"/>
        </w:rPr>
        <w:t>6</w:t>
      </w:r>
      <w:r w:rsidRPr="00100957">
        <w:rPr>
          <w:rFonts w:eastAsia="Times New Roman"/>
          <w:color w:val="000000" w:themeColor="text1"/>
        </w:rPr>
        <w:t xml:space="preserve"> ha, median </w:t>
      </w:r>
      <w:r w:rsidR="00787817" w:rsidRPr="00100957">
        <w:rPr>
          <w:rFonts w:eastAsia="Times New Roman"/>
          <w:color w:val="000000" w:themeColor="text1"/>
        </w:rPr>
        <w:t>42.5 ha</w:t>
      </w:r>
      <w:r w:rsidRPr="00100957">
        <w:rPr>
          <w:rFonts w:eastAsia="Times New Roman"/>
          <w:color w:val="000000" w:themeColor="text1"/>
        </w:rPr>
        <w:t>) were selected</w:t>
      </w:r>
      <w:r w:rsidR="00E05549" w:rsidRPr="00100957">
        <w:rPr>
          <w:rFonts w:eastAsia="Times New Roman"/>
          <w:color w:val="000000" w:themeColor="text1"/>
        </w:rPr>
        <w:t>,</w:t>
      </w:r>
      <w:r w:rsidRPr="00100957">
        <w:rPr>
          <w:rFonts w:eastAsia="Times New Roman"/>
          <w:color w:val="000000" w:themeColor="text1"/>
        </w:rPr>
        <w:t xml:space="preserve"> within which three sampling locations were established. These were separated by a minimum of </w:t>
      </w:r>
      <w:r w:rsidR="005666EB" w:rsidRPr="00100957">
        <w:rPr>
          <w:rFonts w:eastAsia="Times New Roman"/>
          <w:color w:val="000000" w:themeColor="text1"/>
        </w:rPr>
        <w:t>72</w:t>
      </w:r>
      <w:r w:rsidR="00F04A0E" w:rsidRPr="00100957">
        <w:rPr>
          <w:rFonts w:eastAsia="Times New Roman"/>
          <w:color w:val="000000" w:themeColor="text1"/>
        </w:rPr>
        <w:t xml:space="preserve"> </w:t>
      </w:r>
      <w:r w:rsidR="005666EB" w:rsidRPr="00100957">
        <w:rPr>
          <w:rFonts w:eastAsia="Times New Roman"/>
          <w:color w:val="000000" w:themeColor="text1"/>
        </w:rPr>
        <w:t>m (median 269</w:t>
      </w:r>
      <w:r w:rsidR="00F04A0E" w:rsidRPr="00100957">
        <w:rPr>
          <w:rFonts w:eastAsia="Times New Roman"/>
          <w:color w:val="000000" w:themeColor="text1"/>
        </w:rPr>
        <w:t xml:space="preserve"> </w:t>
      </w:r>
      <w:r w:rsidRPr="00100957">
        <w:rPr>
          <w:rFonts w:eastAsia="Times New Roman"/>
          <w:color w:val="000000" w:themeColor="text1"/>
        </w:rPr>
        <w:t xml:space="preserve">m) to ensure statistical independence of samples (Digweed et al. 1995), </w:t>
      </w:r>
      <w:r w:rsidRPr="00100957">
        <w:rPr>
          <w:color w:val="000000" w:themeColor="text1"/>
        </w:rPr>
        <w:t>and a minimum of 50</w:t>
      </w:r>
      <w:r w:rsidR="00F04A0E" w:rsidRPr="00100957">
        <w:rPr>
          <w:color w:val="000000" w:themeColor="text1"/>
        </w:rPr>
        <w:t xml:space="preserve"> </w:t>
      </w:r>
      <w:r w:rsidRPr="00100957">
        <w:rPr>
          <w:color w:val="000000" w:themeColor="text1"/>
        </w:rPr>
        <w:t>m from the edge</w:t>
      </w:r>
      <w:r w:rsidR="00371A5B" w:rsidRPr="00100957">
        <w:rPr>
          <w:color w:val="000000" w:themeColor="text1"/>
        </w:rPr>
        <w:t xml:space="preserve"> of the grazing </w:t>
      </w:r>
      <w:r w:rsidR="0008017D" w:rsidRPr="00100957">
        <w:rPr>
          <w:color w:val="000000" w:themeColor="text1"/>
        </w:rPr>
        <w:t>regime</w:t>
      </w:r>
      <w:r w:rsidRPr="00100957">
        <w:rPr>
          <w:color w:val="000000" w:themeColor="text1"/>
        </w:rPr>
        <w:t xml:space="preserve"> and away from disturbance e.g. footpaths, water troughs etc. </w:t>
      </w:r>
      <w:r w:rsidR="00371A5B" w:rsidRPr="00100957">
        <w:rPr>
          <w:color w:val="000000" w:themeColor="text1"/>
        </w:rPr>
        <w:t>Further, s</w:t>
      </w:r>
      <w:r w:rsidRPr="00100957">
        <w:rPr>
          <w:color w:val="000000" w:themeColor="text1"/>
        </w:rPr>
        <w:t xml:space="preserve">patial independence of samples was </w:t>
      </w:r>
      <w:r w:rsidRPr="00100957">
        <w:rPr>
          <w:color w:val="000000" w:themeColor="text1"/>
        </w:rPr>
        <w:lastRenderedPageBreak/>
        <w:t xml:space="preserve">confirmed with </w:t>
      </w:r>
      <w:r w:rsidR="00004844" w:rsidRPr="00100957">
        <w:rPr>
          <w:color w:val="000000" w:themeColor="text1"/>
        </w:rPr>
        <w:t>Moran's I test based on nearest neighbour distances for all 36 locations for spider abundance, showing there was no significant spatial autocorrelation (Moran’s I ± SD: --0.07 ± 2.60, p = 0.99) (Bivand</w:t>
      </w:r>
      <w:r w:rsidR="0030687F" w:rsidRPr="00100957">
        <w:rPr>
          <w:color w:val="000000" w:themeColor="text1"/>
        </w:rPr>
        <w:t xml:space="preserve"> </w:t>
      </w:r>
      <w:r w:rsidR="00004844" w:rsidRPr="00100957">
        <w:rPr>
          <w:color w:val="000000" w:themeColor="text1"/>
        </w:rPr>
        <w:t>et al., 2014).</w:t>
      </w:r>
    </w:p>
    <w:p w14:paraId="725536E7" w14:textId="77777777" w:rsidR="00376C9B" w:rsidRPr="00100957" w:rsidRDefault="00376C9B" w:rsidP="009301FE">
      <w:pPr>
        <w:spacing w:line="480" w:lineRule="auto"/>
        <w:contextualSpacing/>
        <w:rPr>
          <w:rFonts w:ascii="Times New Roman" w:hAnsi="Times New Roman" w:cs="Times New Roman"/>
          <w:color w:val="000000" w:themeColor="text1"/>
        </w:rPr>
      </w:pPr>
    </w:p>
    <w:p w14:paraId="4A28221F" w14:textId="07888C2A" w:rsidR="00512A78" w:rsidRPr="00100957" w:rsidRDefault="00A374BA" w:rsidP="009301FE">
      <w:pPr>
        <w:spacing w:line="480" w:lineRule="auto"/>
        <w:contextualSpacing/>
        <w:rPr>
          <w:rFonts w:ascii="Times New Roman" w:eastAsia="Arial Unicode MS" w:hAnsi="Times New Roman" w:cs="Times New Roman"/>
          <w:color w:val="000000" w:themeColor="text1"/>
          <w:szCs w:val="24"/>
        </w:rPr>
      </w:pPr>
      <w:r w:rsidRPr="00100957">
        <w:rPr>
          <w:rFonts w:ascii="Times New Roman" w:eastAsia="Arial Unicode MS" w:hAnsi="Times New Roman" w:cs="Times New Roman"/>
          <w:color w:val="000000" w:themeColor="text1"/>
          <w:szCs w:val="24"/>
        </w:rPr>
        <w:t>Across all</w:t>
      </w:r>
      <w:r w:rsidR="00512A78" w:rsidRPr="00100957">
        <w:rPr>
          <w:rFonts w:ascii="Times New Roman" w:eastAsia="Arial Unicode MS" w:hAnsi="Times New Roman" w:cs="Times New Roman"/>
          <w:color w:val="000000" w:themeColor="text1"/>
          <w:szCs w:val="24"/>
        </w:rPr>
        <w:t xml:space="preserve"> sampling locations the current grazing regime had been in place for at least ten years prior to investigation. Cattle and light sheep grazed </w:t>
      </w:r>
      <w:r w:rsidR="0008017D" w:rsidRPr="00100957">
        <w:rPr>
          <w:rFonts w:ascii="Times New Roman" w:eastAsia="Arial Unicode MS" w:hAnsi="Times New Roman" w:cs="Times New Roman"/>
          <w:color w:val="000000" w:themeColor="text1"/>
          <w:szCs w:val="24"/>
        </w:rPr>
        <w:t xml:space="preserve">regimes </w:t>
      </w:r>
      <w:r w:rsidR="00512A78" w:rsidRPr="00100957">
        <w:rPr>
          <w:rFonts w:ascii="Times New Roman" w:eastAsia="Arial Unicode MS" w:hAnsi="Times New Roman" w:cs="Times New Roman"/>
          <w:color w:val="000000" w:themeColor="text1"/>
          <w:szCs w:val="24"/>
        </w:rPr>
        <w:t xml:space="preserve">were </w:t>
      </w:r>
      <w:r w:rsidR="000E726C" w:rsidRPr="00100957">
        <w:rPr>
          <w:rFonts w:ascii="Times New Roman" w:eastAsia="Arial Unicode MS" w:hAnsi="Times New Roman" w:cs="Times New Roman"/>
          <w:color w:val="000000" w:themeColor="text1"/>
          <w:szCs w:val="24"/>
        </w:rPr>
        <w:t xml:space="preserve">considered </w:t>
      </w:r>
      <w:r w:rsidR="00512A78" w:rsidRPr="00100957">
        <w:rPr>
          <w:rFonts w:ascii="Times New Roman" w:eastAsia="Arial Unicode MS" w:hAnsi="Times New Roman" w:cs="Times New Roman"/>
          <w:color w:val="000000" w:themeColor="text1"/>
          <w:szCs w:val="24"/>
        </w:rPr>
        <w:t>lightly grazed for</w:t>
      </w:r>
      <w:r w:rsidR="00862BC7" w:rsidRPr="00100957">
        <w:rPr>
          <w:rFonts w:ascii="Times New Roman" w:eastAsia="Arial Unicode MS" w:hAnsi="Times New Roman" w:cs="Times New Roman"/>
          <w:color w:val="000000" w:themeColor="text1"/>
          <w:szCs w:val="24"/>
        </w:rPr>
        <w:t xml:space="preserve"> the</w:t>
      </w:r>
      <w:r w:rsidR="00512A78" w:rsidRPr="00100957">
        <w:rPr>
          <w:rFonts w:ascii="Times New Roman" w:eastAsia="Arial Unicode MS" w:hAnsi="Times New Roman" w:cs="Times New Roman"/>
          <w:color w:val="000000" w:themeColor="text1"/>
          <w:szCs w:val="24"/>
        </w:rPr>
        <w:t xml:space="preserve"> </w:t>
      </w:r>
      <w:r w:rsidR="00862BC7" w:rsidRPr="00100957">
        <w:rPr>
          <w:rFonts w:ascii="Times New Roman" w:eastAsia="Arial Unicode MS" w:hAnsi="Times New Roman" w:cs="Times New Roman"/>
          <w:color w:val="000000" w:themeColor="text1"/>
          <w:szCs w:val="24"/>
        </w:rPr>
        <w:t xml:space="preserve">conservation of </w:t>
      </w:r>
      <w:r w:rsidR="00512A78" w:rsidRPr="00100957">
        <w:rPr>
          <w:rFonts w:ascii="Times New Roman" w:eastAsia="Arial Unicode MS" w:hAnsi="Times New Roman" w:cs="Times New Roman"/>
          <w:color w:val="000000" w:themeColor="text1"/>
          <w:szCs w:val="24"/>
        </w:rPr>
        <w:t xml:space="preserve">upland calcareous grassland </w:t>
      </w:r>
      <w:r w:rsidR="00862BC7" w:rsidRPr="00100957">
        <w:rPr>
          <w:rFonts w:ascii="Times New Roman" w:eastAsia="Arial Unicode MS" w:hAnsi="Times New Roman" w:cs="Times New Roman"/>
          <w:color w:val="000000" w:themeColor="text1"/>
          <w:szCs w:val="24"/>
        </w:rPr>
        <w:t>with</w:t>
      </w:r>
      <w:r w:rsidR="00512A78" w:rsidRPr="00100957">
        <w:rPr>
          <w:rFonts w:ascii="Times New Roman" w:eastAsia="Arial Unicode MS" w:hAnsi="Times New Roman" w:cs="Times New Roman"/>
          <w:color w:val="000000" w:themeColor="text1"/>
          <w:szCs w:val="24"/>
        </w:rPr>
        <w:t xml:space="preserve"> stocking</w:t>
      </w:r>
      <w:r w:rsidR="00631C35" w:rsidRPr="00100957">
        <w:rPr>
          <w:rFonts w:ascii="Times New Roman" w:eastAsia="Arial Unicode MS" w:hAnsi="Times New Roman" w:cs="Times New Roman"/>
          <w:color w:val="000000" w:themeColor="text1"/>
          <w:szCs w:val="24"/>
        </w:rPr>
        <w:t xml:space="preserve"> densities</w:t>
      </w:r>
      <w:r w:rsidR="00512A78" w:rsidRPr="00100957">
        <w:rPr>
          <w:rFonts w:ascii="Times New Roman" w:eastAsia="Arial Unicode MS" w:hAnsi="Times New Roman" w:cs="Times New Roman"/>
          <w:color w:val="000000" w:themeColor="text1"/>
          <w:szCs w:val="24"/>
        </w:rPr>
        <w:t xml:space="preserve"> of less than 0.24 Livestock Units per Hectare per Year (LU/ha/y</w:t>
      </w:r>
      <w:r w:rsidR="00512A78" w:rsidRPr="00100957">
        <w:rPr>
          <w:rFonts w:ascii="Times New Roman" w:eastAsia="Arial Unicode MS" w:hAnsi="Times New Roman" w:cs="Times New Roman"/>
          <w:color w:val="000000" w:themeColor="text1"/>
          <w:szCs w:val="24"/>
          <w:vertAlign w:val="superscript"/>
        </w:rPr>
        <w:t>-1</w:t>
      </w:r>
      <w:r w:rsidR="00512A78" w:rsidRPr="00100957">
        <w:rPr>
          <w:rFonts w:ascii="Times New Roman" w:eastAsia="Arial Unicode MS" w:hAnsi="Times New Roman" w:cs="Times New Roman"/>
          <w:color w:val="000000" w:themeColor="text1"/>
          <w:szCs w:val="24"/>
        </w:rPr>
        <w:t xml:space="preserve">), </w:t>
      </w:r>
      <w:r w:rsidR="00862BC7" w:rsidRPr="00100957">
        <w:rPr>
          <w:rFonts w:ascii="Times New Roman" w:eastAsia="Arial Unicode MS" w:hAnsi="Times New Roman" w:cs="Times New Roman"/>
          <w:color w:val="000000" w:themeColor="text1"/>
          <w:szCs w:val="24"/>
        </w:rPr>
        <w:t xml:space="preserve">whereas </w:t>
      </w:r>
      <w:r w:rsidR="00512A78" w:rsidRPr="00100957">
        <w:rPr>
          <w:rFonts w:ascii="Times New Roman" w:eastAsia="Arial Unicode MS" w:hAnsi="Times New Roman" w:cs="Times New Roman"/>
          <w:color w:val="000000" w:themeColor="text1"/>
          <w:szCs w:val="24"/>
        </w:rPr>
        <w:t xml:space="preserve">heavy sheep grazed </w:t>
      </w:r>
      <w:r w:rsidR="003F27C8" w:rsidRPr="00100957">
        <w:rPr>
          <w:rFonts w:ascii="Times New Roman" w:eastAsia="Arial Unicode MS" w:hAnsi="Times New Roman" w:cs="Times New Roman"/>
          <w:color w:val="000000" w:themeColor="text1"/>
          <w:szCs w:val="24"/>
        </w:rPr>
        <w:t>regimes</w:t>
      </w:r>
      <w:r w:rsidR="00512A78" w:rsidRPr="00100957">
        <w:rPr>
          <w:rFonts w:ascii="Times New Roman" w:eastAsia="Arial Unicode MS" w:hAnsi="Times New Roman" w:cs="Times New Roman"/>
          <w:color w:val="000000" w:themeColor="text1"/>
          <w:szCs w:val="24"/>
        </w:rPr>
        <w:t xml:space="preserve"> had a stocking ratio of more than 0.36 LU/ha/y</w:t>
      </w:r>
      <w:r w:rsidR="00512A78" w:rsidRPr="00100957">
        <w:rPr>
          <w:rFonts w:ascii="Times New Roman" w:eastAsia="Arial Unicode MS" w:hAnsi="Times New Roman" w:cs="Times New Roman"/>
          <w:color w:val="000000" w:themeColor="text1"/>
          <w:szCs w:val="24"/>
          <w:vertAlign w:val="superscript"/>
        </w:rPr>
        <w:t>-1</w:t>
      </w:r>
      <w:r w:rsidR="00512A78" w:rsidRPr="00100957">
        <w:rPr>
          <w:rFonts w:ascii="Times New Roman" w:eastAsia="Arial Unicode MS" w:hAnsi="Times New Roman" w:cs="Times New Roman"/>
          <w:color w:val="000000" w:themeColor="text1"/>
          <w:szCs w:val="24"/>
        </w:rPr>
        <w:t xml:space="preserve"> (Backshall et al. 2001) calculated as: Annual Equivalent Stocking Density = ((N*GLU/H)*(M/12)</w:t>
      </w:r>
    </w:p>
    <w:p w14:paraId="00B1CFD0" w14:textId="77777777" w:rsidR="00BA7AD5" w:rsidRPr="00100957" w:rsidRDefault="00512A78"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Where: N = Number of individuals, GLU = Grazing Livestock Unit (taken from Nix, 2004), H = Hectares and M = Number of months grazed.</w:t>
      </w:r>
    </w:p>
    <w:p w14:paraId="407E1C27" w14:textId="35F4CB82"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Elevation ranged from 288 – 396</w:t>
      </w:r>
      <w:r w:rsidR="00F04A0E"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m, median 335</w:t>
      </w:r>
      <w:r w:rsidR="00F04A0E"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 xml:space="preserve">m. Soil across the sites was generally base rich with some deposits of glacial till and peat. All areas were characterised by a mix of calcareous grassland, upland heath and limestone pavement, and were surrounded by a mix of extensively and intensively grazed open grassland. Typical areas of calcareous grassland were selected for study </w:t>
      </w:r>
      <w:r w:rsidR="00A22E48" w:rsidRPr="00100957">
        <w:rPr>
          <w:rFonts w:ascii="Times New Roman" w:hAnsi="Times New Roman" w:cs="Times New Roman"/>
          <w:color w:val="000000" w:themeColor="text1"/>
        </w:rPr>
        <w:t>using</w:t>
      </w:r>
      <w:r w:rsidRPr="00100957">
        <w:rPr>
          <w:rFonts w:ascii="Times New Roman" w:hAnsi="Times New Roman" w:cs="Times New Roman"/>
          <w:color w:val="000000" w:themeColor="text1"/>
        </w:rPr>
        <w:t xml:space="preserve"> detailed habitat maps and aerial ph</w:t>
      </w:r>
      <w:r w:rsidR="000E726C" w:rsidRPr="00100957">
        <w:rPr>
          <w:rFonts w:ascii="Times New Roman" w:hAnsi="Times New Roman" w:cs="Times New Roman"/>
          <w:color w:val="000000" w:themeColor="text1"/>
        </w:rPr>
        <w:t>otographs. Within each location</w:t>
      </w:r>
      <w:r w:rsidRPr="00100957">
        <w:rPr>
          <w:rFonts w:ascii="Times New Roman" w:hAnsi="Times New Roman" w:cs="Times New Roman"/>
          <w:color w:val="000000" w:themeColor="text1"/>
        </w:rPr>
        <w:t xml:space="preserve"> surveys of vegetation and epige</w:t>
      </w:r>
      <w:r w:rsidR="00A30181" w:rsidRPr="00100957">
        <w:rPr>
          <w:rFonts w:ascii="Times New Roman" w:hAnsi="Times New Roman" w:cs="Times New Roman"/>
          <w:color w:val="000000" w:themeColor="text1"/>
        </w:rPr>
        <w:t>al</w:t>
      </w:r>
      <w:r w:rsidRPr="00100957">
        <w:rPr>
          <w:rFonts w:ascii="Times New Roman" w:hAnsi="Times New Roman" w:cs="Times New Roman"/>
          <w:color w:val="000000" w:themeColor="text1"/>
        </w:rPr>
        <w:t xml:space="preserve"> spiders were conducted between </w:t>
      </w:r>
      <w:r w:rsidR="004D6318" w:rsidRPr="00100957">
        <w:rPr>
          <w:rFonts w:ascii="Times New Roman" w:hAnsi="Times New Roman" w:cs="Times New Roman"/>
          <w:color w:val="000000" w:themeColor="text1"/>
        </w:rPr>
        <w:t>May</w:t>
      </w:r>
      <w:r w:rsidRPr="00100957">
        <w:rPr>
          <w:rFonts w:ascii="Times New Roman" w:hAnsi="Times New Roman" w:cs="Times New Roman"/>
          <w:color w:val="000000" w:themeColor="text1"/>
        </w:rPr>
        <w:t xml:space="preserve"> – </w:t>
      </w:r>
      <w:r w:rsidR="004D6318" w:rsidRPr="00100957">
        <w:rPr>
          <w:rFonts w:ascii="Times New Roman" w:hAnsi="Times New Roman" w:cs="Times New Roman"/>
          <w:color w:val="000000" w:themeColor="text1"/>
        </w:rPr>
        <w:t>August</w:t>
      </w:r>
      <w:r w:rsidRPr="00100957">
        <w:rPr>
          <w:rFonts w:ascii="Times New Roman" w:hAnsi="Times New Roman" w:cs="Times New Roman"/>
          <w:color w:val="000000" w:themeColor="text1"/>
        </w:rPr>
        <w:t xml:space="preserve"> 2014.</w:t>
      </w:r>
    </w:p>
    <w:p w14:paraId="410AE9D9" w14:textId="77777777" w:rsidR="00376C9B" w:rsidRPr="00100957" w:rsidRDefault="00376C9B" w:rsidP="009301FE">
      <w:pPr>
        <w:pStyle w:val="NoSpacing"/>
        <w:spacing w:line="480" w:lineRule="auto"/>
        <w:contextualSpacing/>
        <w:rPr>
          <w:rFonts w:ascii="Times New Roman" w:hAnsi="Times New Roman" w:cs="Times New Roman"/>
          <w:color w:val="000000" w:themeColor="text1"/>
        </w:rPr>
      </w:pPr>
    </w:p>
    <w:p w14:paraId="5AB9FB6D" w14:textId="372D26D0" w:rsidR="00376C9B" w:rsidRPr="00100957" w:rsidRDefault="00543657" w:rsidP="009301FE">
      <w:pPr>
        <w:pStyle w:val="NoSpacing"/>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Epigeal </w:t>
      </w:r>
      <w:r w:rsidR="00512A78" w:rsidRPr="00100957">
        <w:rPr>
          <w:rFonts w:ascii="Times New Roman" w:hAnsi="Times New Roman" w:cs="Times New Roman"/>
          <w:color w:val="000000" w:themeColor="text1"/>
        </w:rPr>
        <w:t>Spider</w:t>
      </w:r>
      <w:r w:rsidR="00376C9B" w:rsidRPr="00100957">
        <w:rPr>
          <w:rFonts w:ascii="Times New Roman" w:hAnsi="Times New Roman" w:cs="Times New Roman"/>
          <w:color w:val="000000" w:themeColor="text1"/>
        </w:rPr>
        <w:t xml:space="preserve"> Sampling</w:t>
      </w:r>
    </w:p>
    <w:p w14:paraId="2BEF7D62" w14:textId="2771F88D" w:rsidR="00376C9B" w:rsidRPr="00100957" w:rsidRDefault="00376C9B" w:rsidP="009301FE">
      <w:pPr>
        <w:spacing w:line="480" w:lineRule="auto"/>
        <w:contextualSpacing/>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Within each sampling location a line of six pitfall traps, spaced 2</w:t>
      </w:r>
      <w:r w:rsidR="00F04A0E" w:rsidRPr="00100957">
        <w:rPr>
          <w:rFonts w:ascii="Times New Roman" w:hAnsi="Times New Roman" w:cs="Times New Roman"/>
          <w:color w:val="000000" w:themeColor="text1"/>
          <w:szCs w:val="24"/>
        </w:rPr>
        <w:t xml:space="preserve"> </w:t>
      </w:r>
      <w:r w:rsidRPr="00100957">
        <w:rPr>
          <w:rFonts w:ascii="Times New Roman" w:hAnsi="Times New Roman" w:cs="Times New Roman"/>
          <w:color w:val="000000" w:themeColor="text1"/>
          <w:szCs w:val="24"/>
        </w:rPr>
        <w:t>m apart</w:t>
      </w:r>
      <w:r w:rsidR="00512A78" w:rsidRPr="00100957">
        <w:rPr>
          <w:rFonts w:ascii="Times New Roman" w:hAnsi="Times New Roman" w:cs="Times New Roman"/>
          <w:color w:val="000000" w:themeColor="text1"/>
          <w:szCs w:val="24"/>
        </w:rPr>
        <w:t>, were established t</w:t>
      </w:r>
      <w:r w:rsidR="00824B6E" w:rsidRPr="00100957">
        <w:rPr>
          <w:rFonts w:ascii="Times New Roman" w:hAnsi="Times New Roman" w:cs="Times New Roman"/>
          <w:color w:val="000000" w:themeColor="text1"/>
          <w:szCs w:val="24"/>
        </w:rPr>
        <w:t>o capture spiders</w:t>
      </w:r>
      <w:r w:rsidR="00512A78" w:rsidRPr="00100957">
        <w:rPr>
          <w:rFonts w:ascii="Times New Roman" w:hAnsi="Times New Roman" w:cs="Times New Roman"/>
          <w:color w:val="000000" w:themeColor="text1"/>
          <w:szCs w:val="24"/>
        </w:rPr>
        <w:t>. T</w:t>
      </w:r>
      <w:r w:rsidRPr="00100957">
        <w:rPr>
          <w:rFonts w:ascii="Times New Roman" w:hAnsi="Times New Roman" w:cs="Times New Roman"/>
          <w:color w:val="000000" w:themeColor="text1"/>
          <w:szCs w:val="24"/>
        </w:rPr>
        <w:t>rap</w:t>
      </w:r>
      <w:r w:rsidR="00512A78" w:rsidRPr="00100957">
        <w:rPr>
          <w:rFonts w:ascii="Times New Roman" w:hAnsi="Times New Roman" w:cs="Times New Roman"/>
          <w:color w:val="000000" w:themeColor="text1"/>
          <w:szCs w:val="24"/>
        </w:rPr>
        <w:t>s</w:t>
      </w:r>
      <w:r w:rsidRPr="00100957">
        <w:rPr>
          <w:rFonts w:ascii="Times New Roman" w:hAnsi="Times New Roman" w:cs="Times New Roman"/>
          <w:color w:val="000000" w:themeColor="text1"/>
          <w:szCs w:val="24"/>
        </w:rPr>
        <w:t xml:space="preserve"> consisted of a plastic cup approximately 7</w:t>
      </w:r>
      <w:r w:rsidR="00F04A0E" w:rsidRPr="00100957">
        <w:rPr>
          <w:rFonts w:ascii="Times New Roman" w:hAnsi="Times New Roman" w:cs="Times New Roman"/>
          <w:color w:val="000000" w:themeColor="text1"/>
          <w:szCs w:val="24"/>
        </w:rPr>
        <w:t xml:space="preserve"> </w:t>
      </w:r>
      <w:r w:rsidRPr="00100957">
        <w:rPr>
          <w:rFonts w:ascii="Times New Roman" w:hAnsi="Times New Roman" w:cs="Times New Roman"/>
          <w:color w:val="000000" w:themeColor="text1"/>
          <w:szCs w:val="24"/>
        </w:rPr>
        <w:t>cm in diameter and 9</w:t>
      </w:r>
      <w:r w:rsidR="00F04A0E" w:rsidRPr="00100957">
        <w:rPr>
          <w:rFonts w:ascii="Times New Roman" w:hAnsi="Times New Roman" w:cs="Times New Roman"/>
          <w:color w:val="000000" w:themeColor="text1"/>
          <w:szCs w:val="24"/>
        </w:rPr>
        <w:t xml:space="preserve"> </w:t>
      </w:r>
      <w:r w:rsidRPr="00100957">
        <w:rPr>
          <w:rFonts w:ascii="Times New Roman" w:hAnsi="Times New Roman" w:cs="Times New Roman"/>
          <w:color w:val="000000" w:themeColor="text1"/>
          <w:szCs w:val="24"/>
        </w:rPr>
        <w:t>cm deep and w</w:t>
      </w:r>
      <w:r w:rsidR="0008017D" w:rsidRPr="00100957">
        <w:rPr>
          <w:rFonts w:ascii="Times New Roman" w:hAnsi="Times New Roman" w:cs="Times New Roman"/>
          <w:color w:val="000000" w:themeColor="text1"/>
          <w:szCs w:val="24"/>
        </w:rPr>
        <w:t>ere</w:t>
      </w:r>
      <w:r w:rsidRPr="00100957">
        <w:rPr>
          <w:rFonts w:ascii="Times New Roman" w:hAnsi="Times New Roman" w:cs="Times New Roman"/>
          <w:color w:val="000000" w:themeColor="text1"/>
          <w:szCs w:val="24"/>
        </w:rPr>
        <w:t xml:space="preserve"> covered with a square plastic lid suspended 1</w:t>
      </w:r>
      <w:r w:rsidR="00F04A0E" w:rsidRPr="00100957">
        <w:rPr>
          <w:rFonts w:ascii="Times New Roman" w:hAnsi="Times New Roman" w:cs="Times New Roman"/>
          <w:color w:val="000000" w:themeColor="text1"/>
          <w:szCs w:val="24"/>
        </w:rPr>
        <w:t xml:space="preserve"> </w:t>
      </w:r>
      <w:r w:rsidRPr="00100957">
        <w:rPr>
          <w:rFonts w:ascii="Times New Roman" w:hAnsi="Times New Roman" w:cs="Times New Roman"/>
          <w:color w:val="000000" w:themeColor="text1"/>
          <w:szCs w:val="24"/>
        </w:rPr>
        <w:t xml:space="preserve">cm from the ground by pegs to prevent </w:t>
      </w:r>
      <w:r w:rsidR="00512A78" w:rsidRPr="00100957">
        <w:rPr>
          <w:rFonts w:ascii="Times New Roman" w:hAnsi="Times New Roman" w:cs="Times New Roman"/>
          <w:color w:val="000000" w:themeColor="text1"/>
          <w:szCs w:val="24"/>
        </w:rPr>
        <w:t>rain water and debris from entering</w:t>
      </w:r>
      <w:r w:rsidRPr="00100957">
        <w:rPr>
          <w:rFonts w:ascii="Times New Roman" w:hAnsi="Times New Roman" w:cs="Times New Roman"/>
          <w:color w:val="000000" w:themeColor="text1"/>
          <w:szCs w:val="24"/>
        </w:rPr>
        <w:t xml:space="preserve">. </w:t>
      </w:r>
      <w:r w:rsidR="00512A78" w:rsidRPr="00100957">
        <w:rPr>
          <w:rFonts w:ascii="Times New Roman" w:hAnsi="Times New Roman" w:cs="Times New Roman"/>
          <w:color w:val="000000" w:themeColor="text1"/>
          <w:szCs w:val="24"/>
        </w:rPr>
        <w:t xml:space="preserve">These were filled with </w:t>
      </w:r>
      <w:r w:rsidRPr="00100957">
        <w:rPr>
          <w:rFonts w:ascii="Times New Roman" w:hAnsi="Times New Roman" w:cs="Times New Roman"/>
          <w:color w:val="000000" w:themeColor="text1"/>
          <w:szCs w:val="24"/>
        </w:rPr>
        <w:t>1</w:t>
      </w:r>
      <w:r w:rsidR="00F04A0E" w:rsidRPr="00100957">
        <w:rPr>
          <w:rFonts w:ascii="Times New Roman" w:hAnsi="Times New Roman" w:cs="Times New Roman"/>
          <w:color w:val="000000" w:themeColor="text1"/>
          <w:szCs w:val="24"/>
        </w:rPr>
        <w:t xml:space="preserve"> </w:t>
      </w:r>
      <w:r w:rsidRPr="00100957">
        <w:rPr>
          <w:rFonts w:ascii="Times New Roman" w:hAnsi="Times New Roman" w:cs="Times New Roman"/>
          <w:color w:val="000000" w:themeColor="text1"/>
          <w:szCs w:val="24"/>
        </w:rPr>
        <w:t xml:space="preserve">cm </w:t>
      </w:r>
      <w:r w:rsidR="00512A78" w:rsidRPr="00100957">
        <w:rPr>
          <w:rFonts w:ascii="Times New Roman" w:hAnsi="Times New Roman" w:cs="Times New Roman"/>
          <w:color w:val="000000" w:themeColor="text1"/>
          <w:szCs w:val="24"/>
        </w:rPr>
        <w:t xml:space="preserve">depth </w:t>
      </w:r>
      <w:r w:rsidRPr="00100957">
        <w:rPr>
          <w:rFonts w:ascii="Times New Roman" w:hAnsi="Times New Roman" w:cs="Times New Roman"/>
          <w:color w:val="000000" w:themeColor="text1"/>
          <w:szCs w:val="24"/>
        </w:rPr>
        <w:t xml:space="preserve">of antifreeze </w:t>
      </w:r>
      <w:r w:rsidR="00512A78" w:rsidRPr="00100957">
        <w:rPr>
          <w:rFonts w:ascii="Times New Roman" w:hAnsi="Times New Roman" w:cs="Times New Roman"/>
          <w:color w:val="000000" w:themeColor="text1"/>
          <w:szCs w:val="24"/>
        </w:rPr>
        <w:lastRenderedPageBreak/>
        <w:t>to act</w:t>
      </w:r>
      <w:r w:rsidRPr="00100957">
        <w:rPr>
          <w:rFonts w:ascii="Times New Roman" w:hAnsi="Times New Roman" w:cs="Times New Roman"/>
          <w:color w:val="000000" w:themeColor="text1"/>
          <w:szCs w:val="24"/>
        </w:rPr>
        <w:t xml:space="preserve"> as a killing and preserving agent. To prevent traps being trampled </w:t>
      </w:r>
      <w:r w:rsidR="000E726C" w:rsidRPr="00100957">
        <w:rPr>
          <w:rFonts w:ascii="Times New Roman" w:hAnsi="Times New Roman" w:cs="Times New Roman"/>
          <w:color w:val="000000" w:themeColor="text1"/>
          <w:szCs w:val="24"/>
        </w:rPr>
        <w:t>or interfered with by livestock,</w:t>
      </w:r>
      <w:r w:rsidRPr="00100957">
        <w:rPr>
          <w:rFonts w:ascii="Times New Roman" w:hAnsi="Times New Roman" w:cs="Times New Roman"/>
          <w:color w:val="000000" w:themeColor="text1"/>
          <w:szCs w:val="24"/>
        </w:rPr>
        <w:t xml:space="preserve"> in grazed areas each trap was protected by a secured cage made from 2.5</w:t>
      </w:r>
      <w:r w:rsidR="00F04A0E" w:rsidRPr="00100957">
        <w:rPr>
          <w:rFonts w:ascii="Times New Roman" w:hAnsi="Times New Roman" w:cs="Times New Roman"/>
          <w:color w:val="000000" w:themeColor="text1"/>
          <w:szCs w:val="24"/>
        </w:rPr>
        <w:t xml:space="preserve"> </w:t>
      </w:r>
      <w:r w:rsidRPr="00100957">
        <w:rPr>
          <w:rFonts w:ascii="Times New Roman" w:hAnsi="Times New Roman" w:cs="Times New Roman"/>
          <w:color w:val="000000" w:themeColor="text1"/>
          <w:szCs w:val="24"/>
        </w:rPr>
        <w:t>cm x 2.5</w:t>
      </w:r>
      <w:r w:rsidR="00F04A0E" w:rsidRPr="00100957">
        <w:rPr>
          <w:rFonts w:ascii="Times New Roman" w:hAnsi="Times New Roman" w:cs="Times New Roman"/>
          <w:color w:val="000000" w:themeColor="text1"/>
          <w:szCs w:val="24"/>
        </w:rPr>
        <w:t xml:space="preserve"> </w:t>
      </w:r>
      <w:r w:rsidRPr="00100957">
        <w:rPr>
          <w:rFonts w:ascii="Times New Roman" w:hAnsi="Times New Roman" w:cs="Times New Roman"/>
          <w:color w:val="000000" w:themeColor="text1"/>
          <w:szCs w:val="24"/>
        </w:rPr>
        <w:t xml:space="preserve">cm gauge mesh. These cages do not affect the trapping rates of ground-dwelling invertebrates (Oxbrough et al., 2012). Traps were set between 01/05/2014 and 22/08/2014 and were changed every 21 days, giving a </w:t>
      </w:r>
      <w:r w:rsidR="003806DC" w:rsidRPr="00100957">
        <w:rPr>
          <w:rFonts w:ascii="Times New Roman" w:hAnsi="Times New Roman" w:cs="Times New Roman"/>
          <w:color w:val="000000" w:themeColor="text1"/>
          <w:szCs w:val="24"/>
        </w:rPr>
        <w:t xml:space="preserve">maximum </w:t>
      </w:r>
      <w:r w:rsidRPr="00100957">
        <w:rPr>
          <w:rFonts w:ascii="Times New Roman" w:hAnsi="Times New Roman" w:cs="Times New Roman"/>
          <w:color w:val="000000" w:themeColor="text1"/>
          <w:szCs w:val="24"/>
        </w:rPr>
        <w:t>total of 105 trap days. Samples from five of the traps within each location were pooled for analysis</w:t>
      </w:r>
      <w:r w:rsidR="00631C35" w:rsidRPr="00100957">
        <w:rPr>
          <w:rFonts w:ascii="Times New Roman" w:hAnsi="Times New Roman" w:cs="Times New Roman"/>
          <w:color w:val="000000" w:themeColor="text1"/>
          <w:szCs w:val="24"/>
        </w:rPr>
        <w:t>.</w:t>
      </w:r>
      <w:r w:rsidR="003806DC" w:rsidRPr="00100957">
        <w:rPr>
          <w:rFonts w:ascii="Times New Roman" w:hAnsi="Times New Roman" w:cs="Times New Roman"/>
          <w:color w:val="000000" w:themeColor="text1"/>
          <w:szCs w:val="24"/>
        </w:rPr>
        <w:t xml:space="preserve"> </w:t>
      </w:r>
      <w:r w:rsidR="003806DC" w:rsidRPr="00100957">
        <w:rPr>
          <w:rFonts w:ascii="Times New Roman" w:hAnsi="Times New Roman" w:cs="Times New Roman"/>
          <w:color w:val="000000" w:themeColor="text1"/>
        </w:rPr>
        <w:t>The total number of trap days for each location is displayed in Supporting Information S</w:t>
      </w:r>
      <w:r w:rsidR="008E76D4" w:rsidRPr="00100957">
        <w:rPr>
          <w:rFonts w:ascii="Times New Roman" w:hAnsi="Times New Roman" w:cs="Times New Roman"/>
          <w:color w:val="000000" w:themeColor="text1"/>
        </w:rPr>
        <w:t>2</w:t>
      </w:r>
      <w:r w:rsidR="003806DC" w:rsidRPr="00100957">
        <w:rPr>
          <w:rFonts w:ascii="Times New Roman" w:hAnsi="Times New Roman" w:cs="Times New Roman"/>
          <w:color w:val="000000" w:themeColor="text1"/>
        </w:rPr>
        <w:t>.</w:t>
      </w:r>
    </w:p>
    <w:p w14:paraId="161C83FC" w14:textId="77777777" w:rsidR="00D155AC" w:rsidRPr="00100957" w:rsidRDefault="00D155AC" w:rsidP="00D155AC">
      <w:pPr>
        <w:spacing w:after="0" w:line="480" w:lineRule="auto"/>
        <w:contextualSpacing/>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Pitfall traps are a widely used sampling method to catch active ground dwelling invertebrates in grasslands and heathlands (Gardner et al. 1997; Haysom et al. 2004; Lyons et al. 2017). This method estimates relative invertebrate activity rather than an absolute measure of density, reflecting species abundance and movement rates (Greenslade, 1964; Mazia et al. 2006). Consequently, they are less likely to capture sedentary species or those occupying higher levels of vegetation. Nevertheless, their high catch rate, ease of setting up and objectivity render their use appropriate in large scale studies with multiple sites (e.g. Oxbrough </w:t>
      </w:r>
      <w:r w:rsidRPr="00100957">
        <w:rPr>
          <w:rFonts w:ascii="Times New Roman" w:hAnsi="Times New Roman" w:cs="Times New Roman"/>
          <w:i/>
          <w:color w:val="000000" w:themeColor="text1"/>
          <w:szCs w:val="24"/>
        </w:rPr>
        <w:t>et al.</w:t>
      </w:r>
      <w:r w:rsidRPr="00100957">
        <w:rPr>
          <w:rFonts w:ascii="Times New Roman" w:hAnsi="Times New Roman" w:cs="Times New Roman"/>
          <w:color w:val="000000" w:themeColor="text1"/>
          <w:szCs w:val="24"/>
        </w:rPr>
        <w:t xml:space="preserve"> 2012; Taboada </w:t>
      </w:r>
      <w:r w:rsidRPr="00100957">
        <w:rPr>
          <w:rFonts w:ascii="Times New Roman" w:hAnsi="Times New Roman" w:cs="Times New Roman"/>
          <w:i/>
          <w:color w:val="000000" w:themeColor="text1"/>
          <w:szCs w:val="24"/>
        </w:rPr>
        <w:t>et al.</w:t>
      </w:r>
      <w:r w:rsidRPr="00100957">
        <w:rPr>
          <w:rFonts w:ascii="Times New Roman" w:hAnsi="Times New Roman" w:cs="Times New Roman"/>
          <w:color w:val="000000" w:themeColor="text1"/>
          <w:szCs w:val="24"/>
        </w:rPr>
        <w:t xml:space="preserve"> 2010; Niemela </w:t>
      </w:r>
      <w:r w:rsidRPr="00100957">
        <w:rPr>
          <w:rFonts w:ascii="Times New Roman" w:hAnsi="Times New Roman" w:cs="Times New Roman"/>
          <w:i/>
          <w:color w:val="000000" w:themeColor="text1"/>
          <w:szCs w:val="24"/>
        </w:rPr>
        <w:t>et al.</w:t>
      </w:r>
      <w:r w:rsidRPr="00100957">
        <w:rPr>
          <w:rFonts w:ascii="Times New Roman" w:hAnsi="Times New Roman" w:cs="Times New Roman"/>
          <w:color w:val="000000" w:themeColor="text1"/>
          <w:szCs w:val="24"/>
        </w:rPr>
        <w:t xml:space="preserve"> 1993). </w:t>
      </w:r>
    </w:p>
    <w:p w14:paraId="48D24C10" w14:textId="77777777" w:rsidR="00D155AC" w:rsidRPr="00100957" w:rsidRDefault="00D155AC" w:rsidP="009301FE">
      <w:pPr>
        <w:spacing w:line="480" w:lineRule="auto"/>
        <w:contextualSpacing/>
        <w:rPr>
          <w:rFonts w:ascii="Times New Roman" w:hAnsi="Times New Roman" w:cs="Times New Roman"/>
          <w:color w:val="000000" w:themeColor="text1"/>
          <w:szCs w:val="24"/>
        </w:rPr>
      </w:pPr>
    </w:p>
    <w:p w14:paraId="1DA9EAF3" w14:textId="594C6B74" w:rsidR="00376C9B" w:rsidRPr="00100957" w:rsidRDefault="00A9324C" w:rsidP="009301FE">
      <w:pPr>
        <w:spacing w:line="480" w:lineRule="auto"/>
        <w:contextualSpacing/>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All adult spiders were identified to s</w:t>
      </w:r>
      <w:r w:rsidR="00376C9B" w:rsidRPr="00100957">
        <w:rPr>
          <w:rFonts w:ascii="Times New Roman" w:hAnsi="Times New Roman" w:cs="Times New Roman"/>
          <w:color w:val="000000" w:themeColor="text1"/>
          <w:szCs w:val="24"/>
        </w:rPr>
        <w:t xml:space="preserve">pecies </w:t>
      </w:r>
      <w:r w:rsidRPr="00100957">
        <w:rPr>
          <w:rFonts w:ascii="Times New Roman" w:hAnsi="Times New Roman" w:cs="Times New Roman"/>
          <w:color w:val="000000" w:themeColor="text1"/>
          <w:szCs w:val="24"/>
        </w:rPr>
        <w:t xml:space="preserve">level using </w:t>
      </w:r>
      <w:r w:rsidR="00376C9B" w:rsidRPr="00100957">
        <w:rPr>
          <w:rFonts w:ascii="Times New Roman" w:hAnsi="Times New Roman" w:cs="Times New Roman"/>
          <w:color w:val="000000" w:themeColor="text1"/>
          <w:szCs w:val="24"/>
        </w:rPr>
        <w:t xml:space="preserve">Roberts (1993) </w:t>
      </w:r>
      <w:r w:rsidR="00BA7AD5" w:rsidRPr="00100957">
        <w:rPr>
          <w:rFonts w:ascii="Times New Roman" w:hAnsi="Times New Roman" w:cs="Times New Roman"/>
          <w:color w:val="000000" w:themeColor="text1"/>
          <w:szCs w:val="24"/>
        </w:rPr>
        <w:t xml:space="preserve">and nomenclature follows </w:t>
      </w:r>
      <w:r w:rsidR="00287C04" w:rsidRPr="00100957">
        <w:rPr>
          <w:rFonts w:ascii="Times New Roman" w:hAnsi="Times New Roman" w:cs="Times New Roman"/>
          <w:color w:val="000000" w:themeColor="text1"/>
          <w:szCs w:val="24"/>
        </w:rPr>
        <w:t xml:space="preserve">the </w:t>
      </w:r>
      <w:r w:rsidR="00BA7AD5" w:rsidRPr="00100957">
        <w:rPr>
          <w:rFonts w:ascii="Times New Roman" w:hAnsi="Times New Roman" w:cs="Times New Roman"/>
          <w:color w:val="000000" w:themeColor="text1"/>
          <w:szCs w:val="24"/>
        </w:rPr>
        <w:t>World Spider C</w:t>
      </w:r>
      <w:r w:rsidR="00376C9B" w:rsidRPr="00100957">
        <w:rPr>
          <w:rFonts w:ascii="Times New Roman" w:hAnsi="Times New Roman" w:cs="Times New Roman"/>
          <w:color w:val="000000" w:themeColor="text1"/>
          <w:szCs w:val="24"/>
        </w:rPr>
        <w:t>atalogue (</w:t>
      </w:r>
      <w:r w:rsidR="00BA7AD5" w:rsidRPr="00100957">
        <w:rPr>
          <w:rFonts w:ascii="Times New Roman" w:hAnsi="Times New Roman" w:cs="Times New Roman"/>
          <w:color w:val="000000" w:themeColor="text1"/>
          <w:szCs w:val="24"/>
        </w:rPr>
        <w:t>2017)</w:t>
      </w:r>
      <w:r w:rsidR="00376C9B" w:rsidRPr="00100957">
        <w:rPr>
          <w:rFonts w:ascii="Times New Roman" w:hAnsi="Times New Roman" w:cs="Times New Roman"/>
          <w:color w:val="000000" w:themeColor="text1"/>
          <w:szCs w:val="24"/>
        </w:rPr>
        <w:t xml:space="preserve">. </w:t>
      </w:r>
      <w:r w:rsidR="0013180D" w:rsidRPr="00100957">
        <w:rPr>
          <w:rFonts w:ascii="Times New Roman" w:hAnsi="Times New Roman" w:cs="Times New Roman"/>
          <w:color w:val="000000" w:themeColor="text1"/>
          <w:szCs w:val="24"/>
        </w:rPr>
        <w:t xml:space="preserve">Information on conservation status was gathered from Dawson et al. (2008). </w:t>
      </w:r>
      <w:r w:rsidRPr="00100957">
        <w:rPr>
          <w:rFonts w:ascii="Times New Roman" w:hAnsi="Times New Roman" w:cs="Times New Roman"/>
          <w:color w:val="000000" w:themeColor="text1"/>
          <w:szCs w:val="24"/>
        </w:rPr>
        <w:t xml:space="preserve">Since it was not possible to reliably identify most juvenile species these were excluded from the study. </w:t>
      </w:r>
      <w:r w:rsidR="00376C9B" w:rsidRPr="00100957">
        <w:rPr>
          <w:rFonts w:ascii="Times New Roman" w:hAnsi="Times New Roman" w:cs="Times New Roman"/>
          <w:color w:val="000000" w:themeColor="text1"/>
          <w:szCs w:val="24"/>
        </w:rPr>
        <w:t>Spider reference specimens are housed at the Edge Hill University Department of Biology arthropod collection.</w:t>
      </w:r>
    </w:p>
    <w:p w14:paraId="63C32A6A" w14:textId="77777777" w:rsidR="00334A7A" w:rsidRPr="00100957" w:rsidRDefault="00334A7A" w:rsidP="009301FE">
      <w:pPr>
        <w:spacing w:line="480" w:lineRule="auto"/>
        <w:contextualSpacing/>
        <w:rPr>
          <w:rFonts w:ascii="Times New Roman" w:hAnsi="Times New Roman" w:cs="Times New Roman"/>
          <w:color w:val="000000" w:themeColor="text1"/>
          <w:szCs w:val="24"/>
        </w:rPr>
      </w:pPr>
    </w:p>
    <w:p w14:paraId="4DB0F7E7" w14:textId="77777777" w:rsidR="00334A7A" w:rsidRPr="00100957" w:rsidRDefault="00334A7A" w:rsidP="009301FE">
      <w:pPr>
        <w:spacing w:line="480" w:lineRule="auto"/>
        <w:contextualSpacing/>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Spider Hunting Guilds</w:t>
      </w:r>
    </w:p>
    <w:p w14:paraId="1AA737A8" w14:textId="695D70CC" w:rsidR="00BA7AD5" w:rsidRPr="00100957" w:rsidRDefault="00334A7A" w:rsidP="009301FE">
      <w:pPr>
        <w:spacing w:line="480" w:lineRule="auto"/>
        <w:contextualSpacing/>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Following identification of spiders to species, they were divided into </w:t>
      </w:r>
      <w:r w:rsidR="0049750D" w:rsidRPr="00100957">
        <w:rPr>
          <w:rFonts w:ascii="Times New Roman" w:hAnsi="Times New Roman" w:cs="Times New Roman"/>
          <w:color w:val="000000" w:themeColor="text1"/>
          <w:szCs w:val="24"/>
        </w:rPr>
        <w:t>five</w:t>
      </w:r>
      <w:r w:rsidRPr="00100957">
        <w:rPr>
          <w:rFonts w:ascii="Times New Roman" w:hAnsi="Times New Roman" w:cs="Times New Roman"/>
          <w:color w:val="000000" w:themeColor="text1"/>
          <w:szCs w:val="24"/>
        </w:rPr>
        <w:t xml:space="preserve"> separate guilds based on hunting strategy as suggested by Cardoso et al. (2011): sheet web weavers, ground </w:t>
      </w:r>
      <w:r w:rsidRPr="00100957">
        <w:rPr>
          <w:rFonts w:ascii="Times New Roman" w:hAnsi="Times New Roman" w:cs="Times New Roman"/>
          <w:color w:val="000000" w:themeColor="text1"/>
          <w:szCs w:val="24"/>
        </w:rPr>
        <w:lastRenderedPageBreak/>
        <w:t>hunters, space web weavers, other hunters and ambush hunters.</w:t>
      </w:r>
      <w:r w:rsidR="00D823B9" w:rsidRPr="00100957">
        <w:rPr>
          <w:rFonts w:ascii="Times New Roman" w:hAnsi="Times New Roman" w:cs="Times New Roman"/>
          <w:color w:val="000000" w:themeColor="text1"/>
          <w:szCs w:val="24"/>
        </w:rPr>
        <w:t xml:space="preserve"> However, whilst Cardoso et al.’s (2011) classification includes all Tetragnathidae in the orb web guild, in this study the single species captured from this </w:t>
      </w:r>
      <w:r w:rsidR="003806DC" w:rsidRPr="00100957">
        <w:rPr>
          <w:rFonts w:ascii="Times New Roman" w:hAnsi="Times New Roman" w:cs="Times New Roman"/>
          <w:color w:val="000000" w:themeColor="text1"/>
          <w:szCs w:val="24"/>
        </w:rPr>
        <w:t>genus</w:t>
      </w:r>
      <w:r w:rsidR="00D823B9" w:rsidRPr="00100957">
        <w:rPr>
          <w:rFonts w:ascii="Times New Roman" w:hAnsi="Times New Roman" w:cs="Times New Roman"/>
          <w:color w:val="000000" w:themeColor="text1"/>
          <w:szCs w:val="24"/>
        </w:rPr>
        <w:t xml:space="preserve"> was </w:t>
      </w:r>
      <w:r w:rsidR="00D823B9" w:rsidRPr="00100957">
        <w:rPr>
          <w:rFonts w:ascii="Times New Roman" w:hAnsi="Times New Roman" w:cs="Times New Roman"/>
          <w:i/>
          <w:color w:val="000000" w:themeColor="text1"/>
          <w:szCs w:val="24"/>
        </w:rPr>
        <w:t>Pachygnatha deegri</w:t>
      </w:r>
      <w:r w:rsidR="00D823B9" w:rsidRPr="00100957">
        <w:rPr>
          <w:rFonts w:ascii="Times New Roman" w:hAnsi="Times New Roman" w:cs="Times New Roman"/>
          <w:color w:val="000000" w:themeColor="text1"/>
          <w:szCs w:val="24"/>
        </w:rPr>
        <w:t xml:space="preserve"> (</w:t>
      </w:r>
      <w:r w:rsidR="00D823B9" w:rsidRPr="00100957">
        <w:rPr>
          <w:rFonts w:ascii="Times New Roman" w:hAnsi="Times New Roman" w:cs="Times New Roman"/>
          <w:color w:val="000000" w:themeColor="text1"/>
        </w:rPr>
        <w:t xml:space="preserve">Sundevall, 1830) which does not spin orb webs as an adult but occupies the ground layer (Roberts 1993; </w:t>
      </w:r>
      <w:r w:rsidR="00454880" w:rsidRPr="00100957">
        <w:rPr>
          <w:rFonts w:ascii="Times New Roman" w:hAnsi="Times New Roman" w:cs="Times New Roman"/>
          <w:color w:val="000000" w:themeColor="text1"/>
        </w:rPr>
        <w:t xml:space="preserve">Harvey et al. 2002) and since </w:t>
      </w:r>
      <w:r w:rsidR="00D823B9" w:rsidRPr="00100957">
        <w:rPr>
          <w:rFonts w:ascii="Times New Roman" w:hAnsi="Times New Roman" w:cs="Times New Roman"/>
          <w:color w:val="000000" w:themeColor="text1"/>
          <w:szCs w:val="24"/>
        </w:rPr>
        <w:t xml:space="preserve">only </w:t>
      </w:r>
      <w:r w:rsidR="00454880" w:rsidRPr="00100957">
        <w:rPr>
          <w:rFonts w:ascii="Times New Roman" w:hAnsi="Times New Roman" w:cs="Times New Roman"/>
          <w:color w:val="000000" w:themeColor="text1"/>
          <w:szCs w:val="24"/>
        </w:rPr>
        <w:t>adult specimens were identified it is included in the ground hunter guild in this study.</w:t>
      </w:r>
      <w:r w:rsidR="00D823B9" w:rsidRPr="00100957">
        <w:rPr>
          <w:rFonts w:ascii="Times New Roman" w:hAnsi="Times New Roman" w:cs="Times New Roman"/>
          <w:color w:val="000000" w:themeColor="text1"/>
          <w:szCs w:val="24"/>
        </w:rPr>
        <w:t xml:space="preserve"> </w:t>
      </w:r>
      <w:r w:rsidRPr="00100957">
        <w:rPr>
          <w:rFonts w:ascii="Times New Roman" w:hAnsi="Times New Roman" w:cs="Times New Roman"/>
          <w:color w:val="000000" w:themeColor="text1"/>
          <w:szCs w:val="24"/>
        </w:rPr>
        <w:t xml:space="preserve"> The list of spider species and associated guilds is inclu</w:t>
      </w:r>
      <w:r w:rsidR="00675F7F" w:rsidRPr="00100957">
        <w:rPr>
          <w:rFonts w:ascii="Times New Roman" w:hAnsi="Times New Roman" w:cs="Times New Roman"/>
          <w:color w:val="000000" w:themeColor="text1"/>
          <w:szCs w:val="24"/>
        </w:rPr>
        <w:t>ded in Supporting Information S</w:t>
      </w:r>
      <w:r w:rsidR="008E76D4" w:rsidRPr="00100957">
        <w:rPr>
          <w:rFonts w:ascii="Times New Roman" w:hAnsi="Times New Roman" w:cs="Times New Roman"/>
          <w:color w:val="000000" w:themeColor="text1"/>
          <w:szCs w:val="24"/>
        </w:rPr>
        <w:t>3</w:t>
      </w:r>
      <w:r w:rsidRPr="00100957">
        <w:rPr>
          <w:rFonts w:ascii="Times New Roman" w:hAnsi="Times New Roman" w:cs="Times New Roman"/>
          <w:color w:val="000000" w:themeColor="text1"/>
          <w:szCs w:val="24"/>
        </w:rPr>
        <w:t>.</w:t>
      </w:r>
    </w:p>
    <w:p w14:paraId="54B5D9D8" w14:textId="77777777" w:rsidR="00334A7A" w:rsidRPr="00100957" w:rsidRDefault="00334A7A" w:rsidP="009301FE">
      <w:pPr>
        <w:spacing w:line="480" w:lineRule="auto"/>
        <w:contextualSpacing/>
        <w:rPr>
          <w:rFonts w:ascii="Times New Roman" w:hAnsi="Times New Roman" w:cs="Times New Roman"/>
          <w:color w:val="000000" w:themeColor="text1"/>
          <w:szCs w:val="24"/>
        </w:rPr>
      </w:pPr>
    </w:p>
    <w:p w14:paraId="1C0EF788" w14:textId="77777777" w:rsidR="00512A78" w:rsidRPr="00100957" w:rsidRDefault="00512A78" w:rsidP="009301FE">
      <w:pPr>
        <w:pStyle w:val="NoSpacing"/>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Vegetation Structural Complexity Measurements</w:t>
      </w:r>
    </w:p>
    <w:p w14:paraId="71D76736" w14:textId="36EBAADD" w:rsidR="00D52102" w:rsidRPr="00100957" w:rsidRDefault="00512A78" w:rsidP="009301FE">
      <w:pPr>
        <w:spacing w:line="480" w:lineRule="auto"/>
        <w:contextualSpacing/>
        <w:rPr>
          <w:rFonts w:ascii="Times New Roman" w:hAnsi="Times New Roman" w:cs="Times New Roman"/>
          <w:color w:val="000000" w:themeColor="text1"/>
        </w:rPr>
      </w:pPr>
      <w:r w:rsidRPr="00100957">
        <w:rPr>
          <w:rFonts w:ascii="Times New Roman" w:eastAsia="Arial Unicode MS" w:hAnsi="Times New Roman" w:cs="Times New Roman"/>
          <w:color w:val="000000" w:themeColor="text1"/>
          <w:szCs w:val="24"/>
        </w:rPr>
        <w:t>Within 1m from pitfall traps, two 2</w:t>
      </w:r>
      <w:r w:rsidR="00F04A0E" w:rsidRPr="00100957">
        <w:rPr>
          <w:rFonts w:ascii="Times New Roman" w:eastAsia="Arial Unicode MS" w:hAnsi="Times New Roman" w:cs="Times New Roman"/>
          <w:color w:val="000000" w:themeColor="text1"/>
          <w:szCs w:val="24"/>
        </w:rPr>
        <w:t xml:space="preserve"> </w:t>
      </w:r>
      <w:r w:rsidRPr="00100957">
        <w:rPr>
          <w:rFonts w:ascii="Times New Roman" w:eastAsia="Arial Unicode MS" w:hAnsi="Times New Roman" w:cs="Times New Roman"/>
          <w:color w:val="000000" w:themeColor="text1"/>
          <w:szCs w:val="24"/>
        </w:rPr>
        <w:t>m x 2</w:t>
      </w:r>
      <w:r w:rsidR="00F04A0E" w:rsidRPr="00100957">
        <w:rPr>
          <w:rFonts w:ascii="Times New Roman" w:eastAsia="Arial Unicode MS" w:hAnsi="Times New Roman" w:cs="Times New Roman"/>
          <w:color w:val="000000" w:themeColor="text1"/>
          <w:szCs w:val="24"/>
        </w:rPr>
        <w:t xml:space="preserve"> </w:t>
      </w:r>
      <w:r w:rsidRPr="00100957">
        <w:rPr>
          <w:rFonts w:ascii="Times New Roman" w:eastAsia="Arial Unicode MS" w:hAnsi="Times New Roman" w:cs="Times New Roman"/>
          <w:color w:val="000000" w:themeColor="text1"/>
          <w:szCs w:val="24"/>
        </w:rPr>
        <w:t>m quadrats, spaced 2</w:t>
      </w:r>
      <w:r w:rsidR="00F04A0E" w:rsidRPr="00100957">
        <w:rPr>
          <w:rFonts w:ascii="Times New Roman" w:eastAsia="Arial Unicode MS" w:hAnsi="Times New Roman" w:cs="Times New Roman"/>
          <w:color w:val="000000" w:themeColor="text1"/>
          <w:szCs w:val="24"/>
        </w:rPr>
        <w:t xml:space="preserve"> </w:t>
      </w:r>
      <w:r w:rsidRPr="00100957">
        <w:rPr>
          <w:rFonts w:ascii="Times New Roman" w:eastAsia="Arial Unicode MS" w:hAnsi="Times New Roman" w:cs="Times New Roman"/>
          <w:color w:val="000000" w:themeColor="text1"/>
          <w:szCs w:val="24"/>
        </w:rPr>
        <w:t>m from each other were set up at approximately three week intervals from 6</w:t>
      </w:r>
      <w:r w:rsidRPr="00100957">
        <w:rPr>
          <w:rFonts w:ascii="Times New Roman" w:eastAsia="Arial Unicode MS" w:hAnsi="Times New Roman" w:cs="Times New Roman"/>
          <w:color w:val="000000" w:themeColor="text1"/>
          <w:szCs w:val="24"/>
          <w:vertAlign w:val="superscript"/>
        </w:rPr>
        <w:t>th</w:t>
      </w:r>
      <w:r w:rsidRPr="00100957">
        <w:rPr>
          <w:rFonts w:ascii="Times New Roman" w:eastAsia="Arial Unicode MS" w:hAnsi="Times New Roman" w:cs="Times New Roman"/>
          <w:color w:val="000000" w:themeColor="text1"/>
          <w:szCs w:val="24"/>
        </w:rPr>
        <w:t xml:space="preserve"> May 2014 to 1</w:t>
      </w:r>
      <w:r w:rsidRPr="00100957">
        <w:rPr>
          <w:rFonts w:ascii="Times New Roman" w:eastAsia="Arial Unicode MS" w:hAnsi="Times New Roman" w:cs="Times New Roman"/>
          <w:color w:val="000000" w:themeColor="text1"/>
          <w:szCs w:val="24"/>
          <w:vertAlign w:val="superscript"/>
        </w:rPr>
        <w:t>st</w:t>
      </w:r>
      <w:r w:rsidRPr="00100957">
        <w:rPr>
          <w:rFonts w:ascii="Times New Roman" w:eastAsia="Arial Unicode MS" w:hAnsi="Times New Roman" w:cs="Times New Roman"/>
          <w:color w:val="000000" w:themeColor="text1"/>
          <w:szCs w:val="24"/>
        </w:rPr>
        <w:t xml:space="preserve"> August 2014, giving a total of </w:t>
      </w:r>
      <w:r w:rsidR="00B133DB" w:rsidRPr="00100957">
        <w:rPr>
          <w:rFonts w:ascii="Times New Roman" w:eastAsia="Arial Unicode MS" w:hAnsi="Times New Roman" w:cs="Times New Roman"/>
          <w:color w:val="000000" w:themeColor="text1"/>
          <w:szCs w:val="24"/>
        </w:rPr>
        <w:t>10</w:t>
      </w:r>
      <w:r w:rsidRPr="00100957">
        <w:rPr>
          <w:rFonts w:ascii="Times New Roman" w:eastAsia="Arial Unicode MS" w:hAnsi="Times New Roman" w:cs="Times New Roman"/>
          <w:color w:val="000000" w:themeColor="text1"/>
          <w:szCs w:val="24"/>
        </w:rPr>
        <w:t xml:space="preserve"> quadrats per </w:t>
      </w:r>
      <w:r w:rsidR="00B133DB" w:rsidRPr="00100957">
        <w:rPr>
          <w:rFonts w:ascii="Times New Roman" w:eastAsia="Arial Unicode MS" w:hAnsi="Times New Roman" w:cs="Times New Roman"/>
          <w:color w:val="000000" w:themeColor="text1"/>
          <w:szCs w:val="24"/>
        </w:rPr>
        <w:t>sampling location</w:t>
      </w:r>
      <w:r w:rsidRPr="00100957">
        <w:rPr>
          <w:rFonts w:ascii="Times New Roman" w:eastAsia="Arial Unicode MS" w:hAnsi="Times New Roman" w:cs="Times New Roman"/>
          <w:color w:val="000000" w:themeColor="text1"/>
          <w:szCs w:val="24"/>
        </w:rPr>
        <w:t xml:space="preserve">. </w:t>
      </w:r>
      <w:r w:rsidRPr="00100957">
        <w:rPr>
          <w:rFonts w:ascii="Times New Roman" w:hAnsi="Times New Roman" w:cs="Times New Roman"/>
          <w:color w:val="000000" w:themeColor="text1"/>
        </w:rPr>
        <w:t>Within each quadrat the vertical distribution of vegetation was recorded as the number of ‘contacts’ in each 5</w:t>
      </w:r>
      <w:r w:rsidR="00F04A0E"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cm height interval of a pin 5</w:t>
      </w:r>
      <w:r w:rsidR="00F04A0E"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 xml:space="preserve">mm in diameter passed vertically through the vegetation at 10 points </w:t>
      </w:r>
      <w:r w:rsidR="00B133DB" w:rsidRPr="00100957">
        <w:rPr>
          <w:rFonts w:ascii="Times New Roman" w:hAnsi="Times New Roman" w:cs="Times New Roman"/>
          <w:color w:val="000000" w:themeColor="text1"/>
        </w:rPr>
        <w:t>(separated by 15</w:t>
      </w:r>
      <w:r w:rsidR="00F04A0E" w:rsidRPr="00100957">
        <w:rPr>
          <w:rFonts w:ascii="Times New Roman" w:hAnsi="Times New Roman" w:cs="Times New Roman"/>
          <w:color w:val="000000" w:themeColor="text1"/>
        </w:rPr>
        <w:t xml:space="preserve"> </w:t>
      </w:r>
      <w:r w:rsidR="00B133DB" w:rsidRPr="00100957">
        <w:rPr>
          <w:rFonts w:ascii="Times New Roman" w:hAnsi="Times New Roman" w:cs="Times New Roman"/>
          <w:color w:val="000000" w:themeColor="text1"/>
        </w:rPr>
        <w:t>cm)</w:t>
      </w:r>
      <w:r w:rsidR="00C257E3" w:rsidRPr="00100957">
        <w:rPr>
          <w:rFonts w:ascii="Times New Roman" w:hAnsi="Times New Roman" w:cs="Times New Roman"/>
          <w:color w:val="000000" w:themeColor="text1"/>
        </w:rPr>
        <w:t xml:space="preserve">, a method adapted from </w:t>
      </w:r>
      <w:r w:rsidR="00E43D1A" w:rsidRPr="00100957">
        <w:rPr>
          <w:rFonts w:ascii="Times New Roman" w:hAnsi="Times New Roman" w:cs="Times New Roman"/>
          <w:color w:val="000000" w:themeColor="text1"/>
        </w:rPr>
        <w:t>Wiens (1974),</w:t>
      </w:r>
      <w:r w:rsidRPr="00100957">
        <w:rPr>
          <w:rFonts w:ascii="Times New Roman" w:hAnsi="Times New Roman" w:cs="Times New Roman"/>
          <w:color w:val="000000" w:themeColor="text1"/>
        </w:rPr>
        <w:t xml:space="preserve"> Woodcock et al</w:t>
      </w:r>
      <w:r w:rsidR="0030687F" w:rsidRPr="00100957">
        <w:rPr>
          <w:rFonts w:ascii="Times New Roman" w:hAnsi="Times New Roman" w:cs="Times New Roman"/>
          <w:color w:val="000000" w:themeColor="text1"/>
        </w:rPr>
        <w:t>. (2007) and Azpiroz &amp;</w:t>
      </w:r>
      <w:r w:rsidR="00E43D1A" w:rsidRPr="00100957">
        <w:rPr>
          <w:rFonts w:ascii="Times New Roman" w:hAnsi="Times New Roman" w:cs="Times New Roman"/>
          <w:color w:val="000000" w:themeColor="text1"/>
        </w:rPr>
        <w:t xml:space="preserve"> Blake</w:t>
      </w:r>
      <w:r w:rsidR="00C257E3" w:rsidRPr="00100957">
        <w:rPr>
          <w:rFonts w:ascii="Times New Roman" w:hAnsi="Times New Roman" w:cs="Times New Roman"/>
          <w:color w:val="000000" w:themeColor="text1"/>
        </w:rPr>
        <w:t xml:space="preserve"> </w:t>
      </w:r>
      <w:r w:rsidR="00E43D1A" w:rsidRPr="00100957">
        <w:rPr>
          <w:rFonts w:ascii="Times New Roman" w:hAnsi="Times New Roman" w:cs="Times New Roman"/>
          <w:color w:val="000000" w:themeColor="text1"/>
        </w:rPr>
        <w:t>(</w:t>
      </w:r>
      <w:r w:rsidR="00C257E3" w:rsidRPr="00100957">
        <w:rPr>
          <w:rFonts w:ascii="Times New Roman" w:hAnsi="Times New Roman" w:cs="Times New Roman"/>
          <w:color w:val="000000" w:themeColor="text1"/>
        </w:rPr>
        <w:t>2016</w:t>
      </w:r>
      <w:r w:rsidR="00E43D1A"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 xml:space="preserve">. </w:t>
      </w:r>
      <w:r w:rsidR="00236427" w:rsidRPr="00100957">
        <w:rPr>
          <w:rFonts w:ascii="Times New Roman" w:hAnsi="Times New Roman" w:cs="Times New Roman"/>
          <w:color w:val="000000" w:themeColor="text1"/>
        </w:rPr>
        <w:t xml:space="preserve">The type of vegetation in contact with the pin was also recorded as graminoids, thatch (dead vegetation), moss and herbs. </w:t>
      </w:r>
      <w:r w:rsidRPr="00100957">
        <w:rPr>
          <w:rFonts w:ascii="Times New Roman" w:hAnsi="Times New Roman" w:cs="Times New Roman"/>
          <w:color w:val="000000" w:themeColor="text1"/>
        </w:rPr>
        <w:t xml:space="preserve">Data from all 10 pins per quadrat were summed to give a single unit of structural complexity. </w:t>
      </w:r>
      <w:r w:rsidR="000E3A2C" w:rsidRPr="00100957">
        <w:rPr>
          <w:rFonts w:ascii="Times New Roman" w:hAnsi="Times New Roman" w:cs="Times New Roman"/>
          <w:color w:val="000000" w:themeColor="text1"/>
        </w:rPr>
        <w:t>The median</w:t>
      </w:r>
      <w:r w:rsidR="002B7F91" w:rsidRPr="00100957">
        <w:rPr>
          <w:rFonts w:ascii="Times New Roman" w:hAnsi="Times New Roman" w:cs="Times New Roman"/>
          <w:color w:val="000000" w:themeColor="text1"/>
        </w:rPr>
        <w:t xml:space="preserve"> of this </w:t>
      </w:r>
      <w:r w:rsidRPr="00100957">
        <w:rPr>
          <w:rFonts w:ascii="Times New Roman" w:hAnsi="Times New Roman" w:cs="Times New Roman"/>
          <w:color w:val="000000" w:themeColor="text1"/>
        </w:rPr>
        <w:t xml:space="preserve">unit of structural complexity was then </w:t>
      </w:r>
      <w:r w:rsidR="002B7F91" w:rsidRPr="00100957">
        <w:rPr>
          <w:rFonts w:ascii="Times New Roman" w:hAnsi="Times New Roman" w:cs="Times New Roman"/>
          <w:color w:val="000000" w:themeColor="text1"/>
        </w:rPr>
        <w:t xml:space="preserve">calculated </w:t>
      </w:r>
      <w:r w:rsidRPr="00100957">
        <w:rPr>
          <w:rFonts w:ascii="Times New Roman" w:hAnsi="Times New Roman" w:cs="Times New Roman"/>
          <w:color w:val="000000" w:themeColor="text1"/>
        </w:rPr>
        <w:t>for all ten quadrats at each sampling location to account for seasonal variation</w:t>
      </w:r>
      <w:r w:rsidR="00B83F5E"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 xml:space="preserve"> giv</w:t>
      </w:r>
      <w:r w:rsidR="00B83F5E" w:rsidRPr="00100957">
        <w:rPr>
          <w:rFonts w:ascii="Times New Roman" w:hAnsi="Times New Roman" w:cs="Times New Roman"/>
          <w:color w:val="000000" w:themeColor="text1"/>
        </w:rPr>
        <w:t>ing</w:t>
      </w:r>
      <w:r w:rsidRPr="00100957">
        <w:rPr>
          <w:rFonts w:ascii="Times New Roman" w:hAnsi="Times New Roman" w:cs="Times New Roman"/>
          <w:color w:val="000000" w:themeColor="text1"/>
        </w:rPr>
        <w:t xml:space="preserve"> a single unit of structural complexity per sampling location for the entire sampling period.</w:t>
      </w:r>
      <w:r w:rsidR="00946280" w:rsidRPr="00100957">
        <w:rPr>
          <w:rFonts w:ascii="Times New Roman" w:hAnsi="Times New Roman" w:cs="Times New Roman"/>
          <w:color w:val="000000" w:themeColor="text1"/>
        </w:rPr>
        <w:t xml:space="preserve"> Within each quadrat </w:t>
      </w:r>
      <w:r w:rsidR="00334A7A" w:rsidRPr="00100957">
        <w:rPr>
          <w:rFonts w:ascii="Times New Roman" w:eastAsia="Arial Unicode MS" w:hAnsi="Times New Roman" w:cs="Times New Roman"/>
          <w:color w:val="000000" w:themeColor="text1"/>
          <w:szCs w:val="24"/>
        </w:rPr>
        <w:t>per cent cover of all vascular plants and bryophytes was estimated to the nearest five per cent. P</w:t>
      </w:r>
      <w:r w:rsidR="00334A7A" w:rsidRPr="00100957">
        <w:rPr>
          <w:rFonts w:ascii="Times New Roman" w:hAnsi="Times New Roman" w:cs="Times New Roman"/>
          <w:color w:val="000000" w:themeColor="text1"/>
        </w:rPr>
        <w:t>er cent cover data collected at each sampling location for the duration of the sampling period was averaged, giving a single measurement of vegetation cover from the 10 quadrats recorded at each location.</w:t>
      </w:r>
    </w:p>
    <w:p w14:paraId="55DD7EDD" w14:textId="77777777" w:rsidR="00D52102" w:rsidRPr="00100957" w:rsidRDefault="00D52102" w:rsidP="009301FE">
      <w:pPr>
        <w:spacing w:line="480" w:lineRule="auto"/>
        <w:contextualSpacing/>
        <w:rPr>
          <w:rFonts w:ascii="Times New Roman" w:hAnsi="Times New Roman" w:cs="Times New Roman"/>
          <w:color w:val="000000" w:themeColor="text1"/>
        </w:rPr>
      </w:pPr>
    </w:p>
    <w:p w14:paraId="5DDB751B" w14:textId="6F9F85D0"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lastRenderedPageBreak/>
        <w:t>Data Analysis</w:t>
      </w:r>
    </w:p>
    <w:p w14:paraId="47286A18" w14:textId="77777777" w:rsidR="00376C9B" w:rsidRPr="00100957" w:rsidRDefault="00376C9B" w:rsidP="009301FE">
      <w:pPr>
        <w:pStyle w:val="NoSpacing"/>
        <w:spacing w:line="480" w:lineRule="auto"/>
        <w:contextualSpacing/>
        <w:rPr>
          <w:rFonts w:ascii="Times New Roman" w:hAnsi="Times New Roman" w:cs="Times New Roman"/>
          <w:color w:val="000000" w:themeColor="text1"/>
        </w:rPr>
      </w:pPr>
    </w:p>
    <w:p w14:paraId="747AFA06" w14:textId="543AB5D2" w:rsidR="00AB1A32"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To account for differences in trapping effort</w:t>
      </w:r>
      <w:r w:rsidR="004D6318" w:rsidRPr="00100957">
        <w:rPr>
          <w:rFonts w:ascii="Times New Roman" w:hAnsi="Times New Roman" w:cs="Times New Roman"/>
          <w:color w:val="000000" w:themeColor="text1"/>
        </w:rPr>
        <w:t xml:space="preserve"> due to trap loss</w:t>
      </w:r>
      <w:r w:rsidRPr="00100957">
        <w:rPr>
          <w:rFonts w:ascii="Times New Roman" w:hAnsi="Times New Roman" w:cs="Times New Roman"/>
          <w:color w:val="000000" w:themeColor="text1"/>
        </w:rPr>
        <w:t xml:space="preserve"> all samples were standardised by trap day by calculating the abundance of each species at each location and dividing it by the number of actual trap days at that location and then multiplying it by the maximum number of trap days across all locations (105)</w:t>
      </w:r>
      <w:r w:rsidR="00B83F5E" w:rsidRPr="00100957">
        <w:rPr>
          <w:rFonts w:ascii="Times New Roman" w:hAnsi="Times New Roman" w:cs="Times New Roman"/>
          <w:color w:val="000000" w:themeColor="text1"/>
        </w:rPr>
        <w:t xml:space="preserve"> </w:t>
      </w:r>
      <w:r w:rsidR="002E1B24" w:rsidRPr="00100957">
        <w:rPr>
          <w:rFonts w:ascii="Times New Roman" w:hAnsi="Times New Roman" w:cs="Times New Roman"/>
          <w:color w:val="000000" w:themeColor="text1"/>
        </w:rPr>
        <w:t>a standard method in studies using pitfall trapping (Bergeron et al. 2013; Blanchet et al. 2012: Pinzon et al. 2013).</w:t>
      </w:r>
      <w:r w:rsidR="00EF64AE" w:rsidRPr="00100957">
        <w:rPr>
          <w:rFonts w:ascii="Times New Roman" w:hAnsi="Times New Roman" w:cs="Times New Roman"/>
          <w:color w:val="000000" w:themeColor="text1"/>
        </w:rPr>
        <w:t xml:space="preserve"> The number of trap days for each location is displayed in Supporting Information S</w:t>
      </w:r>
      <w:r w:rsidR="008E76D4" w:rsidRPr="00100957">
        <w:rPr>
          <w:rFonts w:ascii="Times New Roman" w:hAnsi="Times New Roman" w:cs="Times New Roman"/>
          <w:color w:val="000000" w:themeColor="text1"/>
        </w:rPr>
        <w:t>2</w:t>
      </w:r>
      <w:r w:rsidR="00EF64AE" w:rsidRPr="00100957">
        <w:rPr>
          <w:rFonts w:ascii="Times New Roman" w:hAnsi="Times New Roman" w:cs="Times New Roman"/>
          <w:color w:val="000000" w:themeColor="text1"/>
        </w:rPr>
        <w:t>.</w:t>
      </w:r>
    </w:p>
    <w:p w14:paraId="2CD6BA2F" w14:textId="175E27B1" w:rsidR="00376C9B" w:rsidRPr="00100957" w:rsidRDefault="00287C04"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All s</w:t>
      </w:r>
      <w:r w:rsidR="00376C9B" w:rsidRPr="00100957">
        <w:rPr>
          <w:rFonts w:ascii="Times New Roman" w:hAnsi="Times New Roman" w:cs="Times New Roman"/>
          <w:color w:val="000000" w:themeColor="text1"/>
        </w:rPr>
        <w:t xml:space="preserve">tatistical analyses were carried out with R statistical software version 3.3.2. (R Core team 2016) </w:t>
      </w:r>
      <w:r w:rsidRPr="00100957">
        <w:rPr>
          <w:rFonts w:ascii="Times New Roman" w:hAnsi="Times New Roman" w:cs="Times New Roman"/>
          <w:color w:val="000000" w:themeColor="text1"/>
        </w:rPr>
        <w:t>with the exception of rarefaction curves</w:t>
      </w:r>
      <w:r w:rsidR="003806DC" w:rsidRPr="00100957">
        <w:rPr>
          <w:rFonts w:ascii="Times New Roman" w:hAnsi="Times New Roman" w:cs="Times New Roman"/>
          <w:color w:val="000000" w:themeColor="text1"/>
        </w:rPr>
        <w:t xml:space="preserve"> which were</w:t>
      </w:r>
      <w:r w:rsidRPr="00100957">
        <w:rPr>
          <w:rFonts w:ascii="Times New Roman" w:hAnsi="Times New Roman" w:cs="Times New Roman"/>
          <w:color w:val="000000" w:themeColor="text1"/>
        </w:rPr>
        <w:t xml:space="preserve"> calculated using </w:t>
      </w:r>
      <w:r w:rsidR="00376C9B" w:rsidRPr="00100957">
        <w:rPr>
          <w:rFonts w:ascii="Times New Roman" w:hAnsi="Times New Roman" w:cs="Times New Roman"/>
          <w:color w:val="000000" w:themeColor="text1"/>
        </w:rPr>
        <w:t>EstimateS version 9.1.0 (Colwell 2013).</w:t>
      </w:r>
    </w:p>
    <w:p w14:paraId="44B1563F" w14:textId="10073FC9"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Differences in spider species richness were examined with raw species data (not standardised by trap day) using sample based rarefaction scaled by the number of individuals. This technique accounts for differences in sampling effort by standardising species richness for the number of individuals within a sample. Rarefaction estimates the number of species expected in a random sub-sample extracted from a larger sample (Magurran 1988, 2004).</w:t>
      </w:r>
    </w:p>
    <w:p w14:paraId="62467910" w14:textId="5C7E4D4F"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Differences in spider abundance</w:t>
      </w:r>
      <w:r w:rsidR="00CB3110" w:rsidRPr="00100957">
        <w:rPr>
          <w:rFonts w:ascii="Times New Roman" w:hAnsi="Times New Roman" w:cs="Times New Roman"/>
          <w:color w:val="000000" w:themeColor="text1"/>
        </w:rPr>
        <w:t xml:space="preserve"> (as measured by the accumulated catches at each location)</w:t>
      </w:r>
      <w:r w:rsidRPr="00100957">
        <w:rPr>
          <w:rFonts w:ascii="Times New Roman" w:hAnsi="Times New Roman" w:cs="Times New Roman"/>
          <w:color w:val="000000" w:themeColor="text1"/>
        </w:rPr>
        <w:t xml:space="preserve"> among grazing regimes were examined with Generalised Linear Mixed Models (GLMMs) performed with Poisson errors using the glmer function of the lme4 package (Bates et al. 2015). The interaction of grazing regime and vegetation structural complexity was modelled as a fixed factor with region modelled as a random factor. The model was tested for over dispersion of Poisson errors and was found to be overdispersed (dispersion = </w:t>
      </w:r>
      <w:r w:rsidR="00A45737" w:rsidRPr="00100957">
        <w:rPr>
          <w:rFonts w:ascii="Times New Roman" w:hAnsi="Times New Roman" w:cs="Times New Roman"/>
          <w:color w:val="000000" w:themeColor="text1"/>
        </w:rPr>
        <w:t>2</w:t>
      </w:r>
      <w:r w:rsidR="000E3A2C" w:rsidRPr="00100957">
        <w:rPr>
          <w:rFonts w:ascii="Times New Roman" w:hAnsi="Times New Roman" w:cs="Times New Roman"/>
          <w:color w:val="000000" w:themeColor="text1"/>
        </w:rPr>
        <w:t>4.12</w:t>
      </w:r>
      <w:r w:rsidRPr="00100957">
        <w:rPr>
          <w:rFonts w:ascii="Times New Roman" w:hAnsi="Times New Roman" w:cs="Times New Roman"/>
          <w:color w:val="000000" w:themeColor="text1"/>
        </w:rPr>
        <w:t xml:space="preserve">). </w:t>
      </w:r>
      <w:r w:rsidR="000E3A2C" w:rsidRPr="00100957">
        <w:rPr>
          <w:rFonts w:ascii="Times New Roman" w:hAnsi="Times New Roman" w:cs="Times New Roman"/>
          <w:color w:val="000000" w:themeColor="text1"/>
        </w:rPr>
        <w:t>To combat overdispersion the model was</w:t>
      </w:r>
      <w:r w:rsidR="00E84128" w:rsidRPr="00100957">
        <w:rPr>
          <w:rFonts w:ascii="Times New Roman" w:hAnsi="Times New Roman" w:cs="Times New Roman"/>
          <w:color w:val="000000" w:themeColor="text1"/>
        </w:rPr>
        <w:t xml:space="preserve"> recalculated</w:t>
      </w:r>
      <w:r w:rsidR="003C4F48" w:rsidRPr="00100957">
        <w:rPr>
          <w:rFonts w:ascii="Times New Roman" w:hAnsi="Times New Roman" w:cs="Times New Roman"/>
          <w:color w:val="000000" w:themeColor="text1"/>
        </w:rPr>
        <w:t xml:space="preserve"> using negative binomial errors</w:t>
      </w:r>
      <w:r w:rsidR="003E3E22" w:rsidRPr="00100957">
        <w:rPr>
          <w:rFonts w:ascii="Times New Roman" w:hAnsi="Times New Roman" w:cs="Times New Roman"/>
          <w:color w:val="000000" w:themeColor="text1"/>
        </w:rPr>
        <w:t xml:space="preserve"> (Thomas 2017)</w:t>
      </w:r>
      <w:r w:rsidR="00053DDF" w:rsidRPr="00100957">
        <w:rPr>
          <w:rFonts w:ascii="Times New Roman" w:hAnsi="Times New Roman" w:cs="Times New Roman"/>
          <w:color w:val="000000" w:themeColor="text1"/>
        </w:rPr>
        <w:t>.</w:t>
      </w:r>
      <w:r w:rsidR="000E3A2C" w:rsidRPr="00100957">
        <w:rPr>
          <w:rFonts w:ascii="Times New Roman" w:hAnsi="Times New Roman" w:cs="Times New Roman"/>
          <w:color w:val="000000" w:themeColor="text1"/>
        </w:rPr>
        <w:t xml:space="preserve"> </w:t>
      </w:r>
      <w:r w:rsidR="006E5573"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The model was tested for significance using the Anova func</w:t>
      </w:r>
      <w:r w:rsidR="0030687F" w:rsidRPr="00100957">
        <w:rPr>
          <w:rFonts w:ascii="Times New Roman" w:hAnsi="Times New Roman" w:cs="Times New Roman"/>
          <w:color w:val="000000" w:themeColor="text1"/>
        </w:rPr>
        <w:t>tion of the Car package (Fox &amp;</w:t>
      </w:r>
      <w:r w:rsidRPr="00100957">
        <w:rPr>
          <w:rFonts w:ascii="Times New Roman" w:hAnsi="Times New Roman" w:cs="Times New Roman"/>
          <w:color w:val="000000" w:themeColor="text1"/>
        </w:rPr>
        <w:t xml:space="preserve"> Weisberg 2011) and post hoc Tukey pairwise comparisons were used to test for </w:t>
      </w:r>
      <w:r w:rsidRPr="00100957">
        <w:rPr>
          <w:rFonts w:ascii="Times New Roman" w:hAnsi="Times New Roman" w:cs="Times New Roman"/>
          <w:color w:val="000000" w:themeColor="text1"/>
        </w:rPr>
        <w:lastRenderedPageBreak/>
        <w:t>differences among grazing regimes, correcting p values for multiple comparisons w</w:t>
      </w:r>
      <w:r w:rsidR="00E80794" w:rsidRPr="00100957">
        <w:rPr>
          <w:rFonts w:ascii="Times New Roman" w:hAnsi="Times New Roman" w:cs="Times New Roman"/>
          <w:color w:val="000000" w:themeColor="text1"/>
        </w:rPr>
        <w:t>ith the Holm method using the g</w:t>
      </w:r>
      <w:r w:rsidRPr="00100957">
        <w:rPr>
          <w:rFonts w:ascii="Times New Roman" w:hAnsi="Times New Roman" w:cs="Times New Roman"/>
          <w:color w:val="000000" w:themeColor="text1"/>
        </w:rPr>
        <w:t>l</w:t>
      </w:r>
      <w:r w:rsidR="00E80794" w:rsidRPr="00100957">
        <w:rPr>
          <w:rFonts w:ascii="Times New Roman" w:hAnsi="Times New Roman" w:cs="Times New Roman"/>
          <w:color w:val="000000" w:themeColor="text1"/>
        </w:rPr>
        <w:t>h</w:t>
      </w:r>
      <w:r w:rsidRPr="00100957">
        <w:rPr>
          <w:rFonts w:ascii="Times New Roman" w:hAnsi="Times New Roman" w:cs="Times New Roman"/>
          <w:color w:val="000000" w:themeColor="text1"/>
        </w:rPr>
        <w:t xml:space="preserve">t function of the multcomp package (Hothorn </w:t>
      </w:r>
      <w:r w:rsidRPr="00100957">
        <w:rPr>
          <w:rFonts w:ascii="Times New Roman" w:eastAsia="Arial Unicode MS" w:hAnsi="Times New Roman" w:cs="Times New Roman"/>
          <w:color w:val="000000" w:themeColor="text1"/>
          <w:szCs w:val="24"/>
        </w:rPr>
        <w:t>et al.</w:t>
      </w:r>
      <w:r w:rsidRPr="00100957">
        <w:rPr>
          <w:rFonts w:ascii="Times New Roman" w:hAnsi="Times New Roman" w:cs="Times New Roman"/>
          <w:color w:val="000000" w:themeColor="text1"/>
        </w:rPr>
        <w:t xml:space="preserve"> 2008). </w:t>
      </w:r>
    </w:p>
    <w:p w14:paraId="449F5445" w14:textId="58398028"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The impacts of grazing and vegetation structural complexity on the</w:t>
      </w:r>
      <w:r w:rsidR="002B2EC8" w:rsidRPr="00100957">
        <w:rPr>
          <w:rFonts w:ascii="Times New Roman" w:hAnsi="Times New Roman" w:cs="Times New Roman"/>
          <w:color w:val="000000" w:themeColor="text1"/>
        </w:rPr>
        <w:t xml:space="preserve"> comparative proportion of each hunting guild w</w:t>
      </w:r>
      <w:r w:rsidR="003E3E22" w:rsidRPr="00100957">
        <w:rPr>
          <w:rFonts w:ascii="Times New Roman" w:hAnsi="Times New Roman" w:cs="Times New Roman"/>
          <w:color w:val="000000" w:themeColor="text1"/>
        </w:rPr>
        <w:t>ere</w:t>
      </w:r>
      <w:r w:rsidRPr="00100957">
        <w:rPr>
          <w:rFonts w:ascii="Times New Roman" w:hAnsi="Times New Roman" w:cs="Times New Roman"/>
          <w:color w:val="000000" w:themeColor="text1"/>
        </w:rPr>
        <w:t xml:space="preserve"> examined with GLMMs</w:t>
      </w:r>
      <w:r w:rsidR="002B2EC8" w:rsidRPr="00100957">
        <w:rPr>
          <w:rFonts w:ascii="Times New Roman" w:hAnsi="Times New Roman" w:cs="Times New Roman"/>
          <w:color w:val="000000" w:themeColor="text1"/>
        </w:rPr>
        <w:t>, this time computed with Binomial errors to account for the use of proportion data</w:t>
      </w:r>
      <w:r w:rsidR="000F6880" w:rsidRPr="00100957">
        <w:rPr>
          <w:rFonts w:ascii="Times New Roman" w:hAnsi="Times New Roman" w:cs="Times New Roman"/>
          <w:color w:val="000000" w:themeColor="text1"/>
        </w:rPr>
        <w:t xml:space="preserve"> </w:t>
      </w:r>
      <w:r w:rsidR="002B2EC8" w:rsidRPr="00100957">
        <w:rPr>
          <w:rFonts w:ascii="Times New Roman" w:hAnsi="Times New Roman" w:cs="Times New Roman"/>
          <w:color w:val="000000" w:themeColor="text1"/>
        </w:rPr>
        <w:t>(Crawley 2012)</w:t>
      </w:r>
      <w:r w:rsidRPr="00100957">
        <w:rPr>
          <w:rFonts w:ascii="Times New Roman" w:hAnsi="Times New Roman" w:cs="Times New Roman"/>
          <w:color w:val="000000" w:themeColor="text1"/>
        </w:rPr>
        <w:t xml:space="preserve">. </w:t>
      </w:r>
      <w:r w:rsidR="002B2EC8" w:rsidRPr="00100957">
        <w:rPr>
          <w:rFonts w:ascii="Times New Roman" w:hAnsi="Times New Roman" w:cs="Times New Roman"/>
          <w:color w:val="000000" w:themeColor="text1"/>
        </w:rPr>
        <w:t xml:space="preserve">The interaction of grazing regime and vegetation structural complexity was modelled as a fixed factor with region modelled as a random factor. </w:t>
      </w:r>
      <w:r w:rsidRPr="00100957">
        <w:rPr>
          <w:rFonts w:ascii="Times New Roman" w:hAnsi="Times New Roman" w:cs="Times New Roman"/>
          <w:color w:val="000000" w:themeColor="text1"/>
        </w:rPr>
        <w:t>GLMMs were</w:t>
      </w:r>
      <w:r w:rsidR="0049750D" w:rsidRPr="00100957">
        <w:rPr>
          <w:rFonts w:ascii="Times New Roman" w:hAnsi="Times New Roman" w:cs="Times New Roman"/>
          <w:color w:val="000000" w:themeColor="text1"/>
        </w:rPr>
        <w:t xml:space="preserve"> computed for sheet web weavers and</w:t>
      </w:r>
      <w:r w:rsidRPr="00100957">
        <w:rPr>
          <w:rFonts w:ascii="Times New Roman" w:hAnsi="Times New Roman" w:cs="Times New Roman"/>
          <w:color w:val="000000" w:themeColor="text1"/>
        </w:rPr>
        <w:t xml:space="preserve"> </w:t>
      </w:r>
      <w:r w:rsidR="00C61423" w:rsidRPr="00100957">
        <w:rPr>
          <w:rFonts w:ascii="Times New Roman" w:hAnsi="Times New Roman" w:cs="Times New Roman"/>
          <w:color w:val="000000" w:themeColor="text1"/>
        </w:rPr>
        <w:t>ground</w:t>
      </w:r>
      <w:r w:rsidR="0049750D" w:rsidRPr="00100957">
        <w:rPr>
          <w:rFonts w:ascii="Times New Roman" w:hAnsi="Times New Roman" w:cs="Times New Roman"/>
          <w:color w:val="000000" w:themeColor="text1"/>
        </w:rPr>
        <w:t xml:space="preserve"> hunters</w:t>
      </w:r>
      <w:r w:rsidRPr="00100957">
        <w:rPr>
          <w:rFonts w:ascii="Times New Roman" w:hAnsi="Times New Roman" w:cs="Times New Roman"/>
          <w:color w:val="000000" w:themeColor="text1"/>
        </w:rPr>
        <w:t xml:space="preserve">. </w:t>
      </w:r>
      <w:r w:rsidR="002B2EC8" w:rsidRPr="00100957">
        <w:rPr>
          <w:rFonts w:ascii="Times New Roman" w:hAnsi="Times New Roman" w:cs="Times New Roman"/>
          <w:color w:val="000000" w:themeColor="text1"/>
        </w:rPr>
        <w:t>Ambush hunters, space</w:t>
      </w:r>
      <w:r w:rsidRPr="00100957">
        <w:rPr>
          <w:rFonts w:ascii="Times New Roman" w:hAnsi="Times New Roman" w:cs="Times New Roman"/>
          <w:color w:val="000000" w:themeColor="text1"/>
        </w:rPr>
        <w:t xml:space="preserve"> web weavers and other hunters were not included as the data sets for each of these were too small</w:t>
      </w:r>
      <w:r w:rsidR="00B133DB" w:rsidRPr="00100957">
        <w:rPr>
          <w:rFonts w:ascii="Times New Roman" w:hAnsi="Times New Roman" w:cs="Times New Roman"/>
          <w:color w:val="000000" w:themeColor="text1"/>
        </w:rPr>
        <w:t xml:space="preserve"> or contained too many zero observations</w:t>
      </w:r>
      <w:r w:rsidR="00154C86" w:rsidRPr="00100957">
        <w:rPr>
          <w:rFonts w:ascii="Times New Roman" w:hAnsi="Times New Roman" w:cs="Times New Roman"/>
          <w:color w:val="000000" w:themeColor="text1"/>
        </w:rPr>
        <w:t xml:space="preserve"> and instead main trends were discussed in the text</w:t>
      </w:r>
      <w:r w:rsidRPr="00100957">
        <w:rPr>
          <w:rFonts w:ascii="Times New Roman" w:hAnsi="Times New Roman" w:cs="Times New Roman"/>
          <w:color w:val="000000" w:themeColor="text1"/>
        </w:rPr>
        <w:t xml:space="preserve">. </w:t>
      </w:r>
      <w:r w:rsidR="00AE5FEE" w:rsidRPr="00100957">
        <w:rPr>
          <w:rFonts w:ascii="Times New Roman" w:hAnsi="Times New Roman" w:cs="Times New Roman"/>
          <w:color w:val="000000" w:themeColor="text1"/>
        </w:rPr>
        <w:t>To correct for overdispersion, observation level random effects were included</w:t>
      </w:r>
      <w:r w:rsidR="0030687F" w:rsidRPr="00100957">
        <w:rPr>
          <w:rFonts w:ascii="Times New Roman" w:hAnsi="Times New Roman" w:cs="Times New Roman"/>
          <w:color w:val="000000" w:themeColor="text1"/>
        </w:rPr>
        <w:t xml:space="preserve"> in the overall model (Harrison</w:t>
      </w:r>
      <w:r w:rsidR="00AE5FEE" w:rsidRPr="00100957">
        <w:rPr>
          <w:rFonts w:ascii="Times New Roman" w:hAnsi="Times New Roman" w:cs="Times New Roman"/>
          <w:color w:val="000000" w:themeColor="text1"/>
        </w:rPr>
        <w:t xml:space="preserve"> 2014) </w:t>
      </w:r>
      <w:r w:rsidRPr="00100957">
        <w:rPr>
          <w:rFonts w:ascii="Times New Roman" w:hAnsi="Times New Roman" w:cs="Times New Roman"/>
          <w:color w:val="000000" w:themeColor="text1"/>
        </w:rPr>
        <w:t>(</w:t>
      </w:r>
      <w:r w:rsidR="00D2087E" w:rsidRPr="00100957">
        <w:rPr>
          <w:rFonts w:ascii="Times New Roman" w:hAnsi="Times New Roman" w:cs="Times New Roman"/>
          <w:color w:val="000000" w:themeColor="text1"/>
        </w:rPr>
        <w:t xml:space="preserve">dispersion: </w:t>
      </w:r>
      <w:r w:rsidRPr="00100957">
        <w:rPr>
          <w:rFonts w:ascii="Times New Roman" w:hAnsi="Times New Roman" w:cs="Times New Roman"/>
          <w:color w:val="000000" w:themeColor="text1"/>
        </w:rPr>
        <w:t xml:space="preserve">sheet web weavers = </w:t>
      </w:r>
      <w:r w:rsidR="00BF4B2A" w:rsidRPr="00100957">
        <w:rPr>
          <w:rFonts w:ascii="Times New Roman" w:hAnsi="Times New Roman" w:cs="Times New Roman"/>
          <w:color w:val="000000" w:themeColor="text1"/>
        </w:rPr>
        <w:t>1</w:t>
      </w:r>
      <w:r w:rsidR="00AE7443" w:rsidRPr="00100957">
        <w:rPr>
          <w:rFonts w:ascii="Times New Roman" w:hAnsi="Times New Roman" w:cs="Times New Roman"/>
          <w:color w:val="000000" w:themeColor="text1"/>
        </w:rPr>
        <w:t>0.03</w:t>
      </w:r>
      <w:r w:rsidRPr="00100957">
        <w:rPr>
          <w:rFonts w:ascii="Times New Roman" w:hAnsi="Times New Roman" w:cs="Times New Roman"/>
          <w:color w:val="000000" w:themeColor="text1"/>
        </w:rPr>
        <w:t xml:space="preserve">; </w:t>
      </w:r>
      <w:r w:rsidR="00C61423" w:rsidRPr="00100957">
        <w:rPr>
          <w:rFonts w:ascii="Times New Roman" w:hAnsi="Times New Roman" w:cs="Times New Roman"/>
          <w:color w:val="000000" w:themeColor="text1"/>
        </w:rPr>
        <w:t>ground</w:t>
      </w:r>
      <w:r w:rsidR="005D0E09" w:rsidRPr="00100957">
        <w:rPr>
          <w:rFonts w:ascii="Times New Roman" w:hAnsi="Times New Roman" w:cs="Times New Roman"/>
          <w:color w:val="000000" w:themeColor="text1"/>
        </w:rPr>
        <w:t xml:space="preserve"> hunters = 20.18</w:t>
      </w:r>
      <w:r w:rsidRPr="00100957">
        <w:rPr>
          <w:rFonts w:ascii="Times New Roman" w:hAnsi="Times New Roman" w:cs="Times New Roman"/>
          <w:color w:val="000000" w:themeColor="text1"/>
        </w:rPr>
        <w:t>)</w:t>
      </w:r>
      <w:r w:rsidR="00154C86" w:rsidRPr="00100957">
        <w:rPr>
          <w:rFonts w:ascii="Times New Roman" w:hAnsi="Times New Roman" w:cs="Times New Roman"/>
          <w:color w:val="000000" w:themeColor="text1"/>
        </w:rPr>
        <w:t xml:space="preserve"> and</w:t>
      </w:r>
      <w:r w:rsidRPr="00100957">
        <w:rPr>
          <w:rFonts w:ascii="Times New Roman" w:hAnsi="Times New Roman" w:cs="Times New Roman"/>
          <w:color w:val="000000" w:themeColor="text1"/>
        </w:rPr>
        <w:t xml:space="preserve"> </w:t>
      </w:r>
      <w:r w:rsidR="00154C86" w:rsidRPr="00100957">
        <w:rPr>
          <w:rFonts w:ascii="Times New Roman" w:hAnsi="Times New Roman" w:cs="Times New Roman"/>
          <w:color w:val="000000" w:themeColor="text1"/>
        </w:rPr>
        <w:t>t</w:t>
      </w:r>
      <w:r w:rsidRPr="00100957">
        <w:rPr>
          <w:rFonts w:ascii="Times New Roman" w:hAnsi="Times New Roman" w:cs="Times New Roman"/>
          <w:color w:val="000000" w:themeColor="text1"/>
        </w:rPr>
        <w:t xml:space="preserve">he significance of models </w:t>
      </w:r>
      <w:r w:rsidR="00287C04" w:rsidRPr="00100957">
        <w:rPr>
          <w:rFonts w:ascii="Times New Roman" w:hAnsi="Times New Roman" w:cs="Times New Roman"/>
          <w:color w:val="000000" w:themeColor="text1"/>
        </w:rPr>
        <w:t xml:space="preserve">were </w:t>
      </w:r>
      <w:r w:rsidRPr="00100957">
        <w:rPr>
          <w:rFonts w:ascii="Times New Roman" w:hAnsi="Times New Roman" w:cs="Times New Roman"/>
          <w:color w:val="000000" w:themeColor="text1"/>
        </w:rPr>
        <w:t xml:space="preserve">tested </w:t>
      </w:r>
      <w:r w:rsidR="00154C86" w:rsidRPr="00100957">
        <w:rPr>
          <w:rFonts w:ascii="Times New Roman" w:hAnsi="Times New Roman" w:cs="Times New Roman"/>
          <w:color w:val="000000" w:themeColor="text1"/>
        </w:rPr>
        <w:t>as above</w:t>
      </w:r>
      <w:r w:rsidRPr="00100957">
        <w:rPr>
          <w:rFonts w:ascii="Times New Roman" w:hAnsi="Times New Roman" w:cs="Times New Roman"/>
          <w:color w:val="000000" w:themeColor="text1"/>
        </w:rPr>
        <w:t xml:space="preserve">. </w:t>
      </w:r>
      <w:r w:rsidR="00540821" w:rsidRPr="00100957">
        <w:rPr>
          <w:rFonts w:ascii="Times New Roman" w:hAnsi="Times New Roman" w:cs="Times New Roman"/>
          <w:color w:val="000000" w:themeColor="text1"/>
        </w:rPr>
        <w:t xml:space="preserve">Bonferonni correction was applied to the confidence intervals to account for the multiple testing of the abundance </w:t>
      </w:r>
      <w:r w:rsidRPr="00100957">
        <w:rPr>
          <w:rFonts w:ascii="Times New Roman" w:hAnsi="Times New Roman" w:cs="Times New Roman"/>
          <w:color w:val="000000" w:themeColor="text1"/>
        </w:rPr>
        <w:t xml:space="preserve">data </w:t>
      </w:r>
      <w:r w:rsidR="00540821" w:rsidRPr="00100957">
        <w:rPr>
          <w:rFonts w:ascii="Times New Roman" w:hAnsi="Times New Roman" w:cs="Times New Roman"/>
          <w:color w:val="000000" w:themeColor="text1"/>
        </w:rPr>
        <w:t xml:space="preserve">(e.g. </w:t>
      </w:r>
      <w:r w:rsidRPr="00100957">
        <w:rPr>
          <w:rFonts w:ascii="Times New Roman" w:hAnsi="Times New Roman" w:cs="Times New Roman"/>
          <w:color w:val="000000" w:themeColor="text1"/>
        </w:rPr>
        <w:t xml:space="preserve">split into </w:t>
      </w:r>
      <w:r w:rsidR="005D0E09" w:rsidRPr="00100957">
        <w:rPr>
          <w:rFonts w:ascii="Times New Roman" w:hAnsi="Times New Roman" w:cs="Times New Roman"/>
          <w:color w:val="000000" w:themeColor="text1"/>
        </w:rPr>
        <w:t>five</w:t>
      </w:r>
      <w:r w:rsidRPr="00100957">
        <w:rPr>
          <w:rFonts w:ascii="Times New Roman" w:hAnsi="Times New Roman" w:cs="Times New Roman"/>
          <w:color w:val="000000" w:themeColor="text1"/>
        </w:rPr>
        <w:t xml:space="preserve"> guilds</w:t>
      </w:r>
      <w:r w:rsidR="00540821"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 xml:space="preserve">. </w:t>
      </w:r>
      <w:r w:rsidR="00540821" w:rsidRPr="00100957">
        <w:rPr>
          <w:rFonts w:ascii="Times New Roman" w:hAnsi="Times New Roman" w:cs="Times New Roman"/>
          <w:color w:val="000000" w:themeColor="text1"/>
        </w:rPr>
        <w:t>However, a</w:t>
      </w:r>
      <w:r w:rsidRPr="00100957">
        <w:rPr>
          <w:rFonts w:ascii="Times New Roman" w:hAnsi="Times New Roman" w:cs="Times New Roman"/>
          <w:color w:val="000000" w:themeColor="text1"/>
        </w:rPr>
        <w:t xml:space="preserve">s the </w:t>
      </w:r>
      <w:r w:rsidR="000239B9" w:rsidRPr="00100957">
        <w:rPr>
          <w:rFonts w:ascii="Times New Roman" w:hAnsi="Times New Roman" w:cs="Times New Roman"/>
          <w:color w:val="000000" w:themeColor="text1"/>
        </w:rPr>
        <w:t xml:space="preserve">number of species was not divided equally among the </w:t>
      </w:r>
      <w:r w:rsidR="005D0E09" w:rsidRPr="00100957">
        <w:rPr>
          <w:rFonts w:ascii="Times New Roman" w:hAnsi="Times New Roman" w:cs="Times New Roman"/>
          <w:color w:val="000000" w:themeColor="text1"/>
        </w:rPr>
        <w:t>five</w:t>
      </w:r>
      <w:r w:rsidR="000239B9" w:rsidRPr="00100957">
        <w:rPr>
          <w:rFonts w:ascii="Times New Roman" w:hAnsi="Times New Roman" w:cs="Times New Roman"/>
          <w:color w:val="000000" w:themeColor="text1"/>
        </w:rPr>
        <w:t xml:space="preserve"> guilds the confidence intervals</w:t>
      </w:r>
      <w:r w:rsidRPr="00100957">
        <w:rPr>
          <w:rFonts w:ascii="Times New Roman" w:hAnsi="Times New Roman" w:cs="Times New Roman"/>
          <w:color w:val="000000" w:themeColor="text1"/>
        </w:rPr>
        <w:t xml:space="preserve"> at which statistical significance was determined using the Bonferonni correction were not set equal</w:t>
      </w:r>
      <w:r w:rsidR="00287C04" w:rsidRPr="00100957">
        <w:rPr>
          <w:rFonts w:ascii="Times New Roman" w:hAnsi="Times New Roman" w:cs="Times New Roman"/>
          <w:color w:val="000000" w:themeColor="text1"/>
        </w:rPr>
        <w:t>ly</w:t>
      </w:r>
      <w:r w:rsidRPr="00100957">
        <w:rPr>
          <w:rFonts w:ascii="Times New Roman" w:hAnsi="Times New Roman" w:cs="Times New Roman"/>
          <w:color w:val="000000" w:themeColor="text1"/>
        </w:rPr>
        <w:t xml:space="preserve"> (e.g. 0.05/</w:t>
      </w:r>
      <w:r w:rsidR="005D0E09" w:rsidRPr="00100957">
        <w:rPr>
          <w:rFonts w:ascii="Times New Roman" w:hAnsi="Times New Roman" w:cs="Times New Roman"/>
          <w:color w:val="000000" w:themeColor="text1"/>
        </w:rPr>
        <w:t>5</w:t>
      </w:r>
      <w:r w:rsidRPr="00100957">
        <w:rPr>
          <w:rFonts w:ascii="Times New Roman" w:hAnsi="Times New Roman" w:cs="Times New Roman"/>
          <w:color w:val="000000" w:themeColor="text1"/>
        </w:rPr>
        <w:t>) but rather as the proportion that each guild comprised of the data set (required confidence intervals to infer significance</w:t>
      </w:r>
      <w:r w:rsidR="00540821"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 xml:space="preserve"> sheet web weavers &lt; 0.02</w:t>
      </w:r>
      <w:r w:rsidR="00824B6E" w:rsidRPr="00100957">
        <w:rPr>
          <w:rFonts w:ascii="Times New Roman" w:hAnsi="Times New Roman" w:cs="Times New Roman"/>
          <w:color w:val="000000" w:themeColor="text1"/>
        </w:rPr>
        <w:t>5</w:t>
      </w:r>
      <w:r w:rsidRPr="00100957">
        <w:rPr>
          <w:rFonts w:ascii="Times New Roman" w:hAnsi="Times New Roman" w:cs="Times New Roman"/>
          <w:color w:val="000000" w:themeColor="text1"/>
        </w:rPr>
        <w:t xml:space="preserve">; </w:t>
      </w:r>
      <w:r w:rsidR="00C61423" w:rsidRPr="00100957">
        <w:rPr>
          <w:rFonts w:ascii="Times New Roman" w:hAnsi="Times New Roman" w:cs="Times New Roman"/>
          <w:color w:val="000000" w:themeColor="text1"/>
        </w:rPr>
        <w:t>ground</w:t>
      </w:r>
      <w:r w:rsidR="005D0E09" w:rsidRPr="00100957">
        <w:rPr>
          <w:rFonts w:ascii="Times New Roman" w:hAnsi="Times New Roman" w:cs="Times New Roman"/>
          <w:color w:val="000000" w:themeColor="text1"/>
        </w:rPr>
        <w:t xml:space="preserve"> hunters &lt; 0.019</w:t>
      </w:r>
      <w:r w:rsidRPr="00100957">
        <w:rPr>
          <w:rFonts w:ascii="Times New Roman" w:hAnsi="Times New Roman" w:cs="Times New Roman"/>
          <w:color w:val="000000" w:themeColor="text1"/>
        </w:rPr>
        <w:t>)</w:t>
      </w:r>
      <w:r w:rsidR="00540821" w:rsidRPr="00100957">
        <w:rPr>
          <w:rFonts w:ascii="Times New Roman" w:hAnsi="Times New Roman" w:cs="Times New Roman"/>
          <w:color w:val="000000" w:themeColor="text1"/>
        </w:rPr>
        <w:t xml:space="preserve"> following</w:t>
      </w:r>
      <w:r w:rsidRPr="00100957">
        <w:rPr>
          <w:rFonts w:ascii="Times New Roman" w:hAnsi="Times New Roman" w:cs="Times New Roman"/>
          <w:color w:val="000000" w:themeColor="text1"/>
        </w:rPr>
        <w:t xml:space="preserve"> Neuwald and Green </w:t>
      </w:r>
      <w:r w:rsidR="00540821"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1994).</w:t>
      </w:r>
    </w:p>
    <w:p w14:paraId="2F70C5C4" w14:textId="7B648F55"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To determine if vegetation structural complexity</w:t>
      </w:r>
      <w:r w:rsidR="00334A7A" w:rsidRPr="00100957">
        <w:rPr>
          <w:rFonts w:ascii="Times New Roman" w:hAnsi="Times New Roman" w:cs="Times New Roman"/>
          <w:color w:val="000000" w:themeColor="text1"/>
        </w:rPr>
        <w:t xml:space="preserve"> or</w:t>
      </w:r>
      <w:r w:rsidR="00946280" w:rsidRPr="00100957">
        <w:rPr>
          <w:rFonts w:ascii="Times New Roman" w:hAnsi="Times New Roman" w:cs="Times New Roman"/>
          <w:color w:val="000000" w:themeColor="text1"/>
        </w:rPr>
        <w:t xml:space="preserve"> plant species richness</w:t>
      </w:r>
      <w:r w:rsidRPr="00100957">
        <w:rPr>
          <w:rFonts w:ascii="Times New Roman" w:hAnsi="Times New Roman" w:cs="Times New Roman"/>
          <w:color w:val="000000" w:themeColor="text1"/>
        </w:rPr>
        <w:t xml:space="preserve"> was different among grazing regimes GLMMs were again performed </w:t>
      </w:r>
      <w:r w:rsidR="00334A7A" w:rsidRPr="00100957">
        <w:rPr>
          <w:rFonts w:ascii="Times New Roman" w:hAnsi="Times New Roman" w:cs="Times New Roman"/>
          <w:color w:val="000000" w:themeColor="text1"/>
        </w:rPr>
        <w:t>with grazing modelled as a fixed factor and region modelled as a random factor</w:t>
      </w:r>
      <w:r w:rsidRPr="00100957">
        <w:rPr>
          <w:rFonts w:ascii="Times New Roman" w:hAnsi="Times New Roman" w:cs="Times New Roman"/>
          <w:color w:val="000000" w:themeColor="text1"/>
        </w:rPr>
        <w:t xml:space="preserve">, </w:t>
      </w:r>
      <w:r w:rsidR="00053DDF" w:rsidRPr="00100957">
        <w:rPr>
          <w:rFonts w:ascii="Times New Roman" w:hAnsi="Times New Roman" w:cs="Times New Roman"/>
          <w:color w:val="000000" w:themeColor="text1"/>
        </w:rPr>
        <w:t>this time using Poisson errors</w:t>
      </w:r>
      <w:r w:rsidR="006E5573" w:rsidRPr="00100957">
        <w:rPr>
          <w:rFonts w:ascii="Times New Roman" w:hAnsi="Times New Roman" w:cs="Times New Roman"/>
          <w:color w:val="000000" w:themeColor="text1"/>
        </w:rPr>
        <w:t xml:space="preserve"> in the final model as overdispersion was not detected</w:t>
      </w:r>
      <w:r w:rsidRPr="00100957">
        <w:rPr>
          <w:rFonts w:ascii="Times New Roman" w:hAnsi="Times New Roman" w:cs="Times New Roman"/>
          <w:color w:val="000000" w:themeColor="text1"/>
        </w:rPr>
        <w:t xml:space="preserve"> (</w:t>
      </w:r>
      <w:r w:rsidR="00334A7A" w:rsidRPr="00100957">
        <w:rPr>
          <w:rFonts w:ascii="Times New Roman" w:hAnsi="Times New Roman" w:cs="Times New Roman"/>
          <w:color w:val="000000" w:themeColor="text1"/>
        </w:rPr>
        <w:t xml:space="preserve">vegetation </w:t>
      </w:r>
      <w:r w:rsidR="00946280" w:rsidRPr="00100957">
        <w:rPr>
          <w:rFonts w:ascii="Times New Roman" w:hAnsi="Times New Roman" w:cs="Times New Roman"/>
          <w:color w:val="000000" w:themeColor="text1"/>
        </w:rPr>
        <w:t xml:space="preserve">structural complexity </w:t>
      </w:r>
      <w:r w:rsidRPr="00100957">
        <w:rPr>
          <w:rFonts w:ascii="Times New Roman" w:hAnsi="Times New Roman" w:cs="Times New Roman"/>
          <w:color w:val="000000" w:themeColor="text1"/>
        </w:rPr>
        <w:t>dispersion = 1.</w:t>
      </w:r>
      <w:r w:rsidR="00053DDF" w:rsidRPr="00100957">
        <w:rPr>
          <w:rFonts w:ascii="Times New Roman" w:hAnsi="Times New Roman" w:cs="Times New Roman"/>
          <w:color w:val="000000" w:themeColor="text1"/>
        </w:rPr>
        <w:t>1</w:t>
      </w:r>
      <w:r w:rsidRPr="00100957">
        <w:rPr>
          <w:rFonts w:ascii="Times New Roman" w:hAnsi="Times New Roman" w:cs="Times New Roman"/>
          <w:color w:val="000000" w:themeColor="text1"/>
        </w:rPr>
        <w:t>9</w:t>
      </w:r>
      <w:r w:rsidR="00946280" w:rsidRPr="00100957">
        <w:rPr>
          <w:rFonts w:ascii="Times New Roman" w:hAnsi="Times New Roman" w:cs="Times New Roman"/>
          <w:color w:val="000000" w:themeColor="text1"/>
        </w:rPr>
        <w:t>; plant species richness dispersion = 1.69</w:t>
      </w:r>
      <w:r w:rsidRPr="00100957">
        <w:rPr>
          <w:rFonts w:ascii="Times New Roman" w:hAnsi="Times New Roman" w:cs="Times New Roman"/>
          <w:color w:val="000000" w:themeColor="text1"/>
        </w:rPr>
        <w:t>).</w:t>
      </w:r>
      <w:r w:rsidR="000E2909" w:rsidRPr="00100957">
        <w:rPr>
          <w:rFonts w:ascii="Times New Roman" w:hAnsi="Times New Roman" w:cs="Times New Roman"/>
          <w:color w:val="000000" w:themeColor="text1"/>
        </w:rPr>
        <w:t xml:space="preserve"> </w:t>
      </w:r>
      <w:r w:rsidR="00CF516C" w:rsidRPr="00100957">
        <w:rPr>
          <w:rFonts w:ascii="Times New Roman" w:hAnsi="Times New Roman" w:cs="Times New Roman"/>
          <w:color w:val="000000" w:themeColor="text1"/>
        </w:rPr>
        <w:t xml:space="preserve">Variability of vegetation structural complexity was assessed using the Brown-Forsythe test for equality of variances, as a measure to </w:t>
      </w:r>
      <w:r w:rsidR="00CF516C" w:rsidRPr="00100957">
        <w:rPr>
          <w:rFonts w:ascii="Times New Roman" w:hAnsi="Times New Roman" w:cs="Times New Roman"/>
          <w:color w:val="000000" w:themeColor="text1"/>
        </w:rPr>
        <w:lastRenderedPageBreak/>
        <w:t>determine structural heterogen</w:t>
      </w:r>
      <w:r w:rsidR="007A50FD" w:rsidRPr="00100957">
        <w:rPr>
          <w:rFonts w:ascii="Times New Roman" w:hAnsi="Times New Roman" w:cs="Times New Roman"/>
          <w:color w:val="000000" w:themeColor="text1"/>
        </w:rPr>
        <w:t>eity within each grazing regime.</w:t>
      </w:r>
      <w:r w:rsidR="00CF516C" w:rsidRPr="00100957">
        <w:rPr>
          <w:rFonts w:ascii="Times New Roman" w:hAnsi="Times New Roman" w:cs="Times New Roman"/>
          <w:color w:val="000000" w:themeColor="text1"/>
        </w:rPr>
        <w:t xml:space="preserve"> S</w:t>
      </w:r>
      <w:r w:rsidR="00FB3EF9" w:rsidRPr="00100957">
        <w:rPr>
          <w:rFonts w:ascii="Times New Roman" w:hAnsi="Times New Roman" w:cs="Times New Roman"/>
          <w:color w:val="000000" w:themeColor="text1"/>
        </w:rPr>
        <w:t>ignificance</w:t>
      </w:r>
      <w:r w:rsidR="00CF516C" w:rsidRPr="00100957">
        <w:rPr>
          <w:rFonts w:ascii="Times New Roman" w:hAnsi="Times New Roman" w:cs="Times New Roman"/>
          <w:color w:val="000000" w:themeColor="text1"/>
        </w:rPr>
        <w:t xml:space="preserve"> was</w:t>
      </w:r>
      <w:r w:rsidR="00FB3EF9" w:rsidRPr="00100957">
        <w:rPr>
          <w:rFonts w:ascii="Times New Roman" w:hAnsi="Times New Roman" w:cs="Times New Roman"/>
          <w:color w:val="000000" w:themeColor="text1"/>
        </w:rPr>
        <w:t xml:space="preserve"> tested using Kruskal-Wallis applied to the function</w:t>
      </w:r>
      <w:r w:rsidR="001B2BAD" w:rsidRPr="00100957">
        <w:rPr>
          <w:rFonts w:ascii="Times New Roman" w:hAnsi="Times New Roman" w:cs="Times New Roman"/>
          <w:color w:val="000000" w:themeColor="text1"/>
        </w:rPr>
        <w:t xml:space="preserve"> using the lawstat package</w:t>
      </w:r>
      <w:r w:rsidR="009E16E8" w:rsidRPr="00100957">
        <w:rPr>
          <w:rFonts w:ascii="Times New Roman" w:hAnsi="Times New Roman" w:cs="Times New Roman"/>
          <w:color w:val="000000" w:themeColor="text1"/>
        </w:rPr>
        <w:t xml:space="preserve">. </w:t>
      </w:r>
      <w:r w:rsidR="00FB3EF9" w:rsidRPr="00100957">
        <w:rPr>
          <w:rFonts w:ascii="Times New Roman" w:hAnsi="Times New Roman" w:cs="Times New Roman"/>
          <w:color w:val="000000" w:themeColor="text1"/>
        </w:rPr>
        <w:t xml:space="preserve">Brown-Forsythe’s test for equality of variances determines absolute deviation </w:t>
      </w:r>
      <w:r w:rsidR="00287C04" w:rsidRPr="00100957">
        <w:rPr>
          <w:rFonts w:ascii="Times New Roman" w:hAnsi="Times New Roman" w:cs="Times New Roman"/>
          <w:color w:val="000000" w:themeColor="text1"/>
        </w:rPr>
        <w:t xml:space="preserve">of </w:t>
      </w:r>
      <w:r w:rsidR="00FB3EF9" w:rsidRPr="00100957">
        <w:rPr>
          <w:rFonts w:ascii="Times New Roman" w:hAnsi="Times New Roman" w:cs="Times New Roman"/>
          <w:color w:val="000000" w:themeColor="text1"/>
        </w:rPr>
        <w:t xml:space="preserve">scores from group medians and can be used on non-normally distributed data (Brown </w:t>
      </w:r>
      <w:r w:rsidR="0030687F" w:rsidRPr="00100957">
        <w:rPr>
          <w:rFonts w:ascii="Times New Roman" w:hAnsi="Times New Roman" w:cs="Times New Roman"/>
          <w:color w:val="000000" w:themeColor="text1"/>
        </w:rPr>
        <w:t>&amp;</w:t>
      </w:r>
      <w:r w:rsidR="00FB3EF9" w:rsidRPr="00100957">
        <w:rPr>
          <w:rFonts w:ascii="Times New Roman" w:hAnsi="Times New Roman" w:cs="Times New Roman"/>
          <w:color w:val="000000" w:themeColor="text1"/>
        </w:rPr>
        <w:t xml:space="preserve"> Forsythe, 1974; Sheskin, 2011). </w:t>
      </w:r>
      <w:r w:rsidRPr="00100957">
        <w:rPr>
          <w:rFonts w:ascii="Times New Roman" w:hAnsi="Times New Roman" w:cs="Times New Roman"/>
          <w:color w:val="000000" w:themeColor="text1"/>
        </w:rPr>
        <w:t xml:space="preserve">To compare the proportion of vegetation structural complexity that was </w:t>
      </w:r>
      <w:r w:rsidR="000239B9" w:rsidRPr="00100957">
        <w:rPr>
          <w:rFonts w:ascii="Times New Roman" w:hAnsi="Times New Roman" w:cs="Times New Roman"/>
          <w:color w:val="000000" w:themeColor="text1"/>
        </w:rPr>
        <w:t xml:space="preserve">accounted for by thatch </w:t>
      </w:r>
      <w:r w:rsidRPr="00100957">
        <w:rPr>
          <w:rFonts w:ascii="Times New Roman" w:hAnsi="Times New Roman" w:cs="Times New Roman"/>
          <w:color w:val="000000" w:themeColor="text1"/>
        </w:rPr>
        <w:t>among grazing regimes a GLMM was performed with Binomial errors with grazing regime modelled as a fixed factor and site modelled as a random factor.</w:t>
      </w:r>
      <w:r w:rsidR="000F6880" w:rsidRPr="00100957">
        <w:rPr>
          <w:rFonts w:ascii="Times New Roman" w:hAnsi="Times New Roman" w:cs="Times New Roman"/>
          <w:color w:val="000000" w:themeColor="text1"/>
        </w:rPr>
        <w:t xml:space="preserve"> </w:t>
      </w:r>
      <w:r w:rsidR="006E5573" w:rsidRPr="00100957">
        <w:rPr>
          <w:rFonts w:ascii="Times New Roman" w:hAnsi="Times New Roman" w:cs="Times New Roman"/>
          <w:color w:val="000000" w:themeColor="text1"/>
        </w:rPr>
        <w:t>The model was tested for over dispersion of Binomial errors and was found to be overdispersed (dispersion = 10.15). To correct for overdispersion observation level random effects were included</w:t>
      </w:r>
      <w:r w:rsidR="00DA7D61" w:rsidRPr="00100957">
        <w:rPr>
          <w:rFonts w:ascii="Times New Roman" w:hAnsi="Times New Roman" w:cs="Times New Roman"/>
          <w:color w:val="000000" w:themeColor="text1"/>
        </w:rPr>
        <w:t xml:space="preserve"> in the overall model (Harrison</w:t>
      </w:r>
      <w:r w:rsidR="006E5573" w:rsidRPr="00100957">
        <w:rPr>
          <w:rFonts w:ascii="Times New Roman" w:hAnsi="Times New Roman" w:cs="Times New Roman"/>
          <w:color w:val="000000" w:themeColor="text1"/>
        </w:rPr>
        <w:t xml:space="preserve"> 2014). </w:t>
      </w:r>
      <w:r w:rsidRPr="00100957">
        <w:rPr>
          <w:rFonts w:ascii="Times New Roman" w:hAnsi="Times New Roman" w:cs="Times New Roman"/>
          <w:color w:val="000000" w:themeColor="text1"/>
        </w:rPr>
        <w:t xml:space="preserve">Proportional Bonferonni correction </w:t>
      </w:r>
      <w:r w:rsidR="004F765C" w:rsidRPr="00100957">
        <w:rPr>
          <w:rFonts w:ascii="Times New Roman" w:hAnsi="Times New Roman" w:cs="Times New Roman"/>
          <w:color w:val="000000" w:themeColor="text1"/>
        </w:rPr>
        <w:t>was applied as above</w:t>
      </w:r>
      <w:r w:rsidR="004D6318"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 xml:space="preserve"> requir</w:t>
      </w:r>
      <w:r w:rsidR="004D6318" w:rsidRPr="00100957">
        <w:rPr>
          <w:rFonts w:ascii="Times New Roman" w:hAnsi="Times New Roman" w:cs="Times New Roman"/>
          <w:color w:val="000000" w:themeColor="text1"/>
        </w:rPr>
        <w:t>ing</w:t>
      </w:r>
      <w:r w:rsidRPr="00100957">
        <w:rPr>
          <w:rFonts w:ascii="Times New Roman" w:hAnsi="Times New Roman" w:cs="Times New Roman"/>
          <w:color w:val="000000" w:themeColor="text1"/>
        </w:rPr>
        <w:t xml:space="preserve"> a confidence interval of &lt; 0.026 to </w:t>
      </w:r>
      <w:r w:rsidR="004D6318" w:rsidRPr="00100957">
        <w:rPr>
          <w:rFonts w:ascii="Times New Roman" w:hAnsi="Times New Roman" w:cs="Times New Roman"/>
          <w:color w:val="000000" w:themeColor="text1"/>
        </w:rPr>
        <w:t>infer</w:t>
      </w:r>
      <w:r w:rsidR="000239B9" w:rsidRPr="00100957">
        <w:rPr>
          <w:rFonts w:ascii="Times New Roman" w:hAnsi="Times New Roman" w:cs="Times New Roman"/>
          <w:color w:val="000000" w:themeColor="text1"/>
        </w:rPr>
        <w:t xml:space="preserve"> significance.</w:t>
      </w:r>
      <w:r w:rsidR="000F6880" w:rsidRPr="00100957">
        <w:rPr>
          <w:rFonts w:ascii="Times New Roman" w:hAnsi="Times New Roman" w:cs="Times New Roman"/>
          <w:color w:val="000000" w:themeColor="text1"/>
        </w:rPr>
        <w:t xml:space="preserve"> Tha</w:t>
      </w:r>
      <w:r w:rsidR="00287C04" w:rsidRPr="00100957">
        <w:rPr>
          <w:rFonts w:ascii="Times New Roman" w:hAnsi="Times New Roman" w:cs="Times New Roman"/>
          <w:color w:val="000000" w:themeColor="text1"/>
        </w:rPr>
        <w:t>t</w:t>
      </w:r>
      <w:r w:rsidR="000F6880" w:rsidRPr="00100957">
        <w:rPr>
          <w:rFonts w:ascii="Times New Roman" w:hAnsi="Times New Roman" w:cs="Times New Roman"/>
          <w:color w:val="000000" w:themeColor="text1"/>
        </w:rPr>
        <w:t xml:space="preserve">ch was examined in isolation as it </w:t>
      </w:r>
      <w:r w:rsidR="00E2144D" w:rsidRPr="00100957">
        <w:rPr>
          <w:rFonts w:ascii="Times New Roman" w:hAnsi="Times New Roman" w:cs="Times New Roman"/>
          <w:color w:val="000000" w:themeColor="text1"/>
        </w:rPr>
        <w:t>constituted</w:t>
      </w:r>
      <w:r w:rsidR="000F6880" w:rsidRPr="00100957">
        <w:rPr>
          <w:rFonts w:ascii="Times New Roman" w:hAnsi="Times New Roman" w:cs="Times New Roman"/>
          <w:color w:val="000000" w:themeColor="text1"/>
        </w:rPr>
        <w:t xml:space="preserve"> a large portion of the vegetation structural complexity in some </w:t>
      </w:r>
      <w:r w:rsidR="003F27C8" w:rsidRPr="00100957">
        <w:rPr>
          <w:rFonts w:ascii="Times New Roman" w:hAnsi="Times New Roman" w:cs="Times New Roman"/>
          <w:color w:val="000000" w:themeColor="text1"/>
        </w:rPr>
        <w:t>regimes</w:t>
      </w:r>
      <w:r w:rsidR="000F6880" w:rsidRPr="00100957">
        <w:rPr>
          <w:rFonts w:ascii="Times New Roman" w:hAnsi="Times New Roman" w:cs="Times New Roman"/>
          <w:color w:val="000000" w:themeColor="text1"/>
        </w:rPr>
        <w:t xml:space="preserve"> and is known to be important </w:t>
      </w:r>
      <w:r w:rsidR="00287C04" w:rsidRPr="00100957">
        <w:rPr>
          <w:rFonts w:ascii="Times New Roman" w:hAnsi="Times New Roman" w:cs="Times New Roman"/>
          <w:color w:val="000000" w:themeColor="text1"/>
        </w:rPr>
        <w:t xml:space="preserve">in </w:t>
      </w:r>
      <w:r w:rsidR="000F6880" w:rsidRPr="00100957">
        <w:rPr>
          <w:rFonts w:ascii="Times New Roman" w:hAnsi="Times New Roman" w:cs="Times New Roman"/>
          <w:color w:val="000000" w:themeColor="text1"/>
        </w:rPr>
        <w:t>providing refuge for some spider species (Rypstra et al. 1999).</w:t>
      </w:r>
    </w:p>
    <w:p w14:paraId="145FBCDC" w14:textId="2C2DF3CA" w:rsidR="00236427"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Spider </w:t>
      </w:r>
      <w:r w:rsidR="007776B7" w:rsidRPr="00100957">
        <w:rPr>
          <w:rFonts w:ascii="Times New Roman" w:hAnsi="Times New Roman" w:cs="Times New Roman"/>
          <w:color w:val="000000" w:themeColor="text1"/>
        </w:rPr>
        <w:t>species composition</w:t>
      </w:r>
      <w:r w:rsidRPr="00100957">
        <w:rPr>
          <w:rFonts w:ascii="Times New Roman" w:hAnsi="Times New Roman" w:cs="Times New Roman"/>
          <w:color w:val="000000" w:themeColor="text1"/>
        </w:rPr>
        <w:t xml:space="preserve"> w</w:t>
      </w:r>
      <w:r w:rsidR="007776B7" w:rsidRPr="00100957">
        <w:rPr>
          <w:rFonts w:ascii="Times New Roman" w:hAnsi="Times New Roman" w:cs="Times New Roman"/>
          <w:color w:val="000000" w:themeColor="text1"/>
        </w:rPr>
        <w:t>as</w:t>
      </w:r>
      <w:r w:rsidRPr="00100957">
        <w:rPr>
          <w:rFonts w:ascii="Times New Roman" w:hAnsi="Times New Roman" w:cs="Times New Roman"/>
          <w:color w:val="000000" w:themeColor="text1"/>
        </w:rPr>
        <w:t xml:space="preserve"> examined through Redundancy Analysis (RDA) computed on Hellinger transformed spider species data using the RDA function in the vegan package </w:t>
      </w:r>
      <w:r w:rsidR="00E57DE6" w:rsidRPr="00100957">
        <w:rPr>
          <w:rFonts w:ascii="Times New Roman" w:hAnsi="Times New Roman" w:cs="Times New Roman"/>
          <w:color w:val="000000" w:themeColor="text1"/>
        </w:rPr>
        <w:t>(Oksanen et al. 2016)</w:t>
      </w:r>
      <w:r w:rsidRPr="00100957">
        <w:rPr>
          <w:rFonts w:ascii="Times New Roman" w:hAnsi="Times New Roman" w:cs="Times New Roman"/>
          <w:color w:val="000000" w:themeColor="text1"/>
        </w:rPr>
        <w:t xml:space="preserve">. </w:t>
      </w:r>
      <w:r w:rsidR="006E5573" w:rsidRPr="00100957">
        <w:rPr>
          <w:rFonts w:ascii="Times New Roman" w:hAnsi="Times New Roman" w:cs="Times New Roman"/>
          <w:color w:val="000000" w:themeColor="text1"/>
        </w:rPr>
        <w:t xml:space="preserve">Grazing, </w:t>
      </w:r>
      <w:r w:rsidR="00E2144D" w:rsidRPr="00100957">
        <w:rPr>
          <w:rFonts w:ascii="Times New Roman" w:hAnsi="Times New Roman" w:cs="Times New Roman"/>
          <w:color w:val="000000" w:themeColor="text1"/>
        </w:rPr>
        <w:t xml:space="preserve">vegetation </w:t>
      </w:r>
      <w:r w:rsidR="006E5573" w:rsidRPr="00100957">
        <w:rPr>
          <w:rFonts w:ascii="Times New Roman" w:hAnsi="Times New Roman" w:cs="Times New Roman"/>
          <w:color w:val="000000" w:themeColor="text1"/>
        </w:rPr>
        <w:t xml:space="preserve">structural complexity and the interaction </w:t>
      </w:r>
      <w:r w:rsidR="002F468C" w:rsidRPr="00100957">
        <w:rPr>
          <w:rFonts w:ascii="Times New Roman" w:hAnsi="Times New Roman" w:cs="Times New Roman"/>
          <w:color w:val="000000" w:themeColor="text1"/>
        </w:rPr>
        <w:t>of grazing and vegetation structural complexity were included as the main terms in the model with region included as a random factor.</w:t>
      </w:r>
      <w:r w:rsidR="00011614" w:rsidRPr="00100957">
        <w:rPr>
          <w:rFonts w:ascii="Times New Roman" w:hAnsi="Times New Roman" w:cs="Times New Roman"/>
          <w:color w:val="000000" w:themeColor="text1"/>
        </w:rPr>
        <w:t xml:space="preserve"> </w:t>
      </w:r>
      <w:r w:rsidR="00287C04" w:rsidRPr="00100957">
        <w:rPr>
          <w:rFonts w:ascii="Times New Roman" w:hAnsi="Times New Roman" w:cs="Times New Roman"/>
          <w:color w:val="000000" w:themeColor="text1"/>
        </w:rPr>
        <w:t>A p</w:t>
      </w:r>
      <w:r w:rsidR="00011614" w:rsidRPr="00100957">
        <w:rPr>
          <w:rFonts w:ascii="Times New Roman" w:hAnsi="Times New Roman" w:cs="Times New Roman"/>
          <w:color w:val="000000" w:themeColor="text1"/>
        </w:rPr>
        <w:t>ermutation test, with 9999 permutations, was used to test final significance of the model.</w:t>
      </w:r>
      <w:r w:rsidR="00D7342B" w:rsidRPr="00100957">
        <w:rPr>
          <w:rFonts w:ascii="Times New Roman" w:hAnsi="Times New Roman" w:cs="Times New Roman"/>
          <w:color w:val="000000" w:themeColor="text1"/>
        </w:rPr>
        <w:t xml:space="preserve"> </w:t>
      </w:r>
    </w:p>
    <w:p w14:paraId="37DCF06E" w14:textId="63B4663F"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Indicator </w:t>
      </w:r>
      <w:r w:rsidR="00D7342B" w:rsidRPr="00100957">
        <w:rPr>
          <w:rFonts w:ascii="Times New Roman" w:hAnsi="Times New Roman" w:cs="Times New Roman"/>
          <w:color w:val="000000" w:themeColor="text1"/>
        </w:rPr>
        <w:t>S</w:t>
      </w:r>
      <w:r w:rsidRPr="00100957">
        <w:rPr>
          <w:rFonts w:ascii="Times New Roman" w:hAnsi="Times New Roman" w:cs="Times New Roman"/>
          <w:color w:val="000000" w:themeColor="text1"/>
        </w:rPr>
        <w:t xml:space="preserve">pecies </w:t>
      </w:r>
      <w:r w:rsidR="00D7342B" w:rsidRPr="00100957">
        <w:rPr>
          <w:rFonts w:ascii="Times New Roman" w:hAnsi="Times New Roman" w:cs="Times New Roman"/>
          <w:color w:val="000000" w:themeColor="text1"/>
        </w:rPr>
        <w:t>A</w:t>
      </w:r>
      <w:r w:rsidRPr="00100957">
        <w:rPr>
          <w:rFonts w:ascii="Times New Roman" w:hAnsi="Times New Roman" w:cs="Times New Roman"/>
          <w:color w:val="000000" w:themeColor="text1"/>
        </w:rPr>
        <w:t xml:space="preserve">nalysis (Dufrene </w:t>
      </w:r>
      <w:r w:rsidR="00733DFF" w:rsidRPr="00100957">
        <w:rPr>
          <w:rFonts w:ascii="Times New Roman" w:hAnsi="Times New Roman" w:cs="Times New Roman"/>
          <w:color w:val="000000" w:themeColor="text1"/>
        </w:rPr>
        <w:t>&amp;</w:t>
      </w:r>
      <w:r w:rsidRPr="00100957">
        <w:rPr>
          <w:rFonts w:ascii="Times New Roman" w:hAnsi="Times New Roman" w:cs="Times New Roman"/>
          <w:color w:val="000000" w:themeColor="text1"/>
        </w:rPr>
        <w:t xml:space="preserve"> Legendre 1997) was computed to </w:t>
      </w:r>
      <w:r w:rsidR="00D7342B" w:rsidRPr="00100957">
        <w:rPr>
          <w:rFonts w:ascii="Times New Roman" w:hAnsi="Times New Roman" w:cs="Times New Roman"/>
          <w:color w:val="000000" w:themeColor="text1"/>
        </w:rPr>
        <w:t xml:space="preserve">identify </w:t>
      </w:r>
      <w:r w:rsidRPr="00100957">
        <w:rPr>
          <w:rFonts w:ascii="Times New Roman" w:hAnsi="Times New Roman" w:cs="Times New Roman"/>
          <w:color w:val="000000" w:themeColor="text1"/>
        </w:rPr>
        <w:t>species that were strongly associated</w:t>
      </w:r>
      <w:r w:rsidR="00D7342B" w:rsidRPr="00100957">
        <w:rPr>
          <w:rFonts w:ascii="Times New Roman" w:hAnsi="Times New Roman" w:cs="Times New Roman"/>
          <w:color w:val="000000" w:themeColor="text1"/>
        </w:rPr>
        <w:t xml:space="preserve"> (both common and frequent)</w:t>
      </w:r>
      <w:r w:rsidRPr="00100957">
        <w:rPr>
          <w:rFonts w:ascii="Times New Roman" w:hAnsi="Times New Roman" w:cs="Times New Roman"/>
          <w:color w:val="000000" w:themeColor="text1"/>
        </w:rPr>
        <w:t xml:space="preserve"> with each grazing regime using the indval function of the labdsv package (Roberts</w:t>
      </w:r>
      <w:r w:rsidR="002B2312"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 xml:space="preserve"> 2015). Significance of indicator values was assessed using a Monte Carlo randomisation procedure with 4999 iterations.</w:t>
      </w:r>
    </w:p>
    <w:p w14:paraId="2D58B955" w14:textId="77777777" w:rsidR="00D52102" w:rsidRPr="00100957" w:rsidRDefault="00D52102" w:rsidP="009301FE">
      <w:pPr>
        <w:pStyle w:val="NoSpacing"/>
        <w:spacing w:line="480" w:lineRule="auto"/>
        <w:contextualSpacing/>
        <w:rPr>
          <w:rFonts w:ascii="Times New Roman" w:hAnsi="Times New Roman" w:cs="Times New Roman"/>
          <w:color w:val="000000" w:themeColor="text1"/>
        </w:rPr>
      </w:pPr>
    </w:p>
    <w:p w14:paraId="0D1E9DBD" w14:textId="77777777" w:rsidR="00376C9B" w:rsidRPr="00100957" w:rsidRDefault="00376C9B" w:rsidP="009301FE">
      <w:pPr>
        <w:pStyle w:val="NoSpacing"/>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Results</w:t>
      </w:r>
    </w:p>
    <w:p w14:paraId="6A9615A7" w14:textId="77777777" w:rsidR="00376C9B" w:rsidRPr="00100957" w:rsidRDefault="00376C9B" w:rsidP="009301FE">
      <w:pPr>
        <w:pStyle w:val="NoSpacing"/>
        <w:spacing w:line="480" w:lineRule="auto"/>
        <w:contextualSpacing/>
        <w:rPr>
          <w:rFonts w:ascii="Times New Roman" w:hAnsi="Times New Roman" w:cs="Times New Roman"/>
          <w:color w:val="000000" w:themeColor="text1"/>
        </w:rPr>
      </w:pPr>
    </w:p>
    <w:p w14:paraId="1AC99823" w14:textId="594140E4" w:rsidR="0013180D"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A total of 16</w:t>
      </w:r>
      <w:r w:rsidR="00386290"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056 individual spiders were collected</w:t>
      </w:r>
      <w:r w:rsidR="00287C04" w:rsidRPr="00100957">
        <w:rPr>
          <w:rFonts w:ascii="Times New Roman" w:hAnsi="Times New Roman" w:cs="Times New Roman"/>
          <w:color w:val="000000" w:themeColor="text1"/>
        </w:rPr>
        <w:t>, of which</w:t>
      </w:r>
      <w:r w:rsidRPr="00100957">
        <w:rPr>
          <w:rFonts w:ascii="Times New Roman" w:hAnsi="Times New Roman" w:cs="Times New Roman"/>
          <w:color w:val="000000" w:themeColor="text1"/>
        </w:rPr>
        <w:t xml:space="preserve"> 4162 (25.91% of overall abundance) were juveniles and 157 (0.98% of total abundance) were damaged specimens. Neither of these g</w:t>
      </w:r>
      <w:r w:rsidR="00A374BA" w:rsidRPr="00100957">
        <w:rPr>
          <w:rFonts w:ascii="Times New Roman" w:hAnsi="Times New Roman" w:cs="Times New Roman"/>
          <w:color w:val="000000" w:themeColor="text1"/>
        </w:rPr>
        <w:t>roups could be identified and w</w:t>
      </w:r>
      <w:r w:rsidRPr="00100957">
        <w:rPr>
          <w:rFonts w:ascii="Times New Roman" w:hAnsi="Times New Roman" w:cs="Times New Roman"/>
          <w:color w:val="000000" w:themeColor="text1"/>
        </w:rPr>
        <w:t xml:space="preserve">ere therefore omitted from the data set. </w:t>
      </w:r>
      <w:r w:rsidR="00D7342B" w:rsidRPr="00100957">
        <w:rPr>
          <w:rFonts w:ascii="Times New Roman" w:hAnsi="Times New Roman" w:cs="Times New Roman"/>
          <w:color w:val="000000" w:themeColor="text1"/>
        </w:rPr>
        <w:t>A</w:t>
      </w:r>
      <w:r w:rsidRPr="00100957">
        <w:rPr>
          <w:rFonts w:ascii="Times New Roman" w:hAnsi="Times New Roman" w:cs="Times New Roman"/>
          <w:color w:val="000000" w:themeColor="text1"/>
        </w:rPr>
        <w:t xml:space="preserve"> total of 11</w:t>
      </w:r>
      <w:r w:rsidR="00DF7A56"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737 individuals from 10</w:t>
      </w:r>
      <w:r w:rsidR="00B568C8" w:rsidRPr="00100957">
        <w:rPr>
          <w:rFonts w:ascii="Times New Roman" w:hAnsi="Times New Roman" w:cs="Times New Roman"/>
          <w:color w:val="000000" w:themeColor="text1"/>
        </w:rPr>
        <w:t>1</w:t>
      </w:r>
      <w:r w:rsidRPr="00100957">
        <w:rPr>
          <w:rFonts w:ascii="Times New Roman" w:hAnsi="Times New Roman" w:cs="Times New Roman"/>
          <w:color w:val="000000" w:themeColor="text1"/>
        </w:rPr>
        <w:t xml:space="preserve"> species </w:t>
      </w:r>
      <w:r w:rsidR="00D7342B" w:rsidRPr="00100957">
        <w:rPr>
          <w:rFonts w:ascii="Times New Roman" w:hAnsi="Times New Roman" w:cs="Times New Roman"/>
          <w:color w:val="000000" w:themeColor="text1"/>
        </w:rPr>
        <w:t xml:space="preserve">were included </w:t>
      </w:r>
      <w:r w:rsidRPr="00100957">
        <w:rPr>
          <w:rFonts w:ascii="Times New Roman" w:hAnsi="Times New Roman" w:cs="Times New Roman"/>
          <w:color w:val="000000" w:themeColor="text1"/>
        </w:rPr>
        <w:t xml:space="preserve">in the </w:t>
      </w:r>
      <w:r w:rsidR="00D7342B" w:rsidRPr="00100957">
        <w:rPr>
          <w:rFonts w:ascii="Times New Roman" w:hAnsi="Times New Roman" w:cs="Times New Roman"/>
          <w:color w:val="000000" w:themeColor="text1"/>
        </w:rPr>
        <w:t>analyses</w:t>
      </w:r>
      <w:r w:rsidRPr="00100957">
        <w:rPr>
          <w:rFonts w:ascii="Times New Roman" w:hAnsi="Times New Roman" w:cs="Times New Roman"/>
          <w:color w:val="000000" w:themeColor="text1"/>
        </w:rPr>
        <w:t xml:space="preserve">. </w:t>
      </w:r>
      <w:r w:rsidR="00D7342B" w:rsidRPr="00100957">
        <w:rPr>
          <w:rFonts w:ascii="Times New Roman" w:hAnsi="Times New Roman" w:cs="Times New Roman"/>
          <w:color w:val="000000" w:themeColor="text1"/>
        </w:rPr>
        <w:t>A full list of species is given in t</w:t>
      </w:r>
      <w:r w:rsidR="003C4F48" w:rsidRPr="00100957">
        <w:rPr>
          <w:rFonts w:ascii="Times New Roman" w:hAnsi="Times New Roman" w:cs="Times New Roman"/>
          <w:color w:val="000000" w:themeColor="text1"/>
        </w:rPr>
        <w:t>he Supp</w:t>
      </w:r>
      <w:r w:rsidR="00EF64AE" w:rsidRPr="00100957">
        <w:rPr>
          <w:rFonts w:ascii="Times New Roman" w:hAnsi="Times New Roman" w:cs="Times New Roman"/>
          <w:color w:val="000000" w:themeColor="text1"/>
        </w:rPr>
        <w:t>orting I</w:t>
      </w:r>
      <w:r w:rsidR="004B24FB" w:rsidRPr="00100957">
        <w:rPr>
          <w:rFonts w:ascii="Times New Roman" w:hAnsi="Times New Roman" w:cs="Times New Roman"/>
          <w:color w:val="000000" w:themeColor="text1"/>
        </w:rPr>
        <w:t>nformation S</w:t>
      </w:r>
      <w:r w:rsidR="008E76D4" w:rsidRPr="00100957">
        <w:rPr>
          <w:rFonts w:ascii="Times New Roman" w:hAnsi="Times New Roman" w:cs="Times New Roman"/>
          <w:color w:val="000000" w:themeColor="text1"/>
        </w:rPr>
        <w:t>3</w:t>
      </w:r>
      <w:r w:rsidR="00D7342B" w:rsidRPr="00100957">
        <w:rPr>
          <w:rFonts w:ascii="Times New Roman" w:hAnsi="Times New Roman" w:cs="Times New Roman"/>
          <w:color w:val="000000" w:themeColor="text1"/>
        </w:rPr>
        <w:t>.</w:t>
      </w:r>
      <w:r w:rsidR="004B24FB" w:rsidRPr="00100957">
        <w:rPr>
          <w:rFonts w:ascii="Times New Roman" w:hAnsi="Times New Roman" w:cs="Times New Roman"/>
          <w:color w:val="000000" w:themeColor="text1"/>
        </w:rPr>
        <w:t xml:space="preserve"> </w:t>
      </w:r>
      <w:r w:rsidR="00D7342B" w:rsidRPr="00100957">
        <w:rPr>
          <w:rFonts w:ascii="Times New Roman" w:hAnsi="Times New Roman" w:cs="Times New Roman"/>
          <w:color w:val="000000" w:themeColor="text1"/>
        </w:rPr>
        <w:t>Overall,</w:t>
      </w:r>
      <w:r w:rsidRPr="00100957">
        <w:rPr>
          <w:rFonts w:ascii="Times New Roman" w:hAnsi="Times New Roman" w:cs="Times New Roman"/>
          <w:color w:val="000000" w:themeColor="text1"/>
        </w:rPr>
        <w:t xml:space="preserve"> six </w:t>
      </w:r>
      <w:r w:rsidR="00D7342B" w:rsidRPr="00100957">
        <w:rPr>
          <w:rFonts w:ascii="Times New Roman" w:hAnsi="Times New Roman" w:cs="Times New Roman"/>
          <w:color w:val="000000" w:themeColor="text1"/>
        </w:rPr>
        <w:t>species individually comprised more than 5% of the total spider abundance, together totalling nearly 60% of the total catch:</w:t>
      </w:r>
      <w:r w:rsidRPr="00100957">
        <w:rPr>
          <w:rFonts w:ascii="Times New Roman" w:hAnsi="Times New Roman" w:cs="Times New Roman"/>
          <w:color w:val="000000" w:themeColor="text1"/>
        </w:rPr>
        <w:t xml:space="preserve"> </w:t>
      </w:r>
      <w:r w:rsidRPr="00100957">
        <w:rPr>
          <w:rFonts w:ascii="Times New Roman" w:hAnsi="Times New Roman" w:cs="Times New Roman"/>
          <w:i/>
          <w:color w:val="000000" w:themeColor="text1"/>
        </w:rPr>
        <w:t>Pardosa pullata</w:t>
      </w:r>
      <w:r w:rsidRPr="00100957">
        <w:rPr>
          <w:rFonts w:ascii="Times New Roman" w:hAnsi="Times New Roman" w:cs="Times New Roman"/>
          <w:color w:val="000000" w:themeColor="text1"/>
        </w:rPr>
        <w:t xml:space="preserve"> </w:t>
      </w:r>
      <w:r w:rsidR="002D1291" w:rsidRPr="00100957">
        <w:rPr>
          <w:rFonts w:ascii="Times New Roman" w:hAnsi="Times New Roman" w:cs="Times New Roman"/>
          <w:color w:val="000000" w:themeColor="text1"/>
        </w:rPr>
        <w:t xml:space="preserve">(Clerk, 1757) </w:t>
      </w:r>
      <w:r w:rsidRPr="00100957">
        <w:rPr>
          <w:rFonts w:ascii="Times New Roman" w:hAnsi="Times New Roman" w:cs="Times New Roman"/>
          <w:color w:val="000000" w:themeColor="text1"/>
        </w:rPr>
        <w:t xml:space="preserve">(20.5%), </w:t>
      </w:r>
      <w:r w:rsidR="00D823B9" w:rsidRPr="00100957">
        <w:rPr>
          <w:rFonts w:ascii="Times New Roman" w:hAnsi="Times New Roman" w:cs="Times New Roman"/>
          <w:i/>
          <w:color w:val="000000" w:themeColor="text1"/>
        </w:rPr>
        <w:t>P.</w:t>
      </w:r>
      <w:r w:rsidRPr="00100957">
        <w:rPr>
          <w:rFonts w:ascii="Times New Roman" w:hAnsi="Times New Roman" w:cs="Times New Roman"/>
          <w:i/>
          <w:color w:val="000000" w:themeColor="text1"/>
        </w:rPr>
        <w:t xml:space="preserve"> degeeri</w:t>
      </w:r>
      <w:r w:rsidRPr="00100957">
        <w:rPr>
          <w:rFonts w:ascii="Times New Roman" w:hAnsi="Times New Roman" w:cs="Times New Roman"/>
          <w:color w:val="000000" w:themeColor="text1"/>
        </w:rPr>
        <w:t xml:space="preserve"> (10.25%), </w:t>
      </w:r>
      <w:r w:rsidRPr="00100957">
        <w:rPr>
          <w:rFonts w:ascii="Times New Roman" w:hAnsi="Times New Roman" w:cs="Times New Roman"/>
          <w:i/>
          <w:color w:val="000000" w:themeColor="text1"/>
        </w:rPr>
        <w:t>Silometopus elegans</w:t>
      </w:r>
      <w:r w:rsidRPr="00100957">
        <w:rPr>
          <w:rFonts w:ascii="Times New Roman" w:hAnsi="Times New Roman" w:cs="Times New Roman"/>
          <w:color w:val="000000" w:themeColor="text1"/>
        </w:rPr>
        <w:t xml:space="preserve"> </w:t>
      </w:r>
      <w:r w:rsidR="00B976F6" w:rsidRPr="00100957">
        <w:rPr>
          <w:rFonts w:ascii="Times New Roman" w:hAnsi="Times New Roman" w:cs="Times New Roman"/>
          <w:color w:val="000000" w:themeColor="text1"/>
        </w:rPr>
        <w:t>(O. P.</w:t>
      </w:r>
      <w:r w:rsidR="002D1291" w:rsidRPr="00100957">
        <w:rPr>
          <w:rFonts w:ascii="Times New Roman" w:hAnsi="Times New Roman" w:cs="Times New Roman"/>
          <w:color w:val="000000" w:themeColor="text1"/>
        </w:rPr>
        <w:t xml:space="preserve">-Cambridge, 1873) </w:t>
      </w:r>
      <w:r w:rsidRPr="00100957">
        <w:rPr>
          <w:rFonts w:ascii="Times New Roman" w:hAnsi="Times New Roman" w:cs="Times New Roman"/>
          <w:color w:val="000000" w:themeColor="text1"/>
        </w:rPr>
        <w:t xml:space="preserve">(9.5%), </w:t>
      </w:r>
      <w:r w:rsidRPr="00100957">
        <w:rPr>
          <w:rFonts w:ascii="Times New Roman" w:hAnsi="Times New Roman" w:cs="Times New Roman"/>
          <w:i/>
          <w:color w:val="000000" w:themeColor="text1"/>
        </w:rPr>
        <w:t>Pocadicnemis pumila</w:t>
      </w:r>
      <w:r w:rsidRPr="00100957">
        <w:rPr>
          <w:rFonts w:ascii="Times New Roman" w:hAnsi="Times New Roman" w:cs="Times New Roman"/>
          <w:color w:val="000000" w:themeColor="text1"/>
        </w:rPr>
        <w:t xml:space="preserve"> </w:t>
      </w:r>
      <w:r w:rsidR="002D1291" w:rsidRPr="00100957">
        <w:rPr>
          <w:rFonts w:ascii="Times New Roman" w:hAnsi="Times New Roman" w:cs="Times New Roman"/>
          <w:color w:val="000000" w:themeColor="text1"/>
        </w:rPr>
        <w:t xml:space="preserve">(Blackwall, 1841) </w:t>
      </w:r>
      <w:r w:rsidRPr="00100957">
        <w:rPr>
          <w:rFonts w:ascii="Times New Roman" w:hAnsi="Times New Roman" w:cs="Times New Roman"/>
          <w:color w:val="000000" w:themeColor="text1"/>
        </w:rPr>
        <w:t xml:space="preserve">(7.13%), </w:t>
      </w:r>
      <w:r w:rsidRPr="00100957">
        <w:rPr>
          <w:rFonts w:ascii="Times New Roman" w:hAnsi="Times New Roman" w:cs="Times New Roman"/>
          <w:i/>
          <w:color w:val="000000" w:themeColor="text1"/>
        </w:rPr>
        <w:t>Palliduphantes ericaeus</w:t>
      </w:r>
      <w:r w:rsidRPr="00100957">
        <w:rPr>
          <w:rFonts w:ascii="Times New Roman" w:hAnsi="Times New Roman" w:cs="Times New Roman"/>
          <w:color w:val="000000" w:themeColor="text1"/>
        </w:rPr>
        <w:t xml:space="preserve"> </w:t>
      </w:r>
      <w:r w:rsidR="002D1291" w:rsidRPr="00100957">
        <w:rPr>
          <w:rFonts w:ascii="Times New Roman" w:hAnsi="Times New Roman" w:cs="Times New Roman"/>
          <w:color w:val="000000" w:themeColor="text1"/>
        </w:rPr>
        <w:t xml:space="preserve">(Blackwall, 1853) </w:t>
      </w:r>
      <w:r w:rsidRPr="00100957">
        <w:rPr>
          <w:rFonts w:ascii="Times New Roman" w:hAnsi="Times New Roman" w:cs="Times New Roman"/>
          <w:color w:val="000000" w:themeColor="text1"/>
        </w:rPr>
        <w:t xml:space="preserve">(7.04%) and </w:t>
      </w:r>
      <w:r w:rsidRPr="00100957">
        <w:rPr>
          <w:rFonts w:ascii="Times New Roman" w:hAnsi="Times New Roman" w:cs="Times New Roman"/>
          <w:i/>
          <w:color w:val="000000" w:themeColor="text1"/>
        </w:rPr>
        <w:t>Tiso vagans</w:t>
      </w:r>
      <w:r w:rsidRPr="00100957">
        <w:rPr>
          <w:rFonts w:ascii="Times New Roman" w:hAnsi="Times New Roman" w:cs="Times New Roman"/>
          <w:color w:val="000000" w:themeColor="text1"/>
        </w:rPr>
        <w:t xml:space="preserve"> </w:t>
      </w:r>
      <w:r w:rsidR="002D1291" w:rsidRPr="00100957">
        <w:rPr>
          <w:rFonts w:ascii="Times New Roman" w:hAnsi="Times New Roman" w:cs="Times New Roman"/>
          <w:color w:val="000000" w:themeColor="text1"/>
        </w:rPr>
        <w:t xml:space="preserve">(Blackwall, 1834) </w:t>
      </w:r>
      <w:r w:rsidRPr="00100957">
        <w:rPr>
          <w:rFonts w:ascii="Times New Roman" w:hAnsi="Times New Roman" w:cs="Times New Roman"/>
          <w:color w:val="000000" w:themeColor="text1"/>
        </w:rPr>
        <w:t>(5.5%).</w:t>
      </w:r>
    </w:p>
    <w:p w14:paraId="42DE42D8" w14:textId="77777777" w:rsidR="00594DB7" w:rsidRPr="00100957" w:rsidRDefault="0013180D" w:rsidP="009301FE">
      <w:pPr>
        <w:pStyle w:val="NoSpacing"/>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Assessment of conservation status according to Dawson et al. (2008) revealed two endangered species:  </w:t>
      </w:r>
      <w:r w:rsidRPr="00100957">
        <w:rPr>
          <w:rFonts w:ascii="Times New Roman" w:hAnsi="Times New Roman" w:cs="Times New Roman"/>
          <w:i/>
          <w:color w:val="000000" w:themeColor="text1"/>
        </w:rPr>
        <w:t>Jacksonella falconeri</w:t>
      </w:r>
      <w:r w:rsidRPr="00100957">
        <w:rPr>
          <w:rFonts w:ascii="Times New Roman" w:hAnsi="Times New Roman" w:cs="Times New Roman"/>
          <w:color w:val="000000" w:themeColor="text1"/>
        </w:rPr>
        <w:t xml:space="preserve"> (Jackson, 1908) (50 individuals) and </w:t>
      </w:r>
      <w:r w:rsidRPr="00100957">
        <w:rPr>
          <w:rFonts w:ascii="Times New Roman" w:hAnsi="Times New Roman" w:cs="Times New Roman"/>
          <w:i/>
          <w:color w:val="000000" w:themeColor="text1"/>
        </w:rPr>
        <w:t>Porrhomma egeria</w:t>
      </w:r>
      <w:r w:rsidRPr="00100957">
        <w:rPr>
          <w:rFonts w:ascii="Times New Roman" w:hAnsi="Times New Roman" w:cs="Times New Roman"/>
          <w:color w:val="000000" w:themeColor="text1"/>
        </w:rPr>
        <w:t xml:space="preserve"> Simon, 1884 (1 individual), and eight vulnerable species; </w:t>
      </w:r>
      <w:r w:rsidRPr="00100957">
        <w:rPr>
          <w:rFonts w:ascii="Times New Roman" w:hAnsi="Times New Roman" w:cs="Times New Roman"/>
          <w:i/>
          <w:color w:val="000000" w:themeColor="text1"/>
        </w:rPr>
        <w:t>Agyneta subtilis</w:t>
      </w:r>
      <w:r w:rsidRPr="00100957">
        <w:rPr>
          <w:rFonts w:ascii="Times New Roman" w:hAnsi="Times New Roman" w:cs="Times New Roman"/>
          <w:color w:val="000000" w:themeColor="text1"/>
        </w:rPr>
        <w:t xml:space="preserve"> (O.P</w:t>
      </w:r>
      <w:r w:rsidR="00B976F6"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 xml:space="preserve">Cambridge, 1863) (265 individuals); </w:t>
      </w:r>
      <w:r w:rsidR="00594DB7" w:rsidRPr="00100957">
        <w:rPr>
          <w:rFonts w:ascii="Times New Roman" w:hAnsi="Times New Roman" w:cs="Times New Roman"/>
          <w:i/>
          <w:color w:val="000000" w:themeColor="text1"/>
        </w:rPr>
        <w:t>Walckenareia dysderoides</w:t>
      </w:r>
      <w:r w:rsidR="00594DB7" w:rsidRPr="00100957">
        <w:rPr>
          <w:rFonts w:ascii="Times New Roman" w:hAnsi="Times New Roman" w:cs="Times New Roman"/>
          <w:color w:val="000000" w:themeColor="text1"/>
        </w:rPr>
        <w:t xml:space="preserve"> (Wider, 1834) (13 individuals); </w:t>
      </w:r>
      <w:r w:rsidR="00594DB7" w:rsidRPr="00100957">
        <w:rPr>
          <w:rFonts w:ascii="Times New Roman" w:hAnsi="Times New Roman" w:cs="Times New Roman"/>
          <w:i/>
          <w:color w:val="000000" w:themeColor="text1"/>
        </w:rPr>
        <w:t>Walckenaeria inscisa</w:t>
      </w:r>
      <w:r w:rsidR="00594DB7" w:rsidRPr="00100957">
        <w:rPr>
          <w:rFonts w:ascii="Times New Roman" w:hAnsi="Times New Roman" w:cs="Times New Roman"/>
          <w:color w:val="000000" w:themeColor="text1"/>
        </w:rPr>
        <w:t xml:space="preserve"> (O.P. Cambridge, 1871) (10 individuals); </w:t>
      </w:r>
      <w:r w:rsidRPr="00100957">
        <w:rPr>
          <w:rFonts w:ascii="Times New Roman" w:hAnsi="Times New Roman" w:cs="Times New Roman"/>
          <w:i/>
          <w:color w:val="000000" w:themeColor="text1"/>
        </w:rPr>
        <w:t>Allomengea scopigera</w:t>
      </w:r>
      <w:r w:rsidRPr="00100957">
        <w:rPr>
          <w:rFonts w:ascii="Times New Roman" w:hAnsi="Times New Roman" w:cs="Times New Roman"/>
          <w:color w:val="000000" w:themeColor="text1"/>
        </w:rPr>
        <w:t xml:space="preserve"> (Grube, 1859) (7 individuals); </w:t>
      </w:r>
      <w:r w:rsidR="00594DB7" w:rsidRPr="00100957">
        <w:rPr>
          <w:rFonts w:ascii="Times New Roman" w:hAnsi="Times New Roman" w:cs="Times New Roman"/>
          <w:i/>
          <w:color w:val="000000" w:themeColor="text1"/>
        </w:rPr>
        <w:t>Trichopternoides thorelli</w:t>
      </w:r>
      <w:r w:rsidR="00594DB7" w:rsidRPr="00100957">
        <w:rPr>
          <w:rFonts w:ascii="Times New Roman" w:hAnsi="Times New Roman" w:cs="Times New Roman"/>
          <w:color w:val="000000" w:themeColor="text1"/>
        </w:rPr>
        <w:t xml:space="preserve"> (Westring, 1861) (4 individuals); </w:t>
      </w:r>
      <w:r w:rsidR="00594DB7" w:rsidRPr="00100957">
        <w:rPr>
          <w:rFonts w:ascii="Times New Roman" w:hAnsi="Times New Roman" w:cs="Times New Roman"/>
          <w:i/>
          <w:color w:val="000000" w:themeColor="text1"/>
        </w:rPr>
        <w:t>Maro minutus</w:t>
      </w:r>
      <w:r w:rsidR="00B976F6" w:rsidRPr="00100957">
        <w:rPr>
          <w:rFonts w:ascii="Times New Roman" w:hAnsi="Times New Roman" w:cs="Times New Roman"/>
          <w:color w:val="000000" w:themeColor="text1"/>
        </w:rPr>
        <w:t xml:space="preserve"> O.P.-</w:t>
      </w:r>
      <w:r w:rsidR="00594DB7" w:rsidRPr="00100957">
        <w:rPr>
          <w:rFonts w:ascii="Times New Roman" w:hAnsi="Times New Roman" w:cs="Times New Roman"/>
          <w:color w:val="000000" w:themeColor="text1"/>
        </w:rPr>
        <w:t xml:space="preserve">Cambridge, 1906 (1 individual); </w:t>
      </w:r>
      <w:r w:rsidR="00594DB7" w:rsidRPr="00100957">
        <w:rPr>
          <w:rFonts w:ascii="Times New Roman" w:hAnsi="Times New Roman" w:cs="Times New Roman"/>
          <w:i/>
          <w:color w:val="000000" w:themeColor="text1"/>
        </w:rPr>
        <w:t>Walckenaeria monoceros</w:t>
      </w:r>
      <w:r w:rsidR="00594DB7" w:rsidRPr="00100957">
        <w:rPr>
          <w:rFonts w:ascii="Times New Roman" w:hAnsi="Times New Roman" w:cs="Times New Roman"/>
          <w:color w:val="000000" w:themeColor="text1"/>
        </w:rPr>
        <w:t xml:space="preserve"> (Wider, 1834) (1 individual); </w:t>
      </w:r>
      <w:r w:rsidR="00594DB7" w:rsidRPr="00100957">
        <w:rPr>
          <w:rFonts w:ascii="Times New Roman" w:hAnsi="Times New Roman" w:cs="Times New Roman"/>
          <w:i/>
          <w:color w:val="000000" w:themeColor="text1"/>
        </w:rPr>
        <w:t>Walckenaeria obtusa</w:t>
      </w:r>
      <w:r w:rsidR="00594DB7" w:rsidRPr="00100957">
        <w:rPr>
          <w:rFonts w:ascii="Times New Roman" w:hAnsi="Times New Roman" w:cs="Times New Roman"/>
          <w:color w:val="000000" w:themeColor="text1"/>
        </w:rPr>
        <w:t xml:space="preserve"> Blackwall, 1834 (2 individuals).</w:t>
      </w:r>
    </w:p>
    <w:p w14:paraId="63B720EC" w14:textId="77777777" w:rsidR="00594DB7" w:rsidRPr="00100957" w:rsidRDefault="00594DB7" w:rsidP="009301FE">
      <w:pPr>
        <w:pStyle w:val="NoSpacing"/>
        <w:spacing w:line="480" w:lineRule="auto"/>
        <w:contextualSpacing/>
        <w:rPr>
          <w:rFonts w:ascii="Times New Roman" w:hAnsi="Times New Roman" w:cs="Times New Roman"/>
          <w:color w:val="000000" w:themeColor="text1"/>
        </w:rPr>
      </w:pPr>
    </w:p>
    <w:p w14:paraId="0376F061" w14:textId="77777777" w:rsidR="006A5EDA" w:rsidRPr="00100957" w:rsidRDefault="003C4F48"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szCs w:val="24"/>
        </w:rPr>
        <w:t>Vegetation</w:t>
      </w:r>
      <w:r w:rsidR="00EB7DE3" w:rsidRPr="00100957">
        <w:rPr>
          <w:rFonts w:ascii="Times New Roman" w:hAnsi="Times New Roman" w:cs="Times New Roman"/>
          <w:color w:val="000000" w:themeColor="text1"/>
        </w:rPr>
        <w:t xml:space="preserve"> structure and diversity among grazing regimes</w:t>
      </w:r>
    </w:p>
    <w:p w14:paraId="04F06945" w14:textId="239787B5" w:rsidR="005409E5" w:rsidRPr="00100957" w:rsidRDefault="006A5EDA"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Vegetation structural complexity was significantly different among grazing </w:t>
      </w:r>
      <w:r w:rsidR="00215DB0" w:rsidRPr="00100957">
        <w:rPr>
          <w:rFonts w:ascii="Times New Roman" w:hAnsi="Times New Roman" w:cs="Times New Roman"/>
          <w:color w:val="000000" w:themeColor="text1"/>
        </w:rPr>
        <w:t>regimes</w:t>
      </w:r>
      <w:r w:rsidRPr="00100957">
        <w:rPr>
          <w:rFonts w:ascii="Times New Roman" w:hAnsi="Times New Roman" w:cs="Times New Roman"/>
          <w:color w:val="000000" w:themeColor="text1"/>
        </w:rPr>
        <w:t xml:space="preserve"> (</w:t>
      </w:r>
      <w:r w:rsidRPr="00100957">
        <w:rPr>
          <w:rFonts w:ascii="Times New Roman" w:hAnsi="Times New Roman" w:cs="Times New Roman"/>
          <w:i/>
          <w:color w:val="000000" w:themeColor="text1"/>
        </w:rPr>
        <w:t>X</w:t>
      </w:r>
      <w:r w:rsidRPr="00100957">
        <w:rPr>
          <w:rFonts w:ascii="Times New Roman" w:hAnsi="Times New Roman" w:cs="Times New Roman"/>
          <w:color w:val="000000" w:themeColor="text1"/>
          <w:vertAlign w:val="superscript"/>
        </w:rPr>
        <w:t>2</w:t>
      </w:r>
      <w:r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vertAlign w:val="subscript"/>
        </w:rPr>
        <w:t xml:space="preserve">(3, </w:t>
      </w:r>
      <w:r w:rsidRPr="00100957">
        <w:rPr>
          <w:rFonts w:ascii="Times New Roman" w:hAnsi="Times New Roman" w:cs="Times New Roman"/>
          <w:i/>
          <w:color w:val="000000" w:themeColor="text1"/>
          <w:vertAlign w:val="subscript"/>
        </w:rPr>
        <w:t>N</w:t>
      </w:r>
      <w:r w:rsidRPr="00100957">
        <w:rPr>
          <w:rFonts w:ascii="Times New Roman" w:hAnsi="Times New Roman" w:cs="Times New Roman"/>
          <w:color w:val="000000" w:themeColor="text1"/>
          <w:vertAlign w:val="subscript"/>
        </w:rPr>
        <w:t xml:space="preserve"> = 36)</w:t>
      </w:r>
      <w:r w:rsidRPr="00100957">
        <w:rPr>
          <w:rFonts w:ascii="Times New Roman" w:hAnsi="Times New Roman" w:cs="Times New Roman"/>
          <w:color w:val="000000" w:themeColor="text1"/>
        </w:rPr>
        <w:t xml:space="preserve"> = </w:t>
      </w:r>
      <w:r w:rsidR="00D2087E" w:rsidRPr="00100957">
        <w:rPr>
          <w:rFonts w:ascii="Times New Roman" w:hAnsi="Times New Roman" w:cs="Times New Roman"/>
          <w:color w:val="000000" w:themeColor="text1"/>
        </w:rPr>
        <w:t>203.15</w:t>
      </w:r>
      <w:r w:rsidRPr="00100957">
        <w:rPr>
          <w:rFonts w:ascii="Times New Roman" w:hAnsi="Times New Roman" w:cs="Times New Roman"/>
          <w:color w:val="000000" w:themeColor="text1"/>
        </w:rPr>
        <w:t>, p</w:t>
      </w:r>
      <w:r w:rsidR="008723A4"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&lt;</w:t>
      </w:r>
      <w:r w:rsidR="008723A4"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 xml:space="preserve">0.001) and was driven by greater structural complexity in ungrazed compared to cattle, light sheep and heavy sheep </w:t>
      </w:r>
      <w:r w:rsidR="00215DB0" w:rsidRPr="00100957">
        <w:rPr>
          <w:rFonts w:ascii="Times New Roman" w:hAnsi="Times New Roman" w:cs="Times New Roman"/>
          <w:color w:val="000000" w:themeColor="text1"/>
        </w:rPr>
        <w:t>regimes</w:t>
      </w:r>
      <w:r w:rsidRPr="00100957">
        <w:rPr>
          <w:rFonts w:ascii="Times New Roman" w:hAnsi="Times New Roman" w:cs="Times New Roman"/>
          <w:color w:val="000000" w:themeColor="text1"/>
        </w:rPr>
        <w:t xml:space="preserve"> and significantly </w:t>
      </w:r>
      <w:r w:rsidR="00D7342B" w:rsidRPr="00100957">
        <w:rPr>
          <w:rFonts w:ascii="Times New Roman" w:hAnsi="Times New Roman" w:cs="Times New Roman"/>
          <w:color w:val="000000" w:themeColor="text1"/>
        </w:rPr>
        <w:t xml:space="preserve">lower </w:t>
      </w:r>
      <w:r w:rsidRPr="00100957">
        <w:rPr>
          <w:rFonts w:ascii="Times New Roman" w:hAnsi="Times New Roman" w:cs="Times New Roman"/>
          <w:color w:val="000000" w:themeColor="text1"/>
        </w:rPr>
        <w:t xml:space="preserve">structural complexity of heavy sheep compared to cattle, light sheep and ungrazed </w:t>
      </w:r>
      <w:r w:rsidR="00591846" w:rsidRPr="00100957">
        <w:rPr>
          <w:rFonts w:ascii="Times New Roman" w:hAnsi="Times New Roman" w:cs="Times New Roman"/>
          <w:color w:val="000000" w:themeColor="text1"/>
        </w:rPr>
        <w:t>(</w:t>
      </w:r>
      <w:r w:rsidR="00CF7FEB" w:rsidRPr="00100957">
        <w:rPr>
          <w:rFonts w:ascii="Times New Roman" w:hAnsi="Times New Roman" w:cs="Times New Roman"/>
          <w:color w:val="000000" w:themeColor="text1"/>
        </w:rPr>
        <w:t>F</w:t>
      </w:r>
      <w:r w:rsidR="00375460" w:rsidRPr="00100957">
        <w:rPr>
          <w:rFonts w:ascii="Times New Roman" w:hAnsi="Times New Roman" w:cs="Times New Roman"/>
          <w:color w:val="000000" w:themeColor="text1"/>
        </w:rPr>
        <w:t>ig. 1</w:t>
      </w:r>
      <w:r w:rsidR="00591846" w:rsidRPr="00100957">
        <w:rPr>
          <w:rFonts w:ascii="Times New Roman" w:hAnsi="Times New Roman" w:cs="Times New Roman"/>
          <w:color w:val="000000" w:themeColor="text1"/>
        </w:rPr>
        <w:t>a)</w:t>
      </w:r>
      <w:r w:rsidRPr="00100957">
        <w:rPr>
          <w:rFonts w:ascii="Times New Roman" w:hAnsi="Times New Roman" w:cs="Times New Roman"/>
          <w:color w:val="000000" w:themeColor="text1"/>
        </w:rPr>
        <w:t>.</w:t>
      </w:r>
      <w:r w:rsidR="001B2BAD" w:rsidRPr="00100957">
        <w:rPr>
          <w:rFonts w:ascii="Times New Roman" w:hAnsi="Times New Roman" w:cs="Times New Roman"/>
          <w:color w:val="000000" w:themeColor="text1"/>
        </w:rPr>
        <w:t xml:space="preserve"> Vegetation structural complexity</w:t>
      </w:r>
      <w:r w:rsidR="007177E7" w:rsidRPr="00100957">
        <w:rPr>
          <w:rFonts w:ascii="Times New Roman" w:hAnsi="Times New Roman" w:cs="Times New Roman"/>
          <w:color w:val="000000" w:themeColor="text1"/>
        </w:rPr>
        <w:t xml:space="preserve"> </w:t>
      </w:r>
      <w:r w:rsidR="001B2BAD" w:rsidRPr="00100957">
        <w:rPr>
          <w:rFonts w:ascii="Times New Roman" w:hAnsi="Times New Roman" w:cs="Times New Roman"/>
          <w:color w:val="000000" w:themeColor="text1"/>
        </w:rPr>
        <w:t xml:space="preserve">was </w:t>
      </w:r>
      <w:r w:rsidR="00E262D3" w:rsidRPr="00100957">
        <w:rPr>
          <w:rFonts w:ascii="Times New Roman" w:hAnsi="Times New Roman" w:cs="Times New Roman"/>
          <w:color w:val="000000" w:themeColor="text1"/>
        </w:rPr>
        <w:t xml:space="preserve">significantly variable </w:t>
      </w:r>
      <w:r w:rsidR="001B2BAD" w:rsidRPr="00100957">
        <w:rPr>
          <w:rFonts w:ascii="Times New Roman" w:hAnsi="Times New Roman" w:cs="Times New Roman"/>
          <w:color w:val="000000" w:themeColor="text1"/>
        </w:rPr>
        <w:t xml:space="preserve">in cattle, light sheep and ungrazed </w:t>
      </w:r>
      <w:r w:rsidR="00215DB0" w:rsidRPr="00100957">
        <w:rPr>
          <w:rFonts w:ascii="Times New Roman" w:hAnsi="Times New Roman" w:cs="Times New Roman"/>
          <w:color w:val="000000" w:themeColor="text1"/>
        </w:rPr>
        <w:t>regimes</w:t>
      </w:r>
      <w:r w:rsidR="00EC1AA2" w:rsidRPr="00100957">
        <w:rPr>
          <w:rFonts w:ascii="Times New Roman" w:hAnsi="Times New Roman" w:cs="Times New Roman"/>
          <w:color w:val="000000" w:themeColor="text1"/>
        </w:rPr>
        <w:t xml:space="preserve"> </w:t>
      </w:r>
      <w:r w:rsidR="001B2BAD" w:rsidRPr="00100957">
        <w:rPr>
          <w:rFonts w:ascii="Times New Roman" w:hAnsi="Times New Roman" w:cs="Times New Roman"/>
          <w:color w:val="000000" w:themeColor="text1"/>
        </w:rPr>
        <w:lastRenderedPageBreak/>
        <w:t>(</w:t>
      </w:r>
      <w:r w:rsidR="007177E7" w:rsidRPr="00100957">
        <w:rPr>
          <w:rFonts w:ascii="Times New Roman" w:hAnsi="Times New Roman" w:cs="Times New Roman"/>
          <w:color w:val="000000" w:themeColor="text1"/>
        </w:rPr>
        <w:t>H</w:t>
      </w:r>
      <w:r w:rsidR="00C57A02" w:rsidRPr="00100957">
        <w:rPr>
          <w:rFonts w:ascii="Times New Roman" w:hAnsi="Times New Roman" w:cs="Times New Roman"/>
          <w:color w:val="000000" w:themeColor="text1"/>
          <w:vertAlign w:val="subscript"/>
        </w:rPr>
        <w:t xml:space="preserve"> N = 36</w:t>
      </w:r>
      <w:r w:rsidR="00C57A02" w:rsidRPr="00100957">
        <w:rPr>
          <w:rFonts w:ascii="Times New Roman" w:hAnsi="Times New Roman" w:cs="Times New Roman"/>
          <w:color w:val="000000" w:themeColor="text1"/>
        </w:rPr>
        <w:t xml:space="preserve"> </w:t>
      </w:r>
      <w:r w:rsidR="008723A4" w:rsidRPr="00100957">
        <w:rPr>
          <w:rFonts w:ascii="Times New Roman" w:hAnsi="Times New Roman" w:cs="Times New Roman"/>
          <w:color w:val="000000" w:themeColor="text1"/>
        </w:rPr>
        <w:t>= 165.55, p</w:t>
      </w:r>
      <w:r w:rsidR="007177E7" w:rsidRPr="00100957">
        <w:rPr>
          <w:rFonts w:ascii="Times New Roman" w:hAnsi="Times New Roman" w:cs="Times New Roman"/>
          <w:color w:val="000000" w:themeColor="text1"/>
        </w:rPr>
        <w:t xml:space="preserve"> &lt; 0.001; H</w:t>
      </w:r>
      <w:r w:rsidR="00C57A02" w:rsidRPr="00100957">
        <w:rPr>
          <w:rFonts w:ascii="Times New Roman" w:hAnsi="Times New Roman" w:cs="Times New Roman"/>
          <w:color w:val="000000" w:themeColor="text1"/>
          <w:vertAlign w:val="subscript"/>
        </w:rPr>
        <w:t xml:space="preserve"> N = 36</w:t>
      </w:r>
      <w:r w:rsidR="007177E7" w:rsidRPr="00100957">
        <w:rPr>
          <w:rFonts w:ascii="Times New Roman" w:hAnsi="Times New Roman" w:cs="Times New Roman"/>
          <w:color w:val="000000" w:themeColor="text1"/>
        </w:rPr>
        <w:t xml:space="preserve"> = 221.28, p &lt; 0.001; H</w:t>
      </w:r>
      <w:r w:rsidR="00C57A02" w:rsidRPr="00100957">
        <w:rPr>
          <w:rFonts w:ascii="Times New Roman" w:hAnsi="Times New Roman" w:cs="Times New Roman"/>
          <w:color w:val="000000" w:themeColor="text1"/>
          <w:vertAlign w:val="subscript"/>
        </w:rPr>
        <w:t xml:space="preserve"> N = 36</w:t>
      </w:r>
      <w:r w:rsidR="00C57A02" w:rsidRPr="00100957">
        <w:rPr>
          <w:rFonts w:ascii="Times New Roman" w:hAnsi="Times New Roman" w:cs="Times New Roman"/>
          <w:color w:val="000000" w:themeColor="text1"/>
        </w:rPr>
        <w:t xml:space="preserve"> </w:t>
      </w:r>
      <w:r w:rsidR="007177E7" w:rsidRPr="00100957">
        <w:rPr>
          <w:rFonts w:ascii="Times New Roman" w:hAnsi="Times New Roman" w:cs="Times New Roman"/>
          <w:color w:val="000000" w:themeColor="text1"/>
        </w:rPr>
        <w:t xml:space="preserve">= 27.16, </w:t>
      </w:r>
      <w:r w:rsidR="008723A4" w:rsidRPr="00100957">
        <w:rPr>
          <w:rFonts w:ascii="Times New Roman" w:hAnsi="Times New Roman" w:cs="Times New Roman"/>
          <w:color w:val="000000" w:themeColor="text1"/>
        </w:rPr>
        <w:t>p</w:t>
      </w:r>
      <w:r w:rsidR="007177E7" w:rsidRPr="00100957">
        <w:rPr>
          <w:rFonts w:ascii="Times New Roman" w:hAnsi="Times New Roman" w:cs="Times New Roman"/>
          <w:color w:val="000000" w:themeColor="text1"/>
        </w:rPr>
        <w:t xml:space="preserve"> &lt; 0.001) </w:t>
      </w:r>
      <w:r w:rsidR="00E262D3" w:rsidRPr="00100957">
        <w:rPr>
          <w:rFonts w:ascii="Times New Roman" w:hAnsi="Times New Roman" w:cs="Times New Roman"/>
          <w:color w:val="000000" w:themeColor="text1"/>
        </w:rPr>
        <w:t xml:space="preserve">but not so </w:t>
      </w:r>
      <w:r w:rsidR="007177E7" w:rsidRPr="00100957">
        <w:rPr>
          <w:rFonts w:ascii="Times New Roman" w:hAnsi="Times New Roman" w:cs="Times New Roman"/>
          <w:color w:val="000000" w:themeColor="text1"/>
        </w:rPr>
        <w:t>in heavy sheep (H</w:t>
      </w:r>
      <w:r w:rsidR="00C57A02" w:rsidRPr="00100957">
        <w:rPr>
          <w:rFonts w:ascii="Times New Roman" w:hAnsi="Times New Roman" w:cs="Times New Roman"/>
          <w:color w:val="000000" w:themeColor="text1"/>
          <w:vertAlign w:val="subscript"/>
        </w:rPr>
        <w:t>N = 36</w:t>
      </w:r>
      <w:r w:rsidR="007177E7" w:rsidRPr="00100957">
        <w:rPr>
          <w:rFonts w:ascii="Times New Roman" w:hAnsi="Times New Roman" w:cs="Times New Roman"/>
          <w:color w:val="000000" w:themeColor="text1"/>
        </w:rPr>
        <w:t xml:space="preserve"> = 10.83, p &gt; 0.21)</w:t>
      </w:r>
      <w:r w:rsidR="00CF516C" w:rsidRPr="00100957">
        <w:rPr>
          <w:rFonts w:ascii="Times New Roman" w:hAnsi="Times New Roman" w:cs="Times New Roman"/>
          <w:color w:val="000000" w:themeColor="text1"/>
        </w:rPr>
        <w:t xml:space="preserve">, indicating </w:t>
      </w:r>
      <w:r w:rsidR="00426653" w:rsidRPr="00100957">
        <w:rPr>
          <w:rFonts w:ascii="Times New Roman" w:hAnsi="Times New Roman" w:cs="Times New Roman"/>
          <w:color w:val="000000" w:themeColor="text1"/>
        </w:rPr>
        <w:t xml:space="preserve">vegetation structural complexity was homogeneous in the latter and heterogeneous </w:t>
      </w:r>
      <w:r w:rsidR="00CF516C" w:rsidRPr="00100957">
        <w:rPr>
          <w:rFonts w:ascii="Times New Roman" w:hAnsi="Times New Roman" w:cs="Times New Roman"/>
          <w:color w:val="000000" w:themeColor="text1"/>
        </w:rPr>
        <w:t>in the former</w:t>
      </w:r>
      <w:r w:rsidR="007177E7" w:rsidRPr="00100957">
        <w:rPr>
          <w:rFonts w:ascii="Times New Roman" w:hAnsi="Times New Roman" w:cs="Times New Roman"/>
          <w:color w:val="000000" w:themeColor="text1"/>
        </w:rPr>
        <w:t>.</w:t>
      </w:r>
    </w:p>
    <w:p w14:paraId="1603401B" w14:textId="1DD2B78D" w:rsidR="00EC1AA2" w:rsidRPr="00100957" w:rsidRDefault="006A5EDA"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The proportion of vegetation structural complexity comprised of thatch was also significantly different among grazing </w:t>
      </w:r>
      <w:r w:rsidR="00215DB0" w:rsidRPr="00100957">
        <w:rPr>
          <w:rFonts w:ascii="Times New Roman" w:hAnsi="Times New Roman" w:cs="Times New Roman"/>
          <w:color w:val="000000" w:themeColor="text1"/>
        </w:rPr>
        <w:t>regimes</w:t>
      </w:r>
      <w:r w:rsidRPr="00100957">
        <w:rPr>
          <w:rFonts w:ascii="Times New Roman" w:hAnsi="Times New Roman" w:cs="Times New Roman"/>
          <w:color w:val="000000" w:themeColor="text1"/>
        </w:rPr>
        <w:t xml:space="preserve"> (</w:t>
      </w:r>
      <w:r w:rsidRPr="00100957">
        <w:rPr>
          <w:rFonts w:ascii="Times New Roman" w:hAnsi="Times New Roman" w:cs="Times New Roman"/>
          <w:i/>
          <w:color w:val="000000" w:themeColor="text1"/>
        </w:rPr>
        <w:t>X</w:t>
      </w:r>
      <w:r w:rsidRPr="00100957">
        <w:rPr>
          <w:rFonts w:ascii="Times New Roman" w:hAnsi="Times New Roman" w:cs="Times New Roman"/>
          <w:color w:val="000000" w:themeColor="text1"/>
          <w:vertAlign w:val="superscript"/>
        </w:rPr>
        <w:t>2</w:t>
      </w:r>
      <w:r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vertAlign w:val="subscript"/>
        </w:rPr>
        <w:t xml:space="preserve">(3, </w:t>
      </w:r>
      <w:r w:rsidRPr="00100957">
        <w:rPr>
          <w:rFonts w:ascii="Times New Roman" w:hAnsi="Times New Roman" w:cs="Times New Roman"/>
          <w:i/>
          <w:color w:val="000000" w:themeColor="text1"/>
          <w:vertAlign w:val="subscript"/>
        </w:rPr>
        <w:t>N</w:t>
      </w:r>
      <w:r w:rsidRPr="00100957">
        <w:rPr>
          <w:rFonts w:ascii="Times New Roman" w:hAnsi="Times New Roman" w:cs="Times New Roman"/>
          <w:color w:val="000000" w:themeColor="text1"/>
          <w:vertAlign w:val="subscript"/>
        </w:rPr>
        <w:t xml:space="preserve"> = 36)</w:t>
      </w:r>
      <w:r w:rsidRPr="00100957">
        <w:rPr>
          <w:rFonts w:ascii="Times New Roman" w:hAnsi="Times New Roman" w:cs="Times New Roman"/>
          <w:color w:val="000000" w:themeColor="text1"/>
        </w:rPr>
        <w:t xml:space="preserve"> = </w:t>
      </w:r>
      <w:r w:rsidR="00D2087E" w:rsidRPr="00100957">
        <w:rPr>
          <w:rFonts w:ascii="Times New Roman" w:hAnsi="Times New Roman" w:cs="Times New Roman"/>
          <w:color w:val="000000" w:themeColor="text1"/>
        </w:rPr>
        <w:t>112.18</w:t>
      </w:r>
      <w:r w:rsidRPr="00100957">
        <w:rPr>
          <w:rFonts w:ascii="Times New Roman" w:hAnsi="Times New Roman" w:cs="Times New Roman"/>
          <w:color w:val="000000" w:themeColor="text1"/>
        </w:rPr>
        <w:t>, p</w:t>
      </w:r>
      <w:r w:rsidR="008723A4"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&lt;</w:t>
      </w:r>
      <w:r w:rsidR="008723A4"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 xml:space="preserve">0.001) with </w:t>
      </w:r>
      <w:r w:rsidR="00D7342B" w:rsidRPr="00100957">
        <w:rPr>
          <w:rFonts w:ascii="Times New Roman" w:hAnsi="Times New Roman" w:cs="Times New Roman"/>
          <w:color w:val="000000" w:themeColor="text1"/>
        </w:rPr>
        <w:t xml:space="preserve">a </w:t>
      </w:r>
      <w:r w:rsidRPr="00100957">
        <w:rPr>
          <w:rFonts w:ascii="Times New Roman" w:hAnsi="Times New Roman" w:cs="Times New Roman"/>
          <w:color w:val="000000" w:themeColor="text1"/>
        </w:rPr>
        <w:t xml:space="preserve">greater proportion of thatch in ungrazed compared to all other grazing </w:t>
      </w:r>
      <w:r w:rsidR="00215DB0" w:rsidRPr="00100957">
        <w:rPr>
          <w:rFonts w:ascii="Times New Roman" w:hAnsi="Times New Roman" w:cs="Times New Roman"/>
          <w:color w:val="000000" w:themeColor="text1"/>
        </w:rPr>
        <w:t>regimes and</w:t>
      </w:r>
      <w:r w:rsidRPr="00100957">
        <w:rPr>
          <w:rFonts w:ascii="Times New Roman" w:hAnsi="Times New Roman" w:cs="Times New Roman"/>
          <w:color w:val="000000" w:themeColor="text1"/>
        </w:rPr>
        <w:t xml:space="preserve"> </w:t>
      </w:r>
      <w:r w:rsidR="004044E9" w:rsidRPr="00100957">
        <w:rPr>
          <w:rFonts w:ascii="Times New Roman" w:hAnsi="Times New Roman" w:cs="Times New Roman"/>
          <w:color w:val="000000" w:themeColor="text1"/>
        </w:rPr>
        <w:t xml:space="preserve">a </w:t>
      </w:r>
      <w:r w:rsidRPr="00100957">
        <w:rPr>
          <w:rFonts w:ascii="Times New Roman" w:hAnsi="Times New Roman" w:cs="Times New Roman"/>
          <w:color w:val="000000" w:themeColor="text1"/>
        </w:rPr>
        <w:t xml:space="preserve">significantly lower proportion of thatch in heavy sheep grazing compared to all other </w:t>
      </w:r>
      <w:r w:rsidR="00215DB0" w:rsidRPr="00100957">
        <w:rPr>
          <w:rFonts w:ascii="Times New Roman" w:hAnsi="Times New Roman" w:cs="Times New Roman"/>
          <w:color w:val="000000" w:themeColor="text1"/>
        </w:rPr>
        <w:t>regimes</w:t>
      </w:r>
      <w:r w:rsidRPr="00100957">
        <w:rPr>
          <w:rFonts w:ascii="Times New Roman" w:hAnsi="Times New Roman" w:cs="Times New Roman"/>
          <w:color w:val="000000" w:themeColor="text1"/>
        </w:rPr>
        <w:t xml:space="preserve"> (</w:t>
      </w:r>
      <w:r w:rsidR="003C4F48" w:rsidRPr="00100957">
        <w:rPr>
          <w:rFonts w:ascii="Times New Roman" w:hAnsi="Times New Roman" w:cs="Times New Roman"/>
          <w:color w:val="000000" w:themeColor="text1"/>
        </w:rPr>
        <w:t>F</w:t>
      </w:r>
      <w:r w:rsidR="00842338" w:rsidRPr="00100957">
        <w:rPr>
          <w:rFonts w:ascii="Times New Roman" w:hAnsi="Times New Roman" w:cs="Times New Roman"/>
          <w:color w:val="000000" w:themeColor="text1"/>
        </w:rPr>
        <w:t>ig.</w:t>
      </w:r>
      <w:r w:rsidR="00375460" w:rsidRPr="00100957">
        <w:rPr>
          <w:rFonts w:ascii="Times New Roman" w:hAnsi="Times New Roman" w:cs="Times New Roman"/>
          <w:color w:val="000000" w:themeColor="text1"/>
        </w:rPr>
        <w:t xml:space="preserve"> 1</w:t>
      </w:r>
      <w:r w:rsidR="00591846" w:rsidRPr="00100957">
        <w:rPr>
          <w:rFonts w:ascii="Times New Roman" w:hAnsi="Times New Roman" w:cs="Times New Roman"/>
          <w:color w:val="000000" w:themeColor="text1"/>
        </w:rPr>
        <w:t>b</w:t>
      </w:r>
      <w:r w:rsidRPr="00100957">
        <w:rPr>
          <w:rFonts w:ascii="Times New Roman" w:hAnsi="Times New Roman" w:cs="Times New Roman"/>
          <w:color w:val="000000" w:themeColor="text1"/>
        </w:rPr>
        <w:t>).</w:t>
      </w:r>
      <w:r w:rsidR="00A92AB8" w:rsidRPr="00100957">
        <w:rPr>
          <w:rFonts w:ascii="Times New Roman" w:hAnsi="Times New Roman" w:cs="Times New Roman"/>
          <w:color w:val="000000" w:themeColor="text1"/>
        </w:rPr>
        <w:t xml:space="preserve"> </w:t>
      </w:r>
      <w:r w:rsidR="008F1FE8" w:rsidRPr="00100957">
        <w:rPr>
          <w:rFonts w:ascii="Times New Roman" w:hAnsi="Times New Roman" w:cs="Times New Roman"/>
          <w:color w:val="000000" w:themeColor="text1"/>
        </w:rPr>
        <w:t xml:space="preserve">Plant species richness was significantly different among grazing </w:t>
      </w:r>
      <w:r w:rsidR="00215DB0" w:rsidRPr="00100957">
        <w:rPr>
          <w:rFonts w:ascii="Times New Roman" w:hAnsi="Times New Roman" w:cs="Times New Roman"/>
          <w:color w:val="000000" w:themeColor="text1"/>
        </w:rPr>
        <w:t>regimes</w:t>
      </w:r>
      <w:r w:rsidR="008F1FE8" w:rsidRPr="00100957">
        <w:rPr>
          <w:rFonts w:ascii="Times New Roman" w:hAnsi="Times New Roman" w:cs="Times New Roman"/>
          <w:color w:val="000000" w:themeColor="text1"/>
        </w:rPr>
        <w:t xml:space="preserve"> (</w:t>
      </w:r>
      <w:r w:rsidR="008F1FE8" w:rsidRPr="00100957">
        <w:rPr>
          <w:rFonts w:ascii="Times New Roman" w:hAnsi="Times New Roman" w:cs="Times New Roman"/>
          <w:i/>
          <w:color w:val="000000" w:themeColor="text1"/>
        </w:rPr>
        <w:t>X</w:t>
      </w:r>
      <w:r w:rsidR="008F1FE8" w:rsidRPr="00100957">
        <w:rPr>
          <w:rFonts w:ascii="Times New Roman" w:hAnsi="Times New Roman" w:cs="Times New Roman"/>
          <w:color w:val="000000" w:themeColor="text1"/>
          <w:vertAlign w:val="superscript"/>
        </w:rPr>
        <w:t>2</w:t>
      </w:r>
      <w:r w:rsidR="008F1FE8" w:rsidRPr="00100957">
        <w:rPr>
          <w:rFonts w:ascii="Times New Roman" w:hAnsi="Times New Roman" w:cs="Times New Roman"/>
          <w:color w:val="000000" w:themeColor="text1"/>
        </w:rPr>
        <w:t xml:space="preserve"> </w:t>
      </w:r>
      <w:r w:rsidR="008F1FE8" w:rsidRPr="00100957">
        <w:rPr>
          <w:rFonts w:ascii="Times New Roman" w:hAnsi="Times New Roman" w:cs="Times New Roman"/>
          <w:color w:val="000000" w:themeColor="text1"/>
          <w:vertAlign w:val="subscript"/>
        </w:rPr>
        <w:t xml:space="preserve">(3, </w:t>
      </w:r>
      <w:r w:rsidR="008F1FE8" w:rsidRPr="00100957">
        <w:rPr>
          <w:rFonts w:ascii="Times New Roman" w:hAnsi="Times New Roman" w:cs="Times New Roman"/>
          <w:i/>
          <w:color w:val="000000" w:themeColor="text1"/>
          <w:vertAlign w:val="subscript"/>
        </w:rPr>
        <w:t>N</w:t>
      </w:r>
      <w:r w:rsidR="008F1FE8" w:rsidRPr="00100957">
        <w:rPr>
          <w:rFonts w:ascii="Times New Roman" w:hAnsi="Times New Roman" w:cs="Times New Roman"/>
          <w:color w:val="000000" w:themeColor="text1"/>
          <w:vertAlign w:val="subscript"/>
        </w:rPr>
        <w:t xml:space="preserve"> = 36)</w:t>
      </w:r>
      <w:r w:rsidR="008F1FE8" w:rsidRPr="00100957">
        <w:rPr>
          <w:rFonts w:ascii="Times New Roman" w:hAnsi="Times New Roman" w:cs="Times New Roman"/>
          <w:color w:val="000000" w:themeColor="text1"/>
        </w:rPr>
        <w:t xml:space="preserve"> = 22.49, p</w:t>
      </w:r>
      <w:r w:rsidR="008723A4" w:rsidRPr="00100957">
        <w:rPr>
          <w:rFonts w:ascii="Times New Roman" w:hAnsi="Times New Roman" w:cs="Times New Roman"/>
          <w:color w:val="000000" w:themeColor="text1"/>
        </w:rPr>
        <w:t xml:space="preserve"> </w:t>
      </w:r>
      <w:r w:rsidR="008F1FE8" w:rsidRPr="00100957">
        <w:rPr>
          <w:rFonts w:ascii="Times New Roman" w:hAnsi="Times New Roman" w:cs="Times New Roman"/>
          <w:color w:val="000000" w:themeColor="text1"/>
        </w:rPr>
        <w:t>&lt;</w:t>
      </w:r>
      <w:r w:rsidR="008723A4" w:rsidRPr="00100957">
        <w:rPr>
          <w:rFonts w:ascii="Times New Roman" w:hAnsi="Times New Roman" w:cs="Times New Roman"/>
          <w:color w:val="000000" w:themeColor="text1"/>
        </w:rPr>
        <w:t xml:space="preserve"> </w:t>
      </w:r>
      <w:r w:rsidR="008F1FE8" w:rsidRPr="00100957">
        <w:rPr>
          <w:rFonts w:ascii="Times New Roman" w:hAnsi="Times New Roman" w:cs="Times New Roman"/>
          <w:color w:val="000000" w:themeColor="text1"/>
        </w:rPr>
        <w:t>0.001) and was drive</w:t>
      </w:r>
      <w:r w:rsidR="000B5E6A" w:rsidRPr="00100957">
        <w:rPr>
          <w:rFonts w:ascii="Times New Roman" w:hAnsi="Times New Roman" w:cs="Times New Roman"/>
          <w:color w:val="000000" w:themeColor="text1"/>
        </w:rPr>
        <w:t>n</w:t>
      </w:r>
      <w:r w:rsidR="008F1FE8" w:rsidRPr="00100957">
        <w:rPr>
          <w:rFonts w:ascii="Times New Roman" w:hAnsi="Times New Roman" w:cs="Times New Roman"/>
          <w:color w:val="000000" w:themeColor="text1"/>
        </w:rPr>
        <w:t xml:space="preserve"> by greater species richness in cattle compared to light sheep and ungrazed </w:t>
      </w:r>
      <w:r w:rsidR="00215DB0" w:rsidRPr="00100957">
        <w:rPr>
          <w:rFonts w:ascii="Times New Roman" w:hAnsi="Times New Roman" w:cs="Times New Roman"/>
          <w:color w:val="000000" w:themeColor="text1"/>
        </w:rPr>
        <w:t>regimes</w:t>
      </w:r>
      <w:r w:rsidR="008F1FE8" w:rsidRPr="00100957">
        <w:rPr>
          <w:rFonts w:ascii="Times New Roman" w:hAnsi="Times New Roman" w:cs="Times New Roman"/>
          <w:color w:val="000000" w:themeColor="text1"/>
        </w:rPr>
        <w:t xml:space="preserve"> and greater</w:t>
      </w:r>
      <w:r w:rsidR="00EC1AA2" w:rsidRPr="00100957">
        <w:rPr>
          <w:rFonts w:ascii="Times New Roman" w:hAnsi="Times New Roman" w:cs="Times New Roman"/>
          <w:color w:val="000000" w:themeColor="text1"/>
        </w:rPr>
        <w:t xml:space="preserve"> richness</w:t>
      </w:r>
      <w:r w:rsidR="008F1FE8" w:rsidRPr="00100957">
        <w:rPr>
          <w:rFonts w:ascii="Times New Roman" w:hAnsi="Times New Roman" w:cs="Times New Roman"/>
          <w:color w:val="000000" w:themeColor="text1"/>
        </w:rPr>
        <w:t xml:space="preserve"> in heavy sheep compared to ungrazed </w:t>
      </w:r>
      <w:r w:rsidR="00215DB0" w:rsidRPr="00100957">
        <w:rPr>
          <w:rFonts w:ascii="Times New Roman" w:hAnsi="Times New Roman" w:cs="Times New Roman"/>
          <w:color w:val="000000" w:themeColor="text1"/>
        </w:rPr>
        <w:t>regimes</w:t>
      </w:r>
      <w:r w:rsidR="008F1FE8" w:rsidRPr="00100957">
        <w:rPr>
          <w:rFonts w:ascii="Times New Roman" w:hAnsi="Times New Roman" w:cs="Times New Roman"/>
          <w:color w:val="000000" w:themeColor="text1"/>
        </w:rPr>
        <w:t xml:space="preserve"> (</w:t>
      </w:r>
      <w:r w:rsidR="003C4F48" w:rsidRPr="00100957">
        <w:rPr>
          <w:rFonts w:ascii="Times New Roman" w:hAnsi="Times New Roman" w:cs="Times New Roman"/>
          <w:color w:val="000000" w:themeColor="text1"/>
        </w:rPr>
        <w:t>F</w:t>
      </w:r>
      <w:r w:rsidR="00CF7FEB" w:rsidRPr="00100957">
        <w:rPr>
          <w:rFonts w:ascii="Times New Roman" w:hAnsi="Times New Roman" w:cs="Times New Roman"/>
          <w:color w:val="000000" w:themeColor="text1"/>
        </w:rPr>
        <w:t>ig</w:t>
      </w:r>
      <w:r w:rsidR="00375460" w:rsidRPr="00100957">
        <w:rPr>
          <w:rFonts w:ascii="Times New Roman" w:hAnsi="Times New Roman" w:cs="Times New Roman"/>
          <w:color w:val="000000" w:themeColor="text1"/>
        </w:rPr>
        <w:t>. 1</w:t>
      </w:r>
      <w:r w:rsidR="008F1FE8" w:rsidRPr="00100957">
        <w:rPr>
          <w:rFonts w:ascii="Times New Roman" w:hAnsi="Times New Roman" w:cs="Times New Roman"/>
          <w:color w:val="000000" w:themeColor="text1"/>
        </w:rPr>
        <w:t>c</w:t>
      </w:r>
      <w:r w:rsidR="007D3378" w:rsidRPr="00100957">
        <w:rPr>
          <w:rFonts w:ascii="Times New Roman" w:hAnsi="Times New Roman" w:cs="Times New Roman"/>
          <w:color w:val="000000" w:themeColor="text1"/>
        </w:rPr>
        <w:t>).</w:t>
      </w:r>
    </w:p>
    <w:p w14:paraId="15BEFC97" w14:textId="77777777" w:rsidR="00B976F6" w:rsidRPr="00100957" w:rsidRDefault="00B976F6" w:rsidP="009301FE">
      <w:pPr>
        <w:spacing w:line="480" w:lineRule="auto"/>
        <w:contextualSpacing/>
        <w:rPr>
          <w:rFonts w:ascii="Times New Roman" w:hAnsi="Times New Roman" w:cs="Times New Roman"/>
          <w:color w:val="000000" w:themeColor="text1"/>
        </w:rPr>
      </w:pPr>
    </w:p>
    <w:p w14:paraId="5AECE9D9" w14:textId="77777777"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Spider </w:t>
      </w:r>
      <w:r w:rsidR="00857B4A" w:rsidRPr="00100957">
        <w:rPr>
          <w:rFonts w:ascii="Times New Roman" w:hAnsi="Times New Roman" w:cs="Times New Roman"/>
          <w:color w:val="000000" w:themeColor="text1"/>
        </w:rPr>
        <w:t>s</w:t>
      </w:r>
      <w:r w:rsidRPr="00100957">
        <w:rPr>
          <w:rFonts w:ascii="Times New Roman" w:hAnsi="Times New Roman" w:cs="Times New Roman"/>
          <w:color w:val="000000" w:themeColor="text1"/>
        </w:rPr>
        <w:t xml:space="preserve">pecies diversity among grazing </w:t>
      </w:r>
      <w:r w:rsidR="00215DB0" w:rsidRPr="00100957">
        <w:rPr>
          <w:rFonts w:ascii="Times New Roman" w:hAnsi="Times New Roman" w:cs="Times New Roman"/>
          <w:color w:val="000000" w:themeColor="text1"/>
        </w:rPr>
        <w:t>regimes</w:t>
      </w:r>
    </w:p>
    <w:p w14:paraId="4DD3FE20" w14:textId="370AC54D"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Rarefaction curves </w:t>
      </w:r>
      <w:r w:rsidR="00857B4A" w:rsidRPr="00100957">
        <w:rPr>
          <w:rFonts w:ascii="Times New Roman" w:hAnsi="Times New Roman" w:cs="Times New Roman"/>
          <w:color w:val="000000" w:themeColor="text1"/>
        </w:rPr>
        <w:t xml:space="preserve">showed </w:t>
      </w:r>
      <w:r w:rsidRPr="00100957">
        <w:rPr>
          <w:rFonts w:ascii="Times New Roman" w:hAnsi="Times New Roman" w:cs="Times New Roman"/>
          <w:color w:val="000000" w:themeColor="text1"/>
        </w:rPr>
        <w:t xml:space="preserve">that spider species richness did not differ among grazing </w:t>
      </w:r>
      <w:r w:rsidR="00215DB0" w:rsidRPr="00100957">
        <w:rPr>
          <w:rFonts w:ascii="Times New Roman" w:hAnsi="Times New Roman" w:cs="Times New Roman"/>
          <w:color w:val="000000" w:themeColor="text1"/>
        </w:rPr>
        <w:t>regimes</w:t>
      </w:r>
      <w:r w:rsidR="00375460" w:rsidRPr="00100957">
        <w:rPr>
          <w:rFonts w:ascii="Times New Roman" w:hAnsi="Times New Roman" w:cs="Times New Roman"/>
          <w:color w:val="000000" w:themeColor="text1"/>
        </w:rPr>
        <w:t xml:space="preserve"> (Fig. 2</w:t>
      </w:r>
      <w:r w:rsidRPr="00100957">
        <w:rPr>
          <w:rFonts w:ascii="Times New Roman" w:hAnsi="Times New Roman" w:cs="Times New Roman"/>
          <w:color w:val="000000" w:themeColor="text1"/>
        </w:rPr>
        <w:t xml:space="preserve">), as indicated by </w:t>
      </w:r>
      <w:r w:rsidR="00EB7DE3" w:rsidRPr="00100957">
        <w:rPr>
          <w:rFonts w:ascii="Times New Roman" w:hAnsi="Times New Roman" w:cs="Times New Roman"/>
          <w:color w:val="000000" w:themeColor="text1"/>
        </w:rPr>
        <w:t xml:space="preserve">almost complete </w:t>
      </w:r>
      <w:r w:rsidRPr="00100957">
        <w:rPr>
          <w:rFonts w:ascii="Times New Roman" w:hAnsi="Times New Roman" w:cs="Times New Roman"/>
          <w:color w:val="000000" w:themeColor="text1"/>
        </w:rPr>
        <w:t xml:space="preserve">overlap </w:t>
      </w:r>
      <w:r w:rsidR="00EB7DE3" w:rsidRPr="00100957">
        <w:rPr>
          <w:rFonts w:ascii="Times New Roman" w:hAnsi="Times New Roman" w:cs="Times New Roman"/>
          <w:color w:val="000000" w:themeColor="text1"/>
        </w:rPr>
        <w:t xml:space="preserve">of </w:t>
      </w:r>
      <w:r w:rsidR="00B976F6" w:rsidRPr="00100957">
        <w:rPr>
          <w:rFonts w:ascii="Times New Roman" w:hAnsi="Times New Roman" w:cs="Times New Roman"/>
          <w:color w:val="000000" w:themeColor="text1"/>
        </w:rPr>
        <w:t xml:space="preserve">confidence intervals. </w:t>
      </w:r>
      <w:r w:rsidRPr="00100957">
        <w:rPr>
          <w:rFonts w:ascii="Times New Roman" w:hAnsi="Times New Roman" w:cs="Times New Roman"/>
          <w:color w:val="000000" w:themeColor="text1"/>
        </w:rPr>
        <w:t xml:space="preserve">Total spider abundance was significantly different among grazing </w:t>
      </w:r>
      <w:r w:rsidR="00215DB0" w:rsidRPr="00100957">
        <w:rPr>
          <w:rFonts w:ascii="Times New Roman" w:hAnsi="Times New Roman" w:cs="Times New Roman"/>
          <w:color w:val="000000" w:themeColor="text1"/>
        </w:rPr>
        <w:t>regimes</w:t>
      </w:r>
      <w:r w:rsidRPr="00100957">
        <w:rPr>
          <w:rFonts w:ascii="Times New Roman" w:hAnsi="Times New Roman" w:cs="Times New Roman"/>
          <w:color w:val="000000" w:themeColor="text1"/>
        </w:rPr>
        <w:t xml:space="preserve"> (</w:t>
      </w:r>
      <w:r w:rsidRPr="00100957">
        <w:rPr>
          <w:rFonts w:ascii="Times New Roman" w:hAnsi="Times New Roman" w:cs="Times New Roman"/>
          <w:i/>
          <w:color w:val="000000" w:themeColor="text1"/>
        </w:rPr>
        <w:t>X</w:t>
      </w:r>
      <w:r w:rsidRPr="00100957">
        <w:rPr>
          <w:rFonts w:ascii="Times New Roman" w:hAnsi="Times New Roman" w:cs="Times New Roman"/>
          <w:color w:val="000000" w:themeColor="text1"/>
          <w:vertAlign w:val="superscript"/>
        </w:rPr>
        <w:t>2</w:t>
      </w:r>
      <w:r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vertAlign w:val="subscript"/>
        </w:rPr>
        <w:t xml:space="preserve">(3, </w:t>
      </w:r>
      <w:r w:rsidRPr="00100957">
        <w:rPr>
          <w:rFonts w:ascii="Times New Roman" w:hAnsi="Times New Roman" w:cs="Times New Roman"/>
          <w:i/>
          <w:color w:val="000000" w:themeColor="text1"/>
          <w:vertAlign w:val="subscript"/>
        </w:rPr>
        <w:t>N</w:t>
      </w:r>
      <w:r w:rsidRPr="00100957">
        <w:rPr>
          <w:rFonts w:ascii="Times New Roman" w:hAnsi="Times New Roman" w:cs="Times New Roman"/>
          <w:color w:val="000000" w:themeColor="text1"/>
          <w:vertAlign w:val="subscript"/>
        </w:rPr>
        <w:t xml:space="preserve"> = 36)</w:t>
      </w:r>
      <w:r w:rsidRPr="00100957">
        <w:rPr>
          <w:rFonts w:ascii="Times New Roman" w:hAnsi="Times New Roman" w:cs="Times New Roman"/>
          <w:color w:val="000000" w:themeColor="text1"/>
        </w:rPr>
        <w:t xml:space="preserve"> = </w:t>
      </w:r>
      <w:r w:rsidR="00B51CDB" w:rsidRPr="00100957">
        <w:rPr>
          <w:rFonts w:ascii="Times New Roman" w:hAnsi="Times New Roman" w:cs="Times New Roman"/>
          <w:color w:val="000000" w:themeColor="text1"/>
        </w:rPr>
        <w:t>17.41</w:t>
      </w:r>
      <w:r w:rsidRPr="00100957">
        <w:rPr>
          <w:rFonts w:ascii="Times New Roman" w:hAnsi="Times New Roman" w:cs="Times New Roman"/>
          <w:color w:val="000000" w:themeColor="text1"/>
        </w:rPr>
        <w:t>, p</w:t>
      </w:r>
      <w:r w:rsidR="008723A4"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&lt;</w:t>
      </w:r>
      <w:r w:rsidR="008723A4"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 xml:space="preserve">0.01) </w:t>
      </w:r>
      <w:r w:rsidR="00F32CCF" w:rsidRPr="00100957">
        <w:rPr>
          <w:rFonts w:ascii="Times New Roman" w:hAnsi="Times New Roman" w:cs="Times New Roman"/>
          <w:color w:val="000000" w:themeColor="text1"/>
        </w:rPr>
        <w:t>though post hoc test</w:t>
      </w:r>
      <w:r w:rsidR="00857B4A" w:rsidRPr="00100957">
        <w:rPr>
          <w:rFonts w:ascii="Times New Roman" w:hAnsi="Times New Roman" w:cs="Times New Roman"/>
          <w:color w:val="000000" w:themeColor="text1"/>
        </w:rPr>
        <w:t>ing</w:t>
      </w:r>
      <w:r w:rsidR="00F32CCF" w:rsidRPr="00100957">
        <w:rPr>
          <w:rFonts w:ascii="Times New Roman" w:hAnsi="Times New Roman" w:cs="Times New Roman"/>
          <w:color w:val="000000" w:themeColor="text1"/>
        </w:rPr>
        <w:t xml:space="preserve"> could not determine which grazing </w:t>
      </w:r>
      <w:r w:rsidR="00215DB0" w:rsidRPr="00100957">
        <w:rPr>
          <w:rFonts w:ascii="Times New Roman" w:hAnsi="Times New Roman" w:cs="Times New Roman"/>
          <w:color w:val="000000" w:themeColor="text1"/>
        </w:rPr>
        <w:t>regimes</w:t>
      </w:r>
      <w:r w:rsidR="00F32CCF" w:rsidRPr="00100957">
        <w:rPr>
          <w:rFonts w:ascii="Times New Roman" w:hAnsi="Times New Roman" w:cs="Times New Roman"/>
          <w:color w:val="000000" w:themeColor="text1"/>
        </w:rPr>
        <w:t xml:space="preserve"> </w:t>
      </w:r>
      <w:r w:rsidR="00857B4A" w:rsidRPr="00100957">
        <w:rPr>
          <w:rFonts w:ascii="Times New Roman" w:hAnsi="Times New Roman" w:cs="Times New Roman"/>
          <w:color w:val="000000" w:themeColor="text1"/>
        </w:rPr>
        <w:t xml:space="preserve">were </w:t>
      </w:r>
      <w:r w:rsidR="00F32CCF" w:rsidRPr="00100957">
        <w:rPr>
          <w:rFonts w:ascii="Times New Roman" w:hAnsi="Times New Roman" w:cs="Times New Roman"/>
          <w:color w:val="000000" w:themeColor="text1"/>
        </w:rPr>
        <w:t>driving this difference</w:t>
      </w:r>
      <w:r w:rsidR="00857B4A" w:rsidRPr="00100957">
        <w:rPr>
          <w:rFonts w:ascii="Times New Roman" w:hAnsi="Times New Roman" w:cs="Times New Roman"/>
          <w:color w:val="000000" w:themeColor="text1"/>
        </w:rPr>
        <w:t>, likely due to the conservative nature of these tests (and correction for multiple comparisons). However,</w:t>
      </w:r>
      <w:r w:rsidR="00600EA7" w:rsidRPr="00100957">
        <w:rPr>
          <w:rFonts w:ascii="Times New Roman" w:hAnsi="Times New Roman" w:cs="Times New Roman"/>
          <w:color w:val="000000" w:themeColor="text1"/>
        </w:rPr>
        <w:t xml:space="preserve"> </w:t>
      </w:r>
      <w:r w:rsidR="006144FE" w:rsidRPr="00100957">
        <w:rPr>
          <w:rFonts w:ascii="Times New Roman" w:hAnsi="Times New Roman" w:cs="Times New Roman"/>
          <w:color w:val="000000" w:themeColor="text1"/>
        </w:rPr>
        <w:t>examination</w:t>
      </w:r>
      <w:r w:rsidR="007713A4" w:rsidRPr="00100957">
        <w:rPr>
          <w:rFonts w:ascii="Times New Roman" w:hAnsi="Times New Roman" w:cs="Times New Roman"/>
          <w:color w:val="000000" w:themeColor="text1"/>
        </w:rPr>
        <w:t xml:space="preserve"> of </w:t>
      </w:r>
      <w:r w:rsidR="00600EA7" w:rsidRPr="00100957">
        <w:rPr>
          <w:rFonts w:ascii="Times New Roman" w:hAnsi="Times New Roman" w:cs="Times New Roman"/>
          <w:color w:val="000000" w:themeColor="text1"/>
        </w:rPr>
        <w:t xml:space="preserve">data suggests </w:t>
      </w:r>
      <w:r w:rsidR="00857B4A" w:rsidRPr="00100957">
        <w:rPr>
          <w:rFonts w:ascii="Times New Roman" w:hAnsi="Times New Roman" w:cs="Times New Roman"/>
          <w:color w:val="000000" w:themeColor="text1"/>
        </w:rPr>
        <w:t xml:space="preserve">overall model significance </w:t>
      </w:r>
      <w:r w:rsidR="00600EA7" w:rsidRPr="00100957">
        <w:rPr>
          <w:rFonts w:ascii="Times New Roman" w:hAnsi="Times New Roman" w:cs="Times New Roman"/>
          <w:color w:val="000000" w:themeColor="text1"/>
        </w:rPr>
        <w:t xml:space="preserve">may </w:t>
      </w:r>
      <w:r w:rsidR="00857B4A" w:rsidRPr="00100957">
        <w:rPr>
          <w:rFonts w:ascii="Times New Roman" w:hAnsi="Times New Roman" w:cs="Times New Roman"/>
          <w:color w:val="000000" w:themeColor="text1"/>
        </w:rPr>
        <w:t xml:space="preserve">reflect </w:t>
      </w:r>
      <w:r w:rsidR="00600EA7" w:rsidRPr="00100957">
        <w:rPr>
          <w:rFonts w:ascii="Times New Roman" w:hAnsi="Times New Roman" w:cs="Times New Roman"/>
          <w:color w:val="000000" w:themeColor="text1"/>
        </w:rPr>
        <w:t>the greater abundance in cattle</w:t>
      </w:r>
      <w:r w:rsidR="00B701F3" w:rsidRPr="00100957">
        <w:rPr>
          <w:rFonts w:ascii="Times New Roman" w:hAnsi="Times New Roman" w:cs="Times New Roman"/>
          <w:color w:val="000000" w:themeColor="text1"/>
        </w:rPr>
        <w:t xml:space="preserve"> and light sheep</w:t>
      </w:r>
      <w:r w:rsidR="00600EA7" w:rsidRPr="00100957">
        <w:rPr>
          <w:rFonts w:ascii="Times New Roman" w:hAnsi="Times New Roman" w:cs="Times New Roman"/>
          <w:color w:val="000000" w:themeColor="text1"/>
        </w:rPr>
        <w:t xml:space="preserve"> </w:t>
      </w:r>
      <w:r w:rsidR="00215DB0" w:rsidRPr="00100957">
        <w:rPr>
          <w:rFonts w:ascii="Times New Roman" w:hAnsi="Times New Roman" w:cs="Times New Roman"/>
          <w:color w:val="000000" w:themeColor="text1"/>
        </w:rPr>
        <w:t>regimes</w:t>
      </w:r>
      <w:r w:rsidR="00857B4A" w:rsidRPr="00100957">
        <w:rPr>
          <w:rFonts w:ascii="Times New Roman" w:hAnsi="Times New Roman" w:cs="Times New Roman"/>
          <w:color w:val="000000" w:themeColor="text1"/>
        </w:rPr>
        <w:t xml:space="preserve"> </w:t>
      </w:r>
      <w:r w:rsidR="00600EA7" w:rsidRPr="00100957">
        <w:rPr>
          <w:rFonts w:ascii="Times New Roman" w:hAnsi="Times New Roman" w:cs="Times New Roman"/>
          <w:color w:val="000000" w:themeColor="text1"/>
        </w:rPr>
        <w:t xml:space="preserve">compared to </w:t>
      </w:r>
      <w:r w:rsidR="00857B4A" w:rsidRPr="00100957">
        <w:rPr>
          <w:rFonts w:ascii="Times New Roman" w:hAnsi="Times New Roman" w:cs="Times New Roman"/>
          <w:color w:val="000000" w:themeColor="text1"/>
        </w:rPr>
        <w:t xml:space="preserve">those of </w:t>
      </w:r>
      <w:r w:rsidR="00600EA7" w:rsidRPr="00100957">
        <w:rPr>
          <w:rFonts w:ascii="Times New Roman" w:hAnsi="Times New Roman" w:cs="Times New Roman"/>
          <w:color w:val="000000" w:themeColor="text1"/>
        </w:rPr>
        <w:t>heavy sheep and ungrazed</w:t>
      </w:r>
      <w:r w:rsidR="00857B4A" w:rsidRPr="00100957">
        <w:rPr>
          <w:rFonts w:ascii="Times New Roman" w:hAnsi="Times New Roman" w:cs="Times New Roman"/>
          <w:color w:val="000000" w:themeColor="text1"/>
        </w:rPr>
        <w:t xml:space="preserve"> </w:t>
      </w:r>
      <w:r w:rsidR="00B976F6" w:rsidRPr="00100957">
        <w:rPr>
          <w:rFonts w:ascii="Times New Roman" w:hAnsi="Times New Roman" w:cs="Times New Roman"/>
          <w:color w:val="000000" w:themeColor="text1"/>
        </w:rPr>
        <w:t xml:space="preserve">regimes </w:t>
      </w:r>
      <w:r w:rsidR="00857B4A" w:rsidRPr="00100957">
        <w:rPr>
          <w:rFonts w:ascii="Times New Roman" w:hAnsi="Times New Roman" w:cs="Times New Roman"/>
          <w:color w:val="000000" w:themeColor="text1"/>
        </w:rPr>
        <w:t>(</w:t>
      </w:r>
      <w:r w:rsidR="003C4F48" w:rsidRPr="00100957">
        <w:rPr>
          <w:rFonts w:ascii="Times New Roman" w:hAnsi="Times New Roman" w:cs="Times New Roman"/>
          <w:color w:val="000000" w:themeColor="text1"/>
        </w:rPr>
        <w:t>Fig.</w:t>
      </w:r>
      <w:r w:rsidR="00857B4A" w:rsidRPr="00100957">
        <w:rPr>
          <w:rFonts w:ascii="Times New Roman" w:hAnsi="Times New Roman" w:cs="Times New Roman"/>
          <w:color w:val="000000" w:themeColor="text1"/>
        </w:rPr>
        <w:t xml:space="preserve"> </w:t>
      </w:r>
      <w:r w:rsidR="00375460" w:rsidRPr="00100957">
        <w:rPr>
          <w:rFonts w:ascii="Times New Roman" w:hAnsi="Times New Roman" w:cs="Times New Roman"/>
          <w:color w:val="000000" w:themeColor="text1"/>
        </w:rPr>
        <w:t>3</w:t>
      </w:r>
      <w:r w:rsidR="00857B4A" w:rsidRPr="00100957">
        <w:rPr>
          <w:rFonts w:ascii="Times New Roman" w:hAnsi="Times New Roman" w:cs="Times New Roman"/>
          <w:color w:val="000000" w:themeColor="text1"/>
        </w:rPr>
        <w:t>)</w:t>
      </w:r>
      <w:r w:rsidR="00F32CCF" w:rsidRPr="00100957">
        <w:rPr>
          <w:rFonts w:ascii="Times New Roman" w:hAnsi="Times New Roman" w:cs="Times New Roman"/>
          <w:color w:val="000000" w:themeColor="text1"/>
        </w:rPr>
        <w:t>.</w:t>
      </w:r>
      <w:r w:rsidRPr="00100957">
        <w:rPr>
          <w:rFonts w:ascii="Times New Roman" w:hAnsi="Times New Roman" w:cs="Times New Roman"/>
          <w:color w:val="000000" w:themeColor="text1"/>
          <w:szCs w:val="24"/>
        </w:rPr>
        <w:t xml:space="preserve"> There was no </w:t>
      </w:r>
      <w:r w:rsidR="004D6318" w:rsidRPr="00100957">
        <w:rPr>
          <w:rFonts w:ascii="Times New Roman" w:hAnsi="Times New Roman" w:cs="Times New Roman"/>
          <w:color w:val="000000" w:themeColor="text1"/>
          <w:szCs w:val="24"/>
        </w:rPr>
        <w:t xml:space="preserve">significant </w:t>
      </w:r>
      <w:r w:rsidR="00A45737" w:rsidRPr="00100957">
        <w:rPr>
          <w:rFonts w:ascii="Times New Roman" w:hAnsi="Times New Roman" w:cs="Times New Roman"/>
          <w:color w:val="000000" w:themeColor="text1"/>
          <w:szCs w:val="24"/>
        </w:rPr>
        <w:t xml:space="preserve">relationship between </w:t>
      </w:r>
      <w:r w:rsidRPr="00100957">
        <w:rPr>
          <w:rFonts w:ascii="Times New Roman" w:hAnsi="Times New Roman" w:cs="Times New Roman"/>
          <w:color w:val="000000" w:themeColor="text1"/>
          <w:szCs w:val="24"/>
        </w:rPr>
        <w:t xml:space="preserve">spider abundance </w:t>
      </w:r>
      <w:r w:rsidR="00A45737" w:rsidRPr="00100957">
        <w:rPr>
          <w:rFonts w:ascii="Times New Roman" w:hAnsi="Times New Roman" w:cs="Times New Roman"/>
          <w:color w:val="000000" w:themeColor="text1"/>
          <w:szCs w:val="24"/>
        </w:rPr>
        <w:t>and</w:t>
      </w:r>
      <w:r w:rsidRPr="00100957">
        <w:rPr>
          <w:rFonts w:ascii="Times New Roman" w:hAnsi="Times New Roman" w:cs="Times New Roman"/>
          <w:color w:val="000000" w:themeColor="text1"/>
          <w:szCs w:val="24"/>
        </w:rPr>
        <w:t xml:space="preserve"> vegetation structure (</w:t>
      </w:r>
      <w:r w:rsidRPr="00100957">
        <w:rPr>
          <w:rFonts w:ascii="Times New Roman" w:hAnsi="Times New Roman" w:cs="Times New Roman"/>
          <w:i/>
          <w:color w:val="000000" w:themeColor="text1"/>
        </w:rPr>
        <w:t>X</w:t>
      </w:r>
      <w:r w:rsidRPr="00100957">
        <w:rPr>
          <w:rFonts w:ascii="Times New Roman" w:hAnsi="Times New Roman" w:cs="Times New Roman"/>
          <w:color w:val="000000" w:themeColor="text1"/>
          <w:vertAlign w:val="superscript"/>
        </w:rPr>
        <w:t>2</w:t>
      </w:r>
      <w:r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vertAlign w:val="subscript"/>
        </w:rPr>
        <w:t xml:space="preserve">(1, </w:t>
      </w:r>
      <w:r w:rsidRPr="00100957">
        <w:rPr>
          <w:rFonts w:ascii="Times New Roman" w:hAnsi="Times New Roman" w:cs="Times New Roman"/>
          <w:i/>
          <w:color w:val="000000" w:themeColor="text1"/>
          <w:vertAlign w:val="subscript"/>
        </w:rPr>
        <w:t>N</w:t>
      </w:r>
      <w:r w:rsidRPr="00100957">
        <w:rPr>
          <w:rFonts w:ascii="Times New Roman" w:hAnsi="Times New Roman" w:cs="Times New Roman"/>
          <w:color w:val="000000" w:themeColor="text1"/>
          <w:vertAlign w:val="subscript"/>
        </w:rPr>
        <w:t xml:space="preserve"> = 36)</w:t>
      </w:r>
      <w:r w:rsidRPr="00100957">
        <w:rPr>
          <w:rFonts w:ascii="Times New Roman" w:hAnsi="Times New Roman" w:cs="Times New Roman"/>
          <w:color w:val="000000" w:themeColor="text1"/>
        </w:rPr>
        <w:t xml:space="preserve"> = 0.</w:t>
      </w:r>
      <w:r w:rsidR="00F32CCF" w:rsidRPr="00100957">
        <w:rPr>
          <w:rFonts w:ascii="Times New Roman" w:hAnsi="Times New Roman" w:cs="Times New Roman"/>
          <w:color w:val="000000" w:themeColor="text1"/>
        </w:rPr>
        <w:t>0</w:t>
      </w:r>
      <w:r w:rsidR="00B51CDB" w:rsidRPr="00100957">
        <w:rPr>
          <w:rFonts w:ascii="Times New Roman" w:hAnsi="Times New Roman" w:cs="Times New Roman"/>
          <w:color w:val="000000" w:themeColor="text1"/>
        </w:rPr>
        <w:t>5</w:t>
      </w:r>
      <w:r w:rsidRPr="00100957">
        <w:rPr>
          <w:rFonts w:ascii="Times New Roman" w:hAnsi="Times New Roman" w:cs="Times New Roman"/>
          <w:color w:val="000000" w:themeColor="text1"/>
        </w:rPr>
        <w:t xml:space="preserve"> p</w:t>
      </w:r>
      <w:r w:rsidR="00B51CDB"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&gt;</w:t>
      </w:r>
      <w:r w:rsidR="00B51CDB"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 xml:space="preserve">0.05) </w:t>
      </w:r>
      <w:r w:rsidR="00F32CCF" w:rsidRPr="00100957">
        <w:rPr>
          <w:rFonts w:ascii="Times New Roman" w:hAnsi="Times New Roman" w:cs="Times New Roman"/>
          <w:color w:val="000000" w:themeColor="text1"/>
        </w:rPr>
        <w:t>or with</w:t>
      </w:r>
      <w:r w:rsidRPr="00100957">
        <w:rPr>
          <w:rFonts w:ascii="Times New Roman" w:hAnsi="Times New Roman" w:cs="Times New Roman"/>
          <w:color w:val="000000" w:themeColor="text1"/>
        </w:rPr>
        <w:t xml:space="preserve"> </w:t>
      </w:r>
      <w:r w:rsidR="00A45737" w:rsidRPr="00100957">
        <w:rPr>
          <w:rFonts w:ascii="Times New Roman" w:hAnsi="Times New Roman" w:cs="Times New Roman"/>
          <w:color w:val="000000" w:themeColor="text1"/>
        </w:rPr>
        <w:t>interaction between</w:t>
      </w:r>
      <w:r w:rsidRPr="00100957">
        <w:rPr>
          <w:rFonts w:ascii="Times New Roman" w:hAnsi="Times New Roman" w:cs="Times New Roman"/>
          <w:color w:val="000000" w:themeColor="text1"/>
        </w:rPr>
        <w:t xml:space="preserve"> grazing and vegetation structure (</w:t>
      </w:r>
      <w:r w:rsidRPr="00100957">
        <w:rPr>
          <w:rFonts w:ascii="Times New Roman" w:hAnsi="Times New Roman" w:cs="Times New Roman"/>
          <w:i/>
          <w:color w:val="000000" w:themeColor="text1"/>
        </w:rPr>
        <w:t>X</w:t>
      </w:r>
      <w:r w:rsidRPr="00100957">
        <w:rPr>
          <w:rFonts w:ascii="Times New Roman" w:hAnsi="Times New Roman" w:cs="Times New Roman"/>
          <w:color w:val="000000" w:themeColor="text1"/>
          <w:vertAlign w:val="superscript"/>
        </w:rPr>
        <w:t>2</w:t>
      </w:r>
      <w:r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vertAlign w:val="subscript"/>
        </w:rPr>
        <w:t xml:space="preserve">(3, </w:t>
      </w:r>
      <w:r w:rsidRPr="00100957">
        <w:rPr>
          <w:rFonts w:ascii="Times New Roman" w:hAnsi="Times New Roman" w:cs="Times New Roman"/>
          <w:i/>
          <w:color w:val="000000" w:themeColor="text1"/>
          <w:vertAlign w:val="subscript"/>
        </w:rPr>
        <w:t>N</w:t>
      </w:r>
      <w:r w:rsidRPr="00100957">
        <w:rPr>
          <w:rFonts w:ascii="Times New Roman" w:hAnsi="Times New Roman" w:cs="Times New Roman"/>
          <w:color w:val="000000" w:themeColor="text1"/>
          <w:vertAlign w:val="subscript"/>
        </w:rPr>
        <w:t xml:space="preserve"> = 36)</w:t>
      </w:r>
      <w:r w:rsidRPr="00100957">
        <w:rPr>
          <w:rFonts w:ascii="Times New Roman" w:hAnsi="Times New Roman" w:cs="Times New Roman"/>
          <w:color w:val="000000" w:themeColor="text1"/>
        </w:rPr>
        <w:t xml:space="preserve"> = </w:t>
      </w:r>
      <w:r w:rsidR="00B51CDB" w:rsidRPr="00100957">
        <w:rPr>
          <w:rFonts w:ascii="Times New Roman" w:hAnsi="Times New Roman" w:cs="Times New Roman"/>
          <w:color w:val="000000" w:themeColor="text1"/>
        </w:rPr>
        <w:t>6.01</w:t>
      </w:r>
      <w:r w:rsidR="00F32CCF" w:rsidRPr="00100957">
        <w:rPr>
          <w:rFonts w:ascii="Times New Roman" w:hAnsi="Times New Roman" w:cs="Times New Roman"/>
          <w:color w:val="000000" w:themeColor="text1"/>
        </w:rPr>
        <w:t>, p</w:t>
      </w:r>
      <w:r w:rsidR="00B51CDB" w:rsidRPr="00100957">
        <w:rPr>
          <w:rFonts w:ascii="Times New Roman" w:hAnsi="Times New Roman" w:cs="Times New Roman"/>
          <w:color w:val="000000" w:themeColor="text1"/>
        </w:rPr>
        <w:t xml:space="preserve"> </w:t>
      </w:r>
      <w:r w:rsidR="00F32CCF" w:rsidRPr="00100957">
        <w:rPr>
          <w:rFonts w:ascii="Times New Roman" w:hAnsi="Times New Roman" w:cs="Times New Roman"/>
          <w:color w:val="000000" w:themeColor="text1"/>
        </w:rPr>
        <w:t>&gt;</w:t>
      </w:r>
      <w:r w:rsidR="00B51CDB" w:rsidRPr="00100957">
        <w:rPr>
          <w:rFonts w:ascii="Times New Roman" w:hAnsi="Times New Roman" w:cs="Times New Roman"/>
          <w:color w:val="000000" w:themeColor="text1"/>
        </w:rPr>
        <w:t xml:space="preserve"> </w:t>
      </w:r>
      <w:r w:rsidR="00F32CCF" w:rsidRPr="00100957">
        <w:rPr>
          <w:rFonts w:ascii="Times New Roman" w:hAnsi="Times New Roman" w:cs="Times New Roman"/>
          <w:color w:val="000000" w:themeColor="text1"/>
        </w:rPr>
        <w:t>0.05</w:t>
      </w:r>
      <w:r w:rsidRPr="00100957">
        <w:rPr>
          <w:rFonts w:ascii="Times New Roman" w:hAnsi="Times New Roman" w:cs="Times New Roman"/>
          <w:color w:val="000000" w:themeColor="text1"/>
        </w:rPr>
        <w:t>).</w:t>
      </w:r>
      <w:r w:rsidR="00393A8C" w:rsidRPr="00100957">
        <w:rPr>
          <w:rFonts w:ascii="Times New Roman" w:hAnsi="Times New Roman" w:cs="Times New Roman"/>
          <w:color w:val="000000" w:themeColor="text1"/>
        </w:rPr>
        <w:t xml:space="preserve"> </w:t>
      </w:r>
    </w:p>
    <w:p w14:paraId="58C8F8BA" w14:textId="77777777" w:rsidR="00CF7FEB" w:rsidRPr="00100957" w:rsidRDefault="00CF7FEB" w:rsidP="009301FE">
      <w:pPr>
        <w:spacing w:line="480" w:lineRule="auto"/>
        <w:contextualSpacing/>
        <w:rPr>
          <w:rFonts w:ascii="Times New Roman" w:hAnsi="Times New Roman" w:cs="Times New Roman"/>
          <w:color w:val="000000" w:themeColor="text1"/>
          <w:szCs w:val="24"/>
        </w:rPr>
      </w:pPr>
    </w:p>
    <w:p w14:paraId="30FACF03" w14:textId="77777777"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Spider Guilds</w:t>
      </w:r>
    </w:p>
    <w:p w14:paraId="20E47EF5" w14:textId="2C785130" w:rsidR="00376C9B"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lastRenderedPageBreak/>
        <w:t xml:space="preserve">The most abundant guild was </w:t>
      </w:r>
      <w:r w:rsidR="004044E9" w:rsidRPr="00100957">
        <w:rPr>
          <w:rFonts w:ascii="Times New Roman" w:hAnsi="Times New Roman" w:cs="Times New Roman"/>
          <w:color w:val="000000" w:themeColor="text1"/>
        </w:rPr>
        <w:t xml:space="preserve">the </w:t>
      </w:r>
      <w:r w:rsidRPr="00100957">
        <w:rPr>
          <w:rFonts w:ascii="Times New Roman" w:hAnsi="Times New Roman" w:cs="Times New Roman"/>
          <w:color w:val="000000" w:themeColor="text1"/>
        </w:rPr>
        <w:t>sheet web weavers (</w:t>
      </w:r>
      <w:r w:rsidR="00444833" w:rsidRPr="00100957">
        <w:rPr>
          <w:rFonts w:ascii="Times New Roman" w:hAnsi="Times New Roman" w:cs="Times New Roman"/>
          <w:color w:val="000000" w:themeColor="text1"/>
        </w:rPr>
        <w:t>6129</w:t>
      </w:r>
      <w:r w:rsidRPr="00100957">
        <w:rPr>
          <w:rFonts w:ascii="Times New Roman" w:hAnsi="Times New Roman" w:cs="Times New Roman"/>
          <w:color w:val="000000" w:themeColor="text1"/>
        </w:rPr>
        <w:t xml:space="preserve"> individuals, </w:t>
      </w:r>
      <w:r w:rsidR="00444833" w:rsidRPr="00100957">
        <w:rPr>
          <w:rFonts w:ascii="Times New Roman" w:hAnsi="Times New Roman" w:cs="Times New Roman"/>
          <w:color w:val="000000" w:themeColor="text1"/>
        </w:rPr>
        <w:t>49.39</w:t>
      </w:r>
      <w:r w:rsidRPr="00100957">
        <w:rPr>
          <w:rFonts w:ascii="Times New Roman" w:hAnsi="Times New Roman" w:cs="Times New Roman"/>
          <w:color w:val="000000" w:themeColor="text1"/>
        </w:rPr>
        <w:t>%)</w:t>
      </w:r>
      <w:r w:rsidR="00BE119C" w:rsidRPr="00100957">
        <w:rPr>
          <w:rFonts w:ascii="Times New Roman" w:hAnsi="Times New Roman" w:cs="Times New Roman"/>
          <w:color w:val="000000" w:themeColor="text1"/>
        </w:rPr>
        <w:t xml:space="preserve"> which were mostly from the Linyphiidae family</w:t>
      </w:r>
      <w:r w:rsidRPr="00100957">
        <w:rPr>
          <w:rFonts w:ascii="Times New Roman" w:hAnsi="Times New Roman" w:cs="Times New Roman"/>
          <w:color w:val="000000" w:themeColor="text1"/>
        </w:rPr>
        <w:t xml:space="preserve">, then </w:t>
      </w:r>
      <w:r w:rsidR="00C61423" w:rsidRPr="00100957">
        <w:rPr>
          <w:rFonts w:ascii="Times New Roman" w:hAnsi="Times New Roman" w:cs="Times New Roman"/>
          <w:color w:val="000000" w:themeColor="text1"/>
        </w:rPr>
        <w:t>ground</w:t>
      </w:r>
      <w:r w:rsidRPr="00100957">
        <w:rPr>
          <w:rFonts w:ascii="Times New Roman" w:hAnsi="Times New Roman" w:cs="Times New Roman"/>
          <w:color w:val="000000" w:themeColor="text1"/>
        </w:rPr>
        <w:t xml:space="preserve"> hunters (</w:t>
      </w:r>
      <w:r w:rsidR="0049750D" w:rsidRPr="00100957">
        <w:rPr>
          <w:rFonts w:ascii="Times New Roman" w:hAnsi="Times New Roman" w:cs="Times New Roman"/>
          <w:color w:val="000000" w:themeColor="text1"/>
        </w:rPr>
        <w:t>4866</w:t>
      </w:r>
      <w:r w:rsidRPr="00100957">
        <w:rPr>
          <w:rFonts w:ascii="Times New Roman" w:hAnsi="Times New Roman" w:cs="Times New Roman"/>
          <w:color w:val="000000" w:themeColor="text1"/>
        </w:rPr>
        <w:t xml:space="preserve"> individuals, </w:t>
      </w:r>
      <w:r w:rsidR="0049750D" w:rsidRPr="00100957">
        <w:rPr>
          <w:rFonts w:ascii="Times New Roman" w:hAnsi="Times New Roman" w:cs="Times New Roman"/>
          <w:color w:val="000000" w:themeColor="text1"/>
        </w:rPr>
        <w:t>39.19</w:t>
      </w:r>
      <w:r w:rsidRPr="00100957">
        <w:rPr>
          <w:rFonts w:ascii="Times New Roman" w:hAnsi="Times New Roman" w:cs="Times New Roman"/>
          <w:color w:val="000000" w:themeColor="text1"/>
        </w:rPr>
        <w:t>%)</w:t>
      </w:r>
      <w:r w:rsidR="00BE119C" w:rsidRPr="00100957">
        <w:rPr>
          <w:rFonts w:ascii="Times New Roman" w:hAnsi="Times New Roman" w:cs="Times New Roman"/>
          <w:color w:val="000000" w:themeColor="text1"/>
        </w:rPr>
        <w:t xml:space="preserve"> comprised largely of Lycosidae</w:t>
      </w:r>
      <w:r w:rsidR="0049750D" w:rsidRPr="00100957">
        <w:rPr>
          <w:rFonts w:ascii="Times New Roman" w:hAnsi="Times New Roman" w:cs="Times New Roman"/>
          <w:color w:val="000000" w:themeColor="text1"/>
        </w:rPr>
        <w:t xml:space="preserve"> and Tetragnathidae (which were exclusively </w:t>
      </w:r>
      <w:r w:rsidR="0049750D" w:rsidRPr="00100957">
        <w:rPr>
          <w:rFonts w:ascii="Times New Roman" w:hAnsi="Times New Roman" w:cs="Times New Roman"/>
          <w:i/>
          <w:color w:val="000000" w:themeColor="text1"/>
        </w:rPr>
        <w:t>P</w:t>
      </w:r>
      <w:r w:rsidR="00D823B9" w:rsidRPr="00100957">
        <w:rPr>
          <w:rFonts w:ascii="Times New Roman" w:hAnsi="Times New Roman" w:cs="Times New Roman"/>
          <w:i/>
          <w:color w:val="000000" w:themeColor="text1"/>
        </w:rPr>
        <w:t>.</w:t>
      </w:r>
      <w:r w:rsidR="0049750D" w:rsidRPr="00100957">
        <w:rPr>
          <w:rFonts w:ascii="Times New Roman" w:hAnsi="Times New Roman" w:cs="Times New Roman"/>
          <w:i/>
          <w:color w:val="000000" w:themeColor="text1"/>
        </w:rPr>
        <w:t xml:space="preserve"> degeeri</w:t>
      </w:r>
      <w:r w:rsidR="0049750D" w:rsidRPr="00100957">
        <w:rPr>
          <w:rFonts w:ascii="Times New Roman" w:hAnsi="Times New Roman" w:cs="Times New Roman"/>
          <w:color w:val="000000" w:themeColor="text1"/>
        </w:rPr>
        <w:t xml:space="preserve">) </w:t>
      </w:r>
      <w:r w:rsidR="00BE119C" w:rsidRPr="00100957">
        <w:rPr>
          <w:rFonts w:ascii="Times New Roman" w:hAnsi="Times New Roman" w:cs="Times New Roman"/>
          <w:color w:val="000000" w:themeColor="text1"/>
        </w:rPr>
        <w:t xml:space="preserve">but also </w:t>
      </w:r>
      <w:r w:rsidR="006E502E" w:rsidRPr="00100957">
        <w:rPr>
          <w:rFonts w:ascii="Times New Roman" w:hAnsi="Times New Roman" w:cs="Times New Roman"/>
          <w:color w:val="000000" w:themeColor="text1"/>
        </w:rPr>
        <w:t>Gnaphosidae and Liocranidae</w:t>
      </w:r>
      <w:r w:rsidRPr="00100957">
        <w:rPr>
          <w:rFonts w:ascii="Times New Roman" w:hAnsi="Times New Roman" w:cs="Times New Roman"/>
          <w:color w:val="000000" w:themeColor="text1"/>
        </w:rPr>
        <w:t>, other hunters (</w:t>
      </w:r>
      <w:r w:rsidR="00444833" w:rsidRPr="00100957">
        <w:rPr>
          <w:rFonts w:ascii="Times New Roman" w:hAnsi="Times New Roman" w:cs="Times New Roman"/>
          <w:color w:val="000000" w:themeColor="text1"/>
        </w:rPr>
        <w:t>1258</w:t>
      </w:r>
      <w:r w:rsidRPr="00100957">
        <w:rPr>
          <w:rFonts w:ascii="Times New Roman" w:hAnsi="Times New Roman" w:cs="Times New Roman"/>
          <w:color w:val="000000" w:themeColor="text1"/>
        </w:rPr>
        <w:t xml:space="preserve"> individuals, </w:t>
      </w:r>
      <w:r w:rsidR="00444833" w:rsidRPr="00100957">
        <w:rPr>
          <w:rFonts w:ascii="Times New Roman" w:hAnsi="Times New Roman" w:cs="Times New Roman"/>
          <w:color w:val="000000" w:themeColor="text1"/>
        </w:rPr>
        <w:t>10.13</w:t>
      </w:r>
      <w:r w:rsidRPr="00100957">
        <w:rPr>
          <w:rFonts w:ascii="Times New Roman" w:hAnsi="Times New Roman" w:cs="Times New Roman"/>
          <w:color w:val="000000" w:themeColor="text1"/>
        </w:rPr>
        <w:t>%)</w:t>
      </w:r>
      <w:r w:rsidR="0081525B" w:rsidRPr="00100957">
        <w:rPr>
          <w:rFonts w:ascii="Times New Roman" w:hAnsi="Times New Roman" w:cs="Times New Roman"/>
          <w:color w:val="000000" w:themeColor="text1"/>
        </w:rPr>
        <w:t xml:space="preserve"> comprised </w:t>
      </w:r>
      <w:r w:rsidR="006E502E" w:rsidRPr="00100957">
        <w:rPr>
          <w:rFonts w:ascii="Times New Roman" w:hAnsi="Times New Roman" w:cs="Times New Roman"/>
          <w:color w:val="000000" w:themeColor="text1"/>
        </w:rPr>
        <w:t>largely of</w:t>
      </w:r>
      <w:r w:rsidR="0081525B" w:rsidRPr="00100957">
        <w:rPr>
          <w:rFonts w:ascii="Times New Roman" w:hAnsi="Times New Roman" w:cs="Times New Roman"/>
          <w:color w:val="000000" w:themeColor="text1"/>
        </w:rPr>
        <w:t xml:space="preserve"> </w:t>
      </w:r>
      <w:r w:rsidR="0081525B" w:rsidRPr="00100957">
        <w:rPr>
          <w:rFonts w:ascii="Times New Roman" w:hAnsi="Times New Roman" w:cs="Times New Roman"/>
          <w:i/>
          <w:color w:val="000000" w:themeColor="text1"/>
        </w:rPr>
        <w:t>Erigone spp</w:t>
      </w:r>
      <w:r w:rsidR="0081525B" w:rsidRPr="00100957">
        <w:rPr>
          <w:rFonts w:ascii="Times New Roman" w:hAnsi="Times New Roman" w:cs="Times New Roman"/>
          <w:color w:val="000000" w:themeColor="text1"/>
        </w:rPr>
        <w:t xml:space="preserve"> and </w:t>
      </w:r>
      <w:r w:rsidR="0081525B" w:rsidRPr="00100957">
        <w:rPr>
          <w:rFonts w:ascii="Times New Roman" w:hAnsi="Times New Roman" w:cs="Times New Roman"/>
          <w:i/>
          <w:color w:val="000000" w:themeColor="text1"/>
        </w:rPr>
        <w:t>Oedothora</w:t>
      </w:r>
      <w:r w:rsidR="006E502E" w:rsidRPr="00100957">
        <w:rPr>
          <w:rFonts w:ascii="Times New Roman" w:hAnsi="Times New Roman" w:cs="Times New Roman"/>
          <w:i/>
          <w:color w:val="000000" w:themeColor="text1"/>
        </w:rPr>
        <w:t>x</w:t>
      </w:r>
      <w:r w:rsidR="0081525B" w:rsidRPr="00100957">
        <w:rPr>
          <w:rFonts w:ascii="Times New Roman" w:hAnsi="Times New Roman" w:cs="Times New Roman"/>
          <w:i/>
          <w:color w:val="000000" w:themeColor="text1"/>
        </w:rPr>
        <w:t xml:space="preserve"> spp</w:t>
      </w:r>
      <w:r w:rsidR="0081525B" w:rsidRPr="00100957">
        <w:rPr>
          <w:rFonts w:ascii="Times New Roman" w:hAnsi="Times New Roman" w:cs="Times New Roman"/>
          <w:color w:val="000000" w:themeColor="text1"/>
        </w:rPr>
        <w:t xml:space="preserve"> </w:t>
      </w:r>
      <w:r w:rsidR="006E502E" w:rsidRPr="00100957">
        <w:rPr>
          <w:rFonts w:ascii="Times New Roman" w:hAnsi="Times New Roman" w:cs="Times New Roman"/>
          <w:color w:val="000000" w:themeColor="text1"/>
        </w:rPr>
        <w:t>which are separate</w:t>
      </w:r>
      <w:r w:rsidR="004B2A68" w:rsidRPr="00100957">
        <w:rPr>
          <w:rFonts w:ascii="Times New Roman" w:hAnsi="Times New Roman" w:cs="Times New Roman"/>
          <w:color w:val="000000" w:themeColor="text1"/>
        </w:rPr>
        <w:t>d</w:t>
      </w:r>
      <w:r w:rsidR="006E502E" w:rsidRPr="00100957">
        <w:rPr>
          <w:rFonts w:ascii="Times New Roman" w:hAnsi="Times New Roman" w:cs="Times New Roman"/>
          <w:color w:val="000000" w:themeColor="text1"/>
        </w:rPr>
        <w:t xml:space="preserve"> from other species in the</w:t>
      </w:r>
      <w:r w:rsidR="0081525B" w:rsidRPr="00100957">
        <w:rPr>
          <w:rFonts w:ascii="Times New Roman" w:hAnsi="Times New Roman" w:cs="Times New Roman"/>
          <w:color w:val="000000" w:themeColor="text1"/>
        </w:rPr>
        <w:t xml:space="preserve"> Linyphiidae family</w:t>
      </w:r>
      <w:r w:rsidR="006E502E" w:rsidRPr="00100957">
        <w:rPr>
          <w:rFonts w:ascii="Times New Roman" w:hAnsi="Times New Roman" w:cs="Times New Roman"/>
          <w:color w:val="000000" w:themeColor="text1"/>
        </w:rPr>
        <w:t xml:space="preserve"> due to their versatile hunting strategies</w:t>
      </w:r>
      <w:r w:rsidR="00AE5FEE"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 xml:space="preserve"> ambush hunters (97 individuals, 0.78%)</w:t>
      </w:r>
      <w:r w:rsidR="006E502E" w:rsidRPr="00100957">
        <w:rPr>
          <w:rFonts w:ascii="Times New Roman" w:hAnsi="Times New Roman" w:cs="Times New Roman"/>
          <w:color w:val="000000" w:themeColor="text1"/>
        </w:rPr>
        <w:t xml:space="preserve"> exclusively from the Thomisidae family</w:t>
      </w:r>
      <w:r w:rsidR="00AE5FEE" w:rsidRPr="00100957">
        <w:rPr>
          <w:rFonts w:ascii="Times New Roman" w:hAnsi="Times New Roman" w:cs="Times New Roman"/>
          <w:color w:val="000000" w:themeColor="text1"/>
        </w:rPr>
        <w:t xml:space="preserve"> and space web weavers (63 individuals, 0.51%)</w:t>
      </w:r>
      <w:r w:rsidR="006E502E" w:rsidRPr="00100957">
        <w:rPr>
          <w:rFonts w:ascii="Times New Roman" w:hAnsi="Times New Roman" w:cs="Times New Roman"/>
          <w:color w:val="000000" w:themeColor="text1"/>
        </w:rPr>
        <w:t xml:space="preserve"> which were all </w:t>
      </w:r>
      <w:r w:rsidR="006E502E" w:rsidRPr="00100957">
        <w:rPr>
          <w:rFonts w:ascii="Times New Roman" w:hAnsi="Times New Roman" w:cs="Times New Roman"/>
          <w:i/>
          <w:color w:val="000000" w:themeColor="text1"/>
        </w:rPr>
        <w:t>Robertus lividus</w:t>
      </w:r>
      <w:r w:rsidR="006E502E" w:rsidRPr="00100957">
        <w:rPr>
          <w:rFonts w:ascii="Times New Roman" w:hAnsi="Times New Roman" w:cs="Times New Roman"/>
          <w:color w:val="000000" w:themeColor="text1"/>
        </w:rPr>
        <w:t xml:space="preserve"> (Blackwall, 1836)</w:t>
      </w:r>
      <w:r w:rsidRPr="00100957">
        <w:rPr>
          <w:rFonts w:ascii="Times New Roman" w:hAnsi="Times New Roman" w:cs="Times New Roman"/>
          <w:color w:val="000000" w:themeColor="text1"/>
        </w:rPr>
        <w:t>.</w:t>
      </w:r>
    </w:p>
    <w:p w14:paraId="78E740D0" w14:textId="305055F2" w:rsidR="00376C9B" w:rsidRPr="00100957" w:rsidRDefault="001335BF" w:rsidP="009301FE">
      <w:pPr>
        <w:spacing w:line="480" w:lineRule="auto"/>
        <w:contextualSpacing/>
        <w:rPr>
          <w:rFonts w:ascii="Times New Roman" w:hAnsi="Times New Roman" w:cs="Times New Roman"/>
          <w:color w:val="000000" w:themeColor="text1"/>
          <w:szCs w:val="24"/>
        </w:rPr>
      </w:pPr>
      <w:r w:rsidRPr="00100957">
        <w:rPr>
          <w:rFonts w:ascii="Times New Roman" w:hAnsi="Times New Roman" w:cs="Times New Roman"/>
          <w:color w:val="000000" w:themeColor="text1"/>
        </w:rPr>
        <w:t>Examining t</w:t>
      </w:r>
      <w:r w:rsidR="00D33C6D" w:rsidRPr="00100957">
        <w:rPr>
          <w:rFonts w:ascii="Times New Roman" w:hAnsi="Times New Roman" w:cs="Times New Roman"/>
          <w:color w:val="000000" w:themeColor="text1"/>
        </w:rPr>
        <w:t xml:space="preserve">he proportion that each guild contributed to the overall assemblage within each </w:t>
      </w:r>
      <w:r w:rsidR="003F27C8" w:rsidRPr="00100957">
        <w:rPr>
          <w:rFonts w:ascii="Times New Roman" w:hAnsi="Times New Roman" w:cs="Times New Roman"/>
          <w:color w:val="000000" w:themeColor="text1"/>
        </w:rPr>
        <w:t>regime</w:t>
      </w:r>
      <w:r w:rsidR="00D33C6D"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showed</w:t>
      </w:r>
      <w:r w:rsidR="00D33C6D" w:rsidRPr="00100957">
        <w:rPr>
          <w:rFonts w:ascii="Times New Roman" w:hAnsi="Times New Roman" w:cs="Times New Roman"/>
          <w:color w:val="000000" w:themeColor="text1"/>
        </w:rPr>
        <w:t xml:space="preserve"> </w:t>
      </w:r>
      <w:r w:rsidR="00B577E6" w:rsidRPr="00100957">
        <w:rPr>
          <w:rFonts w:ascii="Times New Roman" w:hAnsi="Times New Roman" w:cs="Times New Roman"/>
          <w:color w:val="000000" w:themeColor="text1"/>
        </w:rPr>
        <w:t xml:space="preserve">that </w:t>
      </w:r>
      <w:r w:rsidR="00D33C6D" w:rsidRPr="00100957">
        <w:rPr>
          <w:rFonts w:ascii="Times New Roman" w:hAnsi="Times New Roman" w:cs="Times New Roman"/>
          <w:color w:val="000000" w:themeColor="text1"/>
        </w:rPr>
        <w:t>the proportion</w:t>
      </w:r>
      <w:r w:rsidR="00194363" w:rsidRPr="00100957">
        <w:rPr>
          <w:rFonts w:ascii="Times New Roman" w:hAnsi="Times New Roman" w:cs="Times New Roman"/>
          <w:color w:val="000000" w:themeColor="text1"/>
        </w:rPr>
        <w:t xml:space="preserve"> of s</w:t>
      </w:r>
      <w:r w:rsidR="00376C9B" w:rsidRPr="00100957">
        <w:rPr>
          <w:rFonts w:ascii="Times New Roman" w:hAnsi="Times New Roman" w:cs="Times New Roman"/>
          <w:color w:val="000000" w:themeColor="text1"/>
        </w:rPr>
        <w:t>heet web weaver</w:t>
      </w:r>
      <w:r w:rsidR="00194363" w:rsidRPr="00100957">
        <w:rPr>
          <w:rFonts w:ascii="Times New Roman" w:hAnsi="Times New Roman" w:cs="Times New Roman"/>
          <w:color w:val="000000" w:themeColor="text1"/>
        </w:rPr>
        <w:t>s</w:t>
      </w:r>
      <w:r w:rsidR="00376C9B" w:rsidRPr="00100957">
        <w:rPr>
          <w:rFonts w:ascii="Times New Roman" w:hAnsi="Times New Roman" w:cs="Times New Roman"/>
          <w:color w:val="000000" w:themeColor="text1"/>
        </w:rPr>
        <w:t xml:space="preserve"> was significantly different among grazing </w:t>
      </w:r>
      <w:r w:rsidR="003F27C8" w:rsidRPr="00100957">
        <w:rPr>
          <w:rFonts w:ascii="Times New Roman" w:hAnsi="Times New Roman" w:cs="Times New Roman"/>
          <w:color w:val="000000" w:themeColor="text1"/>
        </w:rPr>
        <w:t>regimes</w:t>
      </w:r>
      <w:r w:rsidR="00376C9B" w:rsidRPr="00100957">
        <w:rPr>
          <w:rFonts w:ascii="Times New Roman" w:hAnsi="Times New Roman" w:cs="Times New Roman"/>
          <w:color w:val="000000" w:themeColor="text1"/>
        </w:rPr>
        <w:t xml:space="preserve"> (</w:t>
      </w:r>
      <w:r w:rsidR="00376C9B" w:rsidRPr="00100957">
        <w:rPr>
          <w:rFonts w:ascii="Times New Roman" w:hAnsi="Times New Roman" w:cs="Times New Roman"/>
          <w:i/>
          <w:color w:val="000000" w:themeColor="text1"/>
          <w:szCs w:val="24"/>
        </w:rPr>
        <w:t>X</w:t>
      </w:r>
      <w:r w:rsidR="00376C9B" w:rsidRPr="00100957">
        <w:rPr>
          <w:rFonts w:ascii="Times New Roman" w:hAnsi="Times New Roman" w:cs="Times New Roman"/>
          <w:color w:val="000000" w:themeColor="text1"/>
          <w:szCs w:val="24"/>
          <w:vertAlign w:val="superscript"/>
        </w:rPr>
        <w:t>2</w:t>
      </w:r>
      <w:r w:rsidR="00376C9B" w:rsidRPr="00100957">
        <w:rPr>
          <w:rFonts w:ascii="Times New Roman" w:hAnsi="Times New Roman" w:cs="Times New Roman"/>
          <w:color w:val="000000" w:themeColor="text1"/>
          <w:szCs w:val="24"/>
        </w:rPr>
        <w:t xml:space="preserve"> </w:t>
      </w:r>
      <w:r w:rsidR="00376C9B" w:rsidRPr="00100957">
        <w:rPr>
          <w:rFonts w:ascii="Times New Roman" w:hAnsi="Times New Roman" w:cs="Times New Roman"/>
          <w:color w:val="000000" w:themeColor="text1"/>
          <w:szCs w:val="24"/>
          <w:vertAlign w:val="subscript"/>
        </w:rPr>
        <w:t xml:space="preserve">(3, </w:t>
      </w:r>
      <w:r w:rsidR="00376C9B" w:rsidRPr="00100957">
        <w:rPr>
          <w:rFonts w:ascii="Times New Roman" w:hAnsi="Times New Roman" w:cs="Times New Roman"/>
          <w:i/>
          <w:color w:val="000000" w:themeColor="text1"/>
          <w:szCs w:val="24"/>
          <w:vertAlign w:val="subscript"/>
        </w:rPr>
        <w:t>N</w:t>
      </w:r>
      <w:r w:rsidR="00376C9B" w:rsidRPr="00100957">
        <w:rPr>
          <w:rFonts w:ascii="Times New Roman" w:hAnsi="Times New Roman" w:cs="Times New Roman"/>
          <w:color w:val="000000" w:themeColor="text1"/>
          <w:szCs w:val="24"/>
          <w:vertAlign w:val="subscript"/>
        </w:rPr>
        <w:t xml:space="preserve"> = 36)</w:t>
      </w:r>
      <w:r w:rsidR="00376C9B" w:rsidRPr="00100957">
        <w:rPr>
          <w:rFonts w:ascii="Times New Roman" w:hAnsi="Times New Roman" w:cs="Times New Roman"/>
          <w:color w:val="000000" w:themeColor="text1"/>
          <w:szCs w:val="24"/>
        </w:rPr>
        <w:t xml:space="preserve"> = </w:t>
      </w:r>
      <w:r w:rsidR="00C10691" w:rsidRPr="00100957">
        <w:rPr>
          <w:rFonts w:ascii="Times New Roman" w:hAnsi="Times New Roman" w:cs="Times New Roman"/>
          <w:color w:val="000000" w:themeColor="text1"/>
          <w:szCs w:val="24"/>
        </w:rPr>
        <w:t>15.94</w:t>
      </w:r>
      <w:r w:rsidR="00376C9B" w:rsidRPr="00100957">
        <w:rPr>
          <w:rFonts w:ascii="Times New Roman" w:hAnsi="Times New Roman" w:cs="Times New Roman"/>
          <w:color w:val="000000" w:themeColor="text1"/>
          <w:szCs w:val="24"/>
        </w:rPr>
        <w:t xml:space="preserve">, p </w:t>
      </w:r>
      <w:r w:rsidR="00444833" w:rsidRPr="00100957">
        <w:rPr>
          <w:rFonts w:ascii="Times New Roman" w:hAnsi="Times New Roman" w:cs="Times New Roman"/>
          <w:color w:val="000000" w:themeColor="text1"/>
          <w:szCs w:val="24"/>
        </w:rPr>
        <w:t>&lt; 0.02</w:t>
      </w:r>
      <w:r w:rsidR="00E4765E" w:rsidRPr="00100957">
        <w:rPr>
          <w:rFonts w:ascii="Times New Roman" w:hAnsi="Times New Roman" w:cs="Times New Roman"/>
          <w:color w:val="000000" w:themeColor="text1"/>
          <w:szCs w:val="24"/>
        </w:rPr>
        <w:t>5</w:t>
      </w:r>
      <w:r w:rsidR="00BE119C" w:rsidRPr="00100957">
        <w:rPr>
          <w:rFonts w:ascii="Times New Roman" w:hAnsi="Times New Roman" w:cs="Times New Roman"/>
          <w:color w:val="000000" w:themeColor="text1"/>
          <w:szCs w:val="24"/>
        </w:rPr>
        <w:t>,</w:t>
      </w:r>
      <w:r w:rsidR="00B577E6" w:rsidRPr="00100957">
        <w:rPr>
          <w:rFonts w:ascii="Times New Roman" w:hAnsi="Times New Roman" w:cs="Times New Roman"/>
          <w:color w:val="000000" w:themeColor="text1"/>
          <w:szCs w:val="24"/>
        </w:rPr>
        <w:t xml:space="preserve"> </w:t>
      </w:r>
      <w:r w:rsidR="004B6B9E" w:rsidRPr="00100957">
        <w:rPr>
          <w:rFonts w:ascii="Times New Roman" w:hAnsi="Times New Roman" w:cs="Times New Roman"/>
          <w:color w:val="000000" w:themeColor="text1"/>
          <w:szCs w:val="24"/>
        </w:rPr>
        <w:t>B</w:t>
      </w:r>
      <w:r w:rsidR="00857B4A" w:rsidRPr="00100957">
        <w:rPr>
          <w:rFonts w:ascii="Times New Roman" w:hAnsi="Times New Roman" w:cs="Times New Roman"/>
          <w:color w:val="000000" w:themeColor="text1"/>
          <w:szCs w:val="24"/>
        </w:rPr>
        <w:t>onferroni corrected p values)</w:t>
      </w:r>
      <w:r w:rsidR="00194363" w:rsidRPr="00100957">
        <w:rPr>
          <w:rFonts w:ascii="Times New Roman" w:hAnsi="Times New Roman" w:cs="Times New Roman"/>
          <w:color w:val="000000" w:themeColor="text1"/>
          <w:szCs w:val="24"/>
        </w:rPr>
        <w:t xml:space="preserve"> and was driven by a </w:t>
      </w:r>
      <w:r w:rsidR="00C10691" w:rsidRPr="00100957">
        <w:rPr>
          <w:rFonts w:ascii="Times New Roman" w:hAnsi="Times New Roman" w:cs="Times New Roman"/>
          <w:color w:val="000000" w:themeColor="text1"/>
          <w:szCs w:val="24"/>
        </w:rPr>
        <w:t>lower</w:t>
      </w:r>
      <w:r w:rsidR="00194363" w:rsidRPr="00100957">
        <w:rPr>
          <w:rFonts w:ascii="Times New Roman" w:hAnsi="Times New Roman" w:cs="Times New Roman"/>
          <w:color w:val="000000" w:themeColor="text1"/>
          <w:szCs w:val="24"/>
        </w:rPr>
        <w:t xml:space="preserve"> proportion in </w:t>
      </w:r>
      <w:r w:rsidR="00C10691" w:rsidRPr="00100957">
        <w:rPr>
          <w:rFonts w:ascii="Times New Roman" w:hAnsi="Times New Roman" w:cs="Times New Roman"/>
          <w:color w:val="000000" w:themeColor="text1"/>
          <w:szCs w:val="24"/>
        </w:rPr>
        <w:t xml:space="preserve">heavy sheep compared </w:t>
      </w:r>
      <w:r w:rsidR="004044E9" w:rsidRPr="00100957">
        <w:rPr>
          <w:rFonts w:ascii="Times New Roman" w:hAnsi="Times New Roman" w:cs="Times New Roman"/>
          <w:color w:val="000000" w:themeColor="text1"/>
          <w:szCs w:val="24"/>
        </w:rPr>
        <w:t xml:space="preserve">to </w:t>
      </w:r>
      <w:r w:rsidR="00194363" w:rsidRPr="00100957">
        <w:rPr>
          <w:rFonts w:ascii="Times New Roman" w:hAnsi="Times New Roman" w:cs="Times New Roman"/>
          <w:color w:val="000000" w:themeColor="text1"/>
          <w:szCs w:val="24"/>
        </w:rPr>
        <w:t>ungrazed</w:t>
      </w:r>
      <w:r w:rsidR="00C10691" w:rsidRPr="00100957">
        <w:rPr>
          <w:rFonts w:ascii="Times New Roman" w:hAnsi="Times New Roman" w:cs="Times New Roman"/>
          <w:color w:val="000000" w:themeColor="text1"/>
          <w:szCs w:val="24"/>
        </w:rPr>
        <w:t xml:space="preserve">, cattle and light sheep (ungrazed - z = 3.37, p &lt; 0.01; cattle - z = 3.53, p &lt; 0.001; light sheep – z = 3.36, p &lt; </w:t>
      </w:r>
      <w:r w:rsidR="00A22E48" w:rsidRPr="00100957">
        <w:rPr>
          <w:rFonts w:ascii="Times New Roman" w:hAnsi="Times New Roman" w:cs="Times New Roman"/>
          <w:color w:val="000000" w:themeColor="text1"/>
          <w:szCs w:val="24"/>
        </w:rPr>
        <w:t>0.01)</w:t>
      </w:r>
      <w:r w:rsidR="00B701F3" w:rsidRPr="00100957">
        <w:rPr>
          <w:rFonts w:ascii="Times New Roman" w:hAnsi="Times New Roman" w:cs="Times New Roman"/>
          <w:color w:val="000000" w:themeColor="text1"/>
          <w:szCs w:val="24"/>
        </w:rPr>
        <w:t xml:space="preserve"> (</w:t>
      </w:r>
      <w:r w:rsidR="00CF7FEB" w:rsidRPr="00100957">
        <w:rPr>
          <w:rFonts w:ascii="Times New Roman" w:hAnsi="Times New Roman" w:cs="Times New Roman"/>
          <w:color w:val="000000" w:themeColor="text1"/>
          <w:szCs w:val="24"/>
        </w:rPr>
        <w:t>F</w:t>
      </w:r>
      <w:r w:rsidR="00842338" w:rsidRPr="00100957">
        <w:rPr>
          <w:rFonts w:ascii="Times New Roman" w:hAnsi="Times New Roman" w:cs="Times New Roman"/>
          <w:color w:val="000000" w:themeColor="text1"/>
          <w:szCs w:val="24"/>
        </w:rPr>
        <w:t xml:space="preserve">ig. </w:t>
      </w:r>
      <w:r w:rsidR="00375460" w:rsidRPr="00100957">
        <w:rPr>
          <w:rFonts w:ascii="Times New Roman" w:hAnsi="Times New Roman" w:cs="Times New Roman"/>
          <w:color w:val="000000" w:themeColor="text1"/>
          <w:szCs w:val="24"/>
        </w:rPr>
        <w:t>4</w:t>
      </w:r>
      <w:r w:rsidR="00B701F3" w:rsidRPr="00100957">
        <w:rPr>
          <w:rFonts w:ascii="Times New Roman" w:hAnsi="Times New Roman" w:cs="Times New Roman"/>
          <w:color w:val="000000" w:themeColor="text1"/>
          <w:szCs w:val="24"/>
        </w:rPr>
        <w:t>)</w:t>
      </w:r>
      <w:r w:rsidR="00444833" w:rsidRPr="00100957">
        <w:rPr>
          <w:rFonts w:ascii="Times New Roman" w:hAnsi="Times New Roman" w:cs="Times New Roman"/>
          <w:color w:val="000000" w:themeColor="text1"/>
          <w:szCs w:val="24"/>
        </w:rPr>
        <w:t xml:space="preserve">. </w:t>
      </w:r>
      <w:r w:rsidR="00C10691" w:rsidRPr="00100957">
        <w:rPr>
          <w:rFonts w:ascii="Times New Roman" w:hAnsi="Times New Roman" w:cs="Times New Roman"/>
          <w:color w:val="000000" w:themeColor="text1"/>
          <w:szCs w:val="24"/>
        </w:rPr>
        <w:t>V</w:t>
      </w:r>
      <w:r w:rsidR="00E74B1B" w:rsidRPr="00100957">
        <w:rPr>
          <w:rFonts w:ascii="Times New Roman" w:hAnsi="Times New Roman" w:cs="Times New Roman"/>
          <w:color w:val="000000" w:themeColor="text1"/>
          <w:szCs w:val="24"/>
        </w:rPr>
        <w:t>egetation structure</w:t>
      </w:r>
      <w:r w:rsidR="00BF5838" w:rsidRPr="00100957">
        <w:rPr>
          <w:rFonts w:ascii="Times New Roman" w:hAnsi="Times New Roman" w:cs="Times New Roman"/>
          <w:color w:val="000000" w:themeColor="text1"/>
          <w:szCs w:val="24"/>
        </w:rPr>
        <w:t xml:space="preserve"> did not significantly influence </w:t>
      </w:r>
      <w:r w:rsidR="00B577E6" w:rsidRPr="00100957">
        <w:rPr>
          <w:rFonts w:ascii="Times New Roman" w:hAnsi="Times New Roman" w:cs="Times New Roman"/>
          <w:color w:val="000000" w:themeColor="text1"/>
          <w:szCs w:val="24"/>
        </w:rPr>
        <w:t xml:space="preserve">the proportion of </w:t>
      </w:r>
      <w:r w:rsidR="00BF5838" w:rsidRPr="00100957">
        <w:rPr>
          <w:rFonts w:ascii="Times New Roman" w:hAnsi="Times New Roman" w:cs="Times New Roman"/>
          <w:color w:val="000000" w:themeColor="text1"/>
          <w:szCs w:val="24"/>
        </w:rPr>
        <w:t>sheet web weaver</w:t>
      </w:r>
      <w:r w:rsidR="00B577E6" w:rsidRPr="00100957">
        <w:rPr>
          <w:rFonts w:ascii="Times New Roman" w:hAnsi="Times New Roman" w:cs="Times New Roman"/>
          <w:color w:val="000000" w:themeColor="text1"/>
          <w:szCs w:val="24"/>
        </w:rPr>
        <w:t>s</w:t>
      </w:r>
      <w:r w:rsidR="00BF5838" w:rsidRPr="00100957">
        <w:rPr>
          <w:rFonts w:ascii="Times New Roman" w:hAnsi="Times New Roman" w:cs="Times New Roman"/>
          <w:color w:val="000000" w:themeColor="text1"/>
          <w:szCs w:val="24"/>
        </w:rPr>
        <w:t xml:space="preserve"> among grazing </w:t>
      </w:r>
      <w:r w:rsidR="003F27C8" w:rsidRPr="00100957">
        <w:rPr>
          <w:rFonts w:ascii="Times New Roman" w:hAnsi="Times New Roman" w:cs="Times New Roman"/>
          <w:color w:val="000000" w:themeColor="text1"/>
          <w:szCs w:val="24"/>
        </w:rPr>
        <w:t>regimes</w:t>
      </w:r>
      <w:r w:rsidR="00BF5838" w:rsidRPr="00100957">
        <w:rPr>
          <w:rFonts w:ascii="Times New Roman" w:hAnsi="Times New Roman" w:cs="Times New Roman"/>
          <w:color w:val="000000" w:themeColor="text1"/>
          <w:szCs w:val="24"/>
        </w:rPr>
        <w:t xml:space="preserve"> (</w:t>
      </w:r>
      <w:r w:rsidR="00BF5838" w:rsidRPr="00100957">
        <w:rPr>
          <w:rFonts w:ascii="Times New Roman" w:hAnsi="Times New Roman" w:cs="Times New Roman"/>
          <w:i/>
          <w:color w:val="000000" w:themeColor="text1"/>
          <w:szCs w:val="24"/>
        </w:rPr>
        <w:t>X</w:t>
      </w:r>
      <w:r w:rsidR="00BF5838" w:rsidRPr="00100957">
        <w:rPr>
          <w:rFonts w:ascii="Times New Roman" w:hAnsi="Times New Roman" w:cs="Times New Roman"/>
          <w:color w:val="000000" w:themeColor="text1"/>
          <w:szCs w:val="24"/>
          <w:vertAlign w:val="superscript"/>
        </w:rPr>
        <w:t>2</w:t>
      </w:r>
      <w:r w:rsidR="00BF5838" w:rsidRPr="00100957">
        <w:rPr>
          <w:rFonts w:ascii="Times New Roman" w:hAnsi="Times New Roman" w:cs="Times New Roman"/>
          <w:color w:val="000000" w:themeColor="text1"/>
          <w:szCs w:val="24"/>
          <w:vertAlign w:val="subscript"/>
        </w:rPr>
        <w:t xml:space="preserve"> (1, </w:t>
      </w:r>
      <w:r w:rsidR="00BF5838" w:rsidRPr="00100957">
        <w:rPr>
          <w:rFonts w:ascii="Times New Roman" w:hAnsi="Times New Roman" w:cs="Times New Roman"/>
          <w:i/>
          <w:color w:val="000000" w:themeColor="text1"/>
          <w:szCs w:val="24"/>
          <w:vertAlign w:val="subscript"/>
        </w:rPr>
        <w:t>N</w:t>
      </w:r>
      <w:r w:rsidR="00BF5838" w:rsidRPr="00100957">
        <w:rPr>
          <w:rFonts w:ascii="Times New Roman" w:hAnsi="Times New Roman" w:cs="Times New Roman"/>
          <w:color w:val="000000" w:themeColor="text1"/>
          <w:szCs w:val="24"/>
          <w:vertAlign w:val="subscript"/>
        </w:rPr>
        <w:t xml:space="preserve"> = 36)</w:t>
      </w:r>
      <w:r w:rsidR="00BF5838" w:rsidRPr="00100957">
        <w:rPr>
          <w:rFonts w:ascii="Times New Roman" w:hAnsi="Times New Roman" w:cs="Times New Roman"/>
          <w:color w:val="000000" w:themeColor="text1"/>
          <w:szCs w:val="24"/>
        </w:rPr>
        <w:t xml:space="preserve"> = 2.97, p &gt; 0.025), though</w:t>
      </w:r>
      <w:r w:rsidR="00857B4A" w:rsidRPr="00100957">
        <w:rPr>
          <w:rFonts w:ascii="Times New Roman" w:hAnsi="Times New Roman" w:cs="Times New Roman"/>
          <w:color w:val="000000" w:themeColor="text1"/>
          <w:szCs w:val="24"/>
        </w:rPr>
        <w:t xml:space="preserve"> </w:t>
      </w:r>
      <w:r w:rsidR="00E74B1B" w:rsidRPr="00100957">
        <w:rPr>
          <w:rFonts w:ascii="Times New Roman" w:hAnsi="Times New Roman" w:cs="Times New Roman"/>
          <w:color w:val="000000" w:themeColor="text1"/>
          <w:szCs w:val="24"/>
        </w:rPr>
        <w:t>the interaction of grazing and vegetation structure</w:t>
      </w:r>
      <w:r w:rsidR="00444833" w:rsidRPr="00100957">
        <w:rPr>
          <w:rFonts w:ascii="Times New Roman" w:hAnsi="Times New Roman" w:cs="Times New Roman"/>
          <w:color w:val="000000" w:themeColor="text1"/>
          <w:szCs w:val="24"/>
        </w:rPr>
        <w:t xml:space="preserve"> did </w:t>
      </w:r>
      <w:r w:rsidR="00E74B1B" w:rsidRPr="00100957">
        <w:rPr>
          <w:rFonts w:ascii="Times New Roman" w:hAnsi="Times New Roman" w:cs="Times New Roman"/>
          <w:color w:val="000000" w:themeColor="text1"/>
          <w:szCs w:val="24"/>
        </w:rPr>
        <w:t>(</w:t>
      </w:r>
      <w:r w:rsidR="00E74B1B" w:rsidRPr="00100957">
        <w:rPr>
          <w:rFonts w:ascii="Times New Roman" w:hAnsi="Times New Roman" w:cs="Times New Roman"/>
          <w:i/>
          <w:color w:val="000000" w:themeColor="text1"/>
          <w:szCs w:val="24"/>
        </w:rPr>
        <w:t>X</w:t>
      </w:r>
      <w:r w:rsidR="00E74B1B" w:rsidRPr="00100957">
        <w:rPr>
          <w:rFonts w:ascii="Times New Roman" w:hAnsi="Times New Roman" w:cs="Times New Roman"/>
          <w:color w:val="000000" w:themeColor="text1"/>
          <w:szCs w:val="24"/>
          <w:vertAlign w:val="superscript"/>
        </w:rPr>
        <w:t>2</w:t>
      </w:r>
      <w:r w:rsidR="00E74B1B" w:rsidRPr="00100957">
        <w:rPr>
          <w:rFonts w:ascii="Times New Roman" w:hAnsi="Times New Roman" w:cs="Times New Roman"/>
          <w:color w:val="000000" w:themeColor="text1"/>
          <w:szCs w:val="24"/>
          <w:vertAlign w:val="subscript"/>
        </w:rPr>
        <w:t xml:space="preserve"> (1, </w:t>
      </w:r>
      <w:r w:rsidR="00E74B1B" w:rsidRPr="00100957">
        <w:rPr>
          <w:rFonts w:ascii="Times New Roman" w:hAnsi="Times New Roman" w:cs="Times New Roman"/>
          <w:i/>
          <w:color w:val="000000" w:themeColor="text1"/>
          <w:szCs w:val="24"/>
          <w:vertAlign w:val="subscript"/>
        </w:rPr>
        <w:t>N</w:t>
      </w:r>
      <w:r w:rsidR="00E74B1B" w:rsidRPr="00100957">
        <w:rPr>
          <w:rFonts w:ascii="Times New Roman" w:hAnsi="Times New Roman" w:cs="Times New Roman"/>
          <w:color w:val="000000" w:themeColor="text1"/>
          <w:szCs w:val="24"/>
          <w:vertAlign w:val="subscript"/>
        </w:rPr>
        <w:t xml:space="preserve"> = 36)</w:t>
      </w:r>
      <w:r w:rsidR="00E74B1B" w:rsidRPr="00100957">
        <w:rPr>
          <w:rFonts w:ascii="Times New Roman" w:hAnsi="Times New Roman" w:cs="Times New Roman"/>
          <w:color w:val="000000" w:themeColor="text1"/>
          <w:szCs w:val="24"/>
        </w:rPr>
        <w:t xml:space="preserve"> = </w:t>
      </w:r>
      <w:r w:rsidR="00BF5838" w:rsidRPr="00100957">
        <w:rPr>
          <w:rFonts w:ascii="Times New Roman" w:hAnsi="Times New Roman" w:cs="Times New Roman"/>
          <w:color w:val="000000" w:themeColor="text1"/>
          <w:szCs w:val="24"/>
        </w:rPr>
        <w:t>28.98</w:t>
      </w:r>
      <w:r w:rsidR="00E74B1B" w:rsidRPr="00100957">
        <w:rPr>
          <w:rFonts w:ascii="Times New Roman" w:hAnsi="Times New Roman" w:cs="Times New Roman"/>
          <w:color w:val="000000" w:themeColor="text1"/>
          <w:szCs w:val="24"/>
        </w:rPr>
        <w:t xml:space="preserve">, p </w:t>
      </w:r>
      <w:r w:rsidR="00BF5838" w:rsidRPr="00100957">
        <w:rPr>
          <w:rFonts w:ascii="Times New Roman" w:hAnsi="Times New Roman" w:cs="Times New Roman"/>
          <w:color w:val="000000" w:themeColor="text1"/>
          <w:szCs w:val="24"/>
        </w:rPr>
        <w:t xml:space="preserve">&lt; </w:t>
      </w:r>
      <w:r w:rsidR="00E74B1B" w:rsidRPr="00100957">
        <w:rPr>
          <w:rFonts w:ascii="Times New Roman" w:hAnsi="Times New Roman" w:cs="Times New Roman"/>
          <w:color w:val="000000" w:themeColor="text1"/>
          <w:szCs w:val="24"/>
        </w:rPr>
        <w:t>0.02</w:t>
      </w:r>
      <w:r w:rsidR="00BF5838" w:rsidRPr="00100957">
        <w:rPr>
          <w:rFonts w:ascii="Times New Roman" w:hAnsi="Times New Roman" w:cs="Times New Roman"/>
          <w:color w:val="000000" w:themeColor="text1"/>
          <w:szCs w:val="24"/>
        </w:rPr>
        <w:t>5</w:t>
      </w:r>
      <w:r w:rsidR="00376C9B" w:rsidRPr="00100957">
        <w:rPr>
          <w:rFonts w:ascii="Times New Roman" w:hAnsi="Times New Roman" w:cs="Times New Roman"/>
          <w:color w:val="000000" w:themeColor="text1"/>
          <w:szCs w:val="24"/>
        </w:rPr>
        <w:t xml:space="preserve">). </w:t>
      </w:r>
      <w:r w:rsidR="00C61423" w:rsidRPr="00100957">
        <w:rPr>
          <w:rFonts w:ascii="Times New Roman" w:hAnsi="Times New Roman" w:cs="Times New Roman"/>
          <w:color w:val="000000" w:themeColor="text1"/>
          <w:szCs w:val="24"/>
        </w:rPr>
        <w:t>Ground</w:t>
      </w:r>
      <w:r w:rsidR="00376C9B" w:rsidRPr="00100957">
        <w:rPr>
          <w:rFonts w:ascii="Times New Roman" w:hAnsi="Times New Roman" w:cs="Times New Roman"/>
          <w:color w:val="000000" w:themeColor="text1"/>
          <w:szCs w:val="24"/>
        </w:rPr>
        <w:t xml:space="preserve"> hunter </w:t>
      </w:r>
      <w:r w:rsidR="00BF5838" w:rsidRPr="00100957">
        <w:rPr>
          <w:rFonts w:ascii="Times New Roman" w:hAnsi="Times New Roman" w:cs="Times New Roman"/>
          <w:color w:val="000000" w:themeColor="text1"/>
          <w:szCs w:val="24"/>
        </w:rPr>
        <w:t xml:space="preserve">proportion </w:t>
      </w:r>
      <w:r w:rsidR="00376C9B" w:rsidRPr="00100957">
        <w:rPr>
          <w:rFonts w:ascii="Times New Roman" w:hAnsi="Times New Roman" w:cs="Times New Roman"/>
          <w:color w:val="000000" w:themeColor="text1"/>
          <w:szCs w:val="24"/>
        </w:rPr>
        <w:t xml:space="preserve">was significantly different among grazing </w:t>
      </w:r>
      <w:r w:rsidR="003F27C8" w:rsidRPr="00100957">
        <w:rPr>
          <w:rFonts w:ascii="Times New Roman" w:hAnsi="Times New Roman" w:cs="Times New Roman"/>
          <w:color w:val="000000" w:themeColor="text1"/>
          <w:szCs w:val="24"/>
        </w:rPr>
        <w:t>regimes</w:t>
      </w:r>
      <w:r w:rsidR="00376C9B" w:rsidRPr="00100957">
        <w:rPr>
          <w:rFonts w:ascii="Times New Roman" w:hAnsi="Times New Roman" w:cs="Times New Roman"/>
          <w:color w:val="000000" w:themeColor="text1"/>
          <w:szCs w:val="24"/>
        </w:rPr>
        <w:t xml:space="preserve"> (</w:t>
      </w:r>
      <w:r w:rsidR="00376C9B" w:rsidRPr="00100957">
        <w:rPr>
          <w:rFonts w:ascii="Times New Roman" w:hAnsi="Times New Roman" w:cs="Times New Roman"/>
          <w:i/>
          <w:color w:val="000000" w:themeColor="text1"/>
          <w:szCs w:val="24"/>
        </w:rPr>
        <w:t>X</w:t>
      </w:r>
      <w:r w:rsidR="00376C9B" w:rsidRPr="00100957">
        <w:rPr>
          <w:rFonts w:ascii="Times New Roman" w:hAnsi="Times New Roman" w:cs="Times New Roman"/>
          <w:color w:val="000000" w:themeColor="text1"/>
          <w:szCs w:val="24"/>
          <w:vertAlign w:val="superscript"/>
        </w:rPr>
        <w:t>2</w:t>
      </w:r>
      <w:r w:rsidR="00376C9B" w:rsidRPr="00100957">
        <w:rPr>
          <w:rFonts w:ascii="Times New Roman" w:hAnsi="Times New Roman" w:cs="Times New Roman"/>
          <w:color w:val="000000" w:themeColor="text1"/>
          <w:szCs w:val="24"/>
        </w:rPr>
        <w:t xml:space="preserve"> </w:t>
      </w:r>
      <w:r w:rsidR="00376C9B" w:rsidRPr="00100957">
        <w:rPr>
          <w:rFonts w:ascii="Times New Roman" w:hAnsi="Times New Roman" w:cs="Times New Roman"/>
          <w:color w:val="000000" w:themeColor="text1"/>
          <w:szCs w:val="24"/>
          <w:vertAlign w:val="subscript"/>
        </w:rPr>
        <w:t xml:space="preserve">(3, </w:t>
      </w:r>
      <w:r w:rsidR="00376C9B" w:rsidRPr="00100957">
        <w:rPr>
          <w:rFonts w:ascii="Times New Roman" w:hAnsi="Times New Roman" w:cs="Times New Roman"/>
          <w:i/>
          <w:color w:val="000000" w:themeColor="text1"/>
          <w:szCs w:val="24"/>
          <w:vertAlign w:val="subscript"/>
        </w:rPr>
        <w:t>N</w:t>
      </w:r>
      <w:r w:rsidR="00376C9B" w:rsidRPr="00100957">
        <w:rPr>
          <w:rFonts w:ascii="Times New Roman" w:hAnsi="Times New Roman" w:cs="Times New Roman"/>
          <w:color w:val="000000" w:themeColor="text1"/>
          <w:szCs w:val="24"/>
          <w:vertAlign w:val="subscript"/>
        </w:rPr>
        <w:t xml:space="preserve"> = 36)</w:t>
      </w:r>
      <w:r w:rsidR="00376C9B" w:rsidRPr="00100957">
        <w:rPr>
          <w:rFonts w:ascii="Times New Roman" w:hAnsi="Times New Roman" w:cs="Times New Roman"/>
          <w:color w:val="000000" w:themeColor="text1"/>
          <w:szCs w:val="24"/>
        </w:rPr>
        <w:t xml:space="preserve"> = </w:t>
      </w:r>
      <w:r w:rsidR="00BF5838" w:rsidRPr="00100957">
        <w:rPr>
          <w:rFonts w:ascii="Times New Roman" w:hAnsi="Times New Roman" w:cs="Times New Roman"/>
          <w:color w:val="000000" w:themeColor="text1"/>
          <w:szCs w:val="24"/>
        </w:rPr>
        <w:t>30.16</w:t>
      </w:r>
      <w:r w:rsidR="00376C9B" w:rsidRPr="00100957">
        <w:rPr>
          <w:rFonts w:ascii="Times New Roman" w:hAnsi="Times New Roman" w:cs="Times New Roman"/>
          <w:color w:val="000000" w:themeColor="text1"/>
          <w:szCs w:val="24"/>
        </w:rPr>
        <w:t xml:space="preserve">, p &lt; 0.014), though post hoc </w:t>
      </w:r>
      <w:r w:rsidR="004044E9" w:rsidRPr="00100957">
        <w:rPr>
          <w:rFonts w:ascii="Times New Roman" w:hAnsi="Times New Roman" w:cs="Times New Roman"/>
          <w:color w:val="000000" w:themeColor="text1"/>
          <w:szCs w:val="24"/>
        </w:rPr>
        <w:t xml:space="preserve">testing </w:t>
      </w:r>
      <w:r w:rsidR="00376C9B" w:rsidRPr="00100957">
        <w:rPr>
          <w:rFonts w:ascii="Times New Roman" w:hAnsi="Times New Roman" w:cs="Times New Roman"/>
          <w:color w:val="000000" w:themeColor="text1"/>
          <w:szCs w:val="24"/>
        </w:rPr>
        <w:t xml:space="preserve">could not find </w:t>
      </w:r>
      <w:r w:rsidR="004044E9" w:rsidRPr="00100957">
        <w:rPr>
          <w:rFonts w:ascii="Times New Roman" w:hAnsi="Times New Roman" w:cs="Times New Roman"/>
          <w:color w:val="000000" w:themeColor="text1"/>
          <w:szCs w:val="24"/>
        </w:rPr>
        <w:t xml:space="preserve">a </w:t>
      </w:r>
      <w:r w:rsidR="00376C9B" w:rsidRPr="00100957">
        <w:rPr>
          <w:rFonts w:ascii="Times New Roman" w:hAnsi="Times New Roman" w:cs="Times New Roman"/>
          <w:color w:val="000000" w:themeColor="text1"/>
          <w:szCs w:val="24"/>
        </w:rPr>
        <w:t xml:space="preserve">significant difference among grazing </w:t>
      </w:r>
      <w:r w:rsidR="003F27C8" w:rsidRPr="00100957">
        <w:rPr>
          <w:rFonts w:ascii="Times New Roman" w:hAnsi="Times New Roman" w:cs="Times New Roman"/>
          <w:color w:val="000000" w:themeColor="text1"/>
          <w:szCs w:val="24"/>
        </w:rPr>
        <w:t>regimes</w:t>
      </w:r>
      <w:r w:rsidR="00E4765E" w:rsidRPr="00100957">
        <w:rPr>
          <w:rFonts w:ascii="Times New Roman" w:hAnsi="Times New Roman" w:cs="Times New Roman"/>
          <w:color w:val="000000" w:themeColor="text1"/>
          <w:szCs w:val="24"/>
        </w:rPr>
        <w:t>.</w:t>
      </w:r>
      <w:r w:rsidR="00085493" w:rsidRPr="00100957">
        <w:rPr>
          <w:rFonts w:ascii="Times New Roman" w:hAnsi="Times New Roman" w:cs="Times New Roman"/>
          <w:color w:val="000000" w:themeColor="text1"/>
        </w:rPr>
        <w:t xml:space="preserve"> </w:t>
      </w:r>
      <w:r w:rsidR="004044E9" w:rsidRPr="00100957">
        <w:rPr>
          <w:rFonts w:ascii="Times New Roman" w:hAnsi="Times New Roman" w:cs="Times New Roman"/>
          <w:color w:val="000000" w:themeColor="text1"/>
        </w:rPr>
        <w:t>E</w:t>
      </w:r>
      <w:r w:rsidR="00085493" w:rsidRPr="00100957">
        <w:rPr>
          <w:rFonts w:ascii="Times New Roman" w:hAnsi="Times New Roman" w:cs="Times New Roman"/>
          <w:color w:val="000000" w:themeColor="text1"/>
        </w:rPr>
        <w:t xml:space="preserve">xamination of data suggests overall model significance may reflect the </w:t>
      </w:r>
      <w:r w:rsidR="00BF5838" w:rsidRPr="00100957">
        <w:rPr>
          <w:rFonts w:ascii="Times New Roman" w:hAnsi="Times New Roman" w:cs="Times New Roman"/>
          <w:color w:val="000000" w:themeColor="text1"/>
        </w:rPr>
        <w:t>much lower</w:t>
      </w:r>
      <w:r w:rsidR="00B577E6" w:rsidRPr="00100957">
        <w:rPr>
          <w:rFonts w:ascii="Times New Roman" w:hAnsi="Times New Roman" w:cs="Times New Roman"/>
          <w:color w:val="000000" w:themeColor="text1"/>
        </w:rPr>
        <w:t xml:space="preserve"> </w:t>
      </w:r>
      <w:r w:rsidR="00BF5838" w:rsidRPr="00100957">
        <w:rPr>
          <w:rFonts w:ascii="Times New Roman" w:hAnsi="Times New Roman" w:cs="Times New Roman"/>
          <w:color w:val="000000" w:themeColor="text1"/>
        </w:rPr>
        <w:t>proportion</w:t>
      </w:r>
      <w:r w:rsidR="00B577E6" w:rsidRPr="00100957">
        <w:rPr>
          <w:rFonts w:ascii="Times New Roman" w:hAnsi="Times New Roman" w:cs="Times New Roman"/>
          <w:color w:val="000000" w:themeColor="text1"/>
        </w:rPr>
        <w:t xml:space="preserve"> of </w:t>
      </w:r>
      <w:r w:rsidR="00C61423" w:rsidRPr="00100957">
        <w:rPr>
          <w:rFonts w:ascii="Times New Roman" w:hAnsi="Times New Roman" w:cs="Times New Roman"/>
          <w:color w:val="000000" w:themeColor="text1"/>
        </w:rPr>
        <w:t>ground</w:t>
      </w:r>
      <w:r w:rsidR="00B577E6" w:rsidRPr="00100957">
        <w:rPr>
          <w:rFonts w:ascii="Times New Roman" w:hAnsi="Times New Roman" w:cs="Times New Roman"/>
          <w:color w:val="000000" w:themeColor="text1"/>
        </w:rPr>
        <w:t xml:space="preserve"> hunters</w:t>
      </w:r>
      <w:r w:rsidR="00BF5838" w:rsidRPr="00100957">
        <w:rPr>
          <w:rFonts w:ascii="Times New Roman" w:hAnsi="Times New Roman" w:cs="Times New Roman"/>
          <w:color w:val="000000" w:themeColor="text1"/>
        </w:rPr>
        <w:t xml:space="preserve"> </w:t>
      </w:r>
      <w:r w:rsidR="00085493" w:rsidRPr="00100957">
        <w:rPr>
          <w:rFonts w:ascii="Times New Roman" w:hAnsi="Times New Roman" w:cs="Times New Roman"/>
          <w:color w:val="000000" w:themeColor="text1"/>
        </w:rPr>
        <w:t xml:space="preserve">in </w:t>
      </w:r>
      <w:r w:rsidR="00BF5838" w:rsidRPr="00100957">
        <w:rPr>
          <w:rFonts w:ascii="Times New Roman" w:hAnsi="Times New Roman" w:cs="Times New Roman"/>
          <w:color w:val="000000" w:themeColor="text1"/>
        </w:rPr>
        <w:t xml:space="preserve">heavy sheep </w:t>
      </w:r>
      <w:r w:rsidR="003F27C8" w:rsidRPr="00100957">
        <w:rPr>
          <w:rFonts w:ascii="Times New Roman" w:hAnsi="Times New Roman" w:cs="Times New Roman"/>
          <w:color w:val="000000" w:themeColor="text1"/>
        </w:rPr>
        <w:t>regimes</w:t>
      </w:r>
      <w:r w:rsidR="00085493" w:rsidRPr="00100957">
        <w:rPr>
          <w:rFonts w:ascii="Times New Roman" w:hAnsi="Times New Roman" w:cs="Times New Roman"/>
          <w:color w:val="000000" w:themeColor="text1"/>
        </w:rPr>
        <w:t xml:space="preserve"> compared </w:t>
      </w:r>
      <w:r w:rsidR="004044E9" w:rsidRPr="00100957">
        <w:rPr>
          <w:rFonts w:ascii="Times New Roman" w:hAnsi="Times New Roman" w:cs="Times New Roman"/>
          <w:color w:val="000000" w:themeColor="text1"/>
        </w:rPr>
        <w:t xml:space="preserve">to the </w:t>
      </w:r>
      <w:r w:rsidR="00BF5838" w:rsidRPr="00100957">
        <w:rPr>
          <w:rFonts w:ascii="Times New Roman" w:hAnsi="Times New Roman" w:cs="Times New Roman"/>
          <w:color w:val="000000" w:themeColor="text1"/>
        </w:rPr>
        <w:t xml:space="preserve">other </w:t>
      </w:r>
      <w:r w:rsidR="003F27C8" w:rsidRPr="00100957">
        <w:rPr>
          <w:rFonts w:ascii="Times New Roman" w:hAnsi="Times New Roman" w:cs="Times New Roman"/>
          <w:color w:val="000000" w:themeColor="text1"/>
        </w:rPr>
        <w:t>regimes</w:t>
      </w:r>
      <w:r w:rsidR="00085493" w:rsidRPr="00100957">
        <w:rPr>
          <w:rFonts w:ascii="Times New Roman" w:hAnsi="Times New Roman" w:cs="Times New Roman"/>
          <w:color w:val="000000" w:themeColor="text1"/>
        </w:rPr>
        <w:t xml:space="preserve"> (</w:t>
      </w:r>
      <w:r w:rsidR="00CF7FEB" w:rsidRPr="00100957">
        <w:rPr>
          <w:rFonts w:ascii="Times New Roman" w:hAnsi="Times New Roman" w:cs="Times New Roman"/>
          <w:color w:val="000000" w:themeColor="text1"/>
        </w:rPr>
        <w:t>Fig.</w:t>
      </w:r>
      <w:r w:rsidR="00842338" w:rsidRPr="00100957">
        <w:rPr>
          <w:rFonts w:ascii="Times New Roman" w:hAnsi="Times New Roman" w:cs="Times New Roman"/>
          <w:color w:val="000000" w:themeColor="text1"/>
        </w:rPr>
        <w:t xml:space="preserve"> </w:t>
      </w:r>
      <w:r w:rsidR="00375460" w:rsidRPr="00100957">
        <w:rPr>
          <w:rFonts w:ascii="Times New Roman" w:hAnsi="Times New Roman" w:cs="Times New Roman"/>
          <w:color w:val="000000" w:themeColor="text1"/>
        </w:rPr>
        <w:t>4</w:t>
      </w:r>
      <w:r w:rsidR="00085493" w:rsidRPr="00100957">
        <w:rPr>
          <w:rFonts w:ascii="Times New Roman" w:hAnsi="Times New Roman" w:cs="Times New Roman"/>
          <w:color w:val="000000" w:themeColor="text1"/>
        </w:rPr>
        <w:t xml:space="preserve">). </w:t>
      </w:r>
      <w:r w:rsidR="00376C9B" w:rsidRPr="00100957">
        <w:rPr>
          <w:rFonts w:ascii="Times New Roman" w:hAnsi="Times New Roman" w:cs="Times New Roman"/>
          <w:color w:val="000000" w:themeColor="text1"/>
          <w:szCs w:val="24"/>
        </w:rPr>
        <w:t>Further</w:t>
      </w:r>
      <w:r w:rsidR="00376C9B" w:rsidRPr="00100957">
        <w:rPr>
          <w:rFonts w:ascii="Times New Roman" w:hAnsi="Times New Roman" w:cs="Times New Roman"/>
          <w:color w:val="000000" w:themeColor="text1"/>
        </w:rPr>
        <w:t xml:space="preserve">, </w:t>
      </w:r>
      <w:r w:rsidR="00C61423" w:rsidRPr="00100957">
        <w:rPr>
          <w:rFonts w:ascii="Times New Roman" w:hAnsi="Times New Roman" w:cs="Times New Roman"/>
          <w:color w:val="000000" w:themeColor="text1"/>
        </w:rPr>
        <w:t>ground</w:t>
      </w:r>
      <w:r w:rsidR="00376C9B" w:rsidRPr="00100957">
        <w:rPr>
          <w:rFonts w:ascii="Times New Roman" w:hAnsi="Times New Roman" w:cs="Times New Roman"/>
          <w:color w:val="000000" w:themeColor="text1"/>
        </w:rPr>
        <w:t xml:space="preserve"> hunter </w:t>
      </w:r>
      <w:r w:rsidR="00BF5838" w:rsidRPr="00100957">
        <w:rPr>
          <w:rFonts w:ascii="Times New Roman" w:hAnsi="Times New Roman" w:cs="Times New Roman"/>
          <w:color w:val="000000" w:themeColor="text1"/>
        </w:rPr>
        <w:t xml:space="preserve">proportion </w:t>
      </w:r>
      <w:r w:rsidR="00376C9B" w:rsidRPr="00100957">
        <w:rPr>
          <w:rFonts w:ascii="Times New Roman" w:hAnsi="Times New Roman" w:cs="Times New Roman"/>
          <w:color w:val="000000" w:themeColor="text1"/>
        </w:rPr>
        <w:t>was not significantly impacted by vegetation structure or the interaction between grazing and vegetation structure (</w:t>
      </w:r>
      <w:r w:rsidR="00376C9B" w:rsidRPr="00100957">
        <w:rPr>
          <w:rFonts w:ascii="Times New Roman" w:hAnsi="Times New Roman" w:cs="Times New Roman"/>
          <w:i/>
          <w:color w:val="000000" w:themeColor="text1"/>
          <w:szCs w:val="24"/>
        </w:rPr>
        <w:t>X</w:t>
      </w:r>
      <w:r w:rsidR="00376C9B" w:rsidRPr="00100957">
        <w:rPr>
          <w:rFonts w:ascii="Times New Roman" w:hAnsi="Times New Roman" w:cs="Times New Roman"/>
          <w:color w:val="000000" w:themeColor="text1"/>
          <w:szCs w:val="24"/>
          <w:vertAlign w:val="superscript"/>
        </w:rPr>
        <w:t>2</w:t>
      </w:r>
      <w:r w:rsidR="00376C9B" w:rsidRPr="00100957">
        <w:rPr>
          <w:rFonts w:ascii="Times New Roman" w:hAnsi="Times New Roman" w:cs="Times New Roman"/>
          <w:color w:val="000000" w:themeColor="text1"/>
          <w:szCs w:val="24"/>
        </w:rPr>
        <w:t xml:space="preserve"> </w:t>
      </w:r>
      <w:r w:rsidR="00376C9B" w:rsidRPr="00100957">
        <w:rPr>
          <w:rFonts w:ascii="Times New Roman" w:hAnsi="Times New Roman" w:cs="Times New Roman"/>
          <w:color w:val="000000" w:themeColor="text1"/>
          <w:szCs w:val="24"/>
          <w:vertAlign w:val="subscript"/>
        </w:rPr>
        <w:t xml:space="preserve">(3, </w:t>
      </w:r>
      <w:r w:rsidR="00376C9B" w:rsidRPr="00100957">
        <w:rPr>
          <w:rFonts w:ascii="Times New Roman" w:hAnsi="Times New Roman" w:cs="Times New Roman"/>
          <w:i/>
          <w:color w:val="000000" w:themeColor="text1"/>
          <w:szCs w:val="24"/>
          <w:vertAlign w:val="subscript"/>
        </w:rPr>
        <w:t>N</w:t>
      </w:r>
      <w:r w:rsidR="00376C9B" w:rsidRPr="00100957">
        <w:rPr>
          <w:rFonts w:ascii="Times New Roman" w:hAnsi="Times New Roman" w:cs="Times New Roman"/>
          <w:color w:val="000000" w:themeColor="text1"/>
          <w:szCs w:val="24"/>
          <w:vertAlign w:val="subscript"/>
        </w:rPr>
        <w:t xml:space="preserve"> = 36)</w:t>
      </w:r>
      <w:r w:rsidR="00376C9B" w:rsidRPr="00100957">
        <w:rPr>
          <w:rFonts w:ascii="Times New Roman" w:hAnsi="Times New Roman" w:cs="Times New Roman"/>
          <w:color w:val="000000" w:themeColor="text1"/>
          <w:szCs w:val="24"/>
        </w:rPr>
        <w:t xml:space="preserve"> = 0.</w:t>
      </w:r>
      <w:r w:rsidR="00BF5838" w:rsidRPr="00100957">
        <w:rPr>
          <w:rFonts w:ascii="Times New Roman" w:hAnsi="Times New Roman" w:cs="Times New Roman"/>
          <w:color w:val="000000" w:themeColor="text1"/>
          <w:szCs w:val="24"/>
        </w:rPr>
        <w:t>99</w:t>
      </w:r>
      <w:r w:rsidR="00376C9B" w:rsidRPr="00100957">
        <w:rPr>
          <w:rFonts w:ascii="Times New Roman" w:hAnsi="Times New Roman" w:cs="Times New Roman"/>
          <w:color w:val="000000" w:themeColor="text1"/>
          <w:szCs w:val="24"/>
        </w:rPr>
        <w:t xml:space="preserve">, p &gt; 0.014, </w:t>
      </w:r>
      <w:r w:rsidR="00376C9B" w:rsidRPr="00100957">
        <w:rPr>
          <w:rFonts w:ascii="Times New Roman" w:hAnsi="Times New Roman" w:cs="Times New Roman"/>
          <w:i/>
          <w:color w:val="000000" w:themeColor="text1"/>
          <w:szCs w:val="24"/>
        </w:rPr>
        <w:t>X</w:t>
      </w:r>
      <w:r w:rsidR="00376C9B" w:rsidRPr="00100957">
        <w:rPr>
          <w:rFonts w:ascii="Times New Roman" w:hAnsi="Times New Roman" w:cs="Times New Roman"/>
          <w:color w:val="000000" w:themeColor="text1"/>
          <w:szCs w:val="24"/>
          <w:vertAlign w:val="superscript"/>
        </w:rPr>
        <w:t>2</w:t>
      </w:r>
      <w:r w:rsidR="00376C9B" w:rsidRPr="00100957">
        <w:rPr>
          <w:rFonts w:ascii="Times New Roman" w:hAnsi="Times New Roman" w:cs="Times New Roman"/>
          <w:color w:val="000000" w:themeColor="text1"/>
          <w:szCs w:val="24"/>
        </w:rPr>
        <w:t xml:space="preserve"> </w:t>
      </w:r>
      <w:r w:rsidR="00376C9B" w:rsidRPr="00100957">
        <w:rPr>
          <w:rFonts w:ascii="Times New Roman" w:hAnsi="Times New Roman" w:cs="Times New Roman"/>
          <w:color w:val="000000" w:themeColor="text1"/>
          <w:szCs w:val="24"/>
          <w:vertAlign w:val="subscript"/>
        </w:rPr>
        <w:t xml:space="preserve">(1, </w:t>
      </w:r>
      <w:r w:rsidR="00376C9B" w:rsidRPr="00100957">
        <w:rPr>
          <w:rFonts w:ascii="Times New Roman" w:hAnsi="Times New Roman" w:cs="Times New Roman"/>
          <w:i/>
          <w:color w:val="000000" w:themeColor="text1"/>
          <w:szCs w:val="24"/>
          <w:vertAlign w:val="subscript"/>
        </w:rPr>
        <w:t>N</w:t>
      </w:r>
      <w:r w:rsidR="00376C9B" w:rsidRPr="00100957">
        <w:rPr>
          <w:rFonts w:ascii="Times New Roman" w:hAnsi="Times New Roman" w:cs="Times New Roman"/>
          <w:color w:val="000000" w:themeColor="text1"/>
          <w:szCs w:val="24"/>
          <w:vertAlign w:val="subscript"/>
        </w:rPr>
        <w:t xml:space="preserve"> = 36)</w:t>
      </w:r>
      <w:r w:rsidR="00376C9B" w:rsidRPr="00100957">
        <w:rPr>
          <w:rFonts w:ascii="Times New Roman" w:hAnsi="Times New Roman" w:cs="Times New Roman"/>
          <w:color w:val="000000" w:themeColor="text1"/>
          <w:szCs w:val="24"/>
        </w:rPr>
        <w:t xml:space="preserve"> = </w:t>
      </w:r>
      <w:r w:rsidR="00BF5838" w:rsidRPr="00100957">
        <w:rPr>
          <w:rFonts w:ascii="Times New Roman" w:hAnsi="Times New Roman" w:cs="Times New Roman"/>
          <w:color w:val="000000" w:themeColor="text1"/>
          <w:szCs w:val="24"/>
        </w:rPr>
        <w:t>2.72</w:t>
      </w:r>
      <w:r w:rsidR="00376C9B" w:rsidRPr="00100957">
        <w:rPr>
          <w:rFonts w:ascii="Times New Roman" w:hAnsi="Times New Roman" w:cs="Times New Roman"/>
          <w:color w:val="000000" w:themeColor="text1"/>
          <w:szCs w:val="24"/>
        </w:rPr>
        <w:t xml:space="preserve">, p &gt; 0.014). </w:t>
      </w:r>
    </w:p>
    <w:p w14:paraId="5AAE5429" w14:textId="77777777" w:rsidR="00DB2E98" w:rsidRPr="00100957" w:rsidRDefault="00DB2E98" w:rsidP="009301FE">
      <w:pPr>
        <w:spacing w:line="480" w:lineRule="auto"/>
        <w:contextualSpacing/>
        <w:rPr>
          <w:rFonts w:ascii="Times New Roman" w:hAnsi="Times New Roman" w:cs="Times New Roman"/>
          <w:color w:val="000000" w:themeColor="text1"/>
          <w:szCs w:val="24"/>
        </w:rPr>
      </w:pPr>
    </w:p>
    <w:p w14:paraId="6CDF989C" w14:textId="77777777" w:rsidR="00376C9B" w:rsidRPr="00100957" w:rsidRDefault="00376C9B" w:rsidP="009301FE">
      <w:pPr>
        <w:spacing w:line="480" w:lineRule="auto"/>
        <w:contextualSpacing/>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Spider Assemblage</w:t>
      </w:r>
      <w:r w:rsidR="00E212FD" w:rsidRPr="00100957">
        <w:rPr>
          <w:rFonts w:ascii="Times New Roman" w:hAnsi="Times New Roman" w:cs="Times New Roman"/>
          <w:color w:val="000000" w:themeColor="text1"/>
          <w:szCs w:val="24"/>
        </w:rPr>
        <w:t>s</w:t>
      </w:r>
    </w:p>
    <w:p w14:paraId="58EE9234" w14:textId="77777777" w:rsidR="00862BC2" w:rsidRPr="00100957" w:rsidRDefault="00E12FD1"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lastRenderedPageBreak/>
        <w:t>S</w:t>
      </w:r>
      <w:r w:rsidR="00BD0480" w:rsidRPr="00100957">
        <w:rPr>
          <w:rFonts w:ascii="Times New Roman" w:hAnsi="Times New Roman" w:cs="Times New Roman"/>
          <w:color w:val="000000" w:themeColor="text1"/>
        </w:rPr>
        <w:t xml:space="preserve">pider assemblage </w:t>
      </w:r>
      <w:r w:rsidR="00376C9B" w:rsidRPr="00100957">
        <w:rPr>
          <w:rFonts w:ascii="Times New Roman" w:hAnsi="Times New Roman" w:cs="Times New Roman"/>
          <w:color w:val="000000" w:themeColor="text1"/>
        </w:rPr>
        <w:t xml:space="preserve">differed significantly among grazing </w:t>
      </w:r>
      <w:r w:rsidR="003F27C8" w:rsidRPr="00100957">
        <w:rPr>
          <w:rFonts w:ascii="Times New Roman" w:hAnsi="Times New Roman" w:cs="Times New Roman"/>
          <w:color w:val="000000" w:themeColor="text1"/>
        </w:rPr>
        <w:t>regimes</w:t>
      </w:r>
      <w:r w:rsidR="00376C9B" w:rsidRPr="00100957">
        <w:rPr>
          <w:rFonts w:ascii="Times New Roman" w:hAnsi="Times New Roman" w:cs="Times New Roman"/>
          <w:color w:val="000000" w:themeColor="text1"/>
        </w:rPr>
        <w:t xml:space="preserve"> (F</w:t>
      </w:r>
      <w:r w:rsidR="00376C9B" w:rsidRPr="00100957">
        <w:rPr>
          <w:rFonts w:ascii="Times New Roman" w:hAnsi="Times New Roman" w:cs="Times New Roman"/>
          <w:color w:val="000000" w:themeColor="text1"/>
          <w:vertAlign w:val="subscript"/>
        </w:rPr>
        <w:t xml:space="preserve">3, 25 </w:t>
      </w:r>
      <w:r w:rsidR="00376C9B" w:rsidRPr="00100957">
        <w:rPr>
          <w:rFonts w:ascii="Times New Roman" w:hAnsi="Times New Roman" w:cs="Times New Roman"/>
          <w:color w:val="000000" w:themeColor="text1"/>
        </w:rPr>
        <w:t>= 7.</w:t>
      </w:r>
      <w:r w:rsidR="00011614" w:rsidRPr="00100957">
        <w:rPr>
          <w:rFonts w:ascii="Times New Roman" w:hAnsi="Times New Roman" w:cs="Times New Roman"/>
          <w:color w:val="000000" w:themeColor="text1"/>
        </w:rPr>
        <w:t>40</w:t>
      </w:r>
      <w:r w:rsidR="00376C9B" w:rsidRPr="00100957">
        <w:rPr>
          <w:rFonts w:ascii="Times New Roman" w:hAnsi="Times New Roman" w:cs="Times New Roman"/>
          <w:color w:val="000000" w:themeColor="text1"/>
        </w:rPr>
        <w:t>, p = 0.001</w:t>
      </w:r>
      <w:r w:rsidRPr="00100957">
        <w:rPr>
          <w:rFonts w:ascii="Times New Roman" w:hAnsi="Times New Roman" w:cs="Times New Roman"/>
          <w:color w:val="000000" w:themeColor="text1"/>
        </w:rPr>
        <w:t>, variation explained = 33.02</w:t>
      </w:r>
      <w:r w:rsidR="00844D65" w:rsidRPr="00100957">
        <w:rPr>
          <w:rFonts w:ascii="Times New Roman" w:hAnsi="Times New Roman" w:cs="Times New Roman"/>
          <w:color w:val="000000" w:themeColor="text1"/>
        </w:rPr>
        <w:t>%</w:t>
      </w:r>
      <w:r w:rsidR="00376C9B" w:rsidRPr="00100957">
        <w:rPr>
          <w:rFonts w:ascii="Times New Roman" w:hAnsi="Times New Roman" w:cs="Times New Roman"/>
          <w:color w:val="000000" w:themeColor="text1"/>
        </w:rPr>
        <w:t>), by vegetation structure (F</w:t>
      </w:r>
      <w:r w:rsidR="00376C9B" w:rsidRPr="00100957">
        <w:rPr>
          <w:rFonts w:ascii="Times New Roman" w:hAnsi="Times New Roman" w:cs="Times New Roman"/>
          <w:color w:val="000000" w:themeColor="text1"/>
          <w:vertAlign w:val="subscript"/>
        </w:rPr>
        <w:t>1,</w:t>
      </w:r>
      <w:r w:rsidR="002A7071" w:rsidRPr="00100957">
        <w:rPr>
          <w:rFonts w:ascii="Times New Roman" w:hAnsi="Times New Roman" w:cs="Times New Roman"/>
          <w:color w:val="000000" w:themeColor="text1"/>
          <w:vertAlign w:val="subscript"/>
        </w:rPr>
        <w:t xml:space="preserve"> </w:t>
      </w:r>
      <w:r w:rsidR="00376C9B" w:rsidRPr="00100957">
        <w:rPr>
          <w:rFonts w:ascii="Times New Roman" w:hAnsi="Times New Roman" w:cs="Times New Roman"/>
          <w:color w:val="000000" w:themeColor="text1"/>
          <w:vertAlign w:val="subscript"/>
        </w:rPr>
        <w:t xml:space="preserve">25 </w:t>
      </w:r>
      <w:r w:rsidR="00376C9B" w:rsidRPr="00100957">
        <w:rPr>
          <w:rFonts w:ascii="Times New Roman" w:hAnsi="Times New Roman" w:cs="Times New Roman"/>
          <w:color w:val="000000" w:themeColor="text1"/>
        </w:rPr>
        <w:t>= 3.</w:t>
      </w:r>
      <w:r w:rsidR="00011614" w:rsidRPr="00100957">
        <w:rPr>
          <w:rFonts w:ascii="Times New Roman" w:hAnsi="Times New Roman" w:cs="Times New Roman"/>
          <w:color w:val="000000" w:themeColor="text1"/>
        </w:rPr>
        <w:t>02</w:t>
      </w:r>
      <w:r w:rsidR="00376C9B" w:rsidRPr="00100957">
        <w:rPr>
          <w:rFonts w:ascii="Times New Roman" w:hAnsi="Times New Roman" w:cs="Times New Roman"/>
          <w:color w:val="000000" w:themeColor="text1"/>
        </w:rPr>
        <w:t xml:space="preserve">, p </w:t>
      </w:r>
      <w:r w:rsidR="00BD0480" w:rsidRPr="00100957">
        <w:rPr>
          <w:rFonts w:ascii="Times New Roman" w:hAnsi="Times New Roman" w:cs="Times New Roman"/>
          <w:color w:val="000000" w:themeColor="text1"/>
        </w:rPr>
        <w:t xml:space="preserve">= </w:t>
      </w:r>
      <w:r w:rsidR="00376C9B" w:rsidRPr="00100957">
        <w:rPr>
          <w:rFonts w:ascii="Times New Roman" w:hAnsi="Times New Roman" w:cs="Times New Roman"/>
          <w:color w:val="000000" w:themeColor="text1"/>
        </w:rPr>
        <w:t>0.0</w:t>
      </w:r>
      <w:r w:rsidR="00BD0480" w:rsidRPr="00100957">
        <w:rPr>
          <w:rFonts w:ascii="Times New Roman" w:hAnsi="Times New Roman" w:cs="Times New Roman"/>
          <w:color w:val="000000" w:themeColor="text1"/>
        </w:rPr>
        <w:t>2</w:t>
      </w:r>
      <w:r w:rsidRPr="00100957">
        <w:rPr>
          <w:rFonts w:ascii="Times New Roman" w:hAnsi="Times New Roman" w:cs="Times New Roman"/>
          <w:color w:val="000000" w:themeColor="text1"/>
        </w:rPr>
        <w:t>, variation explained = 4.51</w:t>
      </w:r>
      <w:r w:rsidR="00844D65" w:rsidRPr="00100957">
        <w:rPr>
          <w:rFonts w:ascii="Times New Roman" w:hAnsi="Times New Roman" w:cs="Times New Roman"/>
          <w:color w:val="000000" w:themeColor="text1"/>
        </w:rPr>
        <w:t>%</w:t>
      </w:r>
      <w:r w:rsidR="00376C9B" w:rsidRPr="00100957">
        <w:rPr>
          <w:rFonts w:ascii="Times New Roman" w:hAnsi="Times New Roman" w:cs="Times New Roman"/>
          <w:color w:val="000000" w:themeColor="text1"/>
        </w:rPr>
        <w:t>) and by the interaction of vegetation structure and grazing (F</w:t>
      </w:r>
      <w:r w:rsidR="00376C9B" w:rsidRPr="00100957">
        <w:rPr>
          <w:rFonts w:ascii="Times New Roman" w:hAnsi="Times New Roman" w:cs="Times New Roman"/>
          <w:color w:val="000000" w:themeColor="text1"/>
          <w:vertAlign w:val="subscript"/>
        </w:rPr>
        <w:t xml:space="preserve">3, 25 </w:t>
      </w:r>
      <w:r w:rsidR="00376C9B" w:rsidRPr="00100957">
        <w:rPr>
          <w:rFonts w:ascii="Times New Roman" w:hAnsi="Times New Roman" w:cs="Times New Roman"/>
          <w:color w:val="000000" w:themeColor="text1"/>
        </w:rPr>
        <w:t>= 1.</w:t>
      </w:r>
      <w:r w:rsidR="000F07BA" w:rsidRPr="00100957">
        <w:rPr>
          <w:rFonts w:ascii="Times New Roman" w:hAnsi="Times New Roman" w:cs="Times New Roman"/>
          <w:color w:val="000000" w:themeColor="text1"/>
        </w:rPr>
        <w:t xml:space="preserve">7, p </w:t>
      </w:r>
      <w:r w:rsidR="00BD0480" w:rsidRPr="00100957">
        <w:rPr>
          <w:rFonts w:ascii="Times New Roman" w:hAnsi="Times New Roman" w:cs="Times New Roman"/>
          <w:color w:val="000000" w:themeColor="text1"/>
        </w:rPr>
        <w:t>=</w:t>
      </w:r>
      <w:r w:rsidR="00376C9B" w:rsidRPr="00100957">
        <w:rPr>
          <w:rFonts w:ascii="Times New Roman" w:hAnsi="Times New Roman" w:cs="Times New Roman"/>
          <w:color w:val="000000" w:themeColor="text1"/>
        </w:rPr>
        <w:t xml:space="preserve"> 0.0</w:t>
      </w:r>
      <w:r w:rsidR="00BD0480" w:rsidRPr="00100957">
        <w:rPr>
          <w:rFonts w:ascii="Times New Roman" w:hAnsi="Times New Roman" w:cs="Times New Roman"/>
          <w:color w:val="000000" w:themeColor="text1"/>
        </w:rPr>
        <w:t>4</w:t>
      </w:r>
      <w:r w:rsidRPr="00100957">
        <w:rPr>
          <w:rFonts w:ascii="Times New Roman" w:hAnsi="Times New Roman" w:cs="Times New Roman"/>
          <w:color w:val="000000" w:themeColor="text1"/>
        </w:rPr>
        <w:t>, variation explained = 8.12</w:t>
      </w:r>
      <w:r w:rsidR="00844D65" w:rsidRPr="00100957">
        <w:rPr>
          <w:rFonts w:ascii="Times New Roman" w:hAnsi="Times New Roman" w:cs="Times New Roman"/>
          <w:color w:val="000000" w:themeColor="text1"/>
        </w:rPr>
        <w:t>%</w:t>
      </w:r>
      <w:r w:rsidR="00376C9B" w:rsidRPr="00100957">
        <w:rPr>
          <w:rFonts w:ascii="Times New Roman" w:hAnsi="Times New Roman" w:cs="Times New Roman"/>
          <w:color w:val="000000" w:themeColor="text1"/>
        </w:rPr>
        <w:t xml:space="preserve">). </w:t>
      </w:r>
      <w:r w:rsidR="00862BC2" w:rsidRPr="00100957">
        <w:rPr>
          <w:rFonts w:ascii="Times New Roman" w:hAnsi="Times New Roman" w:cs="Times New Roman"/>
          <w:color w:val="000000" w:themeColor="text1"/>
        </w:rPr>
        <w:t xml:space="preserve">The </w:t>
      </w:r>
      <w:r w:rsidR="00B577E6" w:rsidRPr="00100957">
        <w:rPr>
          <w:rFonts w:ascii="Times New Roman" w:hAnsi="Times New Roman" w:cs="Times New Roman"/>
          <w:color w:val="000000" w:themeColor="text1"/>
        </w:rPr>
        <w:t xml:space="preserve">RDA plot </w:t>
      </w:r>
      <w:r w:rsidR="00862BC2" w:rsidRPr="00100957">
        <w:rPr>
          <w:rFonts w:ascii="Times New Roman" w:hAnsi="Times New Roman" w:cs="Times New Roman"/>
          <w:color w:val="000000" w:themeColor="text1"/>
        </w:rPr>
        <w:t>(Fig</w:t>
      </w:r>
      <w:r w:rsidR="00CF7FEB" w:rsidRPr="00100957">
        <w:rPr>
          <w:rFonts w:ascii="Times New Roman" w:hAnsi="Times New Roman" w:cs="Times New Roman"/>
          <w:color w:val="000000" w:themeColor="text1"/>
        </w:rPr>
        <w:t>.</w:t>
      </w:r>
      <w:r w:rsidR="00862BC2" w:rsidRPr="00100957">
        <w:rPr>
          <w:rFonts w:ascii="Times New Roman" w:hAnsi="Times New Roman" w:cs="Times New Roman"/>
          <w:color w:val="000000" w:themeColor="text1"/>
        </w:rPr>
        <w:t xml:space="preserve"> </w:t>
      </w:r>
      <w:r w:rsidR="00375460" w:rsidRPr="00100957">
        <w:rPr>
          <w:rFonts w:ascii="Times New Roman" w:hAnsi="Times New Roman" w:cs="Times New Roman"/>
          <w:color w:val="000000" w:themeColor="text1"/>
        </w:rPr>
        <w:t>5</w:t>
      </w:r>
      <w:r w:rsidR="00862BC2" w:rsidRPr="00100957">
        <w:rPr>
          <w:rFonts w:ascii="Times New Roman" w:hAnsi="Times New Roman" w:cs="Times New Roman"/>
          <w:color w:val="000000" w:themeColor="text1"/>
        </w:rPr>
        <w:t xml:space="preserve">) </w:t>
      </w:r>
      <w:r w:rsidR="00B577E6" w:rsidRPr="00100957">
        <w:rPr>
          <w:rFonts w:ascii="Times New Roman" w:hAnsi="Times New Roman" w:cs="Times New Roman"/>
          <w:color w:val="000000" w:themeColor="text1"/>
        </w:rPr>
        <w:t>shows</w:t>
      </w:r>
      <w:r w:rsidR="00B577E6" w:rsidRPr="00100957" w:rsidDel="00B577E6">
        <w:rPr>
          <w:rFonts w:ascii="Times New Roman" w:hAnsi="Times New Roman" w:cs="Times New Roman"/>
          <w:color w:val="000000" w:themeColor="text1"/>
        </w:rPr>
        <w:t xml:space="preserve"> </w:t>
      </w:r>
      <w:r w:rsidR="00862BC2" w:rsidRPr="00100957">
        <w:rPr>
          <w:rFonts w:ascii="Times New Roman" w:hAnsi="Times New Roman" w:cs="Times New Roman"/>
          <w:color w:val="000000" w:themeColor="text1"/>
        </w:rPr>
        <w:t xml:space="preserve">ungrazed and heavy sheep </w:t>
      </w:r>
      <w:r w:rsidR="00B577E6" w:rsidRPr="00100957">
        <w:rPr>
          <w:rFonts w:ascii="Times New Roman" w:hAnsi="Times New Roman" w:cs="Times New Roman"/>
          <w:color w:val="000000" w:themeColor="text1"/>
        </w:rPr>
        <w:t>regimes</w:t>
      </w:r>
      <w:r w:rsidR="00862BC2" w:rsidRPr="00100957">
        <w:rPr>
          <w:rFonts w:ascii="Times New Roman" w:hAnsi="Times New Roman" w:cs="Times New Roman"/>
          <w:color w:val="000000" w:themeColor="text1"/>
        </w:rPr>
        <w:t xml:space="preserve"> are separated along RDA1. In contrast, cattle and light sheep </w:t>
      </w:r>
      <w:r w:rsidR="00B577E6" w:rsidRPr="00100957">
        <w:rPr>
          <w:rFonts w:ascii="Times New Roman" w:hAnsi="Times New Roman" w:cs="Times New Roman"/>
          <w:color w:val="000000" w:themeColor="text1"/>
        </w:rPr>
        <w:t>regimes</w:t>
      </w:r>
      <w:r w:rsidR="00862BC2" w:rsidRPr="00100957">
        <w:rPr>
          <w:rFonts w:ascii="Times New Roman" w:hAnsi="Times New Roman" w:cs="Times New Roman"/>
          <w:color w:val="000000" w:themeColor="text1"/>
        </w:rPr>
        <w:t xml:space="preserve"> </w:t>
      </w:r>
      <w:r w:rsidR="00B577E6" w:rsidRPr="00100957">
        <w:rPr>
          <w:rFonts w:ascii="Times New Roman" w:hAnsi="Times New Roman" w:cs="Times New Roman"/>
          <w:color w:val="000000" w:themeColor="text1"/>
        </w:rPr>
        <w:t>are</w:t>
      </w:r>
      <w:r w:rsidR="00862BC2" w:rsidRPr="00100957">
        <w:rPr>
          <w:rFonts w:ascii="Times New Roman" w:hAnsi="Times New Roman" w:cs="Times New Roman"/>
          <w:color w:val="000000" w:themeColor="text1"/>
        </w:rPr>
        <w:t xml:space="preserve"> not separated from each other and occupy an intermediate position on this axis. Both ungrazed and heavy sheep</w:t>
      </w:r>
      <w:r w:rsidR="0079681C" w:rsidRPr="00100957">
        <w:rPr>
          <w:rFonts w:ascii="Times New Roman" w:hAnsi="Times New Roman" w:cs="Times New Roman"/>
          <w:color w:val="000000" w:themeColor="text1"/>
        </w:rPr>
        <w:t xml:space="preserve"> </w:t>
      </w:r>
      <w:r w:rsidR="00B577E6" w:rsidRPr="00100957">
        <w:rPr>
          <w:rFonts w:ascii="Times New Roman" w:hAnsi="Times New Roman" w:cs="Times New Roman"/>
          <w:color w:val="000000" w:themeColor="text1"/>
        </w:rPr>
        <w:t>regimes</w:t>
      </w:r>
      <w:r w:rsidR="00862BC2" w:rsidRPr="00100957">
        <w:rPr>
          <w:rFonts w:ascii="Times New Roman" w:hAnsi="Times New Roman" w:cs="Times New Roman"/>
          <w:color w:val="000000" w:themeColor="text1"/>
        </w:rPr>
        <w:t xml:space="preserve"> display a similar spread across RDA2 whereas light sheep and cattle form much tighter clusters.</w:t>
      </w:r>
    </w:p>
    <w:p w14:paraId="536BC6B5" w14:textId="064A61D0" w:rsidR="00D65BB0" w:rsidRPr="00100957" w:rsidRDefault="00376C9B"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Indicator species analysis revealed 10 species associated with ungrazed, 10 with heavy sheep, three with cattle and three with light sheep (Table 1).</w:t>
      </w:r>
      <w:r w:rsidR="004956A0" w:rsidRPr="00100957">
        <w:rPr>
          <w:rFonts w:ascii="Times New Roman" w:hAnsi="Times New Roman" w:cs="Times New Roman"/>
          <w:color w:val="000000" w:themeColor="text1"/>
        </w:rPr>
        <w:t xml:space="preserve"> Of the 10 species associated with ungrazed </w:t>
      </w:r>
      <w:r w:rsidR="003F27C8" w:rsidRPr="00100957">
        <w:rPr>
          <w:rFonts w:ascii="Times New Roman" w:hAnsi="Times New Roman" w:cs="Times New Roman"/>
          <w:color w:val="000000" w:themeColor="text1"/>
        </w:rPr>
        <w:t>regimes</w:t>
      </w:r>
      <w:r w:rsidR="00D65BB0" w:rsidRPr="00100957">
        <w:rPr>
          <w:rFonts w:ascii="Times New Roman" w:hAnsi="Times New Roman" w:cs="Times New Roman"/>
          <w:color w:val="000000" w:themeColor="text1"/>
        </w:rPr>
        <w:t xml:space="preserve"> all were from the sheet web weaver guild and either had a habitat preference for leaf litter or humid conditions (Table 1).</w:t>
      </w:r>
      <w:r w:rsidR="007411CC" w:rsidRPr="00100957">
        <w:rPr>
          <w:rFonts w:ascii="Times New Roman" w:hAnsi="Times New Roman" w:cs="Times New Roman"/>
          <w:color w:val="000000" w:themeColor="text1"/>
        </w:rPr>
        <w:t xml:space="preserve"> Six of the</w:t>
      </w:r>
      <w:r w:rsidR="004956A0" w:rsidRPr="00100957">
        <w:rPr>
          <w:rFonts w:ascii="Times New Roman" w:hAnsi="Times New Roman" w:cs="Times New Roman"/>
          <w:color w:val="000000" w:themeColor="text1"/>
        </w:rPr>
        <w:t xml:space="preserve"> 10 species associated with heavy sheep grazing belong to the </w:t>
      </w:r>
      <w:r w:rsidR="004956A0" w:rsidRPr="00100957">
        <w:rPr>
          <w:rFonts w:ascii="Times New Roman" w:hAnsi="Times New Roman" w:cs="Times New Roman"/>
          <w:i/>
          <w:color w:val="000000" w:themeColor="text1"/>
        </w:rPr>
        <w:t>Oedothorax</w:t>
      </w:r>
      <w:r w:rsidR="004956A0" w:rsidRPr="00100957">
        <w:rPr>
          <w:rFonts w:ascii="Times New Roman" w:hAnsi="Times New Roman" w:cs="Times New Roman"/>
          <w:color w:val="000000" w:themeColor="text1"/>
        </w:rPr>
        <w:t xml:space="preserve"> or </w:t>
      </w:r>
      <w:r w:rsidR="004956A0" w:rsidRPr="00100957">
        <w:rPr>
          <w:rFonts w:ascii="Times New Roman" w:hAnsi="Times New Roman" w:cs="Times New Roman"/>
          <w:i/>
          <w:color w:val="000000" w:themeColor="text1"/>
        </w:rPr>
        <w:t>E</w:t>
      </w:r>
      <w:r w:rsidR="00D65BB0" w:rsidRPr="00100957">
        <w:rPr>
          <w:rFonts w:ascii="Times New Roman" w:hAnsi="Times New Roman" w:cs="Times New Roman"/>
          <w:i/>
          <w:color w:val="000000" w:themeColor="text1"/>
        </w:rPr>
        <w:t>r</w:t>
      </w:r>
      <w:r w:rsidR="004956A0" w:rsidRPr="00100957">
        <w:rPr>
          <w:rFonts w:ascii="Times New Roman" w:hAnsi="Times New Roman" w:cs="Times New Roman"/>
          <w:i/>
          <w:color w:val="000000" w:themeColor="text1"/>
        </w:rPr>
        <w:t>igone</w:t>
      </w:r>
      <w:r w:rsidR="004956A0" w:rsidRPr="00100957">
        <w:rPr>
          <w:rFonts w:ascii="Times New Roman" w:hAnsi="Times New Roman" w:cs="Times New Roman"/>
          <w:color w:val="000000" w:themeColor="text1"/>
        </w:rPr>
        <w:t xml:space="preserve"> </w:t>
      </w:r>
      <w:r w:rsidR="00E12223" w:rsidRPr="00100957">
        <w:rPr>
          <w:rFonts w:ascii="Times New Roman" w:hAnsi="Times New Roman" w:cs="Times New Roman"/>
          <w:color w:val="000000" w:themeColor="text1"/>
        </w:rPr>
        <w:t>genera</w:t>
      </w:r>
      <w:r w:rsidR="004956A0" w:rsidRPr="00100957">
        <w:rPr>
          <w:rFonts w:ascii="Times New Roman" w:hAnsi="Times New Roman" w:cs="Times New Roman"/>
          <w:color w:val="000000" w:themeColor="text1"/>
        </w:rPr>
        <w:t xml:space="preserve">, both of which occupy </w:t>
      </w:r>
      <w:r w:rsidR="007411CC" w:rsidRPr="00100957">
        <w:rPr>
          <w:rFonts w:ascii="Times New Roman" w:hAnsi="Times New Roman" w:cs="Times New Roman"/>
          <w:color w:val="000000" w:themeColor="text1"/>
        </w:rPr>
        <w:t xml:space="preserve">the </w:t>
      </w:r>
      <w:r w:rsidR="004956A0" w:rsidRPr="00100957">
        <w:rPr>
          <w:rFonts w:ascii="Times New Roman" w:hAnsi="Times New Roman" w:cs="Times New Roman"/>
          <w:color w:val="000000" w:themeColor="text1"/>
        </w:rPr>
        <w:t>‘other’ hunting guild category and are associated with short vegetation in highly disturbed habitats (</w:t>
      </w:r>
      <w:r w:rsidR="00D65BB0" w:rsidRPr="00100957">
        <w:rPr>
          <w:rFonts w:ascii="Times New Roman" w:hAnsi="Times New Roman" w:cs="Times New Roman"/>
          <w:color w:val="000000" w:themeColor="text1"/>
        </w:rPr>
        <w:t>Table 1</w:t>
      </w:r>
      <w:r w:rsidR="004956A0" w:rsidRPr="00100957">
        <w:rPr>
          <w:rFonts w:ascii="Times New Roman" w:hAnsi="Times New Roman" w:cs="Times New Roman"/>
          <w:color w:val="000000" w:themeColor="text1"/>
        </w:rPr>
        <w:t xml:space="preserve">). Further the shade intolerant ambush hunter, </w:t>
      </w:r>
      <w:r w:rsidR="004956A0" w:rsidRPr="00100957">
        <w:rPr>
          <w:rFonts w:ascii="Times New Roman" w:hAnsi="Times New Roman" w:cs="Times New Roman"/>
          <w:i/>
          <w:color w:val="000000" w:themeColor="text1"/>
        </w:rPr>
        <w:t>X</w:t>
      </w:r>
      <w:r w:rsidR="00E12223" w:rsidRPr="00100957">
        <w:rPr>
          <w:rFonts w:ascii="Times New Roman" w:hAnsi="Times New Roman" w:cs="Times New Roman"/>
          <w:i/>
          <w:color w:val="000000" w:themeColor="text1"/>
        </w:rPr>
        <w:t>y</w:t>
      </w:r>
      <w:r w:rsidR="004956A0" w:rsidRPr="00100957">
        <w:rPr>
          <w:rFonts w:ascii="Times New Roman" w:hAnsi="Times New Roman" w:cs="Times New Roman"/>
          <w:i/>
          <w:color w:val="000000" w:themeColor="text1"/>
        </w:rPr>
        <w:t>sticus cristatus</w:t>
      </w:r>
      <w:r w:rsidR="00722B3D" w:rsidRPr="00100957">
        <w:rPr>
          <w:rFonts w:ascii="Times New Roman" w:hAnsi="Times New Roman" w:cs="Times New Roman"/>
          <w:color w:val="000000" w:themeColor="text1"/>
        </w:rPr>
        <w:t xml:space="preserve"> (Clerck, 1757)</w:t>
      </w:r>
      <w:r w:rsidR="004956A0" w:rsidRPr="00100957">
        <w:rPr>
          <w:rFonts w:ascii="Times New Roman" w:hAnsi="Times New Roman" w:cs="Times New Roman"/>
          <w:color w:val="000000" w:themeColor="text1"/>
        </w:rPr>
        <w:t>, was also associated with heavy sheep grazing.</w:t>
      </w:r>
      <w:r w:rsidR="007411CC" w:rsidRPr="00100957">
        <w:rPr>
          <w:rFonts w:ascii="Times New Roman" w:hAnsi="Times New Roman" w:cs="Times New Roman"/>
          <w:color w:val="000000" w:themeColor="text1"/>
        </w:rPr>
        <w:t xml:space="preserve"> </w:t>
      </w:r>
      <w:r w:rsidR="00D65BB0" w:rsidRPr="00100957">
        <w:rPr>
          <w:rFonts w:ascii="Times New Roman" w:hAnsi="Times New Roman" w:cs="Times New Roman"/>
          <w:color w:val="000000" w:themeColor="text1"/>
        </w:rPr>
        <w:t xml:space="preserve">The three species associated with light sheep grazing </w:t>
      </w:r>
      <w:r w:rsidR="00B66CF6" w:rsidRPr="00100957">
        <w:rPr>
          <w:rFonts w:ascii="Times New Roman" w:hAnsi="Times New Roman" w:cs="Times New Roman"/>
          <w:color w:val="000000" w:themeColor="text1"/>
        </w:rPr>
        <w:t>(</w:t>
      </w:r>
      <w:r w:rsidR="00B66CF6" w:rsidRPr="00100957">
        <w:rPr>
          <w:rFonts w:ascii="Times New Roman" w:hAnsi="Times New Roman" w:cs="Times New Roman"/>
          <w:i/>
          <w:color w:val="000000" w:themeColor="text1"/>
        </w:rPr>
        <w:t>Bathyphantes gracilis</w:t>
      </w:r>
      <w:r w:rsidR="00B66CF6" w:rsidRPr="00100957">
        <w:rPr>
          <w:rFonts w:ascii="Times New Roman" w:hAnsi="Times New Roman" w:cs="Times New Roman"/>
          <w:color w:val="000000" w:themeColor="text1"/>
        </w:rPr>
        <w:t xml:space="preserve"> (Blackwall, 1841), </w:t>
      </w:r>
      <w:r w:rsidR="00B66CF6" w:rsidRPr="00100957">
        <w:rPr>
          <w:rFonts w:ascii="Times New Roman" w:hAnsi="Times New Roman" w:cs="Times New Roman"/>
          <w:i/>
          <w:color w:val="000000" w:themeColor="text1"/>
        </w:rPr>
        <w:t>Dicymbium tibiale</w:t>
      </w:r>
      <w:r w:rsidR="00B66CF6" w:rsidRPr="00100957">
        <w:rPr>
          <w:rFonts w:ascii="Times New Roman" w:hAnsi="Times New Roman" w:cs="Times New Roman"/>
          <w:color w:val="000000" w:themeColor="text1"/>
        </w:rPr>
        <w:t xml:space="preserve"> (Blackwall, 1836)</w:t>
      </w:r>
      <w:r w:rsidR="004B2A68" w:rsidRPr="00100957">
        <w:rPr>
          <w:rFonts w:ascii="Times New Roman" w:hAnsi="Times New Roman" w:cs="Times New Roman"/>
          <w:color w:val="000000" w:themeColor="text1"/>
        </w:rPr>
        <w:t xml:space="preserve"> and</w:t>
      </w:r>
      <w:r w:rsidR="00B66CF6" w:rsidRPr="00100957">
        <w:rPr>
          <w:rFonts w:ascii="Times New Roman" w:hAnsi="Times New Roman" w:cs="Times New Roman"/>
          <w:color w:val="000000" w:themeColor="text1"/>
        </w:rPr>
        <w:t xml:space="preserve"> </w:t>
      </w:r>
      <w:r w:rsidR="00B66CF6" w:rsidRPr="00100957">
        <w:rPr>
          <w:rFonts w:ascii="Times New Roman" w:hAnsi="Times New Roman" w:cs="Times New Roman"/>
          <w:i/>
          <w:color w:val="000000" w:themeColor="text1"/>
        </w:rPr>
        <w:t>T. vagans</w:t>
      </w:r>
      <w:r w:rsidR="00B66CF6" w:rsidRPr="00100957">
        <w:rPr>
          <w:rFonts w:ascii="Times New Roman" w:hAnsi="Times New Roman" w:cs="Times New Roman"/>
          <w:color w:val="000000" w:themeColor="text1"/>
        </w:rPr>
        <w:t xml:space="preserve">) </w:t>
      </w:r>
      <w:r w:rsidR="00D65BB0" w:rsidRPr="00100957">
        <w:rPr>
          <w:rFonts w:ascii="Times New Roman" w:hAnsi="Times New Roman" w:cs="Times New Roman"/>
          <w:color w:val="000000" w:themeColor="text1"/>
        </w:rPr>
        <w:t>were all from the sheet web weaver guild and have a preference for vegetation close to the ground (Table 1).</w:t>
      </w:r>
      <w:r w:rsidR="007411CC" w:rsidRPr="00100957">
        <w:rPr>
          <w:rFonts w:ascii="Times New Roman" w:hAnsi="Times New Roman" w:cs="Times New Roman"/>
          <w:color w:val="000000" w:themeColor="text1"/>
        </w:rPr>
        <w:t xml:space="preserve"> There were three species associated with </w:t>
      </w:r>
      <w:r w:rsidR="00D65BB0" w:rsidRPr="00100957">
        <w:rPr>
          <w:rFonts w:ascii="Times New Roman" w:hAnsi="Times New Roman" w:cs="Times New Roman"/>
          <w:color w:val="000000" w:themeColor="text1"/>
        </w:rPr>
        <w:t>cattle grazing</w:t>
      </w:r>
      <w:r w:rsidR="007411CC" w:rsidRPr="00100957">
        <w:rPr>
          <w:rFonts w:ascii="Times New Roman" w:hAnsi="Times New Roman" w:cs="Times New Roman"/>
          <w:color w:val="000000" w:themeColor="text1"/>
        </w:rPr>
        <w:t xml:space="preserve">, one of which was </w:t>
      </w:r>
      <w:r w:rsidR="00D65BB0" w:rsidRPr="00100957">
        <w:rPr>
          <w:rFonts w:ascii="Times New Roman" w:hAnsi="Times New Roman" w:cs="Times New Roman"/>
          <w:color w:val="000000" w:themeColor="text1"/>
        </w:rPr>
        <w:t xml:space="preserve">the only ground hunter associated with any of the grazing </w:t>
      </w:r>
      <w:r w:rsidR="003F27C8" w:rsidRPr="00100957">
        <w:rPr>
          <w:rFonts w:ascii="Times New Roman" w:hAnsi="Times New Roman" w:cs="Times New Roman"/>
          <w:color w:val="000000" w:themeColor="text1"/>
        </w:rPr>
        <w:t>regimes</w:t>
      </w:r>
      <w:r w:rsidR="007411CC" w:rsidRPr="00100957">
        <w:rPr>
          <w:rFonts w:ascii="Times New Roman" w:hAnsi="Times New Roman" w:cs="Times New Roman"/>
          <w:color w:val="000000" w:themeColor="text1"/>
        </w:rPr>
        <w:t xml:space="preserve"> and is associated with patchy grassland habitats whilst the remaining two</w:t>
      </w:r>
      <w:r w:rsidR="00D65BB0" w:rsidRPr="00100957">
        <w:rPr>
          <w:rFonts w:ascii="Times New Roman" w:hAnsi="Times New Roman" w:cs="Times New Roman"/>
          <w:color w:val="000000" w:themeColor="text1"/>
        </w:rPr>
        <w:t xml:space="preserve"> were from the sheet web guild.</w:t>
      </w:r>
    </w:p>
    <w:p w14:paraId="68B2E438" w14:textId="77777777" w:rsidR="006A5EDA" w:rsidRPr="00100957" w:rsidRDefault="006A5EDA" w:rsidP="009301FE">
      <w:pPr>
        <w:spacing w:line="480" w:lineRule="auto"/>
        <w:contextualSpacing/>
        <w:rPr>
          <w:rFonts w:ascii="Times New Roman" w:hAnsi="Times New Roman" w:cs="Times New Roman"/>
          <w:color w:val="000000" w:themeColor="text1"/>
        </w:rPr>
      </w:pPr>
    </w:p>
    <w:p w14:paraId="31EA29B6" w14:textId="77777777" w:rsidR="006A5EDA" w:rsidRPr="00100957" w:rsidRDefault="006A5EDA"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Discussion</w:t>
      </w:r>
    </w:p>
    <w:p w14:paraId="7F4EFE22" w14:textId="1ADBBD43" w:rsidR="00DD0E22" w:rsidRPr="00100957" w:rsidRDefault="00DB2E98"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lastRenderedPageBreak/>
        <w:t xml:space="preserve">This study found that </w:t>
      </w:r>
      <w:r w:rsidR="00797D5C" w:rsidRPr="00100957">
        <w:rPr>
          <w:rFonts w:ascii="Times New Roman" w:hAnsi="Times New Roman" w:cs="Times New Roman"/>
          <w:color w:val="000000" w:themeColor="text1"/>
        </w:rPr>
        <w:t xml:space="preserve">the </w:t>
      </w:r>
      <w:r w:rsidR="00FD7D58" w:rsidRPr="00100957">
        <w:rPr>
          <w:rFonts w:ascii="Times New Roman" w:hAnsi="Times New Roman" w:cs="Times New Roman"/>
          <w:color w:val="000000" w:themeColor="text1"/>
        </w:rPr>
        <w:t xml:space="preserve">spider </w:t>
      </w:r>
      <w:r w:rsidR="00797D5C" w:rsidRPr="00100957">
        <w:rPr>
          <w:rFonts w:ascii="Times New Roman" w:hAnsi="Times New Roman" w:cs="Times New Roman"/>
          <w:color w:val="000000" w:themeColor="text1"/>
        </w:rPr>
        <w:t xml:space="preserve">fauna of upland calcareous grasslands is influenced by both grazing type </w:t>
      </w:r>
      <w:r w:rsidR="00FD7D58" w:rsidRPr="00100957">
        <w:rPr>
          <w:rFonts w:ascii="Times New Roman" w:hAnsi="Times New Roman" w:cs="Times New Roman"/>
          <w:color w:val="000000" w:themeColor="text1"/>
        </w:rPr>
        <w:t>and vegetation structural complexity</w:t>
      </w:r>
      <w:r w:rsidR="00797D5C" w:rsidRPr="00100957">
        <w:rPr>
          <w:rFonts w:ascii="Times New Roman" w:hAnsi="Times New Roman" w:cs="Times New Roman"/>
          <w:color w:val="000000" w:themeColor="text1"/>
        </w:rPr>
        <w:t>, and that the impacts of vegetation stru</w:t>
      </w:r>
      <w:r w:rsidR="00B74494" w:rsidRPr="00100957">
        <w:rPr>
          <w:rFonts w:ascii="Times New Roman" w:hAnsi="Times New Roman" w:cs="Times New Roman"/>
          <w:color w:val="000000" w:themeColor="text1"/>
        </w:rPr>
        <w:t>cture are not consistent among</w:t>
      </w:r>
      <w:r w:rsidR="00797D5C" w:rsidRPr="00100957">
        <w:rPr>
          <w:rFonts w:ascii="Times New Roman" w:hAnsi="Times New Roman" w:cs="Times New Roman"/>
          <w:color w:val="000000" w:themeColor="text1"/>
        </w:rPr>
        <w:t xml:space="preserve"> the </w:t>
      </w:r>
      <w:r w:rsidR="003F27C8" w:rsidRPr="00100957">
        <w:rPr>
          <w:rFonts w:ascii="Times New Roman" w:hAnsi="Times New Roman" w:cs="Times New Roman"/>
          <w:color w:val="000000" w:themeColor="text1"/>
        </w:rPr>
        <w:t>regimes</w:t>
      </w:r>
      <w:r w:rsidR="00FD7D58" w:rsidRPr="00100957">
        <w:rPr>
          <w:rFonts w:ascii="Times New Roman" w:hAnsi="Times New Roman" w:cs="Times New Roman"/>
          <w:color w:val="000000" w:themeColor="text1"/>
        </w:rPr>
        <w:t>.</w:t>
      </w:r>
      <w:r w:rsidR="0087169C" w:rsidRPr="00100957">
        <w:rPr>
          <w:rFonts w:ascii="Times New Roman" w:hAnsi="Times New Roman" w:cs="Times New Roman"/>
          <w:color w:val="000000" w:themeColor="text1"/>
        </w:rPr>
        <w:t xml:space="preserve"> The distinct spider assemblages in ungrazed and heavy sheep grazed </w:t>
      </w:r>
      <w:r w:rsidR="003F27C8" w:rsidRPr="00100957">
        <w:rPr>
          <w:rFonts w:ascii="Times New Roman" w:hAnsi="Times New Roman" w:cs="Times New Roman"/>
          <w:color w:val="000000" w:themeColor="text1"/>
        </w:rPr>
        <w:t>regimes</w:t>
      </w:r>
      <w:r w:rsidR="0087169C" w:rsidRPr="00100957">
        <w:rPr>
          <w:rFonts w:ascii="Times New Roman" w:hAnsi="Times New Roman" w:cs="Times New Roman"/>
          <w:color w:val="000000" w:themeColor="text1"/>
        </w:rPr>
        <w:t xml:space="preserve"> reflects th</w:t>
      </w:r>
      <w:r w:rsidR="00D653C4" w:rsidRPr="00100957">
        <w:rPr>
          <w:rFonts w:ascii="Times New Roman" w:hAnsi="Times New Roman" w:cs="Times New Roman"/>
          <w:color w:val="000000" w:themeColor="text1"/>
        </w:rPr>
        <w:t>e interaction of grazing and structural complexity</w:t>
      </w:r>
      <w:r w:rsidR="0087169C" w:rsidRPr="00100957">
        <w:rPr>
          <w:rFonts w:ascii="Times New Roman" w:hAnsi="Times New Roman" w:cs="Times New Roman"/>
          <w:color w:val="000000" w:themeColor="text1"/>
        </w:rPr>
        <w:t xml:space="preserve"> and is in concordance with experimental studies from </w:t>
      </w:r>
      <w:r w:rsidR="00B74494" w:rsidRPr="00100957">
        <w:rPr>
          <w:rFonts w:ascii="Times New Roman" w:hAnsi="Times New Roman" w:cs="Times New Roman"/>
          <w:color w:val="000000" w:themeColor="text1"/>
        </w:rPr>
        <w:t xml:space="preserve">a </w:t>
      </w:r>
      <w:r w:rsidR="0087169C" w:rsidRPr="00100957">
        <w:rPr>
          <w:rFonts w:ascii="Times New Roman" w:hAnsi="Times New Roman" w:cs="Times New Roman"/>
          <w:color w:val="000000" w:themeColor="text1"/>
        </w:rPr>
        <w:t>lo</w:t>
      </w:r>
      <w:r w:rsidR="00B74494" w:rsidRPr="00100957">
        <w:rPr>
          <w:rFonts w:ascii="Times New Roman" w:hAnsi="Times New Roman" w:cs="Times New Roman"/>
          <w:color w:val="000000" w:themeColor="text1"/>
        </w:rPr>
        <w:t>wland calcareous grassland</w:t>
      </w:r>
      <w:r w:rsidR="0087169C" w:rsidRPr="00100957">
        <w:rPr>
          <w:rFonts w:ascii="Times New Roman" w:hAnsi="Times New Roman" w:cs="Times New Roman"/>
          <w:color w:val="000000" w:themeColor="text1"/>
        </w:rPr>
        <w:t xml:space="preserve"> and upland </w:t>
      </w:r>
      <w:r w:rsidR="0087169C" w:rsidRPr="00100957">
        <w:rPr>
          <w:rFonts w:ascii="Times New Roman" w:hAnsi="Times New Roman" w:cs="Times New Roman"/>
          <w:i/>
          <w:color w:val="000000" w:themeColor="text1"/>
        </w:rPr>
        <w:t>Nardus stricta</w:t>
      </w:r>
      <w:r w:rsidR="0087169C" w:rsidRPr="00100957">
        <w:rPr>
          <w:rFonts w:ascii="Times New Roman" w:hAnsi="Times New Roman" w:cs="Times New Roman"/>
          <w:color w:val="000000" w:themeColor="text1"/>
        </w:rPr>
        <w:t xml:space="preserve"> grasslands</w:t>
      </w:r>
      <w:r w:rsidR="00621C07" w:rsidRPr="00100957">
        <w:rPr>
          <w:rFonts w:ascii="Times New Roman" w:hAnsi="Times New Roman" w:cs="Times New Roman"/>
          <w:color w:val="000000" w:themeColor="text1"/>
        </w:rPr>
        <w:t xml:space="preserve"> which examined the impacts of vegetation height</w:t>
      </w:r>
      <w:r w:rsidR="006144FE" w:rsidRPr="00100957">
        <w:rPr>
          <w:rFonts w:ascii="Times New Roman" w:hAnsi="Times New Roman" w:cs="Times New Roman"/>
          <w:color w:val="000000" w:themeColor="text1"/>
        </w:rPr>
        <w:t xml:space="preserve"> on spiders</w:t>
      </w:r>
      <w:r w:rsidR="0087169C" w:rsidRPr="00100957">
        <w:rPr>
          <w:rFonts w:ascii="Times New Roman" w:hAnsi="Times New Roman" w:cs="Times New Roman"/>
          <w:color w:val="000000" w:themeColor="text1"/>
        </w:rPr>
        <w:t xml:space="preserve"> (Gibson et al. 1992; Dennis et al. 2001). </w:t>
      </w:r>
      <w:r w:rsidR="00276CF5" w:rsidRPr="00100957">
        <w:rPr>
          <w:rFonts w:ascii="Times New Roman" w:hAnsi="Times New Roman" w:cs="Times New Roman"/>
          <w:color w:val="000000" w:themeColor="text1"/>
        </w:rPr>
        <w:t xml:space="preserve">The overlap in assemblage between light sheep and cattle grazed </w:t>
      </w:r>
      <w:r w:rsidR="00BF3D71" w:rsidRPr="00100957">
        <w:rPr>
          <w:rFonts w:ascii="Times New Roman" w:hAnsi="Times New Roman" w:cs="Times New Roman"/>
          <w:color w:val="000000" w:themeColor="text1"/>
        </w:rPr>
        <w:t>regimes</w:t>
      </w:r>
      <w:r w:rsidR="00D93FD1" w:rsidRPr="00100957">
        <w:rPr>
          <w:rFonts w:ascii="Times New Roman" w:hAnsi="Times New Roman" w:cs="Times New Roman"/>
          <w:color w:val="000000" w:themeColor="text1"/>
        </w:rPr>
        <w:t xml:space="preserve"> in the current study</w:t>
      </w:r>
      <w:r w:rsidR="00276CF5" w:rsidRPr="00100957">
        <w:rPr>
          <w:rFonts w:ascii="Times New Roman" w:hAnsi="Times New Roman" w:cs="Times New Roman"/>
          <w:color w:val="000000" w:themeColor="text1"/>
        </w:rPr>
        <w:t xml:space="preserve"> is reflective of the comparative structural </w:t>
      </w:r>
      <w:r w:rsidR="00621C07" w:rsidRPr="00100957">
        <w:rPr>
          <w:rFonts w:ascii="Times New Roman" w:hAnsi="Times New Roman" w:cs="Times New Roman"/>
          <w:color w:val="000000" w:themeColor="text1"/>
        </w:rPr>
        <w:t xml:space="preserve">complexity in these </w:t>
      </w:r>
      <w:r w:rsidR="00A71E4E" w:rsidRPr="00100957">
        <w:rPr>
          <w:rFonts w:ascii="Times New Roman" w:hAnsi="Times New Roman" w:cs="Times New Roman"/>
          <w:color w:val="000000" w:themeColor="text1"/>
        </w:rPr>
        <w:t>regimes</w:t>
      </w:r>
      <w:r w:rsidR="00621C07" w:rsidRPr="00100957">
        <w:rPr>
          <w:rFonts w:ascii="Times New Roman" w:hAnsi="Times New Roman" w:cs="Times New Roman"/>
          <w:color w:val="000000" w:themeColor="text1"/>
        </w:rPr>
        <w:t>, s</w:t>
      </w:r>
      <w:r w:rsidR="00276CF5" w:rsidRPr="00100957">
        <w:rPr>
          <w:rFonts w:ascii="Times New Roman" w:hAnsi="Times New Roman" w:cs="Times New Roman"/>
          <w:color w:val="000000" w:themeColor="text1"/>
        </w:rPr>
        <w:t xml:space="preserve">uggesting the differences in assemblage are influenced more by grazing intensity than </w:t>
      </w:r>
      <w:r w:rsidR="003B16DF" w:rsidRPr="00100957">
        <w:rPr>
          <w:rFonts w:ascii="Times New Roman" w:hAnsi="Times New Roman" w:cs="Times New Roman"/>
          <w:color w:val="000000" w:themeColor="text1"/>
        </w:rPr>
        <w:t>the type of grazing animal used.</w:t>
      </w:r>
      <w:r w:rsidR="005F5D98" w:rsidRPr="00100957">
        <w:rPr>
          <w:rFonts w:ascii="Times New Roman" w:hAnsi="Times New Roman" w:cs="Times New Roman"/>
          <w:color w:val="000000" w:themeColor="text1"/>
        </w:rPr>
        <w:t xml:space="preserve"> Lyons et al. (2017) found the same relationship with carabid beetles and grazing intensity in upland calcareous grasslands, suggesting that the relationship found here holds for more than one invertebrate taxa.</w:t>
      </w:r>
      <w:r w:rsidR="003B16DF" w:rsidRPr="00100957">
        <w:rPr>
          <w:rFonts w:ascii="Times New Roman" w:hAnsi="Times New Roman" w:cs="Times New Roman"/>
          <w:color w:val="000000" w:themeColor="text1"/>
        </w:rPr>
        <w:t xml:space="preserve"> </w:t>
      </w:r>
      <w:r w:rsidR="00621C07" w:rsidRPr="00100957">
        <w:rPr>
          <w:rFonts w:ascii="Times New Roman" w:hAnsi="Times New Roman" w:cs="Times New Roman"/>
          <w:color w:val="000000" w:themeColor="text1"/>
        </w:rPr>
        <w:t xml:space="preserve">The contrasting assemblages among grazing </w:t>
      </w:r>
      <w:r w:rsidR="003F27C8" w:rsidRPr="00100957">
        <w:rPr>
          <w:rFonts w:ascii="Times New Roman" w:hAnsi="Times New Roman" w:cs="Times New Roman"/>
          <w:color w:val="000000" w:themeColor="text1"/>
        </w:rPr>
        <w:t>regimes</w:t>
      </w:r>
      <w:r w:rsidR="00621C07" w:rsidRPr="00100957">
        <w:rPr>
          <w:rFonts w:ascii="Times New Roman" w:hAnsi="Times New Roman" w:cs="Times New Roman"/>
          <w:color w:val="000000" w:themeColor="text1"/>
        </w:rPr>
        <w:t xml:space="preserve"> </w:t>
      </w:r>
      <w:r w:rsidR="005F5D98" w:rsidRPr="00100957">
        <w:rPr>
          <w:rFonts w:ascii="Times New Roman" w:hAnsi="Times New Roman" w:cs="Times New Roman"/>
          <w:color w:val="000000" w:themeColor="text1"/>
        </w:rPr>
        <w:t xml:space="preserve">in the present study </w:t>
      </w:r>
      <w:r w:rsidR="00526090" w:rsidRPr="00100957">
        <w:rPr>
          <w:rFonts w:ascii="Times New Roman" w:hAnsi="Times New Roman" w:cs="Times New Roman"/>
          <w:color w:val="000000" w:themeColor="text1"/>
        </w:rPr>
        <w:t>can</w:t>
      </w:r>
      <w:r w:rsidR="00621C07" w:rsidRPr="00100957">
        <w:rPr>
          <w:rFonts w:ascii="Times New Roman" w:hAnsi="Times New Roman" w:cs="Times New Roman"/>
          <w:color w:val="000000" w:themeColor="text1"/>
        </w:rPr>
        <w:t xml:space="preserve"> be accounted for by the response of </w:t>
      </w:r>
      <w:r w:rsidR="00AE45D1" w:rsidRPr="00100957">
        <w:rPr>
          <w:rFonts w:ascii="Times New Roman" w:hAnsi="Times New Roman" w:cs="Times New Roman"/>
          <w:color w:val="000000" w:themeColor="text1"/>
        </w:rPr>
        <w:t xml:space="preserve">spider </w:t>
      </w:r>
      <w:r w:rsidR="00621C07" w:rsidRPr="00100957">
        <w:rPr>
          <w:rFonts w:ascii="Times New Roman" w:hAnsi="Times New Roman" w:cs="Times New Roman"/>
          <w:color w:val="000000" w:themeColor="text1"/>
        </w:rPr>
        <w:t xml:space="preserve">species to vegetation structure. </w:t>
      </w:r>
      <w:r w:rsidR="000432A3" w:rsidRPr="00100957">
        <w:rPr>
          <w:rFonts w:ascii="Times New Roman" w:hAnsi="Times New Roman" w:cs="Times New Roman"/>
          <w:color w:val="000000" w:themeColor="text1"/>
        </w:rPr>
        <w:t>S</w:t>
      </w:r>
      <w:r w:rsidR="000472C5" w:rsidRPr="00100957">
        <w:rPr>
          <w:rFonts w:ascii="Times New Roman" w:hAnsi="Times New Roman" w:cs="Times New Roman"/>
          <w:color w:val="000000" w:themeColor="text1"/>
        </w:rPr>
        <w:t>ix</w:t>
      </w:r>
      <w:r w:rsidR="000432A3" w:rsidRPr="00100957">
        <w:rPr>
          <w:rFonts w:ascii="Times New Roman" w:hAnsi="Times New Roman" w:cs="Times New Roman"/>
          <w:color w:val="000000" w:themeColor="text1"/>
        </w:rPr>
        <w:t xml:space="preserve"> of the ten </w:t>
      </w:r>
      <w:r w:rsidR="00621C07" w:rsidRPr="00100957">
        <w:rPr>
          <w:rFonts w:ascii="Times New Roman" w:hAnsi="Times New Roman" w:cs="Times New Roman"/>
          <w:color w:val="000000" w:themeColor="text1"/>
        </w:rPr>
        <w:t>species</w:t>
      </w:r>
      <w:r w:rsidR="000432A3" w:rsidRPr="00100957">
        <w:rPr>
          <w:rFonts w:ascii="Times New Roman" w:hAnsi="Times New Roman" w:cs="Times New Roman"/>
          <w:color w:val="000000" w:themeColor="text1"/>
        </w:rPr>
        <w:t xml:space="preserve"> associated with ungrazed </w:t>
      </w:r>
      <w:r w:rsidR="003F27C8" w:rsidRPr="00100957">
        <w:rPr>
          <w:rFonts w:ascii="Times New Roman" w:hAnsi="Times New Roman" w:cs="Times New Roman"/>
          <w:color w:val="000000" w:themeColor="text1"/>
        </w:rPr>
        <w:t>regimes</w:t>
      </w:r>
      <w:r w:rsidR="00AF0FAD" w:rsidRPr="00100957">
        <w:rPr>
          <w:rFonts w:ascii="Times New Roman" w:hAnsi="Times New Roman" w:cs="Times New Roman"/>
          <w:color w:val="000000" w:themeColor="text1"/>
        </w:rPr>
        <w:t xml:space="preserve"> in this study</w:t>
      </w:r>
      <w:r w:rsidR="00D93FD1" w:rsidRPr="00100957">
        <w:rPr>
          <w:rFonts w:ascii="Times New Roman" w:hAnsi="Times New Roman" w:cs="Times New Roman"/>
          <w:color w:val="000000" w:themeColor="text1"/>
        </w:rPr>
        <w:t xml:space="preserve"> (Table 1)</w:t>
      </w:r>
      <w:r w:rsidR="000432A3" w:rsidRPr="00100957">
        <w:rPr>
          <w:rFonts w:ascii="Times New Roman" w:hAnsi="Times New Roman" w:cs="Times New Roman"/>
          <w:color w:val="000000" w:themeColor="text1"/>
        </w:rPr>
        <w:t xml:space="preserve"> </w:t>
      </w:r>
      <w:r w:rsidR="00960FA3" w:rsidRPr="00100957">
        <w:rPr>
          <w:rFonts w:ascii="Times New Roman" w:hAnsi="Times New Roman" w:cs="Times New Roman"/>
          <w:color w:val="000000" w:themeColor="text1"/>
        </w:rPr>
        <w:t xml:space="preserve">are </w:t>
      </w:r>
      <w:r w:rsidR="00EE32FE" w:rsidRPr="00100957">
        <w:rPr>
          <w:rFonts w:ascii="Times New Roman" w:hAnsi="Times New Roman" w:cs="Times New Roman"/>
          <w:color w:val="000000" w:themeColor="text1"/>
        </w:rPr>
        <w:t>acknowledged as having</w:t>
      </w:r>
      <w:r w:rsidR="000432A3" w:rsidRPr="00100957">
        <w:rPr>
          <w:rFonts w:ascii="Times New Roman" w:hAnsi="Times New Roman" w:cs="Times New Roman"/>
          <w:color w:val="000000" w:themeColor="text1"/>
        </w:rPr>
        <w:t xml:space="preserve"> habitat preferences for </w:t>
      </w:r>
      <w:r w:rsidR="00934249" w:rsidRPr="00100957">
        <w:rPr>
          <w:rFonts w:ascii="Times New Roman" w:hAnsi="Times New Roman" w:cs="Times New Roman"/>
          <w:color w:val="000000" w:themeColor="text1"/>
        </w:rPr>
        <w:t xml:space="preserve">plant </w:t>
      </w:r>
      <w:r w:rsidR="000432A3" w:rsidRPr="00100957">
        <w:rPr>
          <w:rFonts w:ascii="Times New Roman" w:hAnsi="Times New Roman" w:cs="Times New Roman"/>
          <w:color w:val="000000" w:themeColor="text1"/>
        </w:rPr>
        <w:t>litter</w:t>
      </w:r>
      <w:r w:rsidR="00934249" w:rsidRPr="00100957">
        <w:rPr>
          <w:rFonts w:ascii="Times New Roman" w:hAnsi="Times New Roman" w:cs="Times New Roman"/>
          <w:color w:val="000000" w:themeColor="text1"/>
        </w:rPr>
        <w:t xml:space="preserve"> (</w:t>
      </w:r>
      <w:r w:rsidR="00BF5D5A" w:rsidRPr="00100957">
        <w:rPr>
          <w:rFonts w:ascii="Times New Roman" w:hAnsi="Times New Roman" w:cs="Times New Roman"/>
          <w:color w:val="000000" w:themeColor="text1"/>
        </w:rPr>
        <w:t>Harvey at al. 2002</w:t>
      </w:r>
      <w:r w:rsidR="00934249" w:rsidRPr="00100957">
        <w:rPr>
          <w:rFonts w:ascii="Times New Roman" w:hAnsi="Times New Roman" w:cs="Times New Roman"/>
          <w:color w:val="000000" w:themeColor="text1"/>
        </w:rPr>
        <w:t>)</w:t>
      </w:r>
      <w:r w:rsidR="00A84C63" w:rsidRPr="00100957">
        <w:rPr>
          <w:rFonts w:ascii="Times New Roman" w:hAnsi="Times New Roman" w:cs="Times New Roman"/>
          <w:color w:val="000000" w:themeColor="text1"/>
        </w:rPr>
        <w:t>. T</w:t>
      </w:r>
      <w:r w:rsidR="00621C07" w:rsidRPr="00100957">
        <w:rPr>
          <w:rFonts w:ascii="Times New Roman" w:hAnsi="Times New Roman" w:cs="Times New Roman"/>
          <w:color w:val="000000" w:themeColor="text1"/>
        </w:rPr>
        <w:t>he greater amount of</w:t>
      </w:r>
      <w:r w:rsidR="00A84C63" w:rsidRPr="00100957">
        <w:rPr>
          <w:rFonts w:ascii="Times New Roman" w:hAnsi="Times New Roman" w:cs="Times New Roman"/>
          <w:color w:val="000000" w:themeColor="text1"/>
        </w:rPr>
        <w:t xml:space="preserve"> plant litter </w:t>
      </w:r>
      <w:r w:rsidR="005F7807" w:rsidRPr="00100957">
        <w:rPr>
          <w:rFonts w:ascii="Times New Roman" w:hAnsi="Times New Roman" w:cs="Times New Roman"/>
          <w:color w:val="000000" w:themeColor="text1"/>
        </w:rPr>
        <w:t>(in this case</w:t>
      </w:r>
      <w:r w:rsidR="00621C07" w:rsidRPr="00100957">
        <w:rPr>
          <w:rFonts w:ascii="Times New Roman" w:hAnsi="Times New Roman" w:cs="Times New Roman"/>
          <w:color w:val="000000" w:themeColor="text1"/>
        </w:rPr>
        <w:t xml:space="preserve"> thatch</w:t>
      </w:r>
      <w:r w:rsidR="005F7807" w:rsidRPr="00100957">
        <w:rPr>
          <w:rFonts w:ascii="Times New Roman" w:hAnsi="Times New Roman" w:cs="Times New Roman"/>
          <w:color w:val="000000" w:themeColor="text1"/>
        </w:rPr>
        <w:t>)</w:t>
      </w:r>
      <w:r w:rsidR="00621C07" w:rsidRPr="00100957">
        <w:rPr>
          <w:rFonts w:ascii="Times New Roman" w:hAnsi="Times New Roman" w:cs="Times New Roman"/>
          <w:color w:val="000000" w:themeColor="text1"/>
        </w:rPr>
        <w:t xml:space="preserve"> in ungrazed </w:t>
      </w:r>
      <w:r w:rsidR="003F27C8" w:rsidRPr="00100957">
        <w:rPr>
          <w:rFonts w:ascii="Times New Roman" w:hAnsi="Times New Roman" w:cs="Times New Roman"/>
          <w:color w:val="000000" w:themeColor="text1"/>
        </w:rPr>
        <w:t>regimes</w:t>
      </w:r>
      <w:r w:rsidR="00621C07" w:rsidRPr="00100957">
        <w:rPr>
          <w:rFonts w:ascii="Times New Roman" w:hAnsi="Times New Roman" w:cs="Times New Roman"/>
          <w:color w:val="000000" w:themeColor="text1"/>
        </w:rPr>
        <w:t xml:space="preserve"> </w:t>
      </w:r>
      <w:r w:rsidR="00960FA3" w:rsidRPr="00100957">
        <w:rPr>
          <w:rFonts w:ascii="Times New Roman" w:hAnsi="Times New Roman" w:cs="Times New Roman"/>
          <w:color w:val="000000" w:themeColor="text1"/>
        </w:rPr>
        <w:t>provid</w:t>
      </w:r>
      <w:r w:rsidR="00A84C63" w:rsidRPr="00100957">
        <w:rPr>
          <w:rFonts w:ascii="Times New Roman" w:hAnsi="Times New Roman" w:cs="Times New Roman"/>
          <w:color w:val="000000" w:themeColor="text1"/>
        </w:rPr>
        <w:t>e</w:t>
      </w:r>
      <w:r w:rsidR="00EE32FE" w:rsidRPr="00100957">
        <w:rPr>
          <w:rFonts w:ascii="Times New Roman" w:hAnsi="Times New Roman" w:cs="Times New Roman"/>
          <w:color w:val="000000" w:themeColor="text1"/>
        </w:rPr>
        <w:t>s</w:t>
      </w:r>
      <w:r w:rsidR="00960FA3" w:rsidRPr="00100957">
        <w:rPr>
          <w:rFonts w:ascii="Times New Roman" w:hAnsi="Times New Roman" w:cs="Times New Roman"/>
          <w:color w:val="000000" w:themeColor="text1"/>
        </w:rPr>
        <w:t xml:space="preserve"> increased refuges for spiders </w:t>
      </w:r>
      <w:r w:rsidR="00276CF5" w:rsidRPr="00100957">
        <w:rPr>
          <w:rFonts w:ascii="Times New Roman" w:hAnsi="Times New Roman" w:cs="Times New Roman"/>
          <w:color w:val="000000" w:themeColor="text1"/>
        </w:rPr>
        <w:t>(Rypstra et al. 1999).</w:t>
      </w:r>
      <w:r w:rsidR="000472C5" w:rsidRPr="00100957">
        <w:rPr>
          <w:rFonts w:ascii="Times New Roman" w:hAnsi="Times New Roman" w:cs="Times New Roman"/>
          <w:color w:val="000000" w:themeColor="text1"/>
        </w:rPr>
        <w:t xml:space="preserve"> </w:t>
      </w:r>
      <w:r w:rsidR="00A84C63" w:rsidRPr="00100957">
        <w:rPr>
          <w:rFonts w:ascii="Times New Roman" w:hAnsi="Times New Roman" w:cs="Times New Roman"/>
          <w:color w:val="000000" w:themeColor="text1"/>
        </w:rPr>
        <w:t>Structural differences in vegetation</w:t>
      </w:r>
      <w:r w:rsidR="00EE32FE" w:rsidRPr="00100957">
        <w:rPr>
          <w:rFonts w:ascii="Times New Roman" w:hAnsi="Times New Roman" w:cs="Times New Roman"/>
          <w:color w:val="000000" w:themeColor="text1"/>
        </w:rPr>
        <w:t xml:space="preserve"> </w:t>
      </w:r>
      <w:r w:rsidR="005F7807" w:rsidRPr="00100957">
        <w:rPr>
          <w:rFonts w:ascii="Times New Roman" w:hAnsi="Times New Roman" w:cs="Times New Roman"/>
          <w:color w:val="000000" w:themeColor="text1"/>
        </w:rPr>
        <w:t>influences microhabitat conditions such as</w:t>
      </w:r>
      <w:r w:rsidR="006C5703" w:rsidRPr="00100957">
        <w:rPr>
          <w:rFonts w:ascii="Times New Roman" w:hAnsi="Times New Roman" w:cs="Times New Roman"/>
          <w:color w:val="000000" w:themeColor="text1"/>
        </w:rPr>
        <w:t xml:space="preserve"> humidity</w:t>
      </w:r>
      <w:r w:rsidR="005F7807" w:rsidRPr="00100957">
        <w:rPr>
          <w:rFonts w:ascii="Times New Roman" w:hAnsi="Times New Roman" w:cs="Times New Roman"/>
          <w:color w:val="000000" w:themeColor="text1"/>
        </w:rPr>
        <w:t xml:space="preserve">, </w:t>
      </w:r>
      <w:r w:rsidR="006C5703" w:rsidRPr="00100957">
        <w:rPr>
          <w:rFonts w:ascii="Times New Roman" w:hAnsi="Times New Roman" w:cs="Times New Roman"/>
          <w:color w:val="000000" w:themeColor="text1"/>
        </w:rPr>
        <w:t>which</w:t>
      </w:r>
      <w:r w:rsidR="005F7807" w:rsidRPr="00100957">
        <w:rPr>
          <w:rFonts w:ascii="Times New Roman" w:hAnsi="Times New Roman" w:cs="Times New Roman"/>
          <w:color w:val="000000" w:themeColor="text1"/>
        </w:rPr>
        <w:t xml:space="preserve"> in turn</w:t>
      </w:r>
      <w:r w:rsidR="006C5703" w:rsidRPr="00100957">
        <w:rPr>
          <w:rFonts w:ascii="Times New Roman" w:hAnsi="Times New Roman" w:cs="Times New Roman"/>
          <w:color w:val="000000" w:themeColor="text1"/>
        </w:rPr>
        <w:t xml:space="preserve"> influences the distribution of some spider species (Bell et al. 2001; Almquist, 1973). </w:t>
      </w:r>
      <w:r w:rsidR="003F6256" w:rsidRPr="00100957">
        <w:rPr>
          <w:rFonts w:ascii="Times New Roman" w:hAnsi="Times New Roman" w:cs="Times New Roman"/>
          <w:color w:val="000000" w:themeColor="text1"/>
        </w:rPr>
        <w:t>For example, greater structural complexity from ungrazed vegetation provides a more stable and humid microclimate than grazed vegetation</w:t>
      </w:r>
      <w:r w:rsidR="00175CB5" w:rsidRPr="00100957">
        <w:rPr>
          <w:rFonts w:ascii="Times New Roman" w:hAnsi="Times New Roman" w:cs="Times New Roman"/>
          <w:color w:val="000000" w:themeColor="text1"/>
        </w:rPr>
        <w:t xml:space="preserve"> by protecting from extreme climatic conditions</w:t>
      </w:r>
      <w:r w:rsidR="003F6256" w:rsidRPr="00100957">
        <w:rPr>
          <w:rFonts w:ascii="Times New Roman" w:hAnsi="Times New Roman" w:cs="Times New Roman"/>
          <w:color w:val="000000" w:themeColor="text1"/>
        </w:rPr>
        <w:t xml:space="preserve"> (</w:t>
      </w:r>
      <w:r w:rsidR="00201759" w:rsidRPr="00100957">
        <w:rPr>
          <w:rFonts w:ascii="Times New Roman" w:hAnsi="Times New Roman" w:cs="Times New Roman"/>
          <w:color w:val="000000" w:themeColor="text1"/>
        </w:rPr>
        <w:t>v</w:t>
      </w:r>
      <w:r w:rsidR="00175CB5" w:rsidRPr="00100957">
        <w:rPr>
          <w:rFonts w:ascii="Times New Roman" w:hAnsi="Times New Roman" w:cs="Times New Roman"/>
          <w:color w:val="000000" w:themeColor="text1"/>
        </w:rPr>
        <w:t>an Klink et al. 201</w:t>
      </w:r>
      <w:r w:rsidR="00201759" w:rsidRPr="00100957">
        <w:rPr>
          <w:rFonts w:ascii="Times New Roman" w:hAnsi="Times New Roman" w:cs="Times New Roman"/>
          <w:color w:val="000000" w:themeColor="text1"/>
        </w:rPr>
        <w:t>5</w:t>
      </w:r>
      <w:r w:rsidR="00175CB5" w:rsidRPr="00100957">
        <w:rPr>
          <w:rFonts w:ascii="Times New Roman" w:hAnsi="Times New Roman" w:cs="Times New Roman"/>
          <w:color w:val="000000" w:themeColor="text1"/>
        </w:rPr>
        <w:t xml:space="preserve">; Pétillon et al. 2010; </w:t>
      </w:r>
      <w:r w:rsidR="003F6256" w:rsidRPr="00100957">
        <w:rPr>
          <w:rFonts w:ascii="Times New Roman" w:hAnsi="Times New Roman" w:cs="Times New Roman"/>
          <w:color w:val="000000" w:themeColor="text1"/>
        </w:rPr>
        <w:t>DeKeer et a</w:t>
      </w:r>
      <w:r w:rsidR="0005374D" w:rsidRPr="00100957">
        <w:rPr>
          <w:rFonts w:ascii="Times New Roman" w:hAnsi="Times New Roman" w:cs="Times New Roman"/>
          <w:color w:val="000000" w:themeColor="text1"/>
        </w:rPr>
        <w:t xml:space="preserve">l. 1989). </w:t>
      </w:r>
      <w:r w:rsidR="008C71FE" w:rsidRPr="00100957">
        <w:rPr>
          <w:rFonts w:ascii="Times New Roman" w:hAnsi="Times New Roman" w:cs="Times New Roman"/>
          <w:color w:val="000000" w:themeColor="text1"/>
        </w:rPr>
        <w:t xml:space="preserve">The combination of high structural complexity and a </w:t>
      </w:r>
      <w:r w:rsidR="004B6B9E" w:rsidRPr="00100957">
        <w:rPr>
          <w:rFonts w:ascii="Times New Roman" w:hAnsi="Times New Roman" w:cs="Times New Roman"/>
          <w:color w:val="000000" w:themeColor="text1"/>
        </w:rPr>
        <w:t>well-developed</w:t>
      </w:r>
      <w:r w:rsidR="008C71FE" w:rsidRPr="00100957">
        <w:rPr>
          <w:rFonts w:ascii="Times New Roman" w:hAnsi="Times New Roman" w:cs="Times New Roman"/>
          <w:color w:val="000000" w:themeColor="text1"/>
        </w:rPr>
        <w:t xml:space="preserve"> layer of thatch </w:t>
      </w:r>
      <w:r w:rsidR="006C47CD" w:rsidRPr="00100957">
        <w:rPr>
          <w:rFonts w:ascii="Times New Roman" w:hAnsi="Times New Roman" w:cs="Times New Roman"/>
          <w:color w:val="000000" w:themeColor="text1"/>
        </w:rPr>
        <w:t xml:space="preserve">may be particularly important for maintaining a stable microclimate in free draining </w:t>
      </w:r>
      <w:r w:rsidR="005F7807" w:rsidRPr="00100957">
        <w:rPr>
          <w:rFonts w:ascii="Times New Roman" w:hAnsi="Times New Roman" w:cs="Times New Roman"/>
          <w:color w:val="000000" w:themeColor="text1"/>
        </w:rPr>
        <w:t xml:space="preserve">upland </w:t>
      </w:r>
      <w:r w:rsidR="006C47CD" w:rsidRPr="00100957">
        <w:rPr>
          <w:rFonts w:ascii="Times New Roman" w:hAnsi="Times New Roman" w:cs="Times New Roman"/>
          <w:color w:val="000000" w:themeColor="text1"/>
        </w:rPr>
        <w:t>calcareous grasslands</w:t>
      </w:r>
      <w:r w:rsidR="005F7807" w:rsidRPr="00100957">
        <w:rPr>
          <w:rFonts w:ascii="Times New Roman" w:hAnsi="Times New Roman" w:cs="Times New Roman"/>
          <w:color w:val="000000" w:themeColor="text1"/>
        </w:rPr>
        <w:t xml:space="preserve">, especially where temperatures can range from </w:t>
      </w:r>
      <w:r w:rsidR="00A71E4E" w:rsidRPr="00100957">
        <w:rPr>
          <w:rFonts w:ascii="Times New Roman" w:hAnsi="Times New Roman" w:cs="Times New Roman"/>
          <w:color w:val="000000" w:themeColor="text1"/>
        </w:rPr>
        <w:t xml:space="preserve">below freezing </w:t>
      </w:r>
      <w:r w:rsidR="00710ACC" w:rsidRPr="00100957">
        <w:rPr>
          <w:rFonts w:ascii="Times New Roman" w:hAnsi="Times New Roman" w:cs="Times New Roman"/>
          <w:color w:val="000000" w:themeColor="text1"/>
        </w:rPr>
        <w:t xml:space="preserve">up to 27 </w:t>
      </w:r>
      <w:r w:rsidR="00A71E4E" w:rsidRPr="00100957">
        <w:rPr>
          <w:rFonts w:ascii="Times New Roman" w:hAnsi="Times New Roman" w:cs="Times New Roman"/>
          <w:color w:val="000000" w:themeColor="text1"/>
        </w:rPr>
        <w:t>°C in the summer months</w:t>
      </w:r>
      <w:r w:rsidR="006C47CD" w:rsidRPr="00100957">
        <w:rPr>
          <w:rFonts w:ascii="Times New Roman" w:hAnsi="Times New Roman" w:cs="Times New Roman"/>
          <w:color w:val="000000" w:themeColor="text1"/>
        </w:rPr>
        <w:t xml:space="preserve">. </w:t>
      </w:r>
      <w:r w:rsidR="0005374D" w:rsidRPr="00100957">
        <w:rPr>
          <w:rFonts w:ascii="Times New Roman" w:hAnsi="Times New Roman" w:cs="Times New Roman"/>
          <w:color w:val="000000" w:themeColor="text1"/>
        </w:rPr>
        <w:t xml:space="preserve">In the </w:t>
      </w:r>
      <w:r w:rsidR="0005374D" w:rsidRPr="00100957">
        <w:rPr>
          <w:rFonts w:ascii="Times New Roman" w:hAnsi="Times New Roman" w:cs="Times New Roman"/>
          <w:color w:val="000000" w:themeColor="text1"/>
        </w:rPr>
        <w:lastRenderedPageBreak/>
        <w:t>present study,</w:t>
      </w:r>
      <w:r w:rsidR="00CF12F9" w:rsidRPr="00100957">
        <w:rPr>
          <w:rFonts w:ascii="Times New Roman" w:hAnsi="Times New Roman" w:cs="Times New Roman"/>
          <w:color w:val="000000" w:themeColor="text1"/>
        </w:rPr>
        <w:t xml:space="preserve"> </w:t>
      </w:r>
      <w:r w:rsidR="003F6256" w:rsidRPr="00100957">
        <w:rPr>
          <w:rFonts w:ascii="Times New Roman" w:hAnsi="Times New Roman" w:cs="Times New Roman"/>
          <w:color w:val="000000" w:themeColor="text1"/>
        </w:rPr>
        <w:t>six</w:t>
      </w:r>
      <w:r w:rsidR="0005374D" w:rsidRPr="00100957">
        <w:rPr>
          <w:rFonts w:ascii="Times New Roman" w:hAnsi="Times New Roman" w:cs="Times New Roman"/>
          <w:color w:val="000000" w:themeColor="text1"/>
        </w:rPr>
        <w:t xml:space="preserve"> of the ten</w:t>
      </w:r>
      <w:r w:rsidR="000472C5" w:rsidRPr="00100957">
        <w:rPr>
          <w:rFonts w:ascii="Times New Roman" w:hAnsi="Times New Roman" w:cs="Times New Roman"/>
          <w:color w:val="000000" w:themeColor="text1"/>
        </w:rPr>
        <w:t xml:space="preserve"> </w:t>
      </w:r>
      <w:r w:rsidR="00CF12F9" w:rsidRPr="00100957">
        <w:rPr>
          <w:rFonts w:ascii="Times New Roman" w:hAnsi="Times New Roman" w:cs="Times New Roman"/>
          <w:color w:val="000000" w:themeColor="text1"/>
        </w:rPr>
        <w:t>species that had strong associations with</w:t>
      </w:r>
      <w:r w:rsidR="000472C5" w:rsidRPr="00100957">
        <w:rPr>
          <w:rFonts w:ascii="Times New Roman" w:hAnsi="Times New Roman" w:cs="Times New Roman"/>
          <w:color w:val="000000" w:themeColor="text1"/>
        </w:rPr>
        <w:t xml:space="preserve"> </w:t>
      </w:r>
      <w:r w:rsidR="003F6256" w:rsidRPr="00100957">
        <w:rPr>
          <w:rFonts w:ascii="Times New Roman" w:hAnsi="Times New Roman" w:cs="Times New Roman"/>
          <w:color w:val="000000" w:themeColor="text1"/>
        </w:rPr>
        <w:t xml:space="preserve">ungrazed </w:t>
      </w:r>
      <w:r w:rsidR="00A71E4E" w:rsidRPr="00100957">
        <w:rPr>
          <w:rFonts w:ascii="Times New Roman" w:hAnsi="Times New Roman" w:cs="Times New Roman"/>
          <w:color w:val="000000" w:themeColor="text1"/>
        </w:rPr>
        <w:t>regime</w:t>
      </w:r>
      <w:r w:rsidR="00CF12F9" w:rsidRPr="00100957">
        <w:rPr>
          <w:rFonts w:ascii="Times New Roman" w:hAnsi="Times New Roman" w:cs="Times New Roman"/>
          <w:color w:val="000000" w:themeColor="text1"/>
        </w:rPr>
        <w:t>s</w:t>
      </w:r>
      <w:r w:rsidR="000472C5" w:rsidRPr="00100957">
        <w:rPr>
          <w:rFonts w:ascii="Times New Roman" w:hAnsi="Times New Roman" w:cs="Times New Roman"/>
          <w:color w:val="000000" w:themeColor="text1"/>
        </w:rPr>
        <w:t xml:space="preserve"> </w:t>
      </w:r>
      <w:r w:rsidR="003F6256" w:rsidRPr="00100957">
        <w:rPr>
          <w:rFonts w:ascii="Times New Roman" w:hAnsi="Times New Roman" w:cs="Times New Roman"/>
          <w:color w:val="000000" w:themeColor="text1"/>
        </w:rPr>
        <w:t>have</w:t>
      </w:r>
      <w:r w:rsidR="000472C5" w:rsidRPr="00100957">
        <w:rPr>
          <w:rFonts w:ascii="Times New Roman" w:hAnsi="Times New Roman" w:cs="Times New Roman"/>
          <w:color w:val="000000" w:themeColor="text1"/>
        </w:rPr>
        <w:t xml:space="preserve"> preferences for damp/humid conditions</w:t>
      </w:r>
      <w:r w:rsidR="00A40149" w:rsidRPr="00100957">
        <w:rPr>
          <w:rFonts w:ascii="Times New Roman" w:hAnsi="Times New Roman" w:cs="Times New Roman"/>
          <w:color w:val="000000" w:themeColor="text1"/>
        </w:rPr>
        <w:t xml:space="preserve"> (Table 1)</w:t>
      </w:r>
      <w:r w:rsidR="000472C5" w:rsidRPr="00100957">
        <w:rPr>
          <w:rFonts w:ascii="Times New Roman" w:hAnsi="Times New Roman" w:cs="Times New Roman"/>
          <w:color w:val="000000" w:themeColor="text1"/>
        </w:rPr>
        <w:t>.</w:t>
      </w:r>
      <w:r w:rsidR="00A40149" w:rsidRPr="00100957">
        <w:rPr>
          <w:rFonts w:ascii="Times New Roman" w:hAnsi="Times New Roman" w:cs="Times New Roman"/>
          <w:color w:val="000000" w:themeColor="text1"/>
        </w:rPr>
        <w:t xml:space="preserve"> In addition, </w:t>
      </w:r>
      <w:r w:rsidR="00A71E4E" w:rsidRPr="00100957">
        <w:rPr>
          <w:rFonts w:ascii="Times New Roman" w:hAnsi="Times New Roman" w:cs="Times New Roman"/>
          <w:color w:val="000000" w:themeColor="text1"/>
        </w:rPr>
        <w:t>all</w:t>
      </w:r>
      <w:r w:rsidR="00A40149" w:rsidRPr="00100957">
        <w:rPr>
          <w:rFonts w:ascii="Times New Roman" w:hAnsi="Times New Roman" w:cs="Times New Roman"/>
          <w:color w:val="000000" w:themeColor="text1"/>
        </w:rPr>
        <w:t xml:space="preserve"> the indicator species of </w:t>
      </w:r>
      <w:r w:rsidR="008F58B1" w:rsidRPr="00100957">
        <w:rPr>
          <w:rFonts w:ascii="Times New Roman" w:hAnsi="Times New Roman" w:cs="Times New Roman"/>
          <w:color w:val="000000" w:themeColor="text1"/>
        </w:rPr>
        <w:t>the ungrazed regime</w:t>
      </w:r>
      <w:r w:rsidR="00A40149" w:rsidRPr="00100957">
        <w:rPr>
          <w:rFonts w:ascii="Times New Roman" w:hAnsi="Times New Roman" w:cs="Times New Roman"/>
          <w:color w:val="000000" w:themeColor="text1"/>
        </w:rPr>
        <w:t xml:space="preserve"> are sheet web weavers, </w:t>
      </w:r>
      <w:r w:rsidR="00792E4D" w:rsidRPr="00100957">
        <w:rPr>
          <w:rFonts w:ascii="Times New Roman" w:hAnsi="Times New Roman" w:cs="Times New Roman"/>
          <w:color w:val="000000" w:themeColor="text1"/>
        </w:rPr>
        <w:t xml:space="preserve">which capture </w:t>
      </w:r>
      <w:r w:rsidR="00A40149" w:rsidRPr="00100957">
        <w:rPr>
          <w:rFonts w:ascii="Times New Roman" w:hAnsi="Times New Roman" w:cs="Times New Roman"/>
          <w:color w:val="000000" w:themeColor="text1"/>
        </w:rPr>
        <w:t xml:space="preserve">prey on </w:t>
      </w:r>
      <w:r w:rsidR="00792E4D" w:rsidRPr="00100957">
        <w:rPr>
          <w:rFonts w:ascii="Times New Roman" w:hAnsi="Times New Roman" w:cs="Times New Roman"/>
          <w:color w:val="000000" w:themeColor="text1"/>
        </w:rPr>
        <w:t xml:space="preserve">small </w:t>
      </w:r>
      <w:r w:rsidR="00A40149" w:rsidRPr="00100957">
        <w:rPr>
          <w:rFonts w:ascii="Times New Roman" w:hAnsi="Times New Roman" w:cs="Times New Roman"/>
          <w:color w:val="000000" w:themeColor="text1"/>
        </w:rPr>
        <w:t xml:space="preserve">webs </w:t>
      </w:r>
      <w:r w:rsidR="00DD0E22" w:rsidRPr="00100957">
        <w:rPr>
          <w:rFonts w:ascii="Times New Roman" w:hAnsi="Times New Roman" w:cs="Times New Roman"/>
          <w:color w:val="000000" w:themeColor="text1"/>
        </w:rPr>
        <w:t xml:space="preserve">laid over </w:t>
      </w:r>
      <w:r w:rsidR="00792E4D" w:rsidRPr="00100957">
        <w:rPr>
          <w:rFonts w:ascii="Times New Roman" w:hAnsi="Times New Roman" w:cs="Times New Roman"/>
          <w:color w:val="000000" w:themeColor="text1"/>
        </w:rPr>
        <w:t xml:space="preserve">or amongst </w:t>
      </w:r>
      <w:r w:rsidR="00DD0E22" w:rsidRPr="00100957">
        <w:rPr>
          <w:rFonts w:ascii="Times New Roman" w:hAnsi="Times New Roman" w:cs="Times New Roman"/>
          <w:color w:val="000000" w:themeColor="text1"/>
        </w:rPr>
        <w:t>vegetation.</w:t>
      </w:r>
      <w:r w:rsidR="00AE45D1" w:rsidRPr="00100957">
        <w:rPr>
          <w:rFonts w:ascii="Times New Roman" w:hAnsi="Times New Roman" w:cs="Times New Roman"/>
          <w:color w:val="000000" w:themeColor="text1"/>
        </w:rPr>
        <w:t xml:space="preserve"> </w:t>
      </w:r>
      <w:r w:rsidR="00226753" w:rsidRPr="00100957">
        <w:rPr>
          <w:rFonts w:ascii="Times New Roman" w:hAnsi="Times New Roman" w:cs="Times New Roman"/>
          <w:color w:val="000000" w:themeColor="text1"/>
        </w:rPr>
        <w:t xml:space="preserve">This </w:t>
      </w:r>
      <w:r w:rsidR="00792E4D" w:rsidRPr="00100957">
        <w:rPr>
          <w:rFonts w:ascii="Times New Roman" w:hAnsi="Times New Roman" w:cs="Times New Roman"/>
          <w:color w:val="000000" w:themeColor="text1"/>
        </w:rPr>
        <w:t xml:space="preserve">suggests that </w:t>
      </w:r>
      <w:r w:rsidR="00226753" w:rsidRPr="00100957">
        <w:rPr>
          <w:rFonts w:ascii="Times New Roman" w:hAnsi="Times New Roman" w:cs="Times New Roman"/>
          <w:color w:val="000000" w:themeColor="text1"/>
        </w:rPr>
        <w:t>the lack of disturbance by livestock</w:t>
      </w:r>
      <w:r w:rsidR="00792E4D" w:rsidRPr="00100957">
        <w:rPr>
          <w:rFonts w:ascii="Times New Roman" w:hAnsi="Times New Roman" w:cs="Times New Roman"/>
          <w:color w:val="000000" w:themeColor="text1"/>
        </w:rPr>
        <w:t xml:space="preserve"> in ungrazed areas shapes assemblages by</w:t>
      </w:r>
      <w:r w:rsidR="00844D65" w:rsidRPr="00100957">
        <w:rPr>
          <w:rFonts w:ascii="Times New Roman" w:hAnsi="Times New Roman" w:cs="Times New Roman"/>
          <w:color w:val="000000" w:themeColor="text1"/>
        </w:rPr>
        <w:t xml:space="preserve"> providing a structurally stable habitat</w:t>
      </w:r>
      <w:r w:rsidR="00C61423" w:rsidRPr="00100957">
        <w:rPr>
          <w:rFonts w:ascii="Times New Roman" w:hAnsi="Times New Roman" w:cs="Times New Roman"/>
          <w:color w:val="000000" w:themeColor="text1"/>
        </w:rPr>
        <w:t xml:space="preserve"> and microclimate.</w:t>
      </w:r>
      <w:r w:rsidR="00844D65" w:rsidRPr="00100957">
        <w:rPr>
          <w:rFonts w:ascii="Times New Roman" w:hAnsi="Times New Roman" w:cs="Times New Roman"/>
          <w:color w:val="000000" w:themeColor="text1"/>
        </w:rPr>
        <w:t xml:space="preserve"> </w:t>
      </w:r>
    </w:p>
    <w:p w14:paraId="14786873" w14:textId="6C8F3451" w:rsidR="002235EF" w:rsidRPr="00100957" w:rsidRDefault="00AE45D1"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By comparison, the reduced structural complexity and reduced proportion of thatch of the heavy sheep grazed </w:t>
      </w:r>
      <w:r w:rsidR="005F0680" w:rsidRPr="00100957">
        <w:rPr>
          <w:rFonts w:ascii="Times New Roman" w:hAnsi="Times New Roman" w:cs="Times New Roman"/>
          <w:color w:val="000000" w:themeColor="text1"/>
        </w:rPr>
        <w:t>regime</w:t>
      </w:r>
      <w:r w:rsidRPr="00100957">
        <w:rPr>
          <w:rFonts w:ascii="Times New Roman" w:hAnsi="Times New Roman" w:cs="Times New Roman"/>
          <w:color w:val="000000" w:themeColor="text1"/>
        </w:rPr>
        <w:t xml:space="preserve"> provides conditions for species associated with short vegetation and good dispersal abilities</w:t>
      </w:r>
      <w:r w:rsidR="00013CB9" w:rsidRPr="00100957">
        <w:rPr>
          <w:rFonts w:ascii="Times New Roman" w:hAnsi="Times New Roman" w:cs="Times New Roman"/>
          <w:color w:val="000000" w:themeColor="text1"/>
        </w:rPr>
        <w:t xml:space="preserve"> </w:t>
      </w:r>
      <w:r w:rsidR="00A71E4E" w:rsidRPr="00100957">
        <w:rPr>
          <w:rFonts w:ascii="Times New Roman" w:hAnsi="Times New Roman" w:cs="Times New Roman"/>
          <w:color w:val="000000" w:themeColor="text1"/>
        </w:rPr>
        <w:t xml:space="preserve">which are </w:t>
      </w:r>
      <w:r w:rsidR="00013CB9" w:rsidRPr="00100957">
        <w:rPr>
          <w:rFonts w:ascii="Times New Roman" w:hAnsi="Times New Roman" w:cs="Times New Roman"/>
          <w:color w:val="000000" w:themeColor="text1"/>
        </w:rPr>
        <w:t xml:space="preserve">well known from disturbed habitats </w:t>
      </w:r>
      <w:r w:rsidRPr="00100957">
        <w:rPr>
          <w:rFonts w:ascii="Times New Roman" w:hAnsi="Times New Roman" w:cs="Times New Roman"/>
          <w:color w:val="000000" w:themeColor="text1"/>
        </w:rPr>
        <w:t xml:space="preserve">e.g. </w:t>
      </w:r>
      <w:r w:rsidRPr="00100957">
        <w:rPr>
          <w:rFonts w:ascii="Times New Roman" w:hAnsi="Times New Roman" w:cs="Times New Roman"/>
          <w:i/>
          <w:color w:val="000000" w:themeColor="text1"/>
        </w:rPr>
        <w:t>Erigone atra</w:t>
      </w:r>
      <w:r w:rsidR="004B6B9E" w:rsidRPr="00100957">
        <w:rPr>
          <w:rFonts w:ascii="Times New Roman" w:hAnsi="Times New Roman" w:cs="Times New Roman"/>
          <w:i/>
          <w:color w:val="000000" w:themeColor="text1"/>
        </w:rPr>
        <w:t xml:space="preserve"> </w:t>
      </w:r>
      <w:r w:rsidR="004B6B9E" w:rsidRPr="00100957">
        <w:rPr>
          <w:rFonts w:ascii="Times New Roman" w:hAnsi="Times New Roman" w:cs="Times New Roman"/>
          <w:color w:val="000000" w:themeColor="text1"/>
        </w:rPr>
        <w:t>Blackwall, 1833</w:t>
      </w:r>
      <w:r w:rsidRPr="00100957">
        <w:rPr>
          <w:rFonts w:ascii="Times New Roman" w:hAnsi="Times New Roman" w:cs="Times New Roman"/>
          <w:i/>
          <w:color w:val="000000" w:themeColor="text1"/>
        </w:rPr>
        <w:t xml:space="preserve">, Oedothorax </w:t>
      </w:r>
      <w:r w:rsidR="004167E5" w:rsidRPr="00100957">
        <w:rPr>
          <w:rFonts w:ascii="Times New Roman" w:hAnsi="Times New Roman" w:cs="Times New Roman"/>
          <w:i/>
          <w:color w:val="000000" w:themeColor="text1"/>
        </w:rPr>
        <w:t>fuscus</w:t>
      </w:r>
      <w:r w:rsidR="004B6B9E" w:rsidRPr="00100957">
        <w:rPr>
          <w:rFonts w:ascii="Times New Roman" w:hAnsi="Times New Roman" w:cs="Times New Roman"/>
          <w:color w:val="000000" w:themeColor="text1"/>
        </w:rPr>
        <w:t xml:space="preserve"> (Blackwall, 1834)</w:t>
      </w:r>
      <w:r w:rsidRPr="00100957">
        <w:rPr>
          <w:rFonts w:ascii="Times New Roman" w:hAnsi="Times New Roman" w:cs="Times New Roman"/>
          <w:i/>
          <w:color w:val="000000" w:themeColor="text1"/>
        </w:rPr>
        <w:t>, T</w:t>
      </w:r>
      <w:r w:rsidR="00E04502" w:rsidRPr="00100957">
        <w:rPr>
          <w:rFonts w:ascii="Times New Roman" w:hAnsi="Times New Roman" w:cs="Times New Roman"/>
          <w:i/>
          <w:color w:val="000000" w:themeColor="text1"/>
        </w:rPr>
        <w:t>.</w:t>
      </w:r>
      <w:r w:rsidRPr="00100957">
        <w:rPr>
          <w:rFonts w:ascii="Times New Roman" w:hAnsi="Times New Roman" w:cs="Times New Roman"/>
          <w:i/>
          <w:color w:val="000000" w:themeColor="text1"/>
        </w:rPr>
        <w:t xml:space="preserve"> vagans</w:t>
      </w:r>
      <w:r w:rsidR="004167E5"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w:t>
      </w:r>
      <w:r w:rsidR="004167E5" w:rsidRPr="00100957">
        <w:rPr>
          <w:rFonts w:ascii="Times New Roman" w:hAnsi="Times New Roman" w:cs="Times New Roman"/>
          <w:color w:val="000000" w:themeColor="text1"/>
        </w:rPr>
        <w:t>Duff</w:t>
      </w:r>
      <w:r w:rsidR="00BE6E3B" w:rsidRPr="00100957">
        <w:rPr>
          <w:rFonts w:ascii="Times New Roman" w:hAnsi="Times New Roman" w:cs="Times New Roman"/>
          <w:color w:val="000000" w:themeColor="text1"/>
        </w:rPr>
        <w:t>ey, 2005; McFerren et al. 1994</w:t>
      </w:r>
      <w:r w:rsidR="004167E5" w:rsidRPr="00100957">
        <w:rPr>
          <w:rFonts w:ascii="Times New Roman" w:hAnsi="Times New Roman" w:cs="Times New Roman"/>
          <w:color w:val="000000" w:themeColor="text1"/>
        </w:rPr>
        <w:t>)</w:t>
      </w:r>
      <w:r w:rsidRPr="00100957">
        <w:rPr>
          <w:rFonts w:ascii="Times New Roman" w:hAnsi="Times New Roman" w:cs="Times New Roman"/>
          <w:color w:val="000000" w:themeColor="text1"/>
        </w:rPr>
        <w:t xml:space="preserve">. </w:t>
      </w:r>
      <w:r w:rsidR="00013CB9" w:rsidRPr="00100957">
        <w:rPr>
          <w:rFonts w:ascii="Times New Roman" w:hAnsi="Times New Roman" w:cs="Times New Roman"/>
          <w:color w:val="000000" w:themeColor="text1"/>
        </w:rPr>
        <w:t xml:space="preserve">Spider </w:t>
      </w:r>
      <w:r w:rsidR="00CF6486" w:rsidRPr="00100957">
        <w:rPr>
          <w:rFonts w:ascii="Times New Roman" w:hAnsi="Times New Roman" w:cs="Times New Roman"/>
          <w:color w:val="000000" w:themeColor="text1"/>
        </w:rPr>
        <w:t>assemblage</w:t>
      </w:r>
      <w:r w:rsidR="00013CB9" w:rsidRPr="00100957">
        <w:rPr>
          <w:rFonts w:ascii="Times New Roman" w:hAnsi="Times New Roman" w:cs="Times New Roman"/>
          <w:color w:val="000000" w:themeColor="text1"/>
        </w:rPr>
        <w:t>s</w:t>
      </w:r>
      <w:r w:rsidR="00CF6486" w:rsidRPr="00100957">
        <w:rPr>
          <w:rFonts w:ascii="Times New Roman" w:hAnsi="Times New Roman" w:cs="Times New Roman"/>
          <w:color w:val="000000" w:themeColor="text1"/>
        </w:rPr>
        <w:t xml:space="preserve"> in heavy sheep grazing </w:t>
      </w:r>
      <w:r w:rsidR="00013CB9" w:rsidRPr="00100957">
        <w:rPr>
          <w:rFonts w:ascii="Times New Roman" w:hAnsi="Times New Roman" w:cs="Times New Roman"/>
          <w:color w:val="000000" w:themeColor="text1"/>
        </w:rPr>
        <w:t>have been referred to as pioneer</w:t>
      </w:r>
      <w:r w:rsidR="00865873" w:rsidRPr="00100957">
        <w:rPr>
          <w:rFonts w:ascii="Times New Roman" w:hAnsi="Times New Roman" w:cs="Times New Roman"/>
          <w:color w:val="000000" w:themeColor="text1"/>
        </w:rPr>
        <w:t xml:space="preserve"> </w:t>
      </w:r>
      <w:r w:rsidR="00B74494" w:rsidRPr="00100957">
        <w:rPr>
          <w:rFonts w:ascii="Times New Roman" w:hAnsi="Times New Roman" w:cs="Times New Roman"/>
          <w:color w:val="000000" w:themeColor="text1"/>
        </w:rPr>
        <w:t>(</w:t>
      </w:r>
      <w:r w:rsidR="00865873" w:rsidRPr="00100957">
        <w:rPr>
          <w:rFonts w:ascii="Times New Roman" w:hAnsi="Times New Roman" w:cs="Times New Roman"/>
          <w:color w:val="000000" w:themeColor="text1"/>
        </w:rPr>
        <w:t>Duffey 1993), consisting of</w:t>
      </w:r>
      <w:r w:rsidR="00CF6486" w:rsidRPr="00100957">
        <w:rPr>
          <w:rFonts w:ascii="Times New Roman" w:hAnsi="Times New Roman" w:cs="Times New Roman"/>
          <w:color w:val="000000" w:themeColor="text1"/>
        </w:rPr>
        <w:t xml:space="preserve"> species that are </w:t>
      </w:r>
      <w:r w:rsidR="00B74494" w:rsidRPr="00100957">
        <w:rPr>
          <w:rFonts w:ascii="Times New Roman" w:hAnsi="Times New Roman" w:cs="Times New Roman"/>
          <w:color w:val="000000" w:themeColor="text1"/>
        </w:rPr>
        <w:t>active</w:t>
      </w:r>
      <w:r w:rsidR="00CF6486" w:rsidRPr="00100957">
        <w:rPr>
          <w:rFonts w:ascii="Times New Roman" w:hAnsi="Times New Roman" w:cs="Times New Roman"/>
          <w:color w:val="000000" w:themeColor="text1"/>
        </w:rPr>
        <w:t xml:space="preserve"> aeronauts, able to disperse freely and exploit open </w:t>
      </w:r>
      <w:r w:rsidR="00865873" w:rsidRPr="00100957">
        <w:rPr>
          <w:rFonts w:ascii="Times New Roman" w:hAnsi="Times New Roman" w:cs="Times New Roman"/>
          <w:color w:val="000000" w:themeColor="text1"/>
        </w:rPr>
        <w:t>ground where competition is low</w:t>
      </w:r>
      <w:r w:rsidR="00CF6486" w:rsidRPr="00100957">
        <w:rPr>
          <w:rFonts w:ascii="Times New Roman" w:hAnsi="Times New Roman" w:cs="Times New Roman"/>
          <w:color w:val="000000" w:themeColor="text1"/>
        </w:rPr>
        <w:t xml:space="preserve">. The reduced potential web anchorage points due to low structural complexity favour the </w:t>
      </w:r>
      <w:r w:rsidR="008C49E2" w:rsidRPr="00100957">
        <w:rPr>
          <w:rFonts w:ascii="Times New Roman" w:hAnsi="Times New Roman" w:cs="Times New Roman"/>
          <w:color w:val="000000" w:themeColor="text1"/>
        </w:rPr>
        <w:t xml:space="preserve">versatile </w:t>
      </w:r>
      <w:r w:rsidR="00CF6486" w:rsidRPr="00100957">
        <w:rPr>
          <w:rFonts w:ascii="Times New Roman" w:hAnsi="Times New Roman" w:cs="Times New Roman"/>
          <w:color w:val="000000" w:themeColor="text1"/>
        </w:rPr>
        <w:t xml:space="preserve">foraging </w:t>
      </w:r>
      <w:r w:rsidR="003B2B6B" w:rsidRPr="00100957">
        <w:rPr>
          <w:rFonts w:ascii="Times New Roman" w:hAnsi="Times New Roman" w:cs="Times New Roman"/>
          <w:color w:val="000000" w:themeColor="text1"/>
        </w:rPr>
        <w:t>strategies</w:t>
      </w:r>
      <w:r w:rsidR="008C49E2" w:rsidRPr="00100957">
        <w:rPr>
          <w:rFonts w:ascii="Times New Roman" w:hAnsi="Times New Roman" w:cs="Times New Roman"/>
          <w:color w:val="000000" w:themeColor="text1"/>
        </w:rPr>
        <w:t xml:space="preserve"> of </w:t>
      </w:r>
      <w:r w:rsidR="00CF6486" w:rsidRPr="00100957">
        <w:rPr>
          <w:rFonts w:ascii="Times New Roman" w:hAnsi="Times New Roman" w:cs="Times New Roman"/>
          <w:i/>
          <w:color w:val="000000" w:themeColor="text1"/>
        </w:rPr>
        <w:t>Erigone</w:t>
      </w:r>
      <w:r w:rsidR="00CF6486" w:rsidRPr="00100957">
        <w:rPr>
          <w:rFonts w:ascii="Times New Roman" w:hAnsi="Times New Roman" w:cs="Times New Roman"/>
          <w:color w:val="000000" w:themeColor="text1"/>
        </w:rPr>
        <w:t xml:space="preserve"> </w:t>
      </w:r>
      <w:r w:rsidR="003B2B6B" w:rsidRPr="00100957">
        <w:rPr>
          <w:rFonts w:ascii="Times New Roman" w:hAnsi="Times New Roman" w:cs="Times New Roman"/>
          <w:color w:val="000000" w:themeColor="text1"/>
        </w:rPr>
        <w:t xml:space="preserve">and </w:t>
      </w:r>
      <w:r w:rsidR="003B2B6B" w:rsidRPr="00100957">
        <w:rPr>
          <w:rFonts w:ascii="Times New Roman" w:hAnsi="Times New Roman" w:cs="Times New Roman"/>
          <w:i/>
          <w:color w:val="000000" w:themeColor="text1"/>
        </w:rPr>
        <w:t>Oedothorax</w:t>
      </w:r>
      <w:r w:rsidR="003B2B6B" w:rsidRPr="00100957">
        <w:rPr>
          <w:rFonts w:ascii="Times New Roman" w:hAnsi="Times New Roman" w:cs="Times New Roman"/>
          <w:color w:val="000000" w:themeColor="text1"/>
        </w:rPr>
        <w:t xml:space="preserve"> species (Alderweireldt, 1994). </w:t>
      </w:r>
      <w:r w:rsidR="00865873" w:rsidRPr="00100957">
        <w:rPr>
          <w:rFonts w:ascii="Times New Roman" w:hAnsi="Times New Roman" w:cs="Times New Roman"/>
          <w:color w:val="000000" w:themeColor="text1"/>
        </w:rPr>
        <w:t>Six of the</w:t>
      </w:r>
      <w:r w:rsidR="00CF12F9" w:rsidRPr="00100957">
        <w:rPr>
          <w:rFonts w:ascii="Times New Roman" w:hAnsi="Times New Roman" w:cs="Times New Roman"/>
          <w:color w:val="000000" w:themeColor="text1"/>
        </w:rPr>
        <w:t xml:space="preserve"> ten</w:t>
      </w:r>
      <w:r w:rsidR="00865873" w:rsidRPr="00100957">
        <w:rPr>
          <w:rFonts w:ascii="Times New Roman" w:hAnsi="Times New Roman" w:cs="Times New Roman"/>
          <w:color w:val="000000" w:themeColor="text1"/>
        </w:rPr>
        <w:t xml:space="preserve"> </w:t>
      </w:r>
      <w:r w:rsidR="00CF12F9" w:rsidRPr="00100957">
        <w:rPr>
          <w:rFonts w:ascii="Times New Roman" w:hAnsi="Times New Roman" w:cs="Times New Roman"/>
          <w:color w:val="000000" w:themeColor="text1"/>
        </w:rPr>
        <w:t>species associated with</w:t>
      </w:r>
      <w:r w:rsidR="00865873" w:rsidRPr="00100957">
        <w:rPr>
          <w:rFonts w:ascii="Times New Roman" w:hAnsi="Times New Roman" w:cs="Times New Roman"/>
          <w:color w:val="000000" w:themeColor="text1"/>
        </w:rPr>
        <w:t xml:space="preserve"> this </w:t>
      </w:r>
      <w:r w:rsidR="003F27C8" w:rsidRPr="00100957">
        <w:rPr>
          <w:rFonts w:ascii="Times New Roman" w:hAnsi="Times New Roman" w:cs="Times New Roman"/>
          <w:color w:val="000000" w:themeColor="text1"/>
        </w:rPr>
        <w:t>regime</w:t>
      </w:r>
      <w:r w:rsidR="00865873" w:rsidRPr="00100957">
        <w:rPr>
          <w:rFonts w:ascii="Times New Roman" w:hAnsi="Times New Roman" w:cs="Times New Roman"/>
          <w:color w:val="000000" w:themeColor="text1"/>
        </w:rPr>
        <w:t xml:space="preserve"> belong to either of these </w:t>
      </w:r>
      <w:r w:rsidR="005F0680" w:rsidRPr="00100957">
        <w:rPr>
          <w:rFonts w:ascii="Times New Roman" w:hAnsi="Times New Roman" w:cs="Times New Roman"/>
          <w:color w:val="000000" w:themeColor="text1"/>
        </w:rPr>
        <w:t>genera</w:t>
      </w:r>
      <w:r w:rsidR="00865873" w:rsidRPr="00100957">
        <w:rPr>
          <w:rFonts w:ascii="Times New Roman" w:hAnsi="Times New Roman" w:cs="Times New Roman"/>
          <w:color w:val="000000" w:themeColor="text1"/>
        </w:rPr>
        <w:t>, all of which are in the ‘other’ hunting guild. This guild constitutes the greatest proportion of all guilds in heavy sheep grazing an</w:t>
      </w:r>
      <w:r w:rsidR="00FA120A" w:rsidRPr="00100957">
        <w:rPr>
          <w:rFonts w:ascii="Times New Roman" w:hAnsi="Times New Roman" w:cs="Times New Roman"/>
          <w:color w:val="000000" w:themeColor="text1"/>
        </w:rPr>
        <w:t xml:space="preserve">d is proportionally greater than in all other </w:t>
      </w:r>
      <w:r w:rsidR="003F27C8" w:rsidRPr="00100957">
        <w:rPr>
          <w:rFonts w:ascii="Times New Roman" w:hAnsi="Times New Roman" w:cs="Times New Roman"/>
          <w:color w:val="000000" w:themeColor="text1"/>
        </w:rPr>
        <w:t>regimes</w:t>
      </w:r>
      <w:r w:rsidR="00FA120A" w:rsidRPr="00100957">
        <w:rPr>
          <w:rFonts w:ascii="Times New Roman" w:hAnsi="Times New Roman" w:cs="Times New Roman"/>
          <w:color w:val="000000" w:themeColor="text1"/>
        </w:rPr>
        <w:t xml:space="preserve">. </w:t>
      </w:r>
      <w:r w:rsidR="00013CB9" w:rsidRPr="00100957">
        <w:rPr>
          <w:rFonts w:ascii="Times New Roman" w:hAnsi="Times New Roman" w:cs="Times New Roman"/>
          <w:color w:val="000000" w:themeColor="text1"/>
        </w:rPr>
        <w:t>It</w:t>
      </w:r>
      <w:r w:rsidR="00A6705E" w:rsidRPr="00100957">
        <w:rPr>
          <w:rFonts w:ascii="Times New Roman" w:hAnsi="Times New Roman" w:cs="Times New Roman"/>
          <w:color w:val="000000" w:themeColor="text1"/>
        </w:rPr>
        <w:t xml:space="preserve"> is comprised of species with varied and often versatile hunting strategies which may help survival in highly disturbed habitats e.g. </w:t>
      </w:r>
      <w:r w:rsidR="00A6705E" w:rsidRPr="00100957">
        <w:rPr>
          <w:rFonts w:ascii="Times New Roman" w:hAnsi="Times New Roman" w:cs="Times New Roman"/>
          <w:i/>
          <w:color w:val="000000" w:themeColor="text1"/>
        </w:rPr>
        <w:t>Erigone</w:t>
      </w:r>
      <w:r w:rsidR="00A6705E" w:rsidRPr="00100957">
        <w:rPr>
          <w:rFonts w:ascii="Times New Roman" w:hAnsi="Times New Roman" w:cs="Times New Roman"/>
          <w:color w:val="000000" w:themeColor="text1"/>
        </w:rPr>
        <w:t xml:space="preserve"> species may vary their mode of foraging between actively catching prey and capturing prey in a small </w:t>
      </w:r>
      <w:r w:rsidR="003E79F6" w:rsidRPr="00100957">
        <w:rPr>
          <w:rFonts w:ascii="Times New Roman" w:hAnsi="Times New Roman" w:cs="Times New Roman"/>
          <w:color w:val="000000" w:themeColor="text1"/>
        </w:rPr>
        <w:t>web</w:t>
      </w:r>
      <w:r w:rsidR="00423009" w:rsidRPr="00100957">
        <w:rPr>
          <w:rFonts w:ascii="Times New Roman" w:hAnsi="Times New Roman" w:cs="Times New Roman"/>
          <w:color w:val="000000" w:themeColor="text1"/>
        </w:rPr>
        <w:t xml:space="preserve"> which is not reliant on tall vegetation but is usually </w:t>
      </w:r>
      <w:r w:rsidR="003E79F6" w:rsidRPr="00100957">
        <w:rPr>
          <w:rFonts w:ascii="Times New Roman" w:hAnsi="Times New Roman" w:cs="Times New Roman"/>
          <w:color w:val="000000" w:themeColor="text1"/>
        </w:rPr>
        <w:t xml:space="preserve">constructed </w:t>
      </w:r>
      <w:r w:rsidR="00216EC0" w:rsidRPr="00100957">
        <w:rPr>
          <w:rFonts w:ascii="Times New Roman" w:hAnsi="Times New Roman" w:cs="Times New Roman"/>
          <w:color w:val="000000" w:themeColor="text1"/>
        </w:rPr>
        <w:t>very close to the surface of the</w:t>
      </w:r>
      <w:r w:rsidR="00423009" w:rsidRPr="00100957">
        <w:rPr>
          <w:rFonts w:ascii="Times New Roman" w:hAnsi="Times New Roman" w:cs="Times New Roman"/>
          <w:color w:val="000000" w:themeColor="text1"/>
        </w:rPr>
        <w:t xml:space="preserve"> ground</w:t>
      </w:r>
      <w:r w:rsidR="00A6705E" w:rsidRPr="00100957">
        <w:rPr>
          <w:rFonts w:ascii="Times New Roman" w:hAnsi="Times New Roman" w:cs="Times New Roman"/>
          <w:color w:val="000000" w:themeColor="text1"/>
        </w:rPr>
        <w:t xml:space="preserve"> (</w:t>
      </w:r>
      <w:r w:rsidR="00216EC0" w:rsidRPr="00100957">
        <w:rPr>
          <w:rFonts w:ascii="Times New Roman" w:hAnsi="Times New Roman" w:cs="Times New Roman"/>
          <w:color w:val="000000" w:themeColor="text1"/>
        </w:rPr>
        <w:t xml:space="preserve">Maelfait </w:t>
      </w:r>
      <w:r w:rsidR="00E04502" w:rsidRPr="00100957">
        <w:rPr>
          <w:rFonts w:ascii="Times New Roman" w:hAnsi="Times New Roman" w:cs="Times New Roman"/>
          <w:color w:val="000000" w:themeColor="text1"/>
        </w:rPr>
        <w:t>&amp;</w:t>
      </w:r>
      <w:r w:rsidR="00216EC0" w:rsidRPr="00100957">
        <w:rPr>
          <w:rFonts w:ascii="Times New Roman" w:hAnsi="Times New Roman" w:cs="Times New Roman"/>
          <w:color w:val="000000" w:themeColor="text1"/>
        </w:rPr>
        <w:t xml:space="preserve"> De Keer, 1990; </w:t>
      </w:r>
      <w:r w:rsidR="00A6705E" w:rsidRPr="00100957">
        <w:rPr>
          <w:rFonts w:ascii="Times New Roman" w:hAnsi="Times New Roman" w:cs="Times New Roman"/>
          <w:color w:val="000000" w:themeColor="text1"/>
        </w:rPr>
        <w:t>Alderweireldt, 1994).</w:t>
      </w:r>
      <w:r w:rsidR="00BF5D5A" w:rsidRPr="00100957">
        <w:rPr>
          <w:rFonts w:ascii="Times New Roman" w:hAnsi="Times New Roman" w:cs="Times New Roman"/>
          <w:color w:val="000000" w:themeColor="text1"/>
        </w:rPr>
        <w:t xml:space="preserve"> The association of the shade intolerant</w:t>
      </w:r>
      <w:r w:rsidR="00216EC0" w:rsidRPr="00100957">
        <w:rPr>
          <w:rFonts w:ascii="Times New Roman" w:hAnsi="Times New Roman" w:cs="Times New Roman"/>
          <w:color w:val="000000" w:themeColor="text1"/>
        </w:rPr>
        <w:t xml:space="preserve"> ambush hunter</w:t>
      </w:r>
      <w:r w:rsidR="00BF5D5A" w:rsidRPr="00100957">
        <w:rPr>
          <w:rFonts w:ascii="Times New Roman" w:hAnsi="Times New Roman" w:cs="Times New Roman"/>
          <w:color w:val="000000" w:themeColor="text1"/>
        </w:rPr>
        <w:t xml:space="preserve"> </w:t>
      </w:r>
      <w:r w:rsidR="00BF5D5A" w:rsidRPr="00100957">
        <w:rPr>
          <w:rFonts w:ascii="Times New Roman" w:hAnsi="Times New Roman" w:cs="Times New Roman"/>
          <w:i/>
          <w:color w:val="000000" w:themeColor="text1"/>
        </w:rPr>
        <w:t>X</w:t>
      </w:r>
      <w:r w:rsidR="00B74494" w:rsidRPr="00100957">
        <w:rPr>
          <w:rFonts w:ascii="Times New Roman" w:hAnsi="Times New Roman" w:cs="Times New Roman"/>
          <w:i/>
          <w:color w:val="000000" w:themeColor="text1"/>
        </w:rPr>
        <w:t>.</w:t>
      </w:r>
      <w:r w:rsidR="00BF5D5A" w:rsidRPr="00100957">
        <w:rPr>
          <w:rFonts w:ascii="Times New Roman" w:hAnsi="Times New Roman" w:cs="Times New Roman"/>
          <w:i/>
          <w:color w:val="000000" w:themeColor="text1"/>
        </w:rPr>
        <w:t xml:space="preserve"> cristatus</w:t>
      </w:r>
      <w:r w:rsidR="00BF5D5A" w:rsidRPr="00100957">
        <w:rPr>
          <w:rFonts w:ascii="Times New Roman" w:hAnsi="Times New Roman" w:cs="Times New Roman"/>
          <w:color w:val="000000" w:themeColor="text1"/>
        </w:rPr>
        <w:t xml:space="preserve"> </w:t>
      </w:r>
      <w:r w:rsidR="00D42F41" w:rsidRPr="00100957">
        <w:rPr>
          <w:rFonts w:ascii="Times New Roman" w:hAnsi="Times New Roman" w:cs="Times New Roman"/>
          <w:color w:val="000000" w:themeColor="text1"/>
        </w:rPr>
        <w:t>whic</w:t>
      </w:r>
      <w:r w:rsidR="00226753" w:rsidRPr="00100957">
        <w:rPr>
          <w:rFonts w:ascii="Times New Roman" w:hAnsi="Times New Roman" w:cs="Times New Roman"/>
          <w:color w:val="000000" w:themeColor="text1"/>
        </w:rPr>
        <w:t>h can adopt a hunting position on the ground surface, thus not relying on complex vegetation</w:t>
      </w:r>
      <w:r w:rsidR="003E79F6" w:rsidRPr="00100957">
        <w:rPr>
          <w:rFonts w:ascii="Times New Roman" w:hAnsi="Times New Roman" w:cs="Times New Roman"/>
          <w:color w:val="000000" w:themeColor="text1"/>
        </w:rPr>
        <w:t>,</w:t>
      </w:r>
      <w:r w:rsidR="00D42F41" w:rsidRPr="00100957">
        <w:rPr>
          <w:rFonts w:ascii="Times New Roman" w:hAnsi="Times New Roman" w:cs="Times New Roman"/>
          <w:color w:val="000000" w:themeColor="text1"/>
        </w:rPr>
        <w:t xml:space="preserve"> a</w:t>
      </w:r>
      <w:r w:rsidR="00216EC0" w:rsidRPr="00100957">
        <w:rPr>
          <w:rFonts w:ascii="Times New Roman" w:hAnsi="Times New Roman" w:cs="Times New Roman"/>
          <w:color w:val="000000" w:themeColor="text1"/>
        </w:rPr>
        <w:t>lso reflects the</w:t>
      </w:r>
      <w:r w:rsidR="00D42F41" w:rsidRPr="00100957">
        <w:rPr>
          <w:rFonts w:ascii="Times New Roman" w:hAnsi="Times New Roman" w:cs="Times New Roman"/>
          <w:color w:val="000000" w:themeColor="text1"/>
        </w:rPr>
        <w:t xml:space="preserve"> </w:t>
      </w:r>
      <w:r w:rsidR="00013CB9" w:rsidRPr="00100957">
        <w:rPr>
          <w:rFonts w:ascii="Times New Roman" w:hAnsi="Times New Roman" w:cs="Times New Roman"/>
          <w:color w:val="000000" w:themeColor="text1"/>
        </w:rPr>
        <w:t xml:space="preserve">influence </w:t>
      </w:r>
      <w:r w:rsidR="00D42F41" w:rsidRPr="00100957">
        <w:rPr>
          <w:rFonts w:ascii="Times New Roman" w:hAnsi="Times New Roman" w:cs="Times New Roman"/>
          <w:color w:val="000000" w:themeColor="text1"/>
        </w:rPr>
        <w:t>of</w:t>
      </w:r>
      <w:r w:rsidR="00216EC0" w:rsidRPr="00100957">
        <w:rPr>
          <w:rFonts w:ascii="Times New Roman" w:hAnsi="Times New Roman" w:cs="Times New Roman"/>
          <w:color w:val="000000" w:themeColor="text1"/>
        </w:rPr>
        <w:t xml:space="preserve"> </w:t>
      </w:r>
      <w:r w:rsidR="003E79F6" w:rsidRPr="00100957">
        <w:rPr>
          <w:rFonts w:ascii="Times New Roman" w:hAnsi="Times New Roman" w:cs="Times New Roman"/>
          <w:color w:val="000000" w:themeColor="text1"/>
        </w:rPr>
        <w:t>reduced</w:t>
      </w:r>
      <w:r w:rsidR="00BF5D5A" w:rsidRPr="00100957">
        <w:rPr>
          <w:rFonts w:ascii="Times New Roman" w:hAnsi="Times New Roman" w:cs="Times New Roman"/>
          <w:color w:val="000000" w:themeColor="text1"/>
        </w:rPr>
        <w:t xml:space="preserve"> vegetation structural complexity and </w:t>
      </w:r>
      <w:r w:rsidR="00226753" w:rsidRPr="00100957">
        <w:rPr>
          <w:rFonts w:ascii="Times New Roman" w:hAnsi="Times New Roman" w:cs="Times New Roman"/>
          <w:color w:val="000000" w:themeColor="text1"/>
        </w:rPr>
        <w:t xml:space="preserve">low </w:t>
      </w:r>
      <w:r w:rsidR="00BF5D5A" w:rsidRPr="00100957">
        <w:rPr>
          <w:rFonts w:ascii="Times New Roman" w:hAnsi="Times New Roman" w:cs="Times New Roman"/>
          <w:color w:val="000000" w:themeColor="text1"/>
        </w:rPr>
        <w:t xml:space="preserve">levels of thatch present in this </w:t>
      </w:r>
      <w:r w:rsidR="003F27C8" w:rsidRPr="00100957">
        <w:rPr>
          <w:rFonts w:ascii="Times New Roman" w:hAnsi="Times New Roman" w:cs="Times New Roman"/>
          <w:color w:val="000000" w:themeColor="text1"/>
        </w:rPr>
        <w:t>regime</w:t>
      </w:r>
      <w:r w:rsidR="00D42F41" w:rsidRPr="00100957">
        <w:rPr>
          <w:rFonts w:ascii="Times New Roman" w:hAnsi="Times New Roman" w:cs="Times New Roman"/>
          <w:color w:val="000000" w:themeColor="text1"/>
        </w:rPr>
        <w:t xml:space="preserve"> (Harvey et al. 2002)</w:t>
      </w:r>
      <w:r w:rsidR="00BF5D5A" w:rsidRPr="00100957">
        <w:rPr>
          <w:rFonts w:ascii="Times New Roman" w:hAnsi="Times New Roman" w:cs="Times New Roman"/>
          <w:color w:val="000000" w:themeColor="text1"/>
        </w:rPr>
        <w:t>.</w:t>
      </w:r>
    </w:p>
    <w:p w14:paraId="6A4BAE42" w14:textId="5FBF2CAF" w:rsidR="00775B5D" w:rsidRPr="00100957" w:rsidRDefault="00865873"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lastRenderedPageBreak/>
        <w:t xml:space="preserve">The reduced structural complexity </w:t>
      </w:r>
      <w:r w:rsidR="00FA120A" w:rsidRPr="00100957">
        <w:rPr>
          <w:rFonts w:ascii="Times New Roman" w:hAnsi="Times New Roman" w:cs="Times New Roman"/>
          <w:color w:val="000000" w:themeColor="text1"/>
        </w:rPr>
        <w:t xml:space="preserve">in heavy sheep grazing </w:t>
      </w:r>
      <w:r w:rsidRPr="00100957">
        <w:rPr>
          <w:rFonts w:ascii="Times New Roman" w:hAnsi="Times New Roman" w:cs="Times New Roman"/>
          <w:color w:val="000000" w:themeColor="text1"/>
        </w:rPr>
        <w:t>also accounts for the reduced prop</w:t>
      </w:r>
      <w:r w:rsidR="00FA120A" w:rsidRPr="00100957">
        <w:rPr>
          <w:rFonts w:ascii="Times New Roman" w:hAnsi="Times New Roman" w:cs="Times New Roman"/>
          <w:color w:val="000000" w:themeColor="text1"/>
        </w:rPr>
        <w:t xml:space="preserve">ortion of </w:t>
      </w:r>
      <w:r w:rsidR="001440A2" w:rsidRPr="00100957">
        <w:rPr>
          <w:rFonts w:ascii="Times New Roman" w:hAnsi="Times New Roman" w:cs="Times New Roman"/>
          <w:color w:val="000000" w:themeColor="text1"/>
        </w:rPr>
        <w:t>ground hunters</w:t>
      </w:r>
      <w:r w:rsidR="00FA120A" w:rsidRPr="00100957">
        <w:rPr>
          <w:rFonts w:ascii="Times New Roman" w:hAnsi="Times New Roman" w:cs="Times New Roman"/>
          <w:color w:val="000000" w:themeColor="text1"/>
        </w:rPr>
        <w:t xml:space="preserve"> compared with other grazing </w:t>
      </w:r>
      <w:r w:rsidR="00C61423" w:rsidRPr="00100957">
        <w:rPr>
          <w:rFonts w:ascii="Times New Roman" w:hAnsi="Times New Roman" w:cs="Times New Roman"/>
          <w:color w:val="000000" w:themeColor="text1"/>
        </w:rPr>
        <w:t>regimes</w:t>
      </w:r>
      <w:r w:rsidR="00FA120A" w:rsidRPr="00100957">
        <w:rPr>
          <w:rFonts w:ascii="Times New Roman" w:hAnsi="Times New Roman" w:cs="Times New Roman"/>
          <w:color w:val="000000" w:themeColor="text1"/>
        </w:rPr>
        <w:t xml:space="preserve">. </w:t>
      </w:r>
      <w:r w:rsidR="00C61423" w:rsidRPr="00100957">
        <w:rPr>
          <w:rFonts w:ascii="Times New Roman" w:hAnsi="Times New Roman" w:cs="Times New Roman"/>
          <w:color w:val="000000" w:themeColor="text1"/>
        </w:rPr>
        <w:t>Ground</w:t>
      </w:r>
      <w:r w:rsidR="00FA120A" w:rsidRPr="00100957">
        <w:rPr>
          <w:rFonts w:ascii="Times New Roman" w:hAnsi="Times New Roman" w:cs="Times New Roman"/>
          <w:color w:val="000000" w:themeColor="text1"/>
        </w:rPr>
        <w:t xml:space="preserve"> hunters, such as</w:t>
      </w:r>
      <w:r w:rsidR="00E861BA" w:rsidRPr="00100957">
        <w:rPr>
          <w:rFonts w:ascii="Times New Roman" w:hAnsi="Times New Roman" w:cs="Times New Roman"/>
          <w:color w:val="000000" w:themeColor="text1"/>
        </w:rPr>
        <w:t xml:space="preserve"> those in the </w:t>
      </w:r>
      <w:r w:rsidR="00E747DA" w:rsidRPr="00100957">
        <w:rPr>
          <w:rFonts w:ascii="Times New Roman" w:hAnsi="Times New Roman" w:cs="Times New Roman"/>
          <w:color w:val="000000" w:themeColor="text1"/>
        </w:rPr>
        <w:t>genus</w:t>
      </w:r>
      <w:r w:rsidR="00FA120A" w:rsidRPr="00100957">
        <w:rPr>
          <w:rFonts w:ascii="Times New Roman" w:hAnsi="Times New Roman" w:cs="Times New Roman"/>
          <w:color w:val="000000" w:themeColor="text1"/>
        </w:rPr>
        <w:t xml:space="preserve"> </w:t>
      </w:r>
      <w:r w:rsidR="00272F35" w:rsidRPr="00100957">
        <w:rPr>
          <w:rFonts w:ascii="Times New Roman" w:hAnsi="Times New Roman" w:cs="Times New Roman"/>
          <w:i/>
          <w:color w:val="000000" w:themeColor="text1"/>
        </w:rPr>
        <w:t>Pardosa</w:t>
      </w:r>
      <w:r w:rsidR="00272F35" w:rsidRPr="00100957">
        <w:rPr>
          <w:rFonts w:ascii="Times New Roman" w:hAnsi="Times New Roman" w:cs="Times New Roman"/>
          <w:color w:val="000000" w:themeColor="text1"/>
        </w:rPr>
        <w:t>,</w:t>
      </w:r>
      <w:r w:rsidR="00FA120A" w:rsidRPr="00100957">
        <w:rPr>
          <w:rFonts w:ascii="Times New Roman" w:hAnsi="Times New Roman" w:cs="Times New Roman"/>
          <w:color w:val="000000" w:themeColor="text1"/>
        </w:rPr>
        <w:t xml:space="preserve"> require</w:t>
      </w:r>
      <w:r w:rsidR="00272F35" w:rsidRPr="00100957">
        <w:rPr>
          <w:rFonts w:ascii="Times New Roman" w:hAnsi="Times New Roman" w:cs="Times New Roman"/>
          <w:color w:val="000000" w:themeColor="text1"/>
        </w:rPr>
        <w:t xml:space="preserve"> increased structural complexity as they utilise different aspects of the vegetation in </w:t>
      </w:r>
      <w:r w:rsidR="001440A2" w:rsidRPr="00100957">
        <w:rPr>
          <w:rFonts w:ascii="Times New Roman" w:hAnsi="Times New Roman" w:cs="Times New Roman"/>
          <w:color w:val="000000" w:themeColor="text1"/>
        </w:rPr>
        <w:t>different life stages (Vlijn &amp;</w:t>
      </w:r>
      <w:r w:rsidR="00272F35" w:rsidRPr="00100957">
        <w:rPr>
          <w:rFonts w:ascii="Times New Roman" w:hAnsi="Times New Roman" w:cs="Times New Roman"/>
          <w:color w:val="000000" w:themeColor="text1"/>
        </w:rPr>
        <w:t xml:space="preserve"> Kessler-Geschiere, 1967).</w:t>
      </w:r>
      <w:r w:rsidR="00355A93" w:rsidRPr="00100957">
        <w:rPr>
          <w:rFonts w:ascii="Times New Roman" w:hAnsi="Times New Roman" w:cs="Times New Roman"/>
          <w:color w:val="000000" w:themeColor="text1"/>
        </w:rPr>
        <w:t xml:space="preserve"> </w:t>
      </w:r>
      <w:r w:rsidR="00355A93" w:rsidRPr="00100957">
        <w:rPr>
          <w:rFonts w:ascii="Times New Roman" w:hAnsi="Times New Roman" w:cs="Times New Roman"/>
          <w:i/>
          <w:color w:val="000000" w:themeColor="text1"/>
        </w:rPr>
        <w:t>Pardosa</w:t>
      </w:r>
      <w:r w:rsidR="00355A93" w:rsidRPr="00100957">
        <w:rPr>
          <w:rFonts w:ascii="Times New Roman" w:hAnsi="Times New Roman" w:cs="Times New Roman"/>
          <w:color w:val="000000" w:themeColor="text1"/>
        </w:rPr>
        <w:t xml:space="preserve"> species use open patches to search for prey or copulation partners by sight, females </w:t>
      </w:r>
      <w:r w:rsidR="002867C9" w:rsidRPr="00100957">
        <w:rPr>
          <w:rFonts w:ascii="Times New Roman" w:hAnsi="Times New Roman" w:cs="Times New Roman"/>
          <w:color w:val="000000" w:themeColor="text1"/>
        </w:rPr>
        <w:t>utilise</w:t>
      </w:r>
      <w:r w:rsidR="00355A93" w:rsidRPr="00100957">
        <w:rPr>
          <w:rFonts w:ascii="Times New Roman" w:hAnsi="Times New Roman" w:cs="Times New Roman"/>
          <w:color w:val="000000" w:themeColor="text1"/>
        </w:rPr>
        <w:t xml:space="preserve"> sites exposed to sunlight to warm their cocoons and juveniles seek refuge in taller vegetation to overwinter (Bristowe, 1958;</w:t>
      </w:r>
      <w:r w:rsidR="001440A2" w:rsidRPr="00100957">
        <w:rPr>
          <w:rFonts w:ascii="Times New Roman" w:hAnsi="Times New Roman" w:cs="Times New Roman"/>
          <w:color w:val="000000" w:themeColor="text1"/>
        </w:rPr>
        <w:t xml:space="preserve"> DeKeer et al, 1989; Malfait &amp;</w:t>
      </w:r>
      <w:r w:rsidR="00355A93" w:rsidRPr="00100957">
        <w:rPr>
          <w:rFonts w:ascii="Times New Roman" w:hAnsi="Times New Roman" w:cs="Times New Roman"/>
          <w:color w:val="000000" w:themeColor="text1"/>
        </w:rPr>
        <w:t xml:space="preserve"> DeKeer, 1990).</w:t>
      </w:r>
      <w:r w:rsidR="00BE6E3B" w:rsidRPr="00100957">
        <w:rPr>
          <w:rFonts w:ascii="Times New Roman" w:hAnsi="Times New Roman" w:cs="Times New Roman"/>
          <w:color w:val="000000" w:themeColor="text1"/>
        </w:rPr>
        <w:t xml:space="preserve"> </w:t>
      </w:r>
      <w:r w:rsidR="00A13F5E" w:rsidRPr="00100957">
        <w:rPr>
          <w:rFonts w:ascii="Times New Roman" w:hAnsi="Times New Roman" w:cs="Times New Roman"/>
          <w:color w:val="000000" w:themeColor="text1"/>
        </w:rPr>
        <w:t>T</w:t>
      </w:r>
      <w:r w:rsidR="00981212" w:rsidRPr="00100957">
        <w:rPr>
          <w:rFonts w:ascii="Times New Roman" w:hAnsi="Times New Roman" w:cs="Times New Roman"/>
          <w:color w:val="000000" w:themeColor="text1"/>
        </w:rPr>
        <w:t>he present study suggests</w:t>
      </w:r>
      <w:r w:rsidR="00070547" w:rsidRPr="00100957">
        <w:rPr>
          <w:rFonts w:ascii="Times New Roman" w:hAnsi="Times New Roman" w:cs="Times New Roman"/>
          <w:color w:val="000000" w:themeColor="text1"/>
        </w:rPr>
        <w:t xml:space="preserve"> intermediate structural complexity promotes increased </w:t>
      </w:r>
      <w:r w:rsidR="002235EF" w:rsidRPr="00100957">
        <w:rPr>
          <w:rFonts w:ascii="Times New Roman" w:hAnsi="Times New Roman" w:cs="Times New Roman"/>
          <w:color w:val="000000" w:themeColor="text1"/>
        </w:rPr>
        <w:t xml:space="preserve">spider </w:t>
      </w:r>
      <w:r w:rsidR="00070547" w:rsidRPr="00100957">
        <w:rPr>
          <w:rFonts w:ascii="Times New Roman" w:hAnsi="Times New Roman" w:cs="Times New Roman"/>
          <w:color w:val="000000" w:themeColor="text1"/>
        </w:rPr>
        <w:t>abundance, as eviden</w:t>
      </w:r>
      <w:r w:rsidR="00C1726E" w:rsidRPr="00100957">
        <w:rPr>
          <w:rFonts w:ascii="Times New Roman" w:hAnsi="Times New Roman" w:cs="Times New Roman"/>
          <w:color w:val="000000" w:themeColor="text1"/>
        </w:rPr>
        <w:t>ced</w:t>
      </w:r>
      <w:r w:rsidR="00070547" w:rsidRPr="00100957">
        <w:rPr>
          <w:rFonts w:ascii="Times New Roman" w:hAnsi="Times New Roman" w:cs="Times New Roman"/>
          <w:color w:val="000000" w:themeColor="text1"/>
        </w:rPr>
        <w:t xml:space="preserve"> by the greater abundance in cattle grazing than heavy sheep </w:t>
      </w:r>
      <w:r w:rsidR="00CF2064" w:rsidRPr="00100957">
        <w:rPr>
          <w:rFonts w:ascii="Times New Roman" w:hAnsi="Times New Roman" w:cs="Times New Roman"/>
          <w:color w:val="000000" w:themeColor="text1"/>
        </w:rPr>
        <w:t>grazing</w:t>
      </w:r>
      <w:r w:rsidR="00070547" w:rsidRPr="00100957">
        <w:rPr>
          <w:rFonts w:ascii="Times New Roman" w:hAnsi="Times New Roman" w:cs="Times New Roman"/>
          <w:color w:val="000000" w:themeColor="text1"/>
        </w:rPr>
        <w:t xml:space="preserve">. </w:t>
      </w:r>
      <w:r w:rsidR="007713A4" w:rsidRPr="00100957">
        <w:rPr>
          <w:rFonts w:ascii="Times New Roman" w:hAnsi="Times New Roman" w:cs="Times New Roman"/>
          <w:color w:val="000000" w:themeColor="text1"/>
        </w:rPr>
        <w:t>Here</w:t>
      </w:r>
      <w:r w:rsidR="00DD0EAB" w:rsidRPr="00100957">
        <w:rPr>
          <w:rFonts w:ascii="Times New Roman" w:hAnsi="Times New Roman" w:cs="Times New Roman"/>
          <w:color w:val="000000" w:themeColor="text1"/>
        </w:rPr>
        <w:t>,</w:t>
      </w:r>
      <w:r w:rsidR="007713A4" w:rsidRPr="00100957">
        <w:rPr>
          <w:rFonts w:ascii="Times New Roman" w:hAnsi="Times New Roman" w:cs="Times New Roman"/>
          <w:color w:val="000000" w:themeColor="text1"/>
        </w:rPr>
        <w:t xml:space="preserve"> the interaction of grazing and vegetation structural</w:t>
      </w:r>
      <w:r w:rsidR="005B73BE" w:rsidRPr="00100957">
        <w:rPr>
          <w:rFonts w:ascii="Times New Roman" w:hAnsi="Times New Roman" w:cs="Times New Roman"/>
          <w:color w:val="000000" w:themeColor="text1"/>
        </w:rPr>
        <w:t xml:space="preserve"> complexity may be important</w:t>
      </w:r>
      <w:r w:rsidR="007713A4" w:rsidRPr="00100957">
        <w:rPr>
          <w:rFonts w:ascii="Times New Roman" w:hAnsi="Times New Roman" w:cs="Times New Roman"/>
          <w:color w:val="000000" w:themeColor="text1"/>
        </w:rPr>
        <w:t xml:space="preserve"> </w:t>
      </w:r>
      <w:r w:rsidR="00DD0EAB" w:rsidRPr="00100957">
        <w:rPr>
          <w:rFonts w:ascii="Times New Roman" w:hAnsi="Times New Roman" w:cs="Times New Roman"/>
          <w:color w:val="000000" w:themeColor="text1"/>
        </w:rPr>
        <w:t>as</w:t>
      </w:r>
      <w:r w:rsidR="007713A4" w:rsidRPr="00100957">
        <w:rPr>
          <w:rFonts w:ascii="Times New Roman" w:hAnsi="Times New Roman" w:cs="Times New Roman"/>
          <w:color w:val="000000" w:themeColor="text1"/>
        </w:rPr>
        <w:t xml:space="preserve"> demonstrated by the </w:t>
      </w:r>
      <w:r w:rsidR="00CF12F9" w:rsidRPr="00100957">
        <w:rPr>
          <w:rFonts w:ascii="Times New Roman" w:hAnsi="Times New Roman" w:cs="Times New Roman"/>
          <w:color w:val="000000" w:themeColor="text1"/>
        </w:rPr>
        <w:t>association of</w:t>
      </w:r>
      <w:r w:rsidR="007713A4" w:rsidRPr="00100957">
        <w:rPr>
          <w:rFonts w:ascii="Times New Roman" w:hAnsi="Times New Roman" w:cs="Times New Roman"/>
          <w:color w:val="000000" w:themeColor="text1"/>
        </w:rPr>
        <w:t xml:space="preserve"> </w:t>
      </w:r>
      <w:r w:rsidR="007713A4" w:rsidRPr="00100957">
        <w:rPr>
          <w:rFonts w:ascii="Times New Roman" w:hAnsi="Times New Roman" w:cs="Times New Roman"/>
          <w:i/>
          <w:color w:val="000000" w:themeColor="text1"/>
        </w:rPr>
        <w:t>Pardosa pullata</w:t>
      </w:r>
      <w:r w:rsidR="007713A4" w:rsidRPr="00100957">
        <w:rPr>
          <w:rFonts w:ascii="Times New Roman" w:hAnsi="Times New Roman" w:cs="Times New Roman"/>
          <w:color w:val="000000" w:themeColor="text1"/>
        </w:rPr>
        <w:t xml:space="preserve"> </w:t>
      </w:r>
      <w:r w:rsidR="009E00B4" w:rsidRPr="00100957">
        <w:rPr>
          <w:rFonts w:ascii="Times New Roman" w:hAnsi="Times New Roman" w:cs="Times New Roman"/>
          <w:color w:val="000000" w:themeColor="text1"/>
        </w:rPr>
        <w:t>(Clerck, 1757)</w:t>
      </w:r>
      <w:r w:rsidR="00DD0EAB" w:rsidRPr="00100957">
        <w:rPr>
          <w:rFonts w:ascii="Times New Roman" w:hAnsi="Times New Roman" w:cs="Times New Roman"/>
          <w:color w:val="000000" w:themeColor="text1"/>
        </w:rPr>
        <w:t>,</w:t>
      </w:r>
      <w:r w:rsidR="009E00B4" w:rsidRPr="00100957">
        <w:rPr>
          <w:rFonts w:ascii="Times New Roman" w:hAnsi="Times New Roman" w:cs="Times New Roman"/>
          <w:color w:val="000000" w:themeColor="text1"/>
        </w:rPr>
        <w:t xml:space="preserve"> </w:t>
      </w:r>
      <w:r w:rsidR="00CF12F9" w:rsidRPr="00100957">
        <w:rPr>
          <w:rFonts w:ascii="Times New Roman" w:hAnsi="Times New Roman" w:cs="Times New Roman"/>
          <w:color w:val="000000" w:themeColor="text1"/>
        </w:rPr>
        <w:t xml:space="preserve">which was found in much greater abundance </w:t>
      </w:r>
      <w:r w:rsidR="007713A4" w:rsidRPr="00100957">
        <w:rPr>
          <w:rFonts w:ascii="Times New Roman" w:hAnsi="Times New Roman" w:cs="Times New Roman"/>
          <w:color w:val="000000" w:themeColor="text1"/>
        </w:rPr>
        <w:t>in cattle</w:t>
      </w:r>
      <w:r w:rsidR="00332673" w:rsidRPr="00100957">
        <w:rPr>
          <w:rFonts w:ascii="Times New Roman" w:hAnsi="Times New Roman" w:cs="Times New Roman"/>
          <w:color w:val="000000" w:themeColor="text1"/>
        </w:rPr>
        <w:t xml:space="preserve"> grazing</w:t>
      </w:r>
      <w:r w:rsidR="007713A4" w:rsidRPr="00100957">
        <w:rPr>
          <w:rFonts w:ascii="Times New Roman" w:hAnsi="Times New Roman" w:cs="Times New Roman"/>
          <w:color w:val="000000" w:themeColor="text1"/>
        </w:rPr>
        <w:t xml:space="preserve"> (</w:t>
      </w:r>
      <w:r w:rsidR="00332673" w:rsidRPr="00100957">
        <w:rPr>
          <w:rFonts w:ascii="Times New Roman" w:hAnsi="Times New Roman" w:cs="Times New Roman"/>
          <w:color w:val="000000" w:themeColor="text1"/>
        </w:rPr>
        <w:t>30% of total spiders in this</w:t>
      </w:r>
      <w:r w:rsidR="00E747DA" w:rsidRPr="00100957">
        <w:rPr>
          <w:rFonts w:ascii="Times New Roman" w:hAnsi="Times New Roman" w:cs="Times New Roman"/>
          <w:color w:val="000000" w:themeColor="text1"/>
        </w:rPr>
        <w:t xml:space="preserve"> regime</w:t>
      </w:r>
      <w:r w:rsidR="00197667" w:rsidRPr="00100957">
        <w:rPr>
          <w:rFonts w:ascii="Times New Roman" w:hAnsi="Times New Roman" w:cs="Times New Roman"/>
          <w:color w:val="000000" w:themeColor="text1"/>
        </w:rPr>
        <w:t>)</w:t>
      </w:r>
      <w:r w:rsidR="007713A4" w:rsidRPr="00100957">
        <w:rPr>
          <w:rFonts w:ascii="Times New Roman" w:hAnsi="Times New Roman" w:cs="Times New Roman"/>
          <w:color w:val="000000" w:themeColor="text1"/>
        </w:rPr>
        <w:t xml:space="preserve"> than heavy sheep</w:t>
      </w:r>
      <w:r w:rsidR="00197667" w:rsidRPr="00100957">
        <w:rPr>
          <w:rFonts w:ascii="Times New Roman" w:hAnsi="Times New Roman" w:cs="Times New Roman"/>
          <w:color w:val="000000" w:themeColor="text1"/>
        </w:rPr>
        <w:t xml:space="preserve"> </w:t>
      </w:r>
      <w:r w:rsidR="00332673" w:rsidRPr="00100957">
        <w:rPr>
          <w:rFonts w:ascii="Times New Roman" w:hAnsi="Times New Roman" w:cs="Times New Roman"/>
          <w:color w:val="000000" w:themeColor="text1"/>
        </w:rPr>
        <w:t xml:space="preserve">grazing </w:t>
      </w:r>
      <w:r w:rsidR="00197667" w:rsidRPr="00100957">
        <w:rPr>
          <w:rFonts w:ascii="Times New Roman" w:hAnsi="Times New Roman" w:cs="Times New Roman"/>
          <w:color w:val="000000" w:themeColor="text1"/>
        </w:rPr>
        <w:t>(</w:t>
      </w:r>
      <w:r w:rsidR="00332673" w:rsidRPr="00100957">
        <w:rPr>
          <w:rFonts w:ascii="Times New Roman" w:hAnsi="Times New Roman" w:cs="Times New Roman"/>
          <w:color w:val="000000" w:themeColor="text1"/>
        </w:rPr>
        <w:t xml:space="preserve">6% of total spiders in this </w:t>
      </w:r>
      <w:r w:rsidR="003F27C8" w:rsidRPr="00100957">
        <w:rPr>
          <w:rFonts w:ascii="Times New Roman" w:hAnsi="Times New Roman" w:cs="Times New Roman"/>
          <w:color w:val="000000" w:themeColor="text1"/>
        </w:rPr>
        <w:t>regime</w:t>
      </w:r>
      <w:r w:rsidR="00197667" w:rsidRPr="00100957">
        <w:rPr>
          <w:rFonts w:ascii="Times New Roman" w:hAnsi="Times New Roman" w:cs="Times New Roman"/>
          <w:color w:val="000000" w:themeColor="text1"/>
        </w:rPr>
        <w:t>)</w:t>
      </w:r>
      <w:r w:rsidR="00332673" w:rsidRPr="00100957">
        <w:rPr>
          <w:rFonts w:ascii="Times New Roman" w:hAnsi="Times New Roman" w:cs="Times New Roman"/>
          <w:color w:val="000000" w:themeColor="text1"/>
        </w:rPr>
        <w:t xml:space="preserve">. </w:t>
      </w:r>
      <w:r w:rsidR="00A056D2" w:rsidRPr="00100957">
        <w:rPr>
          <w:rFonts w:ascii="Times New Roman" w:hAnsi="Times New Roman" w:cs="Times New Roman"/>
          <w:color w:val="000000" w:themeColor="text1"/>
        </w:rPr>
        <w:t xml:space="preserve">The greater disturbance in heavy sheep </w:t>
      </w:r>
      <w:r w:rsidR="00E747DA" w:rsidRPr="00100957">
        <w:rPr>
          <w:rFonts w:ascii="Times New Roman" w:hAnsi="Times New Roman" w:cs="Times New Roman"/>
          <w:color w:val="000000" w:themeColor="text1"/>
        </w:rPr>
        <w:t>regimes</w:t>
      </w:r>
      <w:r w:rsidR="00A056D2" w:rsidRPr="00100957">
        <w:rPr>
          <w:rFonts w:ascii="Times New Roman" w:hAnsi="Times New Roman" w:cs="Times New Roman"/>
          <w:color w:val="000000" w:themeColor="text1"/>
        </w:rPr>
        <w:t xml:space="preserve"> as a result of increas</w:t>
      </w:r>
      <w:r w:rsidR="006C1EAA" w:rsidRPr="00100957">
        <w:rPr>
          <w:rFonts w:ascii="Times New Roman" w:hAnsi="Times New Roman" w:cs="Times New Roman"/>
          <w:color w:val="000000" w:themeColor="text1"/>
        </w:rPr>
        <w:t xml:space="preserve">ed grazing pressure resulted in </w:t>
      </w:r>
      <w:r w:rsidR="00A056D2" w:rsidRPr="00100957">
        <w:rPr>
          <w:rFonts w:ascii="Times New Roman" w:hAnsi="Times New Roman" w:cs="Times New Roman"/>
          <w:color w:val="000000" w:themeColor="text1"/>
        </w:rPr>
        <w:t>structural homogeneity. This is in contrast with the heterogeneous structure of cattle</w:t>
      </w:r>
      <w:r w:rsidR="0054417C" w:rsidRPr="00100957">
        <w:rPr>
          <w:rFonts w:ascii="Times New Roman" w:hAnsi="Times New Roman" w:cs="Times New Roman"/>
          <w:color w:val="000000" w:themeColor="text1"/>
        </w:rPr>
        <w:t xml:space="preserve"> grazed</w:t>
      </w:r>
      <w:r w:rsidR="00A056D2" w:rsidRPr="00100957">
        <w:rPr>
          <w:rFonts w:ascii="Times New Roman" w:hAnsi="Times New Roman" w:cs="Times New Roman"/>
          <w:color w:val="000000" w:themeColor="text1"/>
        </w:rPr>
        <w:t xml:space="preserve"> </w:t>
      </w:r>
      <w:r w:rsidR="00E747DA" w:rsidRPr="00100957">
        <w:rPr>
          <w:rFonts w:ascii="Times New Roman" w:hAnsi="Times New Roman" w:cs="Times New Roman"/>
          <w:color w:val="000000" w:themeColor="text1"/>
        </w:rPr>
        <w:t>regimes</w:t>
      </w:r>
      <w:r w:rsidR="00A056D2" w:rsidRPr="00100957">
        <w:rPr>
          <w:rFonts w:ascii="Times New Roman" w:hAnsi="Times New Roman" w:cs="Times New Roman"/>
          <w:color w:val="000000" w:themeColor="text1"/>
        </w:rPr>
        <w:t xml:space="preserve"> </w:t>
      </w:r>
      <w:r w:rsidR="005409E5" w:rsidRPr="00100957">
        <w:rPr>
          <w:rFonts w:ascii="Times New Roman" w:hAnsi="Times New Roman" w:cs="Times New Roman"/>
          <w:color w:val="000000" w:themeColor="text1"/>
        </w:rPr>
        <w:t>which result from reduced</w:t>
      </w:r>
      <w:r w:rsidR="00A056D2" w:rsidRPr="00100957">
        <w:rPr>
          <w:rFonts w:ascii="Times New Roman" w:hAnsi="Times New Roman" w:cs="Times New Roman"/>
          <w:color w:val="000000" w:themeColor="text1"/>
        </w:rPr>
        <w:t xml:space="preserve"> grazing pressure. Under this reduced grazing pressure </w:t>
      </w:r>
      <w:r w:rsidR="006C1EAA" w:rsidRPr="00100957">
        <w:rPr>
          <w:rFonts w:ascii="Times New Roman" w:hAnsi="Times New Roman" w:cs="Times New Roman"/>
          <w:color w:val="000000" w:themeColor="text1"/>
        </w:rPr>
        <w:t>structural complexity increases as stock are able to avoid unpalatable vegetation (e.g. around dung, less favoured plants</w:t>
      </w:r>
      <w:r w:rsidR="00CF2064" w:rsidRPr="00100957">
        <w:rPr>
          <w:rFonts w:ascii="Times New Roman" w:hAnsi="Times New Roman" w:cs="Times New Roman"/>
          <w:color w:val="000000" w:themeColor="text1"/>
        </w:rPr>
        <w:t xml:space="preserve"> </w:t>
      </w:r>
      <w:r w:rsidR="00C270B9" w:rsidRPr="00100957">
        <w:rPr>
          <w:rFonts w:ascii="Times New Roman" w:hAnsi="Times New Roman" w:cs="Times New Roman"/>
          <w:color w:val="000000" w:themeColor="text1"/>
        </w:rPr>
        <w:t>etc.</w:t>
      </w:r>
      <w:r w:rsidR="006C1EAA" w:rsidRPr="00100957">
        <w:rPr>
          <w:rFonts w:ascii="Times New Roman" w:hAnsi="Times New Roman" w:cs="Times New Roman"/>
          <w:color w:val="000000" w:themeColor="text1"/>
        </w:rPr>
        <w:t xml:space="preserve">) </w:t>
      </w:r>
      <w:r w:rsidR="001C3506" w:rsidRPr="00100957">
        <w:rPr>
          <w:rFonts w:ascii="Times New Roman" w:hAnsi="Times New Roman" w:cs="Times New Roman"/>
          <w:color w:val="000000" w:themeColor="text1"/>
        </w:rPr>
        <w:t>which creates more niches</w:t>
      </w:r>
      <w:r w:rsidR="00AD4A95" w:rsidRPr="00100957">
        <w:rPr>
          <w:rFonts w:ascii="Times New Roman" w:hAnsi="Times New Roman" w:cs="Times New Roman"/>
          <w:color w:val="000000" w:themeColor="text1"/>
        </w:rPr>
        <w:t xml:space="preserve"> (Grant et al. 1985; </w:t>
      </w:r>
      <w:r w:rsidR="001440A2" w:rsidRPr="00100957">
        <w:rPr>
          <w:rFonts w:ascii="Times New Roman" w:hAnsi="Times New Roman" w:cs="Times New Roman"/>
          <w:color w:val="000000" w:themeColor="text1"/>
        </w:rPr>
        <w:t>Maelfait &amp;</w:t>
      </w:r>
      <w:r w:rsidR="003E79F6" w:rsidRPr="00100957">
        <w:rPr>
          <w:rFonts w:ascii="Times New Roman" w:hAnsi="Times New Roman" w:cs="Times New Roman"/>
          <w:color w:val="000000" w:themeColor="text1"/>
        </w:rPr>
        <w:t xml:space="preserve"> De Kee</w:t>
      </w:r>
      <w:r w:rsidR="00A056D2" w:rsidRPr="00100957">
        <w:rPr>
          <w:rFonts w:ascii="Times New Roman" w:hAnsi="Times New Roman" w:cs="Times New Roman"/>
          <w:color w:val="000000" w:themeColor="text1"/>
        </w:rPr>
        <w:t>r</w:t>
      </w:r>
      <w:r w:rsidR="003E79F6" w:rsidRPr="00100957">
        <w:rPr>
          <w:rFonts w:ascii="Times New Roman" w:hAnsi="Times New Roman" w:cs="Times New Roman"/>
          <w:color w:val="000000" w:themeColor="text1"/>
        </w:rPr>
        <w:t>, 1990</w:t>
      </w:r>
      <w:r w:rsidR="001664A5" w:rsidRPr="00100957">
        <w:rPr>
          <w:rFonts w:ascii="Times New Roman" w:hAnsi="Times New Roman" w:cs="Times New Roman"/>
          <w:color w:val="000000" w:themeColor="text1"/>
        </w:rPr>
        <w:t>; Woodcock et al. 2009</w:t>
      </w:r>
      <w:r w:rsidR="00AD4A95" w:rsidRPr="00100957">
        <w:rPr>
          <w:rFonts w:ascii="Times New Roman" w:hAnsi="Times New Roman" w:cs="Times New Roman"/>
          <w:color w:val="000000" w:themeColor="text1"/>
        </w:rPr>
        <w:t>).</w:t>
      </w:r>
      <w:r w:rsidR="006C1EAA" w:rsidRPr="00100957">
        <w:rPr>
          <w:rFonts w:ascii="Times New Roman" w:hAnsi="Times New Roman" w:cs="Times New Roman"/>
          <w:color w:val="000000" w:themeColor="text1"/>
        </w:rPr>
        <w:t xml:space="preserve"> </w:t>
      </w:r>
      <w:r w:rsidR="006C1EAA" w:rsidRPr="00100957">
        <w:rPr>
          <w:rFonts w:ascii="Times New Roman" w:eastAsia="Arial Unicode MS" w:hAnsi="Times New Roman" w:cs="Times New Roman"/>
          <w:color w:val="000000" w:themeColor="text1"/>
          <w:szCs w:val="24"/>
        </w:rPr>
        <w:t>Indeed,</w:t>
      </w:r>
      <w:r w:rsidR="00EE32FE" w:rsidRPr="00100957">
        <w:rPr>
          <w:rFonts w:ascii="Times New Roman" w:hAnsi="Times New Roman" w:cs="Times New Roman"/>
          <w:color w:val="000000" w:themeColor="text1"/>
        </w:rPr>
        <w:t xml:space="preserve"> </w:t>
      </w:r>
      <w:r w:rsidR="001440A2" w:rsidRPr="00100957">
        <w:rPr>
          <w:rFonts w:ascii="Times New Roman" w:hAnsi="Times New Roman" w:cs="Times New Roman"/>
          <w:color w:val="000000" w:themeColor="text1"/>
        </w:rPr>
        <w:t>Maelfait &amp;</w:t>
      </w:r>
      <w:r w:rsidR="002867C9" w:rsidRPr="00100957">
        <w:rPr>
          <w:rFonts w:ascii="Times New Roman" w:hAnsi="Times New Roman" w:cs="Times New Roman"/>
          <w:color w:val="000000" w:themeColor="text1"/>
        </w:rPr>
        <w:t xml:space="preserve"> De Keer (1990) found that juvenile </w:t>
      </w:r>
      <w:r w:rsidR="002867C9" w:rsidRPr="00100957">
        <w:rPr>
          <w:rFonts w:ascii="Times New Roman" w:hAnsi="Times New Roman" w:cs="Times New Roman"/>
          <w:i/>
          <w:color w:val="000000" w:themeColor="text1"/>
        </w:rPr>
        <w:t>Pardosa palustris</w:t>
      </w:r>
      <w:r w:rsidR="002867C9" w:rsidRPr="00100957">
        <w:rPr>
          <w:rFonts w:ascii="Times New Roman" w:hAnsi="Times New Roman" w:cs="Times New Roman"/>
          <w:color w:val="000000" w:themeColor="text1"/>
        </w:rPr>
        <w:t xml:space="preserve"> </w:t>
      </w:r>
      <w:r w:rsidR="006850B2" w:rsidRPr="00100957">
        <w:rPr>
          <w:rFonts w:ascii="Times New Roman" w:hAnsi="Times New Roman" w:cs="Times New Roman"/>
          <w:color w:val="000000" w:themeColor="text1"/>
        </w:rPr>
        <w:t>(</w:t>
      </w:r>
      <w:r w:rsidR="00C270B9" w:rsidRPr="00100957">
        <w:rPr>
          <w:rFonts w:ascii="Times New Roman" w:hAnsi="Times New Roman" w:cs="Times New Roman"/>
          <w:color w:val="000000" w:themeColor="text1"/>
        </w:rPr>
        <w:t>Linnaeus</w:t>
      </w:r>
      <w:r w:rsidR="006850B2" w:rsidRPr="00100957">
        <w:rPr>
          <w:rFonts w:ascii="Times New Roman" w:hAnsi="Times New Roman" w:cs="Times New Roman"/>
          <w:color w:val="000000" w:themeColor="text1"/>
        </w:rPr>
        <w:t xml:space="preserve">, 1758) </w:t>
      </w:r>
      <w:r w:rsidR="002867C9" w:rsidRPr="00100957">
        <w:rPr>
          <w:rFonts w:ascii="Times New Roman" w:hAnsi="Times New Roman" w:cs="Times New Roman"/>
          <w:color w:val="000000" w:themeColor="text1"/>
        </w:rPr>
        <w:t xml:space="preserve">utilised taller vegetation </w:t>
      </w:r>
      <w:r w:rsidR="00EE32FE" w:rsidRPr="00100957">
        <w:rPr>
          <w:rFonts w:ascii="Times New Roman" w:hAnsi="Times New Roman" w:cs="Times New Roman"/>
          <w:color w:val="000000" w:themeColor="text1"/>
        </w:rPr>
        <w:t xml:space="preserve">growing </w:t>
      </w:r>
      <w:r w:rsidR="002867C9" w:rsidRPr="00100957">
        <w:rPr>
          <w:rFonts w:ascii="Times New Roman" w:hAnsi="Times New Roman" w:cs="Times New Roman"/>
          <w:color w:val="000000" w:themeColor="text1"/>
        </w:rPr>
        <w:t>around cattle</w:t>
      </w:r>
      <w:r w:rsidR="00EE32FE" w:rsidRPr="00100957">
        <w:rPr>
          <w:rFonts w:ascii="Times New Roman" w:hAnsi="Times New Roman" w:cs="Times New Roman"/>
          <w:color w:val="000000" w:themeColor="text1"/>
        </w:rPr>
        <w:t xml:space="preserve"> dung</w:t>
      </w:r>
      <w:r w:rsidR="002867C9" w:rsidRPr="00100957">
        <w:rPr>
          <w:rFonts w:ascii="Times New Roman" w:hAnsi="Times New Roman" w:cs="Times New Roman"/>
          <w:color w:val="000000" w:themeColor="text1"/>
        </w:rPr>
        <w:t xml:space="preserve"> as overwinter refuge. </w:t>
      </w:r>
      <w:r w:rsidR="007E01E6" w:rsidRPr="00100957">
        <w:rPr>
          <w:rFonts w:ascii="Times New Roman" w:hAnsi="Times New Roman" w:cs="Times New Roman"/>
          <w:color w:val="000000" w:themeColor="text1"/>
        </w:rPr>
        <w:t xml:space="preserve">The disturbance activity at </w:t>
      </w:r>
      <w:r w:rsidR="006C1EAA" w:rsidRPr="00100957">
        <w:rPr>
          <w:rFonts w:ascii="Times New Roman" w:hAnsi="Times New Roman" w:cs="Times New Roman"/>
          <w:color w:val="000000" w:themeColor="text1"/>
        </w:rPr>
        <w:t>reduced</w:t>
      </w:r>
      <w:r w:rsidR="007E01E6" w:rsidRPr="00100957">
        <w:rPr>
          <w:rFonts w:ascii="Times New Roman" w:hAnsi="Times New Roman" w:cs="Times New Roman"/>
          <w:color w:val="000000" w:themeColor="text1"/>
        </w:rPr>
        <w:t xml:space="preserve"> grazing levels creates heterogeneity</w:t>
      </w:r>
      <w:r w:rsidR="00615824" w:rsidRPr="00100957">
        <w:rPr>
          <w:rFonts w:ascii="Times New Roman" w:hAnsi="Times New Roman" w:cs="Times New Roman"/>
          <w:color w:val="000000" w:themeColor="text1"/>
        </w:rPr>
        <w:t>, and thus more niches,</w:t>
      </w:r>
      <w:r w:rsidR="007E01E6" w:rsidRPr="00100957">
        <w:rPr>
          <w:rFonts w:ascii="Times New Roman" w:hAnsi="Times New Roman" w:cs="Times New Roman"/>
          <w:color w:val="000000" w:themeColor="text1"/>
        </w:rPr>
        <w:t xml:space="preserve"> in the </w:t>
      </w:r>
      <w:r w:rsidR="00615824" w:rsidRPr="00100957">
        <w:rPr>
          <w:rFonts w:ascii="Times New Roman" w:hAnsi="Times New Roman" w:cs="Times New Roman"/>
          <w:color w:val="000000" w:themeColor="text1"/>
        </w:rPr>
        <w:t>vegetation</w:t>
      </w:r>
      <w:r w:rsidR="007E01E6" w:rsidRPr="00100957">
        <w:rPr>
          <w:rFonts w:ascii="Times New Roman" w:hAnsi="Times New Roman" w:cs="Times New Roman"/>
          <w:color w:val="000000" w:themeColor="text1"/>
        </w:rPr>
        <w:t xml:space="preserve"> structure</w:t>
      </w:r>
      <w:r w:rsidR="003E79F6" w:rsidRPr="00100957">
        <w:rPr>
          <w:rFonts w:ascii="Times New Roman" w:hAnsi="Times New Roman" w:cs="Times New Roman"/>
          <w:color w:val="000000" w:themeColor="text1"/>
        </w:rPr>
        <w:t xml:space="preserve"> through vertical niche differentiation (Denno, 1980).</w:t>
      </w:r>
      <w:r w:rsidR="007E01E6" w:rsidRPr="00100957">
        <w:rPr>
          <w:rFonts w:ascii="Times New Roman" w:hAnsi="Times New Roman" w:cs="Times New Roman"/>
          <w:color w:val="000000" w:themeColor="text1"/>
        </w:rPr>
        <w:t xml:space="preserve"> </w:t>
      </w:r>
      <w:r w:rsidR="006C1EAA" w:rsidRPr="00100957">
        <w:rPr>
          <w:rFonts w:ascii="Times New Roman" w:hAnsi="Times New Roman" w:cs="Times New Roman"/>
          <w:color w:val="000000" w:themeColor="text1"/>
        </w:rPr>
        <w:t xml:space="preserve"> </w:t>
      </w:r>
      <w:r w:rsidR="007E01E6" w:rsidRPr="00100957">
        <w:rPr>
          <w:rFonts w:ascii="Times New Roman" w:hAnsi="Times New Roman" w:cs="Times New Roman"/>
          <w:color w:val="000000" w:themeColor="text1"/>
        </w:rPr>
        <w:t xml:space="preserve">In comparison, few niches are available in heavy sheep </w:t>
      </w:r>
      <w:r w:rsidR="003F27C8" w:rsidRPr="00100957">
        <w:rPr>
          <w:rFonts w:ascii="Times New Roman" w:hAnsi="Times New Roman" w:cs="Times New Roman"/>
          <w:color w:val="000000" w:themeColor="text1"/>
        </w:rPr>
        <w:t>regimes</w:t>
      </w:r>
      <w:r w:rsidR="007E01E6" w:rsidRPr="00100957">
        <w:rPr>
          <w:rFonts w:ascii="Times New Roman" w:hAnsi="Times New Roman" w:cs="Times New Roman"/>
          <w:color w:val="000000" w:themeColor="text1"/>
        </w:rPr>
        <w:t xml:space="preserve"> as a result of reduced </w:t>
      </w:r>
      <w:r w:rsidR="00DD0EAB" w:rsidRPr="00100957">
        <w:rPr>
          <w:rFonts w:ascii="Times New Roman" w:hAnsi="Times New Roman" w:cs="Times New Roman"/>
          <w:color w:val="000000" w:themeColor="text1"/>
        </w:rPr>
        <w:t xml:space="preserve">and more homogenous </w:t>
      </w:r>
      <w:r w:rsidR="007E01E6" w:rsidRPr="00100957">
        <w:rPr>
          <w:rFonts w:ascii="Times New Roman" w:hAnsi="Times New Roman" w:cs="Times New Roman"/>
          <w:color w:val="000000" w:themeColor="text1"/>
        </w:rPr>
        <w:t>v</w:t>
      </w:r>
      <w:r w:rsidR="00615824" w:rsidRPr="00100957">
        <w:rPr>
          <w:rFonts w:ascii="Times New Roman" w:hAnsi="Times New Roman" w:cs="Times New Roman"/>
          <w:color w:val="000000" w:themeColor="text1"/>
        </w:rPr>
        <w:t>egetation structural complexity.</w:t>
      </w:r>
    </w:p>
    <w:p w14:paraId="746919CD" w14:textId="6F12F9DE" w:rsidR="00384D09" w:rsidRPr="00100957" w:rsidRDefault="0054417C"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lastRenderedPageBreak/>
        <w:t>In the present study g</w:t>
      </w:r>
      <w:r w:rsidR="005409E5" w:rsidRPr="00100957">
        <w:rPr>
          <w:rFonts w:ascii="Times New Roman" w:hAnsi="Times New Roman" w:cs="Times New Roman"/>
          <w:color w:val="000000" w:themeColor="text1"/>
        </w:rPr>
        <w:t xml:space="preserve">razing </w:t>
      </w:r>
      <w:r w:rsidR="003F27C8" w:rsidRPr="00100957">
        <w:rPr>
          <w:rFonts w:ascii="Times New Roman" w:hAnsi="Times New Roman" w:cs="Times New Roman"/>
          <w:color w:val="000000" w:themeColor="text1"/>
        </w:rPr>
        <w:t>regime</w:t>
      </w:r>
      <w:r w:rsidR="005409E5" w:rsidRPr="00100957">
        <w:rPr>
          <w:rFonts w:ascii="Times New Roman" w:hAnsi="Times New Roman" w:cs="Times New Roman"/>
          <w:color w:val="000000" w:themeColor="text1"/>
        </w:rPr>
        <w:t xml:space="preserve"> affected </w:t>
      </w:r>
      <w:r w:rsidR="00B74494" w:rsidRPr="00100957">
        <w:rPr>
          <w:rFonts w:ascii="Times New Roman" w:hAnsi="Times New Roman" w:cs="Times New Roman"/>
          <w:color w:val="000000" w:themeColor="text1"/>
        </w:rPr>
        <w:t>heterogeneity of</w:t>
      </w:r>
      <w:r w:rsidR="005409E5" w:rsidRPr="00100957">
        <w:rPr>
          <w:rFonts w:ascii="Times New Roman" w:hAnsi="Times New Roman" w:cs="Times New Roman"/>
          <w:color w:val="000000" w:themeColor="text1"/>
        </w:rPr>
        <w:t xml:space="preserve"> vegetation structural complexity</w:t>
      </w:r>
      <w:r w:rsidR="008578CF" w:rsidRPr="00100957">
        <w:rPr>
          <w:rFonts w:ascii="Times New Roman" w:hAnsi="Times New Roman" w:cs="Times New Roman"/>
          <w:color w:val="000000" w:themeColor="text1"/>
        </w:rPr>
        <w:t xml:space="preserve">. </w:t>
      </w:r>
      <w:r w:rsidR="00B74494" w:rsidRPr="00100957">
        <w:rPr>
          <w:rFonts w:ascii="Times New Roman" w:hAnsi="Times New Roman" w:cs="Times New Roman"/>
          <w:color w:val="000000" w:themeColor="text1"/>
        </w:rPr>
        <w:t>Vegetation structure was heterogeneous in u</w:t>
      </w:r>
      <w:r w:rsidR="005B73BE" w:rsidRPr="00100957">
        <w:rPr>
          <w:rFonts w:ascii="Times New Roman" w:hAnsi="Times New Roman" w:cs="Times New Roman"/>
          <w:color w:val="000000" w:themeColor="text1"/>
        </w:rPr>
        <w:t>ngrazed,</w:t>
      </w:r>
      <w:r w:rsidR="005409E5" w:rsidRPr="00100957">
        <w:rPr>
          <w:rFonts w:ascii="Times New Roman" w:hAnsi="Times New Roman" w:cs="Times New Roman"/>
          <w:color w:val="000000" w:themeColor="text1"/>
        </w:rPr>
        <w:t xml:space="preserve"> cattle and light shee</w:t>
      </w:r>
      <w:r w:rsidR="00775B5D" w:rsidRPr="00100957">
        <w:rPr>
          <w:rFonts w:ascii="Times New Roman" w:hAnsi="Times New Roman" w:cs="Times New Roman"/>
          <w:color w:val="000000" w:themeColor="text1"/>
        </w:rPr>
        <w:t>p</w:t>
      </w:r>
      <w:r w:rsidR="00B74494" w:rsidRPr="00100957">
        <w:rPr>
          <w:rFonts w:ascii="Times New Roman" w:hAnsi="Times New Roman" w:cs="Times New Roman"/>
          <w:color w:val="000000" w:themeColor="text1"/>
        </w:rPr>
        <w:t xml:space="preserve"> regimes whilst structure in heavy sheep regimes was homogeneous.</w:t>
      </w:r>
      <w:r w:rsidR="0067545F" w:rsidRPr="00100957">
        <w:rPr>
          <w:rFonts w:ascii="Times New Roman" w:hAnsi="Times New Roman" w:cs="Times New Roman"/>
          <w:color w:val="000000" w:themeColor="text1"/>
        </w:rPr>
        <w:t xml:space="preserve"> Though vegetation struc</w:t>
      </w:r>
      <w:r w:rsidR="005B73BE" w:rsidRPr="00100957">
        <w:rPr>
          <w:rFonts w:ascii="Times New Roman" w:hAnsi="Times New Roman" w:cs="Times New Roman"/>
          <w:color w:val="000000" w:themeColor="text1"/>
        </w:rPr>
        <w:t xml:space="preserve">ture was heterogeneous in </w:t>
      </w:r>
      <w:r w:rsidR="0067545F" w:rsidRPr="00100957">
        <w:rPr>
          <w:rFonts w:ascii="Times New Roman" w:hAnsi="Times New Roman" w:cs="Times New Roman"/>
          <w:color w:val="000000" w:themeColor="text1"/>
        </w:rPr>
        <w:t>cattle, light sheep and ungrazed regimes, the latter was distinct in having greater overall structural complexity.</w:t>
      </w:r>
      <w:r w:rsidR="00F840CD" w:rsidRPr="00100957">
        <w:rPr>
          <w:rFonts w:ascii="Times New Roman" w:hAnsi="Times New Roman" w:cs="Times New Roman"/>
          <w:color w:val="000000" w:themeColor="text1"/>
        </w:rPr>
        <w:t xml:space="preserve"> </w:t>
      </w:r>
      <w:r w:rsidR="00C1726E" w:rsidRPr="00100957">
        <w:rPr>
          <w:rFonts w:ascii="Times New Roman" w:hAnsi="Times New Roman" w:cs="Times New Roman"/>
          <w:color w:val="000000" w:themeColor="text1"/>
        </w:rPr>
        <w:t xml:space="preserve">This is reflected in </w:t>
      </w:r>
      <w:r w:rsidR="006C5565" w:rsidRPr="00100957">
        <w:rPr>
          <w:rFonts w:ascii="Times New Roman" w:hAnsi="Times New Roman" w:cs="Times New Roman"/>
          <w:color w:val="000000" w:themeColor="text1"/>
        </w:rPr>
        <w:t>d</w:t>
      </w:r>
      <w:r w:rsidR="00F840CD" w:rsidRPr="00100957">
        <w:rPr>
          <w:rFonts w:ascii="Times New Roman" w:hAnsi="Times New Roman" w:cs="Times New Roman"/>
          <w:color w:val="000000" w:themeColor="text1"/>
        </w:rPr>
        <w:t>ifference</w:t>
      </w:r>
      <w:r w:rsidR="00775B5D" w:rsidRPr="00100957">
        <w:rPr>
          <w:rFonts w:ascii="Times New Roman" w:hAnsi="Times New Roman" w:cs="Times New Roman"/>
          <w:color w:val="000000" w:themeColor="text1"/>
        </w:rPr>
        <w:t>s</w:t>
      </w:r>
      <w:r w:rsidR="00F840CD" w:rsidRPr="00100957">
        <w:rPr>
          <w:rFonts w:ascii="Times New Roman" w:hAnsi="Times New Roman" w:cs="Times New Roman"/>
          <w:color w:val="000000" w:themeColor="text1"/>
        </w:rPr>
        <w:t xml:space="preserve"> in spider abundance among these </w:t>
      </w:r>
      <w:r w:rsidR="003F27C8" w:rsidRPr="00100957">
        <w:rPr>
          <w:rFonts w:ascii="Times New Roman" w:hAnsi="Times New Roman" w:cs="Times New Roman"/>
          <w:color w:val="000000" w:themeColor="text1"/>
        </w:rPr>
        <w:t>regimes</w:t>
      </w:r>
      <w:r w:rsidR="00F840CD" w:rsidRPr="00100957">
        <w:rPr>
          <w:rFonts w:ascii="Times New Roman" w:hAnsi="Times New Roman" w:cs="Times New Roman"/>
          <w:color w:val="000000" w:themeColor="text1"/>
        </w:rPr>
        <w:t xml:space="preserve"> </w:t>
      </w:r>
      <w:r w:rsidR="00C1726E" w:rsidRPr="00100957">
        <w:rPr>
          <w:rFonts w:ascii="Times New Roman" w:hAnsi="Times New Roman" w:cs="Times New Roman"/>
          <w:color w:val="000000" w:themeColor="text1"/>
        </w:rPr>
        <w:t xml:space="preserve">which is </w:t>
      </w:r>
      <w:r w:rsidR="005B73BE" w:rsidRPr="00100957">
        <w:rPr>
          <w:rFonts w:ascii="Times New Roman" w:hAnsi="Times New Roman" w:cs="Times New Roman"/>
          <w:color w:val="000000" w:themeColor="text1"/>
        </w:rPr>
        <w:t xml:space="preserve">greater in </w:t>
      </w:r>
      <w:r w:rsidR="0057033F" w:rsidRPr="00100957">
        <w:rPr>
          <w:rFonts w:ascii="Times New Roman" w:hAnsi="Times New Roman" w:cs="Times New Roman"/>
          <w:color w:val="000000" w:themeColor="text1"/>
        </w:rPr>
        <w:t>cattle and light sheep compared with ungrazed (</w:t>
      </w:r>
      <w:r w:rsidR="001C3506" w:rsidRPr="00100957">
        <w:rPr>
          <w:rFonts w:ascii="Times New Roman" w:hAnsi="Times New Roman" w:cs="Times New Roman"/>
          <w:color w:val="000000" w:themeColor="text1"/>
        </w:rPr>
        <w:t>F</w:t>
      </w:r>
      <w:r w:rsidR="0057033F" w:rsidRPr="00100957">
        <w:rPr>
          <w:rFonts w:ascii="Times New Roman" w:hAnsi="Times New Roman" w:cs="Times New Roman"/>
          <w:color w:val="000000" w:themeColor="text1"/>
        </w:rPr>
        <w:t xml:space="preserve">ig. </w:t>
      </w:r>
      <w:r w:rsidR="00375460" w:rsidRPr="00100957">
        <w:rPr>
          <w:rFonts w:ascii="Times New Roman" w:hAnsi="Times New Roman" w:cs="Times New Roman"/>
          <w:color w:val="000000" w:themeColor="text1"/>
        </w:rPr>
        <w:t>3</w:t>
      </w:r>
      <w:r w:rsidR="006B3280" w:rsidRPr="00100957">
        <w:rPr>
          <w:rFonts w:ascii="Times New Roman" w:hAnsi="Times New Roman" w:cs="Times New Roman"/>
          <w:color w:val="000000" w:themeColor="text1"/>
        </w:rPr>
        <w:t>). This is contrary to p</w:t>
      </w:r>
      <w:r w:rsidR="0057033F" w:rsidRPr="00100957">
        <w:rPr>
          <w:rFonts w:ascii="Times New Roman" w:hAnsi="Times New Roman" w:cs="Times New Roman"/>
          <w:color w:val="000000" w:themeColor="text1"/>
        </w:rPr>
        <w:t>revious experimental studies</w:t>
      </w:r>
      <w:r w:rsidR="00D70780" w:rsidRPr="00100957">
        <w:rPr>
          <w:rFonts w:ascii="Times New Roman" w:hAnsi="Times New Roman" w:cs="Times New Roman"/>
          <w:color w:val="000000" w:themeColor="text1"/>
        </w:rPr>
        <w:t xml:space="preserve"> </w:t>
      </w:r>
      <w:r w:rsidR="0057033F" w:rsidRPr="00100957">
        <w:rPr>
          <w:rFonts w:ascii="Times New Roman" w:hAnsi="Times New Roman" w:cs="Times New Roman"/>
          <w:color w:val="000000" w:themeColor="text1"/>
        </w:rPr>
        <w:t>on spider abundance</w:t>
      </w:r>
      <w:r w:rsidR="00D70780" w:rsidRPr="00100957">
        <w:rPr>
          <w:rFonts w:ascii="Times New Roman" w:hAnsi="Times New Roman" w:cs="Times New Roman"/>
          <w:color w:val="000000" w:themeColor="text1"/>
        </w:rPr>
        <w:t xml:space="preserve"> in relation to stocking densities</w:t>
      </w:r>
      <w:r w:rsidR="005B73BE" w:rsidRPr="00100957">
        <w:rPr>
          <w:rFonts w:ascii="Times New Roman" w:hAnsi="Times New Roman" w:cs="Times New Roman"/>
          <w:color w:val="000000" w:themeColor="text1"/>
        </w:rPr>
        <w:t xml:space="preserve"> similar to those in this study,</w:t>
      </w:r>
      <w:r w:rsidR="006B3280" w:rsidRPr="00100957">
        <w:rPr>
          <w:rFonts w:ascii="Times New Roman" w:hAnsi="Times New Roman" w:cs="Times New Roman"/>
          <w:color w:val="000000" w:themeColor="text1"/>
        </w:rPr>
        <w:t xml:space="preserve"> which</w:t>
      </w:r>
      <w:r w:rsidR="0057033F" w:rsidRPr="00100957">
        <w:rPr>
          <w:rFonts w:ascii="Times New Roman" w:hAnsi="Times New Roman" w:cs="Times New Roman"/>
          <w:color w:val="000000" w:themeColor="text1"/>
        </w:rPr>
        <w:t xml:space="preserve"> found spider abundance increase</w:t>
      </w:r>
      <w:r w:rsidR="006B3280" w:rsidRPr="00100957">
        <w:rPr>
          <w:rFonts w:ascii="Times New Roman" w:hAnsi="Times New Roman" w:cs="Times New Roman"/>
          <w:color w:val="000000" w:themeColor="text1"/>
        </w:rPr>
        <w:t>d</w:t>
      </w:r>
      <w:r w:rsidR="007D376B" w:rsidRPr="00100957">
        <w:rPr>
          <w:rFonts w:ascii="Times New Roman" w:hAnsi="Times New Roman" w:cs="Times New Roman"/>
          <w:color w:val="000000" w:themeColor="text1"/>
        </w:rPr>
        <w:t xml:space="preserve"> with decreasing stocking densities</w:t>
      </w:r>
      <w:r w:rsidR="0057033F" w:rsidRPr="00100957">
        <w:rPr>
          <w:rFonts w:ascii="Times New Roman" w:hAnsi="Times New Roman" w:cs="Times New Roman"/>
          <w:color w:val="000000" w:themeColor="text1"/>
        </w:rPr>
        <w:t xml:space="preserve"> </w:t>
      </w:r>
      <w:r w:rsidR="00F052E5" w:rsidRPr="00100957">
        <w:rPr>
          <w:rFonts w:ascii="Times New Roman" w:hAnsi="Times New Roman" w:cs="Times New Roman"/>
          <w:color w:val="000000" w:themeColor="text1"/>
        </w:rPr>
        <w:t>12</w:t>
      </w:r>
      <w:r w:rsidR="008723A4" w:rsidRPr="00100957">
        <w:rPr>
          <w:rFonts w:ascii="Times New Roman" w:hAnsi="Times New Roman" w:cs="Times New Roman"/>
          <w:color w:val="000000" w:themeColor="text1"/>
        </w:rPr>
        <w:t xml:space="preserve"> – </w:t>
      </w:r>
      <w:r w:rsidR="00F052E5" w:rsidRPr="00100957">
        <w:rPr>
          <w:rFonts w:ascii="Times New Roman" w:hAnsi="Times New Roman" w:cs="Times New Roman"/>
          <w:color w:val="000000" w:themeColor="text1"/>
        </w:rPr>
        <w:t>18 mo</w:t>
      </w:r>
      <w:r w:rsidR="00775B5D" w:rsidRPr="00100957">
        <w:rPr>
          <w:rFonts w:ascii="Times New Roman" w:hAnsi="Times New Roman" w:cs="Times New Roman"/>
          <w:color w:val="000000" w:themeColor="text1"/>
        </w:rPr>
        <w:t>n</w:t>
      </w:r>
      <w:r w:rsidR="00F052E5" w:rsidRPr="00100957">
        <w:rPr>
          <w:rFonts w:ascii="Times New Roman" w:hAnsi="Times New Roman" w:cs="Times New Roman"/>
          <w:color w:val="000000" w:themeColor="text1"/>
        </w:rPr>
        <w:t xml:space="preserve">ths after changes in grazing regime </w:t>
      </w:r>
      <w:r w:rsidR="0057033F" w:rsidRPr="00100957">
        <w:rPr>
          <w:rFonts w:ascii="Times New Roman" w:hAnsi="Times New Roman" w:cs="Times New Roman"/>
          <w:color w:val="000000" w:themeColor="text1"/>
        </w:rPr>
        <w:t>(Dennis et al. 2015; Mysterud at al. 2010)</w:t>
      </w:r>
      <w:r w:rsidR="00D70780" w:rsidRPr="00100957">
        <w:rPr>
          <w:rFonts w:ascii="Times New Roman" w:hAnsi="Times New Roman" w:cs="Times New Roman"/>
          <w:color w:val="000000" w:themeColor="text1"/>
        </w:rPr>
        <w:t>.</w:t>
      </w:r>
      <w:r w:rsidR="007D376B" w:rsidRPr="00100957">
        <w:rPr>
          <w:rFonts w:ascii="Times New Roman" w:hAnsi="Times New Roman" w:cs="Times New Roman"/>
          <w:color w:val="000000" w:themeColor="text1"/>
        </w:rPr>
        <w:t xml:space="preserve"> </w:t>
      </w:r>
      <w:r w:rsidR="006B3280" w:rsidRPr="00100957">
        <w:rPr>
          <w:rFonts w:ascii="Times New Roman" w:hAnsi="Times New Roman" w:cs="Times New Roman"/>
          <w:color w:val="000000" w:themeColor="text1"/>
        </w:rPr>
        <w:t xml:space="preserve">Further, </w:t>
      </w:r>
      <w:r w:rsidR="00DD0EAB" w:rsidRPr="00100957">
        <w:rPr>
          <w:rFonts w:ascii="Times New Roman" w:hAnsi="Times New Roman" w:cs="Times New Roman"/>
          <w:color w:val="000000" w:themeColor="text1"/>
        </w:rPr>
        <w:t xml:space="preserve">whilst assemblages differed amongst grazing </w:t>
      </w:r>
      <w:r w:rsidR="003F27C8" w:rsidRPr="00100957">
        <w:rPr>
          <w:rFonts w:ascii="Times New Roman" w:hAnsi="Times New Roman" w:cs="Times New Roman"/>
          <w:color w:val="000000" w:themeColor="text1"/>
        </w:rPr>
        <w:t>regimes</w:t>
      </w:r>
      <w:r w:rsidR="00DD0EAB" w:rsidRPr="00100957">
        <w:rPr>
          <w:rFonts w:ascii="Times New Roman" w:hAnsi="Times New Roman" w:cs="Times New Roman"/>
          <w:color w:val="000000" w:themeColor="text1"/>
        </w:rPr>
        <w:t xml:space="preserve"> this was driven by changes in composition and abundance rather than spider species richness, where similar numbers of spider species were supported amongst the grazing regimes</w:t>
      </w:r>
      <w:r w:rsidR="00C5369F" w:rsidRPr="00100957">
        <w:rPr>
          <w:rFonts w:ascii="Times New Roman" w:hAnsi="Times New Roman" w:cs="Times New Roman"/>
          <w:color w:val="000000" w:themeColor="text1"/>
        </w:rPr>
        <w:t xml:space="preserve"> in upland calc</w:t>
      </w:r>
      <w:r w:rsidR="00E747DA" w:rsidRPr="00100957">
        <w:rPr>
          <w:rFonts w:ascii="Times New Roman" w:hAnsi="Times New Roman" w:cs="Times New Roman"/>
          <w:color w:val="000000" w:themeColor="text1"/>
        </w:rPr>
        <w:t>areous</w:t>
      </w:r>
      <w:r w:rsidR="00C5369F" w:rsidRPr="00100957">
        <w:rPr>
          <w:rFonts w:ascii="Times New Roman" w:hAnsi="Times New Roman" w:cs="Times New Roman"/>
          <w:color w:val="000000" w:themeColor="text1"/>
        </w:rPr>
        <w:t xml:space="preserve"> </w:t>
      </w:r>
      <w:r w:rsidR="00E747DA" w:rsidRPr="00100957">
        <w:rPr>
          <w:rFonts w:ascii="Times New Roman" w:hAnsi="Times New Roman" w:cs="Times New Roman"/>
          <w:color w:val="000000" w:themeColor="text1"/>
        </w:rPr>
        <w:t>g</w:t>
      </w:r>
      <w:r w:rsidR="00C5369F" w:rsidRPr="00100957">
        <w:rPr>
          <w:rFonts w:ascii="Times New Roman" w:hAnsi="Times New Roman" w:cs="Times New Roman"/>
          <w:color w:val="000000" w:themeColor="text1"/>
        </w:rPr>
        <w:t>rass</w:t>
      </w:r>
      <w:r w:rsidR="00E747DA" w:rsidRPr="00100957">
        <w:rPr>
          <w:rFonts w:ascii="Times New Roman" w:hAnsi="Times New Roman" w:cs="Times New Roman"/>
          <w:color w:val="000000" w:themeColor="text1"/>
        </w:rPr>
        <w:t>land.</w:t>
      </w:r>
      <w:r w:rsidR="00DD0EAB" w:rsidRPr="00100957">
        <w:rPr>
          <w:rFonts w:ascii="Times New Roman" w:hAnsi="Times New Roman" w:cs="Times New Roman"/>
          <w:color w:val="000000" w:themeColor="text1"/>
        </w:rPr>
        <w:t xml:space="preserve"> This</w:t>
      </w:r>
      <w:r w:rsidR="006B3280" w:rsidRPr="00100957">
        <w:rPr>
          <w:rFonts w:ascii="Times New Roman" w:hAnsi="Times New Roman" w:cs="Times New Roman"/>
          <w:color w:val="000000" w:themeColor="text1"/>
        </w:rPr>
        <w:t xml:space="preserve"> </w:t>
      </w:r>
      <w:r w:rsidR="00073056" w:rsidRPr="00100957">
        <w:rPr>
          <w:rFonts w:ascii="Times New Roman" w:hAnsi="Times New Roman" w:cs="Times New Roman"/>
          <w:color w:val="000000" w:themeColor="text1"/>
        </w:rPr>
        <w:t xml:space="preserve">contrasts with </w:t>
      </w:r>
      <w:r w:rsidR="006B3280" w:rsidRPr="00100957">
        <w:rPr>
          <w:rFonts w:ascii="Times New Roman" w:hAnsi="Times New Roman" w:cs="Times New Roman"/>
          <w:color w:val="000000" w:themeColor="text1"/>
        </w:rPr>
        <w:t>the</w:t>
      </w:r>
      <w:r w:rsidR="00073056" w:rsidRPr="00100957">
        <w:rPr>
          <w:rFonts w:ascii="Times New Roman" w:hAnsi="Times New Roman" w:cs="Times New Roman"/>
          <w:color w:val="000000" w:themeColor="text1"/>
        </w:rPr>
        <w:t xml:space="preserve"> observation of</w:t>
      </w:r>
      <w:r w:rsidR="006B3280" w:rsidRPr="00100957">
        <w:rPr>
          <w:rFonts w:ascii="Times New Roman" w:hAnsi="Times New Roman" w:cs="Times New Roman"/>
          <w:color w:val="000000" w:themeColor="text1"/>
        </w:rPr>
        <w:t xml:space="preserve"> greater species richness with reduced stocking density</w:t>
      </w:r>
      <w:r w:rsidR="0057447E" w:rsidRPr="00100957">
        <w:rPr>
          <w:rFonts w:ascii="Times New Roman" w:hAnsi="Times New Roman" w:cs="Times New Roman"/>
          <w:color w:val="000000" w:themeColor="text1"/>
        </w:rPr>
        <w:t xml:space="preserve"> reported by</w:t>
      </w:r>
      <w:r w:rsidR="006B3280" w:rsidRPr="00100957">
        <w:rPr>
          <w:rFonts w:ascii="Times New Roman" w:hAnsi="Times New Roman" w:cs="Times New Roman"/>
          <w:color w:val="000000" w:themeColor="text1"/>
        </w:rPr>
        <w:t xml:space="preserve"> Dennis et al</w:t>
      </w:r>
      <w:r w:rsidR="00775B5D" w:rsidRPr="00100957">
        <w:rPr>
          <w:rFonts w:ascii="Times New Roman" w:hAnsi="Times New Roman" w:cs="Times New Roman"/>
          <w:color w:val="000000" w:themeColor="text1"/>
        </w:rPr>
        <w:t>.</w:t>
      </w:r>
      <w:r w:rsidR="006B3280" w:rsidRPr="00100957">
        <w:rPr>
          <w:rFonts w:ascii="Times New Roman" w:hAnsi="Times New Roman" w:cs="Times New Roman"/>
          <w:color w:val="000000" w:themeColor="text1"/>
        </w:rPr>
        <w:t xml:space="preserve"> (20</w:t>
      </w:r>
      <w:r w:rsidR="00F052E5" w:rsidRPr="00100957">
        <w:rPr>
          <w:rFonts w:ascii="Times New Roman" w:hAnsi="Times New Roman" w:cs="Times New Roman"/>
          <w:color w:val="000000" w:themeColor="text1"/>
        </w:rPr>
        <w:t>15) and Mysterud et al. (2010)</w:t>
      </w:r>
      <w:r w:rsidR="0057447E" w:rsidRPr="00100957">
        <w:rPr>
          <w:rFonts w:ascii="Times New Roman" w:hAnsi="Times New Roman" w:cs="Times New Roman"/>
          <w:color w:val="000000" w:themeColor="text1"/>
        </w:rPr>
        <w:t xml:space="preserve"> in other grassland habitats</w:t>
      </w:r>
      <w:r w:rsidR="00F052E5" w:rsidRPr="00100957">
        <w:rPr>
          <w:rFonts w:ascii="Times New Roman" w:hAnsi="Times New Roman" w:cs="Times New Roman"/>
          <w:color w:val="000000" w:themeColor="text1"/>
        </w:rPr>
        <w:t>, t</w:t>
      </w:r>
      <w:r w:rsidR="006B3280" w:rsidRPr="00100957">
        <w:rPr>
          <w:rFonts w:ascii="Times New Roman" w:hAnsi="Times New Roman" w:cs="Times New Roman"/>
          <w:color w:val="000000" w:themeColor="text1"/>
        </w:rPr>
        <w:t xml:space="preserve">hough </w:t>
      </w:r>
      <w:r w:rsidR="00C5369F" w:rsidRPr="00100957">
        <w:rPr>
          <w:rFonts w:ascii="Times New Roman" w:hAnsi="Times New Roman" w:cs="Times New Roman"/>
          <w:color w:val="000000" w:themeColor="text1"/>
        </w:rPr>
        <w:t>the former</w:t>
      </w:r>
      <w:r w:rsidR="006B3280" w:rsidRPr="00100957">
        <w:rPr>
          <w:rFonts w:ascii="Times New Roman" w:hAnsi="Times New Roman" w:cs="Times New Roman"/>
          <w:color w:val="000000" w:themeColor="text1"/>
        </w:rPr>
        <w:t xml:space="preserve"> conceded </w:t>
      </w:r>
      <w:r w:rsidR="00F052E5" w:rsidRPr="00100957">
        <w:rPr>
          <w:rFonts w:ascii="Times New Roman" w:hAnsi="Times New Roman" w:cs="Times New Roman"/>
          <w:color w:val="000000" w:themeColor="text1"/>
        </w:rPr>
        <w:t xml:space="preserve">that the period of equilibrium following changes in grazing practices needed further investigation. </w:t>
      </w:r>
      <w:r w:rsidR="00775B5D" w:rsidRPr="00100957">
        <w:rPr>
          <w:rFonts w:ascii="Times New Roman" w:hAnsi="Times New Roman" w:cs="Times New Roman"/>
          <w:color w:val="000000" w:themeColor="text1"/>
        </w:rPr>
        <w:t>In the present study</w:t>
      </w:r>
      <w:r w:rsidR="00E747DA" w:rsidRPr="00100957">
        <w:rPr>
          <w:rFonts w:ascii="Times New Roman" w:hAnsi="Times New Roman" w:cs="Times New Roman"/>
          <w:color w:val="000000" w:themeColor="text1"/>
        </w:rPr>
        <w:t>,</w:t>
      </w:r>
      <w:r w:rsidR="00F052E5" w:rsidRPr="00100957">
        <w:rPr>
          <w:rFonts w:ascii="Times New Roman" w:hAnsi="Times New Roman" w:cs="Times New Roman"/>
          <w:color w:val="000000" w:themeColor="text1"/>
        </w:rPr>
        <w:t xml:space="preserve"> grazing </w:t>
      </w:r>
      <w:r w:rsidR="00775B5D" w:rsidRPr="00100957">
        <w:rPr>
          <w:rFonts w:ascii="Times New Roman" w:hAnsi="Times New Roman" w:cs="Times New Roman"/>
          <w:color w:val="000000" w:themeColor="text1"/>
        </w:rPr>
        <w:t xml:space="preserve">had </w:t>
      </w:r>
      <w:r w:rsidR="001C3506" w:rsidRPr="00100957">
        <w:rPr>
          <w:rFonts w:ascii="Times New Roman" w:hAnsi="Times New Roman" w:cs="Times New Roman"/>
          <w:color w:val="000000" w:themeColor="text1"/>
        </w:rPr>
        <w:t xml:space="preserve">been </w:t>
      </w:r>
      <w:r w:rsidR="00F052E5" w:rsidRPr="00100957">
        <w:rPr>
          <w:rFonts w:ascii="Times New Roman" w:hAnsi="Times New Roman" w:cs="Times New Roman"/>
          <w:color w:val="000000" w:themeColor="text1"/>
        </w:rPr>
        <w:t xml:space="preserve">in place for a minimum of 10 years prior to sampling. </w:t>
      </w:r>
      <w:r w:rsidR="00384D09" w:rsidRPr="00100957">
        <w:rPr>
          <w:rFonts w:ascii="Times New Roman" w:hAnsi="Times New Roman" w:cs="Times New Roman"/>
          <w:color w:val="000000" w:themeColor="text1"/>
        </w:rPr>
        <w:t>The contrasting results of spider abundance and richness in the present study compared to those of Dennis et al. (2015) and Mysterud et al. (2010)</w:t>
      </w:r>
      <w:r w:rsidR="009675F3" w:rsidRPr="00100957">
        <w:rPr>
          <w:rFonts w:ascii="Times New Roman" w:hAnsi="Times New Roman" w:cs="Times New Roman"/>
          <w:color w:val="000000" w:themeColor="text1"/>
        </w:rPr>
        <w:t>,</w:t>
      </w:r>
      <w:r w:rsidR="00384D09" w:rsidRPr="00100957">
        <w:rPr>
          <w:rFonts w:ascii="Times New Roman" w:hAnsi="Times New Roman" w:cs="Times New Roman"/>
          <w:color w:val="000000" w:themeColor="text1"/>
        </w:rPr>
        <w:t xml:space="preserve"> </w:t>
      </w:r>
      <w:r w:rsidR="00DD0EAB" w:rsidRPr="00100957">
        <w:rPr>
          <w:rFonts w:ascii="Times New Roman" w:hAnsi="Times New Roman" w:cs="Times New Roman"/>
          <w:color w:val="000000" w:themeColor="text1"/>
        </w:rPr>
        <w:t>wh</w:t>
      </w:r>
      <w:r w:rsidR="009675F3" w:rsidRPr="00100957">
        <w:rPr>
          <w:rFonts w:ascii="Times New Roman" w:hAnsi="Times New Roman" w:cs="Times New Roman"/>
          <w:color w:val="000000" w:themeColor="text1"/>
        </w:rPr>
        <w:t xml:space="preserve">ere grazing was in place for </w:t>
      </w:r>
      <w:r w:rsidR="00C5369F" w:rsidRPr="00100957">
        <w:rPr>
          <w:rFonts w:ascii="Times New Roman" w:hAnsi="Times New Roman" w:cs="Times New Roman"/>
          <w:color w:val="000000" w:themeColor="text1"/>
        </w:rPr>
        <w:t xml:space="preserve">only </w:t>
      </w:r>
      <w:r w:rsidR="00E747DA" w:rsidRPr="00100957">
        <w:rPr>
          <w:rFonts w:ascii="Times New Roman" w:hAnsi="Times New Roman" w:cs="Times New Roman"/>
          <w:color w:val="000000" w:themeColor="text1"/>
        </w:rPr>
        <w:t xml:space="preserve">three years </w:t>
      </w:r>
      <w:r w:rsidR="00C5369F" w:rsidRPr="00100957">
        <w:rPr>
          <w:rFonts w:ascii="Times New Roman" w:hAnsi="Times New Roman" w:cs="Times New Roman"/>
          <w:color w:val="000000" w:themeColor="text1"/>
        </w:rPr>
        <w:t xml:space="preserve">and </w:t>
      </w:r>
      <w:r w:rsidR="009675F3" w:rsidRPr="00100957">
        <w:rPr>
          <w:rFonts w:ascii="Times New Roman" w:hAnsi="Times New Roman" w:cs="Times New Roman"/>
          <w:color w:val="000000" w:themeColor="text1"/>
        </w:rPr>
        <w:t>one year</w:t>
      </w:r>
      <w:r w:rsidR="00C5369F" w:rsidRPr="00100957">
        <w:rPr>
          <w:rFonts w:ascii="Times New Roman" w:hAnsi="Times New Roman" w:cs="Times New Roman"/>
          <w:color w:val="000000" w:themeColor="text1"/>
        </w:rPr>
        <w:t xml:space="preserve"> </w:t>
      </w:r>
      <w:r w:rsidR="005126C0" w:rsidRPr="00100957">
        <w:rPr>
          <w:rFonts w:ascii="Times New Roman" w:hAnsi="Times New Roman" w:cs="Times New Roman"/>
          <w:color w:val="000000" w:themeColor="text1"/>
        </w:rPr>
        <w:t xml:space="preserve">prior to investigation </w:t>
      </w:r>
      <w:r w:rsidR="00C5369F" w:rsidRPr="00100957">
        <w:rPr>
          <w:rFonts w:ascii="Times New Roman" w:hAnsi="Times New Roman" w:cs="Times New Roman"/>
          <w:color w:val="000000" w:themeColor="text1"/>
        </w:rPr>
        <w:t xml:space="preserve">respectively, </w:t>
      </w:r>
      <w:r w:rsidR="00384D09" w:rsidRPr="00100957">
        <w:rPr>
          <w:rFonts w:ascii="Times New Roman" w:hAnsi="Times New Roman" w:cs="Times New Roman"/>
          <w:color w:val="000000" w:themeColor="text1"/>
        </w:rPr>
        <w:t>may reflect adequate time for equilibrium to be reached in</w:t>
      </w:r>
      <w:r w:rsidR="005126C0" w:rsidRPr="00100957">
        <w:rPr>
          <w:rFonts w:ascii="Times New Roman" w:hAnsi="Times New Roman" w:cs="Times New Roman"/>
          <w:color w:val="000000" w:themeColor="text1"/>
        </w:rPr>
        <w:t xml:space="preserve"> upland</w:t>
      </w:r>
      <w:r w:rsidR="00384D09" w:rsidRPr="00100957">
        <w:rPr>
          <w:rFonts w:ascii="Times New Roman" w:hAnsi="Times New Roman" w:cs="Times New Roman"/>
          <w:color w:val="000000" w:themeColor="text1"/>
        </w:rPr>
        <w:t xml:space="preserve"> calcareous grasslands.</w:t>
      </w:r>
      <w:r w:rsidR="001D2B55" w:rsidRPr="00100957">
        <w:rPr>
          <w:rFonts w:ascii="Times New Roman" w:hAnsi="Times New Roman" w:cs="Times New Roman"/>
          <w:color w:val="000000" w:themeColor="text1"/>
        </w:rPr>
        <w:t xml:space="preserve"> Indeed, the finding on spider species richness among grazing regimes in the present study is in concordance with the result of Lyons et al. (2017) for carabid beetle species richness among grazing regimes in upland calcareous grasslands.</w:t>
      </w:r>
    </w:p>
    <w:p w14:paraId="7F0FC907" w14:textId="77777777" w:rsidR="009675F3" w:rsidRPr="00100957" w:rsidRDefault="009675F3" w:rsidP="009301FE">
      <w:pPr>
        <w:spacing w:line="480" w:lineRule="auto"/>
        <w:contextualSpacing/>
        <w:rPr>
          <w:rFonts w:ascii="Times New Roman" w:hAnsi="Times New Roman" w:cs="Times New Roman"/>
          <w:color w:val="000000" w:themeColor="text1"/>
        </w:rPr>
      </w:pPr>
    </w:p>
    <w:p w14:paraId="1B9FFF9D" w14:textId="77777777" w:rsidR="00CF12F9" w:rsidRPr="00100957" w:rsidRDefault="00CF12F9"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lastRenderedPageBreak/>
        <w:t>Conservation significance and management recommendations</w:t>
      </w:r>
    </w:p>
    <w:p w14:paraId="641DFD6E" w14:textId="5EFDEE44" w:rsidR="009675F3" w:rsidRPr="00100957" w:rsidRDefault="002853D6"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In this study </w:t>
      </w:r>
      <w:r w:rsidR="008D0037" w:rsidRPr="00100957">
        <w:rPr>
          <w:rFonts w:ascii="Times New Roman" w:hAnsi="Times New Roman" w:cs="Times New Roman"/>
          <w:color w:val="000000" w:themeColor="text1"/>
        </w:rPr>
        <w:t>vegetation structural complexity did not increase with</w:t>
      </w:r>
      <w:r w:rsidR="005E6B4F" w:rsidRPr="00100957">
        <w:rPr>
          <w:rFonts w:ascii="Times New Roman" w:hAnsi="Times New Roman" w:cs="Times New Roman"/>
          <w:color w:val="000000" w:themeColor="text1"/>
        </w:rPr>
        <w:t xml:space="preserve"> greater plant species richness but instead responded to grazing intensity,</w:t>
      </w:r>
      <w:r w:rsidR="008D0037" w:rsidRPr="00100957">
        <w:rPr>
          <w:rFonts w:ascii="Times New Roman" w:hAnsi="Times New Roman" w:cs="Times New Roman"/>
          <w:color w:val="000000" w:themeColor="text1"/>
        </w:rPr>
        <w:t xml:space="preserve"> as observed in </w:t>
      </w:r>
      <w:r w:rsidR="005E6B4F" w:rsidRPr="00100957">
        <w:rPr>
          <w:rFonts w:ascii="Times New Roman" w:hAnsi="Times New Roman" w:cs="Times New Roman"/>
          <w:color w:val="000000" w:themeColor="text1"/>
        </w:rPr>
        <w:t>ungrazed regimes</w:t>
      </w:r>
      <w:r w:rsidR="008D0037" w:rsidRPr="00100957">
        <w:rPr>
          <w:rFonts w:ascii="Times New Roman" w:hAnsi="Times New Roman" w:cs="Times New Roman"/>
          <w:color w:val="000000" w:themeColor="text1"/>
        </w:rPr>
        <w:t>.</w:t>
      </w:r>
      <w:r w:rsidR="005E6B4F" w:rsidRPr="00100957">
        <w:rPr>
          <w:rFonts w:ascii="Times New Roman" w:hAnsi="Times New Roman" w:cs="Times New Roman"/>
          <w:color w:val="000000" w:themeColor="text1"/>
        </w:rPr>
        <w:t xml:space="preserve"> Further</w:t>
      </w:r>
      <w:r w:rsidR="001440A2" w:rsidRPr="00100957">
        <w:rPr>
          <w:rFonts w:ascii="Times New Roman" w:hAnsi="Times New Roman" w:cs="Times New Roman"/>
          <w:color w:val="000000" w:themeColor="text1"/>
        </w:rPr>
        <w:t>,</w:t>
      </w:r>
      <w:r w:rsidR="005E6B4F" w:rsidRPr="00100957">
        <w:rPr>
          <w:rFonts w:ascii="Times New Roman" w:hAnsi="Times New Roman" w:cs="Times New Roman"/>
          <w:color w:val="000000" w:themeColor="text1"/>
        </w:rPr>
        <w:t xml:space="preserve"> spider species richness did n</w:t>
      </w:r>
      <w:r w:rsidR="001440A2" w:rsidRPr="00100957">
        <w:rPr>
          <w:rFonts w:ascii="Times New Roman" w:hAnsi="Times New Roman" w:cs="Times New Roman"/>
          <w:color w:val="000000" w:themeColor="text1"/>
        </w:rPr>
        <w:t>ot differ among grazing regimes</w:t>
      </w:r>
      <w:r w:rsidR="005E6B4F" w:rsidRPr="00100957">
        <w:rPr>
          <w:rFonts w:ascii="Times New Roman" w:hAnsi="Times New Roman" w:cs="Times New Roman"/>
          <w:color w:val="000000" w:themeColor="text1"/>
        </w:rPr>
        <w:t xml:space="preserve"> but spider assemblage, guild proportion and presence of rare species did, likely due to differences in vegetation structural complexity and disturbance.</w:t>
      </w:r>
      <w:r w:rsidR="009675F3" w:rsidRPr="00100957">
        <w:rPr>
          <w:rFonts w:ascii="Times New Roman" w:hAnsi="Times New Roman" w:cs="Times New Roman"/>
          <w:color w:val="000000" w:themeColor="text1"/>
        </w:rPr>
        <w:t xml:space="preserve"> Therefore, it is recommended that management decisions include the consideration of maintaining varied structural complexity to support </w:t>
      </w:r>
      <w:r w:rsidR="009220C7" w:rsidRPr="00100957">
        <w:rPr>
          <w:rFonts w:ascii="Times New Roman" w:hAnsi="Times New Roman" w:cs="Times New Roman"/>
          <w:color w:val="000000" w:themeColor="text1"/>
        </w:rPr>
        <w:t xml:space="preserve">a </w:t>
      </w:r>
      <w:r w:rsidR="009675F3" w:rsidRPr="00100957">
        <w:rPr>
          <w:rFonts w:ascii="Times New Roman" w:hAnsi="Times New Roman" w:cs="Times New Roman"/>
          <w:color w:val="000000" w:themeColor="text1"/>
        </w:rPr>
        <w:t>diverse epigeal spider community across the landscape.</w:t>
      </w:r>
    </w:p>
    <w:p w14:paraId="7408F02F" w14:textId="3900F524" w:rsidR="00073056" w:rsidRPr="00100957" w:rsidRDefault="00057610"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 xml:space="preserve">The intermediate structural complexity of light sheep and cattle grazing produces </w:t>
      </w:r>
      <w:r w:rsidR="009220C7" w:rsidRPr="00100957">
        <w:rPr>
          <w:rFonts w:ascii="Times New Roman" w:hAnsi="Times New Roman" w:cs="Times New Roman"/>
          <w:color w:val="000000" w:themeColor="text1"/>
        </w:rPr>
        <w:t xml:space="preserve">a </w:t>
      </w:r>
      <w:r w:rsidRPr="00100957">
        <w:rPr>
          <w:rFonts w:ascii="Times New Roman" w:hAnsi="Times New Roman" w:cs="Times New Roman"/>
          <w:color w:val="000000" w:themeColor="text1"/>
        </w:rPr>
        <w:t>distinct assemblage and greater abundance</w:t>
      </w:r>
      <w:r w:rsidR="009220C7" w:rsidRPr="00100957">
        <w:rPr>
          <w:rFonts w:ascii="Times New Roman" w:hAnsi="Times New Roman" w:cs="Times New Roman"/>
          <w:color w:val="000000" w:themeColor="text1"/>
        </w:rPr>
        <w:t xml:space="preserve"> than high intensity sheep grazing and no grazing</w:t>
      </w:r>
      <w:r w:rsidRPr="00100957">
        <w:rPr>
          <w:rFonts w:ascii="Times New Roman" w:hAnsi="Times New Roman" w:cs="Times New Roman"/>
          <w:color w:val="000000" w:themeColor="text1"/>
        </w:rPr>
        <w:t>.</w:t>
      </w:r>
      <w:r w:rsidR="00E51244" w:rsidRPr="00100957">
        <w:rPr>
          <w:rFonts w:ascii="Times New Roman" w:hAnsi="Times New Roman" w:cs="Times New Roman"/>
          <w:color w:val="000000" w:themeColor="text1"/>
        </w:rPr>
        <w:t xml:space="preserve"> Th</w:t>
      </w:r>
      <w:r w:rsidR="000E38D1" w:rsidRPr="00100957">
        <w:rPr>
          <w:rFonts w:ascii="Times New Roman" w:hAnsi="Times New Roman" w:cs="Times New Roman"/>
          <w:color w:val="000000" w:themeColor="text1"/>
        </w:rPr>
        <w:t>e</w:t>
      </w:r>
      <w:r w:rsidR="00E51244" w:rsidRPr="00100957">
        <w:rPr>
          <w:rFonts w:ascii="Times New Roman" w:hAnsi="Times New Roman" w:cs="Times New Roman"/>
          <w:color w:val="000000" w:themeColor="text1"/>
        </w:rPr>
        <w:t xml:space="preserve"> </w:t>
      </w:r>
      <w:r w:rsidR="000E38D1" w:rsidRPr="00100957">
        <w:rPr>
          <w:rFonts w:ascii="Times New Roman" w:hAnsi="Times New Roman" w:cs="Times New Roman"/>
          <w:color w:val="000000" w:themeColor="text1"/>
        </w:rPr>
        <w:t xml:space="preserve">latter possibly being </w:t>
      </w:r>
      <w:r w:rsidR="00E51244" w:rsidRPr="00100957">
        <w:rPr>
          <w:rFonts w:ascii="Times New Roman" w:hAnsi="Times New Roman" w:cs="Times New Roman"/>
          <w:color w:val="000000" w:themeColor="text1"/>
        </w:rPr>
        <w:t xml:space="preserve">driven by the success of </w:t>
      </w:r>
      <w:r w:rsidR="00E51244" w:rsidRPr="00100957">
        <w:rPr>
          <w:rFonts w:ascii="Times New Roman" w:hAnsi="Times New Roman" w:cs="Times New Roman"/>
          <w:i/>
          <w:color w:val="000000" w:themeColor="text1"/>
        </w:rPr>
        <w:t>P. pullata</w:t>
      </w:r>
      <w:r w:rsidR="00E51244" w:rsidRPr="00100957">
        <w:rPr>
          <w:rFonts w:ascii="Times New Roman" w:hAnsi="Times New Roman" w:cs="Times New Roman"/>
          <w:color w:val="000000" w:themeColor="text1"/>
        </w:rPr>
        <w:t xml:space="preserve">. Further, ungrazed </w:t>
      </w:r>
      <w:r w:rsidR="009675F3" w:rsidRPr="00100957">
        <w:rPr>
          <w:rFonts w:ascii="Times New Roman" w:hAnsi="Times New Roman" w:cs="Times New Roman"/>
          <w:color w:val="000000" w:themeColor="text1"/>
        </w:rPr>
        <w:t>regimes</w:t>
      </w:r>
      <w:r w:rsidR="00E51244" w:rsidRPr="00100957">
        <w:rPr>
          <w:rFonts w:ascii="Times New Roman" w:hAnsi="Times New Roman" w:cs="Times New Roman"/>
          <w:color w:val="000000" w:themeColor="text1"/>
        </w:rPr>
        <w:t xml:space="preserve"> provide a unique habitat</w:t>
      </w:r>
      <w:r w:rsidR="001C3506" w:rsidRPr="00100957">
        <w:rPr>
          <w:rFonts w:ascii="Times New Roman" w:hAnsi="Times New Roman" w:cs="Times New Roman"/>
          <w:color w:val="000000" w:themeColor="text1"/>
        </w:rPr>
        <w:t>, with high structural complexity and increased thatch layer,</w:t>
      </w:r>
      <w:r w:rsidR="00E51244" w:rsidRPr="00100957">
        <w:rPr>
          <w:rFonts w:ascii="Times New Roman" w:hAnsi="Times New Roman" w:cs="Times New Roman"/>
          <w:color w:val="000000" w:themeColor="text1"/>
        </w:rPr>
        <w:t xml:space="preserve"> </w:t>
      </w:r>
      <w:r w:rsidR="001C3506" w:rsidRPr="00100957">
        <w:rPr>
          <w:rFonts w:ascii="Times New Roman" w:hAnsi="Times New Roman" w:cs="Times New Roman"/>
          <w:color w:val="000000" w:themeColor="text1"/>
        </w:rPr>
        <w:t>which</w:t>
      </w:r>
      <w:r w:rsidR="00E51244" w:rsidRPr="00100957">
        <w:rPr>
          <w:rFonts w:ascii="Times New Roman" w:hAnsi="Times New Roman" w:cs="Times New Roman"/>
          <w:color w:val="000000" w:themeColor="text1"/>
        </w:rPr>
        <w:t xml:space="preserve"> produces a </w:t>
      </w:r>
      <w:r w:rsidR="00717552" w:rsidRPr="00100957">
        <w:rPr>
          <w:rFonts w:ascii="Times New Roman" w:hAnsi="Times New Roman" w:cs="Times New Roman"/>
          <w:color w:val="000000" w:themeColor="text1"/>
        </w:rPr>
        <w:t xml:space="preserve">distinct </w:t>
      </w:r>
      <w:r w:rsidR="00E51244" w:rsidRPr="00100957">
        <w:rPr>
          <w:rFonts w:ascii="Times New Roman" w:hAnsi="Times New Roman" w:cs="Times New Roman"/>
          <w:color w:val="000000" w:themeColor="text1"/>
        </w:rPr>
        <w:t xml:space="preserve">spider assemblage </w:t>
      </w:r>
      <w:r w:rsidR="001C3506" w:rsidRPr="00100957">
        <w:rPr>
          <w:rFonts w:ascii="Times New Roman" w:hAnsi="Times New Roman" w:cs="Times New Roman"/>
          <w:color w:val="000000" w:themeColor="text1"/>
        </w:rPr>
        <w:t>consisting</w:t>
      </w:r>
      <w:r w:rsidR="00E51244" w:rsidRPr="00100957">
        <w:rPr>
          <w:rFonts w:ascii="Times New Roman" w:hAnsi="Times New Roman" w:cs="Times New Roman"/>
          <w:color w:val="000000" w:themeColor="text1"/>
        </w:rPr>
        <w:t xml:space="preserve"> of species that require a </w:t>
      </w:r>
      <w:r w:rsidR="005126C0" w:rsidRPr="00100957">
        <w:rPr>
          <w:rFonts w:ascii="Times New Roman" w:hAnsi="Times New Roman" w:cs="Times New Roman"/>
          <w:color w:val="000000" w:themeColor="text1"/>
        </w:rPr>
        <w:t>specific</w:t>
      </w:r>
      <w:r w:rsidR="00E51244" w:rsidRPr="00100957">
        <w:rPr>
          <w:rFonts w:ascii="Times New Roman" w:hAnsi="Times New Roman" w:cs="Times New Roman"/>
          <w:color w:val="000000" w:themeColor="text1"/>
        </w:rPr>
        <w:t xml:space="preserve"> microclimate</w:t>
      </w:r>
      <w:r w:rsidR="008C71FE" w:rsidRPr="00100957">
        <w:rPr>
          <w:rFonts w:ascii="Times New Roman" w:hAnsi="Times New Roman" w:cs="Times New Roman"/>
          <w:color w:val="000000" w:themeColor="text1"/>
        </w:rPr>
        <w:t xml:space="preserve"> as indicated by the association of species with habitat preferences for high humidity</w:t>
      </w:r>
      <w:r w:rsidR="00E51244" w:rsidRPr="00100957">
        <w:rPr>
          <w:rFonts w:ascii="Times New Roman" w:hAnsi="Times New Roman" w:cs="Times New Roman"/>
          <w:color w:val="000000" w:themeColor="text1"/>
        </w:rPr>
        <w:t>. Given the scarcity of ungrazed grasslands and the length of time taken to produce</w:t>
      </w:r>
      <w:r w:rsidR="00717552" w:rsidRPr="00100957">
        <w:rPr>
          <w:rFonts w:ascii="Times New Roman" w:hAnsi="Times New Roman" w:cs="Times New Roman"/>
          <w:color w:val="000000" w:themeColor="text1"/>
        </w:rPr>
        <w:t xml:space="preserve"> its structural complexity,</w:t>
      </w:r>
      <w:r w:rsidR="00CC20EA" w:rsidRPr="00100957">
        <w:rPr>
          <w:rFonts w:ascii="Times New Roman" w:hAnsi="Times New Roman" w:cs="Times New Roman"/>
          <w:color w:val="000000" w:themeColor="text1"/>
        </w:rPr>
        <w:t xml:space="preserve"> coupled with the presence of the endangered </w:t>
      </w:r>
      <w:r w:rsidR="00CC20EA" w:rsidRPr="00100957">
        <w:rPr>
          <w:rFonts w:ascii="Times New Roman" w:hAnsi="Times New Roman" w:cs="Times New Roman"/>
          <w:i/>
          <w:color w:val="000000" w:themeColor="text1"/>
        </w:rPr>
        <w:t xml:space="preserve">P. </w:t>
      </w:r>
      <w:r w:rsidR="00623DE9" w:rsidRPr="00100957">
        <w:rPr>
          <w:rFonts w:ascii="Times New Roman" w:hAnsi="Times New Roman" w:cs="Times New Roman"/>
          <w:i/>
          <w:color w:val="000000" w:themeColor="text1"/>
        </w:rPr>
        <w:t>e</w:t>
      </w:r>
      <w:r w:rsidR="00CC20EA" w:rsidRPr="00100957">
        <w:rPr>
          <w:rFonts w:ascii="Times New Roman" w:hAnsi="Times New Roman" w:cs="Times New Roman"/>
          <w:i/>
          <w:color w:val="000000" w:themeColor="text1"/>
        </w:rPr>
        <w:t>geria</w:t>
      </w:r>
      <w:r w:rsidR="00CC20EA" w:rsidRPr="00100957">
        <w:rPr>
          <w:rFonts w:ascii="Times New Roman" w:hAnsi="Times New Roman" w:cs="Times New Roman"/>
          <w:color w:val="000000" w:themeColor="text1"/>
        </w:rPr>
        <w:t xml:space="preserve"> and </w:t>
      </w:r>
      <w:r w:rsidR="00CC20EA" w:rsidRPr="00100957">
        <w:rPr>
          <w:rFonts w:ascii="Times New Roman" w:hAnsi="Times New Roman" w:cs="Times New Roman"/>
          <w:i/>
          <w:color w:val="000000" w:themeColor="text1"/>
        </w:rPr>
        <w:t>J. fa</w:t>
      </w:r>
      <w:r w:rsidR="005E6B4F" w:rsidRPr="00100957">
        <w:rPr>
          <w:rFonts w:ascii="Times New Roman" w:hAnsi="Times New Roman" w:cs="Times New Roman"/>
          <w:i/>
          <w:color w:val="000000" w:themeColor="text1"/>
        </w:rPr>
        <w:t>l</w:t>
      </w:r>
      <w:r w:rsidR="00CC20EA" w:rsidRPr="00100957">
        <w:rPr>
          <w:rFonts w:ascii="Times New Roman" w:hAnsi="Times New Roman" w:cs="Times New Roman"/>
          <w:i/>
          <w:color w:val="000000" w:themeColor="text1"/>
        </w:rPr>
        <w:t>coneri</w:t>
      </w:r>
      <w:r w:rsidR="00CC20EA" w:rsidRPr="00100957">
        <w:rPr>
          <w:rFonts w:ascii="Times New Roman" w:hAnsi="Times New Roman" w:cs="Times New Roman"/>
          <w:color w:val="000000" w:themeColor="text1"/>
        </w:rPr>
        <w:t xml:space="preserve"> and the vulnerable </w:t>
      </w:r>
      <w:r w:rsidR="00CC20EA" w:rsidRPr="00100957">
        <w:rPr>
          <w:rFonts w:ascii="Times New Roman" w:hAnsi="Times New Roman" w:cs="Times New Roman"/>
          <w:i/>
          <w:color w:val="000000" w:themeColor="text1"/>
        </w:rPr>
        <w:t>A. subtilis</w:t>
      </w:r>
      <w:r w:rsidR="00CC20EA" w:rsidRPr="00100957">
        <w:rPr>
          <w:rFonts w:ascii="Times New Roman" w:hAnsi="Times New Roman" w:cs="Times New Roman"/>
          <w:color w:val="000000" w:themeColor="text1"/>
        </w:rPr>
        <w:t xml:space="preserve">, </w:t>
      </w:r>
      <w:r w:rsidR="00CC20EA" w:rsidRPr="00100957">
        <w:rPr>
          <w:rFonts w:ascii="Times New Roman" w:hAnsi="Times New Roman" w:cs="Times New Roman"/>
          <w:i/>
          <w:color w:val="000000" w:themeColor="text1"/>
        </w:rPr>
        <w:t>W. dysderoides</w:t>
      </w:r>
      <w:r w:rsidR="00CC20EA" w:rsidRPr="00100957">
        <w:rPr>
          <w:rFonts w:ascii="Times New Roman" w:hAnsi="Times New Roman" w:cs="Times New Roman"/>
          <w:color w:val="000000" w:themeColor="text1"/>
        </w:rPr>
        <w:t xml:space="preserve">, </w:t>
      </w:r>
      <w:r w:rsidR="00CC20EA" w:rsidRPr="00100957">
        <w:rPr>
          <w:rFonts w:ascii="Times New Roman" w:hAnsi="Times New Roman" w:cs="Times New Roman"/>
          <w:i/>
          <w:color w:val="000000" w:themeColor="text1"/>
        </w:rPr>
        <w:t>W. inscisa</w:t>
      </w:r>
      <w:r w:rsidR="00CC20EA" w:rsidRPr="00100957">
        <w:rPr>
          <w:rFonts w:ascii="Times New Roman" w:hAnsi="Times New Roman" w:cs="Times New Roman"/>
          <w:color w:val="000000" w:themeColor="text1"/>
        </w:rPr>
        <w:t xml:space="preserve"> and </w:t>
      </w:r>
      <w:r w:rsidR="00CC20EA" w:rsidRPr="00100957">
        <w:rPr>
          <w:rFonts w:ascii="Times New Roman" w:hAnsi="Times New Roman" w:cs="Times New Roman"/>
          <w:i/>
          <w:color w:val="000000" w:themeColor="text1"/>
        </w:rPr>
        <w:t>W. obtusa</w:t>
      </w:r>
      <w:r w:rsidR="00CC20EA" w:rsidRPr="00100957">
        <w:rPr>
          <w:rFonts w:ascii="Times New Roman" w:hAnsi="Times New Roman" w:cs="Times New Roman"/>
          <w:color w:val="000000" w:themeColor="text1"/>
        </w:rPr>
        <w:t>,</w:t>
      </w:r>
      <w:r w:rsidR="00717552" w:rsidRPr="00100957">
        <w:rPr>
          <w:rFonts w:ascii="Times New Roman" w:hAnsi="Times New Roman" w:cs="Times New Roman"/>
          <w:color w:val="000000" w:themeColor="text1"/>
        </w:rPr>
        <w:t xml:space="preserve"> the continuation of this </w:t>
      </w:r>
      <w:r w:rsidR="003F27C8" w:rsidRPr="00100957">
        <w:rPr>
          <w:rFonts w:ascii="Times New Roman" w:hAnsi="Times New Roman" w:cs="Times New Roman"/>
          <w:color w:val="000000" w:themeColor="text1"/>
        </w:rPr>
        <w:t>regime</w:t>
      </w:r>
      <w:r w:rsidR="00717552" w:rsidRPr="00100957">
        <w:rPr>
          <w:rFonts w:ascii="Times New Roman" w:hAnsi="Times New Roman" w:cs="Times New Roman"/>
          <w:color w:val="000000" w:themeColor="text1"/>
        </w:rPr>
        <w:t xml:space="preserve"> is recommended.</w:t>
      </w:r>
      <w:r w:rsidR="00E51244" w:rsidRPr="00100957">
        <w:rPr>
          <w:rFonts w:ascii="Times New Roman" w:hAnsi="Times New Roman" w:cs="Times New Roman"/>
          <w:color w:val="000000" w:themeColor="text1"/>
        </w:rPr>
        <w:t xml:space="preserve"> </w:t>
      </w:r>
    </w:p>
    <w:p w14:paraId="6D90452B" w14:textId="529772FA" w:rsidR="00E51244" w:rsidRPr="00100957" w:rsidRDefault="00216EC0"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The distinct assemblage in heavy sheep grazing</w:t>
      </w:r>
      <w:r w:rsidR="00C5369F" w:rsidRPr="00100957">
        <w:rPr>
          <w:rFonts w:ascii="Times New Roman" w:hAnsi="Times New Roman" w:cs="Times New Roman"/>
          <w:color w:val="000000" w:themeColor="text1"/>
        </w:rPr>
        <w:t xml:space="preserve"> </w:t>
      </w:r>
      <w:r w:rsidR="00E83DFF" w:rsidRPr="00100957">
        <w:rPr>
          <w:rFonts w:ascii="Times New Roman" w:hAnsi="Times New Roman" w:cs="Times New Roman"/>
          <w:color w:val="000000" w:themeColor="text1"/>
        </w:rPr>
        <w:t>reflected a</w:t>
      </w:r>
      <w:r w:rsidR="00E51244" w:rsidRPr="00100957">
        <w:rPr>
          <w:rFonts w:ascii="Times New Roman" w:hAnsi="Times New Roman" w:cs="Times New Roman"/>
          <w:color w:val="000000" w:themeColor="text1"/>
        </w:rPr>
        <w:t xml:space="preserve"> community </w:t>
      </w:r>
      <w:r w:rsidR="00C5369F" w:rsidRPr="00100957">
        <w:rPr>
          <w:rFonts w:ascii="Times New Roman" w:hAnsi="Times New Roman" w:cs="Times New Roman"/>
          <w:color w:val="000000" w:themeColor="text1"/>
        </w:rPr>
        <w:t xml:space="preserve">of commonly found </w:t>
      </w:r>
      <w:r w:rsidR="00EB4205" w:rsidRPr="00100957">
        <w:rPr>
          <w:rFonts w:ascii="Times New Roman" w:hAnsi="Times New Roman" w:cs="Times New Roman"/>
          <w:color w:val="000000" w:themeColor="text1"/>
        </w:rPr>
        <w:t xml:space="preserve">disturbance tolerant pioneer </w:t>
      </w:r>
      <w:r w:rsidR="00C5369F" w:rsidRPr="00100957">
        <w:rPr>
          <w:rFonts w:ascii="Times New Roman" w:hAnsi="Times New Roman" w:cs="Times New Roman"/>
          <w:color w:val="000000" w:themeColor="text1"/>
        </w:rPr>
        <w:t>species</w:t>
      </w:r>
      <w:r w:rsidR="00EB4205" w:rsidRPr="00100957">
        <w:rPr>
          <w:rFonts w:ascii="Times New Roman" w:hAnsi="Times New Roman" w:cs="Times New Roman"/>
          <w:color w:val="000000" w:themeColor="text1"/>
        </w:rPr>
        <w:t>, with little in common with the diverse assemblages that could be supported by lighter grazing regimes</w:t>
      </w:r>
      <w:r w:rsidR="00C5369F" w:rsidRPr="00100957">
        <w:rPr>
          <w:rFonts w:ascii="Times New Roman" w:hAnsi="Times New Roman" w:cs="Times New Roman"/>
          <w:color w:val="000000" w:themeColor="text1"/>
        </w:rPr>
        <w:t xml:space="preserve">. </w:t>
      </w:r>
      <w:r w:rsidR="005126C0" w:rsidRPr="00100957">
        <w:rPr>
          <w:rFonts w:ascii="Times New Roman" w:hAnsi="Times New Roman" w:cs="Times New Roman"/>
          <w:color w:val="000000" w:themeColor="text1"/>
        </w:rPr>
        <w:t>T</w:t>
      </w:r>
      <w:r w:rsidR="00CC20EA" w:rsidRPr="00100957">
        <w:rPr>
          <w:rFonts w:ascii="Times New Roman" w:hAnsi="Times New Roman" w:cs="Times New Roman"/>
          <w:color w:val="000000" w:themeColor="text1"/>
        </w:rPr>
        <w:t xml:space="preserve">hough </w:t>
      </w:r>
      <w:r w:rsidR="00CC20EA" w:rsidRPr="00100957">
        <w:rPr>
          <w:rFonts w:ascii="Times New Roman" w:hAnsi="Times New Roman" w:cs="Times New Roman"/>
          <w:i/>
          <w:color w:val="000000" w:themeColor="text1"/>
        </w:rPr>
        <w:t>J. falconeri</w:t>
      </w:r>
      <w:r w:rsidR="000456A9" w:rsidRPr="00100957">
        <w:rPr>
          <w:rFonts w:ascii="Times New Roman" w:hAnsi="Times New Roman" w:cs="Times New Roman"/>
          <w:i/>
          <w:color w:val="000000" w:themeColor="text1"/>
        </w:rPr>
        <w:t>,</w:t>
      </w:r>
      <w:r w:rsidR="00CC20EA" w:rsidRPr="00100957">
        <w:rPr>
          <w:rFonts w:ascii="Times New Roman" w:hAnsi="Times New Roman" w:cs="Times New Roman"/>
          <w:color w:val="000000" w:themeColor="text1"/>
        </w:rPr>
        <w:t xml:space="preserve"> </w:t>
      </w:r>
      <w:r w:rsidR="00CC20EA" w:rsidRPr="00100957">
        <w:rPr>
          <w:rFonts w:ascii="Times New Roman" w:hAnsi="Times New Roman" w:cs="Times New Roman"/>
          <w:i/>
          <w:color w:val="000000" w:themeColor="text1"/>
        </w:rPr>
        <w:t>A. subtilis</w:t>
      </w:r>
      <w:r w:rsidR="00CC20EA" w:rsidRPr="00100957">
        <w:rPr>
          <w:rFonts w:ascii="Times New Roman" w:hAnsi="Times New Roman" w:cs="Times New Roman"/>
          <w:color w:val="000000" w:themeColor="text1"/>
        </w:rPr>
        <w:t xml:space="preserve"> and </w:t>
      </w:r>
      <w:r w:rsidR="00CC20EA" w:rsidRPr="00100957">
        <w:rPr>
          <w:rFonts w:ascii="Times New Roman" w:hAnsi="Times New Roman" w:cs="Times New Roman"/>
          <w:i/>
          <w:color w:val="000000" w:themeColor="text1"/>
        </w:rPr>
        <w:t>W. dysderoides</w:t>
      </w:r>
      <w:r w:rsidR="00CC20EA" w:rsidRPr="00100957">
        <w:rPr>
          <w:rFonts w:ascii="Times New Roman" w:hAnsi="Times New Roman" w:cs="Times New Roman"/>
          <w:color w:val="000000" w:themeColor="text1"/>
        </w:rPr>
        <w:t xml:space="preserve"> were recorded in heavy sheep grazing they were </w:t>
      </w:r>
      <w:r w:rsidR="00623DE9" w:rsidRPr="00100957">
        <w:rPr>
          <w:rFonts w:ascii="Times New Roman" w:hAnsi="Times New Roman" w:cs="Times New Roman"/>
          <w:color w:val="000000" w:themeColor="text1"/>
        </w:rPr>
        <w:t xml:space="preserve">not </w:t>
      </w:r>
      <w:r w:rsidR="00CC20EA" w:rsidRPr="00100957">
        <w:rPr>
          <w:rFonts w:ascii="Times New Roman" w:hAnsi="Times New Roman" w:cs="Times New Roman"/>
          <w:color w:val="000000" w:themeColor="text1"/>
        </w:rPr>
        <w:t xml:space="preserve">exclusive to this treatment and </w:t>
      </w:r>
      <w:r w:rsidR="00E51244" w:rsidRPr="00100957">
        <w:rPr>
          <w:rFonts w:ascii="Times New Roman" w:hAnsi="Times New Roman" w:cs="Times New Roman"/>
          <w:color w:val="000000" w:themeColor="text1"/>
        </w:rPr>
        <w:t xml:space="preserve">as </w:t>
      </w:r>
      <w:r w:rsidR="00CC20EA" w:rsidRPr="00100957">
        <w:rPr>
          <w:rFonts w:ascii="Times New Roman" w:hAnsi="Times New Roman" w:cs="Times New Roman"/>
          <w:color w:val="000000" w:themeColor="text1"/>
        </w:rPr>
        <w:t>this grazing regime</w:t>
      </w:r>
      <w:r w:rsidR="00E51244" w:rsidRPr="00100957">
        <w:rPr>
          <w:rFonts w:ascii="Times New Roman" w:hAnsi="Times New Roman" w:cs="Times New Roman"/>
          <w:color w:val="000000" w:themeColor="text1"/>
        </w:rPr>
        <w:t xml:space="preserve"> is common </w:t>
      </w:r>
      <w:r w:rsidR="001879DF" w:rsidRPr="00100957">
        <w:rPr>
          <w:rFonts w:ascii="Times New Roman" w:hAnsi="Times New Roman" w:cs="Times New Roman"/>
          <w:color w:val="000000" w:themeColor="text1"/>
        </w:rPr>
        <w:t xml:space="preserve">across </w:t>
      </w:r>
      <w:r w:rsidR="00E51244" w:rsidRPr="00100957">
        <w:rPr>
          <w:rFonts w:ascii="Times New Roman" w:hAnsi="Times New Roman" w:cs="Times New Roman"/>
          <w:color w:val="000000" w:themeColor="text1"/>
        </w:rPr>
        <w:t>the landscape the cessation of heavy sheep grazing on internationally important calcareous grassland is recommended.</w:t>
      </w:r>
      <w:r w:rsidRPr="00100957">
        <w:rPr>
          <w:rFonts w:ascii="Times New Roman" w:hAnsi="Times New Roman" w:cs="Times New Roman"/>
          <w:color w:val="000000" w:themeColor="text1"/>
        </w:rPr>
        <w:t xml:space="preserve"> </w:t>
      </w:r>
      <w:r w:rsidR="009220C7" w:rsidRPr="00100957">
        <w:rPr>
          <w:rFonts w:ascii="Times New Roman" w:hAnsi="Times New Roman" w:cs="Times New Roman"/>
          <w:color w:val="000000" w:themeColor="text1"/>
        </w:rPr>
        <w:t>S</w:t>
      </w:r>
      <w:r w:rsidR="009675F3" w:rsidRPr="00100957">
        <w:rPr>
          <w:rFonts w:ascii="Times New Roman" w:hAnsi="Times New Roman" w:cs="Times New Roman"/>
          <w:color w:val="000000" w:themeColor="text1"/>
        </w:rPr>
        <w:t>pider assemblages were comparable between light sheep and cattle grazing</w:t>
      </w:r>
      <w:r w:rsidR="00CC20EA" w:rsidRPr="00100957">
        <w:rPr>
          <w:rFonts w:ascii="Times New Roman" w:hAnsi="Times New Roman" w:cs="Times New Roman"/>
          <w:color w:val="000000" w:themeColor="text1"/>
        </w:rPr>
        <w:t xml:space="preserve">, and </w:t>
      </w:r>
      <w:r w:rsidR="000456A9" w:rsidRPr="00100957">
        <w:rPr>
          <w:rFonts w:ascii="Times New Roman" w:hAnsi="Times New Roman" w:cs="Times New Roman"/>
          <w:color w:val="000000" w:themeColor="text1"/>
        </w:rPr>
        <w:t>both support</w:t>
      </w:r>
      <w:r w:rsidR="00CC20EA" w:rsidRPr="00100957">
        <w:rPr>
          <w:rFonts w:ascii="Times New Roman" w:hAnsi="Times New Roman" w:cs="Times New Roman"/>
          <w:color w:val="000000" w:themeColor="text1"/>
        </w:rPr>
        <w:t xml:space="preserve"> </w:t>
      </w:r>
      <w:r w:rsidR="00CC20EA" w:rsidRPr="00100957">
        <w:rPr>
          <w:rFonts w:ascii="Times New Roman" w:hAnsi="Times New Roman" w:cs="Times New Roman"/>
          <w:i/>
          <w:color w:val="000000" w:themeColor="text1"/>
        </w:rPr>
        <w:t xml:space="preserve">J. </w:t>
      </w:r>
      <w:r w:rsidR="00CC20EA" w:rsidRPr="00100957">
        <w:rPr>
          <w:rFonts w:ascii="Times New Roman" w:hAnsi="Times New Roman" w:cs="Times New Roman"/>
          <w:i/>
          <w:color w:val="000000" w:themeColor="text1"/>
        </w:rPr>
        <w:lastRenderedPageBreak/>
        <w:t>falconeri</w:t>
      </w:r>
      <w:r w:rsidR="000456A9" w:rsidRPr="00100957">
        <w:rPr>
          <w:rFonts w:ascii="Times New Roman" w:hAnsi="Times New Roman" w:cs="Times New Roman"/>
          <w:i/>
          <w:color w:val="000000" w:themeColor="text1"/>
        </w:rPr>
        <w:t>,</w:t>
      </w:r>
      <w:r w:rsidR="00CC20EA" w:rsidRPr="00100957">
        <w:rPr>
          <w:rFonts w:ascii="Times New Roman" w:hAnsi="Times New Roman" w:cs="Times New Roman"/>
          <w:color w:val="000000" w:themeColor="text1"/>
        </w:rPr>
        <w:t xml:space="preserve"> </w:t>
      </w:r>
      <w:r w:rsidR="00CC20EA" w:rsidRPr="00100957">
        <w:rPr>
          <w:rFonts w:ascii="Times New Roman" w:hAnsi="Times New Roman" w:cs="Times New Roman"/>
          <w:i/>
          <w:color w:val="000000" w:themeColor="text1"/>
        </w:rPr>
        <w:t>A. subtilis</w:t>
      </w:r>
      <w:r w:rsidR="00CC20EA" w:rsidRPr="00100957">
        <w:rPr>
          <w:rFonts w:ascii="Times New Roman" w:hAnsi="Times New Roman" w:cs="Times New Roman"/>
          <w:color w:val="000000" w:themeColor="text1"/>
        </w:rPr>
        <w:t xml:space="preserve">, </w:t>
      </w:r>
      <w:r w:rsidR="00156ACD" w:rsidRPr="00100957">
        <w:rPr>
          <w:rFonts w:ascii="Times New Roman" w:hAnsi="Times New Roman" w:cs="Times New Roman"/>
          <w:i/>
          <w:color w:val="000000" w:themeColor="text1"/>
        </w:rPr>
        <w:t>W. dysderoides</w:t>
      </w:r>
      <w:r w:rsidR="00156ACD" w:rsidRPr="00100957">
        <w:rPr>
          <w:rFonts w:ascii="Times New Roman" w:hAnsi="Times New Roman" w:cs="Times New Roman"/>
          <w:color w:val="000000" w:themeColor="text1"/>
        </w:rPr>
        <w:t>,</w:t>
      </w:r>
      <w:r w:rsidR="000456A9" w:rsidRPr="00100957">
        <w:rPr>
          <w:rFonts w:ascii="Times New Roman" w:hAnsi="Times New Roman" w:cs="Times New Roman"/>
          <w:color w:val="000000" w:themeColor="text1"/>
        </w:rPr>
        <w:t xml:space="preserve"> and</w:t>
      </w:r>
      <w:r w:rsidR="00156ACD" w:rsidRPr="00100957">
        <w:rPr>
          <w:rFonts w:ascii="Times New Roman" w:hAnsi="Times New Roman" w:cs="Times New Roman"/>
          <w:color w:val="000000" w:themeColor="text1"/>
        </w:rPr>
        <w:t xml:space="preserve"> </w:t>
      </w:r>
      <w:r w:rsidR="00156ACD" w:rsidRPr="00100957">
        <w:rPr>
          <w:rFonts w:ascii="Times New Roman" w:hAnsi="Times New Roman" w:cs="Times New Roman"/>
          <w:i/>
          <w:color w:val="000000" w:themeColor="text1"/>
        </w:rPr>
        <w:t>W. inscisa</w:t>
      </w:r>
      <w:r w:rsidR="000456A9" w:rsidRPr="00100957">
        <w:rPr>
          <w:rFonts w:ascii="Times New Roman" w:hAnsi="Times New Roman" w:cs="Times New Roman"/>
          <w:i/>
          <w:color w:val="000000" w:themeColor="text1"/>
        </w:rPr>
        <w:t>.</w:t>
      </w:r>
      <w:r w:rsidR="00156ACD" w:rsidRPr="00100957">
        <w:rPr>
          <w:rFonts w:ascii="Times New Roman" w:hAnsi="Times New Roman" w:cs="Times New Roman"/>
          <w:color w:val="000000" w:themeColor="text1"/>
        </w:rPr>
        <w:t xml:space="preserve"> </w:t>
      </w:r>
      <w:r w:rsidR="000456A9" w:rsidRPr="00100957">
        <w:rPr>
          <w:rFonts w:ascii="Times New Roman" w:hAnsi="Times New Roman" w:cs="Times New Roman"/>
          <w:color w:val="000000" w:themeColor="text1"/>
        </w:rPr>
        <w:t xml:space="preserve">However, since a few vulnerable spiders were </w:t>
      </w:r>
      <w:r w:rsidR="00BB5CF6" w:rsidRPr="00100957">
        <w:rPr>
          <w:rFonts w:ascii="Times New Roman" w:hAnsi="Times New Roman" w:cs="Times New Roman"/>
          <w:color w:val="000000" w:themeColor="text1"/>
        </w:rPr>
        <w:t>only found</w:t>
      </w:r>
      <w:r w:rsidR="000456A9" w:rsidRPr="00100957">
        <w:rPr>
          <w:rFonts w:ascii="Times New Roman" w:hAnsi="Times New Roman" w:cs="Times New Roman"/>
          <w:color w:val="000000" w:themeColor="text1"/>
        </w:rPr>
        <w:t xml:space="preserve"> with </w:t>
      </w:r>
      <w:r w:rsidR="00BB5CF6" w:rsidRPr="00100957">
        <w:rPr>
          <w:rFonts w:ascii="Times New Roman" w:hAnsi="Times New Roman" w:cs="Times New Roman"/>
          <w:color w:val="000000" w:themeColor="text1"/>
        </w:rPr>
        <w:t>cattle (</w:t>
      </w:r>
      <w:r w:rsidR="00CC20EA" w:rsidRPr="00100957">
        <w:rPr>
          <w:rFonts w:ascii="Times New Roman" w:hAnsi="Times New Roman" w:cs="Times New Roman"/>
          <w:i/>
          <w:color w:val="000000" w:themeColor="text1"/>
        </w:rPr>
        <w:t>A. scopigera</w:t>
      </w:r>
      <w:r w:rsidR="00CC20EA" w:rsidRPr="00100957">
        <w:rPr>
          <w:rFonts w:ascii="Times New Roman" w:hAnsi="Times New Roman" w:cs="Times New Roman"/>
          <w:color w:val="000000" w:themeColor="text1"/>
        </w:rPr>
        <w:t xml:space="preserve">, </w:t>
      </w:r>
      <w:r w:rsidR="00CC20EA" w:rsidRPr="00100957">
        <w:rPr>
          <w:rFonts w:ascii="Times New Roman" w:hAnsi="Times New Roman" w:cs="Times New Roman"/>
          <w:i/>
          <w:color w:val="000000" w:themeColor="text1"/>
        </w:rPr>
        <w:t>M. min</w:t>
      </w:r>
      <w:r w:rsidR="00156ACD" w:rsidRPr="00100957">
        <w:rPr>
          <w:rFonts w:ascii="Times New Roman" w:hAnsi="Times New Roman" w:cs="Times New Roman"/>
          <w:i/>
          <w:color w:val="000000" w:themeColor="text1"/>
        </w:rPr>
        <w:t>u</w:t>
      </w:r>
      <w:r w:rsidR="00CC20EA" w:rsidRPr="00100957">
        <w:rPr>
          <w:rFonts w:ascii="Times New Roman" w:hAnsi="Times New Roman" w:cs="Times New Roman"/>
          <w:i/>
          <w:color w:val="000000" w:themeColor="text1"/>
        </w:rPr>
        <w:t>tus</w:t>
      </w:r>
      <w:r w:rsidR="00156ACD" w:rsidRPr="00100957">
        <w:rPr>
          <w:rFonts w:ascii="Times New Roman" w:hAnsi="Times New Roman" w:cs="Times New Roman"/>
          <w:color w:val="000000" w:themeColor="text1"/>
        </w:rPr>
        <w:t xml:space="preserve"> and </w:t>
      </w:r>
      <w:r w:rsidR="00156ACD" w:rsidRPr="00100957">
        <w:rPr>
          <w:rFonts w:ascii="Times New Roman" w:hAnsi="Times New Roman" w:cs="Times New Roman"/>
          <w:i/>
          <w:color w:val="000000" w:themeColor="text1"/>
        </w:rPr>
        <w:t>T. thorelli</w:t>
      </w:r>
      <w:r w:rsidR="00BB5CF6" w:rsidRPr="00100957">
        <w:rPr>
          <w:rFonts w:ascii="Times New Roman" w:hAnsi="Times New Roman" w:cs="Times New Roman"/>
          <w:color w:val="000000" w:themeColor="text1"/>
        </w:rPr>
        <w:t>) or light sheep (</w:t>
      </w:r>
      <w:r w:rsidR="00156ACD" w:rsidRPr="00100957">
        <w:rPr>
          <w:rFonts w:ascii="Times New Roman" w:hAnsi="Times New Roman" w:cs="Times New Roman"/>
          <w:i/>
          <w:color w:val="000000" w:themeColor="text1"/>
        </w:rPr>
        <w:t>W. monoceros</w:t>
      </w:r>
      <w:r w:rsidR="00BB5CF6" w:rsidRPr="00100957">
        <w:rPr>
          <w:rFonts w:ascii="Times New Roman" w:hAnsi="Times New Roman" w:cs="Times New Roman"/>
          <w:color w:val="000000" w:themeColor="text1"/>
        </w:rPr>
        <w:t xml:space="preserve">) </w:t>
      </w:r>
      <w:r w:rsidR="009675F3" w:rsidRPr="00100957">
        <w:rPr>
          <w:rFonts w:ascii="Times New Roman" w:hAnsi="Times New Roman" w:cs="Times New Roman"/>
          <w:color w:val="000000" w:themeColor="text1"/>
        </w:rPr>
        <w:t>the</w:t>
      </w:r>
      <w:r w:rsidR="00BB5CF6" w:rsidRPr="00100957">
        <w:rPr>
          <w:rFonts w:ascii="Times New Roman" w:hAnsi="Times New Roman" w:cs="Times New Roman"/>
          <w:color w:val="000000" w:themeColor="text1"/>
        </w:rPr>
        <w:t>re is a strong argument for the</w:t>
      </w:r>
      <w:r w:rsidR="009675F3" w:rsidRPr="00100957">
        <w:rPr>
          <w:rFonts w:ascii="Times New Roman" w:hAnsi="Times New Roman" w:cs="Times New Roman"/>
          <w:color w:val="000000" w:themeColor="text1"/>
        </w:rPr>
        <w:t xml:space="preserve"> continuation of both grazing types across the landscape. </w:t>
      </w:r>
    </w:p>
    <w:p w14:paraId="52BA6527" w14:textId="77777777" w:rsidR="005126C0" w:rsidRPr="00100957" w:rsidRDefault="005126C0" w:rsidP="009301FE">
      <w:pPr>
        <w:spacing w:line="480" w:lineRule="auto"/>
        <w:contextualSpacing/>
        <w:rPr>
          <w:rFonts w:ascii="Times New Roman" w:hAnsi="Times New Roman" w:cs="Times New Roman"/>
          <w:color w:val="000000" w:themeColor="text1"/>
        </w:rPr>
      </w:pPr>
    </w:p>
    <w:p w14:paraId="53C75D9C" w14:textId="77777777" w:rsidR="00A025D0" w:rsidRPr="00100957" w:rsidRDefault="00A025D0" w:rsidP="009301FE">
      <w:pPr>
        <w:spacing w:line="480" w:lineRule="auto"/>
        <w:contextualSpacing/>
        <w:rPr>
          <w:rFonts w:ascii="Times New Roman" w:hAnsi="Times New Roman" w:cs="Times New Roman"/>
          <w:color w:val="000000" w:themeColor="text1"/>
        </w:rPr>
      </w:pPr>
      <w:r w:rsidRPr="00100957">
        <w:rPr>
          <w:rFonts w:ascii="Times New Roman" w:hAnsi="Times New Roman" w:cs="Times New Roman"/>
          <w:color w:val="000000" w:themeColor="text1"/>
        </w:rPr>
        <w:t>Acknowledgements</w:t>
      </w:r>
    </w:p>
    <w:p w14:paraId="225F1EB6" w14:textId="77777777" w:rsidR="00781E01" w:rsidRPr="00100957" w:rsidRDefault="00B61F2E" w:rsidP="009301FE">
      <w:pPr>
        <w:spacing w:line="480" w:lineRule="auto"/>
        <w:rPr>
          <w:rFonts w:ascii="Times New Roman" w:hAnsi="Times New Roman" w:cs="Times New Roman"/>
          <w:color w:val="000000" w:themeColor="text1"/>
        </w:rPr>
      </w:pPr>
      <w:r w:rsidRPr="00100957">
        <w:rPr>
          <w:rFonts w:ascii="Times New Roman" w:eastAsia="Arial Unicode MS" w:hAnsi="Times New Roman" w:cs="Times New Roman"/>
          <w:color w:val="000000" w:themeColor="text1"/>
          <w:szCs w:val="24"/>
        </w:rPr>
        <w:t>The authors would like to thank Natural England, Yorkshire Dales National Park Authority, Lowther Estates and the National Trust for their assistance in providing permission for sampling sites. Particular thanks to Rob Petley-Jones, Colin Newlands and Peter Welsh for assistance with site information and to colleagues at Edge Hill University (notably Thom Dallimore, Matt Esh, Natalie Merritt and Sam Turner) for assistance with fieldwork and sorting invertebrate samples. Special t</w:t>
      </w:r>
      <w:r w:rsidR="00A025D0" w:rsidRPr="00100957">
        <w:rPr>
          <w:rFonts w:ascii="Times New Roman" w:hAnsi="Times New Roman" w:cs="Times New Roman"/>
          <w:color w:val="000000" w:themeColor="text1"/>
        </w:rPr>
        <w:t>hanks to the sheep at Malham who got a bucket stuck on its h</w:t>
      </w:r>
      <w:r w:rsidR="00781E01" w:rsidRPr="00100957">
        <w:rPr>
          <w:rFonts w:ascii="Times New Roman" w:hAnsi="Times New Roman" w:cs="Times New Roman"/>
          <w:color w:val="000000" w:themeColor="text1"/>
        </w:rPr>
        <w:t>ead. You gave us a great laugh.</w:t>
      </w:r>
    </w:p>
    <w:p w14:paraId="3629FB51" w14:textId="77777777" w:rsidR="00A30FE0" w:rsidRPr="00100957" w:rsidRDefault="00A30FE0" w:rsidP="009301FE">
      <w:pPr>
        <w:spacing w:line="480" w:lineRule="auto"/>
        <w:rPr>
          <w:rFonts w:ascii="Times New Roman" w:hAnsi="Times New Roman" w:cs="Times New Roman"/>
          <w:color w:val="000000" w:themeColor="text1"/>
        </w:rPr>
      </w:pPr>
    </w:p>
    <w:p w14:paraId="0537D19F" w14:textId="1E84A3A5" w:rsidR="00201759" w:rsidRPr="00100957" w:rsidRDefault="00A30FE0" w:rsidP="00201759">
      <w:pPr>
        <w:spacing w:line="480" w:lineRule="auto"/>
        <w:rPr>
          <w:rFonts w:ascii="Times New Roman" w:hAnsi="Times New Roman" w:cs="Times New Roman"/>
          <w:color w:val="000000" w:themeColor="text1"/>
        </w:rPr>
      </w:pPr>
      <w:r w:rsidRPr="00100957">
        <w:rPr>
          <w:rFonts w:ascii="Times New Roman" w:hAnsi="Times New Roman" w:cs="Times New Roman"/>
          <w:color w:val="000000" w:themeColor="text1"/>
        </w:rPr>
        <w:t>References</w:t>
      </w:r>
    </w:p>
    <w:p w14:paraId="49716554"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Alderweireldt M. (1994) Prey selection and prey capture strategies of linyphiid spiders in high-input agricultural fields. </w:t>
      </w:r>
      <w:r w:rsidRPr="00100957">
        <w:rPr>
          <w:rFonts w:ascii="Times New Roman" w:hAnsi="Times New Roman" w:cs="Times New Roman"/>
          <w:i/>
          <w:color w:val="000000" w:themeColor="text1"/>
          <w:szCs w:val="24"/>
        </w:rPr>
        <w:t>Bulletin of the British Arachnological Society</w:t>
      </w:r>
      <w:r w:rsidRPr="00100957">
        <w:rPr>
          <w:rFonts w:ascii="Times New Roman" w:hAnsi="Times New Roman" w:cs="Times New Roman"/>
          <w:color w:val="000000" w:themeColor="text1"/>
          <w:szCs w:val="24"/>
        </w:rPr>
        <w:t>.</w:t>
      </w:r>
    </w:p>
    <w:p w14:paraId="1E491392"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Almquist S. (1973) Habitat selection by spiders on coastal sand dunes in Scania, Sweden. </w:t>
      </w:r>
      <w:r w:rsidRPr="00100957">
        <w:rPr>
          <w:rFonts w:ascii="Times New Roman" w:hAnsi="Times New Roman" w:cs="Times New Roman"/>
          <w:i/>
          <w:color w:val="000000" w:themeColor="text1"/>
          <w:szCs w:val="24"/>
        </w:rPr>
        <w:t>Insect Systematics &amp; Evolution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4</w:t>
      </w:r>
      <w:r w:rsidRPr="00100957">
        <w:rPr>
          <w:rFonts w:ascii="Times New Roman" w:hAnsi="Times New Roman" w:cs="Times New Roman"/>
          <w:color w:val="000000" w:themeColor="text1"/>
          <w:szCs w:val="24"/>
        </w:rPr>
        <w:t>:134–154.</w:t>
      </w:r>
    </w:p>
    <w:p w14:paraId="74808986" w14:textId="77777777" w:rsidR="00201759" w:rsidRPr="00100957" w:rsidRDefault="00201759" w:rsidP="00201759">
      <w:pPr>
        <w:pStyle w:val="ListParagraph"/>
        <w:spacing w:after="0" w:line="480" w:lineRule="auto"/>
        <w:ind w:left="0"/>
        <w:contextualSpacing w:val="0"/>
        <w:rPr>
          <w:rFonts w:ascii="Times New Roman" w:hAnsi="Times New Roman" w:cs="Times New Roman"/>
          <w:color w:val="000000" w:themeColor="text1"/>
          <w:szCs w:val="24"/>
        </w:rPr>
      </w:pPr>
      <w:r w:rsidRPr="00100957">
        <w:rPr>
          <w:rFonts w:ascii="Times New Roman" w:eastAsia="Times New Roman" w:hAnsi="Times New Roman" w:cs="Times New Roman"/>
          <w:color w:val="000000" w:themeColor="text1"/>
          <w:szCs w:val="24"/>
          <w:lang w:eastAsia="en-GB"/>
        </w:rPr>
        <w:fldChar w:fldCharType="begin" w:fldLock="1"/>
      </w:r>
      <w:r w:rsidRPr="00100957">
        <w:rPr>
          <w:rFonts w:ascii="Times New Roman" w:eastAsia="Times New Roman" w:hAnsi="Times New Roman" w:cs="Times New Roman"/>
          <w:color w:val="000000" w:themeColor="text1"/>
          <w:szCs w:val="24"/>
          <w:lang w:eastAsia="en-GB"/>
        </w:rPr>
        <w:instrText xml:space="preserve">ADDIN Mendeley Bibliography CSL_BIBLIOGRAPHY </w:instrText>
      </w:r>
      <w:r w:rsidRPr="00100957">
        <w:rPr>
          <w:rFonts w:ascii="Times New Roman" w:eastAsia="Times New Roman" w:hAnsi="Times New Roman" w:cs="Times New Roman"/>
          <w:color w:val="000000" w:themeColor="text1"/>
          <w:szCs w:val="24"/>
          <w:lang w:eastAsia="en-GB"/>
        </w:rPr>
        <w:fldChar w:fldCharType="separate"/>
      </w:r>
      <w:r w:rsidRPr="00100957">
        <w:rPr>
          <w:rFonts w:ascii="Times New Roman" w:hAnsi="Times New Roman" w:cs="Times New Roman"/>
          <w:noProof/>
          <w:color w:val="000000" w:themeColor="text1"/>
          <w:szCs w:val="24"/>
        </w:rPr>
        <w:t xml:space="preserve">Azpiroz A.B., Blake J.G. (2016) Associations of grassland birds with vegetation structure in the Northern Campos of Uruguay. </w:t>
      </w:r>
      <w:r w:rsidRPr="00100957">
        <w:rPr>
          <w:rFonts w:ascii="Times New Roman" w:hAnsi="Times New Roman" w:cs="Times New Roman"/>
          <w:i/>
          <w:iCs/>
          <w:noProof/>
          <w:color w:val="000000" w:themeColor="text1"/>
          <w:szCs w:val="24"/>
        </w:rPr>
        <w:t>The Condor</w:t>
      </w:r>
      <w:r w:rsidRPr="00100957">
        <w:rPr>
          <w:rFonts w:ascii="Times New Roman" w:hAnsi="Times New Roman" w:cs="Times New Roman"/>
          <w:noProof/>
          <w:color w:val="000000" w:themeColor="text1"/>
          <w:szCs w:val="24"/>
        </w:rPr>
        <w:t xml:space="preserve">, </w:t>
      </w:r>
      <w:r w:rsidRPr="00100957">
        <w:rPr>
          <w:rFonts w:ascii="Times New Roman" w:hAnsi="Times New Roman" w:cs="Times New Roman"/>
          <w:b/>
          <w:noProof/>
          <w:color w:val="000000" w:themeColor="text1"/>
          <w:szCs w:val="24"/>
        </w:rPr>
        <w:t>118:</w:t>
      </w:r>
      <w:r w:rsidRPr="00100957">
        <w:rPr>
          <w:rFonts w:ascii="Times New Roman" w:hAnsi="Times New Roman" w:cs="Times New Roman"/>
          <w:noProof/>
          <w:color w:val="000000" w:themeColor="text1"/>
          <w:szCs w:val="24"/>
        </w:rPr>
        <w:t xml:space="preserve">12–23. </w:t>
      </w:r>
      <w:r w:rsidRPr="00100957">
        <w:rPr>
          <w:rFonts w:ascii="Times New Roman" w:eastAsia="Times New Roman" w:hAnsi="Times New Roman" w:cs="Times New Roman"/>
          <w:color w:val="000000" w:themeColor="text1"/>
          <w:szCs w:val="24"/>
          <w:lang w:eastAsia="en-GB"/>
        </w:rPr>
        <w:fldChar w:fldCharType="end"/>
      </w:r>
    </w:p>
    <w:p w14:paraId="0228D072"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Backshall, J., Manley, J., Rebane M., (2001). </w:t>
      </w:r>
      <w:r w:rsidRPr="00100957">
        <w:rPr>
          <w:rFonts w:ascii="Times New Roman" w:hAnsi="Times New Roman" w:cs="Times New Roman"/>
          <w:i/>
          <w:color w:val="000000" w:themeColor="text1"/>
          <w:szCs w:val="24"/>
        </w:rPr>
        <w:t>The upland management handbook</w:t>
      </w:r>
      <w:r w:rsidRPr="00100957">
        <w:rPr>
          <w:rFonts w:ascii="Times New Roman" w:hAnsi="Times New Roman" w:cs="Times New Roman"/>
          <w:color w:val="000000" w:themeColor="text1"/>
          <w:szCs w:val="24"/>
        </w:rPr>
        <w:t>, English Nature Peterborough.</w:t>
      </w:r>
    </w:p>
    <w:p w14:paraId="72D15524"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lastRenderedPageBreak/>
        <w:t xml:space="preserve">Bates D., Maechler M., Bolker B., Walker S. (2015) _lme4: Linear mixed-effects models using Eigen and S4_. R package version 1.1-8. </w:t>
      </w:r>
      <w:hyperlink r:id="rId10" w:history="1">
        <w:r w:rsidRPr="00100957">
          <w:rPr>
            <w:rStyle w:val="Hyperlink"/>
            <w:rFonts w:ascii="Times New Roman" w:hAnsi="Times New Roman" w:cs="Times New Roman"/>
            <w:color w:val="000000" w:themeColor="text1"/>
            <w:szCs w:val="24"/>
          </w:rPr>
          <w:t>http://CRAN.R-project.org/package=lme4</w:t>
        </w:r>
      </w:hyperlink>
      <w:r w:rsidRPr="00100957">
        <w:rPr>
          <w:rFonts w:ascii="Times New Roman" w:hAnsi="Times New Roman" w:cs="Times New Roman"/>
          <w:color w:val="000000" w:themeColor="text1"/>
          <w:szCs w:val="24"/>
        </w:rPr>
        <w:t>&gt;.</w:t>
      </w:r>
    </w:p>
    <w:p w14:paraId="63BC3AF7"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Bell J.R., Wheater C.P., Cullen W.R. (2001). The Implications of grassland and Heathland Management for the Conservation of Spider Communities: a Review. </w:t>
      </w:r>
      <w:r w:rsidRPr="00100957">
        <w:rPr>
          <w:rFonts w:ascii="Times New Roman" w:hAnsi="Times New Roman" w:cs="Times New Roman"/>
          <w:i/>
          <w:color w:val="000000" w:themeColor="text1"/>
          <w:szCs w:val="24"/>
        </w:rPr>
        <w:t>Journal of Zoology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255:</w:t>
      </w:r>
      <w:r w:rsidRPr="00100957">
        <w:rPr>
          <w:rFonts w:ascii="Times New Roman" w:hAnsi="Times New Roman" w:cs="Times New Roman"/>
          <w:color w:val="000000" w:themeColor="text1"/>
          <w:szCs w:val="24"/>
        </w:rPr>
        <w:t>377-387.</w:t>
      </w:r>
    </w:p>
    <w:p w14:paraId="472F146F"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Bergeron J.A.C., Spence J.R., Volney W.J.A., Pinzon J., Hartley D.J. (2013) Effect of habitat type and pitfall trap installation on captures of epigaeic arthropod assemblages in the boreal forest. </w:t>
      </w:r>
      <w:r w:rsidRPr="00100957">
        <w:rPr>
          <w:rFonts w:ascii="Times New Roman" w:hAnsi="Times New Roman" w:cs="Times New Roman"/>
          <w:i/>
          <w:color w:val="000000" w:themeColor="text1"/>
          <w:szCs w:val="24"/>
        </w:rPr>
        <w:t>The Canadian Entomologist</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145</w:t>
      </w:r>
      <w:r w:rsidRPr="00100957">
        <w:rPr>
          <w:rFonts w:ascii="Times New Roman" w:hAnsi="Times New Roman" w:cs="Times New Roman"/>
          <w:color w:val="000000" w:themeColor="text1"/>
          <w:szCs w:val="24"/>
        </w:rPr>
        <w:t xml:space="preserve">:547-565. </w:t>
      </w:r>
    </w:p>
    <w:p w14:paraId="73C482D8" w14:textId="77777777" w:rsidR="00F302BA" w:rsidRPr="00100957" w:rsidRDefault="00F302BA" w:rsidP="00F302BA">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Betteridge K., Mackay A.D., Shepherd T.G., Barker D.J, Budding P.J., Devantier B.P., Costall D.A. (1999) Effect of cattle and sheep treading on surface configuration of a sedimentary hill soil. </w:t>
      </w:r>
      <w:r w:rsidRPr="00100957">
        <w:rPr>
          <w:rFonts w:ascii="Times New Roman" w:hAnsi="Times New Roman" w:cs="Times New Roman"/>
          <w:i/>
          <w:color w:val="000000" w:themeColor="text1"/>
          <w:szCs w:val="24"/>
        </w:rPr>
        <w:t>Australian Journal of Soil Research</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37:</w:t>
      </w:r>
      <w:r w:rsidRPr="00100957">
        <w:rPr>
          <w:rFonts w:ascii="Times New Roman" w:hAnsi="Times New Roman" w:cs="Times New Roman"/>
          <w:color w:val="000000" w:themeColor="text1"/>
          <w:szCs w:val="24"/>
        </w:rPr>
        <w:t>734-760.</w:t>
      </w:r>
    </w:p>
    <w:p w14:paraId="742FC614"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Bivand R., Altman M., Anselin L., Assunçao R., Berke O., Bernat A., Blanchet G., Blankmeyer E., Carvalho M., Christensen B., Chun Y., Dormann C., Dray S., Halbersma R., Krainski E., Legendre P., Lewin-Koh N., Li H., Ma J., Millo G., Muller W., Ono H., Peres-Neto P., Piras G., Reder M., Tiefelsdorf M., Yu D. (2014) spdep: Spatial dependence: weighting schemes, statistics and models. R package version 0.5-71.</w:t>
      </w:r>
    </w:p>
    <w:p w14:paraId="67CEF2B6"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Blanchet F.G., Bergeron J.A.C., Spence J.A., He F. (2013) Landscape effects of disturbance, habitat heterogeneity and spatial autocorrelation for a ground beetle (Carabidae) assemblage in mature boreal forest. </w:t>
      </w:r>
      <w:r w:rsidRPr="00100957">
        <w:rPr>
          <w:rFonts w:ascii="Times New Roman" w:hAnsi="Times New Roman" w:cs="Times New Roman"/>
          <w:i/>
          <w:color w:val="000000" w:themeColor="text1"/>
          <w:szCs w:val="24"/>
        </w:rPr>
        <w:t>Ecography,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36</w:t>
      </w:r>
      <w:r w:rsidRPr="00100957">
        <w:rPr>
          <w:rFonts w:ascii="Times New Roman" w:hAnsi="Times New Roman" w:cs="Times New Roman"/>
          <w:color w:val="000000" w:themeColor="text1"/>
          <w:szCs w:val="24"/>
        </w:rPr>
        <w:t>:636-647.</w:t>
      </w:r>
    </w:p>
    <w:p w14:paraId="09421D4B"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Bristowe W.S. (1958) </w:t>
      </w:r>
      <w:r w:rsidRPr="00100957">
        <w:rPr>
          <w:rFonts w:ascii="Times New Roman" w:hAnsi="Times New Roman" w:cs="Times New Roman"/>
          <w:i/>
          <w:color w:val="000000" w:themeColor="text1"/>
          <w:szCs w:val="24"/>
        </w:rPr>
        <w:t>World of spiders</w:t>
      </w:r>
      <w:r w:rsidRPr="00100957">
        <w:rPr>
          <w:rFonts w:ascii="Times New Roman" w:hAnsi="Times New Roman" w:cs="Times New Roman"/>
          <w:color w:val="000000" w:themeColor="text1"/>
          <w:szCs w:val="24"/>
        </w:rPr>
        <w:t>. William Collins % Sons Ltd, London.</w:t>
      </w:r>
    </w:p>
    <w:p w14:paraId="486A6C4F"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Brook B.W., Sodhi N.S., Bradshaw C.J.A. (2008) Synergies among extinction drivers under global change. </w:t>
      </w:r>
      <w:r w:rsidRPr="00100957">
        <w:rPr>
          <w:rFonts w:ascii="Times New Roman" w:hAnsi="Times New Roman" w:cs="Times New Roman"/>
          <w:i/>
          <w:color w:val="000000" w:themeColor="text1"/>
          <w:szCs w:val="24"/>
        </w:rPr>
        <w:t>Trends in Ecology &amp; Evolution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23:</w:t>
      </w:r>
      <w:r w:rsidRPr="00100957">
        <w:rPr>
          <w:rFonts w:ascii="Times New Roman" w:hAnsi="Times New Roman" w:cs="Times New Roman"/>
          <w:color w:val="000000" w:themeColor="text1"/>
          <w:szCs w:val="24"/>
        </w:rPr>
        <w:t xml:space="preserve">453–460. </w:t>
      </w:r>
    </w:p>
    <w:p w14:paraId="35C9F707"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Brown M.B., Forsythe A.B. (1974). Robust Tests for the Equality of Variances. </w:t>
      </w:r>
      <w:r w:rsidRPr="00100957">
        <w:rPr>
          <w:rFonts w:ascii="Times New Roman" w:hAnsi="Times New Roman" w:cs="Times New Roman"/>
          <w:i/>
          <w:color w:val="000000" w:themeColor="text1"/>
          <w:szCs w:val="24"/>
        </w:rPr>
        <w:t>Journal of the American Statistical Association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69</w:t>
      </w:r>
      <w:r w:rsidRPr="00100957">
        <w:rPr>
          <w:rFonts w:ascii="Times New Roman" w:hAnsi="Times New Roman" w:cs="Times New Roman"/>
          <w:color w:val="000000" w:themeColor="text1"/>
          <w:szCs w:val="24"/>
        </w:rPr>
        <w:t>:364.</w:t>
      </w:r>
    </w:p>
    <w:p w14:paraId="1BAB648C" w14:textId="77777777" w:rsidR="00E85418" w:rsidRPr="00100957" w:rsidRDefault="00E85418" w:rsidP="00E85418">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lastRenderedPageBreak/>
        <w:t>Calaciura B., Spinelli O. (2008) Management of Natura 2000 habitats. 6210 Semi-natural dry grasslands and scrubland facies on calcareous substrates (Festuco-Brometalia) (*important orchid sites).  European Commission. Available at: http://ec.europa.eu/environment/nature/natura2000/management/habitats/pdf/6210_Seminatural_dry_grasslands.pdf.</w:t>
      </w:r>
    </w:p>
    <w:p w14:paraId="2016A9B4"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Cardoso P., Pekár S, Jocqué R, Coddington J.A. (2011) Global Patterns of Guild Composition and Functional Diversity of Spiders. </w:t>
      </w:r>
      <w:r w:rsidRPr="00100957">
        <w:rPr>
          <w:rFonts w:ascii="Times New Roman" w:hAnsi="Times New Roman" w:cs="Times New Roman"/>
          <w:i/>
          <w:color w:val="000000" w:themeColor="text1"/>
          <w:szCs w:val="24"/>
        </w:rPr>
        <w:t>Plos One</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6</w:t>
      </w:r>
      <w:r w:rsidRPr="00100957">
        <w:rPr>
          <w:rFonts w:ascii="Times New Roman" w:hAnsi="Times New Roman" w:cs="Times New Roman"/>
          <w:color w:val="000000" w:themeColor="text1"/>
          <w:szCs w:val="24"/>
        </w:rPr>
        <w:t>:e21710</w:t>
      </w:r>
    </w:p>
    <w:p w14:paraId="20790FEC"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Corcuera P., Valverde P.L., Jiménez M.L., Ponce-Mendoza A, De la Rosa G., Nieto G. (2016) Ground Spider Guilds and Functional Diversity in Native Pine Woodlands and Eucalyptus Plantations. </w:t>
      </w:r>
      <w:r w:rsidRPr="00100957">
        <w:rPr>
          <w:rFonts w:ascii="Times New Roman" w:hAnsi="Times New Roman" w:cs="Times New Roman"/>
          <w:i/>
          <w:color w:val="000000" w:themeColor="text1"/>
          <w:szCs w:val="24"/>
        </w:rPr>
        <w:t>Environmental Entomology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45</w:t>
      </w:r>
      <w:r w:rsidRPr="00100957">
        <w:rPr>
          <w:rFonts w:ascii="Times New Roman" w:hAnsi="Times New Roman" w:cs="Times New Roman"/>
          <w:color w:val="000000" w:themeColor="text1"/>
          <w:szCs w:val="24"/>
        </w:rPr>
        <w:t>:292–300.</w:t>
      </w:r>
    </w:p>
    <w:p w14:paraId="5F6486AE" w14:textId="4CA208E0" w:rsidR="00201759" w:rsidRPr="00100957" w:rsidRDefault="00201759" w:rsidP="00201759">
      <w:pPr>
        <w:pStyle w:val="ListParagraph"/>
        <w:spacing w:after="0" w:line="480" w:lineRule="auto"/>
        <w:ind w:left="0"/>
        <w:contextualSpacing w:val="0"/>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Crawley M J</w:t>
      </w:r>
      <w:r w:rsidR="00EF3350" w:rsidRPr="00100957">
        <w:rPr>
          <w:rFonts w:ascii="Times New Roman" w:hAnsi="Times New Roman" w:cs="Times New Roman"/>
          <w:color w:val="000000" w:themeColor="text1"/>
          <w:szCs w:val="24"/>
        </w:rPr>
        <w:t>.</w:t>
      </w:r>
      <w:r w:rsidRPr="00100957">
        <w:rPr>
          <w:rFonts w:ascii="Times New Roman" w:hAnsi="Times New Roman" w:cs="Times New Roman"/>
          <w:color w:val="000000" w:themeColor="text1"/>
          <w:szCs w:val="24"/>
        </w:rPr>
        <w:t xml:space="preserve">, (2012) </w:t>
      </w:r>
      <w:r w:rsidRPr="00100957">
        <w:rPr>
          <w:rFonts w:ascii="Times New Roman" w:hAnsi="Times New Roman" w:cs="Times New Roman"/>
          <w:i/>
          <w:color w:val="000000" w:themeColor="text1"/>
          <w:szCs w:val="24"/>
        </w:rPr>
        <w:t>The R Book</w:t>
      </w:r>
      <w:r w:rsidRPr="00100957">
        <w:rPr>
          <w:rFonts w:ascii="Times New Roman" w:hAnsi="Times New Roman" w:cs="Times New Roman"/>
          <w:color w:val="000000" w:themeColor="text1"/>
          <w:szCs w:val="24"/>
        </w:rPr>
        <w:t>. Wiley Publishing.</w:t>
      </w:r>
    </w:p>
    <w:p w14:paraId="2E8FB906" w14:textId="512E757A" w:rsidR="00201759" w:rsidRPr="00100957" w:rsidRDefault="00201759" w:rsidP="00201759">
      <w:pPr>
        <w:pStyle w:val="NoSpacing"/>
        <w:spacing w:line="480" w:lineRule="auto"/>
        <w:rPr>
          <w:rFonts w:ascii="Times New Roman" w:eastAsia="Times New Roman" w:hAnsi="Times New Roman" w:cs="Times New Roman"/>
          <w:color w:val="000000" w:themeColor="text1"/>
          <w:szCs w:val="24"/>
          <w:lang w:eastAsia="en-GB"/>
        </w:rPr>
      </w:pPr>
      <w:r w:rsidRPr="00100957">
        <w:rPr>
          <w:rFonts w:ascii="Times New Roman" w:hAnsi="Times New Roman" w:cs="Times New Roman"/>
          <w:color w:val="000000" w:themeColor="text1"/>
          <w:szCs w:val="24"/>
        </w:rPr>
        <w:t>Da</w:t>
      </w:r>
      <w:r w:rsidR="00EF3350" w:rsidRPr="00100957">
        <w:rPr>
          <w:rFonts w:ascii="Times New Roman" w:hAnsi="Times New Roman" w:cs="Times New Roman"/>
          <w:color w:val="000000" w:themeColor="text1"/>
          <w:szCs w:val="24"/>
        </w:rPr>
        <w:t xml:space="preserve">wson I., Harvey P., Russel-Smith T. (2008) A national status review: the draft results. </w:t>
      </w:r>
      <w:r w:rsidR="00EF3350" w:rsidRPr="00100957">
        <w:rPr>
          <w:rFonts w:ascii="Times New Roman" w:hAnsi="Times New Roman" w:cs="Times New Roman"/>
          <w:i/>
          <w:color w:val="000000" w:themeColor="text1"/>
          <w:szCs w:val="24"/>
        </w:rPr>
        <w:t>Spider Recording Scheme News</w:t>
      </w:r>
      <w:r w:rsidR="00EF3350" w:rsidRPr="00100957">
        <w:rPr>
          <w:rFonts w:ascii="Times New Roman" w:hAnsi="Times New Roman" w:cs="Times New Roman"/>
          <w:color w:val="000000" w:themeColor="text1"/>
          <w:szCs w:val="24"/>
        </w:rPr>
        <w:t xml:space="preserve">, </w:t>
      </w:r>
      <w:r w:rsidR="00EF3350" w:rsidRPr="00100957">
        <w:rPr>
          <w:rFonts w:ascii="Times New Roman" w:hAnsi="Times New Roman" w:cs="Times New Roman"/>
          <w:b/>
          <w:color w:val="000000" w:themeColor="text1"/>
          <w:szCs w:val="24"/>
        </w:rPr>
        <w:t>112</w:t>
      </w:r>
      <w:r w:rsidR="00EF3350" w:rsidRPr="00100957">
        <w:rPr>
          <w:rFonts w:ascii="Times New Roman" w:hAnsi="Times New Roman" w:cs="Times New Roman"/>
          <w:color w:val="000000" w:themeColor="text1"/>
          <w:szCs w:val="24"/>
        </w:rPr>
        <w:t>: 18-24.</w:t>
      </w:r>
    </w:p>
    <w:p w14:paraId="5AB9DFAA"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de Keer R.,  Alderweireldt M., Decleer K., Segers H., Desender K., Maelfait J.P. (1989) Horizontal Distribution of the Spider Fauna of Intensively Grazed Pastures Under the Influence of Diurnal Activity and Grass Height. </w:t>
      </w:r>
      <w:r w:rsidRPr="00100957">
        <w:rPr>
          <w:rFonts w:ascii="Times New Roman" w:hAnsi="Times New Roman" w:cs="Times New Roman"/>
          <w:i/>
          <w:color w:val="000000" w:themeColor="text1"/>
          <w:szCs w:val="24"/>
        </w:rPr>
        <w:t>Journal of Applied Entomology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107</w:t>
      </w:r>
      <w:r w:rsidRPr="00100957">
        <w:rPr>
          <w:rFonts w:ascii="Times New Roman" w:hAnsi="Times New Roman" w:cs="Times New Roman"/>
          <w:color w:val="000000" w:themeColor="text1"/>
          <w:szCs w:val="24"/>
        </w:rPr>
        <w:t>:455–473.</w:t>
      </w:r>
    </w:p>
    <w:p w14:paraId="27C65759"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Dennis P., Skartveit J., McCracken D.I., Pakeman R.J., Beaton K. Kunaver A., Evan D.M. (2008) The effects of livestock grazing on foliar arthropods associated with bird diet in upland grasslands of Scotland. </w:t>
      </w:r>
      <w:r w:rsidRPr="00100957">
        <w:rPr>
          <w:rFonts w:ascii="Times New Roman" w:hAnsi="Times New Roman" w:cs="Times New Roman"/>
          <w:i/>
          <w:color w:val="000000" w:themeColor="text1"/>
          <w:szCs w:val="24"/>
        </w:rPr>
        <w:t>Journal of Applied 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45</w:t>
      </w:r>
      <w:r w:rsidRPr="00100957">
        <w:rPr>
          <w:rFonts w:ascii="Times New Roman" w:hAnsi="Times New Roman" w:cs="Times New Roman"/>
          <w:color w:val="000000" w:themeColor="text1"/>
          <w:szCs w:val="24"/>
        </w:rPr>
        <w:t>:279–287.</w:t>
      </w:r>
    </w:p>
    <w:p w14:paraId="7F11BBF5"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Dennis P., Skarveit J. Kunaver A., McCracken D.I. (2015) The response of spider (Araneae) assemblages to structural heterogeneity and prey abundance in sub-montane vegetation modified by conservation grazing. </w:t>
      </w:r>
      <w:r w:rsidRPr="00100957">
        <w:rPr>
          <w:rFonts w:ascii="Times New Roman" w:hAnsi="Times New Roman" w:cs="Times New Roman"/>
          <w:i/>
          <w:color w:val="000000" w:themeColor="text1"/>
          <w:szCs w:val="24"/>
        </w:rPr>
        <w:t>Global Ecology and Conservation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3</w:t>
      </w:r>
      <w:r w:rsidRPr="00100957">
        <w:rPr>
          <w:rFonts w:ascii="Times New Roman" w:hAnsi="Times New Roman" w:cs="Times New Roman"/>
          <w:color w:val="000000" w:themeColor="text1"/>
          <w:szCs w:val="24"/>
        </w:rPr>
        <w:t xml:space="preserve">:715–728. </w:t>
      </w:r>
    </w:p>
    <w:p w14:paraId="6664A2E8"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lastRenderedPageBreak/>
        <w:t>Dennis P., Young M.R., Bentley C. (2001) The effects of varied grazing management on epigeal spiders, harvestmen and pseudoscorpions of Nardus stricta grassland in upland Scotland</w:t>
      </w:r>
      <w:r w:rsidRPr="00100957">
        <w:rPr>
          <w:rFonts w:ascii="Times New Roman" w:hAnsi="Times New Roman" w:cs="Times New Roman"/>
          <w:i/>
          <w:color w:val="000000" w:themeColor="text1"/>
          <w:szCs w:val="24"/>
        </w:rPr>
        <w:t>. Agriculture, Ecosystems &amp; Environment</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86</w:t>
      </w:r>
      <w:r w:rsidRPr="00100957">
        <w:rPr>
          <w:rFonts w:ascii="Times New Roman" w:hAnsi="Times New Roman" w:cs="Times New Roman"/>
          <w:color w:val="000000" w:themeColor="text1"/>
          <w:szCs w:val="24"/>
        </w:rPr>
        <w:t xml:space="preserve">:39–57. </w:t>
      </w:r>
    </w:p>
    <w:p w14:paraId="3DCA96B1"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Denno R.F. (1980). Ecotope Differentiation in a Guild of Sap Feeding Insects on the Salt Marsh Grass, </w:t>
      </w:r>
      <w:r w:rsidRPr="00100957">
        <w:rPr>
          <w:rFonts w:ascii="Times New Roman" w:hAnsi="Times New Roman" w:cs="Times New Roman"/>
          <w:i/>
          <w:color w:val="000000" w:themeColor="text1"/>
          <w:szCs w:val="24"/>
        </w:rPr>
        <w:t>Spartina patens</w:t>
      </w:r>
      <w:r w:rsidRPr="00100957">
        <w:rPr>
          <w:rFonts w:ascii="Times New Roman" w:hAnsi="Times New Roman" w:cs="Times New Roman"/>
          <w:color w:val="000000" w:themeColor="text1"/>
          <w:szCs w:val="24"/>
        </w:rPr>
        <w:t xml:space="preserve">. </w:t>
      </w:r>
      <w:r w:rsidRPr="00100957">
        <w:rPr>
          <w:rFonts w:ascii="Times New Roman" w:hAnsi="Times New Roman" w:cs="Times New Roman"/>
          <w:i/>
          <w:color w:val="000000" w:themeColor="text1"/>
          <w:szCs w:val="24"/>
        </w:rPr>
        <w:t>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61</w:t>
      </w:r>
      <w:r w:rsidRPr="00100957">
        <w:rPr>
          <w:rFonts w:ascii="Times New Roman" w:hAnsi="Times New Roman" w:cs="Times New Roman"/>
          <w:color w:val="000000" w:themeColor="text1"/>
          <w:szCs w:val="24"/>
        </w:rPr>
        <w:t>:702–714.</w:t>
      </w:r>
    </w:p>
    <w:p w14:paraId="2003DA2C" w14:textId="77777777" w:rsidR="00201759" w:rsidRPr="00100957" w:rsidRDefault="00201759" w:rsidP="00201759">
      <w:pPr>
        <w:pStyle w:val="ListParagraph"/>
        <w:spacing w:after="0" w:line="480" w:lineRule="auto"/>
        <w:ind w:left="0"/>
        <w:contextualSpacing w:val="0"/>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Dielh E., Mader V.L., Wolters V., Birkhofer K (2013). Management intensity and vegetation complexity affect web-building spiders and their prey. </w:t>
      </w:r>
      <w:r w:rsidRPr="00100957">
        <w:rPr>
          <w:rFonts w:ascii="Times New Roman" w:hAnsi="Times New Roman" w:cs="Times New Roman"/>
          <w:i/>
          <w:color w:val="000000" w:themeColor="text1"/>
          <w:szCs w:val="24"/>
        </w:rPr>
        <w:t>Oecologia</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173</w:t>
      </w:r>
      <w:r w:rsidRPr="00100957">
        <w:rPr>
          <w:rFonts w:ascii="Times New Roman" w:hAnsi="Times New Roman" w:cs="Times New Roman"/>
          <w:color w:val="000000" w:themeColor="text1"/>
          <w:szCs w:val="24"/>
        </w:rPr>
        <w:t>:579-589.</w:t>
      </w:r>
    </w:p>
    <w:p w14:paraId="4ED5839B" w14:textId="77777777" w:rsidR="00201759" w:rsidRPr="00100957" w:rsidRDefault="00201759" w:rsidP="00201759">
      <w:pPr>
        <w:pStyle w:val="ListParagraph"/>
        <w:spacing w:after="0" w:line="480" w:lineRule="auto"/>
        <w:ind w:left="0"/>
        <w:contextualSpacing w:val="0"/>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Digweed  S.C., Currie C.R., Carcamo H.A., Spence J.R. (1995) Digging out the “digging-in effect” of pitfall traps: Influences depletion and disturbance on catches of ground beetles (Coleoptera: Carabidae). </w:t>
      </w:r>
      <w:r w:rsidRPr="00100957">
        <w:rPr>
          <w:rFonts w:ascii="Times New Roman" w:hAnsi="Times New Roman" w:cs="Times New Roman"/>
          <w:i/>
          <w:color w:val="000000" w:themeColor="text1"/>
          <w:szCs w:val="24"/>
        </w:rPr>
        <w:t>Pedobiologia</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39</w:t>
      </w:r>
      <w:r w:rsidRPr="00100957">
        <w:rPr>
          <w:rFonts w:ascii="Times New Roman" w:hAnsi="Times New Roman" w:cs="Times New Roman"/>
          <w:color w:val="000000" w:themeColor="text1"/>
          <w:szCs w:val="24"/>
        </w:rPr>
        <w:t>:561-576.</w:t>
      </w:r>
    </w:p>
    <w:p w14:paraId="70269EEF"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Downie I.S., Ribera I., McCracken D.I., Wilson W.L., Foster G.N., Waterhouse A., Abernethy V.J., Murphy K.J. (2000) Modelling populations of </w:t>
      </w:r>
      <w:r w:rsidRPr="00100957">
        <w:rPr>
          <w:rFonts w:ascii="Times New Roman" w:hAnsi="Times New Roman" w:cs="Times New Roman"/>
          <w:i/>
          <w:color w:val="000000" w:themeColor="text1"/>
          <w:szCs w:val="24"/>
        </w:rPr>
        <w:t>Erigone atr</w:t>
      </w:r>
      <w:r w:rsidRPr="00100957">
        <w:rPr>
          <w:rFonts w:ascii="Times New Roman" w:hAnsi="Times New Roman" w:cs="Times New Roman"/>
          <w:color w:val="000000" w:themeColor="text1"/>
          <w:szCs w:val="24"/>
        </w:rPr>
        <w:t xml:space="preserve">a and </w:t>
      </w:r>
      <w:r w:rsidRPr="00100957">
        <w:rPr>
          <w:rFonts w:ascii="Times New Roman" w:hAnsi="Times New Roman" w:cs="Times New Roman"/>
          <w:i/>
          <w:color w:val="000000" w:themeColor="text1"/>
          <w:szCs w:val="24"/>
        </w:rPr>
        <w:t>E. dentipalpis</w:t>
      </w:r>
      <w:r w:rsidRPr="00100957">
        <w:rPr>
          <w:rFonts w:ascii="Times New Roman" w:hAnsi="Times New Roman" w:cs="Times New Roman"/>
          <w:color w:val="000000" w:themeColor="text1"/>
          <w:szCs w:val="24"/>
        </w:rPr>
        <w:t xml:space="preserve"> (Araneae: Linyphiidae) across an agricultural gradient in Scotland. </w:t>
      </w:r>
      <w:r w:rsidRPr="00100957">
        <w:rPr>
          <w:rFonts w:ascii="Times New Roman" w:hAnsi="Times New Roman" w:cs="Times New Roman"/>
          <w:i/>
          <w:color w:val="000000" w:themeColor="text1"/>
          <w:szCs w:val="24"/>
        </w:rPr>
        <w:t>Agriculture, Ecosystems &amp; Environment</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80</w:t>
      </w:r>
      <w:r w:rsidRPr="00100957">
        <w:rPr>
          <w:rFonts w:ascii="Times New Roman" w:hAnsi="Times New Roman" w:cs="Times New Roman"/>
          <w:color w:val="000000" w:themeColor="text1"/>
          <w:szCs w:val="24"/>
        </w:rPr>
        <w:t xml:space="preserve">:15–28. </w:t>
      </w:r>
    </w:p>
    <w:p w14:paraId="14AC178F"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Duelli P., Obrist M. (2003) Regional biodiversity in an agricultural landscape: the contribution of seminatural habitat islands. </w:t>
      </w:r>
      <w:r w:rsidRPr="00100957">
        <w:rPr>
          <w:rFonts w:ascii="Times New Roman" w:hAnsi="Times New Roman" w:cs="Times New Roman"/>
          <w:i/>
          <w:color w:val="000000" w:themeColor="text1"/>
          <w:szCs w:val="24"/>
        </w:rPr>
        <w:t>Basic and Applied 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4</w:t>
      </w:r>
      <w:r w:rsidRPr="00100957">
        <w:rPr>
          <w:rFonts w:ascii="Times New Roman" w:hAnsi="Times New Roman" w:cs="Times New Roman"/>
          <w:color w:val="000000" w:themeColor="text1"/>
          <w:szCs w:val="24"/>
        </w:rPr>
        <w:t>:129-138.</w:t>
      </w:r>
    </w:p>
    <w:p w14:paraId="29108F9C"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Duffey E. (1962) A population study of spiders in limestone grassland: the field layer fauna. </w:t>
      </w:r>
      <w:r w:rsidRPr="00100957">
        <w:rPr>
          <w:rFonts w:ascii="Times New Roman" w:hAnsi="Times New Roman" w:cs="Times New Roman"/>
          <w:i/>
          <w:color w:val="000000" w:themeColor="text1"/>
          <w:szCs w:val="24"/>
        </w:rPr>
        <w:t>Oikos</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13</w:t>
      </w:r>
      <w:r w:rsidRPr="00100957">
        <w:rPr>
          <w:rFonts w:ascii="Times New Roman" w:hAnsi="Times New Roman" w:cs="Times New Roman"/>
          <w:color w:val="000000" w:themeColor="text1"/>
          <w:szCs w:val="24"/>
        </w:rPr>
        <w:t>:13-34.</w:t>
      </w:r>
    </w:p>
    <w:p w14:paraId="7B621229"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Duffey E. (1993) A review of factors influencing the distribution of spiders with special reference to Britain. Memoirs of the Queensland Museum. Brisbane. </w:t>
      </w:r>
    </w:p>
    <w:p w14:paraId="7C5F9B76"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Duffey E. (2005) Regional variation of habitat tolerance by some European spiders (Araneae)–a review. </w:t>
      </w:r>
      <w:r w:rsidRPr="00100957">
        <w:rPr>
          <w:rFonts w:ascii="Times New Roman" w:hAnsi="Times New Roman" w:cs="Times New Roman"/>
          <w:i/>
          <w:color w:val="000000" w:themeColor="text1"/>
          <w:szCs w:val="24"/>
        </w:rPr>
        <w:t>Arachnologische Mitteilungen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29</w:t>
      </w:r>
      <w:r w:rsidRPr="00100957">
        <w:rPr>
          <w:rFonts w:ascii="Times New Roman" w:hAnsi="Times New Roman" w:cs="Times New Roman"/>
          <w:color w:val="000000" w:themeColor="text1"/>
          <w:szCs w:val="24"/>
        </w:rPr>
        <w:t>:25–34.</w:t>
      </w:r>
    </w:p>
    <w:p w14:paraId="7ADC05B5"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Dufrene M., Legendre P. (1997) Species assemblages and indicator species: The need for a flexible asymmetrical approach. </w:t>
      </w:r>
      <w:r w:rsidRPr="00100957">
        <w:rPr>
          <w:rFonts w:ascii="Times New Roman" w:hAnsi="Times New Roman" w:cs="Times New Roman"/>
          <w:i/>
          <w:color w:val="000000" w:themeColor="text1"/>
          <w:szCs w:val="24"/>
        </w:rPr>
        <w:t>Ecological Monographs</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67</w:t>
      </w:r>
      <w:r w:rsidRPr="00100957">
        <w:rPr>
          <w:rFonts w:ascii="Times New Roman" w:hAnsi="Times New Roman" w:cs="Times New Roman"/>
          <w:color w:val="000000" w:themeColor="text1"/>
          <w:szCs w:val="24"/>
        </w:rPr>
        <w:t>:345–366.</w:t>
      </w:r>
    </w:p>
    <w:p w14:paraId="65D3FD18"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lastRenderedPageBreak/>
        <w:t xml:space="preserve">Fischer, M., Stocklin J. (1997) Local Extinctions of Plants in Remnants of Extensively Used Calcareous Grasslands 1950 - 1985. </w:t>
      </w:r>
      <w:r w:rsidRPr="00100957">
        <w:rPr>
          <w:rFonts w:ascii="Times New Roman" w:hAnsi="Times New Roman" w:cs="Times New Roman"/>
          <w:i/>
          <w:color w:val="000000" w:themeColor="text1"/>
          <w:szCs w:val="24"/>
        </w:rPr>
        <w:t>Conservation Biology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11</w:t>
      </w:r>
      <w:r w:rsidRPr="00100957">
        <w:rPr>
          <w:rFonts w:ascii="Times New Roman" w:hAnsi="Times New Roman" w:cs="Times New Roman"/>
          <w:color w:val="000000" w:themeColor="text1"/>
          <w:szCs w:val="24"/>
        </w:rPr>
        <w:t>:727-737.</w:t>
      </w:r>
    </w:p>
    <w:p w14:paraId="10A163CE"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Fox J., Weisberg S. (2011) </w:t>
      </w:r>
      <w:r w:rsidRPr="00100957">
        <w:rPr>
          <w:rFonts w:ascii="Times New Roman" w:hAnsi="Times New Roman" w:cs="Times New Roman"/>
          <w:i/>
          <w:color w:val="000000" w:themeColor="text1"/>
          <w:szCs w:val="24"/>
        </w:rPr>
        <w:t>An {R} Companion to Applied Regression</w:t>
      </w:r>
      <w:r w:rsidRPr="00100957">
        <w:rPr>
          <w:rFonts w:ascii="Times New Roman" w:hAnsi="Times New Roman" w:cs="Times New Roman"/>
          <w:color w:val="000000" w:themeColor="text1"/>
          <w:szCs w:val="24"/>
        </w:rPr>
        <w:t>, 2</w:t>
      </w:r>
      <w:r w:rsidRPr="00100957">
        <w:rPr>
          <w:rFonts w:ascii="Times New Roman" w:hAnsi="Times New Roman" w:cs="Times New Roman"/>
          <w:color w:val="000000" w:themeColor="text1"/>
          <w:szCs w:val="24"/>
          <w:vertAlign w:val="superscript"/>
        </w:rPr>
        <w:t>nd</w:t>
      </w:r>
      <w:r w:rsidRPr="00100957">
        <w:rPr>
          <w:rFonts w:ascii="Times New Roman" w:hAnsi="Times New Roman" w:cs="Times New Roman"/>
          <w:color w:val="000000" w:themeColor="text1"/>
          <w:szCs w:val="24"/>
        </w:rPr>
        <w:t xml:space="preserve"> ed. Thousand Oaks CA: Sage. http://socserv.socsci.mcmaster.ca/jfox/Books/Companion.</w:t>
      </w:r>
    </w:p>
    <w:p w14:paraId="1A7E8066"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Fuller R., Gough S. (1999) Changes in sheep numbers in Britain: implications for bird populations. </w:t>
      </w:r>
      <w:r w:rsidRPr="00100957">
        <w:rPr>
          <w:rFonts w:ascii="Times New Roman" w:hAnsi="Times New Roman" w:cs="Times New Roman"/>
          <w:i/>
          <w:color w:val="000000" w:themeColor="text1"/>
          <w:szCs w:val="24"/>
        </w:rPr>
        <w:t>Biological Conservation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91</w:t>
      </w:r>
      <w:r w:rsidRPr="00100957">
        <w:rPr>
          <w:rFonts w:ascii="Times New Roman" w:hAnsi="Times New Roman" w:cs="Times New Roman"/>
          <w:color w:val="000000" w:themeColor="text1"/>
          <w:szCs w:val="24"/>
        </w:rPr>
        <w:t>:73–89</w:t>
      </w:r>
    </w:p>
    <w:p w14:paraId="02108321"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Gibson C.W.D., Hambler C., Brown V.K. (1992) Changes in spider (araneae) assemblages in relation to succession and grazing management. </w:t>
      </w:r>
      <w:r w:rsidRPr="00100957">
        <w:rPr>
          <w:rFonts w:ascii="Times New Roman" w:hAnsi="Times New Roman" w:cs="Times New Roman"/>
          <w:i/>
          <w:color w:val="000000" w:themeColor="text1"/>
          <w:szCs w:val="24"/>
        </w:rPr>
        <w:t>Journal of Applied 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29</w:t>
      </w:r>
      <w:r w:rsidRPr="00100957">
        <w:rPr>
          <w:rFonts w:ascii="Times New Roman" w:hAnsi="Times New Roman" w:cs="Times New Roman"/>
          <w:color w:val="000000" w:themeColor="text1"/>
          <w:szCs w:val="24"/>
        </w:rPr>
        <w:t>:132–142.</w:t>
      </w:r>
    </w:p>
    <w:p w14:paraId="4E8333B2"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Grant S.A., Suckling D.E., Smith H.K., Torvell L., Forbes T.D.A., Hodgson J. (1985) Comparative studies of diet selection by sheep and cattle: the hill grasslands. </w:t>
      </w:r>
      <w:r w:rsidRPr="00100957">
        <w:rPr>
          <w:rFonts w:ascii="Times New Roman" w:hAnsi="Times New Roman" w:cs="Times New Roman"/>
          <w:i/>
          <w:color w:val="000000" w:themeColor="text1"/>
          <w:szCs w:val="24"/>
        </w:rPr>
        <w:t>The Journal of 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73</w:t>
      </w:r>
      <w:r w:rsidRPr="00100957">
        <w:rPr>
          <w:rFonts w:ascii="Times New Roman" w:hAnsi="Times New Roman" w:cs="Times New Roman"/>
          <w:color w:val="000000" w:themeColor="text1"/>
          <w:szCs w:val="24"/>
        </w:rPr>
        <w:t>:87–1004.</w:t>
      </w:r>
    </w:p>
    <w:p w14:paraId="1A63220A"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Harrison X.A. (2014) Using observation level random effects to model overdispersion in count data in ecology and evolution. </w:t>
      </w:r>
      <w:r w:rsidRPr="00100957">
        <w:rPr>
          <w:rFonts w:ascii="Times New Roman" w:hAnsi="Times New Roman" w:cs="Times New Roman"/>
          <w:i/>
          <w:color w:val="000000" w:themeColor="text1"/>
          <w:szCs w:val="24"/>
        </w:rPr>
        <w:t>Peer J</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2</w:t>
      </w:r>
      <w:r w:rsidRPr="00100957">
        <w:rPr>
          <w:rFonts w:ascii="Times New Roman" w:hAnsi="Times New Roman" w:cs="Times New Roman"/>
          <w:color w:val="000000" w:themeColor="text1"/>
          <w:szCs w:val="24"/>
        </w:rPr>
        <w:t>:e616.</w:t>
      </w:r>
    </w:p>
    <w:p w14:paraId="681D931A" w14:textId="5E6F0883"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Harvey </w:t>
      </w:r>
      <w:r w:rsidR="00454880" w:rsidRPr="00100957">
        <w:rPr>
          <w:rFonts w:ascii="Times New Roman" w:hAnsi="Times New Roman" w:cs="Times New Roman"/>
          <w:color w:val="000000" w:themeColor="text1"/>
          <w:szCs w:val="24"/>
        </w:rPr>
        <w:t xml:space="preserve">P.R., Neillst D.R., Telfer, M.G. (eds.) (2002) </w:t>
      </w:r>
      <w:r w:rsidR="00454880" w:rsidRPr="00100957">
        <w:rPr>
          <w:rFonts w:ascii="Times New Roman" w:hAnsi="Times New Roman" w:cs="Times New Roman"/>
          <w:i/>
          <w:color w:val="000000" w:themeColor="text1"/>
          <w:szCs w:val="24"/>
        </w:rPr>
        <w:t>Provisional atlas of British spiders (Arachnida, Araneas)</w:t>
      </w:r>
      <w:r w:rsidR="00454880" w:rsidRPr="00100957">
        <w:rPr>
          <w:rFonts w:ascii="Times New Roman" w:hAnsi="Times New Roman" w:cs="Times New Roman"/>
          <w:color w:val="000000" w:themeColor="text1"/>
          <w:szCs w:val="24"/>
        </w:rPr>
        <w:t>, Volumes 1&amp;2. Huntingdon; Biological Records Centre.</w:t>
      </w:r>
    </w:p>
    <w:p w14:paraId="51A1327F"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Horváth R., Magura T., Szinetar C. (2009) Spiders are not less diverse in small and isolated grasslands, but less diverse in overgrazed grasslands: A field study (East Hungary, Nyirseg). </w:t>
      </w:r>
      <w:r w:rsidRPr="00100957">
        <w:rPr>
          <w:rFonts w:ascii="Times New Roman" w:hAnsi="Times New Roman" w:cs="Times New Roman"/>
          <w:i/>
          <w:color w:val="000000" w:themeColor="text1"/>
          <w:szCs w:val="24"/>
        </w:rPr>
        <w:t>Agriculture, ecosystems &amp; Environment</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130</w:t>
      </w:r>
      <w:r w:rsidRPr="00100957">
        <w:rPr>
          <w:rFonts w:ascii="Times New Roman" w:hAnsi="Times New Roman" w:cs="Times New Roman"/>
          <w:color w:val="000000" w:themeColor="text1"/>
          <w:szCs w:val="24"/>
        </w:rPr>
        <w:t>:16-22.</w:t>
      </w:r>
    </w:p>
    <w:p w14:paraId="301B1B1D"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Hothorn T., Bretz F., Westfall P. (2008) Simultaneous Inference in General Parametric Models. </w:t>
      </w:r>
      <w:r w:rsidRPr="00100957">
        <w:rPr>
          <w:rFonts w:ascii="Times New Roman" w:hAnsi="Times New Roman" w:cs="Times New Roman"/>
          <w:i/>
          <w:color w:val="000000" w:themeColor="text1"/>
          <w:szCs w:val="24"/>
        </w:rPr>
        <w:t>Biometrical Journal</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50</w:t>
      </w:r>
      <w:r w:rsidRPr="00100957">
        <w:rPr>
          <w:rFonts w:ascii="Times New Roman" w:hAnsi="Times New Roman" w:cs="Times New Roman"/>
          <w:color w:val="000000" w:themeColor="text1"/>
          <w:szCs w:val="24"/>
        </w:rPr>
        <w:t>:346-363.</w:t>
      </w:r>
    </w:p>
    <w:p w14:paraId="1AEBED5F"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Krauss J., Steffan-Dewenter I., Tscharntke T. (2003) How does landscape context contribute to effects of habitat fragmentation on diversity and population density of butterflies? </w:t>
      </w:r>
      <w:r w:rsidRPr="00100957">
        <w:rPr>
          <w:rFonts w:ascii="Times New Roman" w:hAnsi="Times New Roman" w:cs="Times New Roman"/>
          <w:i/>
          <w:color w:val="000000" w:themeColor="text1"/>
          <w:szCs w:val="24"/>
        </w:rPr>
        <w:t>Journal of Biogeography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30</w:t>
      </w:r>
      <w:r w:rsidRPr="00100957">
        <w:rPr>
          <w:rFonts w:ascii="Times New Roman" w:hAnsi="Times New Roman" w:cs="Times New Roman"/>
          <w:color w:val="000000" w:themeColor="text1"/>
          <w:szCs w:val="24"/>
        </w:rPr>
        <w:t xml:space="preserve">:889–900. </w:t>
      </w:r>
    </w:p>
    <w:p w14:paraId="67FE1413"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Langellotto G.A., Denno R.F. (2004) Responses of invertebrate natural enemies to complex-structured habitats: a meta-analytical synthesis. </w:t>
      </w:r>
      <w:r w:rsidRPr="00100957">
        <w:rPr>
          <w:rFonts w:ascii="Times New Roman" w:hAnsi="Times New Roman" w:cs="Times New Roman"/>
          <w:i/>
          <w:color w:val="000000" w:themeColor="text1"/>
          <w:szCs w:val="24"/>
        </w:rPr>
        <w:t>Oecologia</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139</w:t>
      </w:r>
      <w:r w:rsidRPr="00100957">
        <w:rPr>
          <w:rFonts w:ascii="Times New Roman" w:hAnsi="Times New Roman" w:cs="Times New Roman"/>
          <w:color w:val="000000" w:themeColor="text1"/>
          <w:szCs w:val="24"/>
        </w:rPr>
        <w:t>:1-10.</w:t>
      </w:r>
    </w:p>
    <w:p w14:paraId="19551072"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lastRenderedPageBreak/>
        <w:t xml:space="preserve">Lyons A. Ashton P.A., Powell I., Oxbrought A. (2017) Impacts of contrasting conservation grazing management on plants and carabid beetles in upland calcareous grasslands. </w:t>
      </w:r>
      <w:r w:rsidRPr="00100957">
        <w:rPr>
          <w:rFonts w:ascii="Times New Roman" w:hAnsi="Times New Roman" w:cs="Times New Roman"/>
          <w:i/>
          <w:color w:val="000000" w:themeColor="text1"/>
          <w:szCs w:val="24"/>
        </w:rPr>
        <w:t>Agriculture, Ecosystems &amp; Environment</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244</w:t>
      </w:r>
      <w:r w:rsidRPr="00100957">
        <w:rPr>
          <w:rFonts w:ascii="Times New Roman" w:hAnsi="Times New Roman" w:cs="Times New Roman"/>
          <w:color w:val="000000" w:themeColor="text1"/>
          <w:szCs w:val="24"/>
        </w:rPr>
        <w:t>:22-31.</w:t>
      </w:r>
    </w:p>
    <w:p w14:paraId="44BA578B" w14:textId="77777777" w:rsidR="00F302BA" w:rsidRPr="00100957" w:rsidRDefault="00F302BA" w:rsidP="00F302BA">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Maelfait J.P., De Keer R. (1990) The border zone of an intensively grazed pasture as a corridor for spiders Araneae. </w:t>
      </w:r>
      <w:r w:rsidRPr="00100957">
        <w:rPr>
          <w:rFonts w:ascii="Times New Roman" w:hAnsi="Times New Roman" w:cs="Times New Roman"/>
          <w:i/>
          <w:color w:val="000000" w:themeColor="text1"/>
          <w:szCs w:val="24"/>
        </w:rPr>
        <w:t>Biological Conservation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54:</w:t>
      </w:r>
      <w:r w:rsidRPr="00100957">
        <w:rPr>
          <w:rFonts w:ascii="Times New Roman" w:hAnsi="Times New Roman" w:cs="Times New Roman"/>
          <w:color w:val="000000" w:themeColor="text1"/>
          <w:szCs w:val="24"/>
        </w:rPr>
        <w:t>223–238.</w:t>
      </w:r>
    </w:p>
    <w:p w14:paraId="6F649C55"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Magurran A.E. (1988) </w:t>
      </w:r>
      <w:r w:rsidRPr="00100957">
        <w:rPr>
          <w:rFonts w:ascii="Times New Roman" w:hAnsi="Times New Roman" w:cs="Times New Roman"/>
          <w:i/>
          <w:color w:val="000000" w:themeColor="text1"/>
          <w:szCs w:val="24"/>
        </w:rPr>
        <w:t>Ecological Diversity and Its Measurement</w:t>
      </w:r>
      <w:r w:rsidRPr="00100957">
        <w:rPr>
          <w:rFonts w:ascii="Times New Roman" w:hAnsi="Times New Roman" w:cs="Times New Roman"/>
          <w:color w:val="000000" w:themeColor="text1"/>
          <w:szCs w:val="24"/>
        </w:rPr>
        <w:t>. p.7-11, USA: Princeton University Press.</w:t>
      </w:r>
    </w:p>
    <w:p w14:paraId="01CE6E8E"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Magurran A.E. (2004) </w:t>
      </w:r>
      <w:r w:rsidRPr="00100957">
        <w:rPr>
          <w:rFonts w:ascii="Times New Roman" w:hAnsi="Times New Roman" w:cs="Times New Roman"/>
          <w:i/>
          <w:color w:val="000000" w:themeColor="text1"/>
          <w:szCs w:val="24"/>
        </w:rPr>
        <w:t>Measuring Biological Diversity</w:t>
      </w:r>
      <w:r w:rsidRPr="00100957">
        <w:rPr>
          <w:rFonts w:ascii="Times New Roman" w:hAnsi="Times New Roman" w:cs="Times New Roman"/>
          <w:color w:val="000000" w:themeColor="text1"/>
          <w:szCs w:val="24"/>
        </w:rPr>
        <w:t>. p.256, Oxford: Blackwell.</w:t>
      </w:r>
    </w:p>
    <w:p w14:paraId="6773F2DC"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Marc P., Canard A., Ysnel F. (1999) Spiders (Aranea) useful for pest limitation and bioindication. </w:t>
      </w:r>
      <w:r w:rsidRPr="00100957">
        <w:rPr>
          <w:rFonts w:ascii="Times New Roman" w:hAnsi="Times New Roman" w:cs="Times New Roman"/>
          <w:i/>
          <w:color w:val="000000" w:themeColor="text1"/>
          <w:szCs w:val="24"/>
        </w:rPr>
        <w:t>Agriculture, Ecosystems &amp; Environment</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74</w:t>
      </w:r>
      <w:r w:rsidRPr="00100957">
        <w:rPr>
          <w:rFonts w:ascii="Times New Roman" w:hAnsi="Times New Roman" w:cs="Times New Roman"/>
          <w:color w:val="000000" w:themeColor="text1"/>
          <w:szCs w:val="24"/>
        </w:rPr>
        <w:t>:29-273.</w:t>
      </w:r>
    </w:p>
    <w:p w14:paraId="6638C161"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McFerran D.M., Montgomery W.I., McAdam J.H. (1994) Effects of grazing intensity on heathland vegetation and ground beetle assemblages of the uplands of County Antrim, North-east Ireland. Biology and Environment: </w:t>
      </w:r>
      <w:r w:rsidRPr="00100957">
        <w:rPr>
          <w:rFonts w:ascii="Times New Roman" w:hAnsi="Times New Roman" w:cs="Times New Roman"/>
          <w:i/>
          <w:color w:val="000000" w:themeColor="text1"/>
          <w:szCs w:val="24"/>
        </w:rPr>
        <w:t>Proceedings of the Royal Irish Academy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94</w:t>
      </w:r>
      <w:r w:rsidRPr="00100957">
        <w:rPr>
          <w:rFonts w:ascii="Times New Roman" w:hAnsi="Times New Roman" w:cs="Times New Roman"/>
          <w:color w:val="000000" w:themeColor="text1"/>
          <w:szCs w:val="24"/>
        </w:rPr>
        <w:t>:41–52.</w:t>
      </w:r>
    </w:p>
    <w:p w14:paraId="2A5FA6D1" w14:textId="77777777" w:rsidR="00201759" w:rsidRPr="00100957" w:rsidRDefault="00201759" w:rsidP="00201759">
      <w:pPr>
        <w:pStyle w:val="NoSpacing"/>
        <w:spacing w:line="480" w:lineRule="auto"/>
        <w:rPr>
          <w:rFonts w:ascii="Times New Roman" w:hAnsi="Times New Roman" w:cs="Times New Roman"/>
          <w:color w:val="000000" w:themeColor="text1"/>
          <w:szCs w:val="24"/>
          <w:shd w:val="clear" w:color="auto" w:fill="FFFFFF"/>
        </w:rPr>
      </w:pPr>
      <w:r w:rsidRPr="00100957">
        <w:rPr>
          <w:rFonts w:ascii="Times New Roman" w:hAnsi="Times New Roman" w:cs="Times New Roman"/>
          <w:color w:val="000000" w:themeColor="text1"/>
          <w:szCs w:val="24"/>
        </w:rPr>
        <w:t>McNett B., Rypstra A. (2000) Habitat selection in a large orb</w:t>
      </w:r>
      <w:r w:rsidRPr="00100957">
        <w:rPr>
          <w:rFonts w:ascii="Cambria Math" w:hAnsi="Cambria Math" w:cs="Cambria Math"/>
          <w:color w:val="000000" w:themeColor="text1"/>
          <w:szCs w:val="24"/>
        </w:rPr>
        <w:t>‐</w:t>
      </w:r>
      <w:r w:rsidRPr="00100957">
        <w:rPr>
          <w:rFonts w:ascii="Times New Roman" w:hAnsi="Times New Roman" w:cs="Times New Roman"/>
          <w:color w:val="000000" w:themeColor="text1"/>
          <w:szCs w:val="24"/>
        </w:rPr>
        <w:t xml:space="preserve">weaving spider: vegetational complexity determines site selection and distribution. </w:t>
      </w:r>
      <w:r w:rsidRPr="00100957">
        <w:rPr>
          <w:rFonts w:ascii="Times New Roman" w:hAnsi="Times New Roman" w:cs="Times New Roman"/>
          <w:i/>
          <w:color w:val="000000" w:themeColor="text1"/>
          <w:szCs w:val="24"/>
        </w:rPr>
        <w:t>Ecological Entomology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25</w:t>
      </w:r>
      <w:r w:rsidRPr="00100957">
        <w:rPr>
          <w:rFonts w:ascii="Times New Roman" w:hAnsi="Times New Roman" w:cs="Times New Roman"/>
          <w:color w:val="000000" w:themeColor="text1"/>
          <w:szCs w:val="24"/>
        </w:rPr>
        <w:t xml:space="preserve">:423-432. </w:t>
      </w:r>
    </w:p>
    <w:p w14:paraId="328F6E14"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Morris M.G. (2000). The effects of structure and its dynamics on the ecology and conservation of arthropods in British grasslands. </w:t>
      </w:r>
      <w:r w:rsidRPr="00100957">
        <w:rPr>
          <w:rFonts w:ascii="Times New Roman" w:hAnsi="Times New Roman" w:cs="Times New Roman"/>
          <w:i/>
          <w:color w:val="000000" w:themeColor="text1"/>
          <w:szCs w:val="24"/>
        </w:rPr>
        <w:t>Biological Conservation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95</w:t>
      </w:r>
      <w:r w:rsidRPr="00100957">
        <w:rPr>
          <w:rFonts w:ascii="Times New Roman" w:hAnsi="Times New Roman" w:cs="Times New Roman"/>
          <w:color w:val="000000" w:themeColor="text1"/>
          <w:szCs w:val="24"/>
        </w:rPr>
        <w:t>:129–142.</w:t>
      </w:r>
    </w:p>
    <w:p w14:paraId="437EBA0D"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Mouysset L. (2014). Agricultural public policy: Green or sustainable? </w:t>
      </w:r>
      <w:r w:rsidRPr="00100957">
        <w:rPr>
          <w:rFonts w:ascii="Times New Roman" w:hAnsi="Times New Roman" w:cs="Times New Roman"/>
          <w:i/>
          <w:color w:val="000000" w:themeColor="text1"/>
          <w:szCs w:val="24"/>
        </w:rPr>
        <w:t>Ecological Economics</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102</w:t>
      </w:r>
      <w:r w:rsidRPr="00100957">
        <w:rPr>
          <w:rFonts w:ascii="Times New Roman" w:hAnsi="Times New Roman" w:cs="Times New Roman"/>
          <w:color w:val="000000" w:themeColor="text1"/>
          <w:szCs w:val="24"/>
        </w:rPr>
        <w:t xml:space="preserve">:15–23. </w:t>
      </w:r>
    </w:p>
    <w:p w14:paraId="6FB454D2"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Mysterud A., Aaserud R., Hansen L.O., Akra K., Olberg S., Austrheim G. (2010) Large herbivore grazing and invertebrates in an alpine ecosystem. </w:t>
      </w:r>
      <w:r w:rsidRPr="00100957">
        <w:rPr>
          <w:rFonts w:ascii="Times New Roman" w:hAnsi="Times New Roman" w:cs="Times New Roman"/>
          <w:i/>
          <w:color w:val="000000" w:themeColor="text1"/>
          <w:szCs w:val="24"/>
        </w:rPr>
        <w:t>Basic and Applied 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11:</w:t>
      </w:r>
      <w:r w:rsidRPr="00100957">
        <w:rPr>
          <w:rFonts w:ascii="Times New Roman" w:hAnsi="Times New Roman" w:cs="Times New Roman"/>
          <w:color w:val="000000" w:themeColor="text1"/>
          <w:szCs w:val="24"/>
        </w:rPr>
        <w:t>320–328.</w:t>
      </w:r>
    </w:p>
    <w:p w14:paraId="7426DCCB" w14:textId="77777777" w:rsidR="00201759" w:rsidRPr="00100957" w:rsidRDefault="00201759" w:rsidP="00201759">
      <w:pPr>
        <w:pStyle w:val="ListParagraph"/>
        <w:spacing w:after="0" w:line="480" w:lineRule="auto"/>
        <w:ind w:left="0"/>
        <w:contextualSpacing w:val="0"/>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Neuwald A.F., Green P. (1994) Detecting Patterns in Protein Sequences. </w:t>
      </w:r>
      <w:r w:rsidRPr="00100957">
        <w:rPr>
          <w:rFonts w:ascii="Times New Roman" w:hAnsi="Times New Roman" w:cs="Times New Roman"/>
          <w:i/>
          <w:color w:val="000000" w:themeColor="text1"/>
          <w:szCs w:val="24"/>
        </w:rPr>
        <w:t>Journal Of Molecular Biology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239</w:t>
      </w:r>
      <w:r w:rsidRPr="00100957">
        <w:rPr>
          <w:rFonts w:ascii="Times New Roman" w:hAnsi="Times New Roman" w:cs="Times New Roman"/>
          <w:color w:val="000000" w:themeColor="text1"/>
          <w:szCs w:val="24"/>
        </w:rPr>
        <w:t>:698-712.</w:t>
      </w:r>
    </w:p>
    <w:p w14:paraId="11F15627" w14:textId="77777777" w:rsidR="00201759" w:rsidRPr="00100957" w:rsidRDefault="00201759" w:rsidP="00201759">
      <w:pPr>
        <w:pStyle w:val="ListParagraph"/>
        <w:spacing w:after="0" w:line="480" w:lineRule="auto"/>
        <w:ind w:left="0"/>
        <w:contextualSpacing w:val="0"/>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Nix J (2004) </w:t>
      </w:r>
      <w:r w:rsidRPr="00100957">
        <w:rPr>
          <w:rFonts w:ascii="Times New Roman" w:hAnsi="Times New Roman" w:cs="Times New Roman"/>
          <w:i/>
          <w:color w:val="000000" w:themeColor="text1"/>
          <w:szCs w:val="24"/>
        </w:rPr>
        <w:t>Farm Management Pocketbook</w:t>
      </w:r>
      <w:r w:rsidRPr="00100957">
        <w:rPr>
          <w:rFonts w:ascii="Times New Roman" w:hAnsi="Times New Roman" w:cs="Times New Roman"/>
          <w:color w:val="000000" w:themeColor="text1"/>
          <w:szCs w:val="24"/>
        </w:rPr>
        <w:t>. 34</w:t>
      </w:r>
      <w:r w:rsidRPr="00100957">
        <w:rPr>
          <w:rFonts w:ascii="Times New Roman" w:hAnsi="Times New Roman" w:cs="Times New Roman"/>
          <w:color w:val="000000" w:themeColor="text1"/>
          <w:szCs w:val="24"/>
          <w:vertAlign w:val="superscript"/>
        </w:rPr>
        <w:t>th</w:t>
      </w:r>
      <w:r w:rsidRPr="00100957">
        <w:rPr>
          <w:rFonts w:ascii="Times New Roman" w:hAnsi="Times New Roman" w:cs="Times New Roman"/>
          <w:color w:val="000000" w:themeColor="text1"/>
          <w:szCs w:val="24"/>
        </w:rPr>
        <w:t xml:space="preserve"> ed, Imperial College, London.</w:t>
      </w:r>
    </w:p>
    <w:p w14:paraId="7282DA20"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lastRenderedPageBreak/>
        <w:t xml:space="preserve">Noel N.M., Finch O.D. (2010) Effects of the abandonment of alpine summer farms on spider assemblages (Araneae). </w:t>
      </w:r>
      <w:r w:rsidRPr="00100957">
        <w:rPr>
          <w:rFonts w:ascii="Times New Roman" w:hAnsi="Times New Roman" w:cs="Times New Roman"/>
          <w:i/>
          <w:color w:val="000000" w:themeColor="text1"/>
          <w:szCs w:val="24"/>
        </w:rPr>
        <w:t>Journal of Insect Conservation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14</w:t>
      </w:r>
      <w:r w:rsidRPr="00100957">
        <w:rPr>
          <w:rFonts w:ascii="Times New Roman" w:hAnsi="Times New Roman" w:cs="Times New Roman"/>
          <w:color w:val="000000" w:themeColor="text1"/>
          <w:szCs w:val="24"/>
        </w:rPr>
        <w:t xml:space="preserve">:427–438. </w:t>
      </w:r>
    </w:p>
    <w:p w14:paraId="20F6F42A" w14:textId="77777777" w:rsidR="00201759" w:rsidRPr="00100957" w:rsidRDefault="00201759" w:rsidP="00201759">
      <w:pPr>
        <w:pStyle w:val="ListParagraph"/>
        <w:spacing w:after="0" w:line="480" w:lineRule="auto"/>
        <w:ind w:left="0"/>
        <w:contextualSpacing w:val="0"/>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Oksanen J., Blanchet F.G., Friendly M., Kindt R., Legendre P., McGlinn D., Minchin P.R., O'Hara R.B., Simpson G.L., Solymos P., Stevens M.H.H., Szoecs E., Wagner H. (2016). vegan: Community Ecology Package. R package version 2.4-1.  https://CRAN.R-project.org/package=vegan.</w:t>
      </w:r>
    </w:p>
    <w:p w14:paraId="3D01B085"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Oxbrough A., French V., Irwin S., Kelly T.C., Smiddy P., O’Halloran J. (2012) Can mixed species stands enhance arthropod diversity in plantation forests? </w:t>
      </w:r>
      <w:r w:rsidRPr="00100957">
        <w:rPr>
          <w:rFonts w:ascii="Times New Roman" w:hAnsi="Times New Roman" w:cs="Times New Roman"/>
          <w:i/>
          <w:color w:val="000000" w:themeColor="text1"/>
          <w:szCs w:val="24"/>
        </w:rPr>
        <w:t>Forest Ecology and Management</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270</w:t>
      </w:r>
      <w:r w:rsidRPr="00100957">
        <w:rPr>
          <w:rFonts w:ascii="Times New Roman" w:hAnsi="Times New Roman" w:cs="Times New Roman"/>
          <w:color w:val="000000" w:themeColor="text1"/>
          <w:szCs w:val="24"/>
        </w:rPr>
        <w:t xml:space="preserve">:11–18. </w:t>
      </w:r>
    </w:p>
    <w:p w14:paraId="04DDC02D"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Pétillon J., Lambeets K., Montaigne W., Maelfait J.P., Bonte D. (2010) Habitat structure modified by an invasive grass enhances inundation withstanding in a salt-marsh wold spider. </w:t>
      </w:r>
      <w:r w:rsidRPr="00100957">
        <w:rPr>
          <w:rFonts w:ascii="Times New Roman" w:hAnsi="Times New Roman" w:cs="Times New Roman"/>
          <w:i/>
          <w:color w:val="000000" w:themeColor="text1"/>
          <w:szCs w:val="24"/>
        </w:rPr>
        <w:t>Biological Invasions</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12</w:t>
      </w:r>
      <w:r w:rsidRPr="00100957">
        <w:rPr>
          <w:rFonts w:ascii="Times New Roman" w:hAnsi="Times New Roman" w:cs="Times New Roman"/>
          <w:color w:val="000000" w:themeColor="text1"/>
          <w:szCs w:val="24"/>
        </w:rPr>
        <w:t>:3219-3226.</w:t>
      </w:r>
    </w:p>
    <w:p w14:paraId="4A223A5D" w14:textId="77777777" w:rsidR="00201759" w:rsidRPr="00100957" w:rsidRDefault="00201759" w:rsidP="00201759">
      <w:pPr>
        <w:pStyle w:val="NormalWeb"/>
        <w:spacing w:before="0" w:beforeAutospacing="0" w:after="0" w:afterAutospacing="0" w:line="480" w:lineRule="auto"/>
        <w:rPr>
          <w:color w:val="000000" w:themeColor="text1"/>
        </w:rPr>
      </w:pPr>
      <w:r w:rsidRPr="00100957">
        <w:rPr>
          <w:color w:val="000000" w:themeColor="text1"/>
        </w:rPr>
        <w:t xml:space="preserve">Pinzon J., Spence J.R., Langor D.W. (2013) Effects of prescribed burning and harvesting on ground-dwelling spiders in the Canadian coreal mixedwood forest. </w:t>
      </w:r>
      <w:r w:rsidRPr="00100957">
        <w:rPr>
          <w:i/>
          <w:color w:val="000000" w:themeColor="text1"/>
        </w:rPr>
        <w:t>Biodiversity and Conservation</w:t>
      </w:r>
      <w:r w:rsidRPr="00100957">
        <w:rPr>
          <w:color w:val="000000" w:themeColor="text1"/>
        </w:rPr>
        <w:t xml:space="preserve">, </w:t>
      </w:r>
      <w:r w:rsidRPr="00100957">
        <w:rPr>
          <w:b/>
          <w:color w:val="000000" w:themeColor="text1"/>
        </w:rPr>
        <w:t>22</w:t>
      </w:r>
      <w:r w:rsidRPr="00100957">
        <w:rPr>
          <w:color w:val="000000" w:themeColor="text1"/>
        </w:rPr>
        <w:t>:1513-1536.</w:t>
      </w:r>
    </w:p>
    <w:p w14:paraId="1E25EE95"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Poschlod P., Bakker J.P., Kahmen S. (2005) Changing land use and its impact on biodiversity. </w:t>
      </w:r>
      <w:r w:rsidRPr="00100957">
        <w:rPr>
          <w:rFonts w:ascii="Times New Roman" w:hAnsi="Times New Roman" w:cs="Times New Roman"/>
          <w:i/>
          <w:color w:val="000000" w:themeColor="text1"/>
          <w:szCs w:val="24"/>
        </w:rPr>
        <w:t>Basic and Applied 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6</w:t>
      </w:r>
      <w:r w:rsidRPr="00100957">
        <w:rPr>
          <w:rFonts w:ascii="Times New Roman" w:hAnsi="Times New Roman" w:cs="Times New Roman"/>
          <w:color w:val="000000" w:themeColor="text1"/>
          <w:szCs w:val="24"/>
        </w:rPr>
        <w:t xml:space="preserve">:93–98. </w:t>
      </w:r>
    </w:p>
    <w:p w14:paraId="303E9A14"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Poschlod P., Wallis de Vries M.F. (2002) The historical and socioeconomic perspective of calcareous grasslands - lessons from the distant and recent past. </w:t>
      </w:r>
      <w:r w:rsidRPr="00100957">
        <w:rPr>
          <w:rFonts w:ascii="Times New Roman" w:hAnsi="Times New Roman" w:cs="Times New Roman"/>
          <w:i/>
          <w:color w:val="000000" w:themeColor="text1"/>
          <w:szCs w:val="24"/>
        </w:rPr>
        <w:t>Biological Conservation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104</w:t>
      </w:r>
      <w:r w:rsidRPr="00100957">
        <w:rPr>
          <w:rFonts w:ascii="Times New Roman" w:hAnsi="Times New Roman" w:cs="Times New Roman"/>
          <w:color w:val="000000" w:themeColor="text1"/>
          <w:szCs w:val="24"/>
        </w:rPr>
        <w:t>:361–376.</w:t>
      </w:r>
    </w:p>
    <w:p w14:paraId="6CA9C3D6"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Prieto-Benítez S., Méndez M. (2011). Effects of land management on the abundance and richness of spiders (Araneae): A meta-analysis. </w:t>
      </w:r>
      <w:r w:rsidRPr="00100957">
        <w:rPr>
          <w:rFonts w:ascii="Times New Roman" w:hAnsi="Times New Roman" w:cs="Times New Roman"/>
          <w:i/>
          <w:color w:val="000000" w:themeColor="text1"/>
          <w:szCs w:val="24"/>
        </w:rPr>
        <w:t>Biological Conservation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144</w:t>
      </w:r>
      <w:r w:rsidRPr="00100957">
        <w:rPr>
          <w:rFonts w:ascii="Times New Roman" w:hAnsi="Times New Roman" w:cs="Times New Roman"/>
          <w:color w:val="000000" w:themeColor="text1"/>
          <w:szCs w:val="24"/>
        </w:rPr>
        <w:t>:683–691.</w:t>
      </w:r>
    </w:p>
    <w:p w14:paraId="47CAC906" w14:textId="0578F973" w:rsidR="00201759" w:rsidRPr="00100957" w:rsidRDefault="00201759" w:rsidP="00201759">
      <w:pPr>
        <w:pStyle w:val="ListParagraph"/>
        <w:spacing w:after="0" w:line="480" w:lineRule="auto"/>
        <w:ind w:left="0"/>
        <w:contextualSpacing w:val="0"/>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R Development Core Team (2016) R: A language and environment for statistical computing. R Foundation for Statistical Computing, Vienna, Austria. </w:t>
      </w:r>
      <w:hyperlink r:id="rId11" w:history="1">
        <w:r w:rsidR="00F302BA" w:rsidRPr="00100957">
          <w:rPr>
            <w:rStyle w:val="Hyperlink"/>
            <w:rFonts w:ascii="Times New Roman" w:hAnsi="Times New Roman" w:cs="Times New Roman"/>
            <w:color w:val="000000" w:themeColor="text1"/>
            <w:szCs w:val="24"/>
          </w:rPr>
          <w:t>http://www.R-project.org</w:t>
        </w:r>
      </w:hyperlink>
      <w:r w:rsidRPr="00100957">
        <w:rPr>
          <w:rFonts w:ascii="Times New Roman" w:hAnsi="Times New Roman" w:cs="Times New Roman"/>
          <w:color w:val="000000" w:themeColor="text1"/>
          <w:szCs w:val="24"/>
        </w:rPr>
        <w:t>.</w:t>
      </w:r>
    </w:p>
    <w:p w14:paraId="6A1BF3ED" w14:textId="7226AD1B" w:rsidR="00F302BA" w:rsidRPr="00100957" w:rsidRDefault="00F302BA" w:rsidP="00F302BA">
      <w:pPr>
        <w:pStyle w:val="ListParagraph"/>
        <w:spacing w:after="0" w:line="480" w:lineRule="auto"/>
        <w:ind w:left="0"/>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lastRenderedPageBreak/>
        <w:t xml:space="preserve">Reyneri A., Pascal G., Battaglini L. M. (1994) Comparisons between sheep and cattle grazing behaviour in native low-mountains pasture. </w:t>
      </w:r>
      <w:r w:rsidRPr="00100957">
        <w:rPr>
          <w:rFonts w:ascii="Times New Roman" w:hAnsi="Times New Roman" w:cs="Times New Roman"/>
          <w:i/>
          <w:color w:val="000000" w:themeColor="text1"/>
          <w:szCs w:val="24"/>
        </w:rPr>
        <w:t xml:space="preserve">Cashiers Options Mediterraneennes, </w:t>
      </w:r>
      <w:r w:rsidRPr="00100957">
        <w:rPr>
          <w:rFonts w:ascii="Times New Roman" w:hAnsi="Times New Roman" w:cs="Times New Roman"/>
          <w:b/>
          <w:color w:val="000000" w:themeColor="text1"/>
          <w:szCs w:val="24"/>
        </w:rPr>
        <w:t>5</w:t>
      </w:r>
      <w:r w:rsidRPr="00100957">
        <w:rPr>
          <w:rFonts w:ascii="Times New Roman" w:hAnsi="Times New Roman" w:cs="Times New Roman"/>
          <w:color w:val="000000" w:themeColor="text1"/>
          <w:szCs w:val="24"/>
        </w:rPr>
        <w:t>:107-119.</w:t>
      </w:r>
    </w:p>
    <w:p w14:paraId="70BFD74A" w14:textId="77777777" w:rsidR="00CD3E41" w:rsidRPr="00100957" w:rsidRDefault="00CD3E41" w:rsidP="00CD3E41">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Ridding L.E., Redhead J.W., Pywell R.F. (2015) Fate of semi-natural grassland in England between 1960 and 2013: A test of national conservation policy. </w:t>
      </w:r>
      <w:r w:rsidRPr="00100957">
        <w:rPr>
          <w:rFonts w:ascii="Times New Roman" w:hAnsi="Times New Roman" w:cs="Times New Roman"/>
          <w:i/>
          <w:color w:val="000000" w:themeColor="text1"/>
          <w:szCs w:val="24"/>
        </w:rPr>
        <w:t>Global Ecology and Conservation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4</w:t>
      </w:r>
      <w:r w:rsidRPr="00100957">
        <w:rPr>
          <w:rFonts w:ascii="Times New Roman" w:hAnsi="Times New Roman" w:cs="Times New Roman"/>
          <w:color w:val="000000" w:themeColor="text1"/>
          <w:szCs w:val="24"/>
        </w:rPr>
        <w:t xml:space="preserve">:516–525. </w:t>
      </w:r>
    </w:p>
    <w:p w14:paraId="498ED4C1"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Roberts M.J. (1993) </w:t>
      </w:r>
      <w:r w:rsidRPr="00100957">
        <w:rPr>
          <w:rFonts w:ascii="Times New Roman" w:hAnsi="Times New Roman" w:cs="Times New Roman"/>
          <w:i/>
          <w:color w:val="000000" w:themeColor="text1"/>
          <w:szCs w:val="24"/>
        </w:rPr>
        <w:t>The Spiders of Great Britain and Northern Ireland</w:t>
      </w:r>
      <w:r w:rsidRPr="00100957">
        <w:rPr>
          <w:rFonts w:ascii="Times New Roman" w:hAnsi="Times New Roman" w:cs="Times New Roman"/>
          <w:color w:val="000000" w:themeColor="text1"/>
          <w:szCs w:val="24"/>
        </w:rPr>
        <w:t>. Harley Books, Colchester, England.</w:t>
      </w:r>
    </w:p>
    <w:p w14:paraId="0784C755"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Roberts W. D. (2015) labdsv: Ordination and Multivariate Analysis for Ecology. R package version 1.7-0. http://CRAN.R-project.org/package=labdsv</w:t>
      </w:r>
      <w:r w:rsidRPr="00100957">
        <w:rPr>
          <w:rStyle w:val="Hyperlink"/>
          <w:rFonts w:ascii="Times New Roman" w:hAnsi="Times New Roman" w:cs="Times New Roman"/>
          <w:color w:val="000000" w:themeColor="text1"/>
          <w:szCs w:val="24"/>
        </w:rPr>
        <w:t>.</w:t>
      </w:r>
    </w:p>
    <w:p w14:paraId="77B1C632" w14:textId="77777777" w:rsidR="006C1AF2" w:rsidRPr="00100957" w:rsidRDefault="00201759" w:rsidP="006C1AF2">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Roesch V., Tscharntke T., Scherber C., Batáry P. (2013) Landscape composition, connectivity and fragment size drive effects of grassland fragmentation on insect communities. </w:t>
      </w:r>
      <w:r w:rsidRPr="00100957">
        <w:rPr>
          <w:rFonts w:ascii="Times New Roman" w:hAnsi="Times New Roman" w:cs="Times New Roman"/>
          <w:i/>
          <w:color w:val="000000" w:themeColor="text1"/>
          <w:szCs w:val="24"/>
        </w:rPr>
        <w:t>Journal of Applied 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50</w:t>
      </w:r>
      <w:r w:rsidRPr="00100957">
        <w:rPr>
          <w:rFonts w:ascii="Times New Roman" w:hAnsi="Times New Roman" w:cs="Times New Roman"/>
          <w:color w:val="000000" w:themeColor="text1"/>
          <w:szCs w:val="24"/>
        </w:rPr>
        <w:t>:387–394.</w:t>
      </w:r>
    </w:p>
    <w:p w14:paraId="099E2416" w14:textId="1A9698B1" w:rsidR="006C1AF2" w:rsidRPr="00100957" w:rsidRDefault="006C1AF2"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Rook A.J., Dumont B., Isselstein J., Osoro K., Wallis de Vries, M.F., Parente G., Mills J. (2004) Matching type of livestock to desired biodiversity outcomes in pastures - a review. </w:t>
      </w:r>
      <w:r w:rsidRPr="00100957">
        <w:rPr>
          <w:rFonts w:ascii="Times New Roman" w:hAnsi="Times New Roman" w:cs="Times New Roman"/>
          <w:i/>
          <w:color w:val="000000" w:themeColor="text1"/>
          <w:szCs w:val="24"/>
        </w:rPr>
        <w:t>Biological Conservation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119</w:t>
      </w:r>
      <w:r w:rsidRPr="00100957">
        <w:rPr>
          <w:rFonts w:ascii="Times New Roman" w:hAnsi="Times New Roman" w:cs="Times New Roman"/>
          <w:color w:val="000000" w:themeColor="text1"/>
          <w:szCs w:val="24"/>
        </w:rPr>
        <w:t>:137–150.</w:t>
      </w:r>
    </w:p>
    <w:p w14:paraId="239BC748"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Rypstra A.L., Carter P.E., Balfour R.A., Marshall S.D. (1999) Architectural features of agricultural habitats and their impact on the spider inhabitants. Journal of Arachnology, </w:t>
      </w:r>
      <w:r w:rsidRPr="00100957">
        <w:rPr>
          <w:rFonts w:ascii="Times New Roman" w:hAnsi="Times New Roman" w:cs="Times New Roman"/>
          <w:b/>
          <w:color w:val="000000" w:themeColor="text1"/>
          <w:szCs w:val="24"/>
        </w:rPr>
        <w:t>27</w:t>
      </w:r>
      <w:r w:rsidRPr="00100957">
        <w:rPr>
          <w:rFonts w:ascii="Times New Roman" w:hAnsi="Times New Roman" w:cs="Times New Roman"/>
          <w:color w:val="000000" w:themeColor="text1"/>
          <w:szCs w:val="24"/>
        </w:rPr>
        <w:t>:371–377.</w:t>
      </w:r>
    </w:p>
    <w:p w14:paraId="2A38D645"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Schweiger O., Maelfait E., Van Windergarden W., Hendrickx F., Billeter R., Speelmans M., Augenstein I., Aukema B., Aviron S., Bailey D., Bukacek R., Burel F., Diekotter T., Dirksen J., Frenzel M., Herz og F., Liira J., Roublova m., Bugter R. (2005) Quantifying the impact of environmental factors on arthropod communities in agricultural landscapes across organizational levels and spatial scales. </w:t>
      </w:r>
      <w:r w:rsidRPr="00100957">
        <w:rPr>
          <w:rFonts w:ascii="Times New Roman" w:hAnsi="Times New Roman" w:cs="Times New Roman"/>
          <w:i/>
          <w:color w:val="000000" w:themeColor="text1"/>
          <w:szCs w:val="24"/>
        </w:rPr>
        <w:t>Journal of Applied 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42</w:t>
      </w:r>
      <w:r w:rsidRPr="00100957">
        <w:rPr>
          <w:rFonts w:ascii="Times New Roman" w:hAnsi="Times New Roman" w:cs="Times New Roman"/>
          <w:color w:val="000000" w:themeColor="text1"/>
          <w:szCs w:val="24"/>
        </w:rPr>
        <w:t>:1129-1139.</w:t>
      </w:r>
    </w:p>
    <w:p w14:paraId="6180E8FC"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Sheskin D. (2011) </w:t>
      </w:r>
      <w:r w:rsidRPr="00100957">
        <w:rPr>
          <w:rFonts w:ascii="Times New Roman" w:hAnsi="Times New Roman" w:cs="Times New Roman"/>
          <w:i/>
          <w:color w:val="000000" w:themeColor="text1"/>
          <w:szCs w:val="24"/>
        </w:rPr>
        <w:t>Handbook of parametric and nonparametric statistical procedures</w:t>
      </w:r>
      <w:r w:rsidRPr="00100957">
        <w:rPr>
          <w:rFonts w:ascii="Times New Roman" w:hAnsi="Times New Roman" w:cs="Times New Roman"/>
          <w:color w:val="000000" w:themeColor="text1"/>
          <w:szCs w:val="24"/>
        </w:rPr>
        <w:t>. Chapman &amp; Hall/CRC.</w:t>
      </w:r>
    </w:p>
    <w:p w14:paraId="2976F62C" w14:textId="77777777" w:rsidR="00201759" w:rsidRPr="00100957" w:rsidRDefault="00201759" w:rsidP="00201759">
      <w:pPr>
        <w:pStyle w:val="NoSpacing"/>
        <w:spacing w:line="480" w:lineRule="auto"/>
        <w:rPr>
          <w:rFonts w:ascii="Times New Roman" w:eastAsia="MyriadPro-Regular" w:hAnsi="Times New Roman" w:cs="Times New Roman"/>
          <w:color w:val="000000" w:themeColor="text1"/>
          <w:szCs w:val="24"/>
        </w:rPr>
      </w:pPr>
      <w:r w:rsidRPr="00100957">
        <w:rPr>
          <w:rFonts w:ascii="Times New Roman" w:eastAsia="MyriadPro-Regular" w:hAnsi="Times New Roman" w:cs="Times New Roman"/>
          <w:color w:val="000000" w:themeColor="text1"/>
          <w:szCs w:val="24"/>
        </w:rPr>
        <w:lastRenderedPageBreak/>
        <w:t xml:space="preserve">Thomas R. (2017) </w:t>
      </w:r>
      <w:r w:rsidRPr="00100957">
        <w:rPr>
          <w:rFonts w:ascii="Times New Roman" w:eastAsia="MyriadPro-Regular" w:hAnsi="Times New Roman" w:cs="Times New Roman"/>
          <w:i/>
          <w:color w:val="000000" w:themeColor="text1"/>
          <w:szCs w:val="24"/>
        </w:rPr>
        <w:t>Data Analysis with R Statistical Software A Guidebook for Sceintists</w:t>
      </w:r>
      <w:r w:rsidRPr="00100957">
        <w:rPr>
          <w:rFonts w:ascii="Times New Roman" w:eastAsia="MyriadPro-Regular" w:hAnsi="Times New Roman" w:cs="Times New Roman"/>
          <w:color w:val="000000" w:themeColor="text1"/>
          <w:szCs w:val="24"/>
        </w:rPr>
        <w:t xml:space="preserve">. Eco-Explore.  </w:t>
      </w:r>
    </w:p>
    <w:p w14:paraId="53CEBBAB"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Uetz G.W. (1991) </w:t>
      </w:r>
      <w:r w:rsidRPr="00100957">
        <w:rPr>
          <w:rFonts w:ascii="Times New Roman" w:hAnsi="Times New Roman" w:cs="Times New Roman"/>
          <w:i/>
          <w:color w:val="000000" w:themeColor="text1"/>
          <w:szCs w:val="24"/>
        </w:rPr>
        <w:t>Habitat structure and spider foraging. In Habitat structure</w:t>
      </w:r>
      <w:r w:rsidRPr="00100957">
        <w:rPr>
          <w:rFonts w:ascii="Times New Roman" w:hAnsi="Times New Roman" w:cs="Times New Roman"/>
          <w:color w:val="000000" w:themeColor="text1"/>
          <w:szCs w:val="24"/>
        </w:rPr>
        <w:t>. Springer, pp. 325–348.</w:t>
      </w:r>
    </w:p>
    <w:p w14:paraId="3D02661D"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van Klink R., van der Plas F., van Noordwijk C.G.E., Wallis de Vries M.F. (2015). Effects of large herbivores on grassland arthropod diversity. </w:t>
      </w:r>
      <w:r w:rsidRPr="00100957">
        <w:rPr>
          <w:rFonts w:ascii="Times New Roman" w:hAnsi="Times New Roman" w:cs="Times New Roman"/>
          <w:i/>
          <w:color w:val="000000" w:themeColor="text1"/>
          <w:szCs w:val="24"/>
        </w:rPr>
        <w:t>Biological Reviews</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90</w:t>
      </w:r>
      <w:r w:rsidRPr="00100957">
        <w:rPr>
          <w:rFonts w:ascii="Times New Roman" w:hAnsi="Times New Roman" w:cs="Times New Roman"/>
          <w:color w:val="000000" w:themeColor="text1"/>
          <w:szCs w:val="24"/>
        </w:rPr>
        <w:t>:347–36</w:t>
      </w:r>
    </w:p>
    <w:p w14:paraId="20143BF5"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Vickery J.A., Tallowin J.R., Feber R.E., Asteraki E.J., Atkinson P.W., Fuller R.J., Brown V.K. (2001) The management of lowland neutral grasslands in Britain: effects of agricultural practices on birds and their food resources. </w:t>
      </w:r>
      <w:r w:rsidRPr="00100957">
        <w:rPr>
          <w:rFonts w:ascii="Times New Roman" w:hAnsi="Times New Roman" w:cs="Times New Roman"/>
          <w:i/>
          <w:color w:val="000000" w:themeColor="text1"/>
          <w:szCs w:val="24"/>
        </w:rPr>
        <w:t>Journal of Applied 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38</w:t>
      </w:r>
      <w:r w:rsidRPr="00100957">
        <w:rPr>
          <w:rFonts w:ascii="Times New Roman" w:hAnsi="Times New Roman" w:cs="Times New Roman"/>
          <w:color w:val="000000" w:themeColor="text1"/>
          <w:szCs w:val="24"/>
        </w:rPr>
        <w:t>:647–664.</w:t>
      </w:r>
    </w:p>
    <w:p w14:paraId="434CDC2D"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Vlijm L., Kessler-Geschiere, A.M. (1967) The phenology and habitat of Pardosa monticola, P. nigriceps and P. pullata (Araneae, Lycosidae). </w:t>
      </w:r>
      <w:r w:rsidRPr="00100957">
        <w:rPr>
          <w:rFonts w:ascii="Times New Roman" w:hAnsi="Times New Roman" w:cs="Times New Roman"/>
          <w:i/>
          <w:color w:val="000000" w:themeColor="text1"/>
          <w:szCs w:val="24"/>
        </w:rPr>
        <w:t>The Journal of Animal Ecology</w:t>
      </w:r>
      <w:r w:rsidRPr="00100957">
        <w:rPr>
          <w:rFonts w:ascii="Times New Roman" w:hAnsi="Times New Roman" w:cs="Times New Roman"/>
          <w:color w:val="000000" w:themeColor="text1"/>
          <w:szCs w:val="24"/>
        </w:rPr>
        <w:t>, 31–56.</w:t>
      </w:r>
    </w:p>
    <w:p w14:paraId="76A790B2"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Wallis de Vries M.F., Poschlod P., Willems J.H. (2002) Challenges for the conservation of calcareous grasslands in north western Europe: integrating the requirements of flora and fauna. </w:t>
      </w:r>
      <w:r w:rsidRPr="00100957">
        <w:rPr>
          <w:rFonts w:ascii="Times New Roman" w:hAnsi="Times New Roman" w:cs="Times New Roman"/>
          <w:i/>
          <w:color w:val="000000" w:themeColor="text1"/>
          <w:szCs w:val="24"/>
        </w:rPr>
        <w:t>Biological Conservation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104</w:t>
      </w:r>
      <w:r w:rsidRPr="00100957">
        <w:rPr>
          <w:rFonts w:ascii="Times New Roman" w:hAnsi="Times New Roman" w:cs="Times New Roman"/>
          <w:color w:val="000000" w:themeColor="text1"/>
          <w:szCs w:val="24"/>
        </w:rPr>
        <w:t>:265–273.</w:t>
      </w:r>
    </w:p>
    <w:p w14:paraId="15670184"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Wiens J.A. (1974) Habitat Heterogeneity and Avian Community Structure in North American Grasslands. </w:t>
      </w:r>
      <w:r w:rsidRPr="00100957">
        <w:rPr>
          <w:rFonts w:ascii="Times New Roman" w:hAnsi="Times New Roman" w:cs="Times New Roman"/>
          <w:i/>
          <w:color w:val="000000" w:themeColor="text1"/>
          <w:szCs w:val="24"/>
        </w:rPr>
        <w:t>American Midland Naturalist</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91</w:t>
      </w:r>
      <w:r w:rsidRPr="00100957">
        <w:rPr>
          <w:rFonts w:ascii="Times New Roman" w:hAnsi="Times New Roman" w:cs="Times New Roman"/>
          <w:color w:val="000000" w:themeColor="text1"/>
          <w:szCs w:val="24"/>
        </w:rPr>
        <w:t>:195-213.</w:t>
      </w:r>
    </w:p>
    <w:p w14:paraId="2BB1DA61"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Willems J.H. (2001) Problems, approaches, and, results in restoration of Dutch calcareous grassland during the last 30 years. </w:t>
      </w:r>
      <w:r w:rsidRPr="00100957">
        <w:rPr>
          <w:rFonts w:ascii="Times New Roman" w:hAnsi="Times New Roman" w:cs="Times New Roman"/>
          <w:i/>
          <w:color w:val="000000" w:themeColor="text1"/>
          <w:szCs w:val="24"/>
        </w:rPr>
        <w:t>Restoration 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9</w:t>
      </w:r>
      <w:r w:rsidRPr="00100957">
        <w:rPr>
          <w:rFonts w:ascii="Times New Roman" w:hAnsi="Times New Roman" w:cs="Times New Roman"/>
          <w:color w:val="000000" w:themeColor="text1"/>
          <w:szCs w:val="24"/>
        </w:rPr>
        <w:t>:147–154.</w:t>
      </w:r>
    </w:p>
    <w:p w14:paraId="61138245"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Woodcock B.A., Potts S.G., Tscheulin T, Pilgrim E., Ramsey A.J., Harrison-Cripps J., Brown V.K., Tallowin J.R. (2009) Responses of invertebrate trophic level, feeding guild and body size to the management of improved grassland field margins. </w:t>
      </w:r>
      <w:r w:rsidRPr="00100957">
        <w:rPr>
          <w:rFonts w:ascii="Times New Roman" w:hAnsi="Times New Roman" w:cs="Times New Roman"/>
          <w:i/>
          <w:color w:val="000000" w:themeColor="text1"/>
          <w:szCs w:val="24"/>
        </w:rPr>
        <w:t>Journal of Applied Ecology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46</w:t>
      </w:r>
      <w:r w:rsidRPr="00100957">
        <w:rPr>
          <w:rFonts w:ascii="Times New Roman" w:hAnsi="Times New Roman" w:cs="Times New Roman"/>
          <w:color w:val="000000" w:themeColor="text1"/>
          <w:szCs w:val="24"/>
        </w:rPr>
        <w:t>:920–929.</w:t>
      </w:r>
    </w:p>
    <w:p w14:paraId="44797266"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Woodcock B.A., Potts S.G., Westbury D.B., Ramsay A.J., Lambert M., Harris S.J., Brown V.K. (2007) The importance of sward architectural complexity in structuring predatory and phytophagous invertebrate assemblages. </w:t>
      </w:r>
      <w:r w:rsidRPr="00100957">
        <w:rPr>
          <w:rFonts w:ascii="Times New Roman" w:hAnsi="Times New Roman" w:cs="Times New Roman"/>
          <w:i/>
          <w:color w:val="000000" w:themeColor="text1"/>
          <w:szCs w:val="24"/>
        </w:rPr>
        <w:t>Ecological Entomology</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32</w:t>
      </w:r>
      <w:r w:rsidRPr="00100957">
        <w:rPr>
          <w:rFonts w:ascii="Times New Roman" w:hAnsi="Times New Roman" w:cs="Times New Roman"/>
          <w:color w:val="000000" w:themeColor="text1"/>
          <w:szCs w:val="24"/>
        </w:rPr>
        <w:t>:302–311.</w:t>
      </w:r>
    </w:p>
    <w:p w14:paraId="02268B06" w14:textId="77777777" w:rsidR="00201759" w:rsidRPr="00100957" w:rsidRDefault="00201759" w:rsidP="00201759">
      <w:pPr>
        <w:pStyle w:val="NoSpacing"/>
        <w:spacing w:line="480" w:lineRule="auto"/>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lastRenderedPageBreak/>
        <w:t xml:space="preserve">Woodcock B.A., Pywell R.F., Roy D.B., Rose D.B., Bell D. (2005) Grazing management of calcareous grasslands and its implications for the conservation of beetle communities. </w:t>
      </w:r>
      <w:r w:rsidRPr="00100957">
        <w:rPr>
          <w:rFonts w:ascii="Times New Roman" w:hAnsi="Times New Roman" w:cs="Times New Roman"/>
          <w:i/>
          <w:color w:val="000000" w:themeColor="text1"/>
          <w:szCs w:val="24"/>
        </w:rPr>
        <w:t>Biological Conservation</w:t>
      </w:r>
      <w:r w:rsidRPr="00100957">
        <w:rPr>
          <w:rFonts w:ascii="Times New Roman" w:hAnsi="Times New Roman" w:cs="Times New Roman"/>
          <w:color w:val="000000" w:themeColor="text1"/>
          <w:szCs w:val="24"/>
        </w:rPr>
        <w:t xml:space="preserve">, </w:t>
      </w:r>
      <w:r w:rsidRPr="00100957">
        <w:rPr>
          <w:rFonts w:ascii="Times New Roman" w:hAnsi="Times New Roman" w:cs="Times New Roman"/>
          <w:b/>
          <w:color w:val="000000" w:themeColor="text1"/>
          <w:szCs w:val="24"/>
        </w:rPr>
        <w:t>125</w:t>
      </w:r>
      <w:r w:rsidRPr="00100957">
        <w:rPr>
          <w:rFonts w:ascii="Times New Roman" w:hAnsi="Times New Roman" w:cs="Times New Roman"/>
          <w:color w:val="000000" w:themeColor="text1"/>
          <w:szCs w:val="24"/>
        </w:rPr>
        <w:t xml:space="preserve">:193–202. </w:t>
      </w:r>
    </w:p>
    <w:p w14:paraId="1BB02219" w14:textId="77777777" w:rsidR="00201759" w:rsidRPr="00100957" w:rsidRDefault="00201759" w:rsidP="00201759">
      <w:pPr>
        <w:pStyle w:val="ListParagraph"/>
        <w:spacing w:after="0" w:line="480" w:lineRule="auto"/>
        <w:ind w:left="0"/>
        <w:contextualSpacing w:val="0"/>
        <w:rPr>
          <w:rFonts w:ascii="Times New Roman" w:hAnsi="Times New Roman" w:cs="Times New Roman"/>
          <w:color w:val="000000" w:themeColor="text1"/>
          <w:szCs w:val="24"/>
        </w:rPr>
      </w:pPr>
      <w:r w:rsidRPr="00100957">
        <w:rPr>
          <w:rFonts w:ascii="Times New Roman" w:hAnsi="Times New Roman" w:cs="Times New Roman"/>
          <w:color w:val="000000" w:themeColor="text1"/>
          <w:szCs w:val="24"/>
        </w:rPr>
        <w:t xml:space="preserve">World Spider Catalogue (2017) World Spider Catalogue. Natural History Museum Bern, online at </w:t>
      </w:r>
      <w:hyperlink r:id="rId12" w:history="1">
        <w:r w:rsidRPr="00100957">
          <w:rPr>
            <w:rStyle w:val="Hyperlink"/>
            <w:rFonts w:ascii="Times New Roman" w:hAnsi="Times New Roman" w:cs="Times New Roman"/>
            <w:color w:val="000000" w:themeColor="text1"/>
            <w:szCs w:val="24"/>
          </w:rPr>
          <w:t>http://wsc.nmbe.ch</w:t>
        </w:r>
      </w:hyperlink>
      <w:r w:rsidRPr="00100957">
        <w:rPr>
          <w:rFonts w:ascii="Times New Roman" w:hAnsi="Times New Roman" w:cs="Times New Roman"/>
          <w:color w:val="000000" w:themeColor="text1"/>
          <w:szCs w:val="24"/>
        </w:rPr>
        <w:t>, version 17.5, 02/03/2017.</w:t>
      </w:r>
    </w:p>
    <w:p w14:paraId="5EF9BCF6" w14:textId="77777777" w:rsidR="00781E01" w:rsidRPr="00100957" w:rsidRDefault="00781E01" w:rsidP="009301FE">
      <w:pPr>
        <w:spacing w:line="480" w:lineRule="auto"/>
        <w:rPr>
          <w:rFonts w:ascii="Times New Roman" w:hAnsi="Times New Roman" w:cs="Times New Roman"/>
          <w:b/>
          <w:color w:val="000000" w:themeColor="text1"/>
        </w:rPr>
        <w:sectPr w:rsidR="00781E01" w:rsidRPr="00100957" w:rsidSect="009301FE">
          <w:pgSz w:w="11906" w:h="16838"/>
          <w:pgMar w:top="1440" w:right="1440" w:bottom="1440" w:left="1440" w:header="709" w:footer="709" w:gutter="0"/>
          <w:lnNumType w:countBy="1" w:restart="continuous"/>
          <w:cols w:space="708"/>
          <w:docGrid w:linePitch="360"/>
        </w:sectPr>
      </w:pPr>
    </w:p>
    <w:p w14:paraId="2DD32513" w14:textId="4AC2215E" w:rsidR="00781E01" w:rsidRPr="00100957" w:rsidRDefault="00D738CF" w:rsidP="009301FE">
      <w:pPr>
        <w:spacing w:line="480" w:lineRule="auto"/>
        <w:rPr>
          <w:rFonts w:ascii="Times New Roman" w:hAnsi="Times New Roman" w:cs="Times New Roman"/>
          <w:color w:val="000000" w:themeColor="text1"/>
        </w:rPr>
      </w:pPr>
      <w:r w:rsidRPr="00100957">
        <w:rPr>
          <w:rFonts w:ascii="Times New Roman" w:hAnsi="Times New Roman" w:cs="Times New Roman"/>
          <w:b/>
          <w:color w:val="000000" w:themeColor="text1"/>
        </w:rPr>
        <w:lastRenderedPageBreak/>
        <w:t>Table 1:</w:t>
      </w:r>
      <w:r w:rsidRPr="00100957">
        <w:rPr>
          <w:rFonts w:ascii="Times New Roman" w:hAnsi="Times New Roman" w:cs="Times New Roman"/>
          <w:color w:val="000000" w:themeColor="text1"/>
        </w:rPr>
        <w:t xml:space="preserve"> Spider species associated with grazing regime. Indicator Species Analysis produces an Indicator Value between 0 – 1, with values closest to 1 signifying a perfect indictor (always present in a particular treatment and exclusive to that treatment). P values signify significance of Indicator Values for each species based on Monte Carlo randomisation procedure with 4999 iterations</w:t>
      </w:r>
      <w:r w:rsidR="00005506" w:rsidRPr="00100957">
        <w:rPr>
          <w:rFonts w:ascii="Times New Roman" w:hAnsi="Times New Roman" w:cs="Times New Roman"/>
          <w:color w:val="000000" w:themeColor="text1"/>
        </w:rPr>
        <w:t>. Hunting guilds were gathered from Cardoso et al. (2011</w:t>
      </w:r>
      <w:r w:rsidR="008B3915" w:rsidRPr="00100957">
        <w:rPr>
          <w:rFonts w:ascii="Times New Roman" w:hAnsi="Times New Roman" w:cs="Times New Roman"/>
          <w:color w:val="000000" w:themeColor="text1"/>
        </w:rPr>
        <w:t xml:space="preserve">) </w:t>
      </w:r>
      <w:r w:rsidR="00005506" w:rsidRPr="00100957">
        <w:rPr>
          <w:rFonts w:ascii="Times New Roman" w:hAnsi="Times New Roman" w:cs="Times New Roman"/>
          <w:color w:val="000000" w:themeColor="text1"/>
        </w:rPr>
        <w:t>and habitat preferences</w:t>
      </w:r>
      <w:r w:rsidRPr="00100957">
        <w:rPr>
          <w:rFonts w:ascii="Times New Roman" w:hAnsi="Times New Roman" w:cs="Times New Roman"/>
          <w:color w:val="000000" w:themeColor="text1"/>
        </w:rPr>
        <w:t xml:space="preserve"> gathered from Harvey et al. (2002).</w:t>
      </w:r>
      <w:r w:rsidR="00781E01" w:rsidRPr="00100957">
        <w:rPr>
          <w:rFonts w:ascii="Times New Roman" w:hAnsi="Times New Roman" w:cs="Times New Roman"/>
          <w:color w:val="000000" w:themeColor="text1"/>
        </w:rPr>
        <w:t xml:space="preserve"> </w:t>
      </w:r>
      <w:r w:rsidR="008B3915" w:rsidRPr="00100957">
        <w:rPr>
          <w:rFonts w:ascii="Times New Roman" w:hAnsi="Times New Roman" w:cs="Times New Roman"/>
          <w:color w:val="000000" w:themeColor="text1"/>
        </w:rPr>
        <w:t xml:space="preserve">All species were categorised as of least concern in Britain by Dawson et al. (2008). </w:t>
      </w:r>
      <w:r w:rsidR="00005506" w:rsidRPr="00100957">
        <w:rPr>
          <w:rFonts w:ascii="Times New Roman" w:hAnsi="Times New Roman" w:cs="Times New Roman"/>
          <w:color w:val="000000" w:themeColor="text1"/>
        </w:rPr>
        <w:t>GH = ground hunter; SW = sheet web weaver; O</w:t>
      </w:r>
      <w:r w:rsidR="004A3DC5" w:rsidRPr="00100957">
        <w:rPr>
          <w:rFonts w:ascii="Times New Roman" w:hAnsi="Times New Roman" w:cs="Times New Roman"/>
          <w:color w:val="000000" w:themeColor="text1"/>
        </w:rPr>
        <w:t xml:space="preserve"> = other hunter, S</w:t>
      </w:r>
      <w:r w:rsidR="00005506" w:rsidRPr="00100957">
        <w:rPr>
          <w:rFonts w:ascii="Times New Roman" w:hAnsi="Times New Roman" w:cs="Times New Roman"/>
          <w:color w:val="000000" w:themeColor="text1"/>
        </w:rPr>
        <w:t xml:space="preserve">P = space web weaver; AM = ambush hunter. </w:t>
      </w:r>
      <w:r w:rsidR="00991DC9" w:rsidRPr="00100957">
        <w:rPr>
          <w:rFonts w:ascii="Times New Roman" w:hAnsi="Times New Roman" w:cs="Times New Roman"/>
          <w:color w:val="000000" w:themeColor="text1"/>
        </w:rPr>
        <w:t xml:space="preserve">p </w:t>
      </w:r>
      <w:r w:rsidR="00005506" w:rsidRPr="00100957">
        <w:rPr>
          <w:rFonts w:ascii="Times New Roman" w:hAnsi="Times New Roman" w:cs="Times New Roman"/>
          <w:color w:val="000000" w:themeColor="text1"/>
        </w:rPr>
        <w:t>&lt; 0.05 = *; p &lt; 0.01 = **; p</w:t>
      </w:r>
      <w:r w:rsidR="00991DC9" w:rsidRPr="00100957">
        <w:rPr>
          <w:rFonts w:ascii="Times New Roman" w:hAnsi="Times New Roman" w:cs="Times New Roman"/>
          <w:color w:val="000000" w:themeColor="text1"/>
        </w:rPr>
        <w:t xml:space="preserve"> </w:t>
      </w:r>
      <w:r w:rsidR="00005506" w:rsidRPr="00100957">
        <w:rPr>
          <w:rFonts w:ascii="Times New Roman" w:hAnsi="Times New Roman" w:cs="Times New Roman"/>
          <w:color w:val="000000" w:themeColor="text1"/>
        </w:rPr>
        <w:t>&lt; 0.001 = ***</w:t>
      </w:r>
    </w:p>
    <w:p w14:paraId="18421F79" w14:textId="77777777" w:rsidR="00005506" w:rsidRPr="00100957" w:rsidRDefault="00005506" w:rsidP="00376C9B">
      <w:pPr>
        <w:spacing w:line="480" w:lineRule="auto"/>
        <w:rPr>
          <w:rFonts w:ascii="Times New Roman" w:hAnsi="Times New Roman" w:cs="Times New Roman"/>
          <w:color w:val="000000" w:themeColor="text1"/>
        </w:rPr>
      </w:pPr>
    </w:p>
    <w:tbl>
      <w:tblPr>
        <w:tblStyle w:val="GridTable1Light1"/>
        <w:tblW w:w="10343" w:type="dxa"/>
        <w:tblLayout w:type="fixed"/>
        <w:tblLook w:val="04A0" w:firstRow="1" w:lastRow="0" w:firstColumn="1" w:lastColumn="0" w:noHBand="0" w:noVBand="1"/>
      </w:tblPr>
      <w:tblGrid>
        <w:gridCol w:w="2380"/>
        <w:gridCol w:w="1301"/>
        <w:gridCol w:w="850"/>
        <w:gridCol w:w="4536"/>
        <w:gridCol w:w="1276"/>
      </w:tblGrid>
      <w:tr w:rsidR="00100957" w:rsidRPr="00100957" w14:paraId="596A1CFF" w14:textId="77777777" w:rsidTr="009301FE">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80" w:type="dxa"/>
          </w:tcPr>
          <w:p w14:paraId="3BBE2911" w14:textId="77777777" w:rsidR="008B3915" w:rsidRPr="00100957" w:rsidRDefault="008B3915" w:rsidP="00AD3491">
            <w:pPr>
              <w:jc w:val="center"/>
              <w:rPr>
                <w:rFonts w:ascii="Times New Roman" w:eastAsia="Times New Roman" w:hAnsi="Times New Roman" w:cs="Times New Roman"/>
                <w:b w:val="0"/>
                <w:color w:val="000000" w:themeColor="text1"/>
                <w:lang w:eastAsia="en-GB"/>
              </w:rPr>
            </w:pPr>
          </w:p>
        </w:tc>
        <w:tc>
          <w:tcPr>
            <w:tcW w:w="1301" w:type="dxa"/>
          </w:tcPr>
          <w:p w14:paraId="093A4F4A" w14:textId="77777777" w:rsidR="008B3915" w:rsidRPr="00100957" w:rsidRDefault="008B3915" w:rsidP="00AD34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100957">
              <w:rPr>
                <w:rFonts w:ascii="Times New Roman" w:eastAsia="Times New Roman" w:hAnsi="Times New Roman" w:cs="Times New Roman"/>
                <w:color w:val="000000" w:themeColor="text1"/>
                <w:lang w:eastAsia="en-GB"/>
              </w:rPr>
              <w:t>Family</w:t>
            </w:r>
          </w:p>
        </w:tc>
        <w:tc>
          <w:tcPr>
            <w:tcW w:w="850" w:type="dxa"/>
          </w:tcPr>
          <w:p w14:paraId="1D0082C1" w14:textId="77777777" w:rsidR="008B3915" w:rsidRPr="00100957" w:rsidRDefault="008B3915" w:rsidP="008B39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100957">
              <w:rPr>
                <w:rFonts w:ascii="Times New Roman" w:eastAsia="Times New Roman" w:hAnsi="Times New Roman" w:cs="Times New Roman"/>
                <w:color w:val="000000" w:themeColor="text1"/>
                <w:lang w:eastAsia="en-GB"/>
              </w:rPr>
              <w:t>Guild</w:t>
            </w:r>
          </w:p>
        </w:tc>
        <w:tc>
          <w:tcPr>
            <w:tcW w:w="4536" w:type="dxa"/>
          </w:tcPr>
          <w:p w14:paraId="37A4FAC8" w14:textId="77777777" w:rsidR="008B3915" w:rsidRPr="00100957" w:rsidRDefault="008B3915" w:rsidP="00781E0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GB"/>
              </w:rPr>
            </w:pPr>
            <w:r w:rsidRPr="00100957">
              <w:rPr>
                <w:rFonts w:ascii="Times New Roman" w:eastAsia="Times New Roman" w:hAnsi="Times New Roman" w:cs="Times New Roman"/>
                <w:color w:val="000000" w:themeColor="text1"/>
                <w:lang w:eastAsia="en-GB"/>
              </w:rPr>
              <w:t>Habitat Preferences</w:t>
            </w:r>
          </w:p>
        </w:tc>
        <w:tc>
          <w:tcPr>
            <w:tcW w:w="1276" w:type="dxa"/>
          </w:tcPr>
          <w:p w14:paraId="4F35AE3C" w14:textId="77777777" w:rsidR="008B3915" w:rsidRPr="00100957" w:rsidRDefault="008B3915" w:rsidP="00781E0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lang w:eastAsia="en-GB"/>
              </w:rPr>
            </w:pPr>
            <w:r w:rsidRPr="00100957">
              <w:rPr>
                <w:rFonts w:ascii="Times New Roman" w:eastAsia="Times New Roman" w:hAnsi="Times New Roman" w:cs="Times New Roman"/>
                <w:color w:val="000000" w:themeColor="text1"/>
                <w:lang w:eastAsia="en-GB"/>
              </w:rPr>
              <w:t>Indicator Value</w:t>
            </w:r>
          </w:p>
        </w:tc>
      </w:tr>
      <w:tr w:rsidR="00100957" w:rsidRPr="00100957" w14:paraId="1DB79400"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56E73D60" w14:textId="77777777" w:rsidR="008B3915" w:rsidRPr="00100957" w:rsidRDefault="008B3915" w:rsidP="00AD3491">
            <w:pPr>
              <w:rPr>
                <w:rFonts w:ascii="Times New Roman" w:eastAsia="Times New Roman" w:hAnsi="Times New Roman" w:cs="Times New Roman"/>
                <w:iCs/>
                <w:color w:val="000000" w:themeColor="text1"/>
                <w:sz w:val="20"/>
                <w:szCs w:val="20"/>
                <w:lang w:eastAsia="en-GB"/>
              </w:rPr>
            </w:pPr>
            <w:r w:rsidRPr="00100957">
              <w:rPr>
                <w:rFonts w:ascii="Times New Roman" w:eastAsia="Times New Roman" w:hAnsi="Times New Roman" w:cs="Times New Roman"/>
                <w:iCs/>
                <w:color w:val="000000" w:themeColor="text1"/>
                <w:sz w:val="20"/>
                <w:szCs w:val="20"/>
                <w:lang w:eastAsia="en-GB"/>
              </w:rPr>
              <w:t>Ungrazed</w:t>
            </w:r>
          </w:p>
        </w:tc>
        <w:tc>
          <w:tcPr>
            <w:tcW w:w="1301" w:type="dxa"/>
          </w:tcPr>
          <w:p w14:paraId="002A6472" w14:textId="77777777" w:rsidR="008B3915" w:rsidRPr="00100957" w:rsidRDefault="008B3915" w:rsidP="009A750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850" w:type="dxa"/>
          </w:tcPr>
          <w:p w14:paraId="755C1159"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4536" w:type="dxa"/>
          </w:tcPr>
          <w:p w14:paraId="68127C6A"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1276" w:type="dxa"/>
            <w:noWrap/>
          </w:tcPr>
          <w:p w14:paraId="283BEB1E"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r>
      <w:tr w:rsidR="00100957" w:rsidRPr="00100957" w14:paraId="13948008"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26B57D06" w14:textId="77777777" w:rsidR="008B3915" w:rsidRPr="00100957" w:rsidRDefault="008B3915" w:rsidP="00AD349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Monocephalus fuscipes</w:t>
            </w:r>
          </w:p>
        </w:tc>
        <w:tc>
          <w:tcPr>
            <w:tcW w:w="1301" w:type="dxa"/>
          </w:tcPr>
          <w:p w14:paraId="1B8A0B6D"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0957">
              <w:rPr>
                <w:rFonts w:ascii="Times New Roman" w:hAnsi="Times New Roman" w:cs="Times New Roman"/>
                <w:color w:val="000000" w:themeColor="text1"/>
                <w:sz w:val="20"/>
                <w:szCs w:val="20"/>
              </w:rPr>
              <w:t>Linyphiidae</w:t>
            </w:r>
          </w:p>
        </w:tc>
        <w:tc>
          <w:tcPr>
            <w:tcW w:w="850" w:type="dxa"/>
          </w:tcPr>
          <w:p w14:paraId="19E50993"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02AD0FFE"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Litter in woodland but also in grassland</w:t>
            </w:r>
          </w:p>
        </w:tc>
        <w:tc>
          <w:tcPr>
            <w:tcW w:w="1276" w:type="dxa"/>
            <w:noWrap/>
          </w:tcPr>
          <w:p w14:paraId="444B309B"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0.62</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11A0A39D"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43007598" w14:textId="77777777" w:rsidR="008B3915" w:rsidRPr="00100957" w:rsidRDefault="008B3915" w:rsidP="00AD349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Robertus lividus</w:t>
            </w:r>
          </w:p>
        </w:tc>
        <w:tc>
          <w:tcPr>
            <w:tcW w:w="1301" w:type="dxa"/>
          </w:tcPr>
          <w:p w14:paraId="03AC1506"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0957">
              <w:rPr>
                <w:rFonts w:ascii="Times New Roman" w:hAnsi="Times New Roman" w:cs="Times New Roman"/>
                <w:color w:val="000000" w:themeColor="text1"/>
                <w:sz w:val="20"/>
                <w:szCs w:val="20"/>
              </w:rPr>
              <w:t>Theridiidae</w:t>
            </w:r>
          </w:p>
        </w:tc>
        <w:tc>
          <w:tcPr>
            <w:tcW w:w="850" w:type="dxa"/>
          </w:tcPr>
          <w:p w14:paraId="7BAF419F"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SP</w:t>
            </w:r>
          </w:p>
        </w:tc>
        <w:tc>
          <w:tcPr>
            <w:tcW w:w="4536" w:type="dxa"/>
          </w:tcPr>
          <w:p w14:paraId="0D7564AE"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Leaf litter</w:t>
            </w:r>
          </w:p>
        </w:tc>
        <w:tc>
          <w:tcPr>
            <w:tcW w:w="1276" w:type="dxa"/>
            <w:noWrap/>
          </w:tcPr>
          <w:p w14:paraId="6BA41AAF"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0.60</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6B6F33A7"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5AB17136"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Palliduphantes pallidus</w:t>
            </w:r>
          </w:p>
        </w:tc>
        <w:tc>
          <w:tcPr>
            <w:tcW w:w="1301" w:type="dxa"/>
          </w:tcPr>
          <w:p w14:paraId="645100C7"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1297BC2B"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621A8A59"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Litter and under stones</w:t>
            </w:r>
          </w:p>
        </w:tc>
        <w:tc>
          <w:tcPr>
            <w:tcW w:w="1276" w:type="dxa"/>
            <w:noWrap/>
          </w:tcPr>
          <w:p w14:paraId="2F3A522C"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0.56</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61B55662"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241D8D6C"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Pocadicnemis pumila</w:t>
            </w:r>
          </w:p>
        </w:tc>
        <w:tc>
          <w:tcPr>
            <w:tcW w:w="1301" w:type="dxa"/>
          </w:tcPr>
          <w:p w14:paraId="1CC73689"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2183F87E"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5EE0C1A1"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Grassland, moorland, blanket bog (damp conditions)</w:t>
            </w:r>
          </w:p>
        </w:tc>
        <w:tc>
          <w:tcPr>
            <w:tcW w:w="1276" w:type="dxa"/>
            <w:noWrap/>
          </w:tcPr>
          <w:p w14:paraId="6F711EBE"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0.53</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51E02597"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04BFD515"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Saaristoa abnormis</w:t>
            </w:r>
          </w:p>
        </w:tc>
        <w:tc>
          <w:tcPr>
            <w:tcW w:w="1301" w:type="dxa"/>
          </w:tcPr>
          <w:p w14:paraId="4E5E342F"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0F04D9B3"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48206DB6"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Leaf litter</w:t>
            </w:r>
          </w:p>
        </w:tc>
        <w:tc>
          <w:tcPr>
            <w:tcW w:w="1276" w:type="dxa"/>
            <w:noWrap/>
          </w:tcPr>
          <w:p w14:paraId="1F1DB61C"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0.51</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26A0496D"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1F0EEE65"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Palliduphantes ericaeus</w:t>
            </w:r>
          </w:p>
        </w:tc>
        <w:tc>
          <w:tcPr>
            <w:tcW w:w="1301" w:type="dxa"/>
          </w:tcPr>
          <w:p w14:paraId="1ADC58AF"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1242E9B3"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2C0C2D61"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Amongst plant stems, litter, require humid conditions</w:t>
            </w:r>
          </w:p>
        </w:tc>
        <w:tc>
          <w:tcPr>
            <w:tcW w:w="1276" w:type="dxa"/>
            <w:noWrap/>
          </w:tcPr>
          <w:p w14:paraId="6A35A24D"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0.50</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0658293E"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6E2DB230"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Bathyphantes parvulus</w:t>
            </w:r>
          </w:p>
        </w:tc>
        <w:tc>
          <w:tcPr>
            <w:tcW w:w="1301" w:type="dxa"/>
          </w:tcPr>
          <w:p w14:paraId="6A19C23D"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793D8017"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4767DBB4"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Grasslands, also marshes and fens</w:t>
            </w:r>
          </w:p>
        </w:tc>
        <w:tc>
          <w:tcPr>
            <w:tcW w:w="1276" w:type="dxa"/>
            <w:noWrap/>
          </w:tcPr>
          <w:p w14:paraId="76647136"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0.46</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56A0B015"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7F32F67A"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Walckenaeria acuminata</w:t>
            </w:r>
          </w:p>
        </w:tc>
        <w:tc>
          <w:tcPr>
            <w:tcW w:w="1301" w:type="dxa"/>
          </w:tcPr>
          <w:p w14:paraId="6126A70C"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22E35399"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060ADF11"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Damper substrates, any habitat in the ground zone</w:t>
            </w:r>
          </w:p>
        </w:tc>
        <w:tc>
          <w:tcPr>
            <w:tcW w:w="1276" w:type="dxa"/>
            <w:noWrap/>
          </w:tcPr>
          <w:p w14:paraId="6A1C316A"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0.44</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6FDC31F0"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6D900A24"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Micrargus apertus</w:t>
            </w:r>
          </w:p>
        </w:tc>
        <w:tc>
          <w:tcPr>
            <w:tcW w:w="1301" w:type="dxa"/>
          </w:tcPr>
          <w:p w14:paraId="49E1F23A"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7C166B51"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031FF0E0"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Litter</w:t>
            </w:r>
          </w:p>
        </w:tc>
        <w:tc>
          <w:tcPr>
            <w:tcW w:w="1276" w:type="dxa"/>
            <w:noWrap/>
          </w:tcPr>
          <w:p w14:paraId="7B686AF5"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0.33</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7D718631"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6D74BB8C"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Centromerus dilutus</w:t>
            </w:r>
          </w:p>
        </w:tc>
        <w:tc>
          <w:tcPr>
            <w:tcW w:w="1301" w:type="dxa"/>
          </w:tcPr>
          <w:p w14:paraId="324BD156"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21AAA43D"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2A6B8364"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 xml:space="preserve">Detritus  </w:t>
            </w:r>
          </w:p>
        </w:tc>
        <w:tc>
          <w:tcPr>
            <w:tcW w:w="1276" w:type="dxa"/>
            <w:noWrap/>
          </w:tcPr>
          <w:p w14:paraId="799C54E3"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0.32</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298BE908"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0735FE37" w14:textId="77777777" w:rsidR="008B3915" w:rsidRPr="00100957" w:rsidRDefault="008B3915" w:rsidP="009A7501">
            <w:pPr>
              <w:rPr>
                <w:rFonts w:ascii="Times New Roman" w:eastAsia="Times New Roman" w:hAnsi="Times New Roman" w:cs="Times New Roman"/>
                <w:iCs/>
                <w:color w:val="000000" w:themeColor="text1"/>
                <w:sz w:val="20"/>
                <w:szCs w:val="20"/>
                <w:lang w:eastAsia="en-GB"/>
              </w:rPr>
            </w:pPr>
            <w:r w:rsidRPr="00100957">
              <w:rPr>
                <w:rFonts w:ascii="Times New Roman" w:eastAsia="Times New Roman" w:hAnsi="Times New Roman" w:cs="Times New Roman"/>
                <w:iCs/>
                <w:color w:val="000000" w:themeColor="text1"/>
                <w:sz w:val="20"/>
                <w:szCs w:val="20"/>
                <w:lang w:eastAsia="en-GB"/>
              </w:rPr>
              <w:t>Cattle</w:t>
            </w:r>
          </w:p>
        </w:tc>
        <w:tc>
          <w:tcPr>
            <w:tcW w:w="1301" w:type="dxa"/>
          </w:tcPr>
          <w:p w14:paraId="3D66338F"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850" w:type="dxa"/>
          </w:tcPr>
          <w:p w14:paraId="14D4DBE7"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4536" w:type="dxa"/>
          </w:tcPr>
          <w:p w14:paraId="4504F66C"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1276" w:type="dxa"/>
            <w:noWrap/>
          </w:tcPr>
          <w:p w14:paraId="6A6E6E57"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r>
      <w:tr w:rsidR="00100957" w:rsidRPr="00100957" w14:paraId="2F8A54B6"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7777A12F"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Gongylidiellum vivum</w:t>
            </w:r>
          </w:p>
        </w:tc>
        <w:tc>
          <w:tcPr>
            <w:tcW w:w="1301" w:type="dxa"/>
          </w:tcPr>
          <w:p w14:paraId="436F7AA4"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26C0B514"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49EF8F64"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Grassland, damp situations</w:t>
            </w:r>
          </w:p>
        </w:tc>
        <w:tc>
          <w:tcPr>
            <w:tcW w:w="1276" w:type="dxa"/>
            <w:noWrap/>
          </w:tcPr>
          <w:p w14:paraId="065CC1FA"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0.44</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5445DA0E"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68E08921"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Pardosa pullata</w:t>
            </w:r>
          </w:p>
        </w:tc>
        <w:tc>
          <w:tcPr>
            <w:tcW w:w="1301" w:type="dxa"/>
          </w:tcPr>
          <w:p w14:paraId="08F9ADFA"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Lycosidae</w:t>
            </w:r>
          </w:p>
        </w:tc>
        <w:tc>
          <w:tcPr>
            <w:tcW w:w="850" w:type="dxa"/>
          </w:tcPr>
          <w:p w14:paraId="6D941461"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GH</w:t>
            </w:r>
          </w:p>
        </w:tc>
        <w:tc>
          <w:tcPr>
            <w:tcW w:w="4536" w:type="dxa"/>
          </w:tcPr>
          <w:p w14:paraId="64DEAECB"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Grassland with tussocks</w:t>
            </w:r>
          </w:p>
        </w:tc>
        <w:tc>
          <w:tcPr>
            <w:tcW w:w="1276" w:type="dxa"/>
            <w:noWrap/>
          </w:tcPr>
          <w:p w14:paraId="4DE48EC4"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0.44</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207E8707"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16CB37A9"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Silometopus elegans</w:t>
            </w:r>
          </w:p>
        </w:tc>
        <w:tc>
          <w:tcPr>
            <w:tcW w:w="1301" w:type="dxa"/>
          </w:tcPr>
          <w:p w14:paraId="0D230971"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142DECA0"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40DB6EEC"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Grass, wet or marshy places</w:t>
            </w:r>
          </w:p>
        </w:tc>
        <w:tc>
          <w:tcPr>
            <w:tcW w:w="1276" w:type="dxa"/>
            <w:noWrap/>
          </w:tcPr>
          <w:p w14:paraId="3D3B216F"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0.38</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776FD9FE"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310EDA01" w14:textId="77777777" w:rsidR="008B3915" w:rsidRPr="00100957" w:rsidRDefault="008B3915" w:rsidP="009A7501">
            <w:pPr>
              <w:rPr>
                <w:rFonts w:ascii="Times New Roman" w:eastAsia="Times New Roman" w:hAnsi="Times New Roman" w:cs="Times New Roman"/>
                <w:i/>
                <w:iCs/>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Light Sheep</w:t>
            </w:r>
          </w:p>
        </w:tc>
        <w:tc>
          <w:tcPr>
            <w:tcW w:w="1301" w:type="dxa"/>
          </w:tcPr>
          <w:p w14:paraId="21CE36A0"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850" w:type="dxa"/>
          </w:tcPr>
          <w:p w14:paraId="7F125EEE"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4536" w:type="dxa"/>
          </w:tcPr>
          <w:p w14:paraId="7ED0C33F"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1276" w:type="dxa"/>
            <w:noWrap/>
          </w:tcPr>
          <w:p w14:paraId="29DF5295"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r>
      <w:tr w:rsidR="00100957" w:rsidRPr="00100957" w14:paraId="7FEC105D"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190AEA80"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Hahnia nava</w:t>
            </w:r>
          </w:p>
        </w:tc>
        <w:tc>
          <w:tcPr>
            <w:tcW w:w="1301" w:type="dxa"/>
          </w:tcPr>
          <w:p w14:paraId="52D2E27A"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Hahniidae</w:t>
            </w:r>
          </w:p>
        </w:tc>
        <w:tc>
          <w:tcPr>
            <w:tcW w:w="850" w:type="dxa"/>
          </w:tcPr>
          <w:p w14:paraId="7F474213"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6BBED859"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Moss and other low vegetation and amongst stones</w:t>
            </w:r>
          </w:p>
        </w:tc>
        <w:tc>
          <w:tcPr>
            <w:tcW w:w="1276" w:type="dxa"/>
            <w:noWrap/>
          </w:tcPr>
          <w:p w14:paraId="137EBB81"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0.63</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4C1D7333"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1E3CAB16"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Agyneta cauta</w:t>
            </w:r>
          </w:p>
        </w:tc>
        <w:tc>
          <w:tcPr>
            <w:tcW w:w="1301" w:type="dxa"/>
          </w:tcPr>
          <w:p w14:paraId="187C22AB"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6D4AAC05"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64B63AF8"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Litter, detritus, occasionally moss on damp sites</w:t>
            </w:r>
          </w:p>
        </w:tc>
        <w:tc>
          <w:tcPr>
            <w:tcW w:w="1276" w:type="dxa"/>
            <w:noWrap/>
          </w:tcPr>
          <w:p w14:paraId="3E011F60"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0.46</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7602D752"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20D956C1"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Peponocranium ludicrum</w:t>
            </w:r>
          </w:p>
        </w:tc>
        <w:tc>
          <w:tcPr>
            <w:tcW w:w="1301" w:type="dxa"/>
          </w:tcPr>
          <w:p w14:paraId="4CE1DAD1"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0F946051"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4A3FB57A"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Unimproved grassland, close to the ground.</w:t>
            </w:r>
          </w:p>
        </w:tc>
        <w:tc>
          <w:tcPr>
            <w:tcW w:w="1276" w:type="dxa"/>
            <w:noWrap/>
          </w:tcPr>
          <w:p w14:paraId="0921F00D"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0.44</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297D5CC9"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660B5242" w14:textId="77777777" w:rsidR="008B3915" w:rsidRPr="00100957" w:rsidRDefault="008B3915" w:rsidP="009A7501">
            <w:pPr>
              <w:rPr>
                <w:rFonts w:ascii="Times New Roman" w:eastAsia="Times New Roman" w:hAnsi="Times New Roman" w:cs="Times New Roman"/>
                <w:i/>
                <w:iCs/>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Heavy Sheep</w:t>
            </w:r>
          </w:p>
        </w:tc>
        <w:tc>
          <w:tcPr>
            <w:tcW w:w="1301" w:type="dxa"/>
          </w:tcPr>
          <w:p w14:paraId="5B5F965A"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850" w:type="dxa"/>
          </w:tcPr>
          <w:p w14:paraId="7D17D581"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4536" w:type="dxa"/>
          </w:tcPr>
          <w:p w14:paraId="1666BBC3" w14:textId="77777777" w:rsidR="008B3915" w:rsidRPr="00100957" w:rsidRDefault="008B3915" w:rsidP="006C111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c>
          <w:tcPr>
            <w:tcW w:w="1276" w:type="dxa"/>
            <w:noWrap/>
          </w:tcPr>
          <w:p w14:paraId="7E3DF217"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p>
        </w:tc>
      </w:tr>
      <w:tr w:rsidR="00100957" w:rsidRPr="00100957" w14:paraId="209B087D"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495D4B62"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Erigone atra</w:t>
            </w:r>
          </w:p>
        </w:tc>
        <w:tc>
          <w:tcPr>
            <w:tcW w:w="1301" w:type="dxa"/>
          </w:tcPr>
          <w:p w14:paraId="1B21C991"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7A3E86C8"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O</w:t>
            </w:r>
          </w:p>
        </w:tc>
        <w:tc>
          <w:tcPr>
            <w:tcW w:w="4536" w:type="dxa"/>
          </w:tcPr>
          <w:p w14:paraId="4BC58EF5"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 xml:space="preserve"> Low vegetation – ubiquitous</w:t>
            </w:r>
          </w:p>
        </w:tc>
        <w:tc>
          <w:tcPr>
            <w:tcW w:w="1276" w:type="dxa"/>
            <w:noWrap/>
          </w:tcPr>
          <w:p w14:paraId="750A20D9"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0.77</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3C41217F"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76A16D5D"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Bathyphantes gracilis</w:t>
            </w:r>
          </w:p>
        </w:tc>
        <w:tc>
          <w:tcPr>
            <w:tcW w:w="1301" w:type="dxa"/>
          </w:tcPr>
          <w:p w14:paraId="29ED6D57"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14887375"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51C2029B"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Grasslands – ubiquitous</w:t>
            </w:r>
          </w:p>
        </w:tc>
        <w:tc>
          <w:tcPr>
            <w:tcW w:w="1276" w:type="dxa"/>
            <w:noWrap/>
          </w:tcPr>
          <w:p w14:paraId="1AEAC981"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0.69</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0004EF5F"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29AED17E"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Oedothorax retusus</w:t>
            </w:r>
          </w:p>
        </w:tc>
        <w:tc>
          <w:tcPr>
            <w:tcW w:w="1301" w:type="dxa"/>
          </w:tcPr>
          <w:p w14:paraId="32A785C6"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5FC3BCD8"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O</w:t>
            </w:r>
          </w:p>
        </w:tc>
        <w:tc>
          <w:tcPr>
            <w:tcW w:w="4536" w:type="dxa"/>
          </w:tcPr>
          <w:p w14:paraId="733081FB"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Grassland and agricultural fields</w:t>
            </w:r>
          </w:p>
        </w:tc>
        <w:tc>
          <w:tcPr>
            <w:tcW w:w="1276" w:type="dxa"/>
            <w:noWrap/>
          </w:tcPr>
          <w:p w14:paraId="26F78062"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0.65</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49A2840B"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585FB2BA"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Dicymbium tibiale</w:t>
            </w:r>
          </w:p>
        </w:tc>
        <w:tc>
          <w:tcPr>
            <w:tcW w:w="1301" w:type="dxa"/>
          </w:tcPr>
          <w:p w14:paraId="6A5871A5"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5E0CBA1B"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294C7E9E"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Under stones</w:t>
            </w:r>
          </w:p>
        </w:tc>
        <w:tc>
          <w:tcPr>
            <w:tcW w:w="1276" w:type="dxa"/>
            <w:noWrap/>
          </w:tcPr>
          <w:p w14:paraId="76A240F2"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0.63</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0FF0B53E"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7AB064D9"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lastRenderedPageBreak/>
              <w:t>Oedothorax gibbosus</w:t>
            </w:r>
          </w:p>
        </w:tc>
        <w:tc>
          <w:tcPr>
            <w:tcW w:w="1301" w:type="dxa"/>
          </w:tcPr>
          <w:p w14:paraId="5C19C447"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638BC3EA"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O</w:t>
            </w:r>
          </w:p>
        </w:tc>
        <w:tc>
          <w:tcPr>
            <w:tcW w:w="4536" w:type="dxa"/>
          </w:tcPr>
          <w:p w14:paraId="03E7C5F9"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 xml:space="preserve">Moist/disturbed habitats </w:t>
            </w:r>
          </w:p>
        </w:tc>
        <w:tc>
          <w:tcPr>
            <w:tcW w:w="1276" w:type="dxa"/>
            <w:noWrap/>
          </w:tcPr>
          <w:p w14:paraId="6DA28C63"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0.56</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44078EAB"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2065C7FE"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Oedothorax fuscus</w:t>
            </w:r>
          </w:p>
        </w:tc>
        <w:tc>
          <w:tcPr>
            <w:tcW w:w="1301" w:type="dxa"/>
          </w:tcPr>
          <w:p w14:paraId="7BB62526"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15BC26C2"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O</w:t>
            </w:r>
          </w:p>
        </w:tc>
        <w:tc>
          <w:tcPr>
            <w:tcW w:w="4536" w:type="dxa"/>
          </w:tcPr>
          <w:p w14:paraId="6E278F01"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Short grassland</w:t>
            </w:r>
          </w:p>
        </w:tc>
        <w:tc>
          <w:tcPr>
            <w:tcW w:w="1276" w:type="dxa"/>
            <w:noWrap/>
          </w:tcPr>
          <w:p w14:paraId="7EA611D8"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0.55</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1CA45589"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70F9120E" w14:textId="77777777" w:rsidR="008B3915" w:rsidRPr="00100957" w:rsidRDefault="008B3915" w:rsidP="009A750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Xysticus cristatus</w:t>
            </w:r>
          </w:p>
        </w:tc>
        <w:tc>
          <w:tcPr>
            <w:tcW w:w="1301" w:type="dxa"/>
          </w:tcPr>
          <w:p w14:paraId="1E369E6C"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00957">
              <w:rPr>
                <w:rFonts w:ascii="Times New Roman" w:hAnsi="Times New Roman" w:cs="Times New Roman"/>
                <w:color w:val="000000" w:themeColor="text1"/>
                <w:sz w:val="20"/>
                <w:szCs w:val="20"/>
              </w:rPr>
              <w:t>Thomisidae</w:t>
            </w:r>
          </w:p>
        </w:tc>
        <w:tc>
          <w:tcPr>
            <w:tcW w:w="850" w:type="dxa"/>
          </w:tcPr>
          <w:p w14:paraId="3068481D"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AM</w:t>
            </w:r>
          </w:p>
        </w:tc>
        <w:tc>
          <w:tcPr>
            <w:tcW w:w="4536" w:type="dxa"/>
          </w:tcPr>
          <w:p w14:paraId="2BA340D3"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Disturbed grasslands, shade intolerant</w:t>
            </w:r>
          </w:p>
        </w:tc>
        <w:tc>
          <w:tcPr>
            <w:tcW w:w="1276" w:type="dxa"/>
            <w:noWrap/>
          </w:tcPr>
          <w:p w14:paraId="30FAB2A6"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0.47</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4BA981BD"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67722A54" w14:textId="77777777" w:rsidR="008B3915" w:rsidRPr="00100957" w:rsidRDefault="008B3915" w:rsidP="00AD349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Erigone dentipalpis</w:t>
            </w:r>
          </w:p>
        </w:tc>
        <w:tc>
          <w:tcPr>
            <w:tcW w:w="1301" w:type="dxa"/>
          </w:tcPr>
          <w:p w14:paraId="21CED63F"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16FE00C9"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O</w:t>
            </w:r>
          </w:p>
        </w:tc>
        <w:tc>
          <w:tcPr>
            <w:tcW w:w="4536" w:type="dxa"/>
          </w:tcPr>
          <w:p w14:paraId="2970E6F4"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Low vegetation – ubiquitous</w:t>
            </w:r>
          </w:p>
        </w:tc>
        <w:tc>
          <w:tcPr>
            <w:tcW w:w="1276" w:type="dxa"/>
            <w:noWrap/>
          </w:tcPr>
          <w:p w14:paraId="6B58E080"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0.45</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4A9EE2EA"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40E31796" w14:textId="77777777" w:rsidR="008B3915" w:rsidRPr="00100957" w:rsidRDefault="008B3915" w:rsidP="00AD349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Tiso vagans</w:t>
            </w:r>
          </w:p>
        </w:tc>
        <w:tc>
          <w:tcPr>
            <w:tcW w:w="1301" w:type="dxa"/>
          </w:tcPr>
          <w:p w14:paraId="630CACDB"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785045D1"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SW</w:t>
            </w:r>
          </w:p>
        </w:tc>
        <w:tc>
          <w:tcPr>
            <w:tcW w:w="4536" w:type="dxa"/>
          </w:tcPr>
          <w:p w14:paraId="3A935139"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Grassland - aeronaut</w:t>
            </w:r>
          </w:p>
        </w:tc>
        <w:tc>
          <w:tcPr>
            <w:tcW w:w="1276" w:type="dxa"/>
            <w:noWrap/>
          </w:tcPr>
          <w:p w14:paraId="409FB992"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0.43</w:t>
            </w:r>
            <w:r w:rsidRPr="00100957">
              <w:rPr>
                <w:rFonts w:ascii="Times New Roman" w:eastAsia="Times New Roman" w:hAnsi="Times New Roman" w:cs="Times New Roman"/>
                <w:color w:val="000000" w:themeColor="text1"/>
                <w:sz w:val="20"/>
                <w:szCs w:val="20"/>
                <w:vertAlign w:val="superscript"/>
                <w:lang w:eastAsia="en-GB"/>
              </w:rPr>
              <w:t>*</w:t>
            </w:r>
          </w:p>
        </w:tc>
      </w:tr>
      <w:tr w:rsidR="00100957" w:rsidRPr="00100957" w14:paraId="57242A3D" w14:textId="77777777" w:rsidTr="009301FE">
        <w:trPr>
          <w:trHeight w:val="300"/>
        </w:trPr>
        <w:tc>
          <w:tcPr>
            <w:cnfStyle w:val="001000000000" w:firstRow="0" w:lastRow="0" w:firstColumn="1" w:lastColumn="0" w:oddVBand="0" w:evenVBand="0" w:oddHBand="0" w:evenHBand="0" w:firstRowFirstColumn="0" w:firstRowLastColumn="0" w:lastRowFirstColumn="0" w:lastRowLastColumn="0"/>
            <w:tcW w:w="2380" w:type="dxa"/>
            <w:noWrap/>
          </w:tcPr>
          <w:p w14:paraId="4C7412C8" w14:textId="77777777" w:rsidR="008B3915" w:rsidRPr="00100957" w:rsidRDefault="008B3915" w:rsidP="00AD3491">
            <w:pPr>
              <w:rPr>
                <w:rFonts w:ascii="Times New Roman" w:eastAsia="Times New Roman" w:hAnsi="Times New Roman" w:cs="Times New Roman"/>
                <w:b w:val="0"/>
                <w:i/>
                <w:iCs/>
                <w:color w:val="000000" w:themeColor="text1"/>
                <w:sz w:val="20"/>
                <w:szCs w:val="20"/>
                <w:lang w:eastAsia="en-GB"/>
              </w:rPr>
            </w:pPr>
            <w:r w:rsidRPr="00100957">
              <w:rPr>
                <w:rFonts w:ascii="Times New Roman" w:eastAsia="Times New Roman" w:hAnsi="Times New Roman" w:cs="Times New Roman"/>
                <w:b w:val="0"/>
                <w:i/>
                <w:iCs/>
                <w:color w:val="000000" w:themeColor="text1"/>
                <w:sz w:val="20"/>
                <w:szCs w:val="20"/>
                <w:lang w:eastAsia="en-GB"/>
              </w:rPr>
              <w:t>Oedothorax agrestis</w:t>
            </w:r>
          </w:p>
        </w:tc>
        <w:tc>
          <w:tcPr>
            <w:tcW w:w="1301" w:type="dxa"/>
          </w:tcPr>
          <w:p w14:paraId="1C017274"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hAnsi="Times New Roman" w:cs="Times New Roman"/>
                <w:color w:val="000000" w:themeColor="text1"/>
                <w:sz w:val="20"/>
                <w:szCs w:val="20"/>
              </w:rPr>
              <w:t>Linyphiidae</w:t>
            </w:r>
          </w:p>
        </w:tc>
        <w:tc>
          <w:tcPr>
            <w:tcW w:w="850" w:type="dxa"/>
          </w:tcPr>
          <w:p w14:paraId="7E907FEA" w14:textId="77777777" w:rsidR="008B3915" w:rsidRPr="00100957" w:rsidRDefault="008B3915" w:rsidP="008B39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O</w:t>
            </w:r>
          </w:p>
        </w:tc>
        <w:tc>
          <w:tcPr>
            <w:tcW w:w="4536" w:type="dxa"/>
          </w:tcPr>
          <w:p w14:paraId="0888218F" w14:textId="77777777" w:rsidR="008B3915" w:rsidRPr="00100957" w:rsidRDefault="008B3915" w:rsidP="00781E0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en-GB"/>
              </w:rPr>
            </w:pPr>
            <w:r w:rsidRPr="00100957">
              <w:rPr>
                <w:rFonts w:ascii="Times New Roman" w:eastAsia="Times New Roman" w:hAnsi="Times New Roman" w:cs="Times New Roman"/>
                <w:color w:val="000000" w:themeColor="text1"/>
                <w:sz w:val="20"/>
                <w:szCs w:val="20"/>
                <w:lang w:eastAsia="en-GB"/>
              </w:rPr>
              <w:t>Saturated habitats</w:t>
            </w:r>
          </w:p>
        </w:tc>
        <w:tc>
          <w:tcPr>
            <w:tcW w:w="1276" w:type="dxa"/>
            <w:noWrap/>
          </w:tcPr>
          <w:p w14:paraId="697C0DA4" w14:textId="77777777" w:rsidR="008B3915" w:rsidRPr="00100957" w:rsidRDefault="008B3915" w:rsidP="00781E0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vertAlign w:val="superscript"/>
                <w:lang w:eastAsia="en-GB"/>
              </w:rPr>
            </w:pPr>
            <w:r w:rsidRPr="00100957">
              <w:rPr>
                <w:rFonts w:ascii="Times New Roman" w:eastAsia="Times New Roman" w:hAnsi="Times New Roman" w:cs="Times New Roman"/>
                <w:color w:val="000000" w:themeColor="text1"/>
                <w:sz w:val="20"/>
                <w:szCs w:val="20"/>
                <w:lang w:eastAsia="en-GB"/>
              </w:rPr>
              <w:t>0.33</w:t>
            </w:r>
            <w:r w:rsidRPr="00100957">
              <w:rPr>
                <w:rFonts w:ascii="Times New Roman" w:eastAsia="Times New Roman" w:hAnsi="Times New Roman" w:cs="Times New Roman"/>
                <w:color w:val="000000" w:themeColor="text1"/>
                <w:sz w:val="20"/>
                <w:szCs w:val="20"/>
                <w:vertAlign w:val="superscript"/>
                <w:lang w:eastAsia="en-GB"/>
              </w:rPr>
              <w:t>*</w:t>
            </w:r>
          </w:p>
        </w:tc>
      </w:tr>
    </w:tbl>
    <w:p w14:paraId="217541F3" w14:textId="77777777" w:rsidR="00781E01" w:rsidRPr="00100957" w:rsidRDefault="00903DA3" w:rsidP="00376C9B">
      <w:pPr>
        <w:spacing w:line="480" w:lineRule="auto"/>
        <w:rPr>
          <w:rFonts w:ascii="Times New Roman" w:hAnsi="Times New Roman" w:cs="Times New Roman"/>
          <w:b/>
          <w:color w:val="000000" w:themeColor="text1"/>
          <w:szCs w:val="24"/>
        </w:rPr>
        <w:sectPr w:rsidR="00781E01" w:rsidRPr="00100957" w:rsidSect="009301FE">
          <w:pgSz w:w="11906" w:h="16838"/>
          <w:pgMar w:top="1440" w:right="1440" w:bottom="1440" w:left="1440" w:header="706" w:footer="706" w:gutter="0"/>
          <w:cols w:space="708"/>
          <w:docGrid w:linePitch="360"/>
        </w:sectPr>
      </w:pPr>
      <w:r w:rsidRPr="00100957">
        <w:rPr>
          <w:rFonts w:ascii="Times New Roman" w:hAnsi="Times New Roman" w:cs="Times New Roman"/>
          <w:color w:val="000000" w:themeColor="text1"/>
          <w:szCs w:val="24"/>
        </w:rPr>
        <w:t xml:space="preserve"> </w:t>
      </w:r>
    </w:p>
    <w:p w14:paraId="2D37A0E0" w14:textId="2F54C850" w:rsidR="008668AE" w:rsidRPr="00100957" w:rsidRDefault="00327352" w:rsidP="00376C9B">
      <w:pPr>
        <w:spacing w:line="480" w:lineRule="auto"/>
        <w:rPr>
          <w:rFonts w:ascii="Times New Roman" w:hAnsi="Times New Roman" w:cs="Times New Roman"/>
          <w:b/>
          <w:color w:val="000000" w:themeColor="text1"/>
        </w:rPr>
      </w:pPr>
      <w:r w:rsidRPr="00100957">
        <w:rPr>
          <w:rFonts w:ascii="Times New Roman" w:hAnsi="Times New Roman" w:cs="Times New Roman"/>
          <w:b/>
          <w:color w:val="000000" w:themeColor="text1"/>
        </w:rPr>
        <w:lastRenderedPageBreak/>
        <w:t>Figure 1</w:t>
      </w:r>
      <w:r w:rsidRPr="00100957">
        <w:rPr>
          <w:rFonts w:ascii="Times New Roman" w:hAnsi="Times New Roman" w:cs="Times New Roman"/>
          <w:color w:val="000000" w:themeColor="text1"/>
        </w:rPr>
        <w:t xml:space="preserve"> (a)</w:t>
      </w:r>
      <w:r w:rsidR="00750387"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vegetation structural complexity among grazing regimes, (b) thatch cover among grazing regimes, (c) plant species richness among grazing regimes. U= ungrazed, C = cattle, LS = light sheep, HS = heavy sheep.</w:t>
      </w:r>
    </w:p>
    <w:p w14:paraId="66E5FD68" w14:textId="6454BDB0" w:rsidR="00327352" w:rsidRPr="00100957" w:rsidRDefault="00376C9B" w:rsidP="00327352">
      <w:pPr>
        <w:spacing w:line="480" w:lineRule="auto"/>
        <w:rPr>
          <w:rFonts w:ascii="Times New Roman" w:hAnsi="Times New Roman" w:cs="Times New Roman"/>
          <w:color w:val="000000" w:themeColor="text1"/>
        </w:rPr>
      </w:pPr>
      <w:r w:rsidRPr="00100957">
        <w:rPr>
          <w:rFonts w:ascii="Times New Roman" w:hAnsi="Times New Roman" w:cs="Times New Roman"/>
          <w:b/>
          <w:color w:val="000000" w:themeColor="text1"/>
        </w:rPr>
        <w:t xml:space="preserve">Figure </w:t>
      </w:r>
      <w:r w:rsidR="00375460" w:rsidRPr="00100957">
        <w:rPr>
          <w:rFonts w:ascii="Times New Roman" w:hAnsi="Times New Roman" w:cs="Times New Roman"/>
          <w:b/>
          <w:color w:val="000000" w:themeColor="text1"/>
        </w:rPr>
        <w:t>2</w:t>
      </w:r>
      <w:r w:rsidRPr="00100957">
        <w:rPr>
          <w:rFonts w:ascii="Times New Roman" w:hAnsi="Times New Roman" w:cs="Times New Roman"/>
          <w:color w:val="000000" w:themeColor="text1"/>
        </w:rPr>
        <w:t xml:space="preserve"> </w:t>
      </w:r>
      <w:r w:rsidR="00807019" w:rsidRPr="00100957">
        <w:rPr>
          <w:rFonts w:ascii="Times New Roman" w:hAnsi="Times New Roman" w:cs="Times New Roman"/>
          <w:color w:val="000000" w:themeColor="text1"/>
        </w:rPr>
        <w:t>Sample based r</w:t>
      </w:r>
      <w:r w:rsidRPr="00100957">
        <w:rPr>
          <w:rFonts w:ascii="Times New Roman" w:hAnsi="Times New Roman" w:cs="Times New Roman"/>
          <w:color w:val="000000" w:themeColor="text1"/>
        </w:rPr>
        <w:t>arefaction curves</w:t>
      </w:r>
      <w:r w:rsidR="00807019" w:rsidRPr="00100957">
        <w:rPr>
          <w:rFonts w:ascii="Times New Roman" w:hAnsi="Times New Roman" w:cs="Times New Roman"/>
          <w:color w:val="000000" w:themeColor="text1"/>
        </w:rPr>
        <w:t xml:space="preserve"> scaled by the number of individuals,</w:t>
      </w:r>
      <w:r w:rsidRPr="00100957">
        <w:rPr>
          <w:rFonts w:ascii="Times New Roman" w:hAnsi="Times New Roman" w:cs="Times New Roman"/>
          <w:color w:val="000000" w:themeColor="text1"/>
        </w:rPr>
        <w:t xml:space="preserve"> indicating spider species richness. U</w:t>
      </w:r>
      <w:r w:rsidR="000C7E99"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w:t>
      </w:r>
      <w:r w:rsidR="000C7E99"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ungrazed, LS</w:t>
      </w:r>
      <w:r w:rsidR="000C7E99"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w:t>
      </w:r>
      <w:r w:rsidR="000C7E99"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light sheep grazed, HS</w:t>
      </w:r>
      <w:r w:rsidR="000C7E99"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w:t>
      </w:r>
      <w:r w:rsidR="000C7E99"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Heavy sheep grazed and C</w:t>
      </w:r>
      <w:r w:rsidR="000C7E99"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w:t>
      </w:r>
      <w:r w:rsidR="000C7E99"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cattle grazed. Bars indicate 95% confidence intervals</w:t>
      </w:r>
      <w:r w:rsidR="008668AE" w:rsidRPr="00100957">
        <w:rPr>
          <w:rFonts w:ascii="Times New Roman" w:hAnsi="Times New Roman" w:cs="Times New Roman"/>
          <w:color w:val="000000" w:themeColor="text1"/>
        </w:rPr>
        <w:t>.</w:t>
      </w:r>
      <w:r w:rsidR="00781E01" w:rsidRPr="00100957">
        <w:rPr>
          <w:rFonts w:ascii="Times New Roman" w:hAnsi="Times New Roman" w:cs="Times New Roman"/>
          <w:color w:val="000000" w:themeColor="text1"/>
        </w:rPr>
        <w:t xml:space="preserve"> </w:t>
      </w:r>
    </w:p>
    <w:p w14:paraId="2A467602" w14:textId="3EDED714" w:rsidR="004B4A32" w:rsidRPr="00100957" w:rsidRDefault="00327352" w:rsidP="000C7E99">
      <w:pPr>
        <w:spacing w:line="480" w:lineRule="auto"/>
        <w:rPr>
          <w:rFonts w:ascii="Times New Roman" w:hAnsi="Times New Roman" w:cs="Times New Roman"/>
          <w:noProof/>
          <w:color w:val="000000" w:themeColor="text1"/>
          <w:lang w:eastAsia="en-GB"/>
        </w:rPr>
      </w:pPr>
      <w:r w:rsidRPr="00100957">
        <w:rPr>
          <w:rFonts w:ascii="Times New Roman" w:hAnsi="Times New Roman" w:cs="Times New Roman"/>
          <w:b/>
          <w:color w:val="000000" w:themeColor="text1"/>
        </w:rPr>
        <w:t>Figure 3</w:t>
      </w:r>
      <w:r w:rsidRPr="00100957">
        <w:rPr>
          <w:rFonts w:ascii="Times New Roman" w:hAnsi="Times New Roman" w:cs="Times New Roman"/>
          <w:color w:val="000000" w:themeColor="text1"/>
        </w:rPr>
        <w:t xml:space="preserve"> Spider abundance among grazing regimes. The letters indicate significance of post hoc Tukey test, where letters are different this indicates significant difference at p &lt; 0.05. U</w:t>
      </w:r>
      <w:r w:rsidR="000C7E99" w:rsidRPr="00100957">
        <w:rPr>
          <w:rFonts w:ascii="Times New Roman" w:hAnsi="Times New Roman" w:cs="Times New Roman"/>
          <w:color w:val="000000" w:themeColor="text1"/>
        </w:rPr>
        <w:t xml:space="preserve"> </w:t>
      </w:r>
      <w:r w:rsidRPr="00100957">
        <w:rPr>
          <w:rFonts w:ascii="Times New Roman" w:hAnsi="Times New Roman" w:cs="Times New Roman"/>
          <w:color w:val="000000" w:themeColor="text1"/>
        </w:rPr>
        <w:t>= ungrazed, C = cattle, LS = light sheep, HS = heavy sheep.</w:t>
      </w:r>
    </w:p>
    <w:p w14:paraId="56C1E57B" w14:textId="0902625E" w:rsidR="00781E01" w:rsidRPr="00100957" w:rsidRDefault="00287D8C" w:rsidP="000C7E99">
      <w:pPr>
        <w:spacing w:line="480" w:lineRule="auto"/>
        <w:rPr>
          <w:rFonts w:ascii="Times New Roman" w:hAnsi="Times New Roman" w:cs="Times New Roman"/>
          <w:color w:val="000000" w:themeColor="text1"/>
        </w:rPr>
      </w:pPr>
      <w:r w:rsidRPr="00100957">
        <w:rPr>
          <w:rFonts w:ascii="Times New Roman" w:hAnsi="Times New Roman" w:cs="Times New Roman"/>
          <w:b/>
          <w:color w:val="000000" w:themeColor="text1"/>
        </w:rPr>
        <w:t xml:space="preserve">Figure </w:t>
      </w:r>
      <w:r w:rsidR="00375460" w:rsidRPr="00100957">
        <w:rPr>
          <w:rFonts w:ascii="Times New Roman" w:hAnsi="Times New Roman" w:cs="Times New Roman"/>
          <w:b/>
          <w:color w:val="000000" w:themeColor="text1"/>
        </w:rPr>
        <w:t>4</w:t>
      </w:r>
      <w:r w:rsidR="00D26B9E" w:rsidRPr="00100957">
        <w:rPr>
          <w:rFonts w:ascii="Times New Roman" w:hAnsi="Times New Roman" w:cs="Times New Roman"/>
          <w:color w:val="000000" w:themeColor="text1"/>
        </w:rPr>
        <w:t xml:space="preserve"> </w:t>
      </w:r>
      <w:r w:rsidR="00A30FE0" w:rsidRPr="00100957">
        <w:rPr>
          <w:rFonts w:ascii="Times New Roman" w:hAnsi="Times New Roman" w:cs="Times New Roman"/>
          <w:color w:val="000000" w:themeColor="text1"/>
        </w:rPr>
        <w:t>R</w:t>
      </w:r>
      <w:r w:rsidR="00D26B9E" w:rsidRPr="00100957">
        <w:rPr>
          <w:rFonts w:ascii="Times New Roman" w:hAnsi="Times New Roman" w:cs="Times New Roman"/>
          <w:color w:val="000000" w:themeColor="text1"/>
        </w:rPr>
        <w:t xml:space="preserve">elative </w:t>
      </w:r>
      <w:r w:rsidRPr="00100957">
        <w:rPr>
          <w:rFonts w:ascii="Times New Roman" w:hAnsi="Times New Roman" w:cs="Times New Roman"/>
          <w:color w:val="000000" w:themeColor="text1"/>
        </w:rPr>
        <w:t>proportion</w:t>
      </w:r>
      <w:r w:rsidR="00D26B9E" w:rsidRPr="00100957">
        <w:rPr>
          <w:rFonts w:ascii="Times New Roman" w:hAnsi="Times New Roman" w:cs="Times New Roman"/>
          <w:color w:val="000000" w:themeColor="text1"/>
        </w:rPr>
        <w:t xml:space="preserve"> of each guild in each grazing </w:t>
      </w:r>
      <w:r w:rsidR="003F27C8" w:rsidRPr="00100957">
        <w:rPr>
          <w:rFonts w:ascii="Times New Roman" w:hAnsi="Times New Roman" w:cs="Times New Roman"/>
          <w:color w:val="000000" w:themeColor="text1"/>
        </w:rPr>
        <w:t>regime</w:t>
      </w:r>
      <w:r w:rsidR="004B4A32" w:rsidRPr="00100957">
        <w:rPr>
          <w:rFonts w:ascii="Times New Roman" w:hAnsi="Times New Roman" w:cs="Times New Roman"/>
          <w:color w:val="000000" w:themeColor="text1"/>
        </w:rPr>
        <w:t>.</w:t>
      </w:r>
      <w:r w:rsidR="00A30FE0" w:rsidRPr="00100957">
        <w:rPr>
          <w:rFonts w:ascii="Times New Roman" w:hAnsi="Times New Roman" w:cs="Times New Roman"/>
          <w:color w:val="000000" w:themeColor="text1"/>
        </w:rPr>
        <w:t xml:space="preserve"> The letters indicate significance of post </w:t>
      </w:r>
      <w:r w:rsidR="000C7E99" w:rsidRPr="00100957">
        <w:rPr>
          <w:rFonts w:ascii="Times New Roman" w:hAnsi="Times New Roman" w:cs="Times New Roman"/>
          <w:color w:val="000000" w:themeColor="text1"/>
        </w:rPr>
        <w:t>hoc Tukey, where letters are</w:t>
      </w:r>
      <w:r w:rsidR="00A30FE0" w:rsidRPr="00100957">
        <w:rPr>
          <w:rFonts w:ascii="Times New Roman" w:hAnsi="Times New Roman" w:cs="Times New Roman"/>
          <w:color w:val="000000" w:themeColor="text1"/>
        </w:rPr>
        <w:t xml:space="preserve"> </w:t>
      </w:r>
      <w:r w:rsidR="00CE1425" w:rsidRPr="00100957">
        <w:rPr>
          <w:rFonts w:ascii="Times New Roman" w:hAnsi="Times New Roman" w:cs="Times New Roman"/>
          <w:color w:val="000000" w:themeColor="text1"/>
        </w:rPr>
        <w:t>different this</w:t>
      </w:r>
      <w:r w:rsidR="00A30FE0" w:rsidRPr="00100957">
        <w:rPr>
          <w:rFonts w:ascii="Times New Roman" w:hAnsi="Times New Roman" w:cs="Times New Roman"/>
          <w:color w:val="000000" w:themeColor="text1"/>
        </w:rPr>
        <w:t xml:space="preserve"> indicates significant difference</w:t>
      </w:r>
      <w:r w:rsidR="00CE1425" w:rsidRPr="00100957">
        <w:rPr>
          <w:rFonts w:ascii="Times New Roman" w:hAnsi="Times New Roman" w:cs="Times New Roman"/>
          <w:color w:val="000000" w:themeColor="text1"/>
        </w:rPr>
        <w:t xml:space="preserve"> (p &lt; 0.05)</w:t>
      </w:r>
      <w:r w:rsidR="00A30FE0" w:rsidRPr="00100957">
        <w:rPr>
          <w:rFonts w:ascii="Times New Roman" w:hAnsi="Times New Roman" w:cs="Times New Roman"/>
          <w:color w:val="000000" w:themeColor="text1"/>
        </w:rPr>
        <w:t>.</w:t>
      </w:r>
    </w:p>
    <w:p w14:paraId="36AB8C10" w14:textId="61948DB7" w:rsidR="009B4599" w:rsidRPr="00100957" w:rsidRDefault="00327352" w:rsidP="004A513D">
      <w:pPr>
        <w:spacing w:line="480" w:lineRule="auto"/>
        <w:rPr>
          <w:color w:val="000000" w:themeColor="text1"/>
        </w:rPr>
      </w:pPr>
      <w:r w:rsidRPr="00100957">
        <w:rPr>
          <w:rFonts w:ascii="Times New Roman" w:hAnsi="Times New Roman" w:cs="Times New Roman"/>
          <w:b/>
          <w:color w:val="000000" w:themeColor="text1"/>
        </w:rPr>
        <w:t>Figure 5</w:t>
      </w:r>
      <w:r w:rsidRPr="00100957">
        <w:rPr>
          <w:rFonts w:ascii="Times New Roman" w:hAnsi="Times New Roman" w:cs="Times New Roman"/>
          <w:color w:val="000000" w:themeColor="text1"/>
        </w:rPr>
        <w:t xml:space="preserve"> RDA ordination of spider community assemblage</w:t>
      </w:r>
      <w:r w:rsidR="00560881" w:rsidRPr="00100957">
        <w:rPr>
          <w:rFonts w:ascii="Times New Roman" w:hAnsi="Times New Roman" w:cs="Times New Roman"/>
          <w:color w:val="000000" w:themeColor="text1"/>
        </w:rPr>
        <w:t>s</w:t>
      </w:r>
      <w:r w:rsidRPr="00100957">
        <w:rPr>
          <w:rFonts w:ascii="Times New Roman" w:hAnsi="Times New Roman" w:cs="Times New Roman"/>
          <w:color w:val="000000" w:themeColor="text1"/>
        </w:rPr>
        <w:t xml:space="preserve"> by grazing and vegetation structure,</w:t>
      </w:r>
      <w:r w:rsidR="00560881" w:rsidRPr="00100957">
        <w:rPr>
          <w:rFonts w:ascii="Times New Roman" w:hAnsi="Times New Roman" w:cs="Times New Roman"/>
          <w:color w:val="000000" w:themeColor="text1"/>
        </w:rPr>
        <w:t xml:space="preserve"> and their interaction,</w:t>
      </w:r>
      <w:r w:rsidRPr="00100957">
        <w:rPr>
          <w:rFonts w:ascii="Times New Roman" w:hAnsi="Times New Roman" w:cs="Times New Roman"/>
          <w:color w:val="000000" w:themeColor="text1"/>
        </w:rPr>
        <w:t xml:space="preserve"> constrained by geographical location. The percent of variation explained by each RDA axes after removing the contribution of site is: RDA1 is 31.84% and by RDA2 is 10.81%. Circles = ungrazed; triangles = cattle; squares = light sheep; diamonds = heavy sheep.</w:t>
      </w:r>
    </w:p>
    <w:sectPr w:rsidR="009B4599" w:rsidRPr="00100957" w:rsidSect="004A51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5D701" w14:textId="77777777" w:rsidR="007E2459" w:rsidRDefault="007E2459" w:rsidP="00717552">
      <w:pPr>
        <w:spacing w:after="0" w:line="240" w:lineRule="auto"/>
      </w:pPr>
      <w:r>
        <w:separator/>
      </w:r>
    </w:p>
  </w:endnote>
  <w:endnote w:type="continuationSeparator" w:id="0">
    <w:p w14:paraId="5E78DD7B" w14:textId="77777777" w:rsidR="007E2459" w:rsidRDefault="007E2459" w:rsidP="00717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yriad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15503" w14:textId="77777777" w:rsidR="007E2459" w:rsidRDefault="007E2459" w:rsidP="00717552">
      <w:pPr>
        <w:spacing w:after="0" w:line="240" w:lineRule="auto"/>
      </w:pPr>
      <w:r>
        <w:separator/>
      </w:r>
    </w:p>
  </w:footnote>
  <w:footnote w:type="continuationSeparator" w:id="0">
    <w:p w14:paraId="6C4A5182" w14:textId="77777777" w:rsidR="007E2459" w:rsidRDefault="007E2459" w:rsidP="00717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0986"/>
    <w:multiLevelType w:val="hybridMultilevel"/>
    <w:tmpl w:val="1CAA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72750"/>
    <w:multiLevelType w:val="hybridMultilevel"/>
    <w:tmpl w:val="7E4A7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64148E"/>
    <w:multiLevelType w:val="hybridMultilevel"/>
    <w:tmpl w:val="0A2EC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9D3347"/>
    <w:multiLevelType w:val="hybridMultilevel"/>
    <w:tmpl w:val="47620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B44FD9"/>
    <w:multiLevelType w:val="hybridMultilevel"/>
    <w:tmpl w:val="F14A66CA"/>
    <w:lvl w:ilvl="0" w:tplc="DB142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7C31F7"/>
    <w:multiLevelType w:val="hybridMultilevel"/>
    <w:tmpl w:val="C180D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415A97"/>
    <w:multiLevelType w:val="hybridMultilevel"/>
    <w:tmpl w:val="57D63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9B"/>
    <w:rsid w:val="000010D2"/>
    <w:rsid w:val="0000112C"/>
    <w:rsid w:val="00004844"/>
    <w:rsid w:val="00005506"/>
    <w:rsid w:val="00011614"/>
    <w:rsid w:val="000116A0"/>
    <w:rsid w:val="00013CB9"/>
    <w:rsid w:val="00015203"/>
    <w:rsid w:val="00017672"/>
    <w:rsid w:val="0001772F"/>
    <w:rsid w:val="000239B9"/>
    <w:rsid w:val="00033D91"/>
    <w:rsid w:val="00034968"/>
    <w:rsid w:val="000401E0"/>
    <w:rsid w:val="00040208"/>
    <w:rsid w:val="00040467"/>
    <w:rsid w:val="000410AD"/>
    <w:rsid w:val="000417D0"/>
    <w:rsid w:val="000432A3"/>
    <w:rsid w:val="00043B51"/>
    <w:rsid w:val="00044BEB"/>
    <w:rsid w:val="000456A9"/>
    <w:rsid w:val="00046699"/>
    <w:rsid w:val="000472C5"/>
    <w:rsid w:val="00047B8C"/>
    <w:rsid w:val="00050CF2"/>
    <w:rsid w:val="00052CDD"/>
    <w:rsid w:val="0005374D"/>
    <w:rsid w:val="00053DDF"/>
    <w:rsid w:val="00053F96"/>
    <w:rsid w:val="00057610"/>
    <w:rsid w:val="000650DD"/>
    <w:rsid w:val="00070547"/>
    <w:rsid w:val="0007077F"/>
    <w:rsid w:val="0007259F"/>
    <w:rsid w:val="000727D6"/>
    <w:rsid w:val="00073056"/>
    <w:rsid w:val="0008017D"/>
    <w:rsid w:val="00085493"/>
    <w:rsid w:val="00086988"/>
    <w:rsid w:val="000A55C1"/>
    <w:rsid w:val="000B0346"/>
    <w:rsid w:val="000B304E"/>
    <w:rsid w:val="000B45AA"/>
    <w:rsid w:val="000B5107"/>
    <w:rsid w:val="000B5E6A"/>
    <w:rsid w:val="000B6932"/>
    <w:rsid w:val="000C210E"/>
    <w:rsid w:val="000C44D6"/>
    <w:rsid w:val="000C54C2"/>
    <w:rsid w:val="000C7E99"/>
    <w:rsid w:val="000D0A24"/>
    <w:rsid w:val="000D391E"/>
    <w:rsid w:val="000D5329"/>
    <w:rsid w:val="000D5ABC"/>
    <w:rsid w:val="000E18A7"/>
    <w:rsid w:val="000E2909"/>
    <w:rsid w:val="000E38D1"/>
    <w:rsid w:val="000E3A2C"/>
    <w:rsid w:val="000E726C"/>
    <w:rsid w:val="000F07BA"/>
    <w:rsid w:val="000F1DE8"/>
    <w:rsid w:val="000F2AF2"/>
    <w:rsid w:val="000F3044"/>
    <w:rsid w:val="000F3CF2"/>
    <w:rsid w:val="000F40E5"/>
    <w:rsid w:val="000F6880"/>
    <w:rsid w:val="00100957"/>
    <w:rsid w:val="00100A14"/>
    <w:rsid w:val="00102FED"/>
    <w:rsid w:val="00103783"/>
    <w:rsid w:val="001039C8"/>
    <w:rsid w:val="00103B7A"/>
    <w:rsid w:val="00104D37"/>
    <w:rsid w:val="001065A5"/>
    <w:rsid w:val="001144B6"/>
    <w:rsid w:val="00115264"/>
    <w:rsid w:val="00122E97"/>
    <w:rsid w:val="001253BF"/>
    <w:rsid w:val="001273EE"/>
    <w:rsid w:val="00131049"/>
    <w:rsid w:val="0013180D"/>
    <w:rsid w:val="00132926"/>
    <w:rsid w:val="001335BF"/>
    <w:rsid w:val="00140C81"/>
    <w:rsid w:val="00141FFD"/>
    <w:rsid w:val="001440A2"/>
    <w:rsid w:val="00145ACF"/>
    <w:rsid w:val="0015483D"/>
    <w:rsid w:val="00154C86"/>
    <w:rsid w:val="00156ACD"/>
    <w:rsid w:val="001664A5"/>
    <w:rsid w:val="00172357"/>
    <w:rsid w:val="00175CB5"/>
    <w:rsid w:val="0018258A"/>
    <w:rsid w:val="001833CD"/>
    <w:rsid w:val="00184322"/>
    <w:rsid w:val="001875C3"/>
    <w:rsid w:val="001879DF"/>
    <w:rsid w:val="0019027A"/>
    <w:rsid w:val="00191B25"/>
    <w:rsid w:val="00194028"/>
    <w:rsid w:val="00194363"/>
    <w:rsid w:val="001956E8"/>
    <w:rsid w:val="001958C8"/>
    <w:rsid w:val="00197667"/>
    <w:rsid w:val="001A1078"/>
    <w:rsid w:val="001A29E0"/>
    <w:rsid w:val="001A58BF"/>
    <w:rsid w:val="001B2BAD"/>
    <w:rsid w:val="001B3E22"/>
    <w:rsid w:val="001B5A28"/>
    <w:rsid w:val="001B7BC3"/>
    <w:rsid w:val="001C3506"/>
    <w:rsid w:val="001C7123"/>
    <w:rsid w:val="001D2B55"/>
    <w:rsid w:val="001D579B"/>
    <w:rsid w:val="001E0866"/>
    <w:rsid w:val="001E1390"/>
    <w:rsid w:val="001E60AC"/>
    <w:rsid w:val="001E6C0D"/>
    <w:rsid w:val="001E7D2C"/>
    <w:rsid w:val="001F27AB"/>
    <w:rsid w:val="001F3203"/>
    <w:rsid w:val="001F5C87"/>
    <w:rsid w:val="001F6A49"/>
    <w:rsid w:val="00201759"/>
    <w:rsid w:val="00201FCD"/>
    <w:rsid w:val="00210947"/>
    <w:rsid w:val="00211E57"/>
    <w:rsid w:val="00211F3F"/>
    <w:rsid w:val="00215DB0"/>
    <w:rsid w:val="00216D2D"/>
    <w:rsid w:val="00216EC0"/>
    <w:rsid w:val="00221280"/>
    <w:rsid w:val="002235EF"/>
    <w:rsid w:val="00224736"/>
    <w:rsid w:val="00226700"/>
    <w:rsid w:val="00226753"/>
    <w:rsid w:val="00226C4B"/>
    <w:rsid w:val="00233A9D"/>
    <w:rsid w:val="002347ED"/>
    <w:rsid w:val="0023498C"/>
    <w:rsid w:val="00236427"/>
    <w:rsid w:val="002365B9"/>
    <w:rsid w:val="00237C65"/>
    <w:rsid w:val="0024279B"/>
    <w:rsid w:val="00243827"/>
    <w:rsid w:val="00245969"/>
    <w:rsid w:val="00251F93"/>
    <w:rsid w:val="00252891"/>
    <w:rsid w:val="00253E7E"/>
    <w:rsid w:val="002546D0"/>
    <w:rsid w:val="00261C29"/>
    <w:rsid w:val="00261F08"/>
    <w:rsid w:val="00271923"/>
    <w:rsid w:val="00272F35"/>
    <w:rsid w:val="00276CF5"/>
    <w:rsid w:val="002853D6"/>
    <w:rsid w:val="002867C9"/>
    <w:rsid w:val="00287C04"/>
    <w:rsid w:val="00287D8C"/>
    <w:rsid w:val="0029383F"/>
    <w:rsid w:val="00294826"/>
    <w:rsid w:val="002A485A"/>
    <w:rsid w:val="002A5163"/>
    <w:rsid w:val="002A7071"/>
    <w:rsid w:val="002A7A3B"/>
    <w:rsid w:val="002B2312"/>
    <w:rsid w:val="002B2EC8"/>
    <w:rsid w:val="002B7F91"/>
    <w:rsid w:val="002C27E5"/>
    <w:rsid w:val="002C28D1"/>
    <w:rsid w:val="002D1291"/>
    <w:rsid w:val="002D19EC"/>
    <w:rsid w:val="002D3A85"/>
    <w:rsid w:val="002D6B10"/>
    <w:rsid w:val="002D798D"/>
    <w:rsid w:val="002D7A0E"/>
    <w:rsid w:val="002E1B24"/>
    <w:rsid w:val="002E23AE"/>
    <w:rsid w:val="002E6321"/>
    <w:rsid w:val="002F2508"/>
    <w:rsid w:val="002F3211"/>
    <w:rsid w:val="002F3955"/>
    <w:rsid w:val="002F468C"/>
    <w:rsid w:val="0030299D"/>
    <w:rsid w:val="003030A9"/>
    <w:rsid w:val="0030687F"/>
    <w:rsid w:val="0031713B"/>
    <w:rsid w:val="00317C48"/>
    <w:rsid w:val="00322D0C"/>
    <w:rsid w:val="0032542C"/>
    <w:rsid w:val="003270BE"/>
    <w:rsid w:val="00327352"/>
    <w:rsid w:val="00332673"/>
    <w:rsid w:val="00334A7A"/>
    <w:rsid w:val="00334C34"/>
    <w:rsid w:val="003424EA"/>
    <w:rsid w:val="003430BD"/>
    <w:rsid w:val="003452AE"/>
    <w:rsid w:val="00353881"/>
    <w:rsid w:val="00355A93"/>
    <w:rsid w:val="00356F1F"/>
    <w:rsid w:val="0036520D"/>
    <w:rsid w:val="003663D7"/>
    <w:rsid w:val="00371A5B"/>
    <w:rsid w:val="00372EBE"/>
    <w:rsid w:val="00375460"/>
    <w:rsid w:val="00376C9B"/>
    <w:rsid w:val="003779E1"/>
    <w:rsid w:val="003806DC"/>
    <w:rsid w:val="00380F49"/>
    <w:rsid w:val="00384D09"/>
    <w:rsid w:val="00386290"/>
    <w:rsid w:val="00386AD8"/>
    <w:rsid w:val="00393A8C"/>
    <w:rsid w:val="003943FC"/>
    <w:rsid w:val="003979AC"/>
    <w:rsid w:val="003A6383"/>
    <w:rsid w:val="003B091B"/>
    <w:rsid w:val="003B16DF"/>
    <w:rsid w:val="003B2B6B"/>
    <w:rsid w:val="003B7E41"/>
    <w:rsid w:val="003C4F48"/>
    <w:rsid w:val="003D111C"/>
    <w:rsid w:val="003D23D7"/>
    <w:rsid w:val="003D264F"/>
    <w:rsid w:val="003D4012"/>
    <w:rsid w:val="003D5C87"/>
    <w:rsid w:val="003E15BD"/>
    <w:rsid w:val="003E1DC5"/>
    <w:rsid w:val="003E216F"/>
    <w:rsid w:val="003E30CF"/>
    <w:rsid w:val="003E3E22"/>
    <w:rsid w:val="003E79F6"/>
    <w:rsid w:val="003F27C8"/>
    <w:rsid w:val="003F58D4"/>
    <w:rsid w:val="003F6256"/>
    <w:rsid w:val="004044E9"/>
    <w:rsid w:val="0040623B"/>
    <w:rsid w:val="00411055"/>
    <w:rsid w:val="00415712"/>
    <w:rsid w:val="004167E5"/>
    <w:rsid w:val="0041763B"/>
    <w:rsid w:val="00423009"/>
    <w:rsid w:val="004244E3"/>
    <w:rsid w:val="004264A5"/>
    <w:rsid w:val="00426653"/>
    <w:rsid w:val="00427BDA"/>
    <w:rsid w:val="0043006D"/>
    <w:rsid w:val="00432ECC"/>
    <w:rsid w:val="00433AF3"/>
    <w:rsid w:val="00440950"/>
    <w:rsid w:val="0044395E"/>
    <w:rsid w:val="00444492"/>
    <w:rsid w:val="00444833"/>
    <w:rsid w:val="00444DC2"/>
    <w:rsid w:val="00447EE6"/>
    <w:rsid w:val="00450E78"/>
    <w:rsid w:val="00453E7A"/>
    <w:rsid w:val="00454880"/>
    <w:rsid w:val="004548B4"/>
    <w:rsid w:val="00460852"/>
    <w:rsid w:val="00460C91"/>
    <w:rsid w:val="004630A0"/>
    <w:rsid w:val="004660BC"/>
    <w:rsid w:val="00467F2E"/>
    <w:rsid w:val="00471358"/>
    <w:rsid w:val="00477B4C"/>
    <w:rsid w:val="004949E5"/>
    <w:rsid w:val="004956A0"/>
    <w:rsid w:val="0049750D"/>
    <w:rsid w:val="00497E4D"/>
    <w:rsid w:val="004A1484"/>
    <w:rsid w:val="004A1575"/>
    <w:rsid w:val="004A3DC5"/>
    <w:rsid w:val="004A4B58"/>
    <w:rsid w:val="004A513D"/>
    <w:rsid w:val="004A7788"/>
    <w:rsid w:val="004B2069"/>
    <w:rsid w:val="004B24FB"/>
    <w:rsid w:val="004B2A68"/>
    <w:rsid w:val="004B2CEE"/>
    <w:rsid w:val="004B4A32"/>
    <w:rsid w:val="004B6B9E"/>
    <w:rsid w:val="004B7E17"/>
    <w:rsid w:val="004C126E"/>
    <w:rsid w:val="004C1D7D"/>
    <w:rsid w:val="004C217E"/>
    <w:rsid w:val="004C5B43"/>
    <w:rsid w:val="004D40BC"/>
    <w:rsid w:val="004D4590"/>
    <w:rsid w:val="004D6318"/>
    <w:rsid w:val="004E0F12"/>
    <w:rsid w:val="004E510E"/>
    <w:rsid w:val="004E6B49"/>
    <w:rsid w:val="004F0167"/>
    <w:rsid w:val="004F15B0"/>
    <w:rsid w:val="004F55E7"/>
    <w:rsid w:val="004F5A0B"/>
    <w:rsid w:val="004F6A5E"/>
    <w:rsid w:val="004F765C"/>
    <w:rsid w:val="005046C9"/>
    <w:rsid w:val="00504D02"/>
    <w:rsid w:val="005126C0"/>
    <w:rsid w:val="00512A78"/>
    <w:rsid w:val="00517420"/>
    <w:rsid w:val="00526088"/>
    <w:rsid w:val="00526090"/>
    <w:rsid w:val="00526D40"/>
    <w:rsid w:val="00527BBD"/>
    <w:rsid w:val="005313B0"/>
    <w:rsid w:val="00532B3B"/>
    <w:rsid w:val="0053608C"/>
    <w:rsid w:val="00537E26"/>
    <w:rsid w:val="00540821"/>
    <w:rsid w:val="005409E5"/>
    <w:rsid w:val="00543657"/>
    <w:rsid w:val="0054417C"/>
    <w:rsid w:val="00545255"/>
    <w:rsid w:val="00545B96"/>
    <w:rsid w:val="00547FA5"/>
    <w:rsid w:val="00553DD3"/>
    <w:rsid w:val="00553E11"/>
    <w:rsid w:val="005554E6"/>
    <w:rsid w:val="00557627"/>
    <w:rsid w:val="00560782"/>
    <w:rsid w:val="00560881"/>
    <w:rsid w:val="00564A76"/>
    <w:rsid w:val="005666EB"/>
    <w:rsid w:val="0057033F"/>
    <w:rsid w:val="005703EE"/>
    <w:rsid w:val="00571FD1"/>
    <w:rsid w:val="0057447E"/>
    <w:rsid w:val="00577382"/>
    <w:rsid w:val="005777CC"/>
    <w:rsid w:val="005818ED"/>
    <w:rsid w:val="0058413C"/>
    <w:rsid w:val="00587796"/>
    <w:rsid w:val="00591846"/>
    <w:rsid w:val="005942CD"/>
    <w:rsid w:val="00594DB7"/>
    <w:rsid w:val="0059564D"/>
    <w:rsid w:val="00595983"/>
    <w:rsid w:val="0059742C"/>
    <w:rsid w:val="005A1C72"/>
    <w:rsid w:val="005A6F43"/>
    <w:rsid w:val="005A78DC"/>
    <w:rsid w:val="005A7ABB"/>
    <w:rsid w:val="005B06FE"/>
    <w:rsid w:val="005B0C57"/>
    <w:rsid w:val="005B30A8"/>
    <w:rsid w:val="005B70CB"/>
    <w:rsid w:val="005B73BE"/>
    <w:rsid w:val="005C1406"/>
    <w:rsid w:val="005C2C6F"/>
    <w:rsid w:val="005C77BD"/>
    <w:rsid w:val="005C7B33"/>
    <w:rsid w:val="005D0E09"/>
    <w:rsid w:val="005D43F3"/>
    <w:rsid w:val="005E0327"/>
    <w:rsid w:val="005E0633"/>
    <w:rsid w:val="005E5AD0"/>
    <w:rsid w:val="005E5BAA"/>
    <w:rsid w:val="005E6B4F"/>
    <w:rsid w:val="005E6F7D"/>
    <w:rsid w:val="005F0680"/>
    <w:rsid w:val="005F5D98"/>
    <w:rsid w:val="005F7807"/>
    <w:rsid w:val="00600EA7"/>
    <w:rsid w:val="006144FE"/>
    <w:rsid w:val="00614C8F"/>
    <w:rsid w:val="00615824"/>
    <w:rsid w:val="00617DBE"/>
    <w:rsid w:val="00617F94"/>
    <w:rsid w:val="00621C07"/>
    <w:rsid w:val="00621D98"/>
    <w:rsid w:val="00623244"/>
    <w:rsid w:val="00623DE9"/>
    <w:rsid w:val="00631C35"/>
    <w:rsid w:val="0064591C"/>
    <w:rsid w:val="006542AC"/>
    <w:rsid w:val="00661FF7"/>
    <w:rsid w:val="00662A81"/>
    <w:rsid w:val="00664EB2"/>
    <w:rsid w:val="006654D4"/>
    <w:rsid w:val="00671054"/>
    <w:rsid w:val="00673EA3"/>
    <w:rsid w:val="00674F07"/>
    <w:rsid w:val="0067545F"/>
    <w:rsid w:val="00675F7F"/>
    <w:rsid w:val="00676DFE"/>
    <w:rsid w:val="006845DC"/>
    <w:rsid w:val="006850B2"/>
    <w:rsid w:val="006973B3"/>
    <w:rsid w:val="006A403F"/>
    <w:rsid w:val="006A5ADB"/>
    <w:rsid w:val="006A5BE7"/>
    <w:rsid w:val="006A5EDA"/>
    <w:rsid w:val="006A6933"/>
    <w:rsid w:val="006B00FE"/>
    <w:rsid w:val="006B1A18"/>
    <w:rsid w:val="006B3280"/>
    <w:rsid w:val="006B6EAC"/>
    <w:rsid w:val="006C1116"/>
    <w:rsid w:val="006C1AF2"/>
    <w:rsid w:val="006C1EAA"/>
    <w:rsid w:val="006C47CD"/>
    <w:rsid w:val="006C5565"/>
    <w:rsid w:val="006C5703"/>
    <w:rsid w:val="006D1517"/>
    <w:rsid w:val="006D2EAD"/>
    <w:rsid w:val="006D2F93"/>
    <w:rsid w:val="006D71CA"/>
    <w:rsid w:val="006E502E"/>
    <w:rsid w:val="006E50BB"/>
    <w:rsid w:val="006E5573"/>
    <w:rsid w:val="006F034F"/>
    <w:rsid w:val="006F2D93"/>
    <w:rsid w:val="006F5E95"/>
    <w:rsid w:val="007020EF"/>
    <w:rsid w:val="00702386"/>
    <w:rsid w:val="00702ABD"/>
    <w:rsid w:val="00706F64"/>
    <w:rsid w:val="00710077"/>
    <w:rsid w:val="0071082A"/>
    <w:rsid w:val="00710ACC"/>
    <w:rsid w:val="00713974"/>
    <w:rsid w:val="00713DCC"/>
    <w:rsid w:val="0071461A"/>
    <w:rsid w:val="007150B3"/>
    <w:rsid w:val="00717552"/>
    <w:rsid w:val="007177E7"/>
    <w:rsid w:val="0072057F"/>
    <w:rsid w:val="00722B3D"/>
    <w:rsid w:val="00724042"/>
    <w:rsid w:val="00724DA7"/>
    <w:rsid w:val="00732C3D"/>
    <w:rsid w:val="007337DE"/>
    <w:rsid w:val="00733DFF"/>
    <w:rsid w:val="007341B3"/>
    <w:rsid w:val="00735050"/>
    <w:rsid w:val="00740583"/>
    <w:rsid w:val="007411CC"/>
    <w:rsid w:val="00745CD3"/>
    <w:rsid w:val="00750387"/>
    <w:rsid w:val="00751F37"/>
    <w:rsid w:val="00754F19"/>
    <w:rsid w:val="00760966"/>
    <w:rsid w:val="00763088"/>
    <w:rsid w:val="007679A4"/>
    <w:rsid w:val="007713A4"/>
    <w:rsid w:val="00775B5D"/>
    <w:rsid w:val="007776B7"/>
    <w:rsid w:val="00780B4C"/>
    <w:rsid w:val="00781E01"/>
    <w:rsid w:val="00783D3A"/>
    <w:rsid w:val="00787817"/>
    <w:rsid w:val="00792E4D"/>
    <w:rsid w:val="00794C07"/>
    <w:rsid w:val="0079681C"/>
    <w:rsid w:val="00797D5C"/>
    <w:rsid w:val="007A0630"/>
    <w:rsid w:val="007A50FD"/>
    <w:rsid w:val="007A5520"/>
    <w:rsid w:val="007B16CD"/>
    <w:rsid w:val="007B2D16"/>
    <w:rsid w:val="007B367F"/>
    <w:rsid w:val="007C3AE2"/>
    <w:rsid w:val="007C7273"/>
    <w:rsid w:val="007C7A4A"/>
    <w:rsid w:val="007C7EAC"/>
    <w:rsid w:val="007D0399"/>
    <w:rsid w:val="007D3378"/>
    <w:rsid w:val="007D376B"/>
    <w:rsid w:val="007D617E"/>
    <w:rsid w:val="007D6781"/>
    <w:rsid w:val="007D74D1"/>
    <w:rsid w:val="007E01E6"/>
    <w:rsid w:val="007E1589"/>
    <w:rsid w:val="007E2459"/>
    <w:rsid w:val="007E6C6D"/>
    <w:rsid w:val="007F080A"/>
    <w:rsid w:val="007F5040"/>
    <w:rsid w:val="007F5B15"/>
    <w:rsid w:val="00802520"/>
    <w:rsid w:val="00803920"/>
    <w:rsid w:val="0080402A"/>
    <w:rsid w:val="0080531D"/>
    <w:rsid w:val="00805524"/>
    <w:rsid w:val="00807019"/>
    <w:rsid w:val="0081525B"/>
    <w:rsid w:val="0082018A"/>
    <w:rsid w:val="008227E4"/>
    <w:rsid w:val="008239D4"/>
    <w:rsid w:val="00824B6E"/>
    <w:rsid w:val="00825BBD"/>
    <w:rsid w:val="00826900"/>
    <w:rsid w:val="00834918"/>
    <w:rsid w:val="008362A1"/>
    <w:rsid w:val="00837A80"/>
    <w:rsid w:val="0084091C"/>
    <w:rsid w:val="00842338"/>
    <w:rsid w:val="00843F1C"/>
    <w:rsid w:val="00844D65"/>
    <w:rsid w:val="008462F2"/>
    <w:rsid w:val="008540D5"/>
    <w:rsid w:val="008578CF"/>
    <w:rsid w:val="00857B4A"/>
    <w:rsid w:val="008620D0"/>
    <w:rsid w:val="00862BC2"/>
    <w:rsid w:val="00862BC7"/>
    <w:rsid w:val="008643A4"/>
    <w:rsid w:val="00865873"/>
    <w:rsid w:val="00865C8A"/>
    <w:rsid w:val="008668AE"/>
    <w:rsid w:val="00866C69"/>
    <w:rsid w:val="00867235"/>
    <w:rsid w:val="00867BF2"/>
    <w:rsid w:val="0087169C"/>
    <w:rsid w:val="008723A4"/>
    <w:rsid w:val="008723FE"/>
    <w:rsid w:val="008738E0"/>
    <w:rsid w:val="0087556B"/>
    <w:rsid w:val="00880E07"/>
    <w:rsid w:val="0088292C"/>
    <w:rsid w:val="00883B2B"/>
    <w:rsid w:val="00887418"/>
    <w:rsid w:val="00890116"/>
    <w:rsid w:val="0089030D"/>
    <w:rsid w:val="008914C2"/>
    <w:rsid w:val="00894BB5"/>
    <w:rsid w:val="00895816"/>
    <w:rsid w:val="008A0759"/>
    <w:rsid w:val="008A1D41"/>
    <w:rsid w:val="008A23FE"/>
    <w:rsid w:val="008A44DA"/>
    <w:rsid w:val="008A5CB6"/>
    <w:rsid w:val="008B27FF"/>
    <w:rsid w:val="008B3915"/>
    <w:rsid w:val="008B5CFA"/>
    <w:rsid w:val="008C49E2"/>
    <w:rsid w:val="008C71FE"/>
    <w:rsid w:val="008D0037"/>
    <w:rsid w:val="008D2A32"/>
    <w:rsid w:val="008D4E2E"/>
    <w:rsid w:val="008D7104"/>
    <w:rsid w:val="008E05EF"/>
    <w:rsid w:val="008E0F8B"/>
    <w:rsid w:val="008E3D4B"/>
    <w:rsid w:val="008E5C22"/>
    <w:rsid w:val="008E6F7F"/>
    <w:rsid w:val="008E76D4"/>
    <w:rsid w:val="008E7B09"/>
    <w:rsid w:val="008F1FE8"/>
    <w:rsid w:val="008F58B1"/>
    <w:rsid w:val="008F67AE"/>
    <w:rsid w:val="00903949"/>
    <w:rsid w:val="00903DA3"/>
    <w:rsid w:val="009045DF"/>
    <w:rsid w:val="00904E88"/>
    <w:rsid w:val="0090763F"/>
    <w:rsid w:val="009109EA"/>
    <w:rsid w:val="0091423A"/>
    <w:rsid w:val="0091480D"/>
    <w:rsid w:val="00914E58"/>
    <w:rsid w:val="00916D0B"/>
    <w:rsid w:val="00916E2A"/>
    <w:rsid w:val="009220C7"/>
    <w:rsid w:val="00923B93"/>
    <w:rsid w:val="0092587F"/>
    <w:rsid w:val="00926C20"/>
    <w:rsid w:val="009272DD"/>
    <w:rsid w:val="009301FE"/>
    <w:rsid w:val="0093256C"/>
    <w:rsid w:val="00934249"/>
    <w:rsid w:val="00946280"/>
    <w:rsid w:val="009517B0"/>
    <w:rsid w:val="00952EC9"/>
    <w:rsid w:val="009568DE"/>
    <w:rsid w:val="00960B13"/>
    <w:rsid w:val="00960FA3"/>
    <w:rsid w:val="009614F9"/>
    <w:rsid w:val="009675F3"/>
    <w:rsid w:val="00971E8B"/>
    <w:rsid w:val="00977DB1"/>
    <w:rsid w:val="00981212"/>
    <w:rsid w:val="009812DF"/>
    <w:rsid w:val="00984C08"/>
    <w:rsid w:val="00991D80"/>
    <w:rsid w:val="00991DC9"/>
    <w:rsid w:val="00991F8C"/>
    <w:rsid w:val="0099495B"/>
    <w:rsid w:val="009959FB"/>
    <w:rsid w:val="00997E5E"/>
    <w:rsid w:val="009A1AAB"/>
    <w:rsid w:val="009A2443"/>
    <w:rsid w:val="009A4C29"/>
    <w:rsid w:val="009A69F8"/>
    <w:rsid w:val="009A6C1C"/>
    <w:rsid w:val="009A7501"/>
    <w:rsid w:val="009B066B"/>
    <w:rsid w:val="009B4599"/>
    <w:rsid w:val="009B6827"/>
    <w:rsid w:val="009C52DE"/>
    <w:rsid w:val="009D13B1"/>
    <w:rsid w:val="009D31BC"/>
    <w:rsid w:val="009D553E"/>
    <w:rsid w:val="009E00B4"/>
    <w:rsid w:val="009E16E8"/>
    <w:rsid w:val="009E2915"/>
    <w:rsid w:val="009F1ED6"/>
    <w:rsid w:val="00A01FBA"/>
    <w:rsid w:val="00A025D0"/>
    <w:rsid w:val="00A02FCD"/>
    <w:rsid w:val="00A03A5C"/>
    <w:rsid w:val="00A056D2"/>
    <w:rsid w:val="00A12689"/>
    <w:rsid w:val="00A12D9D"/>
    <w:rsid w:val="00A13F5E"/>
    <w:rsid w:val="00A17C38"/>
    <w:rsid w:val="00A200B5"/>
    <w:rsid w:val="00A22E48"/>
    <w:rsid w:val="00A30181"/>
    <w:rsid w:val="00A30C0A"/>
    <w:rsid w:val="00A30FE0"/>
    <w:rsid w:val="00A32A20"/>
    <w:rsid w:val="00A3491C"/>
    <w:rsid w:val="00A374BA"/>
    <w:rsid w:val="00A40149"/>
    <w:rsid w:val="00A40B19"/>
    <w:rsid w:val="00A4478B"/>
    <w:rsid w:val="00A45737"/>
    <w:rsid w:val="00A51A6A"/>
    <w:rsid w:val="00A547C4"/>
    <w:rsid w:val="00A55292"/>
    <w:rsid w:val="00A55885"/>
    <w:rsid w:val="00A576F0"/>
    <w:rsid w:val="00A57784"/>
    <w:rsid w:val="00A6229E"/>
    <w:rsid w:val="00A65002"/>
    <w:rsid w:val="00A6705E"/>
    <w:rsid w:val="00A67291"/>
    <w:rsid w:val="00A67BAD"/>
    <w:rsid w:val="00A67EEE"/>
    <w:rsid w:val="00A709B0"/>
    <w:rsid w:val="00A71E4E"/>
    <w:rsid w:val="00A74CB9"/>
    <w:rsid w:val="00A74F1B"/>
    <w:rsid w:val="00A764D8"/>
    <w:rsid w:val="00A77D13"/>
    <w:rsid w:val="00A84C63"/>
    <w:rsid w:val="00A85A39"/>
    <w:rsid w:val="00A87005"/>
    <w:rsid w:val="00A9155E"/>
    <w:rsid w:val="00A923EE"/>
    <w:rsid w:val="00A92AB8"/>
    <w:rsid w:val="00A92DDC"/>
    <w:rsid w:val="00A9324C"/>
    <w:rsid w:val="00A95CBB"/>
    <w:rsid w:val="00AA0CA5"/>
    <w:rsid w:val="00AA10BB"/>
    <w:rsid w:val="00AA3B8D"/>
    <w:rsid w:val="00AA59FB"/>
    <w:rsid w:val="00AA6094"/>
    <w:rsid w:val="00AA6A29"/>
    <w:rsid w:val="00AB1A32"/>
    <w:rsid w:val="00AB3CCB"/>
    <w:rsid w:val="00AC621B"/>
    <w:rsid w:val="00AD2556"/>
    <w:rsid w:val="00AD3491"/>
    <w:rsid w:val="00AD3CFF"/>
    <w:rsid w:val="00AD3FE2"/>
    <w:rsid w:val="00AD4A95"/>
    <w:rsid w:val="00AD6408"/>
    <w:rsid w:val="00AE09A0"/>
    <w:rsid w:val="00AE1F56"/>
    <w:rsid w:val="00AE45D1"/>
    <w:rsid w:val="00AE5FEE"/>
    <w:rsid w:val="00AE6869"/>
    <w:rsid w:val="00AE6C83"/>
    <w:rsid w:val="00AE7443"/>
    <w:rsid w:val="00AF0FAD"/>
    <w:rsid w:val="00AF1BB7"/>
    <w:rsid w:val="00B000AB"/>
    <w:rsid w:val="00B0077E"/>
    <w:rsid w:val="00B0501F"/>
    <w:rsid w:val="00B0703C"/>
    <w:rsid w:val="00B1004D"/>
    <w:rsid w:val="00B12C39"/>
    <w:rsid w:val="00B12F5C"/>
    <w:rsid w:val="00B133DB"/>
    <w:rsid w:val="00B13516"/>
    <w:rsid w:val="00B16694"/>
    <w:rsid w:val="00B16B46"/>
    <w:rsid w:val="00B177E3"/>
    <w:rsid w:val="00B3041A"/>
    <w:rsid w:val="00B35A3F"/>
    <w:rsid w:val="00B3634F"/>
    <w:rsid w:val="00B367FF"/>
    <w:rsid w:val="00B44B36"/>
    <w:rsid w:val="00B451E6"/>
    <w:rsid w:val="00B46967"/>
    <w:rsid w:val="00B47A63"/>
    <w:rsid w:val="00B47E26"/>
    <w:rsid w:val="00B51CDB"/>
    <w:rsid w:val="00B54AC8"/>
    <w:rsid w:val="00B565B7"/>
    <w:rsid w:val="00B568C8"/>
    <w:rsid w:val="00B577E6"/>
    <w:rsid w:val="00B608C6"/>
    <w:rsid w:val="00B61F2E"/>
    <w:rsid w:val="00B63633"/>
    <w:rsid w:val="00B66CF6"/>
    <w:rsid w:val="00B701F3"/>
    <w:rsid w:val="00B74494"/>
    <w:rsid w:val="00B75DD9"/>
    <w:rsid w:val="00B8051F"/>
    <w:rsid w:val="00B81837"/>
    <w:rsid w:val="00B83F5E"/>
    <w:rsid w:val="00B85737"/>
    <w:rsid w:val="00B85753"/>
    <w:rsid w:val="00B9061B"/>
    <w:rsid w:val="00B92460"/>
    <w:rsid w:val="00B949A3"/>
    <w:rsid w:val="00B95B35"/>
    <w:rsid w:val="00B976F6"/>
    <w:rsid w:val="00B9798B"/>
    <w:rsid w:val="00BA2FC0"/>
    <w:rsid w:val="00BA459A"/>
    <w:rsid w:val="00BA4D0D"/>
    <w:rsid w:val="00BA7AD5"/>
    <w:rsid w:val="00BB5CF6"/>
    <w:rsid w:val="00BB7E8B"/>
    <w:rsid w:val="00BC4DE6"/>
    <w:rsid w:val="00BC6B05"/>
    <w:rsid w:val="00BD0480"/>
    <w:rsid w:val="00BE0627"/>
    <w:rsid w:val="00BE119C"/>
    <w:rsid w:val="00BE635D"/>
    <w:rsid w:val="00BE6E3B"/>
    <w:rsid w:val="00BF03C6"/>
    <w:rsid w:val="00BF2491"/>
    <w:rsid w:val="00BF3D71"/>
    <w:rsid w:val="00BF4B2A"/>
    <w:rsid w:val="00BF5838"/>
    <w:rsid w:val="00BF5AB7"/>
    <w:rsid w:val="00BF5D5A"/>
    <w:rsid w:val="00BF6316"/>
    <w:rsid w:val="00BF7A27"/>
    <w:rsid w:val="00C01451"/>
    <w:rsid w:val="00C054A9"/>
    <w:rsid w:val="00C0771A"/>
    <w:rsid w:val="00C10691"/>
    <w:rsid w:val="00C10EFA"/>
    <w:rsid w:val="00C12972"/>
    <w:rsid w:val="00C1726E"/>
    <w:rsid w:val="00C20B93"/>
    <w:rsid w:val="00C220C2"/>
    <w:rsid w:val="00C225A5"/>
    <w:rsid w:val="00C257E3"/>
    <w:rsid w:val="00C26D3D"/>
    <w:rsid w:val="00C270B9"/>
    <w:rsid w:val="00C31809"/>
    <w:rsid w:val="00C328A8"/>
    <w:rsid w:val="00C41934"/>
    <w:rsid w:val="00C4457B"/>
    <w:rsid w:val="00C46FEC"/>
    <w:rsid w:val="00C47DE0"/>
    <w:rsid w:val="00C47E1B"/>
    <w:rsid w:val="00C5369F"/>
    <w:rsid w:val="00C542DD"/>
    <w:rsid w:val="00C55F75"/>
    <w:rsid w:val="00C57A02"/>
    <w:rsid w:val="00C60AEC"/>
    <w:rsid w:val="00C61256"/>
    <w:rsid w:val="00C61423"/>
    <w:rsid w:val="00C627BD"/>
    <w:rsid w:val="00C638BC"/>
    <w:rsid w:val="00C741F8"/>
    <w:rsid w:val="00C74CF3"/>
    <w:rsid w:val="00C80E7F"/>
    <w:rsid w:val="00C84AF9"/>
    <w:rsid w:val="00C86F01"/>
    <w:rsid w:val="00C90CC4"/>
    <w:rsid w:val="00C932F4"/>
    <w:rsid w:val="00CA009E"/>
    <w:rsid w:val="00CA0C7E"/>
    <w:rsid w:val="00CB3110"/>
    <w:rsid w:val="00CC0105"/>
    <w:rsid w:val="00CC20EA"/>
    <w:rsid w:val="00CC30FE"/>
    <w:rsid w:val="00CC7A66"/>
    <w:rsid w:val="00CD2537"/>
    <w:rsid w:val="00CD3E41"/>
    <w:rsid w:val="00CE076B"/>
    <w:rsid w:val="00CE1425"/>
    <w:rsid w:val="00CE35AA"/>
    <w:rsid w:val="00CE6C76"/>
    <w:rsid w:val="00CF12F9"/>
    <w:rsid w:val="00CF1552"/>
    <w:rsid w:val="00CF2064"/>
    <w:rsid w:val="00CF32D1"/>
    <w:rsid w:val="00CF489F"/>
    <w:rsid w:val="00CF516C"/>
    <w:rsid w:val="00CF6486"/>
    <w:rsid w:val="00CF7FEB"/>
    <w:rsid w:val="00D072B7"/>
    <w:rsid w:val="00D155AC"/>
    <w:rsid w:val="00D2087E"/>
    <w:rsid w:val="00D24266"/>
    <w:rsid w:val="00D25146"/>
    <w:rsid w:val="00D258ED"/>
    <w:rsid w:val="00D25D64"/>
    <w:rsid w:val="00D26B9E"/>
    <w:rsid w:val="00D26CFE"/>
    <w:rsid w:val="00D33C6D"/>
    <w:rsid w:val="00D35231"/>
    <w:rsid w:val="00D353DB"/>
    <w:rsid w:val="00D36ABF"/>
    <w:rsid w:val="00D37FFA"/>
    <w:rsid w:val="00D42F41"/>
    <w:rsid w:val="00D46602"/>
    <w:rsid w:val="00D47C76"/>
    <w:rsid w:val="00D52102"/>
    <w:rsid w:val="00D5371B"/>
    <w:rsid w:val="00D653C4"/>
    <w:rsid w:val="00D65BB0"/>
    <w:rsid w:val="00D70780"/>
    <w:rsid w:val="00D7342B"/>
    <w:rsid w:val="00D738CF"/>
    <w:rsid w:val="00D75175"/>
    <w:rsid w:val="00D76296"/>
    <w:rsid w:val="00D823B9"/>
    <w:rsid w:val="00D869AB"/>
    <w:rsid w:val="00D93FD1"/>
    <w:rsid w:val="00D95CB6"/>
    <w:rsid w:val="00DA6904"/>
    <w:rsid w:val="00DA7D61"/>
    <w:rsid w:val="00DB2E98"/>
    <w:rsid w:val="00DB3F6A"/>
    <w:rsid w:val="00DB5995"/>
    <w:rsid w:val="00DB59D4"/>
    <w:rsid w:val="00DB60D0"/>
    <w:rsid w:val="00DC03A5"/>
    <w:rsid w:val="00DC0D9C"/>
    <w:rsid w:val="00DC1304"/>
    <w:rsid w:val="00DC4DAC"/>
    <w:rsid w:val="00DD0E22"/>
    <w:rsid w:val="00DD0EAB"/>
    <w:rsid w:val="00DD5C1B"/>
    <w:rsid w:val="00DE5628"/>
    <w:rsid w:val="00DE5C54"/>
    <w:rsid w:val="00DF3780"/>
    <w:rsid w:val="00DF384C"/>
    <w:rsid w:val="00DF6EBB"/>
    <w:rsid w:val="00DF7A56"/>
    <w:rsid w:val="00DF7A7C"/>
    <w:rsid w:val="00E02099"/>
    <w:rsid w:val="00E0322E"/>
    <w:rsid w:val="00E04502"/>
    <w:rsid w:val="00E05549"/>
    <w:rsid w:val="00E11062"/>
    <w:rsid w:val="00E12223"/>
    <w:rsid w:val="00E12FD1"/>
    <w:rsid w:val="00E17F5E"/>
    <w:rsid w:val="00E212FD"/>
    <w:rsid w:val="00E2144D"/>
    <w:rsid w:val="00E261ED"/>
    <w:rsid w:val="00E262D3"/>
    <w:rsid w:val="00E26363"/>
    <w:rsid w:val="00E40070"/>
    <w:rsid w:val="00E40736"/>
    <w:rsid w:val="00E43D1A"/>
    <w:rsid w:val="00E4572F"/>
    <w:rsid w:val="00E46261"/>
    <w:rsid w:val="00E4765E"/>
    <w:rsid w:val="00E50E6C"/>
    <w:rsid w:val="00E51244"/>
    <w:rsid w:val="00E51D3F"/>
    <w:rsid w:val="00E57DE6"/>
    <w:rsid w:val="00E72EB8"/>
    <w:rsid w:val="00E747DA"/>
    <w:rsid w:val="00E74B1B"/>
    <w:rsid w:val="00E75EEC"/>
    <w:rsid w:val="00E80794"/>
    <w:rsid w:val="00E81EC7"/>
    <w:rsid w:val="00E83DFF"/>
    <w:rsid w:val="00E84128"/>
    <w:rsid w:val="00E847A7"/>
    <w:rsid w:val="00E85418"/>
    <w:rsid w:val="00E855F7"/>
    <w:rsid w:val="00E8575C"/>
    <w:rsid w:val="00E861BA"/>
    <w:rsid w:val="00E9003A"/>
    <w:rsid w:val="00E94B17"/>
    <w:rsid w:val="00E97825"/>
    <w:rsid w:val="00EA16D4"/>
    <w:rsid w:val="00EA6551"/>
    <w:rsid w:val="00EB2D0D"/>
    <w:rsid w:val="00EB4205"/>
    <w:rsid w:val="00EB5258"/>
    <w:rsid w:val="00EB6235"/>
    <w:rsid w:val="00EB7DE3"/>
    <w:rsid w:val="00EC01FC"/>
    <w:rsid w:val="00EC09EA"/>
    <w:rsid w:val="00EC1AA2"/>
    <w:rsid w:val="00EC5BE1"/>
    <w:rsid w:val="00EC60E4"/>
    <w:rsid w:val="00ED019F"/>
    <w:rsid w:val="00ED02A8"/>
    <w:rsid w:val="00ED50A0"/>
    <w:rsid w:val="00ED598C"/>
    <w:rsid w:val="00EE2323"/>
    <w:rsid w:val="00EE32FE"/>
    <w:rsid w:val="00EF3350"/>
    <w:rsid w:val="00EF5BB1"/>
    <w:rsid w:val="00EF64AE"/>
    <w:rsid w:val="00EF775C"/>
    <w:rsid w:val="00F01934"/>
    <w:rsid w:val="00F0282A"/>
    <w:rsid w:val="00F02D51"/>
    <w:rsid w:val="00F04A0E"/>
    <w:rsid w:val="00F052E5"/>
    <w:rsid w:val="00F064F1"/>
    <w:rsid w:val="00F079AC"/>
    <w:rsid w:val="00F107C7"/>
    <w:rsid w:val="00F1212B"/>
    <w:rsid w:val="00F14D41"/>
    <w:rsid w:val="00F179D5"/>
    <w:rsid w:val="00F24284"/>
    <w:rsid w:val="00F262F5"/>
    <w:rsid w:val="00F302BA"/>
    <w:rsid w:val="00F31A41"/>
    <w:rsid w:val="00F32CCF"/>
    <w:rsid w:val="00F42B62"/>
    <w:rsid w:val="00F43AE4"/>
    <w:rsid w:val="00F54B56"/>
    <w:rsid w:val="00F56837"/>
    <w:rsid w:val="00F56A9E"/>
    <w:rsid w:val="00F60024"/>
    <w:rsid w:val="00F62828"/>
    <w:rsid w:val="00F63BAD"/>
    <w:rsid w:val="00F65E54"/>
    <w:rsid w:val="00F758DB"/>
    <w:rsid w:val="00F76966"/>
    <w:rsid w:val="00F76D56"/>
    <w:rsid w:val="00F77987"/>
    <w:rsid w:val="00F8023D"/>
    <w:rsid w:val="00F840CD"/>
    <w:rsid w:val="00F90B13"/>
    <w:rsid w:val="00F92457"/>
    <w:rsid w:val="00F9317F"/>
    <w:rsid w:val="00F95550"/>
    <w:rsid w:val="00FA05FB"/>
    <w:rsid w:val="00FA120A"/>
    <w:rsid w:val="00FA1CB0"/>
    <w:rsid w:val="00FA3F1F"/>
    <w:rsid w:val="00FA44B3"/>
    <w:rsid w:val="00FA451F"/>
    <w:rsid w:val="00FB0486"/>
    <w:rsid w:val="00FB0931"/>
    <w:rsid w:val="00FB0B72"/>
    <w:rsid w:val="00FB3EF9"/>
    <w:rsid w:val="00FB4E4D"/>
    <w:rsid w:val="00FB7D0E"/>
    <w:rsid w:val="00FC2685"/>
    <w:rsid w:val="00FC44A8"/>
    <w:rsid w:val="00FD2E11"/>
    <w:rsid w:val="00FD49AB"/>
    <w:rsid w:val="00FD5CA0"/>
    <w:rsid w:val="00FD640D"/>
    <w:rsid w:val="00FD7D58"/>
    <w:rsid w:val="00FE1669"/>
    <w:rsid w:val="00FE5301"/>
    <w:rsid w:val="00FE55EB"/>
    <w:rsid w:val="00FE6790"/>
    <w:rsid w:val="00FF1A5B"/>
    <w:rsid w:val="00FF56A8"/>
    <w:rsid w:val="00FF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7242"/>
  <w15:docId w15:val="{7CB2ACAC-7D71-4696-943E-842F8129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C9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C9B"/>
    <w:pPr>
      <w:spacing w:after="0" w:line="240" w:lineRule="auto"/>
    </w:pPr>
    <w:rPr>
      <w:rFonts w:ascii="Arial" w:hAnsi="Arial"/>
      <w:sz w:val="24"/>
    </w:rPr>
  </w:style>
  <w:style w:type="paragraph" w:styleId="ListParagraph">
    <w:name w:val="List Paragraph"/>
    <w:basedOn w:val="Normal"/>
    <w:uiPriority w:val="34"/>
    <w:qFormat/>
    <w:rsid w:val="00923B93"/>
    <w:pPr>
      <w:ind w:left="720"/>
      <w:contextualSpacing/>
    </w:pPr>
  </w:style>
  <w:style w:type="paragraph" w:styleId="CommentText">
    <w:name w:val="annotation text"/>
    <w:basedOn w:val="Normal"/>
    <w:link w:val="CommentTextChar"/>
    <w:uiPriority w:val="99"/>
    <w:unhideWhenUsed/>
    <w:rsid w:val="00CA0C7E"/>
    <w:pPr>
      <w:spacing w:line="240" w:lineRule="auto"/>
    </w:pPr>
    <w:rPr>
      <w:sz w:val="20"/>
      <w:szCs w:val="20"/>
    </w:rPr>
  </w:style>
  <w:style w:type="character" w:customStyle="1" w:styleId="CommentTextChar">
    <w:name w:val="Comment Text Char"/>
    <w:basedOn w:val="DefaultParagraphFont"/>
    <w:link w:val="CommentText"/>
    <w:uiPriority w:val="99"/>
    <w:rsid w:val="00CA0C7E"/>
    <w:rPr>
      <w:rFonts w:ascii="Arial" w:hAnsi="Arial"/>
      <w:sz w:val="20"/>
      <w:szCs w:val="20"/>
    </w:rPr>
  </w:style>
  <w:style w:type="character" w:styleId="CommentReference">
    <w:name w:val="annotation reference"/>
    <w:basedOn w:val="DefaultParagraphFont"/>
    <w:uiPriority w:val="99"/>
    <w:semiHidden/>
    <w:unhideWhenUsed/>
    <w:rsid w:val="00512A78"/>
    <w:rPr>
      <w:sz w:val="16"/>
      <w:szCs w:val="16"/>
    </w:rPr>
  </w:style>
  <w:style w:type="paragraph" w:styleId="CommentSubject">
    <w:name w:val="annotation subject"/>
    <w:basedOn w:val="CommentText"/>
    <w:next w:val="CommentText"/>
    <w:link w:val="CommentSubjectChar"/>
    <w:uiPriority w:val="99"/>
    <w:semiHidden/>
    <w:unhideWhenUsed/>
    <w:rsid w:val="00512A78"/>
    <w:rPr>
      <w:b/>
      <w:bCs/>
    </w:rPr>
  </w:style>
  <w:style w:type="character" w:customStyle="1" w:styleId="CommentSubjectChar">
    <w:name w:val="Comment Subject Char"/>
    <w:basedOn w:val="CommentTextChar"/>
    <w:link w:val="CommentSubject"/>
    <w:uiPriority w:val="99"/>
    <w:semiHidden/>
    <w:rsid w:val="00512A78"/>
    <w:rPr>
      <w:rFonts w:ascii="Arial" w:hAnsi="Arial"/>
      <w:b/>
      <w:bCs/>
      <w:sz w:val="20"/>
      <w:szCs w:val="20"/>
    </w:rPr>
  </w:style>
  <w:style w:type="paragraph" w:styleId="BalloonText">
    <w:name w:val="Balloon Text"/>
    <w:basedOn w:val="Normal"/>
    <w:link w:val="BalloonTextChar"/>
    <w:uiPriority w:val="99"/>
    <w:semiHidden/>
    <w:unhideWhenUsed/>
    <w:rsid w:val="0051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A78"/>
    <w:rPr>
      <w:rFonts w:ascii="Segoe UI" w:hAnsi="Segoe UI" w:cs="Segoe UI"/>
      <w:sz w:val="18"/>
      <w:szCs w:val="18"/>
    </w:rPr>
  </w:style>
  <w:style w:type="table" w:styleId="TableGrid">
    <w:name w:val="Table Grid"/>
    <w:basedOn w:val="TableNormal"/>
    <w:uiPriority w:val="59"/>
    <w:rsid w:val="009A7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9A75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23009"/>
    <w:rPr>
      <w:color w:val="0000FF" w:themeColor="hyperlink"/>
      <w:u w:val="single"/>
    </w:rPr>
  </w:style>
  <w:style w:type="paragraph" w:styleId="Header">
    <w:name w:val="header"/>
    <w:basedOn w:val="Normal"/>
    <w:link w:val="HeaderChar"/>
    <w:uiPriority w:val="99"/>
    <w:unhideWhenUsed/>
    <w:rsid w:val="00717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552"/>
    <w:rPr>
      <w:rFonts w:ascii="Arial" w:hAnsi="Arial"/>
      <w:sz w:val="24"/>
    </w:rPr>
  </w:style>
  <w:style w:type="paragraph" w:styleId="Footer">
    <w:name w:val="footer"/>
    <w:basedOn w:val="Normal"/>
    <w:link w:val="FooterChar"/>
    <w:uiPriority w:val="99"/>
    <w:unhideWhenUsed/>
    <w:rsid w:val="00717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552"/>
    <w:rPr>
      <w:rFonts w:ascii="Arial" w:hAnsi="Arial"/>
      <w:sz w:val="24"/>
    </w:rPr>
  </w:style>
  <w:style w:type="paragraph" w:customStyle="1" w:styleId="Default">
    <w:name w:val="Default"/>
    <w:rsid w:val="001F320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41FFD"/>
    <w:pPr>
      <w:spacing w:after="0" w:line="240" w:lineRule="auto"/>
    </w:pPr>
    <w:rPr>
      <w:rFonts w:ascii="Arial" w:hAnsi="Arial"/>
      <w:sz w:val="24"/>
    </w:rPr>
  </w:style>
  <w:style w:type="character" w:styleId="LineNumber">
    <w:name w:val="line number"/>
    <w:basedOn w:val="DefaultParagraphFont"/>
    <w:uiPriority w:val="99"/>
    <w:semiHidden/>
    <w:unhideWhenUsed/>
    <w:rsid w:val="009301FE"/>
  </w:style>
  <w:style w:type="paragraph" w:styleId="NormalWeb">
    <w:name w:val="Normal (Web)"/>
    <w:basedOn w:val="Normal"/>
    <w:uiPriority w:val="99"/>
    <w:unhideWhenUsed/>
    <w:rsid w:val="00201759"/>
    <w:pPr>
      <w:spacing w:before="100" w:beforeAutospacing="1" w:after="100" w:afterAutospacing="1" w:line="240" w:lineRule="auto"/>
    </w:pPr>
    <w:rPr>
      <w:rFonts w:ascii="Times New Roman" w:eastAsiaTheme="minorEastAsia"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1685">
      <w:bodyDiv w:val="1"/>
      <w:marLeft w:val="0"/>
      <w:marRight w:val="0"/>
      <w:marTop w:val="0"/>
      <w:marBottom w:val="0"/>
      <w:divBdr>
        <w:top w:val="none" w:sz="0" w:space="0" w:color="auto"/>
        <w:left w:val="none" w:sz="0" w:space="0" w:color="auto"/>
        <w:bottom w:val="none" w:sz="0" w:space="0" w:color="auto"/>
        <w:right w:val="none" w:sz="0" w:space="0" w:color="auto"/>
      </w:divBdr>
    </w:div>
    <w:div w:id="217667314">
      <w:bodyDiv w:val="1"/>
      <w:marLeft w:val="0"/>
      <w:marRight w:val="0"/>
      <w:marTop w:val="0"/>
      <w:marBottom w:val="0"/>
      <w:divBdr>
        <w:top w:val="none" w:sz="0" w:space="0" w:color="auto"/>
        <w:left w:val="none" w:sz="0" w:space="0" w:color="auto"/>
        <w:bottom w:val="none" w:sz="0" w:space="0" w:color="auto"/>
        <w:right w:val="none" w:sz="0" w:space="0" w:color="auto"/>
      </w:divBdr>
    </w:div>
    <w:div w:id="637802100">
      <w:bodyDiv w:val="1"/>
      <w:marLeft w:val="0"/>
      <w:marRight w:val="0"/>
      <w:marTop w:val="0"/>
      <w:marBottom w:val="0"/>
      <w:divBdr>
        <w:top w:val="none" w:sz="0" w:space="0" w:color="auto"/>
        <w:left w:val="none" w:sz="0" w:space="0" w:color="auto"/>
        <w:bottom w:val="none" w:sz="0" w:space="0" w:color="auto"/>
        <w:right w:val="none" w:sz="0" w:space="0" w:color="auto"/>
      </w:divBdr>
    </w:div>
    <w:div w:id="846022534">
      <w:bodyDiv w:val="1"/>
      <w:marLeft w:val="0"/>
      <w:marRight w:val="0"/>
      <w:marTop w:val="0"/>
      <w:marBottom w:val="0"/>
      <w:divBdr>
        <w:top w:val="none" w:sz="0" w:space="0" w:color="auto"/>
        <w:left w:val="none" w:sz="0" w:space="0" w:color="auto"/>
        <w:bottom w:val="none" w:sz="0" w:space="0" w:color="auto"/>
        <w:right w:val="none" w:sz="0" w:space="0" w:color="auto"/>
      </w:divBdr>
    </w:div>
    <w:div w:id="1038968167">
      <w:bodyDiv w:val="1"/>
      <w:marLeft w:val="0"/>
      <w:marRight w:val="0"/>
      <w:marTop w:val="0"/>
      <w:marBottom w:val="0"/>
      <w:divBdr>
        <w:top w:val="none" w:sz="0" w:space="0" w:color="auto"/>
        <w:left w:val="none" w:sz="0" w:space="0" w:color="auto"/>
        <w:bottom w:val="none" w:sz="0" w:space="0" w:color="auto"/>
        <w:right w:val="none" w:sz="0" w:space="0" w:color="auto"/>
      </w:divBdr>
    </w:div>
    <w:div w:id="1067725056">
      <w:bodyDiv w:val="1"/>
      <w:marLeft w:val="0"/>
      <w:marRight w:val="0"/>
      <w:marTop w:val="0"/>
      <w:marBottom w:val="0"/>
      <w:divBdr>
        <w:top w:val="none" w:sz="0" w:space="0" w:color="auto"/>
        <w:left w:val="none" w:sz="0" w:space="0" w:color="auto"/>
        <w:bottom w:val="none" w:sz="0" w:space="0" w:color="auto"/>
        <w:right w:val="none" w:sz="0" w:space="0" w:color="auto"/>
      </w:divBdr>
    </w:div>
    <w:div w:id="1181093219">
      <w:bodyDiv w:val="1"/>
      <w:marLeft w:val="0"/>
      <w:marRight w:val="0"/>
      <w:marTop w:val="0"/>
      <w:marBottom w:val="0"/>
      <w:divBdr>
        <w:top w:val="none" w:sz="0" w:space="0" w:color="auto"/>
        <w:left w:val="none" w:sz="0" w:space="0" w:color="auto"/>
        <w:bottom w:val="none" w:sz="0" w:space="0" w:color="auto"/>
        <w:right w:val="none" w:sz="0" w:space="0" w:color="auto"/>
      </w:divBdr>
    </w:div>
    <w:div w:id="1205604735">
      <w:bodyDiv w:val="1"/>
      <w:marLeft w:val="0"/>
      <w:marRight w:val="0"/>
      <w:marTop w:val="0"/>
      <w:marBottom w:val="0"/>
      <w:divBdr>
        <w:top w:val="none" w:sz="0" w:space="0" w:color="auto"/>
        <w:left w:val="none" w:sz="0" w:space="0" w:color="auto"/>
        <w:bottom w:val="none" w:sz="0" w:space="0" w:color="auto"/>
        <w:right w:val="none" w:sz="0" w:space="0" w:color="auto"/>
      </w:divBdr>
    </w:div>
    <w:div w:id="1251233404">
      <w:bodyDiv w:val="1"/>
      <w:marLeft w:val="0"/>
      <w:marRight w:val="0"/>
      <w:marTop w:val="0"/>
      <w:marBottom w:val="0"/>
      <w:divBdr>
        <w:top w:val="none" w:sz="0" w:space="0" w:color="auto"/>
        <w:left w:val="none" w:sz="0" w:space="0" w:color="auto"/>
        <w:bottom w:val="none" w:sz="0" w:space="0" w:color="auto"/>
        <w:right w:val="none" w:sz="0" w:space="0" w:color="auto"/>
      </w:divBdr>
    </w:div>
    <w:div w:id="1367827615">
      <w:bodyDiv w:val="1"/>
      <w:marLeft w:val="0"/>
      <w:marRight w:val="0"/>
      <w:marTop w:val="0"/>
      <w:marBottom w:val="0"/>
      <w:divBdr>
        <w:top w:val="none" w:sz="0" w:space="0" w:color="auto"/>
        <w:left w:val="none" w:sz="0" w:space="0" w:color="auto"/>
        <w:bottom w:val="none" w:sz="0" w:space="0" w:color="auto"/>
        <w:right w:val="none" w:sz="0" w:space="0" w:color="auto"/>
      </w:divBdr>
    </w:div>
    <w:div w:id="1543706404">
      <w:bodyDiv w:val="1"/>
      <w:marLeft w:val="0"/>
      <w:marRight w:val="0"/>
      <w:marTop w:val="0"/>
      <w:marBottom w:val="0"/>
      <w:divBdr>
        <w:top w:val="none" w:sz="0" w:space="0" w:color="auto"/>
        <w:left w:val="none" w:sz="0" w:space="0" w:color="auto"/>
        <w:bottom w:val="none" w:sz="0" w:space="0" w:color="auto"/>
        <w:right w:val="none" w:sz="0" w:space="0" w:color="auto"/>
      </w:divBdr>
    </w:div>
    <w:div w:id="1671518999">
      <w:bodyDiv w:val="1"/>
      <w:marLeft w:val="0"/>
      <w:marRight w:val="0"/>
      <w:marTop w:val="0"/>
      <w:marBottom w:val="0"/>
      <w:divBdr>
        <w:top w:val="none" w:sz="0" w:space="0" w:color="auto"/>
        <w:left w:val="none" w:sz="0" w:space="0" w:color="auto"/>
        <w:bottom w:val="none" w:sz="0" w:space="0" w:color="auto"/>
        <w:right w:val="none" w:sz="0" w:space="0" w:color="auto"/>
      </w:divBdr>
    </w:div>
    <w:div w:id="1724677026">
      <w:bodyDiv w:val="1"/>
      <w:marLeft w:val="0"/>
      <w:marRight w:val="0"/>
      <w:marTop w:val="0"/>
      <w:marBottom w:val="0"/>
      <w:divBdr>
        <w:top w:val="none" w:sz="0" w:space="0" w:color="auto"/>
        <w:left w:val="none" w:sz="0" w:space="0" w:color="auto"/>
        <w:bottom w:val="none" w:sz="0" w:space="0" w:color="auto"/>
        <w:right w:val="none" w:sz="0" w:space="0" w:color="auto"/>
      </w:divBdr>
    </w:div>
    <w:div w:id="1842307938">
      <w:bodyDiv w:val="1"/>
      <w:marLeft w:val="0"/>
      <w:marRight w:val="0"/>
      <w:marTop w:val="0"/>
      <w:marBottom w:val="0"/>
      <w:divBdr>
        <w:top w:val="none" w:sz="0" w:space="0" w:color="auto"/>
        <w:left w:val="none" w:sz="0" w:space="0" w:color="auto"/>
        <w:bottom w:val="none" w:sz="0" w:space="0" w:color="auto"/>
        <w:right w:val="none" w:sz="0" w:space="0" w:color="auto"/>
      </w:divBdr>
    </w:div>
    <w:div w:id="1926450492">
      <w:bodyDiv w:val="1"/>
      <w:marLeft w:val="0"/>
      <w:marRight w:val="0"/>
      <w:marTop w:val="0"/>
      <w:marBottom w:val="0"/>
      <w:divBdr>
        <w:top w:val="none" w:sz="0" w:space="0" w:color="auto"/>
        <w:left w:val="none" w:sz="0" w:space="0" w:color="auto"/>
        <w:bottom w:val="none" w:sz="0" w:space="0" w:color="auto"/>
        <w:right w:val="none" w:sz="0" w:space="0" w:color="auto"/>
      </w:divBdr>
    </w:div>
    <w:div w:id="1931113185">
      <w:bodyDiv w:val="1"/>
      <w:marLeft w:val="0"/>
      <w:marRight w:val="0"/>
      <w:marTop w:val="0"/>
      <w:marBottom w:val="0"/>
      <w:divBdr>
        <w:top w:val="none" w:sz="0" w:space="0" w:color="auto"/>
        <w:left w:val="none" w:sz="0" w:space="0" w:color="auto"/>
        <w:bottom w:val="none" w:sz="0" w:space="0" w:color="auto"/>
        <w:right w:val="none" w:sz="0" w:space="0" w:color="auto"/>
      </w:divBdr>
    </w:div>
    <w:div w:id="1963997734">
      <w:bodyDiv w:val="1"/>
      <w:marLeft w:val="0"/>
      <w:marRight w:val="0"/>
      <w:marTop w:val="0"/>
      <w:marBottom w:val="0"/>
      <w:divBdr>
        <w:top w:val="none" w:sz="0" w:space="0" w:color="auto"/>
        <w:left w:val="none" w:sz="0" w:space="0" w:color="auto"/>
        <w:bottom w:val="none" w:sz="0" w:space="0" w:color="auto"/>
        <w:right w:val="none" w:sz="0" w:space="0" w:color="auto"/>
      </w:divBdr>
    </w:div>
    <w:div w:id="200254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horservices.wiley.com/author-resources/Journal-Authors/licensing-open-access/open-access/self-archivin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sc.nmbe.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roject.org" TargetMode="External"/><Relationship Id="rId5" Type="http://schemas.openxmlformats.org/officeDocument/2006/relationships/webSettings" Target="webSettings.xml"/><Relationship Id="rId10" Type="http://schemas.openxmlformats.org/officeDocument/2006/relationships/hyperlink" Target="http://CRAN.R-project.org/package=lme4"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9EB3-F34A-476C-8258-DF4C6040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13880</Words>
  <Characters>79121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UofA</Company>
  <LinksUpToDate>false</LinksUpToDate>
  <CharactersWithSpaces>92816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Lyons</dc:creator>
  <cp:lastModifiedBy>Ashley Lyons</cp:lastModifiedBy>
  <cp:revision>4</cp:revision>
  <dcterms:created xsi:type="dcterms:W3CDTF">2018-01-15T09:49:00Z</dcterms:created>
  <dcterms:modified xsi:type="dcterms:W3CDTF">2018-01-30T13:24:00Z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5cbfe2be-30ac-36b5-b5e8-ee61c411b53b</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