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99806" w14:textId="77777777" w:rsidR="00630DBE" w:rsidRPr="00993DFE" w:rsidRDefault="00630DBE" w:rsidP="00630DBE">
      <w:pPr>
        <w:spacing w:before="120" w:after="120" w:line="480" w:lineRule="auto"/>
      </w:pPr>
      <w:bookmarkStart w:id="0" w:name="_GoBack"/>
      <w:bookmarkEnd w:id="0"/>
      <w:r w:rsidRPr="00993DFE">
        <w:t>Lyndon C.S. Way</w:t>
      </w:r>
    </w:p>
    <w:p w14:paraId="2D2A0834" w14:textId="77777777" w:rsidR="005506B5" w:rsidRPr="00993DFE" w:rsidRDefault="005506B5" w:rsidP="000F3CEE">
      <w:pPr>
        <w:spacing w:before="120" w:after="120" w:line="480" w:lineRule="auto"/>
      </w:pPr>
      <w:r w:rsidRPr="00993DFE">
        <w:rPr>
          <w:b/>
        </w:rPr>
        <w:t>Orientalism in on-line news: BBC stories of Somali piracy</w:t>
      </w:r>
    </w:p>
    <w:p w14:paraId="40898D8E" w14:textId="77777777" w:rsidR="00A653C4" w:rsidRPr="00993DFE" w:rsidRDefault="00A653C4" w:rsidP="000F3CEE">
      <w:pPr>
        <w:spacing w:before="120" w:after="120" w:line="480" w:lineRule="auto"/>
      </w:pPr>
      <w:r w:rsidRPr="00993DFE">
        <w:t>İzmir Ekonomi Üniversitesi</w:t>
      </w:r>
      <w:r w:rsidR="000F3CEE">
        <w:t xml:space="preserve">, </w:t>
      </w:r>
      <w:r w:rsidRPr="00993DFE">
        <w:t>TÜRKİYE</w:t>
      </w:r>
    </w:p>
    <w:p w14:paraId="7808522E" w14:textId="77777777" w:rsidR="009414DA" w:rsidRPr="00993DFE" w:rsidRDefault="001F1A19" w:rsidP="002270B5">
      <w:pPr>
        <w:spacing w:before="120" w:after="120" w:line="360" w:lineRule="auto"/>
        <w:rPr>
          <w:b/>
        </w:rPr>
      </w:pPr>
      <w:r w:rsidRPr="00993DFE">
        <w:rPr>
          <w:b/>
        </w:rPr>
        <w:t>ABSTRACT</w:t>
      </w:r>
    </w:p>
    <w:p w14:paraId="7245A77E" w14:textId="77777777" w:rsidR="0000266E" w:rsidRDefault="0090652B" w:rsidP="001F1A19">
      <w:pPr>
        <w:autoSpaceDE w:val="0"/>
        <w:autoSpaceDN w:val="0"/>
        <w:adjustRightInd w:val="0"/>
        <w:spacing w:before="120" w:after="120" w:line="360" w:lineRule="auto"/>
      </w:pPr>
      <w:r w:rsidRPr="00993DFE">
        <w:t>T</w:t>
      </w:r>
      <w:r w:rsidR="009414DA" w:rsidRPr="00993DFE">
        <w:t>h</w:t>
      </w:r>
      <w:r w:rsidR="00B06F9A" w:rsidRPr="00993DFE">
        <w:t>is</w:t>
      </w:r>
      <w:r w:rsidR="009414DA" w:rsidRPr="00993DFE">
        <w:t xml:space="preserve"> </w:t>
      </w:r>
      <w:r w:rsidR="009C0924" w:rsidRPr="00993DFE">
        <w:t xml:space="preserve">article </w:t>
      </w:r>
      <w:r w:rsidRPr="00993DFE">
        <w:t xml:space="preserve">considers </w:t>
      </w:r>
      <w:r w:rsidR="009414DA" w:rsidRPr="00993DFE">
        <w:t xml:space="preserve">how </w:t>
      </w:r>
      <w:r w:rsidRPr="00993DFE">
        <w:t>news stories about piracy off the coa</w:t>
      </w:r>
      <w:r w:rsidR="00801E01" w:rsidRPr="00993DFE">
        <w:t>s</w:t>
      </w:r>
      <w:r w:rsidRPr="00993DFE">
        <w:t>t of Somalia</w:t>
      </w:r>
      <w:r w:rsidR="009414DA" w:rsidRPr="00993DFE">
        <w:t xml:space="preserve"> reflect Said’s (1979) </w:t>
      </w:r>
      <w:r w:rsidR="00B06F9A" w:rsidRPr="00993DFE">
        <w:t>concept</w:t>
      </w:r>
      <w:r w:rsidR="009414DA" w:rsidRPr="00993DFE">
        <w:t xml:space="preserve"> of Orientalism, </w:t>
      </w:r>
      <w:r w:rsidR="002270B5" w:rsidRPr="00993DFE">
        <w:t xml:space="preserve">that is, </w:t>
      </w:r>
      <w:r w:rsidR="002C2009" w:rsidRPr="00993DFE">
        <w:t xml:space="preserve">the West </w:t>
      </w:r>
      <w:r w:rsidR="009414DA" w:rsidRPr="00993DFE">
        <w:t>representing</w:t>
      </w:r>
      <w:r w:rsidR="00324D99" w:rsidRPr="00993DFE">
        <w:t xml:space="preserve"> </w:t>
      </w:r>
      <w:r w:rsidR="002C2009" w:rsidRPr="00993DFE">
        <w:t>the Rest</w:t>
      </w:r>
      <w:r w:rsidR="00324D99" w:rsidRPr="00993DFE">
        <w:t xml:space="preserve"> in </w:t>
      </w:r>
      <w:r w:rsidR="009414DA" w:rsidRPr="00993DFE">
        <w:t xml:space="preserve">ways beneficial to </w:t>
      </w:r>
      <w:r w:rsidR="002C2009" w:rsidRPr="00993DFE">
        <w:t>the West</w:t>
      </w:r>
      <w:r w:rsidR="009414DA" w:rsidRPr="00993DFE">
        <w:t xml:space="preserve">.  </w:t>
      </w:r>
      <w:r w:rsidR="002C2009" w:rsidRPr="00993DFE">
        <w:t>Critical Discourse Analysis is applied to n</w:t>
      </w:r>
      <w:r w:rsidR="00324D99" w:rsidRPr="00993DFE">
        <w:t>ews s</w:t>
      </w:r>
      <w:r w:rsidR="009414DA" w:rsidRPr="00993DFE">
        <w:t xml:space="preserve">tories </w:t>
      </w:r>
      <w:r w:rsidR="002270B5" w:rsidRPr="00993DFE">
        <w:t>from</w:t>
      </w:r>
      <w:r w:rsidRPr="00993DFE">
        <w:t xml:space="preserve"> the international BBC news website </w:t>
      </w:r>
      <w:r w:rsidR="002270B5" w:rsidRPr="00993DFE">
        <w:t xml:space="preserve">to </w:t>
      </w:r>
      <w:r w:rsidR="00C02ABF" w:rsidRPr="00993DFE">
        <w:t>reveal</w:t>
      </w:r>
      <w:r w:rsidR="002270B5" w:rsidRPr="00993DFE">
        <w:t xml:space="preserve"> strategies used to represent a non-</w:t>
      </w:r>
      <w:r w:rsidR="00606DE4" w:rsidRPr="00993DFE">
        <w:t>Western</w:t>
      </w:r>
      <w:r w:rsidR="002270B5" w:rsidRPr="00993DFE">
        <w:t xml:space="preserve"> ‘other’ </w:t>
      </w:r>
      <w:r w:rsidR="00324D99" w:rsidRPr="00993DFE">
        <w:t xml:space="preserve">in need of control by </w:t>
      </w:r>
      <w:r w:rsidR="002270B5" w:rsidRPr="00993DFE">
        <w:t xml:space="preserve">a successful </w:t>
      </w:r>
      <w:r w:rsidR="00606DE4" w:rsidRPr="00993DFE">
        <w:t>West</w:t>
      </w:r>
      <w:r w:rsidR="000F2EBB" w:rsidRPr="00993DFE">
        <w:t xml:space="preserve">.  This legitimates the West’s </w:t>
      </w:r>
      <w:r w:rsidR="00987170" w:rsidRPr="00993DFE">
        <w:t>military presence and actions whil</w:t>
      </w:r>
      <w:r w:rsidR="00ED641A">
        <w:t>st</w:t>
      </w:r>
      <w:r w:rsidR="00987170" w:rsidRPr="00993DFE">
        <w:t xml:space="preserve"> challenging BBC’s claims of </w:t>
      </w:r>
      <w:r w:rsidR="000F2EBB" w:rsidRPr="00993DFE">
        <w:t>objectivity</w:t>
      </w:r>
      <w:r w:rsidR="002270B5" w:rsidRPr="00993DFE">
        <w:t xml:space="preserve">.  </w:t>
      </w:r>
      <w:r w:rsidR="000F2EBB" w:rsidRPr="00993DFE">
        <w:t>A</w:t>
      </w:r>
      <w:r w:rsidR="0072166A" w:rsidRPr="00993DFE">
        <w:t>n</w:t>
      </w:r>
      <w:r w:rsidR="009414DA" w:rsidRPr="00993DFE">
        <w:t xml:space="preserve"> historical</w:t>
      </w:r>
      <w:r w:rsidR="0072166A" w:rsidRPr="00993DFE">
        <w:t xml:space="preserve"> account of both</w:t>
      </w:r>
      <w:r w:rsidR="009414DA" w:rsidRPr="00993DFE">
        <w:t xml:space="preserve"> Somalia and piracy</w:t>
      </w:r>
      <w:r w:rsidR="000F2EBB" w:rsidRPr="00993DFE">
        <w:t xml:space="preserve"> prece</w:t>
      </w:r>
      <w:r w:rsidR="005D1F42">
        <w:t>de</w:t>
      </w:r>
      <w:r w:rsidR="000F2EBB" w:rsidRPr="00993DFE">
        <w:t xml:space="preserve"> this analysis</w:t>
      </w:r>
      <w:r w:rsidR="009414DA" w:rsidRPr="00993DFE">
        <w:t>.  The former illustrates how Somalia’s current  ‘failed state’ status is in part due to foreign in</w:t>
      </w:r>
      <w:r w:rsidR="00C02ABF" w:rsidRPr="00993DFE">
        <w:t>volvement</w:t>
      </w:r>
      <w:r w:rsidR="009414DA" w:rsidRPr="00993DFE">
        <w:t xml:space="preserve"> while the latter describes how this status has produced conditions </w:t>
      </w:r>
      <w:r w:rsidR="0072166A" w:rsidRPr="00993DFE">
        <w:t xml:space="preserve">condusive to </w:t>
      </w:r>
      <w:r w:rsidR="009414DA" w:rsidRPr="00993DFE">
        <w:t xml:space="preserve">piracy.  </w:t>
      </w:r>
      <w:r w:rsidR="00596E68">
        <w:t>A</w:t>
      </w:r>
      <w:r w:rsidR="00AC036A">
        <w:t xml:space="preserve">ctions by the West together with </w:t>
      </w:r>
      <w:r w:rsidR="002E051B">
        <w:t xml:space="preserve">the </w:t>
      </w:r>
      <w:r w:rsidR="0000266E">
        <w:t>BBC</w:t>
      </w:r>
      <w:r w:rsidR="00AC036A">
        <w:t>’s Orientalist perspective does little to relieve Somalia’s hardship</w:t>
      </w:r>
      <w:r w:rsidR="00596E68">
        <w:t>,</w:t>
      </w:r>
      <w:r w:rsidR="00AC036A">
        <w:t xml:space="preserve">suffering </w:t>
      </w:r>
      <w:r w:rsidR="00596E68">
        <w:t xml:space="preserve">and </w:t>
      </w:r>
      <w:r w:rsidR="0000266E">
        <w:t>ending Somalia’s multiple problems.</w:t>
      </w:r>
      <w:r w:rsidR="00AC036A">
        <w:t xml:space="preserve"> </w:t>
      </w:r>
    </w:p>
    <w:p w14:paraId="7537857B" w14:textId="77777777" w:rsidR="009414DA" w:rsidRPr="00993DFE" w:rsidRDefault="009414DA" w:rsidP="0000266E">
      <w:pPr>
        <w:autoSpaceDE w:val="0"/>
        <w:autoSpaceDN w:val="0"/>
        <w:adjustRightInd w:val="0"/>
        <w:spacing w:before="120" w:after="120"/>
      </w:pPr>
      <w:r w:rsidRPr="00993DFE">
        <w:rPr>
          <w:b/>
        </w:rPr>
        <w:t>Keywords</w:t>
      </w:r>
      <w:r w:rsidR="000F3CEE">
        <w:rPr>
          <w:b/>
        </w:rPr>
        <w:t>:</w:t>
      </w:r>
      <w:r w:rsidRPr="00993DFE">
        <w:t xml:space="preserve"> </w:t>
      </w:r>
      <w:r w:rsidR="009C0924" w:rsidRPr="00993DFE">
        <w:t>O</w:t>
      </w:r>
      <w:r w:rsidR="006350AE" w:rsidRPr="00993DFE">
        <w:t xml:space="preserve">rientalism, </w:t>
      </w:r>
      <w:r w:rsidRPr="00993DFE">
        <w:t>BBC; pirates; Somalia; critical discourse analysis; website</w:t>
      </w:r>
    </w:p>
    <w:p w14:paraId="6E08B17F" w14:textId="77777777" w:rsidR="001F1A19" w:rsidRDefault="001F1A19" w:rsidP="001F1A19">
      <w:pPr>
        <w:spacing w:before="120" w:after="120" w:line="480" w:lineRule="auto"/>
        <w:rPr>
          <w:b/>
        </w:rPr>
      </w:pPr>
    </w:p>
    <w:p w14:paraId="5E8E520A" w14:textId="77777777" w:rsidR="006350AE" w:rsidRPr="00993DFE" w:rsidRDefault="001F1A19" w:rsidP="001F1A19">
      <w:pPr>
        <w:spacing w:before="120" w:after="120" w:line="480" w:lineRule="auto"/>
        <w:rPr>
          <w:b/>
        </w:rPr>
      </w:pPr>
      <w:r w:rsidRPr="00993DFE">
        <w:rPr>
          <w:b/>
        </w:rPr>
        <w:t>INTRODUCT</w:t>
      </w:r>
      <w:r w:rsidR="00737C51">
        <w:rPr>
          <w:b/>
        </w:rPr>
        <w:t>I</w:t>
      </w:r>
      <w:r w:rsidRPr="00993DFE">
        <w:rPr>
          <w:b/>
        </w:rPr>
        <w:t>ON</w:t>
      </w:r>
    </w:p>
    <w:p w14:paraId="14EE420C" w14:textId="77777777" w:rsidR="00512DB1" w:rsidRPr="00993DFE" w:rsidRDefault="00191B74" w:rsidP="004A382E">
      <w:pPr>
        <w:spacing w:before="120" w:after="120" w:line="480" w:lineRule="auto"/>
        <w:ind w:firstLine="709"/>
      </w:pPr>
      <w:r w:rsidRPr="00993DFE">
        <w:t xml:space="preserve">Orientalism is a concept which </w:t>
      </w:r>
      <w:r w:rsidR="0072166A" w:rsidRPr="00993DFE">
        <w:t xml:space="preserve">sees </w:t>
      </w:r>
      <w:r w:rsidRPr="00993DFE">
        <w:t xml:space="preserve">the world </w:t>
      </w:r>
      <w:r w:rsidR="0072166A" w:rsidRPr="00993DFE">
        <w:t xml:space="preserve">divided </w:t>
      </w:r>
      <w:r w:rsidRPr="00993DFE">
        <w:t xml:space="preserve">into two distinct and unequal parts: </w:t>
      </w:r>
      <w:r w:rsidR="0072166A" w:rsidRPr="00993DFE">
        <w:t>Europe</w:t>
      </w:r>
      <w:r w:rsidR="00883BD6" w:rsidRPr="00993DFE">
        <w:t>an</w:t>
      </w:r>
      <w:r w:rsidR="0072166A" w:rsidRPr="00993DFE">
        <w:t xml:space="preserve"> and non-European</w:t>
      </w:r>
      <w:r w:rsidR="00861F0A" w:rsidRPr="00993DFE">
        <w:t xml:space="preserve"> or </w:t>
      </w:r>
      <w:r w:rsidR="0022629B" w:rsidRPr="00993DFE">
        <w:t xml:space="preserve">‘the </w:t>
      </w:r>
      <w:r w:rsidR="00861F0A" w:rsidRPr="00993DFE">
        <w:t>West and the Rest</w:t>
      </w:r>
      <w:r w:rsidR="0022629B" w:rsidRPr="00993DFE">
        <w:t>’</w:t>
      </w:r>
      <w:r w:rsidR="00861F0A" w:rsidRPr="00993DFE">
        <w:t xml:space="preserve"> (Hall 1992)</w:t>
      </w:r>
      <w:r w:rsidRPr="00993DFE">
        <w:t xml:space="preserve">.  </w:t>
      </w:r>
      <w:r w:rsidR="00165380" w:rsidRPr="00993DFE">
        <w:t>Though a concept which has caused much controversy (</w:t>
      </w:r>
      <w:r w:rsidR="0090652B" w:rsidRPr="00993DFE">
        <w:rPr>
          <w:rFonts w:eastAsiaTheme="minorHAnsi"/>
          <w:lang w:eastAsia="en-US"/>
        </w:rPr>
        <w:t xml:space="preserve">Bozatzis 2009; </w:t>
      </w:r>
      <w:r w:rsidR="0090652B" w:rsidRPr="00993DFE">
        <w:t xml:space="preserve"> </w:t>
      </w:r>
      <w:r w:rsidR="00165380" w:rsidRPr="00993DFE">
        <w:t>Young 2004), Orientalism has historical, political and analytical relevance when considering</w:t>
      </w:r>
      <w:r w:rsidR="00606DE4" w:rsidRPr="00993DFE">
        <w:t xml:space="preserve"> texts about non-Europeans, or ‘</w:t>
      </w:r>
      <w:r w:rsidR="00165380" w:rsidRPr="00993DFE">
        <w:t>Orient</w:t>
      </w:r>
      <w:r w:rsidR="00883BD6" w:rsidRPr="00993DFE">
        <w:t>al</w:t>
      </w:r>
      <w:r w:rsidR="00861F0A" w:rsidRPr="00993DFE">
        <w:t>s</w:t>
      </w:r>
      <w:r w:rsidR="00606DE4" w:rsidRPr="00993DFE">
        <w:t>’</w:t>
      </w:r>
      <w:r w:rsidR="00165380" w:rsidRPr="00993DFE">
        <w:t xml:space="preserve">.  According to Said (1979: 2-3), </w:t>
      </w:r>
      <w:r w:rsidR="00861F0A" w:rsidRPr="00993DFE">
        <w:t>O</w:t>
      </w:r>
      <w:r w:rsidR="00165380" w:rsidRPr="00993DFE">
        <w:t xml:space="preserve">rientalism is an academic area of study, a style of thought which </w:t>
      </w:r>
      <w:r w:rsidR="0090652B" w:rsidRPr="00993DFE">
        <w:t>makes distinctions</w:t>
      </w:r>
      <w:r w:rsidR="00165380" w:rsidRPr="00993DFE">
        <w:t xml:space="preserve"> between </w:t>
      </w:r>
      <w:r w:rsidR="00606DE4" w:rsidRPr="00993DFE">
        <w:t>‘</w:t>
      </w:r>
      <w:r w:rsidR="00165380" w:rsidRPr="00993DFE">
        <w:t>the Orient</w:t>
      </w:r>
      <w:r w:rsidR="00606DE4" w:rsidRPr="00993DFE">
        <w:t>’</w:t>
      </w:r>
      <w:r w:rsidR="00165380" w:rsidRPr="00993DFE">
        <w:t xml:space="preserve"> and </w:t>
      </w:r>
      <w:r w:rsidR="00606DE4" w:rsidRPr="00993DFE">
        <w:t>‘</w:t>
      </w:r>
      <w:r w:rsidR="00165380" w:rsidRPr="00993DFE">
        <w:t>the Occident</w:t>
      </w:r>
      <w:r w:rsidR="00606DE4" w:rsidRPr="00993DFE">
        <w:t>’</w:t>
      </w:r>
      <w:r w:rsidR="00165380" w:rsidRPr="00993DFE">
        <w:t xml:space="preserve">.  </w:t>
      </w:r>
      <w:r w:rsidR="00883BD6" w:rsidRPr="00993DFE">
        <w:t xml:space="preserve">This distinction is not arbitrary, but linked to power.  </w:t>
      </w:r>
      <w:r w:rsidRPr="00993DFE">
        <w:t xml:space="preserve">Said (1979: 5) </w:t>
      </w:r>
      <w:r w:rsidR="00883BD6" w:rsidRPr="00993DFE">
        <w:t>observes</w:t>
      </w:r>
      <w:r w:rsidRPr="00993DFE">
        <w:t xml:space="preserve">, </w:t>
      </w:r>
      <w:r w:rsidR="00606DE4" w:rsidRPr="00993DFE">
        <w:t>‘</w:t>
      </w:r>
      <w:r w:rsidRPr="00993DFE">
        <w:t>The relationship between Occident and Orient is a relationship of power, of domination, of varying degrees of a complex hegemony</w:t>
      </w:r>
      <w:r w:rsidR="00606DE4" w:rsidRPr="00993DFE">
        <w:t>’</w:t>
      </w:r>
      <w:r w:rsidRPr="00993DFE">
        <w:t xml:space="preserve">.  </w:t>
      </w:r>
      <w:r w:rsidR="002C2009" w:rsidRPr="00993DFE">
        <w:t xml:space="preserve">Orientalism represents non-European identity as an inferior ‘other’ </w:t>
      </w:r>
      <w:r w:rsidR="002C2009" w:rsidRPr="00993DFE">
        <w:lastRenderedPageBreak/>
        <w:t xml:space="preserve">compared to a more superior European identity.  This distinction is part of an Orientalist political view made by Europeans for the benefit of Europeans (Said 1979: 7).  </w:t>
      </w:r>
    </w:p>
    <w:p w14:paraId="136875DE" w14:textId="77777777" w:rsidR="00E22D3B" w:rsidRPr="00993DFE" w:rsidRDefault="003578DE" w:rsidP="004A382E">
      <w:pPr>
        <w:spacing w:before="120" w:after="120" w:line="480" w:lineRule="auto"/>
        <w:ind w:firstLine="709"/>
      </w:pPr>
      <w:r w:rsidRPr="00993DFE">
        <w:t xml:space="preserve">But </w:t>
      </w:r>
      <w:r w:rsidR="00861F0A" w:rsidRPr="00993DFE">
        <w:t xml:space="preserve">Said’s </w:t>
      </w:r>
      <w:r w:rsidRPr="00993DFE">
        <w:t>Orientalis</w:t>
      </w:r>
      <w:r w:rsidR="00861F0A" w:rsidRPr="00993DFE">
        <w:t xml:space="preserve">t argument </w:t>
      </w:r>
      <w:r w:rsidR="00422FD2" w:rsidRPr="00993DFE">
        <w:t>is not without its</w:t>
      </w:r>
      <w:r w:rsidRPr="00993DFE">
        <w:t xml:space="preserve"> critics.  Young (2004: 177) claims to accept Orientalism is to accept that </w:t>
      </w:r>
      <w:r w:rsidR="00606DE4" w:rsidRPr="00993DFE">
        <w:t>‘</w:t>
      </w:r>
      <w:r w:rsidRPr="00993DFE">
        <w:t>each [western] writer is identified in turn as complicit in the process of the intellectual subordination of the East to the West</w:t>
      </w:r>
      <w:r w:rsidR="00606DE4" w:rsidRPr="00993DFE">
        <w:t>’</w:t>
      </w:r>
      <w:r w:rsidRPr="00993DFE">
        <w:t>.  This would then exclude Western writers from more critical perspective</w:t>
      </w:r>
      <w:r w:rsidR="005E78DD" w:rsidRPr="00993DFE">
        <w:t>s</w:t>
      </w:r>
      <w:r w:rsidR="006C0011">
        <w:t>,</w:t>
      </w:r>
      <w:r w:rsidR="005E78DD" w:rsidRPr="00993DFE">
        <w:t xml:space="preserve"> such as M</w:t>
      </w:r>
      <w:r w:rsidRPr="00993DFE">
        <w:t>arxists.</w:t>
      </w:r>
      <w:r w:rsidR="00422FD2" w:rsidRPr="00993DFE">
        <w:t xml:space="preserve">  </w:t>
      </w:r>
      <w:r w:rsidR="00861F0A" w:rsidRPr="00993DFE">
        <w:t>Despite these worthy objections</w:t>
      </w:r>
      <w:r w:rsidRPr="00993DFE">
        <w:t xml:space="preserve">, this </w:t>
      </w:r>
      <w:r w:rsidR="009C0924" w:rsidRPr="00993DFE">
        <w:t>article</w:t>
      </w:r>
      <w:r w:rsidR="00861F0A" w:rsidRPr="00993DFE">
        <w:t xml:space="preserve"> considers</w:t>
      </w:r>
      <w:r w:rsidRPr="00993DFE">
        <w:t xml:space="preserve"> the core ideas of Orientalism </w:t>
      </w:r>
      <w:r w:rsidR="006C3D86" w:rsidRPr="00993DFE">
        <w:t>by asking</w:t>
      </w:r>
      <w:r w:rsidR="0028168D" w:rsidRPr="00993DFE">
        <w:t xml:space="preserve"> how one Western media outlet, which prides itself on values associated with objectivity</w:t>
      </w:r>
      <w:r w:rsidR="006C0011">
        <w:t>,</w:t>
      </w:r>
      <w:r w:rsidR="0028168D" w:rsidRPr="00993DFE">
        <w:t xml:space="preserve"> represents Somali piracy in ways that contribute to relations of power and domination by Western interests</w:t>
      </w:r>
      <w:r w:rsidR="005E78DD" w:rsidRPr="00993DFE">
        <w:t xml:space="preserve">. </w:t>
      </w:r>
      <w:r w:rsidR="003F17DD" w:rsidRPr="00993DFE">
        <w:t xml:space="preserve"> </w:t>
      </w:r>
      <w:r w:rsidR="006C0011" w:rsidRPr="00596E68">
        <w:t xml:space="preserve">This is done by historically contextualising Somalia and piracy.  </w:t>
      </w:r>
    </w:p>
    <w:p w14:paraId="297E7F45" w14:textId="77777777" w:rsidR="006350AE" w:rsidRPr="00596E68" w:rsidRDefault="001530E2" w:rsidP="00993DFE">
      <w:pPr>
        <w:spacing w:before="120" w:after="120" w:line="480" w:lineRule="auto"/>
        <w:ind w:firstLine="720"/>
      </w:pPr>
      <w:r w:rsidRPr="00596E68">
        <w:t xml:space="preserve">Critical Discourse Analysis (CDA) is then applied to a sample of news stories.  </w:t>
      </w:r>
      <w:r w:rsidR="00987170" w:rsidRPr="00596E68">
        <w:t>It is argued that a</w:t>
      </w:r>
      <w:r w:rsidR="00EB6E41" w:rsidRPr="00596E68">
        <w:t xml:space="preserve"> variety of linguistic strategies </w:t>
      </w:r>
      <w:r w:rsidR="00987170" w:rsidRPr="00596E68">
        <w:t xml:space="preserve">exclude </w:t>
      </w:r>
      <w:r w:rsidR="00493736" w:rsidRPr="00596E68">
        <w:t xml:space="preserve">Somalis, </w:t>
      </w:r>
      <w:r w:rsidR="00987170" w:rsidRPr="00596E68">
        <w:t xml:space="preserve">‘other’ </w:t>
      </w:r>
      <w:r w:rsidR="00493736" w:rsidRPr="00596E68">
        <w:t>Somali pirates</w:t>
      </w:r>
      <w:r w:rsidR="00BC53C1" w:rsidRPr="00596E68">
        <w:t xml:space="preserve"> </w:t>
      </w:r>
      <w:r w:rsidR="00493736" w:rsidRPr="00596E68">
        <w:t>and</w:t>
      </w:r>
      <w:r w:rsidR="00BC53C1" w:rsidRPr="00596E68">
        <w:t xml:space="preserve"> </w:t>
      </w:r>
      <w:r w:rsidR="00987170" w:rsidRPr="00596E68">
        <w:t xml:space="preserve">represent </w:t>
      </w:r>
      <w:r w:rsidR="00BC53C1" w:rsidRPr="00596E68">
        <w:t xml:space="preserve">Western militaries </w:t>
      </w:r>
      <w:r w:rsidR="003F17DD" w:rsidRPr="00596E68">
        <w:t xml:space="preserve">and their actions </w:t>
      </w:r>
      <w:r w:rsidR="00BC53C1" w:rsidRPr="00596E68">
        <w:t>a</w:t>
      </w:r>
      <w:r w:rsidR="00987170" w:rsidRPr="00596E68">
        <w:t>s</w:t>
      </w:r>
      <w:r w:rsidR="00493736" w:rsidRPr="00596E68">
        <w:t xml:space="preserve"> </w:t>
      </w:r>
      <w:r w:rsidR="002C2009" w:rsidRPr="00596E68">
        <w:t>successful</w:t>
      </w:r>
      <w:r w:rsidR="00493736" w:rsidRPr="00596E68">
        <w:t xml:space="preserve">.  </w:t>
      </w:r>
      <w:r w:rsidR="00BC53C1" w:rsidRPr="00596E68">
        <w:t xml:space="preserve">Together, these discourses </w:t>
      </w:r>
      <w:r w:rsidR="002C2009" w:rsidRPr="00596E68">
        <w:t>legitimate military action</w:t>
      </w:r>
      <w:r w:rsidR="003808F3" w:rsidRPr="00596E68">
        <w:t xml:space="preserve"> in Somalia</w:t>
      </w:r>
      <w:r w:rsidR="002C2009" w:rsidRPr="00596E68">
        <w:t xml:space="preserve">, </w:t>
      </w:r>
      <w:r w:rsidR="00BC53C1" w:rsidRPr="00596E68">
        <w:t>echo</w:t>
      </w:r>
      <w:r w:rsidR="002C2009" w:rsidRPr="00596E68">
        <w:t>ing</w:t>
      </w:r>
      <w:r w:rsidR="00BC53C1" w:rsidRPr="00596E68">
        <w:t xml:space="preserve"> </w:t>
      </w:r>
      <w:r w:rsidR="00493736" w:rsidRPr="00596E68">
        <w:t>Orientalism</w:t>
      </w:r>
      <w:r w:rsidR="00BC53C1" w:rsidRPr="00596E68">
        <w:t xml:space="preserve">, where the West represents the </w:t>
      </w:r>
      <w:r w:rsidR="002C2009" w:rsidRPr="00596E68">
        <w:t>R</w:t>
      </w:r>
      <w:r w:rsidR="00BC53C1" w:rsidRPr="00596E68">
        <w:t>est in ways beneficial to the West</w:t>
      </w:r>
      <w:r w:rsidR="006350AE" w:rsidRPr="00596E68">
        <w:t>.</w:t>
      </w:r>
      <w:r w:rsidR="0028168D" w:rsidRPr="00596E68">
        <w:t xml:space="preserve">  </w:t>
      </w:r>
    </w:p>
    <w:p w14:paraId="74E547B0" w14:textId="77777777" w:rsidR="006350AE" w:rsidRPr="00993DFE" w:rsidRDefault="001F1A19" w:rsidP="001F1A19">
      <w:pPr>
        <w:spacing w:before="120" w:after="120" w:line="480" w:lineRule="auto"/>
        <w:rPr>
          <w:b/>
        </w:rPr>
      </w:pPr>
      <w:r w:rsidRPr="00993DFE">
        <w:rPr>
          <w:b/>
        </w:rPr>
        <w:t>THEORY AND METHODOLOGY</w:t>
      </w:r>
    </w:p>
    <w:p w14:paraId="1AFC3209" w14:textId="77777777" w:rsidR="00EA53F5" w:rsidRPr="008B3C67" w:rsidRDefault="00EA53F5" w:rsidP="004A382E">
      <w:pPr>
        <w:pStyle w:val="Normal1"/>
        <w:spacing w:line="480" w:lineRule="auto"/>
        <w:ind w:firstLine="709"/>
        <w:rPr>
          <w:sz w:val="24"/>
          <w:szCs w:val="24"/>
        </w:rPr>
      </w:pPr>
      <w:r w:rsidRPr="008B3C67">
        <w:rPr>
          <w:sz w:val="24"/>
          <w:szCs w:val="24"/>
        </w:rPr>
        <w:t>The international BBC news website</w:t>
      </w:r>
      <w:r w:rsidR="008878F7" w:rsidRPr="008B3C67">
        <w:rPr>
          <w:sz w:val="24"/>
          <w:szCs w:val="24"/>
        </w:rPr>
        <w:t xml:space="preserve"> </w:t>
      </w:r>
      <w:r w:rsidR="004420BA" w:rsidRPr="008B3C67">
        <w:rPr>
          <w:sz w:val="24"/>
          <w:szCs w:val="24"/>
        </w:rPr>
        <w:t xml:space="preserve">was chosen as a site of analysis due to its </w:t>
      </w:r>
      <w:r w:rsidRPr="008B3C67">
        <w:rPr>
          <w:sz w:val="24"/>
          <w:szCs w:val="24"/>
        </w:rPr>
        <w:t>reach</w:t>
      </w:r>
      <w:r w:rsidR="004420BA" w:rsidRPr="008B3C67">
        <w:rPr>
          <w:sz w:val="24"/>
          <w:szCs w:val="24"/>
        </w:rPr>
        <w:t xml:space="preserve"> and </w:t>
      </w:r>
      <w:r w:rsidR="0000266E" w:rsidRPr="008B3C67">
        <w:rPr>
          <w:sz w:val="24"/>
          <w:szCs w:val="24"/>
        </w:rPr>
        <w:t xml:space="preserve">its </w:t>
      </w:r>
      <w:r w:rsidR="004420BA" w:rsidRPr="008B3C67">
        <w:rPr>
          <w:sz w:val="24"/>
          <w:szCs w:val="24"/>
        </w:rPr>
        <w:t>reputation</w:t>
      </w:r>
      <w:r w:rsidR="0000266E" w:rsidRPr="008B3C67">
        <w:rPr>
          <w:sz w:val="24"/>
          <w:szCs w:val="24"/>
        </w:rPr>
        <w:t xml:space="preserve"> </w:t>
      </w:r>
      <w:r w:rsidR="001A0128" w:rsidRPr="008B3C67">
        <w:rPr>
          <w:sz w:val="24"/>
          <w:szCs w:val="24"/>
        </w:rPr>
        <w:t>of</w:t>
      </w:r>
      <w:r w:rsidR="0000266E" w:rsidRPr="008B3C67">
        <w:rPr>
          <w:sz w:val="24"/>
          <w:szCs w:val="24"/>
        </w:rPr>
        <w:t xml:space="preserve"> being objective</w:t>
      </w:r>
      <w:r w:rsidR="004420BA" w:rsidRPr="008B3C67">
        <w:rPr>
          <w:sz w:val="24"/>
          <w:szCs w:val="24"/>
        </w:rPr>
        <w:t xml:space="preserve">.  </w:t>
      </w:r>
      <w:r w:rsidRPr="008B3C67">
        <w:rPr>
          <w:sz w:val="24"/>
          <w:szCs w:val="24"/>
        </w:rPr>
        <w:t>BBC’</w:t>
      </w:r>
      <w:r w:rsidR="004420BA" w:rsidRPr="008B3C67">
        <w:rPr>
          <w:sz w:val="24"/>
          <w:szCs w:val="24"/>
        </w:rPr>
        <w:t xml:space="preserve">s </w:t>
      </w:r>
      <w:r w:rsidR="008878F7" w:rsidRPr="008B3C67">
        <w:rPr>
          <w:sz w:val="24"/>
          <w:szCs w:val="24"/>
        </w:rPr>
        <w:t xml:space="preserve">news services operate the </w:t>
      </w:r>
      <w:r w:rsidR="0028168D" w:rsidRPr="008B3C67">
        <w:rPr>
          <w:sz w:val="24"/>
          <w:szCs w:val="24"/>
        </w:rPr>
        <w:t xml:space="preserve">world’s </w:t>
      </w:r>
      <w:r w:rsidR="008878F7" w:rsidRPr="008B3C67">
        <w:rPr>
          <w:sz w:val="24"/>
          <w:szCs w:val="24"/>
        </w:rPr>
        <w:t>widest-reaching inter</w:t>
      </w:r>
      <w:r w:rsidR="00596E68" w:rsidRPr="008B3C67">
        <w:rPr>
          <w:sz w:val="24"/>
          <w:szCs w:val="24"/>
        </w:rPr>
        <w:t xml:space="preserve">national newsgathering network, communicating </w:t>
      </w:r>
      <w:r w:rsidR="008878F7" w:rsidRPr="008B3C67">
        <w:rPr>
          <w:sz w:val="24"/>
          <w:szCs w:val="24"/>
        </w:rPr>
        <w:t xml:space="preserve">in 33 languages </w:t>
      </w:r>
      <w:r w:rsidR="0028168D" w:rsidRPr="008B3C67">
        <w:rPr>
          <w:sz w:val="24"/>
          <w:szCs w:val="24"/>
        </w:rPr>
        <w:t>and</w:t>
      </w:r>
      <w:r w:rsidR="00EB6E41" w:rsidRPr="008B3C67">
        <w:rPr>
          <w:sz w:val="24"/>
          <w:szCs w:val="24"/>
        </w:rPr>
        <w:t xml:space="preserve"> </w:t>
      </w:r>
      <w:r w:rsidR="00596E68" w:rsidRPr="008B3C67">
        <w:rPr>
          <w:sz w:val="24"/>
          <w:szCs w:val="24"/>
        </w:rPr>
        <w:t>claiming to have</w:t>
      </w:r>
      <w:r w:rsidR="008878F7" w:rsidRPr="008B3C67">
        <w:rPr>
          <w:sz w:val="24"/>
          <w:szCs w:val="24"/>
        </w:rPr>
        <w:t xml:space="preserve"> 230 million weekly users  (</w:t>
      </w:r>
      <w:r w:rsidR="00E0312A" w:rsidRPr="008B3C67">
        <w:rPr>
          <w:sz w:val="24"/>
          <w:szCs w:val="24"/>
        </w:rPr>
        <w:t>Anon. 2012</w:t>
      </w:r>
      <w:r w:rsidR="008878F7" w:rsidRPr="008B3C67">
        <w:rPr>
          <w:sz w:val="24"/>
          <w:szCs w:val="24"/>
        </w:rPr>
        <w:t>).</w:t>
      </w:r>
      <w:r w:rsidRPr="008B3C67">
        <w:rPr>
          <w:sz w:val="24"/>
          <w:szCs w:val="24"/>
        </w:rPr>
        <w:t xml:space="preserve">  </w:t>
      </w:r>
      <w:r w:rsidR="00685153" w:rsidRPr="008B3C67">
        <w:rPr>
          <w:sz w:val="24"/>
          <w:szCs w:val="24"/>
        </w:rPr>
        <w:t>Despite much discussion about a digital public sphere (</w:t>
      </w:r>
      <w:r w:rsidR="00596E68" w:rsidRPr="008B3C67">
        <w:rPr>
          <w:sz w:val="24"/>
          <w:szCs w:val="24"/>
        </w:rPr>
        <w:t xml:space="preserve">see </w:t>
      </w:r>
      <w:r w:rsidR="00685153" w:rsidRPr="008B3C67">
        <w:rPr>
          <w:sz w:val="24"/>
          <w:szCs w:val="24"/>
        </w:rPr>
        <w:t xml:space="preserve">Dahlberg 2001), the BBC sees its on-line news service </w:t>
      </w:r>
      <w:r w:rsidR="001A0128" w:rsidRPr="008B3C67">
        <w:rPr>
          <w:sz w:val="24"/>
          <w:szCs w:val="24"/>
        </w:rPr>
        <w:t xml:space="preserve">not as a </w:t>
      </w:r>
      <w:r w:rsidR="00596E68" w:rsidRPr="008B3C67">
        <w:rPr>
          <w:sz w:val="24"/>
          <w:szCs w:val="24"/>
        </w:rPr>
        <w:t>distinct</w:t>
      </w:r>
      <w:r w:rsidR="001A0128" w:rsidRPr="008B3C67">
        <w:rPr>
          <w:sz w:val="24"/>
          <w:szCs w:val="24"/>
        </w:rPr>
        <w:t xml:space="preserve"> entity, but </w:t>
      </w:r>
      <w:r w:rsidR="00685153" w:rsidRPr="008B3C67">
        <w:rPr>
          <w:sz w:val="24"/>
          <w:szCs w:val="24"/>
        </w:rPr>
        <w:t xml:space="preserve">as an integral part of its multi-platform service, a ‘supplement’ to its traditional services </w:t>
      </w:r>
      <w:r w:rsidR="00E0312A" w:rsidRPr="008B3C67">
        <w:rPr>
          <w:sz w:val="24"/>
          <w:szCs w:val="24"/>
        </w:rPr>
        <w:t xml:space="preserve">(Anon. 2012a). </w:t>
      </w:r>
      <w:r w:rsidR="00685153" w:rsidRPr="008B3C67">
        <w:rPr>
          <w:sz w:val="24"/>
          <w:szCs w:val="24"/>
        </w:rPr>
        <w:t xml:space="preserve"> </w:t>
      </w:r>
      <w:r w:rsidR="008878F7" w:rsidRPr="008B3C67">
        <w:rPr>
          <w:sz w:val="24"/>
          <w:szCs w:val="24"/>
        </w:rPr>
        <w:t xml:space="preserve"> </w:t>
      </w:r>
      <w:r w:rsidR="0000266E" w:rsidRPr="008B3C67">
        <w:rPr>
          <w:sz w:val="24"/>
          <w:szCs w:val="24"/>
        </w:rPr>
        <w:t xml:space="preserve">In fact, this ‘supplementary’ service </w:t>
      </w:r>
      <w:r w:rsidR="00B0046B" w:rsidRPr="008B3C67">
        <w:rPr>
          <w:sz w:val="24"/>
          <w:szCs w:val="24"/>
        </w:rPr>
        <w:t xml:space="preserve"> is </w:t>
      </w:r>
      <w:r w:rsidR="0000266E" w:rsidRPr="008B3C67">
        <w:rPr>
          <w:sz w:val="24"/>
          <w:szCs w:val="24"/>
        </w:rPr>
        <w:t xml:space="preserve">widely used, being </w:t>
      </w:r>
      <w:r w:rsidR="00B0046B" w:rsidRPr="008B3C67">
        <w:rPr>
          <w:sz w:val="24"/>
          <w:szCs w:val="24"/>
        </w:rPr>
        <w:t xml:space="preserve">the world's 47th most visited and the most popular on-line news </w:t>
      </w:r>
      <w:r w:rsidR="006C0011">
        <w:rPr>
          <w:sz w:val="24"/>
          <w:szCs w:val="24"/>
        </w:rPr>
        <w:t xml:space="preserve">site </w:t>
      </w:r>
      <w:r w:rsidR="00B0046B" w:rsidRPr="008B3C67">
        <w:rPr>
          <w:sz w:val="24"/>
          <w:szCs w:val="24"/>
        </w:rPr>
        <w:t xml:space="preserve">in the United Kingdom.  </w:t>
      </w:r>
    </w:p>
    <w:p w14:paraId="581849ED" w14:textId="77777777" w:rsidR="00685153" w:rsidRPr="008B3C67" w:rsidRDefault="00EA53F5" w:rsidP="004A382E">
      <w:pPr>
        <w:pStyle w:val="Normal1"/>
        <w:spacing w:line="480" w:lineRule="auto"/>
        <w:ind w:firstLine="709"/>
        <w:rPr>
          <w:sz w:val="24"/>
          <w:szCs w:val="24"/>
        </w:rPr>
      </w:pPr>
      <w:r w:rsidRPr="008B3C67">
        <w:rPr>
          <w:sz w:val="24"/>
          <w:szCs w:val="24"/>
        </w:rPr>
        <w:lastRenderedPageBreak/>
        <w:t xml:space="preserve">BBC </w:t>
      </w:r>
      <w:r w:rsidR="004420BA" w:rsidRPr="008B3C67">
        <w:rPr>
          <w:sz w:val="24"/>
          <w:szCs w:val="24"/>
        </w:rPr>
        <w:t xml:space="preserve">presents itself as </w:t>
      </w:r>
      <w:r w:rsidR="008F6846" w:rsidRPr="008B3C67">
        <w:rPr>
          <w:sz w:val="24"/>
          <w:szCs w:val="24"/>
        </w:rPr>
        <w:t>objective</w:t>
      </w:r>
      <w:r w:rsidR="004420BA" w:rsidRPr="008B3C67">
        <w:rPr>
          <w:sz w:val="24"/>
          <w:szCs w:val="24"/>
        </w:rPr>
        <w:t xml:space="preserve">.  </w:t>
      </w:r>
      <w:r w:rsidR="00C02ABF" w:rsidRPr="008B3C67">
        <w:rPr>
          <w:sz w:val="24"/>
          <w:szCs w:val="24"/>
        </w:rPr>
        <w:t>This</w:t>
      </w:r>
      <w:r w:rsidR="004420BA" w:rsidRPr="008B3C67">
        <w:rPr>
          <w:sz w:val="24"/>
          <w:szCs w:val="24"/>
        </w:rPr>
        <w:t xml:space="preserve"> is evident in the </w:t>
      </w:r>
      <w:r w:rsidR="00342081" w:rsidRPr="008B3C67">
        <w:rPr>
          <w:sz w:val="24"/>
          <w:szCs w:val="24"/>
        </w:rPr>
        <w:t xml:space="preserve">BBC’s six public purposes, the second part of </w:t>
      </w:r>
      <w:r w:rsidR="003808F3" w:rsidRPr="008B3C67">
        <w:rPr>
          <w:sz w:val="24"/>
          <w:szCs w:val="24"/>
        </w:rPr>
        <w:t>‘</w:t>
      </w:r>
      <w:r w:rsidR="00342081" w:rsidRPr="008B3C67">
        <w:rPr>
          <w:sz w:val="24"/>
          <w:szCs w:val="24"/>
        </w:rPr>
        <w:t>bringing the UK to the world and the world to the UK</w:t>
      </w:r>
      <w:r w:rsidR="003808F3" w:rsidRPr="008B3C67">
        <w:rPr>
          <w:sz w:val="24"/>
          <w:szCs w:val="24"/>
        </w:rPr>
        <w:t>’</w:t>
      </w:r>
      <w:r w:rsidR="00342081" w:rsidRPr="008B3C67">
        <w:rPr>
          <w:sz w:val="24"/>
          <w:szCs w:val="24"/>
        </w:rPr>
        <w:t xml:space="preserve"> </w:t>
      </w:r>
      <w:r w:rsidR="004420BA" w:rsidRPr="008B3C67">
        <w:rPr>
          <w:sz w:val="24"/>
          <w:szCs w:val="24"/>
        </w:rPr>
        <w:t xml:space="preserve">being </w:t>
      </w:r>
      <w:r w:rsidR="00342081" w:rsidRPr="008B3C67">
        <w:rPr>
          <w:sz w:val="24"/>
          <w:szCs w:val="24"/>
        </w:rPr>
        <w:t xml:space="preserve">relevant to this study.  </w:t>
      </w:r>
      <w:r w:rsidR="00B0046B" w:rsidRPr="008B3C67">
        <w:rPr>
          <w:sz w:val="24"/>
          <w:szCs w:val="24"/>
        </w:rPr>
        <w:t>According to its website</w:t>
      </w:r>
      <w:r w:rsidR="00342081" w:rsidRPr="008B3C67">
        <w:rPr>
          <w:sz w:val="24"/>
          <w:szCs w:val="24"/>
        </w:rPr>
        <w:t xml:space="preserve">, </w:t>
      </w:r>
      <w:r w:rsidR="0028168D" w:rsidRPr="008B3C67">
        <w:rPr>
          <w:sz w:val="24"/>
          <w:szCs w:val="24"/>
        </w:rPr>
        <w:t xml:space="preserve">it </w:t>
      </w:r>
      <w:r w:rsidR="00342081" w:rsidRPr="008B3C67">
        <w:rPr>
          <w:sz w:val="24"/>
          <w:szCs w:val="24"/>
        </w:rPr>
        <w:t>prioritise</w:t>
      </w:r>
      <w:r w:rsidR="00B0046B" w:rsidRPr="008B3C67">
        <w:rPr>
          <w:sz w:val="24"/>
          <w:szCs w:val="24"/>
        </w:rPr>
        <w:t>s</w:t>
      </w:r>
      <w:r w:rsidR="00342081" w:rsidRPr="008B3C67">
        <w:rPr>
          <w:sz w:val="24"/>
          <w:szCs w:val="24"/>
        </w:rPr>
        <w:t xml:space="preserve"> building global </w:t>
      </w:r>
      <w:r w:rsidR="00973C18" w:rsidRPr="008B3C67">
        <w:rPr>
          <w:sz w:val="24"/>
          <w:szCs w:val="24"/>
        </w:rPr>
        <w:t xml:space="preserve">awareness and </w:t>
      </w:r>
      <w:r w:rsidR="00342081" w:rsidRPr="008B3C67">
        <w:rPr>
          <w:sz w:val="24"/>
          <w:szCs w:val="24"/>
        </w:rPr>
        <w:t xml:space="preserve">understanding of international issues </w:t>
      </w:r>
      <w:r w:rsidR="003808F3" w:rsidRPr="008B3C67">
        <w:rPr>
          <w:sz w:val="24"/>
          <w:szCs w:val="24"/>
        </w:rPr>
        <w:t>by</w:t>
      </w:r>
      <w:r w:rsidR="00973C18" w:rsidRPr="008B3C67">
        <w:rPr>
          <w:sz w:val="24"/>
          <w:szCs w:val="24"/>
        </w:rPr>
        <w:t xml:space="preserve"> its journalists </w:t>
      </w:r>
      <w:r w:rsidR="0028168D" w:rsidRPr="008B3C67">
        <w:rPr>
          <w:sz w:val="24"/>
          <w:szCs w:val="24"/>
        </w:rPr>
        <w:t xml:space="preserve">who </w:t>
      </w:r>
      <w:r w:rsidR="00342081" w:rsidRPr="008B3C67">
        <w:rPr>
          <w:sz w:val="24"/>
          <w:szCs w:val="24"/>
        </w:rPr>
        <w:t>adher</w:t>
      </w:r>
      <w:r w:rsidR="0028168D" w:rsidRPr="008B3C67">
        <w:rPr>
          <w:sz w:val="24"/>
          <w:szCs w:val="24"/>
        </w:rPr>
        <w:t>e</w:t>
      </w:r>
      <w:r w:rsidR="00342081" w:rsidRPr="008B3C67">
        <w:rPr>
          <w:sz w:val="24"/>
          <w:szCs w:val="24"/>
        </w:rPr>
        <w:t xml:space="preserve"> to the values of </w:t>
      </w:r>
      <w:r w:rsidR="003808F3" w:rsidRPr="008B3C67">
        <w:rPr>
          <w:sz w:val="24"/>
          <w:szCs w:val="24"/>
        </w:rPr>
        <w:t>‘</w:t>
      </w:r>
      <w:r w:rsidR="008878F7" w:rsidRPr="008B3C67">
        <w:rPr>
          <w:sz w:val="24"/>
          <w:szCs w:val="24"/>
        </w:rPr>
        <w:t>accuracy, impartiality and independence</w:t>
      </w:r>
      <w:r w:rsidR="003808F3" w:rsidRPr="008B3C67">
        <w:rPr>
          <w:sz w:val="24"/>
          <w:szCs w:val="24"/>
        </w:rPr>
        <w:t>’</w:t>
      </w:r>
      <w:r w:rsidR="00342081" w:rsidRPr="008B3C67">
        <w:rPr>
          <w:sz w:val="24"/>
          <w:szCs w:val="24"/>
        </w:rPr>
        <w:t xml:space="preserve"> and </w:t>
      </w:r>
      <w:r w:rsidR="003808F3" w:rsidRPr="008B3C67">
        <w:rPr>
          <w:sz w:val="24"/>
          <w:szCs w:val="24"/>
        </w:rPr>
        <w:t>‘</w:t>
      </w:r>
      <w:r w:rsidR="008878F7" w:rsidRPr="008B3C67">
        <w:rPr>
          <w:sz w:val="24"/>
          <w:szCs w:val="24"/>
        </w:rPr>
        <w:t>providing reliable and unbiased information of relevance, range and depth</w:t>
      </w:r>
      <w:r w:rsidR="003808F3" w:rsidRPr="008B3C67">
        <w:rPr>
          <w:sz w:val="24"/>
          <w:szCs w:val="24"/>
        </w:rPr>
        <w:t>’</w:t>
      </w:r>
      <w:r w:rsidR="008B3C67" w:rsidRPr="008B3C67">
        <w:rPr>
          <w:sz w:val="24"/>
          <w:szCs w:val="24"/>
        </w:rPr>
        <w:t xml:space="preserve"> (Anon. 2012)</w:t>
      </w:r>
      <w:r w:rsidR="00915818" w:rsidRPr="008B3C67">
        <w:rPr>
          <w:sz w:val="24"/>
          <w:szCs w:val="24"/>
        </w:rPr>
        <w:t xml:space="preserve">. </w:t>
      </w:r>
      <w:r w:rsidR="008878F7" w:rsidRPr="008B3C67">
        <w:rPr>
          <w:sz w:val="24"/>
          <w:szCs w:val="24"/>
        </w:rPr>
        <w:t xml:space="preserve"> </w:t>
      </w:r>
      <w:r w:rsidR="00C02ABF" w:rsidRPr="008B3C67">
        <w:rPr>
          <w:sz w:val="24"/>
          <w:szCs w:val="24"/>
        </w:rPr>
        <w:t xml:space="preserve"> </w:t>
      </w:r>
      <w:r w:rsidRPr="008B3C67">
        <w:rPr>
          <w:sz w:val="24"/>
          <w:szCs w:val="24"/>
        </w:rPr>
        <w:t>Th</w:t>
      </w:r>
      <w:r w:rsidR="00685153" w:rsidRPr="008B3C67">
        <w:rPr>
          <w:sz w:val="24"/>
          <w:szCs w:val="24"/>
        </w:rPr>
        <w:t xml:space="preserve">ese </w:t>
      </w:r>
      <w:r w:rsidR="00AC3ECB" w:rsidRPr="008B3C67">
        <w:rPr>
          <w:sz w:val="24"/>
          <w:szCs w:val="24"/>
        </w:rPr>
        <w:t xml:space="preserve">are core </w:t>
      </w:r>
      <w:r w:rsidR="00685153" w:rsidRPr="008B3C67">
        <w:rPr>
          <w:sz w:val="24"/>
          <w:szCs w:val="24"/>
        </w:rPr>
        <w:t>values of objectivity</w:t>
      </w:r>
      <w:r w:rsidR="00455D60" w:rsidRPr="008B3C67">
        <w:rPr>
          <w:sz w:val="24"/>
          <w:szCs w:val="24"/>
        </w:rPr>
        <w:t xml:space="preserve"> which is </w:t>
      </w:r>
      <w:r w:rsidR="00B0046B" w:rsidRPr="008B3C67">
        <w:rPr>
          <w:sz w:val="24"/>
          <w:szCs w:val="24"/>
        </w:rPr>
        <w:t xml:space="preserve">recognised as </w:t>
      </w:r>
      <w:r w:rsidR="00455D60" w:rsidRPr="008B3C67">
        <w:rPr>
          <w:sz w:val="24"/>
          <w:szCs w:val="24"/>
        </w:rPr>
        <w:t xml:space="preserve">an ideal or </w:t>
      </w:r>
      <w:r w:rsidR="00B0046B" w:rsidRPr="008B3C67">
        <w:rPr>
          <w:sz w:val="24"/>
          <w:szCs w:val="24"/>
        </w:rPr>
        <w:t xml:space="preserve">social construct of western journalism, not practical journalism </w:t>
      </w:r>
      <w:r w:rsidR="00685153" w:rsidRPr="008B3C67">
        <w:rPr>
          <w:sz w:val="24"/>
          <w:szCs w:val="24"/>
        </w:rPr>
        <w:t xml:space="preserve">(Chalaby 1998: 130).  </w:t>
      </w:r>
      <w:r w:rsidR="001B137E" w:rsidRPr="008B3C67">
        <w:rPr>
          <w:sz w:val="24"/>
          <w:szCs w:val="24"/>
        </w:rPr>
        <w:t>In fact, n</w:t>
      </w:r>
      <w:r w:rsidR="009F7887" w:rsidRPr="008B3C67">
        <w:rPr>
          <w:sz w:val="24"/>
          <w:szCs w:val="24"/>
        </w:rPr>
        <w:t xml:space="preserve">ewsroom studies have revealed how </w:t>
      </w:r>
      <w:r w:rsidR="00455D60" w:rsidRPr="008B3C67">
        <w:rPr>
          <w:sz w:val="24"/>
          <w:szCs w:val="24"/>
        </w:rPr>
        <w:t>news is not objective</w:t>
      </w:r>
      <w:r w:rsidR="001A0128" w:rsidRPr="008B3C67">
        <w:rPr>
          <w:sz w:val="24"/>
          <w:szCs w:val="24"/>
        </w:rPr>
        <w:t xml:space="preserve">, </w:t>
      </w:r>
      <w:r w:rsidR="00455D60" w:rsidRPr="008B3C67">
        <w:rPr>
          <w:sz w:val="24"/>
          <w:szCs w:val="24"/>
        </w:rPr>
        <w:t xml:space="preserve">ideology being </w:t>
      </w:r>
      <w:r w:rsidR="009F7887" w:rsidRPr="008B3C67">
        <w:rPr>
          <w:sz w:val="24"/>
          <w:szCs w:val="24"/>
        </w:rPr>
        <w:t>embedded in the very logic of news production</w:t>
      </w:r>
      <w:r w:rsidR="001A0128" w:rsidRPr="008B3C67">
        <w:rPr>
          <w:sz w:val="24"/>
          <w:szCs w:val="24"/>
        </w:rPr>
        <w:t xml:space="preserve"> which includes</w:t>
      </w:r>
      <w:r w:rsidR="009F7887" w:rsidRPr="008B3C67">
        <w:rPr>
          <w:sz w:val="24"/>
          <w:szCs w:val="24"/>
        </w:rPr>
        <w:t xml:space="preserve"> source </w:t>
      </w:r>
      <w:r w:rsidR="00685153" w:rsidRPr="008B3C67">
        <w:rPr>
          <w:sz w:val="24"/>
          <w:szCs w:val="24"/>
        </w:rPr>
        <w:t>choices</w:t>
      </w:r>
      <w:r w:rsidR="009F7887" w:rsidRPr="008B3C67">
        <w:rPr>
          <w:sz w:val="24"/>
          <w:szCs w:val="24"/>
        </w:rPr>
        <w:t xml:space="preserve">, news selection and the need to produce a steady and predictable supply of copy (Machin and Niblock 2006; Garcia Aviles and Leon 2002).  </w:t>
      </w:r>
      <w:r w:rsidR="001B137E" w:rsidRPr="008B3C67">
        <w:rPr>
          <w:sz w:val="24"/>
          <w:szCs w:val="24"/>
        </w:rPr>
        <w:t xml:space="preserve">This being the case, </w:t>
      </w:r>
      <w:r w:rsidR="00685153" w:rsidRPr="008B3C67">
        <w:rPr>
          <w:sz w:val="24"/>
          <w:szCs w:val="24"/>
        </w:rPr>
        <w:t xml:space="preserve">one may </w:t>
      </w:r>
      <w:r w:rsidR="001B137E" w:rsidRPr="008B3C67">
        <w:rPr>
          <w:sz w:val="24"/>
          <w:szCs w:val="24"/>
        </w:rPr>
        <w:t xml:space="preserve">expect </w:t>
      </w:r>
      <w:r w:rsidR="00685153" w:rsidRPr="008B3C67">
        <w:rPr>
          <w:sz w:val="24"/>
          <w:szCs w:val="24"/>
        </w:rPr>
        <w:t>many</w:t>
      </w:r>
      <w:r w:rsidR="003808F3" w:rsidRPr="008B3C67">
        <w:rPr>
          <w:sz w:val="24"/>
          <w:szCs w:val="24"/>
        </w:rPr>
        <w:t xml:space="preserve"> Western </w:t>
      </w:r>
      <w:r w:rsidR="001B137E" w:rsidRPr="008B3C67">
        <w:rPr>
          <w:sz w:val="24"/>
          <w:szCs w:val="24"/>
        </w:rPr>
        <w:t xml:space="preserve">sources </w:t>
      </w:r>
      <w:r w:rsidR="00685153" w:rsidRPr="008B3C67">
        <w:rPr>
          <w:sz w:val="24"/>
          <w:szCs w:val="24"/>
        </w:rPr>
        <w:t xml:space="preserve">describing events from a Western perspective on </w:t>
      </w:r>
      <w:r w:rsidR="00EB6E41" w:rsidRPr="008B3C67">
        <w:rPr>
          <w:sz w:val="24"/>
          <w:szCs w:val="24"/>
        </w:rPr>
        <w:t>the BBC</w:t>
      </w:r>
      <w:r w:rsidR="001B137E" w:rsidRPr="008B3C67">
        <w:rPr>
          <w:sz w:val="24"/>
          <w:szCs w:val="24"/>
        </w:rPr>
        <w:t xml:space="preserve">, questioning claims of objectivity.  It </w:t>
      </w:r>
      <w:r w:rsidR="008F6846" w:rsidRPr="008B3C67">
        <w:rPr>
          <w:sz w:val="24"/>
          <w:szCs w:val="24"/>
        </w:rPr>
        <w:t xml:space="preserve">is on this ideological backdrop that </w:t>
      </w:r>
      <w:r w:rsidR="001222E9" w:rsidRPr="008B3C67">
        <w:rPr>
          <w:sz w:val="24"/>
          <w:szCs w:val="24"/>
        </w:rPr>
        <w:t>CDA is applied</w:t>
      </w:r>
      <w:r w:rsidR="008F6846" w:rsidRPr="008B3C67">
        <w:rPr>
          <w:sz w:val="24"/>
          <w:szCs w:val="24"/>
        </w:rPr>
        <w:t xml:space="preserve">.  </w:t>
      </w:r>
    </w:p>
    <w:p w14:paraId="36D8EDF4" w14:textId="77777777" w:rsidR="004521DC" w:rsidRPr="00993DFE" w:rsidRDefault="006350AE" w:rsidP="004A382E">
      <w:pPr>
        <w:spacing w:before="120" w:after="120" w:line="480" w:lineRule="auto"/>
        <w:ind w:firstLine="709"/>
        <w:rPr>
          <w:color w:val="FF0000"/>
        </w:rPr>
      </w:pPr>
      <w:r w:rsidRPr="00993DFE">
        <w:rPr>
          <w:lang w:val="en-US"/>
        </w:rPr>
        <w:t>In CDA, linguistic and grammatical choices in texts are analysed</w:t>
      </w:r>
      <w:r w:rsidR="00455D60">
        <w:rPr>
          <w:lang w:val="en-US"/>
        </w:rPr>
        <w:t>,</w:t>
      </w:r>
      <w:r w:rsidRPr="00993DFE">
        <w:rPr>
          <w:lang w:val="en-US"/>
        </w:rPr>
        <w:t xml:space="preserve"> allow</w:t>
      </w:r>
      <w:r w:rsidR="00455D60">
        <w:rPr>
          <w:lang w:val="en-US"/>
        </w:rPr>
        <w:t>ing</w:t>
      </w:r>
      <w:r w:rsidRPr="00993DFE">
        <w:rPr>
          <w:lang w:val="en-US"/>
        </w:rPr>
        <w:t xml:space="preserve"> analyst</w:t>
      </w:r>
      <w:r w:rsidR="003F31AA" w:rsidRPr="00993DFE">
        <w:rPr>
          <w:lang w:val="en-US"/>
        </w:rPr>
        <w:t>s</w:t>
      </w:r>
      <w:r w:rsidRPr="00993DFE">
        <w:rPr>
          <w:lang w:val="en-US"/>
        </w:rPr>
        <w:t xml:space="preserve"> to reveal broader discourses </w:t>
      </w:r>
      <w:r w:rsidR="00455D60">
        <w:rPr>
          <w:lang w:val="en-US"/>
        </w:rPr>
        <w:t>which are</w:t>
      </w:r>
      <w:r w:rsidRPr="00993DFE">
        <w:rPr>
          <w:lang w:val="en-US"/>
        </w:rPr>
        <w:t xml:space="preserve"> drawn upon (Fairclough 2003; Van Dijk 1993). </w:t>
      </w:r>
      <w:r w:rsidR="001222E9" w:rsidRPr="00993DFE">
        <w:rPr>
          <w:lang w:val="en-US"/>
        </w:rPr>
        <w:t xml:space="preserve"> </w:t>
      </w:r>
      <w:r w:rsidRPr="00993DFE">
        <w:rPr>
          <w:lang w:val="en-US"/>
        </w:rPr>
        <w:t>CDA aim</w:t>
      </w:r>
      <w:r w:rsidR="001222E9" w:rsidRPr="00993DFE">
        <w:rPr>
          <w:lang w:val="en-US"/>
        </w:rPr>
        <w:t>s</w:t>
      </w:r>
      <w:r w:rsidRPr="00993DFE">
        <w:rPr>
          <w:lang w:val="en-US"/>
        </w:rPr>
        <w:t xml:space="preserve"> to reveal what kinds of social relations of power, inequalities and interests are perpetuated, generated or legitimated in texts both explicitly and implicitly (Van Dijk 1993). </w:t>
      </w:r>
      <w:r w:rsidR="001222E9" w:rsidRPr="00993DFE">
        <w:rPr>
          <w:lang w:val="en-US"/>
        </w:rPr>
        <w:t xml:space="preserve"> </w:t>
      </w:r>
      <w:r w:rsidR="001222E9" w:rsidRPr="008B3C67">
        <w:rPr>
          <w:lang w:val="en-US"/>
        </w:rPr>
        <w:t>T</w:t>
      </w:r>
      <w:r w:rsidR="004521DC" w:rsidRPr="008B3C67">
        <w:rPr>
          <w:lang w:val="en-US"/>
        </w:rPr>
        <w:t>his article’s analysis</w:t>
      </w:r>
      <w:r w:rsidR="004521DC" w:rsidRPr="008B3C67">
        <w:t xml:space="preserve"> focus</w:t>
      </w:r>
      <w:r w:rsidR="00EB6E41" w:rsidRPr="008B3C67">
        <w:t>es</w:t>
      </w:r>
      <w:r w:rsidR="004521DC" w:rsidRPr="008B3C67">
        <w:t xml:space="preserve"> on how Somali pirates </w:t>
      </w:r>
      <w:r w:rsidR="003F31AA" w:rsidRPr="008B3C67">
        <w:t>and</w:t>
      </w:r>
      <w:r w:rsidR="004521DC" w:rsidRPr="008B3C67">
        <w:t xml:space="preserve"> Western militaries are represented.  To do this, two analys</w:t>
      </w:r>
      <w:r w:rsidR="0069120C">
        <w:t>e</w:t>
      </w:r>
      <w:r w:rsidR="004521DC" w:rsidRPr="008B3C67">
        <w:t xml:space="preserve">s are performed.  The first analysis draws especially on van Leeuwen’s (1995, 1996) approach to the way ‘social actors’ and their actions can be classified, categorised and re-contextualised.  Here, basic lexical choices </w:t>
      </w:r>
      <w:r w:rsidR="00CC551E" w:rsidRPr="008B3C67">
        <w:t xml:space="preserve">such as namings </w:t>
      </w:r>
      <w:r w:rsidR="004521DC" w:rsidRPr="008B3C67">
        <w:t xml:space="preserve">are considered as well as what is included and excluded, as these choices may be politically or socially significant, suiting text producer’s interests and purposes (Kress 1989).  Questions such as who does what to whom in sentences and where participants are positioned both in sentences and in more active or passive roles are examined.  </w:t>
      </w:r>
      <w:r w:rsidR="003F31AA" w:rsidRPr="008B3C67">
        <w:t>H</w:t>
      </w:r>
      <w:r w:rsidR="004521DC" w:rsidRPr="008B3C67">
        <w:t xml:space="preserve">ow speech is recontextualised is analysed, </w:t>
      </w:r>
      <w:r w:rsidR="004521DC" w:rsidRPr="008B3C67">
        <w:lastRenderedPageBreak/>
        <w:t>relying both on Caldas-Coulthard’s (1994) analysis of sources and relevant aspects of Appraisal Theory (White 2006).   A second analysis considers specific strategies identified by Bishop and Jaworski (2003) which represent pirates as a dangerous ‘other’.</w:t>
      </w:r>
      <w:r w:rsidR="004521DC" w:rsidRPr="00993DFE">
        <w:rPr>
          <w:color w:val="FF0000"/>
        </w:rPr>
        <w:t xml:space="preserve">  </w:t>
      </w:r>
    </w:p>
    <w:p w14:paraId="3B2D6FD9" w14:textId="77777777" w:rsidR="00337828" w:rsidRPr="008B3C67" w:rsidRDefault="00337828" w:rsidP="004A382E">
      <w:pPr>
        <w:pStyle w:val="Normal1"/>
        <w:spacing w:before="120" w:line="480" w:lineRule="auto"/>
        <w:ind w:firstLine="709"/>
        <w:rPr>
          <w:sz w:val="24"/>
          <w:szCs w:val="24"/>
        </w:rPr>
      </w:pPr>
      <w:r w:rsidRPr="008B3C67">
        <w:rPr>
          <w:sz w:val="24"/>
          <w:szCs w:val="24"/>
        </w:rPr>
        <w:t>This CDA is supplemented by an historical contextualisation of events in Somalia and Somali piracy.  Scholars who use CDA highlight the importance of historically contextualising analysis (</w:t>
      </w:r>
      <w:r w:rsidRPr="008B3C67">
        <w:rPr>
          <w:bCs/>
          <w:sz w:val="24"/>
          <w:szCs w:val="24"/>
          <w:lang w:val="en-GB"/>
        </w:rPr>
        <w:t>Richardson 2007</w:t>
      </w:r>
      <w:r w:rsidRPr="008B3C67">
        <w:rPr>
          <w:sz w:val="24"/>
          <w:szCs w:val="24"/>
        </w:rPr>
        <w:t xml:space="preserve">; </w:t>
      </w:r>
      <w:r w:rsidRPr="008B3C67">
        <w:rPr>
          <w:bCs/>
          <w:sz w:val="24"/>
          <w:szCs w:val="24"/>
          <w:lang w:val="en-GB"/>
        </w:rPr>
        <w:t xml:space="preserve">Fairclough 2003, 1995a; Wodak 2001; </w:t>
      </w:r>
      <w:r w:rsidRPr="008B3C67">
        <w:rPr>
          <w:sz w:val="24"/>
          <w:szCs w:val="24"/>
        </w:rPr>
        <w:t>van Leeuwen and Wodak 1999; van Dijk 1993).  Wodak’s (2001</w:t>
      </w:r>
      <w:r w:rsidR="008B3C67" w:rsidRPr="008B3C67">
        <w:rPr>
          <w:sz w:val="24"/>
          <w:szCs w:val="24"/>
        </w:rPr>
        <w:t>:</w:t>
      </w:r>
      <w:r w:rsidRPr="008B3C67">
        <w:rPr>
          <w:sz w:val="24"/>
          <w:szCs w:val="24"/>
        </w:rPr>
        <w:t xml:space="preserve"> 70) ‘discourse-historical’ approach to CDA enables analysts to ‘detect and depict the disfiguring of facts and realities’ by historically contextualising texts.  This inter-disciplinary approach contends that it is only through understanding the history of Somalia and Somali piracy that the discourses news draw upon can be understood.</w:t>
      </w:r>
    </w:p>
    <w:p w14:paraId="5928B93D" w14:textId="77777777" w:rsidR="008F6846" w:rsidRPr="00993DFE" w:rsidRDefault="001F1A19" w:rsidP="001F1A19">
      <w:pPr>
        <w:pStyle w:val="Normal1"/>
        <w:spacing w:before="120" w:line="480" w:lineRule="auto"/>
        <w:rPr>
          <w:b/>
          <w:sz w:val="24"/>
          <w:szCs w:val="24"/>
        </w:rPr>
      </w:pPr>
      <w:r w:rsidRPr="00993DFE">
        <w:rPr>
          <w:b/>
          <w:sz w:val="24"/>
          <w:szCs w:val="24"/>
        </w:rPr>
        <w:t>THE DATA</w:t>
      </w:r>
    </w:p>
    <w:p w14:paraId="0A573819" w14:textId="77777777" w:rsidR="00BC2FE0" w:rsidRPr="008B3C67" w:rsidRDefault="008F6846" w:rsidP="004A382E">
      <w:pPr>
        <w:pStyle w:val="NormalWeb"/>
        <w:spacing w:before="0" w:beforeAutospacing="0" w:after="120" w:afterAutospacing="0" w:line="480" w:lineRule="auto"/>
        <w:ind w:firstLine="708"/>
      </w:pPr>
      <w:r w:rsidRPr="008B3C67">
        <w:t>In this article CDA is carried out on news stories from January 2008 until June 2010</w:t>
      </w:r>
      <w:r w:rsidR="00772B99" w:rsidRPr="008B3C67">
        <w:t>.  It was at this time that</w:t>
      </w:r>
      <w:r w:rsidR="00BC2FE0" w:rsidRPr="008B3C67">
        <w:t xml:space="preserve"> </w:t>
      </w:r>
      <w:r w:rsidRPr="008B3C67">
        <w:t>Somali</w:t>
      </w:r>
      <w:r w:rsidR="00732346" w:rsidRPr="008B3C67">
        <w:t xml:space="preserve"> waters</w:t>
      </w:r>
      <w:r w:rsidRPr="008B3C67">
        <w:t xml:space="preserve"> became ‘the world’s worst p</w:t>
      </w:r>
      <w:r w:rsidR="00BC2FE0" w:rsidRPr="008B3C67">
        <w:t>iracy are</w:t>
      </w:r>
      <w:r w:rsidR="00D572F0" w:rsidRPr="008B3C67">
        <w:t>a’ (Menkhaus 2009:</w:t>
      </w:r>
      <w:r w:rsidR="00BC2FE0" w:rsidRPr="008B3C67">
        <w:t xml:space="preserve"> 22)</w:t>
      </w:r>
      <w:r w:rsidRPr="008B3C67">
        <w:t xml:space="preserve">.  Although there are </w:t>
      </w:r>
      <w:r w:rsidR="00772B99" w:rsidRPr="008B3C67">
        <w:t>212</w:t>
      </w:r>
      <w:r w:rsidRPr="008B3C67">
        <w:t xml:space="preserve"> stories listed on the BBC website under ‘Somalia Pirates’ during this time, 100 stories were collected.  Only stories which reported on the activities of pirates and Western militaries were selected, exemplifying </w:t>
      </w:r>
      <w:r w:rsidR="00BC2FE0" w:rsidRPr="008B3C67">
        <w:t xml:space="preserve">when </w:t>
      </w:r>
      <w:r w:rsidRPr="008B3C67">
        <w:t>Somali piracy became both sophisticated and disruptive</w:t>
      </w:r>
      <w:r w:rsidR="00772B99" w:rsidRPr="008B3C67">
        <w:t xml:space="preserve"> resulting</w:t>
      </w:r>
      <w:r w:rsidRPr="008B3C67">
        <w:t xml:space="preserve"> in international military responses.  </w:t>
      </w:r>
    </w:p>
    <w:p w14:paraId="4F0FCFE1" w14:textId="77777777" w:rsidR="008F6846" w:rsidRPr="008B3C67" w:rsidRDefault="006B09D7" w:rsidP="004A382E">
      <w:pPr>
        <w:pStyle w:val="NormalWeb"/>
        <w:spacing w:before="0" w:beforeAutospacing="0" w:after="120" w:afterAutospacing="0" w:line="480" w:lineRule="auto"/>
        <w:ind w:firstLine="708"/>
      </w:pPr>
      <w:r w:rsidRPr="006B09D7">
        <w:t>In CDA, discourse</w:t>
      </w:r>
      <w:r w:rsidR="00F20128">
        <w:t xml:space="preserve"> is</w:t>
      </w:r>
      <w:r w:rsidRPr="006B09D7">
        <w:t xml:space="preserve"> thought of as </w:t>
      </w:r>
      <w:r w:rsidRPr="004A382E">
        <w:t xml:space="preserve">“a complex bundle of simultaneous and sequential interrelated linguistic acts” (Wodak 2001: 66).  </w:t>
      </w:r>
      <w:r>
        <w:t xml:space="preserve">Practitioners do not </w:t>
      </w:r>
      <w:r w:rsidR="00C964ED">
        <w:t>(and can not</w:t>
      </w:r>
      <w:r w:rsidR="00F20128">
        <w:t xml:space="preserve"> for practical reasons</w:t>
      </w:r>
      <w:r w:rsidR="00C964ED">
        <w:t xml:space="preserve">) </w:t>
      </w:r>
      <w:r>
        <w:t xml:space="preserve">analyse in </w:t>
      </w:r>
      <w:r w:rsidR="00C964ED">
        <w:t xml:space="preserve">great </w:t>
      </w:r>
      <w:r>
        <w:t>detail every “linguistic act”</w:t>
      </w:r>
      <w:r w:rsidRPr="004A382E">
        <w:t xml:space="preserve">, </w:t>
      </w:r>
      <w:r>
        <w:t xml:space="preserve">but select what they believe </w:t>
      </w:r>
      <w:r w:rsidR="00C964ED">
        <w:t>are</w:t>
      </w:r>
      <w:r>
        <w:t xml:space="preserve"> representative sample</w:t>
      </w:r>
      <w:r w:rsidR="00C964ED">
        <w:t>s</w:t>
      </w:r>
      <w:r>
        <w:t xml:space="preserve"> (see, for example, </w:t>
      </w:r>
      <w:r w:rsidR="00C964ED" w:rsidRPr="00993DFE">
        <w:t>Bishop and Jaworski</w:t>
      </w:r>
      <w:r w:rsidR="00C964ED">
        <w:t xml:space="preserve"> </w:t>
      </w:r>
      <w:r w:rsidR="00C964ED" w:rsidRPr="00993DFE">
        <w:t>2003</w:t>
      </w:r>
      <w:r w:rsidR="00C964ED">
        <w:t xml:space="preserve"> or </w:t>
      </w:r>
      <w:r w:rsidR="00C964ED" w:rsidRPr="00993DFE">
        <w:t>van Leeuwen and Wodak</w:t>
      </w:r>
      <w:r w:rsidR="00C964ED">
        <w:t xml:space="preserve"> </w:t>
      </w:r>
      <w:r w:rsidR="00C964ED" w:rsidRPr="00993DFE">
        <w:t>1999)</w:t>
      </w:r>
      <w:r w:rsidR="00C964ED">
        <w:t xml:space="preserve">. </w:t>
      </w:r>
      <w:r>
        <w:t xml:space="preserve"> </w:t>
      </w:r>
      <w:commentRangeStart w:id="1"/>
      <w:r w:rsidR="008F6846" w:rsidRPr="008B3C67">
        <w:t>In th</w:t>
      </w:r>
      <w:r w:rsidR="00C964ED">
        <w:t xml:space="preserve">is </w:t>
      </w:r>
      <w:r w:rsidR="008F6846" w:rsidRPr="008B3C67">
        <w:t>tradition</w:t>
      </w:r>
      <w:commentRangeEnd w:id="1"/>
      <w:r w:rsidR="0069120C">
        <w:rPr>
          <w:rStyle w:val="CommentReference"/>
          <w:lang w:val="tr-TR" w:eastAsia="tr-TR"/>
        </w:rPr>
        <w:commentReference w:id="1"/>
      </w:r>
      <w:r w:rsidR="008F6846" w:rsidRPr="008B3C67">
        <w:t xml:space="preserve">, out of the 100 stories, there is a close detailed analysis of 11 stories.  </w:t>
      </w:r>
      <w:r w:rsidR="00772B99" w:rsidRPr="008B3C67">
        <w:t xml:space="preserve">These were selected as it is believed they accurately reflect the </w:t>
      </w:r>
      <w:r w:rsidR="00BC2FE0" w:rsidRPr="008B3C67">
        <w:t xml:space="preserve">dominant discourses articulated </w:t>
      </w:r>
      <w:r w:rsidR="00772B99" w:rsidRPr="008B3C67">
        <w:t xml:space="preserve">throughout the </w:t>
      </w:r>
      <w:r w:rsidR="00D572F0" w:rsidRPr="008B3C67">
        <w:t>news</w:t>
      </w:r>
      <w:r w:rsidR="00772B99" w:rsidRPr="008B3C67">
        <w:t xml:space="preserve">.  </w:t>
      </w:r>
      <w:r w:rsidR="008F6846" w:rsidRPr="008B3C67">
        <w:t>Four of these stories were selected to represent how pirates</w:t>
      </w:r>
      <w:r w:rsidR="00F262B3">
        <w:t xml:space="preserve"> </w:t>
      </w:r>
      <w:r w:rsidR="00F262B3">
        <w:lastRenderedPageBreak/>
        <w:t>and</w:t>
      </w:r>
      <w:r w:rsidR="008F6846" w:rsidRPr="008B3C67">
        <w:t xml:space="preserve"> non-pirating Somalis </w:t>
      </w:r>
      <w:r w:rsidR="00F262B3">
        <w:t>as well as</w:t>
      </w:r>
      <w:r w:rsidR="00F262B3" w:rsidRPr="008B3C67">
        <w:t xml:space="preserve"> </w:t>
      </w:r>
      <w:r w:rsidR="008F6846" w:rsidRPr="008B3C67">
        <w:t xml:space="preserve">related social issues </w:t>
      </w:r>
      <w:r w:rsidR="008B3C67" w:rsidRPr="008B3C67">
        <w:t>a</w:t>
      </w:r>
      <w:r w:rsidR="008F6846" w:rsidRPr="008B3C67">
        <w:t xml:space="preserve">re represented within piracy stories.  </w:t>
      </w:r>
      <w:r w:rsidR="00772B99" w:rsidRPr="008B3C67">
        <w:t>To select these stories, two major social problems related to piracy</w:t>
      </w:r>
      <w:r w:rsidR="00BC2FE0" w:rsidRPr="008B3C67">
        <w:t xml:space="preserve">, namely </w:t>
      </w:r>
      <w:r w:rsidR="003F31AA" w:rsidRPr="008B3C67">
        <w:t>‘</w:t>
      </w:r>
      <w:r w:rsidR="00772B99" w:rsidRPr="008B3C67">
        <w:t>dumping in Somalia</w:t>
      </w:r>
      <w:r w:rsidR="003F31AA" w:rsidRPr="008B3C67">
        <w:t>’</w:t>
      </w:r>
      <w:r w:rsidR="00772B99" w:rsidRPr="008B3C67">
        <w:t xml:space="preserve"> and </w:t>
      </w:r>
      <w:r w:rsidR="003F31AA" w:rsidRPr="008B3C67">
        <w:t>‘</w:t>
      </w:r>
      <w:r w:rsidR="00772B99" w:rsidRPr="008B3C67">
        <w:t>illegal fishing in Somalia</w:t>
      </w:r>
      <w:r w:rsidR="003F31AA" w:rsidRPr="008B3C67">
        <w:t>’</w:t>
      </w:r>
      <w:r w:rsidR="00772B99" w:rsidRPr="008B3C67">
        <w:t xml:space="preserve"> were entered into the website’</w:t>
      </w:r>
      <w:r w:rsidR="00BC2FE0" w:rsidRPr="008B3C67">
        <w:t xml:space="preserve">s search engine.  </w:t>
      </w:r>
      <w:r w:rsidR="00D572F0" w:rsidRPr="008B3C67">
        <w:t xml:space="preserve">Only four </w:t>
      </w:r>
      <w:r w:rsidR="00BC2FE0" w:rsidRPr="008B3C67">
        <w:t xml:space="preserve">stories </w:t>
      </w:r>
      <w:r w:rsidR="000B70D2" w:rsidRPr="008B3C67">
        <w:t xml:space="preserve">specifically about Somali piracy </w:t>
      </w:r>
      <w:r w:rsidR="00D572F0" w:rsidRPr="008B3C67">
        <w:t>were produced and included</w:t>
      </w:r>
      <w:r w:rsidR="008F6846" w:rsidRPr="008B3C67">
        <w:t xml:space="preserve">.  The remaining seven stories were chosen to represent ongoing themes in coverage </w:t>
      </w:r>
      <w:r w:rsidR="00BC2FE0" w:rsidRPr="008B3C67">
        <w:t xml:space="preserve">such </w:t>
      </w:r>
      <w:r w:rsidR="008F6846" w:rsidRPr="008B3C67">
        <w:t xml:space="preserve">as the capturing of large vessels, pirates expanding their reach, military concerns and successes.  </w:t>
      </w:r>
    </w:p>
    <w:p w14:paraId="2CA6B871" w14:textId="77777777" w:rsidR="006350AE" w:rsidRPr="00993DFE" w:rsidRDefault="001F1A19" w:rsidP="001F1A19">
      <w:pPr>
        <w:spacing w:before="120" w:after="120" w:line="480" w:lineRule="auto"/>
        <w:rPr>
          <w:b/>
        </w:rPr>
      </w:pPr>
      <w:r w:rsidRPr="00993DFE">
        <w:rPr>
          <w:b/>
        </w:rPr>
        <w:t xml:space="preserve">EVENTS </w:t>
      </w:r>
      <w:r w:rsidR="00F20128">
        <w:rPr>
          <w:b/>
        </w:rPr>
        <w:t>I</w:t>
      </w:r>
      <w:r w:rsidR="00F20128" w:rsidRPr="00993DFE">
        <w:rPr>
          <w:b/>
        </w:rPr>
        <w:t>N SOMAL</w:t>
      </w:r>
      <w:r w:rsidR="00F20128">
        <w:rPr>
          <w:b/>
        </w:rPr>
        <w:t>I</w:t>
      </w:r>
      <w:r w:rsidR="00F20128" w:rsidRPr="00993DFE">
        <w:rPr>
          <w:b/>
        </w:rPr>
        <w:t>A</w:t>
      </w:r>
    </w:p>
    <w:p w14:paraId="12FE8864" w14:textId="77777777" w:rsidR="006350AE" w:rsidRPr="00993DFE" w:rsidRDefault="006350AE" w:rsidP="004A382E">
      <w:pPr>
        <w:pStyle w:val="NormalWeb"/>
        <w:spacing w:before="120" w:beforeAutospacing="0" w:after="120" w:afterAutospacing="0" w:line="480" w:lineRule="auto"/>
        <w:ind w:firstLine="708"/>
      </w:pPr>
      <w:r w:rsidRPr="00993DFE">
        <w:t>This section does not cover the long and complex history of Somalia, but illustrate</w:t>
      </w:r>
      <w:r w:rsidR="00D572F0" w:rsidRPr="00993DFE">
        <w:t xml:space="preserve">s the role </w:t>
      </w:r>
      <w:r w:rsidRPr="00993DFE">
        <w:t xml:space="preserve">foreign interests </w:t>
      </w:r>
      <w:r w:rsidR="00D572F0" w:rsidRPr="00993DFE">
        <w:t xml:space="preserve">have played in </w:t>
      </w:r>
      <w:r w:rsidRPr="00993DFE">
        <w:t xml:space="preserve">Somalia’s current status as a ‘failed state’ </w:t>
      </w:r>
      <w:r w:rsidR="008A75F3" w:rsidRPr="00993DFE">
        <w:t>and</w:t>
      </w:r>
      <w:r w:rsidRPr="00993DFE">
        <w:t xml:space="preserve"> a pirate-friendly area.  Somalia has seen world and regional interest throughout its recent history. </w:t>
      </w:r>
      <w:r w:rsidR="008B3C67">
        <w:t xml:space="preserve"> </w:t>
      </w:r>
      <w:r w:rsidRPr="00993DFE">
        <w:t>In the late</w:t>
      </w:r>
      <w:r w:rsidR="006E3CE3" w:rsidRPr="00993DFE">
        <w:t xml:space="preserve"> 19</w:t>
      </w:r>
      <w:r w:rsidR="006E3CE3" w:rsidRPr="00993DFE">
        <w:rPr>
          <w:vertAlign w:val="superscript"/>
        </w:rPr>
        <w:t>th</w:t>
      </w:r>
      <w:r w:rsidR="006E3CE3" w:rsidRPr="00993DFE">
        <w:t xml:space="preserve"> century</w:t>
      </w:r>
      <w:r w:rsidRPr="00993DFE">
        <w:t>, European powers began their s</w:t>
      </w:r>
      <w:r w:rsidR="0033307D" w:rsidRPr="00993DFE">
        <w:t>cramble for Africa</w:t>
      </w:r>
      <w:r w:rsidRPr="00993DFE">
        <w:t>, one prize being the Horn of Africa</w:t>
      </w:r>
      <w:r w:rsidR="008A75F3" w:rsidRPr="00993DFE">
        <w:t xml:space="preserve"> and Somalia</w:t>
      </w:r>
      <w:r w:rsidRPr="00993DFE">
        <w:t>.  Referring to Ethiopian and British in</w:t>
      </w:r>
      <w:r w:rsidR="00915818" w:rsidRPr="00993DFE">
        <w:t>volvement</w:t>
      </w:r>
      <w:r w:rsidRPr="00993DFE">
        <w:t xml:space="preserve"> in the political and religious freedom of Somalia,</w:t>
      </w:r>
      <w:r w:rsidR="006E3CE3" w:rsidRPr="00993DFE">
        <w:t xml:space="preserve"> Dervish</w:t>
      </w:r>
      <w:r w:rsidRPr="00993DFE">
        <w:t xml:space="preserve"> leader Muhammad Abdullah Hassan claimed they ‘have destroyed our religion and made our children their children’ (Omondi 2010).  Though critical of </w:t>
      </w:r>
      <w:r w:rsidR="000433D8" w:rsidRPr="00993DFE">
        <w:t xml:space="preserve">the </w:t>
      </w:r>
      <w:r w:rsidRPr="00993DFE">
        <w:t xml:space="preserve">British, Somalia had relations with the Ottomans and the Germans. </w:t>
      </w:r>
      <w:r w:rsidR="008B3C67">
        <w:t xml:space="preserve"> </w:t>
      </w:r>
      <w:r w:rsidRPr="00993DFE">
        <w:t xml:space="preserve">In 1920, with the collapse of the Dervish state, it was turned into a </w:t>
      </w:r>
      <w:r w:rsidR="000433D8" w:rsidRPr="00993DFE">
        <w:t xml:space="preserve">British </w:t>
      </w:r>
      <w:r w:rsidRPr="00993DFE">
        <w:t xml:space="preserve">protectorate. </w:t>
      </w:r>
      <w:r w:rsidR="008A75F3" w:rsidRPr="00993DFE">
        <w:t>Thereafter until independence in 1960, Somalia was governed by either the British or Italians as part of their geo-political regional policies.</w:t>
      </w:r>
    </w:p>
    <w:p w14:paraId="49C326CA" w14:textId="77777777" w:rsidR="00D24887" w:rsidRPr="00993DFE" w:rsidRDefault="00D24887" w:rsidP="00F20128">
      <w:pPr>
        <w:pStyle w:val="NormalWeb"/>
        <w:spacing w:before="120" w:beforeAutospacing="0" w:after="120" w:afterAutospacing="0" w:line="480" w:lineRule="auto"/>
        <w:ind w:firstLine="708"/>
      </w:pPr>
      <w:r w:rsidRPr="00993DFE">
        <w:t>But independence did not mean an end to outside in</w:t>
      </w:r>
      <w:r w:rsidR="0064267B" w:rsidRPr="00993DFE">
        <w:t>volvement</w:t>
      </w:r>
      <w:r w:rsidRPr="00993DFE">
        <w:t xml:space="preserve">.  By the mid-1960s, Somalia had formal military relations with the Soviet Union, industrial funding from China and </w:t>
      </w:r>
      <w:r w:rsidR="0064267B" w:rsidRPr="00993DFE">
        <w:t xml:space="preserve">Italian </w:t>
      </w:r>
      <w:r w:rsidRPr="00993DFE">
        <w:t>support for its expatriate</w:t>
      </w:r>
      <w:r w:rsidR="0064267B" w:rsidRPr="00993DFE">
        <w:t>s</w:t>
      </w:r>
      <w:r w:rsidRPr="00993DFE">
        <w:t xml:space="preserve">, while the United States sent substantial military aid to Somalia’s hostile neighbour </w:t>
      </w:r>
      <w:r w:rsidR="00F262B3">
        <w:t xml:space="preserve"> </w:t>
      </w:r>
      <w:r w:rsidRPr="00993DFE">
        <w:t xml:space="preserve">Ethiopia. </w:t>
      </w:r>
      <w:r w:rsidR="000B70D2">
        <w:t xml:space="preserve"> </w:t>
      </w:r>
      <w:r w:rsidRPr="00993DFE">
        <w:t xml:space="preserve">In 1977 the Soviet Union transferred its interests to Ethiopia and by 1980 Somalia </w:t>
      </w:r>
      <w:r w:rsidR="00F262B3">
        <w:t xml:space="preserve">had been </w:t>
      </w:r>
      <w:r w:rsidRPr="00993DFE">
        <w:t xml:space="preserve">transformed into a Western client with American weaponry and advisors. </w:t>
      </w:r>
    </w:p>
    <w:p w14:paraId="5EB3F1A4" w14:textId="77777777" w:rsidR="00D24887" w:rsidRPr="00993DFE" w:rsidRDefault="00D24887" w:rsidP="00993DFE">
      <w:pPr>
        <w:pStyle w:val="NormalWeb"/>
        <w:spacing w:before="120" w:beforeAutospacing="0" w:after="120" w:afterAutospacing="0" w:line="480" w:lineRule="auto"/>
        <w:ind w:firstLine="708"/>
      </w:pPr>
      <w:r w:rsidRPr="00993DFE">
        <w:lastRenderedPageBreak/>
        <w:t>Since 1991, with the fall of Major General Muhammad S</w:t>
      </w:r>
      <w:r w:rsidR="008716E2" w:rsidRPr="00993DFE">
        <w:t>ia</w:t>
      </w:r>
      <w:r w:rsidRPr="00993DFE">
        <w:t>d Barre</w:t>
      </w:r>
      <w:r w:rsidR="000433D8" w:rsidRPr="00993DFE">
        <w:t>’s government</w:t>
      </w:r>
      <w:r w:rsidRPr="00993DFE">
        <w:t>, Somalia has been fighting internally</w:t>
      </w:r>
      <w:r w:rsidR="000433D8" w:rsidRPr="00993DFE">
        <w:t xml:space="preserve"> though with outside influences</w:t>
      </w:r>
      <w:r w:rsidRPr="00993DFE">
        <w:t>.  In 2002, a temporary government</w:t>
      </w:r>
      <w:r w:rsidR="000433D8" w:rsidRPr="00993DFE">
        <w:t xml:space="preserve"> was formed</w:t>
      </w:r>
      <w:r w:rsidRPr="00993DFE">
        <w:t xml:space="preserve">, </w:t>
      </w:r>
      <w:r w:rsidR="000433D8" w:rsidRPr="00993DFE">
        <w:t xml:space="preserve">but a lack of </w:t>
      </w:r>
      <w:r w:rsidRPr="00993DFE">
        <w:t xml:space="preserve">support by the international community including </w:t>
      </w:r>
      <w:r w:rsidR="000433D8" w:rsidRPr="00993DFE">
        <w:t>America</w:t>
      </w:r>
      <w:r w:rsidRPr="00993DFE">
        <w:t xml:space="preserve">, weakened its authority and </w:t>
      </w:r>
      <w:r w:rsidR="000433D8" w:rsidRPr="00993DFE">
        <w:t>internal support (Raffaelli 2007</w:t>
      </w:r>
      <w:r w:rsidRPr="00993DFE">
        <w:t>).  The Transnational Federal Government (TFG) was established in 2004, being widely supported by the West.  In the 2000’s, with a weak TFG, Ethiopian Troops with American backing were responsible for driving out Islamist</w:t>
      </w:r>
      <w:r w:rsidR="00F262B3">
        <w:t xml:space="preserve"> groups</w:t>
      </w:r>
      <w:r w:rsidRPr="00993DFE">
        <w:t xml:space="preserve"> such as the C</w:t>
      </w:r>
      <w:r w:rsidR="000433D8" w:rsidRPr="00993DFE">
        <w:t xml:space="preserve">oalition  of Islamic Courts.  </w:t>
      </w:r>
      <w:r w:rsidRPr="00993DFE">
        <w:t xml:space="preserve">Since January 2009, an African Union peace force has been in Somalia.  2009 also saw a new transitional parliament and president.  Despite these latest moves, Al-Qaeda is providing advisors to the Islamist militant group al-Shabab, while </w:t>
      </w:r>
      <w:r w:rsidR="000433D8" w:rsidRPr="00993DFE">
        <w:t>America</w:t>
      </w:r>
      <w:r w:rsidRPr="00993DFE">
        <w:t xml:space="preserve">, </w:t>
      </w:r>
      <w:r w:rsidR="0064267B" w:rsidRPr="00993DFE">
        <w:t xml:space="preserve">the </w:t>
      </w:r>
      <w:r w:rsidRPr="00993DFE">
        <w:t>U</w:t>
      </w:r>
      <w:r w:rsidR="009C0924" w:rsidRPr="00993DFE">
        <w:t>nited Nations</w:t>
      </w:r>
      <w:r w:rsidRPr="00993DFE">
        <w:t xml:space="preserve"> and other African and Western countries are backing the TFG, including supplying arms.  But this inter</w:t>
      </w:r>
      <w:r w:rsidR="00717A92" w:rsidRPr="00993DFE">
        <w:t>vention</w:t>
      </w:r>
      <w:r w:rsidRPr="00993DFE">
        <w:t xml:space="preserve"> is not necessarily for altruistic reasons.  </w:t>
      </w:r>
      <w:r w:rsidR="00F262B3">
        <w:t xml:space="preserve">As </w:t>
      </w:r>
      <w:r w:rsidRPr="00993DFE">
        <w:t>Menkhaus</w:t>
      </w:r>
      <w:r w:rsidR="00030E85" w:rsidRPr="00993DFE">
        <w:t xml:space="preserve"> (2009)</w:t>
      </w:r>
      <w:r w:rsidRPr="00993DFE">
        <w:t xml:space="preserve"> observes, </w:t>
      </w:r>
      <w:r w:rsidR="008716E2" w:rsidRPr="00993DFE">
        <w:t>‘</w:t>
      </w:r>
      <w:r w:rsidRPr="00993DFE">
        <w:t>Outside actors are working hard to tip the scales in favour of their Somali allies</w:t>
      </w:r>
      <w:r w:rsidR="008716E2" w:rsidRPr="00993DFE">
        <w:t>’</w:t>
      </w:r>
      <w:r w:rsidR="0064267B" w:rsidRPr="00993DFE">
        <w:t xml:space="preserve">, </w:t>
      </w:r>
      <w:r w:rsidRPr="00993DFE">
        <w:t>act</w:t>
      </w:r>
      <w:r w:rsidR="0064267B" w:rsidRPr="00993DFE">
        <w:t>ing</w:t>
      </w:r>
      <w:r w:rsidRPr="00993DFE">
        <w:t xml:space="preserve"> out of self-interest (Raffaelli 2007).  </w:t>
      </w:r>
    </w:p>
    <w:p w14:paraId="384A0DC0" w14:textId="77777777" w:rsidR="00224ED9" w:rsidRPr="00993DFE" w:rsidRDefault="001F1A19" w:rsidP="001F1A19">
      <w:pPr>
        <w:pStyle w:val="NormalWeb"/>
        <w:spacing w:before="120" w:beforeAutospacing="0" w:after="120" w:afterAutospacing="0" w:line="480" w:lineRule="auto"/>
        <w:rPr>
          <w:b/>
        </w:rPr>
      </w:pPr>
      <w:r w:rsidRPr="00993DFE">
        <w:rPr>
          <w:b/>
        </w:rPr>
        <w:t>SOMALIA’S PIRACY STAGES</w:t>
      </w:r>
    </w:p>
    <w:p w14:paraId="0BFE4B2E" w14:textId="77777777" w:rsidR="00224ED9" w:rsidRPr="00993DFE" w:rsidRDefault="002172E1" w:rsidP="00447204">
      <w:pPr>
        <w:pStyle w:val="NormalWeb"/>
        <w:spacing w:before="120" w:beforeAutospacing="0" w:after="120" w:afterAutospacing="0" w:line="480" w:lineRule="auto"/>
        <w:ind w:firstLine="708"/>
      </w:pPr>
      <w:r>
        <w:t xml:space="preserve">Historically, </w:t>
      </w:r>
      <w:r w:rsidR="00224ED9" w:rsidRPr="00993DFE">
        <w:t>Somali piracy has followed three stages (Laing 2010; Menkaus 2009a; Lennox 2008; Puchala 2005).  The first begins with spora</w:t>
      </w:r>
      <w:r>
        <w:t>d</w:t>
      </w:r>
      <w:r w:rsidR="00224ED9" w:rsidRPr="00993DFE">
        <w:t xml:space="preserve">ic spates of small scale attacks on vulnerable ships.  In Somalia, this began in the early 1990s when foreign fishing trawlers and those looking to cheaply dispose of their hazardous waste took advantage of </w:t>
      </w:r>
      <w:r w:rsidR="0064267B" w:rsidRPr="00993DFE">
        <w:t>it</w:t>
      </w:r>
      <w:r w:rsidR="00224ED9" w:rsidRPr="00993DFE">
        <w:t>s rich and unpatrolled waters (Laing 2010: 2; Menkaus 2009a: 22; Lennox 2008: 8).  Angry fishermen armed themselves with rocket</w:t>
      </w:r>
      <w:r>
        <w:t>-</w:t>
      </w:r>
      <w:r w:rsidR="00224ED9" w:rsidRPr="00993DFE">
        <w:t xml:space="preserve">propelled grenades and assault rifles and began firing on foreign trawlers who responded likewise.    </w:t>
      </w:r>
    </w:p>
    <w:p w14:paraId="3596E1AD" w14:textId="77777777" w:rsidR="00224ED9" w:rsidRPr="00993DFE" w:rsidRDefault="00224ED9" w:rsidP="00F20128">
      <w:pPr>
        <w:pStyle w:val="NormalWeb"/>
        <w:spacing w:before="120" w:beforeAutospacing="0" w:after="120" w:afterAutospacing="0" w:line="480" w:lineRule="auto"/>
        <w:ind w:firstLine="709"/>
      </w:pPr>
      <w:r w:rsidRPr="00993DFE">
        <w:t xml:space="preserve">The second historical stage sees pirate activities increase to the point where they effectively choke the flow of seaborne commerce.  Since 2005, the number of Somali pirate attacks has increased dramatically, as has the size of vessels and ransoms, evolving into </w:t>
      </w:r>
      <w:r w:rsidRPr="00993DFE">
        <w:lastRenderedPageBreak/>
        <w:t xml:space="preserve">international organised crime.  These attacks signal the sophistication of Somali piracy, using spies in ports, mother ships, negotiators, </w:t>
      </w:r>
      <w:commentRangeStart w:id="2"/>
      <w:r w:rsidRPr="00993DFE">
        <w:t>spokes</w:t>
      </w:r>
      <w:r w:rsidR="00C964ED">
        <w:t>persons</w:t>
      </w:r>
      <w:commentRangeEnd w:id="2"/>
      <w:r w:rsidR="002172E1">
        <w:rPr>
          <w:rStyle w:val="CommentReference"/>
          <w:lang w:val="tr-TR" w:eastAsia="tr-TR"/>
        </w:rPr>
        <w:commentReference w:id="2"/>
      </w:r>
      <w:r w:rsidRPr="00993DFE">
        <w:t>, accountants, financiers, logistics coordinators, caterers, financing/ money laundering networks and political power holders (Laing 2010; Lennox 2008; Middleton 2008).</w:t>
      </w:r>
    </w:p>
    <w:p w14:paraId="785C8C00" w14:textId="77777777" w:rsidR="00224ED9" w:rsidRPr="00993DFE" w:rsidRDefault="00224ED9" w:rsidP="00F20128">
      <w:pPr>
        <w:pStyle w:val="NormalWeb"/>
        <w:spacing w:before="120" w:beforeAutospacing="0" w:after="120" w:afterAutospacing="0" w:line="480" w:lineRule="auto"/>
        <w:ind w:firstLine="709"/>
      </w:pPr>
      <w:r w:rsidRPr="00993DFE">
        <w:t xml:space="preserve">In response, the third historical stage is </w:t>
      </w:r>
      <w:r w:rsidR="008716E2" w:rsidRPr="00993DFE">
        <w:t>‘</w:t>
      </w:r>
      <w:r w:rsidRPr="00993DFE">
        <w:t>pirate organisations are smashed, strongholds are assaulted and reduced and leaders are apprehended or killed</w:t>
      </w:r>
      <w:r w:rsidR="008716E2" w:rsidRPr="00993DFE">
        <w:t>’</w:t>
      </w:r>
      <w:r w:rsidRPr="00993DFE">
        <w:t xml:space="preserve"> by powerful sea powers which form pirate-hunting navies</w:t>
      </w:r>
      <w:r w:rsidR="00F312F0" w:rsidRPr="00993DFE">
        <w:t xml:space="preserve"> (Puchala 2005).</w:t>
      </w:r>
      <w:r w:rsidRPr="00993DFE">
        <w:t xml:space="preserve">  In Somalia, this has taken the form of Nato’s Combined Task Force 150 launched in 2002, the EU’s NAVFOR launched in 2008, the US-led CTF151 and war ships from Russia, China, Indonesia, India, South Korea, Japan, Malaysia, Singapore, Turkey and Saudi Arabia.  Despite the impressive number of nations involved, this response is tentative and reactive with approximately </w:t>
      </w:r>
      <w:r w:rsidR="009C0924" w:rsidRPr="00993DFE">
        <w:t>sixteen</w:t>
      </w:r>
      <w:r w:rsidRPr="00993DFE">
        <w:t xml:space="preserve"> ships patrolling an area two-thirds the size of Europe.  </w:t>
      </w:r>
    </w:p>
    <w:p w14:paraId="1173DA42" w14:textId="77777777" w:rsidR="006350AE" w:rsidRPr="00993DFE" w:rsidRDefault="001F1A19" w:rsidP="001F1A19">
      <w:pPr>
        <w:spacing w:before="120" w:after="120" w:line="480" w:lineRule="auto"/>
        <w:rPr>
          <w:b/>
        </w:rPr>
      </w:pPr>
      <w:r w:rsidRPr="00993DFE">
        <w:rPr>
          <w:b/>
        </w:rPr>
        <w:t>WHY P</w:t>
      </w:r>
      <w:r w:rsidR="00F20128">
        <w:rPr>
          <w:b/>
        </w:rPr>
        <w:t>I</w:t>
      </w:r>
      <w:r w:rsidRPr="00993DFE">
        <w:rPr>
          <w:b/>
        </w:rPr>
        <w:t xml:space="preserve">RACY’S UPSURGE? </w:t>
      </w:r>
    </w:p>
    <w:p w14:paraId="2488CC00" w14:textId="77777777" w:rsidR="006350AE" w:rsidRPr="00993DFE" w:rsidRDefault="006350AE" w:rsidP="00447204">
      <w:pPr>
        <w:spacing w:before="120" w:after="120" w:line="480" w:lineRule="auto"/>
        <w:ind w:firstLine="708"/>
      </w:pPr>
      <w:r w:rsidRPr="00993DFE">
        <w:t xml:space="preserve">Scholars agree the root of the </w:t>
      </w:r>
      <w:r w:rsidR="00224ED9" w:rsidRPr="00993DFE">
        <w:t xml:space="preserve">upsurge in </w:t>
      </w:r>
      <w:r w:rsidRPr="00993DFE">
        <w:t xml:space="preserve">Somali piracy is </w:t>
      </w:r>
      <w:r w:rsidR="00717A92" w:rsidRPr="00993DFE">
        <w:t>it</w:t>
      </w:r>
      <w:r w:rsidR="00224ED9" w:rsidRPr="00993DFE">
        <w:t>s</w:t>
      </w:r>
      <w:r w:rsidRPr="00993DFE">
        <w:t xml:space="preserve"> lack of governance and a population with few sources of income (Carafano</w:t>
      </w:r>
      <w:r w:rsidR="002172E1">
        <w:t xml:space="preserve"> et al.</w:t>
      </w:r>
      <w:r w:rsidRPr="00993DFE">
        <w:t xml:space="preserve"> 2009; Moller 2009; Lennox 2008).  </w:t>
      </w:r>
      <w:r w:rsidR="008B3C67">
        <w:t>S</w:t>
      </w:r>
      <w:r w:rsidRPr="00993DFE">
        <w:t xml:space="preserve">afe haven, opportunity and economic hardship are needed </w:t>
      </w:r>
      <w:r w:rsidR="008B3C67">
        <w:t>f</w:t>
      </w:r>
      <w:r w:rsidR="008B3C67" w:rsidRPr="00993DFE">
        <w:t xml:space="preserve">or piracy to become as endemic as it has </w:t>
      </w:r>
      <w:r w:rsidRPr="00993DFE">
        <w:t>(Moller 2009</w:t>
      </w:r>
      <w:r w:rsidR="00717A92" w:rsidRPr="00993DFE">
        <w:t>,</w:t>
      </w:r>
      <w:r w:rsidRPr="00993DFE">
        <w:t xml:space="preserve"> 12; Lennox 2008</w:t>
      </w:r>
      <w:r w:rsidR="00717A92" w:rsidRPr="00993DFE">
        <w:t xml:space="preserve">, </w:t>
      </w:r>
      <w:r w:rsidRPr="00993DFE">
        <w:t>2; Chalk 2008</w:t>
      </w:r>
      <w:r w:rsidR="00717A92" w:rsidRPr="00993DFE">
        <w:t>,</w:t>
      </w:r>
      <w:r w:rsidRPr="00993DFE">
        <w:t xml:space="preserve"> 8; Punchala 2005</w:t>
      </w:r>
      <w:r w:rsidR="00717A92" w:rsidRPr="00993DFE">
        <w:t>,</w:t>
      </w:r>
      <w:r w:rsidRPr="00993DFE">
        <w:t xml:space="preserve"> 6).  </w:t>
      </w:r>
      <w:r w:rsidR="00224ED9" w:rsidRPr="00993DFE">
        <w:t xml:space="preserve">This describes </w:t>
      </w:r>
      <w:r w:rsidRPr="00993DFE">
        <w:t xml:space="preserve">Somalia’s present condition.  </w:t>
      </w:r>
    </w:p>
    <w:p w14:paraId="2F06F46B" w14:textId="77777777" w:rsidR="006350AE" w:rsidRPr="00993DFE" w:rsidRDefault="006350AE" w:rsidP="00F20128">
      <w:pPr>
        <w:spacing w:before="120" w:after="120" w:line="480" w:lineRule="auto"/>
        <w:ind w:firstLine="709"/>
      </w:pPr>
      <w:r w:rsidRPr="00993DFE">
        <w:t>Firstly, Somalia is a safe haven for pirates.  It has a mostly remote 2300 mile coastline</w:t>
      </w:r>
      <w:r w:rsidR="00F312F0" w:rsidRPr="00993DFE">
        <w:t>, giving</w:t>
      </w:r>
      <w:r w:rsidRPr="00993DFE">
        <w:t xml:space="preserve"> pirates access to the Red Sea, the Gulf of Aden, the Indian Ocean and the Seychelles.  </w:t>
      </w:r>
      <w:r w:rsidR="00F312F0" w:rsidRPr="00993DFE">
        <w:t>T</w:t>
      </w:r>
      <w:r w:rsidRPr="00993DFE">
        <w:t>heir networks include the regional Puntland government, clan leaders and al-Shabab (Carafano</w:t>
      </w:r>
      <w:r w:rsidR="002172E1">
        <w:t xml:space="preserve"> et al.</w:t>
      </w:r>
      <w:r w:rsidRPr="00993DFE">
        <w:t xml:space="preserve"> 2009).  Middleton ( 2008</w:t>
      </w:r>
      <w:r w:rsidR="004B589E" w:rsidRPr="00993DFE">
        <w:t>:</w:t>
      </w:r>
      <w:r w:rsidRPr="00993DFE">
        <w:t xml:space="preserve"> 5) </w:t>
      </w:r>
      <w:r w:rsidR="002172E1">
        <w:t>argues</w:t>
      </w:r>
      <w:r w:rsidR="002172E1" w:rsidRPr="00993DFE">
        <w:t xml:space="preserve"> </w:t>
      </w:r>
      <w:r w:rsidRPr="00993DFE">
        <w:t xml:space="preserve">that, ‘even if the higher eschelons of Somali government and clan structure are not directly involved in organising piracy, they probably do benefit.’  </w:t>
      </w:r>
    </w:p>
    <w:p w14:paraId="38DB6D3C" w14:textId="77777777" w:rsidR="006350AE" w:rsidRPr="00993DFE" w:rsidRDefault="006350AE" w:rsidP="00993DFE">
      <w:pPr>
        <w:spacing w:before="120" w:after="120" w:line="480" w:lineRule="auto"/>
        <w:ind w:firstLine="720"/>
      </w:pPr>
      <w:r w:rsidRPr="00993DFE">
        <w:lastRenderedPageBreak/>
        <w:t>Secondly, Somalia has ample opportunity for piracy.  The Gulf of Aden is one of the world’s busiest waterways with approximately 21,000 ships</w:t>
      </w:r>
      <w:r w:rsidR="002172E1">
        <w:t>,</w:t>
      </w:r>
      <w:r w:rsidRPr="00993DFE">
        <w:t xml:space="preserve"> </w:t>
      </w:r>
      <w:r w:rsidR="00717A92" w:rsidRPr="00993DFE">
        <w:t>or</w:t>
      </w:r>
      <w:r w:rsidR="003E1623" w:rsidRPr="00993DFE">
        <w:t xml:space="preserve"> seven percent of global maritime commerce, </w:t>
      </w:r>
      <w:r w:rsidRPr="00993DFE">
        <w:t>passing thr</w:t>
      </w:r>
      <w:r w:rsidR="004B589E" w:rsidRPr="00993DFE">
        <w:t>ough it annually (Seibert 2009</w:t>
      </w:r>
      <w:r w:rsidRPr="00993DFE">
        <w:t>; Carafano</w:t>
      </w:r>
      <w:r w:rsidR="002172E1">
        <w:t xml:space="preserve"> et al. </w:t>
      </w:r>
      <w:r w:rsidR="004B589E" w:rsidRPr="00993DFE">
        <w:t xml:space="preserve"> 2009</w:t>
      </w:r>
      <w:r w:rsidRPr="00993DFE">
        <w:t xml:space="preserve">).  </w:t>
      </w:r>
      <w:r w:rsidR="003E1623" w:rsidRPr="00993DFE">
        <w:t xml:space="preserve">Furthermore, </w:t>
      </w:r>
      <w:r w:rsidRPr="00993DFE">
        <w:t xml:space="preserve">this traffic </w:t>
      </w:r>
      <w:r w:rsidR="003E1623" w:rsidRPr="00993DFE">
        <w:t xml:space="preserve">must slow down to file </w:t>
      </w:r>
      <w:r w:rsidRPr="00993DFE">
        <w:t xml:space="preserve">into the Gulf of Aden ‘chokepoint’, </w:t>
      </w:r>
      <w:r w:rsidR="003E1623" w:rsidRPr="00993DFE">
        <w:t>making</w:t>
      </w:r>
      <w:r w:rsidRPr="00993DFE">
        <w:t xml:space="preserve"> illegal boarding simpler.  </w:t>
      </w:r>
      <w:r w:rsidR="003E1623" w:rsidRPr="00993DFE">
        <w:t>N</w:t>
      </w:r>
      <w:r w:rsidRPr="00993DFE">
        <w:t xml:space="preserve">o Somali navy or coast guard </w:t>
      </w:r>
      <w:r w:rsidR="003E1623" w:rsidRPr="00993DFE">
        <w:t xml:space="preserve">aids in creating </w:t>
      </w:r>
      <w:r w:rsidRPr="00993DFE">
        <w:t xml:space="preserve">a busy, unruly sea route with ‘no indigenous deterent to piracy’ (Lennox 2008: 4). </w:t>
      </w:r>
    </w:p>
    <w:p w14:paraId="54FA71C2" w14:textId="77777777" w:rsidR="006350AE" w:rsidRPr="00993DFE" w:rsidRDefault="006350AE" w:rsidP="00993DFE">
      <w:pPr>
        <w:spacing w:before="120" w:after="120" w:line="480" w:lineRule="auto"/>
        <w:ind w:firstLine="720"/>
      </w:pPr>
      <w:r w:rsidRPr="00993DFE">
        <w:t xml:space="preserve">Thirdly, there is sufficient evidence of economic hardship.  </w:t>
      </w:r>
      <w:r w:rsidR="004B589E" w:rsidRPr="00993DFE">
        <w:t xml:space="preserve">In 2009, the UN sought </w:t>
      </w:r>
      <w:r w:rsidRPr="00993DFE">
        <w:t xml:space="preserve">£556 million for </w:t>
      </w:r>
      <w:r w:rsidR="004B589E" w:rsidRPr="00993DFE">
        <w:t xml:space="preserve">Somali </w:t>
      </w:r>
      <w:r w:rsidRPr="00993DFE">
        <w:t xml:space="preserve">emergency humanitarian aid (Menkaus 2009a: 24). </w:t>
      </w:r>
      <w:r w:rsidR="004B589E" w:rsidRPr="00993DFE">
        <w:t>H</w:t>
      </w:r>
      <w:r w:rsidRPr="00993DFE">
        <w:t xml:space="preserve">ardship has been </w:t>
      </w:r>
      <w:r w:rsidR="00F12479">
        <w:t xml:space="preserve">exacerbated </w:t>
      </w:r>
      <w:r w:rsidR="004B589E" w:rsidRPr="00993DFE">
        <w:t>s</w:t>
      </w:r>
      <w:r w:rsidRPr="00993DFE">
        <w:t>ince t</w:t>
      </w:r>
      <w:r w:rsidR="004B589E" w:rsidRPr="00993DFE">
        <w:t xml:space="preserve">he early 1990s with </w:t>
      </w:r>
      <w:r w:rsidR="003E1623" w:rsidRPr="00993DFE">
        <w:t xml:space="preserve">foreign </w:t>
      </w:r>
      <w:r w:rsidRPr="00993DFE">
        <w:t xml:space="preserve">companies illegally dumping </w:t>
      </w:r>
      <w:r w:rsidR="00717A92" w:rsidRPr="00993DFE">
        <w:t xml:space="preserve">a wide array of nuclear and hazardous wastes </w:t>
      </w:r>
      <w:r w:rsidRPr="00993DFE">
        <w:t xml:space="preserve">in Somali waters, destroying the coastline which used to sustain thousands of people as </w:t>
      </w:r>
      <w:r w:rsidR="004B589E" w:rsidRPr="00993DFE">
        <w:t>a source of food and livelihood</w:t>
      </w:r>
      <w:r w:rsidR="00AC3ECB">
        <w:t xml:space="preserve"> (Lennox 2008</w:t>
      </w:r>
      <w:r w:rsidRPr="00993DFE">
        <w:t>; Menkaus</w:t>
      </w:r>
      <w:r w:rsidR="00030E85" w:rsidRPr="00993DFE">
        <w:t xml:space="preserve"> </w:t>
      </w:r>
      <w:r w:rsidRPr="00993DFE">
        <w:t xml:space="preserve">2009a).  </w:t>
      </w:r>
      <w:r w:rsidR="00717A92" w:rsidRPr="00993DFE">
        <w:t>These activities are set to continue as</w:t>
      </w:r>
      <w:r w:rsidR="003E1623" w:rsidRPr="00993DFE">
        <w:t xml:space="preserve"> it </w:t>
      </w:r>
      <w:r w:rsidRPr="00993DFE">
        <w:t>costs as little as £1.55 a tonne to illegally dump in Somali</w:t>
      </w:r>
      <w:r w:rsidR="00717A92" w:rsidRPr="00993DFE">
        <w:t>a</w:t>
      </w:r>
      <w:r w:rsidRPr="00993DFE">
        <w:t xml:space="preserve"> where the same costs £617.00 a tonne in Europe</w:t>
      </w:r>
      <w:r w:rsidR="003E1623" w:rsidRPr="00993DFE">
        <w:t xml:space="preserve"> (</w:t>
      </w:r>
      <w:r w:rsidR="00861EB1" w:rsidRPr="00993DFE">
        <w:t>Carafano</w:t>
      </w:r>
      <w:r w:rsidR="002172E1">
        <w:t xml:space="preserve"> et al.</w:t>
      </w:r>
      <w:r w:rsidR="003E1623" w:rsidRPr="00993DFE">
        <w:t xml:space="preserve"> 2009: 9)</w:t>
      </w:r>
      <w:r w:rsidRPr="00993DFE">
        <w:t xml:space="preserve">.  </w:t>
      </w:r>
    </w:p>
    <w:p w14:paraId="26EB0CF3" w14:textId="77777777" w:rsidR="006350AE" w:rsidRPr="00993DFE" w:rsidRDefault="006350AE" w:rsidP="00993DFE">
      <w:pPr>
        <w:spacing w:before="120" w:after="120" w:line="480" w:lineRule="auto"/>
        <w:ind w:firstLine="720"/>
      </w:pPr>
      <w:r w:rsidRPr="00993DFE">
        <w:t xml:space="preserve">Foreign companies have also </w:t>
      </w:r>
      <w:r w:rsidR="00692657">
        <w:t xml:space="preserve">exacerbated </w:t>
      </w:r>
      <w:r w:rsidRPr="00993DFE">
        <w:t xml:space="preserve">Somalia’s plight by overfishing, tempting Somali fishermen into </w:t>
      </w:r>
      <w:r w:rsidR="000C5F3B" w:rsidRPr="00993DFE">
        <w:t>piracy</w:t>
      </w:r>
      <w:r w:rsidRPr="00993DFE">
        <w:t xml:space="preserve">. </w:t>
      </w:r>
      <w:r w:rsidR="00B45159">
        <w:t xml:space="preserve"> </w:t>
      </w:r>
      <w:r w:rsidR="00CC68C3" w:rsidRPr="00993DFE">
        <w:t>Its</w:t>
      </w:r>
      <w:r w:rsidRPr="00993DFE">
        <w:t xml:space="preserve"> waters are some of the most abundant fishing grounds in the world </w:t>
      </w:r>
      <w:r w:rsidR="000C5F3B" w:rsidRPr="00993DFE">
        <w:t>but are now</w:t>
      </w:r>
      <w:r w:rsidRPr="00993DFE">
        <w:t xml:space="preserve"> being overfished by European, Asian and African flagged ships (Middleton 2008). </w:t>
      </w:r>
      <w:r w:rsidR="00B45159">
        <w:t xml:space="preserve"> </w:t>
      </w:r>
      <w:r w:rsidRPr="00993DFE">
        <w:t>Coffen-Smout (1998) notes th</w:t>
      </w:r>
      <w:r w:rsidR="000C5F3B" w:rsidRPr="00993DFE">
        <w:t>ese</w:t>
      </w:r>
      <w:r w:rsidRPr="00993DFE">
        <w:t xml:space="preserve"> have no concern for bio-diversity inspired by short-term gain and profitable catches.  Pirates, being ex-fishermen and former coast guards, have very few alternatives to making money </w:t>
      </w:r>
      <w:r w:rsidR="00CC68C3" w:rsidRPr="00993DFE">
        <w:t xml:space="preserve">other than turning to crime </w:t>
      </w:r>
      <w:r w:rsidRPr="00993DFE">
        <w:t>(Middleton 2008).</w:t>
      </w:r>
      <w:r w:rsidR="004B589E" w:rsidRPr="00993DFE">
        <w:t xml:space="preserve">  </w:t>
      </w:r>
      <w:r w:rsidRPr="00993DFE">
        <w:t xml:space="preserve">Together, these three conditions produce a situation </w:t>
      </w:r>
      <w:r w:rsidR="00692657">
        <w:t xml:space="preserve">in Somalia </w:t>
      </w:r>
      <w:r w:rsidRPr="00993DFE">
        <w:t xml:space="preserve">where piracy is rampant.  </w:t>
      </w:r>
    </w:p>
    <w:p w14:paraId="225C8837" w14:textId="77777777" w:rsidR="006A500D" w:rsidRPr="00993DFE" w:rsidRDefault="001F1A19" w:rsidP="001F1A19">
      <w:pPr>
        <w:spacing w:before="120" w:after="120" w:line="480" w:lineRule="auto"/>
        <w:rPr>
          <w:b/>
        </w:rPr>
      </w:pPr>
      <w:r w:rsidRPr="00993DFE">
        <w:rPr>
          <w:b/>
        </w:rPr>
        <w:t>WHY A LACK OF FORE</w:t>
      </w:r>
      <w:r w:rsidR="00F20128">
        <w:rPr>
          <w:b/>
        </w:rPr>
        <w:t>I</w:t>
      </w:r>
      <w:r w:rsidRPr="00993DFE">
        <w:rPr>
          <w:b/>
        </w:rPr>
        <w:t>GN M</w:t>
      </w:r>
      <w:r w:rsidR="00F20128">
        <w:rPr>
          <w:b/>
        </w:rPr>
        <w:t>I</w:t>
      </w:r>
      <w:r w:rsidRPr="00993DFE">
        <w:rPr>
          <w:b/>
        </w:rPr>
        <w:t>L</w:t>
      </w:r>
      <w:r w:rsidR="00F20128">
        <w:rPr>
          <w:b/>
        </w:rPr>
        <w:t>I</w:t>
      </w:r>
      <w:r w:rsidRPr="00993DFE">
        <w:rPr>
          <w:b/>
        </w:rPr>
        <w:t>TARY SUCCESS?</w:t>
      </w:r>
    </w:p>
    <w:p w14:paraId="52E279D3" w14:textId="77777777" w:rsidR="006350AE" w:rsidRPr="00993DFE" w:rsidRDefault="006350AE" w:rsidP="00447204">
      <w:pPr>
        <w:pStyle w:val="NormalWeb"/>
        <w:spacing w:before="120" w:beforeAutospacing="0" w:after="120" w:afterAutospacing="0" w:line="480" w:lineRule="auto"/>
        <w:ind w:firstLine="708"/>
      </w:pPr>
      <w:r w:rsidRPr="00993DFE">
        <w:t xml:space="preserve">There are several reasons for </w:t>
      </w:r>
      <w:r w:rsidR="00B45159">
        <w:t xml:space="preserve">Western </w:t>
      </w:r>
      <w:r w:rsidR="008716E2" w:rsidRPr="00993DFE">
        <w:t>militaries’ lack of success</w:t>
      </w:r>
      <w:r w:rsidRPr="00993DFE">
        <w:t xml:space="preserve">.  Firstly, </w:t>
      </w:r>
      <w:r w:rsidR="008716E2" w:rsidRPr="00993DFE">
        <w:t>c</w:t>
      </w:r>
      <w:r w:rsidRPr="00993DFE">
        <w:t>apturing and putting pirates on trial does not deter those who believe piracy’s benefit</w:t>
      </w:r>
      <w:r w:rsidR="00030E85" w:rsidRPr="00993DFE">
        <w:t>s outweigh its risks (Middleton</w:t>
      </w:r>
      <w:r w:rsidRPr="00993DFE">
        <w:t xml:space="preserve"> 2009: 2).  Secondly, history </w:t>
      </w:r>
      <w:r w:rsidR="005078D2" w:rsidRPr="00993DFE">
        <w:t>reveals</w:t>
      </w:r>
      <w:r w:rsidRPr="00993DFE">
        <w:t xml:space="preserve"> </w:t>
      </w:r>
      <w:r w:rsidR="008716E2" w:rsidRPr="00993DFE">
        <w:t>a</w:t>
      </w:r>
      <w:r w:rsidRPr="00993DFE">
        <w:t xml:space="preserve"> reactive military response is not enough.  Punchala (2005: 13) observes that ‘the historical fact is that </w:t>
      </w:r>
      <w:r w:rsidRPr="00993DFE">
        <w:rPr>
          <w:i/>
        </w:rPr>
        <w:t xml:space="preserve">pirates were suppressed </w:t>
      </w:r>
      <w:r w:rsidRPr="00993DFE">
        <w:rPr>
          <w:i/>
        </w:rPr>
        <w:lastRenderedPageBreak/>
        <w:t>when they were sought out, hunted down and forcefully destroyed along with their strongholds and sanctuaries</w:t>
      </w:r>
      <w:r w:rsidRPr="00993DFE">
        <w:t xml:space="preserve">’.  This is not on the remit of the task forces which react to each attack.  </w:t>
      </w:r>
    </w:p>
    <w:p w14:paraId="5568774E" w14:textId="77777777" w:rsidR="006350AE" w:rsidRPr="00993DFE" w:rsidRDefault="006350AE" w:rsidP="00993DFE">
      <w:pPr>
        <w:pStyle w:val="NormalWeb"/>
        <w:spacing w:before="120" w:beforeAutospacing="0" w:after="120" w:afterAutospacing="0" w:line="480" w:lineRule="auto"/>
        <w:ind w:firstLine="720"/>
      </w:pPr>
      <w:r w:rsidRPr="00993DFE">
        <w:t xml:space="preserve">Thirdly, there is much </w:t>
      </w:r>
      <w:r w:rsidR="00692657" w:rsidRPr="00993DFE">
        <w:t>skepticism</w:t>
      </w:r>
      <w:r w:rsidRPr="00993DFE">
        <w:t xml:space="preserve"> about the true motives behind military interventions.  Seibert (2008:1) believes the EU has something to ‘prove’, the NAVFOR operation being ‘the first under the auspices of the European Union’.  Menkaus (2009: 9) not</w:t>
      </w:r>
      <w:r w:rsidR="005078D2" w:rsidRPr="00993DFE">
        <w:t>es</w:t>
      </w:r>
      <w:r w:rsidR="006A500D" w:rsidRPr="00993DFE">
        <w:t>:</w:t>
      </w:r>
      <w:r w:rsidRPr="00993DFE">
        <w:t xml:space="preserve"> </w:t>
      </w:r>
    </w:p>
    <w:p w14:paraId="23B5DB81" w14:textId="77777777" w:rsidR="006350AE" w:rsidRPr="004A382E" w:rsidRDefault="00993DFE" w:rsidP="000F3CEE">
      <w:pPr>
        <w:pStyle w:val="NormalWeb"/>
        <w:spacing w:before="120" w:beforeAutospacing="0" w:after="120" w:afterAutospacing="0"/>
        <w:ind w:left="720"/>
      </w:pPr>
      <w:r w:rsidRPr="004A382E">
        <w:t>[</w:t>
      </w:r>
      <w:r w:rsidR="006350AE" w:rsidRPr="004A382E">
        <w:t>...</w:t>
      </w:r>
      <w:r w:rsidRPr="004A382E">
        <w:t>]</w:t>
      </w:r>
      <w:r w:rsidR="006350AE" w:rsidRPr="004A382E">
        <w:t xml:space="preserve"> the robust </w:t>
      </w:r>
      <w:r w:rsidR="005078D2" w:rsidRPr="004A382E">
        <w:t xml:space="preserve">[international] </w:t>
      </w:r>
      <w:r w:rsidR="006350AE" w:rsidRPr="004A382E">
        <w:t>naval response has more to do with navies seeking to use anti-piracy as a training exercise, an opportunity to improve co-ordination with other navies, and a justification for their own budgets at a time when naval operations have been less central in the Global War on Terror.</w:t>
      </w:r>
    </w:p>
    <w:p w14:paraId="12B2BA7C" w14:textId="77777777" w:rsidR="006350AE" w:rsidRPr="00993DFE" w:rsidRDefault="006350AE" w:rsidP="004A382E">
      <w:pPr>
        <w:pStyle w:val="NormalWeb"/>
        <w:spacing w:before="120" w:beforeAutospacing="0" w:after="120" w:afterAutospacing="0" w:line="480" w:lineRule="auto"/>
        <w:ind w:firstLine="708"/>
      </w:pPr>
      <w:r w:rsidRPr="00993DFE">
        <w:t xml:space="preserve">Fourthly, there is a general consensus that success </w:t>
      </w:r>
      <w:r w:rsidR="005078D2" w:rsidRPr="00993DFE">
        <w:t>against piracy</w:t>
      </w:r>
      <w:r w:rsidRPr="00993DFE">
        <w:t xml:space="preserve"> is dependent on the establishment of a functional government.  As Seibert (2009:1) observes</w:t>
      </w:r>
      <w:r w:rsidR="00EB2380" w:rsidRPr="00993DFE">
        <w:t>, ‘t</w:t>
      </w:r>
      <w:r w:rsidRPr="00993DFE">
        <w:t>he eradication of piracy requires the re-establishment of a functioning Somali state, reasserting control over its territory, including its co</w:t>
      </w:r>
      <w:r w:rsidR="00EB2380" w:rsidRPr="00993DFE">
        <w:t>a</w:t>
      </w:r>
      <w:r w:rsidRPr="00993DFE">
        <w:t>stal areas.</w:t>
      </w:r>
      <w:r w:rsidR="00EB2380" w:rsidRPr="00993DFE">
        <w:t>’</w:t>
      </w:r>
      <w:r w:rsidRPr="00993DFE">
        <w:t xml:space="preserve">  </w:t>
      </w:r>
    </w:p>
    <w:p w14:paraId="6DA8D99F" w14:textId="77777777" w:rsidR="002F5079" w:rsidRPr="001F1A19" w:rsidRDefault="001F1A19" w:rsidP="001F1A19">
      <w:pPr>
        <w:spacing w:before="120" w:after="120" w:line="480" w:lineRule="auto"/>
        <w:rPr>
          <w:b/>
        </w:rPr>
      </w:pPr>
      <w:r w:rsidRPr="001F1A19">
        <w:rPr>
          <w:b/>
        </w:rPr>
        <w:t>ANALYS</w:t>
      </w:r>
      <w:r w:rsidR="00F20128">
        <w:rPr>
          <w:b/>
        </w:rPr>
        <w:t>I</w:t>
      </w:r>
      <w:r w:rsidRPr="001F1A19">
        <w:rPr>
          <w:b/>
        </w:rPr>
        <w:t>S</w:t>
      </w:r>
    </w:p>
    <w:p w14:paraId="01B199E8" w14:textId="77777777" w:rsidR="002F5079" w:rsidRPr="00993DFE" w:rsidRDefault="002F5079" w:rsidP="004A382E">
      <w:pPr>
        <w:spacing w:before="120" w:after="120" w:line="480" w:lineRule="auto"/>
        <w:ind w:firstLine="708"/>
      </w:pPr>
      <w:r w:rsidRPr="00993DFE">
        <w:t xml:space="preserve">News </w:t>
      </w:r>
      <w:r w:rsidR="009F5B43" w:rsidRPr="00993DFE">
        <w:t>coverage was</w:t>
      </w:r>
      <w:r w:rsidRPr="00993DFE">
        <w:t xml:space="preserve"> abundant, especially during the second and third stages of Somali piracy when foreign sea</w:t>
      </w:r>
      <w:r w:rsidR="009F589A">
        <w:t>-</w:t>
      </w:r>
      <w:r w:rsidRPr="00993DFE">
        <w:t xml:space="preserve">borne transport was most affected.  </w:t>
      </w:r>
      <w:r w:rsidR="005078D2" w:rsidRPr="00993DFE">
        <w:t>S</w:t>
      </w:r>
      <w:r w:rsidRPr="00993DFE">
        <w:t xml:space="preserve">tories did not cover issues leading up to the piracy ‘crisis’, but </w:t>
      </w:r>
      <w:r w:rsidR="000F29B7" w:rsidRPr="00993DFE">
        <w:t xml:space="preserve">recontextualised the almost daily </w:t>
      </w:r>
      <w:r w:rsidR="009F5B43" w:rsidRPr="00993DFE">
        <w:t>s</w:t>
      </w:r>
      <w:r w:rsidR="009F589A">
        <w:t>k</w:t>
      </w:r>
      <w:r w:rsidR="009F5B43" w:rsidRPr="00993DFE">
        <w:t>irmishes</w:t>
      </w:r>
      <w:r w:rsidR="000F29B7" w:rsidRPr="00993DFE">
        <w:t xml:space="preserve"> between Western militaries and pirates.  This section examines the </w:t>
      </w:r>
      <w:r w:rsidRPr="00993DFE">
        <w:t xml:space="preserve">lexical and grammatical strategies </w:t>
      </w:r>
      <w:r w:rsidR="000F29B7" w:rsidRPr="00993DFE">
        <w:t>used in this coverage, rev</w:t>
      </w:r>
      <w:r w:rsidR="009F5B43" w:rsidRPr="00993DFE">
        <w:t>e</w:t>
      </w:r>
      <w:r w:rsidR="000F29B7" w:rsidRPr="00993DFE">
        <w:t xml:space="preserve">aling how Orientalism is </w:t>
      </w:r>
      <w:r w:rsidR="009F5B43" w:rsidRPr="00993DFE">
        <w:t>at play, despite BBC claims of objectivity</w:t>
      </w:r>
      <w:r w:rsidRPr="00993DFE">
        <w:t xml:space="preserve">.     </w:t>
      </w:r>
    </w:p>
    <w:p w14:paraId="156A178D" w14:textId="77777777" w:rsidR="00AF053A" w:rsidRPr="00993DFE" w:rsidRDefault="003414CC" w:rsidP="003414CC">
      <w:pPr>
        <w:spacing w:before="120" w:after="120" w:line="480" w:lineRule="auto"/>
        <w:rPr>
          <w:b/>
        </w:rPr>
      </w:pPr>
      <w:commentRangeStart w:id="3"/>
      <w:r w:rsidRPr="00993DFE">
        <w:rPr>
          <w:b/>
        </w:rPr>
        <w:t>A</w:t>
      </w:r>
      <w:commentRangeEnd w:id="3"/>
      <w:r w:rsidR="00852A83">
        <w:rPr>
          <w:rStyle w:val="CommentReference"/>
        </w:rPr>
        <w:commentReference w:id="3"/>
      </w:r>
      <w:r w:rsidR="00EF103D" w:rsidRPr="00993DFE">
        <w:rPr>
          <w:b/>
        </w:rPr>
        <w:t>EXCLUS</w:t>
      </w:r>
      <w:r w:rsidR="00F20128">
        <w:rPr>
          <w:b/>
        </w:rPr>
        <w:t>I</w:t>
      </w:r>
      <w:r w:rsidR="00EF103D" w:rsidRPr="00993DFE">
        <w:rPr>
          <w:b/>
        </w:rPr>
        <w:t>ONS</w:t>
      </w:r>
    </w:p>
    <w:p w14:paraId="22162D88" w14:textId="77777777" w:rsidR="00CD4436" w:rsidRPr="00B45159" w:rsidRDefault="00404783" w:rsidP="004A382E">
      <w:pPr>
        <w:autoSpaceDE w:val="0"/>
        <w:autoSpaceDN w:val="0"/>
        <w:adjustRightInd w:val="0"/>
        <w:spacing w:before="120" w:after="120" w:line="480" w:lineRule="auto"/>
        <w:ind w:firstLine="708"/>
      </w:pPr>
      <w:r w:rsidRPr="00B45159">
        <w:t xml:space="preserve">Fairclough (2003: 149) notes that what is included and excluded may be politically or socially significant.  </w:t>
      </w:r>
      <w:r w:rsidR="003F17DD" w:rsidRPr="00B45159">
        <w:t xml:space="preserve">Part of </w:t>
      </w:r>
      <w:r w:rsidRPr="00B45159">
        <w:t>the Orientalis</w:t>
      </w:r>
      <w:r w:rsidR="00816E78" w:rsidRPr="00B45159">
        <w:t xml:space="preserve">m </w:t>
      </w:r>
      <w:r w:rsidR="00732346" w:rsidRPr="00B45159">
        <w:t>articulate</w:t>
      </w:r>
      <w:r w:rsidR="00816E78" w:rsidRPr="00B45159">
        <w:t xml:space="preserve">d </w:t>
      </w:r>
      <w:r w:rsidRPr="00B45159">
        <w:t>in the</w:t>
      </w:r>
      <w:r w:rsidR="00816E78" w:rsidRPr="00B45159">
        <w:t xml:space="preserve"> sample </w:t>
      </w:r>
      <w:r w:rsidR="003F17DD" w:rsidRPr="00B45159">
        <w:t>i</w:t>
      </w:r>
      <w:r w:rsidRPr="00B45159">
        <w:t>nvolves</w:t>
      </w:r>
      <w:r w:rsidR="003F17DD" w:rsidRPr="00B45159">
        <w:t xml:space="preserve"> e</w:t>
      </w:r>
      <w:r w:rsidRPr="00B45159">
        <w:t>xcluding social actors and issues which either do not legitim</w:t>
      </w:r>
      <w:r w:rsidR="00816E78" w:rsidRPr="00B45159">
        <w:t>ise</w:t>
      </w:r>
      <w:r w:rsidRPr="00B45159">
        <w:t xml:space="preserve"> Western militaries</w:t>
      </w:r>
      <w:r w:rsidR="00CD4436" w:rsidRPr="00B45159">
        <w:t xml:space="preserve"> or represent the West negatively</w:t>
      </w:r>
      <w:r w:rsidRPr="00B45159">
        <w:t xml:space="preserve">. </w:t>
      </w:r>
      <w:r w:rsidR="003F17DD" w:rsidRPr="00B45159">
        <w:t xml:space="preserve"> </w:t>
      </w:r>
    </w:p>
    <w:p w14:paraId="47DD7274" w14:textId="77777777" w:rsidR="00FC2B34" w:rsidRPr="00B45159" w:rsidRDefault="00CD4436" w:rsidP="004A382E">
      <w:pPr>
        <w:autoSpaceDE w:val="0"/>
        <w:autoSpaceDN w:val="0"/>
        <w:adjustRightInd w:val="0"/>
        <w:spacing w:before="120" w:after="120" w:line="480" w:lineRule="auto"/>
        <w:ind w:firstLine="709"/>
      </w:pPr>
      <w:r w:rsidRPr="00B45159">
        <w:lastRenderedPageBreak/>
        <w:t xml:space="preserve">Very rarely are </w:t>
      </w:r>
      <w:r w:rsidR="00AF053A" w:rsidRPr="00B45159">
        <w:t xml:space="preserve">Somalis represented.  </w:t>
      </w:r>
      <w:r w:rsidRPr="00B45159">
        <w:t xml:space="preserve">Even in the four stories about non-pirating Somalis and social issues, they </w:t>
      </w:r>
      <w:r w:rsidR="00AF053A" w:rsidRPr="00B45159">
        <w:t xml:space="preserve">are only named twice and government officials three times.  </w:t>
      </w:r>
      <w:r w:rsidR="00FC2B34" w:rsidRPr="00B45159">
        <w:t xml:space="preserve">Excluding non-pirating Somalis aids in creating a discourse of </w:t>
      </w:r>
      <w:r w:rsidRPr="00B45159">
        <w:t xml:space="preserve">Somalia as </w:t>
      </w:r>
      <w:r w:rsidR="00FC2B34" w:rsidRPr="00B45159">
        <w:t>a</w:t>
      </w:r>
      <w:r w:rsidR="00B45159" w:rsidRPr="00B45159">
        <w:t xml:space="preserve"> distant </w:t>
      </w:r>
      <w:r w:rsidR="00FC2B34" w:rsidRPr="00B45159">
        <w:t xml:space="preserve">‘other’ </w:t>
      </w:r>
      <w:r w:rsidRPr="00B45159">
        <w:t xml:space="preserve">in </w:t>
      </w:r>
      <w:r w:rsidR="00FC2B34" w:rsidRPr="00B45159">
        <w:t xml:space="preserve">need </w:t>
      </w:r>
      <w:r w:rsidR="0074221B" w:rsidRPr="00B45159">
        <w:t>of</w:t>
      </w:r>
      <w:r w:rsidR="00FC2B34" w:rsidRPr="00B45159">
        <w:t xml:space="preserve"> Western military action.  </w:t>
      </w:r>
    </w:p>
    <w:p w14:paraId="157CA0E3" w14:textId="77777777" w:rsidR="00AF053A" w:rsidRPr="00B45159" w:rsidRDefault="00CD4436" w:rsidP="004A382E">
      <w:pPr>
        <w:autoSpaceDE w:val="0"/>
        <w:autoSpaceDN w:val="0"/>
        <w:adjustRightInd w:val="0"/>
        <w:spacing w:before="120" w:after="120" w:line="480" w:lineRule="auto"/>
        <w:ind w:firstLine="709"/>
      </w:pPr>
      <w:r w:rsidRPr="00B45159">
        <w:t>A</w:t>
      </w:r>
      <w:r w:rsidR="00816E78" w:rsidRPr="00B45159">
        <w:t>lmost exclu</w:t>
      </w:r>
      <w:r w:rsidR="0074221B" w:rsidRPr="00B45159">
        <w:t>ded are social issues</w:t>
      </w:r>
      <w:r w:rsidR="00816E78" w:rsidRPr="00B45159">
        <w:t xml:space="preserve"> </w:t>
      </w:r>
      <w:r w:rsidR="0074221B" w:rsidRPr="00B45159">
        <w:t xml:space="preserve">related to piracy, namely </w:t>
      </w:r>
      <w:r w:rsidR="00816E78" w:rsidRPr="00B45159">
        <w:t>illegal fishing</w:t>
      </w:r>
      <w:r w:rsidRPr="00B45159">
        <w:t>,</w:t>
      </w:r>
      <w:r w:rsidR="00816E78" w:rsidRPr="00B45159">
        <w:t xml:space="preserve"> </w:t>
      </w:r>
      <w:r w:rsidRPr="00B45159">
        <w:t>d</w:t>
      </w:r>
      <w:r w:rsidR="00816E78" w:rsidRPr="00B45159">
        <w:t>umping</w:t>
      </w:r>
      <w:r w:rsidRPr="00B45159">
        <w:t xml:space="preserve"> and a lack of government</w:t>
      </w:r>
      <w:r w:rsidR="00816E78" w:rsidRPr="00B45159">
        <w:t xml:space="preserve">.  </w:t>
      </w:r>
      <w:r w:rsidRPr="00B45159">
        <w:t>R</w:t>
      </w:r>
      <w:r w:rsidR="00AF053A" w:rsidRPr="00B45159">
        <w:t>eferences to these are scarce, averaging about one sentence for each story</w:t>
      </w:r>
      <w:r w:rsidR="004D3197" w:rsidRPr="00B45159">
        <w:t>.  Consider</w:t>
      </w:r>
      <w:r w:rsidR="00AF053A" w:rsidRPr="00B45159">
        <w:t>:</w:t>
      </w:r>
    </w:p>
    <w:p w14:paraId="6934E8A6" w14:textId="77777777" w:rsidR="00AF053A" w:rsidRDefault="00AF053A" w:rsidP="00BB25C0">
      <w:pPr>
        <w:pStyle w:val="ListParagraph"/>
        <w:numPr>
          <w:ilvl w:val="0"/>
          <w:numId w:val="13"/>
        </w:numPr>
        <w:autoSpaceDE w:val="0"/>
        <w:autoSpaceDN w:val="0"/>
        <w:adjustRightInd w:val="0"/>
        <w:spacing w:before="120" w:after="120"/>
        <w:ind w:left="1060" w:hanging="357"/>
      </w:pPr>
      <w:r w:rsidRPr="00B45159">
        <w:t>War-torn Somalia has not had an effective government since 1991.</w:t>
      </w:r>
    </w:p>
    <w:p w14:paraId="2DCE0D62" w14:textId="77777777" w:rsidR="00B45159" w:rsidRPr="00B45159" w:rsidRDefault="00B45159" w:rsidP="00B45159">
      <w:pPr>
        <w:pStyle w:val="ListParagraph"/>
        <w:autoSpaceDE w:val="0"/>
        <w:autoSpaceDN w:val="0"/>
        <w:adjustRightInd w:val="0"/>
        <w:spacing w:before="120" w:after="120"/>
        <w:ind w:left="1060"/>
      </w:pPr>
    </w:p>
    <w:p w14:paraId="54E443B7" w14:textId="77777777" w:rsidR="00AF053A" w:rsidRPr="00B45159" w:rsidRDefault="00AF053A" w:rsidP="00BB25C0">
      <w:pPr>
        <w:pStyle w:val="ListParagraph"/>
        <w:numPr>
          <w:ilvl w:val="0"/>
          <w:numId w:val="13"/>
        </w:numPr>
        <w:autoSpaceDE w:val="0"/>
        <w:autoSpaceDN w:val="0"/>
        <w:adjustRightInd w:val="0"/>
        <w:spacing w:before="120" w:after="120"/>
        <w:ind w:left="1060" w:hanging="357"/>
      </w:pPr>
      <w:r w:rsidRPr="00B45159">
        <w:t>We need an effective coastguard to protect our fishermen from illegal fishing, to prevent dumping of toxic materials in our waters and fight shipping piracy.</w:t>
      </w:r>
    </w:p>
    <w:p w14:paraId="54069886" w14:textId="77777777" w:rsidR="00AF053A" w:rsidRPr="00B45159" w:rsidRDefault="001B3DD0" w:rsidP="004A382E">
      <w:pPr>
        <w:spacing w:before="120" w:after="120" w:line="480" w:lineRule="auto"/>
        <w:ind w:firstLine="703"/>
      </w:pPr>
      <w:r w:rsidRPr="00B45159">
        <w:t>Van Leeuwen (</w:t>
      </w:r>
      <w:r w:rsidR="00CD4436" w:rsidRPr="00B45159">
        <w:t>1995:</w:t>
      </w:r>
      <w:r w:rsidRPr="00B45159">
        <w:t xml:space="preserve"> 99) notes </w:t>
      </w:r>
      <w:r w:rsidR="009F589A">
        <w:t xml:space="preserve">that </w:t>
      </w:r>
      <w:r w:rsidRPr="00B45159">
        <w:t xml:space="preserve">abstractions lack detail of actions and involve ‘texts mainly concerned with legitimising and de-legitimising actions and reactions’.   </w:t>
      </w:r>
      <w:r w:rsidR="00AF053A" w:rsidRPr="00B45159">
        <w:t xml:space="preserve">In excerpt one, </w:t>
      </w:r>
      <w:r w:rsidR="00732346" w:rsidRPr="00B45159">
        <w:t xml:space="preserve">readers are </w:t>
      </w:r>
      <w:r w:rsidR="00AF053A" w:rsidRPr="00B45159">
        <w:t>informed that Somalia is in trouble</w:t>
      </w:r>
      <w:r w:rsidR="00CD4436" w:rsidRPr="00B45159">
        <w:t>, being</w:t>
      </w:r>
      <w:r w:rsidR="00AF053A" w:rsidRPr="00B45159">
        <w:t xml:space="preserve"> </w:t>
      </w:r>
      <w:r w:rsidR="00CD4436" w:rsidRPr="00B45159">
        <w:t>‘</w:t>
      </w:r>
      <w:r w:rsidR="00AF053A" w:rsidRPr="00B45159">
        <w:t>war-torn</w:t>
      </w:r>
      <w:r w:rsidR="00CD4436" w:rsidRPr="00B45159">
        <w:t xml:space="preserve">’ </w:t>
      </w:r>
      <w:r w:rsidR="00AF053A" w:rsidRPr="00B45159">
        <w:t>and ha</w:t>
      </w:r>
      <w:r w:rsidR="00CD4436" w:rsidRPr="00B45159">
        <w:t>ving</w:t>
      </w:r>
      <w:r w:rsidR="00AF053A" w:rsidRPr="00B45159">
        <w:t xml:space="preserve"> no </w:t>
      </w:r>
      <w:r w:rsidR="00CD4436" w:rsidRPr="00B45159">
        <w:t>‘</w:t>
      </w:r>
      <w:r w:rsidR="00AF053A" w:rsidRPr="00B45159">
        <w:t>effective government</w:t>
      </w:r>
      <w:r w:rsidR="00CD4436" w:rsidRPr="00B45159">
        <w:t>’</w:t>
      </w:r>
      <w:r w:rsidR="00AF053A" w:rsidRPr="00B45159">
        <w:t xml:space="preserve">.   However, this sentence </w:t>
      </w:r>
      <w:r w:rsidR="009F5B43" w:rsidRPr="00B45159">
        <w:t xml:space="preserve">(and story) </w:t>
      </w:r>
      <w:r w:rsidR="00AF053A" w:rsidRPr="00B45159">
        <w:t>give</w:t>
      </w:r>
      <w:r w:rsidR="004D3197" w:rsidRPr="00B45159">
        <w:t>s</w:t>
      </w:r>
      <w:r w:rsidR="00AF053A" w:rsidRPr="00B45159">
        <w:t xml:space="preserve"> </w:t>
      </w:r>
      <w:r w:rsidR="004D3197" w:rsidRPr="00B45159">
        <w:t>no detail</w:t>
      </w:r>
      <w:r w:rsidR="00AF053A" w:rsidRPr="00B45159">
        <w:t xml:space="preserve"> as to the reasons for this condition, how it has come about and how the West can </w:t>
      </w:r>
      <w:r w:rsidR="00CD4436" w:rsidRPr="00B45159">
        <w:t>help</w:t>
      </w:r>
      <w:r w:rsidR="00AF053A" w:rsidRPr="00B45159">
        <w:t xml:space="preserve">.   Excerpt two demonstrates how even sentences with more detail are abstract enough to cause confusion. </w:t>
      </w:r>
      <w:r w:rsidR="00B45159" w:rsidRPr="00B45159">
        <w:t xml:space="preserve"> </w:t>
      </w:r>
      <w:r w:rsidR="00AF053A" w:rsidRPr="00B45159">
        <w:t xml:space="preserve">Here, illegal fishing, dumping and piracy are put in a list </w:t>
      </w:r>
      <w:r w:rsidR="00732346" w:rsidRPr="00B45159">
        <w:t xml:space="preserve">as part of a request for a coastguard, </w:t>
      </w:r>
      <w:r w:rsidR="00AF053A" w:rsidRPr="00B45159">
        <w:t>not as the first two being partly responsible for the third.  All three acts are agentless nominalisations, that is, no participant is named</w:t>
      </w:r>
      <w:r w:rsidR="00FC2B34" w:rsidRPr="00B45159">
        <w:t xml:space="preserve"> as responsible for the actions</w:t>
      </w:r>
      <w:r w:rsidR="00AF053A" w:rsidRPr="00B45159">
        <w:t xml:space="preserve">.  Responsibility is further obscured by almost excluding ‘foreign’ involvement in </w:t>
      </w:r>
      <w:r w:rsidR="00FC2B34" w:rsidRPr="00B45159">
        <w:t>these activities</w:t>
      </w:r>
      <w:r w:rsidR="00AF053A" w:rsidRPr="00B45159">
        <w:t>.  Only once is ‘illegal dumping’ collocated with ‘foreign’ in the sample and only once more in the same sentence.  Th</w:t>
      </w:r>
      <w:r w:rsidR="004D3197" w:rsidRPr="00B45159">
        <w:t>ough th</w:t>
      </w:r>
      <w:r w:rsidR="00AF053A" w:rsidRPr="00B45159">
        <w:t xml:space="preserve">ese exclusions and abstractions </w:t>
      </w:r>
      <w:r w:rsidR="004D3197" w:rsidRPr="00B45159">
        <w:t xml:space="preserve">create an awareness of a problem in Somalia, they </w:t>
      </w:r>
      <w:r w:rsidR="00AF053A" w:rsidRPr="00B45159">
        <w:t xml:space="preserve">do not help </w:t>
      </w:r>
      <w:r w:rsidR="0074221B" w:rsidRPr="00B45159">
        <w:t>in</w:t>
      </w:r>
      <w:r w:rsidR="00AF053A" w:rsidRPr="00B45159">
        <w:t xml:space="preserve"> understand</w:t>
      </w:r>
      <w:r w:rsidR="0074221B" w:rsidRPr="00B45159">
        <w:t>ing</w:t>
      </w:r>
      <w:r w:rsidR="00AF053A" w:rsidRPr="00B45159">
        <w:t xml:space="preserve"> reasons for piracy</w:t>
      </w:r>
      <w:r w:rsidR="004D3197" w:rsidRPr="00B45159">
        <w:t xml:space="preserve">.  Instead, by creating an awareness of a problem, they </w:t>
      </w:r>
      <w:r w:rsidR="00AF053A" w:rsidRPr="00B45159">
        <w:t xml:space="preserve">aid in legitimising a need for outside help – possibly from Western militaries.  </w:t>
      </w:r>
    </w:p>
    <w:p w14:paraId="1C162CBE" w14:textId="77777777" w:rsidR="009821C8" w:rsidRPr="00993DFE" w:rsidRDefault="003414CC" w:rsidP="003414CC">
      <w:pPr>
        <w:spacing w:before="120" w:after="120" w:line="480" w:lineRule="auto"/>
        <w:rPr>
          <w:b/>
        </w:rPr>
      </w:pPr>
      <w:r w:rsidRPr="00993DFE">
        <w:rPr>
          <w:b/>
        </w:rPr>
        <w:t xml:space="preserve">B </w:t>
      </w:r>
      <w:r w:rsidR="00EF103D" w:rsidRPr="00993DFE">
        <w:rPr>
          <w:b/>
        </w:rPr>
        <w:t>NAM</w:t>
      </w:r>
      <w:r w:rsidR="00F20128">
        <w:rPr>
          <w:b/>
        </w:rPr>
        <w:t>I</w:t>
      </w:r>
      <w:r w:rsidR="00EF103D" w:rsidRPr="00993DFE">
        <w:rPr>
          <w:b/>
        </w:rPr>
        <w:t>NGS</w:t>
      </w:r>
    </w:p>
    <w:p w14:paraId="19BF2342" w14:textId="77777777" w:rsidR="00262702" w:rsidRPr="00993DFE" w:rsidRDefault="009F5B43" w:rsidP="00447204">
      <w:pPr>
        <w:spacing w:before="120" w:after="120" w:line="480" w:lineRule="auto"/>
        <w:ind w:firstLine="708"/>
        <w:rPr>
          <w:color w:val="FF0000"/>
        </w:rPr>
      </w:pPr>
      <w:r w:rsidRPr="00993DFE">
        <w:lastRenderedPageBreak/>
        <w:t>Van Leeuwen (1996:</w:t>
      </w:r>
      <w:r w:rsidR="00262702" w:rsidRPr="00993DFE">
        <w:t xml:space="preserve"> 48) observes that when social actors are not personally named, readers are deprived of a ‘point of identification’ </w:t>
      </w:r>
      <w:r w:rsidR="00AC635B">
        <w:t xml:space="preserve">and </w:t>
      </w:r>
      <w:r w:rsidR="00262702" w:rsidRPr="00993DFE">
        <w:t xml:space="preserve">thereby ‘treated as distant “others” rather than as people “we” have to deal with in our everyday lives’.  With very few exceptions across the </w:t>
      </w:r>
      <w:r w:rsidR="00AB552E" w:rsidRPr="00993DFE">
        <w:t>100 stories</w:t>
      </w:r>
      <w:r w:rsidR="00262702" w:rsidRPr="00993DFE">
        <w:t>, pirates are not named personally contributing to the idea of a distant Somali pirate ‘other’.</w:t>
      </w:r>
      <w:r w:rsidR="00262702" w:rsidRPr="00993DFE">
        <w:rPr>
          <w:color w:val="FF0000"/>
        </w:rPr>
        <w:t xml:space="preserve">  </w:t>
      </w:r>
      <w:r w:rsidR="009F7887" w:rsidRPr="00B45159">
        <w:t xml:space="preserve">As noted previously, this is likely a result of newsroom practices </w:t>
      </w:r>
      <w:r w:rsidR="004D3197" w:rsidRPr="00B45159">
        <w:t xml:space="preserve">such as </w:t>
      </w:r>
      <w:r w:rsidR="009F7887" w:rsidRPr="00B45159">
        <w:t xml:space="preserve">source </w:t>
      </w:r>
      <w:r w:rsidR="004D3197" w:rsidRPr="00B45159">
        <w:t xml:space="preserve">choices and </w:t>
      </w:r>
      <w:r w:rsidR="009F7887" w:rsidRPr="00B45159">
        <w:t>availab</w:t>
      </w:r>
      <w:r w:rsidR="00CD4436" w:rsidRPr="00B45159">
        <w:t>ili</w:t>
      </w:r>
      <w:r w:rsidR="009F7887" w:rsidRPr="00B45159">
        <w:t>ty</w:t>
      </w:r>
      <w:r w:rsidR="0074221B" w:rsidRPr="00B45159">
        <w:t xml:space="preserve">, though </w:t>
      </w:r>
      <w:r w:rsidR="009F7887" w:rsidRPr="00B45159">
        <w:t xml:space="preserve">the result is </w:t>
      </w:r>
      <w:r w:rsidR="00DA4E8B" w:rsidRPr="00B45159">
        <w:t>noteworthy</w:t>
      </w:r>
      <w:r w:rsidR="009F7887" w:rsidRPr="00B45159">
        <w:t>.</w:t>
      </w:r>
      <w:r w:rsidR="009F7887" w:rsidRPr="00993DFE">
        <w:rPr>
          <w:color w:val="FF0000"/>
        </w:rPr>
        <w:t xml:space="preserve">  </w:t>
      </w:r>
      <w:r w:rsidR="004D3197" w:rsidRPr="00993DFE">
        <w:t>This strategy is comple</w:t>
      </w:r>
      <w:r w:rsidR="00262702" w:rsidRPr="00993DFE">
        <w:t xml:space="preserve">mented by naming pirates as groups such as ‘pirates’, ‘the pirate group’, </w:t>
      </w:r>
      <w:r w:rsidR="00262702" w:rsidRPr="00993DFE">
        <w:rPr>
          <w:bCs/>
        </w:rPr>
        <w:t>‘those groups’,  ‘new pirate suspects’, ‘piracy’ and</w:t>
      </w:r>
      <w:r w:rsidR="00262702" w:rsidRPr="00993DFE">
        <w:t xml:space="preserve"> ‘pirate spokesmen’.  This strategy allows writers to homogenise all ‘pirates’ as the same, making it easier to treat them as an enemy (van Leeuwen 1996</w:t>
      </w:r>
      <w:r w:rsidR="00CD4436" w:rsidRPr="00993DFE">
        <w:t>:</w:t>
      </w:r>
      <w:r w:rsidR="00262702" w:rsidRPr="00993DFE">
        <w:t xml:space="preserve"> 48).  </w:t>
      </w:r>
    </w:p>
    <w:p w14:paraId="54B85139" w14:textId="77777777" w:rsidR="00262702" w:rsidRPr="00993DFE" w:rsidRDefault="00262702" w:rsidP="003414CC">
      <w:pPr>
        <w:spacing w:before="120" w:after="120" w:line="480" w:lineRule="auto"/>
        <w:ind w:firstLine="708"/>
      </w:pPr>
      <w:r w:rsidRPr="00993DFE">
        <w:t xml:space="preserve">On the contrary, Western militaries are personally named extensively, giving readers ‘a point of identification’ and usually named with functional honorifics connoting authority and respect (van Leeuwen 1996, 53-54).  </w:t>
      </w:r>
      <w:r w:rsidR="00CD4436" w:rsidRPr="00993DFE">
        <w:t>N</w:t>
      </w:r>
      <w:r w:rsidRPr="00993DFE">
        <w:t>amings include ‘Commander Simon Huntington, commanding officer of Devonport-based HMS Chatham’, ‘Admiral Mike Mullen, chairman of the US Joint Chiefs of Staff’, ‘Lt Christensen’, ‘</w:t>
      </w:r>
      <w:r w:rsidRPr="00993DFE">
        <w:rPr>
          <w:bCs/>
        </w:rPr>
        <w:t>The British admiral in charge of the EU naval force’ and ‘</w:t>
      </w:r>
      <w:r w:rsidRPr="00993DFE">
        <w:t xml:space="preserve">Rear Adm Peter Hudson’.  </w:t>
      </w:r>
      <w:r w:rsidRPr="00993DFE">
        <w:rPr>
          <w:bCs/>
        </w:rPr>
        <w:t xml:space="preserve">These lexical strategies offer points of identification, </w:t>
      </w:r>
      <w:r w:rsidR="00CD4436" w:rsidRPr="00993DFE">
        <w:rPr>
          <w:bCs/>
        </w:rPr>
        <w:t xml:space="preserve">making it easier to </w:t>
      </w:r>
      <w:r w:rsidRPr="00993DFE">
        <w:rPr>
          <w:bCs/>
        </w:rPr>
        <w:t>sympath</w:t>
      </w:r>
      <w:r w:rsidR="00CD4436" w:rsidRPr="00993DFE">
        <w:rPr>
          <w:bCs/>
        </w:rPr>
        <w:t>ise</w:t>
      </w:r>
      <w:r w:rsidRPr="00993DFE">
        <w:rPr>
          <w:bCs/>
        </w:rPr>
        <w:t xml:space="preserve"> and respect these Western </w:t>
      </w:r>
      <w:r w:rsidR="00D47850" w:rsidRPr="00993DFE">
        <w:rPr>
          <w:bCs/>
        </w:rPr>
        <w:t xml:space="preserve">military </w:t>
      </w:r>
      <w:r w:rsidRPr="00993DFE">
        <w:rPr>
          <w:bCs/>
        </w:rPr>
        <w:t>actors.</w:t>
      </w:r>
      <w:r w:rsidRPr="00993DFE">
        <w:t xml:space="preserve">    </w:t>
      </w:r>
    </w:p>
    <w:p w14:paraId="3E10E507" w14:textId="77777777" w:rsidR="00262702" w:rsidRPr="00993DFE" w:rsidRDefault="00262702" w:rsidP="00993DFE">
      <w:pPr>
        <w:spacing w:before="120" w:after="120" w:line="480" w:lineRule="auto"/>
        <w:ind w:firstLine="720"/>
        <w:rPr>
          <w:color w:val="FF0000"/>
        </w:rPr>
      </w:pPr>
      <w:r w:rsidRPr="00993DFE">
        <w:t>Even impersonal names of Western militaries emphasise importance and legitimacy by employing functional titles.  ‘T</w:t>
      </w:r>
      <w:r w:rsidRPr="00993DFE">
        <w:rPr>
          <w:bCs/>
        </w:rPr>
        <w:t>he EU's naval force (Navfor)’, ‘</w:t>
      </w:r>
      <w:r w:rsidRPr="00993DFE">
        <w:t>a Royal Marine team’, ‘the UK Foreign office’, ‘Royal Navy warship’ as part of ‘</w:t>
      </w:r>
      <w:r w:rsidRPr="00993DFE">
        <w:rPr>
          <w:bCs/>
        </w:rPr>
        <w:t xml:space="preserve">Nato anti-piracy operations’ all connote importance.  For example, </w:t>
      </w:r>
      <w:r w:rsidR="00D47850" w:rsidRPr="00993DFE">
        <w:rPr>
          <w:bCs/>
        </w:rPr>
        <w:t xml:space="preserve">by naming </w:t>
      </w:r>
      <w:r w:rsidRPr="00993DFE">
        <w:rPr>
          <w:bCs/>
        </w:rPr>
        <w:t xml:space="preserve">a </w:t>
      </w:r>
      <w:r w:rsidRPr="00993DFE">
        <w:t xml:space="preserve">‘Royal Navy warship’, </w:t>
      </w:r>
      <w:r w:rsidRPr="00993DFE">
        <w:rPr>
          <w:bCs/>
        </w:rPr>
        <w:t>importance</w:t>
      </w:r>
      <w:r w:rsidR="00D47850" w:rsidRPr="00993DFE">
        <w:rPr>
          <w:bCs/>
        </w:rPr>
        <w:t xml:space="preserve"> is connoted</w:t>
      </w:r>
      <w:r w:rsidRPr="00993DFE">
        <w:rPr>
          <w:bCs/>
        </w:rPr>
        <w:t xml:space="preserve">.  </w:t>
      </w:r>
      <w:r w:rsidR="00D47850" w:rsidRPr="00993DFE">
        <w:rPr>
          <w:bCs/>
        </w:rPr>
        <w:t>The lexica ‘Royal’ connotes both regal power, justice and legitimacy as well as being from B</w:t>
      </w:r>
      <w:r w:rsidRPr="00993DFE">
        <w:rPr>
          <w:bCs/>
        </w:rPr>
        <w:t>rit</w:t>
      </w:r>
      <w:r w:rsidR="00D47850" w:rsidRPr="00993DFE">
        <w:rPr>
          <w:bCs/>
        </w:rPr>
        <w:t xml:space="preserve">ain </w:t>
      </w:r>
      <w:r w:rsidRPr="00993DFE">
        <w:rPr>
          <w:bCs/>
        </w:rPr>
        <w:t xml:space="preserve">with historical connotations of maritime might.  </w:t>
      </w:r>
      <w:r w:rsidR="005B4E12" w:rsidRPr="00993DFE">
        <w:rPr>
          <w:bCs/>
        </w:rPr>
        <w:t>T</w:t>
      </w:r>
      <w:r w:rsidR="00EB68A1" w:rsidRPr="00993DFE">
        <w:rPr>
          <w:bCs/>
        </w:rPr>
        <w:t>ogether, t</w:t>
      </w:r>
      <w:r w:rsidR="00D47850" w:rsidRPr="00993DFE">
        <w:rPr>
          <w:bCs/>
        </w:rPr>
        <w:t>hese functional titles</w:t>
      </w:r>
      <w:r w:rsidR="007C3237">
        <w:rPr>
          <w:bCs/>
        </w:rPr>
        <w:t xml:space="preserve"> draw upon</w:t>
      </w:r>
      <w:r w:rsidR="00BC3560">
        <w:rPr>
          <w:rStyle w:val="CommentReference"/>
        </w:rPr>
        <w:commentReference w:id="4"/>
      </w:r>
      <w:r w:rsidR="00EB68A1" w:rsidRPr="00993DFE">
        <w:rPr>
          <w:bCs/>
        </w:rPr>
        <w:t xml:space="preserve"> </w:t>
      </w:r>
      <w:r w:rsidRPr="00B45159">
        <w:rPr>
          <w:bCs/>
        </w:rPr>
        <w:t xml:space="preserve">a discourse </w:t>
      </w:r>
      <w:r w:rsidR="00D47850" w:rsidRPr="00B45159">
        <w:rPr>
          <w:bCs/>
        </w:rPr>
        <w:t xml:space="preserve">of </w:t>
      </w:r>
      <w:r w:rsidR="00737C51">
        <w:rPr>
          <w:bCs/>
        </w:rPr>
        <w:t xml:space="preserve">Orientalism by highlighting </w:t>
      </w:r>
      <w:r w:rsidR="00EB68A1" w:rsidRPr="00B45159">
        <w:rPr>
          <w:bCs/>
        </w:rPr>
        <w:t>Western militaries</w:t>
      </w:r>
      <w:r w:rsidR="00DA4E8B" w:rsidRPr="00B45159">
        <w:rPr>
          <w:bCs/>
        </w:rPr>
        <w:t>’</w:t>
      </w:r>
      <w:r w:rsidR="00EB68A1" w:rsidRPr="00B45159">
        <w:rPr>
          <w:bCs/>
        </w:rPr>
        <w:t xml:space="preserve"> </w:t>
      </w:r>
      <w:r w:rsidR="005B4E12" w:rsidRPr="00B45159">
        <w:rPr>
          <w:bCs/>
        </w:rPr>
        <w:t>importance and legitimacy</w:t>
      </w:r>
      <w:r w:rsidRPr="00B45159">
        <w:rPr>
          <w:bCs/>
        </w:rPr>
        <w:t>.</w:t>
      </w:r>
    </w:p>
    <w:p w14:paraId="292F17E9" w14:textId="77777777" w:rsidR="00D0264A" w:rsidRPr="00993DFE" w:rsidRDefault="00526831" w:rsidP="00526831">
      <w:pPr>
        <w:spacing w:before="120" w:after="120" w:line="480" w:lineRule="auto"/>
        <w:rPr>
          <w:b/>
        </w:rPr>
      </w:pPr>
      <w:r w:rsidRPr="00993DFE">
        <w:rPr>
          <w:b/>
        </w:rPr>
        <w:t xml:space="preserve">C </w:t>
      </w:r>
      <w:r w:rsidR="00EF103D" w:rsidRPr="00993DFE">
        <w:rPr>
          <w:b/>
        </w:rPr>
        <w:t>ACT</w:t>
      </w:r>
      <w:r w:rsidR="00F20128">
        <w:rPr>
          <w:b/>
        </w:rPr>
        <w:t>I</w:t>
      </w:r>
      <w:r w:rsidR="00EF103D" w:rsidRPr="00993DFE">
        <w:rPr>
          <w:b/>
        </w:rPr>
        <w:t>VAT</w:t>
      </w:r>
      <w:r w:rsidR="00F20128">
        <w:rPr>
          <w:b/>
        </w:rPr>
        <w:t>I</w:t>
      </w:r>
      <w:r w:rsidR="00EF103D" w:rsidRPr="00993DFE">
        <w:rPr>
          <w:b/>
        </w:rPr>
        <w:t>ONS, PASS</w:t>
      </w:r>
      <w:r w:rsidR="00F20128">
        <w:rPr>
          <w:b/>
        </w:rPr>
        <w:t>I</w:t>
      </w:r>
      <w:r w:rsidR="00EF103D" w:rsidRPr="00993DFE">
        <w:rPr>
          <w:b/>
        </w:rPr>
        <w:t>VAT</w:t>
      </w:r>
      <w:r w:rsidR="00F20128">
        <w:rPr>
          <w:b/>
        </w:rPr>
        <w:t>I</w:t>
      </w:r>
      <w:r w:rsidR="00EF103D" w:rsidRPr="00993DFE">
        <w:rPr>
          <w:b/>
        </w:rPr>
        <w:t>ONS AND PREPOS</w:t>
      </w:r>
      <w:r w:rsidR="00F20128">
        <w:rPr>
          <w:b/>
        </w:rPr>
        <w:t>I</w:t>
      </w:r>
      <w:r w:rsidR="00EF103D" w:rsidRPr="00993DFE">
        <w:rPr>
          <w:b/>
        </w:rPr>
        <w:t>T</w:t>
      </w:r>
      <w:r w:rsidR="00F20128">
        <w:rPr>
          <w:b/>
        </w:rPr>
        <w:t>I</w:t>
      </w:r>
      <w:r w:rsidR="00EF103D" w:rsidRPr="00993DFE">
        <w:rPr>
          <w:b/>
        </w:rPr>
        <w:t>ONAL PHRASES</w:t>
      </w:r>
    </w:p>
    <w:p w14:paraId="0EB4FB5F" w14:textId="77777777" w:rsidR="00F30F44" w:rsidRPr="00993DFE" w:rsidRDefault="005B41DA" w:rsidP="004A382E">
      <w:pPr>
        <w:spacing w:before="120" w:after="120" w:line="480" w:lineRule="auto"/>
        <w:ind w:firstLine="706"/>
        <w:rPr>
          <w:bCs/>
        </w:rPr>
      </w:pPr>
      <w:r w:rsidRPr="00B45159">
        <w:lastRenderedPageBreak/>
        <w:t xml:space="preserve">A number of grammatical strategies are also employed which articulate Somali pirates </w:t>
      </w:r>
      <w:r w:rsidR="00EB68A1" w:rsidRPr="00B45159">
        <w:t>as</w:t>
      </w:r>
      <w:r w:rsidRPr="00B45159">
        <w:t xml:space="preserve"> a</w:t>
      </w:r>
      <w:r w:rsidR="00F30F44" w:rsidRPr="00B45159">
        <w:t>n</w:t>
      </w:r>
      <w:r w:rsidRPr="00B45159">
        <w:t xml:space="preserve"> </w:t>
      </w:r>
      <w:r w:rsidR="00AB552E" w:rsidRPr="00B45159">
        <w:t>‘other’</w:t>
      </w:r>
      <w:r w:rsidRPr="00B45159">
        <w:t xml:space="preserve"> in need of </w:t>
      </w:r>
      <w:r w:rsidR="00F30F44" w:rsidRPr="00B45159">
        <w:t>successful Western military intervention</w:t>
      </w:r>
      <w:r w:rsidRPr="00B45159">
        <w:t>.</w:t>
      </w:r>
      <w:r w:rsidRPr="00993DFE">
        <w:rPr>
          <w:color w:val="FF0000"/>
        </w:rPr>
        <w:t xml:space="preserve">  </w:t>
      </w:r>
      <w:r w:rsidRPr="00993DFE">
        <w:t xml:space="preserve">One strategy is activating </w:t>
      </w:r>
      <w:r w:rsidR="00EB68A1" w:rsidRPr="00993DFE">
        <w:t>Western militaires</w:t>
      </w:r>
      <w:r w:rsidRPr="00993DFE">
        <w:t xml:space="preserve"> with agency, </w:t>
      </w:r>
      <w:r w:rsidR="00EB68A1" w:rsidRPr="00993DFE">
        <w:t xml:space="preserve">that is, representing them </w:t>
      </w:r>
      <w:r w:rsidRPr="00993DFE">
        <w:t>doing something to someone</w:t>
      </w:r>
      <w:r w:rsidR="00EB68A1" w:rsidRPr="00993DFE">
        <w:t xml:space="preserve">, which connote </w:t>
      </w:r>
      <w:r w:rsidRPr="00993DFE">
        <w:t>power</w:t>
      </w:r>
      <w:r w:rsidR="00F30F44" w:rsidRPr="00993DFE">
        <w:t xml:space="preserve"> (Fairclough 1995a:</w:t>
      </w:r>
      <w:r w:rsidRPr="00993DFE">
        <w:t xml:space="preserve"> 110).  </w:t>
      </w:r>
      <w:r w:rsidR="00F30F44" w:rsidRPr="00993DFE">
        <w:t>Consider</w:t>
      </w:r>
      <w:r w:rsidR="00F30F44" w:rsidRPr="00993DFE">
        <w:rPr>
          <w:bCs/>
        </w:rPr>
        <w:t>:</w:t>
      </w:r>
      <w:r w:rsidR="00F30F44" w:rsidRPr="00993DFE">
        <w:t xml:space="preserve"> </w:t>
      </w:r>
    </w:p>
    <w:p w14:paraId="501C280E" w14:textId="77777777" w:rsidR="00F30F44" w:rsidRPr="00993DFE" w:rsidRDefault="00F30F44" w:rsidP="00BB25C0">
      <w:pPr>
        <w:pStyle w:val="ListParagraph"/>
        <w:numPr>
          <w:ilvl w:val="0"/>
          <w:numId w:val="13"/>
        </w:numPr>
        <w:spacing w:before="120" w:after="120"/>
        <w:ind w:left="1066"/>
      </w:pPr>
      <w:r w:rsidRPr="00993DFE">
        <w:t>The UK's Royal Navy shot dead two suspected pirates attacking a Danish cargo-ship off the coast of Yemen.</w:t>
      </w:r>
    </w:p>
    <w:p w14:paraId="633971EF" w14:textId="77777777" w:rsidR="00F30F44" w:rsidRPr="00993DFE" w:rsidRDefault="00F30F44" w:rsidP="00BB25C0">
      <w:pPr>
        <w:pStyle w:val="ListParagraph"/>
        <w:spacing w:before="120" w:after="120"/>
        <w:ind w:left="1066"/>
      </w:pPr>
    </w:p>
    <w:p w14:paraId="2DD4B74A" w14:textId="77777777" w:rsidR="00F30F44" w:rsidRPr="00993DFE" w:rsidRDefault="00F30F44" w:rsidP="00BB25C0">
      <w:pPr>
        <w:pStyle w:val="ListParagraph"/>
        <w:numPr>
          <w:ilvl w:val="0"/>
          <w:numId w:val="13"/>
        </w:numPr>
        <w:spacing w:before="120" w:after="120"/>
        <w:ind w:left="1066"/>
      </w:pPr>
      <w:r w:rsidRPr="00993DFE">
        <w:t>A Royal Navy warship on Nato anti-piracy operations has de</w:t>
      </w:r>
      <w:r w:rsidRPr="00993DFE">
        <w:rPr>
          <w:bCs/>
        </w:rPr>
        <w:t>stroyed two pirate boats in the Somali Basin, Nato has said.</w:t>
      </w:r>
    </w:p>
    <w:p w14:paraId="54886713" w14:textId="77777777" w:rsidR="00F30F44" w:rsidRPr="00993DFE" w:rsidRDefault="00F30F44" w:rsidP="00993DFE">
      <w:pPr>
        <w:spacing w:before="120" w:after="120" w:line="480" w:lineRule="auto"/>
      </w:pPr>
      <w:r w:rsidRPr="00993DFE">
        <w:t xml:space="preserve">In excerpt three, the UK’s Royal Navy is activated with agency by </w:t>
      </w:r>
      <w:r w:rsidR="00BC3560">
        <w:t xml:space="preserve">being </w:t>
      </w:r>
      <w:r w:rsidR="007C3237">
        <w:t xml:space="preserve">represented as </w:t>
      </w:r>
      <w:r w:rsidRPr="00993DFE">
        <w:t>shooting ‘two suspected pirates’</w:t>
      </w:r>
      <w:r w:rsidR="00997436" w:rsidRPr="00993DFE">
        <w:t xml:space="preserve"> and </w:t>
      </w:r>
      <w:r w:rsidR="00BC3560">
        <w:t>‘</w:t>
      </w:r>
      <w:r w:rsidR="00997436" w:rsidRPr="00993DFE">
        <w:t>destroy</w:t>
      </w:r>
      <w:r w:rsidR="00BC3560">
        <w:t>ing’</w:t>
      </w:r>
      <w:r w:rsidR="00997436" w:rsidRPr="00993DFE">
        <w:t xml:space="preserve"> two pirate boats in excerpt four</w:t>
      </w:r>
      <w:r w:rsidRPr="00993DFE">
        <w:t xml:space="preserve">.  </w:t>
      </w:r>
      <w:r w:rsidR="00997436" w:rsidRPr="00993DFE">
        <w:t xml:space="preserve">This strategy is common throughout the sample, along with the complementary strategy of emphasis through dominant </w:t>
      </w:r>
      <w:r w:rsidR="00EB68A1" w:rsidRPr="00993DFE">
        <w:t xml:space="preserve">beginning of </w:t>
      </w:r>
      <w:r w:rsidR="00997436" w:rsidRPr="00993DFE">
        <w:t>sentence position</w:t>
      </w:r>
      <w:r w:rsidR="00483BB6" w:rsidRPr="00993DFE">
        <w:t xml:space="preserve"> </w:t>
      </w:r>
      <w:r w:rsidR="00483BB6" w:rsidRPr="00993DFE">
        <w:rPr>
          <w:bCs/>
        </w:rPr>
        <w:t>(van Dijk 1991: 216)</w:t>
      </w:r>
      <w:r w:rsidR="00997436" w:rsidRPr="00993DFE">
        <w:t>.  For example, i</w:t>
      </w:r>
      <w:r w:rsidRPr="00993DFE">
        <w:t xml:space="preserve">n </w:t>
      </w:r>
      <w:r w:rsidR="00997436" w:rsidRPr="00993DFE">
        <w:t>excerpt three’s story</w:t>
      </w:r>
      <w:r w:rsidRPr="00993DFE">
        <w:t xml:space="preserve">, </w:t>
      </w:r>
      <w:r w:rsidRPr="00993DFE">
        <w:rPr>
          <w:bCs/>
        </w:rPr>
        <w:t xml:space="preserve">Western militaries enjoy dominant sentence position five times, while pirates are only in this position twice, despite the story </w:t>
      </w:r>
      <w:r w:rsidRPr="00993DFE">
        <w:t xml:space="preserve">recontextualising </w:t>
      </w:r>
      <w:r w:rsidRPr="00993DFE">
        <w:rPr>
          <w:bCs/>
        </w:rPr>
        <w:t>pirates capturing a ship.</w:t>
      </w:r>
      <w:r w:rsidRPr="00993DFE">
        <w:t xml:space="preserve">  </w:t>
      </w:r>
    </w:p>
    <w:p w14:paraId="0FE731E6" w14:textId="77777777" w:rsidR="00F30F44" w:rsidRPr="00993DFE" w:rsidRDefault="00F30F44" w:rsidP="004A382E">
      <w:pPr>
        <w:spacing w:before="120" w:after="120" w:line="480" w:lineRule="auto"/>
        <w:ind w:firstLine="709"/>
      </w:pPr>
      <w:r w:rsidRPr="00993DFE">
        <w:t>T</w:t>
      </w:r>
      <w:r w:rsidR="00997436" w:rsidRPr="00993DFE">
        <w:t>hese two excerpts</w:t>
      </w:r>
      <w:r w:rsidR="00EB68A1" w:rsidRPr="00993DFE">
        <w:t xml:space="preserve"> also</w:t>
      </w:r>
      <w:r w:rsidR="00997436" w:rsidRPr="00993DFE">
        <w:t xml:space="preserve"> illustrate how pirates are passivated.  T</w:t>
      </w:r>
      <w:r w:rsidRPr="00993DFE">
        <w:t>o be passivated, or have something happen to an actor, accentuates weakness and subjec</w:t>
      </w:r>
      <w:r w:rsidR="00997436" w:rsidRPr="00993DFE">
        <w:t>tion to others (Fairclough 2003:</w:t>
      </w:r>
      <w:r w:rsidRPr="00993DFE">
        <w:t xml:space="preserve"> 150).  </w:t>
      </w:r>
      <w:r w:rsidRPr="00993DFE">
        <w:rPr>
          <w:bCs/>
        </w:rPr>
        <w:t xml:space="preserve">Pirates are represented as </w:t>
      </w:r>
      <w:r w:rsidR="00EB68A1" w:rsidRPr="00993DFE">
        <w:rPr>
          <w:bCs/>
        </w:rPr>
        <w:t>such</w:t>
      </w:r>
      <w:r w:rsidRPr="00993DFE">
        <w:rPr>
          <w:bCs/>
        </w:rPr>
        <w:t xml:space="preserve">, being </w:t>
      </w:r>
      <w:r w:rsidR="00997436" w:rsidRPr="00993DFE">
        <w:rPr>
          <w:bCs/>
        </w:rPr>
        <w:t xml:space="preserve">‘shot’ in excerpt three and </w:t>
      </w:r>
      <w:r w:rsidRPr="00993DFE">
        <w:rPr>
          <w:bCs/>
        </w:rPr>
        <w:t>having their boats destroyed</w:t>
      </w:r>
      <w:r w:rsidR="00997436" w:rsidRPr="00993DFE">
        <w:rPr>
          <w:bCs/>
        </w:rPr>
        <w:t xml:space="preserve"> in excerpt four</w:t>
      </w:r>
      <w:r w:rsidRPr="00993DFE">
        <w:rPr>
          <w:bCs/>
        </w:rPr>
        <w:t xml:space="preserve">.  </w:t>
      </w:r>
      <w:r w:rsidR="00483BB6" w:rsidRPr="00993DFE">
        <w:rPr>
          <w:bCs/>
        </w:rPr>
        <w:t>In this same story (excerpt four), pirates continue being passivated, when</w:t>
      </w:r>
      <w:r w:rsidRPr="00993DFE">
        <w:rPr>
          <w:bCs/>
        </w:rPr>
        <w:t xml:space="preserve"> Nato ‘spotted a larger [pirate] vessel’</w:t>
      </w:r>
      <w:r w:rsidR="00483BB6" w:rsidRPr="00993DFE">
        <w:rPr>
          <w:bCs/>
        </w:rPr>
        <w:t xml:space="preserve">, </w:t>
      </w:r>
      <w:r w:rsidRPr="00993DFE">
        <w:rPr>
          <w:bCs/>
        </w:rPr>
        <w:t>Nato is ‘monitoring the vessels’ and Nato had ‘</w:t>
      </w:r>
      <w:r w:rsidRPr="00993DFE">
        <w:t xml:space="preserve">disrupted a pirate attack group’.  These all draw on a discourse of weak pirates subjected to the actions of </w:t>
      </w:r>
      <w:r w:rsidR="00483BB6" w:rsidRPr="00993DFE">
        <w:t xml:space="preserve">a successful </w:t>
      </w:r>
      <w:r w:rsidRPr="00993DFE">
        <w:t>Western militar</w:t>
      </w:r>
      <w:r w:rsidR="00483BB6" w:rsidRPr="00993DFE">
        <w:t>y</w:t>
      </w:r>
      <w:r w:rsidRPr="00993DFE">
        <w:t xml:space="preserve">, </w:t>
      </w:r>
      <w:r w:rsidR="00483BB6" w:rsidRPr="00993DFE">
        <w:t>legitimating their large budgets and op</w:t>
      </w:r>
      <w:r w:rsidR="00EB68A1" w:rsidRPr="00993DFE">
        <w:t>e</w:t>
      </w:r>
      <w:r w:rsidR="00483BB6" w:rsidRPr="00993DFE">
        <w:t>rations near Somalia</w:t>
      </w:r>
      <w:r w:rsidRPr="00993DFE">
        <w:t>.</w:t>
      </w:r>
    </w:p>
    <w:p w14:paraId="337210E8" w14:textId="77777777" w:rsidR="00F30F44" w:rsidRPr="00993DFE" w:rsidRDefault="00737C51" w:rsidP="00993DFE">
      <w:pPr>
        <w:spacing w:before="120" w:after="120" w:line="480" w:lineRule="auto"/>
        <w:ind w:firstLine="720"/>
      </w:pPr>
      <w:r>
        <w:t>R</w:t>
      </w:r>
      <w:commentRangeStart w:id="5"/>
      <w:r w:rsidR="007C3237">
        <w:t xml:space="preserve">epresentations of </w:t>
      </w:r>
      <w:r w:rsidR="00F30F44" w:rsidRPr="00993DFE">
        <w:t>Western militaries</w:t>
      </w:r>
      <w:r w:rsidR="007C3237">
        <w:t xml:space="preserve"> include being activated without agency.  These representations also </w:t>
      </w:r>
      <w:r w:rsidR="00F30F44" w:rsidRPr="00993DFE">
        <w:t xml:space="preserve">draw </w:t>
      </w:r>
      <w:r w:rsidR="007C3237">
        <w:t>up</w:t>
      </w:r>
      <w:r w:rsidR="00F30F44" w:rsidRPr="00993DFE">
        <w:t xml:space="preserve">on discourses of </w:t>
      </w:r>
      <w:r w:rsidR="00447204">
        <w:t xml:space="preserve">Orientalism, legitimating </w:t>
      </w:r>
      <w:r w:rsidR="00F30F44" w:rsidRPr="00993DFE">
        <w:t xml:space="preserve">Western </w:t>
      </w:r>
      <w:r w:rsidR="00447204">
        <w:t>actions</w:t>
      </w:r>
      <w:r w:rsidR="00F30F44" w:rsidRPr="00993DFE">
        <w:t xml:space="preserve">.  </w:t>
      </w:r>
      <w:commentRangeEnd w:id="5"/>
      <w:r w:rsidR="0022204A">
        <w:rPr>
          <w:rStyle w:val="CommentReference"/>
        </w:rPr>
        <w:commentReference w:id="5"/>
      </w:r>
      <w:r w:rsidR="00F30F44" w:rsidRPr="00993DFE">
        <w:t xml:space="preserve">In one story, NAVFOR is activated verbally five times in the story’s first five sentences and </w:t>
      </w:r>
      <w:r w:rsidR="00F30F44" w:rsidRPr="00993DFE">
        <w:lastRenderedPageBreak/>
        <w:t>a</w:t>
      </w:r>
      <w:r w:rsidR="00483BB6" w:rsidRPr="00993DFE">
        <w:t>gain</w:t>
      </w:r>
      <w:r w:rsidR="00F30F44" w:rsidRPr="00993DFE">
        <w:t xml:space="preserve"> within </w:t>
      </w:r>
      <w:r w:rsidR="00483BB6" w:rsidRPr="00993DFE">
        <w:t xml:space="preserve">the </w:t>
      </w:r>
      <w:r w:rsidR="00F30F44" w:rsidRPr="00993DFE">
        <w:t>reported speech ‘Eunavfor is continuing to monitor the situation’.  Though this last activation does not supply much information as to what NAVFOR is doing, t</w:t>
      </w:r>
      <w:r w:rsidR="00483BB6" w:rsidRPr="00993DFE">
        <w:t>o continue ‘</w:t>
      </w:r>
      <w:r w:rsidR="00F30F44" w:rsidRPr="00993DFE">
        <w:t xml:space="preserve">to monitor’ draws on a discourse of power and control, thereby legitimising </w:t>
      </w:r>
      <w:r w:rsidR="00FB4E0A">
        <w:t>NAVFOR’s</w:t>
      </w:r>
      <w:r w:rsidR="00F30F44" w:rsidRPr="00993DFE">
        <w:t xml:space="preserve"> presence in Somali waters.  </w:t>
      </w:r>
    </w:p>
    <w:p w14:paraId="39FF71A5" w14:textId="77777777" w:rsidR="005B41DA" w:rsidRPr="00993DFE" w:rsidRDefault="00483BB6" w:rsidP="00993DFE">
      <w:pPr>
        <w:spacing w:before="120" w:after="120" w:line="480" w:lineRule="auto"/>
        <w:ind w:firstLine="705"/>
        <w:rPr>
          <w:bCs/>
        </w:rPr>
      </w:pPr>
      <w:r w:rsidRPr="00993DFE">
        <w:t>To the contrary, a</w:t>
      </w:r>
      <w:r w:rsidR="005B41DA" w:rsidRPr="00993DFE">
        <w:t xml:space="preserve">side from </w:t>
      </w:r>
      <w:r w:rsidR="00AB552E" w:rsidRPr="00993DFE">
        <w:t>some</w:t>
      </w:r>
      <w:r w:rsidR="005B41DA" w:rsidRPr="00993DFE">
        <w:t xml:space="preserve"> titles, pirate agency is all but absent.  </w:t>
      </w:r>
      <w:r w:rsidR="005B41DA" w:rsidRPr="00993DFE">
        <w:rPr>
          <w:bCs/>
        </w:rPr>
        <w:t>In fact, the only time pirates are represented with agency is when their actions are negative or show weakness.  Consider:</w:t>
      </w:r>
    </w:p>
    <w:p w14:paraId="17B786DC" w14:textId="77777777" w:rsidR="005B41DA" w:rsidRPr="00993DFE" w:rsidRDefault="005B41DA" w:rsidP="005B41DA">
      <w:pPr>
        <w:pStyle w:val="ListParagraph"/>
        <w:numPr>
          <w:ilvl w:val="0"/>
          <w:numId w:val="13"/>
        </w:numPr>
        <w:spacing w:before="120" w:after="120" w:line="360" w:lineRule="auto"/>
      </w:pPr>
      <w:r w:rsidRPr="00993DFE">
        <w:rPr>
          <w:bCs/>
        </w:rPr>
        <w:t>Ten Somalis surrendered and the smaller boats were destroyed.</w:t>
      </w:r>
    </w:p>
    <w:p w14:paraId="76BD5712" w14:textId="77777777" w:rsidR="005B41DA" w:rsidRPr="00993DFE" w:rsidRDefault="005B41DA" w:rsidP="00993DFE">
      <w:pPr>
        <w:spacing w:before="120" w:after="120" w:line="480" w:lineRule="auto"/>
        <w:rPr>
          <w:bCs/>
        </w:rPr>
      </w:pPr>
      <w:r w:rsidRPr="00993DFE">
        <w:rPr>
          <w:bCs/>
        </w:rPr>
        <w:t xml:space="preserve">Here, pirates are activated, in dominant sentence position.  However, their weakness is emphasised by ‘surrendering’ </w:t>
      </w:r>
      <w:r w:rsidR="00483BB6" w:rsidRPr="00993DFE">
        <w:rPr>
          <w:bCs/>
        </w:rPr>
        <w:t>above</w:t>
      </w:r>
      <w:r w:rsidRPr="00993DFE">
        <w:rPr>
          <w:bCs/>
        </w:rPr>
        <w:t xml:space="preserve"> and ‘could not continue’ and ‘were left with only enough fuel...to return to Somalia’ in other parts of this same story.</w:t>
      </w:r>
    </w:p>
    <w:p w14:paraId="58C253BC" w14:textId="77777777" w:rsidR="005B41DA" w:rsidRPr="00993DFE" w:rsidRDefault="005B41DA" w:rsidP="00993DFE">
      <w:pPr>
        <w:pStyle w:val="Normal1"/>
        <w:spacing w:before="120" w:line="480" w:lineRule="auto"/>
        <w:ind w:firstLine="708"/>
        <w:rPr>
          <w:sz w:val="24"/>
          <w:szCs w:val="24"/>
        </w:rPr>
      </w:pPr>
      <w:r w:rsidRPr="00993DFE">
        <w:rPr>
          <w:sz w:val="24"/>
          <w:szCs w:val="24"/>
        </w:rPr>
        <w:t>Van Dijk (1991</w:t>
      </w:r>
      <w:r w:rsidR="00AC3ECB">
        <w:rPr>
          <w:sz w:val="24"/>
          <w:szCs w:val="24"/>
        </w:rPr>
        <w:t>:</w:t>
      </w:r>
      <w:r w:rsidRPr="00993DFE">
        <w:rPr>
          <w:sz w:val="24"/>
          <w:szCs w:val="24"/>
        </w:rPr>
        <w:t xml:space="preserve"> 216) observes that participants’ actions can be ‘played down’ when represented later in a sentence and/ or embedded in a prepositional phrase or clause.  </w:t>
      </w:r>
      <w:r w:rsidR="00483BB6" w:rsidRPr="00993DFE">
        <w:rPr>
          <w:sz w:val="24"/>
          <w:szCs w:val="24"/>
        </w:rPr>
        <w:t>He</w:t>
      </w:r>
      <w:r w:rsidRPr="00993DFE">
        <w:rPr>
          <w:sz w:val="24"/>
          <w:szCs w:val="24"/>
        </w:rPr>
        <w:t xml:space="preserve"> found this de-emphasise</w:t>
      </w:r>
      <w:r w:rsidR="00483BB6" w:rsidRPr="00993DFE">
        <w:rPr>
          <w:sz w:val="24"/>
          <w:szCs w:val="24"/>
        </w:rPr>
        <w:t>s</w:t>
      </w:r>
      <w:r w:rsidRPr="00993DFE">
        <w:rPr>
          <w:sz w:val="24"/>
          <w:szCs w:val="24"/>
        </w:rPr>
        <w:t xml:space="preserve"> negative acts of in-group members like the police and positive acts by out-group members such as those from minority groups.  In our study, pirates are most commonly found in prepositional phrases, thereby de-emphasising their roles in Somali waters.  Consider: </w:t>
      </w:r>
    </w:p>
    <w:p w14:paraId="3213396D" w14:textId="77777777" w:rsidR="005B41DA" w:rsidRPr="00993DFE" w:rsidRDefault="00FC69B3" w:rsidP="00BB25C0">
      <w:pPr>
        <w:pStyle w:val="Normal1"/>
        <w:numPr>
          <w:ilvl w:val="0"/>
          <w:numId w:val="13"/>
        </w:numPr>
        <w:spacing w:before="120" w:line="240" w:lineRule="auto"/>
        <w:ind w:left="1060" w:hanging="357"/>
        <w:rPr>
          <w:bCs/>
          <w:sz w:val="24"/>
          <w:szCs w:val="24"/>
        </w:rPr>
      </w:pPr>
      <w:r w:rsidRPr="00993DFE">
        <w:rPr>
          <w:sz w:val="24"/>
          <w:szCs w:val="24"/>
        </w:rPr>
        <w:t>Its [NAVFOR] statement says the ransom was dropped to the pirates holding the Saint James Park chemical tanker at Somalia’s port of Garacaad on Thursday.</w:t>
      </w:r>
    </w:p>
    <w:p w14:paraId="268ED42E" w14:textId="77777777" w:rsidR="005B41DA" w:rsidRPr="00034E58" w:rsidRDefault="005B41DA" w:rsidP="00993DFE">
      <w:pPr>
        <w:spacing w:before="120" w:after="120" w:line="480" w:lineRule="auto"/>
      </w:pPr>
      <w:r w:rsidRPr="00993DFE">
        <w:t xml:space="preserve">Here, pirates appear in non-dominant middle of sentence position in the prepositional phrase ‘to the pirates’, while NAVFOR is </w:t>
      </w:r>
      <w:r w:rsidR="00483BB6" w:rsidRPr="00993DFE">
        <w:t xml:space="preserve">activated and </w:t>
      </w:r>
      <w:r w:rsidRPr="00993DFE">
        <w:t xml:space="preserve">emphasised.  </w:t>
      </w:r>
      <w:r w:rsidRPr="00034E58">
        <w:t xml:space="preserve">This strategy contributes to a discourse beneficial to Western powers by </w:t>
      </w:r>
      <w:r w:rsidR="008206BF" w:rsidRPr="00034E58">
        <w:t xml:space="preserve">de-emphasising </w:t>
      </w:r>
      <w:r w:rsidR="00FC69B3" w:rsidRPr="00034E58">
        <w:t xml:space="preserve">pirates </w:t>
      </w:r>
      <w:r w:rsidR="00A03657" w:rsidRPr="00034E58">
        <w:t xml:space="preserve">and their successes </w:t>
      </w:r>
      <w:r w:rsidR="00FC69B3" w:rsidRPr="00034E58">
        <w:t xml:space="preserve">while </w:t>
      </w:r>
      <w:r w:rsidR="008206BF" w:rsidRPr="00034E58">
        <w:t xml:space="preserve">emphasising </w:t>
      </w:r>
      <w:r w:rsidRPr="00034E58">
        <w:t>Western successes</w:t>
      </w:r>
      <w:r w:rsidR="00A03657" w:rsidRPr="00034E58">
        <w:t xml:space="preserve">.  This aids in </w:t>
      </w:r>
      <w:r w:rsidRPr="00034E58">
        <w:t>legitimising the vast amount of money and resources spent</w:t>
      </w:r>
      <w:r w:rsidR="00A03657" w:rsidRPr="00034E58">
        <w:t xml:space="preserve"> by the West</w:t>
      </w:r>
      <w:r w:rsidRPr="00034E58">
        <w:t xml:space="preserve"> in military activities near Somalia.  </w:t>
      </w:r>
    </w:p>
    <w:p w14:paraId="506EAA6C" w14:textId="77777777" w:rsidR="00737C51" w:rsidRDefault="0022204A" w:rsidP="004A382E">
      <w:pPr>
        <w:spacing w:before="120" w:after="120" w:line="480" w:lineRule="auto"/>
        <w:rPr>
          <w:b/>
        </w:rPr>
      </w:pPr>
      <w:r>
        <w:rPr>
          <w:b/>
        </w:rPr>
        <w:t xml:space="preserve">D </w:t>
      </w:r>
      <w:r w:rsidR="00EF103D" w:rsidRPr="00034E58">
        <w:rPr>
          <w:b/>
        </w:rPr>
        <w:t>SOURCES</w:t>
      </w:r>
    </w:p>
    <w:p w14:paraId="408CD68A" w14:textId="77777777" w:rsidR="002470E0" w:rsidRPr="00447204" w:rsidRDefault="00737C51" w:rsidP="00737C51">
      <w:pPr>
        <w:spacing w:before="120" w:after="120" w:line="480" w:lineRule="auto"/>
        <w:ind w:firstLine="708"/>
        <w:rPr>
          <w:b/>
        </w:rPr>
      </w:pPr>
      <w:r w:rsidRPr="00737C51">
        <w:lastRenderedPageBreak/>
        <w:t>T</w:t>
      </w:r>
      <w:r w:rsidR="002470E0" w:rsidRPr="00034E58">
        <w:t xml:space="preserve">hough source choices are much to do with journalistic routines, they </w:t>
      </w:r>
      <w:r w:rsidR="00557DFE" w:rsidRPr="00034E58">
        <w:t>are ideological giving voice to some people instead of others (White 2006</w:t>
      </w:r>
      <w:r w:rsidR="004C4996" w:rsidRPr="00034E58">
        <w:t>:</w:t>
      </w:r>
      <w:r w:rsidR="00557DFE" w:rsidRPr="00034E58">
        <w:t xml:space="preserve"> 58; Caldas-Coulthard 1994</w:t>
      </w:r>
      <w:r w:rsidR="004C4996" w:rsidRPr="00034E58">
        <w:t>:</w:t>
      </w:r>
      <w:r w:rsidR="00557DFE" w:rsidRPr="00034E58">
        <w:t xml:space="preserve"> 304). </w:t>
      </w:r>
      <w:r w:rsidR="002470E0" w:rsidRPr="00034E58">
        <w:t xml:space="preserve"> </w:t>
      </w:r>
      <w:r w:rsidR="004C4996" w:rsidRPr="00034E58">
        <w:t xml:space="preserve">With very few exceptions in the 100 stories, BBC uses almost exclusively Western military sources.  </w:t>
      </w:r>
      <w:r w:rsidR="002470E0" w:rsidRPr="00034E58">
        <w:t>For example, i</w:t>
      </w:r>
      <w:r w:rsidR="00557DFE" w:rsidRPr="00034E58">
        <w:t>n a story which recontextualises the capture of the Sirius Star</w:t>
      </w:r>
      <w:r w:rsidR="00557DFE" w:rsidRPr="00034E58">
        <w:rPr>
          <w:bCs/>
        </w:rPr>
        <w:t xml:space="preserve">, there are </w:t>
      </w:r>
      <w:r w:rsidR="002470E0" w:rsidRPr="00034E58">
        <w:rPr>
          <w:bCs/>
        </w:rPr>
        <w:t>only</w:t>
      </w:r>
      <w:r w:rsidR="00557DFE" w:rsidRPr="00034E58">
        <w:rPr>
          <w:bCs/>
        </w:rPr>
        <w:t xml:space="preserve"> American and British</w:t>
      </w:r>
      <w:r w:rsidR="002470E0" w:rsidRPr="00034E58">
        <w:rPr>
          <w:bCs/>
        </w:rPr>
        <w:t xml:space="preserve"> sources</w:t>
      </w:r>
      <w:r w:rsidR="00557DFE" w:rsidRPr="00034E58">
        <w:rPr>
          <w:bCs/>
        </w:rPr>
        <w:t xml:space="preserve">, despite </w:t>
      </w:r>
      <w:r w:rsidR="00557DFE" w:rsidRPr="00034E58">
        <w:t xml:space="preserve">the story being about a Saudi-owned oil tanker hijacked by Somali pirates in the Indian ocean heading to the US.  British involvement </w:t>
      </w:r>
      <w:r w:rsidR="004C4996" w:rsidRPr="00034E58">
        <w:t>was</w:t>
      </w:r>
      <w:r w:rsidR="00557DFE" w:rsidRPr="00034E58">
        <w:t xml:space="preserve"> confined to two Britons being captured.  </w:t>
      </w:r>
    </w:p>
    <w:p w14:paraId="760F35C9" w14:textId="77777777" w:rsidR="00557DFE" w:rsidRPr="00034E58" w:rsidRDefault="00557DFE" w:rsidP="00993DFE">
      <w:pPr>
        <w:spacing w:before="120" w:after="120" w:line="480" w:lineRule="auto"/>
        <w:ind w:firstLine="720"/>
      </w:pPr>
      <w:r w:rsidRPr="00034E58">
        <w:t xml:space="preserve">Using foreign military sources gives </w:t>
      </w:r>
      <w:r w:rsidR="004C4996" w:rsidRPr="00034E58">
        <w:t xml:space="preserve">legitimacy to </w:t>
      </w:r>
      <w:r w:rsidRPr="00034E58">
        <w:t>the</w:t>
      </w:r>
      <w:r w:rsidR="004C4996" w:rsidRPr="00034E58">
        <w:t xml:space="preserve">m </w:t>
      </w:r>
      <w:r w:rsidRPr="00034E58">
        <w:t>and their views</w:t>
      </w:r>
      <w:r w:rsidR="004C4996" w:rsidRPr="00034E58">
        <w:t xml:space="preserve"> (Caldas-Coulthard 1994)</w:t>
      </w:r>
      <w:r w:rsidRPr="00034E58">
        <w:t xml:space="preserve">, allowing the story of Somali pirates </w:t>
      </w:r>
      <w:r w:rsidR="004C4996" w:rsidRPr="00034E58">
        <w:t xml:space="preserve">to be told </w:t>
      </w:r>
      <w:r w:rsidRPr="00034E58">
        <w:t>from their point of view.  Consider:</w:t>
      </w:r>
    </w:p>
    <w:p w14:paraId="408F4F10" w14:textId="77777777" w:rsidR="00557DFE" w:rsidRPr="00034E58" w:rsidRDefault="00FC69B3" w:rsidP="00BB25C0">
      <w:pPr>
        <w:pStyle w:val="ListParagraph"/>
        <w:numPr>
          <w:ilvl w:val="0"/>
          <w:numId w:val="13"/>
        </w:numPr>
        <w:spacing w:before="120" w:after="120"/>
        <w:ind w:left="1060" w:hanging="357"/>
      </w:pPr>
      <w:r w:rsidRPr="00034E58">
        <w:t>Commander Simon Huntington, commanding officer of Devonport-based HMS Chatham, said he was “extremely pleased” the warship had “successfully disrupted a pirate attack group operating in the Somali Basin and prevented them from mounting attacks against merchant shipping”.</w:t>
      </w:r>
    </w:p>
    <w:p w14:paraId="54D8FA25" w14:textId="77777777" w:rsidR="00557DFE" w:rsidRPr="00034E58" w:rsidRDefault="00557DFE" w:rsidP="00993DFE">
      <w:pPr>
        <w:spacing w:before="120" w:after="120" w:line="480" w:lineRule="auto"/>
      </w:pPr>
      <w:r w:rsidRPr="00034E58">
        <w:t>Here, the source is a British commander.  The direct quotes include lexical choices such as ‘extremely pleased’ and ‘successfully’ which emphasise Nato’s success.  Grammatically, Nato is given agency twice, it ‘disrupted a pirate attack group’ and ‘prevented them from mounting attacks’.  Again, these choices within reported speech demonstrate how source choices contribute to discourses compatable with the interests of Western powers</w:t>
      </w:r>
      <w:r w:rsidR="00FC69B3" w:rsidRPr="00034E58">
        <w:t xml:space="preserve">, that is </w:t>
      </w:r>
      <w:r w:rsidR="004C4996" w:rsidRPr="00034E58">
        <w:t>represent</w:t>
      </w:r>
      <w:r w:rsidR="00FC69B3" w:rsidRPr="00034E58">
        <w:t xml:space="preserve">ing a </w:t>
      </w:r>
      <w:r w:rsidR="002470E0" w:rsidRPr="00034E58">
        <w:t xml:space="preserve">successful </w:t>
      </w:r>
      <w:r w:rsidR="004C4996" w:rsidRPr="00034E58">
        <w:t xml:space="preserve">and necessary </w:t>
      </w:r>
      <w:r w:rsidR="00FC69B3" w:rsidRPr="00034E58">
        <w:t>presence in Somali waters</w:t>
      </w:r>
      <w:r w:rsidRPr="00034E58">
        <w:t>.</w:t>
      </w:r>
    </w:p>
    <w:p w14:paraId="23013569" w14:textId="77777777" w:rsidR="003F17DD" w:rsidRPr="00034E58" w:rsidRDefault="003B3FC5" w:rsidP="00993DFE">
      <w:pPr>
        <w:spacing w:before="120" w:after="120" w:line="480" w:lineRule="auto"/>
        <w:ind w:firstLine="720"/>
        <w:rPr>
          <w:bCs/>
        </w:rPr>
      </w:pPr>
      <w:r w:rsidRPr="00034E58">
        <w:t xml:space="preserve">Another </w:t>
      </w:r>
      <w:r w:rsidR="004C4996" w:rsidRPr="00034E58">
        <w:t>result</w:t>
      </w:r>
      <w:r w:rsidRPr="00034E58">
        <w:t xml:space="preserve"> of using Western military sources is ‘us’ and ‘them’ groups are created.  </w:t>
      </w:r>
      <w:r w:rsidR="004C4996" w:rsidRPr="00034E58">
        <w:t>Fairclough (2003:</w:t>
      </w:r>
      <w:r w:rsidR="003F17DD" w:rsidRPr="00034E58">
        <w:t xml:space="preserve"> 149) identifies nouns and pronouns </w:t>
      </w:r>
      <w:r w:rsidRPr="00034E58">
        <w:t xml:space="preserve">such as, ‘we’ and ‘they’ </w:t>
      </w:r>
      <w:r w:rsidR="003F17DD" w:rsidRPr="00034E58">
        <w:t xml:space="preserve">which promote </w:t>
      </w:r>
      <w:r w:rsidRPr="00034E58">
        <w:t>such</w:t>
      </w:r>
      <w:r w:rsidR="003F17DD" w:rsidRPr="00034E58">
        <w:t xml:space="preserve"> divisions.  </w:t>
      </w:r>
      <w:r w:rsidRPr="00034E58">
        <w:t xml:space="preserve">Within reported speech, </w:t>
      </w:r>
      <w:r w:rsidR="003F17DD" w:rsidRPr="00034E58">
        <w:rPr>
          <w:bCs/>
        </w:rPr>
        <w:t xml:space="preserve">pirates </w:t>
      </w:r>
      <w:r w:rsidRPr="00034E58">
        <w:rPr>
          <w:bCs/>
        </w:rPr>
        <w:t xml:space="preserve">are named as </w:t>
      </w:r>
      <w:r w:rsidR="003F17DD" w:rsidRPr="00034E58">
        <w:rPr>
          <w:bCs/>
        </w:rPr>
        <w:t>‘they’, ‘them’ and ‘their’  extensively.  Consider:</w:t>
      </w:r>
    </w:p>
    <w:p w14:paraId="006ABA11" w14:textId="77777777" w:rsidR="009B7C81" w:rsidRPr="00034E58" w:rsidRDefault="003F17DD" w:rsidP="009B7C81">
      <w:pPr>
        <w:pStyle w:val="ListParagraph"/>
        <w:numPr>
          <w:ilvl w:val="0"/>
          <w:numId w:val="13"/>
        </w:numPr>
        <w:spacing w:before="120" w:after="120"/>
      </w:pPr>
      <w:r w:rsidRPr="00034E58">
        <w:t xml:space="preserve">Once </w:t>
      </w:r>
      <w:r w:rsidRPr="00034E58">
        <w:rPr>
          <w:i/>
        </w:rPr>
        <w:t>they</w:t>
      </w:r>
      <w:r w:rsidRPr="00034E58">
        <w:t xml:space="preserve"> get to a point where </w:t>
      </w:r>
      <w:r w:rsidRPr="00034E58">
        <w:rPr>
          <w:i/>
        </w:rPr>
        <w:t>they</w:t>
      </w:r>
      <w:r w:rsidRPr="00034E58">
        <w:t xml:space="preserve"> can board, it becomes very difficult to get </w:t>
      </w:r>
      <w:r w:rsidRPr="00034E58">
        <w:rPr>
          <w:i/>
        </w:rPr>
        <w:t>them</w:t>
      </w:r>
      <w:r w:rsidRPr="00034E58">
        <w:t xml:space="preserve"> off, because, clearly, now </w:t>
      </w:r>
      <w:r w:rsidRPr="00034E58">
        <w:rPr>
          <w:i/>
        </w:rPr>
        <w:t>they</w:t>
      </w:r>
      <w:r w:rsidRPr="00034E58">
        <w:t xml:space="preserve"> hold hostages (my italics).</w:t>
      </w:r>
    </w:p>
    <w:p w14:paraId="1970C524" w14:textId="77777777" w:rsidR="009B7C81" w:rsidRPr="00034E58" w:rsidRDefault="009B7C81" w:rsidP="009B7C81">
      <w:pPr>
        <w:pStyle w:val="ListParagraph"/>
        <w:spacing w:before="120" w:after="120"/>
        <w:ind w:left="1065"/>
      </w:pPr>
    </w:p>
    <w:p w14:paraId="1647BAF1" w14:textId="77777777" w:rsidR="009B7C81" w:rsidRPr="00034E58" w:rsidRDefault="009B7C81" w:rsidP="009B7C81">
      <w:pPr>
        <w:pStyle w:val="ListParagraph"/>
        <w:numPr>
          <w:ilvl w:val="0"/>
          <w:numId w:val="13"/>
        </w:numPr>
        <w:spacing w:before="120" w:after="120"/>
      </w:pPr>
      <w:r w:rsidRPr="00034E58">
        <w:lastRenderedPageBreak/>
        <w:t>“What we will do,” he [Rear Adm Peter Hudson] said, “is use our intelligence assets, our maritime patrol aircraft, the dialogue we have with the region... as well as our partners... to make sure that we can concentrate [our efforts]... in a... more sophisticated manner.”</w:t>
      </w:r>
    </w:p>
    <w:p w14:paraId="58DB6BC1" w14:textId="77777777" w:rsidR="00BB25C0" w:rsidRPr="00034E58" w:rsidRDefault="00BB25C0" w:rsidP="00BB25C0">
      <w:pPr>
        <w:pStyle w:val="ListParagraph"/>
      </w:pPr>
    </w:p>
    <w:p w14:paraId="74C1B625" w14:textId="77777777" w:rsidR="00BB25C0" w:rsidRPr="00034E58" w:rsidRDefault="00BB25C0" w:rsidP="00BB25C0">
      <w:pPr>
        <w:spacing w:before="120" w:after="120" w:line="480" w:lineRule="auto"/>
      </w:pPr>
      <w:r w:rsidRPr="00034E58">
        <w:rPr>
          <w:bCs/>
        </w:rPr>
        <w:t>In excerpt eight, pirates are named as ‘they’ and ‘them’, contributing to the idea of an ‘other’ group.  This idea is emphasised through overlexicalisation, that is, appearing more often than one would expect (</w:t>
      </w:r>
      <w:r w:rsidRPr="00034E58">
        <w:t xml:space="preserve">Kress 1989).  In excerpt nine, ‘we’ and ‘our’ are used three times each articulating an ‘us’ group of the UK navy, readers and the navy’s ‘partners’ which are mostly Western powers.  </w:t>
      </w:r>
      <w:r w:rsidRPr="00034E58">
        <w:rPr>
          <w:bCs/>
        </w:rPr>
        <w:t xml:space="preserve">There are alternative ways to writing these sentences which would have done less to ‘other’ pirates.  Firstly, using names could give readers a ‘point of identification’.  Secondly, if pirates were used as sources, the third person pronouns would become the first person ‘we’ (seen in excerpt nine), a more inclusive pronoun.  Thirdly, pirates could have been functionalised such as ‘the captain’, or ‘the pirate’, reducing the idea of a Somali ‘other’.  </w:t>
      </w:r>
      <w:r w:rsidRPr="00034E58">
        <w:t>However, this distinction between ‘us’ the West and ‘them’ Somali pirates articulates a cornerstone of Orientalism, distinguishing the West from the Rest.</w:t>
      </w:r>
    </w:p>
    <w:p w14:paraId="4675A8AB" w14:textId="77777777" w:rsidR="00BB25C0" w:rsidRPr="00526831" w:rsidRDefault="00EF103D" w:rsidP="00526831">
      <w:pPr>
        <w:spacing w:before="120" w:after="120" w:line="480" w:lineRule="auto"/>
        <w:rPr>
          <w:bCs/>
        </w:rPr>
      </w:pPr>
      <w:r>
        <w:rPr>
          <w:b/>
        </w:rPr>
        <w:t>S</w:t>
      </w:r>
      <w:r w:rsidRPr="00526831">
        <w:rPr>
          <w:b/>
        </w:rPr>
        <w:t>TRATEG</w:t>
      </w:r>
      <w:r w:rsidR="00447204">
        <w:rPr>
          <w:b/>
        </w:rPr>
        <w:t>I</w:t>
      </w:r>
      <w:r w:rsidRPr="00526831">
        <w:rPr>
          <w:b/>
        </w:rPr>
        <w:t>ES OF ‘OTHER</w:t>
      </w:r>
      <w:r w:rsidR="00447204">
        <w:rPr>
          <w:b/>
        </w:rPr>
        <w:t>I</w:t>
      </w:r>
      <w:r w:rsidRPr="00526831">
        <w:rPr>
          <w:b/>
        </w:rPr>
        <w:t xml:space="preserve">NG’ </w:t>
      </w:r>
    </w:p>
    <w:p w14:paraId="2AD49272" w14:textId="77777777" w:rsidR="00BB25C0" w:rsidRPr="00993DFE" w:rsidRDefault="00BB25C0" w:rsidP="00447204">
      <w:pPr>
        <w:pStyle w:val="Normal1"/>
        <w:spacing w:before="120" w:line="480" w:lineRule="auto"/>
        <w:rPr>
          <w:sz w:val="24"/>
          <w:szCs w:val="24"/>
        </w:rPr>
      </w:pPr>
      <w:r w:rsidRPr="00993DFE">
        <w:rPr>
          <w:sz w:val="24"/>
          <w:szCs w:val="24"/>
        </w:rPr>
        <w:t xml:space="preserve">Bishop and Jaworski (2003: 250) identify five strategies used by the British press’s coverage of  the German-England Euro 2000 football match which ‘other’ British football hooligans.  These are ‘de-authentication’, ‘pejoration’, ‘homogenisation’, ‘minoritisation’ and ‘universalisation’.  Four of these strategies are used in Somali piracy stories contributing to depictions of a dangerous ‘other’ which must be controlled by the West.      </w:t>
      </w:r>
    </w:p>
    <w:p w14:paraId="3802EF97" w14:textId="77777777" w:rsidR="00BB25C0" w:rsidRPr="00993DFE" w:rsidRDefault="003E0C13" w:rsidP="00526831">
      <w:pPr>
        <w:pStyle w:val="Normal1"/>
        <w:spacing w:before="120" w:line="480" w:lineRule="auto"/>
        <w:rPr>
          <w:sz w:val="24"/>
          <w:szCs w:val="24"/>
        </w:rPr>
      </w:pPr>
      <w:r>
        <w:rPr>
          <w:b/>
          <w:sz w:val="24"/>
          <w:szCs w:val="24"/>
        </w:rPr>
        <w:t xml:space="preserve">F.i </w:t>
      </w:r>
      <w:r w:rsidR="00EF103D" w:rsidRPr="00993DFE">
        <w:rPr>
          <w:b/>
          <w:sz w:val="24"/>
          <w:szCs w:val="24"/>
        </w:rPr>
        <w:t>PEJORAT</w:t>
      </w:r>
      <w:r w:rsidR="00447204">
        <w:rPr>
          <w:b/>
          <w:sz w:val="24"/>
          <w:szCs w:val="24"/>
        </w:rPr>
        <w:t>I</w:t>
      </w:r>
      <w:r w:rsidR="00EF103D" w:rsidRPr="00993DFE">
        <w:rPr>
          <w:b/>
          <w:sz w:val="24"/>
          <w:szCs w:val="24"/>
        </w:rPr>
        <w:t>ON</w:t>
      </w:r>
      <w:r w:rsidR="00EF103D" w:rsidRPr="00993DFE">
        <w:rPr>
          <w:sz w:val="24"/>
          <w:szCs w:val="24"/>
        </w:rPr>
        <w:t xml:space="preserve">  </w:t>
      </w:r>
    </w:p>
    <w:p w14:paraId="63AE34F7" w14:textId="77777777" w:rsidR="00BB25C0" w:rsidRPr="00BB25C0" w:rsidRDefault="00BB25C0" w:rsidP="00447204">
      <w:pPr>
        <w:pStyle w:val="Normal1"/>
        <w:spacing w:before="120" w:line="480" w:lineRule="auto"/>
        <w:rPr>
          <w:sz w:val="24"/>
          <w:szCs w:val="24"/>
        </w:rPr>
      </w:pPr>
      <w:r w:rsidRPr="00993DFE">
        <w:rPr>
          <w:sz w:val="24"/>
          <w:szCs w:val="24"/>
        </w:rPr>
        <w:t xml:space="preserve">Bishop and Jaworski (2003: 263) found the press used lexical choices which highlighted negative imagery of hooligans.  This strategy is employed by representing pirates as dangerous, greedy and uneducated.  In one story, a pirate </w:t>
      </w:r>
      <w:r w:rsidR="007F1755">
        <w:rPr>
          <w:sz w:val="24"/>
          <w:szCs w:val="24"/>
        </w:rPr>
        <w:t>is described as</w:t>
      </w:r>
      <w:r w:rsidRPr="00993DFE">
        <w:rPr>
          <w:sz w:val="24"/>
          <w:szCs w:val="24"/>
        </w:rPr>
        <w:t xml:space="preserve"> </w:t>
      </w:r>
      <w:r w:rsidRPr="00993DFE">
        <w:rPr>
          <w:color w:val="000000"/>
          <w:sz w:val="24"/>
          <w:szCs w:val="24"/>
        </w:rPr>
        <w:t xml:space="preserve">‘a sea-bandit’ who telephones from a ‘notorious den’.  These </w:t>
      </w:r>
      <w:r w:rsidR="007F1755">
        <w:rPr>
          <w:color w:val="000000"/>
          <w:sz w:val="24"/>
          <w:szCs w:val="24"/>
        </w:rPr>
        <w:t>choices</w:t>
      </w:r>
      <w:r w:rsidRPr="00993DFE">
        <w:rPr>
          <w:color w:val="000000"/>
          <w:sz w:val="24"/>
          <w:szCs w:val="24"/>
        </w:rPr>
        <w:t xml:space="preserve"> connote danger.  Greed is connoted through </w:t>
      </w:r>
      <w:r w:rsidRPr="00993DFE">
        <w:rPr>
          <w:color w:val="000000"/>
          <w:sz w:val="24"/>
          <w:szCs w:val="24"/>
        </w:rPr>
        <w:lastRenderedPageBreak/>
        <w:t>lexica which describe pirates as ‘big-spending’ owning ‘</w:t>
      </w:r>
      <w:r w:rsidRPr="00993DFE">
        <w:rPr>
          <w:sz w:val="24"/>
          <w:szCs w:val="24"/>
        </w:rPr>
        <w:t xml:space="preserve">two lorries, a luxury car ...[their] own business’ </w:t>
      </w:r>
      <w:r w:rsidRPr="00993DFE">
        <w:rPr>
          <w:color w:val="000000"/>
          <w:sz w:val="24"/>
          <w:szCs w:val="24"/>
        </w:rPr>
        <w:t>with an ambition to ‘get a lot of money’.</w:t>
      </w:r>
      <w:r w:rsidRPr="00993DFE">
        <w:rPr>
          <w:sz w:val="24"/>
          <w:szCs w:val="24"/>
        </w:rPr>
        <w:t xml:space="preserve">  Greed is further emphasised with the lexica ‘money’ and ‘cash’ appearing six times in one story, another case of overlexicalisation.  Pirates are also represented as uneducated, despite the expertise and skills involved in running large pirate operations.  Consider:</w:t>
      </w:r>
    </w:p>
    <w:p w14:paraId="2D32E204" w14:textId="77777777" w:rsidR="00BB25C0" w:rsidRPr="00BB25C0" w:rsidRDefault="00BB25C0" w:rsidP="009B7C81">
      <w:pPr>
        <w:pStyle w:val="ListParagraph"/>
        <w:numPr>
          <w:ilvl w:val="0"/>
          <w:numId w:val="13"/>
        </w:numPr>
        <w:spacing w:before="120" w:after="120"/>
      </w:pPr>
      <w:r w:rsidRPr="00993DFE">
        <w:t>Young Somali men...simply do not know any better’ than to become pirates and</w:t>
      </w:r>
      <w:r>
        <w:t xml:space="preserve"> </w:t>
      </w:r>
      <w:r w:rsidRPr="00993DFE">
        <w:t>they ‘</w:t>
      </w:r>
      <w:r w:rsidRPr="00993DFE">
        <w:rPr>
          <w:color w:val="000000"/>
        </w:rPr>
        <w:t>have no education and no understanding of the rule of law.</w:t>
      </w:r>
    </w:p>
    <w:p w14:paraId="141577B7" w14:textId="77777777" w:rsidR="00BB25C0" w:rsidRPr="007F1755" w:rsidRDefault="00BB25C0" w:rsidP="00BB25C0">
      <w:pPr>
        <w:pStyle w:val="Normal1"/>
        <w:spacing w:before="120" w:line="480" w:lineRule="auto"/>
        <w:rPr>
          <w:sz w:val="24"/>
          <w:szCs w:val="24"/>
        </w:rPr>
      </w:pPr>
      <w:r w:rsidRPr="00993DFE">
        <w:rPr>
          <w:sz w:val="24"/>
          <w:szCs w:val="24"/>
        </w:rPr>
        <w:t xml:space="preserve">Here, pirates are activated negatively by ‘not know[ing]’ and ‘have no education’ and ‘understanding’.  </w:t>
      </w:r>
      <w:r w:rsidRPr="00993DFE">
        <w:rPr>
          <w:color w:val="000000"/>
          <w:sz w:val="24"/>
          <w:szCs w:val="24"/>
        </w:rPr>
        <w:t xml:space="preserve">Though this may be true of many pirates, the sophistication, expertise and complexity of operations described by </w:t>
      </w:r>
      <w:r w:rsidRPr="00993DFE">
        <w:rPr>
          <w:sz w:val="24"/>
          <w:szCs w:val="24"/>
        </w:rPr>
        <w:t xml:space="preserve">Middleton (2008: 6) </w:t>
      </w:r>
      <w:r w:rsidRPr="00993DFE">
        <w:rPr>
          <w:color w:val="000000"/>
          <w:sz w:val="24"/>
          <w:szCs w:val="24"/>
        </w:rPr>
        <w:t xml:space="preserve">are missing as a dominant discourse.  </w:t>
      </w:r>
      <w:r w:rsidRPr="007F1755">
        <w:rPr>
          <w:sz w:val="24"/>
          <w:szCs w:val="24"/>
        </w:rPr>
        <w:t xml:space="preserve">However, such representations serve the purpose of legitimising military force in order to control those who are greedy and ‘simply do not know any better’. </w:t>
      </w:r>
    </w:p>
    <w:p w14:paraId="169E6D2B" w14:textId="77777777" w:rsidR="00BB25C0" w:rsidRPr="00993DFE" w:rsidRDefault="00BB25C0" w:rsidP="004A382E">
      <w:pPr>
        <w:pStyle w:val="Normal1"/>
        <w:spacing w:before="120" w:line="480" w:lineRule="auto"/>
        <w:rPr>
          <w:sz w:val="24"/>
          <w:szCs w:val="24"/>
        </w:rPr>
      </w:pPr>
      <w:r w:rsidRPr="00993DFE">
        <w:rPr>
          <w:b/>
          <w:sz w:val="24"/>
          <w:szCs w:val="24"/>
        </w:rPr>
        <w:t>F.ii</w:t>
      </w:r>
      <w:r w:rsidRPr="00993DFE">
        <w:rPr>
          <w:sz w:val="24"/>
          <w:szCs w:val="24"/>
        </w:rPr>
        <w:t xml:space="preserve"> </w:t>
      </w:r>
      <w:r w:rsidRPr="00993DFE">
        <w:rPr>
          <w:b/>
          <w:sz w:val="24"/>
          <w:szCs w:val="24"/>
        </w:rPr>
        <w:t>Homogenisation</w:t>
      </w:r>
      <w:r w:rsidRPr="00993DFE">
        <w:rPr>
          <w:sz w:val="24"/>
          <w:szCs w:val="24"/>
        </w:rPr>
        <w:t xml:space="preserve">  </w:t>
      </w:r>
    </w:p>
    <w:p w14:paraId="56CEBB40" w14:textId="77777777" w:rsidR="00BB25C0" w:rsidRPr="00993DFE" w:rsidRDefault="00BB25C0" w:rsidP="004A382E">
      <w:pPr>
        <w:pStyle w:val="Normal1"/>
        <w:spacing w:before="120" w:line="480" w:lineRule="auto"/>
        <w:ind w:firstLine="705"/>
        <w:rPr>
          <w:bCs/>
          <w:kern w:val="36"/>
          <w:sz w:val="24"/>
          <w:szCs w:val="24"/>
        </w:rPr>
      </w:pPr>
      <w:r w:rsidRPr="00993DFE">
        <w:rPr>
          <w:sz w:val="24"/>
          <w:szCs w:val="24"/>
        </w:rPr>
        <w:t xml:space="preserve">Bishop and Jaworski (2003: 263) found that newspapers characterised hooligans as a distinct group with ‘a small, finite set of attributes’.  Somali pirates are represented </w:t>
      </w:r>
      <w:r w:rsidR="00B942CB">
        <w:rPr>
          <w:sz w:val="24"/>
          <w:szCs w:val="24"/>
        </w:rPr>
        <w:t xml:space="preserve">as </w:t>
      </w:r>
      <w:r w:rsidRPr="00993DFE">
        <w:rPr>
          <w:sz w:val="24"/>
          <w:szCs w:val="24"/>
        </w:rPr>
        <w:t>homogenised personally and socially.  Consider</w:t>
      </w:r>
      <w:r w:rsidRPr="00993DFE">
        <w:rPr>
          <w:bCs/>
          <w:kern w:val="36"/>
          <w:sz w:val="24"/>
          <w:szCs w:val="24"/>
        </w:rPr>
        <w:t>:</w:t>
      </w:r>
    </w:p>
    <w:p w14:paraId="53F25BAB" w14:textId="77777777" w:rsidR="00BB25C0" w:rsidRDefault="00BB25C0" w:rsidP="009B7C81">
      <w:pPr>
        <w:pStyle w:val="ListParagraph"/>
        <w:numPr>
          <w:ilvl w:val="0"/>
          <w:numId w:val="13"/>
        </w:numPr>
        <w:spacing w:before="120" w:after="120"/>
      </w:pPr>
      <w:r w:rsidRPr="00993DFE">
        <w:t>They promote the use of drugs – chewing khat [a stimulant which keeps one alert]</w:t>
      </w:r>
      <w:r>
        <w:t xml:space="preserve"> </w:t>
      </w:r>
      <w:r w:rsidRPr="00993DFE">
        <w:t>and smoking hashish – and alcohol</w:t>
      </w:r>
      <w:r>
        <w:t>[</w:t>
      </w:r>
      <w:r w:rsidRPr="00993DFE">
        <w:t>...</w:t>
      </w:r>
      <w:r>
        <w:t>]</w:t>
      </w:r>
    </w:p>
    <w:p w14:paraId="13B38BA9" w14:textId="77777777" w:rsidR="007F1755" w:rsidRDefault="007F1755" w:rsidP="007F1755">
      <w:pPr>
        <w:pStyle w:val="ListParagraph"/>
        <w:spacing w:before="120" w:after="120"/>
        <w:ind w:left="1065"/>
      </w:pPr>
    </w:p>
    <w:p w14:paraId="6A019262" w14:textId="77777777" w:rsidR="00BB25C0" w:rsidRDefault="00BB25C0" w:rsidP="009B7C81">
      <w:pPr>
        <w:pStyle w:val="ListParagraph"/>
        <w:numPr>
          <w:ilvl w:val="0"/>
          <w:numId w:val="13"/>
        </w:numPr>
        <w:spacing w:before="120" w:after="120"/>
      </w:pPr>
      <w:r w:rsidRPr="00993DFE">
        <w:t>Most of them are aged between 20 and 35 years - in it for the money.</w:t>
      </w:r>
    </w:p>
    <w:p w14:paraId="59599816" w14:textId="77777777" w:rsidR="007F1755" w:rsidRDefault="007F1755" w:rsidP="007F1755">
      <w:pPr>
        <w:pStyle w:val="ListParagraph"/>
      </w:pPr>
    </w:p>
    <w:p w14:paraId="5D2C5FB4" w14:textId="77777777" w:rsidR="00BB25C0" w:rsidRDefault="00BB25C0" w:rsidP="00BB25C0">
      <w:pPr>
        <w:pStyle w:val="ListParagraph"/>
        <w:numPr>
          <w:ilvl w:val="0"/>
          <w:numId w:val="13"/>
        </w:numPr>
        <w:spacing w:before="120" w:after="120"/>
      </w:pPr>
      <w:r w:rsidRPr="00993DFE">
        <w:t xml:space="preserve">Once a pirate makes his fortune, he tends to take on a second and third wife </w:t>
      </w:r>
      <w:r>
        <w:t>–</w:t>
      </w:r>
      <w:r w:rsidRPr="00993DFE">
        <w:t xml:space="preserve"> often</w:t>
      </w:r>
      <w:r>
        <w:t xml:space="preserve"> </w:t>
      </w:r>
      <w:r w:rsidRPr="00993DFE">
        <w:t>very young women from poor nomadic clans, who are renowned for their beauty.’</w:t>
      </w:r>
    </w:p>
    <w:p w14:paraId="0A6062D2" w14:textId="77777777" w:rsidR="00BB25C0" w:rsidRPr="00993DFE" w:rsidRDefault="00BB25C0" w:rsidP="00BB25C0">
      <w:pPr>
        <w:spacing w:before="120" w:after="120" w:line="480" w:lineRule="auto"/>
      </w:pPr>
      <w:r w:rsidRPr="00993DFE">
        <w:t xml:space="preserve">In extracts 11 and 12, pirates (‘they’ and ‘most of them’) are homogenised personally in terms of drug and alcohol usage, age and motivation.  In extract 13, successful pirates are homogenised in terms of relations with women.  It seems questionable to apply such personal and social traits to all those involved in Somali piracy considering the various backgrounds, tribal affiliations and expertise involved in pirate operations.  Such homogenisation, however, </w:t>
      </w:r>
      <w:r w:rsidRPr="00993DFE">
        <w:lastRenderedPageBreak/>
        <w:t xml:space="preserve">does draw upon discourses of Orientalism which represent the ‘other’ negatively, justifying </w:t>
      </w:r>
      <w:r w:rsidR="007F1755">
        <w:t xml:space="preserve">the need for </w:t>
      </w:r>
      <w:r w:rsidRPr="00993DFE">
        <w:t xml:space="preserve">military intervention.   </w:t>
      </w:r>
    </w:p>
    <w:p w14:paraId="2EBBD161" w14:textId="77777777" w:rsidR="00BB25C0" w:rsidRPr="00993DFE" w:rsidRDefault="00BB25C0" w:rsidP="004A382E">
      <w:pPr>
        <w:pStyle w:val="Normal1"/>
        <w:spacing w:before="120" w:line="480" w:lineRule="auto"/>
        <w:rPr>
          <w:sz w:val="24"/>
          <w:szCs w:val="24"/>
        </w:rPr>
      </w:pPr>
      <w:r w:rsidRPr="00993DFE">
        <w:rPr>
          <w:b/>
          <w:sz w:val="24"/>
          <w:szCs w:val="24"/>
        </w:rPr>
        <w:t>Minoritisation and universalization</w:t>
      </w:r>
      <w:r w:rsidRPr="00993DFE">
        <w:rPr>
          <w:sz w:val="24"/>
          <w:szCs w:val="24"/>
        </w:rPr>
        <w:t xml:space="preserve">  </w:t>
      </w:r>
    </w:p>
    <w:p w14:paraId="765C4DD4" w14:textId="77777777" w:rsidR="00BB25C0" w:rsidRPr="00993DFE" w:rsidRDefault="00BB25C0" w:rsidP="004A382E">
      <w:pPr>
        <w:pStyle w:val="Normal1"/>
        <w:spacing w:before="120" w:line="480" w:lineRule="auto"/>
        <w:ind w:firstLine="705"/>
        <w:rPr>
          <w:sz w:val="24"/>
          <w:szCs w:val="24"/>
        </w:rPr>
      </w:pPr>
      <w:r w:rsidRPr="00993DFE">
        <w:rPr>
          <w:sz w:val="24"/>
          <w:szCs w:val="24"/>
        </w:rPr>
        <w:t xml:space="preserve">Bishop and Jaworski (2003: 266) found newspapers ‘represent[ed] them [hooligans] as highly visible but not representative of the nation (minoritisation), on the one hand, and as potentially overcoming the entire nation (universalization) on the other hand.’  This apparent dichotomy is evident when representing Somali pirates, though minoritisation is far less the case than universalization.  The following is one of the few examples of how </w:t>
      </w:r>
      <w:r w:rsidRPr="00993DFE">
        <w:rPr>
          <w:bCs/>
          <w:kern w:val="36"/>
          <w:sz w:val="24"/>
          <w:szCs w:val="24"/>
        </w:rPr>
        <w:t>pirates are treated as non-representative (minioritisation) of Somalians</w:t>
      </w:r>
      <w:r w:rsidRPr="00993DFE">
        <w:rPr>
          <w:sz w:val="24"/>
          <w:szCs w:val="24"/>
        </w:rPr>
        <w:t>:</w:t>
      </w:r>
    </w:p>
    <w:p w14:paraId="4E22A4D1" w14:textId="77777777" w:rsidR="00BB25C0" w:rsidRDefault="00BB25C0" w:rsidP="009B7C81">
      <w:pPr>
        <w:pStyle w:val="ListParagraph"/>
        <w:numPr>
          <w:ilvl w:val="0"/>
          <w:numId w:val="13"/>
        </w:numPr>
        <w:spacing w:before="120" w:after="120"/>
      </w:pPr>
      <w:r w:rsidRPr="00993DFE">
        <w:t>They [pirates] have made life more expensive for ordinary people because they</w:t>
      </w:r>
      <w:r>
        <w:t xml:space="preserve"> </w:t>
      </w:r>
      <w:r w:rsidRPr="00993DFE">
        <w:t>“pump huge amounts of US dollars” into the local economy</w:t>
      </w:r>
      <w:r>
        <w:t xml:space="preserve"> [</w:t>
      </w:r>
      <w:r w:rsidRPr="00993DFE">
        <w:t>...</w:t>
      </w:r>
      <w:r>
        <w:t>]</w:t>
      </w:r>
    </w:p>
    <w:p w14:paraId="2219C7DC" w14:textId="77777777" w:rsidR="00BB25C0" w:rsidRPr="00993DFE" w:rsidRDefault="00BB25C0" w:rsidP="00BB25C0">
      <w:pPr>
        <w:pStyle w:val="Normal1"/>
        <w:spacing w:before="120" w:line="480" w:lineRule="auto"/>
        <w:rPr>
          <w:sz w:val="24"/>
          <w:szCs w:val="24"/>
        </w:rPr>
      </w:pPr>
      <w:r w:rsidRPr="00993DFE">
        <w:rPr>
          <w:sz w:val="24"/>
          <w:szCs w:val="24"/>
        </w:rPr>
        <w:t>Here, ‘ordinary people’ are identified distinct from pirates (‘they’).  This distinction helps create two groups in Somalia, one being pirates.  Though a minority, pirates and their activities are highly visible by making ‘life more expensive for ordinary people’.  Despite this minoritisation, the threat of piracy globally is articulated far more commonly.  Consider:</w:t>
      </w:r>
    </w:p>
    <w:p w14:paraId="521505E8" w14:textId="77777777" w:rsidR="00BB25C0" w:rsidRPr="007F1755" w:rsidRDefault="00BB25C0" w:rsidP="009B7C81">
      <w:pPr>
        <w:pStyle w:val="ListParagraph"/>
        <w:numPr>
          <w:ilvl w:val="0"/>
          <w:numId w:val="13"/>
        </w:numPr>
        <w:spacing w:before="120" w:after="120"/>
      </w:pPr>
      <w:r w:rsidRPr="00993DFE">
        <w:rPr>
          <w:bCs/>
          <w:color w:val="000000"/>
        </w:rPr>
        <w:t>They now carry AK-47s and use speedboats to rule the high seas of the world.</w:t>
      </w:r>
    </w:p>
    <w:p w14:paraId="0B907DF6" w14:textId="77777777" w:rsidR="007F1755" w:rsidRPr="00BB25C0" w:rsidRDefault="007F1755" w:rsidP="007F1755">
      <w:pPr>
        <w:pStyle w:val="ListParagraph"/>
        <w:spacing w:before="120" w:after="120"/>
        <w:ind w:left="1065"/>
      </w:pPr>
    </w:p>
    <w:p w14:paraId="413CF054" w14:textId="77777777" w:rsidR="007F1755" w:rsidRDefault="00BB25C0" w:rsidP="007F1755">
      <w:pPr>
        <w:pStyle w:val="ListParagraph"/>
        <w:numPr>
          <w:ilvl w:val="0"/>
          <w:numId w:val="13"/>
        </w:numPr>
        <w:spacing w:before="120" w:after="120"/>
      </w:pPr>
      <w:r w:rsidRPr="00993DFE">
        <w:t>It has been reported in the past that wealthy businessmen in Dubai were financing the pirates.  But the BBC's Somali Service says these days it is the businessmen asking the pirates for loans.</w:t>
      </w:r>
    </w:p>
    <w:p w14:paraId="59DC9590" w14:textId="77777777" w:rsidR="007F1755" w:rsidRDefault="007F1755" w:rsidP="007F1755">
      <w:pPr>
        <w:pStyle w:val="ListParagraph"/>
      </w:pPr>
    </w:p>
    <w:p w14:paraId="7E62A75A" w14:textId="77777777" w:rsidR="007F1755" w:rsidRDefault="007F1755" w:rsidP="007F1755">
      <w:pPr>
        <w:pStyle w:val="ListParagraph"/>
        <w:numPr>
          <w:ilvl w:val="0"/>
          <w:numId w:val="13"/>
        </w:numPr>
        <w:spacing w:before="120" w:after="120"/>
      </w:pPr>
      <w:r w:rsidRPr="00993DFE">
        <w:t>They have money; they have power and they are getting stronger by the day’.</w:t>
      </w:r>
    </w:p>
    <w:p w14:paraId="29BB1312" w14:textId="77777777" w:rsidR="00BB25C0" w:rsidRPr="00993DFE" w:rsidRDefault="00BB25C0" w:rsidP="00BB25C0">
      <w:pPr>
        <w:pStyle w:val="ListParagraph"/>
        <w:spacing w:before="120" w:after="120"/>
        <w:ind w:left="1065"/>
      </w:pPr>
    </w:p>
    <w:p w14:paraId="08D75842" w14:textId="77777777" w:rsidR="00A151B0" w:rsidRPr="007F1755" w:rsidRDefault="00A151B0" w:rsidP="00993DFE">
      <w:pPr>
        <w:spacing w:before="120" w:after="120" w:line="480" w:lineRule="auto"/>
      </w:pPr>
      <w:r w:rsidRPr="00993DFE">
        <w:t>In these extracts, a discourse of global impending threat, or universalization is articulated.  In extract 15,</w:t>
      </w:r>
      <w:r w:rsidRPr="00993DFE">
        <w:rPr>
          <w:bCs/>
          <w:color w:val="000000"/>
        </w:rPr>
        <w:t xml:space="preserve"> this is explicitly articulated by pirates ‘rul[ing] the high seas of the world’.  Though this seems to go against most of the sample which represents them as less powerful than foreign militaries, it emphasises the idea that pirates are a dangerous ‘other’, a threat which needs controlling by Western military actions.  This discourse is furthered in extracts 16 and 17</w:t>
      </w:r>
      <w:r w:rsidRPr="00993DFE">
        <w:rPr>
          <w:bCs/>
          <w:kern w:val="36"/>
        </w:rPr>
        <w:t xml:space="preserve">.  In extract 16, pirates’ financial universalization is represented.  They not only </w:t>
      </w:r>
      <w:r w:rsidRPr="00993DFE">
        <w:rPr>
          <w:bCs/>
          <w:kern w:val="36"/>
        </w:rPr>
        <w:lastRenderedPageBreak/>
        <w:t>finance ‘wealthy businessmen’, but these men are from ‘Dubai’, a country known for its oil riches.  Furthermore, by these men ‘asking’ pirates for loans, a financial hierarchy is represented with pirates controlling finances, accentuating pirates’ financial power.  In extract 17, this is reinforced, along with the idea of a growing threat by ‘getting stronger by the day’.  Elsewhere in the sample, ‘</w:t>
      </w:r>
      <w:r w:rsidRPr="00993DFE">
        <w:t>pirates are becoming more aggressive and assertive’, ‘hundreds of armed men are coming to join the pirates’ and ‘pirate gangs in the Gulf of Aden are now multi-clan operations’.   These sentences emphasise the immediacy of impending danger by using the present continuous tense in ‘are becoming’, and ‘are coming’, expressing the idea that something is happening now.  This is further emphasised with the lexica</w:t>
      </w:r>
      <w:r w:rsidR="007F1755">
        <w:t>l choice</w:t>
      </w:r>
      <w:r w:rsidRPr="00993DFE">
        <w:t xml:space="preserve"> ‘now’, presupposing that multi-clan operations were not the case in the past.  Representations like these contribute to a discourse of a potential global pirate threat.  This, of course, contributes to a discourse of a dangerous ‘other’ which needs to be suppressed by Western military </w:t>
      </w:r>
      <w:r w:rsidR="00E73486">
        <w:t>actions</w:t>
      </w:r>
      <w:r w:rsidRPr="007F1755">
        <w:t>.</w:t>
      </w:r>
    </w:p>
    <w:p w14:paraId="486190BA" w14:textId="77777777" w:rsidR="006350AE" w:rsidRPr="00EF103D" w:rsidRDefault="007010A3" w:rsidP="00EF103D">
      <w:pPr>
        <w:spacing w:before="120" w:after="120" w:line="480" w:lineRule="auto"/>
        <w:rPr>
          <w:b/>
          <w:bCs/>
        </w:rPr>
      </w:pPr>
      <w:r w:rsidRPr="00EF103D">
        <w:rPr>
          <w:b/>
          <w:bCs/>
        </w:rPr>
        <w:t>CONCLUS</w:t>
      </w:r>
      <w:r>
        <w:rPr>
          <w:b/>
          <w:bCs/>
        </w:rPr>
        <w:t>I</w:t>
      </w:r>
      <w:r w:rsidRPr="00EF103D">
        <w:rPr>
          <w:b/>
          <w:bCs/>
        </w:rPr>
        <w:t>ON</w:t>
      </w:r>
    </w:p>
    <w:p w14:paraId="61FA049D" w14:textId="77777777" w:rsidR="00DB5D5B" w:rsidRPr="00993DFE" w:rsidRDefault="00A151B0" w:rsidP="00737C51">
      <w:pPr>
        <w:spacing w:before="120" w:after="120" w:line="480" w:lineRule="auto"/>
        <w:ind w:firstLine="708"/>
      </w:pPr>
      <w:r w:rsidRPr="00993DFE">
        <w:t>Orientalism divides the world into two unequal parts.  It is a political vision, a representation or simulacrum of the Orient reproduced ‘in the West, for the West’ (Said 1979</w:t>
      </w:r>
      <w:r w:rsidR="00DB5D5B" w:rsidRPr="00993DFE">
        <w:t>:</w:t>
      </w:r>
      <w:r w:rsidRPr="00993DFE">
        <w:t xml:space="preserve"> 166). It ‘is bound up with the disposition of power and powerlessness in each society’ (Said 1979, 332).  In the case of Somali piracy, we can see how representations are made by the West for the West.  A large number of lexical and grammatical strategies have been revealed which exclude Somalians and the many challenges facing them.  Instead, a dangerous Somali pirate ‘other’ is represented, an enemy which needs to be controlled and conquered.  Likewise, a number of strategies have been revealed which emphasise the positive role played by Western militaries, legitimising their actions and presence in </w:t>
      </w:r>
      <w:r w:rsidR="00A23BFE" w:rsidRPr="00993DFE">
        <w:t xml:space="preserve">Somali </w:t>
      </w:r>
      <w:r w:rsidRPr="00993DFE">
        <w:t xml:space="preserve">waters.  These representations contribute to a discourse echoing Orientalism where the ‘Rest’ are represented in ways beneficial to the West.  </w:t>
      </w:r>
    </w:p>
    <w:p w14:paraId="4F8FDB18" w14:textId="77777777" w:rsidR="00DD1D95" w:rsidRPr="00993DFE" w:rsidRDefault="00A23BFE" w:rsidP="00993DFE">
      <w:pPr>
        <w:spacing w:before="120" w:after="120" w:line="480" w:lineRule="auto"/>
        <w:ind w:firstLine="708"/>
      </w:pPr>
      <w:r w:rsidRPr="00993DFE">
        <w:lastRenderedPageBreak/>
        <w:t>B</w:t>
      </w:r>
      <w:r w:rsidR="00A151B0" w:rsidRPr="00993DFE">
        <w:t xml:space="preserve">y representing pirates negatively and Western militaries positively, </w:t>
      </w:r>
      <w:r w:rsidR="00B942CB">
        <w:t xml:space="preserve">the BBC </w:t>
      </w:r>
      <w:r w:rsidR="00A151B0" w:rsidRPr="00993DFE">
        <w:t>legitimise</w:t>
      </w:r>
      <w:r w:rsidR="00B942CB">
        <w:t xml:space="preserve">s the West’s </w:t>
      </w:r>
      <w:r w:rsidR="00A151B0" w:rsidRPr="00993DFE">
        <w:t xml:space="preserve">self-interested activities in Somali affairs.  But these discourses run counter to Somali interests.  History has shown that foreign interests, influences and interventions are partly responsible for Somalia’s piracy and other problems.  What Somalia needs is establishing a functioning Somali </w:t>
      </w:r>
      <w:r w:rsidR="00DB5D5B" w:rsidRPr="00993DFE">
        <w:t>government.  As Middleton (2008:</w:t>
      </w:r>
      <w:r w:rsidR="00A151B0" w:rsidRPr="00993DFE">
        <w:t xml:space="preserve"> 12) observes, ‘The most powerful weapon against piracy will be peace and opportunity in Somalia’.  </w:t>
      </w:r>
      <w:r w:rsidR="00B942CB">
        <w:t xml:space="preserve">Despite claims of objectivity and ‘informing the world about the world’, </w:t>
      </w:r>
      <w:r w:rsidR="00A151B0" w:rsidRPr="00993DFE">
        <w:t xml:space="preserve">the international BBC website </w:t>
      </w:r>
      <w:r w:rsidRPr="00993DFE">
        <w:t>perpetuat</w:t>
      </w:r>
      <w:r w:rsidR="00B942CB">
        <w:t>es</w:t>
      </w:r>
      <w:r w:rsidRPr="00993DFE">
        <w:t xml:space="preserve"> </w:t>
      </w:r>
      <w:r w:rsidR="00A151B0" w:rsidRPr="00993DFE">
        <w:t>a type of Orientalism</w:t>
      </w:r>
      <w:r w:rsidR="00B942CB">
        <w:t xml:space="preserve"> which </w:t>
      </w:r>
      <w:r w:rsidR="00A151B0" w:rsidRPr="00993DFE">
        <w:t>irritat</w:t>
      </w:r>
      <w:r w:rsidR="00B942CB">
        <w:t>es</w:t>
      </w:r>
      <w:r w:rsidR="00A151B0" w:rsidRPr="00993DFE">
        <w:t xml:space="preserve"> an already volatile and dangerous situation to the disadvantage of Somalia and Somalians. </w:t>
      </w:r>
    </w:p>
    <w:p w14:paraId="5CD4FC50" w14:textId="77777777" w:rsidR="006350AE" w:rsidRPr="00993DFE" w:rsidRDefault="006350AE" w:rsidP="004A382E">
      <w:pPr>
        <w:spacing w:before="120" w:after="120" w:line="480" w:lineRule="auto"/>
        <w:rPr>
          <w:b/>
        </w:rPr>
      </w:pPr>
      <w:r w:rsidRPr="00993DFE">
        <w:br w:type="page"/>
      </w:r>
      <w:r w:rsidR="003E0C13" w:rsidRPr="00993DFE">
        <w:rPr>
          <w:b/>
        </w:rPr>
        <w:lastRenderedPageBreak/>
        <w:t>REFERENCES</w:t>
      </w:r>
    </w:p>
    <w:p w14:paraId="71E065AC" w14:textId="77777777" w:rsidR="00E0312A" w:rsidRPr="00E0312A" w:rsidRDefault="00E0312A" w:rsidP="00E0312A">
      <w:pPr>
        <w:pStyle w:val="Normal1"/>
        <w:spacing w:before="120" w:line="480" w:lineRule="auto"/>
        <w:rPr>
          <w:sz w:val="24"/>
          <w:szCs w:val="24"/>
        </w:rPr>
      </w:pPr>
      <w:r>
        <w:rPr>
          <w:sz w:val="24"/>
          <w:szCs w:val="24"/>
        </w:rPr>
        <w:t xml:space="preserve">Anon. (2012), ‘Inside the BBC, Public purposes: Global outlook’, </w:t>
      </w:r>
      <w:hyperlink r:id="rId10" w:history="1">
        <w:r w:rsidRPr="007A54C1">
          <w:rPr>
            <w:rStyle w:val="Hyperlink"/>
            <w:sz w:val="24"/>
            <w:szCs w:val="24"/>
          </w:rPr>
          <w:t>http://www.bbc.co.uk/aboutthebbc/insidethebbc/whoweare/publicpurposes/world.html</w:t>
        </w:r>
      </w:hyperlink>
      <w:r>
        <w:rPr>
          <w:sz w:val="24"/>
          <w:szCs w:val="24"/>
        </w:rPr>
        <w:t xml:space="preserve">. </w:t>
      </w:r>
      <w:r w:rsidRPr="00E0312A">
        <w:rPr>
          <w:b/>
          <w:sz w:val="24"/>
          <w:szCs w:val="24"/>
        </w:rPr>
        <w:t xml:space="preserve"> </w:t>
      </w:r>
      <w:r w:rsidRPr="00E0312A">
        <w:rPr>
          <w:sz w:val="24"/>
          <w:szCs w:val="24"/>
        </w:rPr>
        <w:t>Accessed 10 April 2012.</w:t>
      </w:r>
    </w:p>
    <w:p w14:paraId="48A964CE" w14:textId="77777777" w:rsidR="00E0312A" w:rsidRPr="00E0312A" w:rsidRDefault="00E0312A" w:rsidP="00E0312A">
      <w:pPr>
        <w:pStyle w:val="Heading1"/>
        <w:spacing w:before="120" w:after="120" w:line="480" w:lineRule="auto"/>
        <w:rPr>
          <w:rFonts w:ascii="Times New Roman" w:hAnsi="Times New Roman"/>
          <w:b w:val="0"/>
          <w:sz w:val="24"/>
          <w:szCs w:val="24"/>
        </w:rPr>
      </w:pPr>
      <w:r w:rsidRPr="00E0312A">
        <w:rPr>
          <w:rFonts w:ascii="Times New Roman" w:hAnsi="Times New Roman"/>
          <w:b w:val="0"/>
          <w:sz w:val="24"/>
          <w:szCs w:val="24"/>
        </w:rPr>
        <w:t>Anon. (2012</w:t>
      </w:r>
      <w:r>
        <w:rPr>
          <w:rFonts w:ascii="Times New Roman" w:hAnsi="Times New Roman"/>
          <w:b w:val="0"/>
          <w:sz w:val="24"/>
          <w:szCs w:val="24"/>
        </w:rPr>
        <w:t>a</w:t>
      </w:r>
      <w:r w:rsidRPr="00E0312A">
        <w:rPr>
          <w:rFonts w:ascii="Times New Roman" w:hAnsi="Times New Roman"/>
          <w:b w:val="0"/>
          <w:sz w:val="24"/>
          <w:szCs w:val="24"/>
        </w:rPr>
        <w:t xml:space="preserve">), </w:t>
      </w:r>
      <w:r>
        <w:rPr>
          <w:rFonts w:ascii="Times New Roman" w:hAnsi="Times New Roman"/>
          <w:b w:val="0"/>
          <w:sz w:val="24"/>
          <w:szCs w:val="24"/>
        </w:rPr>
        <w:t>‘</w:t>
      </w:r>
      <w:r w:rsidRPr="00E0312A">
        <w:rPr>
          <w:rFonts w:ascii="Times New Roman" w:hAnsi="Times New Roman"/>
          <w:b w:val="0"/>
          <w:sz w:val="24"/>
          <w:szCs w:val="24"/>
        </w:rPr>
        <w:t>Inside the BBC, Public purposes: Sustaining citizenship and civil society</w:t>
      </w:r>
      <w:r>
        <w:rPr>
          <w:rFonts w:ascii="Times New Roman" w:hAnsi="Times New Roman"/>
          <w:b w:val="0"/>
          <w:sz w:val="24"/>
          <w:szCs w:val="24"/>
        </w:rPr>
        <w:t xml:space="preserve">’, </w:t>
      </w:r>
      <w:hyperlink r:id="rId11" w:history="1">
        <w:r w:rsidRPr="007A54C1">
          <w:rPr>
            <w:rStyle w:val="Hyperlink"/>
            <w:rFonts w:ascii="Times New Roman" w:hAnsi="Times New Roman"/>
            <w:b w:val="0"/>
            <w:sz w:val="24"/>
            <w:szCs w:val="24"/>
          </w:rPr>
          <w:t>http://www.bbc.co.uk/aboutthebbc/insidethebbc/whoweare/publicpurposes/citizenship.html</w:t>
        </w:r>
      </w:hyperlink>
      <w:r>
        <w:rPr>
          <w:rFonts w:ascii="Times New Roman" w:hAnsi="Times New Roman"/>
          <w:b w:val="0"/>
          <w:sz w:val="24"/>
          <w:szCs w:val="24"/>
        </w:rPr>
        <w:t>. Accessed 10 April 2012.</w:t>
      </w:r>
    </w:p>
    <w:p w14:paraId="258D0D47" w14:textId="77777777" w:rsidR="00EA704F" w:rsidRPr="00993DFE" w:rsidRDefault="00EA704F" w:rsidP="00993DFE">
      <w:pPr>
        <w:pStyle w:val="Normal1"/>
        <w:spacing w:before="120" w:line="480" w:lineRule="auto"/>
        <w:rPr>
          <w:sz w:val="24"/>
          <w:szCs w:val="24"/>
        </w:rPr>
      </w:pPr>
      <w:r w:rsidRPr="00993DFE">
        <w:rPr>
          <w:sz w:val="24"/>
          <w:szCs w:val="24"/>
        </w:rPr>
        <w:t xml:space="preserve">Bishop, H. and Jaworski, A. (2003), ‘We beat ‘em: nationalism and the hegemony of homogeneity in the British press reportage of Germany versus England during Euro 2000’, </w:t>
      </w:r>
      <w:r w:rsidRPr="00993DFE">
        <w:rPr>
          <w:i/>
          <w:sz w:val="24"/>
          <w:szCs w:val="24"/>
        </w:rPr>
        <w:t>Discourse and Society</w:t>
      </w:r>
      <w:r w:rsidRPr="00993DFE">
        <w:rPr>
          <w:sz w:val="24"/>
          <w:szCs w:val="24"/>
        </w:rPr>
        <w:t>, London: Sage Publications.</w:t>
      </w:r>
    </w:p>
    <w:p w14:paraId="2F43197C" w14:textId="77777777" w:rsidR="00EA704F" w:rsidRPr="00993DFE" w:rsidRDefault="00EA704F" w:rsidP="00993DFE">
      <w:pPr>
        <w:pStyle w:val="Normal1"/>
        <w:spacing w:before="120" w:line="480" w:lineRule="auto"/>
        <w:rPr>
          <w:sz w:val="24"/>
          <w:szCs w:val="24"/>
        </w:rPr>
      </w:pPr>
      <w:r w:rsidRPr="00993DFE">
        <w:rPr>
          <w:sz w:val="24"/>
          <w:szCs w:val="24"/>
        </w:rPr>
        <w:t>Bozatsiz, N. (2009), ‘</w:t>
      </w:r>
      <w:r w:rsidRPr="00993DFE">
        <w:rPr>
          <w:rFonts w:eastAsiaTheme="minorHAnsi"/>
          <w:bCs/>
          <w:sz w:val="24"/>
          <w:szCs w:val="24"/>
          <w:lang w:eastAsia="en-US"/>
        </w:rPr>
        <w:t>Occidentalism and accountability: constructing culture and cultural difference in majority Greek talk about the minority in Western Thrace’,</w:t>
      </w:r>
      <w:r w:rsidRPr="00993DFE">
        <w:rPr>
          <w:rFonts w:eastAsiaTheme="minorHAnsi"/>
          <w:b/>
          <w:bCs/>
          <w:sz w:val="24"/>
          <w:szCs w:val="24"/>
          <w:lang w:eastAsia="en-US"/>
        </w:rPr>
        <w:t xml:space="preserve"> </w:t>
      </w:r>
      <w:r w:rsidRPr="00993DFE">
        <w:rPr>
          <w:rFonts w:eastAsiaTheme="minorHAnsi"/>
          <w:bCs/>
          <w:i/>
          <w:sz w:val="24"/>
          <w:szCs w:val="24"/>
          <w:lang w:eastAsia="en-US"/>
        </w:rPr>
        <w:t>Discourse and Society,</w:t>
      </w:r>
      <w:r w:rsidRPr="00993DFE">
        <w:rPr>
          <w:rFonts w:eastAsiaTheme="minorHAnsi"/>
          <w:sz w:val="24"/>
          <w:szCs w:val="24"/>
          <w:lang w:eastAsia="en-US"/>
        </w:rPr>
        <w:t xml:space="preserve"> 20:4, pp. 431–453.</w:t>
      </w:r>
    </w:p>
    <w:p w14:paraId="3C3588D5" w14:textId="77777777" w:rsidR="00F2591E" w:rsidRPr="00993DFE" w:rsidRDefault="00F2591E" w:rsidP="00993DFE">
      <w:pPr>
        <w:spacing w:before="120" w:after="120" w:line="480" w:lineRule="auto"/>
      </w:pPr>
      <w:r w:rsidRPr="00993DFE">
        <w:t xml:space="preserve">Caldas-Coulthard, C.R. (1994), ‘On reporting reporting: the representation of speech in factual and factional narratives’, in </w:t>
      </w:r>
      <w:r w:rsidRPr="00993DFE">
        <w:rPr>
          <w:i/>
        </w:rPr>
        <w:t>Advances in Written Text Analysis</w:t>
      </w:r>
      <w:r w:rsidRPr="00993DFE">
        <w:t>, edited by Malcolm Coulthard, London: Routledge Press: 295-308.</w:t>
      </w:r>
    </w:p>
    <w:p w14:paraId="6CCF2499" w14:textId="77777777" w:rsidR="006350AE" w:rsidRPr="00993DFE" w:rsidRDefault="006350AE" w:rsidP="00993DFE">
      <w:pPr>
        <w:pStyle w:val="Normal1"/>
        <w:spacing w:before="120" w:line="480" w:lineRule="auto"/>
        <w:rPr>
          <w:sz w:val="24"/>
          <w:szCs w:val="24"/>
        </w:rPr>
      </w:pPr>
      <w:r w:rsidRPr="00993DFE">
        <w:rPr>
          <w:sz w:val="24"/>
          <w:szCs w:val="24"/>
        </w:rPr>
        <w:t>Carafano JJ, Weitz R and Andersen</w:t>
      </w:r>
      <w:r w:rsidR="000711EF" w:rsidRPr="00993DFE">
        <w:rPr>
          <w:sz w:val="24"/>
          <w:szCs w:val="24"/>
        </w:rPr>
        <w:t>,</w:t>
      </w:r>
      <w:r w:rsidRPr="00993DFE">
        <w:rPr>
          <w:sz w:val="24"/>
          <w:szCs w:val="24"/>
        </w:rPr>
        <w:t xml:space="preserve"> M E (2009)</w:t>
      </w:r>
      <w:r w:rsidR="000711EF" w:rsidRPr="00993DFE">
        <w:rPr>
          <w:sz w:val="24"/>
          <w:szCs w:val="24"/>
        </w:rPr>
        <w:t>,</w:t>
      </w:r>
      <w:r w:rsidRPr="00993DFE">
        <w:rPr>
          <w:sz w:val="24"/>
          <w:szCs w:val="24"/>
        </w:rPr>
        <w:t xml:space="preserve"> </w:t>
      </w:r>
      <w:r w:rsidRPr="00993DFE">
        <w:rPr>
          <w:i/>
          <w:sz w:val="24"/>
          <w:szCs w:val="24"/>
        </w:rPr>
        <w:t>Maritime Security: Fighting Piracy in the Gulf of Aden and Beyond</w:t>
      </w:r>
      <w:r w:rsidR="000711EF" w:rsidRPr="00993DFE">
        <w:rPr>
          <w:sz w:val="24"/>
          <w:szCs w:val="24"/>
        </w:rPr>
        <w:t>,</w:t>
      </w:r>
      <w:r w:rsidRPr="00993DFE">
        <w:rPr>
          <w:sz w:val="24"/>
          <w:szCs w:val="24"/>
        </w:rPr>
        <w:t xml:space="preserve"> Washington: the Heritage Foundation.</w:t>
      </w:r>
    </w:p>
    <w:p w14:paraId="61BBFDE3" w14:textId="77777777" w:rsidR="003808F3" w:rsidRPr="00993DFE" w:rsidRDefault="00F2591E" w:rsidP="00993DFE">
      <w:pPr>
        <w:pStyle w:val="Normal1"/>
        <w:spacing w:before="120" w:line="480" w:lineRule="auto"/>
        <w:rPr>
          <w:sz w:val="24"/>
          <w:szCs w:val="24"/>
        </w:rPr>
      </w:pPr>
      <w:r w:rsidRPr="00993DFE">
        <w:rPr>
          <w:sz w:val="24"/>
          <w:szCs w:val="24"/>
        </w:rPr>
        <w:t xml:space="preserve">Chalaby, J.K. (1998), </w:t>
      </w:r>
      <w:r w:rsidRPr="00993DFE">
        <w:rPr>
          <w:i/>
          <w:sz w:val="24"/>
          <w:szCs w:val="24"/>
        </w:rPr>
        <w:t>The Invention of Journalism</w:t>
      </w:r>
      <w:r w:rsidRPr="00993DFE">
        <w:rPr>
          <w:sz w:val="24"/>
          <w:szCs w:val="24"/>
        </w:rPr>
        <w:t>, London: Macmillan.</w:t>
      </w:r>
    </w:p>
    <w:p w14:paraId="0407D47F" w14:textId="77777777" w:rsidR="006350AE" w:rsidRPr="00993DFE" w:rsidRDefault="006350AE" w:rsidP="00993DFE">
      <w:pPr>
        <w:spacing w:before="120" w:after="120" w:line="480" w:lineRule="auto"/>
      </w:pPr>
      <w:r w:rsidRPr="00993DFE">
        <w:t>Chalk</w:t>
      </w:r>
      <w:r w:rsidR="000711EF" w:rsidRPr="00993DFE">
        <w:t>,</w:t>
      </w:r>
      <w:r w:rsidRPr="00993DFE">
        <w:t xml:space="preserve"> P</w:t>
      </w:r>
      <w:r w:rsidR="000711EF" w:rsidRPr="00993DFE">
        <w:t>.</w:t>
      </w:r>
      <w:r w:rsidRPr="00993DFE">
        <w:t xml:space="preserve"> (2008)</w:t>
      </w:r>
      <w:r w:rsidR="000711EF" w:rsidRPr="00993DFE">
        <w:t>,</w:t>
      </w:r>
      <w:r w:rsidRPr="00993DFE">
        <w:t xml:space="preserve"> </w:t>
      </w:r>
      <w:r w:rsidRPr="00993DFE">
        <w:rPr>
          <w:i/>
        </w:rPr>
        <w:t>The Maritime Dimension of International Security: Terrorism, Piracy, and Challenges for the United States</w:t>
      </w:r>
      <w:r w:rsidR="000711EF" w:rsidRPr="00993DFE">
        <w:t>,</w:t>
      </w:r>
      <w:r w:rsidRPr="00993DFE">
        <w:t xml:space="preserve"> Pittsburgh: RAND.</w:t>
      </w:r>
    </w:p>
    <w:p w14:paraId="3B6FB63F" w14:textId="77777777" w:rsidR="006350AE" w:rsidRPr="00993DFE" w:rsidRDefault="006350AE" w:rsidP="00993DFE">
      <w:pPr>
        <w:spacing w:before="120" w:after="120" w:line="480" w:lineRule="auto"/>
        <w:rPr>
          <w:color w:val="548DD4"/>
          <w:u w:val="single"/>
        </w:rPr>
      </w:pPr>
      <w:r w:rsidRPr="00993DFE">
        <w:t>Coffen-Smout</w:t>
      </w:r>
      <w:r w:rsidR="000711EF" w:rsidRPr="00993DFE">
        <w:t>,</w:t>
      </w:r>
      <w:r w:rsidRPr="00993DFE">
        <w:t xml:space="preserve"> S</w:t>
      </w:r>
      <w:r w:rsidR="000711EF" w:rsidRPr="00993DFE">
        <w:t>.</w:t>
      </w:r>
      <w:r w:rsidRPr="00993DFE">
        <w:t xml:space="preserve"> (1998) </w:t>
      </w:r>
      <w:r w:rsidRPr="00993DFE">
        <w:rPr>
          <w:i/>
        </w:rPr>
        <w:t>Pirates, Warlords and Rogue Fishing Vessels in Somalia’s Unruly Seas</w:t>
      </w:r>
      <w:r w:rsidRPr="00993DFE">
        <w:t xml:space="preserve">.  </w:t>
      </w:r>
      <w:r w:rsidR="000711EF" w:rsidRPr="00993DFE">
        <w:t>Downloaded 28 January 2010 from</w:t>
      </w:r>
      <w:r w:rsidRPr="00993DFE">
        <w:t xml:space="preserve">: </w:t>
      </w:r>
      <w:hyperlink r:id="rId12" w:history="1">
        <w:r w:rsidR="00DC479E" w:rsidRPr="00993DFE">
          <w:rPr>
            <w:rStyle w:val="Hyperlink"/>
          </w:rPr>
          <w:t>http://www.chebucto.ns.ca/~ar120/somalia.html</w:t>
        </w:r>
      </w:hyperlink>
    </w:p>
    <w:p w14:paraId="47AF6BDF" w14:textId="77777777" w:rsidR="00DC479E" w:rsidRPr="00E73486" w:rsidRDefault="00DC479E" w:rsidP="00993DFE">
      <w:pPr>
        <w:autoSpaceDE w:val="0"/>
        <w:autoSpaceDN w:val="0"/>
        <w:adjustRightInd w:val="0"/>
        <w:spacing w:before="120" w:after="120" w:line="480" w:lineRule="auto"/>
      </w:pPr>
      <w:r w:rsidRPr="00E73486">
        <w:rPr>
          <w:rFonts w:eastAsiaTheme="minorHAnsi"/>
          <w:lang w:eastAsia="en-US"/>
        </w:rPr>
        <w:lastRenderedPageBreak/>
        <w:t xml:space="preserve">Dahlberg, L. (2001), ‘Computer-Mediated Communication and The Public Sphere: A Critical Analysis’, </w:t>
      </w:r>
      <w:r w:rsidRPr="00E73486">
        <w:rPr>
          <w:rFonts w:eastAsiaTheme="minorHAnsi"/>
          <w:i/>
          <w:iCs/>
          <w:lang w:eastAsia="en-US"/>
        </w:rPr>
        <w:t xml:space="preserve">Journal of Computer-mediated Communication, </w:t>
      </w:r>
      <w:r w:rsidRPr="00E73486">
        <w:rPr>
          <w:rFonts w:eastAsiaTheme="minorHAnsi"/>
          <w:lang w:eastAsia="en-US"/>
        </w:rPr>
        <w:t>7(1).</w:t>
      </w:r>
    </w:p>
    <w:p w14:paraId="2FCA33D0" w14:textId="77777777" w:rsidR="006350AE" w:rsidRPr="00993DFE" w:rsidRDefault="006350AE" w:rsidP="00993DFE">
      <w:pPr>
        <w:pStyle w:val="Normal1"/>
        <w:spacing w:before="120" w:line="480" w:lineRule="auto"/>
        <w:rPr>
          <w:bCs/>
          <w:sz w:val="24"/>
          <w:szCs w:val="24"/>
          <w:lang w:val="en-GB"/>
        </w:rPr>
      </w:pPr>
      <w:r w:rsidRPr="00993DFE">
        <w:rPr>
          <w:sz w:val="24"/>
          <w:szCs w:val="24"/>
        </w:rPr>
        <w:t>Fairclough</w:t>
      </w:r>
      <w:r w:rsidR="000711EF" w:rsidRPr="00993DFE">
        <w:rPr>
          <w:sz w:val="24"/>
          <w:szCs w:val="24"/>
        </w:rPr>
        <w:t>,</w:t>
      </w:r>
      <w:r w:rsidRPr="00993DFE">
        <w:rPr>
          <w:sz w:val="24"/>
          <w:szCs w:val="24"/>
        </w:rPr>
        <w:t xml:space="preserve"> N</w:t>
      </w:r>
      <w:r w:rsidR="000711EF" w:rsidRPr="00993DFE">
        <w:rPr>
          <w:sz w:val="24"/>
          <w:szCs w:val="24"/>
        </w:rPr>
        <w:t>.</w:t>
      </w:r>
      <w:r w:rsidRPr="00993DFE">
        <w:rPr>
          <w:sz w:val="24"/>
          <w:szCs w:val="24"/>
        </w:rPr>
        <w:t xml:space="preserve"> (1995)</w:t>
      </w:r>
      <w:r w:rsidR="000711EF" w:rsidRPr="00993DFE">
        <w:rPr>
          <w:sz w:val="24"/>
          <w:szCs w:val="24"/>
        </w:rPr>
        <w:t>,</w:t>
      </w:r>
      <w:r w:rsidRPr="00993DFE">
        <w:rPr>
          <w:sz w:val="24"/>
          <w:szCs w:val="24"/>
        </w:rPr>
        <w:t xml:space="preserve"> </w:t>
      </w:r>
      <w:r w:rsidRPr="00993DFE">
        <w:rPr>
          <w:i/>
          <w:sz w:val="24"/>
          <w:szCs w:val="24"/>
        </w:rPr>
        <w:t>Critical discourse analysis: the critical study of language</w:t>
      </w:r>
      <w:r w:rsidR="000711EF" w:rsidRPr="00993DFE">
        <w:rPr>
          <w:sz w:val="24"/>
          <w:szCs w:val="24"/>
        </w:rPr>
        <w:t>,</w:t>
      </w:r>
      <w:r w:rsidRPr="00993DFE">
        <w:rPr>
          <w:sz w:val="24"/>
          <w:szCs w:val="24"/>
        </w:rPr>
        <w:t xml:space="preserve"> London: Longman.</w:t>
      </w:r>
    </w:p>
    <w:p w14:paraId="7B327851" w14:textId="77777777" w:rsidR="006350AE" w:rsidRPr="00993DFE" w:rsidRDefault="000711EF" w:rsidP="00993DFE">
      <w:pPr>
        <w:pStyle w:val="Normal1"/>
        <w:spacing w:before="120" w:line="480" w:lineRule="auto"/>
        <w:rPr>
          <w:sz w:val="24"/>
          <w:szCs w:val="24"/>
        </w:rPr>
      </w:pPr>
      <w:r w:rsidRPr="00993DFE">
        <w:rPr>
          <w:sz w:val="24"/>
          <w:szCs w:val="24"/>
        </w:rPr>
        <w:t>---------</w:t>
      </w:r>
      <w:r w:rsidR="006350AE" w:rsidRPr="00993DFE">
        <w:rPr>
          <w:sz w:val="24"/>
          <w:szCs w:val="24"/>
        </w:rPr>
        <w:t xml:space="preserve"> (1995a)</w:t>
      </w:r>
      <w:r w:rsidRPr="00993DFE">
        <w:rPr>
          <w:sz w:val="24"/>
          <w:szCs w:val="24"/>
        </w:rPr>
        <w:t>,</w:t>
      </w:r>
      <w:r w:rsidR="006350AE" w:rsidRPr="00993DFE">
        <w:rPr>
          <w:sz w:val="24"/>
          <w:szCs w:val="24"/>
        </w:rPr>
        <w:t xml:space="preserve"> </w:t>
      </w:r>
      <w:r w:rsidR="006350AE" w:rsidRPr="00993DFE">
        <w:rPr>
          <w:i/>
          <w:sz w:val="24"/>
          <w:szCs w:val="24"/>
        </w:rPr>
        <w:t>Media Discourse</w:t>
      </w:r>
      <w:r w:rsidRPr="00993DFE">
        <w:rPr>
          <w:sz w:val="24"/>
          <w:szCs w:val="24"/>
        </w:rPr>
        <w:t>,</w:t>
      </w:r>
      <w:r w:rsidR="006350AE" w:rsidRPr="00993DFE">
        <w:rPr>
          <w:sz w:val="24"/>
          <w:szCs w:val="24"/>
        </w:rPr>
        <w:t xml:space="preserve"> London: Edward Arnold.</w:t>
      </w:r>
    </w:p>
    <w:p w14:paraId="5A3EBFBF" w14:textId="77777777" w:rsidR="006350AE" w:rsidRPr="00993DFE" w:rsidRDefault="000711EF" w:rsidP="00993DFE">
      <w:pPr>
        <w:pStyle w:val="Normal1"/>
        <w:spacing w:before="120" w:line="480" w:lineRule="auto"/>
        <w:rPr>
          <w:sz w:val="24"/>
          <w:szCs w:val="24"/>
        </w:rPr>
      </w:pPr>
      <w:r w:rsidRPr="00993DFE">
        <w:rPr>
          <w:sz w:val="24"/>
          <w:szCs w:val="24"/>
        </w:rPr>
        <w:t>----------</w:t>
      </w:r>
      <w:r w:rsidR="006350AE" w:rsidRPr="00993DFE">
        <w:rPr>
          <w:sz w:val="24"/>
          <w:szCs w:val="24"/>
        </w:rPr>
        <w:t xml:space="preserve"> (2003)</w:t>
      </w:r>
      <w:r w:rsidRPr="00993DFE">
        <w:rPr>
          <w:sz w:val="24"/>
          <w:szCs w:val="24"/>
        </w:rPr>
        <w:t>,</w:t>
      </w:r>
      <w:r w:rsidR="006350AE" w:rsidRPr="00993DFE">
        <w:rPr>
          <w:sz w:val="24"/>
          <w:szCs w:val="24"/>
        </w:rPr>
        <w:t xml:space="preserve"> </w:t>
      </w:r>
      <w:r w:rsidR="006350AE" w:rsidRPr="00993DFE">
        <w:rPr>
          <w:i/>
          <w:sz w:val="24"/>
          <w:szCs w:val="24"/>
        </w:rPr>
        <w:t>Analysing Discourse: Textual analysis for Social Research</w:t>
      </w:r>
      <w:r w:rsidRPr="00993DFE">
        <w:rPr>
          <w:sz w:val="24"/>
          <w:szCs w:val="24"/>
        </w:rPr>
        <w:t>,</w:t>
      </w:r>
      <w:r w:rsidR="006350AE" w:rsidRPr="00993DFE">
        <w:rPr>
          <w:sz w:val="24"/>
          <w:szCs w:val="24"/>
        </w:rPr>
        <w:t xml:space="preserve"> London: Routledge.</w:t>
      </w:r>
    </w:p>
    <w:p w14:paraId="344EFA33" w14:textId="77777777" w:rsidR="00F2591E" w:rsidRPr="00993DFE" w:rsidRDefault="00F2591E" w:rsidP="00993DFE">
      <w:pPr>
        <w:pStyle w:val="Normal1"/>
        <w:spacing w:before="120" w:line="480" w:lineRule="auto"/>
        <w:rPr>
          <w:bCs/>
          <w:sz w:val="24"/>
          <w:szCs w:val="24"/>
          <w:lang w:val="en-GB"/>
        </w:rPr>
      </w:pPr>
      <w:r w:rsidRPr="00993DFE">
        <w:rPr>
          <w:bCs/>
          <w:sz w:val="24"/>
          <w:szCs w:val="24"/>
          <w:lang w:val="en-GB"/>
        </w:rPr>
        <w:t>Garcia Aviles, J.A. and Leon, B. (2002), ‘</w:t>
      </w:r>
      <w:r w:rsidRPr="00993DFE">
        <w:rPr>
          <w:bCs/>
          <w:iCs/>
          <w:sz w:val="24"/>
          <w:szCs w:val="24"/>
          <w:lang w:val="en-GB"/>
        </w:rPr>
        <w:t>Journalistic practice in digital television newsrooms- The case of Spain’s Tele 5 and Antena 3’</w:t>
      </w:r>
      <w:r w:rsidRPr="00993DFE">
        <w:rPr>
          <w:bCs/>
          <w:sz w:val="24"/>
          <w:szCs w:val="24"/>
          <w:lang w:val="en-GB"/>
        </w:rPr>
        <w:t xml:space="preserve">, </w:t>
      </w:r>
      <w:r w:rsidRPr="00993DFE">
        <w:rPr>
          <w:i/>
          <w:sz w:val="24"/>
          <w:szCs w:val="24"/>
          <w:lang w:val="en-GB"/>
        </w:rPr>
        <w:t>Journalism,</w:t>
      </w:r>
      <w:r w:rsidRPr="00993DFE">
        <w:rPr>
          <w:bCs/>
          <w:sz w:val="24"/>
          <w:szCs w:val="24"/>
          <w:lang w:val="en-GB"/>
        </w:rPr>
        <w:t xml:space="preserve"> 3 (3): 355-371.</w:t>
      </w:r>
    </w:p>
    <w:p w14:paraId="54E13B03" w14:textId="77777777" w:rsidR="00861F0A" w:rsidRPr="00993DFE" w:rsidRDefault="00861F0A" w:rsidP="00993DFE">
      <w:pPr>
        <w:autoSpaceDE w:val="0"/>
        <w:autoSpaceDN w:val="0"/>
        <w:adjustRightInd w:val="0"/>
        <w:spacing w:before="120" w:after="120" w:line="480" w:lineRule="auto"/>
      </w:pPr>
      <w:r w:rsidRPr="00993DFE">
        <w:rPr>
          <w:rFonts w:eastAsiaTheme="minorHAnsi"/>
          <w:lang w:eastAsia="en-US"/>
        </w:rPr>
        <w:t>Hall, S. (1992)</w:t>
      </w:r>
      <w:r w:rsidR="005E6130" w:rsidRPr="00993DFE">
        <w:rPr>
          <w:rFonts w:eastAsiaTheme="minorHAnsi"/>
          <w:lang w:eastAsia="en-US"/>
        </w:rPr>
        <w:t>,</w:t>
      </w:r>
      <w:r w:rsidRPr="00993DFE">
        <w:rPr>
          <w:rFonts w:eastAsiaTheme="minorHAnsi"/>
          <w:lang w:eastAsia="en-US"/>
        </w:rPr>
        <w:t xml:space="preserve"> ‘The West and the Rest: Discourse and Power’, in S. Hall and B. Gieben (eds</w:t>
      </w:r>
      <w:r w:rsidR="005E6130" w:rsidRPr="00993DFE">
        <w:rPr>
          <w:rFonts w:eastAsiaTheme="minorHAnsi"/>
          <w:lang w:eastAsia="en-US"/>
        </w:rPr>
        <w:t>.</w:t>
      </w:r>
      <w:r w:rsidRPr="00993DFE">
        <w:rPr>
          <w:rFonts w:eastAsiaTheme="minorHAnsi"/>
          <w:lang w:eastAsia="en-US"/>
        </w:rPr>
        <w:t xml:space="preserve">) </w:t>
      </w:r>
      <w:r w:rsidRPr="00993DFE">
        <w:rPr>
          <w:rFonts w:eastAsiaTheme="minorHAnsi"/>
          <w:i/>
          <w:iCs/>
          <w:lang w:eastAsia="en-US"/>
        </w:rPr>
        <w:t>Formations of Modernity</w:t>
      </w:r>
      <w:r w:rsidRPr="00993DFE">
        <w:rPr>
          <w:rFonts w:eastAsiaTheme="minorHAnsi"/>
          <w:lang w:eastAsia="en-US"/>
        </w:rPr>
        <w:t xml:space="preserve">, </w:t>
      </w:r>
      <w:r w:rsidR="005E6130" w:rsidRPr="00993DFE">
        <w:rPr>
          <w:rFonts w:eastAsiaTheme="minorHAnsi"/>
          <w:lang w:eastAsia="en-US"/>
        </w:rPr>
        <w:t xml:space="preserve">Cambridge: Polity Press </w:t>
      </w:r>
      <w:r w:rsidRPr="00993DFE">
        <w:rPr>
          <w:rFonts w:eastAsiaTheme="minorHAnsi"/>
          <w:lang w:eastAsia="en-US"/>
        </w:rPr>
        <w:t xml:space="preserve">pp. 275–320. </w:t>
      </w:r>
    </w:p>
    <w:p w14:paraId="5FA1BCAD" w14:textId="77777777" w:rsidR="006350AE" w:rsidRPr="00993DFE" w:rsidRDefault="006350AE" w:rsidP="00993DFE">
      <w:pPr>
        <w:pStyle w:val="Normal1"/>
        <w:spacing w:before="120" w:line="480" w:lineRule="auto"/>
        <w:rPr>
          <w:sz w:val="24"/>
          <w:szCs w:val="24"/>
        </w:rPr>
      </w:pPr>
      <w:r w:rsidRPr="00993DFE">
        <w:rPr>
          <w:sz w:val="24"/>
          <w:szCs w:val="24"/>
        </w:rPr>
        <w:t>Kress</w:t>
      </w:r>
      <w:r w:rsidR="005E6130" w:rsidRPr="00993DFE">
        <w:rPr>
          <w:sz w:val="24"/>
          <w:szCs w:val="24"/>
        </w:rPr>
        <w:t>,</w:t>
      </w:r>
      <w:r w:rsidRPr="00993DFE">
        <w:rPr>
          <w:sz w:val="24"/>
          <w:szCs w:val="24"/>
        </w:rPr>
        <w:t xml:space="preserve"> G</w:t>
      </w:r>
      <w:r w:rsidR="005E6130" w:rsidRPr="00993DFE">
        <w:rPr>
          <w:sz w:val="24"/>
          <w:szCs w:val="24"/>
        </w:rPr>
        <w:t>.</w:t>
      </w:r>
      <w:r w:rsidRPr="00993DFE">
        <w:rPr>
          <w:sz w:val="24"/>
          <w:szCs w:val="24"/>
        </w:rPr>
        <w:t xml:space="preserve"> (1989)</w:t>
      </w:r>
      <w:r w:rsidR="005E6130" w:rsidRPr="00993DFE">
        <w:rPr>
          <w:sz w:val="24"/>
          <w:szCs w:val="24"/>
        </w:rPr>
        <w:t>,</w:t>
      </w:r>
      <w:r w:rsidRPr="00993DFE">
        <w:rPr>
          <w:sz w:val="24"/>
          <w:szCs w:val="24"/>
        </w:rPr>
        <w:t xml:space="preserve"> </w:t>
      </w:r>
      <w:r w:rsidRPr="00993DFE">
        <w:rPr>
          <w:i/>
          <w:sz w:val="24"/>
          <w:szCs w:val="24"/>
        </w:rPr>
        <w:t>Linguistic Processes in sociocultural practice (second edition)</w:t>
      </w:r>
      <w:r w:rsidR="005E6130" w:rsidRPr="00993DFE">
        <w:rPr>
          <w:sz w:val="24"/>
          <w:szCs w:val="24"/>
        </w:rPr>
        <w:t>,</w:t>
      </w:r>
      <w:r w:rsidRPr="00993DFE">
        <w:rPr>
          <w:sz w:val="24"/>
          <w:szCs w:val="24"/>
        </w:rPr>
        <w:t xml:space="preserve"> Oxford: Oxford University Press.</w:t>
      </w:r>
    </w:p>
    <w:p w14:paraId="5AD029D7" w14:textId="77777777" w:rsidR="006350AE" w:rsidRPr="00993DFE" w:rsidRDefault="006350AE" w:rsidP="00993DFE">
      <w:pPr>
        <w:pStyle w:val="Normal1"/>
        <w:spacing w:before="120" w:line="480" w:lineRule="auto"/>
        <w:rPr>
          <w:sz w:val="24"/>
          <w:szCs w:val="24"/>
        </w:rPr>
      </w:pPr>
      <w:r w:rsidRPr="00993DFE">
        <w:rPr>
          <w:sz w:val="24"/>
          <w:szCs w:val="24"/>
        </w:rPr>
        <w:t>Laing</w:t>
      </w:r>
      <w:r w:rsidR="005E6130" w:rsidRPr="00993DFE">
        <w:rPr>
          <w:sz w:val="24"/>
          <w:szCs w:val="24"/>
        </w:rPr>
        <w:t>,</w:t>
      </w:r>
      <w:r w:rsidRPr="00993DFE">
        <w:rPr>
          <w:sz w:val="24"/>
          <w:szCs w:val="24"/>
        </w:rPr>
        <w:t xml:space="preserve"> M</w:t>
      </w:r>
      <w:r w:rsidR="005E6130" w:rsidRPr="00993DFE">
        <w:rPr>
          <w:sz w:val="24"/>
          <w:szCs w:val="24"/>
        </w:rPr>
        <w:t>.</w:t>
      </w:r>
      <w:r w:rsidRPr="00993DFE">
        <w:rPr>
          <w:sz w:val="24"/>
          <w:szCs w:val="24"/>
        </w:rPr>
        <w:t xml:space="preserve"> (2010)</w:t>
      </w:r>
      <w:r w:rsidR="005E6130" w:rsidRPr="00993DFE">
        <w:rPr>
          <w:sz w:val="24"/>
          <w:szCs w:val="24"/>
        </w:rPr>
        <w:t>,</w:t>
      </w:r>
      <w:r w:rsidRPr="00993DFE">
        <w:rPr>
          <w:sz w:val="24"/>
          <w:szCs w:val="24"/>
        </w:rPr>
        <w:t xml:space="preserve"> </w:t>
      </w:r>
      <w:r w:rsidRPr="00993DFE">
        <w:rPr>
          <w:i/>
          <w:sz w:val="24"/>
          <w:szCs w:val="24"/>
        </w:rPr>
        <w:t>Completing the Cycle: Ending Piracy off the Coast of Somalia</w:t>
      </w:r>
      <w:r w:rsidR="005E6130" w:rsidRPr="00993DFE">
        <w:rPr>
          <w:sz w:val="24"/>
          <w:szCs w:val="24"/>
        </w:rPr>
        <w:t>,</w:t>
      </w:r>
      <w:r w:rsidRPr="00993DFE">
        <w:rPr>
          <w:sz w:val="24"/>
          <w:szCs w:val="24"/>
        </w:rPr>
        <w:t xml:space="preserve"> </w:t>
      </w:r>
      <w:r w:rsidR="005E6130" w:rsidRPr="00993DFE">
        <w:rPr>
          <w:sz w:val="24"/>
          <w:szCs w:val="24"/>
        </w:rPr>
        <w:t>Downloaded 3 February 2011 from</w:t>
      </w:r>
      <w:r w:rsidRPr="00993DFE">
        <w:rPr>
          <w:sz w:val="24"/>
          <w:szCs w:val="24"/>
        </w:rPr>
        <w:t xml:space="preserve">: </w:t>
      </w:r>
      <w:hyperlink r:id="rId13" w:history="1">
        <w:r w:rsidRPr="00993DFE">
          <w:rPr>
            <w:rStyle w:val="Hyperlink"/>
            <w:sz w:val="24"/>
            <w:szCs w:val="24"/>
          </w:rPr>
          <w:t>http://henryjacksonsociety.org/stories.asp?pageid=49&amp;id=1342</w:t>
        </w:r>
      </w:hyperlink>
    </w:p>
    <w:p w14:paraId="7EE1F3A5" w14:textId="77777777" w:rsidR="006350AE" w:rsidRPr="00993DFE" w:rsidRDefault="006350AE" w:rsidP="00993DFE">
      <w:pPr>
        <w:spacing w:before="120" w:after="120" w:line="480" w:lineRule="auto"/>
      </w:pPr>
      <w:r w:rsidRPr="00993DFE">
        <w:t>Lennox</w:t>
      </w:r>
      <w:r w:rsidR="005E6130" w:rsidRPr="00993DFE">
        <w:t>,</w:t>
      </w:r>
      <w:r w:rsidRPr="00993DFE">
        <w:t xml:space="preserve"> P</w:t>
      </w:r>
      <w:r w:rsidR="005E6130" w:rsidRPr="00993DFE">
        <w:t>.</w:t>
      </w:r>
      <w:r w:rsidRPr="00993DFE">
        <w:t xml:space="preserve"> (2008)</w:t>
      </w:r>
      <w:r w:rsidR="005E6130" w:rsidRPr="00993DFE">
        <w:t>,</w:t>
      </w:r>
      <w:r w:rsidRPr="00993DFE">
        <w:t xml:space="preserve"> </w:t>
      </w:r>
      <w:r w:rsidRPr="00993DFE">
        <w:rPr>
          <w:i/>
        </w:rPr>
        <w:t>Contemporary Piracy off the Hor</w:t>
      </w:r>
      <w:r w:rsidR="005E6130" w:rsidRPr="00993DFE">
        <w:rPr>
          <w:i/>
        </w:rPr>
        <w:t>n of Afric,</w:t>
      </w:r>
      <w:r w:rsidRPr="00993DFE">
        <w:t xml:space="preserve"> Calgary: Canadian Defence and Foreign Affairs Institute.</w:t>
      </w:r>
    </w:p>
    <w:p w14:paraId="3D4CF947" w14:textId="77777777" w:rsidR="00F2591E" w:rsidRPr="00993DFE" w:rsidRDefault="00F2591E" w:rsidP="00993DFE">
      <w:pPr>
        <w:spacing w:before="120" w:after="120" w:line="480" w:lineRule="auto"/>
        <w:rPr>
          <w:lang w:val="en-GB"/>
        </w:rPr>
      </w:pPr>
      <w:r w:rsidRPr="00993DFE">
        <w:rPr>
          <w:lang w:val="en-GB"/>
        </w:rPr>
        <w:t xml:space="preserve">Machin, D and Niblock, S (2006), </w:t>
      </w:r>
      <w:r w:rsidRPr="00993DFE">
        <w:rPr>
          <w:i/>
          <w:lang w:val="en-GB"/>
        </w:rPr>
        <w:t>News Production: Theory and Practice</w:t>
      </w:r>
      <w:r w:rsidRPr="00993DFE">
        <w:rPr>
          <w:lang w:val="en-GB"/>
        </w:rPr>
        <w:t>, Oxon: Routledge.</w:t>
      </w:r>
    </w:p>
    <w:p w14:paraId="4D03E7D8" w14:textId="77777777" w:rsidR="006350AE" w:rsidRPr="00993DFE" w:rsidRDefault="006350AE" w:rsidP="00993DFE">
      <w:pPr>
        <w:spacing w:before="120" w:after="120" w:line="480" w:lineRule="auto"/>
      </w:pPr>
      <w:r w:rsidRPr="00993DFE">
        <w:t>Menkaus</w:t>
      </w:r>
      <w:r w:rsidR="005E6130" w:rsidRPr="00993DFE">
        <w:t>,</w:t>
      </w:r>
      <w:r w:rsidRPr="00993DFE">
        <w:t xml:space="preserve"> K</w:t>
      </w:r>
      <w:r w:rsidR="005E6130" w:rsidRPr="00993DFE">
        <w:t>.</w:t>
      </w:r>
      <w:r w:rsidRPr="00993DFE">
        <w:t xml:space="preserve"> (2009)</w:t>
      </w:r>
      <w:r w:rsidR="005E6130" w:rsidRPr="00993DFE">
        <w:t>,</w:t>
      </w:r>
      <w:r w:rsidRPr="00993DFE">
        <w:t xml:space="preserve"> </w:t>
      </w:r>
      <w:r w:rsidR="005E6130" w:rsidRPr="00993DFE">
        <w:t>‘</w:t>
      </w:r>
      <w:r w:rsidRPr="00993DFE">
        <w:t>Somalia</w:t>
      </w:r>
      <w:r w:rsidR="005E6130" w:rsidRPr="00993DFE">
        <w:t>’,</w:t>
      </w:r>
      <w:r w:rsidRPr="00993DFE">
        <w:t xml:space="preserve"> </w:t>
      </w:r>
      <w:r w:rsidRPr="00993DFE">
        <w:rPr>
          <w:i/>
        </w:rPr>
        <w:t>The RUSI Journal</w:t>
      </w:r>
      <w:r w:rsidR="005E6130" w:rsidRPr="00993DFE">
        <w:rPr>
          <w:i/>
        </w:rPr>
        <w:t>,</w:t>
      </w:r>
      <w:r w:rsidRPr="00993DFE">
        <w:t xml:space="preserve"> 154</w:t>
      </w:r>
      <w:r w:rsidR="005E6130" w:rsidRPr="00993DFE">
        <w:t>:</w:t>
      </w:r>
      <w:r w:rsidRPr="00993DFE">
        <w:t>4</w:t>
      </w:r>
      <w:r w:rsidR="005E6130" w:rsidRPr="00993DFE">
        <w:t>, pp.</w:t>
      </w:r>
      <w:r w:rsidRPr="00993DFE">
        <w:t xml:space="preserve"> 6-12.</w:t>
      </w:r>
    </w:p>
    <w:p w14:paraId="29E21526" w14:textId="77777777" w:rsidR="006350AE" w:rsidRPr="00993DFE" w:rsidRDefault="005E6130" w:rsidP="00993DFE">
      <w:pPr>
        <w:spacing w:before="120" w:after="120" w:line="480" w:lineRule="auto"/>
      </w:pPr>
      <w:r w:rsidRPr="00993DFE">
        <w:t>--------------</w:t>
      </w:r>
      <w:r w:rsidR="006350AE" w:rsidRPr="00993DFE">
        <w:t xml:space="preserve"> (2009a)</w:t>
      </w:r>
      <w:r w:rsidRPr="00993DFE">
        <w:t>,</w:t>
      </w:r>
      <w:r w:rsidR="006350AE" w:rsidRPr="00993DFE">
        <w:t xml:space="preserve"> </w:t>
      </w:r>
      <w:r w:rsidRPr="00993DFE">
        <w:t>‘</w:t>
      </w:r>
      <w:r w:rsidR="006350AE" w:rsidRPr="00993DFE">
        <w:t>Dangerous Waters</w:t>
      </w:r>
      <w:r w:rsidRPr="00993DFE">
        <w:t>’,</w:t>
      </w:r>
      <w:r w:rsidR="006350AE" w:rsidRPr="00993DFE">
        <w:t xml:space="preserve"> </w:t>
      </w:r>
      <w:r w:rsidR="006350AE" w:rsidRPr="00993DFE">
        <w:rPr>
          <w:i/>
        </w:rPr>
        <w:t>Survival</w:t>
      </w:r>
      <w:r w:rsidRPr="00993DFE">
        <w:rPr>
          <w:i/>
        </w:rPr>
        <w:t>,</w:t>
      </w:r>
      <w:r w:rsidR="006350AE" w:rsidRPr="00993DFE">
        <w:t xml:space="preserve"> 51</w:t>
      </w:r>
      <w:r w:rsidRPr="00993DFE">
        <w:t>:</w:t>
      </w:r>
      <w:r w:rsidR="006350AE" w:rsidRPr="00993DFE">
        <w:t>1</w:t>
      </w:r>
      <w:r w:rsidRPr="00993DFE">
        <w:t>, pp.</w:t>
      </w:r>
      <w:r w:rsidR="006350AE" w:rsidRPr="00993DFE">
        <w:t xml:space="preserve"> 21-25.</w:t>
      </w:r>
    </w:p>
    <w:p w14:paraId="615217D0" w14:textId="77777777" w:rsidR="006350AE" w:rsidRPr="00993DFE" w:rsidRDefault="006350AE" w:rsidP="00993DFE">
      <w:pPr>
        <w:spacing w:before="120" w:after="120" w:line="480" w:lineRule="auto"/>
      </w:pPr>
      <w:r w:rsidRPr="00993DFE">
        <w:lastRenderedPageBreak/>
        <w:t>Middleton</w:t>
      </w:r>
      <w:r w:rsidR="005E6130" w:rsidRPr="00993DFE">
        <w:t>,</w:t>
      </w:r>
      <w:r w:rsidRPr="00993DFE">
        <w:t xml:space="preserve"> R</w:t>
      </w:r>
      <w:r w:rsidR="005E6130" w:rsidRPr="00993DFE">
        <w:t>.</w:t>
      </w:r>
      <w:r w:rsidRPr="00993DFE">
        <w:t xml:space="preserve"> (2009)</w:t>
      </w:r>
      <w:r w:rsidR="005E6130" w:rsidRPr="00993DFE">
        <w:t>,</w:t>
      </w:r>
      <w:r w:rsidRPr="00993DFE">
        <w:t xml:space="preserve"> </w:t>
      </w:r>
      <w:r w:rsidRPr="00993DFE">
        <w:rPr>
          <w:i/>
        </w:rPr>
        <w:t>Pirates and how to deal with the</w:t>
      </w:r>
      <w:r w:rsidR="005E6130" w:rsidRPr="00993DFE">
        <w:rPr>
          <w:i/>
        </w:rPr>
        <w:t>m,</w:t>
      </w:r>
      <w:r w:rsidRPr="00993DFE">
        <w:t xml:space="preserve"> London: Chatham house Briefing Note. </w:t>
      </w:r>
      <w:r w:rsidR="005E6130" w:rsidRPr="00993DFE">
        <w:t>Downloaded 2 February 2010 from</w:t>
      </w:r>
      <w:r w:rsidRPr="00993DFE">
        <w:t xml:space="preserve">:  </w:t>
      </w:r>
      <w:hyperlink r:id="rId14" w:history="1">
        <w:r w:rsidRPr="00993DFE">
          <w:rPr>
            <w:rStyle w:val="Hyperlink"/>
          </w:rPr>
          <w:t>www.chathamhouse.org.uk/files/13845_220409pirates.law.pdf</w:t>
        </w:r>
      </w:hyperlink>
    </w:p>
    <w:p w14:paraId="25686B91" w14:textId="77777777" w:rsidR="006350AE" w:rsidRPr="00993DFE" w:rsidRDefault="005E6130" w:rsidP="00993DFE">
      <w:pPr>
        <w:spacing w:before="120" w:after="120" w:line="480" w:lineRule="auto"/>
      </w:pPr>
      <w:r w:rsidRPr="00993DFE">
        <w:t>------------</w:t>
      </w:r>
      <w:r w:rsidR="006350AE" w:rsidRPr="00993DFE">
        <w:t xml:space="preserve"> (2008)</w:t>
      </w:r>
      <w:r w:rsidRPr="00993DFE">
        <w:t>,</w:t>
      </w:r>
      <w:r w:rsidR="006350AE" w:rsidRPr="00993DFE">
        <w:t xml:space="preserve"> </w:t>
      </w:r>
      <w:r w:rsidR="006350AE" w:rsidRPr="00993DFE">
        <w:rPr>
          <w:i/>
        </w:rPr>
        <w:t>Piracy in Somalia: Threatening global trade, feeding local wars</w:t>
      </w:r>
      <w:r w:rsidRPr="00993DFE">
        <w:t>,</w:t>
      </w:r>
      <w:r w:rsidR="006350AE" w:rsidRPr="00993DFE">
        <w:t xml:space="preserve"> London: Chatham house Briefing Paper. </w:t>
      </w:r>
      <w:r w:rsidRPr="00993DFE">
        <w:t>Downloaded on 15 January 2010 from</w:t>
      </w:r>
      <w:r w:rsidR="006350AE" w:rsidRPr="00993DFE">
        <w:t xml:space="preserve">: </w:t>
      </w:r>
      <w:hyperlink r:id="rId15" w:history="1">
        <w:r w:rsidR="006350AE" w:rsidRPr="00993DFE">
          <w:rPr>
            <w:rStyle w:val="Hyperlink"/>
          </w:rPr>
          <w:t>www.chathamhouse.org.uk/files/12203_1008piracysomalia.pdf</w:t>
        </w:r>
      </w:hyperlink>
    </w:p>
    <w:p w14:paraId="31F36DD2" w14:textId="77777777" w:rsidR="006350AE" w:rsidRPr="00993DFE" w:rsidRDefault="006350AE" w:rsidP="00993DFE">
      <w:pPr>
        <w:spacing w:before="120" w:after="120" w:line="480" w:lineRule="auto"/>
      </w:pPr>
      <w:r w:rsidRPr="00993DFE">
        <w:t>Moller</w:t>
      </w:r>
      <w:r w:rsidR="005E6130" w:rsidRPr="00993DFE">
        <w:t>,</w:t>
      </w:r>
      <w:r w:rsidRPr="00993DFE">
        <w:t xml:space="preserve"> B</w:t>
      </w:r>
      <w:r w:rsidR="005E6130" w:rsidRPr="00993DFE">
        <w:t>.</w:t>
      </w:r>
      <w:r w:rsidRPr="00993DFE">
        <w:t xml:space="preserve"> (2009)</w:t>
      </w:r>
      <w:r w:rsidR="005E6130" w:rsidRPr="00993DFE">
        <w:t>,</w:t>
      </w:r>
      <w:r w:rsidRPr="00993DFE">
        <w:t xml:space="preserve"> </w:t>
      </w:r>
      <w:r w:rsidRPr="00993DFE">
        <w:rPr>
          <w:i/>
        </w:rPr>
        <w:t>Piracy, Maritime Terrorism, and Naval Strategy</w:t>
      </w:r>
      <w:r w:rsidR="005E6130" w:rsidRPr="00993DFE">
        <w:t>,</w:t>
      </w:r>
      <w:r w:rsidRPr="00993DFE">
        <w:t xml:space="preserve"> Copenhagen: DIIS Report.  </w:t>
      </w:r>
      <w:r w:rsidR="005E6130" w:rsidRPr="00993DFE">
        <w:t>Downloaded 10 December 2010 from</w:t>
      </w:r>
      <w:r w:rsidRPr="00993DFE">
        <w:t xml:space="preserve">: </w:t>
      </w:r>
      <w:hyperlink r:id="rId16" w:history="1">
        <w:r w:rsidRPr="00993DFE">
          <w:rPr>
            <w:rStyle w:val="Hyperlink"/>
          </w:rPr>
          <w:t>www.isn.ethz.ch/isn/Digital-Library/Publications/Detail/?id=96541&amp;Ing0en</w:t>
        </w:r>
      </w:hyperlink>
    </w:p>
    <w:p w14:paraId="62C8EA74" w14:textId="77777777" w:rsidR="006350AE" w:rsidRPr="00993DFE" w:rsidRDefault="006350AE" w:rsidP="00993DFE">
      <w:pPr>
        <w:spacing w:before="120" w:after="120" w:line="480" w:lineRule="auto"/>
      </w:pPr>
      <w:r w:rsidRPr="00993DFE">
        <w:rPr>
          <w:iCs/>
          <w:lang w:val="en-US"/>
        </w:rPr>
        <w:t>Omondi</w:t>
      </w:r>
      <w:r w:rsidR="005E6130" w:rsidRPr="00993DFE">
        <w:rPr>
          <w:iCs/>
          <w:lang w:val="en-US"/>
        </w:rPr>
        <w:t>,</w:t>
      </w:r>
      <w:r w:rsidRPr="00993DFE">
        <w:rPr>
          <w:iCs/>
          <w:lang w:val="en-US"/>
        </w:rPr>
        <w:t xml:space="preserve"> D</w:t>
      </w:r>
      <w:r w:rsidR="005E6130" w:rsidRPr="00993DFE">
        <w:rPr>
          <w:iCs/>
          <w:lang w:val="en-US"/>
        </w:rPr>
        <w:t>.</w:t>
      </w:r>
      <w:r w:rsidRPr="00993DFE">
        <w:rPr>
          <w:iCs/>
          <w:lang w:val="en-US"/>
        </w:rPr>
        <w:t xml:space="preserve"> (2010)</w:t>
      </w:r>
      <w:r w:rsidR="005E6130" w:rsidRPr="00993DFE">
        <w:rPr>
          <w:iCs/>
          <w:lang w:val="en-US"/>
        </w:rPr>
        <w:t>,</w:t>
      </w:r>
      <w:r w:rsidRPr="00993DFE">
        <w:rPr>
          <w:iCs/>
          <w:lang w:val="en-US"/>
        </w:rPr>
        <w:t xml:space="preserve"> </w:t>
      </w:r>
      <w:r w:rsidRPr="00993DFE">
        <w:rPr>
          <w:i/>
          <w:iCs/>
          <w:lang w:val="en-US"/>
        </w:rPr>
        <w:t>Remembering Somalia: A nation under siege</w:t>
      </w:r>
      <w:r w:rsidR="005E6130" w:rsidRPr="00993DFE">
        <w:rPr>
          <w:iCs/>
          <w:lang w:val="en-US"/>
        </w:rPr>
        <w:t>, Downloaded 8 August 2011 from</w:t>
      </w:r>
      <w:r w:rsidRPr="00993DFE">
        <w:rPr>
          <w:iCs/>
          <w:lang w:val="en-US"/>
        </w:rPr>
        <w:t>:</w:t>
      </w:r>
      <w:r w:rsidRPr="00993DFE">
        <w:rPr>
          <w:iCs/>
          <w:color w:val="333333"/>
          <w:lang w:val="en-US"/>
        </w:rPr>
        <w:t xml:space="preserve"> </w:t>
      </w:r>
      <w:hyperlink r:id="rId17" w:history="1">
        <w:r w:rsidRPr="00993DFE">
          <w:rPr>
            <w:rStyle w:val="Hyperlink"/>
            <w:iCs/>
            <w:lang w:val="en-US"/>
          </w:rPr>
          <w:t>http://isanu.org/global/global-issue/remembering-somalia-a-nation-under-siege</w:t>
        </w:r>
      </w:hyperlink>
      <w:r w:rsidRPr="00993DFE">
        <w:rPr>
          <w:iCs/>
          <w:color w:val="333333"/>
          <w:lang w:val="en-US"/>
        </w:rPr>
        <w:t xml:space="preserve"> </w:t>
      </w:r>
    </w:p>
    <w:p w14:paraId="50D743D3" w14:textId="77777777" w:rsidR="006350AE" w:rsidRPr="00993DFE" w:rsidRDefault="006350AE" w:rsidP="00993DFE">
      <w:pPr>
        <w:spacing w:before="120" w:after="120" w:line="480" w:lineRule="auto"/>
      </w:pPr>
      <w:r w:rsidRPr="00993DFE">
        <w:t>Puchala</w:t>
      </w:r>
      <w:r w:rsidR="005E6130" w:rsidRPr="00993DFE">
        <w:t>,</w:t>
      </w:r>
      <w:r w:rsidRPr="00993DFE">
        <w:t xml:space="preserve"> D</w:t>
      </w:r>
      <w:r w:rsidR="005E6130" w:rsidRPr="00993DFE">
        <w:t>.</w:t>
      </w:r>
      <w:r w:rsidRPr="00993DFE">
        <w:t xml:space="preserve"> (2005)</w:t>
      </w:r>
      <w:r w:rsidR="005E6130" w:rsidRPr="00993DFE">
        <w:t>,</w:t>
      </w:r>
      <w:r w:rsidRPr="00993DFE">
        <w:t xml:space="preserve"> </w:t>
      </w:r>
      <w:r w:rsidR="00D64A7B" w:rsidRPr="00993DFE">
        <w:t>‘</w:t>
      </w:r>
      <w:r w:rsidRPr="00993DFE">
        <w:t>Of pirates and terrorists: What experience and History teach’</w:t>
      </w:r>
      <w:r w:rsidR="00D64A7B" w:rsidRPr="00993DFE">
        <w:t>,</w:t>
      </w:r>
      <w:r w:rsidRPr="00993DFE">
        <w:t xml:space="preserve"> </w:t>
      </w:r>
      <w:r w:rsidRPr="00993DFE">
        <w:rPr>
          <w:i/>
        </w:rPr>
        <w:t>Contemporary Security Policy</w:t>
      </w:r>
      <w:r w:rsidR="00D64A7B" w:rsidRPr="00993DFE">
        <w:rPr>
          <w:i/>
        </w:rPr>
        <w:t>,</w:t>
      </w:r>
      <w:r w:rsidRPr="00993DFE">
        <w:t xml:space="preserve"> 26</w:t>
      </w:r>
      <w:r w:rsidR="00D64A7B" w:rsidRPr="00993DFE">
        <w:t>:</w:t>
      </w:r>
      <w:r w:rsidRPr="00993DFE">
        <w:t>1</w:t>
      </w:r>
      <w:r w:rsidR="00D64A7B" w:rsidRPr="00993DFE">
        <w:t>, pp.</w:t>
      </w:r>
      <w:r w:rsidRPr="00993DFE">
        <w:t xml:space="preserve"> 1-24.</w:t>
      </w:r>
    </w:p>
    <w:p w14:paraId="6D51CDC4" w14:textId="77777777" w:rsidR="006350AE" w:rsidRPr="00993DFE" w:rsidRDefault="006350AE" w:rsidP="00993DFE">
      <w:pPr>
        <w:spacing w:before="120" w:after="120" w:line="480" w:lineRule="auto"/>
      </w:pPr>
      <w:r w:rsidRPr="00993DFE">
        <w:t>Raffaelli</w:t>
      </w:r>
      <w:r w:rsidR="00D64A7B" w:rsidRPr="00993DFE">
        <w:t>,</w:t>
      </w:r>
      <w:r w:rsidRPr="00993DFE">
        <w:t xml:space="preserve"> M</w:t>
      </w:r>
      <w:r w:rsidR="00D64A7B" w:rsidRPr="00993DFE">
        <w:t>.</w:t>
      </w:r>
      <w:r w:rsidRPr="00993DFE">
        <w:t xml:space="preserve"> (2007)</w:t>
      </w:r>
      <w:r w:rsidR="00D64A7B" w:rsidRPr="00993DFE">
        <w:t>,</w:t>
      </w:r>
      <w:r w:rsidRPr="00993DFE">
        <w:t xml:space="preserve"> </w:t>
      </w:r>
      <w:r w:rsidR="00D64A7B" w:rsidRPr="00993DFE">
        <w:t>‘</w:t>
      </w:r>
      <w:r w:rsidRPr="00993DFE">
        <w:t>The EU in Somalia: Further Peacemaking and Reconciliation</w:t>
      </w:r>
      <w:r w:rsidR="00D64A7B" w:rsidRPr="00993DFE">
        <w:t>’,</w:t>
      </w:r>
      <w:r w:rsidRPr="00993DFE">
        <w:t xml:space="preserve"> </w:t>
      </w:r>
      <w:r w:rsidRPr="00993DFE">
        <w:rPr>
          <w:i/>
        </w:rPr>
        <w:t>The International Spectator</w:t>
      </w:r>
      <w:r w:rsidR="00D64A7B" w:rsidRPr="00993DFE">
        <w:rPr>
          <w:i/>
        </w:rPr>
        <w:t>,</w:t>
      </w:r>
      <w:r w:rsidRPr="00993DFE">
        <w:t xml:space="preserve"> 42</w:t>
      </w:r>
      <w:r w:rsidR="00D64A7B" w:rsidRPr="00993DFE">
        <w:t>:</w:t>
      </w:r>
      <w:r w:rsidRPr="00993DFE">
        <w:t>1</w:t>
      </w:r>
      <w:r w:rsidR="00D64A7B" w:rsidRPr="00993DFE">
        <w:t>, pp.</w:t>
      </w:r>
      <w:r w:rsidRPr="00993DFE">
        <w:t xml:space="preserve"> 121-127.</w:t>
      </w:r>
    </w:p>
    <w:p w14:paraId="764FC96B" w14:textId="77777777" w:rsidR="006350AE" w:rsidRPr="00993DFE" w:rsidRDefault="006350AE" w:rsidP="00993DFE">
      <w:pPr>
        <w:pStyle w:val="Normal1"/>
        <w:spacing w:before="120" w:line="480" w:lineRule="auto"/>
        <w:rPr>
          <w:sz w:val="24"/>
          <w:szCs w:val="24"/>
        </w:rPr>
      </w:pPr>
      <w:r w:rsidRPr="00993DFE">
        <w:rPr>
          <w:sz w:val="24"/>
          <w:szCs w:val="24"/>
        </w:rPr>
        <w:t>Richardson</w:t>
      </w:r>
      <w:r w:rsidR="00D64A7B" w:rsidRPr="00993DFE">
        <w:rPr>
          <w:sz w:val="24"/>
          <w:szCs w:val="24"/>
        </w:rPr>
        <w:t>,</w:t>
      </w:r>
      <w:r w:rsidRPr="00993DFE">
        <w:rPr>
          <w:sz w:val="24"/>
          <w:szCs w:val="24"/>
        </w:rPr>
        <w:t xml:space="preserve"> J</w:t>
      </w:r>
      <w:r w:rsidR="00D64A7B" w:rsidRPr="00993DFE">
        <w:rPr>
          <w:sz w:val="24"/>
          <w:szCs w:val="24"/>
        </w:rPr>
        <w:t>,.</w:t>
      </w:r>
      <w:r w:rsidRPr="00993DFE">
        <w:rPr>
          <w:sz w:val="24"/>
          <w:szCs w:val="24"/>
        </w:rPr>
        <w:t>E</w:t>
      </w:r>
      <w:r w:rsidR="00D64A7B" w:rsidRPr="00993DFE">
        <w:rPr>
          <w:sz w:val="24"/>
          <w:szCs w:val="24"/>
        </w:rPr>
        <w:t>.</w:t>
      </w:r>
      <w:r w:rsidRPr="00993DFE">
        <w:rPr>
          <w:sz w:val="24"/>
          <w:szCs w:val="24"/>
        </w:rPr>
        <w:t xml:space="preserve"> (2007)</w:t>
      </w:r>
      <w:r w:rsidR="00D64A7B" w:rsidRPr="00993DFE">
        <w:rPr>
          <w:sz w:val="24"/>
          <w:szCs w:val="24"/>
        </w:rPr>
        <w:t>,</w:t>
      </w:r>
      <w:r w:rsidRPr="00993DFE">
        <w:rPr>
          <w:sz w:val="24"/>
          <w:szCs w:val="24"/>
        </w:rPr>
        <w:t xml:space="preserve"> </w:t>
      </w:r>
      <w:r w:rsidRPr="00993DFE">
        <w:rPr>
          <w:i/>
          <w:sz w:val="24"/>
          <w:szCs w:val="24"/>
        </w:rPr>
        <w:t>Analysing Newspapers: An approach from Critical Discourse Analysis</w:t>
      </w:r>
      <w:r w:rsidR="00D64A7B" w:rsidRPr="00993DFE">
        <w:rPr>
          <w:sz w:val="24"/>
          <w:szCs w:val="24"/>
        </w:rPr>
        <w:t>,</w:t>
      </w:r>
      <w:r w:rsidRPr="00993DFE">
        <w:rPr>
          <w:sz w:val="24"/>
          <w:szCs w:val="24"/>
        </w:rPr>
        <w:t xml:space="preserve"> London: Palgrave Macmillan.</w:t>
      </w:r>
    </w:p>
    <w:p w14:paraId="6DEEF964" w14:textId="77777777" w:rsidR="007B6643" w:rsidRPr="00993DFE" w:rsidRDefault="007B6643" w:rsidP="00993DFE">
      <w:pPr>
        <w:spacing w:before="120" w:after="120" w:line="480" w:lineRule="auto"/>
      </w:pPr>
      <w:r w:rsidRPr="00993DFE">
        <w:t>Said, E</w:t>
      </w:r>
      <w:r w:rsidR="00D64A7B" w:rsidRPr="00993DFE">
        <w:t>.</w:t>
      </w:r>
      <w:r w:rsidRPr="00993DFE">
        <w:t xml:space="preserve"> (1979)</w:t>
      </w:r>
      <w:r w:rsidR="00D64A7B" w:rsidRPr="00993DFE">
        <w:t>,</w:t>
      </w:r>
      <w:r w:rsidRPr="00993DFE">
        <w:t xml:space="preserve"> </w:t>
      </w:r>
      <w:r w:rsidRPr="00993DFE">
        <w:rPr>
          <w:i/>
        </w:rPr>
        <w:t>Orientalism</w:t>
      </w:r>
      <w:r w:rsidR="00D64A7B" w:rsidRPr="00993DFE">
        <w:t>,</w:t>
      </w:r>
      <w:r w:rsidRPr="00993DFE">
        <w:t xml:space="preserve"> Random House: New York</w:t>
      </w:r>
      <w:r w:rsidR="00D64A7B" w:rsidRPr="00993DFE">
        <w:t>,</w:t>
      </w:r>
    </w:p>
    <w:p w14:paraId="03E26459" w14:textId="77777777" w:rsidR="006350AE" w:rsidRPr="00993DFE" w:rsidRDefault="006350AE" w:rsidP="00993DFE">
      <w:pPr>
        <w:pStyle w:val="Normal1"/>
        <w:spacing w:before="120" w:line="480" w:lineRule="auto"/>
        <w:rPr>
          <w:sz w:val="24"/>
          <w:szCs w:val="24"/>
        </w:rPr>
      </w:pPr>
      <w:r w:rsidRPr="00993DFE">
        <w:rPr>
          <w:sz w:val="24"/>
          <w:szCs w:val="24"/>
        </w:rPr>
        <w:t>Seibert</w:t>
      </w:r>
      <w:r w:rsidR="00D64A7B" w:rsidRPr="00993DFE">
        <w:rPr>
          <w:sz w:val="24"/>
          <w:szCs w:val="24"/>
        </w:rPr>
        <w:t>,</w:t>
      </w:r>
      <w:r w:rsidRPr="00993DFE">
        <w:rPr>
          <w:sz w:val="24"/>
          <w:szCs w:val="24"/>
        </w:rPr>
        <w:t xml:space="preserve"> B</w:t>
      </w:r>
      <w:r w:rsidR="00D64A7B" w:rsidRPr="00993DFE">
        <w:rPr>
          <w:sz w:val="24"/>
          <w:szCs w:val="24"/>
        </w:rPr>
        <w:t>.</w:t>
      </w:r>
      <w:r w:rsidRPr="00993DFE">
        <w:rPr>
          <w:sz w:val="24"/>
          <w:szCs w:val="24"/>
        </w:rPr>
        <w:t xml:space="preserve"> (2009)</w:t>
      </w:r>
      <w:r w:rsidR="00D64A7B" w:rsidRPr="00993DFE">
        <w:rPr>
          <w:sz w:val="24"/>
          <w:szCs w:val="24"/>
        </w:rPr>
        <w:t>,</w:t>
      </w:r>
      <w:r w:rsidRPr="00993DFE">
        <w:rPr>
          <w:sz w:val="24"/>
          <w:szCs w:val="24"/>
        </w:rPr>
        <w:t xml:space="preserve"> </w:t>
      </w:r>
      <w:r w:rsidRPr="00993DFE">
        <w:rPr>
          <w:i/>
          <w:sz w:val="24"/>
          <w:szCs w:val="24"/>
        </w:rPr>
        <w:t>EU NAVFOR: Countering Piracy in Somali Waters</w:t>
      </w:r>
      <w:r w:rsidRPr="00993DFE">
        <w:rPr>
          <w:sz w:val="24"/>
          <w:szCs w:val="24"/>
        </w:rPr>
        <w:t xml:space="preserve">. </w:t>
      </w:r>
      <w:r w:rsidR="00D64A7B" w:rsidRPr="00993DFE">
        <w:rPr>
          <w:sz w:val="24"/>
          <w:szCs w:val="24"/>
        </w:rPr>
        <w:t>Downloaded 29 March 2010 from</w:t>
      </w:r>
      <w:r w:rsidRPr="00993DFE">
        <w:rPr>
          <w:sz w:val="24"/>
          <w:szCs w:val="24"/>
        </w:rPr>
        <w:t xml:space="preserve">: </w:t>
      </w:r>
      <w:hyperlink r:id="rId18" w:history="1">
        <w:r w:rsidRPr="00993DFE">
          <w:rPr>
            <w:rStyle w:val="Hyperlink"/>
            <w:sz w:val="24"/>
            <w:szCs w:val="24"/>
          </w:rPr>
          <w:t>http://www.rusi.org/analysis/commentary/ref:C492691049A922/</w:t>
        </w:r>
      </w:hyperlink>
    </w:p>
    <w:p w14:paraId="1F3056EB" w14:textId="77777777" w:rsidR="006350AE" w:rsidRPr="00993DFE" w:rsidRDefault="00D64A7B" w:rsidP="00993DFE">
      <w:pPr>
        <w:spacing w:before="120" w:after="120" w:line="480" w:lineRule="auto"/>
      </w:pPr>
      <w:r w:rsidRPr="00993DFE">
        <w:t>-----------</w:t>
      </w:r>
      <w:r w:rsidR="006350AE" w:rsidRPr="00993DFE">
        <w:t xml:space="preserve"> (2009a)</w:t>
      </w:r>
      <w:r w:rsidRPr="00993DFE">
        <w:t>,</w:t>
      </w:r>
      <w:r w:rsidR="006350AE" w:rsidRPr="00993DFE">
        <w:t xml:space="preserve"> </w:t>
      </w:r>
      <w:r w:rsidR="006350AE" w:rsidRPr="00993DFE">
        <w:rPr>
          <w:i/>
        </w:rPr>
        <w:t>Somali Piracy Q &amp; A.</w:t>
      </w:r>
      <w:r w:rsidRPr="00993DFE">
        <w:rPr>
          <w:i/>
        </w:rPr>
        <w:t xml:space="preserve"> </w:t>
      </w:r>
      <w:r w:rsidRPr="00993DFE">
        <w:t>Downloaded 29 March 2010 from</w:t>
      </w:r>
      <w:r w:rsidR="006350AE" w:rsidRPr="00993DFE">
        <w:t xml:space="preserve">: </w:t>
      </w:r>
      <w:hyperlink r:id="rId19" w:history="1">
        <w:r w:rsidR="006350AE" w:rsidRPr="00993DFE">
          <w:rPr>
            <w:rStyle w:val="Hyperlink"/>
          </w:rPr>
          <w:t>http://www.rusi.org/analysis/commentary/ref:C4A26436289B1F</w:t>
        </w:r>
      </w:hyperlink>
    </w:p>
    <w:p w14:paraId="1C832BC6" w14:textId="77777777" w:rsidR="006350AE" w:rsidRPr="00993DFE" w:rsidRDefault="00D64A7B" w:rsidP="00993DFE">
      <w:pPr>
        <w:spacing w:before="120" w:after="120" w:line="480" w:lineRule="auto"/>
      </w:pPr>
      <w:r w:rsidRPr="00993DFE">
        <w:lastRenderedPageBreak/>
        <w:t>-----------</w:t>
      </w:r>
      <w:r w:rsidR="006350AE" w:rsidRPr="00993DFE">
        <w:t xml:space="preserve"> (2008)</w:t>
      </w:r>
      <w:r w:rsidRPr="00993DFE">
        <w:t>,</w:t>
      </w:r>
      <w:r w:rsidR="006350AE" w:rsidRPr="00993DFE">
        <w:t xml:space="preserve"> </w:t>
      </w:r>
      <w:r w:rsidR="006350AE" w:rsidRPr="00993DFE">
        <w:rPr>
          <w:i/>
        </w:rPr>
        <w:t xml:space="preserve">The EU takes on the Pirates of Puntland. </w:t>
      </w:r>
      <w:r w:rsidRPr="00993DFE">
        <w:t>Downloaded 29 March 2010 from</w:t>
      </w:r>
      <w:r w:rsidR="006350AE" w:rsidRPr="00993DFE">
        <w:t>: http://www.rusi.org/publications/newsbrief/ref:A4922D5938A99B/</w:t>
      </w:r>
    </w:p>
    <w:p w14:paraId="6F32F975" w14:textId="77777777" w:rsidR="006350AE" w:rsidRPr="00993DFE" w:rsidRDefault="006350AE" w:rsidP="00993DFE">
      <w:pPr>
        <w:pStyle w:val="Normal1"/>
        <w:spacing w:before="120" w:line="480" w:lineRule="auto"/>
        <w:rPr>
          <w:sz w:val="24"/>
          <w:szCs w:val="24"/>
        </w:rPr>
      </w:pPr>
      <w:r w:rsidRPr="00993DFE">
        <w:rPr>
          <w:sz w:val="24"/>
          <w:szCs w:val="24"/>
        </w:rPr>
        <w:t>van Dijk</w:t>
      </w:r>
      <w:r w:rsidR="00D64A7B" w:rsidRPr="00993DFE">
        <w:rPr>
          <w:sz w:val="24"/>
          <w:szCs w:val="24"/>
        </w:rPr>
        <w:t>,</w:t>
      </w:r>
      <w:r w:rsidRPr="00993DFE">
        <w:rPr>
          <w:sz w:val="24"/>
          <w:szCs w:val="24"/>
        </w:rPr>
        <w:t xml:space="preserve"> T</w:t>
      </w:r>
      <w:r w:rsidR="00D64A7B" w:rsidRPr="00993DFE">
        <w:rPr>
          <w:sz w:val="24"/>
          <w:szCs w:val="24"/>
        </w:rPr>
        <w:t>.</w:t>
      </w:r>
      <w:r w:rsidRPr="00993DFE">
        <w:rPr>
          <w:sz w:val="24"/>
          <w:szCs w:val="24"/>
        </w:rPr>
        <w:t xml:space="preserve"> A</w:t>
      </w:r>
      <w:r w:rsidR="00D64A7B" w:rsidRPr="00993DFE">
        <w:rPr>
          <w:sz w:val="24"/>
          <w:szCs w:val="24"/>
        </w:rPr>
        <w:t>.</w:t>
      </w:r>
      <w:r w:rsidRPr="00993DFE">
        <w:rPr>
          <w:sz w:val="24"/>
          <w:szCs w:val="24"/>
        </w:rPr>
        <w:t xml:space="preserve"> (1991)</w:t>
      </w:r>
      <w:r w:rsidR="00D64A7B" w:rsidRPr="00993DFE">
        <w:rPr>
          <w:sz w:val="24"/>
          <w:szCs w:val="24"/>
        </w:rPr>
        <w:t>,</w:t>
      </w:r>
      <w:r w:rsidRPr="00993DFE">
        <w:rPr>
          <w:sz w:val="24"/>
          <w:szCs w:val="24"/>
        </w:rPr>
        <w:t xml:space="preserve"> </w:t>
      </w:r>
      <w:r w:rsidRPr="00993DFE">
        <w:rPr>
          <w:i/>
          <w:sz w:val="24"/>
          <w:szCs w:val="24"/>
        </w:rPr>
        <w:t>Racism and the Press</w:t>
      </w:r>
      <w:r w:rsidR="00D64A7B" w:rsidRPr="00993DFE">
        <w:rPr>
          <w:sz w:val="24"/>
          <w:szCs w:val="24"/>
        </w:rPr>
        <w:t>,</w:t>
      </w:r>
      <w:r w:rsidRPr="00993DFE">
        <w:rPr>
          <w:sz w:val="24"/>
          <w:szCs w:val="24"/>
        </w:rPr>
        <w:t xml:space="preserve"> London: Routledge.</w:t>
      </w:r>
    </w:p>
    <w:p w14:paraId="1198F5FE" w14:textId="77777777" w:rsidR="006350AE" w:rsidRPr="00993DFE" w:rsidRDefault="00D64A7B" w:rsidP="00993DFE">
      <w:pPr>
        <w:pStyle w:val="Normal1"/>
        <w:spacing w:before="120" w:line="480" w:lineRule="auto"/>
        <w:rPr>
          <w:sz w:val="24"/>
          <w:szCs w:val="24"/>
        </w:rPr>
      </w:pPr>
      <w:r w:rsidRPr="00993DFE">
        <w:rPr>
          <w:sz w:val="24"/>
          <w:szCs w:val="24"/>
        </w:rPr>
        <w:t>--------------</w:t>
      </w:r>
      <w:r w:rsidR="006350AE" w:rsidRPr="00993DFE">
        <w:rPr>
          <w:sz w:val="24"/>
          <w:szCs w:val="24"/>
        </w:rPr>
        <w:t xml:space="preserve"> (1993) </w:t>
      </w:r>
      <w:r w:rsidRPr="00993DFE">
        <w:rPr>
          <w:sz w:val="24"/>
          <w:szCs w:val="24"/>
        </w:rPr>
        <w:t>‘</w:t>
      </w:r>
      <w:r w:rsidR="006350AE" w:rsidRPr="00993DFE">
        <w:rPr>
          <w:sz w:val="24"/>
          <w:szCs w:val="24"/>
        </w:rPr>
        <w:t>Principles of Critical Discourse Analysis</w:t>
      </w:r>
      <w:r w:rsidRPr="00993DFE">
        <w:rPr>
          <w:sz w:val="24"/>
          <w:szCs w:val="24"/>
        </w:rPr>
        <w:t>’,</w:t>
      </w:r>
      <w:r w:rsidR="006350AE" w:rsidRPr="00993DFE">
        <w:rPr>
          <w:b/>
          <w:sz w:val="24"/>
          <w:szCs w:val="24"/>
        </w:rPr>
        <w:t xml:space="preserve"> </w:t>
      </w:r>
      <w:r w:rsidR="006350AE" w:rsidRPr="00993DFE">
        <w:rPr>
          <w:i/>
          <w:sz w:val="24"/>
          <w:szCs w:val="24"/>
        </w:rPr>
        <w:t>Discourse and Society</w:t>
      </w:r>
      <w:r w:rsidRPr="00993DFE">
        <w:rPr>
          <w:i/>
          <w:sz w:val="24"/>
          <w:szCs w:val="24"/>
        </w:rPr>
        <w:t>,</w:t>
      </w:r>
      <w:r w:rsidR="006350AE" w:rsidRPr="00993DFE">
        <w:rPr>
          <w:sz w:val="24"/>
          <w:szCs w:val="24"/>
        </w:rPr>
        <w:t xml:space="preserve"> 4</w:t>
      </w:r>
      <w:r w:rsidRPr="00993DFE">
        <w:rPr>
          <w:sz w:val="24"/>
          <w:szCs w:val="24"/>
        </w:rPr>
        <w:t xml:space="preserve">: </w:t>
      </w:r>
      <w:r w:rsidR="006350AE" w:rsidRPr="00993DFE">
        <w:rPr>
          <w:sz w:val="24"/>
          <w:szCs w:val="24"/>
        </w:rPr>
        <w:t>2</w:t>
      </w:r>
      <w:r w:rsidRPr="00993DFE">
        <w:rPr>
          <w:sz w:val="24"/>
          <w:szCs w:val="24"/>
        </w:rPr>
        <w:t>, pp.</w:t>
      </w:r>
      <w:r w:rsidR="006350AE" w:rsidRPr="00993DFE">
        <w:rPr>
          <w:sz w:val="24"/>
          <w:szCs w:val="24"/>
        </w:rPr>
        <w:t xml:space="preserve"> 249-283.</w:t>
      </w:r>
    </w:p>
    <w:p w14:paraId="3421C7BF" w14:textId="77777777" w:rsidR="006350AE" w:rsidRPr="00993DFE" w:rsidRDefault="006350AE" w:rsidP="00993DFE">
      <w:pPr>
        <w:pStyle w:val="Normal1"/>
        <w:spacing w:before="120" w:line="480" w:lineRule="auto"/>
        <w:rPr>
          <w:sz w:val="24"/>
          <w:szCs w:val="24"/>
        </w:rPr>
      </w:pPr>
      <w:r w:rsidRPr="00993DFE">
        <w:rPr>
          <w:sz w:val="24"/>
          <w:szCs w:val="24"/>
        </w:rPr>
        <w:t>van Leeuwen</w:t>
      </w:r>
      <w:r w:rsidR="00D64A7B" w:rsidRPr="00993DFE">
        <w:rPr>
          <w:sz w:val="24"/>
          <w:szCs w:val="24"/>
        </w:rPr>
        <w:t>,</w:t>
      </w:r>
      <w:r w:rsidRPr="00993DFE">
        <w:rPr>
          <w:sz w:val="24"/>
          <w:szCs w:val="24"/>
        </w:rPr>
        <w:t xml:space="preserve"> T</w:t>
      </w:r>
      <w:r w:rsidR="00D64A7B" w:rsidRPr="00993DFE">
        <w:rPr>
          <w:sz w:val="24"/>
          <w:szCs w:val="24"/>
        </w:rPr>
        <w:t>.</w:t>
      </w:r>
      <w:r w:rsidRPr="00993DFE">
        <w:rPr>
          <w:sz w:val="24"/>
          <w:szCs w:val="24"/>
        </w:rPr>
        <w:t xml:space="preserve"> (1995)</w:t>
      </w:r>
      <w:r w:rsidR="00D64A7B" w:rsidRPr="00993DFE">
        <w:rPr>
          <w:sz w:val="24"/>
          <w:szCs w:val="24"/>
        </w:rPr>
        <w:t>,</w:t>
      </w:r>
      <w:r w:rsidRPr="00993DFE">
        <w:rPr>
          <w:sz w:val="24"/>
          <w:szCs w:val="24"/>
        </w:rPr>
        <w:t xml:space="preserve"> </w:t>
      </w:r>
      <w:r w:rsidR="00D64A7B" w:rsidRPr="00993DFE">
        <w:rPr>
          <w:sz w:val="24"/>
          <w:szCs w:val="24"/>
        </w:rPr>
        <w:t>‘</w:t>
      </w:r>
      <w:r w:rsidRPr="00993DFE">
        <w:rPr>
          <w:sz w:val="24"/>
          <w:szCs w:val="24"/>
        </w:rPr>
        <w:t>Representing social action</w:t>
      </w:r>
      <w:r w:rsidR="00D64A7B" w:rsidRPr="00993DFE">
        <w:rPr>
          <w:sz w:val="24"/>
          <w:szCs w:val="24"/>
        </w:rPr>
        <w:t>’,</w:t>
      </w:r>
      <w:r w:rsidRPr="00993DFE">
        <w:rPr>
          <w:sz w:val="24"/>
          <w:szCs w:val="24"/>
        </w:rPr>
        <w:t xml:space="preserve"> </w:t>
      </w:r>
      <w:r w:rsidRPr="00993DFE">
        <w:rPr>
          <w:i/>
          <w:sz w:val="24"/>
          <w:szCs w:val="24"/>
        </w:rPr>
        <w:t>Discourse and society</w:t>
      </w:r>
      <w:r w:rsidR="00D64A7B" w:rsidRPr="00993DFE">
        <w:rPr>
          <w:i/>
          <w:sz w:val="24"/>
          <w:szCs w:val="24"/>
        </w:rPr>
        <w:t>,</w:t>
      </w:r>
      <w:r w:rsidRPr="00993DFE">
        <w:rPr>
          <w:sz w:val="24"/>
          <w:szCs w:val="24"/>
        </w:rPr>
        <w:t xml:space="preserve"> 6</w:t>
      </w:r>
      <w:r w:rsidR="00D64A7B" w:rsidRPr="00993DFE">
        <w:rPr>
          <w:sz w:val="24"/>
          <w:szCs w:val="24"/>
        </w:rPr>
        <w:t>:1, p.</w:t>
      </w:r>
      <w:r w:rsidRPr="00993DFE">
        <w:rPr>
          <w:sz w:val="24"/>
          <w:szCs w:val="24"/>
        </w:rPr>
        <w:t>81-106.</w:t>
      </w:r>
    </w:p>
    <w:p w14:paraId="0EF8C641" w14:textId="77777777" w:rsidR="006350AE" w:rsidRPr="00993DFE" w:rsidRDefault="00D64A7B" w:rsidP="00993DFE">
      <w:pPr>
        <w:pStyle w:val="Normal1"/>
        <w:spacing w:before="120" w:line="480" w:lineRule="auto"/>
        <w:rPr>
          <w:sz w:val="24"/>
          <w:szCs w:val="24"/>
        </w:rPr>
      </w:pPr>
      <w:r w:rsidRPr="00993DFE">
        <w:rPr>
          <w:sz w:val="24"/>
          <w:szCs w:val="24"/>
        </w:rPr>
        <w:t>-------------</w:t>
      </w:r>
      <w:r w:rsidR="006350AE" w:rsidRPr="00993DFE">
        <w:rPr>
          <w:sz w:val="24"/>
          <w:szCs w:val="24"/>
        </w:rPr>
        <w:t xml:space="preserve"> (1996)</w:t>
      </w:r>
      <w:r w:rsidRPr="00993DFE">
        <w:rPr>
          <w:sz w:val="24"/>
          <w:szCs w:val="24"/>
        </w:rPr>
        <w:t>,</w:t>
      </w:r>
      <w:r w:rsidR="006350AE" w:rsidRPr="00993DFE">
        <w:rPr>
          <w:sz w:val="24"/>
          <w:szCs w:val="24"/>
        </w:rPr>
        <w:t xml:space="preserve"> </w:t>
      </w:r>
      <w:r w:rsidRPr="00993DFE">
        <w:rPr>
          <w:sz w:val="24"/>
          <w:szCs w:val="24"/>
        </w:rPr>
        <w:t>‘</w:t>
      </w:r>
      <w:r w:rsidR="006350AE" w:rsidRPr="00993DFE">
        <w:rPr>
          <w:sz w:val="24"/>
          <w:szCs w:val="24"/>
        </w:rPr>
        <w:t>The representation of social actors</w:t>
      </w:r>
      <w:r w:rsidRPr="00993DFE">
        <w:rPr>
          <w:sz w:val="24"/>
          <w:szCs w:val="24"/>
        </w:rPr>
        <w:t xml:space="preserve">’ in </w:t>
      </w:r>
      <w:r w:rsidR="006350AE" w:rsidRPr="00993DFE">
        <w:rPr>
          <w:sz w:val="24"/>
          <w:szCs w:val="24"/>
        </w:rPr>
        <w:t>C</w:t>
      </w:r>
      <w:r w:rsidRPr="00993DFE">
        <w:rPr>
          <w:sz w:val="24"/>
          <w:szCs w:val="24"/>
        </w:rPr>
        <w:t>.</w:t>
      </w:r>
      <w:r w:rsidR="006350AE" w:rsidRPr="00993DFE">
        <w:rPr>
          <w:sz w:val="24"/>
          <w:szCs w:val="24"/>
        </w:rPr>
        <w:t>R</w:t>
      </w:r>
      <w:r w:rsidRPr="00993DFE">
        <w:rPr>
          <w:sz w:val="24"/>
          <w:szCs w:val="24"/>
        </w:rPr>
        <w:t>.</w:t>
      </w:r>
      <w:r w:rsidR="006350AE" w:rsidRPr="00993DFE">
        <w:rPr>
          <w:sz w:val="24"/>
          <w:szCs w:val="24"/>
        </w:rPr>
        <w:t xml:space="preserve"> Caldas-Coulthard and M. Coulthard (eds</w:t>
      </w:r>
      <w:r w:rsidRPr="00993DFE">
        <w:rPr>
          <w:sz w:val="24"/>
          <w:szCs w:val="24"/>
        </w:rPr>
        <w:t>.</w:t>
      </w:r>
      <w:r w:rsidR="006350AE" w:rsidRPr="00993DFE">
        <w:rPr>
          <w:sz w:val="24"/>
          <w:szCs w:val="24"/>
        </w:rPr>
        <w:t>)</w:t>
      </w:r>
      <w:r w:rsidRPr="00993DFE">
        <w:rPr>
          <w:sz w:val="24"/>
          <w:szCs w:val="24"/>
        </w:rPr>
        <w:t>,</w:t>
      </w:r>
      <w:r w:rsidR="006350AE" w:rsidRPr="00993DFE">
        <w:rPr>
          <w:sz w:val="24"/>
          <w:szCs w:val="24"/>
        </w:rPr>
        <w:t xml:space="preserve"> </w:t>
      </w:r>
      <w:r w:rsidR="006350AE" w:rsidRPr="00993DFE">
        <w:rPr>
          <w:i/>
          <w:sz w:val="24"/>
          <w:szCs w:val="24"/>
        </w:rPr>
        <w:t>Texts and Practices – Readings in Critical Discourse Analysis</w:t>
      </w:r>
      <w:r w:rsidR="006350AE" w:rsidRPr="00993DFE">
        <w:rPr>
          <w:sz w:val="24"/>
          <w:szCs w:val="24"/>
        </w:rPr>
        <w:t xml:space="preserve">. London:Routledge, </w:t>
      </w:r>
      <w:r w:rsidRPr="00993DFE">
        <w:rPr>
          <w:sz w:val="24"/>
          <w:szCs w:val="24"/>
        </w:rPr>
        <w:t>pp.</w:t>
      </w:r>
      <w:r w:rsidR="006350AE" w:rsidRPr="00993DFE">
        <w:rPr>
          <w:sz w:val="24"/>
          <w:szCs w:val="24"/>
        </w:rPr>
        <w:t>32-70.</w:t>
      </w:r>
    </w:p>
    <w:p w14:paraId="78DA533F" w14:textId="77777777" w:rsidR="006350AE" w:rsidRPr="00993DFE" w:rsidRDefault="006350AE" w:rsidP="00993DFE">
      <w:pPr>
        <w:pStyle w:val="Normal1"/>
        <w:spacing w:before="120" w:line="480" w:lineRule="auto"/>
        <w:rPr>
          <w:sz w:val="24"/>
          <w:szCs w:val="24"/>
        </w:rPr>
      </w:pPr>
      <w:r w:rsidRPr="00993DFE">
        <w:rPr>
          <w:sz w:val="24"/>
          <w:szCs w:val="24"/>
        </w:rPr>
        <w:t>van Leeuwen</w:t>
      </w:r>
      <w:r w:rsidR="00D64A7B" w:rsidRPr="00993DFE">
        <w:rPr>
          <w:sz w:val="24"/>
          <w:szCs w:val="24"/>
        </w:rPr>
        <w:t>,</w:t>
      </w:r>
      <w:r w:rsidRPr="00993DFE">
        <w:rPr>
          <w:sz w:val="24"/>
          <w:szCs w:val="24"/>
        </w:rPr>
        <w:t xml:space="preserve"> T</w:t>
      </w:r>
      <w:r w:rsidR="00D64A7B" w:rsidRPr="00993DFE">
        <w:rPr>
          <w:sz w:val="24"/>
          <w:szCs w:val="24"/>
        </w:rPr>
        <w:t>.</w:t>
      </w:r>
      <w:r w:rsidRPr="00993DFE">
        <w:rPr>
          <w:sz w:val="24"/>
          <w:szCs w:val="24"/>
        </w:rPr>
        <w:t xml:space="preserve"> and Wodak</w:t>
      </w:r>
      <w:r w:rsidR="00D64A7B" w:rsidRPr="00993DFE">
        <w:rPr>
          <w:sz w:val="24"/>
          <w:szCs w:val="24"/>
        </w:rPr>
        <w:t>,</w:t>
      </w:r>
      <w:r w:rsidRPr="00993DFE">
        <w:rPr>
          <w:sz w:val="24"/>
          <w:szCs w:val="24"/>
        </w:rPr>
        <w:t xml:space="preserve"> R</w:t>
      </w:r>
      <w:r w:rsidR="00D64A7B" w:rsidRPr="00993DFE">
        <w:rPr>
          <w:sz w:val="24"/>
          <w:szCs w:val="24"/>
        </w:rPr>
        <w:t>.</w:t>
      </w:r>
      <w:r w:rsidRPr="00993DFE">
        <w:rPr>
          <w:sz w:val="24"/>
          <w:szCs w:val="24"/>
        </w:rPr>
        <w:t xml:space="preserve"> (1999)</w:t>
      </w:r>
      <w:r w:rsidR="00D64A7B" w:rsidRPr="00993DFE">
        <w:rPr>
          <w:sz w:val="24"/>
          <w:szCs w:val="24"/>
        </w:rPr>
        <w:t>,</w:t>
      </w:r>
      <w:r w:rsidRPr="00993DFE">
        <w:rPr>
          <w:sz w:val="24"/>
          <w:szCs w:val="24"/>
        </w:rPr>
        <w:t xml:space="preserve"> </w:t>
      </w:r>
      <w:r w:rsidR="00D64A7B" w:rsidRPr="00993DFE">
        <w:rPr>
          <w:sz w:val="24"/>
          <w:szCs w:val="24"/>
        </w:rPr>
        <w:t>‘</w:t>
      </w:r>
      <w:r w:rsidRPr="00993DFE">
        <w:rPr>
          <w:sz w:val="24"/>
          <w:szCs w:val="24"/>
        </w:rPr>
        <w:t>Legitimising Immigration: A discourse historical approach</w:t>
      </w:r>
      <w:r w:rsidR="00D64A7B" w:rsidRPr="00993DFE">
        <w:rPr>
          <w:sz w:val="24"/>
          <w:szCs w:val="24"/>
        </w:rPr>
        <w:t xml:space="preserve">’, </w:t>
      </w:r>
      <w:r w:rsidRPr="00993DFE">
        <w:rPr>
          <w:i/>
          <w:sz w:val="24"/>
          <w:szCs w:val="24"/>
        </w:rPr>
        <w:t>Discourse Studies</w:t>
      </w:r>
      <w:r w:rsidR="00D64A7B" w:rsidRPr="00993DFE">
        <w:rPr>
          <w:i/>
          <w:sz w:val="24"/>
          <w:szCs w:val="24"/>
        </w:rPr>
        <w:t>,</w:t>
      </w:r>
      <w:r w:rsidRPr="00993DFE">
        <w:rPr>
          <w:sz w:val="24"/>
          <w:szCs w:val="24"/>
        </w:rPr>
        <w:t xml:space="preserve"> 1</w:t>
      </w:r>
      <w:r w:rsidR="00D64A7B" w:rsidRPr="00993DFE">
        <w:rPr>
          <w:sz w:val="24"/>
          <w:szCs w:val="24"/>
        </w:rPr>
        <w:t>:</w:t>
      </w:r>
      <w:r w:rsidRPr="00993DFE">
        <w:rPr>
          <w:sz w:val="24"/>
          <w:szCs w:val="24"/>
        </w:rPr>
        <w:t>1</w:t>
      </w:r>
      <w:r w:rsidR="00D64A7B" w:rsidRPr="00993DFE">
        <w:rPr>
          <w:sz w:val="24"/>
          <w:szCs w:val="24"/>
        </w:rPr>
        <w:t>, pp.</w:t>
      </w:r>
      <w:r w:rsidRPr="00993DFE">
        <w:rPr>
          <w:sz w:val="24"/>
          <w:szCs w:val="24"/>
        </w:rPr>
        <w:t xml:space="preserve"> 83-118.</w:t>
      </w:r>
    </w:p>
    <w:p w14:paraId="6AB89B75" w14:textId="77777777" w:rsidR="00EA704F" w:rsidRPr="00993DFE" w:rsidRDefault="00EA704F" w:rsidP="00993DFE">
      <w:pPr>
        <w:pStyle w:val="Normal1"/>
        <w:spacing w:before="120" w:line="480" w:lineRule="auto"/>
        <w:rPr>
          <w:sz w:val="24"/>
          <w:szCs w:val="24"/>
        </w:rPr>
      </w:pPr>
      <w:r w:rsidRPr="00993DFE">
        <w:rPr>
          <w:sz w:val="24"/>
          <w:szCs w:val="24"/>
        </w:rPr>
        <w:t xml:space="preserve">White, P.R.R. (2006), ‘Evaluative semantics and ideological positioning in journalistic discourse: A new framework for analysis’, </w:t>
      </w:r>
      <w:r w:rsidRPr="00993DFE">
        <w:rPr>
          <w:i/>
          <w:sz w:val="24"/>
          <w:szCs w:val="24"/>
        </w:rPr>
        <w:t>Discourse approaches to politics, society and culture</w:t>
      </w:r>
      <w:r w:rsidRPr="00993DFE">
        <w:rPr>
          <w:sz w:val="24"/>
          <w:szCs w:val="24"/>
        </w:rPr>
        <w:t>, Vol 18: 37-67.</w:t>
      </w:r>
    </w:p>
    <w:p w14:paraId="4730D635" w14:textId="77777777" w:rsidR="006350AE" w:rsidRPr="00993DFE" w:rsidRDefault="006350AE" w:rsidP="00993DFE">
      <w:pPr>
        <w:pStyle w:val="Normal1"/>
        <w:spacing w:before="120" w:line="480" w:lineRule="auto"/>
        <w:rPr>
          <w:sz w:val="24"/>
          <w:szCs w:val="24"/>
        </w:rPr>
      </w:pPr>
      <w:r w:rsidRPr="00993DFE">
        <w:rPr>
          <w:sz w:val="24"/>
          <w:szCs w:val="24"/>
        </w:rPr>
        <w:t>Wodak</w:t>
      </w:r>
      <w:r w:rsidR="00D64A7B" w:rsidRPr="00993DFE">
        <w:rPr>
          <w:sz w:val="24"/>
          <w:szCs w:val="24"/>
        </w:rPr>
        <w:t>,</w:t>
      </w:r>
      <w:r w:rsidRPr="00993DFE">
        <w:rPr>
          <w:sz w:val="24"/>
          <w:szCs w:val="24"/>
        </w:rPr>
        <w:t xml:space="preserve"> R</w:t>
      </w:r>
      <w:r w:rsidR="00D64A7B" w:rsidRPr="00993DFE">
        <w:rPr>
          <w:sz w:val="24"/>
          <w:szCs w:val="24"/>
        </w:rPr>
        <w:t>.</w:t>
      </w:r>
      <w:r w:rsidRPr="00993DFE">
        <w:rPr>
          <w:sz w:val="24"/>
          <w:szCs w:val="24"/>
        </w:rPr>
        <w:t xml:space="preserve"> (2001)</w:t>
      </w:r>
      <w:r w:rsidR="00D64A7B" w:rsidRPr="00993DFE">
        <w:rPr>
          <w:sz w:val="24"/>
          <w:szCs w:val="24"/>
        </w:rPr>
        <w:t>,</w:t>
      </w:r>
      <w:r w:rsidRPr="00993DFE">
        <w:rPr>
          <w:sz w:val="24"/>
          <w:szCs w:val="24"/>
        </w:rPr>
        <w:t xml:space="preserve"> </w:t>
      </w:r>
      <w:r w:rsidR="00D64A7B" w:rsidRPr="00993DFE">
        <w:rPr>
          <w:sz w:val="24"/>
          <w:szCs w:val="24"/>
        </w:rPr>
        <w:t>‘</w:t>
      </w:r>
      <w:r w:rsidRPr="00993DFE">
        <w:rPr>
          <w:sz w:val="24"/>
          <w:szCs w:val="24"/>
        </w:rPr>
        <w:t>What CDA is about – a summary of its history, important concepts and its development</w:t>
      </w:r>
      <w:r w:rsidR="00D64A7B" w:rsidRPr="00993DFE">
        <w:rPr>
          <w:sz w:val="24"/>
          <w:szCs w:val="24"/>
        </w:rPr>
        <w:t>’ i</w:t>
      </w:r>
      <w:r w:rsidRPr="00993DFE">
        <w:rPr>
          <w:sz w:val="24"/>
          <w:szCs w:val="24"/>
        </w:rPr>
        <w:t>n R</w:t>
      </w:r>
      <w:r w:rsidR="00D64A7B" w:rsidRPr="00993DFE">
        <w:rPr>
          <w:sz w:val="24"/>
          <w:szCs w:val="24"/>
        </w:rPr>
        <w:t>.</w:t>
      </w:r>
      <w:r w:rsidRPr="00993DFE">
        <w:rPr>
          <w:sz w:val="24"/>
          <w:szCs w:val="24"/>
        </w:rPr>
        <w:t xml:space="preserve"> Wodak and M</w:t>
      </w:r>
      <w:r w:rsidR="00D64A7B" w:rsidRPr="00993DFE">
        <w:rPr>
          <w:sz w:val="24"/>
          <w:szCs w:val="24"/>
        </w:rPr>
        <w:t>.</w:t>
      </w:r>
      <w:r w:rsidRPr="00993DFE">
        <w:rPr>
          <w:sz w:val="24"/>
          <w:szCs w:val="24"/>
        </w:rPr>
        <w:t xml:space="preserve"> Meyer (eds.)</w:t>
      </w:r>
      <w:r w:rsidR="00D64A7B" w:rsidRPr="00993DFE">
        <w:rPr>
          <w:sz w:val="24"/>
          <w:szCs w:val="24"/>
        </w:rPr>
        <w:t>,</w:t>
      </w:r>
      <w:r w:rsidRPr="00993DFE">
        <w:rPr>
          <w:sz w:val="24"/>
          <w:szCs w:val="24"/>
        </w:rPr>
        <w:t xml:space="preserve"> </w:t>
      </w:r>
      <w:r w:rsidRPr="00993DFE">
        <w:rPr>
          <w:i/>
          <w:sz w:val="24"/>
          <w:szCs w:val="24"/>
        </w:rPr>
        <w:t>Methods of Critical Discourse Analysis</w:t>
      </w:r>
      <w:r w:rsidR="00D64A7B" w:rsidRPr="00993DFE">
        <w:rPr>
          <w:sz w:val="24"/>
          <w:szCs w:val="24"/>
        </w:rPr>
        <w:t>,</w:t>
      </w:r>
      <w:r w:rsidRPr="00993DFE">
        <w:rPr>
          <w:sz w:val="24"/>
          <w:szCs w:val="24"/>
        </w:rPr>
        <w:t xml:space="preserve"> London: Sage, </w:t>
      </w:r>
      <w:r w:rsidR="00D64A7B" w:rsidRPr="00993DFE">
        <w:rPr>
          <w:sz w:val="24"/>
          <w:szCs w:val="24"/>
        </w:rPr>
        <w:t>pp.</w:t>
      </w:r>
      <w:r w:rsidRPr="00993DFE">
        <w:rPr>
          <w:sz w:val="24"/>
          <w:szCs w:val="24"/>
        </w:rPr>
        <w:t>1-13.</w:t>
      </w:r>
    </w:p>
    <w:p w14:paraId="37968F03" w14:textId="77777777" w:rsidR="006350AE" w:rsidRPr="00993DFE" w:rsidRDefault="006350AE" w:rsidP="00993DFE">
      <w:pPr>
        <w:pStyle w:val="Normal1"/>
        <w:spacing w:before="120" w:line="480" w:lineRule="auto"/>
        <w:rPr>
          <w:sz w:val="24"/>
          <w:szCs w:val="24"/>
        </w:rPr>
      </w:pPr>
      <w:r w:rsidRPr="00993DFE">
        <w:rPr>
          <w:sz w:val="24"/>
          <w:szCs w:val="24"/>
        </w:rPr>
        <w:t>Wodak</w:t>
      </w:r>
      <w:r w:rsidR="00D64A7B" w:rsidRPr="00993DFE">
        <w:rPr>
          <w:sz w:val="24"/>
          <w:szCs w:val="24"/>
        </w:rPr>
        <w:t>,</w:t>
      </w:r>
      <w:r w:rsidRPr="00993DFE">
        <w:rPr>
          <w:sz w:val="24"/>
          <w:szCs w:val="24"/>
        </w:rPr>
        <w:t xml:space="preserve"> R</w:t>
      </w:r>
      <w:r w:rsidR="00D64A7B" w:rsidRPr="00993DFE">
        <w:rPr>
          <w:sz w:val="24"/>
          <w:szCs w:val="24"/>
        </w:rPr>
        <w:t>.</w:t>
      </w:r>
      <w:r w:rsidRPr="00993DFE">
        <w:rPr>
          <w:sz w:val="24"/>
          <w:szCs w:val="24"/>
        </w:rPr>
        <w:t xml:space="preserve"> (2001)</w:t>
      </w:r>
      <w:r w:rsidR="00D64A7B" w:rsidRPr="00993DFE">
        <w:rPr>
          <w:sz w:val="24"/>
          <w:szCs w:val="24"/>
        </w:rPr>
        <w:t>,</w:t>
      </w:r>
      <w:r w:rsidRPr="00993DFE">
        <w:rPr>
          <w:sz w:val="24"/>
          <w:szCs w:val="24"/>
        </w:rPr>
        <w:t xml:space="preserve"> </w:t>
      </w:r>
      <w:r w:rsidR="00D64A7B" w:rsidRPr="00993DFE">
        <w:rPr>
          <w:sz w:val="24"/>
          <w:szCs w:val="24"/>
        </w:rPr>
        <w:t>‘</w:t>
      </w:r>
      <w:r w:rsidRPr="00993DFE">
        <w:rPr>
          <w:sz w:val="24"/>
          <w:szCs w:val="24"/>
        </w:rPr>
        <w:t>Th</w:t>
      </w:r>
      <w:r w:rsidR="00D64A7B" w:rsidRPr="00993DFE">
        <w:rPr>
          <w:sz w:val="24"/>
          <w:szCs w:val="24"/>
        </w:rPr>
        <w:t>e Discourse-historical approach’, i</w:t>
      </w:r>
      <w:r w:rsidRPr="00993DFE">
        <w:rPr>
          <w:sz w:val="24"/>
          <w:szCs w:val="24"/>
        </w:rPr>
        <w:t>n R</w:t>
      </w:r>
      <w:r w:rsidR="00D64A7B" w:rsidRPr="00993DFE">
        <w:rPr>
          <w:sz w:val="24"/>
          <w:szCs w:val="24"/>
        </w:rPr>
        <w:t>.</w:t>
      </w:r>
      <w:r w:rsidRPr="00993DFE">
        <w:rPr>
          <w:sz w:val="24"/>
          <w:szCs w:val="24"/>
        </w:rPr>
        <w:t xml:space="preserve"> Wodak and M</w:t>
      </w:r>
      <w:r w:rsidR="00D64A7B" w:rsidRPr="00993DFE">
        <w:rPr>
          <w:sz w:val="24"/>
          <w:szCs w:val="24"/>
        </w:rPr>
        <w:t xml:space="preserve">. </w:t>
      </w:r>
      <w:r w:rsidRPr="00993DFE">
        <w:rPr>
          <w:sz w:val="24"/>
          <w:szCs w:val="24"/>
        </w:rPr>
        <w:t>Meyer (eds.)</w:t>
      </w:r>
      <w:r w:rsidR="00D64A7B" w:rsidRPr="00993DFE">
        <w:rPr>
          <w:sz w:val="24"/>
          <w:szCs w:val="24"/>
        </w:rPr>
        <w:t>,</w:t>
      </w:r>
      <w:r w:rsidRPr="00993DFE">
        <w:rPr>
          <w:sz w:val="24"/>
          <w:szCs w:val="24"/>
        </w:rPr>
        <w:t xml:space="preserve"> </w:t>
      </w:r>
      <w:r w:rsidRPr="00993DFE">
        <w:rPr>
          <w:i/>
          <w:sz w:val="24"/>
          <w:szCs w:val="24"/>
        </w:rPr>
        <w:t>Methods of Critical Discourse Analysis</w:t>
      </w:r>
      <w:r w:rsidR="00D64A7B" w:rsidRPr="00993DFE">
        <w:rPr>
          <w:i/>
          <w:sz w:val="24"/>
          <w:szCs w:val="24"/>
        </w:rPr>
        <w:t>,</w:t>
      </w:r>
      <w:r w:rsidRPr="00993DFE">
        <w:rPr>
          <w:sz w:val="24"/>
          <w:szCs w:val="24"/>
        </w:rPr>
        <w:t xml:space="preserve"> London: Sage, </w:t>
      </w:r>
      <w:r w:rsidR="00D64A7B" w:rsidRPr="00993DFE">
        <w:rPr>
          <w:sz w:val="24"/>
          <w:szCs w:val="24"/>
        </w:rPr>
        <w:t>pp.</w:t>
      </w:r>
      <w:r w:rsidRPr="00993DFE">
        <w:rPr>
          <w:sz w:val="24"/>
          <w:szCs w:val="24"/>
        </w:rPr>
        <w:t>63-94.</w:t>
      </w:r>
    </w:p>
    <w:p w14:paraId="25F9452D" w14:textId="77777777" w:rsidR="007B6643" w:rsidRPr="00993DFE" w:rsidRDefault="007B6643" w:rsidP="00993DFE">
      <w:pPr>
        <w:spacing w:before="120" w:after="120" w:line="480" w:lineRule="auto"/>
      </w:pPr>
      <w:r w:rsidRPr="00993DFE">
        <w:t>Young, R. (2004)</w:t>
      </w:r>
      <w:r w:rsidR="00D64A7B" w:rsidRPr="00993DFE">
        <w:t>,</w:t>
      </w:r>
      <w:r w:rsidRPr="00993DFE">
        <w:t xml:space="preserve"> </w:t>
      </w:r>
      <w:r w:rsidRPr="00993DFE">
        <w:rPr>
          <w:i/>
        </w:rPr>
        <w:t>White Mythologies: Writing History and the West</w:t>
      </w:r>
      <w:r w:rsidR="00D64A7B" w:rsidRPr="00993DFE">
        <w:t>,</w:t>
      </w:r>
      <w:r w:rsidRPr="00993DFE">
        <w:t xml:space="preserve"> Routledge: London</w:t>
      </w:r>
      <w:r w:rsidR="00D64A7B" w:rsidRPr="00993DFE">
        <w:t>.</w:t>
      </w:r>
    </w:p>
    <w:p w14:paraId="66DF9614" w14:textId="77777777" w:rsidR="006350AE" w:rsidRPr="00993DFE" w:rsidRDefault="006350AE" w:rsidP="00993DFE">
      <w:pPr>
        <w:spacing w:before="120" w:after="120" w:line="480" w:lineRule="auto"/>
        <w:rPr>
          <w:b/>
        </w:rPr>
      </w:pPr>
      <w:r w:rsidRPr="00993DFE">
        <w:br w:type="page"/>
      </w:r>
      <w:r w:rsidRPr="00993DFE">
        <w:rPr>
          <w:b/>
        </w:rPr>
        <w:lastRenderedPageBreak/>
        <w:t>Appendix</w:t>
      </w:r>
      <w:r w:rsidR="00281C5F" w:rsidRPr="00993DFE">
        <w:rPr>
          <w:b/>
        </w:rPr>
        <w:t>:</w:t>
      </w:r>
      <w:r w:rsidRPr="00993DFE">
        <w:rPr>
          <w:b/>
        </w:rPr>
        <w:t xml:space="preserve"> </w:t>
      </w:r>
    </w:p>
    <w:p w14:paraId="2A8D6917" w14:textId="77777777" w:rsidR="00281C5F" w:rsidRPr="00993DFE" w:rsidRDefault="00281C5F" w:rsidP="00993DFE">
      <w:pPr>
        <w:spacing w:before="120" w:after="120" w:line="480" w:lineRule="auto"/>
        <w:rPr>
          <w:bCs/>
        </w:rPr>
      </w:pPr>
      <w:r w:rsidRPr="00993DFE">
        <w:t>‘</w:t>
      </w:r>
      <w:r w:rsidRPr="00993DFE">
        <w:rPr>
          <w:bCs/>
        </w:rPr>
        <w:t>Pirates capture Saudi oil tanker’ from 18 November 2008</w:t>
      </w:r>
    </w:p>
    <w:p w14:paraId="0E055972" w14:textId="77777777" w:rsidR="00281C5F" w:rsidRPr="00E73486" w:rsidRDefault="00281C5F" w:rsidP="00993DFE">
      <w:pPr>
        <w:spacing w:before="120" w:after="120" w:line="480" w:lineRule="auto"/>
      </w:pPr>
      <w:r w:rsidRPr="00993DFE">
        <w:rPr>
          <w:bCs/>
          <w:color w:val="FF0000"/>
        </w:rPr>
        <w:t xml:space="preserve"> </w:t>
      </w:r>
      <w:r w:rsidRPr="00E73486">
        <w:rPr>
          <w:bCs/>
        </w:rPr>
        <w:t>‘Pirates expand to Oman’s waters’ from 12 June 2009</w:t>
      </w:r>
      <w:r w:rsidRPr="00E73486">
        <w:t xml:space="preserve"> </w:t>
      </w:r>
    </w:p>
    <w:p w14:paraId="7E4525D4" w14:textId="77777777" w:rsidR="00281C5F" w:rsidRPr="00993DFE" w:rsidRDefault="00281C5F" w:rsidP="00993DFE">
      <w:pPr>
        <w:spacing w:before="120" w:after="120" w:line="480" w:lineRule="auto"/>
      </w:pPr>
      <w:r w:rsidRPr="00993DFE">
        <w:t>‘</w:t>
      </w:r>
      <w:r w:rsidRPr="00993DFE">
        <w:rPr>
          <w:bCs/>
          <w:kern w:val="36"/>
        </w:rPr>
        <w:t>Pirates seize N Korea tanker crew’</w:t>
      </w:r>
      <w:r w:rsidRPr="00993DFE">
        <w:t xml:space="preserve"> from 17 November 2009</w:t>
      </w:r>
    </w:p>
    <w:p w14:paraId="3DC937CB" w14:textId="77777777" w:rsidR="00281C5F" w:rsidRPr="00993DFE" w:rsidRDefault="00281C5F" w:rsidP="00993DFE">
      <w:pPr>
        <w:spacing w:before="120" w:after="120" w:line="480" w:lineRule="auto"/>
        <w:rPr>
          <w:bCs/>
        </w:rPr>
      </w:pPr>
      <w:r w:rsidRPr="00993DFE">
        <w:rPr>
          <w:bCs/>
        </w:rPr>
        <w:t xml:space="preserve"> ‘Somali pirates hijack two ships off East African coast’ from 29 December 2009</w:t>
      </w:r>
    </w:p>
    <w:p w14:paraId="6B6E314C" w14:textId="77777777" w:rsidR="00281C5F" w:rsidRPr="00993DFE" w:rsidRDefault="00281C5F" w:rsidP="00993DFE">
      <w:pPr>
        <w:spacing w:before="120" w:after="120" w:line="480" w:lineRule="auto"/>
        <w:rPr>
          <w:bCs/>
        </w:rPr>
      </w:pPr>
      <w:r w:rsidRPr="00993DFE">
        <w:rPr>
          <w:bCs/>
        </w:rPr>
        <w:t>‘Navies struggle with ‘swarming’ pirates’ from 1 April 2010</w:t>
      </w:r>
    </w:p>
    <w:p w14:paraId="7D66268B" w14:textId="77777777" w:rsidR="00281C5F" w:rsidRPr="00993DFE" w:rsidRDefault="00281C5F" w:rsidP="00993DFE">
      <w:pPr>
        <w:spacing w:before="120" w:after="120" w:line="480" w:lineRule="auto"/>
        <w:rPr>
          <w:bCs/>
        </w:rPr>
      </w:pPr>
      <w:r w:rsidRPr="00993DFE">
        <w:rPr>
          <w:bCs/>
        </w:rPr>
        <w:t>‘Somali pirates free UK-flagged tanker after ransom is paid’ from 14 May 2010</w:t>
      </w:r>
    </w:p>
    <w:p w14:paraId="52E19F1A" w14:textId="77777777" w:rsidR="00281C5F" w:rsidRPr="00993DFE" w:rsidRDefault="00281C5F" w:rsidP="00993DFE">
      <w:pPr>
        <w:spacing w:before="120" w:after="120" w:line="480" w:lineRule="auto"/>
        <w:rPr>
          <w:bCs/>
        </w:rPr>
      </w:pPr>
      <w:r w:rsidRPr="00993DFE">
        <w:rPr>
          <w:bCs/>
        </w:rPr>
        <w:t xml:space="preserve">‘Nato warship destroys pirate boats in Somali Basin’ from 17 May 2010.  </w:t>
      </w:r>
    </w:p>
    <w:p w14:paraId="34A184FC" w14:textId="77777777" w:rsidR="00281C5F" w:rsidRPr="00993DFE" w:rsidRDefault="00281C5F" w:rsidP="00993DFE">
      <w:pPr>
        <w:spacing w:before="120" w:after="120" w:line="480" w:lineRule="auto"/>
      </w:pPr>
      <w:r w:rsidRPr="00993DFE">
        <w:t xml:space="preserve"> ‘No vessel is safe from modern pirates’ from 11 March 2008</w:t>
      </w:r>
    </w:p>
    <w:p w14:paraId="33777789" w14:textId="77777777" w:rsidR="00281C5F" w:rsidRPr="00993DFE" w:rsidRDefault="00281C5F" w:rsidP="00993DFE">
      <w:pPr>
        <w:spacing w:before="120" w:after="120" w:line="480" w:lineRule="auto"/>
      </w:pPr>
      <w:r w:rsidRPr="00993DFE">
        <w:t xml:space="preserve"> ‘Somali pirates living the high life’ from 28 October 2008</w:t>
      </w:r>
    </w:p>
    <w:p w14:paraId="0931A142" w14:textId="77777777" w:rsidR="00281C5F" w:rsidRPr="00993DFE" w:rsidRDefault="00281C5F" w:rsidP="00993DFE">
      <w:pPr>
        <w:spacing w:before="120" w:after="120" w:line="480" w:lineRule="auto"/>
      </w:pPr>
      <w:r w:rsidRPr="00993DFE">
        <w:t>‘It’s a pirate’s life for me’ from 22 April 2009</w:t>
      </w:r>
    </w:p>
    <w:p w14:paraId="50041653" w14:textId="77777777" w:rsidR="00281C5F" w:rsidRPr="00E73486" w:rsidRDefault="00281C5F" w:rsidP="00993DFE">
      <w:pPr>
        <w:spacing w:before="120" w:after="120" w:line="480" w:lineRule="auto"/>
      </w:pPr>
      <w:r w:rsidRPr="00E73486">
        <w:t xml:space="preserve"> ‘Somali anti-pirate coastguard bid’ from 18 May 2009.   </w:t>
      </w:r>
    </w:p>
    <w:p w14:paraId="47D95494" w14:textId="77777777" w:rsidR="00281C5F" w:rsidRPr="00993DFE" w:rsidRDefault="00281C5F" w:rsidP="00993DFE">
      <w:pPr>
        <w:spacing w:before="120" w:after="120" w:line="480" w:lineRule="auto"/>
      </w:pPr>
    </w:p>
    <w:p w14:paraId="778E9737" w14:textId="77777777" w:rsidR="00993DFE" w:rsidRPr="00993DFE" w:rsidRDefault="00993DFE">
      <w:pPr>
        <w:spacing w:after="200" w:line="276" w:lineRule="auto"/>
      </w:pPr>
      <w:r w:rsidRPr="00993DFE">
        <w:br w:type="page"/>
      </w:r>
    </w:p>
    <w:p w14:paraId="344C16F0" w14:textId="77777777" w:rsidR="003E0C13" w:rsidRPr="004A382E" w:rsidRDefault="003E0C13" w:rsidP="00993DFE">
      <w:pPr>
        <w:spacing w:before="120" w:after="120" w:line="360" w:lineRule="auto"/>
        <w:rPr>
          <w:b/>
        </w:rPr>
      </w:pPr>
      <w:r w:rsidRPr="004A382E">
        <w:rPr>
          <w:b/>
        </w:rPr>
        <w:lastRenderedPageBreak/>
        <w:t>CONTRIBUTOR DETAILS</w:t>
      </w:r>
    </w:p>
    <w:p w14:paraId="6618B5B3" w14:textId="77777777" w:rsidR="00993DFE" w:rsidRDefault="00993DFE" w:rsidP="00993DFE">
      <w:pPr>
        <w:spacing w:before="120" w:after="120" w:line="360" w:lineRule="auto"/>
      </w:pPr>
      <w:r w:rsidRPr="00993DFE">
        <w:rPr>
          <w:b/>
        </w:rPr>
        <w:t>Biography</w:t>
      </w:r>
      <w:r w:rsidRPr="00993DFE">
        <w:t xml:space="preserve">: Lyndon C.S. Way received a PhD in journalism from Cardiff University.  Presently, he is an assistant professor of media and communications at Izmir University of Economics in Izmir, Turkey.  He has published articles concerning news representations of nationalism in Cyprus and Turkey in </w:t>
      </w:r>
      <w:r w:rsidRPr="00993DFE">
        <w:rPr>
          <w:i/>
        </w:rPr>
        <w:t>Social Semiotics</w:t>
      </w:r>
      <w:r w:rsidRPr="00993DFE">
        <w:t xml:space="preserve"> (2011), </w:t>
      </w:r>
      <w:r w:rsidRPr="00993DFE">
        <w:rPr>
          <w:i/>
        </w:rPr>
        <w:t>CADAAD</w:t>
      </w:r>
      <w:r w:rsidRPr="00993DFE">
        <w:t xml:space="preserve"> (2011) and </w:t>
      </w:r>
      <w:r w:rsidRPr="00993DFE">
        <w:rPr>
          <w:i/>
        </w:rPr>
        <w:t>Global Media Journal</w:t>
      </w:r>
      <w:r w:rsidRPr="00993DFE">
        <w:t xml:space="preserve"> (2010) and (2012).  </w:t>
      </w:r>
    </w:p>
    <w:p w14:paraId="5CFF7CED" w14:textId="77777777" w:rsidR="003E0C13" w:rsidRDefault="003E0C13" w:rsidP="003E0C13">
      <w:pPr>
        <w:spacing w:before="120" w:after="120" w:line="360" w:lineRule="auto"/>
      </w:pPr>
      <w:r>
        <w:t xml:space="preserve">Contact: </w:t>
      </w:r>
      <w:r w:rsidRPr="00993DFE">
        <w:t>Dr. Lyndon C.S. Way</w:t>
      </w:r>
      <w:r>
        <w:t xml:space="preserve">, </w:t>
      </w:r>
      <w:r w:rsidRPr="00993DFE">
        <w:t>Communication Faculty</w:t>
      </w:r>
      <w:r w:rsidR="004577D7">
        <w:t xml:space="preserve">, İzmir Ekonomi Üniversitesi, Sakarya Caddesi, No:156 , </w:t>
      </w:r>
      <w:r w:rsidRPr="00993DFE">
        <w:t xml:space="preserve">35330 Balçova </w:t>
      </w:r>
      <w:r w:rsidR="004577D7">
        <w:t>–</w:t>
      </w:r>
      <w:r w:rsidRPr="00993DFE">
        <w:t xml:space="preserve"> İzmir</w:t>
      </w:r>
      <w:r w:rsidR="004577D7">
        <w:t xml:space="preserve">, </w:t>
      </w:r>
      <w:r w:rsidRPr="00993DFE">
        <w:t>TÜRKİYE</w:t>
      </w:r>
    </w:p>
    <w:p w14:paraId="50687553" w14:textId="77777777" w:rsidR="004577D7" w:rsidRPr="00993DFE" w:rsidRDefault="004577D7" w:rsidP="004577D7">
      <w:pPr>
        <w:spacing w:before="120" w:after="120" w:line="360" w:lineRule="auto"/>
      </w:pPr>
      <w:r>
        <w:rPr>
          <w:b/>
        </w:rPr>
        <w:t>E-mail</w:t>
      </w:r>
      <w:r w:rsidRPr="00993DFE">
        <w:rPr>
          <w:b/>
        </w:rPr>
        <w:t>:</w:t>
      </w:r>
      <w:hyperlink r:id="rId20" w:history="1">
        <w:r w:rsidRPr="00993DFE">
          <w:rPr>
            <w:rStyle w:val="Hyperlink"/>
          </w:rPr>
          <w:t>Lyndoncsway@hotmail.com</w:t>
        </w:r>
      </w:hyperlink>
    </w:p>
    <w:p w14:paraId="5269DA33" w14:textId="77777777" w:rsidR="004577D7" w:rsidRPr="00993DFE" w:rsidRDefault="004577D7" w:rsidP="003E0C13">
      <w:pPr>
        <w:spacing w:before="120" w:after="120" w:line="360" w:lineRule="auto"/>
      </w:pPr>
    </w:p>
    <w:p w14:paraId="41E4C9B1" w14:textId="77777777" w:rsidR="003E0C13" w:rsidRPr="00993DFE" w:rsidRDefault="003E0C13" w:rsidP="00993DFE">
      <w:pPr>
        <w:spacing w:before="120" w:after="120" w:line="360" w:lineRule="auto"/>
      </w:pPr>
    </w:p>
    <w:p w14:paraId="011A6C1D" w14:textId="77777777" w:rsidR="006350AE" w:rsidRPr="00993DFE" w:rsidRDefault="006350AE" w:rsidP="002270B5">
      <w:pPr>
        <w:spacing w:before="120" w:after="120" w:line="360" w:lineRule="auto"/>
        <w:ind w:firstLine="720"/>
      </w:pPr>
    </w:p>
    <w:p w14:paraId="6DB23BB8" w14:textId="77777777" w:rsidR="006350AE" w:rsidRPr="00993DFE" w:rsidRDefault="006350AE" w:rsidP="002270B5">
      <w:pPr>
        <w:spacing w:before="120" w:after="120" w:line="360" w:lineRule="auto"/>
      </w:pPr>
      <w:r w:rsidRPr="00993DFE">
        <w:t xml:space="preserve">   </w:t>
      </w:r>
    </w:p>
    <w:p w14:paraId="69AA01F8" w14:textId="77777777" w:rsidR="00DA3DA7" w:rsidRPr="00993DFE" w:rsidRDefault="00DA3DA7" w:rsidP="002270B5">
      <w:pPr>
        <w:spacing w:before="120" w:after="120" w:line="360" w:lineRule="auto"/>
      </w:pPr>
    </w:p>
    <w:sectPr w:rsidR="00DA3DA7" w:rsidRPr="00993DFE" w:rsidSect="00DA3DA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nica" w:date="2013-03-21T13:14:00Z" w:initials="M">
    <w:p w14:paraId="1A1D25E2" w14:textId="77777777" w:rsidR="0069120C" w:rsidRDefault="0069120C">
      <w:pPr>
        <w:pStyle w:val="CommentText"/>
      </w:pPr>
      <w:r>
        <w:rPr>
          <w:rStyle w:val="CommentReference"/>
        </w:rPr>
        <w:annotationRef/>
      </w:r>
      <w:r>
        <w:t xml:space="preserve">What is this tradition? Briefly describe it. </w:t>
      </w:r>
      <w:r w:rsidR="00F262B3">
        <w:t>Even a sentence would help.</w:t>
      </w:r>
    </w:p>
  </w:comment>
  <w:comment w:id="2" w:author="Monica" w:date="2013-03-21T13:32:00Z" w:initials="M">
    <w:p w14:paraId="6B430F17" w14:textId="77777777" w:rsidR="002172E1" w:rsidRDefault="002172E1">
      <w:pPr>
        <w:pStyle w:val="CommentText"/>
      </w:pPr>
      <w:r>
        <w:rPr>
          <w:rStyle w:val="CommentReference"/>
        </w:rPr>
        <w:annotationRef/>
      </w:r>
      <w:r>
        <w:t>Spokespersons?</w:t>
      </w:r>
    </w:p>
  </w:comment>
  <w:comment w:id="3" w:author="Monica" w:date="2013-03-21T12:23:00Z" w:initials="M">
    <w:p w14:paraId="06A6C3D8" w14:textId="77777777" w:rsidR="00852A83" w:rsidRDefault="00852A83">
      <w:pPr>
        <w:pStyle w:val="CommentText"/>
      </w:pPr>
      <w:r>
        <w:rPr>
          <w:rStyle w:val="CommentReference"/>
        </w:rPr>
        <w:annotationRef/>
      </w:r>
      <w:r>
        <w:t>INTELLECT: How do we treat second</w:t>
      </w:r>
      <w:r w:rsidR="00EF103D">
        <w:t xml:space="preserve"> and third</w:t>
      </w:r>
      <w:r>
        <w:t xml:space="preserve"> level headings?</w:t>
      </w:r>
    </w:p>
  </w:comment>
  <w:comment w:id="4" w:author="Monica" w:date="2013-03-21T14:50:00Z" w:initials="M">
    <w:p w14:paraId="46B3EAE4" w14:textId="77777777" w:rsidR="00BC3560" w:rsidRDefault="00BC3560">
      <w:pPr>
        <w:pStyle w:val="CommentText"/>
      </w:pPr>
      <w:r>
        <w:rPr>
          <w:rStyle w:val="CommentReference"/>
        </w:rPr>
        <w:annotationRef/>
      </w:r>
      <w:r>
        <w:t>Constitute?</w:t>
      </w:r>
    </w:p>
  </w:comment>
  <w:comment w:id="5" w:author="Monica" w:date="2013-03-21T15:15:00Z" w:initials="M">
    <w:p w14:paraId="7F471A38" w14:textId="77777777" w:rsidR="0022204A" w:rsidRDefault="0022204A">
      <w:pPr>
        <w:pStyle w:val="CommentText"/>
      </w:pPr>
      <w:r>
        <w:rPr>
          <w:rStyle w:val="CommentReference"/>
        </w:rPr>
        <w:annotationRef/>
      </w:r>
      <w:r>
        <w:t>This sentence needs to be re-written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D25E2" w15:done="0"/>
  <w15:commentEx w15:paraId="6B430F17" w15:done="0"/>
  <w15:commentEx w15:paraId="06A6C3D8" w15:done="0"/>
  <w15:commentEx w15:paraId="46B3EAE4" w15:done="0"/>
  <w15:commentEx w15:paraId="7F471A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D2D4" w14:textId="77777777" w:rsidR="00E81F74" w:rsidRDefault="00E81F74" w:rsidP="00224ED9">
      <w:r>
        <w:separator/>
      </w:r>
    </w:p>
  </w:endnote>
  <w:endnote w:type="continuationSeparator" w:id="0">
    <w:p w14:paraId="7410EC35" w14:textId="77777777" w:rsidR="00E81F74" w:rsidRDefault="00E81F74" w:rsidP="0022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2654" w14:textId="77777777" w:rsidR="00E81F74" w:rsidRDefault="00E81F74" w:rsidP="00224ED9">
      <w:r>
        <w:separator/>
      </w:r>
    </w:p>
  </w:footnote>
  <w:footnote w:type="continuationSeparator" w:id="0">
    <w:p w14:paraId="7B0CCD34" w14:textId="77777777" w:rsidR="00E81F74" w:rsidRDefault="00E81F74" w:rsidP="0022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26D7C"/>
    <w:multiLevelType w:val="hybridMultilevel"/>
    <w:tmpl w:val="36EC751E"/>
    <w:lvl w:ilvl="0" w:tplc="01545ECC">
      <w:start w:val="1"/>
      <w:numFmt w:val="decimal"/>
      <w:lvlText w:val="%1."/>
      <w:lvlJc w:val="left"/>
      <w:pPr>
        <w:ind w:left="4689" w:hanging="360"/>
      </w:pPr>
      <w:rPr>
        <w:rFonts w:hint="default"/>
      </w:rPr>
    </w:lvl>
    <w:lvl w:ilvl="1" w:tplc="041F0019" w:tentative="1">
      <w:start w:val="1"/>
      <w:numFmt w:val="lowerLetter"/>
      <w:lvlText w:val="%2."/>
      <w:lvlJc w:val="left"/>
      <w:pPr>
        <w:ind w:left="5409" w:hanging="360"/>
      </w:pPr>
    </w:lvl>
    <w:lvl w:ilvl="2" w:tplc="041F001B" w:tentative="1">
      <w:start w:val="1"/>
      <w:numFmt w:val="lowerRoman"/>
      <w:lvlText w:val="%3."/>
      <w:lvlJc w:val="right"/>
      <w:pPr>
        <w:ind w:left="6129" w:hanging="180"/>
      </w:pPr>
    </w:lvl>
    <w:lvl w:ilvl="3" w:tplc="041F000F" w:tentative="1">
      <w:start w:val="1"/>
      <w:numFmt w:val="decimal"/>
      <w:lvlText w:val="%4."/>
      <w:lvlJc w:val="left"/>
      <w:pPr>
        <w:ind w:left="6849" w:hanging="360"/>
      </w:pPr>
    </w:lvl>
    <w:lvl w:ilvl="4" w:tplc="041F0019" w:tentative="1">
      <w:start w:val="1"/>
      <w:numFmt w:val="lowerLetter"/>
      <w:lvlText w:val="%5."/>
      <w:lvlJc w:val="left"/>
      <w:pPr>
        <w:ind w:left="7569" w:hanging="360"/>
      </w:pPr>
    </w:lvl>
    <w:lvl w:ilvl="5" w:tplc="041F001B" w:tentative="1">
      <w:start w:val="1"/>
      <w:numFmt w:val="lowerRoman"/>
      <w:lvlText w:val="%6."/>
      <w:lvlJc w:val="right"/>
      <w:pPr>
        <w:ind w:left="8289" w:hanging="180"/>
      </w:pPr>
    </w:lvl>
    <w:lvl w:ilvl="6" w:tplc="041F000F" w:tentative="1">
      <w:start w:val="1"/>
      <w:numFmt w:val="decimal"/>
      <w:lvlText w:val="%7."/>
      <w:lvlJc w:val="left"/>
      <w:pPr>
        <w:ind w:left="9009" w:hanging="360"/>
      </w:pPr>
    </w:lvl>
    <w:lvl w:ilvl="7" w:tplc="041F0019" w:tentative="1">
      <w:start w:val="1"/>
      <w:numFmt w:val="lowerLetter"/>
      <w:lvlText w:val="%8."/>
      <w:lvlJc w:val="left"/>
      <w:pPr>
        <w:ind w:left="9729" w:hanging="360"/>
      </w:pPr>
    </w:lvl>
    <w:lvl w:ilvl="8" w:tplc="041F001B" w:tentative="1">
      <w:start w:val="1"/>
      <w:numFmt w:val="lowerRoman"/>
      <w:lvlText w:val="%9."/>
      <w:lvlJc w:val="right"/>
      <w:pPr>
        <w:ind w:left="10449" w:hanging="180"/>
      </w:pPr>
    </w:lvl>
  </w:abstractNum>
  <w:abstractNum w:abstractNumId="1" w15:restartNumberingAfterBreak="0">
    <w:nsid w:val="3A6B5A47"/>
    <w:multiLevelType w:val="hybridMultilevel"/>
    <w:tmpl w:val="5EFEA9A6"/>
    <w:lvl w:ilvl="0" w:tplc="DCF66014">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A7458D"/>
    <w:multiLevelType w:val="multilevel"/>
    <w:tmpl w:val="D87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A6C08"/>
    <w:multiLevelType w:val="hybridMultilevel"/>
    <w:tmpl w:val="F37C7138"/>
    <w:lvl w:ilvl="0" w:tplc="C8E8F4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513D4892"/>
    <w:multiLevelType w:val="hybridMultilevel"/>
    <w:tmpl w:val="C8CE17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BE7C5F"/>
    <w:multiLevelType w:val="hybridMultilevel"/>
    <w:tmpl w:val="1A78EA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820F99"/>
    <w:multiLevelType w:val="hybridMultilevel"/>
    <w:tmpl w:val="79ECB5DE"/>
    <w:lvl w:ilvl="0" w:tplc="D44E5AD8">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8CD4D84"/>
    <w:multiLevelType w:val="multilevel"/>
    <w:tmpl w:val="2C4C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D06B9"/>
    <w:multiLevelType w:val="hybridMultilevel"/>
    <w:tmpl w:val="81143EEE"/>
    <w:lvl w:ilvl="0" w:tplc="BD5610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1678AE"/>
    <w:multiLevelType w:val="multilevel"/>
    <w:tmpl w:val="0AFE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F1DA7"/>
    <w:multiLevelType w:val="hybridMultilevel"/>
    <w:tmpl w:val="3FF640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391ED9"/>
    <w:multiLevelType w:val="hybridMultilevel"/>
    <w:tmpl w:val="2E6432D0"/>
    <w:lvl w:ilvl="0" w:tplc="864822A4">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FEB3188"/>
    <w:multiLevelType w:val="hybridMultilevel"/>
    <w:tmpl w:val="7E063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8"/>
  </w:num>
  <w:num w:numId="5">
    <w:abstractNumId w:val="1"/>
  </w:num>
  <w:num w:numId="6">
    <w:abstractNumId w:val="2"/>
  </w:num>
  <w:num w:numId="7">
    <w:abstractNumId w:val="11"/>
  </w:num>
  <w:num w:numId="8">
    <w:abstractNumId w:val="10"/>
  </w:num>
  <w:num w:numId="9">
    <w:abstractNumId w:val="6"/>
  </w:num>
  <w:num w:numId="10">
    <w:abstractNumId w:val="9"/>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DA"/>
    <w:rsid w:val="0000266E"/>
    <w:rsid w:val="00023A8E"/>
    <w:rsid w:val="00025F14"/>
    <w:rsid w:val="00030E85"/>
    <w:rsid w:val="00034A3C"/>
    <w:rsid w:val="00034E58"/>
    <w:rsid w:val="000433D8"/>
    <w:rsid w:val="00067524"/>
    <w:rsid w:val="000711EF"/>
    <w:rsid w:val="00090838"/>
    <w:rsid w:val="000A1D83"/>
    <w:rsid w:val="000A41EF"/>
    <w:rsid w:val="000B70D2"/>
    <w:rsid w:val="000C5F3B"/>
    <w:rsid w:val="000D7D13"/>
    <w:rsid w:val="000F29B7"/>
    <w:rsid w:val="000F2EBB"/>
    <w:rsid w:val="000F3CEE"/>
    <w:rsid w:val="001222E9"/>
    <w:rsid w:val="0014007C"/>
    <w:rsid w:val="001530E2"/>
    <w:rsid w:val="00154E8C"/>
    <w:rsid w:val="00165380"/>
    <w:rsid w:val="00176E07"/>
    <w:rsid w:val="001859E6"/>
    <w:rsid w:val="00191B74"/>
    <w:rsid w:val="001965AF"/>
    <w:rsid w:val="001A0128"/>
    <w:rsid w:val="001B137E"/>
    <w:rsid w:val="001B3DD0"/>
    <w:rsid w:val="001E634C"/>
    <w:rsid w:val="001F1A19"/>
    <w:rsid w:val="00203511"/>
    <w:rsid w:val="002172E1"/>
    <w:rsid w:val="0022204A"/>
    <w:rsid w:val="00224ED9"/>
    <w:rsid w:val="0022629B"/>
    <w:rsid w:val="002270B5"/>
    <w:rsid w:val="002338AD"/>
    <w:rsid w:val="00245D19"/>
    <w:rsid w:val="002470E0"/>
    <w:rsid w:val="00262702"/>
    <w:rsid w:val="00280708"/>
    <w:rsid w:val="0028168D"/>
    <w:rsid w:val="00281C5F"/>
    <w:rsid w:val="00285194"/>
    <w:rsid w:val="002C0B1B"/>
    <w:rsid w:val="002C1A99"/>
    <w:rsid w:val="002C2009"/>
    <w:rsid w:val="002E051B"/>
    <w:rsid w:val="002F5079"/>
    <w:rsid w:val="00305124"/>
    <w:rsid w:val="00324D99"/>
    <w:rsid w:val="0033149B"/>
    <w:rsid w:val="0033307D"/>
    <w:rsid w:val="00337828"/>
    <w:rsid w:val="003414CC"/>
    <w:rsid w:val="00342081"/>
    <w:rsid w:val="003442B2"/>
    <w:rsid w:val="003578DE"/>
    <w:rsid w:val="003808F3"/>
    <w:rsid w:val="003823A9"/>
    <w:rsid w:val="003A64A4"/>
    <w:rsid w:val="003B3FC5"/>
    <w:rsid w:val="003C0FB2"/>
    <w:rsid w:val="003E0C13"/>
    <w:rsid w:val="003E1623"/>
    <w:rsid w:val="003F17DD"/>
    <w:rsid w:val="003F31AA"/>
    <w:rsid w:val="00404783"/>
    <w:rsid w:val="004121D1"/>
    <w:rsid w:val="0041307A"/>
    <w:rsid w:val="00422FD2"/>
    <w:rsid w:val="004420BA"/>
    <w:rsid w:val="00442B80"/>
    <w:rsid w:val="0044640B"/>
    <w:rsid w:val="00447204"/>
    <w:rsid w:val="004521DC"/>
    <w:rsid w:val="00455D60"/>
    <w:rsid w:val="00456E4C"/>
    <w:rsid w:val="004577D7"/>
    <w:rsid w:val="00483BB6"/>
    <w:rsid w:val="00493736"/>
    <w:rsid w:val="004A382E"/>
    <w:rsid w:val="004B589E"/>
    <w:rsid w:val="004C3D95"/>
    <w:rsid w:val="004C4996"/>
    <w:rsid w:val="004D3197"/>
    <w:rsid w:val="005078D2"/>
    <w:rsid w:val="00512DB1"/>
    <w:rsid w:val="0052298E"/>
    <w:rsid w:val="00526831"/>
    <w:rsid w:val="005506B5"/>
    <w:rsid w:val="0055157D"/>
    <w:rsid w:val="00557DFE"/>
    <w:rsid w:val="0057378F"/>
    <w:rsid w:val="005765D0"/>
    <w:rsid w:val="00596E68"/>
    <w:rsid w:val="005A4503"/>
    <w:rsid w:val="005B1DD2"/>
    <w:rsid w:val="005B41DA"/>
    <w:rsid w:val="005B4E12"/>
    <w:rsid w:val="005C3B77"/>
    <w:rsid w:val="005D1F42"/>
    <w:rsid w:val="005D6EC1"/>
    <w:rsid w:val="005E6130"/>
    <w:rsid w:val="005E78DD"/>
    <w:rsid w:val="00606DE4"/>
    <w:rsid w:val="00614B1A"/>
    <w:rsid w:val="0062600D"/>
    <w:rsid w:val="00630DBE"/>
    <w:rsid w:val="006350AE"/>
    <w:rsid w:val="0064267B"/>
    <w:rsid w:val="0065449B"/>
    <w:rsid w:val="00671A3F"/>
    <w:rsid w:val="00685153"/>
    <w:rsid w:val="00687B13"/>
    <w:rsid w:val="00690929"/>
    <w:rsid w:val="0069120C"/>
    <w:rsid w:val="00692657"/>
    <w:rsid w:val="006A500D"/>
    <w:rsid w:val="006B09D7"/>
    <w:rsid w:val="006B777F"/>
    <w:rsid w:val="006C0011"/>
    <w:rsid w:val="006C3D86"/>
    <w:rsid w:val="006D4A56"/>
    <w:rsid w:val="006E1F07"/>
    <w:rsid w:val="006E2403"/>
    <w:rsid w:val="006E3CE3"/>
    <w:rsid w:val="006E4CC4"/>
    <w:rsid w:val="007010A3"/>
    <w:rsid w:val="00717A92"/>
    <w:rsid w:val="0072166A"/>
    <w:rsid w:val="00732346"/>
    <w:rsid w:val="00737C51"/>
    <w:rsid w:val="007401FC"/>
    <w:rsid w:val="0074181E"/>
    <w:rsid w:val="0074221B"/>
    <w:rsid w:val="007645C5"/>
    <w:rsid w:val="00772B99"/>
    <w:rsid w:val="00797384"/>
    <w:rsid w:val="007B6643"/>
    <w:rsid w:val="007C3237"/>
    <w:rsid w:val="007F1755"/>
    <w:rsid w:val="00801E01"/>
    <w:rsid w:val="00816E78"/>
    <w:rsid w:val="008206BF"/>
    <w:rsid w:val="008232B7"/>
    <w:rsid w:val="00834208"/>
    <w:rsid w:val="0083652D"/>
    <w:rsid w:val="00852A83"/>
    <w:rsid w:val="00861EB1"/>
    <w:rsid w:val="00861F0A"/>
    <w:rsid w:val="008716E2"/>
    <w:rsid w:val="00876E86"/>
    <w:rsid w:val="00883BD6"/>
    <w:rsid w:val="008878F7"/>
    <w:rsid w:val="008959BB"/>
    <w:rsid w:val="008A75F3"/>
    <w:rsid w:val="008B3C67"/>
    <w:rsid w:val="008C1396"/>
    <w:rsid w:val="008F6846"/>
    <w:rsid w:val="0090652B"/>
    <w:rsid w:val="00915818"/>
    <w:rsid w:val="00917739"/>
    <w:rsid w:val="009413A7"/>
    <w:rsid w:val="009414DA"/>
    <w:rsid w:val="00951814"/>
    <w:rsid w:val="00965981"/>
    <w:rsid w:val="00973C18"/>
    <w:rsid w:val="00974828"/>
    <w:rsid w:val="009809EC"/>
    <w:rsid w:val="009821C8"/>
    <w:rsid w:val="00987170"/>
    <w:rsid w:val="00993DFE"/>
    <w:rsid w:val="00997436"/>
    <w:rsid w:val="009B7C81"/>
    <w:rsid w:val="009C0924"/>
    <w:rsid w:val="009C36F1"/>
    <w:rsid w:val="009C3809"/>
    <w:rsid w:val="009C590B"/>
    <w:rsid w:val="009C6770"/>
    <w:rsid w:val="009F589A"/>
    <w:rsid w:val="009F5B43"/>
    <w:rsid w:val="009F7887"/>
    <w:rsid w:val="00A03657"/>
    <w:rsid w:val="00A126B4"/>
    <w:rsid w:val="00A151B0"/>
    <w:rsid w:val="00A23BFE"/>
    <w:rsid w:val="00A43B44"/>
    <w:rsid w:val="00A47F6E"/>
    <w:rsid w:val="00A55EA6"/>
    <w:rsid w:val="00A653C4"/>
    <w:rsid w:val="00A74588"/>
    <w:rsid w:val="00A81745"/>
    <w:rsid w:val="00A825BC"/>
    <w:rsid w:val="00A84E9A"/>
    <w:rsid w:val="00A90174"/>
    <w:rsid w:val="00AB552E"/>
    <w:rsid w:val="00AB76F1"/>
    <w:rsid w:val="00AC036A"/>
    <w:rsid w:val="00AC1088"/>
    <w:rsid w:val="00AC3ECB"/>
    <w:rsid w:val="00AC635B"/>
    <w:rsid w:val="00AF053A"/>
    <w:rsid w:val="00B0046B"/>
    <w:rsid w:val="00B02D86"/>
    <w:rsid w:val="00B06F9A"/>
    <w:rsid w:val="00B14FF9"/>
    <w:rsid w:val="00B31284"/>
    <w:rsid w:val="00B34E61"/>
    <w:rsid w:val="00B377E1"/>
    <w:rsid w:val="00B40C6D"/>
    <w:rsid w:val="00B45159"/>
    <w:rsid w:val="00B46B8C"/>
    <w:rsid w:val="00B639C8"/>
    <w:rsid w:val="00B82E27"/>
    <w:rsid w:val="00B83230"/>
    <w:rsid w:val="00B942CB"/>
    <w:rsid w:val="00BA0AB1"/>
    <w:rsid w:val="00BA6286"/>
    <w:rsid w:val="00BA6CE2"/>
    <w:rsid w:val="00BB25C0"/>
    <w:rsid w:val="00BB7EC5"/>
    <w:rsid w:val="00BC2FE0"/>
    <w:rsid w:val="00BC3560"/>
    <w:rsid w:val="00BC53C1"/>
    <w:rsid w:val="00C02ABF"/>
    <w:rsid w:val="00C076BC"/>
    <w:rsid w:val="00C1182C"/>
    <w:rsid w:val="00C2474E"/>
    <w:rsid w:val="00C33245"/>
    <w:rsid w:val="00C40C41"/>
    <w:rsid w:val="00C67255"/>
    <w:rsid w:val="00C76E34"/>
    <w:rsid w:val="00C930C6"/>
    <w:rsid w:val="00C95CE6"/>
    <w:rsid w:val="00C964ED"/>
    <w:rsid w:val="00CA075C"/>
    <w:rsid w:val="00CB6883"/>
    <w:rsid w:val="00CC2B2D"/>
    <w:rsid w:val="00CC551E"/>
    <w:rsid w:val="00CC68C3"/>
    <w:rsid w:val="00CD4436"/>
    <w:rsid w:val="00CD4625"/>
    <w:rsid w:val="00CE68E2"/>
    <w:rsid w:val="00CF165A"/>
    <w:rsid w:val="00D0264A"/>
    <w:rsid w:val="00D24887"/>
    <w:rsid w:val="00D2759E"/>
    <w:rsid w:val="00D46ACB"/>
    <w:rsid w:val="00D47850"/>
    <w:rsid w:val="00D522BB"/>
    <w:rsid w:val="00D5297A"/>
    <w:rsid w:val="00D5695C"/>
    <w:rsid w:val="00D572F0"/>
    <w:rsid w:val="00D64A7B"/>
    <w:rsid w:val="00D72118"/>
    <w:rsid w:val="00DA3DA7"/>
    <w:rsid w:val="00DA4E8B"/>
    <w:rsid w:val="00DB5D5B"/>
    <w:rsid w:val="00DC479E"/>
    <w:rsid w:val="00DD0F4C"/>
    <w:rsid w:val="00DD1D95"/>
    <w:rsid w:val="00DE1C8A"/>
    <w:rsid w:val="00DF2BF0"/>
    <w:rsid w:val="00E0312A"/>
    <w:rsid w:val="00E20BD0"/>
    <w:rsid w:val="00E22D3B"/>
    <w:rsid w:val="00E46EED"/>
    <w:rsid w:val="00E6039F"/>
    <w:rsid w:val="00E64C9D"/>
    <w:rsid w:val="00E73486"/>
    <w:rsid w:val="00E76B5D"/>
    <w:rsid w:val="00E77481"/>
    <w:rsid w:val="00E81F74"/>
    <w:rsid w:val="00EA53F5"/>
    <w:rsid w:val="00EA5A8A"/>
    <w:rsid w:val="00EA704F"/>
    <w:rsid w:val="00EB2380"/>
    <w:rsid w:val="00EB68A1"/>
    <w:rsid w:val="00EB6E41"/>
    <w:rsid w:val="00EC4838"/>
    <w:rsid w:val="00ED594D"/>
    <w:rsid w:val="00ED641A"/>
    <w:rsid w:val="00EE6989"/>
    <w:rsid w:val="00EF103D"/>
    <w:rsid w:val="00EF48C8"/>
    <w:rsid w:val="00EF60B0"/>
    <w:rsid w:val="00F02BF4"/>
    <w:rsid w:val="00F07A56"/>
    <w:rsid w:val="00F12479"/>
    <w:rsid w:val="00F20128"/>
    <w:rsid w:val="00F2591E"/>
    <w:rsid w:val="00F262B3"/>
    <w:rsid w:val="00F30F44"/>
    <w:rsid w:val="00F312F0"/>
    <w:rsid w:val="00F61F95"/>
    <w:rsid w:val="00F623BA"/>
    <w:rsid w:val="00F62542"/>
    <w:rsid w:val="00FA628C"/>
    <w:rsid w:val="00FB4E0A"/>
    <w:rsid w:val="00FC2B34"/>
    <w:rsid w:val="00FC32A1"/>
    <w:rsid w:val="00FC69B3"/>
    <w:rsid w:val="00FD673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B4CD"/>
  <w15:docId w15:val="{F4BBF08D-7551-4610-AC42-6E92B687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4DA"/>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6350A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350AE"/>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6350AE"/>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60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14DA"/>
    <w:rPr>
      <w:color w:val="0000FF"/>
      <w:u w:val="single"/>
    </w:rPr>
  </w:style>
  <w:style w:type="character" w:customStyle="1" w:styleId="Heading1Char">
    <w:name w:val="Heading 1 Char"/>
    <w:basedOn w:val="DefaultParagraphFont"/>
    <w:link w:val="Heading1"/>
    <w:rsid w:val="006350AE"/>
    <w:rPr>
      <w:rFonts w:ascii="Cambria" w:eastAsia="Times New Roman" w:hAnsi="Cambria" w:cs="Times New Roman"/>
      <w:b/>
      <w:bCs/>
      <w:kern w:val="32"/>
      <w:sz w:val="32"/>
      <w:szCs w:val="32"/>
      <w:lang w:eastAsia="tr-TR"/>
    </w:rPr>
  </w:style>
  <w:style w:type="character" w:customStyle="1" w:styleId="Heading2Char">
    <w:name w:val="Heading 2 Char"/>
    <w:basedOn w:val="DefaultParagraphFont"/>
    <w:link w:val="Heading2"/>
    <w:rsid w:val="006350AE"/>
    <w:rPr>
      <w:rFonts w:ascii="Cambria" w:eastAsia="Times New Roman" w:hAnsi="Cambria" w:cs="Times New Roman"/>
      <w:b/>
      <w:bCs/>
      <w:i/>
      <w:iCs/>
      <w:sz w:val="28"/>
      <w:szCs w:val="28"/>
      <w:lang w:eastAsia="tr-TR"/>
    </w:rPr>
  </w:style>
  <w:style w:type="character" w:customStyle="1" w:styleId="Heading3Char">
    <w:name w:val="Heading 3 Char"/>
    <w:basedOn w:val="DefaultParagraphFont"/>
    <w:link w:val="Heading3"/>
    <w:uiPriority w:val="9"/>
    <w:rsid w:val="006350AE"/>
    <w:rPr>
      <w:rFonts w:ascii="Times New Roman" w:eastAsia="Times New Roman" w:hAnsi="Times New Roman" w:cs="Times New Roman"/>
      <w:b/>
      <w:bCs/>
      <w:sz w:val="27"/>
      <w:szCs w:val="27"/>
      <w:lang w:eastAsia="tr-TR"/>
    </w:rPr>
  </w:style>
  <w:style w:type="paragraph" w:customStyle="1" w:styleId="Normal1">
    <w:name w:val="Normal1"/>
    <w:basedOn w:val="Normal"/>
    <w:link w:val="normalChar"/>
    <w:rsid w:val="006350AE"/>
    <w:pPr>
      <w:spacing w:after="120" w:line="360" w:lineRule="atLeast"/>
    </w:pPr>
    <w:rPr>
      <w:sz w:val="26"/>
      <w:szCs w:val="26"/>
    </w:rPr>
  </w:style>
  <w:style w:type="character" w:customStyle="1" w:styleId="normalChar">
    <w:name w:val="normal Char"/>
    <w:basedOn w:val="DefaultParagraphFont"/>
    <w:link w:val="Normal1"/>
    <w:rsid w:val="006350AE"/>
    <w:rPr>
      <w:rFonts w:ascii="Times New Roman" w:eastAsia="Times New Roman" w:hAnsi="Times New Roman" w:cs="Times New Roman"/>
      <w:sz w:val="26"/>
      <w:szCs w:val="26"/>
      <w:lang w:eastAsia="tr-TR"/>
    </w:rPr>
  </w:style>
  <w:style w:type="paragraph" w:styleId="NormalWeb">
    <w:name w:val="Normal (Web)"/>
    <w:basedOn w:val="Normal"/>
    <w:uiPriority w:val="99"/>
    <w:rsid w:val="006350AE"/>
    <w:pPr>
      <w:spacing w:before="100" w:beforeAutospacing="1" w:after="100" w:afterAutospacing="1"/>
    </w:pPr>
    <w:rPr>
      <w:lang w:val="en-US" w:eastAsia="en-US"/>
    </w:rPr>
  </w:style>
  <w:style w:type="character" w:customStyle="1" w:styleId="editsection">
    <w:name w:val="editsection"/>
    <w:basedOn w:val="DefaultParagraphFont"/>
    <w:rsid w:val="006350AE"/>
  </w:style>
  <w:style w:type="character" w:customStyle="1" w:styleId="mw-headline">
    <w:name w:val="mw-headline"/>
    <w:basedOn w:val="DefaultParagraphFont"/>
    <w:rsid w:val="006350AE"/>
  </w:style>
  <w:style w:type="character" w:styleId="Emphasis">
    <w:name w:val="Emphasis"/>
    <w:basedOn w:val="DefaultParagraphFont"/>
    <w:qFormat/>
    <w:rsid w:val="006350AE"/>
    <w:rPr>
      <w:i/>
      <w:iCs/>
    </w:rPr>
  </w:style>
  <w:style w:type="character" w:styleId="Strong">
    <w:name w:val="Strong"/>
    <w:basedOn w:val="DefaultParagraphFont"/>
    <w:uiPriority w:val="22"/>
    <w:qFormat/>
    <w:rsid w:val="006350AE"/>
    <w:rPr>
      <w:b/>
      <w:bCs/>
    </w:rPr>
  </w:style>
  <w:style w:type="paragraph" w:customStyle="1" w:styleId="Default">
    <w:name w:val="Default"/>
    <w:rsid w:val="006350AE"/>
    <w:pPr>
      <w:autoSpaceDE w:val="0"/>
      <w:autoSpaceDN w:val="0"/>
      <w:adjustRightInd w:val="0"/>
      <w:spacing w:after="0" w:line="240" w:lineRule="auto"/>
    </w:pPr>
    <w:rPr>
      <w:rFonts w:ascii="Georgia" w:eastAsia="Times New Roman" w:hAnsi="Georgia" w:cs="Georgia"/>
      <w:color w:val="000000"/>
      <w:sz w:val="24"/>
      <w:szCs w:val="24"/>
      <w:lang w:eastAsia="tr-TR"/>
    </w:rPr>
  </w:style>
  <w:style w:type="character" w:customStyle="1" w:styleId="bld1">
    <w:name w:val="bld1"/>
    <w:basedOn w:val="DefaultParagraphFont"/>
    <w:rsid w:val="006350AE"/>
    <w:rPr>
      <w:b/>
      <w:bCs/>
    </w:rPr>
  </w:style>
  <w:style w:type="paragraph" w:styleId="ListParagraph">
    <w:name w:val="List Paragraph"/>
    <w:basedOn w:val="Normal"/>
    <w:uiPriority w:val="34"/>
    <w:qFormat/>
    <w:rsid w:val="00512DB1"/>
    <w:pPr>
      <w:ind w:left="720"/>
      <w:contextualSpacing/>
    </w:pPr>
  </w:style>
  <w:style w:type="paragraph" w:styleId="BalloonText">
    <w:name w:val="Balloon Text"/>
    <w:basedOn w:val="Normal"/>
    <w:link w:val="BalloonTextChar"/>
    <w:uiPriority w:val="99"/>
    <w:semiHidden/>
    <w:unhideWhenUsed/>
    <w:rsid w:val="0028070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0708"/>
    <w:rPr>
      <w:rFonts w:ascii="Tahoma" w:hAnsi="Tahoma" w:cs="Tahoma"/>
      <w:sz w:val="16"/>
      <w:szCs w:val="16"/>
    </w:rPr>
  </w:style>
  <w:style w:type="character" w:customStyle="1" w:styleId="byl1">
    <w:name w:val="byl1"/>
    <w:basedOn w:val="DefaultParagraphFont"/>
    <w:rsid w:val="00CD4625"/>
    <w:rPr>
      <w:b/>
      <w:bCs/>
      <w:color w:val="666666"/>
      <w:sz w:val="17"/>
      <w:szCs w:val="17"/>
    </w:rPr>
  </w:style>
  <w:style w:type="paragraph" w:styleId="EndnoteText">
    <w:name w:val="endnote text"/>
    <w:basedOn w:val="Normal"/>
    <w:link w:val="EndnoteTextChar"/>
    <w:uiPriority w:val="99"/>
    <w:semiHidden/>
    <w:unhideWhenUsed/>
    <w:rsid w:val="00224ED9"/>
    <w:rPr>
      <w:sz w:val="20"/>
      <w:szCs w:val="20"/>
    </w:rPr>
  </w:style>
  <w:style w:type="character" w:customStyle="1" w:styleId="EndnoteTextChar">
    <w:name w:val="Endnote Text Char"/>
    <w:basedOn w:val="DefaultParagraphFont"/>
    <w:link w:val="EndnoteText"/>
    <w:uiPriority w:val="99"/>
    <w:semiHidden/>
    <w:rsid w:val="00224ED9"/>
    <w:rPr>
      <w:rFonts w:ascii="Times New Roman" w:eastAsia="Times New Roman" w:hAnsi="Times New Roman" w:cs="Times New Roman"/>
      <w:sz w:val="20"/>
      <w:szCs w:val="20"/>
      <w:lang w:eastAsia="tr-TR"/>
    </w:rPr>
  </w:style>
  <w:style w:type="character" w:styleId="EndnoteReference">
    <w:name w:val="endnote reference"/>
    <w:basedOn w:val="DefaultParagraphFont"/>
    <w:uiPriority w:val="99"/>
    <w:semiHidden/>
    <w:unhideWhenUsed/>
    <w:rsid w:val="00224ED9"/>
    <w:rPr>
      <w:vertAlign w:val="superscript"/>
    </w:rPr>
  </w:style>
  <w:style w:type="character" w:customStyle="1" w:styleId="Heading4Char">
    <w:name w:val="Heading 4 Char"/>
    <w:basedOn w:val="DefaultParagraphFont"/>
    <w:link w:val="Heading4"/>
    <w:uiPriority w:val="9"/>
    <w:semiHidden/>
    <w:rsid w:val="0062600D"/>
    <w:rPr>
      <w:rFonts w:asciiTheme="majorHAnsi" w:eastAsiaTheme="majorEastAsia" w:hAnsiTheme="majorHAnsi" w:cstheme="majorBidi"/>
      <w:b/>
      <w:bCs/>
      <w:i/>
      <w:iCs/>
      <w:color w:val="4F81BD" w:themeColor="accent1"/>
      <w:sz w:val="24"/>
      <w:szCs w:val="24"/>
      <w:lang w:eastAsia="tr-TR"/>
    </w:rPr>
  </w:style>
  <w:style w:type="paragraph" w:customStyle="1" w:styleId="synopsis">
    <w:name w:val="synopsis"/>
    <w:basedOn w:val="Normal"/>
    <w:rsid w:val="0062600D"/>
    <w:pPr>
      <w:spacing w:before="100" w:beforeAutospacing="1" w:after="100" w:afterAutospacing="1"/>
    </w:pPr>
  </w:style>
  <w:style w:type="paragraph" w:customStyle="1" w:styleId="description">
    <w:name w:val="description"/>
    <w:basedOn w:val="Normal"/>
    <w:rsid w:val="00671A3F"/>
    <w:pPr>
      <w:spacing w:before="100" w:beforeAutospacing="1" w:after="100" w:afterAutospacing="1"/>
    </w:pPr>
  </w:style>
  <w:style w:type="paragraph" w:styleId="FootnoteText">
    <w:name w:val="footnote text"/>
    <w:basedOn w:val="Normal"/>
    <w:link w:val="FootnoteTextChar"/>
    <w:semiHidden/>
    <w:rsid w:val="004420BA"/>
    <w:rPr>
      <w:sz w:val="20"/>
      <w:szCs w:val="20"/>
      <w:lang w:val="en-US" w:eastAsia="en-US"/>
    </w:rPr>
  </w:style>
  <w:style w:type="character" w:customStyle="1" w:styleId="FootnoteTextChar">
    <w:name w:val="Footnote Text Char"/>
    <w:basedOn w:val="DefaultParagraphFont"/>
    <w:link w:val="FootnoteText"/>
    <w:semiHidden/>
    <w:rsid w:val="004420BA"/>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52A83"/>
    <w:rPr>
      <w:sz w:val="16"/>
      <w:szCs w:val="16"/>
    </w:rPr>
  </w:style>
  <w:style w:type="paragraph" w:styleId="CommentText">
    <w:name w:val="annotation text"/>
    <w:basedOn w:val="Normal"/>
    <w:link w:val="CommentTextChar"/>
    <w:uiPriority w:val="99"/>
    <w:semiHidden/>
    <w:unhideWhenUsed/>
    <w:rsid w:val="00852A83"/>
    <w:rPr>
      <w:sz w:val="20"/>
      <w:szCs w:val="20"/>
    </w:rPr>
  </w:style>
  <w:style w:type="character" w:customStyle="1" w:styleId="CommentTextChar">
    <w:name w:val="Comment Text Char"/>
    <w:basedOn w:val="DefaultParagraphFont"/>
    <w:link w:val="CommentText"/>
    <w:uiPriority w:val="99"/>
    <w:semiHidden/>
    <w:rsid w:val="00852A83"/>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852A83"/>
    <w:rPr>
      <w:b/>
      <w:bCs/>
    </w:rPr>
  </w:style>
  <w:style w:type="character" w:customStyle="1" w:styleId="CommentSubjectChar">
    <w:name w:val="Comment Subject Char"/>
    <w:basedOn w:val="CommentTextChar"/>
    <w:link w:val="CommentSubject"/>
    <w:uiPriority w:val="99"/>
    <w:semiHidden/>
    <w:rsid w:val="00852A83"/>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1572">
      <w:bodyDiv w:val="1"/>
      <w:marLeft w:val="0"/>
      <w:marRight w:val="0"/>
      <w:marTop w:val="0"/>
      <w:marBottom w:val="0"/>
      <w:divBdr>
        <w:top w:val="none" w:sz="0" w:space="0" w:color="auto"/>
        <w:left w:val="none" w:sz="0" w:space="0" w:color="auto"/>
        <w:bottom w:val="none" w:sz="0" w:space="0" w:color="auto"/>
        <w:right w:val="none" w:sz="0" w:space="0" w:color="auto"/>
      </w:divBdr>
      <w:divsChild>
        <w:div w:id="378864557">
          <w:marLeft w:val="0"/>
          <w:marRight w:val="0"/>
          <w:marTop w:val="0"/>
          <w:marBottom w:val="0"/>
          <w:divBdr>
            <w:top w:val="none" w:sz="0" w:space="0" w:color="auto"/>
            <w:left w:val="none" w:sz="0" w:space="0" w:color="auto"/>
            <w:bottom w:val="none" w:sz="0" w:space="0" w:color="auto"/>
            <w:right w:val="none" w:sz="0" w:space="0" w:color="auto"/>
          </w:divBdr>
          <w:divsChild>
            <w:div w:id="3814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9165">
      <w:bodyDiv w:val="1"/>
      <w:marLeft w:val="0"/>
      <w:marRight w:val="0"/>
      <w:marTop w:val="0"/>
      <w:marBottom w:val="0"/>
      <w:divBdr>
        <w:top w:val="none" w:sz="0" w:space="0" w:color="auto"/>
        <w:left w:val="none" w:sz="0" w:space="0" w:color="auto"/>
        <w:bottom w:val="none" w:sz="0" w:space="0" w:color="auto"/>
        <w:right w:val="none" w:sz="0" w:space="0" w:color="auto"/>
      </w:divBdr>
      <w:divsChild>
        <w:div w:id="2058236148">
          <w:marLeft w:val="0"/>
          <w:marRight w:val="0"/>
          <w:marTop w:val="0"/>
          <w:marBottom w:val="0"/>
          <w:divBdr>
            <w:top w:val="none" w:sz="0" w:space="0" w:color="auto"/>
            <w:left w:val="none" w:sz="0" w:space="0" w:color="auto"/>
            <w:bottom w:val="none" w:sz="0" w:space="0" w:color="auto"/>
            <w:right w:val="none" w:sz="0" w:space="0" w:color="auto"/>
          </w:divBdr>
        </w:div>
      </w:divsChild>
    </w:div>
    <w:div w:id="276452054">
      <w:bodyDiv w:val="1"/>
      <w:marLeft w:val="0"/>
      <w:marRight w:val="0"/>
      <w:marTop w:val="0"/>
      <w:marBottom w:val="0"/>
      <w:divBdr>
        <w:top w:val="none" w:sz="0" w:space="0" w:color="auto"/>
        <w:left w:val="none" w:sz="0" w:space="0" w:color="auto"/>
        <w:bottom w:val="none" w:sz="0" w:space="0" w:color="auto"/>
        <w:right w:val="none" w:sz="0" w:space="0" w:color="auto"/>
      </w:divBdr>
      <w:divsChild>
        <w:div w:id="1006903028">
          <w:marLeft w:val="0"/>
          <w:marRight w:val="0"/>
          <w:marTop w:val="0"/>
          <w:marBottom w:val="0"/>
          <w:divBdr>
            <w:top w:val="none" w:sz="0" w:space="0" w:color="auto"/>
            <w:left w:val="none" w:sz="0" w:space="0" w:color="auto"/>
            <w:bottom w:val="none" w:sz="0" w:space="0" w:color="auto"/>
            <w:right w:val="none" w:sz="0" w:space="0" w:color="auto"/>
          </w:divBdr>
          <w:divsChild>
            <w:div w:id="1799907197">
              <w:marLeft w:val="0"/>
              <w:marRight w:val="0"/>
              <w:marTop w:val="0"/>
              <w:marBottom w:val="0"/>
              <w:divBdr>
                <w:top w:val="none" w:sz="0" w:space="0" w:color="auto"/>
                <w:left w:val="none" w:sz="0" w:space="0" w:color="auto"/>
                <w:bottom w:val="none" w:sz="0" w:space="0" w:color="auto"/>
                <w:right w:val="none" w:sz="0" w:space="0" w:color="auto"/>
              </w:divBdr>
              <w:divsChild>
                <w:div w:id="20556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3629">
          <w:marLeft w:val="0"/>
          <w:marRight w:val="0"/>
          <w:marTop w:val="0"/>
          <w:marBottom w:val="0"/>
          <w:divBdr>
            <w:top w:val="none" w:sz="0" w:space="0" w:color="auto"/>
            <w:left w:val="none" w:sz="0" w:space="0" w:color="auto"/>
            <w:bottom w:val="none" w:sz="0" w:space="0" w:color="auto"/>
            <w:right w:val="none" w:sz="0" w:space="0" w:color="auto"/>
          </w:divBdr>
          <w:divsChild>
            <w:div w:id="731002655">
              <w:marLeft w:val="0"/>
              <w:marRight w:val="0"/>
              <w:marTop w:val="0"/>
              <w:marBottom w:val="0"/>
              <w:divBdr>
                <w:top w:val="none" w:sz="0" w:space="0" w:color="auto"/>
                <w:left w:val="none" w:sz="0" w:space="0" w:color="auto"/>
                <w:bottom w:val="none" w:sz="0" w:space="0" w:color="auto"/>
                <w:right w:val="none" w:sz="0" w:space="0" w:color="auto"/>
              </w:divBdr>
              <w:divsChild>
                <w:div w:id="8289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1232">
      <w:bodyDiv w:val="1"/>
      <w:marLeft w:val="0"/>
      <w:marRight w:val="0"/>
      <w:marTop w:val="0"/>
      <w:marBottom w:val="0"/>
      <w:divBdr>
        <w:top w:val="none" w:sz="0" w:space="0" w:color="auto"/>
        <w:left w:val="none" w:sz="0" w:space="0" w:color="auto"/>
        <w:bottom w:val="none" w:sz="0" w:space="0" w:color="auto"/>
        <w:right w:val="none" w:sz="0" w:space="0" w:color="auto"/>
      </w:divBdr>
    </w:div>
    <w:div w:id="844898966">
      <w:bodyDiv w:val="1"/>
      <w:marLeft w:val="0"/>
      <w:marRight w:val="0"/>
      <w:marTop w:val="0"/>
      <w:marBottom w:val="0"/>
      <w:divBdr>
        <w:top w:val="none" w:sz="0" w:space="0" w:color="auto"/>
        <w:left w:val="none" w:sz="0" w:space="0" w:color="auto"/>
        <w:bottom w:val="none" w:sz="0" w:space="0" w:color="auto"/>
        <w:right w:val="none" w:sz="0" w:space="0" w:color="auto"/>
      </w:divBdr>
    </w:div>
    <w:div w:id="1075542977">
      <w:bodyDiv w:val="1"/>
      <w:marLeft w:val="0"/>
      <w:marRight w:val="0"/>
      <w:marTop w:val="0"/>
      <w:marBottom w:val="0"/>
      <w:divBdr>
        <w:top w:val="none" w:sz="0" w:space="0" w:color="auto"/>
        <w:left w:val="none" w:sz="0" w:space="0" w:color="auto"/>
        <w:bottom w:val="none" w:sz="0" w:space="0" w:color="auto"/>
        <w:right w:val="none" w:sz="0" w:space="0" w:color="auto"/>
      </w:divBdr>
      <w:divsChild>
        <w:div w:id="1592813480">
          <w:marLeft w:val="0"/>
          <w:marRight w:val="0"/>
          <w:marTop w:val="0"/>
          <w:marBottom w:val="0"/>
          <w:divBdr>
            <w:top w:val="none" w:sz="0" w:space="0" w:color="auto"/>
            <w:left w:val="none" w:sz="0" w:space="0" w:color="auto"/>
            <w:bottom w:val="none" w:sz="0" w:space="0" w:color="auto"/>
            <w:right w:val="none" w:sz="0" w:space="0" w:color="auto"/>
          </w:divBdr>
          <w:divsChild>
            <w:div w:id="11879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2396">
      <w:bodyDiv w:val="1"/>
      <w:marLeft w:val="0"/>
      <w:marRight w:val="0"/>
      <w:marTop w:val="0"/>
      <w:marBottom w:val="0"/>
      <w:divBdr>
        <w:top w:val="none" w:sz="0" w:space="0" w:color="auto"/>
        <w:left w:val="none" w:sz="0" w:space="0" w:color="auto"/>
        <w:bottom w:val="none" w:sz="0" w:space="0" w:color="auto"/>
        <w:right w:val="none" w:sz="0" w:space="0" w:color="auto"/>
      </w:divBdr>
    </w:div>
    <w:div w:id="2134519030">
      <w:bodyDiv w:val="1"/>
      <w:marLeft w:val="0"/>
      <w:marRight w:val="0"/>
      <w:marTop w:val="0"/>
      <w:marBottom w:val="0"/>
      <w:divBdr>
        <w:top w:val="none" w:sz="0" w:space="0" w:color="auto"/>
        <w:left w:val="none" w:sz="0" w:space="0" w:color="auto"/>
        <w:bottom w:val="none" w:sz="0" w:space="0" w:color="auto"/>
        <w:right w:val="none" w:sz="0" w:space="0" w:color="auto"/>
      </w:divBdr>
      <w:divsChild>
        <w:div w:id="1922793181">
          <w:marLeft w:val="0"/>
          <w:marRight w:val="0"/>
          <w:marTop w:val="0"/>
          <w:marBottom w:val="0"/>
          <w:divBdr>
            <w:top w:val="none" w:sz="0" w:space="0" w:color="auto"/>
            <w:left w:val="none" w:sz="0" w:space="0" w:color="auto"/>
            <w:bottom w:val="none" w:sz="0" w:space="0" w:color="auto"/>
            <w:right w:val="none" w:sz="0" w:space="0" w:color="auto"/>
          </w:divBdr>
          <w:divsChild>
            <w:div w:id="1267890141">
              <w:marLeft w:val="0"/>
              <w:marRight w:val="0"/>
              <w:marTop w:val="0"/>
              <w:marBottom w:val="0"/>
              <w:divBdr>
                <w:top w:val="none" w:sz="0" w:space="0" w:color="auto"/>
                <w:left w:val="none" w:sz="0" w:space="0" w:color="auto"/>
                <w:bottom w:val="none" w:sz="0" w:space="0" w:color="auto"/>
                <w:right w:val="none" w:sz="0" w:space="0" w:color="auto"/>
              </w:divBdr>
              <w:divsChild>
                <w:div w:id="382677071">
                  <w:marLeft w:val="0"/>
                  <w:marRight w:val="0"/>
                  <w:marTop w:val="0"/>
                  <w:marBottom w:val="0"/>
                  <w:divBdr>
                    <w:top w:val="none" w:sz="0" w:space="0" w:color="auto"/>
                    <w:left w:val="none" w:sz="0" w:space="0" w:color="auto"/>
                    <w:bottom w:val="none" w:sz="0" w:space="0" w:color="auto"/>
                    <w:right w:val="none" w:sz="0" w:space="0" w:color="auto"/>
                  </w:divBdr>
                  <w:divsChild>
                    <w:div w:id="451365443">
                      <w:marLeft w:val="0"/>
                      <w:marRight w:val="0"/>
                      <w:marTop w:val="0"/>
                      <w:marBottom w:val="0"/>
                      <w:divBdr>
                        <w:top w:val="none" w:sz="0" w:space="0" w:color="auto"/>
                        <w:left w:val="none" w:sz="0" w:space="0" w:color="auto"/>
                        <w:bottom w:val="none" w:sz="0" w:space="0" w:color="auto"/>
                        <w:right w:val="none" w:sz="0" w:space="0" w:color="auto"/>
                      </w:divBdr>
                      <w:divsChild>
                        <w:div w:id="1374187575">
                          <w:marLeft w:val="0"/>
                          <w:marRight w:val="0"/>
                          <w:marTop w:val="0"/>
                          <w:marBottom w:val="0"/>
                          <w:divBdr>
                            <w:top w:val="none" w:sz="0" w:space="0" w:color="auto"/>
                            <w:left w:val="none" w:sz="0" w:space="0" w:color="auto"/>
                            <w:bottom w:val="none" w:sz="0" w:space="0" w:color="auto"/>
                            <w:right w:val="none" w:sz="0" w:space="0" w:color="auto"/>
                          </w:divBdr>
                          <w:divsChild>
                            <w:div w:id="1629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henryjacksonsociety.org/stories.asp?pageid=49&amp;id=1342" TargetMode="External"/><Relationship Id="rId18" Type="http://schemas.openxmlformats.org/officeDocument/2006/relationships/hyperlink" Target="http://www.rusi.org/analysis/commentary/ref:C492691049A9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ebucto.ns.ca/~ar120/somalia.html" TargetMode="External"/><Relationship Id="rId17" Type="http://schemas.openxmlformats.org/officeDocument/2006/relationships/hyperlink" Target="http://isanu.org/global/global-issue/remembering-somalia-a-nation-under-siege" TargetMode="External"/><Relationship Id="rId2" Type="http://schemas.openxmlformats.org/officeDocument/2006/relationships/numbering" Target="numbering.xml"/><Relationship Id="rId16" Type="http://schemas.openxmlformats.org/officeDocument/2006/relationships/hyperlink" Target="http://www.isn.ethz.ch/isn/Digital-Library/Publications/Detail/?id=96541&amp;Ing0en" TargetMode="External"/><Relationship Id="rId20" Type="http://schemas.openxmlformats.org/officeDocument/2006/relationships/hyperlink" Target="mailto:Lyndoncsway@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aboutthebbc/insidethebbc/whoweare/publicpurposes/citizenship.html" TargetMode="External"/><Relationship Id="rId5" Type="http://schemas.openxmlformats.org/officeDocument/2006/relationships/webSettings" Target="webSettings.xml"/><Relationship Id="rId15" Type="http://schemas.openxmlformats.org/officeDocument/2006/relationships/hyperlink" Target="http://www.chathamhouse.org.uk/files/12203_1008piracysomalia.pdf" TargetMode="External"/><Relationship Id="rId10" Type="http://schemas.openxmlformats.org/officeDocument/2006/relationships/hyperlink" Target="http://www.bbc.co.uk/aboutthebbc/insidethebbc/whoweare/publicpurposes/world.html" TargetMode="External"/><Relationship Id="rId19" Type="http://schemas.openxmlformats.org/officeDocument/2006/relationships/hyperlink" Target="http://www.rusi.org/analysis/commentary/ref:C4A26436289B1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hathamhouse.org.uk/files/13845_220409pirates.law.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ED4E-5306-443D-9D25-3DA947E2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6782</Words>
  <Characters>38658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ieu</dc:creator>
  <cp:lastModifiedBy>Author</cp:lastModifiedBy>
  <cp:revision>2</cp:revision>
  <dcterms:created xsi:type="dcterms:W3CDTF">2018-10-04T14:12:00Z</dcterms:created>
  <dcterms:modified xsi:type="dcterms:W3CDTF">2018-10-04T14:12:00Z</dcterms:modified>
</cp:coreProperties>
</file>