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49" w:rsidRDefault="00C05049" w:rsidP="00C14490">
      <w:pPr>
        <w:spacing w:line="480" w:lineRule="auto"/>
        <w:jc w:val="center"/>
        <w:rPr>
          <w:rFonts w:ascii="Times New Roman" w:hAnsi="Times New Roman"/>
        </w:rPr>
      </w:pPr>
    </w:p>
    <w:p w:rsidR="00C05049" w:rsidRDefault="00C05049" w:rsidP="00C14490">
      <w:pPr>
        <w:spacing w:line="480" w:lineRule="auto"/>
        <w:jc w:val="center"/>
        <w:rPr>
          <w:rFonts w:ascii="Times New Roman" w:hAnsi="Times New Roman"/>
        </w:rPr>
      </w:pPr>
    </w:p>
    <w:p w:rsidR="00C05049" w:rsidRDefault="00C05049" w:rsidP="00C14490">
      <w:pPr>
        <w:spacing w:line="480" w:lineRule="auto"/>
        <w:jc w:val="center"/>
        <w:rPr>
          <w:rFonts w:ascii="Times New Roman" w:hAnsi="Times New Roman"/>
        </w:rPr>
      </w:pPr>
    </w:p>
    <w:p w:rsidR="00C05049" w:rsidRDefault="00C05049" w:rsidP="00C14490">
      <w:pPr>
        <w:spacing w:line="480" w:lineRule="auto"/>
        <w:jc w:val="center"/>
        <w:rPr>
          <w:rFonts w:ascii="Times New Roman" w:hAnsi="Times New Roman"/>
        </w:rPr>
      </w:pPr>
    </w:p>
    <w:p w:rsidR="00C14490" w:rsidRDefault="00BF3332" w:rsidP="00C14490">
      <w:pPr>
        <w:spacing w:line="480" w:lineRule="auto"/>
        <w:jc w:val="center"/>
        <w:rPr>
          <w:rFonts w:ascii="Times New Roman" w:hAnsi="Times New Roman"/>
        </w:rPr>
      </w:pPr>
      <w:r>
        <w:rPr>
          <w:rFonts w:ascii="Times New Roman" w:hAnsi="Times New Roman"/>
        </w:rPr>
        <w:t>Prosociality and Life Satisfaction:</w:t>
      </w:r>
      <w:r w:rsidR="00C14490">
        <w:rPr>
          <w:rFonts w:ascii="Times New Roman" w:hAnsi="Times New Roman"/>
        </w:rPr>
        <w:t xml:space="preserve"> A Daily-Diary Investigation among Spanish University Students</w:t>
      </w:r>
    </w:p>
    <w:p w:rsidR="0076677C" w:rsidRPr="00B22FCE" w:rsidRDefault="0076677C" w:rsidP="00874450">
      <w:pPr>
        <w:spacing w:line="480" w:lineRule="auto"/>
        <w:jc w:val="center"/>
        <w:rPr>
          <w:rFonts w:ascii="Times New Roman" w:hAnsi="Times New Roman"/>
        </w:rPr>
      </w:pPr>
      <w:r w:rsidRPr="00B22FCE" w:rsidDel="00B22FCE">
        <w:rPr>
          <w:rFonts w:ascii="Times New Roman" w:hAnsi="Times New Roman"/>
        </w:rPr>
        <w:t xml:space="preserve"> </w:t>
      </w:r>
    </w:p>
    <w:p w:rsidR="00F73BD6" w:rsidRPr="00BE5AD5" w:rsidRDefault="00F73BD6" w:rsidP="00F73BD6">
      <w:pPr>
        <w:spacing w:line="480" w:lineRule="auto"/>
        <w:jc w:val="center"/>
        <w:rPr>
          <w:rFonts w:ascii="Times New Roman" w:hAnsi="Times New Roman"/>
          <w:lang w:val="it-IT"/>
        </w:rPr>
      </w:pPr>
      <w:r w:rsidRPr="008A3B56">
        <w:rPr>
          <w:rFonts w:ascii="Times New Roman" w:hAnsi="Times New Roman"/>
          <w:lang w:val="it-IT"/>
        </w:rPr>
        <w:t>Antonio Zuffianò</w:t>
      </w:r>
      <w:r w:rsidRPr="008A3B56">
        <w:rPr>
          <w:rFonts w:ascii="Times New Roman" w:hAnsi="Times New Roman"/>
          <w:vertAlign w:val="superscript"/>
          <w:lang w:val="it-IT"/>
        </w:rPr>
        <w:t>1</w:t>
      </w:r>
    </w:p>
    <w:p w:rsidR="00F73BD6" w:rsidRDefault="00F73BD6" w:rsidP="00F73BD6">
      <w:pPr>
        <w:spacing w:line="480" w:lineRule="auto"/>
        <w:jc w:val="center"/>
        <w:rPr>
          <w:rFonts w:ascii="Times New Roman" w:hAnsi="Times New Roman"/>
          <w:lang w:val="it-IT"/>
        </w:rPr>
      </w:pPr>
      <w:r>
        <w:rPr>
          <w:rFonts w:ascii="Times New Roman" w:hAnsi="Times New Roman"/>
          <w:lang w:val="it-IT"/>
        </w:rPr>
        <w:t>Manuel Marti-Vilar</w:t>
      </w:r>
      <w:r w:rsidRPr="00BB49DF">
        <w:rPr>
          <w:rFonts w:ascii="Times New Roman" w:hAnsi="Times New Roman"/>
          <w:vertAlign w:val="superscript"/>
          <w:lang w:val="it-IT"/>
        </w:rPr>
        <w:t>2</w:t>
      </w:r>
    </w:p>
    <w:p w:rsidR="00F73BD6" w:rsidRPr="00BE5AD5" w:rsidRDefault="00F73BD6" w:rsidP="00F73BD6">
      <w:pPr>
        <w:spacing w:line="480" w:lineRule="auto"/>
        <w:jc w:val="center"/>
        <w:rPr>
          <w:rFonts w:ascii="Times New Roman" w:hAnsi="Times New Roman"/>
          <w:lang w:val="it-IT"/>
        </w:rPr>
      </w:pPr>
      <w:proofErr w:type="spellStart"/>
      <w:r w:rsidRPr="008A3B56">
        <w:rPr>
          <w:rFonts w:ascii="Times New Roman" w:hAnsi="Times New Roman"/>
          <w:lang w:val="it-IT"/>
        </w:rPr>
        <w:t>Belén</w:t>
      </w:r>
      <w:proofErr w:type="spellEnd"/>
      <w:r w:rsidRPr="008A3B56">
        <w:rPr>
          <w:rFonts w:ascii="Times New Roman" w:hAnsi="Times New Roman"/>
          <w:lang w:val="it-IT"/>
        </w:rPr>
        <w:t xml:space="preserve"> López-Pérez</w:t>
      </w:r>
      <w:r>
        <w:rPr>
          <w:rFonts w:ascii="Times New Roman" w:hAnsi="Times New Roman"/>
          <w:vertAlign w:val="superscript"/>
          <w:lang w:val="it-IT"/>
        </w:rPr>
        <w:t>1</w:t>
      </w:r>
    </w:p>
    <w:p w:rsidR="00F73BD6" w:rsidRPr="008A3B56" w:rsidRDefault="00F73BD6" w:rsidP="00F73BD6">
      <w:pPr>
        <w:spacing w:line="480" w:lineRule="auto"/>
        <w:jc w:val="center"/>
        <w:rPr>
          <w:rFonts w:ascii="Times New Roman" w:hAnsi="Times New Roman"/>
          <w:lang w:val="it-IT"/>
        </w:rPr>
      </w:pPr>
    </w:p>
    <w:p w:rsidR="00F73BD6" w:rsidRDefault="00F73BD6" w:rsidP="00F73BD6">
      <w:pPr>
        <w:spacing w:line="480" w:lineRule="auto"/>
        <w:jc w:val="center"/>
        <w:rPr>
          <w:rFonts w:ascii="Times New Roman" w:hAnsi="Times New Roman"/>
        </w:rPr>
      </w:pPr>
      <w:r w:rsidRPr="00BB49DF">
        <w:rPr>
          <w:rFonts w:ascii="Times New Roman" w:hAnsi="Times New Roman"/>
          <w:vertAlign w:val="superscript"/>
        </w:rPr>
        <w:t>1</w:t>
      </w:r>
      <w:r>
        <w:rPr>
          <w:rFonts w:ascii="Times New Roman" w:hAnsi="Times New Roman"/>
        </w:rPr>
        <w:t>Liverpool Hope University</w:t>
      </w:r>
    </w:p>
    <w:p w:rsidR="00F73BD6" w:rsidRDefault="00F73BD6" w:rsidP="00F73BD6">
      <w:pPr>
        <w:spacing w:line="480" w:lineRule="auto"/>
        <w:jc w:val="center"/>
        <w:rPr>
          <w:rFonts w:ascii="Times New Roman" w:hAnsi="Times New Roman"/>
        </w:rPr>
      </w:pPr>
      <w:r w:rsidRPr="00BB49DF">
        <w:rPr>
          <w:rFonts w:ascii="Times New Roman" w:hAnsi="Times New Roman"/>
          <w:vertAlign w:val="superscript"/>
        </w:rPr>
        <w:t>2</w:t>
      </w:r>
      <w:r>
        <w:rPr>
          <w:rFonts w:ascii="Times New Roman" w:hAnsi="Times New Roman"/>
        </w:rPr>
        <w:t>University of Valencia</w:t>
      </w:r>
    </w:p>
    <w:p w:rsidR="0076677C" w:rsidRDefault="0076677C" w:rsidP="00AF0883">
      <w:pPr>
        <w:spacing w:line="480" w:lineRule="auto"/>
        <w:jc w:val="center"/>
        <w:rPr>
          <w:rFonts w:ascii="Times New Roman" w:hAnsi="Times New Roman"/>
        </w:rPr>
      </w:pPr>
    </w:p>
    <w:p w:rsidR="003A34E5" w:rsidRDefault="00F73BD6" w:rsidP="00713238">
      <w:pPr>
        <w:spacing w:line="480" w:lineRule="auto"/>
        <w:jc w:val="center"/>
        <w:rPr>
          <w:rFonts w:ascii="Times New Roman" w:hAnsi="Times New Roman"/>
        </w:rPr>
      </w:pPr>
      <w:r>
        <w:rPr>
          <w:rFonts w:ascii="Times New Roman" w:hAnsi="Times New Roman"/>
          <w:noProof/>
          <w:lang w:val="it-IT" w:eastAsia="it-IT"/>
        </w:rPr>
        <w:pict>
          <v:shapetype id="_x0000_t202" coordsize="21600,21600" o:spt="202" path="m,l,21600r21600,l21600,xe">
            <v:stroke joinstyle="miter"/>
            <v:path gradientshapeok="t" o:connecttype="rect"/>
          </v:shapetype>
          <v:shape id="_x0000_s1026" type="#_x0000_t202" style="position:absolute;left:0;text-align:left;margin-left:4.5pt;margin-top:20.15pt;width:471.75pt;height:90pt;z-index:251658240">
            <v:fill color2="fill darken(118)" rotate="t" method="linear sigma" type="gradient"/>
            <v:textbox>
              <w:txbxContent>
                <w:p w:rsidR="00F73BD6" w:rsidRPr="00F73BD6" w:rsidRDefault="00F73BD6">
                  <w:pPr>
                    <w:rPr>
                      <w:rFonts w:ascii="Times New Roman" w:hAnsi="Times New Roman"/>
                      <w:lang w:val="en-US"/>
                    </w:rPr>
                  </w:pPr>
                  <w:r w:rsidRPr="00F73BD6">
                    <w:rPr>
                      <w:rFonts w:ascii="Times New Roman" w:hAnsi="Times New Roman"/>
                      <w:lang w:val="en-US"/>
                    </w:rPr>
                    <w:t xml:space="preserve">This is the accepted version of an article published in </w:t>
                  </w:r>
                  <w:r w:rsidRPr="00F73BD6">
                    <w:rPr>
                      <w:rFonts w:ascii="Times New Roman" w:hAnsi="Times New Roman"/>
                      <w:i/>
                      <w:lang w:val="en-US"/>
                    </w:rPr>
                    <w:t>Personality and Individual Differences</w:t>
                  </w:r>
                  <w:r w:rsidRPr="00F73BD6">
                    <w:rPr>
                      <w:rFonts w:ascii="Times New Roman" w:hAnsi="Times New Roman"/>
                      <w:lang w:val="en-US"/>
                    </w:rPr>
                    <w:t>.</w:t>
                  </w:r>
                </w:p>
                <w:p w:rsidR="00F73BD6" w:rsidRPr="00F73BD6" w:rsidRDefault="00F73BD6">
                  <w:pPr>
                    <w:rPr>
                      <w:rFonts w:ascii="Times New Roman" w:hAnsi="Times New Roman"/>
                      <w:lang w:val="en-US"/>
                    </w:rPr>
                  </w:pPr>
                  <w:hyperlink r:id="rId8" w:tgtFrame="doilink" w:history="1">
                    <w:r w:rsidRPr="00F73BD6">
                      <w:rPr>
                        <w:rFonts w:ascii="Times New Roman" w:hAnsi="Times New Roman"/>
                        <w:lang w:val="en-US"/>
                      </w:rPr>
                      <w:t>https://doi.org/10.1016/j.paid.2017.10.042</w:t>
                    </w:r>
                  </w:hyperlink>
                </w:p>
                <w:p w:rsidR="00F73BD6" w:rsidRPr="00F73BD6" w:rsidRDefault="00F73BD6">
                  <w:pPr>
                    <w:rPr>
                      <w:lang w:val="en-US"/>
                    </w:rPr>
                  </w:pPr>
                </w:p>
                <w:p w:rsidR="00F73BD6" w:rsidRPr="00F73BD6" w:rsidRDefault="00F73BD6" w:rsidP="00F73BD6">
                  <w:pPr>
                    <w:rPr>
                      <w:rFonts w:ascii="Times New Roman" w:hAnsi="Times New Roman"/>
                    </w:rPr>
                  </w:pPr>
                  <w:r w:rsidRPr="00F73BD6">
                    <w:rPr>
                      <w:rFonts w:ascii="Times New Roman" w:hAnsi="Times New Roman"/>
                    </w:rPr>
                    <w:t xml:space="preserve">© 2017. This manuscript version is made available under the CC-BY-NC-ND 4.0 license </w:t>
                  </w:r>
                  <w:hyperlink r:id="rId9" w:tgtFrame="_blank" w:history="1">
                    <w:r w:rsidRPr="00F73BD6">
                      <w:rPr>
                        <w:rFonts w:ascii="Times New Roman" w:hAnsi="Times New Roman"/>
                      </w:rPr>
                      <w:t>http://creativecommons.org/licenses/by-nc-nd/4.0/</w:t>
                    </w:r>
                  </w:hyperlink>
                </w:p>
                <w:p w:rsidR="00F73BD6" w:rsidRPr="00F73BD6" w:rsidRDefault="00F73BD6"/>
              </w:txbxContent>
            </v:textbox>
          </v:shape>
        </w:pict>
      </w:r>
    </w:p>
    <w:p w:rsidR="003A34E5" w:rsidRDefault="003A34E5">
      <w:pPr>
        <w:rPr>
          <w:rFonts w:ascii="Times New Roman" w:hAnsi="Times New Roman"/>
        </w:rPr>
      </w:pPr>
      <w:r>
        <w:rPr>
          <w:rFonts w:ascii="Times New Roman" w:hAnsi="Times New Roman"/>
        </w:rPr>
        <w:br w:type="page"/>
      </w:r>
    </w:p>
    <w:p w:rsidR="008B3360" w:rsidRDefault="008B3360" w:rsidP="003A34E5">
      <w:pPr>
        <w:rPr>
          <w:rFonts w:ascii="Times New Roman" w:hAnsi="Times New Roman"/>
        </w:rPr>
      </w:pPr>
    </w:p>
    <w:p w:rsidR="007646EE" w:rsidRPr="00685516" w:rsidRDefault="007646EE" w:rsidP="00713238">
      <w:pPr>
        <w:spacing w:line="480" w:lineRule="auto"/>
        <w:jc w:val="center"/>
        <w:rPr>
          <w:rFonts w:ascii="Times New Roman" w:hAnsi="Times New Roman"/>
        </w:rPr>
      </w:pPr>
      <w:r w:rsidRPr="00685516">
        <w:rPr>
          <w:rFonts w:ascii="Times New Roman" w:hAnsi="Times New Roman"/>
        </w:rPr>
        <w:t>Abstract</w:t>
      </w:r>
    </w:p>
    <w:p w:rsidR="00F9294E" w:rsidRDefault="007646EE" w:rsidP="00F9294E">
      <w:pPr>
        <w:spacing w:line="480" w:lineRule="auto"/>
        <w:rPr>
          <w:rFonts w:ascii="Times New Roman" w:hAnsi="Times New Roman"/>
        </w:rPr>
      </w:pPr>
      <w:r w:rsidRPr="00685516">
        <w:rPr>
          <w:rFonts w:ascii="Times New Roman" w:hAnsi="Times New Roman"/>
        </w:rPr>
        <w:t xml:space="preserve">With a diary study, we tested the </w:t>
      </w:r>
      <w:r w:rsidR="003A34E5">
        <w:rPr>
          <w:rFonts w:ascii="Times New Roman" w:hAnsi="Times New Roman"/>
        </w:rPr>
        <w:t>positive effect of prosociality</w:t>
      </w:r>
      <w:r w:rsidR="00F9294E">
        <w:rPr>
          <w:rFonts w:ascii="Times New Roman" w:hAnsi="Times New Roman"/>
        </w:rPr>
        <w:t xml:space="preserve"> </w:t>
      </w:r>
      <w:r w:rsidR="00A8004E">
        <w:rPr>
          <w:rFonts w:ascii="Times New Roman" w:hAnsi="Times New Roman"/>
        </w:rPr>
        <w:t xml:space="preserve">on life satisfaction. </w:t>
      </w:r>
      <w:r w:rsidR="00134771">
        <w:rPr>
          <w:rFonts w:ascii="Times New Roman" w:hAnsi="Times New Roman"/>
        </w:rPr>
        <w:t>Fif</w:t>
      </w:r>
      <w:r w:rsidR="005A7AE3">
        <w:rPr>
          <w:rFonts w:ascii="Times New Roman" w:hAnsi="Times New Roman"/>
        </w:rPr>
        <w:t xml:space="preserve">ty-six Spanish undergraduate students </w:t>
      </w:r>
      <w:r w:rsidR="00504871">
        <w:rPr>
          <w:rFonts w:ascii="Times New Roman" w:hAnsi="Times New Roman"/>
        </w:rPr>
        <w:t>(</w:t>
      </w:r>
      <w:r w:rsidR="004B2CC5">
        <w:rPr>
          <w:rFonts w:ascii="Times New Roman" w:hAnsi="Times New Roman"/>
          <w:lang w:val="en-US"/>
        </w:rPr>
        <w:t>45</w:t>
      </w:r>
      <w:r w:rsidR="00504871" w:rsidRPr="00AC291C">
        <w:rPr>
          <w:rFonts w:ascii="Times New Roman" w:hAnsi="Times New Roman"/>
          <w:lang w:val="en-US"/>
        </w:rPr>
        <w:t xml:space="preserve"> females; </w:t>
      </w:r>
      <w:r w:rsidR="00504871" w:rsidRPr="00E013C0">
        <w:rPr>
          <w:rFonts w:ascii="Times New Roman" w:hAnsi="Times New Roman"/>
          <w:i/>
          <w:lang w:val="en-US"/>
        </w:rPr>
        <w:t>M</w:t>
      </w:r>
      <w:r w:rsidR="00504871" w:rsidRPr="00AC291C">
        <w:rPr>
          <w:rFonts w:ascii="Times New Roman" w:hAnsi="Times New Roman"/>
          <w:vertAlign w:val="subscript"/>
          <w:lang w:val="en-US"/>
        </w:rPr>
        <w:t>age</w:t>
      </w:r>
      <w:r w:rsidR="00504871" w:rsidRPr="00AC291C">
        <w:rPr>
          <w:rFonts w:ascii="Times New Roman" w:hAnsi="Times New Roman"/>
          <w:lang w:val="en-US"/>
        </w:rPr>
        <w:t>= 21.08 years</w:t>
      </w:r>
      <w:r w:rsidR="00504871">
        <w:rPr>
          <w:rFonts w:ascii="Times New Roman" w:hAnsi="Times New Roman"/>
          <w:lang w:val="en-US"/>
        </w:rPr>
        <w:t>)</w:t>
      </w:r>
      <w:r w:rsidR="00504871">
        <w:rPr>
          <w:rFonts w:ascii="Times New Roman" w:hAnsi="Times New Roman"/>
        </w:rPr>
        <w:t xml:space="preserve"> </w:t>
      </w:r>
      <w:r w:rsidR="00121D0F">
        <w:rPr>
          <w:rFonts w:ascii="Times New Roman" w:hAnsi="Times New Roman"/>
        </w:rPr>
        <w:t>rated</w:t>
      </w:r>
      <w:r w:rsidR="005A7AE3">
        <w:rPr>
          <w:rFonts w:ascii="Times New Roman" w:hAnsi="Times New Roman"/>
        </w:rPr>
        <w:t xml:space="preserve"> their life satisfaction, prosociality, self-esteem, and physical appearance for 5 consecutive days. Multilevel </w:t>
      </w:r>
      <w:r w:rsidR="00F9294E">
        <w:rPr>
          <w:rFonts w:ascii="Times New Roman" w:hAnsi="Times New Roman"/>
        </w:rPr>
        <w:t>results</w:t>
      </w:r>
      <w:r w:rsidR="005A7AE3">
        <w:rPr>
          <w:rFonts w:ascii="Times New Roman" w:hAnsi="Times New Roman"/>
        </w:rPr>
        <w:t xml:space="preserve"> indicated that within-individual positive deviations in prosociality (i.e., behaving more prosocial than usual) were</w:t>
      </w:r>
      <w:r w:rsidR="001F2518">
        <w:rPr>
          <w:rFonts w:ascii="Times New Roman" w:hAnsi="Times New Roman"/>
        </w:rPr>
        <w:t xml:space="preserve"> uniquely and</w:t>
      </w:r>
      <w:r w:rsidR="005A7AE3">
        <w:rPr>
          <w:rFonts w:ascii="Times New Roman" w:hAnsi="Times New Roman"/>
        </w:rPr>
        <w:t xml:space="preserve"> significantly associated with higher life satisfaction on that specific day. </w:t>
      </w:r>
      <w:r w:rsidR="001F2518">
        <w:rPr>
          <w:rFonts w:ascii="Times New Roman" w:hAnsi="Times New Roman"/>
        </w:rPr>
        <w:t xml:space="preserve">Students’ self-esteem, physical appearance, and positive daily events were also predictive of life satisfaction. Exploratory analyses </w:t>
      </w:r>
      <w:r w:rsidR="00A21623">
        <w:rPr>
          <w:rFonts w:ascii="Times New Roman" w:hAnsi="Times New Roman"/>
        </w:rPr>
        <w:t>revealed</w:t>
      </w:r>
      <w:r w:rsidR="00F9294E">
        <w:rPr>
          <w:rFonts w:ascii="Times New Roman" w:hAnsi="Times New Roman"/>
        </w:rPr>
        <w:t xml:space="preserve"> that the positive effect of prosociality on life satisfaction was significant only for those students with low or medium levels of satisfaction with their physical appearance. The findings are discussed in relation to the individual determinants of </w:t>
      </w:r>
      <w:r w:rsidR="00DE5D59">
        <w:rPr>
          <w:rFonts w:ascii="Times New Roman" w:hAnsi="Times New Roman"/>
        </w:rPr>
        <w:t>subjective well-being</w:t>
      </w:r>
      <w:r w:rsidR="00F9294E">
        <w:rPr>
          <w:rFonts w:ascii="Times New Roman" w:hAnsi="Times New Roman"/>
        </w:rPr>
        <w:t xml:space="preserve"> during early adulthood.</w:t>
      </w:r>
    </w:p>
    <w:p w:rsidR="00F9294E" w:rsidRDefault="00F9294E" w:rsidP="00F9294E">
      <w:pPr>
        <w:spacing w:line="480" w:lineRule="auto"/>
        <w:rPr>
          <w:rFonts w:ascii="Times New Roman" w:hAnsi="Times New Roman"/>
        </w:rPr>
      </w:pPr>
    </w:p>
    <w:p w:rsidR="007646EE" w:rsidRPr="00685516" w:rsidRDefault="007646EE" w:rsidP="00F9294E">
      <w:pPr>
        <w:spacing w:line="480" w:lineRule="auto"/>
        <w:ind w:firstLine="720"/>
        <w:rPr>
          <w:rFonts w:ascii="Times New Roman" w:hAnsi="Times New Roman"/>
        </w:rPr>
      </w:pPr>
      <w:r w:rsidRPr="00685516">
        <w:rPr>
          <w:rFonts w:ascii="Times New Roman" w:hAnsi="Times New Roman"/>
          <w:i/>
        </w:rPr>
        <w:t>Keywords:</w:t>
      </w:r>
      <w:r w:rsidRPr="00685516">
        <w:rPr>
          <w:rFonts w:ascii="Times New Roman" w:hAnsi="Times New Roman"/>
        </w:rPr>
        <w:t xml:space="preserve"> </w:t>
      </w:r>
      <w:r w:rsidR="00FE47B2">
        <w:rPr>
          <w:rFonts w:ascii="Times New Roman" w:hAnsi="Times New Roman"/>
        </w:rPr>
        <w:t>prosociality</w:t>
      </w:r>
      <w:r w:rsidR="006F6F02">
        <w:rPr>
          <w:rFonts w:ascii="Times New Roman" w:hAnsi="Times New Roman"/>
        </w:rPr>
        <w:t>;</w:t>
      </w:r>
      <w:r w:rsidRPr="00685516">
        <w:rPr>
          <w:rFonts w:ascii="Times New Roman" w:hAnsi="Times New Roman"/>
        </w:rPr>
        <w:t xml:space="preserve"> </w:t>
      </w:r>
      <w:r w:rsidR="00FE47B2">
        <w:rPr>
          <w:rFonts w:ascii="Times New Roman" w:hAnsi="Times New Roman"/>
        </w:rPr>
        <w:t>life satisfaction</w:t>
      </w:r>
      <w:r w:rsidR="006F6F02">
        <w:rPr>
          <w:rFonts w:ascii="Times New Roman" w:hAnsi="Times New Roman"/>
        </w:rPr>
        <w:t>;</w:t>
      </w:r>
      <w:r w:rsidR="009B617D" w:rsidRPr="00685516">
        <w:rPr>
          <w:rFonts w:ascii="Times New Roman" w:hAnsi="Times New Roman"/>
        </w:rPr>
        <w:t xml:space="preserve"> </w:t>
      </w:r>
      <w:r w:rsidR="00FE47B2">
        <w:rPr>
          <w:rFonts w:ascii="Times New Roman" w:hAnsi="Times New Roman"/>
        </w:rPr>
        <w:t>self-esteem</w:t>
      </w:r>
      <w:r w:rsidR="006F6F02">
        <w:rPr>
          <w:rFonts w:ascii="Times New Roman" w:hAnsi="Times New Roman"/>
        </w:rPr>
        <w:t>;</w:t>
      </w:r>
      <w:r w:rsidR="00FE47B2">
        <w:rPr>
          <w:rFonts w:ascii="Times New Roman" w:hAnsi="Times New Roman"/>
        </w:rPr>
        <w:t xml:space="preserve"> </w:t>
      </w:r>
      <w:r w:rsidR="00FC38D3">
        <w:rPr>
          <w:rFonts w:ascii="Times New Roman" w:hAnsi="Times New Roman"/>
        </w:rPr>
        <w:t>physical appearance</w:t>
      </w:r>
      <w:r w:rsidR="006F6F02">
        <w:rPr>
          <w:rFonts w:ascii="Times New Roman" w:hAnsi="Times New Roman"/>
        </w:rPr>
        <w:t>;</w:t>
      </w:r>
      <w:r w:rsidR="00FE47B2">
        <w:rPr>
          <w:rFonts w:ascii="Times New Roman" w:hAnsi="Times New Roman"/>
        </w:rPr>
        <w:t xml:space="preserve"> multilevel modeling. </w:t>
      </w:r>
    </w:p>
    <w:p w:rsidR="007646EE" w:rsidRPr="00685516" w:rsidRDefault="007646EE" w:rsidP="007646EE">
      <w:pPr>
        <w:spacing w:line="480" w:lineRule="auto"/>
        <w:rPr>
          <w:rFonts w:ascii="Times New Roman" w:hAnsi="Times New Roman"/>
        </w:rPr>
      </w:pPr>
    </w:p>
    <w:p w:rsidR="007646EE" w:rsidRPr="00685516" w:rsidRDefault="007646EE" w:rsidP="007646EE">
      <w:pPr>
        <w:spacing w:line="480" w:lineRule="auto"/>
        <w:ind w:firstLine="720"/>
        <w:rPr>
          <w:rFonts w:ascii="Times New Roman" w:hAnsi="Times New Roman"/>
        </w:rPr>
      </w:pPr>
    </w:p>
    <w:p w:rsidR="007646EE" w:rsidRPr="00685516" w:rsidRDefault="007646EE" w:rsidP="007646EE">
      <w:pPr>
        <w:spacing w:line="480" w:lineRule="auto"/>
        <w:ind w:firstLine="720"/>
        <w:rPr>
          <w:rFonts w:ascii="Times New Roman" w:hAnsi="Times New Roman"/>
        </w:rPr>
      </w:pPr>
    </w:p>
    <w:p w:rsidR="007646EE" w:rsidRPr="00685516" w:rsidRDefault="007646EE" w:rsidP="007646EE">
      <w:pPr>
        <w:spacing w:line="480" w:lineRule="auto"/>
        <w:ind w:firstLine="720"/>
        <w:rPr>
          <w:rFonts w:ascii="Times New Roman" w:hAnsi="Times New Roman"/>
        </w:rPr>
      </w:pPr>
    </w:p>
    <w:p w:rsidR="007646EE" w:rsidRPr="00685516" w:rsidRDefault="007646EE" w:rsidP="007646EE">
      <w:pPr>
        <w:spacing w:line="480" w:lineRule="auto"/>
        <w:ind w:firstLine="720"/>
        <w:rPr>
          <w:rFonts w:ascii="Times New Roman" w:hAnsi="Times New Roman"/>
        </w:rPr>
      </w:pPr>
    </w:p>
    <w:p w:rsidR="007646EE" w:rsidRPr="00685516" w:rsidRDefault="007646EE" w:rsidP="007646EE">
      <w:pPr>
        <w:spacing w:line="480" w:lineRule="auto"/>
        <w:ind w:firstLine="720"/>
        <w:rPr>
          <w:rFonts w:ascii="Times New Roman" w:hAnsi="Times New Roman"/>
        </w:rPr>
      </w:pPr>
    </w:p>
    <w:p w:rsidR="007646EE" w:rsidRPr="00685516" w:rsidRDefault="007646EE" w:rsidP="007646EE">
      <w:pPr>
        <w:spacing w:line="480" w:lineRule="auto"/>
        <w:ind w:firstLine="720"/>
        <w:rPr>
          <w:rFonts w:ascii="Times New Roman" w:hAnsi="Times New Roman"/>
        </w:rPr>
      </w:pPr>
    </w:p>
    <w:p w:rsidR="003A34E5" w:rsidRDefault="003A34E5" w:rsidP="008832A4">
      <w:pPr>
        <w:spacing w:line="480" w:lineRule="auto"/>
        <w:rPr>
          <w:rFonts w:ascii="Times New Roman" w:hAnsi="Times New Roman"/>
        </w:rPr>
      </w:pPr>
    </w:p>
    <w:p w:rsidR="003A34E5" w:rsidRDefault="003A34E5" w:rsidP="008832A4">
      <w:pPr>
        <w:spacing w:line="480" w:lineRule="auto"/>
        <w:rPr>
          <w:rFonts w:ascii="Times New Roman" w:hAnsi="Times New Roman"/>
        </w:rPr>
      </w:pPr>
    </w:p>
    <w:p w:rsidR="00750E54" w:rsidRPr="00750E54" w:rsidRDefault="00750E54" w:rsidP="008832A4">
      <w:pPr>
        <w:spacing w:line="480" w:lineRule="auto"/>
        <w:rPr>
          <w:rFonts w:ascii="Times New Roman" w:hAnsi="Times New Roman"/>
          <w:b/>
        </w:rPr>
      </w:pPr>
      <w:r w:rsidRPr="00750E54">
        <w:rPr>
          <w:rFonts w:ascii="Times New Roman" w:hAnsi="Times New Roman"/>
          <w:b/>
        </w:rPr>
        <w:lastRenderedPageBreak/>
        <w:t>1. Introduction</w:t>
      </w:r>
    </w:p>
    <w:p w:rsidR="00060B76" w:rsidRDefault="00BF3332" w:rsidP="00750E54">
      <w:pPr>
        <w:spacing w:line="480" w:lineRule="auto"/>
        <w:ind w:firstLine="720"/>
        <w:rPr>
          <w:rFonts w:ascii="Times New Roman" w:hAnsi="Times New Roman"/>
        </w:rPr>
      </w:pPr>
      <w:r>
        <w:rPr>
          <w:rFonts w:ascii="Times New Roman" w:hAnsi="Times New Roman"/>
        </w:rPr>
        <w:t xml:space="preserve">Understanding </w:t>
      </w:r>
      <w:r w:rsidR="00D3230F">
        <w:rPr>
          <w:rFonts w:ascii="Times New Roman" w:hAnsi="Times New Roman"/>
        </w:rPr>
        <w:t xml:space="preserve">the individual factors </w:t>
      </w:r>
      <w:r w:rsidR="00985F81">
        <w:rPr>
          <w:rFonts w:ascii="Times New Roman" w:hAnsi="Times New Roman"/>
        </w:rPr>
        <w:t>underlying</w:t>
      </w:r>
      <w:r w:rsidR="00D3230F">
        <w:rPr>
          <w:rFonts w:ascii="Times New Roman" w:hAnsi="Times New Roman"/>
        </w:rPr>
        <w:t xml:space="preserve"> subjective well-being</w:t>
      </w:r>
      <w:r w:rsidR="009C3EA0">
        <w:rPr>
          <w:rFonts w:ascii="Times New Roman" w:hAnsi="Times New Roman"/>
        </w:rPr>
        <w:t xml:space="preserve"> (SWB)</w:t>
      </w:r>
      <w:r w:rsidR="00D3230F">
        <w:rPr>
          <w:rFonts w:ascii="Times New Roman" w:hAnsi="Times New Roman"/>
        </w:rPr>
        <w:t xml:space="preserve"> is at the core of the research agenda of many personality psychologists</w:t>
      </w:r>
      <w:r w:rsidR="005D268A" w:rsidRPr="005D268A">
        <w:rPr>
          <w:rFonts w:ascii="Times New Roman" w:hAnsi="Times New Roman"/>
        </w:rPr>
        <w:t xml:space="preserve"> </w:t>
      </w:r>
      <w:r w:rsidR="00886A7D">
        <w:rPr>
          <w:rFonts w:ascii="Times New Roman" w:hAnsi="Times New Roman"/>
        </w:rPr>
        <w:t>(</w:t>
      </w:r>
      <w:proofErr w:type="spellStart"/>
      <w:r w:rsidR="00886A7D">
        <w:rPr>
          <w:rFonts w:ascii="Times New Roman" w:hAnsi="Times New Roman"/>
        </w:rPr>
        <w:t>Diener</w:t>
      </w:r>
      <w:proofErr w:type="spellEnd"/>
      <w:r w:rsidR="00886A7D">
        <w:rPr>
          <w:rFonts w:ascii="Times New Roman" w:hAnsi="Times New Roman"/>
        </w:rPr>
        <w:t>, 1984</w:t>
      </w:r>
      <w:r w:rsidR="005D268A">
        <w:rPr>
          <w:rFonts w:ascii="Times New Roman" w:hAnsi="Times New Roman"/>
        </w:rPr>
        <w:t>).</w:t>
      </w:r>
      <w:r w:rsidR="00D3230F">
        <w:rPr>
          <w:rFonts w:ascii="Times New Roman" w:hAnsi="Times New Roman"/>
        </w:rPr>
        <w:t xml:space="preserve"> </w:t>
      </w:r>
      <w:r w:rsidR="003F5E95">
        <w:rPr>
          <w:rFonts w:ascii="Times New Roman" w:hAnsi="Times New Roman"/>
        </w:rPr>
        <w:t>R</w:t>
      </w:r>
      <w:r w:rsidR="00AD45F5">
        <w:rPr>
          <w:rFonts w:ascii="Times New Roman" w:hAnsi="Times New Roman"/>
        </w:rPr>
        <w:t xml:space="preserve">esearch conducted in the last decades has shown </w:t>
      </w:r>
      <w:r w:rsidR="005D268A">
        <w:rPr>
          <w:rFonts w:ascii="Times New Roman" w:hAnsi="Times New Roman"/>
        </w:rPr>
        <w:t>the importance of personality traits (</w:t>
      </w:r>
      <w:proofErr w:type="spellStart"/>
      <w:r w:rsidR="005D268A">
        <w:rPr>
          <w:rFonts w:ascii="Times New Roman" w:hAnsi="Times New Roman"/>
        </w:rPr>
        <w:t>DeNeve</w:t>
      </w:r>
      <w:proofErr w:type="spellEnd"/>
      <w:r w:rsidR="005D268A">
        <w:rPr>
          <w:rFonts w:ascii="Times New Roman" w:hAnsi="Times New Roman"/>
        </w:rPr>
        <w:t xml:space="preserve"> &amp; Cooper, 1998)</w:t>
      </w:r>
      <w:r w:rsidR="008A3B56">
        <w:rPr>
          <w:rFonts w:ascii="Times New Roman" w:hAnsi="Times New Roman"/>
        </w:rPr>
        <w:t xml:space="preserve"> and</w:t>
      </w:r>
      <w:r w:rsidR="005D268A">
        <w:rPr>
          <w:rFonts w:ascii="Times New Roman" w:hAnsi="Times New Roman"/>
        </w:rPr>
        <w:t xml:space="preserve"> self-</w:t>
      </w:r>
      <w:r w:rsidR="008A3B56">
        <w:rPr>
          <w:rFonts w:ascii="Times New Roman" w:hAnsi="Times New Roman"/>
        </w:rPr>
        <w:t>esteem (</w:t>
      </w:r>
      <w:proofErr w:type="spellStart"/>
      <w:r w:rsidR="008A3B56">
        <w:rPr>
          <w:rFonts w:ascii="Times New Roman" w:hAnsi="Times New Roman"/>
        </w:rPr>
        <w:t>Diener</w:t>
      </w:r>
      <w:proofErr w:type="spellEnd"/>
      <w:r w:rsidR="008A3B56">
        <w:rPr>
          <w:rFonts w:ascii="Times New Roman" w:hAnsi="Times New Roman"/>
        </w:rPr>
        <w:t xml:space="preserve"> &amp; </w:t>
      </w:r>
      <w:proofErr w:type="spellStart"/>
      <w:r w:rsidR="008A3B56">
        <w:rPr>
          <w:rFonts w:ascii="Times New Roman" w:hAnsi="Times New Roman"/>
        </w:rPr>
        <w:t>Diener</w:t>
      </w:r>
      <w:proofErr w:type="spellEnd"/>
      <w:r w:rsidR="008A3B56">
        <w:rPr>
          <w:rFonts w:ascii="Times New Roman" w:hAnsi="Times New Roman"/>
        </w:rPr>
        <w:t xml:space="preserve">, 1995) </w:t>
      </w:r>
      <w:r w:rsidR="005D268A">
        <w:rPr>
          <w:rFonts w:ascii="Times New Roman" w:hAnsi="Times New Roman"/>
        </w:rPr>
        <w:t xml:space="preserve">as individual determinants of </w:t>
      </w:r>
      <w:r w:rsidR="009C3EA0">
        <w:rPr>
          <w:rFonts w:ascii="Times New Roman" w:hAnsi="Times New Roman"/>
        </w:rPr>
        <w:t>SWB</w:t>
      </w:r>
      <w:r w:rsidR="005D268A">
        <w:rPr>
          <w:rFonts w:ascii="Times New Roman" w:hAnsi="Times New Roman"/>
        </w:rPr>
        <w:t xml:space="preserve">. </w:t>
      </w:r>
      <w:r w:rsidR="004501CC">
        <w:rPr>
          <w:rFonts w:ascii="Times New Roman" w:hAnsi="Times New Roman"/>
        </w:rPr>
        <w:t>Noteworthy</w:t>
      </w:r>
      <w:r w:rsidR="002125B5">
        <w:rPr>
          <w:rFonts w:ascii="Times New Roman" w:hAnsi="Times New Roman"/>
        </w:rPr>
        <w:t xml:space="preserve">, previous studies also reported the role of prosociality (i.e., the tendency to behave in favor of others; </w:t>
      </w:r>
      <w:r w:rsidR="004B19D2">
        <w:rPr>
          <w:rFonts w:ascii="Times New Roman" w:hAnsi="Times New Roman"/>
        </w:rPr>
        <w:t>Batson, 2011</w:t>
      </w:r>
      <w:r w:rsidR="002125B5">
        <w:rPr>
          <w:rFonts w:ascii="Times New Roman" w:hAnsi="Times New Roman"/>
        </w:rPr>
        <w:t xml:space="preserve">) as an </w:t>
      </w:r>
      <w:r w:rsidR="002125B5" w:rsidRPr="008832A4">
        <w:rPr>
          <w:rFonts w:ascii="Times New Roman" w:hAnsi="Times New Roman"/>
          <w:i/>
        </w:rPr>
        <w:t>other-oriented disposition</w:t>
      </w:r>
      <w:r w:rsidR="002125B5">
        <w:rPr>
          <w:rFonts w:ascii="Times New Roman" w:hAnsi="Times New Roman"/>
        </w:rPr>
        <w:t xml:space="preserve"> associated with higher psychological well-being </w:t>
      </w:r>
      <w:r w:rsidR="007B0871">
        <w:rPr>
          <w:rFonts w:ascii="Times New Roman" w:hAnsi="Times New Roman"/>
        </w:rPr>
        <w:t xml:space="preserve">across the life-span (e.g., Caprara &amp; </w:t>
      </w:r>
      <w:proofErr w:type="spellStart"/>
      <w:r w:rsidR="007B0871">
        <w:rPr>
          <w:rFonts w:ascii="Times New Roman" w:hAnsi="Times New Roman"/>
        </w:rPr>
        <w:t>Steca</w:t>
      </w:r>
      <w:proofErr w:type="spellEnd"/>
      <w:r w:rsidR="007B0871">
        <w:rPr>
          <w:rFonts w:ascii="Times New Roman" w:hAnsi="Times New Roman"/>
        </w:rPr>
        <w:t>, 2005)</w:t>
      </w:r>
      <w:r w:rsidR="002125B5">
        <w:rPr>
          <w:rFonts w:ascii="Times New Roman" w:hAnsi="Times New Roman"/>
        </w:rPr>
        <w:t xml:space="preserve">. </w:t>
      </w:r>
      <w:r w:rsidR="00D159DB">
        <w:rPr>
          <w:rFonts w:ascii="Times New Roman" w:hAnsi="Times New Roman"/>
        </w:rPr>
        <w:t xml:space="preserve">In line with this tradition of research, the </w:t>
      </w:r>
      <w:r w:rsidR="00355957">
        <w:rPr>
          <w:rFonts w:ascii="Times New Roman" w:hAnsi="Times New Roman"/>
        </w:rPr>
        <w:t>aim</w:t>
      </w:r>
      <w:r w:rsidR="00D159DB">
        <w:rPr>
          <w:rFonts w:ascii="Times New Roman" w:hAnsi="Times New Roman"/>
        </w:rPr>
        <w:t xml:space="preserve"> of the present study was to investigate </w:t>
      </w:r>
      <w:r w:rsidR="002125B5">
        <w:rPr>
          <w:rFonts w:ascii="Times New Roman" w:hAnsi="Times New Roman"/>
        </w:rPr>
        <w:t>whether</w:t>
      </w:r>
      <w:r w:rsidR="00D159DB">
        <w:rPr>
          <w:rFonts w:ascii="Times New Roman" w:hAnsi="Times New Roman"/>
        </w:rPr>
        <w:t xml:space="preserve"> prosociality </w:t>
      </w:r>
      <w:r w:rsidR="001F7376">
        <w:rPr>
          <w:rFonts w:ascii="Times New Roman" w:hAnsi="Times New Roman"/>
        </w:rPr>
        <w:t>was</w:t>
      </w:r>
      <w:r w:rsidR="007B0871">
        <w:rPr>
          <w:rFonts w:ascii="Times New Roman" w:hAnsi="Times New Roman"/>
        </w:rPr>
        <w:t xml:space="preserve"> </w:t>
      </w:r>
      <w:r w:rsidR="002125B5">
        <w:rPr>
          <w:rFonts w:ascii="Times New Roman" w:hAnsi="Times New Roman"/>
        </w:rPr>
        <w:t>a significant predictor of</w:t>
      </w:r>
      <w:r w:rsidR="007B0871">
        <w:rPr>
          <w:rFonts w:ascii="Times New Roman" w:hAnsi="Times New Roman"/>
        </w:rPr>
        <w:t xml:space="preserve"> one major component of </w:t>
      </w:r>
      <w:r w:rsidR="005E2075">
        <w:rPr>
          <w:rFonts w:ascii="Times New Roman" w:hAnsi="Times New Roman"/>
        </w:rPr>
        <w:t>SWB</w:t>
      </w:r>
      <w:r w:rsidR="007B0871">
        <w:rPr>
          <w:rFonts w:ascii="Times New Roman" w:hAnsi="Times New Roman"/>
        </w:rPr>
        <w:t>,</w:t>
      </w:r>
      <w:r w:rsidR="002125B5">
        <w:rPr>
          <w:rFonts w:ascii="Times New Roman" w:hAnsi="Times New Roman"/>
        </w:rPr>
        <w:t xml:space="preserve"> </w:t>
      </w:r>
      <w:r w:rsidR="007B0871">
        <w:rPr>
          <w:rFonts w:ascii="Times New Roman" w:hAnsi="Times New Roman"/>
        </w:rPr>
        <w:t>life satisfaction</w:t>
      </w:r>
      <w:r w:rsidR="005D268A">
        <w:rPr>
          <w:rFonts w:ascii="Times New Roman" w:hAnsi="Times New Roman"/>
        </w:rPr>
        <w:t xml:space="preserve"> </w:t>
      </w:r>
      <w:r w:rsidR="007B0871">
        <w:rPr>
          <w:rFonts w:ascii="Times New Roman" w:hAnsi="Times New Roman"/>
        </w:rPr>
        <w:t>(a</w:t>
      </w:r>
      <w:r w:rsidR="007B0871" w:rsidRPr="007B0871">
        <w:rPr>
          <w:rFonts w:ascii="Times New Roman" w:hAnsi="Times New Roman"/>
        </w:rPr>
        <w:t xml:space="preserve"> </w:t>
      </w:r>
      <w:r w:rsidR="007B0871">
        <w:rPr>
          <w:rFonts w:ascii="Times New Roman" w:hAnsi="Times New Roman"/>
        </w:rPr>
        <w:t xml:space="preserve">general evaluation about one’s own life; </w:t>
      </w:r>
      <w:proofErr w:type="spellStart"/>
      <w:r w:rsidR="007B0871">
        <w:rPr>
          <w:rFonts w:ascii="Times New Roman" w:hAnsi="Times New Roman"/>
        </w:rPr>
        <w:t>Diener</w:t>
      </w:r>
      <w:proofErr w:type="spellEnd"/>
      <w:r w:rsidR="007B0871">
        <w:rPr>
          <w:rFonts w:ascii="Times New Roman" w:hAnsi="Times New Roman"/>
        </w:rPr>
        <w:t xml:space="preserve">, 1984). </w:t>
      </w:r>
      <w:r w:rsidR="00F345C0">
        <w:rPr>
          <w:rFonts w:ascii="Times New Roman" w:hAnsi="Times New Roman"/>
        </w:rPr>
        <w:t xml:space="preserve">Specifically, we investigated the positive </w:t>
      </w:r>
      <w:r w:rsidR="008A3B56">
        <w:rPr>
          <w:rFonts w:ascii="Times New Roman" w:hAnsi="Times New Roman"/>
        </w:rPr>
        <w:t>effect</w:t>
      </w:r>
      <w:r w:rsidR="00F345C0">
        <w:rPr>
          <w:rFonts w:ascii="Times New Roman" w:hAnsi="Times New Roman"/>
        </w:rPr>
        <w:t xml:space="preserve"> of prosociality on life satisfaction</w:t>
      </w:r>
      <w:r w:rsidR="005E2075">
        <w:rPr>
          <w:rFonts w:ascii="Times New Roman" w:hAnsi="Times New Roman"/>
        </w:rPr>
        <w:t xml:space="preserve"> (LS)</w:t>
      </w:r>
      <w:r w:rsidR="00F345C0">
        <w:rPr>
          <w:rFonts w:ascii="Times New Roman" w:hAnsi="Times New Roman"/>
        </w:rPr>
        <w:t xml:space="preserve"> by using a daily-diary framework and while controlling for </w:t>
      </w:r>
      <w:r w:rsidR="007B295A">
        <w:rPr>
          <w:rFonts w:ascii="Times New Roman" w:hAnsi="Times New Roman"/>
        </w:rPr>
        <w:t xml:space="preserve">(1) </w:t>
      </w:r>
      <w:r w:rsidR="007B295A" w:rsidRPr="008832A4">
        <w:rPr>
          <w:rFonts w:ascii="Times New Roman" w:hAnsi="Times New Roman"/>
          <w:i/>
        </w:rPr>
        <w:t>self-oriented</w:t>
      </w:r>
      <w:r w:rsidR="00F345C0">
        <w:rPr>
          <w:rFonts w:ascii="Times New Roman" w:hAnsi="Times New Roman"/>
        </w:rPr>
        <w:t xml:space="preserve"> predictors usually associated with higher </w:t>
      </w:r>
      <w:r w:rsidR="005E2075">
        <w:rPr>
          <w:rFonts w:ascii="Times New Roman" w:hAnsi="Times New Roman"/>
        </w:rPr>
        <w:t>LS</w:t>
      </w:r>
      <w:r w:rsidR="00F345C0">
        <w:rPr>
          <w:rFonts w:ascii="Times New Roman" w:hAnsi="Times New Roman"/>
        </w:rPr>
        <w:t xml:space="preserve"> </w:t>
      </w:r>
      <w:r w:rsidR="008A3B56">
        <w:rPr>
          <w:rFonts w:ascii="Times New Roman" w:hAnsi="Times New Roman"/>
        </w:rPr>
        <w:t>(</w:t>
      </w:r>
      <w:r w:rsidR="007B295A">
        <w:rPr>
          <w:rFonts w:ascii="Times New Roman" w:hAnsi="Times New Roman"/>
        </w:rPr>
        <w:t>self-esteem and</w:t>
      </w:r>
      <w:r w:rsidR="00F345C0">
        <w:rPr>
          <w:rFonts w:ascii="Times New Roman" w:hAnsi="Times New Roman"/>
        </w:rPr>
        <w:t xml:space="preserve"> physical appearance</w:t>
      </w:r>
      <w:r w:rsidR="008A3B56">
        <w:rPr>
          <w:rFonts w:ascii="Times New Roman" w:hAnsi="Times New Roman"/>
        </w:rPr>
        <w:t>)</w:t>
      </w:r>
      <w:r w:rsidR="00F345C0">
        <w:rPr>
          <w:rFonts w:ascii="Times New Roman" w:hAnsi="Times New Roman"/>
        </w:rPr>
        <w:t>, and</w:t>
      </w:r>
      <w:r w:rsidR="007B295A">
        <w:rPr>
          <w:rFonts w:ascii="Times New Roman" w:hAnsi="Times New Roman"/>
        </w:rPr>
        <w:t xml:space="preserve"> (2)</w:t>
      </w:r>
      <w:r w:rsidR="00F345C0">
        <w:rPr>
          <w:rFonts w:ascii="Times New Roman" w:hAnsi="Times New Roman"/>
        </w:rPr>
        <w:t xml:space="preserve"> </w:t>
      </w:r>
      <w:r w:rsidR="00853074">
        <w:rPr>
          <w:rFonts w:ascii="Times New Roman" w:hAnsi="Times New Roman"/>
        </w:rPr>
        <w:t xml:space="preserve">daily </w:t>
      </w:r>
      <w:r w:rsidR="00F345C0">
        <w:rPr>
          <w:rFonts w:ascii="Times New Roman" w:hAnsi="Times New Roman"/>
        </w:rPr>
        <w:t xml:space="preserve">life events. </w:t>
      </w:r>
    </w:p>
    <w:p w:rsidR="00060B76" w:rsidRPr="00750E54" w:rsidRDefault="00750E54" w:rsidP="00750E54">
      <w:pPr>
        <w:spacing w:line="480" w:lineRule="auto"/>
        <w:rPr>
          <w:rFonts w:ascii="Times New Roman" w:hAnsi="Times New Roman"/>
          <w:i/>
        </w:rPr>
      </w:pPr>
      <w:r w:rsidRPr="00750E54">
        <w:rPr>
          <w:rFonts w:ascii="Times New Roman" w:hAnsi="Times New Roman"/>
          <w:i/>
        </w:rPr>
        <w:t>1.1.</w:t>
      </w:r>
      <w:r w:rsidR="005E2075" w:rsidRPr="00750E54">
        <w:rPr>
          <w:rFonts w:ascii="Times New Roman" w:hAnsi="Times New Roman"/>
          <w:i/>
        </w:rPr>
        <w:t xml:space="preserve"> </w:t>
      </w:r>
      <w:r w:rsidR="005E2075">
        <w:rPr>
          <w:rFonts w:ascii="Times New Roman" w:hAnsi="Times New Roman"/>
          <w:i/>
        </w:rPr>
        <w:t>LS</w:t>
      </w:r>
      <w:r w:rsidR="00060B76" w:rsidRPr="00750E54">
        <w:rPr>
          <w:rFonts w:ascii="Times New Roman" w:hAnsi="Times New Roman"/>
          <w:i/>
        </w:rPr>
        <w:t>: Development and Predictors</w:t>
      </w:r>
    </w:p>
    <w:p w:rsidR="00C33B64" w:rsidRPr="00AC291C" w:rsidRDefault="005E2075" w:rsidP="008832A4">
      <w:pPr>
        <w:spacing w:line="480" w:lineRule="auto"/>
        <w:ind w:firstLine="720"/>
        <w:rPr>
          <w:rFonts w:ascii="Times New Roman" w:hAnsi="Times New Roman"/>
        </w:rPr>
      </w:pPr>
      <w:r>
        <w:rPr>
          <w:rFonts w:ascii="Times New Roman" w:hAnsi="Times New Roman"/>
        </w:rPr>
        <w:t>LS</w:t>
      </w:r>
      <w:r w:rsidR="00F37D97">
        <w:rPr>
          <w:rFonts w:ascii="Times New Roman" w:hAnsi="Times New Roman"/>
        </w:rPr>
        <w:t xml:space="preserve"> </w:t>
      </w:r>
      <w:r w:rsidR="00D97552">
        <w:rPr>
          <w:rFonts w:ascii="Times New Roman" w:hAnsi="Times New Roman"/>
        </w:rPr>
        <w:t xml:space="preserve">is considered </w:t>
      </w:r>
      <w:r w:rsidR="00060B76">
        <w:rPr>
          <w:rFonts w:ascii="Times New Roman" w:hAnsi="Times New Roman"/>
        </w:rPr>
        <w:t xml:space="preserve">the </w:t>
      </w:r>
      <w:r w:rsidR="00D97552">
        <w:rPr>
          <w:rFonts w:ascii="Times New Roman" w:hAnsi="Times New Roman"/>
        </w:rPr>
        <w:t xml:space="preserve">cognitive component </w:t>
      </w:r>
      <w:r w:rsidR="00060B76">
        <w:rPr>
          <w:rFonts w:ascii="Times New Roman" w:hAnsi="Times New Roman"/>
        </w:rPr>
        <w:t xml:space="preserve">of </w:t>
      </w:r>
      <w:r>
        <w:rPr>
          <w:rFonts w:ascii="Times New Roman" w:hAnsi="Times New Roman"/>
        </w:rPr>
        <w:t>SWB</w:t>
      </w:r>
      <w:r w:rsidR="00462A51">
        <w:rPr>
          <w:rFonts w:ascii="Times New Roman" w:hAnsi="Times New Roman"/>
        </w:rPr>
        <w:t xml:space="preserve">, </w:t>
      </w:r>
      <w:r w:rsidR="001E4282">
        <w:rPr>
          <w:rFonts w:ascii="Times New Roman" w:hAnsi="Times New Roman"/>
        </w:rPr>
        <w:t>with high</w:t>
      </w:r>
      <w:r w:rsidR="000079F3">
        <w:rPr>
          <w:rFonts w:ascii="Times New Roman" w:hAnsi="Times New Roman"/>
        </w:rPr>
        <w:t>er</w:t>
      </w:r>
      <w:r w:rsidR="001E4282">
        <w:rPr>
          <w:rFonts w:ascii="Times New Roman" w:hAnsi="Times New Roman"/>
        </w:rPr>
        <w:t xml:space="preserve"> scores linked to </w:t>
      </w:r>
      <w:r w:rsidR="00876572">
        <w:rPr>
          <w:rFonts w:ascii="Times New Roman" w:hAnsi="Times New Roman"/>
        </w:rPr>
        <w:t>many positive outcomes such as</w:t>
      </w:r>
      <w:r w:rsidR="005E62E8">
        <w:rPr>
          <w:rFonts w:ascii="Times New Roman" w:hAnsi="Times New Roman"/>
        </w:rPr>
        <w:t xml:space="preserve"> </w:t>
      </w:r>
      <w:r w:rsidR="00876572">
        <w:rPr>
          <w:rFonts w:ascii="Times New Roman" w:hAnsi="Times New Roman"/>
        </w:rPr>
        <w:t xml:space="preserve">physical health and </w:t>
      </w:r>
      <w:r w:rsidR="000C4A36">
        <w:rPr>
          <w:rFonts w:ascii="Times New Roman" w:hAnsi="Times New Roman"/>
        </w:rPr>
        <w:t>optimism</w:t>
      </w:r>
      <w:r w:rsidR="00876572">
        <w:rPr>
          <w:rFonts w:ascii="Times New Roman" w:hAnsi="Times New Roman"/>
        </w:rPr>
        <w:t xml:space="preserve"> </w:t>
      </w:r>
      <w:r w:rsidR="008A3B56">
        <w:rPr>
          <w:rFonts w:ascii="Times New Roman" w:hAnsi="Times New Roman"/>
        </w:rPr>
        <w:t xml:space="preserve">(e.g., </w:t>
      </w:r>
      <w:proofErr w:type="spellStart"/>
      <w:r w:rsidR="00462A51">
        <w:rPr>
          <w:rFonts w:ascii="Times New Roman" w:hAnsi="Times New Roman"/>
        </w:rPr>
        <w:t>Diener</w:t>
      </w:r>
      <w:proofErr w:type="spellEnd"/>
      <w:r w:rsidR="00462A51">
        <w:rPr>
          <w:rFonts w:ascii="Times New Roman" w:hAnsi="Times New Roman"/>
        </w:rPr>
        <w:t>, 1984</w:t>
      </w:r>
      <w:r w:rsidR="008A3B56">
        <w:rPr>
          <w:rFonts w:ascii="Times New Roman" w:hAnsi="Times New Roman"/>
        </w:rPr>
        <w:t>).</w:t>
      </w:r>
      <w:r w:rsidR="005E62E8">
        <w:rPr>
          <w:rFonts w:ascii="Times New Roman" w:hAnsi="Times New Roman"/>
        </w:rPr>
        <w:t xml:space="preserve"> </w:t>
      </w:r>
      <w:r w:rsidR="001A4750">
        <w:rPr>
          <w:rFonts w:ascii="Times New Roman" w:hAnsi="Times New Roman"/>
        </w:rPr>
        <w:t xml:space="preserve">In terms of developmental trajectories, longitudinal studies </w:t>
      </w:r>
      <w:r w:rsidR="0019781A">
        <w:rPr>
          <w:rFonts w:ascii="Times New Roman" w:hAnsi="Times New Roman"/>
        </w:rPr>
        <w:t>indicated</w:t>
      </w:r>
      <w:r w:rsidR="001A4750">
        <w:rPr>
          <w:rFonts w:ascii="Times New Roman" w:hAnsi="Times New Roman"/>
        </w:rPr>
        <w:t xml:space="preserve"> an overall stability of life satisfaction</w:t>
      </w:r>
      <w:r w:rsidR="007630F4">
        <w:rPr>
          <w:rFonts w:ascii="Times New Roman" w:hAnsi="Times New Roman"/>
        </w:rPr>
        <w:t xml:space="preserve">, although contextual factors </w:t>
      </w:r>
      <w:r w:rsidR="008832A4">
        <w:rPr>
          <w:rFonts w:ascii="Times New Roman" w:hAnsi="Times New Roman"/>
        </w:rPr>
        <w:t xml:space="preserve">(e.g., life events) </w:t>
      </w:r>
      <w:r w:rsidR="007630F4">
        <w:rPr>
          <w:rFonts w:ascii="Times New Roman" w:hAnsi="Times New Roman"/>
        </w:rPr>
        <w:t xml:space="preserve">may be responsible </w:t>
      </w:r>
      <w:r w:rsidR="008832A4">
        <w:rPr>
          <w:rFonts w:ascii="Times New Roman" w:hAnsi="Times New Roman"/>
        </w:rPr>
        <w:t>for</w:t>
      </w:r>
      <w:r w:rsidR="007630F4">
        <w:rPr>
          <w:rFonts w:ascii="Times New Roman" w:hAnsi="Times New Roman"/>
        </w:rPr>
        <w:t xml:space="preserve"> changes </w:t>
      </w:r>
      <w:r w:rsidR="0019781A">
        <w:rPr>
          <w:rFonts w:ascii="Times New Roman" w:hAnsi="Times New Roman"/>
        </w:rPr>
        <w:t>at specific time points</w:t>
      </w:r>
      <w:r w:rsidR="007630F4">
        <w:rPr>
          <w:rFonts w:ascii="Times New Roman" w:hAnsi="Times New Roman"/>
        </w:rPr>
        <w:t xml:space="preserve"> (Lucas &amp; Donnellan, 2007). </w:t>
      </w:r>
      <w:r w:rsidR="00226B13">
        <w:rPr>
          <w:rFonts w:ascii="Times New Roman" w:hAnsi="Times New Roman"/>
        </w:rPr>
        <w:t xml:space="preserve">Besides its stability, authors </w:t>
      </w:r>
      <w:r w:rsidR="00C8014E">
        <w:rPr>
          <w:rFonts w:ascii="Times New Roman" w:hAnsi="Times New Roman"/>
        </w:rPr>
        <w:t xml:space="preserve">investigated </w:t>
      </w:r>
      <w:r w:rsidR="00226B13">
        <w:rPr>
          <w:rFonts w:ascii="Times New Roman" w:hAnsi="Times New Roman"/>
        </w:rPr>
        <w:t xml:space="preserve">what </w:t>
      </w:r>
      <w:r w:rsidR="004501CC">
        <w:rPr>
          <w:rFonts w:ascii="Times New Roman" w:hAnsi="Times New Roman"/>
        </w:rPr>
        <w:t>factors</w:t>
      </w:r>
      <w:r w:rsidR="00226B13">
        <w:rPr>
          <w:rFonts w:ascii="Times New Roman" w:hAnsi="Times New Roman"/>
        </w:rPr>
        <w:t xml:space="preserve"> may </w:t>
      </w:r>
      <w:r w:rsidR="00876572">
        <w:rPr>
          <w:rFonts w:ascii="Times New Roman" w:hAnsi="Times New Roman"/>
        </w:rPr>
        <w:t>predict</w:t>
      </w:r>
      <w:r w:rsidR="00226B13">
        <w:rPr>
          <w:rFonts w:ascii="Times New Roman" w:hAnsi="Times New Roman"/>
        </w:rPr>
        <w:t xml:space="preserve"> higher </w:t>
      </w:r>
      <w:r>
        <w:rPr>
          <w:rFonts w:ascii="Times New Roman" w:hAnsi="Times New Roman"/>
        </w:rPr>
        <w:t>LS</w:t>
      </w:r>
      <w:r w:rsidR="007630F4">
        <w:rPr>
          <w:rFonts w:ascii="Times New Roman" w:hAnsi="Times New Roman"/>
        </w:rPr>
        <w:t>. For instance,</w:t>
      </w:r>
      <w:r w:rsidR="00D97552">
        <w:rPr>
          <w:rFonts w:ascii="Times New Roman" w:hAnsi="Times New Roman"/>
        </w:rPr>
        <w:t xml:space="preserve"> </w:t>
      </w:r>
      <w:r w:rsidR="009F07BE">
        <w:rPr>
          <w:rFonts w:ascii="Times New Roman" w:hAnsi="Times New Roman"/>
        </w:rPr>
        <w:t xml:space="preserve">self-esteem </w:t>
      </w:r>
      <w:r w:rsidR="007630F4">
        <w:rPr>
          <w:rFonts w:ascii="Times New Roman" w:hAnsi="Times New Roman"/>
        </w:rPr>
        <w:t xml:space="preserve">has been </w:t>
      </w:r>
      <w:r w:rsidR="00B114DC">
        <w:rPr>
          <w:rFonts w:ascii="Times New Roman" w:hAnsi="Times New Roman"/>
        </w:rPr>
        <w:t xml:space="preserve">consistently </w:t>
      </w:r>
      <w:r w:rsidR="007630F4">
        <w:rPr>
          <w:rFonts w:ascii="Times New Roman" w:hAnsi="Times New Roman"/>
        </w:rPr>
        <w:t xml:space="preserve">found to </w:t>
      </w:r>
      <w:r w:rsidR="00A96E1C">
        <w:rPr>
          <w:rFonts w:ascii="Times New Roman" w:hAnsi="Times New Roman"/>
        </w:rPr>
        <w:t>exert a positive effect on</w:t>
      </w:r>
      <w:r w:rsidR="00F848F6" w:rsidDel="00B114DC">
        <w:rPr>
          <w:rFonts w:ascii="Times New Roman" w:hAnsi="Times New Roman"/>
        </w:rPr>
        <w:t xml:space="preserve"> </w:t>
      </w:r>
      <w:r>
        <w:rPr>
          <w:rFonts w:ascii="Times New Roman" w:hAnsi="Times New Roman"/>
        </w:rPr>
        <w:t>LS</w:t>
      </w:r>
      <w:r w:rsidR="00B114DC">
        <w:rPr>
          <w:rFonts w:ascii="Times New Roman" w:hAnsi="Times New Roman"/>
        </w:rPr>
        <w:t xml:space="preserve">, as the positive evaluation of one’s own self </w:t>
      </w:r>
      <w:r w:rsidR="00B114DC" w:rsidRPr="00AC291C">
        <w:rPr>
          <w:rFonts w:ascii="Times New Roman" w:hAnsi="Times New Roman"/>
        </w:rPr>
        <w:t xml:space="preserve">is a major source on which people rely on </w:t>
      </w:r>
      <w:r w:rsidR="007B295A" w:rsidRPr="00AC291C">
        <w:rPr>
          <w:rFonts w:ascii="Times New Roman" w:hAnsi="Times New Roman"/>
        </w:rPr>
        <w:t xml:space="preserve">when </w:t>
      </w:r>
      <w:r w:rsidR="00C8682F">
        <w:rPr>
          <w:rFonts w:ascii="Times New Roman" w:hAnsi="Times New Roman"/>
        </w:rPr>
        <w:t>judging their life</w:t>
      </w:r>
      <w:r w:rsidR="00B114DC" w:rsidRPr="00AC291C">
        <w:rPr>
          <w:rFonts w:ascii="Times New Roman" w:hAnsi="Times New Roman"/>
        </w:rPr>
        <w:t xml:space="preserve"> (Ye, Yu, &amp; Li, 2012). </w:t>
      </w:r>
      <w:r w:rsidR="006874ED" w:rsidRPr="00AC291C">
        <w:rPr>
          <w:rFonts w:ascii="Times New Roman" w:hAnsi="Times New Roman"/>
        </w:rPr>
        <w:t xml:space="preserve">Another </w:t>
      </w:r>
      <w:r w:rsidR="007B295A" w:rsidRPr="00AC291C">
        <w:rPr>
          <w:rFonts w:ascii="Times New Roman" w:hAnsi="Times New Roman"/>
        </w:rPr>
        <w:t xml:space="preserve">self-oriented variable linked with </w:t>
      </w:r>
      <w:r>
        <w:rPr>
          <w:rFonts w:ascii="Times New Roman" w:hAnsi="Times New Roman"/>
        </w:rPr>
        <w:t>LS</w:t>
      </w:r>
      <w:r w:rsidR="007B295A" w:rsidRPr="00AC291C">
        <w:rPr>
          <w:rFonts w:ascii="Times New Roman" w:hAnsi="Times New Roman"/>
        </w:rPr>
        <w:t xml:space="preserve"> </w:t>
      </w:r>
      <w:r w:rsidR="0019781A" w:rsidRPr="00AC291C">
        <w:rPr>
          <w:rFonts w:ascii="Times New Roman" w:hAnsi="Times New Roman"/>
        </w:rPr>
        <w:t>is</w:t>
      </w:r>
      <w:r w:rsidR="006874ED" w:rsidRPr="00AC291C">
        <w:rPr>
          <w:rFonts w:ascii="Times New Roman" w:hAnsi="Times New Roman"/>
        </w:rPr>
        <w:t xml:space="preserve"> </w:t>
      </w:r>
      <w:r w:rsidR="006874ED" w:rsidRPr="00AC291C">
        <w:rPr>
          <w:rFonts w:ascii="Times New Roman" w:hAnsi="Times New Roman"/>
        </w:rPr>
        <w:lastRenderedPageBreak/>
        <w:t>physical appearance</w:t>
      </w:r>
      <w:r w:rsidR="0019781A" w:rsidRPr="00AC291C">
        <w:rPr>
          <w:rFonts w:ascii="Times New Roman" w:hAnsi="Times New Roman"/>
        </w:rPr>
        <w:t>.</w:t>
      </w:r>
      <w:r w:rsidR="006874ED" w:rsidRPr="00AC291C">
        <w:rPr>
          <w:rFonts w:ascii="Times New Roman" w:hAnsi="Times New Roman"/>
        </w:rPr>
        <w:t xml:space="preserve"> In fact, p</w:t>
      </w:r>
      <w:r w:rsidR="00344A2B" w:rsidRPr="00AC291C">
        <w:rPr>
          <w:rFonts w:ascii="Times New Roman" w:hAnsi="Times New Roman"/>
        </w:rPr>
        <w:t xml:space="preserve">eople who are </w:t>
      </w:r>
      <w:r w:rsidR="0019781A" w:rsidRPr="00AC291C">
        <w:rPr>
          <w:rFonts w:ascii="Times New Roman" w:hAnsi="Times New Roman"/>
        </w:rPr>
        <w:t>satisfied with</w:t>
      </w:r>
      <w:r w:rsidR="00344A2B" w:rsidRPr="00AC291C">
        <w:rPr>
          <w:rFonts w:ascii="Times New Roman" w:hAnsi="Times New Roman"/>
        </w:rPr>
        <w:t xml:space="preserve"> their </w:t>
      </w:r>
      <w:r w:rsidR="00C8682F">
        <w:rPr>
          <w:rFonts w:ascii="Times New Roman" w:hAnsi="Times New Roman"/>
        </w:rPr>
        <w:t>body</w:t>
      </w:r>
      <w:r w:rsidR="00344A2B" w:rsidRPr="00AC291C">
        <w:rPr>
          <w:rFonts w:ascii="Times New Roman" w:hAnsi="Times New Roman"/>
        </w:rPr>
        <w:t xml:space="preserve"> tend to </w:t>
      </w:r>
      <w:r w:rsidR="00A96E1C" w:rsidRPr="00AC291C">
        <w:rPr>
          <w:rFonts w:ascii="Times New Roman" w:hAnsi="Times New Roman"/>
        </w:rPr>
        <w:t xml:space="preserve">report </w:t>
      </w:r>
      <w:r w:rsidR="0019781A" w:rsidRPr="00AC291C">
        <w:rPr>
          <w:rFonts w:ascii="Times New Roman" w:hAnsi="Times New Roman"/>
        </w:rPr>
        <w:t xml:space="preserve">higher </w:t>
      </w:r>
      <w:r w:rsidR="00344A2B" w:rsidRPr="00AC291C">
        <w:rPr>
          <w:rFonts w:ascii="Times New Roman" w:hAnsi="Times New Roman"/>
        </w:rPr>
        <w:t xml:space="preserve">self-esteem and </w:t>
      </w:r>
      <w:r w:rsidR="00C8682F">
        <w:rPr>
          <w:rFonts w:ascii="Times New Roman" w:hAnsi="Times New Roman"/>
        </w:rPr>
        <w:t>LS</w:t>
      </w:r>
      <w:r w:rsidR="00344A2B" w:rsidRPr="00AC291C">
        <w:rPr>
          <w:rFonts w:ascii="Times New Roman" w:hAnsi="Times New Roman"/>
        </w:rPr>
        <w:t xml:space="preserve"> (Frederick, Sandhu, Morse, &amp; Swami, 2016). </w:t>
      </w:r>
    </w:p>
    <w:p w:rsidR="00784F92" w:rsidRPr="00AC291C" w:rsidRDefault="00433E50" w:rsidP="008832A4">
      <w:pPr>
        <w:spacing w:line="480" w:lineRule="auto"/>
        <w:rPr>
          <w:rFonts w:ascii="Times New Roman" w:hAnsi="Times New Roman"/>
          <w:lang w:val="en-US"/>
        </w:rPr>
      </w:pPr>
      <w:r w:rsidRPr="00AC291C">
        <w:rPr>
          <w:rFonts w:ascii="Times New Roman" w:hAnsi="Times New Roman"/>
        </w:rPr>
        <w:tab/>
        <w:t xml:space="preserve">Besides self-oriented </w:t>
      </w:r>
      <w:r w:rsidR="00C8014E" w:rsidRPr="00AC291C">
        <w:rPr>
          <w:rFonts w:ascii="Times New Roman" w:hAnsi="Times New Roman"/>
        </w:rPr>
        <w:t>factors</w:t>
      </w:r>
      <w:r w:rsidRPr="00AC291C">
        <w:rPr>
          <w:rFonts w:ascii="Times New Roman" w:hAnsi="Times New Roman"/>
        </w:rPr>
        <w:t xml:space="preserve">, researchers </w:t>
      </w:r>
      <w:r w:rsidR="00C8014E" w:rsidRPr="00AC291C">
        <w:rPr>
          <w:rFonts w:ascii="Times New Roman" w:hAnsi="Times New Roman"/>
        </w:rPr>
        <w:t xml:space="preserve">also analyzed </w:t>
      </w:r>
      <w:r w:rsidR="00925C0D" w:rsidRPr="00AC291C">
        <w:rPr>
          <w:rFonts w:ascii="Times New Roman" w:hAnsi="Times New Roman"/>
        </w:rPr>
        <w:t xml:space="preserve">the possible link between </w:t>
      </w:r>
      <w:r w:rsidR="00450D93">
        <w:rPr>
          <w:rFonts w:ascii="Times New Roman" w:hAnsi="Times New Roman"/>
        </w:rPr>
        <w:t>LS</w:t>
      </w:r>
      <w:r w:rsidR="00925C0D" w:rsidRPr="00AC291C">
        <w:rPr>
          <w:rFonts w:ascii="Times New Roman" w:hAnsi="Times New Roman"/>
        </w:rPr>
        <w:t xml:space="preserve"> and</w:t>
      </w:r>
      <w:r w:rsidRPr="00AC291C">
        <w:rPr>
          <w:rFonts w:ascii="Times New Roman" w:hAnsi="Times New Roman"/>
        </w:rPr>
        <w:t xml:space="preserve"> </w:t>
      </w:r>
      <w:r w:rsidR="00925C0D" w:rsidRPr="00AC291C">
        <w:rPr>
          <w:rFonts w:ascii="Times New Roman" w:hAnsi="Times New Roman"/>
        </w:rPr>
        <w:t xml:space="preserve">other-oriented tendencies such as prosociality </w:t>
      </w:r>
      <w:r w:rsidR="00925C0D" w:rsidRPr="00AC291C">
        <w:rPr>
          <w:rFonts w:ascii="Times New Roman" w:hAnsi="Times New Roman"/>
          <w:lang w:val="en-US"/>
        </w:rPr>
        <w:t>(</w:t>
      </w:r>
      <w:r w:rsidR="005373BE" w:rsidRPr="00AC291C">
        <w:rPr>
          <w:rFonts w:ascii="Times New Roman" w:hAnsi="Times New Roman"/>
          <w:lang w:val="en-US"/>
        </w:rPr>
        <w:t xml:space="preserve">Caprara &amp; </w:t>
      </w:r>
      <w:proofErr w:type="spellStart"/>
      <w:r w:rsidR="005373BE" w:rsidRPr="00AC291C">
        <w:rPr>
          <w:rFonts w:ascii="Times New Roman" w:hAnsi="Times New Roman"/>
          <w:lang w:val="en-US"/>
        </w:rPr>
        <w:t>Steca</w:t>
      </w:r>
      <w:proofErr w:type="spellEnd"/>
      <w:r w:rsidR="005373BE" w:rsidRPr="00AC291C">
        <w:rPr>
          <w:rFonts w:ascii="Times New Roman" w:hAnsi="Times New Roman"/>
          <w:lang w:val="en-US"/>
        </w:rPr>
        <w:t>, 2005</w:t>
      </w:r>
      <w:r w:rsidR="00925C0D" w:rsidRPr="00AC291C">
        <w:rPr>
          <w:rFonts w:ascii="Times New Roman" w:hAnsi="Times New Roman"/>
          <w:lang w:val="en-US"/>
        </w:rPr>
        <w:t xml:space="preserve">). </w:t>
      </w:r>
      <w:r w:rsidR="004501CC">
        <w:rPr>
          <w:rFonts w:ascii="Times New Roman" w:hAnsi="Times New Roman"/>
          <w:lang w:val="en-US"/>
        </w:rPr>
        <w:t>Behaving prosocially</w:t>
      </w:r>
      <w:r w:rsidR="005373BE" w:rsidRPr="00AC291C">
        <w:rPr>
          <w:rFonts w:ascii="Times New Roman" w:hAnsi="Times New Roman"/>
          <w:lang w:val="en-US"/>
        </w:rPr>
        <w:t>, indeed,</w:t>
      </w:r>
      <w:r w:rsidR="0006240B" w:rsidRPr="00AC291C">
        <w:rPr>
          <w:rFonts w:ascii="Times New Roman" w:hAnsi="Times New Roman"/>
          <w:lang w:val="en-US"/>
        </w:rPr>
        <w:t xml:space="preserve"> entails many benefits not only for the target but also for the </w:t>
      </w:r>
      <w:r w:rsidR="00DD2672">
        <w:rPr>
          <w:rFonts w:ascii="Times New Roman" w:hAnsi="Times New Roman"/>
          <w:lang w:val="en-US"/>
        </w:rPr>
        <w:t>actor</w:t>
      </w:r>
      <w:r w:rsidR="005373BE" w:rsidRPr="00AC291C">
        <w:rPr>
          <w:rFonts w:ascii="Times New Roman" w:hAnsi="Times New Roman"/>
          <w:lang w:val="en-US"/>
        </w:rPr>
        <w:t xml:space="preserve"> (</w:t>
      </w:r>
      <w:r w:rsidR="00D213C7">
        <w:rPr>
          <w:rFonts w:ascii="Times New Roman" w:hAnsi="Times New Roman"/>
          <w:lang w:val="en-US"/>
        </w:rPr>
        <w:t>Batson, 201</w:t>
      </w:r>
      <w:r w:rsidR="00636BBB">
        <w:rPr>
          <w:rFonts w:ascii="Times New Roman" w:hAnsi="Times New Roman"/>
          <w:lang w:val="en-US"/>
        </w:rPr>
        <w:t>1</w:t>
      </w:r>
      <w:r w:rsidR="005373BE" w:rsidRPr="00AC291C">
        <w:rPr>
          <w:rFonts w:ascii="Times New Roman" w:hAnsi="Times New Roman"/>
          <w:lang w:val="en-US"/>
        </w:rPr>
        <w:t>)</w:t>
      </w:r>
      <w:r w:rsidR="0006240B" w:rsidRPr="00AC291C">
        <w:rPr>
          <w:rFonts w:ascii="Times New Roman" w:hAnsi="Times New Roman"/>
          <w:lang w:val="en-US"/>
        </w:rPr>
        <w:t xml:space="preserve">. </w:t>
      </w:r>
      <w:r w:rsidR="00C8014E" w:rsidRPr="00AC291C">
        <w:rPr>
          <w:rFonts w:ascii="Times New Roman" w:hAnsi="Times New Roman"/>
          <w:lang w:val="en-US"/>
        </w:rPr>
        <w:t xml:space="preserve">Specifically, </w:t>
      </w:r>
      <w:r w:rsidR="004501CC">
        <w:rPr>
          <w:rFonts w:ascii="Times New Roman" w:hAnsi="Times New Roman"/>
          <w:lang w:val="en-US"/>
        </w:rPr>
        <w:t>prosociality</w:t>
      </w:r>
      <w:r w:rsidR="00C8014E" w:rsidRPr="00AC291C">
        <w:rPr>
          <w:rFonts w:ascii="Times New Roman" w:hAnsi="Times New Roman"/>
          <w:lang w:val="en-US"/>
        </w:rPr>
        <w:t xml:space="preserve"> may foster </w:t>
      </w:r>
      <w:r w:rsidR="00450D93">
        <w:rPr>
          <w:rFonts w:ascii="Times New Roman" w:hAnsi="Times New Roman"/>
          <w:lang w:val="en-US"/>
        </w:rPr>
        <w:t>LS</w:t>
      </w:r>
      <w:r w:rsidR="00C8014E" w:rsidRPr="00AC291C">
        <w:rPr>
          <w:rFonts w:ascii="Times New Roman" w:hAnsi="Times New Roman"/>
          <w:lang w:val="en-US"/>
        </w:rPr>
        <w:t xml:space="preserve"> by promoting reciprocity and social integration as well as a sense of </w:t>
      </w:r>
      <w:r w:rsidR="009630CE" w:rsidRPr="00AC291C">
        <w:rPr>
          <w:rFonts w:ascii="Times New Roman" w:hAnsi="Times New Roman"/>
          <w:lang w:val="en-US"/>
        </w:rPr>
        <w:t xml:space="preserve">competence and </w:t>
      </w:r>
      <w:r w:rsidR="00C8014E" w:rsidRPr="00AC291C">
        <w:rPr>
          <w:rFonts w:ascii="Times New Roman" w:hAnsi="Times New Roman"/>
          <w:lang w:val="en-US"/>
        </w:rPr>
        <w:t xml:space="preserve">meaning in life </w:t>
      </w:r>
      <w:r w:rsidR="009630CE" w:rsidRPr="00AC291C">
        <w:rPr>
          <w:rFonts w:ascii="Times New Roman" w:hAnsi="Times New Roman"/>
          <w:lang w:val="en-US"/>
        </w:rPr>
        <w:t xml:space="preserve">(Van </w:t>
      </w:r>
      <w:proofErr w:type="spellStart"/>
      <w:r w:rsidR="009630CE" w:rsidRPr="00AC291C">
        <w:rPr>
          <w:rFonts w:ascii="Times New Roman" w:hAnsi="Times New Roman"/>
          <w:lang w:val="en-US"/>
        </w:rPr>
        <w:t>Tongeren</w:t>
      </w:r>
      <w:proofErr w:type="spellEnd"/>
      <w:r w:rsidR="009630CE" w:rsidRPr="00AC291C">
        <w:rPr>
          <w:rFonts w:ascii="Times New Roman" w:hAnsi="Times New Roman"/>
          <w:lang w:val="en-US"/>
        </w:rPr>
        <w:t xml:space="preserve">, Green, Davis, Hook, &amp; Hulsey, 2015). </w:t>
      </w:r>
      <w:r w:rsidR="00636BBB">
        <w:rPr>
          <w:rFonts w:ascii="Times New Roman" w:hAnsi="Times New Roman"/>
          <w:lang w:val="en-US"/>
        </w:rPr>
        <w:t>F</w:t>
      </w:r>
      <w:r w:rsidR="00784F92" w:rsidRPr="00AC291C">
        <w:rPr>
          <w:rFonts w:ascii="Times New Roman" w:hAnsi="Times New Roman"/>
          <w:lang w:val="en-US"/>
        </w:rPr>
        <w:t xml:space="preserve">or instance, Caprara and </w:t>
      </w:r>
      <w:proofErr w:type="spellStart"/>
      <w:r w:rsidR="00784F92" w:rsidRPr="00AC291C">
        <w:rPr>
          <w:rFonts w:ascii="Times New Roman" w:hAnsi="Times New Roman"/>
          <w:lang w:val="en-US"/>
        </w:rPr>
        <w:t>Steca</w:t>
      </w:r>
      <w:proofErr w:type="spellEnd"/>
      <w:r w:rsidR="00784F92" w:rsidRPr="00AC291C">
        <w:rPr>
          <w:rFonts w:ascii="Times New Roman" w:hAnsi="Times New Roman"/>
          <w:lang w:val="en-US"/>
        </w:rPr>
        <w:t xml:space="preserve"> (2005) found a consistent positive effect of prosociality on </w:t>
      </w:r>
      <w:r w:rsidR="00450D93">
        <w:rPr>
          <w:rFonts w:ascii="Times New Roman" w:hAnsi="Times New Roman"/>
          <w:lang w:val="en-US"/>
        </w:rPr>
        <w:t>LS</w:t>
      </w:r>
      <w:r w:rsidR="009630CE" w:rsidRPr="00AC291C">
        <w:rPr>
          <w:rFonts w:ascii="Times New Roman" w:hAnsi="Times New Roman"/>
          <w:lang w:val="en-US"/>
        </w:rPr>
        <w:t xml:space="preserve"> </w:t>
      </w:r>
      <w:r w:rsidR="00784F92" w:rsidRPr="00AC291C">
        <w:rPr>
          <w:rFonts w:ascii="Times New Roman" w:hAnsi="Times New Roman"/>
          <w:lang w:val="en-US"/>
        </w:rPr>
        <w:t xml:space="preserve">from early adulthood to the elderly period. </w:t>
      </w:r>
    </w:p>
    <w:p w:rsidR="009630CE" w:rsidRPr="00750E54" w:rsidRDefault="00750E54" w:rsidP="008832A4">
      <w:pPr>
        <w:spacing w:line="480" w:lineRule="auto"/>
        <w:rPr>
          <w:rFonts w:ascii="Times New Roman" w:hAnsi="Times New Roman"/>
          <w:i/>
          <w:lang w:val="en-US"/>
        </w:rPr>
      </w:pPr>
      <w:r w:rsidRPr="00750E54">
        <w:rPr>
          <w:rFonts w:ascii="Times New Roman" w:hAnsi="Times New Roman"/>
          <w:i/>
          <w:lang w:val="en-US"/>
        </w:rPr>
        <w:t>1.2.</w:t>
      </w:r>
      <w:r w:rsidR="00134771">
        <w:rPr>
          <w:rFonts w:ascii="Times New Roman" w:hAnsi="Times New Roman"/>
          <w:i/>
          <w:lang w:val="en-US"/>
        </w:rPr>
        <w:t xml:space="preserve"> </w:t>
      </w:r>
      <w:r w:rsidR="000C3493" w:rsidRPr="00750E54">
        <w:rPr>
          <w:rFonts w:ascii="Times New Roman" w:hAnsi="Times New Roman"/>
          <w:i/>
          <w:lang w:val="en-US"/>
        </w:rPr>
        <w:t xml:space="preserve">The Present </w:t>
      </w:r>
      <w:r w:rsidR="00F848F6" w:rsidRPr="00750E54">
        <w:rPr>
          <w:rFonts w:ascii="Times New Roman" w:hAnsi="Times New Roman"/>
          <w:i/>
          <w:lang w:val="en-US"/>
        </w:rPr>
        <w:t>Study</w:t>
      </w:r>
    </w:p>
    <w:p w:rsidR="00284B4C" w:rsidRPr="00AC291C" w:rsidRDefault="000C3493" w:rsidP="008832A4">
      <w:pPr>
        <w:spacing w:line="480" w:lineRule="auto"/>
        <w:ind w:firstLine="720"/>
        <w:rPr>
          <w:rFonts w:ascii="Times New Roman" w:hAnsi="Times New Roman"/>
          <w:lang w:val="en-US"/>
        </w:rPr>
      </w:pPr>
      <w:r w:rsidRPr="00AC291C">
        <w:rPr>
          <w:rFonts w:ascii="Times New Roman" w:hAnsi="Times New Roman"/>
          <w:lang w:val="en-US"/>
        </w:rPr>
        <w:t xml:space="preserve">Although the </w:t>
      </w:r>
      <w:r w:rsidR="004122D1" w:rsidRPr="00AC291C">
        <w:rPr>
          <w:rFonts w:ascii="Times New Roman" w:hAnsi="Times New Roman"/>
          <w:lang w:val="en-US"/>
        </w:rPr>
        <w:t xml:space="preserve">positive effects of </w:t>
      </w:r>
      <w:r w:rsidRPr="00AC291C">
        <w:rPr>
          <w:rFonts w:ascii="Times New Roman" w:hAnsi="Times New Roman"/>
          <w:lang w:val="en-US"/>
        </w:rPr>
        <w:t>self-</w:t>
      </w:r>
      <w:r w:rsidR="00C51821">
        <w:rPr>
          <w:rFonts w:ascii="Times New Roman" w:hAnsi="Times New Roman"/>
          <w:lang w:val="en-US"/>
        </w:rPr>
        <w:t>oriented</w:t>
      </w:r>
      <w:r w:rsidRPr="00AC291C">
        <w:rPr>
          <w:rFonts w:ascii="Times New Roman" w:hAnsi="Times New Roman"/>
          <w:lang w:val="en-US"/>
        </w:rPr>
        <w:t xml:space="preserve"> </w:t>
      </w:r>
      <w:r w:rsidR="004122D1" w:rsidRPr="00AC291C">
        <w:rPr>
          <w:rFonts w:ascii="Times New Roman" w:hAnsi="Times New Roman"/>
          <w:lang w:val="en-US"/>
        </w:rPr>
        <w:t xml:space="preserve">(i.e., self-esteem and physical appearance) </w:t>
      </w:r>
      <w:r w:rsidRPr="00AC291C">
        <w:rPr>
          <w:rFonts w:ascii="Times New Roman" w:hAnsi="Times New Roman"/>
          <w:lang w:val="en-US"/>
        </w:rPr>
        <w:t xml:space="preserve">and other-oriented </w:t>
      </w:r>
      <w:r w:rsidR="004122D1" w:rsidRPr="00AC291C">
        <w:rPr>
          <w:rFonts w:ascii="Times New Roman" w:hAnsi="Times New Roman"/>
          <w:lang w:val="en-US"/>
        </w:rPr>
        <w:t xml:space="preserve">tendencies (i.e., prosociality) on </w:t>
      </w:r>
      <w:r w:rsidR="00450D93">
        <w:rPr>
          <w:rFonts w:ascii="Times New Roman" w:hAnsi="Times New Roman"/>
          <w:lang w:val="en-US"/>
        </w:rPr>
        <w:t>LS</w:t>
      </w:r>
      <w:r w:rsidR="004122D1" w:rsidRPr="00AC291C">
        <w:rPr>
          <w:rFonts w:ascii="Times New Roman" w:hAnsi="Times New Roman"/>
          <w:lang w:val="en-US"/>
        </w:rPr>
        <w:t xml:space="preserve"> were already highlighted in the literature</w:t>
      </w:r>
      <w:r w:rsidRPr="00AC291C">
        <w:rPr>
          <w:rFonts w:ascii="Times New Roman" w:hAnsi="Times New Roman"/>
          <w:lang w:val="en-US"/>
        </w:rPr>
        <w:t xml:space="preserve">, previous studies </w:t>
      </w:r>
      <w:r w:rsidR="004122D1" w:rsidRPr="00AC291C">
        <w:rPr>
          <w:rFonts w:ascii="Times New Roman" w:hAnsi="Times New Roman"/>
          <w:lang w:val="en-US"/>
        </w:rPr>
        <w:t>did</w:t>
      </w:r>
      <w:r w:rsidRPr="00AC291C">
        <w:rPr>
          <w:rFonts w:ascii="Times New Roman" w:hAnsi="Times New Roman"/>
          <w:lang w:val="en-US"/>
        </w:rPr>
        <w:t xml:space="preserve"> </w:t>
      </w:r>
      <w:r w:rsidR="004122D1" w:rsidRPr="00AC291C">
        <w:rPr>
          <w:rFonts w:ascii="Times New Roman" w:hAnsi="Times New Roman"/>
          <w:lang w:val="en-US"/>
        </w:rPr>
        <w:t xml:space="preserve">not </w:t>
      </w:r>
      <w:r w:rsidRPr="00AC291C">
        <w:rPr>
          <w:rFonts w:ascii="Times New Roman" w:hAnsi="Times New Roman"/>
          <w:lang w:val="en-US"/>
        </w:rPr>
        <w:t xml:space="preserve">analyze </w:t>
      </w:r>
      <w:r w:rsidR="004122D1" w:rsidRPr="00AC291C">
        <w:rPr>
          <w:rFonts w:ascii="Times New Roman" w:hAnsi="Times New Roman"/>
          <w:lang w:val="en-US"/>
        </w:rPr>
        <w:t xml:space="preserve">these </w:t>
      </w:r>
      <w:r w:rsidRPr="00AC291C">
        <w:rPr>
          <w:rFonts w:ascii="Times New Roman" w:hAnsi="Times New Roman"/>
          <w:lang w:val="en-US"/>
        </w:rPr>
        <w:t>the variables</w:t>
      </w:r>
      <w:r w:rsidR="004122D1" w:rsidRPr="00AC291C">
        <w:rPr>
          <w:rFonts w:ascii="Times New Roman" w:hAnsi="Times New Roman"/>
          <w:lang w:val="en-US"/>
        </w:rPr>
        <w:t xml:space="preserve"> in a comprehensive framework, thereby </w:t>
      </w:r>
      <w:r w:rsidRPr="00AC291C">
        <w:rPr>
          <w:rFonts w:ascii="Times New Roman" w:hAnsi="Times New Roman"/>
          <w:lang w:val="en-US"/>
        </w:rPr>
        <w:t>fai</w:t>
      </w:r>
      <w:r w:rsidR="004122D1" w:rsidRPr="00AC291C">
        <w:rPr>
          <w:rFonts w:ascii="Times New Roman" w:hAnsi="Times New Roman"/>
          <w:lang w:val="en-US"/>
        </w:rPr>
        <w:t>ling</w:t>
      </w:r>
      <w:r w:rsidRPr="00AC291C">
        <w:rPr>
          <w:rFonts w:ascii="Times New Roman" w:hAnsi="Times New Roman"/>
          <w:lang w:val="en-US"/>
        </w:rPr>
        <w:t xml:space="preserve"> to properly distinguish the</w:t>
      </w:r>
      <w:r w:rsidR="004122D1" w:rsidRPr="00AC291C">
        <w:rPr>
          <w:rFonts w:ascii="Times New Roman" w:hAnsi="Times New Roman"/>
          <w:lang w:val="en-US"/>
        </w:rPr>
        <w:t>ir</w:t>
      </w:r>
      <w:r w:rsidRPr="00AC291C">
        <w:rPr>
          <w:rFonts w:ascii="Times New Roman" w:hAnsi="Times New Roman"/>
          <w:lang w:val="en-US"/>
        </w:rPr>
        <w:t xml:space="preserve"> effective contribution. In the present </w:t>
      </w:r>
      <w:r w:rsidR="004122D1" w:rsidRPr="00AC291C">
        <w:rPr>
          <w:rFonts w:ascii="Times New Roman" w:hAnsi="Times New Roman"/>
          <w:lang w:val="en-US"/>
        </w:rPr>
        <w:t>work</w:t>
      </w:r>
      <w:r w:rsidR="00353158" w:rsidRPr="00AC291C">
        <w:rPr>
          <w:rFonts w:ascii="Times New Roman" w:hAnsi="Times New Roman"/>
          <w:lang w:val="en-US"/>
        </w:rPr>
        <w:t xml:space="preserve">, we </w:t>
      </w:r>
      <w:r w:rsidR="004122D1" w:rsidRPr="00AC291C">
        <w:rPr>
          <w:rFonts w:ascii="Times New Roman" w:hAnsi="Times New Roman"/>
          <w:lang w:val="en-US"/>
        </w:rPr>
        <w:t>investigated these variables</w:t>
      </w:r>
      <w:r w:rsidR="00FD0636" w:rsidRPr="00AC291C">
        <w:rPr>
          <w:rFonts w:ascii="Times New Roman" w:hAnsi="Times New Roman"/>
          <w:lang w:val="en-US"/>
        </w:rPr>
        <w:t xml:space="preserve"> simultaneously</w:t>
      </w:r>
      <w:r w:rsidR="004122D1" w:rsidRPr="00AC291C">
        <w:rPr>
          <w:rFonts w:ascii="Times New Roman" w:hAnsi="Times New Roman"/>
          <w:lang w:val="en-US"/>
        </w:rPr>
        <w:t xml:space="preserve"> </w:t>
      </w:r>
      <w:r w:rsidR="00FD0636" w:rsidRPr="00AC291C">
        <w:rPr>
          <w:rFonts w:ascii="Times New Roman" w:hAnsi="Times New Roman"/>
          <w:lang w:val="en-US"/>
        </w:rPr>
        <w:t>with</w:t>
      </w:r>
      <w:r w:rsidR="004122D1" w:rsidRPr="00AC291C">
        <w:rPr>
          <w:rFonts w:ascii="Times New Roman" w:hAnsi="Times New Roman"/>
          <w:lang w:val="en-US"/>
        </w:rPr>
        <w:t xml:space="preserve"> a daily-diary </w:t>
      </w:r>
      <w:r w:rsidR="00FD0636" w:rsidRPr="00AC291C">
        <w:rPr>
          <w:rFonts w:ascii="Times New Roman" w:hAnsi="Times New Roman"/>
          <w:lang w:val="en-US"/>
        </w:rPr>
        <w:t>approach</w:t>
      </w:r>
      <w:r w:rsidR="00FE5154">
        <w:rPr>
          <w:rFonts w:ascii="Times New Roman" w:hAnsi="Times New Roman"/>
          <w:lang w:val="en-US"/>
        </w:rPr>
        <w:t>.</w:t>
      </w:r>
      <w:r w:rsidR="00FD0636" w:rsidRPr="00AC291C">
        <w:rPr>
          <w:rFonts w:ascii="Times New Roman" w:hAnsi="Times New Roman"/>
          <w:lang w:val="en-US"/>
        </w:rPr>
        <w:t xml:space="preserve"> </w:t>
      </w:r>
      <w:r w:rsidR="00FE5154">
        <w:rPr>
          <w:rFonts w:ascii="Times New Roman" w:hAnsi="Times New Roman"/>
          <w:lang w:val="en-US"/>
        </w:rPr>
        <w:t>This allowed us</w:t>
      </w:r>
      <w:r w:rsidR="004122D1" w:rsidRPr="00AC291C">
        <w:rPr>
          <w:rFonts w:ascii="Times New Roman" w:hAnsi="Times New Roman"/>
          <w:lang w:val="en-US"/>
        </w:rPr>
        <w:t xml:space="preserve"> to </w:t>
      </w:r>
      <w:r w:rsidR="00FD0636" w:rsidRPr="00AC291C">
        <w:rPr>
          <w:rFonts w:ascii="Times New Roman" w:hAnsi="Times New Roman"/>
          <w:lang w:val="en-US"/>
        </w:rPr>
        <w:t>evaluate</w:t>
      </w:r>
      <w:r w:rsidR="004122D1" w:rsidRPr="00AC291C">
        <w:rPr>
          <w:rFonts w:ascii="Times New Roman" w:hAnsi="Times New Roman"/>
          <w:lang w:val="en-US"/>
        </w:rPr>
        <w:t xml:space="preserve"> </w:t>
      </w:r>
      <w:r w:rsidR="00FE5154">
        <w:rPr>
          <w:rFonts w:ascii="Times New Roman" w:hAnsi="Times New Roman"/>
          <w:lang w:val="en-US"/>
        </w:rPr>
        <w:t>the</w:t>
      </w:r>
      <w:r w:rsidR="00FD0636" w:rsidRPr="00AC291C">
        <w:rPr>
          <w:rFonts w:ascii="Times New Roman" w:hAnsi="Times New Roman"/>
          <w:lang w:val="en-US"/>
        </w:rPr>
        <w:t xml:space="preserve"> dynamic, daily-based effects</w:t>
      </w:r>
      <w:r w:rsidR="00FE5154">
        <w:rPr>
          <w:rFonts w:ascii="Times New Roman" w:hAnsi="Times New Roman"/>
          <w:lang w:val="en-US"/>
        </w:rPr>
        <w:t xml:space="preserve"> of prosociality</w:t>
      </w:r>
      <w:r w:rsidR="00FD0636" w:rsidRPr="00AC291C">
        <w:rPr>
          <w:rFonts w:ascii="Times New Roman" w:hAnsi="Times New Roman"/>
          <w:lang w:val="en-US"/>
        </w:rPr>
        <w:t xml:space="preserve"> on </w:t>
      </w:r>
      <w:r w:rsidR="00450D93">
        <w:rPr>
          <w:rFonts w:ascii="Times New Roman" w:hAnsi="Times New Roman"/>
          <w:lang w:val="en-US"/>
        </w:rPr>
        <w:t>LS</w:t>
      </w:r>
      <w:r w:rsidR="00FD0636" w:rsidRPr="00AC291C">
        <w:rPr>
          <w:rFonts w:ascii="Times New Roman" w:hAnsi="Times New Roman"/>
          <w:lang w:val="en-US"/>
        </w:rPr>
        <w:t xml:space="preserve"> as well as to disentangle between-person effects (i.e., if being more prosocial than others was associated with higher life satisfaction) from within-person effect (i.e., behaving more prosocial than usual </w:t>
      </w:r>
      <w:r w:rsidR="00C51821">
        <w:rPr>
          <w:rFonts w:ascii="Times New Roman" w:hAnsi="Times New Roman"/>
          <w:lang w:val="en-US"/>
        </w:rPr>
        <w:t xml:space="preserve">at the personal level </w:t>
      </w:r>
      <w:r w:rsidR="00FD0636" w:rsidRPr="00AC291C">
        <w:rPr>
          <w:rFonts w:ascii="Times New Roman" w:hAnsi="Times New Roman"/>
          <w:lang w:val="en-US"/>
        </w:rPr>
        <w:t xml:space="preserve">was associated </w:t>
      </w:r>
      <w:r w:rsidR="00450D93">
        <w:rPr>
          <w:rFonts w:ascii="Times New Roman" w:hAnsi="Times New Roman"/>
          <w:lang w:val="en-US"/>
        </w:rPr>
        <w:t>with</w:t>
      </w:r>
      <w:r w:rsidR="00FD0636" w:rsidRPr="00AC291C">
        <w:rPr>
          <w:rFonts w:ascii="Times New Roman" w:hAnsi="Times New Roman"/>
          <w:lang w:val="en-US"/>
        </w:rPr>
        <w:t xml:space="preserve"> higher </w:t>
      </w:r>
      <w:r w:rsidR="00450D93">
        <w:rPr>
          <w:rFonts w:ascii="Times New Roman" w:hAnsi="Times New Roman"/>
          <w:lang w:val="en-US"/>
        </w:rPr>
        <w:t>LS</w:t>
      </w:r>
      <w:r w:rsidR="00FD0636" w:rsidRPr="00AC291C">
        <w:rPr>
          <w:rFonts w:ascii="Times New Roman" w:hAnsi="Times New Roman"/>
          <w:lang w:val="en-US"/>
        </w:rPr>
        <w:t xml:space="preserve"> on that day).</w:t>
      </w:r>
      <w:r w:rsidR="0047338F" w:rsidRPr="00AC291C">
        <w:rPr>
          <w:rFonts w:ascii="Times New Roman" w:hAnsi="Times New Roman"/>
          <w:lang w:val="en-US"/>
        </w:rPr>
        <w:t xml:space="preserve"> </w:t>
      </w:r>
      <w:r w:rsidR="00FE5154">
        <w:rPr>
          <w:rFonts w:ascii="Times New Roman" w:hAnsi="Times New Roman"/>
          <w:lang w:val="en-US"/>
        </w:rPr>
        <w:t>Additionally</w:t>
      </w:r>
      <w:r w:rsidR="0047338F" w:rsidRPr="00AC291C">
        <w:rPr>
          <w:rFonts w:ascii="Times New Roman" w:hAnsi="Times New Roman"/>
          <w:lang w:val="en-US"/>
        </w:rPr>
        <w:t xml:space="preserve">, we </w:t>
      </w:r>
      <w:r w:rsidR="0000140F" w:rsidRPr="00AC291C">
        <w:rPr>
          <w:rFonts w:ascii="Times New Roman" w:hAnsi="Times New Roman"/>
          <w:lang w:val="en-US"/>
        </w:rPr>
        <w:t xml:space="preserve">controlled for daily events </w:t>
      </w:r>
      <w:r w:rsidR="00A96E1C" w:rsidRPr="00AC291C">
        <w:rPr>
          <w:rFonts w:ascii="Times New Roman" w:hAnsi="Times New Roman"/>
          <w:lang w:val="en-US"/>
        </w:rPr>
        <w:t xml:space="preserve">to partial out their effects. </w:t>
      </w:r>
      <w:r w:rsidR="00FE5154">
        <w:rPr>
          <w:rFonts w:ascii="Times New Roman" w:hAnsi="Times New Roman"/>
          <w:lang w:val="en-US"/>
        </w:rPr>
        <w:t>From a developmental perspective</w:t>
      </w:r>
      <w:r w:rsidR="00450D93">
        <w:rPr>
          <w:rFonts w:ascii="Times New Roman" w:hAnsi="Times New Roman"/>
          <w:lang w:val="en-US"/>
        </w:rPr>
        <w:t>, w</w:t>
      </w:r>
      <w:r w:rsidR="0000140F" w:rsidRPr="00AC291C">
        <w:rPr>
          <w:rFonts w:ascii="Times New Roman" w:hAnsi="Times New Roman"/>
          <w:lang w:val="en-US"/>
        </w:rPr>
        <w:t xml:space="preserve">e </w:t>
      </w:r>
      <w:r w:rsidR="0047338F" w:rsidRPr="00AC291C">
        <w:rPr>
          <w:rFonts w:ascii="Times New Roman" w:hAnsi="Times New Roman"/>
          <w:lang w:val="en-US"/>
        </w:rPr>
        <w:t>focused on</w:t>
      </w:r>
      <w:r w:rsidR="00FD0636" w:rsidRPr="00AC291C">
        <w:rPr>
          <w:rFonts w:ascii="Times New Roman" w:hAnsi="Times New Roman"/>
          <w:lang w:val="en-US"/>
        </w:rPr>
        <w:t xml:space="preserve"> </w:t>
      </w:r>
      <w:r w:rsidR="00353158" w:rsidRPr="00AC291C">
        <w:rPr>
          <w:rFonts w:ascii="Times New Roman" w:hAnsi="Times New Roman"/>
          <w:lang w:val="en-US"/>
        </w:rPr>
        <w:t xml:space="preserve">early adulthood as </w:t>
      </w:r>
      <w:r w:rsidR="00B62C8B" w:rsidRPr="00AC291C">
        <w:rPr>
          <w:rFonts w:ascii="Times New Roman" w:hAnsi="Times New Roman"/>
          <w:lang w:val="en-US"/>
        </w:rPr>
        <w:t xml:space="preserve">it is a </w:t>
      </w:r>
      <w:r w:rsidR="0000140F" w:rsidRPr="00AC291C">
        <w:rPr>
          <w:rFonts w:ascii="Times New Roman" w:hAnsi="Times New Roman"/>
          <w:lang w:val="en-US"/>
        </w:rPr>
        <w:t xml:space="preserve">phase characterized by several challenges (e.g., </w:t>
      </w:r>
      <w:r w:rsidR="00B62C8B" w:rsidRPr="00AC291C">
        <w:rPr>
          <w:rFonts w:ascii="Times New Roman" w:hAnsi="Times New Roman"/>
          <w:lang w:val="en-US"/>
        </w:rPr>
        <w:t>succeeding in higher education</w:t>
      </w:r>
      <w:r w:rsidR="0000140F" w:rsidRPr="00AC291C">
        <w:rPr>
          <w:rFonts w:ascii="Times New Roman" w:hAnsi="Times New Roman"/>
          <w:lang w:val="en-US"/>
        </w:rPr>
        <w:t xml:space="preserve">, </w:t>
      </w:r>
      <w:r w:rsidR="00B62C8B" w:rsidRPr="00AC291C">
        <w:rPr>
          <w:rFonts w:ascii="Times New Roman" w:hAnsi="Times New Roman"/>
          <w:lang w:val="en-US"/>
        </w:rPr>
        <w:t>romantic relationships</w:t>
      </w:r>
      <w:r w:rsidR="0000140F" w:rsidRPr="00AC291C">
        <w:rPr>
          <w:rFonts w:ascii="Times New Roman" w:hAnsi="Times New Roman"/>
          <w:lang w:val="en-US"/>
        </w:rPr>
        <w:t>, etc.</w:t>
      </w:r>
      <w:r w:rsidR="00B62C8B" w:rsidRPr="00AC291C">
        <w:rPr>
          <w:rFonts w:ascii="Times New Roman" w:hAnsi="Times New Roman"/>
          <w:lang w:val="en-US"/>
        </w:rPr>
        <w:t>)</w:t>
      </w:r>
      <w:r w:rsidR="0000140F" w:rsidRPr="00AC291C">
        <w:rPr>
          <w:rFonts w:ascii="Times New Roman" w:hAnsi="Times New Roman"/>
          <w:lang w:val="en-US"/>
        </w:rPr>
        <w:t xml:space="preserve"> </w:t>
      </w:r>
      <w:r w:rsidR="00FE5154">
        <w:rPr>
          <w:rFonts w:ascii="Times New Roman" w:hAnsi="Times New Roman"/>
          <w:lang w:val="en-US"/>
        </w:rPr>
        <w:t xml:space="preserve">that </w:t>
      </w:r>
      <w:r w:rsidR="00B62C8B" w:rsidRPr="00AC291C">
        <w:rPr>
          <w:rFonts w:ascii="Times New Roman" w:hAnsi="Times New Roman"/>
          <w:lang w:val="en-US"/>
        </w:rPr>
        <w:t xml:space="preserve">have a deep impact </w:t>
      </w:r>
      <w:r w:rsidR="00FE5154">
        <w:rPr>
          <w:rFonts w:ascii="Times New Roman" w:hAnsi="Times New Roman"/>
          <w:lang w:val="en-US"/>
        </w:rPr>
        <w:t>on individuals</w:t>
      </w:r>
      <w:r w:rsidR="00B50752">
        <w:rPr>
          <w:rFonts w:ascii="Times New Roman" w:hAnsi="Times New Roman"/>
          <w:lang w:val="en-US"/>
        </w:rPr>
        <w:t>’</w:t>
      </w:r>
      <w:r w:rsidR="00FE5154">
        <w:rPr>
          <w:rFonts w:ascii="Times New Roman" w:hAnsi="Times New Roman"/>
          <w:lang w:val="en-US"/>
        </w:rPr>
        <w:t xml:space="preserve"> life</w:t>
      </w:r>
      <w:r w:rsidR="005D5DEC">
        <w:rPr>
          <w:rFonts w:ascii="Times New Roman" w:hAnsi="Times New Roman"/>
          <w:lang w:val="en-US"/>
        </w:rPr>
        <w:t xml:space="preserve"> (</w:t>
      </w:r>
      <w:r w:rsidR="00D471B8">
        <w:rPr>
          <w:rFonts w:ascii="Times New Roman" w:hAnsi="Times New Roman"/>
          <w:lang w:val="en-US"/>
        </w:rPr>
        <w:t>Arnett, 2000</w:t>
      </w:r>
      <w:r w:rsidR="00B62C8B" w:rsidRPr="00AC291C">
        <w:rPr>
          <w:rFonts w:ascii="Times New Roman" w:hAnsi="Times New Roman"/>
          <w:lang w:val="en-US"/>
        </w:rPr>
        <w:t xml:space="preserve">). </w:t>
      </w:r>
      <w:r w:rsidR="005E5421" w:rsidRPr="00AC291C">
        <w:rPr>
          <w:rFonts w:ascii="Times New Roman" w:hAnsi="Times New Roman"/>
          <w:lang w:val="en-US"/>
        </w:rPr>
        <w:t xml:space="preserve">Finally, we also </w:t>
      </w:r>
      <w:r w:rsidR="00C93DAA">
        <w:rPr>
          <w:rFonts w:ascii="Times New Roman" w:hAnsi="Times New Roman"/>
          <w:lang w:val="en-US"/>
        </w:rPr>
        <w:t>tested</w:t>
      </w:r>
      <w:r w:rsidR="005E5421" w:rsidRPr="00AC291C">
        <w:rPr>
          <w:rFonts w:ascii="Times New Roman" w:hAnsi="Times New Roman"/>
          <w:lang w:val="en-US"/>
        </w:rPr>
        <w:t xml:space="preserve"> all </w:t>
      </w:r>
      <w:r w:rsidR="005E5421" w:rsidRPr="00AC291C">
        <w:rPr>
          <w:rFonts w:ascii="Times New Roman" w:hAnsi="Times New Roman"/>
          <w:lang w:val="en-US"/>
        </w:rPr>
        <w:lastRenderedPageBreak/>
        <w:t xml:space="preserve">interactions between self-oriented predictors and prosociality to </w:t>
      </w:r>
      <w:r w:rsidR="00C93DAA">
        <w:rPr>
          <w:rFonts w:ascii="Times New Roman" w:hAnsi="Times New Roman"/>
          <w:lang w:val="en-US"/>
        </w:rPr>
        <w:t>explore</w:t>
      </w:r>
      <w:r w:rsidR="005E5421" w:rsidRPr="00AC291C">
        <w:rPr>
          <w:rFonts w:ascii="Times New Roman" w:hAnsi="Times New Roman"/>
          <w:lang w:val="en-US"/>
        </w:rPr>
        <w:t xml:space="preserve"> the presence of </w:t>
      </w:r>
      <w:r w:rsidR="00450D93" w:rsidRPr="00AC291C">
        <w:rPr>
          <w:rFonts w:ascii="Times New Roman" w:hAnsi="Times New Roman"/>
          <w:lang w:val="en-US"/>
        </w:rPr>
        <w:t xml:space="preserve">possible </w:t>
      </w:r>
      <w:r w:rsidR="005E5421" w:rsidRPr="00AC291C">
        <w:rPr>
          <w:rFonts w:ascii="Times New Roman" w:hAnsi="Times New Roman"/>
          <w:lang w:val="en-US"/>
        </w:rPr>
        <w:t>moderation effects</w:t>
      </w:r>
      <w:r w:rsidR="00C93DAA">
        <w:rPr>
          <w:rFonts w:ascii="Times New Roman" w:hAnsi="Times New Roman"/>
          <w:lang w:val="en-US"/>
        </w:rPr>
        <w:t>.</w:t>
      </w:r>
      <w:r w:rsidR="005E5421" w:rsidRPr="00AC291C">
        <w:rPr>
          <w:rFonts w:ascii="Times New Roman" w:hAnsi="Times New Roman"/>
          <w:lang w:val="en-US"/>
        </w:rPr>
        <w:t xml:space="preserve"> </w:t>
      </w:r>
    </w:p>
    <w:p w:rsidR="00C14490" w:rsidRPr="00AC291C" w:rsidRDefault="00C14490" w:rsidP="00C14490">
      <w:pPr>
        <w:pStyle w:val="NoSpacing1"/>
        <w:spacing w:line="480" w:lineRule="auto"/>
        <w:rPr>
          <w:rFonts w:ascii="Times New Roman" w:hAnsi="Times New Roman"/>
          <w:b/>
          <w:sz w:val="24"/>
          <w:szCs w:val="24"/>
          <w:lang w:val="en-US"/>
        </w:rPr>
      </w:pPr>
      <w:r w:rsidRPr="00AC291C">
        <w:rPr>
          <w:rFonts w:ascii="Times New Roman" w:hAnsi="Times New Roman"/>
          <w:b/>
          <w:sz w:val="24"/>
          <w:szCs w:val="24"/>
          <w:lang w:val="en-US"/>
        </w:rPr>
        <w:t>2. Methods</w:t>
      </w:r>
    </w:p>
    <w:p w:rsidR="00C14490" w:rsidRPr="00AC291C" w:rsidRDefault="00C14490" w:rsidP="00C14490">
      <w:pPr>
        <w:adjustRightInd w:val="0"/>
        <w:spacing w:line="480" w:lineRule="auto"/>
        <w:rPr>
          <w:rFonts w:ascii="Times New Roman" w:hAnsi="Times New Roman"/>
          <w:i/>
          <w:lang w:val="en-US"/>
        </w:rPr>
      </w:pPr>
      <w:r w:rsidRPr="00AC291C">
        <w:rPr>
          <w:rFonts w:ascii="Times New Roman" w:hAnsi="Times New Roman"/>
          <w:i/>
          <w:lang w:val="en-US"/>
        </w:rPr>
        <w:t>2.1. Participants</w:t>
      </w:r>
    </w:p>
    <w:p w:rsidR="00C14490" w:rsidRPr="00AC291C" w:rsidRDefault="00C14490" w:rsidP="00C14490">
      <w:pPr>
        <w:autoSpaceDE w:val="0"/>
        <w:autoSpaceDN w:val="0"/>
        <w:adjustRightInd w:val="0"/>
        <w:spacing w:line="480" w:lineRule="auto"/>
        <w:ind w:firstLine="709"/>
        <w:rPr>
          <w:rFonts w:ascii="Times New Roman" w:hAnsi="Times New Roman"/>
          <w:lang w:val="en-US"/>
        </w:rPr>
      </w:pPr>
      <w:r w:rsidRPr="00AC291C">
        <w:rPr>
          <w:rFonts w:ascii="Times New Roman" w:hAnsi="Times New Roman"/>
          <w:lang w:val="en-US"/>
        </w:rPr>
        <w:t>Participants were 56 students</w:t>
      </w:r>
      <w:r w:rsidR="00C45E50">
        <w:rPr>
          <w:rFonts w:ascii="Times New Roman" w:hAnsi="Times New Roman"/>
          <w:lang w:val="en-US"/>
        </w:rPr>
        <w:t xml:space="preserve"> enrolled in an introductory psychology course </w:t>
      </w:r>
      <w:r w:rsidR="00C45E50" w:rsidRPr="00AC291C">
        <w:rPr>
          <w:rFonts w:ascii="Times New Roman" w:hAnsi="Times New Roman"/>
          <w:lang w:val="en-US"/>
        </w:rPr>
        <w:t>(</w:t>
      </w:r>
      <w:r w:rsidR="00B50752">
        <w:rPr>
          <w:rFonts w:ascii="Times New Roman" w:hAnsi="Times New Roman"/>
          <w:lang w:val="en-US"/>
        </w:rPr>
        <w:t>45</w:t>
      </w:r>
      <w:r w:rsidRPr="00AC291C">
        <w:rPr>
          <w:rFonts w:ascii="Times New Roman" w:hAnsi="Times New Roman"/>
          <w:lang w:val="en-US"/>
        </w:rPr>
        <w:t xml:space="preserve"> females</w:t>
      </w:r>
      <w:r w:rsidR="00284B4C" w:rsidRPr="00AC291C">
        <w:rPr>
          <w:rFonts w:ascii="Times New Roman" w:hAnsi="Times New Roman"/>
          <w:lang w:val="en-US"/>
        </w:rPr>
        <w:t xml:space="preserve">; </w:t>
      </w:r>
      <w:r w:rsidR="009416FF" w:rsidRPr="009416FF">
        <w:rPr>
          <w:rFonts w:ascii="Times New Roman" w:hAnsi="Times New Roman"/>
          <w:i/>
          <w:lang w:val="en-US"/>
        </w:rPr>
        <w:t>M</w:t>
      </w:r>
      <w:r w:rsidR="00450D93">
        <w:rPr>
          <w:rFonts w:ascii="Times New Roman" w:hAnsi="Times New Roman"/>
          <w:vertAlign w:val="subscript"/>
          <w:lang w:val="en-US"/>
        </w:rPr>
        <w:t>age</w:t>
      </w:r>
      <w:r w:rsidR="00450D93">
        <w:rPr>
          <w:rFonts w:ascii="Times New Roman" w:hAnsi="Times New Roman"/>
          <w:lang w:val="en-US"/>
        </w:rPr>
        <w:t xml:space="preserve">= 21.08 years, </w:t>
      </w:r>
      <w:r w:rsidR="009416FF" w:rsidRPr="009416FF">
        <w:rPr>
          <w:rFonts w:ascii="Times New Roman" w:hAnsi="Times New Roman"/>
          <w:i/>
          <w:lang w:val="en-US"/>
        </w:rPr>
        <w:t>SD</w:t>
      </w:r>
      <w:r w:rsidR="00450D93">
        <w:rPr>
          <w:rFonts w:ascii="Times New Roman" w:hAnsi="Times New Roman"/>
          <w:lang w:val="en-US"/>
        </w:rPr>
        <w:t xml:space="preserve">= </w:t>
      </w:r>
      <w:r w:rsidR="00284B4C" w:rsidRPr="00AC291C">
        <w:rPr>
          <w:rFonts w:ascii="Times New Roman" w:hAnsi="Times New Roman"/>
          <w:lang w:val="en-US"/>
        </w:rPr>
        <w:t xml:space="preserve">3.64) </w:t>
      </w:r>
      <w:r w:rsidR="00AE44E9">
        <w:rPr>
          <w:rFonts w:ascii="Times New Roman" w:hAnsi="Times New Roman"/>
          <w:lang w:val="en-US"/>
        </w:rPr>
        <w:t>in</w:t>
      </w:r>
      <w:r w:rsidR="00AE44E9" w:rsidRPr="00AC291C">
        <w:rPr>
          <w:rFonts w:ascii="Times New Roman" w:hAnsi="Times New Roman"/>
          <w:lang w:val="en-US" w:eastAsia="it-IT"/>
        </w:rPr>
        <w:t xml:space="preserve"> </w:t>
      </w:r>
      <w:r w:rsidRPr="00AC291C">
        <w:rPr>
          <w:rFonts w:ascii="Times New Roman" w:hAnsi="Times New Roman"/>
          <w:lang w:val="en-US" w:eastAsia="it-IT"/>
        </w:rPr>
        <w:t xml:space="preserve">a </w:t>
      </w:r>
      <w:r w:rsidR="00B34413">
        <w:rPr>
          <w:rFonts w:ascii="Times New Roman" w:hAnsi="Times New Roman"/>
          <w:lang w:val="en-US" w:eastAsia="it-IT"/>
        </w:rPr>
        <w:t xml:space="preserve">Spanish </w:t>
      </w:r>
      <w:r w:rsidR="004C6FE4" w:rsidRPr="00AC291C">
        <w:rPr>
          <w:rFonts w:ascii="Times New Roman" w:hAnsi="Times New Roman"/>
          <w:lang w:val="en-US" w:eastAsia="it-IT"/>
        </w:rPr>
        <w:t>u</w:t>
      </w:r>
      <w:r w:rsidRPr="00AC291C">
        <w:rPr>
          <w:rFonts w:ascii="Times New Roman" w:hAnsi="Times New Roman"/>
          <w:lang w:val="en-US" w:eastAsia="it-IT"/>
        </w:rPr>
        <w:t>niversity</w:t>
      </w:r>
      <w:r w:rsidR="0026480F">
        <w:rPr>
          <w:rFonts w:ascii="Times New Roman" w:hAnsi="Times New Roman"/>
          <w:lang w:val="en-US" w:eastAsia="it-IT"/>
        </w:rPr>
        <w:t xml:space="preserve"> (</w:t>
      </w:r>
      <w:r w:rsidR="00450345">
        <w:rPr>
          <w:rFonts w:ascii="Times New Roman" w:hAnsi="Times New Roman"/>
          <w:lang w:val="en-US" w:eastAsia="it-IT"/>
        </w:rPr>
        <w:t>participants were compensated with partial course credit</w:t>
      </w:r>
      <w:r w:rsidR="0026480F">
        <w:rPr>
          <w:rFonts w:ascii="Times New Roman" w:hAnsi="Times New Roman"/>
          <w:lang w:val="en-US" w:eastAsia="it-IT"/>
        </w:rPr>
        <w:t>)</w:t>
      </w:r>
      <w:r w:rsidR="00C45E50">
        <w:rPr>
          <w:rFonts w:ascii="Times New Roman" w:hAnsi="Times New Roman"/>
          <w:lang w:val="en-US" w:eastAsia="it-IT"/>
        </w:rPr>
        <w:t>.</w:t>
      </w:r>
    </w:p>
    <w:p w:rsidR="00C14490" w:rsidRPr="00AC291C" w:rsidRDefault="00C14490" w:rsidP="00C14490">
      <w:pPr>
        <w:autoSpaceDE w:val="0"/>
        <w:autoSpaceDN w:val="0"/>
        <w:adjustRightInd w:val="0"/>
        <w:spacing w:line="480" w:lineRule="auto"/>
        <w:rPr>
          <w:rFonts w:ascii="Times New Roman" w:hAnsi="Times New Roman"/>
          <w:i/>
          <w:lang w:val="en-US"/>
        </w:rPr>
      </w:pPr>
      <w:r w:rsidRPr="00AC291C">
        <w:rPr>
          <w:rFonts w:ascii="Times New Roman" w:hAnsi="Times New Roman"/>
          <w:i/>
          <w:lang w:val="en-US"/>
        </w:rPr>
        <w:t>2.2. Procedure</w:t>
      </w:r>
    </w:p>
    <w:p w:rsidR="00C14490" w:rsidRPr="00AC291C" w:rsidRDefault="00134771" w:rsidP="00C14490">
      <w:pPr>
        <w:spacing w:line="480" w:lineRule="auto"/>
        <w:ind w:firstLine="720"/>
        <w:rPr>
          <w:rFonts w:ascii="Times New Roman" w:hAnsi="Times New Roman"/>
          <w:bCs/>
          <w:lang w:val="en-US"/>
        </w:rPr>
      </w:pPr>
      <w:r>
        <w:rPr>
          <w:rFonts w:ascii="Times New Roman" w:hAnsi="Times New Roman"/>
          <w:lang w:val="en-US" w:eastAsia="it-IT"/>
        </w:rPr>
        <w:t>A</w:t>
      </w:r>
      <w:r w:rsidRPr="00AC291C">
        <w:rPr>
          <w:rFonts w:ascii="Times New Roman" w:hAnsi="Times New Roman"/>
          <w:lang w:val="en-US" w:eastAsia="it-IT"/>
        </w:rPr>
        <w:t>fter providing informed consent</w:t>
      </w:r>
      <w:r>
        <w:rPr>
          <w:rFonts w:ascii="Times New Roman" w:hAnsi="Times New Roman"/>
          <w:lang w:val="en-US" w:eastAsia="it-IT"/>
        </w:rPr>
        <w:t>,</w:t>
      </w:r>
      <w:r w:rsidRPr="00AC291C">
        <w:rPr>
          <w:rFonts w:ascii="Times New Roman" w:hAnsi="Times New Roman"/>
          <w:lang w:val="en-US" w:eastAsia="it-IT"/>
        </w:rPr>
        <w:t xml:space="preserve"> </w:t>
      </w:r>
      <w:r>
        <w:rPr>
          <w:rFonts w:ascii="Times New Roman" w:hAnsi="Times New Roman"/>
          <w:lang w:val="en-US" w:eastAsia="it-IT"/>
        </w:rPr>
        <w:t>s</w:t>
      </w:r>
      <w:r w:rsidR="00B2372C" w:rsidRPr="00AC291C">
        <w:rPr>
          <w:rFonts w:ascii="Times New Roman" w:hAnsi="Times New Roman"/>
          <w:lang w:val="en-US" w:eastAsia="it-IT"/>
        </w:rPr>
        <w:t>tudents</w:t>
      </w:r>
      <w:r>
        <w:rPr>
          <w:rFonts w:ascii="Times New Roman" w:hAnsi="Times New Roman"/>
          <w:lang w:val="en-US" w:eastAsia="it-IT"/>
        </w:rPr>
        <w:t xml:space="preserve"> </w:t>
      </w:r>
      <w:r w:rsidR="00CF1F65">
        <w:rPr>
          <w:rFonts w:ascii="Times New Roman" w:hAnsi="Times New Roman"/>
          <w:lang w:val="en-US" w:eastAsia="it-IT"/>
        </w:rPr>
        <w:t xml:space="preserve">filled </w:t>
      </w:r>
      <w:r w:rsidR="00C14490" w:rsidRPr="00AC291C">
        <w:rPr>
          <w:rFonts w:ascii="Times New Roman" w:hAnsi="Times New Roman"/>
          <w:lang w:val="en-US" w:eastAsia="it-IT"/>
        </w:rPr>
        <w:t xml:space="preserve">an online questionnaire </w:t>
      </w:r>
      <w:r w:rsidR="00C51821">
        <w:rPr>
          <w:rFonts w:ascii="Times New Roman" w:hAnsi="Times New Roman"/>
          <w:lang w:val="en-US" w:eastAsia="it-IT"/>
        </w:rPr>
        <w:t>from Monday to Friday</w:t>
      </w:r>
      <w:r w:rsidR="00C14490" w:rsidRPr="00AC291C">
        <w:rPr>
          <w:rFonts w:ascii="Times New Roman" w:hAnsi="Times New Roman"/>
          <w:lang w:val="en-US" w:eastAsia="it-IT"/>
        </w:rPr>
        <w:t xml:space="preserve">. </w:t>
      </w:r>
      <w:r w:rsidR="00291D2C">
        <w:rPr>
          <w:rFonts w:ascii="Times New Roman" w:hAnsi="Times New Roman"/>
          <w:lang w:val="en-US" w:eastAsia="it-IT"/>
        </w:rPr>
        <w:t xml:space="preserve">In line with previous daily-diary studies (e.g., </w:t>
      </w:r>
      <w:proofErr w:type="spellStart"/>
      <w:r w:rsidR="00291D2C">
        <w:rPr>
          <w:rFonts w:ascii="Times New Roman" w:hAnsi="Times New Roman"/>
          <w:lang w:val="en-US" w:eastAsia="it-IT"/>
        </w:rPr>
        <w:t>Alessandri</w:t>
      </w:r>
      <w:proofErr w:type="spellEnd"/>
      <w:r w:rsidR="00291D2C">
        <w:rPr>
          <w:rFonts w:ascii="Times New Roman" w:hAnsi="Times New Roman"/>
          <w:lang w:val="en-US" w:eastAsia="it-IT"/>
        </w:rPr>
        <w:t xml:space="preserve">, Zuffiano, </w:t>
      </w:r>
      <w:proofErr w:type="spellStart"/>
      <w:r w:rsidR="00291D2C">
        <w:rPr>
          <w:rFonts w:ascii="Times New Roman" w:hAnsi="Times New Roman"/>
          <w:lang w:val="en-US" w:eastAsia="it-IT"/>
        </w:rPr>
        <w:t>Vecchione</w:t>
      </w:r>
      <w:proofErr w:type="spellEnd"/>
      <w:r w:rsidR="00E4717F">
        <w:rPr>
          <w:rFonts w:ascii="Times New Roman" w:hAnsi="Times New Roman"/>
          <w:lang w:val="en-US" w:eastAsia="it-IT"/>
        </w:rPr>
        <w:t xml:space="preserve">, </w:t>
      </w:r>
      <w:proofErr w:type="spellStart"/>
      <w:r w:rsidR="00E4717F">
        <w:rPr>
          <w:rFonts w:ascii="Times New Roman" w:hAnsi="Times New Roman"/>
          <w:lang w:val="en-US" w:eastAsia="it-IT"/>
        </w:rPr>
        <w:t>Donnellan</w:t>
      </w:r>
      <w:proofErr w:type="spellEnd"/>
      <w:r w:rsidR="00E4717F">
        <w:rPr>
          <w:rFonts w:ascii="Times New Roman" w:hAnsi="Times New Roman"/>
          <w:lang w:val="en-US" w:eastAsia="it-IT"/>
        </w:rPr>
        <w:t xml:space="preserve">, &amp; </w:t>
      </w:r>
      <w:proofErr w:type="spellStart"/>
      <w:r w:rsidR="00E4717F">
        <w:rPr>
          <w:rFonts w:ascii="Times New Roman" w:hAnsi="Times New Roman"/>
          <w:lang w:val="en-US" w:eastAsia="it-IT"/>
        </w:rPr>
        <w:t>Tisak</w:t>
      </w:r>
      <w:proofErr w:type="spellEnd"/>
      <w:r w:rsidR="00E4717F">
        <w:rPr>
          <w:rFonts w:ascii="Times New Roman" w:hAnsi="Times New Roman"/>
          <w:lang w:val="en-US" w:eastAsia="it-IT"/>
        </w:rPr>
        <w:t>, 2016</w:t>
      </w:r>
      <w:r w:rsidR="00291D2C">
        <w:rPr>
          <w:rFonts w:ascii="Times New Roman" w:hAnsi="Times New Roman"/>
          <w:lang w:val="en-US" w:eastAsia="it-IT"/>
        </w:rPr>
        <w:t>), o</w:t>
      </w:r>
      <w:r w:rsidR="00C14490" w:rsidRPr="00AC291C">
        <w:rPr>
          <w:rFonts w:ascii="Times New Roman" w:hAnsi="Times New Roman"/>
        </w:rPr>
        <w:t xml:space="preserve">n each day, participants </w:t>
      </w:r>
      <w:r w:rsidR="00B2372C" w:rsidRPr="00AC291C">
        <w:rPr>
          <w:rFonts w:ascii="Times New Roman" w:hAnsi="Times New Roman"/>
        </w:rPr>
        <w:t xml:space="preserve">reported </w:t>
      </w:r>
      <w:r w:rsidR="00C14490" w:rsidRPr="00AC291C">
        <w:rPr>
          <w:rFonts w:ascii="Times New Roman" w:hAnsi="Times New Roman"/>
          <w:lang w:val="en-US" w:eastAsia="it-IT"/>
        </w:rPr>
        <w:t xml:space="preserve">their </w:t>
      </w:r>
      <w:r w:rsidR="00450D93">
        <w:rPr>
          <w:rFonts w:ascii="Times New Roman" w:hAnsi="Times New Roman"/>
          <w:lang w:val="en-US" w:eastAsia="it-IT"/>
        </w:rPr>
        <w:t>LS</w:t>
      </w:r>
      <w:r w:rsidR="00C14490" w:rsidRPr="00AC291C">
        <w:rPr>
          <w:rFonts w:ascii="Times New Roman" w:hAnsi="Times New Roman"/>
          <w:lang w:val="en-US" w:eastAsia="it-IT"/>
        </w:rPr>
        <w:t>, prosociality, self-</w:t>
      </w:r>
      <w:r w:rsidR="00450D93">
        <w:rPr>
          <w:rFonts w:ascii="Times New Roman" w:hAnsi="Times New Roman"/>
          <w:lang w:val="en-US" w:eastAsia="it-IT"/>
        </w:rPr>
        <w:t xml:space="preserve">esteem, </w:t>
      </w:r>
      <w:r w:rsidR="00B34413">
        <w:rPr>
          <w:rFonts w:ascii="Times New Roman" w:hAnsi="Times New Roman"/>
          <w:lang w:val="en-US" w:eastAsia="it-IT"/>
        </w:rPr>
        <w:t>physical appearance</w:t>
      </w:r>
      <w:r w:rsidR="00450D93">
        <w:rPr>
          <w:rFonts w:ascii="Times New Roman" w:hAnsi="Times New Roman"/>
          <w:lang w:val="en-US" w:eastAsia="it-IT"/>
        </w:rPr>
        <w:t xml:space="preserve">, and </w:t>
      </w:r>
      <w:r w:rsidR="00DD1C41">
        <w:rPr>
          <w:rFonts w:ascii="Times New Roman" w:hAnsi="Times New Roman"/>
          <w:lang w:val="en-US" w:eastAsia="it-IT"/>
        </w:rPr>
        <w:t>daily</w:t>
      </w:r>
      <w:r w:rsidR="00C14490" w:rsidRPr="00AC291C">
        <w:rPr>
          <w:rFonts w:ascii="Times New Roman" w:hAnsi="Times New Roman"/>
          <w:lang w:val="en-US" w:eastAsia="it-IT"/>
        </w:rPr>
        <w:t xml:space="preserve"> events</w:t>
      </w:r>
      <w:r w:rsidR="003D75E4" w:rsidRPr="00AC291C">
        <w:rPr>
          <w:rFonts w:ascii="Times New Roman" w:hAnsi="Times New Roman"/>
          <w:lang w:val="en-US" w:eastAsia="it-IT"/>
        </w:rPr>
        <w:t xml:space="preserve"> (each scale was </w:t>
      </w:r>
      <w:r w:rsidR="001836F1">
        <w:rPr>
          <w:rFonts w:ascii="Times New Roman" w:hAnsi="Times New Roman"/>
          <w:lang w:val="en-US" w:eastAsia="it-IT"/>
        </w:rPr>
        <w:t xml:space="preserve">adapted and </w:t>
      </w:r>
      <w:r w:rsidR="003D75E4" w:rsidRPr="00AC291C">
        <w:rPr>
          <w:rFonts w:ascii="Times New Roman" w:hAnsi="Times New Roman"/>
          <w:lang w:val="en-US" w:eastAsia="it-IT"/>
        </w:rPr>
        <w:t>preceded by the wording “Think about today…”</w:t>
      </w:r>
      <w:r w:rsidR="00267A81" w:rsidRPr="00AC291C">
        <w:rPr>
          <w:rFonts w:ascii="Times New Roman" w:hAnsi="Times New Roman"/>
          <w:lang w:val="en-US" w:eastAsia="it-IT"/>
        </w:rPr>
        <w:t>)</w:t>
      </w:r>
      <w:r w:rsidR="00C14490" w:rsidRPr="00AC291C">
        <w:rPr>
          <w:rFonts w:ascii="Times New Roman" w:hAnsi="Times New Roman"/>
          <w:lang w:val="en-US" w:eastAsia="it-IT"/>
        </w:rPr>
        <w:t xml:space="preserve">. </w:t>
      </w:r>
      <w:r w:rsidR="00291D2C" w:rsidRPr="00C43CB0">
        <w:rPr>
          <w:rFonts w:ascii="Times New Roman" w:hAnsi="Times New Roman"/>
          <w:color w:val="000000"/>
          <w:shd w:val="clear" w:color="auto" w:fill="FFFFFF"/>
          <w:lang w:val="en-US"/>
        </w:rPr>
        <w:t>Participants were asked to provide the response that best reflected how they felt on that specific day</w:t>
      </w:r>
      <w:r w:rsidR="00291D2C">
        <w:rPr>
          <w:rFonts w:ascii="Times New Roman" w:hAnsi="Times New Roman"/>
          <w:color w:val="000000"/>
          <w:shd w:val="clear" w:color="auto" w:fill="FFFFFF"/>
          <w:lang w:val="en-US"/>
        </w:rPr>
        <w:t>.</w:t>
      </w:r>
      <w:r w:rsidR="00291D2C" w:rsidRPr="00AC291C">
        <w:rPr>
          <w:rFonts w:ascii="Times New Roman" w:hAnsi="Times New Roman"/>
          <w:lang w:val="en-US" w:eastAsia="it-IT"/>
        </w:rPr>
        <w:t xml:space="preserve"> </w:t>
      </w:r>
      <w:r w:rsidR="003D75E4" w:rsidRPr="00AC291C">
        <w:rPr>
          <w:rFonts w:ascii="Times New Roman" w:hAnsi="Times New Roman"/>
          <w:lang w:val="en-US" w:eastAsia="it-IT"/>
        </w:rPr>
        <w:t xml:space="preserve">These reports were collected online at 24-h (approximately from 8:00 pm to 12:00 pm). </w:t>
      </w:r>
      <w:r w:rsidR="00C14490" w:rsidRPr="00AC291C">
        <w:rPr>
          <w:rFonts w:ascii="Times New Roman" w:hAnsi="Times New Roman"/>
          <w:lang w:val="en-US" w:eastAsia="it-IT"/>
        </w:rPr>
        <w:t>Thirty-two participants (57%) provided daily measures for all 5 days, whereas 14 (25%) participants missed 1</w:t>
      </w:r>
      <w:r>
        <w:rPr>
          <w:rFonts w:ascii="Times New Roman" w:hAnsi="Times New Roman"/>
          <w:lang w:val="en-US" w:eastAsia="it-IT"/>
        </w:rPr>
        <w:t xml:space="preserve"> day</w:t>
      </w:r>
      <w:r w:rsidR="00C14490" w:rsidRPr="00AC291C">
        <w:rPr>
          <w:rFonts w:ascii="Times New Roman" w:hAnsi="Times New Roman"/>
          <w:lang w:val="en-US" w:eastAsia="it-IT"/>
        </w:rPr>
        <w:t xml:space="preserve">. </w:t>
      </w:r>
      <w:r w:rsidR="00C14490" w:rsidRPr="00AC291C">
        <w:rPr>
          <w:rFonts w:ascii="Times New Roman" w:hAnsi="Times New Roman"/>
          <w:bCs/>
          <w:lang w:val="en-US"/>
        </w:rPr>
        <w:t>We</w:t>
      </w:r>
      <w:r w:rsidR="00135B98" w:rsidRPr="00AC291C">
        <w:rPr>
          <w:rFonts w:ascii="Times New Roman" w:hAnsi="Times New Roman"/>
          <w:bCs/>
          <w:lang w:val="en-US"/>
        </w:rPr>
        <w:t xml:space="preserve"> handled missing data with </w:t>
      </w:r>
      <w:r w:rsidR="004B0A74">
        <w:rPr>
          <w:rFonts w:ascii="Times New Roman" w:hAnsi="Times New Roman"/>
          <w:bCs/>
          <w:lang w:val="en-US"/>
        </w:rPr>
        <w:t xml:space="preserve">full information </w:t>
      </w:r>
      <w:r w:rsidR="00135B98" w:rsidRPr="00AC291C">
        <w:rPr>
          <w:rFonts w:ascii="Times New Roman" w:hAnsi="Times New Roman"/>
          <w:bCs/>
          <w:lang w:val="en-US"/>
        </w:rPr>
        <w:t>maximum-</w:t>
      </w:r>
      <w:r w:rsidR="00C14490" w:rsidRPr="00AC291C">
        <w:rPr>
          <w:rFonts w:ascii="Times New Roman" w:hAnsi="Times New Roman"/>
          <w:bCs/>
          <w:lang w:val="en-US"/>
        </w:rPr>
        <w:t>likelihood estimation</w:t>
      </w:r>
      <w:r w:rsidR="001A6823" w:rsidRPr="00AC291C">
        <w:rPr>
          <w:rFonts w:ascii="Times New Roman" w:hAnsi="Times New Roman"/>
          <w:bCs/>
          <w:lang w:val="en-US"/>
        </w:rPr>
        <w:t>.</w:t>
      </w:r>
      <w:r w:rsidR="00E7291A" w:rsidRPr="00AC291C">
        <w:rPr>
          <w:rFonts w:ascii="Times New Roman" w:hAnsi="Times New Roman"/>
          <w:bCs/>
          <w:lang w:val="en-US"/>
        </w:rPr>
        <w:t xml:space="preserve"> </w:t>
      </w:r>
    </w:p>
    <w:p w:rsidR="00C14490" w:rsidRPr="00AC291C" w:rsidRDefault="00C14490" w:rsidP="00C14490">
      <w:pPr>
        <w:spacing w:line="480" w:lineRule="auto"/>
        <w:rPr>
          <w:rFonts w:ascii="Times New Roman" w:hAnsi="Times New Roman"/>
          <w:i/>
          <w:lang w:val="en-US" w:eastAsia="it-IT"/>
        </w:rPr>
      </w:pPr>
      <w:r w:rsidRPr="00AC291C">
        <w:rPr>
          <w:rFonts w:ascii="Times New Roman" w:hAnsi="Times New Roman"/>
          <w:i/>
          <w:lang w:val="en-US" w:eastAsia="it-IT"/>
        </w:rPr>
        <w:t>2.3. Measures</w:t>
      </w:r>
    </w:p>
    <w:p w:rsidR="00C14490" w:rsidRPr="00AC291C" w:rsidRDefault="00C14490" w:rsidP="00C14490">
      <w:pPr>
        <w:autoSpaceDE w:val="0"/>
        <w:autoSpaceDN w:val="0"/>
        <w:adjustRightInd w:val="0"/>
        <w:spacing w:line="480" w:lineRule="auto"/>
        <w:rPr>
          <w:rFonts w:ascii="Times New Roman" w:hAnsi="Times New Roman"/>
          <w:b/>
          <w:lang w:val="en-US"/>
        </w:rPr>
      </w:pPr>
      <w:r w:rsidRPr="00AC291C">
        <w:rPr>
          <w:rFonts w:ascii="Times New Roman" w:hAnsi="Times New Roman"/>
          <w:i/>
          <w:lang w:val="en-US"/>
        </w:rPr>
        <w:t xml:space="preserve">2.3.1. </w:t>
      </w:r>
      <w:r w:rsidR="00450D93">
        <w:rPr>
          <w:rFonts w:ascii="Times New Roman" w:hAnsi="Times New Roman"/>
          <w:i/>
          <w:lang w:val="en-US"/>
        </w:rPr>
        <w:t>LS</w:t>
      </w:r>
      <w:r w:rsidRPr="00AC291C">
        <w:rPr>
          <w:rFonts w:ascii="Times New Roman" w:hAnsi="Times New Roman"/>
          <w:i/>
          <w:lang w:val="en-US"/>
        </w:rPr>
        <w:t xml:space="preserve"> </w:t>
      </w:r>
    </w:p>
    <w:p w:rsidR="00C14490" w:rsidRPr="00AC291C" w:rsidRDefault="00C14490" w:rsidP="00C14490">
      <w:pPr>
        <w:autoSpaceDE w:val="0"/>
        <w:autoSpaceDN w:val="0"/>
        <w:adjustRightInd w:val="0"/>
        <w:spacing w:line="480" w:lineRule="auto"/>
        <w:rPr>
          <w:rFonts w:ascii="Times New Roman" w:hAnsi="Times New Roman"/>
          <w:lang w:val="en-US"/>
        </w:rPr>
      </w:pPr>
      <w:r w:rsidRPr="00AC291C">
        <w:rPr>
          <w:rFonts w:ascii="Times New Roman" w:hAnsi="Times New Roman"/>
          <w:b/>
          <w:lang w:val="en-US"/>
        </w:rPr>
        <w:tab/>
      </w:r>
      <w:r w:rsidR="00801C96" w:rsidRPr="00AC291C">
        <w:rPr>
          <w:rFonts w:ascii="Times New Roman" w:hAnsi="Times New Roman"/>
          <w:lang w:val="en-US" w:eastAsia="it-IT"/>
        </w:rPr>
        <w:t>Participants rated their</w:t>
      </w:r>
      <w:r w:rsidRPr="00AC291C">
        <w:rPr>
          <w:rFonts w:ascii="Times New Roman" w:hAnsi="Times New Roman"/>
          <w:lang w:val="en-US" w:eastAsia="it-IT"/>
        </w:rPr>
        <w:t xml:space="preserve"> </w:t>
      </w:r>
      <w:r w:rsidR="00450D93">
        <w:rPr>
          <w:rFonts w:ascii="Times New Roman" w:hAnsi="Times New Roman"/>
          <w:lang w:val="en-US" w:eastAsia="it-IT"/>
        </w:rPr>
        <w:t>LS</w:t>
      </w:r>
      <w:r w:rsidRPr="00AC291C">
        <w:rPr>
          <w:rFonts w:ascii="Times New Roman" w:hAnsi="Times New Roman"/>
          <w:lang w:val="en-US" w:eastAsia="it-IT"/>
        </w:rPr>
        <w:t xml:space="preserve"> </w:t>
      </w:r>
      <w:r w:rsidR="00801C96" w:rsidRPr="00AC291C">
        <w:rPr>
          <w:rFonts w:ascii="Times New Roman" w:hAnsi="Times New Roman"/>
          <w:lang w:val="en-US" w:eastAsia="it-IT"/>
        </w:rPr>
        <w:t>(from 1=</w:t>
      </w:r>
      <w:r w:rsidR="009416FF" w:rsidRPr="009416FF">
        <w:rPr>
          <w:rFonts w:ascii="Times New Roman" w:hAnsi="Times New Roman"/>
          <w:i/>
          <w:lang w:val="en-US" w:eastAsia="it-IT"/>
        </w:rPr>
        <w:t>strongly disagree</w:t>
      </w:r>
      <w:r w:rsidR="00801C96" w:rsidRPr="00AC291C">
        <w:rPr>
          <w:rFonts w:ascii="Times New Roman" w:hAnsi="Times New Roman"/>
          <w:lang w:val="en-US" w:eastAsia="it-IT"/>
        </w:rPr>
        <w:t xml:space="preserve"> to 7=</w:t>
      </w:r>
      <w:r w:rsidR="009416FF" w:rsidRPr="009416FF">
        <w:rPr>
          <w:rFonts w:ascii="Times New Roman" w:hAnsi="Times New Roman"/>
          <w:i/>
          <w:lang w:val="en-US" w:eastAsia="it-IT"/>
        </w:rPr>
        <w:t>strongly agree</w:t>
      </w:r>
      <w:r w:rsidR="00801C96" w:rsidRPr="00AC291C">
        <w:rPr>
          <w:rFonts w:ascii="Times New Roman" w:hAnsi="Times New Roman"/>
          <w:lang w:val="en-US" w:eastAsia="it-IT"/>
        </w:rPr>
        <w:t xml:space="preserve">) </w:t>
      </w:r>
      <w:r w:rsidRPr="00AC291C">
        <w:rPr>
          <w:rFonts w:ascii="Times New Roman" w:hAnsi="Times New Roman"/>
          <w:lang w:val="en-US" w:eastAsia="it-IT"/>
        </w:rPr>
        <w:t>using the 5-item ‘‘Satisfaction w</w:t>
      </w:r>
      <w:r w:rsidR="00BC4968">
        <w:rPr>
          <w:rFonts w:ascii="Times New Roman" w:hAnsi="Times New Roman"/>
          <w:lang w:val="en-US" w:eastAsia="it-IT"/>
        </w:rPr>
        <w:t>ith Life Scale’’ (</w:t>
      </w:r>
      <w:proofErr w:type="spellStart"/>
      <w:r w:rsidR="00BC4968">
        <w:rPr>
          <w:rFonts w:ascii="Times New Roman" w:hAnsi="Times New Roman"/>
          <w:lang w:val="en-US" w:eastAsia="it-IT"/>
        </w:rPr>
        <w:t>Diener</w:t>
      </w:r>
      <w:proofErr w:type="spellEnd"/>
      <w:r w:rsidR="00BC4968">
        <w:rPr>
          <w:rFonts w:ascii="Times New Roman" w:hAnsi="Times New Roman"/>
          <w:lang w:val="en-US" w:eastAsia="it-IT"/>
        </w:rPr>
        <w:t>, 1984</w:t>
      </w:r>
      <w:r w:rsidR="00C348AF">
        <w:rPr>
          <w:rFonts w:ascii="Times New Roman" w:hAnsi="Times New Roman"/>
          <w:lang w:val="en-US" w:eastAsia="it-IT"/>
        </w:rPr>
        <w:t>; “</w:t>
      </w:r>
      <w:r w:rsidR="00C348AF" w:rsidRPr="007D7838">
        <w:rPr>
          <w:rFonts w:ascii="Times New Roman" w:hAnsi="Times New Roman"/>
          <w:lang w:val="en-US" w:eastAsia="it-IT"/>
        </w:rPr>
        <w:t>In most ways my life was close to my ideal</w:t>
      </w:r>
      <w:r w:rsidR="00C348AF">
        <w:rPr>
          <w:rFonts w:ascii="Times New Roman" w:hAnsi="Times New Roman"/>
          <w:lang w:val="en-US" w:eastAsia="it-IT"/>
        </w:rPr>
        <w:t>”</w:t>
      </w:r>
      <w:r w:rsidR="00A96E1C" w:rsidRPr="00AC291C">
        <w:rPr>
          <w:rFonts w:ascii="Times New Roman" w:hAnsi="Times New Roman"/>
          <w:lang w:val="en-US" w:eastAsia="it-IT"/>
        </w:rPr>
        <w:t>).</w:t>
      </w:r>
      <w:r w:rsidR="003F6005" w:rsidRPr="00AC291C">
        <w:rPr>
          <w:rFonts w:ascii="Times New Roman" w:hAnsi="Times New Roman"/>
          <w:lang w:val="en-US" w:eastAsia="it-IT"/>
        </w:rPr>
        <w:t xml:space="preserve"> </w:t>
      </w:r>
      <w:r w:rsidR="009E645F">
        <w:rPr>
          <w:rFonts w:ascii="Times New Roman" w:hAnsi="Times New Roman"/>
          <w:lang w:val="en-US" w:eastAsia="it-IT"/>
        </w:rPr>
        <w:t>Across the five days, o</w:t>
      </w:r>
      <w:r w:rsidR="004776D6">
        <w:rPr>
          <w:rFonts w:ascii="Times New Roman" w:hAnsi="Times New Roman"/>
          <w:lang w:val="en-US" w:eastAsia="it-IT"/>
        </w:rPr>
        <w:t xml:space="preserve">mega reliabilities </w:t>
      </w:r>
      <w:r w:rsidR="00A96E1C" w:rsidRPr="00AC291C">
        <w:rPr>
          <w:rFonts w:ascii="Times New Roman" w:hAnsi="Times New Roman"/>
          <w:lang w:val="en-US" w:eastAsia="it-IT"/>
        </w:rPr>
        <w:t>(ω) ranged from</w:t>
      </w:r>
      <w:r w:rsidR="00745F3C">
        <w:rPr>
          <w:rFonts w:ascii="Times New Roman" w:hAnsi="Times New Roman"/>
          <w:lang w:val="en-US" w:eastAsia="it-IT"/>
        </w:rPr>
        <w:t xml:space="preserve"> .88 to .91</w:t>
      </w:r>
      <w:r w:rsidRPr="00AC291C">
        <w:rPr>
          <w:rFonts w:ascii="Times New Roman" w:hAnsi="Times New Roman"/>
          <w:lang w:val="en-US" w:eastAsia="it-IT"/>
        </w:rPr>
        <w:t xml:space="preserve">. </w:t>
      </w:r>
    </w:p>
    <w:p w:rsidR="00CE7D7D" w:rsidRPr="00AC291C" w:rsidRDefault="00CE7D7D" w:rsidP="00CE7D7D">
      <w:pPr>
        <w:autoSpaceDE w:val="0"/>
        <w:autoSpaceDN w:val="0"/>
        <w:adjustRightInd w:val="0"/>
        <w:spacing w:line="480" w:lineRule="auto"/>
        <w:rPr>
          <w:rFonts w:ascii="Times New Roman" w:hAnsi="Times New Roman"/>
          <w:b/>
          <w:lang w:val="en-US"/>
        </w:rPr>
      </w:pPr>
      <w:r w:rsidRPr="00AC291C">
        <w:rPr>
          <w:rFonts w:ascii="Times New Roman" w:hAnsi="Times New Roman"/>
          <w:i/>
          <w:lang w:val="en-US"/>
        </w:rPr>
        <w:t>2.3.</w:t>
      </w:r>
      <w:r w:rsidR="00A92874" w:rsidRPr="00AC291C">
        <w:rPr>
          <w:rFonts w:ascii="Times New Roman" w:hAnsi="Times New Roman"/>
          <w:i/>
          <w:lang w:val="en-US"/>
        </w:rPr>
        <w:t>2</w:t>
      </w:r>
      <w:r w:rsidRPr="00AC291C">
        <w:rPr>
          <w:rFonts w:ascii="Times New Roman" w:hAnsi="Times New Roman"/>
          <w:i/>
          <w:lang w:val="en-US"/>
        </w:rPr>
        <w:t xml:space="preserve">. Prosociality </w:t>
      </w:r>
    </w:p>
    <w:p w:rsidR="00CE7D7D" w:rsidRPr="00AC291C" w:rsidRDefault="00CE7D7D" w:rsidP="00CE7D7D">
      <w:pPr>
        <w:autoSpaceDE w:val="0"/>
        <w:autoSpaceDN w:val="0"/>
        <w:adjustRightInd w:val="0"/>
        <w:spacing w:line="480" w:lineRule="auto"/>
        <w:rPr>
          <w:rFonts w:ascii="Times New Roman" w:hAnsi="Times New Roman"/>
          <w:lang w:val="en-US"/>
        </w:rPr>
      </w:pPr>
      <w:r w:rsidRPr="00AC291C">
        <w:rPr>
          <w:rFonts w:ascii="Times New Roman" w:hAnsi="Times New Roman"/>
          <w:b/>
          <w:lang w:val="en-US"/>
        </w:rPr>
        <w:lastRenderedPageBreak/>
        <w:tab/>
      </w:r>
      <w:r w:rsidR="00801C96" w:rsidRPr="00AC291C">
        <w:rPr>
          <w:rFonts w:ascii="Times New Roman" w:hAnsi="Times New Roman"/>
          <w:lang w:val="en-US" w:eastAsia="it-IT"/>
        </w:rPr>
        <w:t>Participants</w:t>
      </w:r>
      <w:r w:rsidRPr="00AC291C">
        <w:rPr>
          <w:rFonts w:ascii="Times New Roman" w:hAnsi="Times New Roman"/>
          <w:lang w:val="en-US" w:eastAsia="it-IT"/>
        </w:rPr>
        <w:t xml:space="preserve"> </w:t>
      </w:r>
      <w:r w:rsidR="00801C96" w:rsidRPr="00AC291C">
        <w:rPr>
          <w:rFonts w:ascii="Times New Roman" w:hAnsi="Times New Roman"/>
          <w:lang w:val="en-US" w:eastAsia="it-IT"/>
        </w:rPr>
        <w:t xml:space="preserve">rated their </w:t>
      </w:r>
      <w:r w:rsidRPr="00AC291C">
        <w:rPr>
          <w:rFonts w:ascii="Times New Roman" w:hAnsi="Times New Roman"/>
          <w:lang w:val="en-US" w:eastAsia="it-IT"/>
        </w:rPr>
        <w:t xml:space="preserve">prosociality </w:t>
      </w:r>
      <w:r w:rsidR="00801C96" w:rsidRPr="00AC291C">
        <w:rPr>
          <w:rFonts w:ascii="Times New Roman" w:hAnsi="Times New Roman"/>
          <w:lang w:val="en-US" w:eastAsia="it-IT"/>
        </w:rPr>
        <w:t>(from 1=</w:t>
      </w:r>
      <w:r w:rsidR="009416FF" w:rsidRPr="009416FF">
        <w:rPr>
          <w:rFonts w:ascii="Times New Roman" w:hAnsi="Times New Roman"/>
          <w:i/>
          <w:lang w:val="en-US" w:eastAsia="it-IT"/>
        </w:rPr>
        <w:t>never/almost never</w:t>
      </w:r>
      <w:r w:rsidR="00801C96" w:rsidRPr="00AC291C">
        <w:rPr>
          <w:rFonts w:ascii="Times New Roman" w:hAnsi="Times New Roman"/>
          <w:lang w:val="en-US" w:eastAsia="it-IT"/>
        </w:rPr>
        <w:t xml:space="preserve"> to 5=</w:t>
      </w:r>
      <w:r w:rsidR="009416FF" w:rsidRPr="009416FF">
        <w:rPr>
          <w:rFonts w:ascii="Times New Roman" w:hAnsi="Times New Roman"/>
          <w:i/>
          <w:lang w:val="en-US" w:eastAsia="it-IT"/>
        </w:rPr>
        <w:t>always/almost always</w:t>
      </w:r>
      <w:r w:rsidR="00801C96" w:rsidRPr="00AC291C">
        <w:rPr>
          <w:rFonts w:ascii="Times New Roman" w:hAnsi="Times New Roman"/>
          <w:lang w:val="en-US" w:eastAsia="it-IT"/>
        </w:rPr>
        <w:t xml:space="preserve">) </w:t>
      </w:r>
      <w:r w:rsidRPr="00AC291C">
        <w:rPr>
          <w:rFonts w:ascii="Times New Roman" w:hAnsi="Times New Roman"/>
          <w:lang w:val="en-US" w:eastAsia="it-IT"/>
        </w:rPr>
        <w:t xml:space="preserve">using the 16-item scale developed by </w:t>
      </w:r>
      <w:proofErr w:type="spellStart"/>
      <w:r w:rsidRPr="00AC291C">
        <w:rPr>
          <w:rFonts w:ascii="Times New Roman" w:hAnsi="Times New Roman"/>
          <w:lang w:val="en-US" w:eastAsia="it-IT"/>
        </w:rPr>
        <w:t>Capara</w:t>
      </w:r>
      <w:proofErr w:type="spellEnd"/>
      <w:r w:rsidRPr="00AC291C">
        <w:rPr>
          <w:rFonts w:ascii="Times New Roman" w:hAnsi="Times New Roman"/>
          <w:lang w:val="en-US" w:eastAsia="it-IT"/>
        </w:rPr>
        <w:t xml:space="preserve">, </w:t>
      </w:r>
      <w:proofErr w:type="spellStart"/>
      <w:r w:rsidRPr="00AC291C">
        <w:rPr>
          <w:rFonts w:ascii="Times New Roman" w:hAnsi="Times New Roman"/>
          <w:lang w:val="en-US" w:eastAsia="it-IT"/>
        </w:rPr>
        <w:t>Steca</w:t>
      </w:r>
      <w:proofErr w:type="spellEnd"/>
      <w:r w:rsidRPr="00AC291C">
        <w:rPr>
          <w:rFonts w:ascii="Times New Roman" w:hAnsi="Times New Roman"/>
          <w:lang w:val="en-US" w:eastAsia="it-IT"/>
        </w:rPr>
        <w:t xml:space="preserve">, </w:t>
      </w:r>
      <w:proofErr w:type="spellStart"/>
      <w:r w:rsidRPr="00AC291C">
        <w:rPr>
          <w:rFonts w:ascii="Times New Roman" w:hAnsi="Times New Roman"/>
          <w:lang w:val="en-US" w:eastAsia="it-IT"/>
        </w:rPr>
        <w:t>Zelli</w:t>
      </w:r>
      <w:proofErr w:type="spellEnd"/>
      <w:r w:rsidRPr="00AC291C">
        <w:rPr>
          <w:rFonts w:ascii="Times New Roman" w:hAnsi="Times New Roman"/>
          <w:lang w:val="en-US" w:eastAsia="it-IT"/>
        </w:rPr>
        <w:t xml:space="preserve"> and </w:t>
      </w:r>
      <w:proofErr w:type="spellStart"/>
      <w:r w:rsidRPr="00AC291C">
        <w:rPr>
          <w:rFonts w:ascii="Times New Roman" w:hAnsi="Times New Roman"/>
          <w:lang w:val="en-US" w:eastAsia="it-IT"/>
        </w:rPr>
        <w:t>Capanna</w:t>
      </w:r>
      <w:proofErr w:type="spellEnd"/>
      <w:r w:rsidRPr="00AC291C">
        <w:rPr>
          <w:rFonts w:ascii="Times New Roman" w:hAnsi="Times New Roman"/>
          <w:lang w:val="en-US" w:eastAsia="it-IT"/>
        </w:rPr>
        <w:t xml:space="preserve"> (2005</w:t>
      </w:r>
      <w:r w:rsidR="00801C96" w:rsidRPr="00AC291C">
        <w:rPr>
          <w:rFonts w:ascii="Times New Roman" w:hAnsi="Times New Roman"/>
          <w:lang w:val="en-US" w:eastAsia="it-IT"/>
        </w:rPr>
        <w:t>; “I tr</w:t>
      </w:r>
      <w:r w:rsidR="004F14F7">
        <w:rPr>
          <w:rFonts w:ascii="Times New Roman" w:hAnsi="Times New Roman"/>
          <w:lang w:val="en-US" w:eastAsia="it-IT"/>
        </w:rPr>
        <w:t>ied</w:t>
      </w:r>
      <w:r w:rsidR="00801C96" w:rsidRPr="00AC291C">
        <w:rPr>
          <w:rFonts w:ascii="Times New Roman" w:hAnsi="Times New Roman"/>
          <w:lang w:val="en-US" w:eastAsia="it-IT"/>
        </w:rPr>
        <w:t xml:space="preserve"> to help others”</w:t>
      </w:r>
      <w:r w:rsidR="003F6005" w:rsidRPr="00AC291C">
        <w:rPr>
          <w:rFonts w:ascii="Times New Roman" w:hAnsi="Times New Roman"/>
          <w:lang w:val="en-US" w:eastAsia="it-IT"/>
        </w:rPr>
        <w:t xml:space="preserve">; </w:t>
      </w:r>
      <w:r w:rsidR="00BD4259" w:rsidRPr="00AC291C">
        <w:rPr>
          <w:rFonts w:ascii="Times New Roman" w:hAnsi="Times New Roman"/>
          <w:bCs/>
          <w:color w:val="222222"/>
          <w:shd w:val="clear" w:color="auto" w:fill="FFFFFF"/>
        </w:rPr>
        <w:t>ω</w:t>
      </w:r>
      <w:r w:rsidR="00745F3C" w:rsidRPr="00745F3C">
        <w:rPr>
          <w:rFonts w:ascii="Times New Roman" w:hAnsi="Times New Roman"/>
          <w:i/>
          <w:lang w:val="en-US" w:eastAsia="it-IT"/>
        </w:rPr>
        <w:t>s</w:t>
      </w:r>
      <w:r w:rsidR="00745F3C">
        <w:rPr>
          <w:rFonts w:ascii="Times New Roman" w:hAnsi="Times New Roman"/>
          <w:lang w:val="en-US" w:eastAsia="it-IT"/>
        </w:rPr>
        <w:t xml:space="preserve"> from .90 to .93</w:t>
      </w:r>
      <w:r w:rsidRPr="00AC291C">
        <w:rPr>
          <w:rFonts w:ascii="Times New Roman" w:hAnsi="Times New Roman"/>
          <w:lang w:val="en-US" w:eastAsia="it-IT"/>
        </w:rPr>
        <w:t>)</w:t>
      </w:r>
      <w:r w:rsidR="00801C96" w:rsidRPr="00AC291C">
        <w:rPr>
          <w:rFonts w:ascii="Times New Roman" w:hAnsi="Times New Roman"/>
          <w:lang w:val="en-US" w:eastAsia="it-IT"/>
        </w:rPr>
        <w:t>.</w:t>
      </w:r>
      <w:r w:rsidR="00A92874" w:rsidRPr="00AC291C">
        <w:rPr>
          <w:rFonts w:ascii="Times New Roman" w:hAnsi="Times New Roman"/>
          <w:lang w:val="en-US" w:eastAsia="it-IT"/>
        </w:rPr>
        <w:t xml:space="preserve"> </w:t>
      </w:r>
    </w:p>
    <w:p w:rsidR="00A92874" w:rsidRPr="00AC291C" w:rsidRDefault="00A92874" w:rsidP="00A92874">
      <w:pPr>
        <w:autoSpaceDE w:val="0"/>
        <w:autoSpaceDN w:val="0"/>
        <w:adjustRightInd w:val="0"/>
        <w:spacing w:line="480" w:lineRule="auto"/>
        <w:rPr>
          <w:rFonts w:ascii="Times New Roman" w:hAnsi="Times New Roman"/>
          <w:b/>
          <w:lang w:val="en-US"/>
        </w:rPr>
      </w:pPr>
      <w:r w:rsidRPr="00AC291C">
        <w:rPr>
          <w:rFonts w:ascii="Times New Roman" w:hAnsi="Times New Roman"/>
          <w:i/>
          <w:lang w:val="en-US"/>
        </w:rPr>
        <w:t>2.3.3. Self-esteem</w:t>
      </w:r>
    </w:p>
    <w:p w:rsidR="00A92874" w:rsidRPr="00AC291C" w:rsidRDefault="00A92874" w:rsidP="00A92874">
      <w:pPr>
        <w:autoSpaceDE w:val="0"/>
        <w:autoSpaceDN w:val="0"/>
        <w:adjustRightInd w:val="0"/>
        <w:spacing w:line="480" w:lineRule="auto"/>
        <w:rPr>
          <w:rFonts w:ascii="Times New Roman" w:hAnsi="Times New Roman"/>
          <w:lang w:val="en-US"/>
        </w:rPr>
      </w:pPr>
      <w:r w:rsidRPr="00AC291C">
        <w:rPr>
          <w:rFonts w:ascii="Times New Roman" w:hAnsi="Times New Roman"/>
          <w:b/>
          <w:lang w:val="en-US"/>
        </w:rPr>
        <w:tab/>
      </w:r>
      <w:r w:rsidRPr="00AC291C">
        <w:rPr>
          <w:rFonts w:ascii="Times New Roman" w:hAnsi="Times New Roman"/>
          <w:lang w:val="en-US" w:eastAsia="it-IT"/>
        </w:rPr>
        <w:t xml:space="preserve">Participants rated their self-esteem (from </w:t>
      </w:r>
      <w:r w:rsidR="00732FBD">
        <w:rPr>
          <w:rFonts w:ascii="Times New Roman" w:hAnsi="Times New Roman"/>
          <w:lang w:val="en-US" w:eastAsia="it-IT"/>
        </w:rPr>
        <w:t>0</w:t>
      </w:r>
      <w:r w:rsidRPr="00AC291C">
        <w:rPr>
          <w:rFonts w:ascii="Times New Roman" w:hAnsi="Times New Roman"/>
          <w:lang w:val="en-US" w:eastAsia="it-IT"/>
        </w:rPr>
        <w:t>=</w:t>
      </w:r>
      <w:r w:rsidR="009416FF" w:rsidRPr="009416FF">
        <w:rPr>
          <w:rFonts w:ascii="Times New Roman" w:hAnsi="Times New Roman"/>
          <w:i/>
          <w:lang w:val="en-US" w:eastAsia="it-IT"/>
        </w:rPr>
        <w:t>strongly disagree</w:t>
      </w:r>
      <w:r w:rsidRPr="00AC291C">
        <w:rPr>
          <w:rFonts w:ascii="Times New Roman" w:hAnsi="Times New Roman"/>
          <w:lang w:val="en-US" w:eastAsia="it-IT"/>
        </w:rPr>
        <w:t xml:space="preserve"> to </w:t>
      </w:r>
      <w:r w:rsidR="00732FBD">
        <w:rPr>
          <w:rFonts w:ascii="Times New Roman" w:hAnsi="Times New Roman"/>
          <w:lang w:val="en-US" w:eastAsia="it-IT"/>
        </w:rPr>
        <w:t>3</w:t>
      </w:r>
      <w:r w:rsidRPr="00AC291C">
        <w:rPr>
          <w:rFonts w:ascii="Times New Roman" w:hAnsi="Times New Roman"/>
          <w:lang w:val="en-US" w:eastAsia="it-IT"/>
        </w:rPr>
        <w:t>=</w:t>
      </w:r>
      <w:r w:rsidR="009416FF" w:rsidRPr="009416FF">
        <w:rPr>
          <w:rFonts w:ascii="Times New Roman" w:hAnsi="Times New Roman"/>
          <w:i/>
          <w:lang w:val="en-US" w:eastAsia="it-IT"/>
        </w:rPr>
        <w:t>strongly agree</w:t>
      </w:r>
      <w:r w:rsidRPr="00AC291C">
        <w:rPr>
          <w:rFonts w:ascii="Times New Roman" w:hAnsi="Times New Roman"/>
          <w:lang w:val="en-US" w:eastAsia="it-IT"/>
        </w:rPr>
        <w:t>) using the 10-item Ro</w:t>
      </w:r>
      <w:r w:rsidR="00BC4968">
        <w:rPr>
          <w:rFonts w:ascii="Times New Roman" w:hAnsi="Times New Roman"/>
          <w:lang w:val="en-US" w:eastAsia="it-IT"/>
        </w:rPr>
        <w:t>senberg Self-esteem Scale (1965</w:t>
      </w:r>
      <w:r w:rsidR="003F6005" w:rsidRPr="00AC291C">
        <w:rPr>
          <w:rFonts w:ascii="Times New Roman" w:hAnsi="Times New Roman"/>
          <w:lang w:val="en-US" w:eastAsia="it-IT"/>
        </w:rPr>
        <w:t xml:space="preserve">; </w:t>
      </w:r>
      <w:r w:rsidR="00D97BF3">
        <w:rPr>
          <w:rFonts w:ascii="Times New Roman" w:hAnsi="Times New Roman"/>
          <w:lang w:val="en-US" w:eastAsia="it-IT"/>
        </w:rPr>
        <w:t>“</w:t>
      </w:r>
      <w:r w:rsidR="00D97BF3" w:rsidRPr="007D7838">
        <w:rPr>
          <w:rFonts w:ascii="Times New Roman" w:hAnsi="Times New Roman"/>
          <w:lang w:val="en-US" w:eastAsia="it-IT"/>
        </w:rPr>
        <w:t>On the whole, I was satisfied with myself</w:t>
      </w:r>
      <w:r w:rsidR="00D97BF3">
        <w:rPr>
          <w:rFonts w:ascii="Times New Roman" w:hAnsi="Times New Roman"/>
          <w:lang w:val="en-US" w:eastAsia="it-IT"/>
        </w:rPr>
        <w:t>”;</w:t>
      </w:r>
      <w:r w:rsidR="00D97BF3" w:rsidRPr="00AC291C">
        <w:rPr>
          <w:rFonts w:ascii="Times New Roman" w:hAnsi="Times New Roman"/>
          <w:bCs/>
          <w:color w:val="222222"/>
          <w:shd w:val="clear" w:color="auto" w:fill="FFFFFF"/>
        </w:rPr>
        <w:t xml:space="preserve"> </w:t>
      </w:r>
      <w:r w:rsidR="00745F3C" w:rsidRPr="00AC291C">
        <w:rPr>
          <w:rFonts w:ascii="Times New Roman" w:hAnsi="Times New Roman"/>
          <w:bCs/>
          <w:color w:val="222222"/>
          <w:shd w:val="clear" w:color="auto" w:fill="FFFFFF"/>
        </w:rPr>
        <w:t>ω</w:t>
      </w:r>
      <w:r w:rsidR="00745F3C" w:rsidRPr="00745F3C">
        <w:rPr>
          <w:rFonts w:ascii="Times New Roman" w:hAnsi="Times New Roman"/>
          <w:i/>
          <w:lang w:val="en-US" w:eastAsia="it-IT"/>
        </w:rPr>
        <w:t>s</w:t>
      </w:r>
      <w:r w:rsidR="00745F3C">
        <w:rPr>
          <w:rFonts w:ascii="Times New Roman" w:hAnsi="Times New Roman"/>
          <w:lang w:val="en-US" w:eastAsia="it-IT"/>
        </w:rPr>
        <w:t xml:space="preserve"> from .90 to .93</w:t>
      </w:r>
      <w:r w:rsidRPr="00AC291C">
        <w:rPr>
          <w:rFonts w:ascii="Times New Roman" w:hAnsi="Times New Roman"/>
          <w:lang w:val="en-US" w:eastAsia="it-IT"/>
        </w:rPr>
        <w:t xml:space="preserve">). </w:t>
      </w:r>
    </w:p>
    <w:p w:rsidR="00E7291A" w:rsidRPr="00AC291C" w:rsidRDefault="00E7291A" w:rsidP="00E7291A">
      <w:pPr>
        <w:autoSpaceDE w:val="0"/>
        <w:autoSpaceDN w:val="0"/>
        <w:adjustRightInd w:val="0"/>
        <w:spacing w:line="480" w:lineRule="auto"/>
        <w:rPr>
          <w:rFonts w:ascii="Times New Roman" w:hAnsi="Times New Roman"/>
          <w:b/>
          <w:lang w:val="en-US"/>
        </w:rPr>
      </w:pPr>
      <w:r w:rsidRPr="00AC291C">
        <w:rPr>
          <w:rFonts w:ascii="Times New Roman" w:hAnsi="Times New Roman"/>
          <w:i/>
          <w:lang w:val="en-US"/>
        </w:rPr>
        <w:t>2.3.</w:t>
      </w:r>
      <w:r w:rsidR="00895D35" w:rsidRPr="00AC291C">
        <w:rPr>
          <w:rFonts w:ascii="Times New Roman" w:hAnsi="Times New Roman"/>
          <w:i/>
          <w:lang w:val="en-US"/>
        </w:rPr>
        <w:t>4</w:t>
      </w:r>
      <w:r w:rsidRPr="00AC291C">
        <w:rPr>
          <w:rFonts w:ascii="Times New Roman" w:hAnsi="Times New Roman"/>
          <w:i/>
          <w:lang w:val="en-US"/>
        </w:rPr>
        <w:t xml:space="preserve">. </w:t>
      </w:r>
      <w:r w:rsidR="009A3ECB" w:rsidRPr="00AC291C">
        <w:rPr>
          <w:rFonts w:ascii="Times New Roman" w:hAnsi="Times New Roman"/>
          <w:i/>
          <w:lang w:val="en-US"/>
        </w:rPr>
        <w:t>Physical Appearance</w:t>
      </w:r>
      <w:r w:rsidRPr="00AC291C">
        <w:rPr>
          <w:rFonts w:ascii="Times New Roman" w:hAnsi="Times New Roman"/>
          <w:i/>
          <w:lang w:val="en-US"/>
        </w:rPr>
        <w:t xml:space="preserve"> </w:t>
      </w:r>
    </w:p>
    <w:p w:rsidR="00E7291A" w:rsidRPr="00AC291C" w:rsidRDefault="00E7291A" w:rsidP="00E7291A">
      <w:pPr>
        <w:autoSpaceDE w:val="0"/>
        <w:autoSpaceDN w:val="0"/>
        <w:adjustRightInd w:val="0"/>
        <w:spacing w:line="480" w:lineRule="auto"/>
        <w:rPr>
          <w:rFonts w:ascii="Times New Roman" w:hAnsi="Times New Roman"/>
          <w:lang w:val="en-US"/>
        </w:rPr>
      </w:pPr>
      <w:r w:rsidRPr="00AC291C">
        <w:rPr>
          <w:rFonts w:ascii="Times New Roman" w:hAnsi="Times New Roman"/>
          <w:b/>
          <w:lang w:val="en-US"/>
        </w:rPr>
        <w:tab/>
      </w:r>
      <w:r w:rsidRPr="00AC291C">
        <w:rPr>
          <w:rFonts w:ascii="Times New Roman" w:hAnsi="Times New Roman"/>
          <w:lang w:val="en-US" w:eastAsia="it-IT"/>
        </w:rPr>
        <w:t xml:space="preserve">Participants rated their </w:t>
      </w:r>
      <w:r w:rsidR="009A3ECB" w:rsidRPr="00AC291C">
        <w:rPr>
          <w:rFonts w:ascii="Times New Roman" w:hAnsi="Times New Roman"/>
          <w:lang w:val="en-US" w:eastAsia="it-IT"/>
        </w:rPr>
        <w:t>physical appearance</w:t>
      </w:r>
      <w:r w:rsidRPr="00AC291C">
        <w:rPr>
          <w:rFonts w:ascii="Times New Roman" w:hAnsi="Times New Roman"/>
          <w:lang w:val="en-US" w:eastAsia="it-IT"/>
        </w:rPr>
        <w:t xml:space="preserve"> (from 1=</w:t>
      </w:r>
      <w:r w:rsidR="009416FF" w:rsidRPr="009416FF">
        <w:rPr>
          <w:rFonts w:ascii="Times New Roman" w:hAnsi="Times New Roman"/>
          <w:i/>
          <w:lang w:val="en-US" w:eastAsia="it-IT"/>
        </w:rPr>
        <w:t>strongly disagree</w:t>
      </w:r>
      <w:r w:rsidRPr="00AC291C">
        <w:rPr>
          <w:rFonts w:ascii="Times New Roman" w:hAnsi="Times New Roman"/>
          <w:lang w:val="en-US" w:eastAsia="it-IT"/>
        </w:rPr>
        <w:t xml:space="preserve"> to </w:t>
      </w:r>
      <w:r w:rsidR="009D2130" w:rsidRPr="00AC291C">
        <w:rPr>
          <w:rFonts w:ascii="Times New Roman" w:hAnsi="Times New Roman"/>
          <w:lang w:val="en-US" w:eastAsia="it-IT"/>
        </w:rPr>
        <w:t>5</w:t>
      </w:r>
      <w:r w:rsidRPr="00AC291C">
        <w:rPr>
          <w:rFonts w:ascii="Times New Roman" w:hAnsi="Times New Roman"/>
          <w:lang w:val="en-US" w:eastAsia="it-IT"/>
        </w:rPr>
        <w:t>=</w:t>
      </w:r>
      <w:r w:rsidR="009416FF" w:rsidRPr="009416FF">
        <w:rPr>
          <w:rFonts w:ascii="Times New Roman" w:hAnsi="Times New Roman"/>
          <w:i/>
          <w:lang w:val="en-US" w:eastAsia="it-IT"/>
        </w:rPr>
        <w:t>strongly agree</w:t>
      </w:r>
      <w:r w:rsidRPr="00AC291C">
        <w:rPr>
          <w:rFonts w:ascii="Times New Roman" w:hAnsi="Times New Roman"/>
          <w:lang w:val="en-US" w:eastAsia="it-IT"/>
        </w:rPr>
        <w:t xml:space="preserve">) using </w:t>
      </w:r>
      <w:r w:rsidR="009D2130" w:rsidRPr="00AC291C">
        <w:rPr>
          <w:rFonts w:ascii="Times New Roman" w:hAnsi="Times New Roman"/>
          <w:lang w:val="en-US" w:eastAsia="it-IT"/>
        </w:rPr>
        <w:t>1 item</w:t>
      </w:r>
      <w:r w:rsidR="009A3ECB" w:rsidRPr="00AC291C">
        <w:rPr>
          <w:rFonts w:ascii="Times New Roman" w:hAnsi="Times New Roman"/>
          <w:lang w:val="en-US" w:eastAsia="it-IT"/>
        </w:rPr>
        <w:t xml:space="preserve"> from Moss and Rosser’s (2012)</w:t>
      </w:r>
      <w:r w:rsidRPr="00AC291C">
        <w:rPr>
          <w:rFonts w:ascii="Times New Roman" w:hAnsi="Times New Roman"/>
          <w:lang w:val="en-US" w:eastAsia="it-IT"/>
        </w:rPr>
        <w:t xml:space="preserve"> </w:t>
      </w:r>
      <w:r w:rsidR="009A3ECB" w:rsidRPr="00AC291C">
        <w:rPr>
          <w:rFonts w:ascii="Times New Roman" w:hAnsi="Times New Roman"/>
          <w:lang w:val="en-US" w:eastAsia="it-IT"/>
        </w:rPr>
        <w:t xml:space="preserve">scale of </w:t>
      </w:r>
      <w:r w:rsidR="00FA3FEA" w:rsidRPr="00AC291C">
        <w:rPr>
          <w:rFonts w:ascii="Times New Roman" w:hAnsi="Times New Roman"/>
          <w:lang w:val="en-US" w:eastAsia="it-IT"/>
        </w:rPr>
        <w:t xml:space="preserve">appearance valence </w:t>
      </w:r>
      <w:r w:rsidRPr="00AC291C">
        <w:rPr>
          <w:rFonts w:ascii="Times New Roman" w:hAnsi="Times New Roman"/>
          <w:lang w:val="en-US" w:eastAsia="it-IT"/>
        </w:rPr>
        <w:t>(“</w:t>
      </w:r>
      <w:r w:rsidR="00FA3FEA" w:rsidRPr="00AC291C">
        <w:rPr>
          <w:rFonts w:ascii="Times New Roman" w:hAnsi="Times New Roman"/>
          <w:lang w:val="en-US" w:eastAsia="it-IT"/>
        </w:rPr>
        <w:t>I was satisfied with my physical appearance</w:t>
      </w:r>
      <w:r w:rsidR="008B169C">
        <w:rPr>
          <w:rFonts w:ascii="Times New Roman" w:hAnsi="Times New Roman"/>
          <w:lang w:val="en-US" w:eastAsia="it-IT"/>
        </w:rPr>
        <w:t>”</w:t>
      </w:r>
      <w:r w:rsidR="00FA3FEA" w:rsidRPr="00AC291C">
        <w:rPr>
          <w:rFonts w:ascii="Times New Roman" w:hAnsi="Times New Roman"/>
          <w:lang w:val="en-US" w:eastAsia="it-IT"/>
        </w:rPr>
        <w:t xml:space="preserve">). </w:t>
      </w:r>
    </w:p>
    <w:p w:rsidR="00895D35" w:rsidRPr="00AC291C" w:rsidRDefault="00895D35" w:rsidP="00895D35">
      <w:pPr>
        <w:autoSpaceDE w:val="0"/>
        <w:autoSpaceDN w:val="0"/>
        <w:adjustRightInd w:val="0"/>
        <w:spacing w:line="480" w:lineRule="auto"/>
        <w:rPr>
          <w:rFonts w:ascii="Times New Roman" w:hAnsi="Times New Roman"/>
          <w:b/>
          <w:lang w:val="en-US"/>
        </w:rPr>
      </w:pPr>
      <w:r w:rsidRPr="00AC291C">
        <w:rPr>
          <w:rFonts w:ascii="Times New Roman" w:hAnsi="Times New Roman"/>
          <w:i/>
          <w:lang w:val="en-US"/>
        </w:rPr>
        <w:t xml:space="preserve">2.3.4. </w:t>
      </w:r>
      <w:r w:rsidR="00B058CA" w:rsidRPr="00AC291C">
        <w:rPr>
          <w:rFonts w:ascii="Times New Roman" w:hAnsi="Times New Roman"/>
          <w:i/>
          <w:lang w:val="en-US"/>
        </w:rPr>
        <w:t xml:space="preserve">Daily </w:t>
      </w:r>
      <w:r w:rsidRPr="00AC291C">
        <w:rPr>
          <w:rFonts w:ascii="Times New Roman" w:hAnsi="Times New Roman"/>
          <w:i/>
          <w:lang w:val="en-US"/>
        </w:rPr>
        <w:t>Events</w:t>
      </w:r>
    </w:p>
    <w:p w:rsidR="00895D35" w:rsidRPr="00AC291C" w:rsidRDefault="00960453" w:rsidP="00960453">
      <w:pPr>
        <w:autoSpaceDE w:val="0"/>
        <w:autoSpaceDN w:val="0"/>
        <w:adjustRightInd w:val="0"/>
        <w:spacing w:line="480" w:lineRule="auto"/>
        <w:ind w:firstLine="720"/>
        <w:rPr>
          <w:rFonts w:ascii="Times New Roman" w:hAnsi="Times New Roman"/>
          <w:b/>
          <w:lang w:val="en-US"/>
        </w:rPr>
      </w:pPr>
      <w:r w:rsidRPr="00AC291C">
        <w:rPr>
          <w:rFonts w:ascii="Times New Roman" w:hAnsi="Times New Roman"/>
          <w:lang w:val="en-US" w:eastAsia="it-IT"/>
        </w:rPr>
        <w:t>P</w:t>
      </w:r>
      <w:r w:rsidR="00895D35" w:rsidRPr="00AC291C">
        <w:rPr>
          <w:rFonts w:ascii="Times New Roman" w:hAnsi="Times New Roman"/>
          <w:lang w:val="en-US" w:eastAsia="it-IT"/>
        </w:rPr>
        <w:t xml:space="preserve">articipants completed </w:t>
      </w:r>
      <w:r w:rsidR="007530A3">
        <w:rPr>
          <w:rFonts w:ascii="Times New Roman" w:hAnsi="Times New Roman"/>
          <w:lang w:val="en-US" w:eastAsia="it-IT"/>
        </w:rPr>
        <w:t>(from 0=</w:t>
      </w:r>
      <w:r w:rsidR="009416FF" w:rsidRPr="009416FF">
        <w:rPr>
          <w:rFonts w:ascii="Times New Roman" w:hAnsi="Times New Roman"/>
          <w:i/>
          <w:lang w:val="en-US" w:eastAsia="it-IT"/>
        </w:rPr>
        <w:t>it did not happen</w:t>
      </w:r>
      <w:r w:rsidR="007530A3">
        <w:rPr>
          <w:rFonts w:ascii="Times New Roman" w:hAnsi="Times New Roman"/>
          <w:lang w:val="en-US" w:eastAsia="it-IT"/>
        </w:rPr>
        <w:t xml:space="preserve"> to 5</w:t>
      </w:r>
      <w:r w:rsidR="007530A3" w:rsidRPr="00AC291C">
        <w:rPr>
          <w:rFonts w:ascii="Times New Roman" w:hAnsi="Times New Roman"/>
          <w:lang w:val="en-US" w:eastAsia="it-IT"/>
        </w:rPr>
        <w:t>=</w:t>
      </w:r>
      <w:r w:rsidR="009416FF" w:rsidRPr="009416FF">
        <w:rPr>
          <w:rFonts w:ascii="Times New Roman" w:hAnsi="Times New Roman"/>
          <w:i/>
          <w:lang w:val="en-US" w:eastAsia="it-IT"/>
        </w:rPr>
        <w:t>it happened and it was extremely important</w:t>
      </w:r>
      <w:r w:rsidR="007530A3" w:rsidRPr="00AC291C">
        <w:rPr>
          <w:rFonts w:ascii="Times New Roman" w:hAnsi="Times New Roman"/>
          <w:lang w:val="en-US" w:eastAsia="it-IT"/>
        </w:rPr>
        <w:t>)</w:t>
      </w:r>
      <w:r w:rsidR="007530A3">
        <w:rPr>
          <w:rFonts w:ascii="Times New Roman" w:hAnsi="Times New Roman"/>
          <w:lang w:val="en-US" w:eastAsia="it-IT"/>
        </w:rPr>
        <w:t xml:space="preserve"> </w:t>
      </w:r>
      <w:r w:rsidR="00BD4259" w:rsidRPr="00AC291C">
        <w:rPr>
          <w:rFonts w:ascii="Times New Roman" w:hAnsi="Times New Roman"/>
          <w:lang w:val="en-US" w:eastAsia="it-IT"/>
        </w:rPr>
        <w:t>a</w:t>
      </w:r>
      <w:r w:rsidR="007530A3">
        <w:rPr>
          <w:rFonts w:ascii="Times New Roman" w:hAnsi="Times New Roman"/>
          <w:lang w:val="en-US" w:eastAsia="it-IT"/>
        </w:rPr>
        <w:t>n 18-item</w:t>
      </w:r>
      <w:r w:rsidR="00895D35" w:rsidRPr="00AC291C">
        <w:rPr>
          <w:rFonts w:ascii="Times New Roman" w:hAnsi="Times New Roman"/>
          <w:lang w:val="en-US" w:eastAsia="it-IT"/>
        </w:rPr>
        <w:t xml:space="preserve"> checklist adapted from Gable, Re</w:t>
      </w:r>
      <w:r w:rsidR="00117BD3">
        <w:rPr>
          <w:rFonts w:ascii="Times New Roman" w:hAnsi="Times New Roman"/>
          <w:lang w:val="en-US" w:eastAsia="it-IT"/>
        </w:rPr>
        <w:t>is, and Elliot (2000</w:t>
      </w:r>
      <w:r w:rsidR="007530A3">
        <w:rPr>
          <w:rFonts w:ascii="Times New Roman" w:hAnsi="Times New Roman"/>
          <w:lang w:val="en-US" w:eastAsia="it-IT"/>
        </w:rPr>
        <w:t>)</w:t>
      </w:r>
      <w:r w:rsidR="009B4EA8">
        <w:rPr>
          <w:rFonts w:ascii="Times New Roman" w:hAnsi="Times New Roman"/>
          <w:lang w:val="en-US" w:eastAsia="it-IT"/>
        </w:rPr>
        <w:t xml:space="preserve"> tapping into social-related, achievement-related, financial-related, and health-related events</w:t>
      </w:r>
      <w:r w:rsidR="007530A3">
        <w:rPr>
          <w:rFonts w:ascii="Times New Roman" w:hAnsi="Times New Roman"/>
          <w:lang w:val="en-US" w:eastAsia="it-IT"/>
        </w:rPr>
        <w:t xml:space="preserve">. </w:t>
      </w:r>
      <w:r w:rsidR="00895D35" w:rsidRPr="00AC291C">
        <w:rPr>
          <w:rFonts w:ascii="Times New Roman" w:hAnsi="Times New Roman"/>
          <w:lang w:val="en-US" w:eastAsia="it-IT"/>
        </w:rPr>
        <w:t>Nine events</w:t>
      </w:r>
      <w:r w:rsidR="00895D35" w:rsidRPr="00AC291C">
        <w:rPr>
          <w:rFonts w:ascii="Times New Roman" w:hAnsi="Times New Roman"/>
          <w:b/>
          <w:lang w:val="en-US"/>
        </w:rPr>
        <w:t xml:space="preserve"> </w:t>
      </w:r>
      <w:r w:rsidR="00895D35" w:rsidRPr="00AC291C">
        <w:rPr>
          <w:rFonts w:ascii="Times New Roman" w:hAnsi="Times New Roman"/>
          <w:lang w:val="en-US" w:eastAsia="it-IT"/>
        </w:rPr>
        <w:t>were negative (e.g., “</w:t>
      </w:r>
      <w:r w:rsidR="00D16FD8">
        <w:rPr>
          <w:rFonts w:ascii="Times New Roman" w:hAnsi="Times New Roman"/>
          <w:lang w:val="en-US" w:eastAsia="it-IT"/>
        </w:rPr>
        <w:t>heavy study/work load</w:t>
      </w:r>
      <w:r w:rsidR="00895D35" w:rsidRPr="00AC291C">
        <w:rPr>
          <w:rFonts w:ascii="Times New Roman" w:hAnsi="Times New Roman"/>
          <w:lang w:val="en-US" w:eastAsia="it-IT"/>
        </w:rPr>
        <w:t>”</w:t>
      </w:r>
      <w:r w:rsidR="00D213C7">
        <w:rPr>
          <w:rFonts w:ascii="Times New Roman" w:hAnsi="Times New Roman"/>
          <w:lang w:val="en-US" w:eastAsia="it-IT"/>
        </w:rPr>
        <w:t>)</w:t>
      </w:r>
      <w:r w:rsidR="000A7F29" w:rsidRPr="00AC291C">
        <w:rPr>
          <w:rFonts w:ascii="Times New Roman" w:hAnsi="Times New Roman"/>
          <w:lang w:val="en-US" w:eastAsia="it-IT"/>
        </w:rPr>
        <w:t xml:space="preserve"> </w:t>
      </w:r>
      <w:r w:rsidR="00895D35" w:rsidRPr="00AC291C">
        <w:rPr>
          <w:rFonts w:ascii="Times New Roman" w:hAnsi="Times New Roman"/>
          <w:lang w:val="en-US" w:eastAsia="it-IT"/>
        </w:rPr>
        <w:t xml:space="preserve">and </w:t>
      </w:r>
      <w:r w:rsidRPr="00AC291C">
        <w:rPr>
          <w:rFonts w:ascii="Times New Roman" w:hAnsi="Times New Roman"/>
          <w:lang w:val="en-US" w:eastAsia="it-IT"/>
        </w:rPr>
        <w:t>nine</w:t>
      </w:r>
      <w:r w:rsidR="00895D35" w:rsidRPr="00AC291C">
        <w:rPr>
          <w:rFonts w:ascii="Times New Roman" w:hAnsi="Times New Roman"/>
          <w:lang w:val="en-US" w:eastAsia="it-IT"/>
        </w:rPr>
        <w:t xml:space="preserve"> events were positive (e.g., “good interaction with my parents”).</w:t>
      </w:r>
      <w:r w:rsidRPr="00AC291C">
        <w:rPr>
          <w:rFonts w:ascii="Times New Roman" w:hAnsi="Times New Roman"/>
          <w:lang w:val="en-US" w:eastAsia="it-IT"/>
        </w:rPr>
        <w:t xml:space="preserve"> Given the simultaneous occurrence of both positive and negative events</w:t>
      </w:r>
      <w:r w:rsidR="001205D1" w:rsidRPr="00AC291C">
        <w:rPr>
          <w:rFonts w:ascii="Times New Roman" w:hAnsi="Times New Roman"/>
          <w:lang w:val="en-US" w:eastAsia="it-IT"/>
        </w:rPr>
        <w:t xml:space="preserve"> in daily life</w:t>
      </w:r>
      <w:r w:rsidRPr="00AC291C">
        <w:rPr>
          <w:rFonts w:ascii="Times New Roman" w:hAnsi="Times New Roman"/>
          <w:lang w:val="en-US" w:eastAsia="it-IT"/>
        </w:rPr>
        <w:t xml:space="preserve">, we computed an overall </w:t>
      </w:r>
      <w:r w:rsidR="007530A3">
        <w:rPr>
          <w:rFonts w:ascii="Times New Roman" w:hAnsi="Times New Roman"/>
          <w:lang w:val="en-US" w:eastAsia="it-IT"/>
        </w:rPr>
        <w:t xml:space="preserve">score </w:t>
      </w:r>
      <w:r w:rsidRPr="00AC291C">
        <w:rPr>
          <w:rFonts w:ascii="Times New Roman" w:hAnsi="Times New Roman"/>
          <w:lang w:val="en-US" w:eastAsia="it-IT"/>
        </w:rPr>
        <w:t>given by the ratio of positive events</w:t>
      </w:r>
      <w:r w:rsidR="008D2213">
        <w:rPr>
          <w:rFonts w:ascii="Times New Roman" w:hAnsi="Times New Roman"/>
          <w:lang w:val="en-US" w:eastAsia="it-IT"/>
        </w:rPr>
        <w:t xml:space="preserve"> over the sum of </w:t>
      </w:r>
      <w:r w:rsidRPr="00AC291C">
        <w:rPr>
          <w:rFonts w:ascii="Times New Roman" w:hAnsi="Times New Roman"/>
          <w:lang w:val="en-US" w:eastAsia="it-IT"/>
        </w:rPr>
        <w:t xml:space="preserve">positive </w:t>
      </w:r>
      <w:r w:rsidR="008D2213">
        <w:rPr>
          <w:rFonts w:ascii="Times New Roman" w:hAnsi="Times New Roman"/>
          <w:lang w:val="en-US" w:eastAsia="it-IT"/>
        </w:rPr>
        <w:t>and negative events</w:t>
      </w:r>
      <w:r w:rsidRPr="00AC291C">
        <w:rPr>
          <w:rFonts w:ascii="Times New Roman" w:hAnsi="Times New Roman"/>
          <w:lang w:val="en-US" w:eastAsia="it-IT"/>
        </w:rPr>
        <w:t xml:space="preserve">. </w:t>
      </w:r>
    </w:p>
    <w:p w:rsidR="00AA35B9" w:rsidRPr="00AC291C" w:rsidRDefault="00AA35B9" w:rsidP="00AA35B9">
      <w:pPr>
        <w:spacing w:line="480" w:lineRule="auto"/>
        <w:rPr>
          <w:rFonts w:ascii="Times New Roman" w:hAnsi="Times New Roman"/>
          <w:b/>
          <w:lang w:val="en-US"/>
        </w:rPr>
      </w:pPr>
      <w:r w:rsidRPr="00AC291C">
        <w:rPr>
          <w:rFonts w:ascii="Times New Roman" w:hAnsi="Times New Roman"/>
          <w:b/>
          <w:lang w:val="en-US"/>
        </w:rPr>
        <w:t>3. Results</w:t>
      </w:r>
    </w:p>
    <w:p w:rsidR="00674AAE" w:rsidRPr="00AC291C" w:rsidRDefault="00674AAE" w:rsidP="00674AAE">
      <w:pPr>
        <w:adjustRightInd w:val="0"/>
        <w:spacing w:line="480" w:lineRule="auto"/>
        <w:rPr>
          <w:rFonts w:ascii="Times New Roman" w:hAnsi="Times New Roman"/>
          <w:i/>
          <w:lang w:val="en-US"/>
        </w:rPr>
      </w:pPr>
      <w:r w:rsidRPr="00AC291C">
        <w:rPr>
          <w:rFonts w:ascii="Times New Roman" w:hAnsi="Times New Roman"/>
          <w:i/>
          <w:lang w:val="en-US"/>
        </w:rPr>
        <w:t xml:space="preserve">3.1. </w:t>
      </w:r>
      <w:r w:rsidR="007530A3">
        <w:rPr>
          <w:rFonts w:ascii="Times New Roman" w:hAnsi="Times New Roman"/>
          <w:i/>
          <w:lang w:val="en-US"/>
        </w:rPr>
        <w:t>Correlations</w:t>
      </w:r>
    </w:p>
    <w:p w:rsidR="00E90FE5" w:rsidRPr="00AC291C" w:rsidRDefault="00450D93" w:rsidP="00676677">
      <w:pPr>
        <w:spacing w:line="480" w:lineRule="auto"/>
        <w:ind w:firstLine="709"/>
        <w:rPr>
          <w:rFonts w:ascii="Times New Roman" w:hAnsi="Times New Roman"/>
        </w:rPr>
      </w:pPr>
      <w:r>
        <w:rPr>
          <w:rFonts w:ascii="Times New Roman" w:hAnsi="Times New Roman"/>
        </w:rPr>
        <w:lastRenderedPageBreak/>
        <w:t>LS</w:t>
      </w:r>
      <w:r w:rsidR="00676677" w:rsidRPr="00AC291C">
        <w:rPr>
          <w:rFonts w:ascii="Times New Roman" w:hAnsi="Times New Roman"/>
        </w:rPr>
        <w:t xml:space="preserve"> </w:t>
      </w:r>
      <w:r w:rsidR="00697049">
        <w:rPr>
          <w:rFonts w:ascii="Times New Roman" w:hAnsi="Times New Roman"/>
        </w:rPr>
        <w:t xml:space="preserve">was </w:t>
      </w:r>
      <w:r w:rsidR="00676677" w:rsidRPr="00AC291C">
        <w:rPr>
          <w:rFonts w:ascii="Times New Roman" w:hAnsi="Times New Roman"/>
        </w:rPr>
        <w:t xml:space="preserve">positively </w:t>
      </w:r>
      <w:r w:rsidR="00D77061" w:rsidRPr="00AC291C">
        <w:rPr>
          <w:rFonts w:ascii="Times New Roman" w:hAnsi="Times New Roman"/>
        </w:rPr>
        <w:t>related to</w:t>
      </w:r>
      <w:r w:rsidR="00676677" w:rsidRPr="00AC291C">
        <w:rPr>
          <w:rFonts w:ascii="Times New Roman" w:hAnsi="Times New Roman"/>
        </w:rPr>
        <w:t xml:space="preserve"> self-esteem</w:t>
      </w:r>
      <w:r w:rsidR="00697049">
        <w:rPr>
          <w:rFonts w:ascii="Times New Roman" w:hAnsi="Times New Roman"/>
        </w:rPr>
        <w:t xml:space="preserve">, </w:t>
      </w:r>
      <w:r w:rsidR="004501CC">
        <w:rPr>
          <w:rFonts w:ascii="Times New Roman" w:hAnsi="Times New Roman"/>
        </w:rPr>
        <w:t>physical appearance</w:t>
      </w:r>
      <w:r w:rsidR="00697049">
        <w:rPr>
          <w:rFonts w:ascii="Times New Roman" w:hAnsi="Times New Roman"/>
        </w:rPr>
        <w:t>, and prosociality</w:t>
      </w:r>
      <w:r w:rsidR="007530A3">
        <w:rPr>
          <w:rFonts w:ascii="Times New Roman" w:hAnsi="Times New Roman"/>
        </w:rPr>
        <w:t xml:space="preserve"> (</w:t>
      </w:r>
      <w:r w:rsidR="00697049">
        <w:rPr>
          <w:rFonts w:ascii="Times New Roman" w:hAnsi="Times New Roman"/>
        </w:rPr>
        <w:t>partially</w:t>
      </w:r>
      <w:r w:rsidR="007530A3">
        <w:rPr>
          <w:rFonts w:ascii="Times New Roman" w:hAnsi="Times New Roman"/>
        </w:rPr>
        <w:t>).</w:t>
      </w:r>
      <w:r w:rsidR="00676677" w:rsidRPr="00AC291C">
        <w:rPr>
          <w:rFonts w:ascii="Times New Roman" w:hAnsi="Times New Roman"/>
        </w:rPr>
        <w:t xml:space="preserve"> </w:t>
      </w:r>
      <w:r w:rsidR="00697049">
        <w:rPr>
          <w:rFonts w:ascii="Times New Roman" w:hAnsi="Times New Roman"/>
        </w:rPr>
        <w:t>Overall, c</w:t>
      </w:r>
      <w:r w:rsidR="00697049" w:rsidRPr="00AC291C">
        <w:rPr>
          <w:rFonts w:ascii="Times New Roman" w:hAnsi="Times New Roman"/>
        </w:rPr>
        <w:t xml:space="preserve">orrelations </w:t>
      </w:r>
      <w:r w:rsidR="00697049">
        <w:rPr>
          <w:rFonts w:ascii="Times New Roman" w:hAnsi="Times New Roman"/>
        </w:rPr>
        <w:t xml:space="preserve">(Table 2; Online Appendix) </w:t>
      </w:r>
      <w:r w:rsidR="00697049" w:rsidRPr="00AC291C">
        <w:rPr>
          <w:rFonts w:ascii="Times New Roman" w:hAnsi="Times New Roman"/>
        </w:rPr>
        <w:t xml:space="preserve">were as expected, </w:t>
      </w:r>
      <w:r w:rsidR="00697049">
        <w:rPr>
          <w:rFonts w:ascii="Times New Roman" w:hAnsi="Times New Roman"/>
        </w:rPr>
        <w:t>thereby supporting the construct validity and rank</w:t>
      </w:r>
      <w:r w:rsidR="0095148C">
        <w:rPr>
          <w:rFonts w:ascii="Times New Roman" w:hAnsi="Times New Roman"/>
        </w:rPr>
        <w:t xml:space="preserve">-order consistency </w:t>
      </w:r>
      <w:r w:rsidR="00697049">
        <w:rPr>
          <w:rFonts w:ascii="Times New Roman" w:hAnsi="Times New Roman"/>
        </w:rPr>
        <w:t>of our scales</w:t>
      </w:r>
      <w:r w:rsidR="0095148C">
        <w:rPr>
          <w:rFonts w:ascii="Times New Roman" w:hAnsi="Times New Roman"/>
        </w:rPr>
        <w:t>.</w:t>
      </w:r>
    </w:p>
    <w:p w:rsidR="0059776F" w:rsidRPr="00AC291C" w:rsidRDefault="0059776F" w:rsidP="0059776F">
      <w:pPr>
        <w:adjustRightInd w:val="0"/>
        <w:spacing w:line="480" w:lineRule="auto"/>
        <w:rPr>
          <w:rFonts w:ascii="Times New Roman" w:hAnsi="Times New Roman"/>
          <w:i/>
          <w:lang w:val="en-US"/>
        </w:rPr>
      </w:pPr>
      <w:r w:rsidRPr="00AC291C">
        <w:rPr>
          <w:rFonts w:ascii="Times New Roman" w:hAnsi="Times New Roman"/>
          <w:i/>
          <w:lang w:val="en-US"/>
        </w:rPr>
        <w:t>3.</w:t>
      </w:r>
      <w:r w:rsidR="00832719" w:rsidRPr="00AC291C">
        <w:rPr>
          <w:rFonts w:ascii="Times New Roman" w:hAnsi="Times New Roman"/>
          <w:i/>
          <w:lang w:val="en-US"/>
        </w:rPr>
        <w:t>2</w:t>
      </w:r>
      <w:r w:rsidRPr="00AC291C">
        <w:rPr>
          <w:rFonts w:ascii="Times New Roman" w:hAnsi="Times New Roman"/>
          <w:i/>
          <w:lang w:val="en-US"/>
        </w:rPr>
        <w:t xml:space="preserve">. </w:t>
      </w:r>
      <w:r w:rsidR="00AA35B9" w:rsidRPr="00AC291C">
        <w:rPr>
          <w:rFonts w:ascii="Times New Roman" w:hAnsi="Times New Roman"/>
          <w:i/>
          <w:lang w:val="en-US"/>
        </w:rPr>
        <w:t xml:space="preserve">Multilevel </w:t>
      </w:r>
      <w:r w:rsidRPr="00AC291C">
        <w:rPr>
          <w:rFonts w:ascii="Times New Roman" w:hAnsi="Times New Roman"/>
          <w:i/>
          <w:lang w:val="en-US"/>
        </w:rPr>
        <w:t>M</w:t>
      </w:r>
      <w:r w:rsidR="00AA35B9" w:rsidRPr="00AC291C">
        <w:rPr>
          <w:rFonts w:ascii="Times New Roman" w:hAnsi="Times New Roman"/>
          <w:i/>
          <w:lang w:val="en-US"/>
        </w:rPr>
        <w:t>odeling (MLM)</w:t>
      </w:r>
      <w:r w:rsidRPr="00AC291C">
        <w:rPr>
          <w:rFonts w:ascii="Times New Roman" w:hAnsi="Times New Roman"/>
          <w:i/>
          <w:lang w:val="en-US"/>
        </w:rPr>
        <w:t xml:space="preserve"> </w:t>
      </w:r>
    </w:p>
    <w:p w:rsidR="00AA35B9" w:rsidRPr="00AC291C" w:rsidRDefault="00AA35B9" w:rsidP="009D19B3">
      <w:pPr>
        <w:spacing w:line="480" w:lineRule="auto"/>
        <w:ind w:firstLine="709"/>
        <w:rPr>
          <w:rFonts w:ascii="Times New Roman" w:hAnsi="Times New Roman"/>
        </w:rPr>
      </w:pPr>
      <w:r w:rsidRPr="00AC291C">
        <w:rPr>
          <w:rFonts w:ascii="Times New Roman" w:hAnsi="Times New Roman"/>
          <w:bCs/>
          <w:lang w:val="en-US"/>
        </w:rPr>
        <w:t>Given the nest</w:t>
      </w:r>
      <w:r w:rsidR="00CC52E5">
        <w:rPr>
          <w:rFonts w:ascii="Times New Roman" w:hAnsi="Times New Roman"/>
          <w:bCs/>
          <w:lang w:val="en-US"/>
        </w:rPr>
        <w:t>ed structure of our data (</w:t>
      </w:r>
      <w:r w:rsidRPr="00AC291C">
        <w:rPr>
          <w:rFonts w:ascii="Times New Roman" w:hAnsi="Times New Roman"/>
          <w:bCs/>
          <w:lang w:val="en-US"/>
        </w:rPr>
        <w:t>daily measures nested within students), we used MLM</w:t>
      </w:r>
      <w:r w:rsidR="00516865">
        <w:rPr>
          <w:rFonts w:ascii="Times New Roman" w:hAnsi="Times New Roman"/>
          <w:bCs/>
          <w:lang w:val="en-US"/>
        </w:rPr>
        <w:t xml:space="preserve"> with maximum-likelihood estimation</w:t>
      </w:r>
      <w:r w:rsidR="00D97BF3">
        <w:rPr>
          <w:rFonts w:ascii="Times New Roman" w:hAnsi="Times New Roman"/>
          <w:bCs/>
          <w:lang w:val="en-US"/>
        </w:rPr>
        <w:t xml:space="preserve"> </w:t>
      </w:r>
      <w:r w:rsidR="00D97BF3" w:rsidRPr="00AC291C">
        <w:rPr>
          <w:rFonts w:ascii="Times New Roman" w:hAnsi="Times New Roman"/>
          <w:bCs/>
          <w:lang w:val="en-US"/>
        </w:rPr>
        <w:t>in SPSS 2</w:t>
      </w:r>
      <w:r w:rsidR="00D97BF3">
        <w:rPr>
          <w:rFonts w:ascii="Times New Roman" w:hAnsi="Times New Roman"/>
          <w:bCs/>
          <w:lang w:val="en-US"/>
        </w:rPr>
        <w:t>4</w:t>
      </w:r>
      <w:r w:rsidRPr="00AC291C">
        <w:rPr>
          <w:rFonts w:ascii="Times New Roman" w:hAnsi="Times New Roman"/>
          <w:lang w:val="en-US"/>
        </w:rPr>
        <w:t xml:space="preserve">. First, we identified the best-fitting trajectory of </w:t>
      </w:r>
      <w:r w:rsidR="00450D93">
        <w:rPr>
          <w:rFonts w:ascii="Times New Roman" w:hAnsi="Times New Roman"/>
          <w:lang w:val="en-US"/>
        </w:rPr>
        <w:t>LS</w:t>
      </w:r>
      <w:r w:rsidRPr="00AC291C">
        <w:rPr>
          <w:rFonts w:ascii="Times New Roman" w:hAnsi="Times New Roman"/>
          <w:lang w:val="en-US"/>
        </w:rPr>
        <w:t xml:space="preserve"> </w:t>
      </w:r>
      <w:r w:rsidR="008B169C">
        <w:rPr>
          <w:rFonts w:ascii="Times New Roman" w:hAnsi="Times New Roman"/>
          <w:lang w:val="en-US"/>
        </w:rPr>
        <w:t>over time</w:t>
      </w:r>
      <w:r w:rsidRPr="00AC291C">
        <w:rPr>
          <w:rFonts w:ascii="Times New Roman" w:hAnsi="Times New Roman"/>
          <w:lang w:val="en-US"/>
        </w:rPr>
        <w:t xml:space="preserve"> </w:t>
      </w:r>
      <w:r w:rsidRPr="00AC291C">
        <w:rPr>
          <w:rFonts w:ascii="Times New Roman" w:hAnsi="Times New Roman"/>
          <w:bCs/>
          <w:lang w:val="en-US"/>
        </w:rPr>
        <w:t>by using the likelihood</w:t>
      </w:r>
      <w:r w:rsidR="00D97BF3">
        <w:rPr>
          <w:rFonts w:ascii="Times New Roman" w:hAnsi="Times New Roman"/>
          <w:bCs/>
          <w:lang w:val="en-US"/>
        </w:rPr>
        <w:t>-</w:t>
      </w:r>
      <w:r w:rsidRPr="00AC291C">
        <w:rPr>
          <w:rFonts w:ascii="Times New Roman" w:hAnsi="Times New Roman"/>
          <w:bCs/>
          <w:lang w:val="en-US"/>
        </w:rPr>
        <w:t>ratio</w:t>
      </w:r>
      <w:r w:rsidR="006D1AE2">
        <w:rPr>
          <w:rFonts w:ascii="Times New Roman" w:hAnsi="Times New Roman"/>
          <w:bCs/>
          <w:lang w:val="en-US"/>
        </w:rPr>
        <w:t xml:space="preserve"> test</w:t>
      </w:r>
      <w:r w:rsidRPr="00AC291C">
        <w:rPr>
          <w:rFonts w:ascii="Times New Roman" w:hAnsi="Times New Roman"/>
          <w:bCs/>
          <w:lang w:val="en-US"/>
        </w:rPr>
        <w:t xml:space="preserve"> (</w:t>
      </w:r>
      <w:r w:rsidRPr="00AC291C">
        <w:rPr>
          <w:rFonts w:ascii="Times New Roman" w:hAnsi="Times New Roman"/>
          <w:bCs/>
          <w:i/>
          <w:lang w:val="en-US"/>
        </w:rPr>
        <w:t>LR</w:t>
      </w:r>
      <w:r w:rsidR="00E367B9">
        <w:rPr>
          <w:rFonts w:ascii="Times New Roman" w:hAnsi="Times New Roman"/>
          <w:bCs/>
          <w:lang w:val="en-US"/>
        </w:rPr>
        <w:t xml:space="preserve">; </w:t>
      </w:r>
      <w:r w:rsidRPr="00AC291C">
        <w:rPr>
          <w:rFonts w:ascii="Times New Roman" w:hAnsi="Times New Roman"/>
          <w:bCs/>
          <w:lang w:val="en-US"/>
        </w:rPr>
        <w:t xml:space="preserve">West, </w:t>
      </w:r>
      <w:proofErr w:type="spellStart"/>
      <w:r w:rsidRPr="00AC291C">
        <w:rPr>
          <w:rFonts w:ascii="Times New Roman" w:hAnsi="Times New Roman"/>
          <w:bCs/>
          <w:lang w:val="en-US"/>
        </w:rPr>
        <w:t>Ryu</w:t>
      </w:r>
      <w:proofErr w:type="spellEnd"/>
      <w:r w:rsidRPr="00AC291C">
        <w:rPr>
          <w:rFonts w:ascii="Times New Roman" w:hAnsi="Times New Roman"/>
          <w:bCs/>
          <w:lang w:val="en-US"/>
        </w:rPr>
        <w:t xml:space="preserve">, Kwok, &amp; Cham, 2011). </w:t>
      </w:r>
      <w:r w:rsidR="0059776F" w:rsidRPr="00AC291C">
        <w:rPr>
          <w:rFonts w:ascii="Times New Roman" w:hAnsi="Times New Roman"/>
        </w:rPr>
        <w:t xml:space="preserve">The random intercept </w:t>
      </w:r>
      <w:r w:rsidR="004A35D7" w:rsidRPr="00AC291C">
        <w:rPr>
          <w:rFonts w:ascii="Times New Roman" w:hAnsi="Times New Roman"/>
        </w:rPr>
        <w:t>model (</w:t>
      </w:r>
      <w:r w:rsidR="00614AC8">
        <w:rPr>
          <w:rFonts w:ascii="Times New Roman" w:hAnsi="Times New Roman"/>
        </w:rPr>
        <w:t>-2log</w:t>
      </w:r>
      <w:r w:rsidR="004A35D7" w:rsidRPr="00AC291C">
        <w:rPr>
          <w:rFonts w:ascii="Times New Roman" w:hAnsi="Times New Roman"/>
        </w:rPr>
        <w:t>Likelihood</w:t>
      </w:r>
      <w:r w:rsidR="0059776F" w:rsidRPr="00AC291C">
        <w:rPr>
          <w:rFonts w:ascii="Times New Roman" w:hAnsi="Times New Roman"/>
        </w:rPr>
        <w:t xml:space="preserve">= </w:t>
      </w:r>
      <w:r w:rsidR="004A35D7" w:rsidRPr="00AC291C">
        <w:rPr>
          <w:rFonts w:ascii="Times New Roman" w:hAnsi="Times New Roman"/>
        </w:rPr>
        <w:t>652</w:t>
      </w:r>
      <w:r w:rsidR="0059776F" w:rsidRPr="00AC291C">
        <w:rPr>
          <w:rFonts w:ascii="Times New Roman" w:hAnsi="Times New Roman"/>
        </w:rPr>
        <w:t>.</w:t>
      </w:r>
      <w:r w:rsidR="004A35D7" w:rsidRPr="00AC291C">
        <w:rPr>
          <w:rFonts w:ascii="Times New Roman" w:hAnsi="Times New Roman"/>
        </w:rPr>
        <w:t>541, three parameters</w:t>
      </w:r>
      <w:r w:rsidR="00D97BF3">
        <w:rPr>
          <w:rFonts w:ascii="Times New Roman" w:hAnsi="Times New Roman"/>
        </w:rPr>
        <w:t>; ICC=</w:t>
      </w:r>
      <w:r w:rsidR="003E6932">
        <w:rPr>
          <w:rFonts w:ascii="Times New Roman" w:hAnsi="Times New Roman"/>
        </w:rPr>
        <w:t>.72</w:t>
      </w:r>
      <w:r w:rsidR="0084533B">
        <w:rPr>
          <w:rFonts w:ascii="Times New Roman" w:hAnsi="Times New Roman"/>
        </w:rPr>
        <w:t>0</w:t>
      </w:r>
      <w:r w:rsidR="0059776F" w:rsidRPr="00AC291C">
        <w:rPr>
          <w:rFonts w:ascii="Times New Roman" w:hAnsi="Times New Roman"/>
        </w:rPr>
        <w:t xml:space="preserve">) </w:t>
      </w:r>
      <w:r w:rsidR="004A35D7" w:rsidRPr="00AC291C">
        <w:rPr>
          <w:rFonts w:ascii="Times New Roman" w:hAnsi="Times New Roman"/>
        </w:rPr>
        <w:t>was not statistically different from</w:t>
      </w:r>
      <w:r w:rsidR="0059776F" w:rsidRPr="00AC291C">
        <w:rPr>
          <w:rFonts w:ascii="Times New Roman" w:hAnsi="Times New Roman"/>
        </w:rPr>
        <w:t xml:space="preserve"> the linear (</w:t>
      </w:r>
      <w:r w:rsidR="0059776F" w:rsidRPr="00AC291C">
        <w:rPr>
          <w:rFonts w:ascii="Times New Roman" w:hAnsi="Times New Roman"/>
          <w:i/>
        </w:rPr>
        <w:t>LR</w:t>
      </w:r>
      <w:r w:rsidR="0059776F" w:rsidRPr="00AC291C">
        <w:rPr>
          <w:rFonts w:ascii="Times New Roman" w:hAnsi="Times New Roman"/>
        </w:rPr>
        <w:t>= 2.</w:t>
      </w:r>
      <w:r w:rsidR="004A35D7" w:rsidRPr="00AC291C">
        <w:rPr>
          <w:rFonts w:ascii="Times New Roman" w:hAnsi="Times New Roman"/>
        </w:rPr>
        <w:t xml:space="preserve">722, </w:t>
      </w:r>
      <w:proofErr w:type="spellStart"/>
      <w:r w:rsidR="004A35D7" w:rsidRPr="00AC291C">
        <w:rPr>
          <w:rFonts w:ascii="Times New Roman" w:hAnsi="Times New Roman"/>
          <w:i/>
        </w:rPr>
        <w:t>df</w:t>
      </w:r>
      <w:proofErr w:type="spellEnd"/>
      <w:r w:rsidR="004A35D7" w:rsidRPr="00AC291C">
        <w:rPr>
          <w:rFonts w:ascii="Times New Roman" w:hAnsi="Times New Roman"/>
        </w:rPr>
        <w:t xml:space="preserve">= 3, </w:t>
      </w:r>
      <w:r w:rsidR="004A35D7" w:rsidRPr="00AC291C">
        <w:rPr>
          <w:rFonts w:ascii="Times New Roman" w:hAnsi="Times New Roman"/>
          <w:i/>
        </w:rPr>
        <w:t>p</w:t>
      </w:r>
      <w:r w:rsidR="004A35D7" w:rsidRPr="00AC291C">
        <w:rPr>
          <w:rFonts w:ascii="Times New Roman" w:hAnsi="Times New Roman"/>
        </w:rPr>
        <w:t>=.436</w:t>
      </w:r>
      <w:r w:rsidR="0059776F" w:rsidRPr="00AC291C">
        <w:rPr>
          <w:rFonts w:ascii="Times New Roman" w:hAnsi="Times New Roman"/>
        </w:rPr>
        <w:t>), quadratic (</w:t>
      </w:r>
      <w:r w:rsidR="004A35D7" w:rsidRPr="00AC291C">
        <w:rPr>
          <w:rFonts w:ascii="Times New Roman" w:hAnsi="Times New Roman"/>
          <w:i/>
        </w:rPr>
        <w:t>LR</w:t>
      </w:r>
      <w:r w:rsidR="004A35D7" w:rsidRPr="00AC291C">
        <w:rPr>
          <w:rFonts w:ascii="Times New Roman" w:hAnsi="Times New Roman"/>
        </w:rPr>
        <w:t xml:space="preserve">= 5.810, </w:t>
      </w:r>
      <w:proofErr w:type="spellStart"/>
      <w:r w:rsidR="004A35D7" w:rsidRPr="00AC291C">
        <w:rPr>
          <w:rFonts w:ascii="Times New Roman" w:hAnsi="Times New Roman"/>
          <w:i/>
        </w:rPr>
        <w:t>df</w:t>
      </w:r>
      <w:proofErr w:type="spellEnd"/>
      <w:r w:rsidR="004A35D7" w:rsidRPr="00AC291C">
        <w:rPr>
          <w:rFonts w:ascii="Times New Roman" w:hAnsi="Times New Roman"/>
        </w:rPr>
        <w:t xml:space="preserve">= 4, </w:t>
      </w:r>
      <w:r w:rsidR="004A35D7" w:rsidRPr="00AC291C">
        <w:rPr>
          <w:rFonts w:ascii="Times New Roman" w:hAnsi="Times New Roman"/>
          <w:i/>
        </w:rPr>
        <w:t>p</w:t>
      </w:r>
      <w:r w:rsidR="004A35D7" w:rsidRPr="00AC291C">
        <w:rPr>
          <w:rFonts w:ascii="Times New Roman" w:hAnsi="Times New Roman"/>
        </w:rPr>
        <w:t>=.214</w:t>
      </w:r>
      <w:r w:rsidR="0059776F" w:rsidRPr="00AC291C">
        <w:rPr>
          <w:rFonts w:ascii="Times New Roman" w:hAnsi="Times New Roman"/>
        </w:rPr>
        <w:t xml:space="preserve">), and cubic </w:t>
      </w:r>
      <w:r w:rsidR="00F92980">
        <w:rPr>
          <w:rFonts w:ascii="Times New Roman" w:hAnsi="Times New Roman"/>
        </w:rPr>
        <w:t>model</w:t>
      </w:r>
      <w:r w:rsidR="00F92980" w:rsidRPr="00AC291C">
        <w:rPr>
          <w:rFonts w:ascii="Times New Roman" w:hAnsi="Times New Roman"/>
        </w:rPr>
        <w:t xml:space="preserve"> </w:t>
      </w:r>
      <w:r w:rsidR="0059776F" w:rsidRPr="00AC291C">
        <w:rPr>
          <w:rFonts w:ascii="Times New Roman" w:hAnsi="Times New Roman"/>
        </w:rPr>
        <w:t>(</w:t>
      </w:r>
      <w:r w:rsidR="004A35D7" w:rsidRPr="00AC291C">
        <w:rPr>
          <w:rFonts w:ascii="Times New Roman" w:hAnsi="Times New Roman"/>
          <w:i/>
        </w:rPr>
        <w:t>LR</w:t>
      </w:r>
      <w:r w:rsidR="004A35D7" w:rsidRPr="00AC291C">
        <w:rPr>
          <w:rFonts w:ascii="Times New Roman" w:hAnsi="Times New Roman"/>
        </w:rPr>
        <w:t xml:space="preserve">= </w:t>
      </w:r>
      <w:r w:rsidR="00FB45C1" w:rsidRPr="00AC291C">
        <w:rPr>
          <w:rFonts w:ascii="Times New Roman" w:hAnsi="Times New Roman"/>
        </w:rPr>
        <w:t>5</w:t>
      </w:r>
      <w:r w:rsidR="004A35D7" w:rsidRPr="00AC291C">
        <w:rPr>
          <w:rFonts w:ascii="Times New Roman" w:hAnsi="Times New Roman"/>
        </w:rPr>
        <w:t>.</w:t>
      </w:r>
      <w:r w:rsidR="00FB45C1" w:rsidRPr="00AC291C">
        <w:rPr>
          <w:rFonts w:ascii="Times New Roman" w:hAnsi="Times New Roman"/>
        </w:rPr>
        <w:t>861</w:t>
      </w:r>
      <w:r w:rsidR="004A35D7" w:rsidRPr="00AC291C">
        <w:rPr>
          <w:rFonts w:ascii="Times New Roman" w:hAnsi="Times New Roman"/>
        </w:rPr>
        <w:t xml:space="preserve">, </w:t>
      </w:r>
      <w:proofErr w:type="spellStart"/>
      <w:r w:rsidR="004A35D7" w:rsidRPr="00AC291C">
        <w:rPr>
          <w:rFonts w:ascii="Times New Roman" w:hAnsi="Times New Roman"/>
          <w:i/>
        </w:rPr>
        <w:t>df</w:t>
      </w:r>
      <w:proofErr w:type="spellEnd"/>
      <w:r w:rsidR="004A35D7" w:rsidRPr="00AC291C">
        <w:rPr>
          <w:rFonts w:ascii="Times New Roman" w:hAnsi="Times New Roman"/>
        </w:rPr>
        <w:t xml:space="preserve">= </w:t>
      </w:r>
      <w:r w:rsidR="00FB45C1" w:rsidRPr="00AC291C">
        <w:rPr>
          <w:rFonts w:ascii="Times New Roman" w:hAnsi="Times New Roman"/>
        </w:rPr>
        <w:t>5</w:t>
      </w:r>
      <w:r w:rsidR="004A35D7" w:rsidRPr="00AC291C">
        <w:rPr>
          <w:rFonts w:ascii="Times New Roman" w:hAnsi="Times New Roman"/>
        </w:rPr>
        <w:t xml:space="preserve">, </w:t>
      </w:r>
      <w:r w:rsidR="004A35D7" w:rsidRPr="00AC291C">
        <w:rPr>
          <w:rFonts w:ascii="Times New Roman" w:hAnsi="Times New Roman"/>
          <w:i/>
        </w:rPr>
        <w:t>p</w:t>
      </w:r>
      <w:r w:rsidR="004A35D7" w:rsidRPr="00AC291C">
        <w:rPr>
          <w:rFonts w:ascii="Times New Roman" w:hAnsi="Times New Roman"/>
        </w:rPr>
        <w:t>=.</w:t>
      </w:r>
      <w:r w:rsidR="00FB45C1" w:rsidRPr="00AC291C">
        <w:rPr>
          <w:rFonts w:ascii="Times New Roman" w:hAnsi="Times New Roman"/>
        </w:rPr>
        <w:t>320</w:t>
      </w:r>
      <w:r w:rsidR="00690689">
        <w:rPr>
          <w:rFonts w:ascii="Times New Roman" w:hAnsi="Times New Roman"/>
        </w:rPr>
        <w:t>)</w:t>
      </w:r>
      <w:r w:rsidR="0059776F" w:rsidRPr="00AC291C">
        <w:rPr>
          <w:rFonts w:ascii="Times New Roman" w:hAnsi="Times New Roman"/>
        </w:rPr>
        <w:t xml:space="preserve">. Thus, </w:t>
      </w:r>
      <w:r w:rsidR="00D97BF3">
        <w:rPr>
          <w:rFonts w:ascii="Times New Roman" w:hAnsi="Times New Roman"/>
        </w:rPr>
        <w:t>student</w:t>
      </w:r>
      <w:r w:rsidR="00D97BF3" w:rsidRPr="00AC291C">
        <w:rPr>
          <w:rFonts w:ascii="Times New Roman" w:hAnsi="Times New Roman"/>
        </w:rPr>
        <w:t>s</w:t>
      </w:r>
      <w:r w:rsidR="00D97BF3">
        <w:rPr>
          <w:rFonts w:ascii="Times New Roman" w:hAnsi="Times New Roman"/>
        </w:rPr>
        <w:t>’</w:t>
      </w:r>
      <w:r w:rsidR="00D97BF3" w:rsidRPr="00AC291C">
        <w:rPr>
          <w:rFonts w:ascii="Times New Roman" w:hAnsi="Times New Roman"/>
        </w:rPr>
        <w:t xml:space="preserve"> </w:t>
      </w:r>
      <w:r w:rsidR="00450D93">
        <w:rPr>
          <w:rFonts w:ascii="Times New Roman" w:hAnsi="Times New Roman"/>
        </w:rPr>
        <w:t>LS</w:t>
      </w:r>
      <w:r w:rsidR="0059776F" w:rsidRPr="00AC291C">
        <w:rPr>
          <w:rFonts w:ascii="Times New Roman" w:hAnsi="Times New Roman"/>
        </w:rPr>
        <w:t xml:space="preserve"> was best </w:t>
      </w:r>
      <w:r w:rsidR="00FB45C1" w:rsidRPr="00AC291C">
        <w:rPr>
          <w:rFonts w:ascii="Times New Roman" w:hAnsi="Times New Roman"/>
        </w:rPr>
        <w:t xml:space="preserve">captured </w:t>
      </w:r>
      <w:r w:rsidR="0059776F" w:rsidRPr="00AC291C">
        <w:rPr>
          <w:rFonts w:ascii="Times New Roman" w:hAnsi="Times New Roman"/>
        </w:rPr>
        <w:t xml:space="preserve">by </w:t>
      </w:r>
      <w:r w:rsidR="00FB45C1" w:rsidRPr="00AC291C">
        <w:rPr>
          <w:rFonts w:ascii="Times New Roman" w:hAnsi="Times New Roman"/>
        </w:rPr>
        <w:t>an overall mean-level stability</w:t>
      </w:r>
      <w:r w:rsidR="0059776F" w:rsidRPr="00AC291C">
        <w:rPr>
          <w:rFonts w:ascii="Times New Roman" w:hAnsi="Times New Roman"/>
        </w:rPr>
        <w:t xml:space="preserve"> </w:t>
      </w:r>
      <w:r w:rsidR="00FB45C1" w:rsidRPr="00AC291C">
        <w:rPr>
          <w:rFonts w:ascii="Times New Roman" w:hAnsi="Times New Roman"/>
        </w:rPr>
        <w:t xml:space="preserve">characterized by </w:t>
      </w:r>
      <w:r w:rsidR="0059776F" w:rsidRPr="00AC291C">
        <w:rPr>
          <w:rFonts w:ascii="Times New Roman" w:hAnsi="Times New Roman"/>
        </w:rPr>
        <w:t xml:space="preserve">significant </w:t>
      </w:r>
      <w:r w:rsidR="00FB45C1" w:rsidRPr="00AC291C">
        <w:rPr>
          <w:rFonts w:ascii="Times New Roman" w:hAnsi="Times New Roman"/>
        </w:rPr>
        <w:t xml:space="preserve">inter-individual </w:t>
      </w:r>
      <w:r w:rsidR="0059776F" w:rsidRPr="00AC291C">
        <w:rPr>
          <w:rFonts w:ascii="Times New Roman" w:hAnsi="Times New Roman"/>
        </w:rPr>
        <w:t xml:space="preserve">variability </w:t>
      </w:r>
      <w:r w:rsidR="00FB45C1" w:rsidRPr="00AC291C">
        <w:rPr>
          <w:rFonts w:ascii="Times New Roman" w:hAnsi="Times New Roman"/>
        </w:rPr>
        <w:t>(</w:t>
      </w:r>
      <w:r w:rsidR="00F92980">
        <w:rPr>
          <w:rFonts w:ascii="Times New Roman" w:hAnsi="Times New Roman"/>
        </w:rPr>
        <w:t xml:space="preserve">MLM-1; </w:t>
      </w:r>
      <w:r w:rsidR="00FB45C1" w:rsidRPr="00AC291C">
        <w:rPr>
          <w:rFonts w:ascii="Times New Roman" w:hAnsi="Times New Roman"/>
        </w:rPr>
        <w:t>Table 1)</w:t>
      </w:r>
      <w:r w:rsidR="0059776F" w:rsidRPr="00AC291C">
        <w:rPr>
          <w:rFonts w:ascii="Times New Roman" w:hAnsi="Times New Roman"/>
        </w:rPr>
        <w:t>.</w:t>
      </w:r>
      <w:r w:rsidR="00804C44" w:rsidRPr="00AC291C">
        <w:rPr>
          <w:rFonts w:ascii="Times New Roman" w:hAnsi="Times New Roman"/>
        </w:rPr>
        <w:t xml:space="preserve"> </w:t>
      </w:r>
    </w:p>
    <w:p w:rsidR="00AC291C" w:rsidRPr="00AC291C" w:rsidRDefault="00AA35B9" w:rsidP="00AC291C">
      <w:pPr>
        <w:spacing w:line="480" w:lineRule="auto"/>
        <w:ind w:firstLine="709"/>
        <w:rPr>
          <w:rFonts w:ascii="Times New Roman" w:hAnsi="Times New Roman"/>
          <w:bCs/>
          <w:lang w:val="en-US"/>
        </w:rPr>
      </w:pPr>
      <w:r w:rsidRPr="00AC291C">
        <w:rPr>
          <w:rFonts w:ascii="Times New Roman" w:hAnsi="Times New Roman"/>
        </w:rPr>
        <w:t xml:space="preserve">Next, to test the positive effect of prosociality, </w:t>
      </w:r>
      <w:r w:rsidR="008B169C">
        <w:rPr>
          <w:rFonts w:ascii="Times New Roman" w:hAnsi="Times New Roman"/>
          <w:bCs/>
          <w:lang w:val="en-US"/>
        </w:rPr>
        <w:t xml:space="preserve">we used the </w:t>
      </w:r>
      <w:r w:rsidR="008B169C">
        <w:rPr>
          <w:rFonts w:ascii="Times New Roman" w:eastAsia="Calibri" w:hAnsi="Times New Roman"/>
          <w:lang w:val="en-US" w:eastAsia="it-IT"/>
        </w:rPr>
        <w:t>centering</w:t>
      </w:r>
      <w:r w:rsidRPr="00AC291C">
        <w:rPr>
          <w:rFonts w:ascii="Times New Roman" w:eastAsia="Calibri" w:hAnsi="Times New Roman"/>
          <w:lang w:val="en-US" w:eastAsia="it-IT"/>
        </w:rPr>
        <w:t xml:space="preserve"> within-context (i.e., student) approach </w:t>
      </w:r>
      <w:r w:rsidR="003D70D4">
        <w:rPr>
          <w:rFonts w:ascii="Times New Roman" w:eastAsia="Calibri" w:hAnsi="Times New Roman"/>
          <w:lang w:val="en-US" w:eastAsia="it-IT"/>
        </w:rPr>
        <w:t>(</w:t>
      </w:r>
      <w:r w:rsidR="003D70D4">
        <w:rPr>
          <w:rFonts w:ascii="Times New Roman" w:hAnsi="Times New Roman"/>
          <w:bCs/>
          <w:lang w:val="en-US"/>
        </w:rPr>
        <w:t>West et al., 2011)</w:t>
      </w:r>
      <w:r w:rsidRPr="00AC291C">
        <w:rPr>
          <w:rFonts w:ascii="Times New Roman" w:eastAsia="Calibri" w:hAnsi="Times New Roman"/>
          <w:lang w:val="en-US" w:eastAsia="it-IT"/>
        </w:rPr>
        <w:t xml:space="preserve">. </w:t>
      </w:r>
      <w:r w:rsidRPr="00AC291C">
        <w:rPr>
          <w:rFonts w:ascii="Times New Roman" w:hAnsi="Times New Roman"/>
          <w:bCs/>
          <w:lang w:val="en-US"/>
        </w:rPr>
        <w:t xml:space="preserve">At Level-1, (1) prosociality, (2) self-esteem, and (3) </w:t>
      </w:r>
      <w:r w:rsidR="006D1AE2">
        <w:rPr>
          <w:rFonts w:ascii="Times New Roman" w:hAnsi="Times New Roman"/>
          <w:bCs/>
          <w:lang w:val="en-US"/>
        </w:rPr>
        <w:t>physical</w:t>
      </w:r>
      <w:r w:rsidRPr="00AC291C">
        <w:rPr>
          <w:rFonts w:ascii="Times New Roman" w:hAnsi="Times New Roman"/>
          <w:bCs/>
          <w:lang w:val="en-US"/>
        </w:rPr>
        <w:t xml:space="preserve"> appearance were person-mean centered to create daily deviations scores (e.g., by computing the average of each student’s </w:t>
      </w:r>
      <w:r w:rsidRPr="00AC291C">
        <w:rPr>
          <w:rFonts w:ascii="Times New Roman" w:hAnsi="Times New Roman"/>
          <w:bCs/>
          <w:i/>
          <w:lang w:val="en-US"/>
        </w:rPr>
        <w:t>own</w:t>
      </w:r>
      <w:r w:rsidRPr="00AC291C">
        <w:rPr>
          <w:rFonts w:ascii="Times New Roman" w:hAnsi="Times New Roman"/>
          <w:bCs/>
          <w:lang w:val="en-US"/>
        </w:rPr>
        <w:t xml:space="preserve"> prosociality across 5 days and subtracting it from his/her daily prosociality scores). We left </w:t>
      </w:r>
      <w:proofErr w:type="spellStart"/>
      <w:r w:rsidRPr="00AC291C">
        <w:rPr>
          <w:rFonts w:ascii="Times New Roman" w:hAnsi="Times New Roman"/>
          <w:bCs/>
          <w:lang w:val="en-US"/>
        </w:rPr>
        <w:t>uncentered</w:t>
      </w:r>
      <w:proofErr w:type="spellEnd"/>
      <w:r w:rsidRPr="00AC291C">
        <w:rPr>
          <w:rFonts w:ascii="Times New Roman" w:hAnsi="Times New Roman"/>
          <w:bCs/>
          <w:lang w:val="en-US"/>
        </w:rPr>
        <w:t xml:space="preserve"> (</w:t>
      </w:r>
      <w:r w:rsidR="00B50752">
        <w:rPr>
          <w:rFonts w:ascii="Times New Roman" w:hAnsi="Times New Roman"/>
          <w:bCs/>
          <w:lang w:val="en-US"/>
        </w:rPr>
        <w:t>4</w:t>
      </w:r>
      <w:r w:rsidRPr="00AC291C">
        <w:rPr>
          <w:rFonts w:ascii="Times New Roman" w:hAnsi="Times New Roman"/>
          <w:bCs/>
          <w:lang w:val="en-US"/>
        </w:rPr>
        <w:t xml:space="preserve">) life events </w:t>
      </w:r>
      <w:r w:rsidR="008B169C">
        <w:rPr>
          <w:rFonts w:ascii="Times New Roman" w:hAnsi="Times New Roman"/>
          <w:bCs/>
          <w:lang w:val="en-US"/>
        </w:rPr>
        <w:t xml:space="preserve">because </w:t>
      </w:r>
      <w:r w:rsidR="00FC0E47">
        <w:rPr>
          <w:rFonts w:ascii="Times New Roman" w:hAnsi="Times New Roman"/>
          <w:bCs/>
          <w:lang w:val="en-US"/>
        </w:rPr>
        <w:t>the</w:t>
      </w:r>
      <w:r w:rsidRPr="00AC291C">
        <w:rPr>
          <w:rFonts w:ascii="Times New Roman" w:hAnsi="Times New Roman"/>
          <w:bCs/>
          <w:lang w:val="en-US"/>
        </w:rPr>
        <w:t xml:space="preserve"> </w:t>
      </w:r>
      <w:r w:rsidR="006D1AE2" w:rsidRPr="00AC291C">
        <w:rPr>
          <w:rFonts w:ascii="Times New Roman" w:hAnsi="Times New Roman"/>
          <w:bCs/>
          <w:lang w:val="en-US"/>
        </w:rPr>
        <w:t xml:space="preserve">zero </w:t>
      </w:r>
      <w:r w:rsidR="006D1AE2">
        <w:rPr>
          <w:rFonts w:ascii="Times New Roman" w:hAnsi="Times New Roman"/>
          <w:bCs/>
          <w:lang w:val="en-US"/>
        </w:rPr>
        <w:t>meant</w:t>
      </w:r>
      <w:r w:rsidR="006D1AE2" w:rsidRPr="00AC291C">
        <w:rPr>
          <w:rFonts w:ascii="Times New Roman" w:hAnsi="Times New Roman"/>
          <w:bCs/>
          <w:lang w:val="en-US"/>
        </w:rPr>
        <w:t xml:space="preserve"> </w:t>
      </w:r>
      <w:r w:rsidR="00FC0E47">
        <w:rPr>
          <w:rFonts w:ascii="Times New Roman" w:hAnsi="Times New Roman"/>
          <w:bCs/>
          <w:lang w:val="en-US"/>
        </w:rPr>
        <w:t>lack of positive daily events</w:t>
      </w:r>
      <w:r w:rsidRPr="00AC291C">
        <w:rPr>
          <w:rFonts w:ascii="Times New Roman" w:hAnsi="Times New Roman"/>
          <w:bCs/>
          <w:lang w:val="en-US"/>
        </w:rPr>
        <w:t>. At Level-2, average levels of (</w:t>
      </w:r>
      <w:r w:rsidR="00B50752">
        <w:rPr>
          <w:rFonts w:ascii="Times New Roman" w:hAnsi="Times New Roman"/>
          <w:bCs/>
          <w:lang w:val="en-US"/>
        </w:rPr>
        <w:t>5</w:t>
      </w:r>
      <w:r w:rsidRPr="00AC291C">
        <w:rPr>
          <w:rFonts w:ascii="Times New Roman" w:hAnsi="Times New Roman"/>
          <w:bCs/>
          <w:lang w:val="en-US"/>
        </w:rPr>
        <w:t>) prosociality, (</w:t>
      </w:r>
      <w:r w:rsidR="00B50752">
        <w:rPr>
          <w:rFonts w:ascii="Times New Roman" w:hAnsi="Times New Roman"/>
          <w:bCs/>
          <w:lang w:val="en-US"/>
        </w:rPr>
        <w:t>6</w:t>
      </w:r>
      <w:r w:rsidRPr="00AC291C">
        <w:rPr>
          <w:rFonts w:ascii="Times New Roman" w:hAnsi="Times New Roman"/>
          <w:bCs/>
          <w:lang w:val="en-US"/>
        </w:rPr>
        <w:t>) self-esteem, and (</w:t>
      </w:r>
      <w:r w:rsidR="00B50752">
        <w:rPr>
          <w:rFonts w:ascii="Times New Roman" w:hAnsi="Times New Roman"/>
          <w:bCs/>
          <w:lang w:val="en-US"/>
        </w:rPr>
        <w:t>7</w:t>
      </w:r>
      <w:r w:rsidRPr="00AC291C">
        <w:rPr>
          <w:rFonts w:ascii="Times New Roman" w:hAnsi="Times New Roman"/>
          <w:bCs/>
          <w:lang w:val="en-US"/>
        </w:rPr>
        <w:t>) physical appearance were grand-mean centered, and (</w:t>
      </w:r>
      <w:r w:rsidR="00B50752">
        <w:rPr>
          <w:rFonts w:ascii="Times New Roman" w:hAnsi="Times New Roman"/>
          <w:bCs/>
          <w:lang w:val="en-US"/>
        </w:rPr>
        <w:t>8</w:t>
      </w:r>
      <w:r w:rsidRPr="00AC291C">
        <w:rPr>
          <w:rFonts w:ascii="Times New Roman" w:hAnsi="Times New Roman"/>
          <w:bCs/>
          <w:lang w:val="en-US"/>
        </w:rPr>
        <w:t>) sex was coded as -</w:t>
      </w:r>
      <w:r w:rsidR="00D97BF3">
        <w:rPr>
          <w:rFonts w:ascii="Times New Roman" w:hAnsi="Times New Roman"/>
          <w:bCs/>
          <w:lang w:val="en-US"/>
        </w:rPr>
        <w:t>1</w:t>
      </w:r>
      <w:r w:rsidRPr="00AC291C">
        <w:rPr>
          <w:rFonts w:ascii="Times New Roman" w:hAnsi="Times New Roman"/>
          <w:bCs/>
          <w:lang w:val="en-US"/>
        </w:rPr>
        <w:t xml:space="preserve"> (girls) and +</w:t>
      </w:r>
      <w:r w:rsidR="00D97BF3">
        <w:rPr>
          <w:rFonts w:ascii="Times New Roman" w:hAnsi="Times New Roman"/>
          <w:bCs/>
          <w:lang w:val="en-US"/>
        </w:rPr>
        <w:t>1</w:t>
      </w:r>
      <w:r w:rsidRPr="00AC291C">
        <w:rPr>
          <w:rFonts w:ascii="Times New Roman" w:hAnsi="Times New Roman"/>
          <w:bCs/>
          <w:lang w:val="en-US"/>
        </w:rPr>
        <w:t xml:space="preserve"> (boys).</w:t>
      </w:r>
      <w:r w:rsidR="004C7915" w:rsidRPr="00AC291C">
        <w:rPr>
          <w:rStyle w:val="Rimandonotaapidipagina"/>
          <w:rFonts w:ascii="Times New Roman" w:hAnsi="Times New Roman"/>
          <w:bCs/>
          <w:lang w:val="en-US"/>
        </w:rPr>
        <w:footnoteReference w:id="1"/>
      </w:r>
      <w:r w:rsidR="00AC291C" w:rsidRPr="00AC291C">
        <w:rPr>
          <w:rFonts w:ascii="Times New Roman" w:hAnsi="Times New Roman"/>
          <w:bCs/>
          <w:lang w:val="en-US"/>
        </w:rPr>
        <w:t xml:space="preserve"> A</w:t>
      </w:r>
      <w:r w:rsidR="008B169C">
        <w:rPr>
          <w:rFonts w:ascii="Times New Roman" w:hAnsi="Times New Roman"/>
          <w:bCs/>
          <w:lang w:val="en-US"/>
        </w:rPr>
        <w:t xml:space="preserve">s reported in Table 1 (MLM-2), </w:t>
      </w:r>
      <w:r w:rsidR="00AC291C" w:rsidRPr="00AC291C">
        <w:rPr>
          <w:rFonts w:ascii="Times New Roman" w:hAnsi="Times New Roman"/>
          <w:bCs/>
          <w:lang w:val="en-US"/>
        </w:rPr>
        <w:t xml:space="preserve">daily deviations </w:t>
      </w:r>
      <w:r w:rsidR="008B169C">
        <w:rPr>
          <w:rFonts w:ascii="Times New Roman" w:hAnsi="Times New Roman"/>
          <w:bCs/>
          <w:lang w:val="en-US"/>
        </w:rPr>
        <w:t>in</w:t>
      </w:r>
      <w:r w:rsidR="00AC291C" w:rsidRPr="00AC291C">
        <w:rPr>
          <w:rFonts w:ascii="Times New Roman" w:hAnsi="Times New Roman"/>
          <w:bCs/>
          <w:lang w:val="en-US"/>
        </w:rPr>
        <w:t xml:space="preserve"> prosociality (level-1) were associated with higher </w:t>
      </w:r>
      <w:r w:rsidR="00450D93">
        <w:rPr>
          <w:rFonts w:ascii="Times New Roman" w:hAnsi="Times New Roman"/>
          <w:bCs/>
          <w:lang w:val="en-US"/>
        </w:rPr>
        <w:t>LS</w:t>
      </w:r>
      <w:r w:rsidR="00AC291C" w:rsidRPr="00AC291C">
        <w:rPr>
          <w:rFonts w:ascii="Times New Roman" w:hAnsi="Times New Roman"/>
          <w:bCs/>
          <w:lang w:val="en-US"/>
        </w:rPr>
        <w:t xml:space="preserve"> (i.e., being more prosocial than usual was associated with higher </w:t>
      </w:r>
      <w:r w:rsidR="00091AB6">
        <w:rPr>
          <w:rFonts w:ascii="Times New Roman" w:hAnsi="Times New Roman"/>
          <w:bCs/>
          <w:lang w:val="en-US"/>
        </w:rPr>
        <w:t>LS</w:t>
      </w:r>
      <w:r w:rsidR="00AC291C" w:rsidRPr="00AC291C">
        <w:rPr>
          <w:rFonts w:ascii="Times New Roman" w:hAnsi="Times New Roman"/>
          <w:bCs/>
          <w:lang w:val="en-US"/>
        </w:rPr>
        <w:t xml:space="preserve"> on that day). </w:t>
      </w:r>
      <w:r w:rsidR="00FC0E47">
        <w:rPr>
          <w:rFonts w:ascii="Times New Roman" w:hAnsi="Times New Roman"/>
          <w:bCs/>
          <w:lang w:val="en-US"/>
        </w:rPr>
        <w:t>P</w:t>
      </w:r>
      <w:r w:rsidR="00FC0E47" w:rsidRPr="00AC291C">
        <w:rPr>
          <w:rFonts w:ascii="Times New Roman" w:hAnsi="Times New Roman"/>
          <w:bCs/>
          <w:lang w:val="en-US"/>
        </w:rPr>
        <w:t>ositive life events (level-1)</w:t>
      </w:r>
      <w:r w:rsidR="00FC0E47">
        <w:rPr>
          <w:rFonts w:ascii="Times New Roman" w:hAnsi="Times New Roman"/>
          <w:bCs/>
          <w:lang w:val="en-US"/>
        </w:rPr>
        <w:t>, p</w:t>
      </w:r>
      <w:r w:rsidR="00FC0E47" w:rsidRPr="00AC291C">
        <w:rPr>
          <w:rFonts w:ascii="Times New Roman" w:hAnsi="Times New Roman"/>
          <w:bCs/>
          <w:lang w:val="en-US"/>
        </w:rPr>
        <w:t>hysical appearance (level-2)</w:t>
      </w:r>
      <w:r w:rsidR="00FC0E47">
        <w:rPr>
          <w:rFonts w:ascii="Times New Roman" w:hAnsi="Times New Roman"/>
          <w:bCs/>
          <w:lang w:val="en-US"/>
        </w:rPr>
        <w:t>, and s</w:t>
      </w:r>
      <w:r w:rsidR="00AC291C" w:rsidRPr="00AC291C">
        <w:rPr>
          <w:rFonts w:ascii="Times New Roman" w:hAnsi="Times New Roman"/>
          <w:bCs/>
          <w:lang w:val="en-US"/>
        </w:rPr>
        <w:t xml:space="preserve">elf-esteem </w:t>
      </w:r>
      <w:r w:rsidR="00FC0E47">
        <w:rPr>
          <w:rFonts w:ascii="Times New Roman" w:hAnsi="Times New Roman"/>
          <w:bCs/>
          <w:lang w:val="en-US"/>
        </w:rPr>
        <w:t xml:space="preserve">(at both </w:t>
      </w:r>
      <w:r w:rsidR="00FC0E47">
        <w:rPr>
          <w:rFonts w:ascii="Times New Roman" w:hAnsi="Times New Roman"/>
          <w:bCs/>
          <w:lang w:val="en-US"/>
        </w:rPr>
        <w:lastRenderedPageBreak/>
        <w:t xml:space="preserve">levels) also </w:t>
      </w:r>
      <w:r w:rsidR="00AC291C" w:rsidRPr="00AC291C">
        <w:rPr>
          <w:rFonts w:ascii="Times New Roman" w:hAnsi="Times New Roman"/>
          <w:bCs/>
          <w:lang w:val="en-US"/>
        </w:rPr>
        <w:t xml:space="preserve">positively predicted </w:t>
      </w:r>
      <w:r w:rsidR="00450D93">
        <w:rPr>
          <w:rFonts w:ascii="Times New Roman" w:hAnsi="Times New Roman"/>
          <w:bCs/>
          <w:lang w:val="en-US"/>
        </w:rPr>
        <w:t>LS</w:t>
      </w:r>
      <w:r w:rsidR="00AC291C" w:rsidRPr="00AC291C">
        <w:rPr>
          <w:rFonts w:ascii="Times New Roman" w:hAnsi="Times New Roman"/>
          <w:bCs/>
          <w:lang w:val="en-US"/>
        </w:rPr>
        <w:t xml:space="preserve">. Compared to </w:t>
      </w:r>
      <w:r w:rsidR="00215AB7">
        <w:rPr>
          <w:rFonts w:ascii="Times New Roman" w:hAnsi="Times New Roman"/>
          <w:bCs/>
          <w:lang w:val="en-US"/>
        </w:rPr>
        <w:t>MLM-1</w:t>
      </w:r>
      <w:r w:rsidR="00AC291C" w:rsidRPr="00AC291C">
        <w:rPr>
          <w:rFonts w:ascii="Times New Roman" w:hAnsi="Times New Roman"/>
          <w:bCs/>
          <w:lang w:val="en-US"/>
        </w:rPr>
        <w:t>, MLM-2 greatly reduced the amount of unexplained residual variance at level-1 (</w:t>
      </w:r>
      <w:r w:rsidR="00AC291C" w:rsidRPr="00AC291C">
        <w:rPr>
          <w:rFonts w:ascii="Times New Roman" w:hAnsi="Times New Roman"/>
          <w:bCs/>
          <w:i/>
          <w:lang w:val="en-US"/>
        </w:rPr>
        <w:t>Pseudo-R</w:t>
      </w:r>
      <w:r w:rsidR="00AC291C" w:rsidRPr="00AC291C">
        <w:rPr>
          <w:rFonts w:ascii="Times New Roman" w:hAnsi="Times New Roman"/>
          <w:i/>
          <w:vertAlign w:val="superscript"/>
          <w:lang w:val="en-US"/>
        </w:rPr>
        <w:t>2</w:t>
      </w:r>
      <w:r w:rsidR="00215AB7">
        <w:rPr>
          <w:rFonts w:ascii="Times New Roman" w:hAnsi="Times New Roman"/>
          <w:bCs/>
          <w:lang w:val="en-US"/>
        </w:rPr>
        <w:t xml:space="preserve"> =.392</w:t>
      </w:r>
      <w:r w:rsidR="00AC291C" w:rsidRPr="00AC291C">
        <w:rPr>
          <w:rFonts w:ascii="Times New Roman" w:hAnsi="Times New Roman"/>
          <w:bCs/>
          <w:lang w:val="en-US"/>
        </w:rPr>
        <w:t>).</w:t>
      </w:r>
    </w:p>
    <w:p w:rsidR="0059776F" w:rsidRPr="00AC291C" w:rsidRDefault="009F1BA5" w:rsidP="009D19B3">
      <w:pPr>
        <w:spacing w:line="480" w:lineRule="auto"/>
        <w:ind w:firstLine="709"/>
        <w:rPr>
          <w:rFonts w:ascii="Times New Roman" w:hAnsi="Times New Roman"/>
          <w:bCs/>
          <w:lang w:val="en-US"/>
        </w:rPr>
      </w:pPr>
      <w:r>
        <w:rPr>
          <w:rFonts w:ascii="Times New Roman" w:hAnsi="Times New Roman"/>
          <w:bCs/>
          <w:lang w:val="en-US"/>
        </w:rPr>
        <w:t>Finally</w:t>
      </w:r>
      <w:r w:rsidR="00832719" w:rsidRPr="00AC291C">
        <w:rPr>
          <w:rFonts w:ascii="Times New Roman" w:hAnsi="Times New Roman"/>
          <w:bCs/>
          <w:lang w:val="en-US"/>
        </w:rPr>
        <w:t xml:space="preserve">, we explored possible </w:t>
      </w:r>
      <w:r w:rsidR="00D97BF3">
        <w:rPr>
          <w:rFonts w:ascii="Times New Roman" w:hAnsi="Times New Roman"/>
          <w:bCs/>
          <w:lang w:val="en-US"/>
        </w:rPr>
        <w:t>moderation</w:t>
      </w:r>
      <w:r w:rsidR="00D97BF3" w:rsidRPr="00AC291C">
        <w:rPr>
          <w:rFonts w:ascii="Times New Roman" w:hAnsi="Times New Roman"/>
          <w:bCs/>
          <w:lang w:val="en-US"/>
        </w:rPr>
        <w:t xml:space="preserve"> </w:t>
      </w:r>
      <w:r w:rsidR="00832719" w:rsidRPr="00AC291C">
        <w:rPr>
          <w:rFonts w:ascii="Times New Roman" w:hAnsi="Times New Roman"/>
          <w:bCs/>
          <w:lang w:val="en-US"/>
        </w:rPr>
        <w:t xml:space="preserve">effects </w:t>
      </w:r>
      <w:r w:rsidR="008C3212" w:rsidRPr="00AC291C">
        <w:rPr>
          <w:rFonts w:ascii="Times New Roman" w:hAnsi="Times New Roman"/>
          <w:bCs/>
          <w:lang w:val="en-US"/>
        </w:rPr>
        <w:t>by including all cross-level interaction terms. When these terms were entered simultaneously, only the cross-level interaction “</w:t>
      </w:r>
      <w:r w:rsidR="008C3212" w:rsidRPr="00AC291C">
        <w:rPr>
          <w:rFonts w:ascii="Times New Roman" w:hAnsi="Times New Roman"/>
          <w:bCs/>
          <w:i/>
          <w:lang w:val="en-US"/>
        </w:rPr>
        <w:t>daily prosociality deviations*average physical appearance</w:t>
      </w:r>
      <w:r w:rsidR="008C3212" w:rsidRPr="00AC291C">
        <w:rPr>
          <w:rFonts w:ascii="Times New Roman" w:hAnsi="Times New Roman"/>
          <w:bCs/>
          <w:lang w:val="en-US"/>
        </w:rPr>
        <w:t>” was significant (</w:t>
      </w:r>
      <w:r w:rsidR="008C3212" w:rsidRPr="00AC291C">
        <w:rPr>
          <w:rFonts w:ascii="Times New Roman" w:hAnsi="Times New Roman"/>
          <w:bCs/>
          <w:i/>
          <w:lang w:val="en-US"/>
        </w:rPr>
        <w:t>b</w:t>
      </w:r>
      <w:r w:rsidR="008C3212" w:rsidRPr="00AC291C">
        <w:rPr>
          <w:rFonts w:ascii="Times New Roman" w:hAnsi="Times New Roman"/>
          <w:bCs/>
          <w:lang w:val="en-US"/>
        </w:rPr>
        <w:t xml:space="preserve"> =-.331, </w:t>
      </w:r>
      <w:r w:rsidR="008C3212" w:rsidRPr="00AC291C">
        <w:rPr>
          <w:rFonts w:ascii="Times New Roman" w:hAnsi="Times New Roman"/>
          <w:bCs/>
          <w:i/>
          <w:lang w:val="en-US"/>
        </w:rPr>
        <w:t>SE</w:t>
      </w:r>
      <w:r w:rsidR="008C3212" w:rsidRPr="00AC291C">
        <w:rPr>
          <w:rFonts w:ascii="Times New Roman" w:hAnsi="Times New Roman"/>
          <w:bCs/>
          <w:lang w:val="en-US"/>
        </w:rPr>
        <w:t xml:space="preserve">= .115, </w:t>
      </w:r>
      <w:r w:rsidR="008C3212" w:rsidRPr="00AC291C">
        <w:rPr>
          <w:rFonts w:ascii="Times New Roman" w:hAnsi="Times New Roman"/>
          <w:bCs/>
          <w:i/>
          <w:lang w:val="en-US"/>
        </w:rPr>
        <w:t>p</w:t>
      </w:r>
      <w:r w:rsidR="008C3212" w:rsidRPr="00AC291C">
        <w:rPr>
          <w:rFonts w:ascii="Times New Roman" w:hAnsi="Times New Roman"/>
          <w:bCs/>
          <w:lang w:val="en-US"/>
        </w:rPr>
        <w:t>=.005)</w:t>
      </w:r>
      <w:r w:rsidR="00C27826" w:rsidRPr="00AC291C">
        <w:rPr>
          <w:rFonts w:ascii="Times New Roman" w:hAnsi="Times New Roman"/>
          <w:bCs/>
          <w:lang w:val="en-US"/>
        </w:rPr>
        <w:t>. To ease model</w:t>
      </w:r>
      <w:r w:rsidR="0064226F">
        <w:rPr>
          <w:rFonts w:ascii="Times New Roman" w:hAnsi="Times New Roman"/>
          <w:bCs/>
          <w:lang w:val="en-US"/>
        </w:rPr>
        <w:t xml:space="preserve"> interpretation, we dropped </w:t>
      </w:r>
      <w:proofErr w:type="spellStart"/>
      <w:r w:rsidR="0064226F">
        <w:rPr>
          <w:rFonts w:ascii="Times New Roman" w:hAnsi="Times New Roman"/>
          <w:bCs/>
          <w:lang w:val="en-US"/>
        </w:rPr>
        <w:t>non</w:t>
      </w:r>
      <w:r w:rsidR="00C27826" w:rsidRPr="00AC291C">
        <w:rPr>
          <w:rFonts w:ascii="Times New Roman" w:hAnsi="Times New Roman"/>
          <w:bCs/>
          <w:lang w:val="en-US"/>
        </w:rPr>
        <w:t>significant</w:t>
      </w:r>
      <w:proofErr w:type="spellEnd"/>
      <w:r w:rsidR="00C27826" w:rsidRPr="00AC291C">
        <w:rPr>
          <w:rFonts w:ascii="Times New Roman" w:hAnsi="Times New Roman"/>
          <w:bCs/>
          <w:lang w:val="en-US"/>
        </w:rPr>
        <w:t xml:space="preserve"> interactions</w:t>
      </w:r>
      <w:r w:rsidR="009D19B3" w:rsidRPr="00AC291C">
        <w:rPr>
          <w:rFonts w:ascii="Times New Roman" w:hAnsi="Times New Roman"/>
          <w:bCs/>
          <w:lang w:val="en-US"/>
        </w:rPr>
        <w:t xml:space="preserve"> (</w:t>
      </w:r>
      <w:r w:rsidR="009416FF" w:rsidRPr="009416FF">
        <w:rPr>
          <w:rFonts w:ascii="Times New Roman" w:hAnsi="Times New Roman"/>
          <w:bCs/>
          <w:i/>
          <w:lang w:val="en-US"/>
        </w:rPr>
        <w:t>p</w:t>
      </w:r>
      <w:r w:rsidR="009D19B3" w:rsidRPr="00656B6F">
        <w:rPr>
          <w:rFonts w:ascii="Times New Roman" w:hAnsi="Times New Roman"/>
          <w:bCs/>
          <w:lang w:val="en-US"/>
        </w:rPr>
        <w:t>-values</w:t>
      </w:r>
      <w:r w:rsidR="009D19B3" w:rsidRPr="00AC291C">
        <w:rPr>
          <w:rFonts w:ascii="Times New Roman" w:hAnsi="Times New Roman"/>
          <w:bCs/>
          <w:lang w:val="en-US"/>
        </w:rPr>
        <w:t xml:space="preserve"> from .137 to .856).</w:t>
      </w:r>
      <w:r>
        <w:rPr>
          <w:rFonts w:ascii="Times New Roman" w:hAnsi="Times New Roman"/>
          <w:bCs/>
          <w:lang w:val="en-US"/>
        </w:rPr>
        <w:t xml:space="preserve"> T</w:t>
      </w:r>
      <w:r w:rsidR="009D19B3" w:rsidRPr="00AC291C">
        <w:rPr>
          <w:rFonts w:ascii="Times New Roman" w:hAnsi="Times New Roman"/>
          <w:bCs/>
          <w:lang w:val="en-US"/>
        </w:rPr>
        <w:t>he interaction “</w:t>
      </w:r>
      <w:r w:rsidR="009D19B3" w:rsidRPr="00AC291C">
        <w:rPr>
          <w:rFonts w:ascii="Times New Roman" w:hAnsi="Times New Roman"/>
          <w:bCs/>
          <w:i/>
          <w:lang w:val="en-US"/>
        </w:rPr>
        <w:t>daily prosociality deviations*average physical appearance</w:t>
      </w:r>
      <w:r w:rsidR="009D19B3" w:rsidRPr="00AC291C">
        <w:rPr>
          <w:rFonts w:ascii="Times New Roman" w:hAnsi="Times New Roman"/>
          <w:bCs/>
          <w:lang w:val="en-US"/>
        </w:rPr>
        <w:t xml:space="preserve">” was </w:t>
      </w:r>
      <w:r w:rsidR="00120000" w:rsidRPr="00AC291C">
        <w:rPr>
          <w:rFonts w:ascii="Times New Roman" w:hAnsi="Times New Roman"/>
          <w:bCs/>
          <w:lang w:val="en-US"/>
        </w:rPr>
        <w:t xml:space="preserve">still </w:t>
      </w:r>
      <w:r w:rsidR="009D19B3" w:rsidRPr="00AC291C">
        <w:rPr>
          <w:rFonts w:ascii="Times New Roman" w:hAnsi="Times New Roman"/>
          <w:bCs/>
          <w:lang w:val="en-US"/>
        </w:rPr>
        <w:t>significant in MLM-3</w:t>
      </w:r>
      <w:r w:rsidR="00462453" w:rsidRPr="00AC291C">
        <w:rPr>
          <w:rFonts w:ascii="Times New Roman" w:hAnsi="Times New Roman"/>
          <w:bCs/>
          <w:lang w:val="en-US"/>
        </w:rPr>
        <w:t xml:space="preserve"> (</w:t>
      </w:r>
      <w:r w:rsidR="00462453" w:rsidRPr="00AC291C">
        <w:rPr>
          <w:rFonts w:ascii="Times New Roman" w:hAnsi="Times New Roman"/>
          <w:bCs/>
          <w:i/>
          <w:lang w:val="en-US"/>
        </w:rPr>
        <w:t>Pseudo-R</w:t>
      </w:r>
      <w:r w:rsidR="00462453" w:rsidRPr="00AC291C">
        <w:rPr>
          <w:rFonts w:ascii="Times New Roman" w:hAnsi="Times New Roman"/>
          <w:i/>
          <w:vertAlign w:val="superscript"/>
          <w:lang w:val="en-US"/>
        </w:rPr>
        <w:t>2</w:t>
      </w:r>
      <w:r w:rsidR="002812F5">
        <w:rPr>
          <w:rFonts w:ascii="Times New Roman" w:hAnsi="Times New Roman"/>
          <w:bCs/>
          <w:lang w:val="en-US"/>
        </w:rPr>
        <w:t xml:space="preserve"> =</w:t>
      </w:r>
      <w:r w:rsidR="00462453" w:rsidRPr="00AC291C">
        <w:rPr>
          <w:rFonts w:ascii="Times New Roman" w:hAnsi="Times New Roman"/>
          <w:bCs/>
          <w:lang w:val="en-US"/>
        </w:rPr>
        <w:t>.449)</w:t>
      </w:r>
      <w:r w:rsidR="009D19B3" w:rsidRPr="00AC291C">
        <w:rPr>
          <w:rFonts w:ascii="Times New Roman" w:hAnsi="Times New Roman"/>
          <w:bCs/>
          <w:lang w:val="en-US"/>
        </w:rPr>
        <w:t>. Simple slope</w:t>
      </w:r>
      <w:r w:rsidR="00656B6F">
        <w:rPr>
          <w:rFonts w:ascii="Times New Roman" w:hAnsi="Times New Roman"/>
          <w:bCs/>
          <w:lang w:val="en-US"/>
        </w:rPr>
        <w:t>s</w:t>
      </w:r>
      <w:r w:rsidR="009D19B3" w:rsidRPr="00AC291C">
        <w:rPr>
          <w:rFonts w:ascii="Times New Roman" w:hAnsi="Times New Roman"/>
          <w:bCs/>
          <w:lang w:val="en-US"/>
        </w:rPr>
        <w:t xml:space="preserve"> indicated that the positive effect of daily prosociality deviations on </w:t>
      </w:r>
      <w:r w:rsidR="00450D93">
        <w:rPr>
          <w:rFonts w:ascii="Times New Roman" w:hAnsi="Times New Roman"/>
          <w:bCs/>
          <w:lang w:val="en-US"/>
        </w:rPr>
        <w:t>LS</w:t>
      </w:r>
      <w:r w:rsidR="009D19B3" w:rsidRPr="00AC291C">
        <w:rPr>
          <w:rFonts w:ascii="Times New Roman" w:hAnsi="Times New Roman"/>
          <w:bCs/>
          <w:lang w:val="en-US"/>
        </w:rPr>
        <w:t xml:space="preserve"> was </w:t>
      </w:r>
      <w:r w:rsidR="009C742F" w:rsidRPr="00AC291C">
        <w:rPr>
          <w:rFonts w:ascii="Times New Roman" w:hAnsi="Times New Roman"/>
          <w:bCs/>
          <w:lang w:val="en-US"/>
        </w:rPr>
        <w:t>significant only</w:t>
      </w:r>
      <w:r w:rsidR="009D19B3" w:rsidRPr="00AC291C">
        <w:rPr>
          <w:rFonts w:ascii="Times New Roman" w:hAnsi="Times New Roman"/>
          <w:bCs/>
          <w:lang w:val="en-US"/>
        </w:rPr>
        <w:t xml:space="preserve"> for students with low (-1</w:t>
      </w:r>
      <w:r w:rsidR="009D19B3" w:rsidRPr="00AC291C">
        <w:rPr>
          <w:rFonts w:ascii="Times New Roman" w:hAnsi="Times New Roman"/>
          <w:bCs/>
          <w:i/>
          <w:lang w:val="en-US"/>
        </w:rPr>
        <w:t>SD</w:t>
      </w:r>
      <w:r w:rsidR="009D19B3" w:rsidRPr="00AC291C">
        <w:rPr>
          <w:rFonts w:ascii="Times New Roman" w:hAnsi="Times New Roman"/>
          <w:bCs/>
          <w:lang w:val="en-US"/>
        </w:rPr>
        <w:t>) and medium (</w:t>
      </w:r>
      <w:r w:rsidR="009D19B3" w:rsidRPr="00AC291C">
        <w:rPr>
          <w:rFonts w:ascii="Times New Roman" w:hAnsi="Times New Roman"/>
          <w:bCs/>
          <w:i/>
          <w:lang w:val="en-US"/>
        </w:rPr>
        <w:t>mean</w:t>
      </w:r>
      <w:r w:rsidR="009D19B3" w:rsidRPr="00AC291C">
        <w:rPr>
          <w:rFonts w:ascii="Times New Roman" w:hAnsi="Times New Roman"/>
          <w:bCs/>
          <w:lang w:val="en-US"/>
        </w:rPr>
        <w:t>) average levels of physical appearance</w:t>
      </w:r>
      <w:r w:rsidR="00D51BA9" w:rsidRPr="00AC291C">
        <w:rPr>
          <w:rFonts w:ascii="Times New Roman" w:hAnsi="Times New Roman"/>
          <w:bCs/>
          <w:lang w:val="en-US"/>
        </w:rPr>
        <w:t xml:space="preserve">, </w:t>
      </w:r>
      <w:r w:rsidR="009C742F" w:rsidRPr="00AC291C">
        <w:rPr>
          <w:rFonts w:ascii="Times New Roman" w:hAnsi="Times New Roman"/>
          <w:bCs/>
          <w:lang w:val="en-US"/>
        </w:rPr>
        <w:t xml:space="preserve">but not for </w:t>
      </w:r>
      <w:r w:rsidR="009D19B3" w:rsidRPr="00AC291C">
        <w:rPr>
          <w:rFonts w:ascii="Times New Roman" w:hAnsi="Times New Roman"/>
          <w:bCs/>
          <w:lang w:val="en-US"/>
        </w:rPr>
        <w:t>those with high levels (Figure 1).</w:t>
      </w:r>
    </w:p>
    <w:p w:rsidR="00781079" w:rsidRDefault="00781079" w:rsidP="00781079">
      <w:pPr>
        <w:spacing w:line="480" w:lineRule="auto"/>
        <w:rPr>
          <w:rFonts w:ascii="Times New Roman" w:hAnsi="Times New Roman"/>
          <w:b/>
          <w:bCs/>
          <w:lang w:val="en-US"/>
        </w:rPr>
      </w:pPr>
      <w:r w:rsidRPr="00781079">
        <w:rPr>
          <w:rFonts w:ascii="Times New Roman" w:hAnsi="Times New Roman"/>
          <w:b/>
          <w:bCs/>
          <w:lang w:val="en-US"/>
        </w:rPr>
        <w:t>4. Discussion</w:t>
      </w:r>
    </w:p>
    <w:p w:rsidR="00ED7E7D" w:rsidRDefault="000F30B1" w:rsidP="00BF53DA">
      <w:pPr>
        <w:spacing w:line="480" w:lineRule="auto"/>
        <w:ind w:firstLine="720"/>
        <w:rPr>
          <w:rFonts w:ascii="Times New Roman" w:hAnsi="Times New Roman"/>
          <w:lang w:val="en-US"/>
        </w:rPr>
      </w:pPr>
      <w:r>
        <w:rPr>
          <w:rFonts w:ascii="Times New Roman" w:hAnsi="Times New Roman"/>
          <w:lang w:val="en-US"/>
        </w:rPr>
        <w:t xml:space="preserve">Although previous studies clearly identified the positive contribution of self-oriented variables such as self-esteem and physical appearance in promoting LS, the role played by other-oriented tendencies, such as prosociality, has been partly under-investigated in the literature. The present research aimed to fill this gap.  To offer a more compelling picture of the relations among the variables, we adopted a daily-dairy approach in which we clearly distinguished between-person and within-person effects. </w:t>
      </w:r>
      <w:r w:rsidR="000A566B">
        <w:rPr>
          <w:rFonts w:ascii="Times New Roman" w:hAnsi="Times New Roman"/>
          <w:lang w:val="en-US"/>
        </w:rPr>
        <w:t xml:space="preserve"> </w:t>
      </w:r>
      <w:r w:rsidR="0068425D">
        <w:rPr>
          <w:rFonts w:ascii="Times New Roman" w:hAnsi="Times New Roman"/>
          <w:lang w:val="en-US"/>
        </w:rPr>
        <w:t>As hypothesized</w:t>
      </w:r>
      <w:r w:rsidR="000A566B">
        <w:rPr>
          <w:rFonts w:ascii="Times New Roman" w:hAnsi="Times New Roman"/>
          <w:lang w:val="en-US"/>
        </w:rPr>
        <w:t xml:space="preserve">, daily spikes in prosociality </w:t>
      </w:r>
      <w:r w:rsidR="00A97A8D">
        <w:rPr>
          <w:rFonts w:ascii="Times New Roman" w:hAnsi="Times New Roman"/>
          <w:lang w:val="en-US"/>
        </w:rPr>
        <w:t xml:space="preserve">(i.e., positive deviations from average prosociality levels) </w:t>
      </w:r>
      <w:r w:rsidR="000A566B">
        <w:rPr>
          <w:rFonts w:ascii="Times New Roman" w:hAnsi="Times New Roman"/>
          <w:lang w:val="en-US"/>
        </w:rPr>
        <w:t xml:space="preserve">uniquely predicted higher </w:t>
      </w:r>
      <w:r w:rsidR="00450D93">
        <w:rPr>
          <w:rFonts w:ascii="Times New Roman" w:hAnsi="Times New Roman"/>
          <w:lang w:val="en-US"/>
        </w:rPr>
        <w:t>LS</w:t>
      </w:r>
      <w:r w:rsidR="000A566B">
        <w:rPr>
          <w:rFonts w:ascii="Times New Roman" w:hAnsi="Times New Roman"/>
          <w:lang w:val="en-US"/>
        </w:rPr>
        <w:t xml:space="preserve"> while controlling for level-1 differences in self-oriented variables and life events. </w:t>
      </w:r>
      <w:r w:rsidR="00ED7E7D">
        <w:rPr>
          <w:rFonts w:ascii="Times New Roman" w:hAnsi="Times New Roman"/>
          <w:lang w:val="en-US"/>
        </w:rPr>
        <w:t>However</w:t>
      </w:r>
      <w:r w:rsidR="00A97A8D">
        <w:rPr>
          <w:rFonts w:ascii="Times New Roman" w:hAnsi="Times New Roman"/>
          <w:lang w:val="en-US"/>
        </w:rPr>
        <w:t xml:space="preserve">, inter-individual differences in prosociality (level-2) </w:t>
      </w:r>
      <w:r w:rsidR="00B643C7">
        <w:rPr>
          <w:rFonts w:ascii="Times New Roman" w:hAnsi="Times New Roman"/>
          <w:lang w:val="en-US"/>
        </w:rPr>
        <w:t>did not predict</w:t>
      </w:r>
      <w:r w:rsidR="00A97A8D">
        <w:rPr>
          <w:rFonts w:ascii="Times New Roman" w:hAnsi="Times New Roman"/>
          <w:lang w:val="en-US"/>
        </w:rPr>
        <w:t xml:space="preserve"> </w:t>
      </w:r>
      <w:r w:rsidR="00450D93">
        <w:rPr>
          <w:rFonts w:ascii="Times New Roman" w:hAnsi="Times New Roman"/>
          <w:lang w:val="en-US"/>
        </w:rPr>
        <w:t>LS</w:t>
      </w:r>
      <w:r w:rsidR="00A97A8D">
        <w:rPr>
          <w:rFonts w:ascii="Times New Roman" w:hAnsi="Times New Roman"/>
          <w:lang w:val="en-US"/>
        </w:rPr>
        <w:t xml:space="preserve">. </w:t>
      </w:r>
      <w:r w:rsidR="000A566B">
        <w:rPr>
          <w:rFonts w:ascii="Times New Roman" w:hAnsi="Times New Roman"/>
          <w:lang w:val="en-US"/>
        </w:rPr>
        <w:t xml:space="preserve">Hence, </w:t>
      </w:r>
      <w:r w:rsidR="00A97A8D">
        <w:rPr>
          <w:rFonts w:ascii="Times New Roman" w:hAnsi="Times New Roman"/>
          <w:lang w:val="en-US"/>
        </w:rPr>
        <w:t xml:space="preserve">only when </w:t>
      </w:r>
      <w:r w:rsidR="000A566B">
        <w:rPr>
          <w:rFonts w:ascii="Times New Roman" w:hAnsi="Times New Roman"/>
          <w:lang w:val="en-US"/>
        </w:rPr>
        <w:t xml:space="preserve">students </w:t>
      </w:r>
      <w:r w:rsidR="00A97A8D">
        <w:rPr>
          <w:rFonts w:ascii="Times New Roman" w:hAnsi="Times New Roman"/>
          <w:lang w:val="en-US"/>
        </w:rPr>
        <w:t xml:space="preserve">behaved more prosocial than usual </w:t>
      </w:r>
      <w:r w:rsidR="00ED7E7D">
        <w:rPr>
          <w:rFonts w:ascii="Times New Roman" w:hAnsi="Times New Roman"/>
          <w:lang w:val="en-US"/>
        </w:rPr>
        <w:t>they also reported</w:t>
      </w:r>
      <w:r w:rsidR="00A97A8D">
        <w:rPr>
          <w:rFonts w:ascii="Times New Roman" w:hAnsi="Times New Roman"/>
          <w:lang w:val="en-US"/>
        </w:rPr>
        <w:t xml:space="preserve"> </w:t>
      </w:r>
      <w:r w:rsidR="00ED7E7D">
        <w:rPr>
          <w:rFonts w:ascii="Times New Roman" w:hAnsi="Times New Roman"/>
          <w:lang w:val="en-US"/>
        </w:rPr>
        <w:t xml:space="preserve">higher </w:t>
      </w:r>
      <w:r w:rsidR="00450D93">
        <w:rPr>
          <w:rFonts w:ascii="Times New Roman" w:hAnsi="Times New Roman"/>
          <w:lang w:val="en-US"/>
        </w:rPr>
        <w:t>LS</w:t>
      </w:r>
      <w:r w:rsidR="00A97A8D">
        <w:rPr>
          <w:rFonts w:ascii="Times New Roman" w:hAnsi="Times New Roman"/>
          <w:lang w:val="en-US"/>
        </w:rPr>
        <w:t xml:space="preserve"> on that day. This result is in line with </w:t>
      </w:r>
      <w:r w:rsidR="00FE3B2A">
        <w:rPr>
          <w:rFonts w:ascii="Times New Roman" w:hAnsi="Times New Roman"/>
          <w:lang w:val="en-US"/>
        </w:rPr>
        <w:t>a consistent part of the literature</w:t>
      </w:r>
      <w:r w:rsidR="00A97A8D">
        <w:rPr>
          <w:rFonts w:ascii="Times New Roman" w:hAnsi="Times New Roman"/>
          <w:lang w:val="en-US"/>
        </w:rPr>
        <w:t xml:space="preserve"> </w:t>
      </w:r>
      <w:r w:rsidR="00071FB1">
        <w:rPr>
          <w:rFonts w:ascii="Times New Roman" w:hAnsi="Times New Roman"/>
          <w:lang w:val="en-US"/>
        </w:rPr>
        <w:t xml:space="preserve">indicating the psychological benefits of behaving </w:t>
      </w:r>
      <w:r w:rsidR="00071FB1">
        <w:rPr>
          <w:rFonts w:ascii="Times New Roman" w:hAnsi="Times New Roman"/>
          <w:lang w:val="en-US"/>
        </w:rPr>
        <w:lastRenderedPageBreak/>
        <w:t xml:space="preserve">prosocially for the actor (e.g., Caprara </w:t>
      </w:r>
      <w:r w:rsidR="004B19D2">
        <w:rPr>
          <w:rFonts w:ascii="Times New Roman" w:hAnsi="Times New Roman"/>
          <w:lang w:val="en-US"/>
        </w:rPr>
        <w:t xml:space="preserve">&amp; </w:t>
      </w:r>
      <w:proofErr w:type="spellStart"/>
      <w:r w:rsidR="004B19D2">
        <w:rPr>
          <w:rFonts w:ascii="Times New Roman" w:hAnsi="Times New Roman"/>
          <w:lang w:val="en-US"/>
        </w:rPr>
        <w:t>Steca</w:t>
      </w:r>
      <w:proofErr w:type="spellEnd"/>
      <w:r w:rsidR="004B19D2">
        <w:rPr>
          <w:rFonts w:ascii="Times New Roman" w:hAnsi="Times New Roman"/>
          <w:lang w:val="en-US"/>
        </w:rPr>
        <w:t xml:space="preserve">, </w:t>
      </w:r>
      <w:r w:rsidR="0077270D">
        <w:rPr>
          <w:rFonts w:ascii="Times New Roman" w:hAnsi="Times New Roman"/>
          <w:lang w:val="en-US"/>
        </w:rPr>
        <w:t>2005</w:t>
      </w:r>
      <w:r w:rsidR="00071FB1">
        <w:rPr>
          <w:rFonts w:ascii="Times New Roman" w:hAnsi="Times New Roman"/>
          <w:lang w:val="en-US"/>
        </w:rPr>
        <w:t>).</w:t>
      </w:r>
      <w:r w:rsidR="00FE3B2A">
        <w:rPr>
          <w:rFonts w:ascii="Times New Roman" w:hAnsi="Times New Roman"/>
          <w:lang w:val="en-US"/>
        </w:rPr>
        <w:t xml:space="preserve"> </w:t>
      </w:r>
      <w:r w:rsidR="00B643C7">
        <w:rPr>
          <w:rFonts w:ascii="Times New Roman" w:hAnsi="Times New Roman"/>
          <w:lang w:val="en-US"/>
        </w:rPr>
        <w:t>As</w:t>
      </w:r>
      <w:r w:rsidR="00FE3B2A">
        <w:rPr>
          <w:rFonts w:ascii="Times New Roman" w:hAnsi="Times New Roman"/>
          <w:lang w:val="en-US"/>
        </w:rPr>
        <w:t xml:space="preserve"> previous studies highlighted</w:t>
      </w:r>
      <w:r w:rsidR="00B643C7">
        <w:rPr>
          <w:rFonts w:ascii="Times New Roman" w:hAnsi="Times New Roman"/>
          <w:lang w:val="en-US"/>
        </w:rPr>
        <w:t>,</w:t>
      </w:r>
      <w:r w:rsidR="00FE3B2A">
        <w:rPr>
          <w:rFonts w:ascii="Times New Roman" w:hAnsi="Times New Roman"/>
          <w:lang w:val="en-US"/>
        </w:rPr>
        <w:t xml:space="preserve"> self-transcending actions, such as </w:t>
      </w:r>
      <w:r w:rsidR="007B4410">
        <w:rPr>
          <w:rFonts w:ascii="Times New Roman" w:hAnsi="Times New Roman"/>
          <w:lang w:val="en-US"/>
        </w:rPr>
        <w:t xml:space="preserve">sharing </w:t>
      </w:r>
      <w:r w:rsidR="00FE3B2A">
        <w:rPr>
          <w:rFonts w:ascii="Times New Roman" w:hAnsi="Times New Roman"/>
          <w:lang w:val="en-US"/>
        </w:rPr>
        <w:t xml:space="preserve">and </w:t>
      </w:r>
      <w:r w:rsidR="0068425D">
        <w:rPr>
          <w:rFonts w:ascii="Times New Roman" w:hAnsi="Times New Roman"/>
          <w:lang w:val="en-US"/>
        </w:rPr>
        <w:t>caring</w:t>
      </w:r>
      <w:r w:rsidR="00FE3B2A">
        <w:rPr>
          <w:rFonts w:ascii="Times New Roman" w:hAnsi="Times New Roman"/>
          <w:lang w:val="en-US"/>
        </w:rPr>
        <w:t xml:space="preserve">, may </w:t>
      </w:r>
      <w:r w:rsidR="0024670B">
        <w:rPr>
          <w:rFonts w:ascii="Times New Roman" w:hAnsi="Times New Roman"/>
          <w:lang w:val="en-US"/>
        </w:rPr>
        <w:t>increase individuals</w:t>
      </w:r>
      <w:r w:rsidR="00B643C7">
        <w:rPr>
          <w:rFonts w:ascii="Times New Roman" w:hAnsi="Times New Roman"/>
          <w:lang w:val="en-US"/>
        </w:rPr>
        <w:t xml:space="preserve">’ LS by </w:t>
      </w:r>
      <w:r w:rsidR="00FE3B2A">
        <w:rPr>
          <w:rFonts w:ascii="Times New Roman" w:hAnsi="Times New Roman"/>
          <w:lang w:val="en-US"/>
        </w:rPr>
        <w:t>help</w:t>
      </w:r>
      <w:r w:rsidR="00B643C7">
        <w:rPr>
          <w:rFonts w:ascii="Times New Roman" w:hAnsi="Times New Roman"/>
          <w:lang w:val="en-US"/>
        </w:rPr>
        <w:t>ing</w:t>
      </w:r>
      <w:r w:rsidR="00FE3B2A">
        <w:rPr>
          <w:rFonts w:ascii="Times New Roman" w:hAnsi="Times New Roman"/>
          <w:lang w:val="en-US"/>
        </w:rPr>
        <w:t xml:space="preserve"> </w:t>
      </w:r>
      <w:r w:rsidR="00B643C7">
        <w:rPr>
          <w:rFonts w:ascii="Times New Roman" w:hAnsi="Times New Roman"/>
          <w:lang w:val="en-US"/>
        </w:rPr>
        <w:t xml:space="preserve">them </w:t>
      </w:r>
      <w:r w:rsidR="00FE3B2A">
        <w:rPr>
          <w:rFonts w:ascii="Times New Roman" w:hAnsi="Times New Roman"/>
          <w:lang w:val="en-US"/>
        </w:rPr>
        <w:t>enhance their meaning in life and build</w:t>
      </w:r>
      <w:r w:rsidR="00B643C7">
        <w:rPr>
          <w:rFonts w:ascii="Times New Roman" w:hAnsi="Times New Roman"/>
          <w:lang w:val="en-US"/>
        </w:rPr>
        <w:t>ing</w:t>
      </w:r>
      <w:r w:rsidR="00FE3B2A">
        <w:rPr>
          <w:rFonts w:ascii="Times New Roman" w:hAnsi="Times New Roman"/>
          <w:lang w:val="en-US"/>
        </w:rPr>
        <w:t xml:space="preserve"> positive relationships in which they feel valued and </w:t>
      </w:r>
      <w:r w:rsidR="00DF401A">
        <w:rPr>
          <w:rFonts w:ascii="Times New Roman" w:hAnsi="Times New Roman"/>
          <w:lang w:val="en-US"/>
        </w:rPr>
        <w:t>supported</w:t>
      </w:r>
      <w:r w:rsidR="0077270D">
        <w:rPr>
          <w:rFonts w:ascii="Times New Roman" w:hAnsi="Times New Roman"/>
          <w:lang w:val="en-US"/>
        </w:rPr>
        <w:t xml:space="preserve"> (Van </w:t>
      </w:r>
      <w:proofErr w:type="spellStart"/>
      <w:r w:rsidR="0077270D">
        <w:rPr>
          <w:rFonts w:ascii="Times New Roman" w:hAnsi="Times New Roman"/>
          <w:lang w:val="en-US"/>
        </w:rPr>
        <w:t>Tongeren</w:t>
      </w:r>
      <w:proofErr w:type="spellEnd"/>
      <w:r w:rsidR="0077270D">
        <w:rPr>
          <w:rFonts w:ascii="Times New Roman" w:hAnsi="Times New Roman"/>
          <w:lang w:val="en-US"/>
        </w:rPr>
        <w:t xml:space="preserve"> et al., 2015</w:t>
      </w:r>
      <w:r w:rsidR="00FE3B2A">
        <w:rPr>
          <w:rFonts w:ascii="Times New Roman" w:hAnsi="Times New Roman"/>
          <w:lang w:val="en-US"/>
        </w:rPr>
        <w:t>)</w:t>
      </w:r>
      <w:r w:rsidR="00DF401A">
        <w:rPr>
          <w:rFonts w:ascii="Times New Roman" w:hAnsi="Times New Roman"/>
          <w:lang w:val="en-US"/>
        </w:rPr>
        <w:t xml:space="preserve">. This result is especially important </w:t>
      </w:r>
      <w:r w:rsidR="00311800">
        <w:rPr>
          <w:rFonts w:ascii="Times New Roman" w:hAnsi="Times New Roman"/>
          <w:lang w:val="en-US"/>
        </w:rPr>
        <w:t xml:space="preserve">if we consider </w:t>
      </w:r>
      <w:r w:rsidR="00DF401A">
        <w:rPr>
          <w:rFonts w:ascii="Times New Roman" w:hAnsi="Times New Roman"/>
          <w:lang w:val="en-US"/>
        </w:rPr>
        <w:t>that young adults (</w:t>
      </w:r>
      <w:r w:rsidR="00450D93">
        <w:rPr>
          <w:rFonts w:ascii="Times New Roman" w:hAnsi="Times New Roman"/>
          <w:lang w:val="en-US"/>
        </w:rPr>
        <w:t>as in our sample</w:t>
      </w:r>
      <w:r w:rsidR="00DF401A">
        <w:rPr>
          <w:rFonts w:ascii="Times New Roman" w:hAnsi="Times New Roman"/>
          <w:lang w:val="en-US"/>
        </w:rPr>
        <w:t>) often face many challenges</w:t>
      </w:r>
      <w:r w:rsidR="00482156">
        <w:rPr>
          <w:rFonts w:ascii="Times New Roman" w:hAnsi="Times New Roman"/>
          <w:lang w:val="en-US"/>
        </w:rPr>
        <w:t xml:space="preserve"> (academic, relational</w:t>
      </w:r>
      <w:r w:rsidR="0068425D">
        <w:rPr>
          <w:rFonts w:ascii="Times New Roman" w:hAnsi="Times New Roman"/>
          <w:lang w:val="en-US"/>
        </w:rPr>
        <w:t>, etc.</w:t>
      </w:r>
      <w:r w:rsidR="00482156">
        <w:rPr>
          <w:rFonts w:ascii="Times New Roman" w:hAnsi="Times New Roman"/>
          <w:lang w:val="en-US"/>
        </w:rPr>
        <w:t>)</w:t>
      </w:r>
      <w:r w:rsidR="00DF401A">
        <w:rPr>
          <w:rFonts w:ascii="Times New Roman" w:hAnsi="Times New Roman"/>
          <w:lang w:val="en-US"/>
        </w:rPr>
        <w:t xml:space="preserve"> that can cause drops in their </w:t>
      </w:r>
      <w:r w:rsidR="00450D93">
        <w:rPr>
          <w:rFonts w:ascii="Times New Roman" w:hAnsi="Times New Roman"/>
          <w:lang w:val="en-US"/>
        </w:rPr>
        <w:t>LS</w:t>
      </w:r>
      <w:r w:rsidR="00DF401A">
        <w:rPr>
          <w:rFonts w:ascii="Times New Roman" w:hAnsi="Times New Roman"/>
          <w:lang w:val="en-US"/>
        </w:rPr>
        <w:t xml:space="preserve"> (Arnett</w:t>
      </w:r>
      <w:r w:rsidR="00F105E9">
        <w:rPr>
          <w:rFonts w:ascii="Times New Roman" w:hAnsi="Times New Roman"/>
          <w:lang w:val="en-US"/>
        </w:rPr>
        <w:t>, 2000</w:t>
      </w:r>
      <w:r w:rsidR="00DF401A">
        <w:rPr>
          <w:rFonts w:ascii="Times New Roman" w:hAnsi="Times New Roman"/>
          <w:lang w:val="en-US"/>
        </w:rPr>
        <w:t>).</w:t>
      </w:r>
      <w:r w:rsidR="00FE3B2A">
        <w:rPr>
          <w:rFonts w:ascii="Times New Roman" w:hAnsi="Times New Roman"/>
          <w:lang w:val="en-US"/>
        </w:rPr>
        <w:t xml:space="preserve"> </w:t>
      </w:r>
    </w:p>
    <w:p w:rsidR="00F523C2" w:rsidRDefault="00ED7E7D" w:rsidP="00EB10BF">
      <w:pPr>
        <w:spacing w:line="480" w:lineRule="auto"/>
        <w:ind w:firstLine="720"/>
        <w:rPr>
          <w:rFonts w:ascii="Times New Roman" w:hAnsi="Times New Roman"/>
        </w:rPr>
      </w:pPr>
      <w:r>
        <w:rPr>
          <w:rFonts w:ascii="Times New Roman" w:hAnsi="Times New Roman"/>
          <w:lang w:val="en-US"/>
        </w:rPr>
        <w:t xml:space="preserve">Our findings also confirmed </w:t>
      </w:r>
      <w:r w:rsidR="0068425D">
        <w:rPr>
          <w:rFonts w:ascii="Times New Roman" w:hAnsi="Times New Roman"/>
          <w:lang w:val="en-US"/>
        </w:rPr>
        <w:t xml:space="preserve">the </w:t>
      </w:r>
      <w:r>
        <w:rPr>
          <w:rFonts w:ascii="Times New Roman" w:hAnsi="Times New Roman"/>
          <w:lang w:val="en-US"/>
        </w:rPr>
        <w:t xml:space="preserve">positive </w:t>
      </w:r>
      <w:r w:rsidR="00134468">
        <w:rPr>
          <w:rFonts w:ascii="Times New Roman" w:hAnsi="Times New Roman"/>
          <w:lang w:val="en-US"/>
        </w:rPr>
        <w:t xml:space="preserve">effects </w:t>
      </w:r>
      <w:r w:rsidR="0077270D">
        <w:rPr>
          <w:rFonts w:ascii="Times New Roman" w:hAnsi="Times New Roman"/>
          <w:lang w:val="en-US"/>
        </w:rPr>
        <w:t xml:space="preserve">of </w:t>
      </w:r>
      <w:r w:rsidR="00134468">
        <w:rPr>
          <w:rFonts w:ascii="Times New Roman" w:hAnsi="Times New Roman"/>
          <w:lang w:val="en-US"/>
        </w:rPr>
        <w:t xml:space="preserve">self-esteem, physical appearance, and positive daily events on </w:t>
      </w:r>
      <w:r w:rsidR="00450D93">
        <w:rPr>
          <w:rFonts w:ascii="Times New Roman" w:hAnsi="Times New Roman"/>
          <w:lang w:val="en-US"/>
        </w:rPr>
        <w:t>LS</w:t>
      </w:r>
      <w:r w:rsidR="00134468">
        <w:rPr>
          <w:rFonts w:ascii="Times New Roman" w:hAnsi="Times New Roman"/>
          <w:lang w:val="en-US"/>
        </w:rPr>
        <w:t xml:space="preserve">. </w:t>
      </w:r>
      <w:r w:rsidR="00B643C7">
        <w:rPr>
          <w:rFonts w:ascii="Times New Roman" w:hAnsi="Times New Roman"/>
          <w:lang w:val="en-US"/>
        </w:rPr>
        <w:t>Furthermore</w:t>
      </w:r>
      <w:r w:rsidR="00134468">
        <w:rPr>
          <w:rFonts w:ascii="Times New Roman" w:hAnsi="Times New Roman"/>
          <w:lang w:val="en-US"/>
        </w:rPr>
        <w:t xml:space="preserve">, we </w:t>
      </w:r>
      <w:r w:rsidR="00B643C7">
        <w:rPr>
          <w:rFonts w:ascii="Times New Roman" w:hAnsi="Times New Roman"/>
          <w:lang w:val="en-US"/>
        </w:rPr>
        <w:t xml:space="preserve">found an </w:t>
      </w:r>
      <w:r w:rsidR="00134468">
        <w:rPr>
          <w:rFonts w:ascii="Times New Roman" w:hAnsi="Times New Roman"/>
          <w:lang w:val="en-US"/>
        </w:rPr>
        <w:t xml:space="preserve">interaction between students’ average levels of satisfaction with their physical appearance and their daily prosocial actions. Specifically, the beneficial effect of </w:t>
      </w:r>
      <w:r w:rsidR="002A7AC9">
        <w:rPr>
          <w:rFonts w:ascii="Times New Roman" w:hAnsi="Times New Roman"/>
          <w:lang w:val="en-US"/>
        </w:rPr>
        <w:t>prosociality</w:t>
      </w:r>
      <w:r w:rsidR="00134468">
        <w:rPr>
          <w:rFonts w:ascii="Times New Roman" w:hAnsi="Times New Roman"/>
          <w:lang w:val="en-US"/>
        </w:rPr>
        <w:t xml:space="preserve"> on </w:t>
      </w:r>
      <w:r w:rsidR="00450D93">
        <w:rPr>
          <w:rFonts w:ascii="Times New Roman" w:hAnsi="Times New Roman"/>
          <w:lang w:val="en-US"/>
        </w:rPr>
        <w:t>LS</w:t>
      </w:r>
      <w:r w:rsidR="00134468">
        <w:rPr>
          <w:rFonts w:ascii="Times New Roman" w:hAnsi="Times New Roman"/>
          <w:lang w:val="en-US"/>
        </w:rPr>
        <w:t xml:space="preserve"> was significant only for t</w:t>
      </w:r>
      <w:r w:rsidR="0068425D">
        <w:rPr>
          <w:rFonts w:ascii="Times New Roman" w:hAnsi="Times New Roman"/>
          <w:lang w:val="en-US"/>
        </w:rPr>
        <w:t>hose students who reported low</w:t>
      </w:r>
      <w:r w:rsidR="00134468">
        <w:rPr>
          <w:rFonts w:ascii="Times New Roman" w:hAnsi="Times New Roman"/>
          <w:lang w:val="en-US"/>
        </w:rPr>
        <w:t xml:space="preserve"> </w:t>
      </w:r>
      <w:r w:rsidR="00127F28">
        <w:rPr>
          <w:rFonts w:ascii="Times New Roman" w:hAnsi="Times New Roman"/>
          <w:lang w:val="en-US"/>
        </w:rPr>
        <w:t xml:space="preserve">or medium </w:t>
      </w:r>
      <w:r w:rsidR="00134468">
        <w:rPr>
          <w:rFonts w:ascii="Times New Roman" w:hAnsi="Times New Roman"/>
          <w:lang w:val="en-US"/>
        </w:rPr>
        <w:t>leve</w:t>
      </w:r>
      <w:r w:rsidR="00127F28">
        <w:rPr>
          <w:rFonts w:ascii="Times New Roman" w:hAnsi="Times New Roman"/>
          <w:lang w:val="en-US"/>
        </w:rPr>
        <w:t>l</w:t>
      </w:r>
      <w:r w:rsidR="00B643C7">
        <w:rPr>
          <w:rFonts w:ascii="Times New Roman" w:hAnsi="Times New Roman"/>
          <w:lang w:val="en-US"/>
        </w:rPr>
        <w:t>s</w:t>
      </w:r>
      <w:r w:rsidR="00127F28">
        <w:rPr>
          <w:rFonts w:ascii="Times New Roman" w:hAnsi="Times New Roman"/>
          <w:lang w:val="en-US"/>
        </w:rPr>
        <w:t xml:space="preserve"> of satisfaction with their physical appearance. Although this finding </w:t>
      </w:r>
      <w:r w:rsidR="002A7AC9">
        <w:rPr>
          <w:rFonts w:ascii="Times New Roman" w:hAnsi="Times New Roman"/>
          <w:lang w:val="en-US"/>
        </w:rPr>
        <w:t>is</w:t>
      </w:r>
      <w:r w:rsidR="00127F28">
        <w:rPr>
          <w:rFonts w:ascii="Times New Roman" w:hAnsi="Times New Roman"/>
          <w:lang w:val="en-US"/>
        </w:rPr>
        <w:t xml:space="preserve"> exploratory and, therefore, caution must be taken in drawing conclusions, it may suggest that </w:t>
      </w:r>
      <w:r w:rsidR="00127F28">
        <w:rPr>
          <w:rFonts w:ascii="Times New Roman" w:hAnsi="Times New Roman"/>
        </w:rPr>
        <w:t xml:space="preserve">prosociality may compensate for the </w:t>
      </w:r>
      <w:r w:rsidR="002A7AC9">
        <w:rPr>
          <w:rFonts w:ascii="Times New Roman" w:hAnsi="Times New Roman"/>
        </w:rPr>
        <w:t xml:space="preserve">students’ </w:t>
      </w:r>
      <w:r w:rsidR="00127F28">
        <w:rPr>
          <w:rFonts w:ascii="Times New Roman" w:hAnsi="Times New Roman"/>
        </w:rPr>
        <w:t xml:space="preserve">lack of satisfaction </w:t>
      </w:r>
      <w:r w:rsidR="002A7AC9">
        <w:rPr>
          <w:rFonts w:ascii="Times New Roman" w:hAnsi="Times New Roman"/>
        </w:rPr>
        <w:t>with</w:t>
      </w:r>
      <w:r w:rsidR="00127F28">
        <w:rPr>
          <w:rFonts w:ascii="Times New Roman" w:hAnsi="Times New Roman"/>
        </w:rPr>
        <w:t xml:space="preserve"> </w:t>
      </w:r>
      <w:r w:rsidR="002A7AC9">
        <w:rPr>
          <w:rFonts w:ascii="Times New Roman" w:hAnsi="Times New Roman"/>
        </w:rPr>
        <w:t xml:space="preserve">their </w:t>
      </w:r>
      <w:r w:rsidR="00127F28">
        <w:rPr>
          <w:rFonts w:ascii="Times New Roman" w:hAnsi="Times New Roman"/>
        </w:rPr>
        <w:t>own body.</w:t>
      </w:r>
      <w:r w:rsidR="00134468">
        <w:rPr>
          <w:rFonts w:ascii="Times New Roman" w:hAnsi="Times New Roman"/>
          <w:lang w:val="en-US"/>
        </w:rPr>
        <w:t xml:space="preserve"> </w:t>
      </w:r>
      <w:r w:rsidR="00127F28">
        <w:rPr>
          <w:rFonts w:ascii="Times New Roman" w:hAnsi="Times New Roman"/>
          <w:lang w:val="en-US"/>
        </w:rPr>
        <w:t xml:space="preserve">For instance, </w:t>
      </w:r>
      <w:r w:rsidR="00676727">
        <w:rPr>
          <w:rFonts w:ascii="Times New Roman" w:hAnsi="Times New Roman"/>
          <w:lang w:val="en-US"/>
        </w:rPr>
        <w:t>behaving prosocially could help</w:t>
      </w:r>
      <w:r w:rsidR="002A7AC9">
        <w:rPr>
          <w:rFonts w:ascii="Times New Roman" w:hAnsi="Times New Roman"/>
          <w:lang w:val="en-US"/>
        </w:rPr>
        <w:t xml:space="preserve"> those </w:t>
      </w:r>
      <w:r w:rsidR="00127F28">
        <w:rPr>
          <w:rFonts w:ascii="Times New Roman" w:hAnsi="Times New Roman"/>
        </w:rPr>
        <w:t xml:space="preserve">students who </w:t>
      </w:r>
      <w:r w:rsidR="00676727">
        <w:rPr>
          <w:rFonts w:ascii="Times New Roman" w:hAnsi="Times New Roman"/>
        </w:rPr>
        <w:t>are</w:t>
      </w:r>
      <w:r w:rsidR="002A7AC9">
        <w:rPr>
          <w:rFonts w:ascii="Times New Roman" w:hAnsi="Times New Roman"/>
        </w:rPr>
        <w:t xml:space="preserve"> </w:t>
      </w:r>
      <w:r w:rsidR="00127F28">
        <w:rPr>
          <w:rFonts w:ascii="Times New Roman" w:hAnsi="Times New Roman"/>
        </w:rPr>
        <w:t>not fully satisfied with their physical appearance</w:t>
      </w:r>
      <w:r w:rsidR="002A7AC9">
        <w:rPr>
          <w:rFonts w:ascii="Times New Roman" w:hAnsi="Times New Roman"/>
        </w:rPr>
        <w:t xml:space="preserve"> </w:t>
      </w:r>
      <w:r w:rsidR="00676727">
        <w:rPr>
          <w:rFonts w:ascii="Times New Roman" w:hAnsi="Times New Roman"/>
        </w:rPr>
        <w:t>to</w:t>
      </w:r>
      <w:r w:rsidR="002A7AC9">
        <w:rPr>
          <w:rFonts w:ascii="Times New Roman" w:hAnsi="Times New Roman"/>
        </w:rPr>
        <w:t xml:space="preserve"> receive </w:t>
      </w:r>
      <w:r w:rsidR="00127F28">
        <w:rPr>
          <w:rFonts w:ascii="Times New Roman" w:hAnsi="Times New Roman"/>
        </w:rPr>
        <w:t>positive recognition from others</w:t>
      </w:r>
      <w:r w:rsidR="002A7AC9">
        <w:rPr>
          <w:rFonts w:ascii="Times New Roman" w:hAnsi="Times New Roman"/>
        </w:rPr>
        <w:t xml:space="preserve"> for their </w:t>
      </w:r>
      <w:r w:rsidR="00894D05">
        <w:rPr>
          <w:rFonts w:ascii="Times New Roman" w:hAnsi="Times New Roman"/>
        </w:rPr>
        <w:t xml:space="preserve">positive </w:t>
      </w:r>
      <w:r w:rsidR="002A7AC9">
        <w:rPr>
          <w:rFonts w:ascii="Times New Roman" w:hAnsi="Times New Roman"/>
        </w:rPr>
        <w:t xml:space="preserve">actions </w:t>
      </w:r>
      <w:r w:rsidR="00CE53F9">
        <w:rPr>
          <w:rFonts w:ascii="Times New Roman" w:hAnsi="Times New Roman"/>
        </w:rPr>
        <w:t>(</w:t>
      </w:r>
      <w:r w:rsidR="002A7AC9">
        <w:rPr>
          <w:rFonts w:ascii="Times New Roman" w:hAnsi="Times New Roman"/>
        </w:rPr>
        <w:t xml:space="preserve">rather than </w:t>
      </w:r>
      <w:r w:rsidR="00894D05">
        <w:rPr>
          <w:rFonts w:ascii="Times New Roman" w:hAnsi="Times New Roman"/>
        </w:rPr>
        <w:t xml:space="preserve">for </w:t>
      </w:r>
      <w:r w:rsidR="002A7AC9">
        <w:rPr>
          <w:rFonts w:ascii="Times New Roman" w:hAnsi="Times New Roman"/>
        </w:rPr>
        <w:t xml:space="preserve">their </w:t>
      </w:r>
      <w:r w:rsidR="00CE53F9">
        <w:rPr>
          <w:rFonts w:ascii="Times New Roman" w:hAnsi="Times New Roman"/>
        </w:rPr>
        <w:t>appearance)</w:t>
      </w:r>
      <w:r w:rsidR="00894D05">
        <w:rPr>
          <w:rFonts w:ascii="Times New Roman" w:hAnsi="Times New Roman"/>
        </w:rPr>
        <w:t xml:space="preserve">. </w:t>
      </w:r>
      <w:r w:rsidR="00F05BF8">
        <w:rPr>
          <w:rFonts w:ascii="Times New Roman" w:hAnsi="Times New Roman"/>
        </w:rPr>
        <w:t xml:space="preserve">This could </w:t>
      </w:r>
      <w:r w:rsidR="004253EE">
        <w:rPr>
          <w:rFonts w:ascii="Times New Roman" w:hAnsi="Times New Roman"/>
        </w:rPr>
        <w:t xml:space="preserve">also </w:t>
      </w:r>
      <w:r w:rsidR="00F05BF8">
        <w:rPr>
          <w:rFonts w:ascii="Times New Roman" w:hAnsi="Times New Roman"/>
        </w:rPr>
        <w:t>be relevant during the elderly period</w:t>
      </w:r>
      <w:r w:rsidR="003A58B5">
        <w:rPr>
          <w:rFonts w:ascii="Times New Roman" w:hAnsi="Times New Roman"/>
        </w:rPr>
        <w:t xml:space="preserve"> (Caprara &amp; </w:t>
      </w:r>
      <w:proofErr w:type="spellStart"/>
      <w:r w:rsidR="003A58B5">
        <w:rPr>
          <w:rFonts w:ascii="Times New Roman" w:hAnsi="Times New Roman"/>
        </w:rPr>
        <w:t>Steca</w:t>
      </w:r>
      <w:proofErr w:type="spellEnd"/>
      <w:r w:rsidR="003A58B5">
        <w:rPr>
          <w:rFonts w:ascii="Times New Roman" w:hAnsi="Times New Roman"/>
        </w:rPr>
        <w:t>, 2005),</w:t>
      </w:r>
      <w:r w:rsidR="00F05BF8">
        <w:rPr>
          <w:rFonts w:ascii="Times New Roman" w:hAnsi="Times New Roman"/>
        </w:rPr>
        <w:t xml:space="preserve"> </w:t>
      </w:r>
      <w:r w:rsidR="003A58B5">
        <w:rPr>
          <w:rFonts w:ascii="Times New Roman" w:hAnsi="Times New Roman"/>
        </w:rPr>
        <w:t>when drops in satisfaction with aging may compromise the SWB of older people. Furthermore, f</w:t>
      </w:r>
      <w:r w:rsidR="00894D05">
        <w:rPr>
          <w:rFonts w:ascii="Times New Roman" w:hAnsi="Times New Roman"/>
        </w:rPr>
        <w:t xml:space="preserve">uture studies </w:t>
      </w:r>
      <w:r w:rsidR="00A86D1B">
        <w:rPr>
          <w:rFonts w:ascii="Times New Roman" w:hAnsi="Times New Roman"/>
        </w:rPr>
        <w:t>should</w:t>
      </w:r>
      <w:r w:rsidR="00894D05">
        <w:rPr>
          <w:rFonts w:ascii="Times New Roman" w:hAnsi="Times New Roman"/>
        </w:rPr>
        <w:t xml:space="preserve"> elucidate </w:t>
      </w:r>
      <w:r w:rsidR="003A58B5">
        <w:rPr>
          <w:rFonts w:ascii="Times New Roman" w:hAnsi="Times New Roman"/>
        </w:rPr>
        <w:t xml:space="preserve">the link with other components of SWB (e.g., meaning) </w:t>
      </w:r>
      <w:r w:rsidR="001E2FA4">
        <w:rPr>
          <w:rFonts w:ascii="Times New Roman" w:hAnsi="Times New Roman"/>
        </w:rPr>
        <w:t>as well as</w:t>
      </w:r>
      <w:r w:rsidR="003A58B5">
        <w:rPr>
          <w:rFonts w:ascii="Times New Roman" w:hAnsi="Times New Roman"/>
        </w:rPr>
        <w:t xml:space="preserve"> </w:t>
      </w:r>
      <w:r w:rsidR="00894D05">
        <w:rPr>
          <w:rFonts w:ascii="Times New Roman" w:hAnsi="Times New Roman"/>
        </w:rPr>
        <w:t xml:space="preserve">whether prosocial actions that involve a direct contact with the target </w:t>
      </w:r>
      <w:r w:rsidR="00F523C2">
        <w:rPr>
          <w:rFonts w:ascii="Times New Roman" w:hAnsi="Times New Roman"/>
        </w:rPr>
        <w:t>might be</w:t>
      </w:r>
      <w:r w:rsidR="00894D05">
        <w:rPr>
          <w:rFonts w:ascii="Times New Roman" w:hAnsi="Times New Roman"/>
        </w:rPr>
        <w:t xml:space="preserve"> stronger related to </w:t>
      </w:r>
      <w:r w:rsidR="00450D93">
        <w:rPr>
          <w:rFonts w:ascii="Times New Roman" w:hAnsi="Times New Roman"/>
        </w:rPr>
        <w:t>LS</w:t>
      </w:r>
      <w:r w:rsidR="00894D05">
        <w:rPr>
          <w:rFonts w:ascii="Times New Roman" w:hAnsi="Times New Roman"/>
        </w:rPr>
        <w:t xml:space="preserve"> than anonymous prosocial behavior (e.g., donating money to a charity).</w:t>
      </w:r>
      <w:r w:rsidR="00EB10BF">
        <w:rPr>
          <w:rFonts w:ascii="Times New Roman" w:hAnsi="Times New Roman"/>
        </w:rPr>
        <w:t xml:space="preserve"> </w:t>
      </w:r>
    </w:p>
    <w:p w:rsidR="00C11029" w:rsidRDefault="00D06CF5" w:rsidP="00BF53DA">
      <w:pPr>
        <w:spacing w:line="480" w:lineRule="auto"/>
        <w:ind w:firstLine="720"/>
        <w:rPr>
          <w:rFonts w:ascii="Times New Roman" w:hAnsi="Times New Roman"/>
        </w:rPr>
      </w:pPr>
      <w:r>
        <w:rPr>
          <w:rFonts w:ascii="Times New Roman" w:hAnsi="Times New Roman"/>
        </w:rPr>
        <w:t>W</w:t>
      </w:r>
      <w:r w:rsidR="00F523C2">
        <w:rPr>
          <w:rFonts w:ascii="Times New Roman" w:hAnsi="Times New Roman"/>
        </w:rPr>
        <w:t>e acknowledge several limitations</w:t>
      </w:r>
      <w:r>
        <w:rPr>
          <w:rFonts w:ascii="Times New Roman" w:hAnsi="Times New Roman"/>
        </w:rPr>
        <w:t>,</w:t>
      </w:r>
      <w:r w:rsidR="00F523C2">
        <w:rPr>
          <w:rFonts w:ascii="Times New Roman" w:hAnsi="Times New Roman"/>
        </w:rPr>
        <w:t xml:space="preserve"> such as the small sample size</w:t>
      </w:r>
      <w:r w:rsidR="00D57876">
        <w:rPr>
          <w:rFonts w:ascii="Times New Roman" w:hAnsi="Times New Roman"/>
        </w:rPr>
        <w:t xml:space="preserve"> (which could be responsible for the lack of </w:t>
      </w:r>
      <w:r w:rsidR="0026480F">
        <w:rPr>
          <w:rFonts w:ascii="Times New Roman" w:hAnsi="Times New Roman"/>
        </w:rPr>
        <w:t>consistent significant</w:t>
      </w:r>
      <w:r w:rsidR="00D57876">
        <w:rPr>
          <w:rFonts w:ascii="Times New Roman" w:hAnsi="Times New Roman"/>
        </w:rPr>
        <w:t xml:space="preserve"> correlation</w:t>
      </w:r>
      <w:r w:rsidR="0026480F">
        <w:rPr>
          <w:rFonts w:ascii="Times New Roman" w:hAnsi="Times New Roman"/>
        </w:rPr>
        <w:t>s</w:t>
      </w:r>
      <w:r w:rsidR="00D57876">
        <w:rPr>
          <w:rFonts w:ascii="Times New Roman" w:hAnsi="Times New Roman"/>
        </w:rPr>
        <w:t xml:space="preserve"> between prosociality and LS)</w:t>
      </w:r>
      <w:r w:rsidR="00A8004E">
        <w:rPr>
          <w:rFonts w:ascii="Times New Roman" w:hAnsi="Times New Roman"/>
        </w:rPr>
        <w:t>, the</w:t>
      </w:r>
      <w:r w:rsidR="00F523C2">
        <w:rPr>
          <w:rFonts w:ascii="Times New Roman" w:hAnsi="Times New Roman"/>
        </w:rPr>
        <w:t xml:space="preserve"> </w:t>
      </w:r>
      <w:r w:rsidR="00F523C2">
        <w:rPr>
          <w:rFonts w:ascii="Times New Roman" w:hAnsi="Times New Roman"/>
        </w:rPr>
        <w:lastRenderedPageBreak/>
        <w:t>use of psychology students</w:t>
      </w:r>
      <w:r w:rsidR="006B4BA2">
        <w:rPr>
          <w:rFonts w:ascii="Times New Roman" w:hAnsi="Times New Roman"/>
        </w:rPr>
        <w:t>,</w:t>
      </w:r>
      <w:r w:rsidR="00A8004E">
        <w:rPr>
          <w:rFonts w:ascii="Times New Roman" w:hAnsi="Times New Roman"/>
        </w:rPr>
        <w:t xml:space="preserve"> and the lack of assessment of the motivations underlying the prosocial actions. Furthermore, </w:t>
      </w:r>
      <w:r w:rsidR="00F523C2">
        <w:rPr>
          <w:rFonts w:ascii="Times New Roman" w:hAnsi="Times New Roman"/>
        </w:rPr>
        <w:t xml:space="preserve">we </w:t>
      </w:r>
      <w:r w:rsidR="00A8004E">
        <w:rPr>
          <w:rFonts w:ascii="Times New Roman" w:hAnsi="Times New Roman"/>
        </w:rPr>
        <w:t xml:space="preserve">also </w:t>
      </w:r>
      <w:r w:rsidR="00F523C2">
        <w:rPr>
          <w:rFonts w:ascii="Times New Roman" w:hAnsi="Times New Roman"/>
        </w:rPr>
        <w:t xml:space="preserve">recognize that </w:t>
      </w:r>
      <w:r w:rsidR="00A8004E">
        <w:rPr>
          <w:rFonts w:ascii="Times New Roman" w:hAnsi="Times New Roman"/>
        </w:rPr>
        <w:t xml:space="preserve">our </w:t>
      </w:r>
      <w:r w:rsidR="00676727">
        <w:rPr>
          <w:rFonts w:ascii="Times New Roman" w:hAnsi="Times New Roman"/>
        </w:rPr>
        <w:t>results</w:t>
      </w:r>
      <w:r w:rsidR="00A8004E">
        <w:rPr>
          <w:rFonts w:ascii="Times New Roman" w:hAnsi="Times New Roman"/>
        </w:rPr>
        <w:t xml:space="preserve"> </w:t>
      </w:r>
      <w:r w:rsidR="000C4198">
        <w:rPr>
          <w:rFonts w:ascii="Times New Roman" w:hAnsi="Times New Roman"/>
        </w:rPr>
        <w:t xml:space="preserve">should be replicated in future </w:t>
      </w:r>
      <w:r w:rsidR="00C94D68">
        <w:rPr>
          <w:rFonts w:ascii="Times New Roman" w:hAnsi="Times New Roman"/>
        </w:rPr>
        <w:t xml:space="preserve">independent </w:t>
      </w:r>
      <w:r w:rsidR="000C4198">
        <w:rPr>
          <w:rFonts w:ascii="Times New Roman" w:hAnsi="Times New Roman"/>
        </w:rPr>
        <w:t xml:space="preserve">studies because they </w:t>
      </w:r>
      <w:r w:rsidR="00A8004E">
        <w:rPr>
          <w:rFonts w:ascii="Times New Roman" w:hAnsi="Times New Roman"/>
        </w:rPr>
        <w:t xml:space="preserve">might be specific </w:t>
      </w:r>
      <w:r w:rsidR="00676727">
        <w:rPr>
          <w:rFonts w:ascii="Times New Roman" w:hAnsi="Times New Roman"/>
        </w:rPr>
        <w:t>to</w:t>
      </w:r>
      <w:r w:rsidR="00A8004E">
        <w:rPr>
          <w:rFonts w:ascii="Times New Roman" w:hAnsi="Times New Roman"/>
        </w:rPr>
        <w:t xml:space="preserve"> those cultural contexts</w:t>
      </w:r>
      <w:r w:rsidR="00A86D1B">
        <w:rPr>
          <w:rFonts w:ascii="Times New Roman" w:hAnsi="Times New Roman"/>
        </w:rPr>
        <w:t xml:space="preserve"> (e.g., Spain)</w:t>
      </w:r>
      <w:r w:rsidR="00A8004E">
        <w:rPr>
          <w:rFonts w:ascii="Times New Roman" w:hAnsi="Times New Roman"/>
        </w:rPr>
        <w:t xml:space="preserve"> that attribute high relevance to other-oriented behaviors and feelings of </w:t>
      </w:r>
      <w:r w:rsidR="005A7AE3" w:rsidRPr="005A7AE3">
        <w:rPr>
          <w:rFonts w:ascii="Times New Roman" w:hAnsi="Times New Roman"/>
        </w:rPr>
        <w:t>belongingness</w:t>
      </w:r>
      <w:r w:rsidR="00584FA0">
        <w:rPr>
          <w:rFonts w:ascii="Times New Roman" w:hAnsi="Times New Roman"/>
        </w:rPr>
        <w:t xml:space="preserve">. </w:t>
      </w:r>
      <w:r w:rsidR="008023CE">
        <w:rPr>
          <w:rFonts w:ascii="Times New Roman" w:hAnsi="Times New Roman"/>
        </w:rPr>
        <w:t>Finally,</w:t>
      </w:r>
      <w:r w:rsidR="00C4662D">
        <w:rPr>
          <w:rFonts w:ascii="Times New Roman" w:hAnsi="Times New Roman"/>
        </w:rPr>
        <w:t xml:space="preserve"> future research would benefit from more gender-balanced studies. Since both physical appearance</w:t>
      </w:r>
      <w:r w:rsidR="004253EE">
        <w:rPr>
          <w:rFonts w:ascii="Times New Roman" w:hAnsi="Times New Roman"/>
        </w:rPr>
        <w:t xml:space="preserve"> and</w:t>
      </w:r>
      <w:bookmarkStart w:id="0" w:name="_GoBack"/>
      <w:bookmarkEnd w:id="0"/>
      <w:r w:rsidR="00C4662D">
        <w:rPr>
          <w:rFonts w:ascii="Times New Roman" w:hAnsi="Times New Roman"/>
        </w:rPr>
        <w:t xml:space="preserve"> </w:t>
      </w:r>
      <w:r w:rsidR="004253EE">
        <w:rPr>
          <w:rFonts w:ascii="Times New Roman" w:hAnsi="Times New Roman"/>
        </w:rPr>
        <w:t xml:space="preserve">prosociality </w:t>
      </w:r>
      <w:r w:rsidR="00C4662D">
        <w:rPr>
          <w:rFonts w:ascii="Times New Roman" w:hAnsi="Times New Roman"/>
        </w:rPr>
        <w:t xml:space="preserve">are gender-typed constructs (e.g., girls are more prosocial than boys; Caprara &amp; </w:t>
      </w:r>
      <w:proofErr w:type="spellStart"/>
      <w:r w:rsidR="00C4662D">
        <w:rPr>
          <w:rFonts w:ascii="Times New Roman" w:hAnsi="Times New Roman"/>
        </w:rPr>
        <w:t>Steca</w:t>
      </w:r>
      <w:proofErr w:type="spellEnd"/>
      <w:r w:rsidR="00C4662D">
        <w:rPr>
          <w:rFonts w:ascii="Times New Roman" w:hAnsi="Times New Roman"/>
        </w:rPr>
        <w:t xml:space="preserve">, 2005), </w:t>
      </w:r>
      <w:r w:rsidR="008023CE">
        <w:rPr>
          <w:rFonts w:ascii="Times New Roman" w:hAnsi="Times New Roman"/>
        </w:rPr>
        <w:t xml:space="preserve">we cannot rule out the possibility that </w:t>
      </w:r>
      <w:r w:rsidR="00C4662D">
        <w:rPr>
          <w:rFonts w:ascii="Times New Roman" w:hAnsi="Times New Roman"/>
        </w:rPr>
        <w:t>the protective effect of prosociality</w:t>
      </w:r>
      <w:r w:rsidR="008023CE">
        <w:rPr>
          <w:rFonts w:ascii="Times New Roman" w:hAnsi="Times New Roman"/>
        </w:rPr>
        <w:t xml:space="preserve"> </w:t>
      </w:r>
      <w:r w:rsidR="00C4662D">
        <w:rPr>
          <w:rFonts w:ascii="Times New Roman" w:hAnsi="Times New Roman"/>
        </w:rPr>
        <w:t>could be stronger for</w:t>
      </w:r>
      <w:r w:rsidR="008023CE">
        <w:rPr>
          <w:rFonts w:ascii="Times New Roman" w:hAnsi="Times New Roman"/>
        </w:rPr>
        <w:t xml:space="preserve"> females. </w:t>
      </w:r>
      <w:r w:rsidR="00584FA0">
        <w:rPr>
          <w:rFonts w:ascii="Times New Roman" w:hAnsi="Times New Roman"/>
        </w:rPr>
        <w:t xml:space="preserve">Notwithstanding with these limits, our findings suggest that behaving </w:t>
      </w:r>
      <w:r w:rsidR="00676727">
        <w:rPr>
          <w:rFonts w:ascii="Times New Roman" w:hAnsi="Times New Roman"/>
        </w:rPr>
        <w:t>more prosocial</w:t>
      </w:r>
      <w:r w:rsidR="00584FA0">
        <w:rPr>
          <w:rFonts w:ascii="Times New Roman" w:hAnsi="Times New Roman"/>
        </w:rPr>
        <w:t xml:space="preserve"> </w:t>
      </w:r>
      <w:r w:rsidR="00676727">
        <w:rPr>
          <w:rFonts w:ascii="Times New Roman" w:hAnsi="Times New Roman"/>
        </w:rPr>
        <w:t xml:space="preserve">than usual </w:t>
      </w:r>
      <w:r w:rsidR="00584FA0">
        <w:rPr>
          <w:rFonts w:ascii="Times New Roman" w:hAnsi="Times New Roman"/>
        </w:rPr>
        <w:t>might be an additional factor that may help people enjoy their life on a daily basis.</w:t>
      </w:r>
    </w:p>
    <w:p w:rsidR="00F105E9" w:rsidRPr="00F73BD6" w:rsidRDefault="00C11029" w:rsidP="00124A53">
      <w:pPr>
        <w:spacing w:line="480" w:lineRule="auto"/>
        <w:jc w:val="center"/>
        <w:rPr>
          <w:rFonts w:ascii="Times New Roman" w:hAnsi="Times New Roman"/>
          <w:lang w:val="it-IT"/>
        </w:rPr>
      </w:pPr>
      <w:r w:rsidRPr="00F73BD6">
        <w:rPr>
          <w:rFonts w:ascii="Times New Roman" w:hAnsi="Times New Roman"/>
          <w:lang w:val="it-IT"/>
        </w:rPr>
        <w:br w:type="page"/>
      </w:r>
      <w:proofErr w:type="spellStart"/>
      <w:r w:rsidR="00124A53" w:rsidRPr="00F73BD6">
        <w:rPr>
          <w:rFonts w:ascii="Times New Roman" w:hAnsi="Times New Roman"/>
          <w:lang w:val="it-IT"/>
        </w:rPr>
        <w:lastRenderedPageBreak/>
        <w:t>References</w:t>
      </w:r>
      <w:proofErr w:type="spellEnd"/>
    </w:p>
    <w:p w:rsidR="0026480F" w:rsidRDefault="0026480F" w:rsidP="00526DF7">
      <w:pPr>
        <w:spacing w:line="480" w:lineRule="auto"/>
        <w:ind w:left="709" w:hanging="709"/>
        <w:rPr>
          <w:rFonts w:ascii="Times New Roman" w:hAnsi="Times New Roman"/>
        </w:rPr>
      </w:pPr>
      <w:proofErr w:type="spellStart"/>
      <w:r w:rsidRPr="00F73BD6">
        <w:rPr>
          <w:rFonts w:ascii="Times New Roman" w:hAnsi="Times New Roman"/>
          <w:lang w:val="it-IT"/>
        </w:rPr>
        <w:t>Alessandri</w:t>
      </w:r>
      <w:proofErr w:type="spellEnd"/>
      <w:r w:rsidRPr="00F73BD6">
        <w:rPr>
          <w:rFonts w:ascii="Times New Roman" w:hAnsi="Times New Roman"/>
          <w:lang w:val="it-IT"/>
        </w:rPr>
        <w:t xml:space="preserve">, G., </w:t>
      </w:r>
      <w:proofErr w:type="spellStart"/>
      <w:r w:rsidRPr="00F73BD6">
        <w:rPr>
          <w:rFonts w:ascii="Times New Roman" w:hAnsi="Times New Roman"/>
          <w:lang w:val="it-IT"/>
        </w:rPr>
        <w:t>Zuffianò</w:t>
      </w:r>
      <w:proofErr w:type="spellEnd"/>
      <w:r w:rsidRPr="00F73BD6">
        <w:rPr>
          <w:rFonts w:ascii="Times New Roman" w:hAnsi="Times New Roman"/>
          <w:lang w:val="it-IT"/>
        </w:rPr>
        <w:t xml:space="preserve">, A., Vecchione, M., </w:t>
      </w:r>
      <w:proofErr w:type="spellStart"/>
      <w:r w:rsidRPr="00F73BD6">
        <w:rPr>
          <w:rFonts w:ascii="Times New Roman" w:hAnsi="Times New Roman"/>
          <w:lang w:val="it-IT"/>
        </w:rPr>
        <w:t>Donnellan</w:t>
      </w:r>
      <w:proofErr w:type="spellEnd"/>
      <w:r w:rsidRPr="00F73BD6">
        <w:rPr>
          <w:rFonts w:ascii="Times New Roman" w:hAnsi="Times New Roman"/>
          <w:lang w:val="it-IT"/>
        </w:rPr>
        <w:t xml:space="preserve">, B. M., &amp; </w:t>
      </w:r>
      <w:proofErr w:type="spellStart"/>
      <w:r w:rsidRPr="00F73BD6">
        <w:rPr>
          <w:rFonts w:ascii="Times New Roman" w:hAnsi="Times New Roman"/>
          <w:lang w:val="it-IT"/>
        </w:rPr>
        <w:t>Tisak</w:t>
      </w:r>
      <w:proofErr w:type="spellEnd"/>
      <w:r w:rsidRPr="00F73BD6">
        <w:rPr>
          <w:rFonts w:ascii="Times New Roman" w:hAnsi="Times New Roman"/>
          <w:lang w:val="it-IT"/>
        </w:rPr>
        <w:t xml:space="preserve">, J. (2016). </w:t>
      </w:r>
      <w:r w:rsidRPr="007D7838">
        <w:rPr>
          <w:rFonts w:ascii="Times New Roman" w:hAnsi="Times New Roman"/>
        </w:rPr>
        <w:t>Evaluating the temporal structure and correlates of daily self-esteem using a trait state error framework (TSE). </w:t>
      </w:r>
      <w:r w:rsidRPr="007D7838">
        <w:rPr>
          <w:rFonts w:ascii="Times New Roman" w:hAnsi="Times New Roman"/>
          <w:i/>
        </w:rPr>
        <w:t>Self and Identity</w:t>
      </w:r>
      <w:r w:rsidRPr="007D7838">
        <w:rPr>
          <w:rFonts w:ascii="Times New Roman" w:hAnsi="Times New Roman"/>
        </w:rPr>
        <w:t>, </w:t>
      </w:r>
      <w:r w:rsidRPr="007D7838">
        <w:rPr>
          <w:rFonts w:ascii="Times New Roman" w:hAnsi="Times New Roman"/>
          <w:i/>
        </w:rPr>
        <w:t>15</w:t>
      </w:r>
      <w:r w:rsidRPr="007D7838">
        <w:rPr>
          <w:rFonts w:ascii="Times New Roman" w:hAnsi="Times New Roman"/>
        </w:rPr>
        <w:t>, 394-412.</w:t>
      </w:r>
      <w:r>
        <w:rPr>
          <w:rFonts w:ascii="Times New Roman" w:hAnsi="Times New Roman"/>
        </w:rPr>
        <w:t xml:space="preserve"> doi:</w:t>
      </w:r>
      <w:r w:rsidRPr="0026480F">
        <w:rPr>
          <w:rFonts w:ascii="Times New Roman" w:hAnsi="Times New Roman"/>
        </w:rPr>
        <w:t>10.1080/15298868.2015.1137223</w:t>
      </w:r>
    </w:p>
    <w:p w:rsidR="00124A53" w:rsidRPr="00124A53" w:rsidRDefault="005E62E8" w:rsidP="00526DF7">
      <w:pPr>
        <w:spacing w:line="480" w:lineRule="auto"/>
        <w:ind w:left="709" w:hanging="709"/>
        <w:rPr>
          <w:rFonts w:ascii="Times New Roman" w:hAnsi="Times New Roman"/>
        </w:rPr>
      </w:pPr>
      <w:r>
        <w:rPr>
          <w:rFonts w:ascii="Times New Roman" w:hAnsi="Times New Roman"/>
        </w:rPr>
        <w:t>Arnett, J.</w:t>
      </w:r>
      <w:r w:rsidR="00124A53" w:rsidRPr="00124A53">
        <w:rPr>
          <w:rFonts w:ascii="Times New Roman" w:hAnsi="Times New Roman"/>
        </w:rPr>
        <w:t xml:space="preserve">J. (2000). Emerging adulthood: A theory of development from the late teens through the twenties. </w:t>
      </w:r>
      <w:r w:rsidR="00124A53" w:rsidRPr="001801C0">
        <w:rPr>
          <w:rFonts w:ascii="Times New Roman" w:hAnsi="Times New Roman"/>
          <w:i/>
        </w:rPr>
        <w:t>American Psychologist</w:t>
      </w:r>
      <w:r w:rsidR="00124A53" w:rsidRPr="00124A53">
        <w:rPr>
          <w:rFonts w:ascii="Times New Roman" w:hAnsi="Times New Roman"/>
        </w:rPr>
        <w:t xml:space="preserve">, </w:t>
      </w:r>
      <w:r w:rsidR="00124A53" w:rsidRPr="001801C0">
        <w:rPr>
          <w:rFonts w:ascii="Times New Roman" w:hAnsi="Times New Roman"/>
          <w:i/>
        </w:rPr>
        <w:t>55</w:t>
      </w:r>
      <w:r w:rsidR="00124A53" w:rsidRPr="00124A53">
        <w:rPr>
          <w:rFonts w:ascii="Times New Roman" w:hAnsi="Times New Roman"/>
        </w:rPr>
        <w:t>, 469–480. doi:10.1037//0003066X.55.5.469.</w:t>
      </w:r>
    </w:p>
    <w:p w:rsidR="00124A53" w:rsidRPr="00124A53" w:rsidRDefault="005E62E8" w:rsidP="00526DF7">
      <w:pPr>
        <w:spacing w:line="480" w:lineRule="auto"/>
        <w:ind w:left="709" w:hanging="709"/>
        <w:rPr>
          <w:rFonts w:ascii="Times New Roman" w:hAnsi="Times New Roman"/>
        </w:rPr>
      </w:pPr>
      <w:r>
        <w:rPr>
          <w:rFonts w:ascii="Times New Roman" w:hAnsi="Times New Roman"/>
        </w:rPr>
        <w:t>Batson, C.</w:t>
      </w:r>
      <w:r w:rsidR="00124A53" w:rsidRPr="00124A53">
        <w:rPr>
          <w:rFonts w:ascii="Times New Roman" w:hAnsi="Times New Roman"/>
        </w:rPr>
        <w:t xml:space="preserve">D. (2011). </w:t>
      </w:r>
      <w:r w:rsidR="00124A53" w:rsidRPr="00124A53">
        <w:rPr>
          <w:rFonts w:ascii="Times New Roman" w:hAnsi="Times New Roman"/>
          <w:i/>
        </w:rPr>
        <w:t>Altruism in humans</w:t>
      </w:r>
      <w:r w:rsidR="00124A53" w:rsidRPr="00124A53">
        <w:rPr>
          <w:rFonts w:ascii="Times New Roman" w:hAnsi="Times New Roman"/>
        </w:rPr>
        <w:t>. New York, NY: Oxford University Press.</w:t>
      </w:r>
    </w:p>
    <w:p w:rsidR="00124A53" w:rsidRPr="00124A53" w:rsidRDefault="005E62E8" w:rsidP="00F105E9">
      <w:pPr>
        <w:spacing w:line="480" w:lineRule="auto"/>
        <w:ind w:left="709" w:hanging="709"/>
        <w:rPr>
          <w:rFonts w:ascii="Times New Roman" w:hAnsi="Times New Roman"/>
        </w:rPr>
      </w:pPr>
      <w:r w:rsidRPr="008A3B56">
        <w:rPr>
          <w:rFonts w:ascii="Times New Roman" w:hAnsi="Times New Roman"/>
          <w:lang w:val="it-IT"/>
        </w:rPr>
        <w:t>Caprara, G.</w:t>
      </w:r>
      <w:r w:rsidR="00124A53" w:rsidRPr="008A3B56">
        <w:rPr>
          <w:rFonts w:ascii="Times New Roman" w:hAnsi="Times New Roman"/>
          <w:lang w:val="it-IT"/>
        </w:rPr>
        <w:t xml:space="preserve">V., &amp; Steca, P. (2005). </w:t>
      </w:r>
      <w:r w:rsidR="00124A53" w:rsidRPr="00124A53">
        <w:rPr>
          <w:rFonts w:ascii="Times New Roman" w:hAnsi="Times New Roman"/>
        </w:rPr>
        <w:t xml:space="preserve">Self-efficacy beliefs as determinants of prosocial behavior conducive to life satisfaction across ages. </w:t>
      </w:r>
      <w:r w:rsidR="00124A53" w:rsidRPr="00124A53">
        <w:rPr>
          <w:rFonts w:ascii="Times New Roman" w:hAnsi="Times New Roman"/>
          <w:i/>
        </w:rPr>
        <w:t>Journal of Social and Clinical Psychology, 24</w:t>
      </w:r>
      <w:r w:rsidR="00124A53" w:rsidRPr="00124A53">
        <w:rPr>
          <w:rFonts w:ascii="Times New Roman" w:hAnsi="Times New Roman"/>
        </w:rPr>
        <w:t>, 191–217. doi:10.1521/jscp.24.2.191.62271.</w:t>
      </w:r>
    </w:p>
    <w:p w:rsidR="00124A53" w:rsidRPr="00124A53" w:rsidRDefault="00124A53" w:rsidP="00124A53">
      <w:pPr>
        <w:spacing w:line="480" w:lineRule="auto"/>
        <w:ind w:left="709" w:hanging="709"/>
        <w:rPr>
          <w:rFonts w:ascii="Times New Roman" w:hAnsi="Times New Roman"/>
        </w:rPr>
      </w:pPr>
      <w:r w:rsidRPr="00124A53">
        <w:rPr>
          <w:rFonts w:ascii="Times New Roman" w:hAnsi="Times New Roman"/>
        </w:rPr>
        <w:t xml:space="preserve">Caprara, G.V., </w:t>
      </w:r>
      <w:proofErr w:type="spellStart"/>
      <w:r w:rsidRPr="00124A53">
        <w:rPr>
          <w:rFonts w:ascii="Times New Roman" w:hAnsi="Times New Roman"/>
        </w:rPr>
        <w:t>Steca</w:t>
      </w:r>
      <w:proofErr w:type="spellEnd"/>
      <w:r w:rsidRPr="00124A53">
        <w:rPr>
          <w:rFonts w:ascii="Times New Roman" w:hAnsi="Times New Roman"/>
        </w:rPr>
        <w:t xml:space="preserve">, P., </w:t>
      </w:r>
      <w:proofErr w:type="spellStart"/>
      <w:r w:rsidRPr="00124A53">
        <w:rPr>
          <w:rFonts w:ascii="Times New Roman" w:hAnsi="Times New Roman"/>
        </w:rPr>
        <w:t>Zelli</w:t>
      </w:r>
      <w:proofErr w:type="spellEnd"/>
      <w:r w:rsidRPr="00124A53">
        <w:rPr>
          <w:rFonts w:ascii="Times New Roman" w:hAnsi="Times New Roman"/>
        </w:rPr>
        <w:t xml:space="preserve">, A., &amp; </w:t>
      </w:r>
      <w:proofErr w:type="spellStart"/>
      <w:r w:rsidRPr="00124A53">
        <w:rPr>
          <w:rFonts w:ascii="Times New Roman" w:hAnsi="Times New Roman"/>
        </w:rPr>
        <w:t>Capanna</w:t>
      </w:r>
      <w:proofErr w:type="spellEnd"/>
      <w:r w:rsidRPr="00124A53">
        <w:rPr>
          <w:rFonts w:ascii="Times New Roman" w:hAnsi="Times New Roman"/>
        </w:rPr>
        <w:t xml:space="preserve">, C. (2005). A new scale for measuring adult’s prosociality. </w:t>
      </w:r>
      <w:r w:rsidRPr="00124A53">
        <w:rPr>
          <w:rFonts w:ascii="Times New Roman" w:hAnsi="Times New Roman"/>
          <w:i/>
        </w:rPr>
        <w:t>European Journal of Psychological Assessment, 21</w:t>
      </w:r>
      <w:r w:rsidRPr="00124A53">
        <w:rPr>
          <w:rFonts w:ascii="Times New Roman" w:hAnsi="Times New Roman"/>
        </w:rPr>
        <w:t>, 77–89.  doi:10.1027/1015-5759.21.2.77</w:t>
      </w:r>
    </w:p>
    <w:p w:rsidR="00124A53" w:rsidRPr="00124A53" w:rsidRDefault="005E62E8" w:rsidP="0094780D">
      <w:pPr>
        <w:spacing w:line="480" w:lineRule="auto"/>
        <w:ind w:left="709" w:hanging="709"/>
        <w:rPr>
          <w:rFonts w:ascii="Times New Roman" w:hAnsi="Times New Roman"/>
        </w:rPr>
      </w:pPr>
      <w:proofErr w:type="spellStart"/>
      <w:r>
        <w:rPr>
          <w:rFonts w:ascii="Times New Roman" w:hAnsi="Times New Roman"/>
        </w:rPr>
        <w:t>DeNeve</w:t>
      </w:r>
      <w:proofErr w:type="spellEnd"/>
      <w:r>
        <w:rPr>
          <w:rFonts w:ascii="Times New Roman" w:hAnsi="Times New Roman"/>
        </w:rPr>
        <w:t>, K.</w:t>
      </w:r>
      <w:r w:rsidR="00124A53" w:rsidRPr="00124A53">
        <w:rPr>
          <w:rFonts w:ascii="Times New Roman" w:hAnsi="Times New Roman"/>
        </w:rPr>
        <w:t>M., &amp; Cooper, H. (1998). The happy personality: a meta-analysis of 137 personality traits and subjective well-being. </w:t>
      </w:r>
      <w:r w:rsidR="001801C0">
        <w:rPr>
          <w:rFonts w:ascii="Times New Roman" w:hAnsi="Times New Roman"/>
          <w:i/>
        </w:rPr>
        <w:t>Psychological B</w:t>
      </w:r>
      <w:r w:rsidR="00124A53" w:rsidRPr="00124A53">
        <w:rPr>
          <w:rFonts w:ascii="Times New Roman" w:hAnsi="Times New Roman"/>
          <w:i/>
        </w:rPr>
        <w:t>ulletin, 124</w:t>
      </w:r>
      <w:r w:rsidR="00124A53" w:rsidRPr="00124A53">
        <w:rPr>
          <w:rFonts w:ascii="Times New Roman" w:hAnsi="Times New Roman"/>
        </w:rPr>
        <w:t>, 197-229. doi:10.1037/0033-2909.124.2.197</w:t>
      </w:r>
    </w:p>
    <w:p w:rsidR="00124A53" w:rsidRPr="00124A53" w:rsidRDefault="00124A53" w:rsidP="00392015">
      <w:pPr>
        <w:spacing w:line="480" w:lineRule="auto"/>
        <w:ind w:left="709" w:hanging="709"/>
        <w:rPr>
          <w:rFonts w:ascii="Times New Roman" w:hAnsi="Times New Roman"/>
        </w:rPr>
      </w:pPr>
      <w:proofErr w:type="spellStart"/>
      <w:r w:rsidRPr="00124A53">
        <w:rPr>
          <w:rFonts w:ascii="Times New Roman" w:hAnsi="Times New Roman"/>
        </w:rPr>
        <w:t>Diener</w:t>
      </w:r>
      <w:proofErr w:type="spellEnd"/>
      <w:r w:rsidRPr="00124A53">
        <w:rPr>
          <w:rFonts w:ascii="Times New Roman" w:hAnsi="Times New Roman"/>
        </w:rPr>
        <w:t xml:space="preserve">, E. (1984). Subjective well-being. </w:t>
      </w:r>
      <w:r w:rsidRPr="00124A53">
        <w:rPr>
          <w:rFonts w:ascii="Times New Roman" w:hAnsi="Times New Roman"/>
          <w:i/>
        </w:rPr>
        <w:t>Psychological Bulletin, 95</w:t>
      </w:r>
      <w:r w:rsidRPr="00124A53">
        <w:rPr>
          <w:rFonts w:ascii="Times New Roman" w:hAnsi="Times New Roman"/>
        </w:rPr>
        <w:t xml:space="preserve">, 542-575. </w:t>
      </w:r>
      <w:proofErr w:type="spellStart"/>
      <w:r w:rsidRPr="00124A53">
        <w:rPr>
          <w:rFonts w:ascii="Times New Roman" w:hAnsi="Times New Roman"/>
        </w:rPr>
        <w:t>doi</w:t>
      </w:r>
      <w:proofErr w:type="spellEnd"/>
      <w:r w:rsidRPr="00124A53">
        <w:rPr>
          <w:rFonts w:ascii="Times New Roman" w:hAnsi="Times New Roman"/>
        </w:rPr>
        <w:t>: 10.1037//0033-2909.95. 3.542.</w:t>
      </w:r>
    </w:p>
    <w:p w:rsidR="00124A53" w:rsidRPr="00124A53" w:rsidRDefault="00124A53" w:rsidP="006874ED">
      <w:pPr>
        <w:spacing w:line="480" w:lineRule="auto"/>
        <w:ind w:left="709" w:hanging="709"/>
        <w:rPr>
          <w:rFonts w:ascii="Times New Roman" w:hAnsi="Times New Roman"/>
        </w:rPr>
      </w:pPr>
      <w:proofErr w:type="spellStart"/>
      <w:r w:rsidRPr="00124A53">
        <w:rPr>
          <w:rFonts w:ascii="Times New Roman" w:hAnsi="Times New Roman"/>
        </w:rPr>
        <w:t>Diener</w:t>
      </w:r>
      <w:proofErr w:type="spellEnd"/>
      <w:r w:rsidRPr="00124A53">
        <w:rPr>
          <w:rFonts w:ascii="Times New Roman" w:hAnsi="Times New Roman"/>
        </w:rPr>
        <w:t xml:space="preserve">, E., &amp; </w:t>
      </w:r>
      <w:proofErr w:type="spellStart"/>
      <w:r w:rsidRPr="00124A53">
        <w:rPr>
          <w:rFonts w:ascii="Times New Roman" w:hAnsi="Times New Roman"/>
        </w:rPr>
        <w:t>Diener</w:t>
      </w:r>
      <w:proofErr w:type="spellEnd"/>
      <w:r w:rsidRPr="00124A53">
        <w:rPr>
          <w:rFonts w:ascii="Times New Roman" w:hAnsi="Times New Roman"/>
        </w:rPr>
        <w:t xml:space="preserve">, M. (1995). Cross-cultural correlates of life satisfaction and self-esteem. </w:t>
      </w:r>
      <w:r w:rsidRPr="00124A53">
        <w:rPr>
          <w:rFonts w:ascii="Times New Roman" w:hAnsi="Times New Roman"/>
          <w:i/>
        </w:rPr>
        <w:t>Journal of Personality and Social Psychology, 68</w:t>
      </w:r>
      <w:r w:rsidRPr="00124A53">
        <w:rPr>
          <w:rFonts w:ascii="Times New Roman" w:hAnsi="Times New Roman"/>
        </w:rPr>
        <w:t>, 653-663. doi:10.1037/0022-3514.69.1.120</w:t>
      </w:r>
    </w:p>
    <w:p w:rsidR="00124A53" w:rsidRPr="00124A53" w:rsidRDefault="005E62E8" w:rsidP="00124A53">
      <w:pPr>
        <w:spacing w:line="480" w:lineRule="auto"/>
        <w:ind w:left="709" w:hanging="709"/>
        <w:rPr>
          <w:rFonts w:ascii="Times New Roman" w:hAnsi="Times New Roman"/>
        </w:rPr>
      </w:pPr>
      <w:r>
        <w:rPr>
          <w:rFonts w:ascii="Times New Roman" w:hAnsi="Times New Roman"/>
        </w:rPr>
        <w:t>Frederick, D.</w:t>
      </w:r>
      <w:r w:rsidR="00124A53" w:rsidRPr="00124A53">
        <w:rPr>
          <w:rFonts w:ascii="Times New Roman" w:hAnsi="Times New Roman"/>
        </w:rPr>
        <w:t xml:space="preserve">A., Sandhu, G., </w:t>
      </w:r>
      <w:r>
        <w:rPr>
          <w:rFonts w:ascii="Times New Roman" w:hAnsi="Times New Roman"/>
        </w:rPr>
        <w:t>Morse, P.</w:t>
      </w:r>
      <w:r w:rsidR="00124A53" w:rsidRPr="00124A53">
        <w:rPr>
          <w:rFonts w:ascii="Times New Roman" w:hAnsi="Times New Roman"/>
        </w:rPr>
        <w:t xml:space="preserve">J., &amp; Swami, V. (2016).Correlates of appearance and weight satisfaction in a U.S. national sample: Personality, attachment style, television </w:t>
      </w:r>
      <w:r w:rsidR="00124A53" w:rsidRPr="00124A53">
        <w:rPr>
          <w:rFonts w:ascii="Times New Roman" w:hAnsi="Times New Roman"/>
        </w:rPr>
        <w:lastRenderedPageBreak/>
        <w:t xml:space="preserve">viewing, self-esteem, and life satisfaction. </w:t>
      </w:r>
      <w:r w:rsidR="00124A53" w:rsidRPr="00124A53">
        <w:rPr>
          <w:rFonts w:ascii="Times New Roman" w:hAnsi="Times New Roman"/>
          <w:i/>
        </w:rPr>
        <w:t>Body Image, 17</w:t>
      </w:r>
      <w:r w:rsidR="00124A53" w:rsidRPr="00124A53">
        <w:rPr>
          <w:rFonts w:ascii="Times New Roman" w:hAnsi="Times New Roman"/>
        </w:rPr>
        <w:t xml:space="preserve">, 191–203. </w:t>
      </w:r>
      <w:r>
        <w:rPr>
          <w:rFonts w:ascii="Times New Roman" w:hAnsi="Times New Roman"/>
          <w:color w:val="000000"/>
          <w:shd w:val="clear" w:color="auto" w:fill="FFFFFF"/>
        </w:rPr>
        <w:t>doi:</w:t>
      </w:r>
      <w:r w:rsidR="00124A53" w:rsidRPr="00124A53">
        <w:rPr>
          <w:rFonts w:ascii="Times New Roman" w:hAnsi="Times New Roman"/>
          <w:color w:val="000000"/>
          <w:shd w:val="clear" w:color="auto" w:fill="FFFFFF"/>
        </w:rPr>
        <w:t>10.1016/j.bodyim.2016.04.001</w:t>
      </w:r>
    </w:p>
    <w:p w:rsidR="00124A53" w:rsidRPr="00124A53" w:rsidRDefault="00124A53" w:rsidP="00124A53">
      <w:pPr>
        <w:spacing w:line="480" w:lineRule="auto"/>
        <w:ind w:left="709" w:hanging="709"/>
        <w:rPr>
          <w:rFonts w:ascii="Times New Roman" w:hAnsi="Times New Roman"/>
        </w:rPr>
      </w:pPr>
      <w:r w:rsidRPr="00124A53">
        <w:rPr>
          <w:rFonts w:ascii="Times New Roman" w:hAnsi="Times New Roman"/>
        </w:rPr>
        <w:t xml:space="preserve">Gable, S.L., Reis, H.T., &amp; Elliot, A.J. (2000). Behavioral activation and inhibition in everyday life. </w:t>
      </w:r>
      <w:r w:rsidRPr="00124A53">
        <w:rPr>
          <w:rFonts w:ascii="Times New Roman" w:hAnsi="Times New Roman"/>
          <w:i/>
        </w:rPr>
        <w:t>Journal of Personality and Social Psychology, 78</w:t>
      </w:r>
      <w:r w:rsidRPr="00124A53">
        <w:rPr>
          <w:rFonts w:ascii="Times New Roman" w:hAnsi="Times New Roman"/>
        </w:rPr>
        <w:t>, 1135-1149.</w:t>
      </w:r>
      <w:r w:rsidR="00750E54">
        <w:rPr>
          <w:rFonts w:ascii="Times New Roman" w:hAnsi="Times New Roman"/>
        </w:rPr>
        <w:t xml:space="preserve"> doi:</w:t>
      </w:r>
      <w:r w:rsidRPr="00124A53">
        <w:rPr>
          <w:rFonts w:ascii="Times New Roman" w:hAnsi="Times New Roman"/>
        </w:rPr>
        <w:t>10.1037/0022-3514.78.6.1135</w:t>
      </w:r>
    </w:p>
    <w:p w:rsidR="00124A53" w:rsidRPr="00124A53" w:rsidRDefault="005E62E8" w:rsidP="00500CEA">
      <w:pPr>
        <w:spacing w:line="480" w:lineRule="auto"/>
        <w:ind w:left="709" w:hanging="709"/>
        <w:rPr>
          <w:rFonts w:ascii="Times New Roman" w:hAnsi="Times New Roman"/>
        </w:rPr>
      </w:pPr>
      <w:r>
        <w:rPr>
          <w:rFonts w:ascii="Times New Roman" w:hAnsi="Times New Roman"/>
        </w:rPr>
        <w:t>Lucas, R.E., &amp; Donnellan, M.</w:t>
      </w:r>
      <w:r w:rsidR="00124A53" w:rsidRPr="00124A53">
        <w:rPr>
          <w:rFonts w:ascii="Times New Roman" w:hAnsi="Times New Roman"/>
        </w:rPr>
        <w:t>B. (2007). How stable is happiness? Using the STARTS model to estimate the stability of life satisfaction. </w:t>
      </w:r>
      <w:r w:rsidR="00F80925">
        <w:rPr>
          <w:rFonts w:ascii="Times New Roman" w:hAnsi="Times New Roman"/>
          <w:i/>
        </w:rPr>
        <w:t>Journal of Research in P</w:t>
      </w:r>
      <w:r w:rsidR="00124A53" w:rsidRPr="00124A53">
        <w:rPr>
          <w:rFonts w:ascii="Times New Roman" w:hAnsi="Times New Roman"/>
          <w:i/>
        </w:rPr>
        <w:t>ersonality, 41</w:t>
      </w:r>
      <w:r w:rsidR="00124A53" w:rsidRPr="00124A53">
        <w:rPr>
          <w:rFonts w:ascii="Times New Roman" w:hAnsi="Times New Roman"/>
        </w:rPr>
        <w:t>, 1091-1098. doi:10.1016/j.jrp.2006.11.005</w:t>
      </w:r>
    </w:p>
    <w:p w:rsidR="00124A53" w:rsidRPr="00124A53" w:rsidRDefault="005E62E8" w:rsidP="005A027F">
      <w:pPr>
        <w:spacing w:line="480" w:lineRule="auto"/>
        <w:ind w:left="709" w:hanging="709"/>
        <w:rPr>
          <w:rFonts w:ascii="Times New Roman" w:hAnsi="Times New Roman"/>
        </w:rPr>
      </w:pPr>
      <w:r>
        <w:rPr>
          <w:rFonts w:ascii="Times New Roman" w:hAnsi="Times New Roman"/>
        </w:rPr>
        <w:t>Moss, T.P., &amp; Rosser, B.</w:t>
      </w:r>
      <w:r w:rsidR="00124A53" w:rsidRPr="00124A53">
        <w:rPr>
          <w:rFonts w:ascii="Times New Roman" w:hAnsi="Times New Roman"/>
        </w:rPr>
        <w:t>A. (2012). The moderated relationship of appearance valence on appearance self consciousness: development and testing of new measures of appearance schema components. </w:t>
      </w:r>
      <w:proofErr w:type="spellStart"/>
      <w:r w:rsidR="00124A53" w:rsidRPr="00124A53">
        <w:rPr>
          <w:rFonts w:ascii="Times New Roman" w:hAnsi="Times New Roman"/>
          <w:i/>
        </w:rPr>
        <w:t>PloS</w:t>
      </w:r>
      <w:proofErr w:type="spellEnd"/>
      <w:r w:rsidR="00124A53" w:rsidRPr="00124A53">
        <w:rPr>
          <w:rFonts w:ascii="Times New Roman" w:hAnsi="Times New Roman"/>
          <w:i/>
        </w:rPr>
        <w:t xml:space="preserve"> one, 7</w:t>
      </w:r>
      <w:r w:rsidR="00124A53" w:rsidRPr="00124A53">
        <w:rPr>
          <w:rFonts w:ascii="Times New Roman" w:hAnsi="Times New Roman"/>
        </w:rPr>
        <w:t>, doi:10.1371/journal.pone.0050605</w:t>
      </w:r>
      <w:r w:rsidR="00124A53" w:rsidRPr="00124A53">
        <w:rPr>
          <w:rFonts w:ascii="Times New Roman" w:hAnsi="Times New Roman"/>
          <w:color w:val="222222"/>
          <w:shd w:val="clear" w:color="auto" w:fill="F8F8F8"/>
        </w:rPr>
        <w:t>.</w:t>
      </w:r>
    </w:p>
    <w:p w:rsidR="00124A53" w:rsidRPr="00124A53" w:rsidRDefault="00124A53" w:rsidP="00124A53">
      <w:pPr>
        <w:spacing w:line="480" w:lineRule="auto"/>
        <w:ind w:left="709" w:hanging="709"/>
        <w:rPr>
          <w:rFonts w:ascii="Times New Roman" w:hAnsi="Times New Roman"/>
        </w:rPr>
      </w:pPr>
      <w:r w:rsidRPr="00124A53">
        <w:rPr>
          <w:rFonts w:ascii="Times New Roman" w:hAnsi="Times New Roman"/>
        </w:rPr>
        <w:t xml:space="preserve">Rosenberg, M. (1965). </w:t>
      </w:r>
      <w:r w:rsidRPr="00750E54">
        <w:rPr>
          <w:rFonts w:ascii="Times New Roman" w:hAnsi="Times New Roman"/>
          <w:i/>
        </w:rPr>
        <w:t>Society and adolescent self-image</w:t>
      </w:r>
      <w:r w:rsidRPr="00124A53">
        <w:rPr>
          <w:rFonts w:ascii="Times New Roman" w:hAnsi="Times New Roman"/>
        </w:rPr>
        <w:t>. Princeton, NJ: Princeton University Press.</w:t>
      </w:r>
    </w:p>
    <w:p w:rsidR="00124A53" w:rsidRPr="00124A53" w:rsidRDefault="00750E54" w:rsidP="00A061D6">
      <w:pPr>
        <w:spacing w:line="480" w:lineRule="auto"/>
        <w:ind w:left="709" w:hanging="709"/>
        <w:rPr>
          <w:rFonts w:ascii="Times New Roman" w:hAnsi="Times New Roman"/>
          <w:color w:val="000000"/>
          <w:lang w:val="en-GB" w:eastAsia="en-GB"/>
        </w:rPr>
      </w:pPr>
      <w:r>
        <w:rPr>
          <w:rFonts w:ascii="Times New Roman" w:hAnsi="Times New Roman"/>
          <w:color w:val="000000"/>
          <w:lang w:val="en-GB" w:eastAsia="en-GB"/>
        </w:rPr>
        <w:t xml:space="preserve">Van </w:t>
      </w:r>
      <w:proofErr w:type="spellStart"/>
      <w:r>
        <w:rPr>
          <w:rFonts w:ascii="Times New Roman" w:hAnsi="Times New Roman"/>
          <w:color w:val="000000"/>
          <w:lang w:val="en-GB" w:eastAsia="en-GB"/>
        </w:rPr>
        <w:t>Tongeren</w:t>
      </w:r>
      <w:proofErr w:type="spellEnd"/>
      <w:r>
        <w:rPr>
          <w:rFonts w:ascii="Times New Roman" w:hAnsi="Times New Roman"/>
          <w:color w:val="000000"/>
          <w:lang w:val="en-GB" w:eastAsia="en-GB"/>
        </w:rPr>
        <w:t>, D.R., Green, J.D., Davis, D.E., Hook, J.N., &amp; Hulsey, T.</w:t>
      </w:r>
      <w:r w:rsidR="00124A53" w:rsidRPr="00124A53">
        <w:rPr>
          <w:rFonts w:ascii="Times New Roman" w:hAnsi="Times New Roman"/>
          <w:color w:val="000000"/>
          <w:lang w:val="en-GB" w:eastAsia="en-GB"/>
        </w:rPr>
        <w:t>L. (2016). Prosociality enhances meaning in life. </w:t>
      </w:r>
      <w:r w:rsidR="00124A53" w:rsidRPr="00124A53">
        <w:rPr>
          <w:rFonts w:ascii="Times New Roman" w:hAnsi="Times New Roman"/>
          <w:i/>
          <w:color w:val="000000"/>
          <w:lang w:val="en-GB" w:eastAsia="en-GB"/>
        </w:rPr>
        <w:t>The Journal of Positive Psychology, 11</w:t>
      </w:r>
      <w:r w:rsidR="00124A53" w:rsidRPr="00124A53">
        <w:rPr>
          <w:rFonts w:ascii="Times New Roman" w:hAnsi="Times New Roman"/>
          <w:color w:val="000000"/>
          <w:lang w:val="en-GB" w:eastAsia="en-GB"/>
        </w:rPr>
        <w:t>, 225-236. doi:10.1080/17439760.2015.1048814</w:t>
      </w:r>
    </w:p>
    <w:p w:rsidR="00124A53" w:rsidRPr="00124A53" w:rsidRDefault="00124A53" w:rsidP="00E209CE">
      <w:pPr>
        <w:spacing w:line="480" w:lineRule="auto"/>
        <w:ind w:left="709" w:hanging="709"/>
        <w:rPr>
          <w:rFonts w:ascii="Times New Roman" w:hAnsi="Times New Roman"/>
          <w:lang w:val="en-US"/>
        </w:rPr>
      </w:pPr>
      <w:r w:rsidRPr="00124A53">
        <w:rPr>
          <w:rFonts w:ascii="Times New Roman" w:hAnsi="Times New Roman"/>
          <w:lang w:val="en-US"/>
        </w:rPr>
        <w:t xml:space="preserve">West, S. G., </w:t>
      </w:r>
      <w:proofErr w:type="spellStart"/>
      <w:r w:rsidRPr="00124A53">
        <w:rPr>
          <w:rFonts w:ascii="Times New Roman" w:hAnsi="Times New Roman"/>
          <w:lang w:val="en-US"/>
        </w:rPr>
        <w:t>Ryu</w:t>
      </w:r>
      <w:proofErr w:type="spellEnd"/>
      <w:r w:rsidRPr="00124A53">
        <w:rPr>
          <w:rFonts w:ascii="Times New Roman" w:hAnsi="Times New Roman"/>
          <w:lang w:val="en-US"/>
        </w:rPr>
        <w:t>, E., Kwok, O., &amp; Cham, H. (2011). Multilevel modeling: Current and future applications in personality research.</w:t>
      </w:r>
      <w:r w:rsidRPr="00124A53">
        <w:rPr>
          <w:rFonts w:ascii="Times New Roman" w:hAnsi="Times New Roman"/>
          <w:i/>
          <w:iCs/>
          <w:lang w:val="en-US"/>
        </w:rPr>
        <w:t xml:space="preserve"> Journal of Personality, 79</w:t>
      </w:r>
      <w:r w:rsidRPr="00124A53">
        <w:rPr>
          <w:rFonts w:ascii="Times New Roman" w:hAnsi="Times New Roman"/>
          <w:lang w:val="en-US"/>
        </w:rPr>
        <w:t>, 2-50. doi:10.1111/j.1467-6494.2010.00681.x</w:t>
      </w:r>
    </w:p>
    <w:p w:rsidR="00124A53" w:rsidRPr="008A3B56" w:rsidRDefault="00124A53" w:rsidP="00124A53">
      <w:pPr>
        <w:autoSpaceDE w:val="0"/>
        <w:autoSpaceDN w:val="0"/>
        <w:adjustRightInd w:val="0"/>
        <w:spacing w:line="480" w:lineRule="auto"/>
        <w:ind w:left="709" w:hanging="709"/>
        <w:rPr>
          <w:rFonts w:ascii="Times New Roman" w:hAnsi="Times New Roman"/>
          <w:lang w:val="it-IT"/>
        </w:rPr>
      </w:pPr>
      <w:r w:rsidRPr="00124A53">
        <w:rPr>
          <w:rFonts w:ascii="Times New Roman" w:hAnsi="Times New Roman"/>
          <w:lang w:val="en-US"/>
        </w:rPr>
        <w:t>Ye, S., Yu, L., &amp; Li, K. K. (2012). A cross-lagged model of self-esteem and life satisfaction: Gender differences among Chinese university students. </w:t>
      </w:r>
      <w:r w:rsidRPr="001801C0">
        <w:rPr>
          <w:rFonts w:ascii="Times New Roman" w:hAnsi="Times New Roman"/>
          <w:i/>
          <w:lang w:val="it-IT"/>
        </w:rPr>
        <w:t>Personality and Individual Differences</w:t>
      </w:r>
      <w:r w:rsidR="001801C0">
        <w:rPr>
          <w:rFonts w:ascii="Times New Roman" w:hAnsi="Times New Roman"/>
          <w:lang w:val="it-IT"/>
        </w:rPr>
        <w:t>, 52</w:t>
      </w:r>
      <w:r w:rsidRPr="008A3B56">
        <w:rPr>
          <w:rFonts w:ascii="Times New Roman" w:hAnsi="Times New Roman"/>
          <w:lang w:val="it-IT"/>
        </w:rPr>
        <w:t xml:space="preserve">, 546-551. </w:t>
      </w:r>
      <w:r w:rsidR="00750E54" w:rsidRPr="008A3B56">
        <w:rPr>
          <w:rFonts w:ascii="Times New Roman" w:hAnsi="Times New Roman"/>
          <w:lang w:val="it-IT"/>
        </w:rPr>
        <w:t>d</w:t>
      </w:r>
      <w:r w:rsidRPr="008A3B56">
        <w:rPr>
          <w:rFonts w:ascii="Times New Roman" w:hAnsi="Times New Roman"/>
          <w:lang w:val="it-IT"/>
        </w:rPr>
        <w:t>oi:10.1016/j.paid.2011.11.018</w:t>
      </w:r>
      <w:r w:rsidR="0037168B">
        <w:rPr>
          <w:rFonts w:ascii="Times New Roman" w:hAnsi="Times New Roman"/>
          <w:lang w:val="it-IT"/>
        </w:rPr>
        <w:t>.</w:t>
      </w:r>
    </w:p>
    <w:p w:rsidR="0037168B" w:rsidRPr="00D04025" w:rsidRDefault="0037168B" w:rsidP="00D04025">
      <w:pPr>
        <w:autoSpaceDE w:val="0"/>
        <w:autoSpaceDN w:val="0"/>
        <w:adjustRightInd w:val="0"/>
        <w:spacing w:line="480" w:lineRule="auto"/>
        <w:ind w:left="709" w:hanging="709"/>
        <w:rPr>
          <w:rFonts w:ascii="Times New Roman" w:hAnsi="Times New Roman"/>
          <w:color w:val="000000"/>
          <w:lang w:val="en-GB" w:eastAsia="en-GB"/>
        </w:rPr>
        <w:sectPr w:rsidR="0037168B" w:rsidRPr="00D04025" w:rsidSect="006A4007">
          <w:headerReference w:type="even" r:id="rId10"/>
          <w:headerReference w:type="default" r:id="rId11"/>
          <w:headerReference w:type="first" r:id="rId12"/>
          <w:pgSz w:w="12240" w:h="15840"/>
          <w:pgMar w:top="1440" w:right="1440" w:bottom="1440" w:left="1440" w:header="708" w:footer="708" w:gutter="0"/>
          <w:pgNumType w:start="1"/>
          <w:cols w:space="708"/>
          <w:titlePg/>
          <w:docGrid w:linePitch="360"/>
        </w:sectPr>
      </w:pPr>
    </w:p>
    <w:p w:rsidR="004C6E55" w:rsidRDefault="00D7114B" w:rsidP="00772A77">
      <w:pPr>
        <w:rPr>
          <w:rFonts w:ascii="Times New Roman" w:hAnsi="Times New Roman"/>
          <w:i/>
          <w:lang w:val="en-US"/>
        </w:rPr>
      </w:pPr>
      <w:r>
        <w:rPr>
          <w:rFonts w:ascii="Times New Roman" w:hAnsi="Times New Roman"/>
          <w:lang w:val="en-US"/>
        </w:rPr>
        <w:lastRenderedPageBreak/>
        <w:t xml:space="preserve">Table </w:t>
      </w:r>
      <w:r w:rsidR="00DE0DB3">
        <w:rPr>
          <w:rFonts w:ascii="Times New Roman" w:hAnsi="Times New Roman"/>
          <w:lang w:val="en-US"/>
        </w:rPr>
        <w:t>1</w:t>
      </w:r>
    </w:p>
    <w:p w:rsidR="004C6E55" w:rsidRDefault="004C6E55" w:rsidP="00EC6F1D">
      <w:pPr>
        <w:ind w:hanging="567"/>
        <w:rPr>
          <w:rFonts w:ascii="Times New Roman" w:hAnsi="Times New Roman"/>
          <w:lang w:val="en-US"/>
        </w:rPr>
      </w:pPr>
    </w:p>
    <w:tbl>
      <w:tblPr>
        <w:tblpPr w:leftFromText="180" w:rightFromText="180" w:vertAnchor="page" w:horzAnchor="page" w:tblpX="1369" w:tblpY="234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417"/>
        <w:gridCol w:w="709"/>
        <w:gridCol w:w="851"/>
        <w:gridCol w:w="283"/>
        <w:gridCol w:w="1418"/>
        <w:gridCol w:w="708"/>
        <w:gridCol w:w="851"/>
        <w:gridCol w:w="283"/>
        <w:gridCol w:w="1418"/>
        <w:gridCol w:w="709"/>
        <w:gridCol w:w="850"/>
      </w:tblGrid>
      <w:tr w:rsidR="003102B7" w:rsidRPr="00AB5FF1" w:rsidTr="003102B7">
        <w:trPr>
          <w:trHeight w:val="56"/>
        </w:trPr>
        <w:tc>
          <w:tcPr>
            <w:tcW w:w="3794" w:type="dxa"/>
            <w:tcBorders>
              <w:left w:val="nil"/>
              <w:bottom w:val="nil"/>
              <w:right w:val="nil"/>
            </w:tcBorders>
            <w:shd w:val="clear" w:color="auto" w:fill="auto"/>
            <w:noWrap/>
            <w:hideMark/>
          </w:tcPr>
          <w:p w:rsidR="003102B7" w:rsidRPr="00422859" w:rsidRDefault="003102B7" w:rsidP="00422859">
            <w:pPr>
              <w:jc w:val="center"/>
              <w:rPr>
                <w:rFonts w:ascii="Times New Roman" w:eastAsia="Times New Roman" w:hAnsi="Times New Roman"/>
                <w:color w:val="000000"/>
                <w:lang w:val="en-US" w:eastAsia="it-IT"/>
              </w:rPr>
            </w:pPr>
          </w:p>
        </w:tc>
        <w:tc>
          <w:tcPr>
            <w:tcW w:w="2977" w:type="dxa"/>
            <w:gridSpan w:val="3"/>
            <w:tcBorders>
              <w:left w:val="nil"/>
              <w:right w:val="nil"/>
            </w:tcBorders>
            <w:shd w:val="clear" w:color="auto" w:fill="auto"/>
            <w:noWrap/>
            <w:hideMark/>
          </w:tcPr>
          <w:p w:rsidR="003102B7" w:rsidRPr="00422859" w:rsidRDefault="00DE0DB3" w:rsidP="00422859">
            <w:pPr>
              <w:spacing w:before="120"/>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MLM-1</w:t>
            </w:r>
          </w:p>
        </w:tc>
        <w:tc>
          <w:tcPr>
            <w:tcW w:w="283" w:type="dxa"/>
            <w:tcBorders>
              <w:left w:val="nil"/>
              <w:bottom w:val="nil"/>
              <w:right w:val="nil"/>
            </w:tcBorders>
            <w:shd w:val="clear" w:color="auto" w:fill="auto"/>
          </w:tcPr>
          <w:p w:rsidR="003102B7" w:rsidRPr="00422859" w:rsidRDefault="003102B7" w:rsidP="00422859">
            <w:pPr>
              <w:jc w:val="center"/>
              <w:rPr>
                <w:rFonts w:ascii="Times New Roman" w:eastAsia="Times New Roman" w:hAnsi="Times New Roman"/>
                <w:color w:val="000000"/>
                <w:lang w:val="en-US" w:eastAsia="it-IT"/>
              </w:rPr>
            </w:pPr>
          </w:p>
        </w:tc>
        <w:tc>
          <w:tcPr>
            <w:tcW w:w="2977" w:type="dxa"/>
            <w:gridSpan w:val="3"/>
            <w:tcBorders>
              <w:left w:val="nil"/>
              <w:right w:val="nil"/>
            </w:tcBorders>
            <w:shd w:val="clear" w:color="auto" w:fill="auto"/>
            <w:noWrap/>
            <w:hideMark/>
          </w:tcPr>
          <w:p w:rsidR="003102B7" w:rsidRPr="00422859" w:rsidRDefault="00DE0DB3" w:rsidP="00422859">
            <w:pPr>
              <w:spacing w:before="120"/>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MLM-2</w:t>
            </w:r>
          </w:p>
        </w:tc>
        <w:tc>
          <w:tcPr>
            <w:tcW w:w="283" w:type="dxa"/>
            <w:tcBorders>
              <w:left w:val="nil"/>
              <w:bottom w:val="nil"/>
              <w:right w:val="nil"/>
            </w:tcBorders>
            <w:shd w:val="clear" w:color="auto" w:fill="auto"/>
          </w:tcPr>
          <w:p w:rsidR="003102B7" w:rsidRPr="00422859" w:rsidRDefault="003102B7" w:rsidP="00422859">
            <w:pPr>
              <w:spacing w:before="120"/>
              <w:jc w:val="center"/>
              <w:rPr>
                <w:rFonts w:ascii="Times New Roman" w:eastAsia="Times New Roman" w:hAnsi="Times New Roman"/>
                <w:color w:val="000000"/>
                <w:lang w:val="en-US" w:eastAsia="it-IT"/>
              </w:rPr>
            </w:pPr>
          </w:p>
        </w:tc>
        <w:tc>
          <w:tcPr>
            <w:tcW w:w="2977" w:type="dxa"/>
            <w:gridSpan w:val="3"/>
            <w:tcBorders>
              <w:left w:val="nil"/>
              <w:right w:val="nil"/>
            </w:tcBorders>
            <w:shd w:val="clear" w:color="auto" w:fill="auto"/>
          </w:tcPr>
          <w:p w:rsidR="003102B7" w:rsidRPr="00422859" w:rsidRDefault="00DE0DB3" w:rsidP="00422859">
            <w:pPr>
              <w:spacing w:before="120"/>
              <w:jc w:val="center"/>
              <w:rPr>
                <w:rFonts w:ascii="Times New Roman" w:hAnsi="Times New Roman"/>
              </w:rPr>
            </w:pPr>
            <w:r>
              <w:rPr>
                <w:rFonts w:ascii="Times New Roman" w:eastAsia="Times New Roman" w:hAnsi="Times New Roman"/>
                <w:color w:val="000000"/>
                <w:lang w:val="en-US" w:eastAsia="it-IT"/>
              </w:rPr>
              <w:t>MLM-3</w:t>
            </w:r>
          </w:p>
        </w:tc>
      </w:tr>
      <w:tr w:rsidR="00881F5B" w:rsidRPr="00AB5FF1" w:rsidTr="003102B7">
        <w:trPr>
          <w:trHeight w:val="152"/>
        </w:trPr>
        <w:tc>
          <w:tcPr>
            <w:tcW w:w="3794" w:type="dxa"/>
            <w:tcBorders>
              <w:top w:val="nil"/>
              <w:left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1417" w:type="dxa"/>
            <w:tcBorders>
              <w:top w:val="nil"/>
              <w:left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Coefficient</w:t>
            </w:r>
          </w:p>
        </w:tc>
        <w:tc>
          <w:tcPr>
            <w:tcW w:w="709" w:type="dxa"/>
            <w:tcBorders>
              <w:left w:val="nil"/>
              <w:right w:val="nil"/>
            </w:tcBorders>
            <w:shd w:val="clear" w:color="auto" w:fill="auto"/>
            <w:noWrap/>
            <w:hideMark/>
          </w:tcPr>
          <w:p w:rsidR="00881F5B" w:rsidRPr="00422859" w:rsidRDefault="00881F5B" w:rsidP="00422859">
            <w:pPr>
              <w:jc w:val="center"/>
              <w:rPr>
                <w:rFonts w:ascii="Times New Roman" w:eastAsia="Times New Roman" w:hAnsi="Times New Roman"/>
                <w:i/>
                <w:color w:val="000000"/>
                <w:lang w:val="en-US" w:eastAsia="it-IT"/>
              </w:rPr>
            </w:pPr>
            <w:r w:rsidRPr="00422859">
              <w:rPr>
                <w:rFonts w:ascii="Times New Roman" w:eastAsia="Times New Roman" w:hAnsi="Times New Roman"/>
                <w:i/>
                <w:color w:val="000000"/>
                <w:lang w:val="en-US" w:eastAsia="it-IT"/>
              </w:rPr>
              <w:t>SE</w:t>
            </w:r>
          </w:p>
        </w:tc>
        <w:tc>
          <w:tcPr>
            <w:tcW w:w="851" w:type="dxa"/>
            <w:tcBorders>
              <w:left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r w:rsidRPr="00422859">
              <w:rPr>
                <w:rFonts w:ascii="Times New Roman" w:eastAsia="Times New Roman" w:hAnsi="Times New Roman"/>
                <w:i/>
                <w:color w:val="000000"/>
                <w:lang w:val="en-US" w:eastAsia="it-IT"/>
              </w:rPr>
              <w:t>p</w:t>
            </w:r>
          </w:p>
        </w:tc>
        <w:tc>
          <w:tcPr>
            <w:tcW w:w="283" w:type="dxa"/>
            <w:tcBorders>
              <w:top w:val="nil"/>
              <w:left w:val="nil"/>
              <w:right w:val="nil"/>
            </w:tcBorders>
            <w:shd w:val="clear" w:color="auto" w:fill="auto"/>
          </w:tcPr>
          <w:p w:rsidR="00881F5B" w:rsidRPr="00422859" w:rsidRDefault="00881F5B" w:rsidP="00422859">
            <w:pPr>
              <w:jc w:val="center"/>
              <w:rPr>
                <w:rFonts w:ascii="Times New Roman" w:eastAsia="Times New Roman" w:hAnsi="Times New Roman"/>
                <w:color w:val="000000"/>
                <w:lang w:val="en-US" w:eastAsia="it-IT"/>
              </w:rPr>
            </w:pPr>
          </w:p>
        </w:tc>
        <w:tc>
          <w:tcPr>
            <w:tcW w:w="1418" w:type="dxa"/>
            <w:tcBorders>
              <w:left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Coefficient</w:t>
            </w:r>
          </w:p>
        </w:tc>
        <w:tc>
          <w:tcPr>
            <w:tcW w:w="708" w:type="dxa"/>
            <w:tcBorders>
              <w:left w:val="nil"/>
              <w:right w:val="nil"/>
            </w:tcBorders>
            <w:shd w:val="clear" w:color="auto" w:fill="auto"/>
            <w:noWrap/>
            <w:hideMark/>
          </w:tcPr>
          <w:p w:rsidR="00881F5B" w:rsidRPr="00422859" w:rsidRDefault="00881F5B" w:rsidP="00422859">
            <w:pPr>
              <w:jc w:val="center"/>
              <w:rPr>
                <w:rFonts w:ascii="Times New Roman" w:eastAsia="Times New Roman" w:hAnsi="Times New Roman"/>
                <w:i/>
                <w:color w:val="000000"/>
                <w:lang w:val="en-US" w:eastAsia="it-IT"/>
              </w:rPr>
            </w:pPr>
            <w:r w:rsidRPr="00422859">
              <w:rPr>
                <w:rFonts w:ascii="Times New Roman" w:eastAsia="Times New Roman" w:hAnsi="Times New Roman"/>
                <w:i/>
                <w:color w:val="000000"/>
                <w:lang w:val="en-US" w:eastAsia="it-IT"/>
              </w:rPr>
              <w:t>SE</w:t>
            </w:r>
          </w:p>
        </w:tc>
        <w:tc>
          <w:tcPr>
            <w:tcW w:w="851" w:type="dxa"/>
            <w:tcBorders>
              <w:left w:val="nil"/>
              <w:right w:val="nil"/>
            </w:tcBorders>
            <w:shd w:val="clear" w:color="auto" w:fill="auto"/>
          </w:tcPr>
          <w:p w:rsidR="00881F5B" w:rsidRPr="00422859" w:rsidRDefault="00881F5B" w:rsidP="00422859">
            <w:pPr>
              <w:spacing w:after="120"/>
              <w:jc w:val="center"/>
              <w:rPr>
                <w:rFonts w:ascii="Times New Roman" w:hAnsi="Times New Roman"/>
              </w:rPr>
            </w:pPr>
            <w:r w:rsidRPr="00422859">
              <w:rPr>
                <w:rFonts w:ascii="Times New Roman" w:eastAsia="Times New Roman" w:hAnsi="Times New Roman"/>
                <w:i/>
                <w:color w:val="000000"/>
                <w:lang w:val="en-US" w:eastAsia="it-IT"/>
              </w:rPr>
              <w:t>p</w:t>
            </w:r>
          </w:p>
        </w:tc>
        <w:tc>
          <w:tcPr>
            <w:tcW w:w="283" w:type="dxa"/>
            <w:tcBorders>
              <w:top w:val="nil"/>
              <w:left w:val="nil"/>
              <w:right w:val="nil"/>
            </w:tcBorders>
            <w:shd w:val="clear" w:color="auto" w:fill="auto"/>
          </w:tcPr>
          <w:p w:rsidR="00881F5B" w:rsidRPr="00422859" w:rsidRDefault="00881F5B" w:rsidP="00422859">
            <w:pPr>
              <w:spacing w:after="120"/>
              <w:jc w:val="center"/>
              <w:rPr>
                <w:rFonts w:ascii="Times New Roman" w:hAnsi="Times New Roman"/>
              </w:rPr>
            </w:pPr>
          </w:p>
        </w:tc>
        <w:tc>
          <w:tcPr>
            <w:tcW w:w="1418" w:type="dxa"/>
            <w:tcBorders>
              <w:left w:val="nil"/>
              <w:right w:val="nil"/>
            </w:tcBorders>
            <w:shd w:val="clear" w:color="auto" w:fill="auto"/>
          </w:tcPr>
          <w:p w:rsidR="00881F5B" w:rsidRPr="00422859" w:rsidRDefault="00881F5B" w:rsidP="0042285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Coefficient</w:t>
            </w:r>
          </w:p>
        </w:tc>
        <w:tc>
          <w:tcPr>
            <w:tcW w:w="709" w:type="dxa"/>
            <w:tcBorders>
              <w:left w:val="nil"/>
              <w:right w:val="nil"/>
            </w:tcBorders>
            <w:shd w:val="clear" w:color="auto" w:fill="auto"/>
          </w:tcPr>
          <w:p w:rsidR="00881F5B" w:rsidRPr="00422859" w:rsidRDefault="00881F5B" w:rsidP="00422859">
            <w:pPr>
              <w:jc w:val="center"/>
              <w:rPr>
                <w:rFonts w:ascii="Times New Roman" w:eastAsia="Times New Roman" w:hAnsi="Times New Roman"/>
                <w:i/>
                <w:color w:val="000000"/>
                <w:lang w:val="en-US" w:eastAsia="it-IT"/>
              </w:rPr>
            </w:pPr>
            <w:r w:rsidRPr="00422859">
              <w:rPr>
                <w:rFonts w:ascii="Times New Roman" w:eastAsia="Times New Roman" w:hAnsi="Times New Roman"/>
                <w:i/>
                <w:color w:val="000000"/>
                <w:lang w:val="en-US" w:eastAsia="it-IT"/>
              </w:rPr>
              <w:t>SE</w:t>
            </w:r>
          </w:p>
        </w:tc>
        <w:tc>
          <w:tcPr>
            <w:tcW w:w="850" w:type="dxa"/>
            <w:tcBorders>
              <w:left w:val="nil"/>
              <w:right w:val="nil"/>
            </w:tcBorders>
            <w:shd w:val="clear" w:color="auto" w:fill="auto"/>
          </w:tcPr>
          <w:p w:rsidR="00881F5B" w:rsidRPr="00422859" w:rsidRDefault="00881F5B" w:rsidP="00422859">
            <w:pPr>
              <w:spacing w:after="120"/>
              <w:jc w:val="center"/>
              <w:rPr>
                <w:rFonts w:ascii="Times New Roman" w:hAnsi="Times New Roman"/>
              </w:rPr>
            </w:pPr>
            <w:r w:rsidRPr="00422859">
              <w:rPr>
                <w:rFonts w:ascii="Times New Roman" w:eastAsia="Times New Roman" w:hAnsi="Times New Roman"/>
                <w:i/>
                <w:color w:val="000000"/>
                <w:lang w:val="en-US" w:eastAsia="it-IT"/>
              </w:rPr>
              <w:t>p</w:t>
            </w:r>
          </w:p>
        </w:tc>
      </w:tr>
      <w:tr w:rsidR="00881F5B" w:rsidRPr="00AB5FF1" w:rsidTr="003102B7">
        <w:trPr>
          <w:trHeight w:val="309"/>
        </w:trPr>
        <w:tc>
          <w:tcPr>
            <w:tcW w:w="3794" w:type="dxa"/>
            <w:tcBorders>
              <w:left w:val="nil"/>
              <w:bottom w:val="nil"/>
              <w:right w:val="nil"/>
            </w:tcBorders>
            <w:shd w:val="clear" w:color="auto" w:fill="auto"/>
            <w:noWrap/>
            <w:hideMark/>
          </w:tcPr>
          <w:p w:rsidR="00881F5B" w:rsidRPr="00422859" w:rsidRDefault="00881F5B" w:rsidP="00422859">
            <w:pP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Fixed effects</w:t>
            </w:r>
          </w:p>
          <w:p w:rsidR="00881F5B" w:rsidRPr="00422859" w:rsidRDefault="00881F5B" w:rsidP="00422859">
            <w:pPr>
              <w:rPr>
                <w:rFonts w:ascii="Times New Roman" w:eastAsia="Times New Roman" w:hAnsi="Times New Roman"/>
                <w:color w:val="000000"/>
                <w:lang w:val="en-US" w:eastAsia="it-IT"/>
              </w:rPr>
            </w:pPr>
          </w:p>
        </w:tc>
        <w:tc>
          <w:tcPr>
            <w:tcW w:w="1417" w:type="dxa"/>
            <w:tcBorders>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709" w:type="dxa"/>
            <w:tcBorders>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851" w:type="dxa"/>
            <w:tcBorders>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283" w:type="dxa"/>
            <w:tcBorders>
              <w:left w:val="nil"/>
              <w:bottom w:val="nil"/>
              <w:right w:val="nil"/>
            </w:tcBorders>
            <w:shd w:val="clear" w:color="auto" w:fill="auto"/>
          </w:tcPr>
          <w:p w:rsidR="00881F5B" w:rsidRPr="00422859" w:rsidRDefault="00881F5B" w:rsidP="00422859">
            <w:pPr>
              <w:jc w:val="center"/>
              <w:rPr>
                <w:rFonts w:ascii="Times New Roman" w:eastAsia="Times New Roman" w:hAnsi="Times New Roman"/>
                <w:color w:val="000000"/>
                <w:lang w:val="en-US" w:eastAsia="it-IT"/>
              </w:rPr>
            </w:pPr>
          </w:p>
        </w:tc>
        <w:tc>
          <w:tcPr>
            <w:tcW w:w="1418" w:type="dxa"/>
            <w:tcBorders>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708" w:type="dxa"/>
            <w:tcBorders>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851" w:type="dxa"/>
            <w:tcBorders>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283" w:type="dxa"/>
            <w:tcBorders>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1418" w:type="dxa"/>
            <w:tcBorders>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709" w:type="dxa"/>
            <w:tcBorders>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850" w:type="dxa"/>
            <w:tcBorders>
              <w:left w:val="nil"/>
              <w:bottom w:val="nil"/>
              <w:right w:val="nil"/>
            </w:tcBorders>
            <w:shd w:val="clear" w:color="auto" w:fill="auto"/>
          </w:tcPr>
          <w:p w:rsidR="00881F5B" w:rsidRPr="00422859" w:rsidRDefault="00881F5B" w:rsidP="00422859">
            <w:pPr>
              <w:jc w:val="center"/>
              <w:rPr>
                <w:rFonts w:ascii="Times New Roman" w:hAnsi="Times New Roman"/>
              </w:rPr>
            </w:pP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9417F8" w:rsidP="00137CD9">
            <w:pP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Intercept</w:t>
            </w:r>
            <w:r w:rsidR="00137CD9" w:rsidRPr="00422859">
              <w:rPr>
                <w:rFonts w:ascii="Times New Roman" w:eastAsia="Times New Roman" w:hAnsi="Times New Roman"/>
                <w:color w:val="000000"/>
                <w:lang w:val="en-US" w:eastAsia="it-IT"/>
              </w:rPr>
              <w:t>(</w:t>
            </w:r>
            <w:r w:rsidR="00137CD9">
              <w:rPr>
                <w:rFonts w:ascii="Times New Roman" w:eastAsia="Times New Roman" w:hAnsi="Times New Roman"/>
                <w:color w:val="000000"/>
                <w:lang w:val="en-US" w:eastAsia="it-IT"/>
              </w:rPr>
              <w:t>b</w:t>
            </w:r>
            <w:r w:rsidR="00137CD9" w:rsidRPr="00422859">
              <w:rPr>
                <w:rFonts w:ascii="Times New Roman" w:eastAsia="Times New Roman" w:hAnsi="Times New Roman"/>
                <w:color w:val="000000"/>
                <w:vertAlign w:val="subscript"/>
                <w:lang w:val="en-US" w:eastAsia="it-IT"/>
              </w:rPr>
              <w:t>00</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hAnsi="Times New Roman"/>
                <w:lang w:val="it-IT"/>
              </w:rPr>
            </w:pPr>
            <w:r>
              <w:rPr>
                <w:rFonts w:ascii="Times New Roman" w:hAnsi="Times New Roman"/>
                <w:lang w:val="it-IT"/>
              </w:rPr>
              <w:t>4</w:t>
            </w:r>
            <w:r w:rsidRPr="00422859">
              <w:rPr>
                <w:rFonts w:ascii="Times New Roman" w:hAnsi="Times New Roman"/>
                <w:lang w:val="it-IT"/>
              </w:rPr>
              <w:t>.</w:t>
            </w:r>
            <w:r>
              <w:rPr>
                <w:rFonts w:ascii="Times New Roman" w:hAnsi="Times New Roman"/>
                <w:lang w:val="it-IT"/>
              </w:rPr>
              <w:t>793</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hAnsi="Times New Roman"/>
                <w:lang w:val="it-IT"/>
              </w:rPr>
            </w:pPr>
            <w:r w:rsidRPr="00422859">
              <w:rPr>
                <w:rFonts w:ascii="Times New Roman" w:hAnsi="Times New Roman"/>
                <w:lang w:val="it-IT"/>
              </w:rPr>
              <w:t>.</w:t>
            </w:r>
            <w:r>
              <w:rPr>
                <w:rFonts w:ascii="Times New Roman" w:hAnsi="Times New Roman"/>
                <w:lang w:val="it-IT"/>
              </w:rPr>
              <w:t>157</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&lt;.001</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3</w:t>
            </w: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082</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343</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sidRPr="00422859">
              <w:rPr>
                <w:rFonts w:ascii="Times New Roman" w:eastAsia="Times New Roman" w:hAnsi="Times New Roman"/>
                <w:color w:val="000000"/>
                <w:lang w:val="en-US" w:eastAsia="it-IT"/>
              </w:rPr>
              <w:t>&lt;.001</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3</w:t>
            </w:r>
            <w:r w:rsidRPr="00422859">
              <w:rPr>
                <w:rFonts w:ascii="Times New Roman" w:eastAsia="Times New Roman" w:hAnsi="Times New Roman"/>
                <w:color w:val="000000"/>
                <w:lang w:val="en-US" w:eastAsia="it-IT"/>
              </w:rPr>
              <w:t>.</w:t>
            </w:r>
            <w:r w:rsidR="001308B0">
              <w:rPr>
                <w:rFonts w:ascii="Times New Roman" w:eastAsia="Times New Roman" w:hAnsi="Times New Roman"/>
                <w:color w:val="000000"/>
                <w:lang w:val="en-US" w:eastAsia="it-IT"/>
              </w:rPr>
              <w:t>224</w:t>
            </w:r>
          </w:p>
        </w:tc>
        <w:tc>
          <w:tcPr>
            <w:tcW w:w="709" w:type="dxa"/>
            <w:tcBorders>
              <w:top w:val="nil"/>
              <w:left w:val="nil"/>
              <w:bottom w:val="nil"/>
              <w:right w:val="nil"/>
            </w:tcBorders>
            <w:shd w:val="clear" w:color="auto" w:fill="auto"/>
          </w:tcPr>
          <w:p w:rsidR="00137CD9" w:rsidRPr="00422859" w:rsidRDefault="00137CD9" w:rsidP="005C797F">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sidR="005C797F">
              <w:rPr>
                <w:rFonts w:ascii="Times New Roman" w:eastAsia="Times New Roman" w:hAnsi="Times New Roman"/>
                <w:color w:val="000000"/>
                <w:lang w:val="en-US" w:eastAsia="it-IT"/>
              </w:rPr>
              <w:t>335</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sidRPr="00422859">
              <w:rPr>
                <w:rFonts w:ascii="Times New Roman" w:eastAsia="Times New Roman" w:hAnsi="Times New Roman"/>
                <w:color w:val="000000"/>
                <w:lang w:val="en-US" w:eastAsia="it-IT"/>
              </w:rPr>
              <w:t>&lt;.001</w:t>
            </w:r>
          </w:p>
        </w:tc>
      </w:tr>
      <w:tr w:rsidR="00137CD9" w:rsidRPr="00AB5FF1" w:rsidTr="008D368A">
        <w:trPr>
          <w:trHeight w:val="50"/>
        </w:trPr>
        <w:tc>
          <w:tcPr>
            <w:tcW w:w="3794" w:type="dxa"/>
            <w:tcBorders>
              <w:top w:val="nil"/>
              <w:left w:val="nil"/>
              <w:bottom w:val="nil"/>
              <w:right w:val="nil"/>
            </w:tcBorders>
            <w:shd w:val="clear" w:color="auto" w:fill="auto"/>
            <w:noWrap/>
            <w:hideMark/>
          </w:tcPr>
          <w:p w:rsidR="00137CD9" w:rsidRPr="00422859" w:rsidRDefault="009417F8" w:rsidP="00137CD9">
            <w:pP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Sex</w:t>
            </w:r>
            <w:r w:rsidR="00137CD9" w:rsidRPr="00422859">
              <w:rPr>
                <w:rFonts w:ascii="Times New Roman" w:eastAsia="Times New Roman" w:hAnsi="Times New Roman"/>
                <w:color w:val="000000"/>
                <w:lang w:val="en-US" w:eastAsia="it-IT"/>
              </w:rPr>
              <w:t>(</w:t>
            </w:r>
            <w:r w:rsidR="00137CD9">
              <w:rPr>
                <w:rFonts w:ascii="Times New Roman" w:eastAsia="Times New Roman" w:hAnsi="Times New Roman"/>
                <w:color w:val="000000"/>
                <w:lang w:val="en-US" w:eastAsia="it-IT"/>
              </w:rPr>
              <w:t>b</w:t>
            </w:r>
            <w:r w:rsidR="00137CD9" w:rsidRPr="00422859">
              <w:rPr>
                <w:rFonts w:ascii="Times New Roman" w:eastAsia="Times New Roman" w:hAnsi="Times New Roman"/>
                <w:color w:val="000000"/>
                <w:vertAlign w:val="subscript"/>
                <w:lang w:val="en-US" w:eastAsia="it-IT"/>
              </w:rPr>
              <w:t>01</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0.0</w:t>
            </w:r>
            <w:r>
              <w:rPr>
                <w:rFonts w:ascii="Times New Roman" w:eastAsia="Times New Roman" w:hAnsi="Times New Roman"/>
                <w:color w:val="000000"/>
                <w:lang w:val="en-US" w:eastAsia="it-IT"/>
              </w:rPr>
              <w:t>87</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.322</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sidRPr="00422859">
              <w:rPr>
                <w:rFonts w:ascii="Times New Roman" w:eastAsia="Times New Roman" w:hAnsi="Times New Roman"/>
                <w:color w:val="000000"/>
                <w:lang w:val="en-US" w:eastAsia="it-IT"/>
              </w:rPr>
              <w:t>.7</w:t>
            </w:r>
            <w:r>
              <w:rPr>
                <w:rFonts w:ascii="Times New Roman" w:eastAsia="Times New Roman" w:hAnsi="Times New Roman"/>
                <w:color w:val="000000"/>
                <w:lang w:val="en-US" w:eastAsia="it-IT"/>
              </w:rPr>
              <w:t>89</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0.0</w:t>
            </w:r>
            <w:r>
              <w:rPr>
                <w:rFonts w:ascii="Times New Roman" w:eastAsia="Times New Roman" w:hAnsi="Times New Roman"/>
                <w:color w:val="000000"/>
                <w:lang w:val="en-US" w:eastAsia="it-IT"/>
              </w:rPr>
              <w:t>8</w:t>
            </w:r>
            <w:r w:rsidR="001308B0">
              <w:rPr>
                <w:rFonts w:ascii="Times New Roman" w:eastAsia="Times New Roman" w:hAnsi="Times New Roman"/>
                <w:color w:val="000000"/>
                <w:lang w:val="en-US" w:eastAsia="it-IT"/>
              </w:rPr>
              <w:t>3</w:t>
            </w:r>
          </w:p>
        </w:tc>
        <w:tc>
          <w:tcPr>
            <w:tcW w:w="709"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.322</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sidRPr="00422859">
              <w:rPr>
                <w:rFonts w:ascii="Times New Roman" w:eastAsia="Times New Roman" w:hAnsi="Times New Roman"/>
                <w:color w:val="000000"/>
                <w:lang w:val="en-US" w:eastAsia="it-IT"/>
              </w:rPr>
              <w:t>.7</w:t>
            </w:r>
            <w:r w:rsidR="001308B0">
              <w:rPr>
                <w:rFonts w:ascii="Times New Roman" w:eastAsia="Times New Roman" w:hAnsi="Times New Roman"/>
                <w:color w:val="000000"/>
                <w:lang w:val="en-US" w:eastAsia="it-IT"/>
              </w:rPr>
              <w:t>97</w:t>
            </w: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F80925" w:rsidP="009417F8">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Average_</w:t>
            </w:r>
            <w:r w:rsidR="00137CD9">
              <w:rPr>
                <w:rFonts w:ascii="Times New Roman" w:eastAsia="Times New Roman" w:hAnsi="Times New Roman"/>
                <w:color w:val="000000"/>
                <w:lang w:val="en-US" w:eastAsia="it-IT"/>
              </w:rPr>
              <w:t>RSE</w:t>
            </w:r>
            <w:proofErr w:type="spellEnd"/>
            <w:r w:rsidR="00137CD9">
              <w:rPr>
                <w:rFonts w:ascii="Times New Roman" w:eastAsia="Times New Roman" w:hAnsi="Times New Roman"/>
                <w:color w:val="000000"/>
                <w:lang w:val="en-US" w:eastAsia="it-IT"/>
              </w:rPr>
              <w:t>(b</w:t>
            </w:r>
            <w:r w:rsidR="00137CD9" w:rsidRPr="00422859">
              <w:rPr>
                <w:rFonts w:ascii="Times New Roman" w:eastAsia="Times New Roman" w:hAnsi="Times New Roman"/>
                <w:color w:val="000000"/>
                <w:vertAlign w:val="subscript"/>
                <w:lang w:val="en-US" w:eastAsia="it-IT"/>
              </w:rPr>
              <w:t>02</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551</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273</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Pr>
                <w:rFonts w:ascii="Times New Roman" w:eastAsia="Times New Roman" w:hAnsi="Times New Roman"/>
                <w:color w:val="000000"/>
                <w:lang w:val="en-US" w:eastAsia="it-IT"/>
              </w:rPr>
              <w:t>.048</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5</w:t>
            </w:r>
            <w:r w:rsidR="001308B0">
              <w:rPr>
                <w:rFonts w:ascii="Times New Roman" w:eastAsia="Times New Roman" w:hAnsi="Times New Roman"/>
                <w:color w:val="000000"/>
                <w:lang w:val="en-US" w:eastAsia="it-IT"/>
              </w:rPr>
              <w:t>64</w:t>
            </w:r>
          </w:p>
        </w:tc>
        <w:tc>
          <w:tcPr>
            <w:tcW w:w="709"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273</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Pr>
                <w:rFonts w:ascii="Times New Roman" w:eastAsia="Times New Roman" w:hAnsi="Times New Roman"/>
                <w:color w:val="000000"/>
                <w:lang w:val="en-US" w:eastAsia="it-IT"/>
              </w:rPr>
              <w:t>.04</w:t>
            </w:r>
            <w:r w:rsidR="001308B0">
              <w:rPr>
                <w:rFonts w:ascii="Times New Roman" w:eastAsia="Times New Roman" w:hAnsi="Times New Roman"/>
                <w:color w:val="000000"/>
                <w:lang w:val="en-US" w:eastAsia="it-IT"/>
              </w:rPr>
              <w:t>3</w:t>
            </w: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F80925" w:rsidP="009417F8">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Average_</w:t>
            </w:r>
            <w:r w:rsidR="009417F8">
              <w:rPr>
                <w:rFonts w:ascii="Times New Roman" w:eastAsia="Times New Roman" w:hAnsi="Times New Roman"/>
                <w:color w:val="000000"/>
                <w:lang w:val="en-US" w:eastAsia="it-IT"/>
              </w:rPr>
              <w:t>PA</w:t>
            </w:r>
            <w:proofErr w:type="spellEnd"/>
            <w:r w:rsidR="00137CD9">
              <w:rPr>
                <w:rFonts w:ascii="Times New Roman" w:eastAsia="Times New Roman" w:hAnsi="Times New Roman"/>
                <w:color w:val="000000"/>
                <w:lang w:val="en-US" w:eastAsia="it-IT"/>
              </w:rPr>
              <w:t>(b</w:t>
            </w:r>
            <w:r w:rsidR="00137CD9" w:rsidRPr="00422859">
              <w:rPr>
                <w:rFonts w:ascii="Times New Roman" w:eastAsia="Times New Roman" w:hAnsi="Times New Roman"/>
                <w:color w:val="000000"/>
                <w:vertAlign w:val="subscript"/>
                <w:lang w:val="en-US" w:eastAsia="it-IT"/>
              </w:rPr>
              <w:t>03</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398</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132</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Pr>
                <w:rFonts w:ascii="Times New Roman" w:eastAsia="Times New Roman" w:hAnsi="Times New Roman"/>
                <w:color w:val="000000"/>
                <w:lang w:val="en-US" w:eastAsia="it-IT"/>
              </w:rPr>
              <w:t>.004</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sidR="001308B0">
              <w:rPr>
                <w:rFonts w:ascii="Times New Roman" w:eastAsia="Times New Roman" w:hAnsi="Times New Roman"/>
                <w:color w:val="000000"/>
                <w:lang w:val="en-US" w:eastAsia="it-IT"/>
              </w:rPr>
              <w:t>400</w:t>
            </w:r>
          </w:p>
        </w:tc>
        <w:tc>
          <w:tcPr>
            <w:tcW w:w="709"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132</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Pr>
                <w:rFonts w:ascii="Times New Roman" w:eastAsia="Times New Roman" w:hAnsi="Times New Roman"/>
                <w:color w:val="000000"/>
                <w:lang w:val="en-US" w:eastAsia="it-IT"/>
              </w:rPr>
              <w:t>.004</w:t>
            </w: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F80925" w:rsidP="009417F8">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Average_</w:t>
            </w:r>
            <w:r w:rsidR="00137CD9">
              <w:rPr>
                <w:rFonts w:ascii="Times New Roman" w:eastAsia="Times New Roman" w:hAnsi="Times New Roman"/>
                <w:color w:val="000000"/>
                <w:lang w:val="en-US" w:eastAsia="it-IT"/>
              </w:rPr>
              <w:t>PRO</w:t>
            </w:r>
            <w:proofErr w:type="spellEnd"/>
            <w:r w:rsidR="00137CD9">
              <w:rPr>
                <w:rFonts w:ascii="Times New Roman" w:eastAsia="Times New Roman" w:hAnsi="Times New Roman"/>
                <w:color w:val="000000"/>
                <w:lang w:val="en-US" w:eastAsia="it-IT"/>
              </w:rPr>
              <w:t>(b</w:t>
            </w:r>
            <w:r w:rsidR="00137CD9" w:rsidRPr="00422859">
              <w:rPr>
                <w:rFonts w:ascii="Times New Roman" w:eastAsia="Times New Roman" w:hAnsi="Times New Roman"/>
                <w:color w:val="000000"/>
                <w:vertAlign w:val="subscript"/>
                <w:lang w:val="en-US" w:eastAsia="it-IT"/>
              </w:rPr>
              <w:t>04</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300</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.1</w:t>
            </w:r>
            <w:r>
              <w:rPr>
                <w:rFonts w:ascii="Times New Roman" w:eastAsia="Times New Roman" w:hAnsi="Times New Roman"/>
                <w:color w:val="000000"/>
                <w:lang w:val="en-US" w:eastAsia="it-IT"/>
              </w:rPr>
              <w:t>84</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107</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300</w:t>
            </w:r>
          </w:p>
        </w:tc>
        <w:tc>
          <w:tcPr>
            <w:tcW w:w="709"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.1</w:t>
            </w:r>
            <w:r>
              <w:rPr>
                <w:rFonts w:ascii="Times New Roman" w:eastAsia="Times New Roman" w:hAnsi="Times New Roman"/>
                <w:color w:val="000000"/>
                <w:lang w:val="en-US" w:eastAsia="it-IT"/>
              </w:rPr>
              <w:t>84</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10</w:t>
            </w:r>
            <w:r w:rsidR="001308B0">
              <w:rPr>
                <w:rFonts w:ascii="Times New Roman" w:eastAsia="Times New Roman" w:hAnsi="Times New Roman"/>
                <w:color w:val="000000"/>
                <w:lang w:val="en-US" w:eastAsia="it-IT"/>
              </w:rPr>
              <w:t>8</w:t>
            </w: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F80925" w:rsidP="00137CD9">
            <w:pP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 xml:space="preserve">Life </w:t>
            </w:r>
            <w:r w:rsidR="00137CD9">
              <w:rPr>
                <w:rFonts w:ascii="Times New Roman" w:eastAsia="Times New Roman" w:hAnsi="Times New Roman"/>
                <w:color w:val="000000"/>
                <w:lang w:val="en-US" w:eastAsia="it-IT"/>
              </w:rPr>
              <w:t>Events(b</w:t>
            </w:r>
            <w:r w:rsidR="00137CD9">
              <w:rPr>
                <w:rFonts w:ascii="Times New Roman" w:eastAsia="Times New Roman" w:hAnsi="Times New Roman"/>
                <w:color w:val="000000"/>
                <w:vertAlign w:val="subscript"/>
                <w:lang w:val="en-US" w:eastAsia="it-IT"/>
              </w:rPr>
              <w:t>10</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lang w:val="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2</w:t>
            </w: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386</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433</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sidRPr="00422859">
              <w:rPr>
                <w:rFonts w:ascii="Times New Roman" w:eastAsia="Times New Roman" w:hAnsi="Times New Roman"/>
                <w:color w:val="000000"/>
                <w:lang w:val="en-US" w:eastAsia="it-IT"/>
              </w:rPr>
              <w:t>&lt;.001</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2</w:t>
            </w:r>
            <w:r w:rsidRPr="00422859">
              <w:rPr>
                <w:rFonts w:ascii="Times New Roman" w:eastAsia="Times New Roman" w:hAnsi="Times New Roman"/>
                <w:color w:val="000000"/>
                <w:lang w:val="en-US" w:eastAsia="it-IT"/>
              </w:rPr>
              <w:t>.</w:t>
            </w:r>
            <w:r w:rsidR="001308B0">
              <w:rPr>
                <w:rFonts w:ascii="Times New Roman" w:eastAsia="Times New Roman" w:hAnsi="Times New Roman"/>
                <w:color w:val="000000"/>
                <w:lang w:val="en-US" w:eastAsia="it-IT"/>
              </w:rPr>
              <w:t>185</w:t>
            </w:r>
          </w:p>
        </w:tc>
        <w:tc>
          <w:tcPr>
            <w:tcW w:w="709"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4</w:t>
            </w:r>
            <w:r w:rsidR="001308B0">
              <w:rPr>
                <w:rFonts w:ascii="Times New Roman" w:eastAsia="Times New Roman" w:hAnsi="Times New Roman"/>
                <w:color w:val="000000"/>
                <w:lang w:val="en-US" w:eastAsia="it-IT"/>
              </w:rPr>
              <w:t>21</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sidRPr="00422859">
              <w:rPr>
                <w:rFonts w:ascii="Times New Roman" w:eastAsia="Times New Roman" w:hAnsi="Times New Roman"/>
                <w:color w:val="000000"/>
                <w:lang w:val="en-US" w:eastAsia="it-IT"/>
              </w:rPr>
              <w:t>&lt;.001</w:t>
            </w: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F80925" w:rsidP="00137CD9">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Daily_RSE_</w:t>
            </w:r>
            <w:r w:rsidR="00137CD9">
              <w:rPr>
                <w:rFonts w:ascii="Times New Roman" w:eastAsia="Times New Roman" w:hAnsi="Times New Roman"/>
                <w:color w:val="000000"/>
                <w:lang w:val="en-US" w:eastAsia="it-IT"/>
              </w:rPr>
              <w:t>deviations</w:t>
            </w:r>
            <w:proofErr w:type="spellEnd"/>
            <w:r w:rsidR="00137CD9">
              <w:rPr>
                <w:rFonts w:ascii="Times New Roman" w:eastAsia="Times New Roman" w:hAnsi="Times New Roman"/>
                <w:color w:val="000000"/>
                <w:lang w:val="en-US" w:eastAsia="it-IT"/>
              </w:rPr>
              <w:t>(b</w:t>
            </w:r>
            <w:r w:rsidR="00137CD9">
              <w:rPr>
                <w:rFonts w:ascii="Times New Roman" w:eastAsia="Times New Roman" w:hAnsi="Times New Roman"/>
                <w:color w:val="000000"/>
                <w:vertAlign w:val="subscript"/>
                <w:lang w:val="en-US" w:eastAsia="it-IT"/>
              </w:rPr>
              <w:t>11</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375</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174</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Pr>
                <w:rFonts w:ascii="Times New Roman" w:eastAsia="Times New Roman" w:hAnsi="Times New Roman"/>
                <w:color w:val="000000"/>
                <w:lang w:val="en-US" w:eastAsia="it-IT"/>
              </w:rPr>
              <w:t>.040</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sidR="001308B0">
              <w:rPr>
                <w:rFonts w:ascii="Times New Roman" w:eastAsia="Times New Roman" w:hAnsi="Times New Roman"/>
                <w:color w:val="000000"/>
                <w:lang w:val="en-US" w:eastAsia="it-IT"/>
              </w:rPr>
              <w:t>426</w:t>
            </w:r>
          </w:p>
        </w:tc>
        <w:tc>
          <w:tcPr>
            <w:tcW w:w="709"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17</w:t>
            </w:r>
            <w:r w:rsidR="001308B0">
              <w:rPr>
                <w:rFonts w:ascii="Times New Roman" w:eastAsia="Times New Roman" w:hAnsi="Times New Roman"/>
                <w:color w:val="000000"/>
                <w:lang w:val="en-US" w:eastAsia="it-IT"/>
              </w:rPr>
              <w:t>7</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Pr>
                <w:rFonts w:ascii="Times New Roman" w:eastAsia="Times New Roman" w:hAnsi="Times New Roman"/>
                <w:color w:val="000000"/>
                <w:lang w:val="en-US" w:eastAsia="it-IT"/>
              </w:rPr>
              <w:t>.0</w:t>
            </w:r>
            <w:r w:rsidR="001308B0">
              <w:rPr>
                <w:rFonts w:ascii="Times New Roman" w:eastAsia="Times New Roman" w:hAnsi="Times New Roman"/>
                <w:color w:val="000000"/>
                <w:lang w:val="en-US" w:eastAsia="it-IT"/>
              </w:rPr>
              <w:t>22</w:t>
            </w:r>
          </w:p>
        </w:tc>
      </w:tr>
      <w:tr w:rsidR="00137CD9" w:rsidRPr="00AB5FF1" w:rsidTr="008D368A">
        <w:trPr>
          <w:trHeight w:val="300"/>
        </w:trPr>
        <w:tc>
          <w:tcPr>
            <w:tcW w:w="3794" w:type="dxa"/>
            <w:tcBorders>
              <w:top w:val="nil"/>
              <w:left w:val="nil"/>
              <w:bottom w:val="nil"/>
              <w:right w:val="nil"/>
            </w:tcBorders>
            <w:shd w:val="clear" w:color="auto" w:fill="auto"/>
            <w:noWrap/>
          </w:tcPr>
          <w:p w:rsidR="00137CD9" w:rsidRPr="00422859" w:rsidRDefault="00F80925" w:rsidP="00137CD9">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Daily_PA_</w:t>
            </w:r>
            <w:r w:rsidR="009417F8">
              <w:rPr>
                <w:rFonts w:ascii="Times New Roman" w:eastAsia="Times New Roman" w:hAnsi="Times New Roman"/>
                <w:color w:val="000000"/>
                <w:lang w:val="en-US" w:eastAsia="it-IT"/>
              </w:rPr>
              <w:t>deviations</w:t>
            </w:r>
            <w:proofErr w:type="spellEnd"/>
            <w:r w:rsidR="00137CD9">
              <w:rPr>
                <w:rFonts w:ascii="Times New Roman" w:eastAsia="Times New Roman" w:hAnsi="Times New Roman"/>
                <w:color w:val="000000"/>
                <w:lang w:val="en-US" w:eastAsia="it-IT"/>
              </w:rPr>
              <w:t>(b</w:t>
            </w:r>
            <w:r w:rsidR="00137CD9">
              <w:rPr>
                <w:rFonts w:ascii="Times New Roman" w:eastAsia="Times New Roman" w:hAnsi="Times New Roman"/>
                <w:color w:val="000000"/>
                <w:vertAlign w:val="subscript"/>
                <w:lang w:val="en-US" w:eastAsia="it-IT"/>
              </w:rPr>
              <w:t>12</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0</w:t>
            </w:r>
            <w:r w:rsidRPr="00422859">
              <w:rPr>
                <w:rFonts w:ascii="Times New Roman" w:eastAsia="Times New Roman" w:hAnsi="Times New Roman"/>
                <w:color w:val="000000"/>
                <w:lang w:val="en-US" w:eastAsia="it-IT"/>
              </w:rPr>
              <w:t>1</w:t>
            </w:r>
            <w:r>
              <w:rPr>
                <w:rFonts w:ascii="Times New Roman" w:eastAsia="Times New Roman" w:hAnsi="Times New Roman"/>
                <w:color w:val="000000"/>
                <w:lang w:val="en-US" w:eastAsia="it-IT"/>
              </w:rPr>
              <w:t>7</w:t>
            </w:r>
          </w:p>
        </w:tc>
        <w:tc>
          <w:tcPr>
            <w:tcW w:w="708" w:type="dxa"/>
            <w:tcBorders>
              <w:top w:val="nil"/>
              <w:left w:val="nil"/>
              <w:bottom w:val="nil"/>
              <w:right w:val="nil"/>
            </w:tcBorders>
            <w:shd w:val="clear" w:color="auto" w:fill="auto"/>
            <w:noWrap/>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.05</w:t>
            </w:r>
            <w:r>
              <w:rPr>
                <w:rFonts w:ascii="Times New Roman" w:eastAsia="Times New Roman" w:hAnsi="Times New Roman"/>
                <w:color w:val="000000"/>
                <w:lang w:val="en-US" w:eastAsia="it-IT"/>
              </w:rPr>
              <w:t>5</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764</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0</w:t>
            </w:r>
            <w:r w:rsidR="001308B0">
              <w:rPr>
                <w:rFonts w:ascii="Times New Roman" w:eastAsia="Times New Roman" w:hAnsi="Times New Roman"/>
                <w:color w:val="000000"/>
                <w:lang w:val="en-US" w:eastAsia="it-IT"/>
              </w:rPr>
              <w:t>24</w:t>
            </w:r>
          </w:p>
        </w:tc>
        <w:tc>
          <w:tcPr>
            <w:tcW w:w="709"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.05</w:t>
            </w:r>
            <w:r w:rsidR="001308B0">
              <w:rPr>
                <w:rFonts w:ascii="Times New Roman" w:eastAsia="Times New Roman" w:hAnsi="Times New Roman"/>
                <w:color w:val="000000"/>
                <w:lang w:val="en-US" w:eastAsia="it-IT"/>
              </w:rPr>
              <w:t>3</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sidR="001308B0">
              <w:rPr>
                <w:rFonts w:ascii="Times New Roman" w:eastAsia="Times New Roman" w:hAnsi="Times New Roman"/>
                <w:color w:val="000000"/>
                <w:lang w:val="en-US" w:eastAsia="it-IT"/>
              </w:rPr>
              <w:t>653</w:t>
            </w: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F80925" w:rsidP="00137CD9">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Daily_PRO_</w:t>
            </w:r>
            <w:r w:rsidR="009417F8">
              <w:rPr>
                <w:rFonts w:ascii="Times New Roman" w:eastAsia="Times New Roman" w:hAnsi="Times New Roman"/>
                <w:color w:val="000000"/>
                <w:lang w:val="en-US" w:eastAsia="it-IT"/>
              </w:rPr>
              <w:t>deviations</w:t>
            </w:r>
            <w:proofErr w:type="spellEnd"/>
            <w:r w:rsidR="00137CD9">
              <w:rPr>
                <w:rFonts w:ascii="Times New Roman" w:eastAsia="Times New Roman" w:hAnsi="Times New Roman"/>
                <w:color w:val="000000"/>
                <w:lang w:val="en-US" w:eastAsia="it-IT"/>
              </w:rPr>
              <w:t>(b</w:t>
            </w:r>
            <w:r w:rsidR="00137CD9" w:rsidRPr="00422859">
              <w:rPr>
                <w:rFonts w:ascii="Times New Roman" w:eastAsia="Times New Roman" w:hAnsi="Times New Roman"/>
                <w:color w:val="000000"/>
                <w:vertAlign w:val="subscript"/>
                <w:lang w:val="en-US" w:eastAsia="it-IT"/>
              </w:rPr>
              <w:t>1</w:t>
            </w:r>
            <w:r w:rsidR="00137CD9">
              <w:rPr>
                <w:rFonts w:ascii="Times New Roman" w:eastAsia="Times New Roman" w:hAnsi="Times New Roman"/>
                <w:color w:val="000000"/>
                <w:vertAlign w:val="subscript"/>
                <w:lang w:val="en-US" w:eastAsia="it-IT"/>
              </w:rPr>
              <w:t>3</w:t>
            </w:r>
            <w:r w:rsidR="00137CD9"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329</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107</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hAnsi="Times New Roman"/>
              </w:rPr>
            </w:pPr>
            <w:r w:rsidRPr="00422859">
              <w:rPr>
                <w:rFonts w:ascii="Times New Roman" w:eastAsia="Times New Roman" w:hAnsi="Times New Roman"/>
                <w:color w:val="000000"/>
                <w:lang w:val="en-US" w:eastAsia="it-IT"/>
              </w:rPr>
              <w:t>.00</w:t>
            </w:r>
            <w:r>
              <w:rPr>
                <w:rFonts w:ascii="Times New Roman" w:eastAsia="Times New Roman" w:hAnsi="Times New Roman"/>
                <w:color w:val="000000"/>
                <w:lang w:val="en-US" w:eastAsia="it-IT"/>
              </w:rPr>
              <w:t>2</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sidR="001308B0">
              <w:rPr>
                <w:rFonts w:ascii="Times New Roman" w:eastAsia="Times New Roman" w:hAnsi="Times New Roman"/>
                <w:color w:val="000000"/>
                <w:lang w:val="en-US" w:eastAsia="it-IT"/>
              </w:rPr>
              <w:t>269</w:t>
            </w:r>
          </w:p>
        </w:tc>
        <w:tc>
          <w:tcPr>
            <w:tcW w:w="709" w:type="dxa"/>
            <w:tcBorders>
              <w:top w:val="nil"/>
              <w:left w:val="nil"/>
              <w:bottom w:val="nil"/>
              <w:right w:val="nil"/>
            </w:tcBorders>
            <w:shd w:val="clear" w:color="auto" w:fill="auto"/>
          </w:tcPr>
          <w:p w:rsidR="00137CD9" w:rsidRPr="00422859" w:rsidRDefault="00137CD9" w:rsidP="001308B0">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w:t>
            </w:r>
            <w:r>
              <w:rPr>
                <w:rFonts w:ascii="Times New Roman" w:eastAsia="Times New Roman" w:hAnsi="Times New Roman"/>
                <w:color w:val="000000"/>
                <w:lang w:val="en-US" w:eastAsia="it-IT"/>
              </w:rPr>
              <w:t>10</w:t>
            </w:r>
            <w:r w:rsidR="001308B0">
              <w:rPr>
                <w:rFonts w:ascii="Times New Roman" w:eastAsia="Times New Roman" w:hAnsi="Times New Roman"/>
                <w:color w:val="000000"/>
                <w:lang w:val="en-US" w:eastAsia="it-IT"/>
              </w:rPr>
              <w:t>4</w:t>
            </w:r>
          </w:p>
        </w:tc>
        <w:tc>
          <w:tcPr>
            <w:tcW w:w="850" w:type="dxa"/>
            <w:tcBorders>
              <w:top w:val="nil"/>
              <w:left w:val="nil"/>
              <w:bottom w:val="nil"/>
              <w:right w:val="nil"/>
            </w:tcBorders>
            <w:shd w:val="clear" w:color="auto" w:fill="auto"/>
          </w:tcPr>
          <w:p w:rsidR="00137CD9" w:rsidRPr="00422859" w:rsidRDefault="00137CD9" w:rsidP="0041345D">
            <w:pPr>
              <w:jc w:val="right"/>
              <w:rPr>
                <w:rFonts w:ascii="Times New Roman" w:hAnsi="Times New Roman"/>
              </w:rPr>
            </w:pPr>
            <w:r w:rsidRPr="00422859">
              <w:rPr>
                <w:rFonts w:ascii="Times New Roman" w:eastAsia="Times New Roman" w:hAnsi="Times New Roman"/>
                <w:color w:val="000000"/>
                <w:lang w:val="en-US" w:eastAsia="it-IT"/>
              </w:rPr>
              <w:t>.0</w:t>
            </w:r>
            <w:r w:rsidR="001308B0">
              <w:rPr>
                <w:rFonts w:ascii="Times New Roman" w:eastAsia="Times New Roman" w:hAnsi="Times New Roman"/>
                <w:color w:val="000000"/>
                <w:lang w:val="en-US" w:eastAsia="it-IT"/>
              </w:rPr>
              <w:t>10</w:t>
            </w:r>
          </w:p>
        </w:tc>
      </w:tr>
      <w:tr w:rsidR="00137CD9" w:rsidRPr="00AB5FF1" w:rsidTr="008D368A">
        <w:trPr>
          <w:trHeight w:val="300"/>
        </w:trPr>
        <w:tc>
          <w:tcPr>
            <w:tcW w:w="3794" w:type="dxa"/>
            <w:tcBorders>
              <w:top w:val="nil"/>
              <w:left w:val="nil"/>
              <w:bottom w:val="nil"/>
              <w:right w:val="nil"/>
            </w:tcBorders>
            <w:shd w:val="clear" w:color="auto" w:fill="auto"/>
            <w:noWrap/>
            <w:hideMark/>
          </w:tcPr>
          <w:p w:rsidR="00137CD9" w:rsidRPr="00422859" w:rsidRDefault="00137CD9" w:rsidP="009417F8">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D</w:t>
            </w:r>
            <w:r w:rsidR="00F80925">
              <w:rPr>
                <w:rFonts w:ascii="Times New Roman" w:eastAsia="Times New Roman" w:hAnsi="Times New Roman"/>
                <w:color w:val="000000"/>
                <w:lang w:val="en-US" w:eastAsia="it-IT"/>
              </w:rPr>
              <w:t>aily_PRO_</w:t>
            </w:r>
            <w:r>
              <w:rPr>
                <w:rFonts w:ascii="Times New Roman" w:eastAsia="Times New Roman" w:hAnsi="Times New Roman"/>
                <w:color w:val="000000"/>
                <w:lang w:val="en-US" w:eastAsia="it-IT"/>
              </w:rPr>
              <w:t>deviations</w:t>
            </w:r>
            <w:proofErr w:type="spellEnd"/>
            <w:r>
              <w:rPr>
                <w:rFonts w:ascii="Times New Roman" w:eastAsia="Times New Roman" w:hAnsi="Times New Roman"/>
                <w:color w:val="000000"/>
                <w:lang w:val="en-US" w:eastAsia="it-IT"/>
              </w:rPr>
              <w:t>*</w:t>
            </w:r>
            <w:r w:rsidRPr="00422859">
              <w:rPr>
                <w:rFonts w:ascii="Times New Roman" w:eastAsia="Times New Roman" w:hAnsi="Times New Roman"/>
                <w:color w:val="000000"/>
                <w:lang w:val="en-US" w:eastAsia="it-IT"/>
              </w:rPr>
              <w:t xml:space="preserve">Average </w:t>
            </w:r>
            <w:r>
              <w:rPr>
                <w:rFonts w:ascii="Times New Roman" w:eastAsia="Times New Roman" w:hAnsi="Times New Roman"/>
                <w:color w:val="000000"/>
                <w:lang w:val="en-US" w:eastAsia="it-IT"/>
              </w:rPr>
              <w:t>PA(b</w:t>
            </w:r>
            <w:r w:rsidRPr="00422859">
              <w:rPr>
                <w:rFonts w:ascii="Times New Roman" w:eastAsia="Times New Roman" w:hAnsi="Times New Roman"/>
                <w:color w:val="000000"/>
                <w:vertAlign w:val="subscript"/>
                <w:lang w:val="en-US" w:eastAsia="it-IT"/>
              </w:rPr>
              <w:t>1</w:t>
            </w:r>
            <w:r>
              <w:rPr>
                <w:rFonts w:ascii="Times New Roman" w:eastAsia="Times New Roman" w:hAnsi="Times New Roman"/>
                <w:color w:val="000000"/>
                <w:vertAlign w:val="subscript"/>
                <w:lang w:val="en-US" w:eastAsia="it-IT"/>
              </w:rPr>
              <w:t>4</w:t>
            </w:r>
            <w:r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8" w:type="dxa"/>
            <w:tcBorders>
              <w:top w:val="nil"/>
              <w:left w:val="nil"/>
              <w:bottom w:val="nil"/>
              <w:right w:val="nil"/>
            </w:tcBorders>
            <w:shd w:val="clear" w:color="auto" w:fill="auto"/>
            <w:noWrap/>
            <w:hideMark/>
          </w:tcPr>
          <w:p w:rsidR="00137CD9" w:rsidRPr="00422859" w:rsidRDefault="00137CD9" w:rsidP="00137CD9">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tcPr>
          <w:p w:rsidR="00137CD9" w:rsidRPr="00422859" w:rsidRDefault="00137CD9"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137CD9" w:rsidRPr="00422859" w:rsidRDefault="00137CD9" w:rsidP="00137CD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137CD9" w:rsidRPr="00422859" w:rsidRDefault="001308B0" w:rsidP="00137CD9">
            <w:pPr>
              <w:jc w:val="center"/>
              <w:rPr>
                <w:rFonts w:ascii="Times New Roman" w:eastAsia="Times New Roman" w:hAnsi="Times New Roman"/>
                <w:color w:val="000000"/>
                <w:lang w:val="en-US" w:eastAsia="it-IT"/>
              </w:rPr>
            </w:pPr>
            <w:r>
              <w:rPr>
                <w:rFonts w:ascii="Times New Roman" w:hAnsi="Times New Roman"/>
                <w:color w:val="000000"/>
                <w:lang w:val="en-GB"/>
              </w:rPr>
              <w:t>-0.327</w:t>
            </w:r>
          </w:p>
        </w:tc>
        <w:tc>
          <w:tcPr>
            <w:tcW w:w="709" w:type="dxa"/>
            <w:tcBorders>
              <w:top w:val="nil"/>
              <w:left w:val="nil"/>
              <w:bottom w:val="nil"/>
              <w:right w:val="nil"/>
            </w:tcBorders>
            <w:shd w:val="clear" w:color="auto" w:fill="auto"/>
          </w:tcPr>
          <w:p w:rsidR="00137CD9" w:rsidRPr="00422859" w:rsidRDefault="001308B0" w:rsidP="00137CD9">
            <w:pPr>
              <w:jc w:val="center"/>
              <w:rPr>
                <w:rFonts w:ascii="Times New Roman" w:eastAsia="Times New Roman" w:hAnsi="Times New Roman"/>
                <w:color w:val="000000"/>
                <w:lang w:val="en-US" w:eastAsia="it-IT"/>
              </w:rPr>
            </w:pPr>
            <w:r>
              <w:rPr>
                <w:rFonts w:ascii="Times New Roman" w:hAnsi="Times New Roman"/>
                <w:color w:val="000000"/>
                <w:lang w:val="en-GB"/>
              </w:rPr>
              <w:t>.085</w:t>
            </w:r>
          </w:p>
        </w:tc>
        <w:tc>
          <w:tcPr>
            <w:tcW w:w="850" w:type="dxa"/>
            <w:tcBorders>
              <w:top w:val="nil"/>
              <w:left w:val="nil"/>
              <w:bottom w:val="nil"/>
              <w:right w:val="nil"/>
            </w:tcBorders>
            <w:shd w:val="clear" w:color="auto" w:fill="auto"/>
          </w:tcPr>
          <w:p w:rsidR="00137CD9" w:rsidRPr="00422859" w:rsidRDefault="001308B0" w:rsidP="0041345D">
            <w:pPr>
              <w:jc w:val="right"/>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&lt;.001</w:t>
            </w:r>
          </w:p>
        </w:tc>
      </w:tr>
      <w:tr w:rsidR="00881F5B" w:rsidRPr="00AB5FF1" w:rsidTr="008D368A">
        <w:trPr>
          <w:trHeight w:val="300"/>
        </w:trPr>
        <w:tc>
          <w:tcPr>
            <w:tcW w:w="3794" w:type="dxa"/>
            <w:tcBorders>
              <w:top w:val="nil"/>
              <w:left w:val="nil"/>
              <w:bottom w:val="nil"/>
              <w:right w:val="nil"/>
            </w:tcBorders>
            <w:shd w:val="clear" w:color="auto" w:fill="auto"/>
            <w:noWrap/>
            <w:hideMark/>
          </w:tcPr>
          <w:p w:rsidR="008D368A" w:rsidRDefault="008D368A" w:rsidP="00422859">
            <w:pPr>
              <w:rPr>
                <w:rFonts w:ascii="Times New Roman" w:eastAsia="Times New Roman" w:hAnsi="Times New Roman"/>
                <w:color w:val="000000"/>
                <w:lang w:val="en-US" w:eastAsia="it-IT"/>
              </w:rPr>
            </w:pPr>
          </w:p>
          <w:p w:rsidR="00881F5B" w:rsidRPr="00422859" w:rsidRDefault="00881F5B" w:rsidP="00422859">
            <w:pP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Random effects</w:t>
            </w:r>
          </w:p>
          <w:p w:rsidR="00881F5B" w:rsidRPr="00422859" w:rsidRDefault="00881F5B" w:rsidP="00422859">
            <w:pPr>
              <w:rPr>
                <w:rFonts w:ascii="Times New Roman" w:eastAsia="Times New Roman" w:hAnsi="Times New Roman"/>
                <w:color w:val="000000"/>
                <w:lang w:val="en-US" w:eastAsia="it-IT"/>
              </w:rPr>
            </w:pPr>
          </w:p>
        </w:tc>
        <w:tc>
          <w:tcPr>
            <w:tcW w:w="1417"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709"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851" w:type="dxa"/>
            <w:tcBorders>
              <w:top w:val="nil"/>
              <w:left w:val="nil"/>
              <w:bottom w:val="nil"/>
              <w:right w:val="nil"/>
            </w:tcBorders>
            <w:shd w:val="clear" w:color="auto" w:fill="auto"/>
            <w:noWrap/>
            <w:hideMark/>
          </w:tcPr>
          <w:p w:rsidR="00881F5B" w:rsidRPr="00422859" w:rsidRDefault="00881F5B" w:rsidP="003514CD">
            <w:pPr>
              <w:jc w:val="right"/>
              <w:rPr>
                <w:rFonts w:ascii="Times New Roman" w:eastAsia="Times New Roman" w:hAnsi="Times New Roman"/>
                <w:color w:val="000000"/>
                <w:lang w:val="en-US" w:eastAsia="it-IT"/>
              </w:rPr>
            </w:pPr>
          </w:p>
        </w:tc>
        <w:tc>
          <w:tcPr>
            <w:tcW w:w="283" w:type="dxa"/>
            <w:tcBorders>
              <w:top w:val="nil"/>
              <w:left w:val="nil"/>
              <w:bottom w:val="nil"/>
              <w:right w:val="nil"/>
            </w:tcBorders>
            <w:shd w:val="clear" w:color="auto" w:fill="auto"/>
          </w:tcPr>
          <w:p w:rsidR="00881F5B" w:rsidRPr="00422859" w:rsidRDefault="00881F5B" w:rsidP="0042285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708"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851" w:type="dxa"/>
            <w:tcBorders>
              <w:top w:val="nil"/>
              <w:left w:val="nil"/>
              <w:bottom w:val="nil"/>
              <w:right w:val="nil"/>
            </w:tcBorders>
            <w:shd w:val="clear" w:color="auto" w:fill="auto"/>
          </w:tcPr>
          <w:p w:rsidR="00881F5B" w:rsidRPr="00422859" w:rsidRDefault="00881F5B" w:rsidP="003514CD">
            <w:pPr>
              <w:jc w:val="right"/>
              <w:rPr>
                <w:rFonts w:ascii="Times New Roman" w:hAnsi="Times New Roman"/>
              </w:rPr>
            </w:pPr>
          </w:p>
        </w:tc>
        <w:tc>
          <w:tcPr>
            <w:tcW w:w="283" w:type="dxa"/>
            <w:tcBorders>
              <w:top w:val="nil"/>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1418" w:type="dxa"/>
            <w:tcBorders>
              <w:top w:val="nil"/>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709" w:type="dxa"/>
            <w:tcBorders>
              <w:top w:val="nil"/>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850" w:type="dxa"/>
            <w:tcBorders>
              <w:top w:val="nil"/>
              <w:left w:val="nil"/>
              <w:bottom w:val="nil"/>
              <w:right w:val="nil"/>
            </w:tcBorders>
            <w:shd w:val="clear" w:color="auto" w:fill="auto"/>
          </w:tcPr>
          <w:p w:rsidR="00881F5B" w:rsidRPr="00422859" w:rsidRDefault="00881F5B" w:rsidP="0041345D">
            <w:pPr>
              <w:jc w:val="right"/>
              <w:rPr>
                <w:rFonts w:ascii="Times New Roman" w:hAnsi="Times New Roman"/>
              </w:rPr>
            </w:pPr>
          </w:p>
        </w:tc>
      </w:tr>
      <w:tr w:rsidR="00881F5B" w:rsidRPr="00AB5FF1" w:rsidTr="008D368A">
        <w:trPr>
          <w:trHeight w:val="300"/>
        </w:trPr>
        <w:tc>
          <w:tcPr>
            <w:tcW w:w="3794" w:type="dxa"/>
            <w:tcBorders>
              <w:top w:val="nil"/>
              <w:left w:val="nil"/>
              <w:bottom w:val="nil"/>
              <w:right w:val="nil"/>
            </w:tcBorders>
            <w:shd w:val="clear" w:color="auto" w:fill="auto"/>
            <w:noWrap/>
            <w:hideMark/>
          </w:tcPr>
          <w:p w:rsidR="00881F5B" w:rsidRPr="00422859" w:rsidRDefault="00932C9C" w:rsidP="00422859">
            <w:pPr>
              <w:rPr>
                <w:rFonts w:ascii="Times New Roman" w:eastAsia="Times New Roman" w:hAnsi="Times New Roman"/>
                <w:i/>
                <w:color w:val="000000"/>
                <w:lang w:val="en-US" w:eastAsia="it-IT"/>
              </w:rPr>
            </w:pPr>
            <w:r>
              <w:rPr>
                <w:rFonts w:ascii="Times New Roman" w:eastAsia="Times New Roman" w:hAnsi="Times New Roman"/>
                <w:i/>
                <w:color w:val="000000"/>
                <w:lang w:val="en-US" w:eastAsia="it-IT"/>
              </w:rPr>
              <w:t>Level-</w:t>
            </w:r>
            <w:r w:rsidR="00881F5B" w:rsidRPr="00422859">
              <w:rPr>
                <w:rFonts w:ascii="Times New Roman" w:eastAsia="Times New Roman" w:hAnsi="Times New Roman"/>
                <w:i/>
                <w:color w:val="000000"/>
                <w:lang w:val="en-US" w:eastAsia="it-IT"/>
              </w:rPr>
              <w:t>2</w:t>
            </w:r>
          </w:p>
        </w:tc>
        <w:tc>
          <w:tcPr>
            <w:tcW w:w="1417"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709"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851" w:type="dxa"/>
            <w:tcBorders>
              <w:top w:val="nil"/>
              <w:left w:val="nil"/>
              <w:bottom w:val="nil"/>
              <w:right w:val="nil"/>
            </w:tcBorders>
            <w:shd w:val="clear" w:color="auto" w:fill="auto"/>
            <w:noWrap/>
            <w:hideMark/>
          </w:tcPr>
          <w:p w:rsidR="00881F5B" w:rsidRPr="00422859" w:rsidRDefault="00881F5B" w:rsidP="003514CD">
            <w:pPr>
              <w:jc w:val="right"/>
              <w:rPr>
                <w:rFonts w:ascii="Times New Roman" w:eastAsia="Times New Roman" w:hAnsi="Times New Roman"/>
                <w:color w:val="000000"/>
                <w:lang w:val="en-US" w:eastAsia="it-IT"/>
              </w:rPr>
            </w:pPr>
          </w:p>
        </w:tc>
        <w:tc>
          <w:tcPr>
            <w:tcW w:w="283" w:type="dxa"/>
            <w:tcBorders>
              <w:top w:val="nil"/>
              <w:left w:val="nil"/>
              <w:bottom w:val="nil"/>
              <w:right w:val="nil"/>
            </w:tcBorders>
            <w:shd w:val="clear" w:color="auto" w:fill="auto"/>
          </w:tcPr>
          <w:p w:rsidR="00881F5B" w:rsidRPr="00422859" w:rsidRDefault="00881F5B" w:rsidP="00422859">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708" w:type="dxa"/>
            <w:tcBorders>
              <w:top w:val="nil"/>
              <w:left w:val="nil"/>
              <w:bottom w:val="nil"/>
              <w:right w:val="nil"/>
            </w:tcBorders>
            <w:shd w:val="clear" w:color="auto" w:fill="auto"/>
            <w:noWrap/>
            <w:hideMark/>
          </w:tcPr>
          <w:p w:rsidR="00881F5B" w:rsidRPr="00422859" w:rsidRDefault="00881F5B" w:rsidP="00422859">
            <w:pPr>
              <w:jc w:val="center"/>
              <w:rPr>
                <w:rFonts w:ascii="Times New Roman" w:eastAsia="Times New Roman" w:hAnsi="Times New Roman"/>
                <w:color w:val="000000"/>
                <w:lang w:val="en-US" w:eastAsia="it-IT"/>
              </w:rPr>
            </w:pPr>
          </w:p>
        </w:tc>
        <w:tc>
          <w:tcPr>
            <w:tcW w:w="851" w:type="dxa"/>
            <w:tcBorders>
              <w:top w:val="nil"/>
              <w:left w:val="nil"/>
              <w:bottom w:val="nil"/>
              <w:right w:val="nil"/>
            </w:tcBorders>
            <w:shd w:val="clear" w:color="auto" w:fill="auto"/>
          </w:tcPr>
          <w:p w:rsidR="00881F5B" w:rsidRPr="00422859" w:rsidRDefault="00881F5B" w:rsidP="003514CD">
            <w:pPr>
              <w:jc w:val="right"/>
              <w:rPr>
                <w:rFonts w:ascii="Times New Roman" w:hAnsi="Times New Roman"/>
              </w:rPr>
            </w:pPr>
          </w:p>
        </w:tc>
        <w:tc>
          <w:tcPr>
            <w:tcW w:w="283" w:type="dxa"/>
            <w:tcBorders>
              <w:top w:val="nil"/>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1418" w:type="dxa"/>
            <w:tcBorders>
              <w:top w:val="nil"/>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709" w:type="dxa"/>
            <w:tcBorders>
              <w:top w:val="nil"/>
              <w:left w:val="nil"/>
              <w:bottom w:val="nil"/>
              <w:right w:val="nil"/>
            </w:tcBorders>
            <w:shd w:val="clear" w:color="auto" w:fill="auto"/>
          </w:tcPr>
          <w:p w:rsidR="00881F5B" w:rsidRPr="00422859" w:rsidRDefault="00881F5B" w:rsidP="00422859">
            <w:pPr>
              <w:jc w:val="center"/>
              <w:rPr>
                <w:rFonts w:ascii="Times New Roman" w:hAnsi="Times New Roman"/>
              </w:rPr>
            </w:pPr>
          </w:p>
        </w:tc>
        <w:tc>
          <w:tcPr>
            <w:tcW w:w="850" w:type="dxa"/>
            <w:tcBorders>
              <w:top w:val="nil"/>
              <w:left w:val="nil"/>
              <w:bottom w:val="nil"/>
              <w:right w:val="nil"/>
            </w:tcBorders>
            <w:shd w:val="clear" w:color="auto" w:fill="auto"/>
          </w:tcPr>
          <w:p w:rsidR="00881F5B" w:rsidRPr="00422859" w:rsidRDefault="00881F5B" w:rsidP="0041345D">
            <w:pPr>
              <w:jc w:val="right"/>
              <w:rPr>
                <w:rFonts w:ascii="Times New Roman" w:hAnsi="Times New Roman"/>
              </w:rPr>
            </w:pPr>
          </w:p>
        </w:tc>
      </w:tr>
      <w:tr w:rsidR="006038ED" w:rsidRPr="00AB5FF1" w:rsidTr="008D368A">
        <w:trPr>
          <w:trHeight w:val="300"/>
        </w:trPr>
        <w:tc>
          <w:tcPr>
            <w:tcW w:w="3794" w:type="dxa"/>
            <w:tcBorders>
              <w:top w:val="nil"/>
              <w:left w:val="nil"/>
              <w:bottom w:val="nil"/>
              <w:right w:val="nil"/>
            </w:tcBorders>
            <w:shd w:val="clear" w:color="auto" w:fill="auto"/>
            <w:noWrap/>
            <w:hideMark/>
          </w:tcPr>
          <w:p w:rsidR="006038ED" w:rsidRPr="00422859" w:rsidRDefault="009417F8" w:rsidP="006038ED">
            <w:pP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Intercept</w:t>
            </w:r>
            <w:r w:rsidR="006038ED" w:rsidRPr="00422859">
              <w:rPr>
                <w:rFonts w:ascii="Times New Roman" w:eastAsia="Times New Roman" w:hAnsi="Times New Roman"/>
                <w:color w:val="000000"/>
                <w:lang w:val="en-US" w:eastAsia="it-IT"/>
              </w:rPr>
              <w:t>(r</w:t>
            </w:r>
            <w:r w:rsidR="006038ED" w:rsidRPr="00422859">
              <w:rPr>
                <w:rFonts w:ascii="Times New Roman" w:eastAsia="Times New Roman" w:hAnsi="Times New Roman"/>
                <w:color w:val="000000"/>
                <w:vertAlign w:val="subscript"/>
                <w:lang w:val="en-US" w:eastAsia="it-IT"/>
              </w:rPr>
              <w:t>0</w:t>
            </w:r>
            <w:r w:rsidR="006038ED"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6038ED" w:rsidRPr="00422859" w:rsidRDefault="006038ED" w:rsidP="006038ED">
            <w:pPr>
              <w:jc w:val="center"/>
              <w:rPr>
                <w:rFonts w:ascii="Times New Roman" w:eastAsia="Times New Roman" w:hAnsi="Times New Roman"/>
                <w:color w:val="000000"/>
                <w:lang w:val="en-US" w:eastAsia="it-IT"/>
              </w:rPr>
            </w:pPr>
            <w:r>
              <w:rPr>
                <w:rFonts w:ascii="Times New Roman" w:hAnsi="Times New Roman"/>
                <w:color w:val="000000"/>
                <w:lang w:val="en-GB"/>
              </w:rPr>
              <w:t>1.260</w:t>
            </w:r>
          </w:p>
        </w:tc>
        <w:tc>
          <w:tcPr>
            <w:tcW w:w="709" w:type="dxa"/>
            <w:tcBorders>
              <w:top w:val="nil"/>
              <w:left w:val="nil"/>
              <w:bottom w:val="nil"/>
              <w:right w:val="nil"/>
            </w:tcBorders>
            <w:shd w:val="clear" w:color="auto" w:fill="auto"/>
            <w:noWrap/>
            <w:hideMark/>
          </w:tcPr>
          <w:p w:rsidR="006038ED" w:rsidRPr="00422859" w:rsidRDefault="006038ED" w:rsidP="006038ED">
            <w:pPr>
              <w:jc w:val="center"/>
              <w:rPr>
                <w:rFonts w:ascii="Times New Roman" w:eastAsia="Times New Roman" w:hAnsi="Times New Roman"/>
                <w:color w:val="000000"/>
                <w:lang w:val="en-US" w:eastAsia="it-IT"/>
              </w:rPr>
            </w:pPr>
            <w:r>
              <w:rPr>
                <w:rFonts w:ascii="Times New Roman" w:hAnsi="Times New Roman"/>
                <w:color w:val="000000"/>
                <w:lang w:val="en-GB"/>
              </w:rPr>
              <w:t>.259</w:t>
            </w:r>
          </w:p>
        </w:tc>
        <w:tc>
          <w:tcPr>
            <w:tcW w:w="851" w:type="dxa"/>
            <w:tcBorders>
              <w:top w:val="nil"/>
              <w:left w:val="nil"/>
              <w:bottom w:val="nil"/>
              <w:right w:val="nil"/>
            </w:tcBorders>
            <w:shd w:val="clear" w:color="auto" w:fill="auto"/>
            <w:noWrap/>
            <w:hideMark/>
          </w:tcPr>
          <w:p w:rsidR="006038ED" w:rsidRPr="00422859" w:rsidRDefault="006038ED" w:rsidP="003514CD">
            <w:pPr>
              <w:jc w:val="right"/>
              <w:rPr>
                <w:rFonts w:ascii="Times New Roman" w:eastAsia="Times New Roman" w:hAnsi="Times New Roman"/>
                <w:color w:val="000000"/>
                <w:lang w:val="en-US" w:eastAsia="it-IT"/>
              </w:rPr>
            </w:pPr>
            <w:r>
              <w:rPr>
                <w:rFonts w:ascii="Times New Roman" w:eastAsia="Times New Roman" w:hAnsi="Times New Roman"/>
                <w:color w:val="000000"/>
                <w:lang w:val="en-US" w:eastAsia="it-IT"/>
              </w:rPr>
              <w:t>&lt;</w:t>
            </w:r>
            <w:r w:rsidRPr="00422859">
              <w:rPr>
                <w:rFonts w:ascii="Times New Roman" w:eastAsia="Times New Roman" w:hAnsi="Times New Roman"/>
                <w:color w:val="000000"/>
                <w:lang w:val="en-US" w:eastAsia="it-IT"/>
              </w:rPr>
              <w:t>.001</w:t>
            </w:r>
          </w:p>
        </w:tc>
        <w:tc>
          <w:tcPr>
            <w:tcW w:w="283" w:type="dxa"/>
            <w:tcBorders>
              <w:top w:val="nil"/>
              <w:left w:val="nil"/>
              <w:bottom w:val="nil"/>
              <w:right w:val="nil"/>
            </w:tcBorders>
            <w:shd w:val="clear" w:color="auto" w:fill="auto"/>
          </w:tcPr>
          <w:p w:rsidR="006038ED" w:rsidRPr="00422859" w:rsidRDefault="006038ED" w:rsidP="006038ED">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6038ED" w:rsidRPr="00422859" w:rsidRDefault="006038ED" w:rsidP="006038ED">
            <w:pPr>
              <w:jc w:val="center"/>
              <w:rPr>
                <w:rFonts w:ascii="Times New Roman" w:eastAsia="Times New Roman" w:hAnsi="Times New Roman"/>
                <w:color w:val="000000"/>
                <w:lang w:val="en-US" w:eastAsia="it-IT"/>
              </w:rPr>
            </w:pPr>
            <w:r>
              <w:rPr>
                <w:rFonts w:ascii="Times New Roman" w:hAnsi="Times New Roman"/>
                <w:color w:val="000000"/>
                <w:lang w:val="en-GB"/>
              </w:rPr>
              <w:t>0.670</w:t>
            </w:r>
          </w:p>
        </w:tc>
        <w:tc>
          <w:tcPr>
            <w:tcW w:w="708" w:type="dxa"/>
            <w:tcBorders>
              <w:top w:val="nil"/>
              <w:left w:val="nil"/>
              <w:bottom w:val="nil"/>
              <w:right w:val="nil"/>
            </w:tcBorders>
            <w:shd w:val="clear" w:color="auto" w:fill="auto"/>
            <w:noWrap/>
            <w:hideMark/>
          </w:tcPr>
          <w:p w:rsidR="006038ED" w:rsidRPr="00422859" w:rsidRDefault="006038ED" w:rsidP="006038ED">
            <w:pPr>
              <w:jc w:val="center"/>
              <w:rPr>
                <w:rFonts w:ascii="Times New Roman" w:eastAsia="Times New Roman" w:hAnsi="Times New Roman"/>
                <w:color w:val="000000"/>
                <w:lang w:val="en-US" w:eastAsia="it-IT"/>
              </w:rPr>
            </w:pPr>
            <w:r>
              <w:rPr>
                <w:rFonts w:ascii="Times New Roman" w:hAnsi="Times New Roman"/>
                <w:color w:val="000000"/>
                <w:lang w:val="en-GB"/>
              </w:rPr>
              <w:t>.146</w:t>
            </w:r>
          </w:p>
        </w:tc>
        <w:tc>
          <w:tcPr>
            <w:tcW w:w="851" w:type="dxa"/>
            <w:tcBorders>
              <w:top w:val="nil"/>
              <w:left w:val="nil"/>
              <w:bottom w:val="nil"/>
              <w:right w:val="nil"/>
            </w:tcBorders>
            <w:shd w:val="clear" w:color="auto" w:fill="auto"/>
          </w:tcPr>
          <w:p w:rsidR="006038ED" w:rsidRPr="00422859" w:rsidRDefault="006038ED" w:rsidP="003514CD">
            <w:pPr>
              <w:jc w:val="right"/>
              <w:rPr>
                <w:rFonts w:ascii="Times New Roman" w:eastAsia="Times New Roman" w:hAnsi="Times New Roman"/>
                <w:color w:val="000000"/>
                <w:lang w:val="en-US" w:eastAsia="it-IT"/>
              </w:rPr>
            </w:pPr>
            <w:r>
              <w:rPr>
                <w:rFonts w:ascii="Times New Roman" w:eastAsia="Times New Roman" w:hAnsi="Times New Roman"/>
                <w:color w:val="000000"/>
                <w:lang w:val="en-US" w:eastAsia="it-IT"/>
              </w:rPr>
              <w:t>&lt;</w:t>
            </w:r>
            <w:r w:rsidRPr="00422859">
              <w:rPr>
                <w:rFonts w:ascii="Times New Roman" w:eastAsia="Times New Roman" w:hAnsi="Times New Roman"/>
                <w:color w:val="000000"/>
                <w:lang w:val="en-US" w:eastAsia="it-IT"/>
              </w:rPr>
              <w:t>.001</w:t>
            </w:r>
          </w:p>
        </w:tc>
        <w:tc>
          <w:tcPr>
            <w:tcW w:w="283" w:type="dxa"/>
            <w:tcBorders>
              <w:top w:val="nil"/>
              <w:left w:val="nil"/>
              <w:bottom w:val="nil"/>
              <w:right w:val="nil"/>
            </w:tcBorders>
            <w:shd w:val="clear" w:color="auto" w:fill="auto"/>
          </w:tcPr>
          <w:p w:rsidR="006038ED" w:rsidRPr="00422859" w:rsidRDefault="006038ED" w:rsidP="006038ED">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6038ED" w:rsidRPr="00422859" w:rsidRDefault="006038ED" w:rsidP="0041345D">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sidR="0041345D">
              <w:rPr>
                <w:rFonts w:ascii="Times New Roman" w:eastAsia="Times New Roman" w:hAnsi="Times New Roman"/>
                <w:color w:val="000000"/>
                <w:lang w:val="en-US" w:eastAsia="it-IT"/>
              </w:rPr>
              <w:t>707</w:t>
            </w:r>
          </w:p>
        </w:tc>
        <w:tc>
          <w:tcPr>
            <w:tcW w:w="709" w:type="dxa"/>
            <w:tcBorders>
              <w:top w:val="nil"/>
              <w:left w:val="nil"/>
              <w:bottom w:val="nil"/>
              <w:right w:val="nil"/>
            </w:tcBorders>
            <w:shd w:val="clear" w:color="auto" w:fill="auto"/>
          </w:tcPr>
          <w:p w:rsidR="006038ED" w:rsidRPr="00422859" w:rsidRDefault="0041345D" w:rsidP="006038ED">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.146</w:t>
            </w:r>
          </w:p>
        </w:tc>
        <w:tc>
          <w:tcPr>
            <w:tcW w:w="850" w:type="dxa"/>
            <w:tcBorders>
              <w:top w:val="nil"/>
              <w:left w:val="nil"/>
              <w:bottom w:val="nil"/>
              <w:right w:val="nil"/>
            </w:tcBorders>
            <w:shd w:val="clear" w:color="auto" w:fill="auto"/>
          </w:tcPr>
          <w:p w:rsidR="006038ED" w:rsidRPr="00422859" w:rsidRDefault="0041345D" w:rsidP="0041345D">
            <w:pPr>
              <w:jc w:val="right"/>
              <w:rPr>
                <w:rFonts w:ascii="Times New Roman" w:hAnsi="Times New Roman"/>
              </w:rPr>
            </w:pPr>
            <w:r>
              <w:rPr>
                <w:rFonts w:ascii="Times New Roman" w:eastAsia="Times New Roman" w:hAnsi="Times New Roman"/>
                <w:color w:val="000000"/>
                <w:lang w:val="en-US" w:eastAsia="it-IT"/>
              </w:rPr>
              <w:t>&lt;</w:t>
            </w:r>
            <w:r w:rsidRPr="00422859">
              <w:rPr>
                <w:rFonts w:ascii="Times New Roman" w:eastAsia="Times New Roman" w:hAnsi="Times New Roman"/>
                <w:color w:val="000000"/>
                <w:lang w:val="en-US" w:eastAsia="it-IT"/>
              </w:rPr>
              <w:t>.001</w:t>
            </w:r>
          </w:p>
        </w:tc>
      </w:tr>
      <w:tr w:rsidR="00F65B14" w:rsidRPr="00AB5FF1" w:rsidTr="008D368A">
        <w:trPr>
          <w:trHeight w:val="300"/>
        </w:trPr>
        <w:tc>
          <w:tcPr>
            <w:tcW w:w="3794" w:type="dxa"/>
            <w:tcBorders>
              <w:top w:val="nil"/>
              <w:left w:val="nil"/>
              <w:bottom w:val="nil"/>
              <w:right w:val="nil"/>
            </w:tcBorders>
            <w:shd w:val="clear" w:color="auto" w:fill="auto"/>
            <w:noWrap/>
            <w:hideMark/>
          </w:tcPr>
          <w:p w:rsidR="00F65B14" w:rsidRPr="00422859" w:rsidRDefault="00F80925" w:rsidP="00F65B14">
            <w:pPr>
              <w:rPr>
                <w:rFonts w:ascii="Times New Roman" w:eastAsia="Times New Roman" w:hAnsi="Times New Roman"/>
                <w:color w:val="000000"/>
                <w:lang w:val="en-US" w:eastAsia="it-IT"/>
              </w:rPr>
            </w:pPr>
            <w:proofErr w:type="spellStart"/>
            <w:r>
              <w:rPr>
                <w:rFonts w:ascii="Times New Roman" w:eastAsia="Times New Roman" w:hAnsi="Times New Roman"/>
                <w:color w:val="000000"/>
                <w:lang w:val="en-US" w:eastAsia="it-IT"/>
              </w:rPr>
              <w:t>Daily_</w:t>
            </w:r>
            <w:r w:rsidR="00F65B14">
              <w:rPr>
                <w:rFonts w:ascii="Times New Roman" w:eastAsia="Times New Roman" w:hAnsi="Times New Roman"/>
                <w:color w:val="000000"/>
                <w:lang w:val="en-US" w:eastAsia="it-IT"/>
              </w:rPr>
              <w:t>RSE</w:t>
            </w:r>
            <w:r>
              <w:rPr>
                <w:rFonts w:ascii="Times New Roman" w:eastAsia="Times New Roman" w:hAnsi="Times New Roman"/>
                <w:color w:val="000000"/>
                <w:lang w:val="en-US" w:eastAsia="it-IT"/>
              </w:rPr>
              <w:t>_</w:t>
            </w:r>
            <w:r w:rsidR="009417F8">
              <w:rPr>
                <w:rFonts w:ascii="Times New Roman" w:eastAsia="Times New Roman" w:hAnsi="Times New Roman"/>
                <w:color w:val="000000"/>
                <w:lang w:val="en-US" w:eastAsia="it-IT"/>
              </w:rPr>
              <w:t>deviations</w:t>
            </w:r>
            <w:proofErr w:type="spellEnd"/>
            <w:r w:rsidR="009417F8">
              <w:rPr>
                <w:rFonts w:ascii="Times New Roman" w:eastAsia="Times New Roman" w:hAnsi="Times New Roman"/>
                <w:color w:val="000000"/>
                <w:lang w:val="en-US" w:eastAsia="it-IT"/>
              </w:rPr>
              <w:t xml:space="preserve"> slope</w:t>
            </w:r>
            <w:r w:rsidR="00F65B14" w:rsidRPr="00422859">
              <w:rPr>
                <w:rFonts w:ascii="Times New Roman" w:eastAsia="Times New Roman" w:hAnsi="Times New Roman"/>
                <w:color w:val="000000"/>
                <w:lang w:val="en-US" w:eastAsia="it-IT"/>
              </w:rPr>
              <w:t>(r</w:t>
            </w:r>
            <w:r w:rsidR="00F65B14" w:rsidRPr="00422859">
              <w:rPr>
                <w:rFonts w:ascii="Times New Roman" w:eastAsia="Times New Roman" w:hAnsi="Times New Roman"/>
                <w:color w:val="000000"/>
                <w:vertAlign w:val="subscript"/>
                <w:lang w:val="en-US" w:eastAsia="it-IT"/>
              </w:rPr>
              <w:t>1</w:t>
            </w:r>
            <w:r w:rsidR="00F65B14" w:rsidRPr="00422859">
              <w:rPr>
                <w:rFonts w:ascii="Times New Roman" w:eastAsia="Times New Roman" w:hAnsi="Times New Roman"/>
                <w:color w:val="000000"/>
                <w:lang w:val="en-US" w:eastAsia="it-IT"/>
              </w:rPr>
              <w:t>)</w:t>
            </w:r>
          </w:p>
        </w:tc>
        <w:tc>
          <w:tcPr>
            <w:tcW w:w="1417" w:type="dxa"/>
            <w:tcBorders>
              <w:top w:val="nil"/>
              <w:left w:val="nil"/>
              <w:bottom w:val="nil"/>
              <w:right w:val="nil"/>
            </w:tcBorders>
            <w:shd w:val="clear" w:color="auto" w:fill="auto"/>
            <w:noWrap/>
            <w:hideMark/>
          </w:tcPr>
          <w:p w:rsidR="00F65B14" w:rsidRPr="00422859" w:rsidRDefault="003D3393" w:rsidP="00F65B14">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709" w:type="dxa"/>
            <w:tcBorders>
              <w:top w:val="nil"/>
              <w:left w:val="nil"/>
              <w:bottom w:val="nil"/>
              <w:right w:val="nil"/>
            </w:tcBorders>
            <w:shd w:val="clear" w:color="auto" w:fill="auto"/>
            <w:noWrap/>
            <w:hideMark/>
          </w:tcPr>
          <w:p w:rsidR="00F65B14" w:rsidRPr="00422859" w:rsidRDefault="003D3393" w:rsidP="00F65B14">
            <w:pPr>
              <w:jc w:val="center"/>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851" w:type="dxa"/>
            <w:tcBorders>
              <w:top w:val="nil"/>
              <w:left w:val="nil"/>
              <w:bottom w:val="nil"/>
              <w:right w:val="nil"/>
            </w:tcBorders>
            <w:shd w:val="clear" w:color="auto" w:fill="auto"/>
            <w:noWrap/>
            <w:hideMark/>
          </w:tcPr>
          <w:p w:rsidR="00F65B14" w:rsidRPr="00422859" w:rsidRDefault="00F65B14" w:rsidP="003514CD">
            <w:pPr>
              <w:jc w:val="right"/>
              <w:rPr>
                <w:rFonts w:ascii="Times New Roman" w:eastAsia="Times New Roman" w:hAnsi="Times New Roman"/>
                <w:color w:val="000000"/>
                <w:lang w:val="en-US" w:eastAsia="it-IT"/>
              </w:rPr>
            </w:pPr>
            <w:r w:rsidRPr="00422859">
              <w:rPr>
                <w:rFonts w:ascii="Times New Roman" w:hAnsi="Times New Roman"/>
                <w:color w:val="000000"/>
                <w:lang w:val="en-GB"/>
              </w:rPr>
              <w:t>─</w:t>
            </w:r>
          </w:p>
        </w:tc>
        <w:tc>
          <w:tcPr>
            <w:tcW w:w="283" w:type="dxa"/>
            <w:tcBorders>
              <w:top w:val="nil"/>
              <w:left w:val="nil"/>
              <w:bottom w:val="nil"/>
              <w:right w:val="nil"/>
            </w:tcBorders>
            <w:shd w:val="clear" w:color="auto" w:fill="auto"/>
          </w:tcPr>
          <w:p w:rsidR="00F65B14" w:rsidRPr="00422859" w:rsidRDefault="00F65B14" w:rsidP="00F65B14">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noWrap/>
            <w:hideMark/>
          </w:tcPr>
          <w:p w:rsidR="00F65B14" w:rsidRPr="00422859" w:rsidRDefault="006038ED" w:rsidP="006038ED">
            <w:pPr>
              <w:jc w:val="center"/>
              <w:rPr>
                <w:rFonts w:ascii="Times New Roman" w:eastAsia="Times New Roman" w:hAnsi="Times New Roman"/>
                <w:color w:val="000000"/>
                <w:lang w:val="en-US" w:eastAsia="it-IT"/>
              </w:rPr>
            </w:pPr>
            <w:r>
              <w:rPr>
                <w:rFonts w:ascii="Times New Roman" w:hAnsi="Times New Roman"/>
                <w:color w:val="000000"/>
                <w:lang w:val="en-GB"/>
              </w:rPr>
              <w:t>0.541</w:t>
            </w:r>
          </w:p>
        </w:tc>
        <w:tc>
          <w:tcPr>
            <w:tcW w:w="708" w:type="dxa"/>
            <w:tcBorders>
              <w:top w:val="nil"/>
              <w:left w:val="nil"/>
              <w:bottom w:val="nil"/>
              <w:right w:val="nil"/>
            </w:tcBorders>
            <w:shd w:val="clear" w:color="auto" w:fill="auto"/>
            <w:noWrap/>
            <w:hideMark/>
          </w:tcPr>
          <w:p w:rsidR="00F65B14" w:rsidRPr="00422859" w:rsidRDefault="006038ED" w:rsidP="00F65B14">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.263</w:t>
            </w:r>
          </w:p>
        </w:tc>
        <w:tc>
          <w:tcPr>
            <w:tcW w:w="851" w:type="dxa"/>
            <w:tcBorders>
              <w:top w:val="nil"/>
              <w:left w:val="nil"/>
              <w:bottom w:val="nil"/>
              <w:right w:val="nil"/>
            </w:tcBorders>
            <w:shd w:val="clear" w:color="auto" w:fill="auto"/>
          </w:tcPr>
          <w:p w:rsidR="00F65B14" w:rsidRPr="00422859" w:rsidRDefault="006038ED" w:rsidP="003514CD">
            <w:pPr>
              <w:jc w:val="right"/>
              <w:rPr>
                <w:rFonts w:ascii="Times New Roman" w:hAnsi="Times New Roman"/>
              </w:rPr>
            </w:pPr>
            <w:r w:rsidRPr="00422859">
              <w:rPr>
                <w:rFonts w:ascii="Times New Roman" w:eastAsia="Times New Roman" w:hAnsi="Times New Roman"/>
                <w:color w:val="000000"/>
                <w:lang w:val="en-US" w:eastAsia="it-IT"/>
              </w:rPr>
              <w:t>.0</w:t>
            </w:r>
            <w:r>
              <w:rPr>
                <w:rFonts w:ascii="Times New Roman" w:eastAsia="Times New Roman" w:hAnsi="Times New Roman"/>
                <w:color w:val="000000"/>
                <w:lang w:val="en-US" w:eastAsia="it-IT"/>
              </w:rPr>
              <w:t>39</w:t>
            </w:r>
          </w:p>
        </w:tc>
        <w:tc>
          <w:tcPr>
            <w:tcW w:w="283" w:type="dxa"/>
            <w:tcBorders>
              <w:top w:val="nil"/>
              <w:left w:val="nil"/>
              <w:bottom w:val="nil"/>
              <w:right w:val="nil"/>
            </w:tcBorders>
            <w:shd w:val="clear" w:color="auto" w:fill="auto"/>
          </w:tcPr>
          <w:p w:rsidR="00F65B14" w:rsidRPr="00422859" w:rsidRDefault="00F65B14" w:rsidP="00F65B14">
            <w:pPr>
              <w:jc w:val="center"/>
              <w:rPr>
                <w:rFonts w:ascii="Times New Roman" w:eastAsia="Times New Roman" w:hAnsi="Times New Roman"/>
                <w:color w:val="000000"/>
                <w:lang w:val="en-US" w:eastAsia="it-IT"/>
              </w:rPr>
            </w:pPr>
          </w:p>
        </w:tc>
        <w:tc>
          <w:tcPr>
            <w:tcW w:w="1418" w:type="dxa"/>
            <w:tcBorders>
              <w:top w:val="nil"/>
              <w:left w:val="nil"/>
              <w:bottom w:val="nil"/>
              <w:right w:val="nil"/>
            </w:tcBorders>
            <w:shd w:val="clear" w:color="auto" w:fill="auto"/>
          </w:tcPr>
          <w:p w:rsidR="00F65B14" w:rsidRPr="00422859" w:rsidRDefault="00F65B14" w:rsidP="0041345D">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sidR="0041345D">
              <w:rPr>
                <w:rFonts w:ascii="Times New Roman" w:eastAsia="Times New Roman" w:hAnsi="Times New Roman"/>
                <w:color w:val="000000"/>
                <w:lang w:val="en-US" w:eastAsia="it-IT"/>
              </w:rPr>
              <w:t>614</w:t>
            </w:r>
          </w:p>
        </w:tc>
        <w:tc>
          <w:tcPr>
            <w:tcW w:w="709" w:type="dxa"/>
            <w:tcBorders>
              <w:top w:val="nil"/>
              <w:left w:val="nil"/>
              <w:bottom w:val="nil"/>
              <w:right w:val="nil"/>
            </w:tcBorders>
            <w:shd w:val="clear" w:color="auto" w:fill="auto"/>
          </w:tcPr>
          <w:p w:rsidR="00F65B14" w:rsidRPr="00422859" w:rsidRDefault="0041345D" w:rsidP="00F65B14">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.261</w:t>
            </w:r>
          </w:p>
        </w:tc>
        <w:tc>
          <w:tcPr>
            <w:tcW w:w="850" w:type="dxa"/>
            <w:tcBorders>
              <w:top w:val="nil"/>
              <w:left w:val="nil"/>
              <w:bottom w:val="nil"/>
              <w:right w:val="nil"/>
            </w:tcBorders>
            <w:shd w:val="clear" w:color="auto" w:fill="auto"/>
          </w:tcPr>
          <w:p w:rsidR="00F65B14" w:rsidRPr="00422859" w:rsidRDefault="00F65B14" w:rsidP="0041345D">
            <w:pPr>
              <w:jc w:val="right"/>
              <w:rPr>
                <w:rFonts w:ascii="Times New Roman" w:hAnsi="Times New Roman"/>
              </w:rPr>
            </w:pPr>
            <w:r w:rsidRPr="00422859">
              <w:rPr>
                <w:rFonts w:ascii="Times New Roman" w:eastAsia="Times New Roman" w:hAnsi="Times New Roman"/>
                <w:color w:val="000000"/>
                <w:lang w:val="en-US" w:eastAsia="it-IT"/>
              </w:rPr>
              <w:t>.0</w:t>
            </w:r>
            <w:r w:rsidR="0041345D">
              <w:rPr>
                <w:rFonts w:ascii="Times New Roman" w:eastAsia="Times New Roman" w:hAnsi="Times New Roman"/>
                <w:color w:val="000000"/>
                <w:lang w:val="en-US" w:eastAsia="it-IT"/>
              </w:rPr>
              <w:t>19</w:t>
            </w:r>
          </w:p>
        </w:tc>
      </w:tr>
      <w:tr w:rsidR="00881F5B" w:rsidRPr="00AB5FF1" w:rsidTr="008D368A">
        <w:trPr>
          <w:trHeight w:val="56"/>
        </w:trPr>
        <w:tc>
          <w:tcPr>
            <w:tcW w:w="3794" w:type="dxa"/>
            <w:tcBorders>
              <w:top w:val="nil"/>
              <w:left w:val="nil"/>
              <w:right w:val="nil"/>
            </w:tcBorders>
            <w:shd w:val="clear" w:color="auto" w:fill="auto"/>
            <w:noWrap/>
            <w:hideMark/>
          </w:tcPr>
          <w:p w:rsidR="00881F5B" w:rsidRPr="00422859" w:rsidRDefault="00932C9C" w:rsidP="00422859">
            <w:pPr>
              <w:rPr>
                <w:rFonts w:ascii="Times New Roman" w:eastAsia="Times New Roman" w:hAnsi="Times New Roman"/>
                <w:i/>
                <w:color w:val="000000"/>
                <w:lang w:val="en-US" w:eastAsia="it-IT"/>
              </w:rPr>
            </w:pPr>
            <w:r>
              <w:rPr>
                <w:rFonts w:ascii="Times New Roman" w:eastAsia="Times New Roman" w:hAnsi="Times New Roman"/>
                <w:i/>
                <w:color w:val="000000"/>
                <w:lang w:val="en-US" w:eastAsia="it-IT"/>
              </w:rPr>
              <w:t>Level-</w:t>
            </w:r>
            <w:r w:rsidR="009417F8">
              <w:rPr>
                <w:rFonts w:ascii="Times New Roman" w:eastAsia="Times New Roman" w:hAnsi="Times New Roman"/>
                <w:i/>
                <w:color w:val="000000"/>
                <w:lang w:val="en-US" w:eastAsia="it-IT"/>
              </w:rPr>
              <w:t>1</w:t>
            </w:r>
            <w:r w:rsidR="00881F5B" w:rsidRPr="00422859">
              <w:rPr>
                <w:rFonts w:ascii="Times New Roman" w:eastAsia="Times New Roman" w:hAnsi="Times New Roman"/>
                <w:i/>
                <w:color w:val="000000"/>
                <w:lang w:val="en-US" w:eastAsia="it-IT"/>
              </w:rPr>
              <w:t>(e)</w:t>
            </w:r>
          </w:p>
        </w:tc>
        <w:tc>
          <w:tcPr>
            <w:tcW w:w="1417" w:type="dxa"/>
            <w:tcBorders>
              <w:top w:val="nil"/>
              <w:left w:val="nil"/>
              <w:right w:val="nil"/>
            </w:tcBorders>
            <w:shd w:val="clear" w:color="auto" w:fill="auto"/>
            <w:noWrap/>
            <w:hideMark/>
          </w:tcPr>
          <w:p w:rsidR="00881F5B" w:rsidRPr="00422859" w:rsidRDefault="00881F5B" w:rsidP="003D3393">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sidR="003D3393">
              <w:rPr>
                <w:rFonts w:ascii="Times New Roman" w:eastAsia="Times New Roman" w:hAnsi="Times New Roman"/>
                <w:color w:val="000000"/>
                <w:lang w:val="en-US" w:eastAsia="it-IT"/>
              </w:rPr>
              <w:t>490</w:t>
            </w:r>
          </w:p>
        </w:tc>
        <w:tc>
          <w:tcPr>
            <w:tcW w:w="709" w:type="dxa"/>
            <w:tcBorders>
              <w:top w:val="nil"/>
              <w:left w:val="nil"/>
              <w:right w:val="nil"/>
            </w:tcBorders>
            <w:shd w:val="clear" w:color="auto" w:fill="auto"/>
            <w:noWrap/>
            <w:hideMark/>
          </w:tcPr>
          <w:p w:rsidR="00881F5B" w:rsidRPr="00422859" w:rsidRDefault="003D3393" w:rsidP="00422859">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.051</w:t>
            </w:r>
          </w:p>
        </w:tc>
        <w:tc>
          <w:tcPr>
            <w:tcW w:w="851" w:type="dxa"/>
            <w:tcBorders>
              <w:top w:val="nil"/>
              <w:left w:val="nil"/>
              <w:right w:val="nil"/>
            </w:tcBorders>
            <w:shd w:val="clear" w:color="auto" w:fill="auto"/>
            <w:noWrap/>
            <w:hideMark/>
          </w:tcPr>
          <w:p w:rsidR="00881F5B" w:rsidRPr="00422859" w:rsidRDefault="003D3393" w:rsidP="003514CD">
            <w:pPr>
              <w:jc w:val="right"/>
              <w:rPr>
                <w:rFonts w:ascii="Times New Roman" w:eastAsia="Times New Roman" w:hAnsi="Times New Roman"/>
                <w:color w:val="000000"/>
                <w:lang w:val="en-US" w:eastAsia="it-IT"/>
              </w:rPr>
            </w:pPr>
            <w:r>
              <w:rPr>
                <w:rFonts w:ascii="Times New Roman" w:eastAsia="Times New Roman" w:hAnsi="Times New Roman"/>
                <w:color w:val="000000"/>
                <w:lang w:val="en-US" w:eastAsia="it-IT"/>
              </w:rPr>
              <w:t>&lt;</w:t>
            </w:r>
            <w:r w:rsidRPr="00422859">
              <w:rPr>
                <w:rFonts w:ascii="Times New Roman" w:eastAsia="Times New Roman" w:hAnsi="Times New Roman"/>
                <w:color w:val="000000"/>
                <w:lang w:val="en-US" w:eastAsia="it-IT"/>
              </w:rPr>
              <w:t>.001</w:t>
            </w:r>
          </w:p>
        </w:tc>
        <w:tc>
          <w:tcPr>
            <w:tcW w:w="283" w:type="dxa"/>
            <w:tcBorders>
              <w:top w:val="nil"/>
              <w:left w:val="nil"/>
              <w:right w:val="nil"/>
            </w:tcBorders>
            <w:shd w:val="clear" w:color="auto" w:fill="auto"/>
          </w:tcPr>
          <w:p w:rsidR="00881F5B" w:rsidRPr="00422859" w:rsidRDefault="00881F5B" w:rsidP="00422859">
            <w:pPr>
              <w:jc w:val="center"/>
              <w:rPr>
                <w:rFonts w:ascii="Times New Roman" w:eastAsia="Times New Roman" w:hAnsi="Times New Roman"/>
                <w:color w:val="000000"/>
                <w:lang w:val="en-US" w:eastAsia="it-IT"/>
              </w:rPr>
            </w:pPr>
          </w:p>
        </w:tc>
        <w:tc>
          <w:tcPr>
            <w:tcW w:w="1418" w:type="dxa"/>
            <w:tcBorders>
              <w:top w:val="nil"/>
              <w:left w:val="nil"/>
              <w:right w:val="nil"/>
            </w:tcBorders>
            <w:shd w:val="clear" w:color="auto" w:fill="auto"/>
            <w:noWrap/>
            <w:hideMark/>
          </w:tcPr>
          <w:p w:rsidR="00881F5B" w:rsidRPr="00422859" w:rsidRDefault="006038ED" w:rsidP="006038ED">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0.298</w:t>
            </w:r>
          </w:p>
        </w:tc>
        <w:tc>
          <w:tcPr>
            <w:tcW w:w="708" w:type="dxa"/>
            <w:tcBorders>
              <w:top w:val="nil"/>
              <w:left w:val="nil"/>
              <w:right w:val="nil"/>
            </w:tcBorders>
            <w:shd w:val="clear" w:color="auto" w:fill="auto"/>
            <w:noWrap/>
            <w:hideMark/>
          </w:tcPr>
          <w:p w:rsidR="00881F5B" w:rsidRPr="00422859" w:rsidRDefault="006038ED" w:rsidP="006038ED">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.035</w:t>
            </w:r>
          </w:p>
        </w:tc>
        <w:tc>
          <w:tcPr>
            <w:tcW w:w="851" w:type="dxa"/>
            <w:tcBorders>
              <w:top w:val="nil"/>
              <w:left w:val="nil"/>
              <w:right w:val="nil"/>
            </w:tcBorders>
            <w:shd w:val="clear" w:color="auto" w:fill="auto"/>
          </w:tcPr>
          <w:p w:rsidR="00881F5B" w:rsidRPr="00422859" w:rsidRDefault="006038ED" w:rsidP="003514CD">
            <w:pPr>
              <w:jc w:val="right"/>
              <w:rPr>
                <w:rFonts w:ascii="Times New Roman" w:hAnsi="Times New Roman"/>
              </w:rPr>
            </w:pPr>
            <w:r>
              <w:rPr>
                <w:rFonts w:ascii="Times New Roman" w:eastAsia="Times New Roman" w:hAnsi="Times New Roman"/>
                <w:color w:val="000000"/>
                <w:lang w:val="en-US" w:eastAsia="it-IT"/>
              </w:rPr>
              <w:t>&lt;</w:t>
            </w:r>
            <w:r w:rsidRPr="00422859">
              <w:rPr>
                <w:rFonts w:ascii="Times New Roman" w:eastAsia="Times New Roman" w:hAnsi="Times New Roman"/>
                <w:color w:val="000000"/>
                <w:lang w:val="en-US" w:eastAsia="it-IT"/>
              </w:rPr>
              <w:t>.001</w:t>
            </w:r>
          </w:p>
        </w:tc>
        <w:tc>
          <w:tcPr>
            <w:tcW w:w="283" w:type="dxa"/>
            <w:tcBorders>
              <w:top w:val="nil"/>
              <w:left w:val="nil"/>
              <w:right w:val="nil"/>
            </w:tcBorders>
            <w:shd w:val="clear" w:color="auto" w:fill="auto"/>
          </w:tcPr>
          <w:p w:rsidR="00881F5B" w:rsidRPr="00422859" w:rsidRDefault="00881F5B" w:rsidP="00422859">
            <w:pPr>
              <w:jc w:val="center"/>
              <w:rPr>
                <w:rFonts w:ascii="Times New Roman" w:eastAsia="Times New Roman" w:hAnsi="Times New Roman"/>
                <w:color w:val="000000"/>
                <w:lang w:val="en-US" w:eastAsia="it-IT"/>
              </w:rPr>
            </w:pPr>
          </w:p>
        </w:tc>
        <w:tc>
          <w:tcPr>
            <w:tcW w:w="1418" w:type="dxa"/>
            <w:tcBorders>
              <w:top w:val="nil"/>
              <w:left w:val="nil"/>
              <w:right w:val="nil"/>
            </w:tcBorders>
            <w:shd w:val="clear" w:color="auto" w:fill="auto"/>
          </w:tcPr>
          <w:p w:rsidR="00881F5B" w:rsidRPr="00422859" w:rsidRDefault="00881F5B" w:rsidP="0041345D">
            <w:pPr>
              <w:jc w:val="center"/>
              <w:rPr>
                <w:rFonts w:ascii="Times New Roman" w:eastAsia="Times New Roman" w:hAnsi="Times New Roman"/>
                <w:color w:val="000000"/>
                <w:lang w:val="en-US" w:eastAsia="it-IT"/>
              </w:rPr>
            </w:pPr>
            <w:r w:rsidRPr="00422859">
              <w:rPr>
                <w:rFonts w:ascii="Times New Roman" w:eastAsia="Times New Roman" w:hAnsi="Times New Roman"/>
                <w:color w:val="000000"/>
                <w:lang w:val="en-US" w:eastAsia="it-IT"/>
              </w:rPr>
              <w:t>0.</w:t>
            </w:r>
            <w:r w:rsidR="0041345D">
              <w:rPr>
                <w:rFonts w:ascii="Times New Roman" w:eastAsia="Times New Roman" w:hAnsi="Times New Roman"/>
                <w:color w:val="000000"/>
                <w:lang w:val="en-US" w:eastAsia="it-IT"/>
              </w:rPr>
              <w:t>270</w:t>
            </w:r>
          </w:p>
        </w:tc>
        <w:tc>
          <w:tcPr>
            <w:tcW w:w="709" w:type="dxa"/>
            <w:tcBorders>
              <w:top w:val="nil"/>
              <w:left w:val="nil"/>
              <w:right w:val="nil"/>
            </w:tcBorders>
            <w:shd w:val="clear" w:color="auto" w:fill="auto"/>
          </w:tcPr>
          <w:p w:rsidR="00881F5B" w:rsidRPr="00422859" w:rsidRDefault="0041345D" w:rsidP="00422859">
            <w:pPr>
              <w:jc w:val="center"/>
              <w:rPr>
                <w:rFonts w:ascii="Times New Roman" w:eastAsia="Times New Roman" w:hAnsi="Times New Roman"/>
                <w:color w:val="000000"/>
                <w:lang w:val="en-US" w:eastAsia="it-IT"/>
              </w:rPr>
            </w:pPr>
            <w:r>
              <w:rPr>
                <w:rFonts w:ascii="Times New Roman" w:eastAsia="Times New Roman" w:hAnsi="Times New Roman"/>
                <w:color w:val="000000"/>
                <w:lang w:val="en-US" w:eastAsia="it-IT"/>
              </w:rPr>
              <w:t>.031</w:t>
            </w:r>
          </w:p>
        </w:tc>
        <w:tc>
          <w:tcPr>
            <w:tcW w:w="850" w:type="dxa"/>
            <w:tcBorders>
              <w:top w:val="nil"/>
              <w:left w:val="nil"/>
              <w:right w:val="nil"/>
            </w:tcBorders>
            <w:shd w:val="clear" w:color="auto" w:fill="auto"/>
          </w:tcPr>
          <w:p w:rsidR="00881F5B" w:rsidRPr="00422859" w:rsidRDefault="0041345D" w:rsidP="0041345D">
            <w:pPr>
              <w:jc w:val="right"/>
              <w:rPr>
                <w:rFonts w:ascii="Times New Roman" w:hAnsi="Times New Roman"/>
              </w:rPr>
            </w:pPr>
            <w:r>
              <w:rPr>
                <w:rFonts w:ascii="Times New Roman" w:eastAsia="Times New Roman" w:hAnsi="Times New Roman"/>
                <w:color w:val="000000"/>
                <w:lang w:val="en-US" w:eastAsia="it-IT"/>
              </w:rPr>
              <w:t>&lt;</w:t>
            </w:r>
            <w:r w:rsidRPr="00422859">
              <w:rPr>
                <w:rFonts w:ascii="Times New Roman" w:eastAsia="Times New Roman" w:hAnsi="Times New Roman"/>
                <w:color w:val="000000"/>
                <w:lang w:val="en-US" w:eastAsia="it-IT"/>
              </w:rPr>
              <w:t>.001</w:t>
            </w:r>
          </w:p>
        </w:tc>
      </w:tr>
    </w:tbl>
    <w:p w:rsidR="00772A77" w:rsidRDefault="00696759" w:rsidP="00881F5B">
      <w:pPr>
        <w:rPr>
          <w:rFonts w:ascii="Times New Roman" w:hAnsi="Times New Roman"/>
          <w:i/>
          <w:lang w:val="en-US"/>
        </w:rPr>
      </w:pPr>
      <w:r>
        <w:rPr>
          <w:rFonts w:ascii="Times New Roman" w:hAnsi="Times New Roman"/>
          <w:i/>
          <w:lang w:val="en-US"/>
        </w:rPr>
        <w:t>MLMs</w:t>
      </w:r>
      <w:r w:rsidRPr="00D7114B">
        <w:rPr>
          <w:rFonts w:ascii="Times New Roman" w:hAnsi="Times New Roman"/>
          <w:i/>
          <w:lang w:val="en-US"/>
        </w:rPr>
        <w:t xml:space="preserve"> </w:t>
      </w:r>
      <w:r w:rsidR="001064C7">
        <w:rPr>
          <w:rFonts w:ascii="Times New Roman" w:hAnsi="Times New Roman"/>
          <w:i/>
          <w:lang w:val="en-US"/>
        </w:rPr>
        <w:t>(</w:t>
      </w:r>
      <w:r w:rsidR="00DE0DB3">
        <w:rPr>
          <w:rFonts w:ascii="Times New Roman" w:hAnsi="Times New Roman"/>
          <w:i/>
          <w:lang w:val="en-US"/>
        </w:rPr>
        <w:t>Life Satisfaction</w:t>
      </w:r>
      <w:r w:rsidR="001064C7">
        <w:rPr>
          <w:rFonts w:ascii="Times New Roman" w:hAnsi="Times New Roman"/>
          <w:i/>
          <w:lang w:val="en-US"/>
        </w:rPr>
        <w:t>)</w:t>
      </w:r>
      <w:r w:rsidRPr="00D7114B">
        <w:rPr>
          <w:rFonts w:ascii="Times New Roman" w:hAnsi="Times New Roman"/>
          <w:i/>
          <w:lang w:val="en-US"/>
        </w:rPr>
        <w:t xml:space="preserve"> </w:t>
      </w:r>
    </w:p>
    <w:tbl>
      <w:tblPr>
        <w:tblpPr w:leftFromText="180" w:rightFromText="180" w:vertAnchor="text" w:tblpX="-10099" w:tblpY="302"/>
        <w:tblW w:w="0" w:type="auto"/>
        <w:tblLook w:val="0000"/>
      </w:tblPr>
      <w:tblGrid>
        <w:gridCol w:w="324"/>
      </w:tblGrid>
      <w:tr w:rsidR="00FF4CE2" w:rsidTr="00FF4CE2">
        <w:trPr>
          <w:trHeight w:val="182"/>
        </w:trPr>
        <w:tc>
          <w:tcPr>
            <w:tcW w:w="324" w:type="dxa"/>
          </w:tcPr>
          <w:p w:rsidR="00FF4CE2" w:rsidRDefault="00FF4CE2" w:rsidP="00FF4CE2">
            <w:pPr>
              <w:spacing w:before="120"/>
              <w:rPr>
                <w:rFonts w:ascii="Times New Roman" w:hAnsi="Times New Roman"/>
                <w:i/>
                <w:lang w:val="en-US"/>
              </w:rPr>
            </w:pPr>
          </w:p>
        </w:tc>
      </w:tr>
    </w:tbl>
    <w:p w:rsidR="00696759" w:rsidRPr="00BE6F1C" w:rsidRDefault="009B2B12" w:rsidP="00BE6F1C">
      <w:pPr>
        <w:rPr>
          <w:rFonts w:ascii="Times New Roman" w:eastAsia="Times New Roman" w:hAnsi="Times New Roman"/>
          <w:color w:val="000000"/>
          <w:lang w:eastAsia="it-IT"/>
        </w:rPr>
        <w:sectPr w:rsidR="00696759" w:rsidRPr="00BE6F1C" w:rsidSect="00696759">
          <w:pgSz w:w="15840" w:h="12240" w:orient="landscape"/>
          <w:pgMar w:top="1440" w:right="1440" w:bottom="1440" w:left="1440" w:header="708" w:footer="708" w:gutter="0"/>
          <w:cols w:space="708"/>
          <w:docGrid w:linePitch="360"/>
        </w:sectPr>
      </w:pPr>
      <w:r w:rsidRPr="00734A77">
        <w:rPr>
          <w:rFonts w:ascii="Times New Roman" w:hAnsi="Times New Roman"/>
          <w:i/>
          <w:lang w:val="en-US"/>
        </w:rPr>
        <w:t>Note.</w:t>
      </w:r>
      <w:r>
        <w:rPr>
          <w:rFonts w:ascii="Times New Roman" w:hAnsi="Times New Roman"/>
          <w:lang w:val="en-US"/>
        </w:rPr>
        <w:t xml:space="preserve"> </w:t>
      </w:r>
      <w:r w:rsidR="00A17C37">
        <w:rPr>
          <w:rFonts w:ascii="Times New Roman" w:eastAsia="Times New Roman" w:hAnsi="Times New Roman"/>
          <w:color w:val="000000"/>
          <w:lang w:eastAsia="it-IT"/>
        </w:rPr>
        <w:t>RSE</w:t>
      </w:r>
      <w:r w:rsidR="00322412">
        <w:rPr>
          <w:rFonts w:ascii="Times New Roman" w:eastAsia="Times New Roman" w:hAnsi="Times New Roman"/>
          <w:color w:val="000000"/>
          <w:lang w:eastAsia="it-IT"/>
        </w:rPr>
        <w:t xml:space="preserve">= </w:t>
      </w:r>
      <w:r w:rsidR="00A17C37">
        <w:rPr>
          <w:rFonts w:ascii="Times New Roman" w:eastAsia="Times New Roman" w:hAnsi="Times New Roman"/>
          <w:color w:val="000000"/>
          <w:lang w:eastAsia="it-IT"/>
        </w:rPr>
        <w:t>self-esteem; PA= Physical appearance; PRO</w:t>
      </w:r>
      <w:r w:rsidR="00322412">
        <w:rPr>
          <w:rFonts w:ascii="Times New Roman" w:eastAsia="Times New Roman" w:hAnsi="Times New Roman"/>
          <w:color w:val="000000"/>
          <w:lang w:eastAsia="it-IT"/>
        </w:rPr>
        <w:t>= Prosociality.</w:t>
      </w:r>
      <w:r w:rsidR="009523D1">
        <w:rPr>
          <w:rFonts w:ascii="Times New Roman" w:eastAsia="Times New Roman" w:hAnsi="Times New Roman"/>
          <w:color w:val="000000"/>
          <w:lang w:eastAsia="it-IT"/>
        </w:rPr>
        <w:t xml:space="preserve"> </w:t>
      </w:r>
      <w:r w:rsidR="00A06136">
        <w:rPr>
          <w:rFonts w:ascii="Times New Roman" w:eastAsia="Times New Roman" w:hAnsi="Times New Roman"/>
          <w:color w:val="000000"/>
          <w:lang w:eastAsia="it-IT"/>
        </w:rPr>
        <w:t>Average</w:t>
      </w:r>
      <w:r w:rsidR="00BE6F1C">
        <w:rPr>
          <w:rFonts w:ascii="Times New Roman" w:eastAsia="Times New Roman" w:hAnsi="Times New Roman"/>
          <w:color w:val="000000"/>
          <w:lang w:eastAsia="it-IT"/>
        </w:rPr>
        <w:t xml:space="preserve">= average </w:t>
      </w:r>
      <w:r w:rsidR="009417F8">
        <w:rPr>
          <w:rFonts w:ascii="Times New Roman" w:eastAsia="Times New Roman" w:hAnsi="Times New Roman"/>
          <w:color w:val="000000"/>
          <w:lang w:eastAsia="it-IT"/>
        </w:rPr>
        <w:t xml:space="preserve">levels </w:t>
      </w:r>
      <w:r w:rsidR="00BE6F1C">
        <w:rPr>
          <w:rFonts w:ascii="Times New Roman" w:eastAsia="Times New Roman" w:hAnsi="Times New Roman"/>
          <w:color w:val="000000"/>
          <w:lang w:eastAsia="it-IT"/>
        </w:rPr>
        <w:t xml:space="preserve">across </w:t>
      </w:r>
      <w:r w:rsidR="003D3393">
        <w:rPr>
          <w:rFonts w:ascii="Times New Roman" w:eastAsia="Times New Roman" w:hAnsi="Times New Roman"/>
          <w:color w:val="000000"/>
          <w:lang w:eastAsia="it-IT"/>
        </w:rPr>
        <w:t>5</w:t>
      </w:r>
      <w:r w:rsidR="00BE6F1C">
        <w:rPr>
          <w:rFonts w:ascii="Times New Roman" w:eastAsia="Times New Roman" w:hAnsi="Times New Roman"/>
          <w:color w:val="000000"/>
          <w:lang w:eastAsia="it-IT"/>
        </w:rPr>
        <w:t xml:space="preserve"> days.</w:t>
      </w:r>
    </w:p>
    <w:p w:rsidR="0033621B" w:rsidRDefault="0033621B" w:rsidP="00BE6F1C">
      <w:pPr>
        <w:spacing w:line="480" w:lineRule="auto"/>
        <w:ind w:left="426"/>
        <w:rPr>
          <w:rFonts w:ascii="Times New Roman" w:hAnsi="Times New Roman"/>
          <w:i/>
        </w:rPr>
      </w:pPr>
    </w:p>
    <w:p w:rsidR="009F1A4B" w:rsidRDefault="00D67880" w:rsidP="007646EE">
      <w:pPr>
        <w:spacing w:line="480" w:lineRule="auto"/>
        <w:rPr>
          <w:rFonts w:ascii="Times New Roman" w:hAnsi="Times New Roman"/>
          <w:i/>
        </w:rPr>
      </w:pPr>
      <w:r>
        <w:rPr>
          <w:rFonts w:ascii="Times New Roman" w:hAnsi="Times New Roman"/>
          <w:i/>
          <w:noProof/>
          <w:lang w:val="it-IT" w:eastAsia="it-IT"/>
        </w:rPr>
        <w:drawing>
          <wp:inline distT="0" distB="0" distL="0" distR="0">
            <wp:extent cx="5917565" cy="3864610"/>
            <wp:effectExtent l="1905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17565" cy="3864610"/>
                    </a:xfrm>
                    <a:prstGeom prst="rect">
                      <a:avLst/>
                    </a:prstGeom>
                    <a:noFill/>
                  </pic:spPr>
                </pic:pic>
              </a:graphicData>
            </a:graphic>
          </wp:inline>
        </w:drawing>
      </w:r>
    </w:p>
    <w:p w:rsidR="0051224C" w:rsidRDefault="0051224C" w:rsidP="007646EE">
      <w:pPr>
        <w:spacing w:line="480" w:lineRule="auto"/>
        <w:rPr>
          <w:rFonts w:ascii="Times New Roman" w:hAnsi="Times New Roman"/>
        </w:rPr>
      </w:pPr>
      <w:r w:rsidRPr="00F114BA">
        <w:rPr>
          <w:rFonts w:ascii="Times New Roman" w:hAnsi="Times New Roman"/>
          <w:i/>
        </w:rPr>
        <w:t>Figure 1.</w:t>
      </w:r>
      <w:r>
        <w:rPr>
          <w:rFonts w:ascii="Times New Roman" w:hAnsi="Times New Roman"/>
        </w:rPr>
        <w:t xml:space="preserve"> </w:t>
      </w:r>
      <w:r w:rsidR="00DF7F27">
        <w:rPr>
          <w:rFonts w:ascii="Times New Roman" w:hAnsi="Times New Roman"/>
        </w:rPr>
        <w:t xml:space="preserve">Simple slopes </w:t>
      </w:r>
      <w:r w:rsidR="0074194B">
        <w:rPr>
          <w:rFonts w:ascii="Times New Roman" w:hAnsi="Times New Roman"/>
        </w:rPr>
        <w:t>at low (-1</w:t>
      </w:r>
      <w:r w:rsidR="004D09C2" w:rsidRPr="0074194B">
        <w:rPr>
          <w:rFonts w:ascii="Times New Roman" w:hAnsi="Times New Roman"/>
          <w:i/>
        </w:rPr>
        <w:t>S</w:t>
      </w:r>
      <w:r w:rsidR="0074194B" w:rsidRPr="0074194B">
        <w:rPr>
          <w:rFonts w:ascii="Times New Roman" w:hAnsi="Times New Roman"/>
          <w:i/>
        </w:rPr>
        <w:t>D</w:t>
      </w:r>
      <w:r w:rsidR="0074194B">
        <w:rPr>
          <w:rFonts w:ascii="Times New Roman" w:hAnsi="Times New Roman"/>
        </w:rPr>
        <w:t>), medium (</w:t>
      </w:r>
      <w:r w:rsidR="0074194B" w:rsidRPr="0074194B">
        <w:rPr>
          <w:rFonts w:ascii="Times New Roman" w:hAnsi="Times New Roman"/>
          <w:i/>
        </w:rPr>
        <w:t>mean</w:t>
      </w:r>
      <w:r w:rsidR="0074194B">
        <w:rPr>
          <w:rFonts w:ascii="Times New Roman" w:hAnsi="Times New Roman"/>
        </w:rPr>
        <w:t>), and high (+1</w:t>
      </w:r>
      <w:r w:rsidR="004D09C2" w:rsidRPr="0074194B">
        <w:rPr>
          <w:rFonts w:ascii="Times New Roman" w:hAnsi="Times New Roman"/>
          <w:i/>
        </w:rPr>
        <w:t>SD</w:t>
      </w:r>
      <w:r w:rsidR="004D09C2">
        <w:rPr>
          <w:rFonts w:ascii="Times New Roman" w:hAnsi="Times New Roman"/>
        </w:rPr>
        <w:t>) levels of physical appearance</w:t>
      </w:r>
      <w:r w:rsidR="00BC3547">
        <w:rPr>
          <w:rFonts w:ascii="Times New Roman" w:hAnsi="Times New Roman"/>
        </w:rPr>
        <w:t>.</w:t>
      </w:r>
      <w:r w:rsidR="00D13E78">
        <w:rPr>
          <w:rFonts w:ascii="Times New Roman" w:hAnsi="Times New Roman"/>
        </w:rPr>
        <w:t xml:space="preserve"> </w:t>
      </w:r>
    </w:p>
    <w:p w:rsidR="00E7692A" w:rsidRDefault="00E7692A" w:rsidP="001C0B4C">
      <w:pPr>
        <w:spacing w:line="480" w:lineRule="auto"/>
        <w:rPr>
          <w:rFonts w:ascii="Times New Roman" w:hAnsi="Times New Roman"/>
        </w:rPr>
      </w:pPr>
    </w:p>
    <w:p w:rsidR="00463874" w:rsidRPr="00F43AC3" w:rsidRDefault="00463874" w:rsidP="007646EE">
      <w:pPr>
        <w:spacing w:line="480" w:lineRule="auto"/>
        <w:rPr>
          <w:rFonts w:ascii="Times New Roman" w:hAnsi="Times New Roman"/>
          <w:bCs/>
          <w:lang w:val="en-US"/>
        </w:rPr>
      </w:pPr>
    </w:p>
    <w:p w:rsidR="007646EE" w:rsidRPr="007646EE" w:rsidRDefault="007646EE" w:rsidP="007646EE">
      <w:pPr>
        <w:spacing w:line="480" w:lineRule="auto"/>
        <w:rPr>
          <w:rFonts w:ascii="Times New Roman" w:hAnsi="Times New Roman"/>
        </w:rPr>
      </w:pPr>
    </w:p>
    <w:sectPr w:rsidR="007646EE" w:rsidRPr="007646EE" w:rsidSect="007646E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55" w:rsidRDefault="00A73B55" w:rsidP="007646EE">
      <w:r>
        <w:separator/>
      </w:r>
    </w:p>
  </w:endnote>
  <w:endnote w:type="continuationSeparator" w:id="0">
    <w:p w:rsidR="00A73B55" w:rsidRDefault="00A73B55" w:rsidP="00764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55" w:rsidRDefault="00A73B55" w:rsidP="007646EE">
      <w:r>
        <w:separator/>
      </w:r>
    </w:p>
  </w:footnote>
  <w:footnote w:type="continuationSeparator" w:id="0">
    <w:p w:rsidR="00A73B55" w:rsidRDefault="00A73B55" w:rsidP="007646EE">
      <w:r>
        <w:continuationSeparator/>
      </w:r>
    </w:p>
  </w:footnote>
  <w:footnote w:id="1">
    <w:p w:rsidR="004C7915" w:rsidRPr="00E63044" w:rsidRDefault="004C7915" w:rsidP="004C7915">
      <w:pPr>
        <w:pStyle w:val="Testonotaapidipagina"/>
        <w:rPr>
          <w:rFonts w:ascii="Times New Roman" w:hAnsi="Times New Roman"/>
          <w:lang w:val="en-GB"/>
        </w:rPr>
      </w:pPr>
      <w:r>
        <w:rPr>
          <w:rStyle w:val="Rimandonotaapidipagina"/>
        </w:rPr>
        <w:footnoteRef/>
      </w:r>
      <w:r w:rsidR="00A24A72">
        <w:rPr>
          <w:rFonts w:ascii="Times New Roman" w:hAnsi="Times New Roman"/>
          <w:lang w:val="en-GB"/>
        </w:rPr>
        <w:t xml:space="preserve"> </w:t>
      </w:r>
      <w:r w:rsidRPr="00E63044">
        <w:rPr>
          <w:rFonts w:ascii="Times New Roman" w:hAnsi="Times New Roman"/>
          <w:lang w:val="en-GB"/>
        </w:rPr>
        <w:t xml:space="preserve">Since only daily self-esteem deviations showed a significant random effect, all the other level-1 predictors were treated as fixed effects for the sake of model parsimony. </w:t>
      </w:r>
    </w:p>
    <w:p w:rsidR="004C7915" w:rsidRPr="00AA35B9" w:rsidRDefault="004C7915" w:rsidP="004C7915">
      <w:pPr>
        <w:pStyle w:val="Testonotaapidipagina"/>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8C" w:rsidRDefault="00E7442C" w:rsidP="006A4007">
    <w:pPr>
      <w:pStyle w:val="Intestazione"/>
      <w:framePr w:wrap="around" w:vAnchor="text" w:hAnchor="margin" w:xAlign="right" w:y="1"/>
      <w:rPr>
        <w:rStyle w:val="Numeropagina"/>
      </w:rPr>
    </w:pPr>
    <w:r>
      <w:rPr>
        <w:rStyle w:val="Numeropagina"/>
      </w:rPr>
      <w:fldChar w:fldCharType="begin"/>
    </w:r>
    <w:r w:rsidR="00F7038C">
      <w:rPr>
        <w:rStyle w:val="Numeropagina"/>
      </w:rPr>
      <w:instrText xml:space="preserve">PAGE  </w:instrText>
    </w:r>
    <w:r>
      <w:rPr>
        <w:rStyle w:val="Numeropagina"/>
      </w:rPr>
      <w:fldChar w:fldCharType="end"/>
    </w:r>
  </w:p>
  <w:p w:rsidR="00F7038C" w:rsidRDefault="00F7038C" w:rsidP="007646EE">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8C" w:rsidRPr="006A4007" w:rsidRDefault="00E7442C" w:rsidP="006A4007">
    <w:pPr>
      <w:pStyle w:val="Intestazione"/>
      <w:framePr w:wrap="around" w:vAnchor="text" w:hAnchor="margin" w:xAlign="right" w:y="1"/>
      <w:rPr>
        <w:rStyle w:val="Numeropagina"/>
        <w:rFonts w:ascii="Times New Roman" w:hAnsi="Times New Roman"/>
        <w:sz w:val="24"/>
        <w:szCs w:val="24"/>
      </w:rPr>
    </w:pPr>
    <w:r w:rsidRPr="006A4007">
      <w:rPr>
        <w:rStyle w:val="Numeropagina"/>
        <w:rFonts w:ascii="Times New Roman" w:hAnsi="Times New Roman"/>
        <w:sz w:val="24"/>
        <w:szCs w:val="24"/>
      </w:rPr>
      <w:fldChar w:fldCharType="begin"/>
    </w:r>
    <w:r w:rsidR="00F7038C" w:rsidRPr="006A4007">
      <w:rPr>
        <w:rStyle w:val="Numeropagina"/>
        <w:rFonts w:ascii="Times New Roman" w:hAnsi="Times New Roman"/>
        <w:sz w:val="24"/>
        <w:szCs w:val="24"/>
      </w:rPr>
      <w:instrText xml:space="preserve">PAGE  </w:instrText>
    </w:r>
    <w:r w:rsidRPr="006A4007">
      <w:rPr>
        <w:rStyle w:val="Numeropagina"/>
        <w:rFonts w:ascii="Times New Roman" w:hAnsi="Times New Roman"/>
        <w:sz w:val="24"/>
        <w:szCs w:val="24"/>
      </w:rPr>
      <w:fldChar w:fldCharType="separate"/>
    </w:r>
    <w:r w:rsidR="00F73BD6">
      <w:rPr>
        <w:rStyle w:val="Numeropagina"/>
        <w:rFonts w:ascii="Times New Roman" w:hAnsi="Times New Roman"/>
        <w:noProof/>
        <w:sz w:val="24"/>
        <w:szCs w:val="24"/>
      </w:rPr>
      <w:t>2</w:t>
    </w:r>
    <w:r w:rsidRPr="006A4007">
      <w:rPr>
        <w:rStyle w:val="Numeropagina"/>
        <w:rFonts w:ascii="Times New Roman" w:hAnsi="Times New Roman"/>
        <w:sz w:val="24"/>
        <w:szCs w:val="24"/>
      </w:rPr>
      <w:fldChar w:fldCharType="end"/>
    </w:r>
  </w:p>
  <w:p w:rsidR="00F7038C" w:rsidRPr="0022708D" w:rsidRDefault="00FE47B2" w:rsidP="00FE47B2">
    <w:pPr>
      <w:pStyle w:val="Intestazione"/>
      <w:ind w:right="360"/>
      <w:rPr>
        <w:sz w:val="24"/>
        <w:szCs w:val="24"/>
      </w:rPr>
    </w:pPr>
    <w:r>
      <w:rPr>
        <w:rFonts w:ascii="Times New Roman" w:hAnsi="Times New Roman"/>
        <w:sz w:val="24"/>
        <w:szCs w:val="24"/>
      </w:rPr>
      <w:t>PROSOCIALITY AND LIFE SATISFACTION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8C" w:rsidRPr="007646EE" w:rsidRDefault="00F7038C" w:rsidP="00713238">
    <w:pPr>
      <w:pStyle w:val="Intestazione"/>
      <w:tabs>
        <w:tab w:val="clear" w:pos="8640"/>
        <w:tab w:val="right" w:pos="9356"/>
      </w:tabs>
      <w:rPr>
        <w:rFonts w:ascii="Times New Roman" w:hAnsi="Times New Roman"/>
      </w:rPr>
    </w:pPr>
    <w:r w:rsidRPr="006A4007">
      <w:rPr>
        <w:rFonts w:ascii="Times New Roman" w:hAnsi="Times New Roman"/>
        <w:sz w:val="24"/>
        <w:szCs w:val="24"/>
      </w:rPr>
      <w:t xml:space="preserve">Running head: </w:t>
    </w:r>
    <w:r w:rsidR="00FE47B2">
      <w:rPr>
        <w:rFonts w:ascii="Times New Roman" w:hAnsi="Times New Roman"/>
        <w:sz w:val="24"/>
        <w:szCs w:val="24"/>
      </w:rPr>
      <w:t>PROSOCIALITY AND LIFE SATISFACTION</w:t>
    </w:r>
    <w:r>
      <w:rPr>
        <w:rFonts w:ascii="Times New Roman" w:hAnsi="Times New Roman"/>
      </w:rPr>
      <w:t xml:space="preserve">   </w:t>
    </w:r>
    <w:r w:rsidR="00FE47B2">
      <w:rPr>
        <w:rFonts w:ascii="Times New Roman" w:hAnsi="Times New Roman"/>
      </w:rPr>
      <w:t xml:space="preserve">                                                         </w:t>
    </w:r>
    <w:r w:rsidRPr="006A4007">
      <w:rPr>
        <w:rFonts w:ascii="Times New Roman" w:hAnsi="Times New Roman"/>
        <w:sz w:val="24"/>
        <w:szCs w:val="24"/>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1C681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680DBB"/>
    <w:multiLevelType w:val="multilevel"/>
    <w:tmpl w:val="C746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04344"/>
    <w:multiLevelType w:val="hybridMultilevel"/>
    <w:tmpl w:val="9CF8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0D5708"/>
    <w:multiLevelType w:val="multilevel"/>
    <w:tmpl w:val="FA4CC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095546"/>
    <w:multiLevelType w:val="hybridMultilevel"/>
    <w:tmpl w:val="57048E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9DB4AC9"/>
    <w:multiLevelType w:val="multilevel"/>
    <w:tmpl w:val="A7B07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D811B4"/>
    <w:multiLevelType w:val="multilevel"/>
    <w:tmpl w:val="A4643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A56AC7"/>
    <w:multiLevelType w:val="multilevel"/>
    <w:tmpl w:val="26423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proofState w:spelling="clean"/>
  <w:defaultTabStop w:val="720"/>
  <w:hyphenationZone w:val="283"/>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7646EE"/>
    <w:rsid w:val="00000A00"/>
    <w:rsid w:val="00001380"/>
    <w:rsid w:val="00001383"/>
    <w:rsid w:val="0000140F"/>
    <w:rsid w:val="00001CED"/>
    <w:rsid w:val="000023C6"/>
    <w:rsid w:val="00003CA6"/>
    <w:rsid w:val="0000426D"/>
    <w:rsid w:val="00004F4B"/>
    <w:rsid w:val="000068D2"/>
    <w:rsid w:val="000079F3"/>
    <w:rsid w:val="00010448"/>
    <w:rsid w:val="00011FD9"/>
    <w:rsid w:val="000138EB"/>
    <w:rsid w:val="000147EC"/>
    <w:rsid w:val="00014BB7"/>
    <w:rsid w:val="00014E47"/>
    <w:rsid w:val="00020251"/>
    <w:rsid w:val="00022C6A"/>
    <w:rsid w:val="00024799"/>
    <w:rsid w:val="00024D19"/>
    <w:rsid w:val="00024F9A"/>
    <w:rsid w:val="00025571"/>
    <w:rsid w:val="00026ED7"/>
    <w:rsid w:val="000272BB"/>
    <w:rsid w:val="00027921"/>
    <w:rsid w:val="00027DCD"/>
    <w:rsid w:val="00027FC1"/>
    <w:rsid w:val="000302E4"/>
    <w:rsid w:val="0003112F"/>
    <w:rsid w:val="00031BE4"/>
    <w:rsid w:val="00031EBE"/>
    <w:rsid w:val="00032AA5"/>
    <w:rsid w:val="00032C0B"/>
    <w:rsid w:val="000343C4"/>
    <w:rsid w:val="00037542"/>
    <w:rsid w:val="00037825"/>
    <w:rsid w:val="0004090A"/>
    <w:rsid w:val="00040B2F"/>
    <w:rsid w:val="000410F5"/>
    <w:rsid w:val="000420ED"/>
    <w:rsid w:val="0004271A"/>
    <w:rsid w:val="000428A7"/>
    <w:rsid w:val="00042EBB"/>
    <w:rsid w:val="00042F56"/>
    <w:rsid w:val="0004700E"/>
    <w:rsid w:val="00047D39"/>
    <w:rsid w:val="00050D02"/>
    <w:rsid w:val="00051574"/>
    <w:rsid w:val="000518D7"/>
    <w:rsid w:val="00052885"/>
    <w:rsid w:val="000529BA"/>
    <w:rsid w:val="00053B79"/>
    <w:rsid w:val="000546BE"/>
    <w:rsid w:val="000550EB"/>
    <w:rsid w:val="00056EE8"/>
    <w:rsid w:val="000573A9"/>
    <w:rsid w:val="0005744A"/>
    <w:rsid w:val="000574F3"/>
    <w:rsid w:val="00057777"/>
    <w:rsid w:val="00057830"/>
    <w:rsid w:val="0006080C"/>
    <w:rsid w:val="00060B76"/>
    <w:rsid w:val="000610E6"/>
    <w:rsid w:val="000620A0"/>
    <w:rsid w:val="0006240B"/>
    <w:rsid w:val="000634A1"/>
    <w:rsid w:val="0006366D"/>
    <w:rsid w:val="000636EA"/>
    <w:rsid w:val="000643F1"/>
    <w:rsid w:val="000658AF"/>
    <w:rsid w:val="000660A1"/>
    <w:rsid w:val="00070E6B"/>
    <w:rsid w:val="00071FB1"/>
    <w:rsid w:val="00072520"/>
    <w:rsid w:val="00072700"/>
    <w:rsid w:val="00072BAC"/>
    <w:rsid w:val="00072FB1"/>
    <w:rsid w:val="000730E9"/>
    <w:rsid w:val="00073863"/>
    <w:rsid w:val="00073930"/>
    <w:rsid w:val="00073C53"/>
    <w:rsid w:val="00073F63"/>
    <w:rsid w:val="000743D1"/>
    <w:rsid w:val="000750AE"/>
    <w:rsid w:val="00075226"/>
    <w:rsid w:val="00075D5D"/>
    <w:rsid w:val="000766D0"/>
    <w:rsid w:val="000774FB"/>
    <w:rsid w:val="000778B9"/>
    <w:rsid w:val="000778D6"/>
    <w:rsid w:val="00077E57"/>
    <w:rsid w:val="0008047C"/>
    <w:rsid w:val="00081066"/>
    <w:rsid w:val="000825FB"/>
    <w:rsid w:val="00084428"/>
    <w:rsid w:val="000849EC"/>
    <w:rsid w:val="00086493"/>
    <w:rsid w:val="00091225"/>
    <w:rsid w:val="00091AB6"/>
    <w:rsid w:val="0009279B"/>
    <w:rsid w:val="000927F1"/>
    <w:rsid w:val="0009307B"/>
    <w:rsid w:val="000943D4"/>
    <w:rsid w:val="00094568"/>
    <w:rsid w:val="00094E92"/>
    <w:rsid w:val="0009544E"/>
    <w:rsid w:val="00096DB6"/>
    <w:rsid w:val="000A1CC6"/>
    <w:rsid w:val="000A2185"/>
    <w:rsid w:val="000A224D"/>
    <w:rsid w:val="000A22DE"/>
    <w:rsid w:val="000A35E5"/>
    <w:rsid w:val="000A511C"/>
    <w:rsid w:val="000A566B"/>
    <w:rsid w:val="000A772C"/>
    <w:rsid w:val="000A7A15"/>
    <w:rsid w:val="000A7F29"/>
    <w:rsid w:val="000B09EE"/>
    <w:rsid w:val="000B0CBA"/>
    <w:rsid w:val="000B176A"/>
    <w:rsid w:val="000B2991"/>
    <w:rsid w:val="000B2D68"/>
    <w:rsid w:val="000B3726"/>
    <w:rsid w:val="000B49CD"/>
    <w:rsid w:val="000B6675"/>
    <w:rsid w:val="000B740F"/>
    <w:rsid w:val="000C00BF"/>
    <w:rsid w:val="000C0C1B"/>
    <w:rsid w:val="000C1EBC"/>
    <w:rsid w:val="000C215C"/>
    <w:rsid w:val="000C28E1"/>
    <w:rsid w:val="000C3493"/>
    <w:rsid w:val="000C3E82"/>
    <w:rsid w:val="000C3FFD"/>
    <w:rsid w:val="000C4198"/>
    <w:rsid w:val="000C4A36"/>
    <w:rsid w:val="000C4BCD"/>
    <w:rsid w:val="000C5C21"/>
    <w:rsid w:val="000C764B"/>
    <w:rsid w:val="000C7999"/>
    <w:rsid w:val="000C79EC"/>
    <w:rsid w:val="000D0005"/>
    <w:rsid w:val="000D0A80"/>
    <w:rsid w:val="000D2915"/>
    <w:rsid w:val="000D2B6C"/>
    <w:rsid w:val="000D2E5C"/>
    <w:rsid w:val="000D3B20"/>
    <w:rsid w:val="000D3B3E"/>
    <w:rsid w:val="000D3DD2"/>
    <w:rsid w:val="000D5149"/>
    <w:rsid w:val="000D526C"/>
    <w:rsid w:val="000D5815"/>
    <w:rsid w:val="000D62A2"/>
    <w:rsid w:val="000E0596"/>
    <w:rsid w:val="000E07C6"/>
    <w:rsid w:val="000E0E9D"/>
    <w:rsid w:val="000E337D"/>
    <w:rsid w:val="000E687A"/>
    <w:rsid w:val="000E76B5"/>
    <w:rsid w:val="000F0D49"/>
    <w:rsid w:val="000F2ED7"/>
    <w:rsid w:val="000F30B1"/>
    <w:rsid w:val="000F3324"/>
    <w:rsid w:val="000F350D"/>
    <w:rsid w:val="000F50DE"/>
    <w:rsid w:val="000F78FA"/>
    <w:rsid w:val="001014C7"/>
    <w:rsid w:val="001018C0"/>
    <w:rsid w:val="00101BEA"/>
    <w:rsid w:val="001027A0"/>
    <w:rsid w:val="00102E36"/>
    <w:rsid w:val="0010337D"/>
    <w:rsid w:val="00104651"/>
    <w:rsid w:val="0010490B"/>
    <w:rsid w:val="00105202"/>
    <w:rsid w:val="0010523F"/>
    <w:rsid w:val="00105E7A"/>
    <w:rsid w:val="001064C7"/>
    <w:rsid w:val="001064F6"/>
    <w:rsid w:val="00107FFA"/>
    <w:rsid w:val="001132EB"/>
    <w:rsid w:val="00113E87"/>
    <w:rsid w:val="0011494C"/>
    <w:rsid w:val="00115491"/>
    <w:rsid w:val="0011645C"/>
    <w:rsid w:val="001168F1"/>
    <w:rsid w:val="0011698C"/>
    <w:rsid w:val="0011757B"/>
    <w:rsid w:val="00117BD3"/>
    <w:rsid w:val="00117E5B"/>
    <w:rsid w:val="00117F82"/>
    <w:rsid w:val="00120000"/>
    <w:rsid w:val="00120336"/>
    <w:rsid w:val="001205D1"/>
    <w:rsid w:val="00120852"/>
    <w:rsid w:val="00121D0F"/>
    <w:rsid w:val="001244C3"/>
    <w:rsid w:val="00124A53"/>
    <w:rsid w:val="00127A04"/>
    <w:rsid w:val="00127F28"/>
    <w:rsid w:val="001308B0"/>
    <w:rsid w:val="00130CAF"/>
    <w:rsid w:val="001310C1"/>
    <w:rsid w:val="001311FE"/>
    <w:rsid w:val="001312BC"/>
    <w:rsid w:val="00131E94"/>
    <w:rsid w:val="0013207D"/>
    <w:rsid w:val="00133991"/>
    <w:rsid w:val="0013426E"/>
    <w:rsid w:val="00134468"/>
    <w:rsid w:val="00134771"/>
    <w:rsid w:val="00135489"/>
    <w:rsid w:val="0013589A"/>
    <w:rsid w:val="00135B98"/>
    <w:rsid w:val="00137C5C"/>
    <w:rsid w:val="00137CD9"/>
    <w:rsid w:val="0014034B"/>
    <w:rsid w:val="0014133C"/>
    <w:rsid w:val="00141C10"/>
    <w:rsid w:val="00142F5A"/>
    <w:rsid w:val="001431D2"/>
    <w:rsid w:val="00143336"/>
    <w:rsid w:val="00143B6D"/>
    <w:rsid w:val="00144DBE"/>
    <w:rsid w:val="00147027"/>
    <w:rsid w:val="0014727C"/>
    <w:rsid w:val="001479A8"/>
    <w:rsid w:val="00147BB8"/>
    <w:rsid w:val="00147CFE"/>
    <w:rsid w:val="001507E7"/>
    <w:rsid w:val="0015309F"/>
    <w:rsid w:val="00153CEC"/>
    <w:rsid w:val="00155D83"/>
    <w:rsid w:val="00156545"/>
    <w:rsid w:val="00156D70"/>
    <w:rsid w:val="001577A6"/>
    <w:rsid w:val="00160212"/>
    <w:rsid w:val="00161FC4"/>
    <w:rsid w:val="00162252"/>
    <w:rsid w:val="00162A2A"/>
    <w:rsid w:val="00163EBD"/>
    <w:rsid w:val="00166318"/>
    <w:rsid w:val="001665D4"/>
    <w:rsid w:val="001709E5"/>
    <w:rsid w:val="00170B7E"/>
    <w:rsid w:val="0017148E"/>
    <w:rsid w:val="00173344"/>
    <w:rsid w:val="00174E2B"/>
    <w:rsid w:val="00177A2D"/>
    <w:rsid w:val="00180023"/>
    <w:rsid w:val="001801C0"/>
    <w:rsid w:val="00180BF5"/>
    <w:rsid w:val="00180F71"/>
    <w:rsid w:val="00181872"/>
    <w:rsid w:val="00181DD2"/>
    <w:rsid w:val="001830AF"/>
    <w:rsid w:val="001836F1"/>
    <w:rsid w:val="00184717"/>
    <w:rsid w:val="001847E5"/>
    <w:rsid w:val="00185AF0"/>
    <w:rsid w:val="00186056"/>
    <w:rsid w:val="001868AB"/>
    <w:rsid w:val="001871A3"/>
    <w:rsid w:val="00187273"/>
    <w:rsid w:val="00187368"/>
    <w:rsid w:val="00187663"/>
    <w:rsid w:val="00187A72"/>
    <w:rsid w:val="001918D2"/>
    <w:rsid w:val="00192F8A"/>
    <w:rsid w:val="00194564"/>
    <w:rsid w:val="00194F91"/>
    <w:rsid w:val="00195A38"/>
    <w:rsid w:val="00195CB5"/>
    <w:rsid w:val="00196833"/>
    <w:rsid w:val="00196CEC"/>
    <w:rsid w:val="0019781A"/>
    <w:rsid w:val="00197924"/>
    <w:rsid w:val="00197B9E"/>
    <w:rsid w:val="001A049E"/>
    <w:rsid w:val="001A0E36"/>
    <w:rsid w:val="001A12A7"/>
    <w:rsid w:val="001A3A38"/>
    <w:rsid w:val="001A3F93"/>
    <w:rsid w:val="001A42B0"/>
    <w:rsid w:val="001A4750"/>
    <w:rsid w:val="001A47B9"/>
    <w:rsid w:val="001A575F"/>
    <w:rsid w:val="001A5E99"/>
    <w:rsid w:val="001A67DD"/>
    <w:rsid w:val="001A6823"/>
    <w:rsid w:val="001A6898"/>
    <w:rsid w:val="001A707E"/>
    <w:rsid w:val="001A761A"/>
    <w:rsid w:val="001A79DA"/>
    <w:rsid w:val="001B3BCE"/>
    <w:rsid w:val="001B5D4B"/>
    <w:rsid w:val="001B5D56"/>
    <w:rsid w:val="001B631C"/>
    <w:rsid w:val="001B633F"/>
    <w:rsid w:val="001C0B05"/>
    <w:rsid w:val="001C0B4C"/>
    <w:rsid w:val="001C44CC"/>
    <w:rsid w:val="001C4BA9"/>
    <w:rsid w:val="001C5D0D"/>
    <w:rsid w:val="001C644E"/>
    <w:rsid w:val="001C6749"/>
    <w:rsid w:val="001C690E"/>
    <w:rsid w:val="001C774D"/>
    <w:rsid w:val="001C78D0"/>
    <w:rsid w:val="001D31B4"/>
    <w:rsid w:val="001D4DA7"/>
    <w:rsid w:val="001D5F9A"/>
    <w:rsid w:val="001D60CC"/>
    <w:rsid w:val="001D62F8"/>
    <w:rsid w:val="001D6829"/>
    <w:rsid w:val="001D7C75"/>
    <w:rsid w:val="001E1B15"/>
    <w:rsid w:val="001E2909"/>
    <w:rsid w:val="001E2FA4"/>
    <w:rsid w:val="001E38FD"/>
    <w:rsid w:val="001E3FAC"/>
    <w:rsid w:val="001E4282"/>
    <w:rsid w:val="001E4310"/>
    <w:rsid w:val="001E4872"/>
    <w:rsid w:val="001E4B2D"/>
    <w:rsid w:val="001E6AC8"/>
    <w:rsid w:val="001E6D3F"/>
    <w:rsid w:val="001E7482"/>
    <w:rsid w:val="001F1576"/>
    <w:rsid w:val="001F2062"/>
    <w:rsid w:val="001F217F"/>
    <w:rsid w:val="001F2518"/>
    <w:rsid w:val="001F3A23"/>
    <w:rsid w:val="001F3A7F"/>
    <w:rsid w:val="001F3D5B"/>
    <w:rsid w:val="001F537D"/>
    <w:rsid w:val="001F61DA"/>
    <w:rsid w:val="001F6AFC"/>
    <w:rsid w:val="001F7376"/>
    <w:rsid w:val="001F7C00"/>
    <w:rsid w:val="001F7E17"/>
    <w:rsid w:val="002012BD"/>
    <w:rsid w:val="002020FB"/>
    <w:rsid w:val="002022C3"/>
    <w:rsid w:val="00205F2F"/>
    <w:rsid w:val="002064A4"/>
    <w:rsid w:val="00207327"/>
    <w:rsid w:val="002076CC"/>
    <w:rsid w:val="0021034B"/>
    <w:rsid w:val="00210A53"/>
    <w:rsid w:val="002125B5"/>
    <w:rsid w:val="00213267"/>
    <w:rsid w:val="00213C61"/>
    <w:rsid w:val="00213D4B"/>
    <w:rsid w:val="002147C6"/>
    <w:rsid w:val="002147EB"/>
    <w:rsid w:val="0021598D"/>
    <w:rsid w:val="00215AB7"/>
    <w:rsid w:val="002166F4"/>
    <w:rsid w:val="00216788"/>
    <w:rsid w:val="00217EE7"/>
    <w:rsid w:val="00220BBA"/>
    <w:rsid w:val="00221D72"/>
    <w:rsid w:val="0022267E"/>
    <w:rsid w:val="00222CCF"/>
    <w:rsid w:val="0022374B"/>
    <w:rsid w:val="00223757"/>
    <w:rsid w:val="002247F6"/>
    <w:rsid w:val="00224C40"/>
    <w:rsid w:val="002256C1"/>
    <w:rsid w:val="00226469"/>
    <w:rsid w:val="002268FD"/>
    <w:rsid w:val="00226B13"/>
    <w:rsid w:val="00226F9E"/>
    <w:rsid w:val="0022708D"/>
    <w:rsid w:val="0023028F"/>
    <w:rsid w:val="002312D9"/>
    <w:rsid w:val="00231E97"/>
    <w:rsid w:val="002327E3"/>
    <w:rsid w:val="002332B3"/>
    <w:rsid w:val="00234FA0"/>
    <w:rsid w:val="00235134"/>
    <w:rsid w:val="00236854"/>
    <w:rsid w:val="002374A8"/>
    <w:rsid w:val="00240A59"/>
    <w:rsid w:val="00240E16"/>
    <w:rsid w:val="0024207D"/>
    <w:rsid w:val="00242852"/>
    <w:rsid w:val="00242E97"/>
    <w:rsid w:val="002431A7"/>
    <w:rsid w:val="002433EE"/>
    <w:rsid w:val="0024420C"/>
    <w:rsid w:val="00244F11"/>
    <w:rsid w:val="0024648D"/>
    <w:rsid w:val="0024670B"/>
    <w:rsid w:val="002469A4"/>
    <w:rsid w:val="002478FC"/>
    <w:rsid w:val="00247994"/>
    <w:rsid w:val="00247C58"/>
    <w:rsid w:val="002505F3"/>
    <w:rsid w:val="00250A97"/>
    <w:rsid w:val="00252517"/>
    <w:rsid w:val="002535F9"/>
    <w:rsid w:val="00254945"/>
    <w:rsid w:val="00254A22"/>
    <w:rsid w:val="00254DCA"/>
    <w:rsid w:val="0025570D"/>
    <w:rsid w:val="00256E4C"/>
    <w:rsid w:val="00257784"/>
    <w:rsid w:val="0026075A"/>
    <w:rsid w:val="00261AEC"/>
    <w:rsid w:val="00263024"/>
    <w:rsid w:val="00263330"/>
    <w:rsid w:val="0026480F"/>
    <w:rsid w:val="002650D3"/>
    <w:rsid w:val="0026646A"/>
    <w:rsid w:val="002664F0"/>
    <w:rsid w:val="00267963"/>
    <w:rsid w:val="00267A81"/>
    <w:rsid w:val="00270E76"/>
    <w:rsid w:val="00271012"/>
    <w:rsid w:val="0027161E"/>
    <w:rsid w:val="00271BD8"/>
    <w:rsid w:val="00272F97"/>
    <w:rsid w:val="00273476"/>
    <w:rsid w:val="00273CFD"/>
    <w:rsid w:val="00275287"/>
    <w:rsid w:val="0027586B"/>
    <w:rsid w:val="00276160"/>
    <w:rsid w:val="00280016"/>
    <w:rsid w:val="002812F5"/>
    <w:rsid w:val="00282F4D"/>
    <w:rsid w:val="00284B4C"/>
    <w:rsid w:val="00284FEF"/>
    <w:rsid w:val="0028578B"/>
    <w:rsid w:val="0028582B"/>
    <w:rsid w:val="002869E1"/>
    <w:rsid w:val="00286F0C"/>
    <w:rsid w:val="002875D2"/>
    <w:rsid w:val="00287E76"/>
    <w:rsid w:val="00291D2C"/>
    <w:rsid w:val="0029246E"/>
    <w:rsid w:val="00293C79"/>
    <w:rsid w:val="00295A54"/>
    <w:rsid w:val="00297FE4"/>
    <w:rsid w:val="002A0D32"/>
    <w:rsid w:val="002A16BB"/>
    <w:rsid w:val="002A1C41"/>
    <w:rsid w:val="002A1E19"/>
    <w:rsid w:val="002A2299"/>
    <w:rsid w:val="002A290D"/>
    <w:rsid w:val="002A66B7"/>
    <w:rsid w:val="002A74DC"/>
    <w:rsid w:val="002A75DF"/>
    <w:rsid w:val="002A7AC9"/>
    <w:rsid w:val="002B0000"/>
    <w:rsid w:val="002B1C63"/>
    <w:rsid w:val="002B1D0E"/>
    <w:rsid w:val="002B2E03"/>
    <w:rsid w:val="002B2F7D"/>
    <w:rsid w:val="002B4179"/>
    <w:rsid w:val="002B5383"/>
    <w:rsid w:val="002B73E7"/>
    <w:rsid w:val="002B7478"/>
    <w:rsid w:val="002C015A"/>
    <w:rsid w:val="002C0337"/>
    <w:rsid w:val="002C0988"/>
    <w:rsid w:val="002C47BE"/>
    <w:rsid w:val="002C4F14"/>
    <w:rsid w:val="002D01A2"/>
    <w:rsid w:val="002D093A"/>
    <w:rsid w:val="002D1E3E"/>
    <w:rsid w:val="002D3A83"/>
    <w:rsid w:val="002D3E21"/>
    <w:rsid w:val="002D54B3"/>
    <w:rsid w:val="002D5A37"/>
    <w:rsid w:val="002D651D"/>
    <w:rsid w:val="002D6859"/>
    <w:rsid w:val="002E0858"/>
    <w:rsid w:val="002E12A3"/>
    <w:rsid w:val="002E1392"/>
    <w:rsid w:val="002E1650"/>
    <w:rsid w:val="002E18DC"/>
    <w:rsid w:val="002E18DF"/>
    <w:rsid w:val="002E1EA5"/>
    <w:rsid w:val="002E2AEA"/>
    <w:rsid w:val="002E3F4C"/>
    <w:rsid w:val="002E4254"/>
    <w:rsid w:val="002E584B"/>
    <w:rsid w:val="002E5962"/>
    <w:rsid w:val="002E6553"/>
    <w:rsid w:val="002E6D92"/>
    <w:rsid w:val="002E6FC6"/>
    <w:rsid w:val="002E745C"/>
    <w:rsid w:val="002E7614"/>
    <w:rsid w:val="002F04E2"/>
    <w:rsid w:val="002F1124"/>
    <w:rsid w:val="002F13A9"/>
    <w:rsid w:val="002F2854"/>
    <w:rsid w:val="002F2A58"/>
    <w:rsid w:val="002F47BB"/>
    <w:rsid w:val="002F4CC2"/>
    <w:rsid w:val="002F5CD2"/>
    <w:rsid w:val="002F63FB"/>
    <w:rsid w:val="002F6440"/>
    <w:rsid w:val="003005B4"/>
    <w:rsid w:val="00300737"/>
    <w:rsid w:val="00300A0A"/>
    <w:rsid w:val="00300DED"/>
    <w:rsid w:val="00301E98"/>
    <w:rsid w:val="00302554"/>
    <w:rsid w:val="00302EDE"/>
    <w:rsid w:val="00304AF9"/>
    <w:rsid w:val="00304CDE"/>
    <w:rsid w:val="0030642E"/>
    <w:rsid w:val="00306469"/>
    <w:rsid w:val="0030689C"/>
    <w:rsid w:val="00306BAC"/>
    <w:rsid w:val="0030709F"/>
    <w:rsid w:val="00307175"/>
    <w:rsid w:val="0030789E"/>
    <w:rsid w:val="003102B7"/>
    <w:rsid w:val="00310474"/>
    <w:rsid w:val="0031099C"/>
    <w:rsid w:val="00311800"/>
    <w:rsid w:val="003123C5"/>
    <w:rsid w:val="00313045"/>
    <w:rsid w:val="0031320B"/>
    <w:rsid w:val="00313AA1"/>
    <w:rsid w:val="00313D6A"/>
    <w:rsid w:val="00313FEB"/>
    <w:rsid w:val="00316229"/>
    <w:rsid w:val="00316903"/>
    <w:rsid w:val="0031731B"/>
    <w:rsid w:val="0031760F"/>
    <w:rsid w:val="00317883"/>
    <w:rsid w:val="00320DF5"/>
    <w:rsid w:val="00321BA2"/>
    <w:rsid w:val="00322412"/>
    <w:rsid w:val="00322779"/>
    <w:rsid w:val="003234C9"/>
    <w:rsid w:val="003238CC"/>
    <w:rsid w:val="0032393B"/>
    <w:rsid w:val="00323EE8"/>
    <w:rsid w:val="00324509"/>
    <w:rsid w:val="003248A9"/>
    <w:rsid w:val="00324CD5"/>
    <w:rsid w:val="003251DF"/>
    <w:rsid w:val="0032648F"/>
    <w:rsid w:val="0032747B"/>
    <w:rsid w:val="0032766C"/>
    <w:rsid w:val="00330A91"/>
    <w:rsid w:val="00331229"/>
    <w:rsid w:val="00332FC5"/>
    <w:rsid w:val="00334DE6"/>
    <w:rsid w:val="00335077"/>
    <w:rsid w:val="00335D68"/>
    <w:rsid w:val="0033607D"/>
    <w:rsid w:val="0033621B"/>
    <w:rsid w:val="00336480"/>
    <w:rsid w:val="00336DD6"/>
    <w:rsid w:val="00337B1C"/>
    <w:rsid w:val="003413F2"/>
    <w:rsid w:val="0034278C"/>
    <w:rsid w:val="00343C59"/>
    <w:rsid w:val="00343E1F"/>
    <w:rsid w:val="00343EBF"/>
    <w:rsid w:val="00344A2B"/>
    <w:rsid w:val="00346073"/>
    <w:rsid w:val="003512E1"/>
    <w:rsid w:val="003514CD"/>
    <w:rsid w:val="0035164A"/>
    <w:rsid w:val="00352067"/>
    <w:rsid w:val="003520F7"/>
    <w:rsid w:val="003527DA"/>
    <w:rsid w:val="00352ADD"/>
    <w:rsid w:val="00352FF9"/>
    <w:rsid w:val="00353158"/>
    <w:rsid w:val="00353F71"/>
    <w:rsid w:val="00354754"/>
    <w:rsid w:val="00354AC5"/>
    <w:rsid w:val="00355957"/>
    <w:rsid w:val="00355F4C"/>
    <w:rsid w:val="003600A2"/>
    <w:rsid w:val="00360A87"/>
    <w:rsid w:val="00362842"/>
    <w:rsid w:val="00363205"/>
    <w:rsid w:val="003658AD"/>
    <w:rsid w:val="0036670E"/>
    <w:rsid w:val="00366839"/>
    <w:rsid w:val="00367465"/>
    <w:rsid w:val="00370975"/>
    <w:rsid w:val="00370992"/>
    <w:rsid w:val="00371579"/>
    <w:rsid w:val="0037159F"/>
    <w:rsid w:val="0037168B"/>
    <w:rsid w:val="003717A5"/>
    <w:rsid w:val="00373167"/>
    <w:rsid w:val="003735B0"/>
    <w:rsid w:val="00373BEE"/>
    <w:rsid w:val="00375BEB"/>
    <w:rsid w:val="00375EF1"/>
    <w:rsid w:val="003777B6"/>
    <w:rsid w:val="0038009B"/>
    <w:rsid w:val="003805B1"/>
    <w:rsid w:val="00380E14"/>
    <w:rsid w:val="003810EE"/>
    <w:rsid w:val="0038298B"/>
    <w:rsid w:val="00383C62"/>
    <w:rsid w:val="00384643"/>
    <w:rsid w:val="00384D1B"/>
    <w:rsid w:val="00385000"/>
    <w:rsid w:val="00385C80"/>
    <w:rsid w:val="00386398"/>
    <w:rsid w:val="00386BDE"/>
    <w:rsid w:val="00386DD4"/>
    <w:rsid w:val="00386F25"/>
    <w:rsid w:val="00387808"/>
    <w:rsid w:val="00391E95"/>
    <w:rsid w:val="00392015"/>
    <w:rsid w:val="00392854"/>
    <w:rsid w:val="0039291F"/>
    <w:rsid w:val="003967E5"/>
    <w:rsid w:val="00396AB4"/>
    <w:rsid w:val="00397320"/>
    <w:rsid w:val="003979BC"/>
    <w:rsid w:val="003A2E12"/>
    <w:rsid w:val="003A34E5"/>
    <w:rsid w:val="003A54F0"/>
    <w:rsid w:val="003A58B5"/>
    <w:rsid w:val="003B31A5"/>
    <w:rsid w:val="003B349F"/>
    <w:rsid w:val="003B3714"/>
    <w:rsid w:val="003B449D"/>
    <w:rsid w:val="003C10B0"/>
    <w:rsid w:val="003C2575"/>
    <w:rsid w:val="003C3934"/>
    <w:rsid w:val="003C4902"/>
    <w:rsid w:val="003C511E"/>
    <w:rsid w:val="003C6B3F"/>
    <w:rsid w:val="003D3393"/>
    <w:rsid w:val="003D37C5"/>
    <w:rsid w:val="003D3C59"/>
    <w:rsid w:val="003D501F"/>
    <w:rsid w:val="003D6A47"/>
    <w:rsid w:val="003D70D4"/>
    <w:rsid w:val="003D75E4"/>
    <w:rsid w:val="003E0DE1"/>
    <w:rsid w:val="003E237E"/>
    <w:rsid w:val="003E27D8"/>
    <w:rsid w:val="003E2E09"/>
    <w:rsid w:val="003E2F04"/>
    <w:rsid w:val="003E5221"/>
    <w:rsid w:val="003E537D"/>
    <w:rsid w:val="003E593C"/>
    <w:rsid w:val="003E6136"/>
    <w:rsid w:val="003E64AF"/>
    <w:rsid w:val="003E6932"/>
    <w:rsid w:val="003F0912"/>
    <w:rsid w:val="003F1077"/>
    <w:rsid w:val="003F2080"/>
    <w:rsid w:val="003F26E1"/>
    <w:rsid w:val="003F2709"/>
    <w:rsid w:val="003F470F"/>
    <w:rsid w:val="003F484E"/>
    <w:rsid w:val="003F4E23"/>
    <w:rsid w:val="003F59E2"/>
    <w:rsid w:val="003F5E95"/>
    <w:rsid w:val="003F6005"/>
    <w:rsid w:val="003F6EC5"/>
    <w:rsid w:val="003F6FC9"/>
    <w:rsid w:val="003F727D"/>
    <w:rsid w:val="003F7CE2"/>
    <w:rsid w:val="003F7F60"/>
    <w:rsid w:val="004003FF"/>
    <w:rsid w:val="0040221E"/>
    <w:rsid w:val="004022F7"/>
    <w:rsid w:val="0040324F"/>
    <w:rsid w:val="00403379"/>
    <w:rsid w:val="004034A4"/>
    <w:rsid w:val="00404AFF"/>
    <w:rsid w:val="00405DB7"/>
    <w:rsid w:val="00406B65"/>
    <w:rsid w:val="00406F8E"/>
    <w:rsid w:val="00407EF9"/>
    <w:rsid w:val="004109AB"/>
    <w:rsid w:val="00410CB4"/>
    <w:rsid w:val="004122D1"/>
    <w:rsid w:val="0041247B"/>
    <w:rsid w:val="0041315A"/>
    <w:rsid w:val="0041345D"/>
    <w:rsid w:val="00414F0B"/>
    <w:rsid w:val="00415A81"/>
    <w:rsid w:val="004173D7"/>
    <w:rsid w:val="00420F98"/>
    <w:rsid w:val="00422859"/>
    <w:rsid w:val="00422BB3"/>
    <w:rsid w:val="00423965"/>
    <w:rsid w:val="0042405D"/>
    <w:rsid w:val="004245B1"/>
    <w:rsid w:val="00424E09"/>
    <w:rsid w:val="00425298"/>
    <w:rsid w:val="004253EE"/>
    <w:rsid w:val="0042617C"/>
    <w:rsid w:val="00426238"/>
    <w:rsid w:val="00426B70"/>
    <w:rsid w:val="00430837"/>
    <w:rsid w:val="00430EA6"/>
    <w:rsid w:val="00431215"/>
    <w:rsid w:val="004318FC"/>
    <w:rsid w:val="00432C88"/>
    <w:rsid w:val="00433292"/>
    <w:rsid w:val="004333CE"/>
    <w:rsid w:val="00433E50"/>
    <w:rsid w:val="004341B7"/>
    <w:rsid w:val="00435585"/>
    <w:rsid w:val="00435A8A"/>
    <w:rsid w:val="00436029"/>
    <w:rsid w:val="00437F68"/>
    <w:rsid w:val="004405F3"/>
    <w:rsid w:val="00440A87"/>
    <w:rsid w:val="00442103"/>
    <w:rsid w:val="004421E1"/>
    <w:rsid w:val="00442242"/>
    <w:rsid w:val="00442CD9"/>
    <w:rsid w:val="00443AA4"/>
    <w:rsid w:val="00444BF0"/>
    <w:rsid w:val="00445E23"/>
    <w:rsid w:val="00446BF1"/>
    <w:rsid w:val="00446CC1"/>
    <w:rsid w:val="0044778D"/>
    <w:rsid w:val="004501CC"/>
    <w:rsid w:val="00450345"/>
    <w:rsid w:val="00450D93"/>
    <w:rsid w:val="00450E49"/>
    <w:rsid w:val="00450F9C"/>
    <w:rsid w:val="0045157A"/>
    <w:rsid w:val="00451C94"/>
    <w:rsid w:val="0045267F"/>
    <w:rsid w:val="00452DA3"/>
    <w:rsid w:val="00453957"/>
    <w:rsid w:val="004542DE"/>
    <w:rsid w:val="004544A7"/>
    <w:rsid w:val="00454515"/>
    <w:rsid w:val="00454D0D"/>
    <w:rsid w:val="00456983"/>
    <w:rsid w:val="00457E73"/>
    <w:rsid w:val="00457FE6"/>
    <w:rsid w:val="00460253"/>
    <w:rsid w:val="00460758"/>
    <w:rsid w:val="00460FFC"/>
    <w:rsid w:val="00461048"/>
    <w:rsid w:val="0046160E"/>
    <w:rsid w:val="00462453"/>
    <w:rsid w:val="00462A51"/>
    <w:rsid w:val="00463874"/>
    <w:rsid w:val="0046390E"/>
    <w:rsid w:val="00464A6B"/>
    <w:rsid w:val="00466E58"/>
    <w:rsid w:val="004673B9"/>
    <w:rsid w:val="00467EED"/>
    <w:rsid w:val="00471833"/>
    <w:rsid w:val="004720CD"/>
    <w:rsid w:val="00472638"/>
    <w:rsid w:val="00472741"/>
    <w:rsid w:val="00472F46"/>
    <w:rsid w:val="0047338F"/>
    <w:rsid w:val="00473CC4"/>
    <w:rsid w:val="0047434A"/>
    <w:rsid w:val="00475423"/>
    <w:rsid w:val="00475765"/>
    <w:rsid w:val="00475845"/>
    <w:rsid w:val="00475E1F"/>
    <w:rsid w:val="0047650F"/>
    <w:rsid w:val="00476DC3"/>
    <w:rsid w:val="0047760E"/>
    <w:rsid w:val="004776D6"/>
    <w:rsid w:val="004806E6"/>
    <w:rsid w:val="00482156"/>
    <w:rsid w:val="00482D4B"/>
    <w:rsid w:val="00483349"/>
    <w:rsid w:val="004839C2"/>
    <w:rsid w:val="00483E82"/>
    <w:rsid w:val="00485206"/>
    <w:rsid w:val="004853EF"/>
    <w:rsid w:val="00485F8C"/>
    <w:rsid w:val="004861E4"/>
    <w:rsid w:val="0048624D"/>
    <w:rsid w:val="00486368"/>
    <w:rsid w:val="004868A7"/>
    <w:rsid w:val="004900F6"/>
    <w:rsid w:val="004917D0"/>
    <w:rsid w:val="0049261F"/>
    <w:rsid w:val="00493AB0"/>
    <w:rsid w:val="004941B4"/>
    <w:rsid w:val="00494212"/>
    <w:rsid w:val="00494736"/>
    <w:rsid w:val="0049511C"/>
    <w:rsid w:val="00495FE1"/>
    <w:rsid w:val="004A0622"/>
    <w:rsid w:val="004A084A"/>
    <w:rsid w:val="004A1803"/>
    <w:rsid w:val="004A2218"/>
    <w:rsid w:val="004A234C"/>
    <w:rsid w:val="004A29EB"/>
    <w:rsid w:val="004A35D7"/>
    <w:rsid w:val="004A369A"/>
    <w:rsid w:val="004A41A8"/>
    <w:rsid w:val="004A4C38"/>
    <w:rsid w:val="004A55C0"/>
    <w:rsid w:val="004A56A9"/>
    <w:rsid w:val="004A641D"/>
    <w:rsid w:val="004A6817"/>
    <w:rsid w:val="004A71CB"/>
    <w:rsid w:val="004A732B"/>
    <w:rsid w:val="004A7DA8"/>
    <w:rsid w:val="004B0A74"/>
    <w:rsid w:val="004B19D2"/>
    <w:rsid w:val="004B1BC6"/>
    <w:rsid w:val="004B231F"/>
    <w:rsid w:val="004B23C5"/>
    <w:rsid w:val="004B2451"/>
    <w:rsid w:val="004B2CC5"/>
    <w:rsid w:val="004B38F4"/>
    <w:rsid w:val="004B5397"/>
    <w:rsid w:val="004B563B"/>
    <w:rsid w:val="004B5B55"/>
    <w:rsid w:val="004B62C1"/>
    <w:rsid w:val="004B67BA"/>
    <w:rsid w:val="004B6ADC"/>
    <w:rsid w:val="004B6C21"/>
    <w:rsid w:val="004B6CC3"/>
    <w:rsid w:val="004B6DD7"/>
    <w:rsid w:val="004B6FB7"/>
    <w:rsid w:val="004B7121"/>
    <w:rsid w:val="004B7471"/>
    <w:rsid w:val="004B7853"/>
    <w:rsid w:val="004B7D35"/>
    <w:rsid w:val="004C2BB0"/>
    <w:rsid w:val="004C39B1"/>
    <w:rsid w:val="004C3EB7"/>
    <w:rsid w:val="004C4199"/>
    <w:rsid w:val="004C5A03"/>
    <w:rsid w:val="004C5FAA"/>
    <w:rsid w:val="004C6733"/>
    <w:rsid w:val="004C6BFF"/>
    <w:rsid w:val="004C6E55"/>
    <w:rsid w:val="004C6FE4"/>
    <w:rsid w:val="004C7709"/>
    <w:rsid w:val="004C7915"/>
    <w:rsid w:val="004D09C2"/>
    <w:rsid w:val="004D518B"/>
    <w:rsid w:val="004D532E"/>
    <w:rsid w:val="004D58CC"/>
    <w:rsid w:val="004D61C7"/>
    <w:rsid w:val="004D6A02"/>
    <w:rsid w:val="004D79F5"/>
    <w:rsid w:val="004D7CBC"/>
    <w:rsid w:val="004E00E7"/>
    <w:rsid w:val="004E1922"/>
    <w:rsid w:val="004E2D2B"/>
    <w:rsid w:val="004E34C5"/>
    <w:rsid w:val="004E47F8"/>
    <w:rsid w:val="004E4A1F"/>
    <w:rsid w:val="004E4F3C"/>
    <w:rsid w:val="004E50B9"/>
    <w:rsid w:val="004E5214"/>
    <w:rsid w:val="004E6047"/>
    <w:rsid w:val="004E66EC"/>
    <w:rsid w:val="004E72F8"/>
    <w:rsid w:val="004F04D9"/>
    <w:rsid w:val="004F06CC"/>
    <w:rsid w:val="004F1413"/>
    <w:rsid w:val="004F14F7"/>
    <w:rsid w:val="004F32F1"/>
    <w:rsid w:val="004F4CA8"/>
    <w:rsid w:val="004F6E0A"/>
    <w:rsid w:val="004F7794"/>
    <w:rsid w:val="004F7D8E"/>
    <w:rsid w:val="004F7F13"/>
    <w:rsid w:val="00500CEA"/>
    <w:rsid w:val="00502058"/>
    <w:rsid w:val="005020D1"/>
    <w:rsid w:val="00502DDA"/>
    <w:rsid w:val="00503B22"/>
    <w:rsid w:val="00504565"/>
    <w:rsid w:val="00504871"/>
    <w:rsid w:val="00504954"/>
    <w:rsid w:val="00505528"/>
    <w:rsid w:val="00506728"/>
    <w:rsid w:val="00507BBF"/>
    <w:rsid w:val="00510865"/>
    <w:rsid w:val="00510BAA"/>
    <w:rsid w:val="00511C02"/>
    <w:rsid w:val="0051224C"/>
    <w:rsid w:val="005124B1"/>
    <w:rsid w:val="00512776"/>
    <w:rsid w:val="00512FB5"/>
    <w:rsid w:val="00516865"/>
    <w:rsid w:val="005179BD"/>
    <w:rsid w:val="00517C4C"/>
    <w:rsid w:val="00520B19"/>
    <w:rsid w:val="00520B39"/>
    <w:rsid w:val="00521C8D"/>
    <w:rsid w:val="005229B6"/>
    <w:rsid w:val="005235CD"/>
    <w:rsid w:val="00524634"/>
    <w:rsid w:val="005267FC"/>
    <w:rsid w:val="00526C4D"/>
    <w:rsid w:val="00526DF7"/>
    <w:rsid w:val="00531364"/>
    <w:rsid w:val="0053247F"/>
    <w:rsid w:val="0053314C"/>
    <w:rsid w:val="00533344"/>
    <w:rsid w:val="0053378A"/>
    <w:rsid w:val="00533AF9"/>
    <w:rsid w:val="0053606E"/>
    <w:rsid w:val="0053639A"/>
    <w:rsid w:val="00536C84"/>
    <w:rsid w:val="005373BE"/>
    <w:rsid w:val="00541CF1"/>
    <w:rsid w:val="0054222A"/>
    <w:rsid w:val="00543560"/>
    <w:rsid w:val="00543DFF"/>
    <w:rsid w:val="00544116"/>
    <w:rsid w:val="00544179"/>
    <w:rsid w:val="00545F5D"/>
    <w:rsid w:val="00546D2B"/>
    <w:rsid w:val="00552C28"/>
    <w:rsid w:val="00552D53"/>
    <w:rsid w:val="00553569"/>
    <w:rsid w:val="00554763"/>
    <w:rsid w:val="00554826"/>
    <w:rsid w:val="00555D82"/>
    <w:rsid w:val="00555F6E"/>
    <w:rsid w:val="00555FA0"/>
    <w:rsid w:val="0055644B"/>
    <w:rsid w:val="00561AE5"/>
    <w:rsid w:val="0056250C"/>
    <w:rsid w:val="00563D95"/>
    <w:rsid w:val="00564CC8"/>
    <w:rsid w:val="00565A29"/>
    <w:rsid w:val="00567FC1"/>
    <w:rsid w:val="005700AD"/>
    <w:rsid w:val="00572342"/>
    <w:rsid w:val="005740CF"/>
    <w:rsid w:val="00574BC9"/>
    <w:rsid w:val="0057646E"/>
    <w:rsid w:val="00580DD2"/>
    <w:rsid w:val="0058199B"/>
    <w:rsid w:val="00582A34"/>
    <w:rsid w:val="00583462"/>
    <w:rsid w:val="0058497E"/>
    <w:rsid w:val="00584FA0"/>
    <w:rsid w:val="0058537C"/>
    <w:rsid w:val="00585789"/>
    <w:rsid w:val="00585F12"/>
    <w:rsid w:val="00586091"/>
    <w:rsid w:val="005866D0"/>
    <w:rsid w:val="005906BC"/>
    <w:rsid w:val="00591115"/>
    <w:rsid w:val="00591208"/>
    <w:rsid w:val="0059163C"/>
    <w:rsid w:val="00591E49"/>
    <w:rsid w:val="0059258C"/>
    <w:rsid w:val="00592DB1"/>
    <w:rsid w:val="005955DB"/>
    <w:rsid w:val="00595694"/>
    <w:rsid w:val="0059776F"/>
    <w:rsid w:val="005A027F"/>
    <w:rsid w:val="005A02FD"/>
    <w:rsid w:val="005A03E4"/>
    <w:rsid w:val="005A0CBB"/>
    <w:rsid w:val="005A0D66"/>
    <w:rsid w:val="005A1C71"/>
    <w:rsid w:val="005A32A1"/>
    <w:rsid w:val="005A4BA9"/>
    <w:rsid w:val="005A7AE3"/>
    <w:rsid w:val="005B051E"/>
    <w:rsid w:val="005B1338"/>
    <w:rsid w:val="005B13B5"/>
    <w:rsid w:val="005B272E"/>
    <w:rsid w:val="005B2CAD"/>
    <w:rsid w:val="005B7423"/>
    <w:rsid w:val="005B7A21"/>
    <w:rsid w:val="005B7A6A"/>
    <w:rsid w:val="005C05C8"/>
    <w:rsid w:val="005C1530"/>
    <w:rsid w:val="005C22D5"/>
    <w:rsid w:val="005C3341"/>
    <w:rsid w:val="005C478A"/>
    <w:rsid w:val="005C52D5"/>
    <w:rsid w:val="005C7383"/>
    <w:rsid w:val="005C797F"/>
    <w:rsid w:val="005D09FF"/>
    <w:rsid w:val="005D0B35"/>
    <w:rsid w:val="005D13A8"/>
    <w:rsid w:val="005D16D5"/>
    <w:rsid w:val="005D1DB6"/>
    <w:rsid w:val="005D1DBC"/>
    <w:rsid w:val="005D235F"/>
    <w:rsid w:val="005D268A"/>
    <w:rsid w:val="005D356C"/>
    <w:rsid w:val="005D431F"/>
    <w:rsid w:val="005D5DEC"/>
    <w:rsid w:val="005D6F38"/>
    <w:rsid w:val="005D7131"/>
    <w:rsid w:val="005E11DC"/>
    <w:rsid w:val="005E170B"/>
    <w:rsid w:val="005E1FD8"/>
    <w:rsid w:val="005E2075"/>
    <w:rsid w:val="005E2E89"/>
    <w:rsid w:val="005E41D5"/>
    <w:rsid w:val="005E4A04"/>
    <w:rsid w:val="005E5421"/>
    <w:rsid w:val="005E55F9"/>
    <w:rsid w:val="005E62E8"/>
    <w:rsid w:val="005E6A00"/>
    <w:rsid w:val="005E77B6"/>
    <w:rsid w:val="005F0029"/>
    <w:rsid w:val="005F0A90"/>
    <w:rsid w:val="005F1CD6"/>
    <w:rsid w:val="005F438C"/>
    <w:rsid w:val="005F4DA0"/>
    <w:rsid w:val="005F510E"/>
    <w:rsid w:val="005F52F0"/>
    <w:rsid w:val="005F5731"/>
    <w:rsid w:val="005F5741"/>
    <w:rsid w:val="005F59B1"/>
    <w:rsid w:val="005F68A4"/>
    <w:rsid w:val="005F6DD6"/>
    <w:rsid w:val="0060069A"/>
    <w:rsid w:val="0060217A"/>
    <w:rsid w:val="006034EF"/>
    <w:rsid w:val="00603511"/>
    <w:rsid w:val="006038ED"/>
    <w:rsid w:val="006040DF"/>
    <w:rsid w:val="00604AFE"/>
    <w:rsid w:val="0061008C"/>
    <w:rsid w:val="00610BBB"/>
    <w:rsid w:val="0061162C"/>
    <w:rsid w:val="00611FFC"/>
    <w:rsid w:val="006124B9"/>
    <w:rsid w:val="00614AC8"/>
    <w:rsid w:val="00615C01"/>
    <w:rsid w:val="00616D43"/>
    <w:rsid w:val="00617F3D"/>
    <w:rsid w:val="0062091A"/>
    <w:rsid w:val="00620AA2"/>
    <w:rsid w:val="006214BF"/>
    <w:rsid w:val="00621AEE"/>
    <w:rsid w:val="006220AF"/>
    <w:rsid w:val="00622965"/>
    <w:rsid w:val="006237EB"/>
    <w:rsid w:val="006240F6"/>
    <w:rsid w:val="00624F62"/>
    <w:rsid w:val="00626193"/>
    <w:rsid w:val="00626501"/>
    <w:rsid w:val="00630429"/>
    <w:rsid w:val="00631316"/>
    <w:rsid w:val="00631942"/>
    <w:rsid w:val="006326E4"/>
    <w:rsid w:val="00633DE1"/>
    <w:rsid w:val="0063454D"/>
    <w:rsid w:val="00635BCA"/>
    <w:rsid w:val="00635CEE"/>
    <w:rsid w:val="00635F23"/>
    <w:rsid w:val="00636974"/>
    <w:rsid w:val="00636BBB"/>
    <w:rsid w:val="006374AB"/>
    <w:rsid w:val="00637648"/>
    <w:rsid w:val="006405FC"/>
    <w:rsid w:val="0064226F"/>
    <w:rsid w:val="00645148"/>
    <w:rsid w:val="00645A17"/>
    <w:rsid w:val="00645A3B"/>
    <w:rsid w:val="0064623A"/>
    <w:rsid w:val="00646D7F"/>
    <w:rsid w:val="00647AC1"/>
    <w:rsid w:val="00652FEF"/>
    <w:rsid w:val="00653C68"/>
    <w:rsid w:val="00654FA1"/>
    <w:rsid w:val="0065508B"/>
    <w:rsid w:val="00655676"/>
    <w:rsid w:val="00655F6F"/>
    <w:rsid w:val="00656B6F"/>
    <w:rsid w:val="006632B2"/>
    <w:rsid w:val="00664AAD"/>
    <w:rsid w:val="00665544"/>
    <w:rsid w:val="00666815"/>
    <w:rsid w:val="00666E30"/>
    <w:rsid w:val="00667742"/>
    <w:rsid w:val="00667952"/>
    <w:rsid w:val="00667C68"/>
    <w:rsid w:val="00667D5C"/>
    <w:rsid w:val="00667F86"/>
    <w:rsid w:val="00670BFB"/>
    <w:rsid w:val="0067126C"/>
    <w:rsid w:val="00673D6C"/>
    <w:rsid w:val="00674348"/>
    <w:rsid w:val="0067477D"/>
    <w:rsid w:val="00674AAE"/>
    <w:rsid w:val="006760AF"/>
    <w:rsid w:val="00676677"/>
    <w:rsid w:val="00676727"/>
    <w:rsid w:val="00676931"/>
    <w:rsid w:val="00676B69"/>
    <w:rsid w:val="00680FAD"/>
    <w:rsid w:val="00681D16"/>
    <w:rsid w:val="00683ED1"/>
    <w:rsid w:val="0068425D"/>
    <w:rsid w:val="00685516"/>
    <w:rsid w:val="006874ED"/>
    <w:rsid w:val="00687B8F"/>
    <w:rsid w:val="00690689"/>
    <w:rsid w:val="00690A6B"/>
    <w:rsid w:val="0069274A"/>
    <w:rsid w:val="00692C2F"/>
    <w:rsid w:val="006933C4"/>
    <w:rsid w:val="00695A4B"/>
    <w:rsid w:val="00696759"/>
    <w:rsid w:val="00696F13"/>
    <w:rsid w:val="00697004"/>
    <w:rsid w:val="00697049"/>
    <w:rsid w:val="00697507"/>
    <w:rsid w:val="006977D6"/>
    <w:rsid w:val="006A02A7"/>
    <w:rsid w:val="006A0C57"/>
    <w:rsid w:val="006A12D9"/>
    <w:rsid w:val="006A1976"/>
    <w:rsid w:val="006A36C0"/>
    <w:rsid w:val="006A3CCB"/>
    <w:rsid w:val="006A4007"/>
    <w:rsid w:val="006A577F"/>
    <w:rsid w:val="006A653F"/>
    <w:rsid w:val="006A6F5D"/>
    <w:rsid w:val="006A7931"/>
    <w:rsid w:val="006A7C31"/>
    <w:rsid w:val="006B11EC"/>
    <w:rsid w:val="006B29F2"/>
    <w:rsid w:val="006B35CB"/>
    <w:rsid w:val="006B4BA2"/>
    <w:rsid w:val="006B585C"/>
    <w:rsid w:val="006B70B8"/>
    <w:rsid w:val="006B73CF"/>
    <w:rsid w:val="006C1AC8"/>
    <w:rsid w:val="006C3681"/>
    <w:rsid w:val="006C425D"/>
    <w:rsid w:val="006C4290"/>
    <w:rsid w:val="006C4F4D"/>
    <w:rsid w:val="006C5454"/>
    <w:rsid w:val="006C59EE"/>
    <w:rsid w:val="006C5D1F"/>
    <w:rsid w:val="006C6880"/>
    <w:rsid w:val="006C68B3"/>
    <w:rsid w:val="006C69FF"/>
    <w:rsid w:val="006C72E7"/>
    <w:rsid w:val="006D1AE2"/>
    <w:rsid w:val="006D24CF"/>
    <w:rsid w:val="006D3774"/>
    <w:rsid w:val="006D59A2"/>
    <w:rsid w:val="006D69D0"/>
    <w:rsid w:val="006D730D"/>
    <w:rsid w:val="006D7D2D"/>
    <w:rsid w:val="006E11A0"/>
    <w:rsid w:val="006E2C55"/>
    <w:rsid w:val="006E45A6"/>
    <w:rsid w:val="006E5470"/>
    <w:rsid w:val="006E5593"/>
    <w:rsid w:val="006E5A8E"/>
    <w:rsid w:val="006E71FF"/>
    <w:rsid w:val="006E7500"/>
    <w:rsid w:val="006F0873"/>
    <w:rsid w:val="006F0F36"/>
    <w:rsid w:val="006F0FEE"/>
    <w:rsid w:val="006F1142"/>
    <w:rsid w:val="006F1479"/>
    <w:rsid w:val="006F229C"/>
    <w:rsid w:val="006F34C1"/>
    <w:rsid w:val="006F54F9"/>
    <w:rsid w:val="006F6B1D"/>
    <w:rsid w:val="006F6CEE"/>
    <w:rsid w:val="006F6F02"/>
    <w:rsid w:val="006F6F8E"/>
    <w:rsid w:val="006F73D9"/>
    <w:rsid w:val="006F785F"/>
    <w:rsid w:val="00700417"/>
    <w:rsid w:val="007004C6"/>
    <w:rsid w:val="0070238A"/>
    <w:rsid w:val="007025D6"/>
    <w:rsid w:val="00702EDF"/>
    <w:rsid w:val="00703C49"/>
    <w:rsid w:val="007046BB"/>
    <w:rsid w:val="00705CF1"/>
    <w:rsid w:val="00706277"/>
    <w:rsid w:val="00706B2C"/>
    <w:rsid w:val="00707273"/>
    <w:rsid w:val="007102A3"/>
    <w:rsid w:val="00711D87"/>
    <w:rsid w:val="00711E78"/>
    <w:rsid w:val="0071240B"/>
    <w:rsid w:val="0071289A"/>
    <w:rsid w:val="00713238"/>
    <w:rsid w:val="007136F1"/>
    <w:rsid w:val="00713B85"/>
    <w:rsid w:val="00714286"/>
    <w:rsid w:val="007142C7"/>
    <w:rsid w:val="007147E1"/>
    <w:rsid w:val="00714949"/>
    <w:rsid w:val="00714DCD"/>
    <w:rsid w:val="00715C41"/>
    <w:rsid w:val="00720893"/>
    <w:rsid w:val="00721FB1"/>
    <w:rsid w:val="00723605"/>
    <w:rsid w:val="00723E95"/>
    <w:rsid w:val="0072520B"/>
    <w:rsid w:val="00725889"/>
    <w:rsid w:val="00727700"/>
    <w:rsid w:val="00727848"/>
    <w:rsid w:val="00727FB6"/>
    <w:rsid w:val="0073064A"/>
    <w:rsid w:val="00731A6F"/>
    <w:rsid w:val="00732FBD"/>
    <w:rsid w:val="007333F9"/>
    <w:rsid w:val="007337DC"/>
    <w:rsid w:val="007343F1"/>
    <w:rsid w:val="007346B7"/>
    <w:rsid w:val="00734800"/>
    <w:rsid w:val="00734A77"/>
    <w:rsid w:val="007359AC"/>
    <w:rsid w:val="00736C51"/>
    <w:rsid w:val="0074185A"/>
    <w:rsid w:val="0074194B"/>
    <w:rsid w:val="007419EF"/>
    <w:rsid w:val="00743030"/>
    <w:rsid w:val="007434E8"/>
    <w:rsid w:val="00743A69"/>
    <w:rsid w:val="00744587"/>
    <w:rsid w:val="00744AE7"/>
    <w:rsid w:val="00745F3C"/>
    <w:rsid w:val="007476E2"/>
    <w:rsid w:val="00747DDE"/>
    <w:rsid w:val="00747E48"/>
    <w:rsid w:val="00750B9F"/>
    <w:rsid w:val="00750E54"/>
    <w:rsid w:val="007514D3"/>
    <w:rsid w:val="007530A3"/>
    <w:rsid w:val="0075335D"/>
    <w:rsid w:val="0075371F"/>
    <w:rsid w:val="0075481D"/>
    <w:rsid w:val="00755BE0"/>
    <w:rsid w:val="00756866"/>
    <w:rsid w:val="007575E4"/>
    <w:rsid w:val="00760739"/>
    <w:rsid w:val="00761358"/>
    <w:rsid w:val="00761420"/>
    <w:rsid w:val="007630F4"/>
    <w:rsid w:val="007639D8"/>
    <w:rsid w:val="00764296"/>
    <w:rsid w:val="007646EE"/>
    <w:rsid w:val="00766306"/>
    <w:rsid w:val="0076677C"/>
    <w:rsid w:val="00766A1C"/>
    <w:rsid w:val="00767639"/>
    <w:rsid w:val="00767CAA"/>
    <w:rsid w:val="0077270D"/>
    <w:rsid w:val="00772A77"/>
    <w:rsid w:val="007732AA"/>
    <w:rsid w:val="0077383B"/>
    <w:rsid w:val="0077504D"/>
    <w:rsid w:val="0077577C"/>
    <w:rsid w:val="00776781"/>
    <w:rsid w:val="00777145"/>
    <w:rsid w:val="00777203"/>
    <w:rsid w:val="0078093F"/>
    <w:rsid w:val="00781079"/>
    <w:rsid w:val="007819DA"/>
    <w:rsid w:val="0078222F"/>
    <w:rsid w:val="00782969"/>
    <w:rsid w:val="00783364"/>
    <w:rsid w:val="00784C13"/>
    <w:rsid w:val="00784F92"/>
    <w:rsid w:val="00785A80"/>
    <w:rsid w:val="00785B07"/>
    <w:rsid w:val="00786474"/>
    <w:rsid w:val="00786871"/>
    <w:rsid w:val="00786BFC"/>
    <w:rsid w:val="007870AF"/>
    <w:rsid w:val="0078756E"/>
    <w:rsid w:val="0079038B"/>
    <w:rsid w:val="00790C6A"/>
    <w:rsid w:val="00790D1D"/>
    <w:rsid w:val="00790FD5"/>
    <w:rsid w:val="0079175A"/>
    <w:rsid w:val="00791ABF"/>
    <w:rsid w:val="00791F0B"/>
    <w:rsid w:val="00793A21"/>
    <w:rsid w:val="00796071"/>
    <w:rsid w:val="00796C80"/>
    <w:rsid w:val="00796F8F"/>
    <w:rsid w:val="007A0015"/>
    <w:rsid w:val="007A0D3F"/>
    <w:rsid w:val="007A0D72"/>
    <w:rsid w:val="007A13C4"/>
    <w:rsid w:val="007A15C1"/>
    <w:rsid w:val="007A1B15"/>
    <w:rsid w:val="007A20D0"/>
    <w:rsid w:val="007A39ED"/>
    <w:rsid w:val="007A6DD3"/>
    <w:rsid w:val="007A7609"/>
    <w:rsid w:val="007B0871"/>
    <w:rsid w:val="007B0DAF"/>
    <w:rsid w:val="007B0FCB"/>
    <w:rsid w:val="007B195A"/>
    <w:rsid w:val="007B28B3"/>
    <w:rsid w:val="007B295A"/>
    <w:rsid w:val="007B367C"/>
    <w:rsid w:val="007B4410"/>
    <w:rsid w:val="007B4448"/>
    <w:rsid w:val="007B4BF3"/>
    <w:rsid w:val="007B583C"/>
    <w:rsid w:val="007B5AFF"/>
    <w:rsid w:val="007B5DB5"/>
    <w:rsid w:val="007B61DD"/>
    <w:rsid w:val="007B6519"/>
    <w:rsid w:val="007B6872"/>
    <w:rsid w:val="007B6FCB"/>
    <w:rsid w:val="007B7C1D"/>
    <w:rsid w:val="007C013A"/>
    <w:rsid w:val="007C025C"/>
    <w:rsid w:val="007C103E"/>
    <w:rsid w:val="007C191E"/>
    <w:rsid w:val="007C1E4C"/>
    <w:rsid w:val="007C2C91"/>
    <w:rsid w:val="007C3088"/>
    <w:rsid w:val="007C3435"/>
    <w:rsid w:val="007C4A17"/>
    <w:rsid w:val="007C6E39"/>
    <w:rsid w:val="007C7689"/>
    <w:rsid w:val="007C787C"/>
    <w:rsid w:val="007D0105"/>
    <w:rsid w:val="007D01A2"/>
    <w:rsid w:val="007D0367"/>
    <w:rsid w:val="007D1FBD"/>
    <w:rsid w:val="007D4603"/>
    <w:rsid w:val="007D4C1F"/>
    <w:rsid w:val="007D7838"/>
    <w:rsid w:val="007E2AF3"/>
    <w:rsid w:val="007E300B"/>
    <w:rsid w:val="007E3C05"/>
    <w:rsid w:val="007E4191"/>
    <w:rsid w:val="007E4E1D"/>
    <w:rsid w:val="007E5693"/>
    <w:rsid w:val="007E73CB"/>
    <w:rsid w:val="007E7897"/>
    <w:rsid w:val="007E7FC6"/>
    <w:rsid w:val="007F01FF"/>
    <w:rsid w:val="007F12DC"/>
    <w:rsid w:val="007F1476"/>
    <w:rsid w:val="007F2082"/>
    <w:rsid w:val="007F2851"/>
    <w:rsid w:val="007F3477"/>
    <w:rsid w:val="007F3543"/>
    <w:rsid w:val="007F4237"/>
    <w:rsid w:val="007F444F"/>
    <w:rsid w:val="007F4C1C"/>
    <w:rsid w:val="007F7F59"/>
    <w:rsid w:val="00800135"/>
    <w:rsid w:val="008015DA"/>
    <w:rsid w:val="00801C96"/>
    <w:rsid w:val="008023CE"/>
    <w:rsid w:val="008027F6"/>
    <w:rsid w:val="00802C9B"/>
    <w:rsid w:val="00804C44"/>
    <w:rsid w:val="00805214"/>
    <w:rsid w:val="0080577D"/>
    <w:rsid w:val="00806F6E"/>
    <w:rsid w:val="008103E6"/>
    <w:rsid w:val="008106FF"/>
    <w:rsid w:val="008107BB"/>
    <w:rsid w:val="00812A8E"/>
    <w:rsid w:val="00813DE8"/>
    <w:rsid w:val="008141B2"/>
    <w:rsid w:val="00814381"/>
    <w:rsid w:val="00814F9B"/>
    <w:rsid w:val="0081520A"/>
    <w:rsid w:val="008157B2"/>
    <w:rsid w:val="00815AC7"/>
    <w:rsid w:val="008162AC"/>
    <w:rsid w:val="008163F2"/>
    <w:rsid w:val="00816D38"/>
    <w:rsid w:val="008216F2"/>
    <w:rsid w:val="00821797"/>
    <w:rsid w:val="0082235F"/>
    <w:rsid w:val="00823250"/>
    <w:rsid w:val="00823699"/>
    <w:rsid w:val="00826C96"/>
    <w:rsid w:val="0082746E"/>
    <w:rsid w:val="00827D3C"/>
    <w:rsid w:val="00830BDC"/>
    <w:rsid w:val="0083155C"/>
    <w:rsid w:val="0083167A"/>
    <w:rsid w:val="008319EC"/>
    <w:rsid w:val="00832719"/>
    <w:rsid w:val="008334B8"/>
    <w:rsid w:val="00833745"/>
    <w:rsid w:val="00834234"/>
    <w:rsid w:val="008347D7"/>
    <w:rsid w:val="0083517F"/>
    <w:rsid w:val="00835CC9"/>
    <w:rsid w:val="008374AB"/>
    <w:rsid w:val="00837F2F"/>
    <w:rsid w:val="008424C1"/>
    <w:rsid w:val="00842548"/>
    <w:rsid w:val="00842AB1"/>
    <w:rsid w:val="008434B4"/>
    <w:rsid w:val="008436C6"/>
    <w:rsid w:val="00844C6F"/>
    <w:rsid w:val="00845067"/>
    <w:rsid w:val="0084533B"/>
    <w:rsid w:val="008478FA"/>
    <w:rsid w:val="008502FD"/>
    <w:rsid w:val="0085090F"/>
    <w:rsid w:val="00850F19"/>
    <w:rsid w:val="00851F33"/>
    <w:rsid w:val="00853074"/>
    <w:rsid w:val="00853780"/>
    <w:rsid w:val="008537EA"/>
    <w:rsid w:val="0085561D"/>
    <w:rsid w:val="00855673"/>
    <w:rsid w:val="00855BBD"/>
    <w:rsid w:val="008564E7"/>
    <w:rsid w:val="0085666B"/>
    <w:rsid w:val="008567EE"/>
    <w:rsid w:val="008573F2"/>
    <w:rsid w:val="00857896"/>
    <w:rsid w:val="00857F5D"/>
    <w:rsid w:val="00862F47"/>
    <w:rsid w:val="008660A8"/>
    <w:rsid w:val="00866600"/>
    <w:rsid w:val="008700F7"/>
    <w:rsid w:val="00870F52"/>
    <w:rsid w:val="00871462"/>
    <w:rsid w:val="0087191C"/>
    <w:rsid w:val="008725C7"/>
    <w:rsid w:val="00872F13"/>
    <w:rsid w:val="00874450"/>
    <w:rsid w:val="0087510C"/>
    <w:rsid w:val="00876015"/>
    <w:rsid w:val="00876572"/>
    <w:rsid w:val="00876BF3"/>
    <w:rsid w:val="0087742B"/>
    <w:rsid w:val="00880F48"/>
    <w:rsid w:val="00881284"/>
    <w:rsid w:val="00881BF9"/>
    <w:rsid w:val="00881F47"/>
    <w:rsid w:val="00881F5B"/>
    <w:rsid w:val="008832A4"/>
    <w:rsid w:val="00883A88"/>
    <w:rsid w:val="0088543C"/>
    <w:rsid w:val="00886A7D"/>
    <w:rsid w:val="00887A5A"/>
    <w:rsid w:val="0089082C"/>
    <w:rsid w:val="00891D54"/>
    <w:rsid w:val="0089421F"/>
    <w:rsid w:val="00894D05"/>
    <w:rsid w:val="00894EFB"/>
    <w:rsid w:val="00894F41"/>
    <w:rsid w:val="00895401"/>
    <w:rsid w:val="00895D35"/>
    <w:rsid w:val="00895E1E"/>
    <w:rsid w:val="008972AD"/>
    <w:rsid w:val="008973FC"/>
    <w:rsid w:val="00897E90"/>
    <w:rsid w:val="008A0632"/>
    <w:rsid w:val="008A08C2"/>
    <w:rsid w:val="008A1216"/>
    <w:rsid w:val="008A1DB6"/>
    <w:rsid w:val="008A2864"/>
    <w:rsid w:val="008A397D"/>
    <w:rsid w:val="008A3B56"/>
    <w:rsid w:val="008A4637"/>
    <w:rsid w:val="008A5DB0"/>
    <w:rsid w:val="008A66AA"/>
    <w:rsid w:val="008A67B0"/>
    <w:rsid w:val="008A6974"/>
    <w:rsid w:val="008A7DDA"/>
    <w:rsid w:val="008B0E69"/>
    <w:rsid w:val="008B169C"/>
    <w:rsid w:val="008B2406"/>
    <w:rsid w:val="008B28B0"/>
    <w:rsid w:val="008B2F12"/>
    <w:rsid w:val="008B31BC"/>
    <w:rsid w:val="008B3360"/>
    <w:rsid w:val="008B53FA"/>
    <w:rsid w:val="008B620B"/>
    <w:rsid w:val="008B749B"/>
    <w:rsid w:val="008B7881"/>
    <w:rsid w:val="008B7DC5"/>
    <w:rsid w:val="008C00D0"/>
    <w:rsid w:val="008C0605"/>
    <w:rsid w:val="008C0775"/>
    <w:rsid w:val="008C1E2A"/>
    <w:rsid w:val="008C3212"/>
    <w:rsid w:val="008C3916"/>
    <w:rsid w:val="008C6712"/>
    <w:rsid w:val="008C6957"/>
    <w:rsid w:val="008C775F"/>
    <w:rsid w:val="008D0031"/>
    <w:rsid w:val="008D0174"/>
    <w:rsid w:val="008D0500"/>
    <w:rsid w:val="008D2213"/>
    <w:rsid w:val="008D368A"/>
    <w:rsid w:val="008D4554"/>
    <w:rsid w:val="008D47AE"/>
    <w:rsid w:val="008D6446"/>
    <w:rsid w:val="008D7273"/>
    <w:rsid w:val="008D7D8F"/>
    <w:rsid w:val="008E03D9"/>
    <w:rsid w:val="008E075C"/>
    <w:rsid w:val="008E1A5D"/>
    <w:rsid w:val="008E25E5"/>
    <w:rsid w:val="008E3193"/>
    <w:rsid w:val="008E3207"/>
    <w:rsid w:val="008E377E"/>
    <w:rsid w:val="008E37F6"/>
    <w:rsid w:val="008E547D"/>
    <w:rsid w:val="008E5B5E"/>
    <w:rsid w:val="008E5D88"/>
    <w:rsid w:val="008E7318"/>
    <w:rsid w:val="008E75E3"/>
    <w:rsid w:val="008E7679"/>
    <w:rsid w:val="008E7D77"/>
    <w:rsid w:val="008F1BC6"/>
    <w:rsid w:val="008F3369"/>
    <w:rsid w:val="008F5B55"/>
    <w:rsid w:val="008F619A"/>
    <w:rsid w:val="008F6A33"/>
    <w:rsid w:val="008F745C"/>
    <w:rsid w:val="008F7476"/>
    <w:rsid w:val="00901C6C"/>
    <w:rsid w:val="009028D3"/>
    <w:rsid w:val="00903623"/>
    <w:rsid w:val="0090420B"/>
    <w:rsid w:val="009043DC"/>
    <w:rsid w:val="00904D79"/>
    <w:rsid w:val="0090569E"/>
    <w:rsid w:val="00906B19"/>
    <w:rsid w:val="00906DEC"/>
    <w:rsid w:val="00907147"/>
    <w:rsid w:val="009071E5"/>
    <w:rsid w:val="0090759C"/>
    <w:rsid w:val="00907638"/>
    <w:rsid w:val="00910984"/>
    <w:rsid w:val="00911BD6"/>
    <w:rsid w:val="0091319A"/>
    <w:rsid w:val="00915771"/>
    <w:rsid w:val="00916A78"/>
    <w:rsid w:val="00916C47"/>
    <w:rsid w:val="00917E0A"/>
    <w:rsid w:val="00921437"/>
    <w:rsid w:val="00922568"/>
    <w:rsid w:val="00922E7D"/>
    <w:rsid w:val="00923ACC"/>
    <w:rsid w:val="00923B93"/>
    <w:rsid w:val="009258EF"/>
    <w:rsid w:val="00925C0D"/>
    <w:rsid w:val="00927304"/>
    <w:rsid w:val="00930196"/>
    <w:rsid w:val="009302F9"/>
    <w:rsid w:val="00930368"/>
    <w:rsid w:val="00930D67"/>
    <w:rsid w:val="00930EE1"/>
    <w:rsid w:val="009313A1"/>
    <w:rsid w:val="00931474"/>
    <w:rsid w:val="00932C9C"/>
    <w:rsid w:val="00932DE1"/>
    <w:rsid w:val="0093309B"/>
    <w:rsid w:val="00933CFB"/>
    <w:rsid w:val="00933FCD"/>
    <w:rsid w:val="00934923"/>
    <w:rsid w:val="009349E3"/>
    <w:rsid w:val="009350ED"/>
    <w:rsid w:val="0093659B"/>
    <w:rsid w:val="00936B1F"/>
    <w:rsid w:val="00936CE4"/>
    <w:rsid w:val="00937721"/>
    <w:rsid w:val="00940C79"/>
    <w:rsid w:val="009416FF"/>
    <w:rsid w:val="009417F8"/>
    <w:rsid w:val="009418B6"/>
    <w:rsid w:val="00942200"/>
    <w:rsid w:val="00942D64"/>
    <w:rsid w:val="00945351"/>
    <w:rsid w:val="00945F5D"/>
    <w:rsid w:val="00946081"/>
    <w:rsid w:val="00946CCB"/>
    <w:rsid w:val="00946E03"/>
    <w:rsid w:val="00946FC0"/>
    <w:rsid w:val="00947389"/>
    <w:rsid w:val="0094780D"/>
    <w:rsid w:val="00950708"/>
    <w:rsid w:val="00951125"/>
    <w:rsid w:val="0095148C"/>
    <w:rsid w:val="00951AFE"/>
    <w:rsid w:val="00951F22"/>
    <w:rsid w:val="009523D1"/>
    <w:rsid w:val="00953D25"/>
    <w:rsid w:val="00954216"/>
    <w:rsid w:val="00954512"/>
    <w:rsid w:val="009553B8"/>
    <w:rsid w:val="00957A8D"/>
    <w:rsid w:val="00957DE9"/>
    <w:rsid w:val="00960062"/>
    <w:rsid w:val="00960453"/>
    <w:rsid w:val="00960458"/>
    <w:rsid w:val="00961347"/>
    <w:rsid w:val="00961EDA"/>
    <w:rsid w:val="00962E6A"/>
    <w:rsid w:val="00962E6D"/>
    <w:rsid w:val="009630CE"/>
    <w:rsid w:val="00963AF8"/>
    <w:rsid w:val="00965602"/>
    <w:rsid w:val="00965696"/>
    <w:rsid w:val="009666A2"/>
    <w:rsid w:val="00966B41"/>
    <w:rsid w:val="00971D07"/>
    <w:rsid w:val="00973142"/>
    <w:rsid w:val="00973C67"/>
    <w:rsid w:val="00974606"/>
    <w:rsid w:val="00974B35"/>
    <w:rsid w:val="00975C0A"/>
    <w:rsid w:val="00975FFA"/>
    <w:rsid w:val="00977838"/>
    <w:rsid w:val="00980372"/>
    <w:rsid w:val="00980D51"/>
    <w:rsid w:val="00981834"/>
    <w:rsid w:val="00981D20"/>
    <w:rsid w:val="0098218E"/>
    <w:rsid w:val="009828CB"/>
    <w:rsid w:val="00985180"/>
    <w:rsid w:val="00985B67"/>
    <w:rsid w:val="00985F81"/>
    <w:rsid w:val="00986F7F"/>
    <w:rsid w:val="00987DB8"/>
    <w:rsid w:val="00987E47"/>
    <w:rsid w:val="00990E42"/>
    <w:rsid w:val="00992359"/>
    <w:rsid w:val="00993B1C"/>
    <w:rsid w:val="009952BA"/>
    <w:rsid w:val="009A0473"/>
    <w:rsid w:val="009A0601"/>
    <w:rsid w:val="009A0CB4"/>
    <w:rsid w:val="009A0CE0"/>
    <w:rsid w:val="009A0D4E"/>
    <w:rsid w:val="009A12C5"/>
    <w:rsid w:val="009A13C0"/>
    <w:rsid w:val="009A1F7E"/>
    <w:rsid w:val="009A229B"/>
    <w:rsid w:val="009A243E"/>
    <w:rsid w:val="009A33A8"/>
    <w:rsid w:val="009A3ECB"/>
    <w:rsid w:val="009A41A5"/>
    <w:rsid w:val="009A5236"/>
    <w:rsid w:val="009A5260"/>
    <w:rsid w:val="009A566A"/>
    <w:rsid w:val="009A76E4"/>
    <w:rsid w:val="009A7CB6"/>
    <w:rsid w:val="009B10BE"/>
    <w:rsid w:val="009B1322"/>
    <w:rsid w:val="009B1CBE"/>
    <w:rsid w:val="009B1DCC"/>
    <w:rsid w:val="009B2B12"/>
    <w:rsid w:val="009B468A"/>
    <w:rsid w:val="009B4748"/>
    <w:rsid w:val="009B4EA8"/>
    <w:rsid w:val="009B5389"/>
    <w:rsid w:val="009B58EA"/>
    <w:rsid w:val="009B609B"/>
    <w:rsid w:val="009B617D"/>
    <w:rsid w:val="009B63B5"/>
    <w:rsid w:val="009B741F"/>
    <w:rsid w:val="009B7A91"/>
    <w:rsid w:val="009C016B"/>
    <w:rsid w:val="009C3255"/>
    <w:rsid w:val="009C33AA"/>
    <w:rsid w:val="009C34FD"/>
    <w:rsid w:val="009C3EA0"/>
    <w:rsid w:val="009C46AD"/>
    <w:rsid w:val="009C474A"/>
    <w:rsid w:val="009C486A"/>
    <w:rsid w:val="009C5916"/>
    <w:rsid w:val="009C5F9D"/>
    <w:rsid w:val="009C67F2"/>
    <w:rsid w:val="009C6CFD"/>
    <w:rsid w:val="009C742F"/>
    <w:rsid w:val="009D19B3"/>
    <w:rsid w:val="009D2130"/>
    <w:rsid w:val="009D2D74"/>
    <w:rsid w:val="009D2D9F"/>
    <w:rsid w:val="009D3281"/>
    <w:rsid w:val="009D3594"/>
    <w:rsid w:val="009D379A"/>
    <w:rsid w:val="009D3C3B"/>
    <w:rsid w:val="009D3E54"/>
    <w:rsid w:val="009D43CF"/>
    <w:rsid w:val="009D4F9E"/>
    <w:rsid w:val="009D7338"/>
    <w:rsid w:val="009D746F"/>
    <w:rsid w:val="009D759C"/>
    <w:rsid w:val="009D772A"/>
    <w:rsid w:val="009D7912"/>
    <w:rsid w:val="009D7A95"/>
    <w:rsid w:val="009D7A98"/>
    <w:rsid w:val="009D7AF5"/>
    <w:rsid w:val="009E15BF"/>
    <w:rsid w:val="009E21CE"/>
    <w:rsid w:val="009E2940"/>
    <w:rsid w:val="009E3264"/>
    <w:rsid w:val="009E3B9B"/>
    <w:rsid w:val="009E5CAB"/>
    <w:rsid w:val="009E645F"/>
    <w:rsid w:val="009E6EDE"/>
    <w:rsid w:val="009E70DB"/>
    <w:rsid w:val="009E78BD"/>
    <w:rsid w:val="009F07BE"/>
    <w:rsid w:val="009F0C05"/>
    <w:rsid w:val="009F0DF1"/>
    <w:rsid w:val="009F1A4B"/>
    <w:rsid w:val="009F1BA5"/>
    <w:rsid w:val="009F25ED"/>
    <w:rsid w:val="009F40C0"/>
    <w:rsid w:val="009F627E"/>
    <w:rsid w:val="009F6AF6"/>
    <w:rsid w:val="009F7114"/>
    <w:rsid w:val="009F727F"/>
    <w:rsid w:val="00A0017B"/>
    <w:rsid w:val="00A00C13"/>
    <w:rsid w:val="00A01200"/>
    <w:rsid w:val="00A0273F"/>
    <w:rsid w:val="00A0309C"/>
    <w:rsid w:val="00A03C86"/>
    <w:rsid w:val="00A05E55"/>
    <w:rsid w:val="00A06136"/>
    <w:rsid w:val="00A061D6"/>
    <w:rsid w:val="00A06613"/>
    <w:rsid w:val="00A06937"/>
    <w:rsid w:val="00A07001"/>
    <w:rsid w:val="00A07C23"/>
    <w:rsid w:val="00A07C9E"/>
    <w:rsid w:val="00A105D9"/>
    <w:rsid w:val="00A11211"/>
    <w:rsid w:val="00A11E5C"/>
    <w:rsid w:val="00A1202D"/>
    <w:rsid w:val="00A1254F"/>
    <w:rsid w:val="00A128FE"/>
    <w:rsid w:val="00A13004"/>
    <w:rsid w:val="00A1378E"/>
    <w:rsid w:val="00A152AA"/>
    <w:rsid w:val="00A15FAA"/>
    <w:rsid w:val="00A1712D"/>
    <w:rsid w:val="00A17364"/>
    <w:rsid w:val="00A17457"/>
    <w:rsid w:val="00A17C37"/>
    <w:rsid w:val="00A17CC8"/>
    <w:rsid w:val="00A17D3F"/>
    <w:rsid w:val="00A21623"/>
    <w:rsid w:val="00A218B4"/>
    <w:rsid w:val="00A21A54"/>
    <w:rsid w:val="00A220A5"/>
    <w:rsid w:val="00A23F24"/>
    <w:rsid w:val="00A24A72"/>
    <w:rsid w:val="00A24FF8"/>
    <w:rsid w:val="00A25F83"/>
    <w:rsid w:val="00A2618A"/>
    <w:rsid w:val="00A26CFB"/>
    <w:rsid w:val="00A2722D"/>
    <w:rsid w:val="00A314A5"/>
    <w:rsid w:val="00A326D4"/>
    <w:rsid w:val="00A32AFB"/>
    <w:rsid w:val="00A34C8F"/>
    <w:rsid w:val="00A36F95"/>
    <w:rsid w:val="00A375E4"/>
    <w:rsid w:val="00A3796F"/>
    <w:rsid w:val="00A37A48"/>
    <w:rsid w:val="00A40D76"/>
    <w:rsid w:val="00A41367"/>
    <w:rsid w:val="00A4143E"/>
    <w:rsid w:val="00A416BA"/>
    <w:rsid w:val="00A42AA8"/>
    <w:rsid w:val="00A44BE1"/>
    <w:rsid w:val="00A44DC0"/>
    <w:rsid w:val="00A4528F"/>
    <w:rsid w:val="00A454EC"/>
    <w:rsid w:val="00A45BCC"/>
    <w:rsid w:val="00A46B85"/>
    <w:rsid w:val="00A47572"/>
    <w:rsid w:val="00A503F9"/>
    <w:rsid w:val="00A50827"/>
    <w:rsid w:val="00A50904"/>
    <w:rsid w:val="00A50A0D"/>
    <w:rsid w:val="00A51AC1"/>
    <w:rsid w:val="00A53ACE"/>
    <w:rsid w:val="00A53FA4"/>
    <w:rsid w:val="00A54080"/>
    <w:rsid w:val="00A54DDE"/>
    <w:rsid w:val="00A56E64"/>
    <w:rsid w:val="00A57269"/>
    <w:rsid w:val="00A57275"/>
    <w:rsid w:val="00A6020F"/>
    <w:rsid w:val="00A608BA"/>
    <w:rsid w:val="00A617B3"/>
    <w:rsid w:val="00A62394"/>
    <w:rsid w:val="00A62FA9"/>
    <w:rsid w:val="00A63633"/>
    <w:rsid w:val="00A649F7"/>
    <w:rsid w:val="00A64AC0"/>
    <w:rsid w:val="00A67289"/>
    <w:rsid w:val="00A71A73"/>
    <w:rsid w:val="00A71F2D"/>
    <w:rsid w:val="00A72025"/>
    <w:rsid w:val="00A73267"/>
    <w:rsid w:val="00A73B55"/>
    <w:rsid w:val="00A73BC9"/>
    <w:rsid w:val="00A73F06"/>
    <w:rsid w:val="00A753E3"/>
    <w:rsid w:val="00A76A8F"/>
    <w:rsid w:val="00A8004E"/>
    <w:rsid w:val="00A815AF"/>
    <w:rsid w:val="00A815BB"/>
    <w:rsid w:val="00A818A9"/>
    <w:rsid w:val="00A81CB6"/>
    <w:rsid w:val="00A8204F"/>
    <w:rsid w:val="00A827A0"/>
    <w:rsid w:val="00A82F14"/>
    <w:rsid w:val="00A834E0"/>
    <w:rsid w:val="00A83CC5"/>
    <w:rsid w:val="00A83EFB"/>
    <w:rsid w:val="00A8568D"/>
    <w:rsid w:val="00A86D1B"/>
    <w:rsid w:val="00A8773C"/>
    <w:rsid w:val="00A9020C"/>
    <w:rsid w:val="00A90ED5"/>
    <w:rsid w:val="00A916D1"/>
    <w:rsid w:val="00A91A55"/>
    <w:rsid w:val="00A91BC8"/>
    <w:rsid w:val="00A92874"/>
    <w:rsid w:val="00A929B3"/>
    <w:rsid w:val="00A93492"/>
    <w:rsid w:val="00A93B56"/>
    <w:rsid w:val="00A9477F"/>
    <w:rsid w:val="00A94E53"/>
    <w:rsid w:val="00A95E6A"/>
    <w:rsid w:val="00A9687E"/>
    <w:rsid w:val="00A96E1C"/>
    <w:rsid w:val="00A97471"/>
    <w:rsid w:val="00A97A8D"/>
    <w:rsid w:val="00AA0152"/>
    <w:rsid w:val="00AA0405"/>
    <w:rsid w:val="00AA19A3"/>
    <w:rsid w:val="00AA35B9"/>
    <w:rsid w:val="00AA4FD9"/>
    <w:rsid w:val="00AA65F2"/>
    <w:rsid w:val="00AA678D"/>
    <w:rsid w:val="00AA7729"/>
    <w:rsid w:val="00AB0396"/>
    <w:rsid w:val="00AB0767"/>
    <w:rsid w:val="00AB0B05"/>
    <w:rsid w:val="00AB205F"/>
    <w:rsid w:val="00AB2217"/>
    <w:rsid w:val="00AB24E4"/>
    <w:rsid w:val="00AB2612"/>
    <w:rsid w:val="00AB277D"/>
    <w:rsid w:val="00AB2D62"/>
    <w:rsid w:val="00AB527E"/>
    <w:rsid w:val="00AB56B1"/>
    <w:rsid w:val="00AB5FF1"/>
    <w:rsid w:val="00AB61CF"/>
    <w:rsid w:val="00AB63E2"/>
    <w:rsid w:val="00AB7A11"/>
    <w:rsid w:val="00AC0427"/>
    <w:rsid w:val="00AC0C71"/>
    <w:rsid w:val="00AC1156"/>
    <w:rsid w:val="00AC291C"/>
    <w:rsid w:val="00AC2ABB"/>
    <w:rsid w:val="00AC3031"/>
    <w:rsid w:val="00AC54D8"/>
    <w:rsid w:val="00AC563F"/>
    <w:rsid w:val="00AC5CAB"/>
    <w:rsid w:val="00AC60AA"/>
    <w:rsid w:val="00AC6A3B"/>
    <w:rsid w:val="00AC72F6"/>
    <w:rsid w:val="00AC7E45"/>
    <w:rsid w:val="00AD0B86"/>
    <w:rsid w:val="00AD0FDD"/>
    <w:rsid w:val="00AD130C"/>
    <w:rsid w:val="00AD2064"/>
    <w:rsid w:val="00AD369D"/>
    <w:rsid w:val="00AD38CA"/>
    <w:rsid w:val="00AD45F5"/>
    <w:rsid w:val="00AD544C"/>
    <w:rsid w:val="00AD5544"/>
    <w:rsid w:val="00AD6423"/>
    <w:rsid w:val="00AD64BA"/>
    <w:rsid w:val="00AD717B"/>
    <w:rsid w:val="00AD7A60"/>
    <w:rsid w:val="00AD7F2D"/>
    <w:rsid w:val="00AE0D22"/>
    <w:rsid w:val="00AE0F2B"/>
    <w:rsid w:val="00AE1DE1"/>
    <w:rsid w:val="00AE231B"/>
    <w:rsid w:val="00AE2742"/>
    <w:rsid w:val="00AE34FA"/>
    <w:rsid w:val="00AE4330"/>
    <w:rsid w:val="00AE44E9"/>
    <w:rsid w:val="00AE5AAC"/>
    <w:rsid w:val="00AE7198"/>
    <w:rsid w:val="00AE73E6"/>
    <w:rsid w:val="00AF0883"/>
    <w:rsid w:val="00AF1291"/>
    <w:rsid w:val="00AF163E"/>
    <w:rsid w:val="00AF22E3"/>
    <w:rsid w:val="00AF28B9"/>
    <w:rsid w:val="00AF4C52"/>
    <w:rsid w:val="00AF5146"/>
    <w:rsid w:val="00AF6098"/>
    <w:rsid w:val="00AF6103"/>
    <w:rsid w:val="00AF61F8"/>
    <w:rsid w:val="00AF7DF8"/>
    <w:rsid w:val="00B00185"/>
    <w:rsid w:val="00B00AD3"/>
    <w:rsid w:val="00B0331B"/>
    <w:rsid w:val="00B04317"/>
    <w:rsid w:val="00B0434A"/>
    <w:rsid w:val="00B048B3"/>
    <w:rsid w:val="00B058CA"/>
    <w:rsid w:val="00B1056E"/>
    <w:rsid w:val="00B114DC"/>
    <w:rsid w:val="00B11A23"/>
    <w:rsid w:val="00B12DE6"/>
    <w:rsid w:val="00B136B7"/>
    <w:rsid w:val="00B14352"/>
    <w:rsid w:val="00B1577D"/>
    <w:rsid w:val="00B15B03"/>
    <w:rsid w:val="00B17A0C"/>
    <w:rsid w:val="00B17E27"/>
    <w:rsid w:val="00B201E2"/>
    <w:rsid w:val="00B2077F"/>
    <w:rsid w:val="00B22FA0"/>
    <w:rsid w:val="00B22FCE"/>
    <w:rsid w:val="00B23254"/>
    <w:rsid w:val="00B2372C"/>
    <w:rsid w:val="00B23E01"/>
    <w:rsid w:val="00B24980"/>
    <w:rsid w:val="00B262B0"/>
    <w:rsid w:val="00B267D2"/>
    <w:rsid w:val="00B26940"/>
    <w:rsid w:val="00B26F9E"/>
    <w:rsid w:val="00B273FC"/>
    <w:rsid w:val="00B30905"/>
    <w:rsid w:val="00B31679"/>
    <w:rsid w:val="00B31776"/>
    <w:rsid w:val="00B32342"/>
    <w:rsid w:val="00B32F1D"/>
    <w:rsid w:val="00B33389"/>
    <w:rsid w:val="00B34413"/>
    <w:rsid w:val="00B346A7"/>
    <w:rsid w:val="00B34899"/>
    <w:rsid w:val="00B349FE"/>
    <w:rsid w:val="00B34AC0"/>
    <w:rsid w:val="00B36845"/>
    <w:rsid w:val="00B36C5D"/>
    <w:rsid w:val="00B372EE"/>
    <w:rsid w:val="00B375F5"/>
    <w:rsid w:val="00B3760D"/>
    <w:rsid w:val="00B37983"/>
    <w:rsid w:val="00B37CCD"/>
    <w:rsid w:val="00B403B0"/>
    <w:rsid w:val="00B40E09"/>
    <w:rsid w:val="00B41480"/>
    <w:rsid w:val="00B43006"/>
    <w:rsid w:val="00B4414C"/>
    <w:rsid w:val="00B4462B"/>
    <w:rsid w:val="00B446AE"/>
    <w:rsid w:val="00B45436"/>
    <w:rsid w:val="00B457E9"/>
    <w:rsid w:val="00B45A93"/>
    <w:rsid w:val="00B50512"/>
    <w:rsid w:val="00B50752"/>
    <w:rsid w:val="00B50F67"/>
    <w:rsid w:val="00B510C1"/>
    <w:rsid w:val="00B5142B"/>
    <w:rsid w:val="00B516AF"/>
    <w:rsid w:val="00B517FB"/>
    <w:rsid w:val="00B51F33"/>
    <w:rsid w:val="00B52905"/>
    <w:rsid w:val="00B541F9"/>
    <w:rsid w:val="00B548B5"/>
    <w:rsid w:val="00B54BDF"/>
    <w:rsid w:val="00B5513C"/>
    <w:rsid w:val="00B55D15"/>
    <w:rsid w:val="00B56833"/>
    <w:rsid w:val="00B57FDA"/>
    <w:rsid w:val="00B61DE8"/>
    <w:rsid w:val="00B62C8B"/>
    <w:rsid w:val="00B6384D"/>
    <w:rsid w:val="00B643C7"/>
    <w:rsid w:val="00B64E93"/>
    <w:rsid w:val="00B65112"/>
    <w:rsid w:val="00B66181"/>
    <w:rsid w:val="00B66945"/>
    <w:rsid w:val="00B671B6"/>
    <w:rsid w:val="00B6745F"/>
    <w:rsid w:val="00B74845"/>
    <w:rsid w:val="00B755B4"/>
    <w:rsid w:val="00B774B8"/>
    <w:rsid w:val="00B77887"/>
    <w:rsid w:val="00B81008"/>
    <w:rsid w:val="00B812FA"/>
    <w:rsid w:val="00B81470"/>
    <w:rsid w:val="00B81615"/>
    <w:rsid w:val="00B81843"/>
    <w:rsid w:val="00B81A9F"/>
    <w:rsid w:val="00B821A4"/>
    <w:rsid w:val="00B82A9A"/>
    <w:rsid w:val="00B83753"/>
    <w:rsid w:val="00B83761"/>
    <w:rsid w:val="00B837B6"/>
    <w:rsid w:val="00B8597C"/>
    <w:rsid w:val="00B86F06"/>
    <w:rsid w:val="00B872F1"/>
    <w:rsid w:val="00B8751E"/>
    <w:rsid w:val="00B90066"/>
    <w:rsid w:val="00B91F2D"/>
    <w:rsid w:val="00B933C6"/>
    <w:rsid w:val="00B9421C"/>
    <w:rsid w:val="00B976C4"/>
    <w:rsid w:val="00BA0F7D"/>
    <w:rsid w:val="00BA1A2B"/>
    <w:rsid w:val="00BA2C40"/>
    <w:rsid w:val="00BA414C"/>
    <w:rsid w:val="00BA63BA"/>
    <w:rsid w:val="00BA73B2"/>
    <w:rsid w:val="00BA78DB"/>
    <w:rsid w:val="00BB0110"/>
    <w:rsid w:val="00BB09CB"/>
    <w:rsid w:val="00BB15CF"/>
    <w:rsid w:val="00BB28AD"/>
    <w:rsid w:val="00BB2D45"/>
    <w:rsid w:val="00BB3E3F"/>
    <w:rsid w:val="00BB49DF"/>
    <w:rsid w:val="00BB5AA3"/>
    <w:rsid w:val="00BB6629"/>
    <w:rsid w:val="00BC12BE"/>
    <w:rsid w:val="00BC203F"/>
    <w:rsid w:val="00BC3547"/>
    <w:rsid w:val="00BC477C"/>
    <w:rsid w:val="00BC4968"/>
    <w:rsid w:val="00BC7202"/>
    <w:rsid w:val="00BC75FA"/>
    <w:rsid w:val="00BD0505"/>
    <w:rsid w:val="00BD20C5"/>
    <w:rsid w:val="00BD31ED"/>
    <w:rsid w:val="00BD3E02"/>
    <w:rsid w:val="00BD4093"/>
    <w:rsid w:val="00BD4259"/>
    <w:rsid w:val="00BD68A9"/>
    <w:rsid w:val="00BD7221"/>
    <w:rsid w:val="00BD7F47"/>
    <w:rsid w:val="00BE0974"/>
    <w:rsid w:val="00BE0D45"/>
    <w:rsid w:val="00BE12CA"/>
    <w:rsid w:val="00BE171B"/>
    <w:rsid w:val="00BE18EA"/>
    <w:rsid w:val="00BE28EE"/>
    <w:rsid w:val="00BE2BE8"/>
    <w:rsid w:val="00BE37B5"/>
    <w:rsid w:val="00BE3871"/>
    <w:rsid w:val="00BE3CF5"/>
    <w:rsid w:val="00BE3E65"/>
    <w:rsid w:val="00BE3F06"/>
    <w:rsid w:val="00BE418F"/>
    <w:rsid w:val="00BE4371"/>
    <w:rsid w:val="00BE48A6"/>
    <w:rsid w:val="00BE48DE"/>
    <w:rsid w:val="00BE548F"/>
    <w:rsid w:val="00BE5AD5"/>
    <w:rsid w:val="00BE6F1C"/>
    <w:rsid w:val="00BF0F90"/>
    <w:rsid w:val="00BF21AA"/>
    <w:rsid w:val="00BF2FF3"/>
    <w:rsid w:val="00BF3332"/>
    <w:rsid w:val="00BF53DA"/>
    <w:rsid w:val="00BF7382"/>
    <w:rsid w:val="00C002A8"/>
    <w:rsid w:val="00C0184B"/>
    <w:rsid w:val="00C01FE5"/>
    <w:rsid w:val="00C024C6"/>
    <w:rsid w:val="00C031EC"/>
    <w:rsid w:val="00C03ADB"/>
    <w:rsid w:val="00C04028"/>
    <w:rsid w:val="00C0458F"/>
    <w:rsid w:val="00C0493B"/>
    <w:rsid w:val="00C05049"/>
    <w:rsid w:val="00C0550F"/>
    <w:rsid w:val="00C05C35"/>
    <w:rsid w:val="00C06327"/>
    <w:rsid w:val="00C06E6C"/>
    <w:rsid w:val="00C1048E"/>
    <w:rsid w:val="00C105F0"/>
    <w:rsid w:val="00C10A0B"/>
    <w:rsid w:val="00C11029"/>
    <w:rsid w:val="00C121FC"/>
    <w:rsid w:val="00C126B2"/>
    <w:rsid w:val="00C1281D"/>
    <w:rsid w:val="00C12A99"/>
    <w:rsid w:val="00C1312A"/>
    <w:rsid w:val="00C13998"/>
    <w:rsid w:val="00C139E5"/>
    <w:rsid w:val="00C13D44"/>
    <w:rsid w:val="00C14490"/>
    <w:rsid w:val="00C1491D"/>
    <w:rsid w:val="00C15C89"/>
    <w:rsid w:val="00C15D42"/>
    <w:rsid w:val="00C15ED9"/>
    <w:rsid w:val="00C15FAF"/>
    <w:rsid w:val="00C16226"/>
    <w:rsid w:val="00C162A5"/>
    <w:rsid w:val="00C17948"/>
    <w:rsid w:val="00C21CFA"/>
    <w:rsid w:val="00C2299B"/>
    <w:rsid w:val="00C24E36"/>
    <w:rsid w:val="00C26AEE"/>
    <w:rsid w:val="00C27826"/>
    <w:rsid w:val="00C33B64"/>
    <w:rsid w:val="00C342DE"/>
    <w:rsid w:val="00C348AF"/>
    <w:rsid w:val="00C35A20"/>
    <w:rsid w:val="00C35B02"/>
    <w:rsid w:val="00C36F11"/>
    <w:rsid w:val="00C37ADC"/>
    <w:rsid w:val="00C40930"/>
    <w:rsid w:val="00C40CD8"/>
    <w:rsid w:val="00C40D3F"/>
    <w:rsid w:val="00C414BF"/>
    <w:rsid w:val="00C41560"/>
    <w:rsid w:val="00C41B6D"/>
    <w:rsid w:val="00C41FEE"/>
    <w:rsid w:val="00C42661"/>
    <w:rsid w:val="00C43A7E"/>
    <w:rsid w:val="00C43E32"/>
    <w:rsid w:val="00C43E80"/>
    <w:rsid w:val="00C45B33"/>
    <w:rsid w:val="00C45E50"/>
    <w:rsid w:val="00C4662D"/>
    <w:rsid w:val="00C47D51"/>
    <w:rsid w:val="00C507B2"/>
    <w:rsid w:val="00C50ED1"/>
    <w:rsid w:val="00C5128B"/>
    <w:rsid w:val="00C51481"/>
    <w:rsid w:val="00C51821"/>
    <w:rsid w:val="00C52666"/>
    <w:rsid w:val="00C5498A"/>
    <w:rsid w:val="00C56DE3"/>
    <w:rsid w:val="00C5746B"/>
    <w:rsid w:val="00C60463"/>
    <w:rsid w:val="00C61060"/>
    <w:rsid w:val="00C610C3"/>
    <w:rsid w:val="00C620B9"/>
    <w:rsid w:val="00C627A4"/>
    <w:rsid w:val="00C62AF3"/>
    <w:rsid w:val="00C639F5"/>
    <w:rsid w:val="00C64AED"/>
    <w:rsid w:val="00C6565F"/>
    <w:rsid w:val="00C65F6E"/>
    <w:rsid w:val="00C662E3"/>
    <w:rsid w:val="00C663FA"/>
    <w:rsid w:val="00C70F09"/>
    <w:rsid w:val="00C71ACA"/>
    <w:rsid w:val="00C7229A"/>
    <w:rsid w:val="00C73150"/>
    <w:rsid w:val="00C73742"/>
    <w:rsid w:val="00C757C3"/>
    <w:rsid w:val="00C767D6"/>
    <w:rsid w:val="00C76874"/>
    <w:rsid w:val="00C76D1C"/>
    <w:rsid w:val="00C8014E"/>
    <w:rsid w:val="00C80D1B"/>
    <w:rsid w:val="00C80F79"/>
    <w:rsid w:val="00C8152C"/>
    <w:rsid w:val="00C8272E"/>
    <w:rsid w:val="00C8414A"/>
    <w:rsid w:val="00C85D15"/>
    <w:rsid w:val="00C8682F"/>
    <w:rsid w:val="00C90373"/>
    <w:rsid w:val="00C911BF"/>
    <w:rsid w:val="00C92096"/>
    <w:rsid w:val="00C922FE"/>
    <w:rsid w:val="00C9269B"/>
    <w:rsid w:val="00C9355F"/>
    <w:rsid w:val="00C93B62"/>
    <w:rsid w:val="00C93DAA"/>
    <w:rsid w:val="00C94D68"/>
    <w:rsid w:val="00C95F36"/>
    <w:rsid w:val="00C96399"/>
    <w:rsid w:val="00CA07F1"/>
    <w:rsid w:val="00CA11A0"/>
    <w:rsid w:val="00CA188F"/>
    <w:rsid w:val="00CA225E"/>
    <w:rsid w:val="00CA2B28"/>
    <w:rsid w:val="00CA2C0C"/>
    <w:rsid w:val="00CA33E5"/>
    <w:rsid w:val="00CA552D"/>
    <w:rsid w:val="00CA60C1"/>
    <w:rsid w:val="00CA6CA7"/>
    <w:rsid w:val="00CB015E"/>
    <w:rsid w:val="00CB2854"/>
    <w:rsid w:val="00CB2B4C"/>
    <w:rsid w:val="00CB2D6A"/>
    <w:rsid w:val="00CB6FBC"/>
    <w:rsid w:val="00CB7132"/>
    <w:rsid w:val="00CC4D97"/>
    <w:rsid w:val="00CC52E5"/>
    <w:rsid w:val="00CC6D52"/>
    <w:rsid w:val="00CD0EEC"/>
    <w:rsid w:val="00CD13BE"/>
    <w:rsid w:val="00CD177A"/>
    <w:rsid w:val="00CD1CF6"/>
    <w:rsid w:val="00CD239B"/>
    <w:rsid w:val="00CD2F84"/>
    <w:rsid w:val="00CD3AF7"/>
    <w:rsid w:val="00CD45B1"/>
    <w:rsid w:val="00CD5C62"/>
    <w:rsid w:val="00CD6625"/>
    <w:rsid w:val="00CD6A16"/>
    <w:rsid w:val="00CD6EED"/>
    <w:rsid w:val="00CD76E4"/>
    <w:rsid w:val="00CD7863"/>
    <w:rsid w:val="00CE0670"/>
    <w:rsid w:val="00CE16BC"/>
    <w:rsid w:val="00CE53F9"/>
    <w:rsid w:val="00CE553A"/>
    <w:rsid w:val="00CE6A37"/>
    <w:rsid w:val="00CE7D7D"/>
    <w:rsid w:val="00CF1F65"/>
    <w:rsid w:val="00CF1FA4"/>
    <w:rsid w:val="00CF27F4"/>
    <w:rsid w:val="00CF30DE"/>
    <w:rsid w:val="00CF43BA"/>
    <w:rsid w:val="00CF4527"/>
    <w:rsid w:val="00CF57BB"/>
    <w:rsid w:val="00CF580C"/>
    <w:rsid w:val="00D015A9"/>
    <w:rsid w:val="00D02893"/>
    <w:rsid w:val="00D030E7"/>
    <w:rsid w:val="00D04025"/>
    <w:rsid w:val="00D04DBE"/>
    <w:rsid w:val="00D061C9"/>
    <w:rsid w:val="00D06CF5"/>
    <w:rsid w:val="00D07A7A"/>
    <w:rsid w:val="00D07E83"/>
    <w:rsid w:val="00D101B4"/>
    <w:rsid w:val="00D10453"/>
    <w:rsid w:val="00D1119B"/>
    <w:rsid w:val="00D112D0"/>
    <w:rsid w:val="00D132CB"/>
    <w:rsid w:val="00D13E78"/>
    <w:rsid w:val="00D1404E"/>
    <w:rsid w:val="00D159DB"/>
    <w:rsid w:val="00D15E19"/>
    <w:rsid w:val="00D16963"/>
    <w:rsid w:val="00D16FD8"/>
    <w:rsid w:val="00D20E19"/>
    <w:rsid w:val="00D213C7"/>
    <w:rsid w:val="00D2682B"/>
    <w:rsid w:val="00D2699D"/>
    <w:rsid w:val="00D2737C"/>
    <w:rsid w:val="00D30301"/>
    <w:rsid w:val="00D30DCF"/>
    <w:rsid w:val="00D3230F"/>
    <w:rsid w:val="00D32FD2"/>
    <w:rsid w:val="00D3349D"/>
    <w:rsid w:val="00D3391A"/>
    <w:rsid w:val="00D34EE5"/>
    <w:rsid w:val="00D35339"/>
    <w:rsid w:val="00D354D4"/>
    <w:rsid w:val="00D366B8"/>
    <w:rsid w:val="00D37AA5"/>
    <w:rsid w:val="00D40077"/>
    <w:rsid w:val="00D4044A"/>
    <w:rsid w:val="00D4089D"/>
    <w:rsid w:val="00D4258A"/>
    <w:rsid w:val="00D42E60"/>
    <w:rsid w:val="00D43189"/>
    <w:rsid w:val="00D45B01"/>
    <w:rsid w:val="00D462DC"/>
    <w:rsid w:val="00D471B8"/>
    <w:rsid w:val="00D47351"/>
    <w:rsid w:val="00D507EE"/>
    <w:rsid w:val="00D50D16"/>
    <w:rsid w:val="00D516D1"/>
    <w:rsid w:val="00D51BA9"/>
    <w:rsid w:val="00D53846"/>
    <w:rsid w:val="00D53A95"/>
    <w:rsid w:val="00D54107"/>
    <w:rsid w:val="00D54530"/>
    <w:rsid w:val="00D551F0"/>
    <w:rsid w:val="00D553C3"/>
    <w:rsid w:val="00D554BD"/>
    <w:rsid w:val="00D554DD"/>
    <w:rsid w:val="00D5561C"/>
    <w:rsid w:val="00D55B13"/>
    <w:rsid w:val="00D56D19"/>
    <w:rsid w:val="00D56DAD"/>
    <w:rsid w:val="00D57876"/>
    <w:rsid w:val="00D60B34"/>
    <w:rsid w:val="00D621EE"/>
    <w:rsid w:val="00D62256"/>
    <w:rsid w:val="00D62EE0"/>
    <w:rsid w:val="00D6403E"/>
    <w:rsid w:val="00D67478"/>
    <w:rsid w:val="00D67880"/>
    <w:rsid w:val="00D67A01"/>
    <w:rsid w:val="00D702EA"/>
    <w:rsid w:val="00D70949"/>
    <w:rsid w:val="00D7114B"/>
    <w:rsid w:val="00D72C11"/>
    <w:rsid w:val="00D73629"/>
    <w:rsid w:val="00D7371F"/>
    <w:rsid w:val="00D7452C"/>
    <w:rsid w:val="00D74CCA"/>
    <w:rsid w:val="00D77061"/>
    <w:rsid w:val="00D77927"/>
    <w:rsid w:val="00D80C17"/>
    <w:rsid w:val="00D81AC3"/>
    <w:rsid w:val="00D833CD"/>
    <w:rsid w:val="00D839CD"/>
    <w:rsid w:val="00D83BA2"/>
    <w:rsid w:val="00D84DDD"/>
    <w:rsid w:val="00D85280"/>
    <w:rsid w:val="00D85608"/>
    <w:rsid w:val="00D85644"/>
    <w:rsid w:val="00D85D49"/>
    <w:rsid w:val="00D85D9F"/>
    <w:rsid w:val="00D863D6"/>
    <w:rsid w:val="00D86DB3"/>
    <w:rsid w:val="00D8762D"/>
    <w:rsid w:val="00D90288"/>
    <w:rsid w:val="00D90B39"/>
    <w:rsid w:val="00D90C15"/>
    <w:rsid w:val="00D92805"/>
    <w:rsid w:val="00D937B2"/>
    <w:rsid w:val="00D93CEB"/>
    <w:rsid w:val="00D948FC"/>
    <w:rsid w:val="00D94D0D"/>
    <w:rsid w:val="00D953B7"/>
    <w:rsid w:val="00D96178"/>
    <w:rsid w:val="00D962E6"/>
    <w:rsid w:val="00D971F1"/>
    <w:rsid w:val="00D97552"/>
    <w:rsid w:val="00D975FB"/>
    <w:rsid w:val="00D97BF3"/>
    <w:rsid w:val="00DA13F4"/>
    <w:rsid w:val="00DA1DAC"/>
    <w:rsid w:val="00DA379F"/>
    <w:rsid w:val="00DA3FEF"/>
    <w:rsid w:val="00DA4658"/>
    <w:rsid w:val="00DA4EC5"/>
    <w:rsid w:val="00DA58EC"/>
    <w:rsid w:val="00DA6D2A"/>
    <w:rsid w:val="00DA7165"/>
    <w:rsid w:val="00DA7344"/>
    <w:rsid w:val="00DB2248"/>
    <w:rsid w:val="00DB2FBF"/>
    <w:rsid w:val="00DB5CE9"/>
    <w:rsid w:val="00DB728D"/>
    <w:rsid w:val="00DB7B36"/>
    <w:rsid w:val="00DB7E33"/>
    <w:rsid w:val="00DC004C"/>
    <w:rsid w:val="00DC0DA7"/>
    <w:rsid w:val="00DC1320"/>
    <w:rsid w:val="00DC431C"/>
    <w:rsid w:val="00DC4624"/>
    <w:rsid w:val="00DC7272"/>
    <w:rsid w:val="00DD15D9"/>
    <w:rsid w:val="00DD1661"/>
    <w:rsid w:val="00DD1C41"/>
    <w:rsid w:val="00DD2672"/>
    <w:rsid w:val="00DD28EC"/>
    <w:rsid w:val="00DD3C6F"/>
    <w:rsid w:val="00DD486E"/>
    <w:rsid w:val="00DD4F1E"/>
    <w:rsid w:val="00DD5656"/>
    <w:rsid w:val="00DD6135"/>
    <w:rsid w:val="00DD6901"/>
    <w:rsid w:val="00DD7200"/>
    <w:rsid w:val="00DD7364"/>
    <w:rsid w:val="00DE0682"/>
    <w:rsid w:val="00DE0DB3"/>
    <w:rsid w:val="00DE179D"/>
    <w:rsid w:val="00DE2814"/>
    <w:rsid w:val="00DE2D95"/>
    <w:rsid w:val="00DE34D0"/>
    <w:rsid w:val="00DE436E"/>
    <w:rsid w:val="00DE44B0"/>
    <w:rsid w:val="00DE5ABE"/>
    <w:rsid w:val="00DE5D59"/>
    <w:rsid w:val="00DF1C52"/>
    <w:rsid w:val="00DF2A15"/>
    <w:rsid w:val="00DF3E27"/>
    <w:rsid w:val="00DF401A"/>
    <w:rsid w:val="00DF464B"/>
    <w:rsid w:val="00DF7066"/>
    <w:rsid w:val="00DF7F27"/>
    <w:rsid w:val="00E0090E"/>
    <w:rsid w:val="00E011B6"/>
    <w:rsid w:val="00E013C0"/>
    <w:rsid w:val="00E0196C"/>
    <w:rsid w:val="00E019FC"/>
    <w:rsid w:val="00E0283A"/>
    <w:rsid w:val="00E02A68"/>
    <w:rsid w:val="00E05432"/>
    <w:rsid w:val="00E058CA"/>
    <w:rsid w:val="00E10721"/>
    <w:rsid w:val="00E10974"/>
    <w:rsid w:val="00E10B14"/>
    <w:rsid w:val="00E11F32"/>
    <w:rsid w:val="00E11F4E"/>
    <w:rsid w:val="00E12FCF"/>
    <w:rsid w:val="00E13E06"/>
    <w:rsid w:val="00E16755"/>
    <w:rsid w:val="00E17BD8"/>
    <w:rsid w:val="00E20372"/>
    <w:rsid w:val="00E207B2"/>
    <w:rsid w:val="00E209CE"/>
    <w:rsid w:val="00E22754"/>
    <w:rsid w:val="00E23FB8"/>
    <w:rsid w:val="00E24C27"/>
    <w:rsid w:val="00E27BB4"/>
    <w:rsid w:val="00E30707"/>
    <w:rsid w:val="00E307D0"/>
    <w:rsid w:val="00E30A22"/>
    <w:rsid w:val="00E30AA3"/>
    <w:rsid w:val="00E310D0"/>
    <w:rsid w:val="00E31769"/>
    <w:rsid w:val="00E3233C"/>
    <w:rsid w:val="00E3281B"/>
    <w:rsid w:val="00E36043"/>
    <w:rsid w:val="00E360ED"/>
    <w:rsid w:val="00E367B9"/>
    <w:rsid w:val="00E36B28"/>
    <w:rsid w:val="00E37208"/>
    <w:rsid w:val="00E4022A"/>
    <w:rsid w:val="00E410A9"/>
    <w:rsid w:val="00E41DAA"/>
    <w:rsid w:val="00E420A6"/>
    <w:rsid w:val="00E42F4F"/>
    <w:rsid w:val="00E43311"/>
    <w:rsid w:val="00E43D06"/>
    <w:rsid w:val="00E458A6"/>
    <w:rsid w:val="00E4717F"/>
    <w:rsid w:val="00E506EB"/>
    <w:rsid w:val="00E50942"/>
    <w:rsid w:val="00E509CB"/>
    <w:rsid w:val="00E50B9C"/>
    <w:rsid w:val="00E51991"/>
    <w:rsid w:val="00E534B2"/>
    <w:rsid w:val="00E55429"/>
    <w:rsid w:val="00E56196"/>
    <w:rsid w:val="00E569C7"/>
    <w:rsid w:val="00E56A37"/>
    <w:rsid w:val="00E56FD5"/>
    <w:rsid w:val="00E6042D"/>
    <w:rsid w:val="00E60681"/>
    <w:rsid w:val="00E61655"/>
    <w:rsid w:val="00E61F58"/>
    <w:rsid w:val="00E63044"/>
    <w:rsid w:val="00E6374B"/>
    <w:rsid w:val="00E65099"/>
    <w:rsid w:val="00E6514D"/>
    <w:rsid w:val="00E665B6"/>
    <w:rsid w:val="00E66921"/>
    <w:rsid w:val="00E67D48"/>
    <w:rsid w:val="00E70971"/>
    <w:rsid w:val="00E70CA0"/>
    <w:rsid w:val="00E72497"/>
    <w:rsid w:val="00E7291A"/>
    <w:rsid w:val="00E72A71"/>
    <w:rsid w:val="00E7442C"/>
    <w:rsid w:val="00E7692A"/>
    <w:rsid w:val="00E76FAB"/>
    <w:rsid w:val="00E77732"/>
    <w:rsid w:val="00E77DE6"/>
    <w:rsid w:val="00E81E43"/>
    <w:rsid w:val="00E81E56"/>
    <w:rsid w:val="00E81F72"/>
    <w:rsid w:val="00E83AC0"/>
    <w:rsid w:val="00E84BED"/>
    <w:rsid w:val="00E90FE5"/>
    <w:rsid w:val="00E91A36"/>
    <w:rsid w:val="00E920E4"/>
    <w:rsid w:val="00E9355A"/>
    <w:rsid w:val="00E9413D"/>
    <w:rsid w:val="00E95235"/>
    <w:rsid w:val="00E95258"/>
    <w:rsid w:val="00E956B2"/>
    <w:rsid w:val="00E96043"/>
    <w:rsid w:val="00E96525"/>
    <w:rsid w:val="00E96FC3"/>
    <w:rsid w:val="00E97204"/>
    <w:rsid w:val="00EA0124"/>
    <w:rsid w:val="00EA017A"/>
    <w:rsid w:val="00EA0844"/>
    <w:rsid w:val="00EA162A"/>
    <w:rsid w:val="00EA35BB"/>
    <w:rsid w:val="00EA63B0"/>
    <w:rsid w:val="00EB092A"/>
    <w:rsid w:val="00EB0A1D"/>
    <w:rsid w:val="00EB10BF"/>
    <w:rsid w:val="00EB10D6"/>
    <w:rsid w:val="00EB2F11"/>
    <w:rsid w:val="00EB3047"/>
    <w:rsid w:val="00EB33A7"/>
    <w:rsid w:val="00EB34C0"/>
    <w:rsid w:val="00EB3867"/>
    <w:rsid w:val="00EB4B10"/>
    <w:rsid w:val="00EB4D89"/>
    <w:rsid w:val="00EB6B59"/>
    <w:rsid w:val="00EB70C5"/>
    <w:rsid w:val="00EC1980"/>
    <w:rsid w:val="00EC22BD"/>
    <w:rsid w:val="00EC2BD4"/>
    <w:rsid w:val="00EC3C44"/>
    <w:rsid w:val="00EC4EAC"/>
    <w:rsid w:val="00EC5FEF"/>
    <w:rsid w:val="00EC6F1D"/>
    <w:rsid w:val="00ED08FF"/>
    <w:rsid w:val="00ED16E5"/>
    <w:rsid w:val="00ED2B57"/>
    <w:rsid w:val="00ED305F"/>
    <w:rsid w:val="00ED31AE"/>
    <w:rsid w:val="00ED3416"/>
    <w:rsid w:val="00ED3BCB"/>
    <w:rsid w:val="00ED3EF2"/>
    <w:rsid w:val="00ED40A3"/>
    <w:rsid w:val="00ED5015"/>
    <w:rsid w:val="00ED5B54"/>
    <w:rsid w:val="00ED622E"/>
    <w:rsid w:val="00ED7E7D"/>
    <w:rsid w:val="00EE0810"/>
    <w:rsid w:val="00EE1241"/>
    <w:rsid w:val="00EE2258"/>
    <w:rsid w:val="00EE4414"/>
    <w:rsid w:val="00EE4F36"/>
    <w:rsid w:val="00EE5277"/>
    <w:rsid w:val="00EE735A"/>
    <w:rsid w:val="00EE7F4F"/>
    <w:rsid w:val="00EF01EC"/>
    <w:rsid w:val="00EF0236"/>
    <w:rsid w:val="00EF0AF5"/>
    <w:rsid w:val="00EF0FC5"/>
    <w:rsid w:val="00EF1820"/>
    <w:rsid w:val="00EF28FF"/>
    <w:rsid w:val="00EF3175"/>
    <w:rsid w:val="00EF47D0"/>
    <w:rsid w:val="00EF5F07"/>
    <w:rsid w:val="00EF63DF"/>
    <w:rsid w:val="00EF6E68"/>
    <w:rsid w:val="00EF779A"/>
    <w:rsid w:val="00F0078A"/>
    <w:rsid w:val="00F00E6E"/>
    <w:rsid w:val="00F010F0"/>
    <w:rsid w:val="00F01D10"/>
    <w:rsid w:val="00F01E39"/>
    <w:rsid w:val="00F04BFB"/>
    <w:rsid w:val="00F04FA8"/>
    <w:rsid w:val="00F05456"/>
    <w:rsid w:val="00F059A2"/>
    <w:rsid w:val="00F05AE6"/>
    <w:rsid w:val="00F05BF8"/>
    <w:rsid w:val="00F0669E"/>
    <w:rsid w:val="00F068B2"/>
    <w:rsid w:val="00F071A2"/>
    <w:rsid w:val="00F07BC8"/>
    <w:rsid w:val="00F105E9"/>
    <w:rsid w:val="00F114BA"/>
    <w:rsid w:val="00F1168F"/>
    <w:rsid w:val="00F11800"/>
    <w:rsid w:val="00F12100"/>
    <w:rsid w:val="00F13191"/>
    <w:rsid w:val="00F148D8"/>
    <w:rsid w:val="00F1576E"/>
    <w:rsid w:val="00F20059"/>
    <w:rsid w:val="00F20176"/>
    <w:rsid w:val="00F2217A"/>
    <w:rsid w:val="00F24151"/>
    <w:rsid w:val="00F24236"/>
    <w:rsid w:val="00F24376"/>
    <w:rsid w:val="00F24B08"/>
    <w:rsid w:val="00F24D72"/>
    <w:rsid w:val="00F25AFD"/>
    <w:rsid w:val="00F261A3"/>
    <w:rsid w:val="00F2640C"/>
    <w:rsid w:val="00F30F8D"/>
    <w:rsid w:val="00F3148E"/>
    <w:rsid w:val="00F319FD"/>
    <w:rsid w:val="00F329B8"/>
    <w:rsid w:val="00F3344B"/>
    <w:rsid w:val="00F33805"/>
    <w:rsid w:val="00F341FE"/>
    <w:rsid w:val="00F345C0"/>
    <w:rsid w:val="00F34978"/>
    <w:rsid w:val="00F34FE5"/>
    <w:rsid w:val="00F356F9"/>
    <w:rsid w:val="00F35B56"/>
    <w:rsid w:val="00F35F98"/>
    <w:rsid w:val="00F3692A"/>
    <w:rsid w:val="00F37B02"/>
    <w:rsid w:val="00F37D1F"/>
    <w:rsid w:val="00F37D97"/>
    <w:rsid w:val="00F40502"/>
    <w:rsid w:val="00F4104A"/>
    <w:rsid w:val="00F41200"/>
    <w:rsid w:val="00F4169A"/>
    <w:rsid w:val="00F419EE"/>
    <w:rsid w:val="00F437F9"/>
    <w:rsid w:val="00F44BE6"/>
    <w:rsid w:val="00F473A8"/>
    <w:rsid w:val="00F4764C"/>
    <w:rsid w:val="00F47800"/>
    <w:rsid w:val="00F51A46"/>
    <w:rsid w:val="00F51BC8"/>
    <w:rsid w:val="00F523C2"/>
    <w:rsid w:val="00F52F46"/>
    <w:rsid w:val="00F52FDC"/>
    <w:rsid w:val="00F53FA1"/>
    <w:rsid w:val="00F54C14"/>
    <w:rsid w:val="00F550E9"/>
    <w:rsid w:val="00F55554"/>
    <w:rsid w:val="00F55704"/>
    <w:rsid w:val="00F5595E"/>
    <w:rsid w:val="00F559B1"/>
    <w:rsid w:val="00F55D6E"/>
    <w:rsid w:val="00F5772E"/>
    <w:rsid w:val="00F601BC"/>
    <w:rsid w:val="00F60E68"/>
    <w:rsid w:val="00F6128E"/>
    <w:rsid w:val="00F62088"/>
    <w:rsid w:val="00F62D8E"/>
    <w:rsid w:val="00F62DCC"/>
    <w:rsid w:val="00F635B9"/>
    <w:rsid w:val="00F63A13"/>
    <w:rsid w:val="00F65ACB"/>
    <w:rsid w:val="00F65B14"/>
    <w:rsid w:val="00F675DC"/>
    <w:rsid w:val="00F67B90"/>
    <w:rsid w:val="00F7038C"/>
    <w:rsid w:val="00F71279"/>
    <w:rsid w:val="00F73BD6"/>
    <w:rsid w:val="00F73C04"/>
    <w:rsid w:val="00F74FF3"/>
    <w:rsid w:val="00F75E9B"/>
    <w:rsid w:val="00F803ED"/>
    <w:rsid w:val="00F80429"/>
    <w:rsid w:val="00F80925"/>
    <w:rsid w:val="00F836E6"/>
    <w:rsid w:val="00F839EE"/>
    <w:rsid w:val="00F83FF3"/>
    <w:rsid w:val="00F848F6"/>
    <w:rsid w:val="00F85D0A"/>
    <w:rsid w:val="00F867BF"/>
    <w:rsid w:val="00F86CAF"/>
    <w:rsid w:val="00F86D80"/>
    <w:rsid w:val="00F86DC5"/>
    <w:rsid w:val="00F90318"/>
    <w:rsid w:val="00F90F90"/>
    <w:rsid w:val="00F92688"/>
    <w:rsid w:val="00F9294E"/>
    <w:rsid w:val="00F92980"/>
    <w:rsid w:val="00F943EA"/>
    <w:rsid w:val="00F94803"/>
    <w:rsid w:val="00F95994"/>
    <w:rsid w:val="00F960BB"/>
    <w:rsid w:val="00F963B9"/>
    <w:rsid w:val="00F96454"/>
    <w:rsid w:val="00F96610"/>
    <w:rsid w:val="00F96712"/>
    <w:rsid w:val="00FA0EEF"/>
    <w:rsid w:val="00FA17C2"/>
    <w:rsid w:val="00FA1E4E"/>
    <w:rsid w:val="00FA2D02"/>
    <w:rsid w:val="00FA2F5B"/>
    <w:rsid w:val="00FA3173"/>
    <w:rsid w:val="00FA35BD"/>
    <w:rsid w:val="00FA3FEA"/>
    <w:rsid w:val="00FA47BE"/>
    <w:rsid w:val="00FA480F"/>
    <w:rsid w:val="00FA5400"/>
    <w:rsid w:val="00FA7119"/>
    <w:rsid w:val="00FA7996"/>
    <w:rsid w:val="00FA79BC"/>
    <w:rsid w:val="00FB0AE4"/>
    <w:rsid w:val="00FB14AF"/>
    <w:rsid w:val="00FB15D6"/>
    <w:rsid w:val="00FB2771"/>
    <w:rsid w:val="00FB28C8"/>
    <w:rsid w:val="00FB3BFA"/>
    <w:rsid w:val="00FB45C1"/>
    <w:rsid w:val="00FB4750"/>
    <w:rsid w:val="00FB4D9B"/>
    <w:rsid w:val="00FB66AC"/>
    <w:rsid w:val="00FB66C4"/>
    <w:rsid w:val="00FB6FEE"/>
    <w:rsid w:val="00FB7E87"/>
    <w:rsid w:val="00FC04A2"/>
    <w:rsid w:val="00FC0A43"/>
    <w:rsid w:val="00FC0E47"/>
    <w:rsid w:val="00FC1F04"/>
    <w:rsid w:val="00FC38D3"/>
    <w:rsid w:val="00FC6B24"/>
    <w:rsid w:val="00FC70F9"/>
    <w:rsid w:val="00FD0636"/>
    <w:rsid w:val="00FD14EE"/>
    <w:rsid w:val="00FD1857"/>
    <w:rsid w:val="00FD1B89"/>
    <w:rsid w:val="00FD2970"/>
    <w:rsid w:val="00FD345B"/>
    <w:rsid w:val="00FD393D"/>
    <w:rsid w:val="00FD43F0"/>
    <w:rsid w:val="00FD527B"/>
    <w:rsid w:val="00FD6525"/>
    <w:rsid w:val="00FD729F"/>
    <w:rsid w:val="00FE0284"/>
    <w:rsid w:val="00FE0C2F"/>
    <w:rsid w:val="00FE0F82"/>
    <w:rsid w:val="00FE2245"/>
    <w:rsid w:val="00FE2334"/>
    <w:rsid w:val="00FE23D4"/>
    <w:rsid w:val="00FE2DBC"/>
    <w:rsid w:val="00FE3B2A"/>
    <w:rsid w:val="00FE4504"/>
    <w:rsid w:val="00FE47B2"/>
    <w:rsid w:val="00FE5147"/>
    <w:rsid w:val="00FE5154"/>
    <w:rsid w:val="00FE7060"/>
    <w:rsid w:val="00FF3236"/>
    <w:rsid w:val="00FF4CE2"/>
    <w:rsid w:val="00FF5292"/>
    <w:rsid w:val="00FF59E7"/>
    <w:rsid w:val="00FF60BC"/>
    <w:rsid w:val="00FF6518"/>
    <w:rsid w:val="00FF6D61"/>
    <w:rsid w:val="00FF76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46EE"/>
    <w:rPr>
      <w:sz w:val="24"/>
      <w:szCs w:val="24"/>
      <w:lang w:val="en-CA"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liesstext">
    <w:name w:val="fliesstext"/>
    <w:basedOn w:val="Carpredefinitoparagrafo"/>
    <w:rsid w:val="007646EE"/>
  </w:style>
  <w:style w:type="table" w:styleId="Grigliatabella">
    <w:name w:val="Table Grid"/>
    <w:basedOn w:val="Tabellanormale"/>
    <w:uiPriority w:val="59"/>
    <w:rsid w:val="00764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646EE"/>
    <w:rPr>
      <w:rFonts w:ascii="Lucida Grande" w:hAnsi="Lucida Grande"/>
      <w:sz w:val="18"/>
      <w:szCs w:val="18"/>
    </w:rPr>
  </w:style>
  <w:style w:type="character" w:customStyle="1" w:styleId="TestofumettoCarattere">
    <w:name w:val="Testo fumetto Carattere"/>
    <w:link w:val="Testofumetto"/>
    <w:uiPriority w:val="99"/>
    <w:semiHidden/>
    <w:rsid w:val="007646EE"/>
    <w:rPr>
      <w:rFonts w:ascii="Lucida Grande" w:hAnsi="Lucida Grande" w:cs="Lucida Grande"/>
      <w:sz w:val="18"/>
      <w:szCs w:val="18"/>
      <w:lang w:val="en-CA"/>
    </w:rPr>
  </w:style>
  <w:style w:type="paragraph" w:styleId="Intestazione">
    <w:name w:val="header"/>
    <w:basedOn w:val="Normale"/>
    <w:link w:val="IntestazioneCarattere"/>
    <w:uiPriority w:val="99"/>
    <w:unhideWhenUsed/>
    <w:rsid w:val="007646EE"/>
    <w:pPr>
      <w:tabs>
        <w:tab w:val="center" w:pos="4320"/>
        <w:tab w:val="right" w:pos="8640"/>
      </w:tabs>
    </w:pPr>
    <w:rPr>
      <w:sz w:val="20"/>
      <w:szCs w:val="20"/>
    </w:rPr>
  </w:style>
  <w:style w:type="character" w:customStyle="1" w:styleId="IntestazioneCarattere">
    <w:name w:val="Intestazione Carattere"/>
    <w:link w:val="Intestazione"/>
    <w:uiPriority w:val="99"/>
    <w:rsid w:val="007646EE"/>
    <w:rPr>
      <w:lang w:val="en-CA"/>
    </w:rPr>
  </w:style>
  <w:style w:type="paragraph" w:styleId="Pidipagina">
    <w:name w:val="footer"/>
    <w:basedOn w:val="Normale"/>
    <w:link w:val="PidipaginaCarattere"/>
    <w:uiPriority w:val="99"/>
    <w:unhideWhenUsed/>
    <w:rsid w:val="007646EE"/>
    <w:pPr>
      <w:tabs>
        <w:tab w:val="center" w:pos="4320"/>
        <w:tab w:val="right" w:pos="8640"/>
      </w:tabs>
    </w:pPr>
    <w:rPr>
      <w:sz w:val="20"/>
      <w:szCs w:val="20"/>
    </w:rPr>
  </w:style>
  <w:style w:type="character" w:customStyle="1" w:styleId="PidipaginaCarattere">
    <w:name w:val="Piè di pagina Carattere"/>
    <w:link w:val="Pidipagina"/>
    <w:uiPriority w:val="99"/>
    <w:rsid w:val="007646EE"/>
    <w:rPr>
      <w:lang w:val="en-CA"/>
    </w:rPr>
  </w:style>
  <w:style w:type="character" w:styleId="Numeropagina">
    <w:name w:val="page number"/>
    <w:basedOn w:val="Carpredefinitoparagrafo"/>
    <w:uiPriority w:val="99"/>
    <w:semiHidden/>
    <w:unhideWhenUsed/>
    <w:rsid w:val="007646EE"/>
  </w:style>
  <w:style w:type="character" w:styleId="Collegamentoipertestuale">
    <w:name w:val="Hyperlink"/>
    <w:uiPriority w:val="99"/>
    <w:unhideWhenUsed/>
    <w:rsid w:val="00AF0883"/>
    <w:rPr>
      <w:color w:val="0000FF"/>
      <w:u w:val="single"/>
    </w:rPr>
  </w:style>
  <w:style w:type="character" w:styleId="Rimandocommento">
    <w:name w:val="annotation reference"/>
    <w:uiPriority w:val="99"/>
    <w:semiHidden/>
    <w:unhideWhenUsed/>
    <w:rsid w:val="00471833"/>
    <w:rPr>
      <w:sz w:val="18"/>
      <w:szCs w:val="18"/>
    </w:rPr>
  </w:style>
  <w:style w:type="paragraph" w:styleId="Testocommento">
    <w:name w:val="annotation text"/>
    <w:basedOn w:val="Normale"/>
    <w:link w:val="TestocommentoCarattere"/>
    <w:uiPriority w:val="99"/>
    <w:semiHidden/>
    <w:unhideWhenUsed/>
    <w:rsid w:val="00471833"/>
    <w:rPr>
      <w:sz w:val="20"/>
      <w:szCs w:val="20"/>
    </w:rPr>
  </w:style>
  <w:style w:type="character" w:customStyle="1" w:styleId="TestocommentoCarattere">
    <w:name w:val="Testo commento Carattere"/>
    <w:link w:val="Testocommento"/>
    <w:uiPriority w:val="99"/>
    <w:semiHidden/>
    <w:rsid w:val="00471833"/>
    <w:rPr>
      <w:lang w:val="en-CA"/>
    </w:rPr>
  </w:style>
  <w:style w:type="paragraph" w:styleId="Soggettocommento">
    <w:name w:val="annotation subject"/>
    <w:basedOn w:val="Testocommento"/>
    <w:next w:val="Testocommento"/>
    <w:link w:val="SoggettocommentoCarattere"/>
    <w:uiPriority w:val="99"/>
    <w:semiHidden/>
    <w:unhideWhenUsed/>
    <w:rsid w:val="00471833"/>
    <w:rPr>
      <w:b/>
      <w:bCs/>
    </w:rPr>
  </w:style>
  <w:style w:type="character" w:customStyle="1" w:styleId="SoggettocommentoCarattere">
    <w:name w:val="Soggetto commento Carattere"/>
    <w:link w:val="Soggettocommento"/>
    <w:uiPriority w:val="99"/>
    <w:semiHidden/>
    <w:rsid w:val="00471833"/>
    <w:rPr>
      <w:b/>
      <w:bCs/>
      <w:sz w:val="20"/>
      <w:szCs w:val="20"/>
      <w:lang w:val="en-CA"/>
    </w:rPr>
  </w:style>
  <w:style w:type="paragraph" w:styleId="Testonotaapidipagina">
    <w:name w:val="footnote text"/>
    <w:basedOn w:val="Normale"/>
    <w:link w:val="TestonotaapidipaginaCarattere"/>
    <w:uiPriority w:val="99"/>
    <w:semiHidden/>
    <w:unhideWhenUsed/>
    <w:rsid w:val="0004090A"/>
    <w:rPr>
      <w:sz w:val="20"/>
      <w:szCs w:val="20"/>
    </w:rPr>
  </w:style>
  <w:style w:type="character" w:customStyle="1" w:styleId="TestonotaapidipaginaCarattere">
    <w:name w:val="Testo nota a piè di pagina Carattere"/>
    <w:link w:val="Testonotaapidipagina"/>
    <w:uiPriority w:val="99"/>
    <w:semiHidden/>
    <w:rsid w:val="0004090A"/>
    <w:rPr>
      <w:lang w:val="en-CA" w:eastAsia="en-US"/>
    </w:rPr>
  </w:style>
  <w:style w:type="character" w:styleId="Rimandonotaapidipagina">
    <w:name w:val="footnote reference"/>
    <w:uiPriority w:val="99"/>
    <w:semiHidden/>
    <w:unhideWhenUsed/>
    <w:rsid w:val="0004090A"/>
    <w:rPr>
      <w:vertAlign w:val="superscript"/>
    </w:rPr>
  </w:style>
  <w:style w:type="paragraph" w:customStyle="1" w:styleId="Elencochiaro-Colore31">
    <w:name w:val="Elenco chiaro - Colore 31"/>
    <w:hidden/>
    <w:uiPriority w:val="71"/>
    <w:rsid w:val="00A17D3F"/>
    <w:rPr>
      <w:sz w:val="24"/>
      <w:szCs w:val="24"/>
      <w:lang w:val="en-CA" w:eastAsia="en-US"/>
    </w:rPr>
  </w:style>
  <w:style w:type="paragraph" w:styleId="NormaleWeb">
    <w:name w:val="Normal (Web)"/>
    <w:basedOn w:val="Normale"/>
    <w:uiPriority w:val="99"/>
    <w:unhideWhenUsed/>
    <w:rsid w:val="009B1DCC"/>
    <w:pPr>
      <w:spacing w:before="100" w:beforeAutospacing="1" w:after="100" w:afterAutospacing="1"/>
    </w:pPr>
    <w:rPr>
      <w:rFonts w:ascii="Times" w:hAnsi="Times"/>
      <w:sz w:val="20"/>
      <w:szCs w:val="20"/>
    </w:rPr>
  </w:style>
  <w:style w:type="character" w:styleId="Collegamentovisitato">
    <w:name w:val="FollowedHyperlink"/>
    <w:uiPriority w:val="99"/>
    <w:semiHidden/>
    <w:unhideWhenUsed/>
    <w:rsid w:val="005D13A8"/>
    <w:rPr>
      <w:color w:val="800080"/>
      <w:u w:val="single"/>
    </w:rPr>
  </w:style>
  <w:style w:type="paragraph" w:customStyle="1" w:styleId="NoSpacing1">
    <w:name w:val="No Spacing1"/>
    <w:uiPriority w:val="1"/>
    <w:qFormat/>
    <w:rsid w:val="00C14490"/>
    <w:rPr>
      <w:rFonts w:ascii="Calibri" w:eastAsia="Calibri" w:hAnsi="Calibri"/>
      <w:sz w:val="22"/>
      <w:szCs w:val="22"/>
      <w:lang w:eastAsia="en-US"/>
    </w:rPr>
  </w:style>
  <w:style w:type="character" w:customStyle="1" w:styleId="separator">
    <w:name w:val="separator"/>
    <w:rsid w:val="0053314C"/>
  </w:style>
  <w:style w:type="character" w:customStyle="1" w:styleId="article-headermeta-info-label">
    <w:name w:val="article-header__meta-info-label"/>
    <w:rsid w:val="00433292"/>
  </w:style>
  <w:style w:type="character" w:customStyle="1" w:styleId="article-headermeta-info-data">
    <w:name w:val="article-header__meta-info-data"/>
    <w:rsid w:val="00433292"/>
  </w:style>
</w:styles>
</file>

<file path=word/webSettings.xml><?xml version="1.0" encoding="utf-8"?>
<w:webSettings xmlns:r="http://schemas.openxmlformats.org/officeDocument/2006/relationships" xmlns:w="http://schemas.openxmlformats.org/wordprocessingml/2006/main">
  <w:divs>
    <w:div w:id="336809149">
      <w:bodyDiv w:val="1"/>
      <w:marLeft w:val="0"/>
      <w:marRight w:val="0"/>
      <w:marTop w:val="0"/>
      <w:marBottom w:val="0"/>
      <w:divBdr>
        <w:top w:val="none" w:sz="0" w:space="0" w:color="auto"/>
        <w:left w:val="none" w:sz="0" w:space="0" w:color="auto"/>
        <w:bottom w:val="none" w:sz="0" w:space="0" w:color="auto"/>
        <w:right w:val="none" w:sz="0" w:space="0" w:color="auto"/>
      </w:divBdr>
      <w:divsChild>
        <w:div w:id="2053377552">
          <w:marLeft w:val="0"/>
          <w:marRight w:val="0"/>
          <w:marTop w:val="0"/>
          <w:marBottom w:val="0"/>
          <w:divBdr>
            <w:top w:val="none" w:sz="0" w:space="0" w:color="auto"/>
            <w:left w:val="none" w:sz="0" w:space="0" w:color="auto"/>
            <w:bottom w:val="none" w:sz="0" w:space="0" w:color="auto"/>
            <w:right w:val="none" w:sz="0" w:space="0" w:color="auto"/>
          </w:divBdr>
          <w:divsChild>
            <w:div w:id="1124537665">
              <w:marLeft w:val="0"/>
              <w:marRight w:val="0"/>
              <w:marTop w:val="0"/>
              <w:marBottom w:val="0"/>
              <w:divBdr>
                <w:top w:val="none" w:sz="0" w:space="0" w:color="auto"/>
                <w:left w:val="none" w:sz="0" w:space="0" w:color="auto"/>
                <w:bottom w:val="none" w:sz="0" w:space="0" w:color="auto"/>
                <w:right w:val="none" w:sz="0" w:space="0" w:color="auto"/>
              </w:divBdr>
              <w:divsChild>
                <w:div w:id="310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7827">
      <w:bodyDiv w:val="1"/>
      <w:marLeft w:val="0"/>
      <w:marRight w:val="0"/>
      <w:marTop w:val="0"/>
      <w:marBottom w:val="0"/>
      <w:divBdr>
        <w:top w:val="none" w:sz="0" w:space="0" w:color="auto"/>
        <w:left w:val="none" w:sz="0" w:space="0" w:color="auto"/>
        <w:bottom w:val="none" w:sz="0" w:space="0" w:color="auto"/>
        <w:right w:val="none" w:sz="0" w:space="0" w:color="auto"/>
      </w:divBdr>
      <w:divsChild>
        <w:div w:id="327829475">
          <w:marLeft w:val="0"/>
          <w:marRight w:val="0"/>
          <w:marTop w:val="0"/>
          <w:marBottom w:val="0"/>
          <w:divBdr>
            <w:top w:val="none" w:sz="0" w:space="0" w:color="auto"/>
            <w:left w:val="none" w:sz="0" w:space="0" w:color="auto"/>
            <w:bottom w:val="none" w:sz="0" w:space="0" w:color="auto"/>
            <w:right w:val="none" w:sz="0" w:space="0" w:color="auto"/>
          </w:divBdr>
          <w:divsChild>
            <w:div w:id="466436558">
              <w:marLeft w:val="0"/>
              <w:marRight w:val="0"/>
              <w:marTop w:val="0"/>
              <w:marBottom w:val="0"/>
              <w:divBdr>
                <w:top w:val="none" w:sz="0" w:space="0" w:color="auto"/>
                <w:left w:val="none" w:sz="0" w:space="0" w:color="auto"/>
                <w:bottom w:val="none" w:sz="0" w:space="0" w:color="auto"/>
                <w:right w:val="none" w:sz="0" w:space="0" w:color="auto"/>
              </w:divBdr>
              <w:divsChild>
                <w:div w:id="1133980829">
                  <w:marLeft w:val="0"/>
                  <w:marRight w:val="0"/>
                  <w:marTop w:val="0"/>
                  <w:marBottom w:val="0"/>
                  <w:divBdr>
                    <w:top w:val="none" w:sz="0" w:space="0" w:color="auto"/>
                    <w:left w:val="none" w:sz="0" w:space="0" w:color="auto"/>
                    <w:bottom w:val="single" w:sz="12" w:space="0" w:color="EBEBEB"/>
                    <w:right w:val="none" w:sz="0" w:space="0" w:color="auto"/>
                  </w:divBdr>
                  <w:divsChild>
                    <w:div w:id="2095661169">
                      <w:marLeft w:val="0"/>
                      <w:marRight w:val="0"/>
                      <w:marTop w:val="100"/>
                      <w:marBottom w:val="100"/>
                      <w:divBdr>
                        <w:top w:val="none" w:sz="0" w:space="0" w:color="auto"/>
                        <w:left w:val="none" w:sz="0" w:space="0" w:color="auto"/>
                        <w:bottom w:val="none" w:sz="0" w:space="0" w:color="auto"/>
                        <w:right w:val="none" w:sz="0" w:space="0" w:color="auto"/>
                      </w:divBdr>
                      <w:divsChild>
                        <w:div w:id="368117268">
                          <w:marLeft w:val="0"/>
                          <w:marRight w:val="0"/>
                          <w:marTop w:val="0"/>
                          <w:marBottom w:val="0"/>
                          <w:divBdr>
                            <w:top w:val="none" w:sz="0" w:space="0" w:color="auto"/>
                            <w:left w:val="none" w:sz="0" w:space="0" w:color="auto"/>
                            <w:bottom w:val="none" w:sz="0" w:space="0" w:color="auto"/>
                            <w:right w:val="none" w:sz="0" w:space="0" w:color="auto"/>
                          </w:divBdr>
                        </w:div>
                        <w:div w:id="696547572">
                          <w:marLeft w:val="0"/>
                          <w:marRight w:val="0"/>
                          <w:marTop w:val="0"/>
                          <w:marBottom w:val="0"/>
                          <w:divBdr>
                            <w:top w:val="none" w:sz="0" w:space="0" w:color="auto"/>
                            <w:left w:val="none" w:sz="0" w:space="0" w:color="auto"/>
                            <w:bottom w:val="none" w:sz="0" w:space="0" w:color="auto"/>
                            <w:right w:val="none" w:sz="0" w:space="0" w:color="auto"/>
                          </w:divBdr>
                          <w:divsChild>
                            <w:div w:id="405147276">
                              <w:marLeft w:val="0"/>
                              <w:marRight w:val="0"/>
                              <w:marTop w:val="0"/>
                              <w:marBottom w:val="0"/>
                              <w:divBdr>
                                <w:top w:val="none" w:sz="0" w:space="0" w:color="auto"/>
                                <w:left w:val="none" w:sz="0" w:space="0" w:color="auto"/>
                                <w:bottom w:val="none" w:sz="0" w:space="0" w:color="auto"/>
                                <w:right w:val="none" w:sz="0" w:space="0" w:color="auto"/>
                              </w:divBdr>
                            </w:div>
                            <w:div w:id="1191602317">
                              <w:marLeft w:val="0"/>
                              <w:marRight w:val="240"/>
                              <w:marTop w:val="0"/>
                              <w:marBottom w:val="0"/>
                              <w:divBdr>
                                <w:top w:val="none" w:sz="0" w:space="0" w:color="auto"/>
                                <w:left w:val="none" w:sz="0" w:space="0" w:color="auto"/>
                                <w:bottom w:val="none" w:sz="0" w:space="0" w:color="auto"/>
                                <w:right w:val="none" w:sz="0" w:space="0" w:color="auto"/>
                              </w:divBdr>
                            </w:div>
                          </w:divsChild>
                        </w:div>
                        <w:div w:id="16637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40122">
          <w:marLeft w:val="0"/>
          <w:marRight w:val="0"/>
          <w:marTop w:val="100"/>
          <w:marBottom w:val="100"/>
          <w:divBdr>
            <w:top w:val="none" w:sz="0" w:space="0" w:color="auto"/>
            <w:left w:val="none" w:sz="0" w:space="0" w:color="auto"/>
            <w:bottom w:val="none" w:sz="0" w:space="0" w:color="auto"/>
            <w:right w:val="none" w:sz="0" w:space="0" w:color="auto"/>
          </w:divBdr>
          <w:divsChild>
            <w:div w:id="1334576007">
              <w:marLeft w:val="0"/>
              <w:marRight w:val="0"/>
              <w:marTop w:val="0"/>
              <w:marBottom w:val="0"/>
              <w:divBdr>
                <w:top w:val="none" w:sz="0" w:space="0" w:color="auto"/>
                <w:left w:val="none" w:sz="0" w:space="0" w:color="auto"/>
                <w:bottom w:val="none" w:sz="0" w:space="0" w:color="auto"/>
                <w:right w:val="none" w:sz="0" w:space="0" w:color="auto"/>
              </w:divBdr>
              <w:divsChild>
                <w:div w:id="1319724848">
                  <w:marLeft w:val="0"/>
                  <w:marRight w:val="0"/>
                  <w:marTop w:val="0"/>
                  <w:marBottom w:val="0"/>
                  <w:divBdr>
                    <w:top w:val="none" w:sz="0" w:space="0" w:color="auto"/>
                    <w:left w:val="none" w:sz="0" w:space="0" w:color="auto"/>
                    <w:bottom w:val="none" w:sz="0" w:space="0" w:color="auto"/>
                    <w:right w:val="none" w:sz="0" w:space="0" w:color="auto"/>
                  </w:divBdr>
                  <w:divsChild>
                    <w:div w:id="504711194">
                      <w:marLeft w:val="0"/>
                      <w:marRight w:val="0"/>
                      <w:marTop w:val="0"/>
                      <w:marBottom w:val="0"/>
                      <w:divBdr>
                        <w:top w:val="none" w:sz="0" w:space="0" w:color="auto"/>
                        <w:left w:val="none" w:sz="0" w:space="0" w:color="auto"/>
                        <w:bottom w:val="none" w:sz="0" w:space="0" w:color="auto"/>
                        <w:right w:val="none" w:sz="0" w:space="0" w:color="auto"/>
                      </w:divBdr>
                      <w:divsChild>
                        <w:div w:id="212666151">
                          <w:marLeft w:val="0"/>
                          <w:marRight w:val="240"/>
                          <w:marTop w:val="0"/>
                          <w:marBottom w:val="240"/>
                          <w:divBdr>
                            <w:top w:val="single" w:sz="6" w:space="0" w:color="DEDEDE"/>
                            <w:left w:val="single" w:sz="6" w:space="0" w:color="DEDEDE"/>
                            <w:bottom w:val="single" w:sz="6" w:space="0" w:color="DEDEDE"/>
                            <w:right w:val="single" w:sz="6" w:space="0" w:color="DEDEDE"/>
                          </w:divBdr>
                        </w:div>
                        <w:div w:id="692464280">
                          <w:marLeft w:val="0"/>
                          <w:marRight w:val="240"/>
                          <w:marTop w:val="0"/>
                          <w:marBottom w:val="240"/>
                          <w:divBdr>
                            <w:top w:val="single" w:sz="6" w:space="0" w:color="DEDEDE"/>
                            <w:left w:val="single" w:sz="6" w:space="0" w:color="DEDEDE"/>
                            <w:bottom w:val="single" w:sz="6" w:space="0" w:color="DEDEDE"/>
                            <w:right w:val="single" w:sz="6" w:space="0" w:color="DEDEDE"/>
                          </w:divBdr>
                        </w:div>
                      </w:divsChild>
                    </w:div>
                    <w:div w:id="661936484">
                      <w:marLeft w:val="0"/>
                      <w:marRight w:val="0"/>
                      <w:marTop w:val="0"/>
                      <w:marBottom w:val="0"/>
                      <w:divBdr>
                        <w:top w:val="none" w:sz="0" w:space="0" w:color="auto"/>
                        <w:left w:val="none" w:sz="0" w:space="0" w:color="auto"/>
                        <w:bottom w:val="none" w:sz="0" w:space="0" w:color="auto"/>
                        <w:right w:val="none" w:sz="0" w:space="0" w:color="auto"/>
                      </w:divBdr>
                    </w:div>
                    <w:div w:id="7984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799">
              <w:marLeft w:val="0"/>
              <w:marRight w:val="0"/>
              <w:marTop w:val="0"/>
              <w:marBottom w:val="0"/>
              <w:divBdr>
                <w:top w:val="none" w:sz="0" w:space="0" w:color="auto"/>
                <w:left w:val="none" w:sz="0" w:space="0" w:color="auto"/>
                <w:bottom w:val="none" w:sz="0" w:space="0" w:color="auto"/>
                <w:right w:val="none" w:sz="0" w:space="0" w:color="auto"/>
              </w:divBdr>
              <w:divsChild>
                <w:div w:id="251859567">
                  <w:marLeft w:val="0"/>
                  <w:marRight w:val="0"/>
                  <w:marTop w:val="0"/>
                  <w:marBottom w:val="0"/>
                  <w:divBdr>
                    <w:top w:val="none" w:sz="0" w:space="0" w:color="auto"/>
                    <w:left w:val="none" w:sz="0" w:space="0" w:color="auto"/>
                    <w:bottom w:val="none" w:sz="0" w:space="0" w:color="auto"/>
                    <w:right w:val="none" w:sz="0" w:space="0" w:color="auto"/>
                  </w:divBdr>
                </w:div>
                <w:div w:id="528838723">
                  <w:marLeft w:val="0"/>
                  <w:marRight w:val="0"/>
                  <w:marTop w:val="0"/>
                  <w:marBottom w:val="120"/>
                  <w:divBdr>
                    <w:top w:val="none" w:sz="0" w:space="0" w:color="auto"/>
                    <w:left w:val="none" w:sz="0" w:space="0" w:color="auto"/>
                    <w:bottom w:val="none" w:sz="0" w:space="0" w:color="auto"/>
                    <w:right w:val="none" w:sz="0" w:space="0" w:color="auto"/>
                  </w:divBdr>
                  <w:divsChild>
                    <w:div w:id="607546116">
                      <w:marLeft w:val="0"/>
                      <w:marRight w:val="0"/>
                      <w:marTop w:val="0"/>
                      <w:marBottom w:val="0"/>
                      <w:divBdr>
                        <w:top w:val="none" w:sz="0" w:space="0" w:color="auto"/>
                        <w:left w:val="none" w:sz="0" w:space="0" w:color="auto"/>
                        <w:bottom w:val="none" w:sz="0" w:space="0" w:color="auto"/>
                        <w:right w:val="none" w:sz="0" w:space="0" w:color="auto"/>
                      </w:divBdr>
                      <w:divsChild>
                        <w:div w:id="288242616">
                          <w:marLeft w:val="0"/>
                          <w:marRight w:val="0"/>
                          <w:marTop w:val="0"/>
                          <w:marBottom w:val="0"/>
                          <w:divBdr>
                            <w:top w:val="none" w:sz="0" w:space="0" w:color="auto"/>
                            <w:left w:val="none" w:sz="0" w:space="0" w:color="auto"/>
                            <w:bottom w:val="none" w:sz="0" w:space="0" w:color="auto"/>
                            <w:right w:val="none" w:sz="0" w:space="0" w:color="auto"/>
                          </w:divBdr>
                          <w:divsChild>
                            <w:div w:id="947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6568">
                  <w:marLeft w:val="0"/>
                  <w:marRight w:val="0"/>
                  <w:marTop w:val="0"/>
                  <w:marBottom w:val="135"/>
                  <w:divBdr>
                    <w:top w:val="none" w:sz="0" w:space="0" w:color="auto"/>
                    <w:left w:val="none" w:sz="0" w:space="0" w:color="auto"/>
                    <w:bottom w:val="single" w:sz="12" w:space="9" w:color="EBEBEB"/>
                    <w:right w:val="none" w:sz="0" w:space="0" w:color="auto"/>
                  </w:divBdr>
                  <w:divsChild>
                    <w:div w:id="695273417">
                      <w:marLeft w:val="0"/>
                      <w:marRight w:val="0"/>
                      <w:marTop w:val="0"/>
                      <w:marBottom w:val="0"/>
                      <w:divBdr>
                        <w:top w:val="none" w:sz="0" w:space="0" w:color="auto"/>
                        <w:left w:val="none" w:sz="0" w:space="0" w:color="auto"/>
                        <w:bottom w:val="none" w:sz="0" w:space="0" w:color="auto"/>
                        <w:right w:val="none" w:sz="0" w:space="0" w:color="auto"/>
                      </w:divBdr>
                    </w:div>
                    <w:div w:id="13124896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6578119">
      <w:bodyDiv w:val="1"/>
      <w:marLeft w:val="0"/>
      <w:marRight w:val="0"/>
      <w:marTop w:val="0"/>
      <w:marBottom w:val="0"/>
      <w:divBdr>
        <w:top w:val="none" w:sz="0" w:space="0" w:color="auto"/>
        <w:left w:val="none" w:sz="0" w:space="0" w:color="auto"/>
        <w:bottom w:val="none" w:sz="0" w:space="0" w:color="auto"/>
        <w:right w:val="none" w:sz="0" w:space="0" w:color="auto"/>
      </w:divBdr>
    </w:div>
    <w:div w:id="1696811996">
      <w:bodyDiv w:val="1"/>
      <w:marLeft w:val="0"/>
      <w:marRight w:val="0"/>
      <w:marTop w:val="0"/>
      <w:marBottom w:val="0"/>
      <w:divBdr>
        <w:top w:val="none" w:sz="0" w:space="0" w:color="auto"/>
        <w:left w:val="none" w:sz="0" w:space="0" w:color="auto"/>
        <w:bottom w:val="none" w:sz="0" w:space="0" w:color="auto"/>
        <w:right w:val="none" w:sz="0" w:space="0" w:color="auto"/>
      </w:divBdr>
    </w:div>
    <w:div w:id="1925845116">
      <w:bodyDiv w:val="1"/>
      <w:marLeft w:val="0"/>
      <w:marRight w:val="0"/>
      <w:marTop w:val="0"/>
      <w:marBottom w:val="0"/>
      <w:divBdr>
        <w:top w:val="none" w:sz="0" w:space="0" w:color="auto"/>
        <w:left w:val="none" w:sz="0" w:space="0" w:color="auto"/>
        <w:bottom w:val="none" w:sz="0" w:space="0" w:color="auto"/>
        <w:right w:val="none" w:sz="0" w:space="0" w:color="auto"/>
      </w:divBdr>
    </w:div>
    <w:div w:id="2048286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aid.2017.10.042"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2DB73-2A0D-481A-9318-D6A620C2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2838</Words>
  <Characters>16178</Characters>
  <Application>Microsoft Office Word</Application>
  <DocSecurity>0</DocSecurity>
  <Lines>134</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Toronto</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Colasante</dc:creator>
  <cp:lastModifiedBy>Antonio Zuffiano</cp:lastModifiedBy>
  <cp:revision>2</cp:revision>
  <cp:lastPrinted>2017-09-21T12:49:00Z</cp:lastPrinted>
  <dcterms:created xsi:type="dcterms:W3CDTF">2017-12-02T10:52:00Z</dcterms:created>
  <dcterms:modified xsi:type="dcterms:W3CDTF">2017-12-02T10:52:00Z</dcterms:modified>
</cp:coreProperties>
</file>