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CAA2F" w14:textId="77777777" w:rsidR="005F7BF3" w:rsidRPr="00211090" w:rsidRDefault="0097473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b/>
          <w:color w:val="000000" w:themeColor="text1"/>
          <w:sz w:val="24"/>
        </w:rPr>
        <w:t>Title of Article:</w:t>
      </w:r>
      <w:r w:rsidR="00441CEB" w:rsidRPr="00211090">
        <w:rPr>
          <w:rFonts w:ascii="Times New Roman" w:hAnsi="Times New Roman" w:cs="Times New Roman"/>
          <w:color w:val="000000" w:themeColor="text1"/>
          <w:sz w:val="24"/>
        </w:rPr>
        <w:t xml:space="preserve"> Sport science internships for learning – A critical view</w:t>
      </w:r>
    </w:p>
    <w:p w14:paraId="06098353"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35FFCE1C" w14:textId="77777777" w:rsidR="0097473B" w:rsidRPr="00211090" w:rsidRDefault="0097473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b/>
          <w:color w:val="000000" w:themeColor="text1"/>
          <w:sz w:val="24"/>
        </w:rPr>
        <w:t>Preferred Running Head:</w:t>
      </w:r>
      <w:r w:rsidR="00441CEB" w:rsidRPr="00211090">
        <w:rPr>
          <w:rFonts w:ascii="Times New Roman" w:hAnsi="Times New Roman" w:cs="Times New Roman"/>
          <w:color w:val="000000" w:themeColor="text1"/>
          <w:sz w:val="24"/>
        </w:rPr>
        <w:t xml:space="preserve"> Sport science internships</w:t>
      </w:r>
    </w:p>
    <w:p w14:paraId="3192E289"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6B097DDB" w14:textId="77777777" w:rsidR="0097473B" w:rsidRPr="00211090" w:rsidRDefault="0097473B" w:rsidP="0097473B">
      <w:pPr>
        <w:spacing w:after="0" w:line="276" w:lineRule="auto"/>
        <w:jc w:val="both"/>
        <w:rPr>
          <w:rFonts w:ascii="Times New Roman" w:hAnsi="Times New Roman" w:cs="Times New Roman"/>
          <w:b/>
          <w:color w:val="000000" w:themeColor="text1"/>
          <w:sz w:val="24"/>
        </w:rPr>
      </w:pPr>
      <w:r w:rsidRPr="00211090">
        <w:rPr>
          <w:rFonts w:ascii="Times New Roman" w:hAnsi="Times New Roman" w:cs="Times New Roman"/>
          <w:b/>
          <w:color w:val="000000" w:themeColor="text1"/>
          <w:sz w:val="24"/>
        </w:rPr>
        <w:t>Authors:</w:t>
      </w:r>
    </w:p>
    <w:p w14:paraId="662E1D76"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122D2F15" w14:textId="77777777" w:rsidR="0097473B" w:rsidRPr="00211090" w:rsidRDefault="0097473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James J. Malone</w:t>
      </w:r>
      <w:r w:rsidRPr="00211090">
        <w:rPr>
          <w:rFonts w:ascii="Times New Roman" w:hAnsi="Times New Roman" w:cs="Times New Roman"/>
          <w:color w:val="000000" w:themeColor="text1"/>
          <w:sz w:val="24"/>
          <w:vertAlign w:val="superscript"/>
        </w:rPr>
        <w:t>1</w:t>
      </w:r>
    </w:p>
    <w:p w14:paraId="6A73EBBA"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7C273A20" w14:textId="77777777" w:rsidR="0097473B" w:rsidRPr="00211090" w:rsidRDefault="0097473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vertAlign w:val="superscript"/>
        </w:rPr>
        <w:t>1</w:t>
      </w:r>
      <w:r w:rsidRPr="00211090">
        <w:rPr>
          <w:rFonts w:ascii="Times New Roman" w:hAnsi="Times New Roman" w:cs="Times New Roman"/>
          <w:color w:val="000000" w:themeColor="text1"/>
          <w:sz w:val="24"/>
        </w:rPr>
        <w:t xml:space="preserve"> School of Health Sciences, Liverpool Hope University, Liverpool, UK</w:t>
      </w:r>
    </w:p>
    <w:p w14:paraId="07EDCBA0"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48A95F1D" w14:textId="77777777" w:rsidR="0097473B" w:rsidRPr="00211090" w:rsidRDefault="0097473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b/>
          <w:color w:val="000000" w:themeColor="text1"/>
          <w:sz w:val="24"/>
        </w:rPr>
        <w:t>Submission Type:</w:t>
      </w:r>
      <w:r w:rsidRPr="00211090">
        <w:rPr>
          <w:rFonts w:ascii="Times New Roman" w:hAnsi="Times New Roman" w:cs="Times New Roman"/>
          <w:color w:val="000000" w:themeColor="text1"/>
          <w:sz w:val="24"/>
        </w:rPr>
        <w:t xml:space="preserve"> Personal Views</w:t>
      </w:r>
    </w:p>
    <w:p w14:paraId="24B2B8E6"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776C0F77" w14:textId="75F1250A" w:rsidR="0097473B" w:rsidRPr="00211090" w:rsidRDefault="0097473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b/>
          <w:color w:val="000000" w:themeColor="text1"/>
          <w:sz w:val="24"/>
        </w:rPr>
        <w:t xml:space="preserve">Abstract Word Count: </w:t>
      </w:r>
      <w:r w:rsidR="0002711E" w:rsidRPr="00211090">
        <w:rPr>
          <w:rFonts w:ascii="Times New Roman" w:hAnsi="Times New Roman" w:cs="Times New Roman"/>
          <w:color w:val="000000" w:themeColor="text1"/>
          <w:sz w:val="24"/>
        </w:rPr>
        <w:t>143</w:t>
      </w:r>
    </w:p>
    <w:p w14:paraId="079A461D"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44808001" w14:textId="17562CA9" w:rsidR="0097473B" w:rsidRPr="00211090" w:rsidRDefault="0097473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b/>
          <w:color w:val="000000" w:themeColor="text1"/>
          <w:sz w:val="24"/>
        </w:rPr>
        <w:t xml:space="preserve">Text-Only Word Count: </w:t>
      </w:r>
      <w:r w:rsidR="00084CDB" w:rsidRPr="00211090">
        <w:rPr>
          <w:rFonts w:ascii="Times New Roman" w:hAnsi="Times New Roman" w:cs="Times New Roman"/>
          <w:color w:val="000000" w:themeColor="text1"/>
          <w:sz w:val="24"/>
        </w:rPr>
        <w:t>1932</w:t>
      </w:r>
    </w:p>
    <w:p w14:paraId="10BB8C6B" w14:textId="77777777" w:rsidR="0097473B" w:rsidRPr="00211090" w:rsidRDefault="0097473B" w:rsidP="0097473B">
      <w:pPr>
        <w:spacing w:after="0" w:line="276" w:lineRule="auto"/>
        <w:jc w:val="both"/>
        <w:rPr>
          <w:rFonts w:ascii="Times New Roman" w:hAnsi="Times New Roman" w:cs="Times New Roman"/>
          <w:color w:val="000000" w:themeColor="text1"/>
          <w:sz w:val="24"/>
        </w:rPr>
      </w:pPr>
    </w:p>
    <w:p w14:paraId="0606A77C" w14:textId="50F6CE61" w:rsidR="00D56BA2" w:rsidRPr="00211090" w:rsidRDefault="00084CDB" w:rsidP="0097473B">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b/>
          <w:bCs/>
          <w:color w:val="000000" w:themeColor="text1"/>
          <w:sz w:val="24"/>
        </w:rPr>
        <w:t>Number of Tables:</w:t>
      </w:r>
      <w:r w:rsidRPr="00211090">
        <w:rPr>
          <w:rFonts w:ascii="Times New Roman" w:hAnsi="Times New Roman" w:cs="Times New Roman"/>
          <w:color w:val="000000" w:themeColor="text1"/>
          <w:sz w:val="24"/>
        </w:rPr>
        <w:t xml:space="preserve"> 1</w:t>
      </w:r>
    </w:p>
    <w:p w14:paraId="485405E1"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5A726DAA"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72E6064B"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7D8C6EE4"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0F872694"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4EDFB815"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77A5DFEF"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318CB9A7"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7EBB0FCF"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695A77BA"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4EAFFA67"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50262778"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62C50F91"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3CF319DF"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553464F0"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56113EBA"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6EA042DA"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1531AADF"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2D74E24A"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7819E9FA"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15320566"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3B05CAFC"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6848F079"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513E445F"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5CD1D85C"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7966382E" w14:textId="77777777" w:rsidR="00D56BA2" w:rsidRPr="00211090" w:rsidRDefault="00D56BA2" w:rsidP="0097473B">
      <w:pPr>
        <w:spacing w:after="0" w:line="276" w:lineRule="auto"/>
        <w:jc w:val="both"/>
        <w:rPr>
          <w:rFonts w:ascii="Times New Roman" w:hAnsi="Times New Roman" w:cs="Times New Roman"/>
          <w:color w:val="000000" w:themeColor="text1"/>
          <w:sz w:val="24"/>
        </w:rPr>
      </w:pPr>
    </w:p>
    <w:p w14:paraId="3BA4C7D4" w14:textId="77777777" w:rsidR="0002711E" w:rsidRPr="00211090" w:rsidRDefault="0002711E" w:rsidP="0097473B">
      <w:pPr>
        <w:spacing w:after="0" w:line="276" w:lineRule="auto"/>
        <w:jc w:val="both"/>
        <w:rPr>
          <w:rFonts w:ascii="Times New Roman" w:hAnsi="Times New Roman" w:cs="Times New Roman"/>
          <w:b/>
          <w:color w:val="000000" w:themeColor="text1"/>
          <w:sz w:val="24"/>
        </w:rPr>
      </w:pPr>
    </w:p>
    <w:p w14:paraId="75491546"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r w:rsidRPr="00211090">
        <w:rPr>
          <w:rFonts w:ascii="Times New Roman" w:hAnsi="Times New Roman" w:cs="Times New Roman"/>
          <w:b/>
          <w:color w:val="000000" w:themeColor="text1"/>
          <w:sz w:val="24"/>
        </w:rPr>
        <w:lastRenderedPageBreak/>
        <w:t>Abstract</w:t>
      </w:r>
    </w:p>
    <w:p w14:paraId="0FC20A2E" w14:textId="77777777" w:rsidR="00231FFE" w:rsidRPr="00211090" w:rsidRDefault="00231FFE" w:rsidP="00E917CF">
      <w:pPr>
        <w:spacing w:after="0" w:line="480" w:lineRule="auto"/>
        <w:jc w:val="both"/>
        <w:rPr>
          <w:rFonts w:ascii="Times New Roman" w:hAnsi="Times New Roman" w:cs="Times New Roman"/>
          <w:b/>
          <w:color w:val="000000" w:themeColor="text1"/>
          <w:sz w:val="24"/>
          <w:highlight w:val="yellow"/>
        </w:rPr>
      </w:pPr>
    </w:p>
    <w:p w14:paraId="220D41FB" w14:textId="098B3D8C" w:rsidR="00231FFE" w:rsidRPr="00211090" w:rsidRDefault="00F129C2" w:rsidP="00E917CF">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Sport science has gained vast popularity with students who have an interest in both physiology and the underpinning mechanisms of exercise concerning performance and health. The high numbers of graduates each year</w:t>
      </w:r>
      <w:r w:rsidR="00FB30AF" w:rsidRPr="00211090">
        <w:rPr>
          <w:rFonts w:ascii="Times New Roman" w:hAnsi="Times New Roman" w:cs="Times New Roman"/>
          <w:color w:val="000000" w:themeColor="text1"/>
          <w:sz w:val="24"/>
        </w:rPr>
        <w:t>,</w:t>
      </w:r>
      <w:r w:rsidRPr="00211090">
        <w:rPr>
          <w:rFonts w:ascii="Times New Roman" w:hAnsi="Times New Roman" w:cs="Times New Roman"/>
          <w:color w:val="000000" w:themeColor="text1"/>
          <w:sz w:val="24"/>
        </w:rPr>
        <w:t xml:space="preserve"> coupled with the low number of graduate po</w:t>
      </w:r>
      <w:r w:rsidR="00FB30AF" w:rsidRPr="00211090">
        <w:rPr>
          <w:rFonts w:ascii="Times New Roman" w:hAnsi="Times New Roman" w:cs="Times New Roman"/>
          <w:color w:val="000000" w:themeColor="text1"/>
          <w:sz w:val="24"/>
        </w:rPr>
        <w:t xml:space="preserve">sitions working in sport, has </w:t>
      </w:r>
      <w:r w:rsidRPr="00211090">
        <w:rPr>
          <w:rFonts w:ascii="Times New Roman" w:hAnsi="Times New Roman" w:cs="Times New Roman"/>
          <w:color w:val="000000" w:themeColor="text1"/>
          <w:sz w:val="24"/>
        </w:rPr>
        <w:t xml:space="preserve">led to a high level of competition between students. In order to stand out from the crowd, sport science students may undertake an internship placement </w:t>
      </w:r>
      <w:r w:rsidR="00FB30AF" w:rsidRPr="00211090">
        <w:rPr>
          <w:rFonts w:ascii="Times New Roman" w:hAnsi="Times New Roman" w:cs="Times New Roman"/>
          <w:color w:val="000000" w:themeColor="text1"/>
          <w:sz w:val="24"/>
        </w:rPr>
        <w:t xml:space="preserve">as part of their course, </w:t>
      </w:r>
      <w:r w:rsidRPr="00211090">
        <w:rPr>
          <w:rFonts w:ascii="Times New Roman" w:hAnsi="Times New Roman" w:cs="Times New Roman"/>
          <w:color w:val="000000" w:themeColor="text1"/>
          <w:sz w:val="24"/>
        </w:rPr>
        <w:t>designed to enhance theoretical</w:t>
      </w:r>
      <w:r w:rsidR="00C90798" w:rsidRPr="00211090">
        <w:rPr>
          <w:rFonts w:ascii="Times New Roman" w:hAnsi="Times New Roman" w:cs="Times New Roman"/>
          <w:color w:val="000000" w:themeColor="text1"/>
          <w:sz w:val="24"/>
        </w:rPr>
        <w:t>, practical</w:t>
      </w:r>
      <w:r w:rsidRPr="00211090">
        <w:rPr>
          <w:rFonts w:ascii="Times New Roman" w:hAnsi="Times New Roman" w:cs="Times New Roman"/>
          <w:color w:val="000000" w:themeColor="text1"/>
          <w:sz w:val="24"/>
        </w:rPr>
        <w:t xml:space="preserve"> and soft skills in an applied setting. </w:t>
      </w:r>
      <w:r w:rsidR="00CB6A09" w:rsidRPr="00211090">
        <w:rPr>
          <w:rFonts w:ascii="Times New Roman" w:hAnsi="Times New Roman" w:cs="Times New Roman"/>
          <w:color w:val="000000" w:themeColor="text1"/>
          <w:sz w:val="24"/>
        </w:rPr>
        <w:t xml:space="preserve">In the present article, we highlight some of the positives and negatives of sport science internships and ways in which they can be </w:t>
      </w:r>
      <w:r w:rsidR="00FB30AF" w:rsidRPr="00211090">
        <w:rPr>
          <w:rFonts w:ascii="Times New Roman" w:hAnsi="Times New Roman" w:cs="Times New Roman"/>
          <w:color w:val="000000" w:themeColor="text1"/>
          <w:sz w:val="24"/>
        </w:rPr>
        <w:t xml:space="preserve">implemented and </w:t>
      </w:r>
      <w:r w:rsidR="00CB6A09" w:rsidRPr="00211090">
        <w:rPr>
          <w:rFonts w:ascii="Times New Roman" w:hAnsi="Times New Roman" w:cs="Times New Roman"/>
          <w:color w:val="000000" w:themeColor="text1"/>
          <w:sz w:val="24"/>
        </w:rPr>
        <w:t xml:space="preserve">facilitated. Suggestions have </w:t>
      </w:r>
      <w:r w:rsidR="00C90798" w:rsidRPr="00211090">
        <w:rPr>
          <w:rFonts w:ascii="Times New Roman" w:hAnsi="Times New Roman" w:cs="Times New Roman"/>
          <w:color w:val="000000" w:themeColor="text1"/>
          <w:sz w:val="24"/>
        </w:rPr>
        <w:t xml:space="preserve">also </w:t>
      </w:r>
      <w:r w:rsidR="00CB6A09" w:rsidRPr="00211090">
        <w:rPr>
          <w:rFonts w:ascii="Times New Roman" w:hAnsi="Times New Roman" w:cs="Times New Roman"/>
          <w:color w:val="000000" w:themeColor="text1"/>
          <w:sz w:val="24"/>
        </w:rPr>
        <w:t xml:space="preserve">been provided to make students more aware of the reality of working in professional sport, which includes </w:t>
      </w:r>
      <w:r w:rsidR="00FB30AF" w:rsidRPr="00211090">
        <w:rPr>
          <w:rFonts w:ascii="Times New Roman" w:hAnsi="Times New Roman" w:cs="Times New Roman"/>
          <w:color w:val="000000" w:themeColor="text1"/>
          <w:sz w:val="24"/>
        </w:rPr>
        <w:t xml:space="preserve">awareness of the potential for </w:t>
      </w:r>
      <w:r w:rsidR="00CB6A09" w:rsidRPr="00211090">
        <w:rPr>
          <w:rFonts w:ascii="Times New Roman" w:hAnsi="Times New Roman" w:cs="Times New Roman"/>
          <w:color w:val="000000" w:themeColor="text1"/>
          <w:sz w:val="24"/>
        </w:rPr>
        <w:t xml:space="preserve">long and unsociable hours </w:t>
      </w:r>
      <w:r w:rsidR="00FB30AF" w:rsidRPr="00211090">
        <w:rPr>
          <w:rFonts w:ascii="Times New Roman" w:hAnsi="Times New Roman" w:cs="Times New Roman"/>
          <w:color w:val="000000" w:themeColor="text1"/>
          <w:sz w:val="24"/>
        </w:rPr>
        <w:t>of work</w:t>
      </w:r>
      <w:r w:rsidR="00CB6A09" w:rsidRPr="00211090">
        <w:rPr>
          <w:rFonts w:ascii="Times New Roman" w:hAnsi="Times New Roman" w:cs="Times New Roman"/>
          <w:color w:val="000000" w:themeColor="text1"/>
          <w:sz w:val="24"/>
        </w:rPr>
        <w:t>.</w:t>
      </w:r>
    </w:p>
    <w:p w14:paraId="7C97B130" w14:textId="77777777" w:rsidR="00231FFE" w:rsidRPr="00211090" w:rsidRDefault="00231FFE" w:rsidP="00E917CF">
      <w:pPr>
        <w:spacing w:after="0" w:line="480" w:lineRule="auto"/>
        <w:jc w:val="both"/>
        <w:rPr>
          <w:rFonts w:ascii="Times New Roman" w:hAnsi="Times New Roman" w:cs="Times New Roman"/>
          <w:b/>
          <w:color w:val="000000" w:themeColor="text1"/>
          <w:sz w:val="24"/>
          <w:highlight w:val="yellow"/>
        </w:rPr>
      </w:pPr>
    </w:p>
    <w:p w14:paraId="627573B3" w14:textId="77777777" w:rsidR="00D56BA2" w:rsidRPr="00211090" w:rsidRDefault="00D56BA2" w:rsidP="00E917CF">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b/>
          <w:color w:val="000000" w:themeColor="text1"/>
          <w:sz w:val="24"/>
        </w:rPr>
        <w:t>Keywords:</w:t>
      </w:r>
      <w:r w:rsidR="00CB6A09" w:rsidRPr="00211090">
        <w:rPr>
          <w:rFonts w:ascii="Times New Roman" w:hAnsi="Times New Roman" w:cs="Times New Roman"/>
          <w:b/>
          <w:color w:val="000000" w:themeColor="text1"/>
          <w:sz w:val="24"/>
        </w:rPr>
        <w:t xml:space="preserve"> </w:t>
      </w:r>
      <w:r w:rsidR="00CB6A09" w:rsidRPr="00211090">
        <w:rPr>
          <w:rFonts w:ascii="Times New Roman" w:hAnsi="Times New Roman" w:cs="Times New Roman"/>
          <w:color w:val="000000" w:themeColor="text1"/>
          <w:sz w:val="24"/>
        </w:rPr>
        <w:t>Work Experience: Education; Teaching; Pedagogy</w:t>
      </w:r>
    </w:p>
    <w:p w14:paraId="4EE47E35"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2ECA8B7A"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2B558117"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0A462AEC"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40E951DD"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51F6529E"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71CC4E3D"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45E26801" w14:textId="77777777" w:rsidR="00D56BA2" w:rsidRPr="00211090" w:rsidRDefault="00D56BA2" w:rsidP="00E917CF">
      <w:pPr>
        <w:spacing w:after="0" w:line="480" w:lineRule="auto"/>
        <w:jc w:val="both"/>
        <w:rPr>
          <w:rFonts w:ascii="Times New Roman" w:hAnsi="Times New Roman" w:cs="Times New Roman"/>
          <w:b/>
          <w:color w:val="000000" w:themeColor="text1"/>
          <w:sz w:val="24"/>
        </w:rPr>
      </w:pPr>
    </w:p>
    <w:p w14:paraId="19BCD34B" w14:textId="77777777" w:rsidR="00D56BA2" w:rsidRPr="00211090" w:rsidRDefault="00D56BA2" w:rsidP="00E917CF">
      <w:pPr>
        <w:spacing w:after="0" w:line="480" w:lineRule="auto"/>
        <w:jc w:val="both"/>
        <w:rPr>
          <w:rFonts w:ascii="Times New Roman" w:hAnsi="Times New Roman" w:cs="Times New Roman"/>
          <w:color w:val="000000" w:themeColor="text1"/>
          <w:sz w:val="24"/>
        </w:rPr>
      </w:pPr>
    </w:p>
    <w:p w14:paraId="7C02B16B" w14:textId="77777777" w:rsidR="00D56BA2" w:rsidRPr="00211090" w:rsidRDefault="00D56BA2" w:rsidP="00E917CF">
      <w:pPr>
        <w:spacing w:after="0" w:line="480" w:lineRule="auto"/>
        <w:jc w:val="both"/>
        <w:rPr>
          <w:rFonts w:ascii="Times New Roman" w:hAnsi="Times New Roman" w:cs="Times New Roman"/>
          <w:color w:val="000000" w:themeColor="text1"/>
          <w:sz w:val="24"/>
        </w:rPr>
      </w:pPr>
    </w:p>
    <w:p w14:paraId="7C310F7A" w14:textId="77777777" w:rsidR="00017FC3" w:rsidRDefault="00017FC3" w:rsidP="00E917CF">
      <w:pPr>
        <w:spacing w:after="0" w:line="480" w:lineRule="auto"/>
        <w:jc w:val="both"/>
        <w:rPr>
          <w:rFonts w:ascii="Times New Roman" w:hAnsi="Times New Roman" w:cs="Times New Roman"/>
          <w:b/>
          <w:color w:val="000000" w:themeColor="text1"/>
          <w:sz w:val="24"/>
        </w:rPr>
      </w:pPr>
    </w:p>
    <w:p w14:paraId="06AFFD39" w14:textId="77777777" w:rsidR="0014482E" w:rsidRPr="00211090" w:rsidRDefault="0014482E" w:rsidP="00E917CF">
      <w:pPr>
        <w:spacing w:after="0" w:line="480" w:lineRule="auto"/>
        <w:jc w:val="both"/>
        <w:rPr>
          <w:rFonts w:ascii="Times New Roman" w:hAnsi="Times New Roman" w:cs="Times New Roman"/>
          <w:b/>
          <w:color w:val="000000" w:themeColor="text1"/>
          <w:sz w:val="24"/>
        </w:rPr>
      </w:pPr>
      <w:r w:rsidRPr="00211090">
        <w:rPr>
          <w:rFonts w:ascii="Times New Roman" w:hAnsi="Times New Roman" w:cs="Times New Roman"/>
          <w:b/>
          <w:color w:val="000000" w:themeColor="text1"/>
          <w:sz w:val="24"/>
        </w:rPr>
        <w:lastRenderedPageBreak/>
        <w:t>Introduction</w:t>
      </w:r>
    </w:p>
    <w:p w14:paraId="28922529" w14:textId="77777777" w:rsidR="0014482E" w:rsidRPr="00211090" w:rsidRDefault="0014482E" w:rsidP="00E917CF">
      <w:pPr>
        <w:spacing w:after="0" w:line="480" w:lineRule="auto"/>
        <w:jc w:val="both"/>
        <w:rPr>
          <w:rFonts w:ascii="Times New Roman" w:hAnsi="Times New Roman" w:cs="Times New Roman"/>
          <w:color w:val="000000" w:themeColor="text1"/>
          <w:sz w:val="24"/>
        </w:rPr>
      </w:pPr>
    </w:p>
    <w:p w14:paraId="09A86B3E" w14:textId="0605E53D" w:rsidR="00D56BA2" w:rsidRPr="00211090" w:rsidRDefault="00A86AB7" w:rsidP="00B80485">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Sport science is a multi-disciplinary </w:t>
      </w:r>
      <w:r w:rsidR="007F7B07" w:rsidRPr="00211090">
        <w:rPr>
          <w:rFonts w:ascii="Times New Roman" w:hAnsi="Times New Roman" w:cs="Times New Roman"/>
          <w:color w:val="000000" w:themeColor="text1"/>
          <w:sz w:val="24"/>
        </w:rPr>
        <w:t>field</w:t>
      </w:r>
      <w:r w:rsidRPr="00211090">
        <w:rPr>
          <w:rFonts w:ascii="Times New Roman" w:hAnsi="Times New Roman" w:cs="Times New Roman"/>
          <w:color w:val="000000" w:themeColor="text1"/>
          <w:sz w:val="24"/>
        </w:rPr>
        <w:t xml:space="preserve"> w</w:t>
      </w:r>
      <w:r w:rsidR="0021139A" w:rsidRPr="00211090">
        <w:rPr>
          <w:rFonts w:ascii="Times New Roman" w:hAnsi="Times New Roman" w:cs="Times New Roman"/>
          <w:color w:val="000000" w:themeColor="text1"/>
          <w:sz w:val="24"/>
        </w:rPr>
        <w:t xml:space="preserve">hich </w:t>
      </w:r>
      <w:r w:rsidRPr="00211090">
        <w:rPr>
          <w:rFonts w:ascii="Times New Roman" w:hAnsi="Times New Roman" w:cs="Times New Roman"/>
          <w:color w:val="000000" w:themeColor="text1"/>
          <w:sz w:val="24"/>
        </w:rPr>
        <w:t>aim</w:t>
      </w:r>
      <w:r w:rsidR="0021139A" w:rsidRPr="00211090">
        <w:rPr>
          <w:rFonts w:ascii="Times New Roman" w:hAnsi="Times New Roman" w:cs="Times New Roman"/>
          <w:color w:val="000000" w:themeColor="text1"/>
          <w:sz w:val="24"/>
        </w:rPr>
        <w:t>s to</w:t>
      </w:r>
      <w:r w:rsidRPr="00211090">
        <w:rPr>
          <w:rFonts w:ascii="Times New Roman" w:hAnsi="Times New Roman" w:cs="Times New Roman"/>
          <w:color w:val="000000" w:themeColor="text1"/>
          <w:sz w:val="24"/>
        </w:rPr>
        <w:t xml:space="preserve"> investigat</w:t>
      </w:r>
      <w:r w:rsidR="0021139A" w:rsidRPr="00211090">
        <w:rPr>
          <w:rFonts w:ascii="Times New Roman" w:hAnsi="Times New Roman" w:cs="Times New Roman"/>
          <w:color w:val="000000" w:themeColor="text1"/>
          <w:sz w:val="24"/>
        </w:rPr>
        <w:t>e</w:t>
      </w:r>
      <w:r w:rsidRPr="00211090">
        <w:rPr>
          <w:rFonts w:ascii="Times New Roman" w:hAnsi="Times New Roman" w:cs="Times New Roman"/>
          <w:color w:val="000000" w:themeColor="text1"/>
          <w:sz w:val="24"/>
        </w:rPr>
        <w:t xml:space="preserve"> how the human body functions during exercise, from both a performance and health perspective. </w:t>
      </w:r>
      <w:r w:rsidR="0021139A" w:rsidRPr="00211090">
        <w:rPr>
          <w:rFonts w:ascii="Times New Roman" w:hAnsi="Times New Roman" w:cs="Times New Roman"/>
          <w:color w:val="000000" w:themeColor="text1"/>
          <w:sz w:val="24"/>
        </w:rPr>
        <w:t xml:space="preserve">The discipline also involves the </w:t>
      </w:r>
      <w:r w:rsidR="00805D75" w:rsidRPr="00211090">
        <w:rPr>
          <w:rFonts w:ascii="Times New Roman" w:hAnsi="Times New Roman" w:cs="Times New Roman"/>
          <w:color w:val="000000" w:themeColor="text1"/>
          <w:sz w:val="24"/>
        </w:rPr>
        <w:t xml:space="preserve">study of psychological, sociological and medical sub-disciplines, such as biomechanics, psychology and motor control. </w:t>
      </w:r>
      <w:r w:rsidRPr="00211090">
        <w:rPr>
          <w:rFonts w:ascii="Times New Roman" w:hAnsi="Times New Roman" w:cs="Times New Roman"/>
          <w:color w:val="000000" w:themeColor="text1"/>
          <w:sz w:val="24"/>
        </w:rPr>
        <w:t xml:space="preserve">Whilst the </w:t>
      </w:r>
      <w:r w:rsidR="007F7B07" w:rsidRPr="00211090">
        <w:rPr>
          <w:rFonts w:ascii="Times New Roman" w:hAnsi="Times New Roman" w:cs="Times New Roman"/>
          <w:color w:val="000000" w:themeColor="text1"/>
          <w:sz w:val="24"/>
        </w:rPr>
        <w:t>majority of funding is centr</w:t>
      </w:r>
      <w:r w:rsidR="00805D75" w:rsidRPr="00211090">
        <w:rPr>
          <w:rFonts w:ascii="Times New Roman" w:hAnsi="Times New Roman" w:cs="Times New Roman"/>
          <w:color w:val="000000" w:themeColor="text1"/>
          <w:sz w:val="24"/>
        </w:rPr>
        <w:t>ed towards health-based sport science</w:t>
      </w:r>
      <w:r w:rsidR="007F7B07" w:rsidRPr="00211090">
        <w:rPr>
          <w:rFonts w:ascii="Times New Roman" w:hAnsi="Times New Roman" w:cs="Times New Roman"/>
          <w:color w:val="000000" w:themeColor="text1"/>
          <w:sz w:val="24"/>
        </w:rPr>
        <w:t xml:space="preserve"> rather than the applied sciences </w:t>
      </w:r>
      <w:r w:rsidR="007F7B07" w:rsidRPr="00211090">
        <w:rPr>
          <w:rFonts w:ascii="Times New Roman" w:hAnsi="Times New Roman" w:cs="Times New Roman"/>
          <w:color w:val="000000" w:themeColor="text1"/>
          <w:sz w:val="24"/>
        </w:rPr>
        <w:fldChar w:fldCharType="begin" w:fldLock="1"/>
      </w:r>
      <w:r w:rsidR="00203F9B" w:rsidRPr="00211090">
        <w:rPr>
          <w:rFonts w:ascii="Times New Roman" w:hAnsi="Times New Roman" w:cs="Times New Roman"/>
          <w:color w:val="000000" w:themeColor="text1"/>
          <w:sz w:val="24"/>
        </w:rPr>
        <w:instrText>ADDIN CSL_CITATION { "citationItems" : [ { "id" : "ITEM-1", "itemData" : { "ISSN" : "15550265", "PMID" : "23901415", "abstract" : "The author discusses the impact sport physiology applied to enhance the sport performance and management promote athletes recovery and prevent reduction in execution. He highlights the $ 100 million annual budget of the big players in high-performance sports. He mentions the cancellation of 2012 London Olympics due to financial shortcomings and stresses the state-funded for sport performance research German Federal Institute of Sport Science which was founded in 1970.", "author" : [ { "dropping-particle" : "", "family" : "Beneke", "given" : "Ralph", "non-dropping-particle" : "", "parse-names" : false, "suffix" : "" } ], "container-title" : "International Journal of Sports Physiology and Performance", "id" : "ITEM-1", "issue" : "4", "issued" : { "date-parts" : [ [ "2013" ] ] }, "page" : "349-350", "title" : "Sport performance research: Sexy, underfunded, and with underutilized impact potential", "type" : "article-journal", "volume" : "8" }, "uris" : [ "http://www.mendeley.com/documents/?uuid=25ef87c9-8d1d-4607-bfac-59317e6cac8a" ] } ], "mendeley" : { "formattedCitation" : "(1)", "plainTextFormattedCitation" : "(1)", "previouslyFormattedCitation" : "(1)" }, "properties" : { "noteIndex" : 0 }, "schema" : "https://github.com/citation-style-language/schema/raw/master/csl-citation.json" }</w:instrText>
      </w:r>
      <w:r w:rsidR="007F7B07" w:rsidRPr="00211090">
        <w:rPr>
          <w:rFonts w:ascii="Times New Roman" w:hAnsi="Times New Roman" w:cs="Times New Roman"/>
          <w:color w:val="000000" w:themeColor="text1"/>
          <w:sz w:val="24"/>
        </w:rPr>
        <w:fldChar w:fldCharType="separate"/>
      </w:r>
      <w:r w:rsidR="007F7B07" w:rsidRPr="00211090">
        <w:rPr>
          <w:rFonts w:ascii="Times New Roman" w:hAnsi="Times New Roman" w:cs="Times New Roman"/>
          <w:noProof/>
          <w:color w:val="000000" w:themeColor="text1"/>
          <w:sz w:val="24"/>
        </w:rPr>
        <w:t>(1)</w:t>
      </w:r>
      <w:r w:rsidR="007F7B07" w:rsidRPr="00211090">
        <w:rPr>
          <w:rFonts w:ascii="Times New Roman" w:hAnsi="Times New Roman" w:cs="Times New Roman"/>
          <w:color w:val="000000" w:themeColor="text1"/>
          <w:sz w:val="24"/>
        </w:rPr>
        <w:fldChar w:fldCharType="end"/>
      </w:r>
      <w:r w:rsidR="007F7B07" w:rsidRPr="00211090">
        <w:rPr>
          <w:rFonts w:ascii="Times New Roman" w:hAnsi="Times New Roman" w:cs="Times New Roman"/>
          <w:color w:val="000000" w:themeColor="text1"/>
          <w:sz w:val="24"/>
        </w:rPr>
        <w:t xml:space="preserve">, </w:t>
      </w:r>
      <w:r w:rsidR="00805D75" w:rsidRPr="00211090">
        <w:rPr>
          <w:rFonts w:ascii="Times New Roman" w:hAnsi="Times New Roman" w:cs="Times New Roman"/>
          <w:color w:val="000000" w:themeColor="text1"/>
          <w:sz w:val="24"/>
        </w:rPr>
        <w:t xml:space="preserve">many </w:t>
      </w:r>
      <w:r w:rsidR="007F7B07" w:rsidRPr="00211090">
        <w:rPr>
          <w:rFonts w:ascii="Times New Roman" w:hAnsi="Times New Roman" w:cs="Times New Roman"/>
          <w:color w:val="000000" w:themeColor="text1"/>
          <w:sz w:val="24"/>
        </w:rPr>
        <w:t xml:space="preserve">students often harbour the ambition to work within professional sport upon graduation. </w:t>
      </w:r>
      <w:r w:rsidR="00805D75" w:rsidRPr="00211090">
        <w:rPr>
          <w:rFonts w:ascii="Times New Roman" w:hAnsi="Times New Roman" w:cs="Times New Roman"/>
          <w:color w:val="000000" w:themeColor="text1"/>
          <w:sz w:val="24"/>
        </w:rPr>
        <w:t>S</w:t>
      </w:r>
      <w:r w:rsidR="007F7B07" w:rsidRPr="00211090">
        <w:rPr>
          <w:rFonts w:ascii="Times New Roman" w:hAnsi="Times New Roman" w:cs="Times New Roman"/>
          <w:color w:val="000000" w:themeColor="text1"/>
          <w:sz w:val="24"/>
        </w:rPr>
        <w:t xml:space="preserve">tudents who invest in </w:t>
      </w:r>
      <w:r w:rsidR="006A5974" w:rsidRPr="00211090">
        <w:rPr>
          <w:rFonts w:ascii="Times New Roman" w:hAnsi="Times New Roman" w:cs="Times New Roman"/>
          <w:color w:val="000000" w:themeColor="text1"/>
          <w:sz w:val="24"/>
        </w:rPr>
        <w:t xml:space="preserve">a </w:t>
      </w:r>
      <w:r w:rsidR="007F7B07" w:rsidRPr="00211090">
        <w:rPr>
          <w:rFonts w:ascii="Times New Roman" w:hAnsi="Times New Roman" w:cs="Times New Roman"/>
          <w:color w:val="000000" w:themeColor="text1"/>
          <w:sz w:val="24"/>
        </w:rPr>
        <w:t xml:space="preserve">sport science degree have </w:t>
      </w:r>
      <w:r w:rsidR="00805D75" w:rsidRPr="00211090">
        <w:rPr>
          <w:rFonts w:ascii="Times New Roman" w:hAnsi="Times New Roman" w:cs="Times New Roman"/>
          <w:color w:val="000000" w:themeColor="text1"/>
          <w:sz w:val="24"/>
        </w:rPr>
        <w:t xml:space="preserve">often </w:t>
      </w:r>
      <w:r w:rsidR="007F7B07" w:rsidRPr="00211090">
        <w:rPr>
          <w:rFonts w:ascii="Times New Roman" w:hAnsi="Times New Roman" w:cs="Times New Roman"/>
          <w:color w:val="000000" w:themeColor="text1"/>
          <w:sz w:val="24"/>
        </w:rPr>
        <w:t>either played or currently play sport to a good standard and</w:t>
      </w:r>
      <w:r w:rsidR="0021139A" w:rsidRPr="00211090">
        <w:rPr>
          <w:rFonts w:ascii="Times New Roman" w:hAnsi="Times New Roman" w:cs="Times New Roman"/>
          <w:color w:val="000000" w:themeColor="text1"/>
          <w:sz w:val="24"/>
        </w:rPr>
        <w:t xml:space="preserve"> envisage the </w:t>
      </w:r>
      <w:r w:rsidR="007F7B07" w:rsidRPr="00211090">
        <w:rPr>
          <w:rFonts w:ascii="Times New Roman" w:hAnsi="Times New Roman" w:cs="Times New Roman"/>
          <w:color w:val="000000" w:themeColor="text1"/>
          <w:sz w:val="24"/>
        </w:rPr>
        <w:t>opportunity to work amongst elite athletes</w:t>
      </w:r>
      <w:r w:rsidR="0021139A" w:rsidRPr="00211090">
        <w:rPr>
          <w:rFonts w:ascii="Times New Roman" w:hAnsi="Times New Roman" w:cs="Times New Roman"/>
          <w:color w:val="000000" w:themeColor="text1"/>
          <w:sz w:val="24"/>
        </w:rPr>
        <w:t xml:space="preserve">. </w:t>
      </w:r>
      <w:r w:rsidR="00495AF7" w:rsidRPr="00211090">
        <w:rPr>
          <w:rFonts w:ascii="Times New Roman" w:hAnsi="Times New Roman" w:cs="Times New Roman"/>
          <w:color w:val="000000" w:themeColor="text1"/>
          <w:sz w:val="24"/>
        </w:rPr>
        <w:t xml:space="preserve">Whilst this </w:t>
      </w:r>
      <w:r w:rsidR="0021139A" w:rsidRPr="00211090">
        <w:rPr>
          <w:rFonts w:ascii="Times New Roman" w:hAnsi="Times New Roman" w:cs="Times New Roman"/>
          <w:color w:val="000000" w:themeColor="text1"/>
          <w:sz w:val="24"/>
        </w:rPr>
        <w:t>ambition</w:t>
      </w:r>
      <w:r w:rsidR="00495AF7" w:rsidRPr="00211090">
        <w:rPr>
          <w:rFonts w:ascii="Times New Roman" w:hAnsi="Times New Roman" w:cs="Times New Roman"/>
          <w:color w:val="000000" w:themeColor="text1"/>
          <w:sz w:val="24"/>
        </w:rPr>
        <w:t xml:space="preserve"> should be admired, </w:t>
      </w:r>
      <w:r w:rsidR="0021139A" w:rsidRPr="00211090">
        <w:rPr>
          <w:rFonts w:ascii="Times New Roman" w:hAnsi="Times New Roman" w:cs="Times New Roman"/>
          <w:color w:val="000000" w:themeColor="text1"/>
          <w:sz w:val="24"/>
        </w:rPr>
        <w:t xml:space="preserve">only a </w:t>
      </w:r>
      <w:r w:rsidR="00495AF7" w:rsidRPr="00211090">
        <w:rPr>
          <w:rFonts w:ascii="Times New Roman" w:hAnsi="Times New Roman" w:cs="Times New Roman"/>
          <w:color w:val="000000" w:themeColor="text1"/>
          <w:sz w:val="24"/>
        </w:rPr>
        <w:t xml:space="preserve">small number of practitioner positions </w:t>
      </w:r>
      <w:r w:rsidR="0021139A" w:rsidRPr="00211090">
        <w:rPr>
          <w:rFonts w:ascii="Times New Roman" w:hAnsi="Times New Roman" w:cs="Times New Roman"/>
          <w:color w:val="000000" w:themeColor="text1"/>
          <w:sz w:val="24"/>
        </w:rPr>
        <w:t xml:space="preserve">are </w:t>
      </w:r>
      <w:r w:rsidR="00495AF7" w:rsidRPr="00211090">
        <w:rPr>
          <w:rFonts w:ascii="Times New Roman" w:hAnsi="Times New Roman" w:cs="Times New Roman"/>
          <w:color w:val="000000" w:themeColor="text1"/>
          <w:sz w:val="24"/>
        </w:rPr>
        <w:t xml:space="preserve">available </w:t>
      </w:r>
      <w:r w:rsidR="00DE0EA8" w:rsidRPr="00211090">
        <w:rPr>
          <w:rFonts w:ascii="Times New Roman" w:hAnsi="Times New Roman" w:cs="Times New Roman"/>
          <w:color w:val="000000" w:themeColor="text1"/>
          <w:sz w:val="24"/>
        </w:rPr>
        <w:t>compared to</w:t>
      </w:r>
      <w:r w:rsidR="00495AF7" w:rsidRPr="00211090">
        <w:rPr>
          <w:rFonts w:ascii="Times New Roman" w:hAnsi="Times New Roman" w:cs="Times New Roman"/>
          <w:color w:val="000000" w:themeColor="text1"/>
          <w:sz w:val="24"/>
        </w:rPr>
        <w:t xml:space="preserve"> the vast number of sport science graduates</w:t>
      </w:r>
      <w:r w:rsidR="0021139A" w:rsidRPr="00211090">
        <w:rPr>
          <w:rFonts w:ascii="Times New Roman" w:hAnsi="Times New Roman" w:cs="Times New Roman"/>
          <w:color w:val="000000" w:themeColor="text1"/>
          <w:sz w:val="24"/>
        </w:rPr>
        <w:t xml:space="preserve"> and undergraduates in the system</w:t>
      </w:r>
      <w:r w:rsidR="00495AF7" w:rsidRPr="00211090">
        <w:rPr>
          <w:rFonts w:ascii="Times New Roman" w:hAnsi="Times New Roman" w:cs="Times New Roman"/>
          <w:color w:val="000000" w:themeColor="text1"/>
          <w:sz w:val="24"/>
        </w:rPr>
        <w:t xml:space="preserve"> each year. </w:t>
      </w:r>
      <w:r w:rsidR="00481BF4" w:rsidRPr="00211090">
        <w:rPr>
          <w:rFonts w:ascii="Times New Roman" w:hAnsi="Times New Roman" w:cs="Times New Roman"/>
          <w:color w:val="000000" w:themeColor="text1"/>
          <w:sz w:val="24"/>
        </w:rPr>
        <w:t>In order to even</w:t>
      </w:r>
      <w:r w:rsidR="0021139A" w:rsidRPr="00211090">
        <w:rPr>
          <w:rFonts w:ascii="Times New Roman" w:hAnsi="Times New Roman" w:cs="Times New Roman"/>
          <w:color w:val="000000" w:themeColor="text1"/>
          <w:sz w:val="24"/>
        </w:rPr>
        <w:t xml:space="preserve"> begin</w:t>
      </w:r>
      <w:r w:rsidR="00481BF4" w:rsidRPr="00211090">
        <w:rPr>
          <w:rFonts w:ascii="Times New Roman" w:hAnsi="Times New Roman" w:cs="Times New Roman"/>
          <w:color w:val="000000" w:themeColor="text1"/>
          <w:sz w:val="24"/>
        </w:rPr>
        <w:t xml:space="preserve"> working</w:t>
      </w:r>
      <w:r w:rsidR="0021139A" w:rsidRPr="00211090">
        <w:rPr>
          <w:rFonts w:ascii="Times New Roman" w:hAnsi="Times New Roman" w:cs="Times New Roman"/>
          <w:color w:val="000000" w:themeColor="text1"/>
          <w:sz w:val="24"/>
        </w:rPr>
        <w:t xml:space="preserve"> towards a career in a</w:t>
      </w:r>
      <w:r w:rsidR="00481BF4" w:rsidRPr="00211090">
        <w:rPr>
          <w:rFonts w:ascii="Times New Roman" w:hAnsi="Times New Roman" w:cs="Times New Roman"/>
          <w:color w:val="000000" w:themeColor="text1"/>
          <w:sz w:val="24"/>
        </w:rPr>
        <w:t xml:space="preserve"> professional sporting setting, students need to stand out amongst the crowd and have some luck along the way (although </w:t>
      </w:r>
      <w:r w:rsidR="00B80485" w:rsidRPr="00211090">
        <w:rPr>
          <w:rFonts w:ascii="Times New Roman" w:hAnsi="Times New Roman" w:cs="Times New Roman"/>
          <w:color w:val="000000" w:themeColor="text1"/>
          <w:sz w:val="24"/>
        </w:rPr>
        <w:t>a quote</w:t>
      </w:r>
      <w:r w:rsidR="00481BF4" w:rsidRPr="00211090">
        <w:rPr>
          <w:rFonts w:ascii="Times New Roman" w:hAnsi="Times New Roman" w:cs="Times New Roman"/>
          <w:color w:val="000000" w:themeColor="text1"/>
          <w:sz w:val="24"/>
        </w:rPr>
        <w:t xml:space="preserve"> </w:t>
      </w:r>
      <w:r w:rsidR="00B80485" w:rsidRPr="00211090">
        <w:rPr>
          <w:rFonts w:ascii="Times New Roman" w:hAnsi="Times New Roman" w:cs="Times New Roman"/>
          <w:color w:val="000000" w:themeColor="text1"/>
          <w:sz w:val="24"/>
        </w:rPr>
        <w:t xml:space="preserve">from the great Gary Player </w:t>
      </w:r>
      <w:r w:rsidR="00481BF4" w:rsidRPr="00211090">
        <w:rPr>
          <w:rFonts w:ascii="Times New Roman" w:hAnsi="Times New Roman" w:cs="Times New Roman"/>
          <w:color w:val="000000" w:themeColor="text1"/>
          <w:sz w:val="24"/>
        </w:rPr>
        <w:t>“the more I practice, the luckier I get”</w:t>
      </w:r>
      <w:r w:rsidR="006A5974" w:rsidRPr="00211090">
        <w:rPr>
          <w:rFonts w:ascii="Times New Roman" w:hAnsi="Times New Roman" w:cs="Times New Roman"/>
          <w:color w:val="000000" w:themeColor="text1"/>
          <w:sz w:val="24"/>
        </w:rPr>
        <w:t xml:space="preserve"> comes to mind!).</w:t>
      </w:r>
    </w:p>
    <w:p w14:paraId="1D26D8BB" w14:textId="77777777" w:rsidR="006A5974" w:rsidRPr="00211090" w:rsidRDefault="006A5974" w:rsidP="00E917CF">
      <w:pPr>
        <w:spacing w:after="0" w:line="480" w:lineRule="auto"/>
        <w:jc w:val="both"/>
        <w:rPr>
          <w:rFonts w:ascii="Times New Roman" w:hAnsi="Times New Roman" w:cs="Times New Roman"/>
          <w:color w:val="000000" w:themeColor="text1"/>
          <w:sz w:val="24"/>
        </w:rPr>
      </w:pPr>
    </w:p>
    <w:p w14:paraId="7655420A" w14:textId="77777777" w:rsidR="006A5974" w:rsidRPr="00211090" w:rsidRDefault="006A5974" w:rsidP="008D26D8">
      <w:pPr>
        <w:spacing w:after="0" w:line="480" w:lineRule="auto"/>
        <w:ind w:firstLine="720"/>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One such way to differentiate students and improve skill-sets outside of the classroom is through </w:t>
      </w:r>
      <w:r w:rsidR="00095085" w:rsidRPr="00211090">
        <w:rPr>
          <w:rFonts w:ascii="Times New Roman" w:hAnsi="Times New Roman" w:cs="Times New Roman"/>
          <w:color w:val="000000" w:themeColor="text1"/>
          <w:sz w:val="24"/>
        </w:rPr>
        <w:t xml:space="preserve">sport science internships. </w:t>
      </w:r>
      <w:r w:rsidR="00FC08A4" w:rsidRPr="00211090">
        <w:rPr>
          <w:rFonts w:ascii="Times New Roman" w:hAnsi="Times New Roman" w:cs="Times New Roman"/>
          <w:color w:val="000000" w:themeColor="text1"/>
          <w:sz w:val="24"/>
        </w:rPr>
        <w:t xml:space="preserve">Such links between universities and sporting teams/organisation can benefit both sides involved. Internships provide an opportunity for students to learn ‘on the job’, whilst teams gain an enthusiastic practitioner for minimal outlay. </w:t>
      </w:r>
      <w:r w:rsidR="00095085" w:rsidRPr="00211090">
        <w:rPr>
          <w:rFonts w:ascii="Times New Roman" w:hAnsi="Times New Roman" w:cs="Times New Roman"/>
          <w:color w:val="000000" w:themeColor="text1"/>
          <w:sz w:val="24"/>
        </w:rPr>
        <w:t xml:space="preserve">My motivation for writing this article stems from my own personal experiences of undertaking numerous internships </w:t>
      </w:r>
      <w:r w:rsidR="009E011A" w:rsidRPr="00211090">
        <w:rPr>
          <w:rFonts w:ascii="Times New Roman" w:hAnsi="Times New Roman" w:cs="Times New Roman"/>
          <w:color w:val="000000" w:themeColor="text1"/>
          <w:sz w:val="24"/>
        </w:rPr>
        <w:t>as</w:t>
      </w:r>
      <w:r w:rsidR="00095085" w:rsidRPr="00211090">
        <w:rPr>
          <w:rFonts w:ascii="Times New Roman" w:hAnsi="Times New Roman" w:cs="Times New Roman"/>
          <w:color w:val="000000" w:themeColor="text1"/>
          <w:sz w:val="24"/>
        </w:rPr>
        <w:t xml:space="preserve"> a junior applied </w:t>
      </w:r>
      <w:r w:rsidR="002E2055" w:rsidRPr="00211090">
        <w:rPr>
          <w:rFonts w:ascii="Times New Roman" w:hAnsi="Times New Roman" w:cs="Times New Roman"/>
          <w:color w:val="000000" w:themeColor="text1"/>
          <w:sz w:val="24"/>
        </w:rPr>
        <w:t>sport scientist</w:t>
      </w:r>
      <w:r w:rsidR="00095085" w:rsidRPr="00211090">
        <w:rPr>
          <w:rFonts w:ascii="Times New Roman" w:hAnsi="Times New Roman" w:cs="Times New Roman"/>
          <w:color w:val="000000" w:themeColor="text1"/>
          <w:sz w:val="24"/>
        </w:rPr>
        <w:t xml:space="preserve"> up to the present day in my role as a sport science lecturer</w:t>
      </w:r>
      <w:r w:rsidR="0021139A" w:rsidRPr="00211090">
        <w:rPr>
          <w:rFonts w:ascii="Times New Roman" w:hAnsi="Times New Roman" w:cs="Times New Roman"/>
          <w:color w:val="000000" w:themeColor="text1"/>
          <w:sz w:val="24"/>
        </w:rPr>
        <w:t>,</w:t>
      </w:r>
      <w:r w:rsidR="00095085" w:rsidRPr="00211090">
        <w:rPr>
          <w:rFonts w:ascii="Times New Roman" w:hAnsi="Times New Roman" w:cs="Times New Roman"/>
          <w:color w:val="000000" w:themeColor="text1"/>
          <w:sz w:val="24"/>
        </w:rPr>
        <w:t xml:space="preserve"> helping the next generation get a foot in the door of the industry. </w:t>
      </w:r>
      <w:r w:rsidR="0021139A" w:rsidRPr="00211090">
        <w:rPr>
          <w:rFonts w:ascii="Times New Roman" w:hAnsi="Times New Roman" w:cs="Times New Roman"/>
          <w:color w:val="000000" w:themeColor="text1"/>
          <w:sz w:val="24"/>
        </w:rPr>
        <w:t>The present article intend</w:t>
      </w:r>
      <w:r w:rsidR="009E011A" w:rsidRPr="00211090">
        <w:rPr>
          <w:rFonts w:ascii="Times New Roman" w:hAnsi="Times New Roman" w:cs="Times New Roman"/>
          <w:color w:val="000000" w:themeColor="text1"/>
          <w:sz w:val="24"/>
        </w:rPr>
        <w:t>s to evaluate the use of sport science internships within the student learning experience and provide some opinions for future discussion.</w:t>
      </w:r>
    </w:p>
    <w:p w14:paraId="2F99B10B" w14:textId="77777777" w:rsidR="00FE3F7C" w:rsidRPr="00211090" w:rsidRDefault="00A30B93" w:rsidP="00E917CF">
      <w:pPr>
        <w:spacing w:after="0" w:line="480" w:lineRule="auto"/>
        <w:jc w:val="both"/>
        <w:rPr>
          <w:rFonts w:ascii="Times New Roman" w:hAnsi="Times New Roman" w:cs="Times New Roman"/>
          <w:b/>
          <w:i/>
          <w:color w:val="000000" w:themeColor="text1"/>
          <w:sz w:val="24"/>
        </w:rPr>
      </w:pPr>
      <w:r w:rsidRPr="00211090">
        <w:rPr>
          <w:rFonts w:ascii="Times New Roman" w:hAnsi="Times New Roman" w:cs="Times New Roman"/>
          <w:b/>
          <w:i/>
          <w:color w:val="000000" w:themeColor="text1"/>
          <w:sz w:val="24"/>
        </w:rPr>
        <w:lastRenderedPageBreak/>
        <w:t>Sport Science Internships</w:t>
      </w:r>
    </w:p>
    <w:p w14:paraId="3629C7AA" w14:textId="77777777" w:rsidR="00FE3F7C" w:rsidRPr="00211090" w:rsidRDefault="00FE3F7C" w:rsidP="00E917CF">
      <w:pPr>
        <w:spacing w:after="0" w:line="480" w:lineRule="auto"/>
        <w:jc w:val="both"/>
        <w:rPr>
          <w:rFonts w:ascii="Times New Roman" w:hAnsi="Times New Roman" w:cs="Times New Roman"/>
          <w:color w:val="000000" w:themeColor="text1"/>
          <w:sz w:val="24"/>
        </w:rPr>
      </w:pPr>
    </w:p>
    <w:p w14:paraId="7BDDA856" w14:textId="1AA32234" w:rsidR="009A4419" w:rsidRPr="00211090" w:rsidRDefault="0021139A" w:rsidP="00257BDD">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In recent years, it has become increasingly important for graduates to be able to transfer the knowledge and skills from their degree into the workplace. As such, t</w:t>
      </w:r>
      <w:r w:rsidR="00790D87" w:rsidRPr="00211090">
        <w:rPr>
          <w:rFonts w:ascii="Times New Roman" w:hAnsi="Times New Roman" w:cs="Times New Roman"/>
          <w:color w:val="000000" w:themeColor="text1"/>
          <w:sz w:val="24"/>
        </w:rPr>
        <w:t>here has been a trend within higher education for institutions to incorporate employability skills within the</w:t>
      </w:r>
      <w:r w:rsidR="00681780" w:rsidRPr="00211090">
        <w:rPr>
          <w:rFonts w:ascii="Times New Roman" w:hAnsi="Times New Roman" w:cs="Times New Roman"/>
          <w:color w:val="000000" w:themeColor="text1"/>
          <w:sz w:val="24"/>
        </w:rPr>
        <w:t>ir</w:t>
      </w:r>
      <w:r w:rsidR="00790D87" w:rsidRPr="00211090">
        <w:rPr>
          <w:rFonts w:ascii="Times New Roman" w:hAnsi="Times New Roman" w:cs="Times New Roman"/>
          <w:color w:val="000000" w:themeColor="text1"/>
          <w:sz w:val="24"/>
        </w:rPr>
        <w:t xml:space="preserve"> curriculum programme. </w:t>
      </w:r>
      <w:r w:rsidR="007800DC" w:rsidRPr="00211090">
        <w:rPr>
          <w:rFonts w:ascii="Times New Roman" w:hAnsi="Times New Roman" w:cs="Times New Roman"/>
          <w:color w:val="000000" w:themeColor="text1"/>
          <w:sz w:val="24"/>
        </w:rPr>
        <w:t xml:space="preserve">Yorke </w:t>
      </w:r>
      <w:r w:rsidR="003C62E2"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"author" : [ { "dropping-particle" : "", "family" : "Yorke", "given" : "M", "non-dropping-particle" : "", "parse-names" : false, "suffix" : "" } ], "id" : "ITEM-1", "issued" : { "date-parts" : [ [ "2006" ] ] }, "publisher" : "Higher Education Academy", "publisher-place" : "York, United Kingdom", "title" : "Employability in higher education: what it is-what it is not", "type" : "book" }, "uris" : [ "http://www.mendeley.com/documents/?uuid=1d47aa86-68b4-3760-96e5-4bb61b5d66d6" ] } ], "mendeley" : { "formattedCitation" : "(9)", "plainTextFormattedCitation" : "(9)", "previouslyFormattedCitation" : "(8)" }, "properties" : { "noteIndex" : 0 }, "schema" : "https://github.com/citation-style-language/schema/raw/master/csl-citation.json" }</w:instrText>
      </w:r>
      <w:r w:rsidR="003C62E2"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(9)</w:t>
      </w:r>
      <w:r w:rsidR="003C62E2" w:rsidRPr="00211090">
        <w:rPr>
          <w:rFonts w:ascii="Times New Roman" w:hAnsi="Times New Roman" w:cs="Times New Roman"/>
          <w:color w:val="000000" w:themeColor="text1"/>
          <w:sz w:val="24"/>
        </w:rPr>
        <w:fldChar w:fldCharType="end"/>
      </w:r>
      <w:r w:rsidR="00257BDD" w:rsidRPr="00211090">
        <w:rPr>
          <w:rFonts w:ascii="Times New Roman" w:hAnsi="Times New Roman" w:cs="Times New Roman"/>
          <w:color w:val="000000" w:themeColor="text1"/>
          <w:sz w:val="24"/>
        </w:rPr>
        <w:t xml:space="preserve"> highlights</w:t>
      </w:r>
      <w:r w:rsidR="00681780" w:rsidRPr="00211090">
        <w:rPr>
          <w:rFonts w:ascii="Times New Roman" w:hAnsi="Times New Roman" w:cs="Times New Roman"/>
          <w:color w:val="000000" w:themeColor="text1"/>
          <w:sz w:val="24"/>
        </w:rPr>
        <w:t xml:space="preserve"> these skills as </w:t>
      </w:r>
      <w:r w:rsidR="00257BDD" w:rsidRPr="00211090">
        <w:rPr>
          <w:rFonts w:ascii="Times New Roman" w:hAnsi="Times New Roman" w:cs="Times New Roman"/>
          <w:color w:val="000000" w:themeColor="text1"/>
          <w:sz w:val="24"/>
        </w:rPr>
        <w:t xml:space="preserve">having </w:t>
      </w:r>
      <w:r w:rsidR="00681780" w:rsidRPr="00211090">
        <w:rPr>
          <w:rFonts w:ascii="Times New Roman" w:hAnsi="Times New Roman" w:cs="Times New Roman"/>
          <w:color w:val="000000" w:themeColor="text1"/>
          <w:sz w:val="24"/>
        </w:rPr>
        <w:t>appropriate knowledge, personal attributes and effective contribution in the workplace. Whilst these skills are common across different subjects, they are quite broad areas and not specific to</w:t>
      </w:r>
      <w:r w:rsidRPr="00211090">
        <w:rPr>
          <w:rFonts w:ascii="Times New Roman" w:hAnsi="Times New Roman" w:cs="Times New Roman"/>
          <w:color w:val="000000" w:themeColor="text1"/>
          <w:sz w:val="24"/>
        </w:rPr>
        <w:t xml:space="preserve"> each degree taught. Curricula</w:t>
      </w:r>
      <w:r w:rsidR="00681780" w:rsidRPr="00211090">
        <w:rPr>
          <w:rFonts w:ascii="Times New Roman" w:hAnsi="Times New Roman" w:cs="Times New Roman"/>
          <w:color w:val="000000" w:themeColor="text1"/>
          <w:sz w:val="24"/>
        </w:rPr>
        <w:t xml:space="preserve"> often consist o</w:t>
      </w:r>
      <w:r w:rsidRPr="00211090">
        <w:rPr>
          <w:rFonts w:ascii="Times New Roman" w:hAnsi="Times New Roman" w:cs="Times New Roman"/>
          <w:color w:val="000000" w:themeColor="text1"/>
          <w:sz w:val="24"/>
        </w:rPr>
        <w:t>f sessions with the university’s</w:t>
      </w:r>
      <w:r w:rsidR="00681780" w:rsidRPr="00211090">
        <w:rPr>
          <w:rFonts w:ascii="Times New Roman" w:hAnsi="Times New Roman" w:cs="Times New Roman"/>
          <w:color w:val="000000" w:themeColor="text1"/>
          <w:sz w:val="24"/>
        </w:rPr>
        <w:t xml:space="preserve"> employability team in which they learn about things such as CV writing and careers guidance. However, these sessions are often delivered by staff who do not have specific experience working within the sporting industry. Therefore</w:t>
      </w:r>
      <w:r w:rsidRPr="00211090">
        <w:rPr>
          <w:rFonts w:ascii="Times New Roman" w:hAnsi="Times New Roman" w:cs="Times New Roman"/>
          <w:color w:val="000000" w:themeColor="text1"/>
          <w:sz w:val="24"/>
        </w:rPr>
        <w:t>,</w:t>
      </w:r>
      <w:r w:rsidR="00681780" w:rsidRPr="00211090">
        <w:rPr>
          <w:rFonts w:ascii="Times New Roman" w:hAnsi="Times New Roman" w:cs="Times New Roman"/>
          <w:color w:val="000000" w:themeColor="text1"/>
          <w:sz w:val="24"/>
        </w:rPr>
        <w:t xml:space="preserve"> the advice provided can be useful but certainly not definitive. One solution to this would be for academic staff in that discipline to deliver these employability sessions. The issue here is that not all ac</w:t>
      </w:r>
      <w:r w:rsidR="009A4419" w:rsidRPr="00211090">
        <w:rPr>
          <w:rFonts w:ascii="Times New Roman" w:hAnsi="Times New Roman" w:cs="Times New Roman"/>
          <w:color w:val="000000" w:themeColor="text1"/>
          <w:sz w:val="24"/>
        </w:rPr>
        <w:t>ademic staff have had previous</w:t>
      </w:r>
      <w:r w:rsidR="00681780" w:rsidRPr="00211090">
        <w:rPr>
          <w:rFonts w:ascii="Times New Roman" w:hAnsi="Times New Roman" w:cs="Times New Roman"/>
          <w:color w:val="000000" w:themeColor="text1"/>
          <w:sz w:val="24"/>
        </w:rPr>
        <w:t xml:space="preserve"> experience working out in the field, with some going straight from laboratory-based PhD projects into lecturing positons without working within the sector</w:t>
      </w:r>
      <w:r w:rsidR="00257BDD" w:rsidRPr="00211090">
        <w:rPr>
          <w:rFonts w:ascii="Times New Roman" w:hAnsi="Times New Roman" w:cs="Times New Roman"/>
          <w:color w:val="000000" w:themeColor="text1"/>
          <w:sz w:val="24"/>
        </w:rPr>
        <w:t xml:space="preserve"> directly</w:t>
      </w:r>
      <w:r w:rsidR="00681780" w:rsidRPr="00211090">
        <w:rPr>
          <w:rFonts w:ascii="Times New Roman" w:hAnsi="Times New Roman" w:cs="Times New Roman"/>
          <w:color w:val="000000" w:themeColor="text1"/>
          <w:sz w:val="24"/>
        </w:rPr>
        <w:t xml:space="preserve">. </w:t>
      </w:r>
      <w:r w:rsidR="009A4419" w:rsidRPr="00211090">
        <w:rPr>
          <w:rFonts w:ascii="Times New Roman" w:hAnsi="Times New Roman" w:cs="Times New Roman"/>
          <w:color w:val="000000" w:themeColor="text1"/>
          <w:sz w:val="24"/>
        </w:rPr>
        <w:t xml:space="preserve">In this instance, it might be wise to bring in external practitioners to speak with students </w:t>
      </w:r>
      <w:r w:rsidRPr="00211090">
        <w:rPr>
          <w:rFonts w:ascii="Times New Roman" w:hAnsi="Times New Roman" w:cs="Times New Roman"/>
          <w:color w:val="000000" w:themeColor="text1"/>
          <w:sz w:val="24"/>
        </w:rPr>
        <w:t>regarding</w:t>
      </w:r>
      <w:r w:rsidR="009A4419" w:rsidRPr="00211090">
        <w:rPr>
          <w:rFonts w:ascii="Times New Roman" w:hAnsi="Times New Roman" w:cs="Times New Roman"/>
          <w:color w:val="000000" w:themeColor="text1"/>
          <w:sz w:val="24"/>
        </w:rPr>
        <w:t xml:space="preserve"> how to get into the industry and recall anecdotes about what it is really like to work </w:t>
      </w:r>
      <w:r w:rsidR="00257BDD" w:rsidRPr="00211090">
        <w:rPr>
          <w:rFonts w:ascii="Times New Roman" w:hAnsi="Times New Roman" w:cs="Times New Roman"/>
          <w:color w:val="000000" w:themeColor="text1"/>
          <w:sz w:val="24"/>
        </w:rPr>
        <w:t>within the applied setting</w:t>
      </w:r>
      <w:r w:rsidR="009A4419" w:rsidRPr="00211090">
        <w:rPr>
          <w:rFonts w:ascii="Times New Roman" w:hAnsi="Times New Roman" w:cs="Times New Roman"/>
          <w:color w:val="000000" w:themeColor="text1"/>
          <w:sz w:val="24"/>
        </w:rPr>
        <w:t>.</w:t>
      </w:r>
    </w:p>
    <w:p w14:paraId="018FD472" w14:textId="77777777" w:rsidR="009A4419" w:rsidRPr="00211090" w:rsidRDefault="009A4419" w:rsidP="00E917CF">
      <w:pPr>
        <w:spacing w:after="0" w:line="480" w:lineRule="auto"/>
        <w:jc w:val="both"/>
        <w:rPr>
          <w:rFonts w:ascii="Times New Roman" w:hAnsi="Times New Roman" w:cs="Times New Roman"/>
          <w:color w:val="000000" w:themeColor="text1"/>
          <w:sz w:val="24"/>
        </w:rPr>
      </w:pPr>
    </w:p>
    <w:p w14:paraId="05D5CDCB" w14:textId="38B5417F" w:rsidR="009A4419" w:rsidRPr="00211090" w:rsidRDefault="0052745A" w:rsidP="00AE6F2B">
      <w:pPr>
        <w:spacing w:after="0" w:line="480" w:lineRule="auto"/>
        <w:ind w:firstLine="720"/>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The majority of the established universities in the UK now run some form of sport science internship as part of their curriculum across a range of sports. </w:t>
      </w:r>
      <w:r w:rsidR="00831A6B" w:rsidRPr="00211090">
        <w:rPr>
          <w:rFonts w:ascii="Times New Roman" w:hAnsi="Times New Roman" w:cs="Times New Roman"/>
          <w:color w:val="000000" w:themeColor="text1"/>
          <w:sz w:val="24"/>
        </w:rPr>
        <w:t xml:space="preserve">Sleap and Reed </w:t>
      </w:r>
      <w:r w:rsidR="00831A6B"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"DOI" : "10.1080/13562510500400123", "ISBN" : "1356-2517", "ISSN" : "1356-2517", "abstract" : "There has been recent interest in how higher education might improve the employability of students, although there is little feedback from graduates about the value of university experiences to their working life. The aim of the study therefore was to investigate the views of graduates regarding the extent to which work skills had been developed while at university. A survey of 57 physical education and sport science graduates found that they felt university experiences had helped to develop many work skills. Personal and interactive skills had been developed to a greater extent than business skills. However, this study produced more questions than answers. Skills acquired depend on the ethos of the institution, content of the programme and the quality of the teaching and learning experiences. In addition, students arrive at university at varying stages of maturity, react differently to particular experiences and need diverse qualities in future jobs.", "author" : [ { "dropping-particle" : "", "family" : "Sleap", "given" : "Mike", "non-dropping-particle" : "", "parse-names" : false, "suffix" : "" }, { "dropping-particle" : "", "family" : "Reed", "given" : "Helen", "non-dropping-particle" : "", "parse-names" : false, "suffix" : "" } ], "container-title" : "Teaching in Higher Education", "id" : "ITEM-1", "issue" : "1", "issued" : { "date-parts" : [ [ "2006" ] ] }, "page" : "47-61", "title" : "Views of sport science graduates regarding work skills developed at university", "type" : "article-journal", "volume" : "11" }, "uris" : [ "http://www.mendeley.com/documents/?uuid=5b32b6d9-52b0-41fa-b677-0de210c4e64b" ] } ], "mendeley" : { "formattedCitation" : "(8)", "plainTextFormattedCitation" : "(8)", "previouslyFormattedCitation" : "(7)" }, "properties" : { "noteIndex" : 0 }, "schema" : "https://github.com/citation-style-language/schema/raw/master/csl-citation.json" }</w:instrText>
      </w:r>
      <w:r w:rsidR="00831A6B"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(8)</w:t>
      </w:r>
      <w:r w:rsidR="00831A6B" w:rsidRPr="00211090">
        <w:rPr>
          <w:rFonts w:ascii="Times New Roman" w:hAnsi="Times New Roman" w:cs="Times New Roman"/>
          <w:color w:val="000000" w:themeColor="text1"/>
          <w:sz w:val="24"/>
        </w:rPr>
        <w:fldChar w:fldCharType="end"/>
      </w:r>
      <w:r w:rsidR="00831A6B" w:rsidRPr="00211090">
        <w:rPr>
          <w:rFonts w:ascii="Times New Roman" w:hAnsi="Times New Roman" w:cs="Times New Roman"/>
          <w:color w:val="000000" w:themeColor="text1"/>
          <w:sz w:val="24"/>
        </w:rPr>
        <w:t xml:space="preserve"> found that sport science students who undertook work placements </w:t>
      </w:r>
      <w:r w:rsidR="009D31CB" w:rsidRPr="00211090">
        <w:rPr>
          <w:rFonts w:ascii="Times New Roman" w:hAnsi="Times New Roman" w:cs="Times New Roman"/>
          <w:color w:val="000000" w:themeColor="text1"/>
          <w:sz w:val="24"/>
        </w:rPr>
        <w:t xml:space="preserve">further </w:t>
      </w:r>
      <w:r w:rsidR="00831A6B" w:rsidRPr="00211090">
        <w:rPr>
          <w:rFonts w:ascii="Times New Roman" w:hAnsi="Times New Roman" w:cs="Times New Roman"/>
          <w:color w:val="000000" w:themeColor="text1"/>
          <w:sz w:val="24"/>
        </w:rPr>
        <w:t xml:space="preserve">developed their ‘soft skills’ such as communication, interpersonal, awareness of work culture and self-confidence. </w:t>
      </w:r>
      <w:r w:rsidR="000D5D50" w:rsidRPr="00211090">
        <w:rPr>
          <w:rFonts w:ascii="Times New Roman" w:hAnsi="Times New Roman" w:cs="Times New Roman"/>
          <w:color w:val="000000" w:themeColor="text1"/>
          <w:sz w:val="24"/>
        </w:rPr>
        <w:t xml:space="preserve">Whilst overall most academics and practitioners would agree that internships could benefit all involved, care must be taken when students undertake these experiences. </w:t>
      </w:r>
      <w:r w:rsidR="003C62E2" w:rsidRPr="00211090">
        <w:rPr>
          <w:rFonts w:ascii="Times New Roman" w:hAnsi="Times New Roman" w:cs="Times New Roman"/>
          <w:color w:val="000000" w:themeColor="text1"/>
          <w:sz w:val="24"/>
        </w:rPr>
        <w:t xml:space="preserve">Previous research has </w:t>
      </w:r>
      <w:r w:rsidR="003C62E2" w:rsidRPr="00211090">
        <w:rPr>
          <w:rFonts w:ascii="Times New Roman" w:hAnsi="Times New Roman" w:cs="Times New Roman"/>
          <w:color w:val="000000" w:themeColor="text1"/>
          <w:sz w:val="24"/>
        </w:rPr>
        <w:lastRenderedPageBreak/>
        <w:t xml:space="preserve">reported that graduates see internships as a ‘career taster’ rather than an opportunity to develop a range of skills </w:t>
      </w:r>
      <w:r w:rsidR="003C62E2"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"author" : [ { "dropping-particle" : "", "family" : "Harvey", "given" : "L", "non-dropping-particle" : "", "parse-names" : false, "suffix" : "" }, { "dropping-particle" : "", "family" : "Moon", "given" : "S", "non-dropping-particle" : "", "parse-names" : false, "suffix" : "" }, { "dropping-particle" : "", "family" : "Geall", "given" : "V", "non-dropping-particle" : "", "parse-names" : false, "suffix" : "" }, { "dropping-particle" : "", "family" : "Bower", "given" : "R", "non-dropping-particle" : "", "parse-names" : false, "suffix" : "" } ], "id" : "ITEM-1", "issued" : { "date-parts" : [ [ "1997" ] ] }, "publisher" : "Centre for Research into Quality", "publisher-place" : "Birmingham, United Kingdom", "title" : "Graduates' Work: Organisational Change and Students' Attributes.", "type" : "book" }, "uris" : [ "http://www.mendeley.com/documents/?uuid=aa588778-dcc6-3a9a-8b09-088341305460" ] } ], "mendeley" : { "formattedCitation" : "(5)", "plainTextFormattedCitation" : "(5)", "previouslyFormattedCitation" : "(4)" }, "properties" : { "noteIndex" : 0 }, "schema" : "https://github.com/citation-style-language/schema/raw/master/csl-citation.json" }</w:instrText>
      </w:r>
      <w:r w:rsidR="003C62E2"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(5)</w:t>
      </w:r>
      <w:r w:rsidR="003C62E2" w:rsidRPr="00211090">
        <w:rPr>
          <w:rFonts w:ascii="Times New Roman" w:hAnsi="Times New Roman" w:cs="Times New Roman"/>
          <w:color w:val="000000" w:themeColor="text1"/>
          <w:sz w:val="24"/>
        </w:rPr>
        <w:fldChar w:fldCharType="end"/>
      </w:r>
      <w:r w:rsidR="003C62E2" w:rsidRPr="00211090">
        <w:rPr>
          <w:rFonts w:ascii="Times New Roman" w:hAnsi="Times New Roman" w:cs="Times New Roman"/>
          <w:color w:val="000000" w:themeColor="text1"/>
          <w:sz w:val="24"/>
        </w:rPr>
        <w:t xml:space="preserve">. </w:t>
      </w:r>
      <w:r w:rsidR="00C1645B" w:rsidRPr="00211090">
        <w:rPr>
          <w:rFonts w:ascii="Times New Roman" w:hAnsi="Times New Roman" w:cs="Times New Roman"/>
          <w:color w:val="000000" w:themeColor="text1"/>
          <w:sz w:val="24"/>
        </w:rPr>
        <w:t xml:space="preserve">Anecdotally, some students and practitioners I have spoken with have raised concerns that sport science interns are merely </w:t>
      </w:r>
      <w:r w:rsidR="0021139A" w:rsidRPr="00211090">
        <w:rPr>
          <w:rFonts w:ascii="Times New Roman" w:hAnsi="Times New Roman" w:cs="Times New Roman"/>
          <w:color w:val="000000" w:themeColor="text1"/>
          <w:sz w:val="24"/>
        </w:rPr>
        <w:t xml:space="preserve">seen as ‘data monkeys’ and are expected to </w:t>
      </w:r>
      <w:r w:rsidR="00C1645B" w:rsidRPr="00211090">
        <w:rPr>
          <w:rFonts w:ascii="Times New Roman" w:hAnsi="Times New Roman" w:cs="Times New Roman"/>
          <w:color w:val="000000" w:themeColor="text1"/>
          <w:sz w:val="24"/>
        </w:rPr>
        <w:t>perform menial tas</w:t>
      </w:r>
      <w:r w:rsidR="0021139A" w:rsidRPr="00211090">
        <w:rPr>
          <w:rFonts w:ascii="Times New Roman" w:hAnsi="Times New Roman" w:cs="Times New Roman"/>
          <w:color w:val="000000" w:themeColor="text1"/>
          <w:sz w:val="24"/>
        </w:rPr>
        <w:t>ks. Conversely, I have seen other</w:t>
      </w:r>
      <w:r w:rsidR="00C1645B" w:rsidRPr="00211090">
        <w:rPr>
          <w:rFonts w:ascii="Times New Roman" w:hAnsi="Times New Roman" w:cs="Times New Roman"/>
          <w:color w:val="000000" w:themeColor="text1"/>
          <w:sz w:val="24"/>
        </w:rPr>
        <w:t xml:space="preserve"> students given significant responsibility and</w:t>
      </w:r>
      <w:r w:rsidR="003E3DE4" w:rsidRPr="00211090">
        <w:rPr>
          <w:rFonts w:ascii="Times New Roman" w:hAnsi="Times New Roman" w:cs="Times New Roman"/>
          <w:color w:val="000000" w:themeColor="text1"/>
          <w:sz w:val="24"/>
        </w:rPr>
        <w:t xml:space="preserve"> be</w:t>
      </w:r>
      <w:r w:rsidR="00C1645B" w:rsidRPr="00211090">
        <w:rPr>
          <w:rFonts w:ascii="Times New Roman" w:hAnsi="Times New Roman" w:cs="Times New Roman"/>
          <w:color w:val="000000" w:themeColor="text1"/>
          <w:sz w:val="24"/>
        </w:rPr>
        <w:t xml:space="preserve"> routinely asked for their opinion on </w:t>
      </w:r>
      <w:r w:rsidR="00615CA3" w:rsidRPr="00211090">
        <w:rPr>
          <w:rFonts w:ascii="Times New Roman" w:hAnsi="Times New Roman" w:cs="Times New Roman"/>
          <w:color w:val="000000" w:themeColor="text1"/>
          <w:sz w:val="24"/>
        </w:rPr>
        <w:t>decision-making</w:t>
      </w:r>
      <w:r w:rsidR="00C1645B" w:rsidRPr="00211090">
        <w:rPr>
          <w:rFonts w:ascii="Times New Roman" w:hAnsi="Times New Roman" w:cs="Times New Roman"/>
          <w:color w:val="000000" w:themeColor="text1"/>
          <w:sz w:val="24"/>
        </w:rPr>
        <w:t xml:space="preserve"> topics</w:t>
      </w:r>
      <w:r w:rsidR="003E3DE4" w:rsidRPr="00211090">
        <w:rPr>
          <w:rFonts w:ascii="Times New Roman" w:hAnsi="Times New Roman" w:cs="Times New Roman"/>
          <w:color w:val="000000" w:themeColor="text1"/>
          <w:sz w:val="24"/>
        </w:rPr>
        <w:t>, despite being neophyte practitioners</w:t>
      </w:r>
      <w:r w:rsidR="00C1645B" w:rsidRPr="00211090">
        <w:rPr>
          <w:rFonts w:ascii="Times New Roman" w:hAnsi="Times New Roman" w:cs="Times New Roman"/>
          <w:color w:val="000000" w:themeColor="text1"/>
          <w:sz w:val="24"/>
        </w:rPr>
        <w:t xml:space="preserve">. </w:t>
      </w:r>
      <w:r w:rsidR="0047548F" w:rsidRPr="00211090">
        <w:rPr>
          <w:rFonts w:ascii="Times New Roman" w:hAnsi="Times New Roman" w:cs="Times New Roman"/>
          <w:color w:val="000000" w:themeColor="text1"/>
          <w:sz w:val="24"/>
        </w:rPr>
        <w:t xml:space="preserve">I feel this experience depends on </w:t>
      </w:r>
      <w:r w:rsidR="003E3DE4" w:rsidRPr="00211090">
        <w:rPr>
          <w:rFonts w:ascii="Times New Roman" w:hAnsi="Times New Roman" w:cs="Times New Roman"/>
          <w:color w:val="000000" w:themeColor="text1"/>
          <w:sz w:val="24"/>
        </w:rPr>
        <w:t>the p</w:t>
      </w:r>
      <w:r w:rsidR="0047548F" w:rsidRPr="00211090">
        <w:rPr>
          <w:rFonts w:ascii="Times New Roman" w:hAnsi="Times New Roman" w:cs="Times New Roman"/>
          <w:color w:val="000000" w:themeColor="text1"/>
          <w:sz w:val="24"/>
        </w:rPr>
        <w:t>ractitioner supervising the student during the work placement. Those who are more experience</w:t>
      </w:r>
      <w:r w:rsidR="008C6101" w:rsidRPr="00211090">
        <w:rPr>
          <w:rFonts w:ascii="Times New Roman" w:hAnsi="Times New Roman" w:cs="Times New Roman"/>
          <w:color w:val="000000" w:themeColor="text1"/>
          <w:sz w:val="24"/>
        </w:rPr>
        <w:t>d</w:t>
      </w:r>
      <w:r w:rsidR="0047548F" w:rsidRPr="00211090">
        <w:rPr>
          <w:rFonts w:ascii="Times New Roman" w:hAnsi="Times New Roman" w:cs="Times New Roman"/>
          <w:color w:val="000000" w:themeColor="text1"/>
          <w:sz w:val="24"/>
        </w:rPr>
        <w:t xml:space="preserve"> and often having undertaken an internship as part of their own development will give students a better platform to learn and develop both theoretical and soft skills. </w:t>
      </w:r>
      <w:r w:rsidR="001868BA" w:rsidRPr="00211090">
        <w:rPr>
          <w:rFonts w:ascii="Times New Roman" w:hAnsi="Times New Roman" w:cs="Times New Roman"/>
          <w:color w:val="000000" w:themeColor="text1"/>
          <w:sz w:val="24"/>
        </w:rPr>
        <w:t xml:space="preserve">Students are often </w:t>
      </w:r>
      <w:r w:rsidR="003E3DE4" w:rsidRPr="00211090">
        <w:rPr>
          <w:rFonts w:ascii="Times New Roman" w:hAnsi="Times New Roman" w:cs="Times New Roman"/>
          <w:color w:val="000000" w:themeColor="text1"/>
          <w:sz w:val="24"/>
        </w:rPr>
        <w:t>preoccupied</w:t>
      </w:r>
      <w:r w:rsidR="001868BA" w:rsidRPr="00211090">
        <w:rPr>
          <w:rFonts w:ascii="Times New Roman" w:hAnsi="Times New Roman" w:cs="Times New Roman"/>
          <w:color w:val="000000" w:themeColor="text1"/>
          <w:sz w:val="24"/>
        </w:rPr>
        <w:t xml:space="preserve"> with gaining </w:t>
      </w:r>
      <w:r w:rsidR="00AE6F2B" w:rsidRPr="00211090">
        <w:rPr>
          <w:rFonts w:ascii="Times New Roman" w:hAnsi="Times New Roman" w:cs="Times New Roman"/>
          <w:color w:val="000000" w:themeColor="text1"/>
          <w:sz w:val="24"/>
        </w:rPr>
        <w:t xml:space="preserve">internships </w:t>
      </w:r>
      <w:r w:rsidR="001868BA" w:rsidRPr="00211090">
        <w:rPr>
          <w:rFonts w:ascii="Times New Roman" w:hAnsi="Times New Roman" w:cs="Times New Roman"/>
          <w:color w:val="000000" w:themeColor="text1"/>
          <w:sz w:val="24"/>
        </w:rPr>
        <w:t xml:space="preserve">with </w:t>
      </w:r>
      <w:r w:rsidR="00AE6F2B" w:rsidRPr="00211090">
        <w:rPr>
          <w:rFonts w:ascii="Times New Roman" w:hAnsi="Times New Roman" w:cs="Times New Roman"/>
          <w:color w:val="000000" w:themeColor="text1"/>
          <w:sz w:val="24"/>
        </w:rPr>
        <w:t>high profile</w:t>
      </w:r>
      <w:r w:rsidR="001868BA" w:rsidRPr="00211090">
        <w:rPr>
          <w:rFonts w:ascii="Times New Roman" w:hAnsi="Times New Roman" w:cs="Times New Roman"/>
          <w:color w:val="000000" w:themeColor="text1"/>
          <w:sz w:val="24"/>
        </w:rPr>
        <w:t xml:space="preserve"> teams to </w:t>
      </w:r>
      <w:r w:rsidR="003E3DE4" w:rsidRPr="00211090">
        <w:rPr>
          <w:rFonts w:ascii="Times New Roman" w:hAnsi="Times New Roman" w:cs="Times New Roman"/>
          <w:color w:val="000000" w:themeColor="text1"/>
          <w:sz w:val="24"/>
        </w:rPr>
        <w:t xml:space="preserve">gain kudos and </w:t>
      </w:r>
      <w:r w:rsidR="001868BA" w:rsidRPr="00211090">
        <w:rPr>
          <w:rFonts w:ascii="Times New Roman" w:hAnsi="Times New Roman" w:cs="Times New Roman"/>
          <w:color w:val="000000" w:themeColor="text1"/>
          <w:sz w:val="24"/>
        </w:rPr>
        <w:t xml:space="preserve">work with the top athletes. However, </w:t>
      </w:r>
      <w:r w:rsidR="003E3DE4" w:rsidRPr="00211090">
        <w:rPr>
          <w:rFonts w:ascii="Times New Roman" w:hAnsi="Times New Roman" w:cs="Times New Roman"/>
          <w:color w:val="000000" w:themeColor="text1"/>
          <w:sz w:val="24"/>
        </w:rPr>
        <w:t xml:space="preserve">in my experience, </w:t>
      </w:r>
      <w:r w:rsidR="001868BA" w:rsidRPr="00211090">
        <w:rPr>
          <w:rFonts w:ascii="Times New Roman" w:hAnsi="Times New Roman" w:cs="Times New Roman"/>
          <w:color w:val="000000" w:themeColor="text1"/>
          <w:sz w:val="24"/>
        </w:rPr>
        <w:t>some of the best internships are often with lower level teams who</w:t>
      </w:r>
      <w:r w:rsidR="003E3DE4" w:rsidRPr="00211090">
        <w:rPr>
          <w:rFonts w:ascii="Times New Roman" w:hAnsi="Times New Roman" w:cs="Times New Roman"/>
          <w:color w:val="000000" w:themeColor="text1"/>
          <w:sz w:val="24"/>
        </w:rPr>
        <w:t xml:space="preserve"> can</w:t>
      </w:r>
      <w:r w:rsidR="001868BA" w:rsidRPr="00211090">
        <w:rPr>
          <w:rFonts w:ascii="Times New Roman" w:hAnsi="Times New Roman" w:cs="Times New Roman"/>
          <w:color w:val="000000" w:themeColor="text1"/>
          <w:sz w:val="24"/>
        </w:rPr>
        <w:t xml:space="preserve"> allow students </w:t>
      </w:r>
      <w:r w:rsidR="003E3DE4" w:rsidRPr="00211090">
        <w:rPr>
          <w:rFonts w:ascii="Times New Roman" w:hAnsi="Times New Roman" w:cs="Times New Roman"/>
          <w:color w:val="000000" w:themeColor="text1"/>
          <w:sz w:val="24"/>
        </w:rPr>
        <w:t xml:space="preserve">the </w:t>
      </w:r>
      <w:r w:rsidR="001868BA" w:rsidRPr="00211090">
        <w:rPr>
          <w:rFonts w:ascii="Times New Roman" w:hAnsi="Times New Roman" w:cs="Times New Roman"/>
          <w:color w:val="000000" w:themeColor="text1"/>
          <w:sz w:val="24"/>
        </w:rPr>
        <w:t>freedom to</w:t>
      </w:r>
      <w:r w:rsidR="003E3DE4" w:rsidRPr="00211090">
        <w:rPr>
          <w:rFonts w:ascii="Times New Roman" w:hAnsi="Times New Roman" w:cs="Times New Roman"/>
          <w:color w:val="000000" w:themeColor="text1"/>
          <w:sz w:val="24"/>
        </w:rPr>
        <w:t xml:space="preserve"> make (and learn from)</w:t>
      </w:r>
      <w:r w:rsidR="001868BA" w:rsidRPr="00211090">
        <w:rPr>
          <w:rFonts w:ascii="Times New Roman" w:hAnsi="Times New Roman" w:cs="Times New Roman"/>
          <w:color w:val="000000" w:themeColor="text1"/>
          <w:sz w:val="24"/>
        </w:rPr>
        <w:t xml:space="preserve"> mistakes</w:t>
      </w:r>
      <w:r w:rsidR="003E3DE4" w:rsidRPr="00211090">
        <w:rPr>
          <w:rFonts w:ascii="Times New Roman" w:hAnsi="Times New Roman" w:cs="Times New Roman"/>
          <w:color w:val="000000" w:themeColor="text1"/>
          <w:sz w:val="24"/>
        </w:rPr>
        <w:t xml:space="preserve">. </w:t>
      </w:r>
    </w:p>
    <w:p w14:paraId="764496F2" w14:textId="77777777" w:rsidR="00772C24" w:rsidRPr="00211090" w:rsidRDefault="00772C24" w:rsidP="00E917CF">
      <w:pPr>
        <w:spacing w:after="0" w:line="480" w:lineRule="auto"/>
        <w:jc w:val="both"/>
        <w:rPr>
          <w:rFonts w:ascii="Times New Roman" w:hAnsi="Times New Roman" w:cs="Times New Roman"/>
          <w:color w:val="000000" w:themeColor="text1"/>
          <w:sz w:val="24"/>
        </w:rPr>
      </w:pPr>
    </w:p>
    <w:p w14:paraId="405FC213" w14:textId="6C80DC2F" w:rsidR="00772C24" w:rsidRPr="00211090" w:rsidRDefault="00772C24" w:rsidP="00B44104">
      <w:pPr>
        <w:spacing w:after="0" w:line="480" w:lineRule="auto"/>
        <w:ind w:firstLine="720"/>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Another possible benefit of </w:t>
      </w:r>
      <w:r w:rsidR="00412765" w:rsidRPr="00211090">
        <w:rPr>
          <w:rFonts w:ascii="Times New Roman" w:hAnsi="Times New Roman" w:cs="Times New Roman"/>
          <w:color w:val="000000" w:themeColor="text1"/>
          <w:sz w:val="24"/>
        </w:rPr>
        <w:t xml:space="preserve">sport science internships is helping to establish research projects between sporting teams and universities. Coutts </w:t>
      </w:r>
      <w:r w:rsidR="00412765"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"DOI" : "10.1123/IJSPP.2015-0781", "ISSN" : "1555-0265", "abstract" : "During the relatively short life of our journal, there has been a significant rise in the quantum of research conducted with true high-performance athletes. It is pleasing that many authors have decided that IJSPP is a suitable platform on which to showcase these applied studies. While it has traditionally been a difficult task for researchers to gain access to elite sporting populations to conduct their studies, many of the recent studies have arisen from mutually beneficial partnerships between researchers and elite sport. In this editorial, I present a conceptual model (Figure 1, on the following page) that highlights the benefits of embedding applied-research programs in high-performance sport. The model, which explains how applied sport-science practice and research can be integrated to provide high-performance out-comes and improve professional practice, is based on the ideas of Daniel Kahneman, a Nobel Prize recipient. In his best-selling book Thinking, Fast and Slow, 1 Kahneman posits that there are 2 systems that drive the way we think. The first system is fast, intuitive, and emotional, while the second is slower, deliberate, and logical. Both the extraordinary capabilities and the risks of relying on intuition and emotion that are common with fast decision making are well documented. This is where the second, slow-thinking system is critical in providing a conscience and has immense importance to making sound decisions. I have used this concept to provide a framework to explain how the faster-thinking daily work of the practicing sport scientist can benefit from working closely with the slower-thinking applied researcher. Much like the fast-thinking system described by Kahneman, the sport-science practitioner who works at the sharp end of high-performance sport operates at a frenetic pace, interacting with coaches and athletes and delivering innovative, efficient, and effec-tive performance programs. In this fast-moving environment, the applied sport scientist uses data to inform decisions on individual athletes and makes judgments with a dashboard analytic approach and with the context of intuition and experience. However, a limi-tation of this environment is that data are not often interrogated to the same standard that a research scientist may apply. These practitioners are also expected to be innovative and often become early adopters of new technology and training methods, with the aim of gaining competitive advantage. In contrast, the s\u2026", "author" : [ { "dropping-particle" : "", "family" : "Coutts", "given" : "Aaron J.", "non-dropping-particle" : "", "parse-names" : false, "suffix" : "" } ], "container-title" : "International Journal of Sports Physiology and Performance", "id" : "ITEM-1", "issued" : { "date-parts" : [ [ "2016" ] ] }, "page" : "1-2", "title" : "Working Fast and Working Slow: The Benefits of Embedding Research in High-Performance Sport", "type" : "article-journal", "volume" : "11" }, "uris" : [ "http://www.mendeley.com/documents/?uuid=a5ef3693-0b89-4e48-90bb-5c59232a4d14" ] } ], "mendeley" : { "formattedCitation" : "(3)", "plainTextFormattedCitation" : "(3)", "previouslyFormattedCitation" : "(2)" }, "properties" : { "noteIndex" : 0 }, "schema" : "https://github.com/citation-style-language/schema/raw/master/csl-citation.json" }</w:instrText>
      </w:r>
      <w:r w:rsidR="00412765"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(3)</w:t>
      </w:r>
      <w:r w:rsidR="00412765" w:rsidRPr="00211090">
        <w:rPr>
          <w:rFonts w:ascii="Times New Roman" w:hAnsi="Times New Roman" w:cs="Times New Roman"/>
          <w:color w:val="000000" w:themeColor="text1"/>
          <w:sz w:val="24"/>
        </w:rPr>
        <w:fldChar w:fldCharType="end"/>
      </w:r>
      <w:r w:rsidR="00412765" w:rsidRPr="00211090">
        <w:rPr>
          <w:rFonts w:ascii="Times New Roman" w:hAnsi="Times New Roman" w:cs="Times New Roman"/>
          <w:color w:val="000000" w:themeColor="text1"/>
          <w:sz w:val="24"/>
        </w:rPr>
        <w:t xml:space="preserve"> recently referred to the two as ‘fast’ and ‘slow’ workers, in which </w:t>
      </w:r>
      <w:r w:rsidR="00544E51" w:rsidRPr="00211090">
        <w:rPr>
          <w:rFonts w:ascii="Times New Roman" w:hAnsi="Times New Roman" w:cs="Times New Roman"/>
          <w:color w:val="000000" w:themeColor="text1"/>
          <w:sz w:val="24"/>
        </w:rPr>
        <w:t xml:space="preserve">team practitioners </w:t>
      </w:r>
      <w:r w:rsidR="00412765" w:rsidRPr="00211090">
        <w:rPr>
          <w:rFonts w:ascii="Times New Roman" w:hAnsi="Times New Roman" w:cs="Times New Roman"/>
          <w:color w:val="000000" w:themeColor="text1"/>
          <w:sz w:val="24"/>
        </w:rPr>
        <w:t>often make fast, i</w:t>
      </w:r>
      <w:r w:rsidR="003E3DE4" w:rsidRPr="00211090">
        <w:rPr>
          <w:rFonts w:ascii="Times New Roman" w:hAnsi="Times New Roman" w:cs="Times New Roman"/>
          <w:color w:val="000000" w:themeColor="text1"/>
          <w:sz w:val="24"/>
        </w:rPr>
        <w:t>ntuitive</w:t>
      </w:r>
      <w:r w:rsidR="00412765" w:rsidRPr="00211090">
        <w:rPr>
          <w:rFonts w:ascii="Times New Roman" w:hAnsi="Times New Roman" w:cs="Times New Roman"/>
          <w:color w:val="000000" w:themeColor="text1"/>
          <w:sz w:val="24"/>
        </w:rPr>
        <w:t xml:space="preserve"> decisions whereas university-based staff are more slow and deliberate with their work. </w:t>
      </w:r>
      <w:r w:rsidR="00544E51" w:rsidRPr="00211090">
        <w:rPr>
          <w:rFonts w:ascii="Times New Roman" w:hAnsi="Times New Roman" w:cs="Times New Roman"/>
          <w:color w:val="000000" w:themeColor="text1"/>
          <w:sz w:val="24"/>
        </w:rPr>
        <w:t xml:space="preserve">Eisenmann </w:t>
      </w:r>
      <w:r w:rsidR="00544E51"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"DOI" : "10.1249/TJX.0000000000000032", "abstract" : "\u201cBridging the gap\u201d and \u201cscience into practice\u201d have long been themes in highperformance sports training, conditioning, and monitoring. Recently, parallel developments in sports science and translational science in the United States have perhaps set the stage for a new era to solve old problems. This article will discuss the trends in sports science in the United States, provide an overview of translational science and knowledge management, summarize and align existing translational science research models, address problems and potential solutions in the translational sports science framework, and provide examples of research that have translated sports science research into practice. The objectives of this article are to stimulate collaborations between academics and practitioners and to provide solutions for harmonizing integrated sports performance models.", "author" : [ { "dropping-particle" : "", "family" : "Eisenmann", "given" : "Joey", "non-dropping-particle" : "", "parse-names" : false, "suffix" : "" } ], "container-title" : "Translational Journal of the American College of Sports Medicine", "id" : "ITEM-1", "issue" : "8", "issued" : { "date-parts" : [ [ "2017" ] ] }, "page" : "37-43", "title" : "Translational Gap between Laboratory and Playing Field : New Era to Solve Old Problems in Sports Science", "type" : "article-journal", "volume" : "2" }, "uris" : [ "http://www.mendeley.com/documents/?uuid=4171f40c-2f05-47a0-810d-368e4fac80ae" ] } ], "mendeley" : { "formattedCitation" : "(4)", "plainTextFormattedCitation" : "(4)", "previouslyFormattedCitation" : "(3)" }, "properties" : { "noteIndex" : 0 }, "schema" : "https://github.com/citation-style-language/schema/raw/master/csl-citation.json" }</w:instrText>
      </w:r>
      <w:r w:rsidR="00544E51"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(4)</w:t>
      </w:r>
      <w:r w:rsidR="00544E51" w:rsidRPr="00211090">
        <w:rPr>
          <w:rFonts w:ascii="Times New Roman" w:hAnsi="Times New Roman" w:cs="Times New Roman"/>
          <w:color w:val="000000" w:themeColor="text1"/>
          <w:sz w:val="24"/>
        </w:rPr>
        <w:fldChar w:fldCharType="end"/>
      </w:r>
      <w:r w:rsidR="00544E51" w:rsidRPr="00211090">
        <w:rPr>
          <w:rFonts w:ascii="Times New Roman" w:hAnsi="Times New Roman" w:cs="Times New Roman"/>
          <w:color w:val="000000" w:themeColor="text1"/>
          <w:sz w:val="24"/>
        </w:rPr>
        <w:t xml:space="preserve"> described the need to ‘bridge the gap’ between science and practice t</w:t>
      </w:r>
      <w:r w:rsidR="00780755" w:rsidRPr="00211090">
        <w:rPr>
          <w:rFonts w:ascii="Times New Roman" w:hAnsi="Times New Roman" w:cs="Times New Roman"/>
          <w:color w:val="000000" w:themeColor="text1"/>
          <w:sz w:val="24"/>
        </w:rPr>
        <w:t>hrough collaborations amongst</w:t>
      </w:r>
      <w:r w:rsidR="00544E51" w:rsidRPr="00211090">
        <w:rPr>
          <w:rFonts w:ascii="Times New Roman" w:hAnsi="Times New Roman" w:cs="Times New Roman"/>
          <w:color w:val="000000" w:themeColor="text1"/>
          <w:sz w:val="24"/>
        </w:rPr>
        <w:t xml:space="preserve"> academics and practitioners. Bishop </w:t>
      </w:r>
      <w:r w:rsidR="00544E51"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"DOI" : "10.2165/00007256-200838030-00005", "ISBN" : "0112-1642", "ISSN" : "0112-1642", "PMID" : "18278985", "abstract" : "Sport science can be thought of as a scientific process used to guide the practice of sport with the ultimate aim of improving sporting performance. However, despite this goal, the general consensus is that the translation of sport-science research to practice is poor. Furthermore, researchers have been criticised for failing to study problems relevant to practitioners and for disseminating findings that are difficult to implement within a practical setting. This paper proposes that the situation may be improved by the adoption of a model that guides the direction of research required to build our evidence base about how to improve performance. Central to the Applied Research Model for the Sport Sciences (ARMSS) described in this report is the idea that only research leading to practices that can and will be adopted can improve sporting performance. The eight stages of the proposed model are (i) defining the problem; (ii) descriptive research; (iii) predictors of performance; (iv) experimental testing of predictors; (v) determinants of key performance predictors; (vi) efficacy studies; (vii) examination of barriers to uptake; and (viii) implementation studies in a real sporting setting. It is suggested that, from the very inception, researchers need to consider how their research findings might ultimately be adapted to the intended population, in the actual sporting setting, delivered by persons with diverse training and skills, and using the available resources. It is further argued in the model that a greater understanding of the literature and more mechanistic studies are essential to inform subsequent research conducted in real sporting settings. The proposed ARMSS model therefore calls for a fundamental change in the way in which many sport scientists think about the research process. While there is no guarantee that application of this proposed research model will improve actual sports performance, anecdotal evidence suggests that sport-science research is not currently informing sport-science practice as we would hope and that sport-science researchers need to consider a new approach.", "author" : [ { "dropping-particle" : "", "family" : "Bishop", "given" : "David", "non-dropping-particle" : "", "parse-names" : false, "suffix" : "" } ], "container-title" : "Sports Medicine", "id" : "ITEM-1", "issue" : "3", "issued" : { "date-parts" : [ [ "2008" ] ] }, "page" : "253-263", "title" : "An Applied Research Model for the Sport Sciences", "type" : "article-journal", "volume" : "38" }, "uris" : [ "http://www.mendeley.com/documents/?uuid=622a613e-ac95-4893-a3c5-e6d573ee8839" ] } ], "mendeley" : { "formattedCitation" : "(2)", "plainTextFormattedCitation" : "(2)" }, "properties" : { "noteIndex" : 0 }, "schema" : "https://github.com/citation-style-language/schema/raw/master/csl-citation.json" }</w:instrText>
      </w:r>
      <w:r w:rsidR="00544E51"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(2)</w:t>
      </w:r>
      <w:r w:rsidR="00544E51" w:rsidRPr="00211090">
        <w:rPr>
          <w:rFonts w:ascii="Times New Roman" w:hAnsi="Times New Roman" w:cs="Times New Roman"/>
          <w:color w:val="000000" w:themeColor="text1"/>
          <w:sz w:val="24"/>
        </w:rPr>
        <w:fldChar w:fldCharType="end"/>
      </w:r>
      <w:r w:rsidR="00544E51" w:rsidRPr="00211090">
        <w:rPr>
          <w:rFonts w:ascii="Times New Roman" w:hAnsi="Times New Roman" w:cs="Times New Roman"/>
          <w:color w:val="000000" w:themeColor="text1"/>
          <w:sz w:val="24"/>
        </w:rPr>
        <w:t xml:space="preserve"> proposed an applied research model in</w:t>
      </w:r>
      <w:r w:rsidR="003E3DE4" w:rsidRPr="00211090">
        <w:rPr>
          <w:rFonts w:ascii="Times New Roman" w:hAnsi="Times New Roman" w:cs="Times New Roman"/>
          <w:color w:val="000000" w:themeColor="text1"/>
          <w:sz w:val="24"/>
        </w:rPr>
        <w:t xml:space="preserve"> which</w:t>
      </w:r>
      <w:r w:rsidR="00544E51" w:rsidRPr="00211090">
        <w:rPr>
          <w:rFonts w:ascii="Times New Roman" w:hAnsi="Times New Roman" w:cs="Times New Roman"/>
          <w:color w:val="000000" w:themeColor="text1"/>
          <w:sz w:val="24"/>
        </w:rPr>
        <w:t xml:space="preserve"> </w:t>
      </w:r>
      <w:r w:rsidR="0030364D" w:rsidRPr="00211090">
        <w:rPr>
          <w:rFonts w:ascii="Times New Roman" w:hAnsi="Times New Roman" w:cs="Times New Roman"/>
          <w:color w:val="000000" w:themeColor="text1"/>
          <w:sz w:val="24"/>
        </w:rPr>
        <w:t xml:space="preserve">academics help to define problems encountered by teams and </w:t>
      </w:r>
      <w:r w:rsidR="003E3DE4" w:rsidRPr="00211090">
        <w:rPr>
          <w:rFonts w:ascii="Times New Roman" w:hAnsi="Times New Roman" w:cs="Times New Roman"/>
          <w:color w:val="000000" w:themeColor="text1"/>
          <w:sz w:val="24"/>
        </w:rPr>
        <w:t xml:space="preserve">then assist in </w:t>
      </w:r>
      <w:r w:rsidR="0030364D" w:rsidRPr="00211090">
        <w:rPr>
          <w:rFonts w:ascii="Times New Roman" w:hAnsi="Times New Roman" w:cs="Times New Roman"/>
          <w:color w:val="000000" w:themeColor="text1"/>
          <w:sz w:val="24"/>
        </w:rPr>
        <w:t>answer</w:t>
      </w:r>
      <w:r w:rsidR="003E3DE4" w:rsidRPr="00211090">
        <w:rPr>
          <w:rFonts w:ascii="Times New Roman" w:hAnsi="Times New Roman" w:cs="Times New Roman"/>
          <w:color w:val="000000" w:themeColor="text1"/>
          <w:sz w:val="24"/>
        </w:rPr>
        <w:t>ing</w:t>
      </w:r>
      <w:r w:rsidR="0030364D" w:rsidRPr="00211090">
        <w:rPr>
          <w:rFonts w:ascii="Times New Roman" w:hAnsi="Times New Roman" w:cs="Times New Roman"/>
          <w:color w:val="000000" w:themeColor="text1"/>
          <w:sz w:val="24"/>
        </w:rPr>
        <w:t xml:space="preserve"> these questions through structured research with high end impact. This model has been successfully implemented within both the UK and other countries, with the sport science internship being integral to this process. </w:t>
      </w:r>
      <w:r w:rsidR="003E3DE4" w:rsidRPr="00211090">
        <w:rPr>
          <w:rFonts w:ascii="Times New Roman" w:hAnsi="Times New Roman" w:cs="Times New Roman"/>
          <w:color w:val="000000" w:themeColor="text1"/>
          <w:sz w:val="24"/>
        </w:rPr>
        <w:t>‘E</w:t>
      </w:r>
      <w:r w:rsidR="0030364D" w:rsidRPr="00211090">
        <w:rPr>
          <w:rFonts w:ascii="Times New Roman" w:hAnsi="Times New Roman" w:cs="Times New Roman"/>
          <w:color w:val="000000" w:themeColor="text1"/>
          <w:sz w:val="24"/>
        </w:rPr>
        <w:t>mbedding’ the scientist within the applied environment rather than the laboratory</w:t>
      </w:r>
      <w:r w:rsidR="003E3DE4" w:rsidRPr="00211090">
        <w:rPr>
          <w:rFonts w:ascii="Times New Roman" w:hAnsi="Times New Roman" w:cs="Times New Roman"/>
          <w:color w:val="000000" w:themeColor="text1"/>
          <w:sz w:val="24"/>
        </w:rPr>
        <w:t xml:space="preserve"> </w:t>
      </w:r>
      <w:r w:rsidR="0030364D" w:rsidRPr="00211090">
        <w:rPr>
          <w:rFonts w:ascii="Times New Roman" w:hAnsi="Times New Roman" w:cs="Times New Roman"/>
          <w:color w:val="000000" w:themeColor="text1"/>
          <w:sz w:val="24"/>
        </w:rPr>
        <w:t xml:space="preserve">gives them </w:t>
      </w:r>
      <w:r w:rsidR="00B44104" w:rsidRPr="00211090">
        <w:rPr>
          <w:rFonts w:ascii="Times New Roman" w:hAnsi="Times New Roman" w:cs="Times New Roman"/>
          <w:color w:val="000000" w:themeColor="text1"/>
          <w:sz w:val="24"/>
        </w:rPr>
        <w:t>a</w:t>
      </w:r>
      <w:r w:rsidR="0030364D" w:rsidRPr="00211090">
        <w:rPr>
          <w:rFonts w:ascii="Times New Roman" w:hAnsi="Times New Roman" w:cs="Times New Roman"/>
          <w:color w:val="000000" w:themeColor="text1"/>
          <w:sz w:val="24"/>
        </w:rPr>
        <w:t xml:space="preserve"> unique insight into the issues faced on a daily basis. The key to making this collaboration work is that all </w:t>
      </w:r>
      <w:r w:rsidR="00B44104" w:rsidRPr="00211090">
        <w:rPr>
          <w:rFonts w:ascii="Times New Roman" w:hAnsi="Times New Roman" w:cs="Times New Roman"/>
          <w:color w:val="000000" w:themeColor="text1"/>
          <w:sz w:val="24"/>
        </w:rPr>
        <w:t xml:space="preserve">key stakeholders (e.g. coaches and </w:t>
      </w:r>
      <w:r w:rsidR="0030364D" w:rsidRPr="00211090">
        <w:rPr>
          <w:rFonts w:ascii="Times New Roman" w:hAnsi="Times New Roman" w:cs="Times New Roman"/>
          <w:color w:val="000000" w:themeColor="text1"/>
          <w:sz w:val="24"/>
        </w:rPr>
        <w:t xml:space="preserve">athletes) are on </w:t>
      </w:r>
      <w:r w:rsidR="0030364D" w:rsidRPr="00211090">
        <w:rPr>
          <w:rFonts w:ascii="Times New Roman" w:hAnsi="Times New Roman" w:cs="Times New Roman"/>
          <w:color w:val="000000" w:themeColor="text1"/>
          <w:sz w:val="24"/>
        </w:rPr>
        <w:lastRenderedPageBreak/>
        <w:t>board. Equally crucial is that the student is supervised by an academic who is able to understand both scientific principles of research and the potential restrictions that occur when conducting</w:t>
      </w:r>
      <w:r w:rsidR="003E3DE4" w:rsidRPr="00211090">
        <w:rPr>
          <w:rFonts w:ascii="Times New Roman" w:hAnsi="Times New Roman" w:cs="Times New Roman"/>
          <w:color w:val="000000" w:themeColor="text1"/>
          <w:sz w:val="24"/>
        </w:rPr>
        <w:t xml:space="preserve"> research in an</w:t>
      </w:r>
      <w:r w:rsidR="0030364D" w:rsidRPr="00211090">
        <w:rPr>
          <w:rFonts w:ascii="Times New Roman" w:hAnsi="Times New Roman" w:cs="Times New Roman"/>
          <w:color w:val="000000" w:themeColor="text1"/>
          <w:sz w:val="24"/>
        </w:rPr>
        <w:t xml:space="preserve"> applied</w:t>
      </w:r>
      <w:r w:rsidR="003E3DE4" w:rsidRPr="00211090">
        <w:rPr>
          <w:rFonts w:ascii="Times New Roman" w:hAnsi="Times New Roman" w:cs="Times New Roman"/>
          <w:color w:val="000000" w:themeColor="text1"/>
          <w:sz w:val="24"/>
        </w:rPr>
        <w:t xml:space="preserve"> setting</w:t>
      </w:r>
      <w:r w:rsidR="0030364D" w:rsidRPr="00211090">
        <w:rPr>
          <w:rFonts w:ascii="Times New Roman" w:hAnsi="Times New Roman" w:cs="Times New Roman"/>
          <w:color w:val="000000" w:themeColor="text1"/>
          <w:sz w:val="24"/>
        </w:rPr>
        <w:t xml:space="preserve">. </w:t>
      </w:r>
      <w:r w:rsidR="00544E51" w:rsidRPr="00211090">
        <w:rPr>
          <w:rFonts w:ascii="Times New Roman" w:hAnsi="Times New Roman" w:cs="Times New Roman"/>
          <w:color w:val="000000" w:themeColor="text1"/>
          <w:sz w:val="24"/>
        </w:rPr>
        <w:t xml:space="preserve"> </w:t>
      </w:r>
      <w:r w:rsidR="00412765" w:rsidRPr="00211090">
        <w:rPr>
          <w:rFonts w:ascii="Times New Roman" w:hAnsi="Times New Roman" w:cs="Times New Roman"/>
          <w:color w:val="000000" w:themeColor="text1"/>
          <w:sz w:val="24"/>
        </w:rPr>
        <w:t xml:space="preserve">  </w:t>
      </w:r>
    </w:p>
    <w:p w14:paraId="34A52CBE" w14:textId="77777777" w:rsidR="009A4419" w:rsidRPr="00211090" w:rsidRDefault="009A4419" w:rsidP="00E917CF">
      <w:pPr>
        <w:spacing w:after="0" w:line="480" w:lineRule="auto"/>
        <w:jc w:val="both"/>
        <w:rPr>
          <w:rFonts w:ascii="Times New Roman" w:hAnsi="Times New Roman" w:cs="Times New Roman"/>
          <w:color w:val="000000" w:themeColor="text1"/>
          <w:sz w:val="24"/>
        </w:rPr>
      </w:pPr>
    </w:p>
    <w:p w14:paraId="3FB246B2" w14:textId="77777777" w:rsidR="00FE3F7C" w:rsidRPr="00211090" w:rsidRDefault="00C22919" w:rsidP="00E917CF">
      <w:pPr>
        <w:spacing w:after="0" w:line="480" w:lineRule="auto"/>
        <w:jc w:val="both"/>
        <w:rPr>
          <w:rFonts w:ascii="Times New Roman" w:hAnsi="Times New Roman" w:cs="Times New Roman"/>
          <w:b/>
          <w:i/>
          <w:color w:val="000000" w:themeColor="text1"/>
          <w:sz w:val="24"/>
        </w:rPr>
      </w:pPr>
      <w:r w:rsidRPr="00211090">
        <w:rPr>
          <w:rFonts w:ascii="Times New Roman" w:hAnsi="Times New Roman" w:cs="Times New Roman"/>
          <w:b/>
          <w:i/>
          <w:color w:val="000000" w:themeColor="text1"/>
          <w:sz w:val="24"/>
        </w:rPr>
        <w:t>All Work, No Pay?</w:t>
      </w:r>
    </w:p>
    <w:p w14:paraId="354EF40E" w14:textId="77777777" w:rsidR="00C22919" w:rsidRPr="00211090" w:rsidRDefault="00C22919" w:rsidP="00E917CF">
      <w:pPr>
        <w:spacing w:after="0" w:line="480" w:lineRule="auto"/>
        <w:jc w:val="both"/>
        <w:rPr>
          <w:rFonts w:ascii="Times New Roman" w:hAnsi="Times New Roman" w:cs="Times New Roman"/>
          <w:color w:val="000000" w:themeColor="text1"/>
          <w:sz w:val="24"/>
        </w:rPr>
      </w:pPr>
    </w:p>
    <w:p w14:paraId="2D9B03EB" w14:textId="77777777" w:rsidR="00B80666" w:rsidRPr="00211090" w:rsidRDefault="00B776FD" w:rsidP="008F05D7">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In recent years, student internship placements have become more structured between universities and external organisations. My own first placement involved pestering my </w:t>
      </w:r>
      <w:r w:rsidR="003E3DE4" w:rsidRPr="00211090">
        <w:rPr>
          <w:rFonts w:ascii="Times New Roman" w:hAnsi="Times New Roman" w:cs="Times New Roman"/>
          <w:color w:val="000000" w:themeColor="text1"/>
          <w:sz w:val="24"/>
        </w:rPr>
        <w:t>MSc</w:t>
      </w:r>
      <w:r w:rsidRPr="00211090">
        <w:rPr>
          <w:rFonts w:ascii="Times New Roman" w:hAnsi="Times New Roman" w:cs="Times New Roman"/>
          <w:color w:val="000000" w:themeColor="text1"/>
          <w:sz w:val="24"/>
        </w:rPr>
        <w:t xml:space="preserve"> supervisor</w:t>
      </w:r>
      <w:r w:rsidR="003E3DE4" w:rsidRPr="00211090">
        <w:rPr>
          <w:rFonts w:ascii="Times New Roman" w:hAnsi="Times New Roman" w:cs="Times New Roman"/>
          <w:color w:val="000000" w:themeColor="text1"/>
          <w:sz w:val="24"/>
        </w:rPr>
        <w:t xml:space="preserve"> (</w:t>
      </w:r>
      <w:r w:rsidRPr="00211090">
        <w:rPr>
          <w:rFonts w:ascii="Times New Roman" w:hAnsi="Times New Roman" w:cs="Times New Roman"/>
          <w:color w:val="000000" w:themeColor="text1"/>
          <w:sz w:val="24"/>
        </w:rPr>
        <w:t>who worked for a Premier League football team</w:t>
      </w:r>
      <w:r w:rsidR="003E3DE4" w:rsidRPr="00211090">
        <w:rPr>
          <w:rFonts w:ascii="Times New Roman" w:hAnsi="Times New Roman" w:cs="Times New Roman"/>
          <w:color w:val="000000" w:themeColor="text1"/>
          <w:sz w:val="24"/>
        </w:rPr>
        <w:t>)</w:t>
      </w:r>
      <w:r w:rsidRPr="00211090">
        <w:rPr>
          <w:rFonts w:ascii="Times New Roman" w:hAnsi="Times New Roman" w:cs="Times New Roman"/>
          <w:color w:val="000000" w:themeColor="text1"/>
          <w:sz w:val="24"/>
        </w:rPr>
        <w:t>, to get me into the club. After finally relenting, he took me down to the training ground one day, and told the manager “this lad will be working here, hope that’s ok</w:t>
      </w:r>
      <w:r w:rsidR="006E54D6" w:rsidRPr="00211090">
        <w:rPr>
          <w:rFonts w:ascii="Times New Roman" w:hAnsi="Times New Roman" w:cs="Times New Roman"/>
          <w:color w:val="000000" w:themeColor="text1"/>
          <w:sz w:val="24"/>
        </w:rPr>
        <w:t>!</w:t>
      </w:r>
      <w:r w:rsidRPr="00211090">
        <w:rPr>
          <w:rFonts w:ascii="Times New Roman" w:hAnsi="Times New Roman" w:cs="Times New Roman"/>
          <w:color w:val="000000" w:themeColor="text1"/>
          <w:sz w:val="24"/>
        </w:rPr>
        <w:t>” to which luckily the answer was “fine carry on”. I was given a club tracksuit to wear and to</w:t>
      </w:r>
      <w:r w:rsidR="003E3DE4" w:rsidRPr="00211090">
        <w:rPr>
          <w:rFonts w:ascii="Times New Roman" w:hAnsi="Times New Roman" w:cs="Times New Roman"/>
          <w:color w:val="000000" w:themeColor="text1"/>
          <w:sz w:val="24"/>
        </w:rPr>
        <w:t>ld to get on with it – there were</w:t>
      </w:r>
      <w:r w:rsidRPr="00211090">
        <w:rPr>
          <w:rFonts w:ascii="Times New Roman" w:hAnsi="Times New Roman" w:cs="Times New Roman"/>
          <w:color w:val="000000" w:themeColor="text1"/>
          <w:sz w:val="24"/>
        </w:rPr>
        <w:t xml:space="preserve"> no set guidelines provided or any pay involved. Thankfully I had two sport science practitioners who</w:t>
      </w:r>
      <w:r w:rsidR="003E3DE4" w:rsidRPr="00211090">
        <w:rPr>
          <w:rFonts w:ascii="Times New Roman" w:hAnsi="Times New Roman" w:cs="Times New Roman"/>
          <w:color w:val="000000" w:themeColor="text1"/>
          <w:sz w:val="24"/>
        </w:rPr>
        <w:t xml:space="preserve"> mentored me </w:t>
      </w:r>
      <w:r w:rsidR="008F05D7" w:rsidRPr="00211090">
        <w:rPr>
          <w:rFonts w:ascii="Times New Roman" w:hAnsi="Times New Roman" w:cs="Times New Roman"/>
          <w:color w:val="000000" w:themeColor="text1"/>
          <w:sz w:val="24"/>
        </w:rPr>
        <w:t xml:space="preserve">and </w:t>
      </w:r>
      <w:r w:rsidRPr="00211090">
        <w:rPr>
          <w:rFonts w:ascii="Times New Roman" w:hAnsi="Times New Roman" w:cs="Times New Roman"/>
          <w:color w:val="000000" w:themeColor="text1"/>
          <w:sz w:val="24"/>
        </w:rPr>
        <w:t>gave me a</w:t>
      </w:r>
      <w:r w:rsidR="003E3DE4" w:rsidRPr="00211090">
        <w:rPr>
          <w:rFonts w:ascii="Times New Roman" w:hAnsi="Times New Roman" w:cs="Times New Roman"/>
          <w:color w:val="000000" w:themeColor="text1"/>
          <w:sz w:val="24"/>
        </w:rPr>
        <w:t>n</w:t>
      </w:r>
      <w:r w:rsidRPr="00211090">
        <w:rPr>
          <w:rFonts w:ascii="Times New Roman" w:hAnsi="Times New Roman" w:cs="Times New Roman"/>
          <w:color w:val="000000" w:themeColor="text1"/>
          <w:sz w:val="24"/>
        </w:rPr>
        <w:t xml:space="preserve"> introduction </w:t>
      </w:r>
      <w:r w:rsidR="003E3DE4" w:rsidRPr="00211090">
        <w:rPr>
          <w:rFonts w:ascii="Times New Roman" w:hAnsi="Times New Roman" w:cs="Times New Roman"/>
          <w:color w:val="000000" w:themeColor="text1"/>
          <w:sz w:val="24"/>
        </w:rPr>
        <w:t>in</w:t>
      </w:r>
      <w:r w:rsidRPr="00211090">
        <w:rPr>
          <w:rFonts w:ascii="Times New Roman" w:hAnsi="Times New Roman" w:cs="Times New Roman"/>
          <w:color w:val="000000" w:themeColor="text1"/>
          <w:sz w:val="24"/>
        </w:rPr>
        <w:t xml:space="preserve">to working in a professional sporting setting. </w:t>
      </w:r>
    </w:p>
    <w:p w14:paraId="298582E2" w14:textId="77777777" w:rsidR="00B80666" w:rsidRPr="00211090" w:rsidRDefault="00B80666" w:rsidP="008F05D7">
      <w:pPr>
        <w:spacing w:after="0" w:line="480" w:lineRule="auto"/>
        <w:jc w:val="both"/>
        <w:rPr>
          <w:rFonts w:ascii="Times New Roman" w:hAnsi="Times New Roman" w:cs="Times New Roman"/>
          <w:color w:val="000000" w:themeColor="text1"/>
          <w:sz w:val="24"/>
        </w:rPr>
      </w:pPr>
    </w:p>
    <w:p w14:paraId="30F58B50" w14:textId="56859AFD" w:rsidR="00C22919" w:rsidRPr="00211090" w:rsidRDefault="00B776FD" w:rsidP="00B80666">
      <w:pPr>
        <w:spacing w:after="0" w:line="480" w:lineRule="auto"/>
        <w:ind w:firstLine="720"/>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Despite not being paid</w:t>
      </w:r>
      <w:r w:rsidR="003E3DE4" w:rsidRPr="00211090">
        <w:rPr>
          <w:rFonts w:ascii="Times New Roman" w:hAnsi="Times New Roman" w:cs="Times New Roman"/>
          <w:color w:val="000000" w:themeColor="text1"/>
          <w:sz w:val="24"/>
        </w:rPr>
        <w:t>,</w:t>
      </w:r>
      <w:r w:rsidRPr="00211090">
        <w:rPr>
          <w:rFonts w:ascii="Times New Roman" w:hAnsi="Times New Roman" w:cs="Times New Roman"/>
          <w:color w:val="000000" w:themeColor="text1"/>
          <w:sz w:val="24"/>
        </w:rPr>
        <w:t xml:space="preserve"> I knew this work experience would open doors for my career so I supported myself financially through part-time work </w:t>
      </w:r>
      <w:r w:rsidR="00253BF5" w:rsidRPr="00211090">
        <w:rPr>
          <w:rFonts w:ascii="Times New Roman" w:hAnsi="Times New Roman" w:cs="Times New Roman"/>
          <w:color w:val="000000" w:themeColor="text1"/>
          <w:sz w:val="24"/>
        </w:rPr>
        <w:t xml:space="preserve">whilst also studying for my </w:t>
      </w:r>
      <w:r w:rsidR="003E3DE4" w:rsidRPr="00211090">
        <w:rPr>
          <w:rFonts w:ascii="Times New Roman" w:hAnsi="Times New Roman" w:cs="Times New Roman"/>
          <w:color w:val="000000" w:themeColor="text1"/>
          <w:sz w:val="24"/>
        </w:rPr>
        <w:t>MSc</w:t>
      </w:r>
      <w:r w:rsidR="00253BF5" w:rsidRPr="00211090">
        <w:rPr>
          <w:rFonts w:ascii="Times New Roman" w:hAnsi="Times New Roman" w:cs="Times New Roman"/>
          <w:color w:val="000000" w:themeColor="text1"/>
          <w:sz w:val="24"/>
        </w:rPr>
        <w:t xml:space="preserve"> degree. However, some teams have taken advantage of such </w:t>
      </w:r>
      <w:r w:rsidR="00001650" w:rsidRPr="00211090">
        <w:rPr>
          <w:rFonts w:ascii="Times New Roman" w:hAnsi="Times New Roman" w:cs="Times New Roman"/>
          <w:color w:val="000000" w:themeColor="text1"/>
          <w:sz w:val="24"/>
        </w:rPr>
        <w:t>eagerness</w:t>
      </w:r>
      <w:r w:rsidR="00253BF5" w:rsidRPr="00211090">
        <w:rPr>
          <w:rFonts w:ascii="Times New Roman" w:hAnsi="Times New Roman" w:cs="Times New Roman"/>
          <w:color w:val="000000" w:themeColor="text1"/>
          <w:sz w:val="24"/>
        </w:rPr>
        <w:t xml:space="preserve"> from students to get into the sporting industry and offered </w:t>
      </w:r>
      <w:r w:rsidR="003E3DE4" w:rsidRPr="00211090">
        <w:rPr>
          <w:rFonts w:ascii="Times New Roman" w:hAnsi="Times New Roman" w:cs="Times New Roman"/>
          <w:color w:val="000000" w:themeColor="text1"/>
          <w:sz w:val="24"/>
        </w:rPr>
        <w:t xml:space="preserve">either </w:t>
      </w:r>
      <w:r w:rsidR="00253BF5" w:rsidRPr="00211090">
        <w:rPr>
          <w:rFonts w:ascii="Times New Roman" w:hAnsi="Times New Roman" w:cs="Times New Roman"/>
          <w:color w:val="000000" w:themeColor="text1"/>
          <w:sz w:val="24"/>
        </w:rPr>
        <w:t xml:space="preserve">minimal or no pay for graduate interns coming out of university with good degree classifications. </w:t>
      </w:r>
      <w:r w:rsidR="009D6ACE" w:rsidRPr="00211090">
        <w:rPr>
          <w:rFonts w:ascii="Times New Roman" w:hAnsi="Times New Roman" w:cs="Times New Roman"/>
          <w:color w:val="000000" w:themeColor="text1"/>
          <w:sz w:val="24"/>
        </w:rPr>
        <w:t xml:space="preserve">This led to the creation of the ‘BASES position stand on graduate internships’ </w:t>
      </w:r>
      <w:r w:rsidR="009D6ACE"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"author" : [ { "dropping-particle" : "", "family" : "Hitchings", "given" : "Claire", "non-dropping-particle" : "", "parse-names" : false, "suffix" : "" }, { "dropping-particle" : "", "family" : "Doggart", "given" : "Lance", "non-dropping-particle" : "", "parse-names" : false, "suffix" : "" }, { "dropping-particle" : "", "family" : "Close", "given" : "Graeme", "non-dropping-particle" : "", "parse-names" : false, "suffix" : "" }, { "dropping-particle" : "", "family" : "Board", "given" : "Lisa", "non-dropping-particle" : "", "parse-names" : false, "suffix" : "" } ], "container-title" : "The Sport and Exercise Scientist", "id" : "ITEM-1", "issue" : "36", "issued" : { "date-parts" : [ [ "2013" ] ] }, "page" : "1-3", "title" : "The BASES Position Stand on Graduate Internships", "type" : "article-journal" }, "uris" : [ "http://www.mendeley.com/documents/?uuid=d6d06377-6243-4917-8339-4e93f5fdf72c" ] } ], "mendeley" : { "formattedCitation" : "(6)", "plainTextFormattedCitation" : "(6)", "previouslyFormattedCitation" : "(5)" }, "properties" : { "noteIndex" : 0 }, "schema" : "https://github.com/citation-style-language/schema/raw/master/csl-citation.json" }</w:instrText>
      </w:r>
      <w:r w:rsidR="009D6ACE"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(6)</w:t>
      </w:r>
      <w:r w:rsidR="009D6ACE" w:rsidRPr="00211090">
        <w:rPr>
          <w:rFonts w:ascii="Times New Roman" w:hAnsi="Times New Roman" w:cs="Times New Roman"/>
          <w:color w:val="000000" w:themeColor="text1"/>
          <w:sz w:val="24"/>
        </w:rPr>
        <w:fldChar w:fldCharType="end"/>
      </w:r>
      <w:r w:rsidRPr="00211090">
        <w:rPr>
          <w:rFonts w:ascii="Times New Roman" w:hAnsi="Times New Roman" w:cs="Times New Roman"/>
          <w:color w:val="000000" w:themeColor="text1"/>
          <w:sz w:val="24"/>
        </w:rPr>
        <w:t xml:space="preserve"> </w:t>
      </w:r>
      <w:r w:rsidR="00001650" w:rsidRPr="00211090">
        <w:rPr>
          <w:rFonts w:ascii="Times New Roman" w:hAnsi="Times New Roman" w:cs="Times New Roman"/>
          <w:color w:val="000000" w:themeColor="text1"/>
          <w:sz w:val="24"/>
        </w:rPr>
        <w:t>which has helped to raise the s</w:t>
      </w:r>
      <w:r w:rsidR="00AF59AE" w:rsidRPr="00211090">
        <w:rPr>
          <w:rFonts w:ascii="Times New Roman" w:hAnsi="Times New Roman" w:cs="Times New Roman"/>
          <w:color w:val="000000" w:themeColor="text1"/>
          <w:sz w:val="24"/>
        </w:rPr>
        <w:t>tandards of employment and give</w:t>
      </w:r>
      <w:r w:rsidR="00001650" w:rsidRPr="00211090">
        <w:rPr>
          <w:rFonts w:ascii="Times New Roman" w:hAnsi="Times New Roman" w:cs="Times New Roman"/>
          <w:color w:val="000000" w:themeColor="text1"/>
          <w:sz w:val="24"/>
        </w:rPr>
        <w:t xml:space="preserve"> sport science graduates the working rights they deserve. </w:t>
      </w:r>
      <w:r w:rsidR="009E1905" w:rsidRPr="00211090">
        <w:rPr>
          <w:rFonts w:ascii="Times New Roman" w:hAnsi="Times New Roman" w:cs="Times New Roman"/>
          <w:color w:val="000000" w:themeColor="text1"/>
          <w:sz w:val="24"/>
        </w:rPr>
        <w:t>There are still some cases of teams taking advantage of the system to save money, therefore we as a collective sport science community must work hard to maintain the integrity of our discipline.</w:t>
      </w:r>
      <w:r w:rsidR="00D74EE0" w:rsidRPr="00211090">
        <w:rPr>
          <w:rFonts w:ascii="Times New Roman" w:hAnsi="Times New Roman" w:cs="Times New Roman"/>
          <w:color w:val="000000" w:themeColor="text1"/>
          <w:sz w:val="24"/>
        </w:rPr>
        <w:t xml:space="preserve"> Table 1 provides an </w:t>
      </w:r>
      <w:r w:rsidR="00D74EE0" w:rsidRPr="00211090">
        <w:rPr>
          <w:rFonts w:ascii="Times New Roman" w:hAnsi="Times New Roman" w:cs="Times New Roman"/>
          <w:color w:val="000000" w:themeColor="text1"/>
          <w:sz w:val="24"/>
        </w:rPr>
        <w:lastRenderedPageBreak/>
        <w:t>overview of criteria for both good and poor practice when establishing a sport science internship programme.</w:t>
      </w:r>
    </w:p>
    <w:p w14:paraId="38963F38" w14:textId="77777777" w:rsidR="00D74EE0" w:rsidRPr="00211090" w:rsidRDefault="00D74EE0" w:rsidP="00D74EE0">
      <w:pPr>
        <w:spacing w:after="0" w:line="480" w:lineRule="auto"/>
        <w:jc w:val="both"/>
        <w:rPr>
          <w:rFonts w:ascii="Times New Roman" w:hAnsi="Times New Roman" w:cs="Times New Roman"/>
          <w:color w:val="000000" w:themeColor="text1"/>
          <w:sz w:val="24"/>
        </w:rPr>
      </w:pPr>
    </w:p>
    <w:p w14:paraId="4C68960B" w14:textId="3B43B454" w:rsidR="00D74EE0" w:rsidRPr="00211090" w:rsidRDefault="00D74EE0" w:rsidP="00D74EE0">
      <w:pPr>
        <w:spacing w:after="0" w:line="480" w:lineRule="auto"/>
        <w:jc w:val="center"/>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***INSERT TABLE 1 HERE***</w:t>
      </w:r>
    </w:p>
    <w:p w14:paraId="56EE47D0" w14:textId="77777777" w:rsidR="00FE3F7C" w:rsidRPr="00211090" w:rsidRDefault="00FE3F7C" w:rsidP="00E917CF">
      <w:pPr>
        <w:spacing w:after="0" w:line="480" w:lineRule="auto"/>
        <w:jc w:val="both"/>
        <w:rPr>
          <w:rFonts w:ascii="Times New Roman" w:hAnsi="Times New Roman" w:cs="Times New Roman"/>
          <w:color w:val="000000" w:themeColor="text1"/>
          <w:sz w:val="24"/>
        </w:rPr>
      </w:pPr>
    </w:p>
    <w:p w14:paraId="0E45E8E8" w14:textId="77777777" w:rsidR="005E711C" w:rsidRPr="00211090" w:rsidRDefault="00571ED7" w:rsidP="00E917CF">
      <w:pPr>
        <w:spacing w:after="0" w:line="480" w:lineRule="auto"/>
        <w:jc w:val="both"/>
        <w:rPr>
          <w:rFonts w:ascii="Times New Roman" w:hAnsi="Times New Roman" w:cs="Times New Roman"/>
          <w:b/>
          <w:i/>
          <w:color w:val="000000" w:themeColor="text1"/>
          <w:sz w:val="24"/>
        </w:rPr>
      </w:pPr>
      <w:r w:rsidRPr="00211090">
        <w:rPr>
          <w:rFonts w:ascii="Times New Roman" w:hAnsi="Times New Roman" w:cs="Times New Roman"/>
          <w:b/>
          <w:i/>
          <w:color w:val="000000" w:themeColor="text1"/>
          <w:sz w:val="24"/>
        </w:rPr>
        <w:t>Supporting Champions – Is it all that glamorous?</w:t>
      </w:r>
    </w:p>
    <w:p w14:paraId="2B04C6CD" w14:textId="77777777" w:rsidR="00571ED7" w:rsidRPr="00211090" w:rsidRDefault="00571ED7" w:rsidP="00E917CF">
      <w:pPr>
        <w:spacing w:after="0" w:line="480" w:lineRule="auto"/>
        <w:jc w:val="both"/>
        <w:rPr>
          <w:rFonts w:ascii="Times New Roman" w:hAnsi="Times New Roman" w:cs="Times New Roman"/>
          <w:color w:val="000000" w:themeColor="text1"/>
          <w:sz w:val="24"/>
        </w:rPr>
      </w:pPr>
    </w:p>
    <w:p w14:paraId="714B7AFD" w14:textId="3554135A" w:rsidR="00FE3F7C" w:rsidRPr="00211090" w:rsidRDefault="00571ED7" w:rsidP="007A4431">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Recently I came across an excellent book by Steve Ingham on “how to support a champion”</w:t>
      </w:r>
      <w:r w:rsidR="007800DC" w:rsidRPr="00211090">
        <w:rPr>
          <w:rFonts w:ascii="Times New Roman" w:hAnsi="Times New Roman" w:cs="Times New Roman"/>
          <w:color w:val="000000" w:themeColor="text1"/>
          <w:sz w:val="24"/>
        </w:rPr>
        <w:t xml:space="preserve"> </w:t>
      </w:r>
      <w:r w:rsidR="007800DC" w:rsidRPr="00211090">
        <w:rPr>
          <w:rFonts w:ascii="Times New Roman" w:hAnsi="Times New Roman" w:cs="Times New Roman"/>
          <w:color w:val="000000" w:themeColor="text1"/>
          <w:sz w:val="24"/>
        </w:rPr>
        <w:fldChar w:fldCharType="begin" w:fldLock="1"/>
      </w:r>
      <w:r w:rsidR="00544E51" w:rsidRPr="00211090">
        <w:rPr>
          <w:rFonts w:ascii="Times New Roman" w:hAnsi="Times New Roman" w:cs="Times New Roman"/>
          <w:color w:val="000000" w:themeColor="text1"/>
          <w:sz w:val="24"/>
        </w:rPr>
        <w:instrText>ADDIN CSL_CITATION { "citationItems" : [ { "id" : "ITEM-1", "itemData" : { "author" : [ { "dropping-particle" : "", "family" : "Ingham", "given" : "Steve", "non-dropping-particle" : "", "parse-names" : false, "suffix" : "" } ], "id" : "ITEM-1", "issued" : { "date-parts" : [ [ "2016" ] ] }, "publisher" : "Simply Said", "publisher-place" : "United Kingdom", "title" : "How to Support a Champion: The art of applying science to the elite athlete", "type" : "book" }, "uris" : [ "http://www.mendeley.com/documents/?uuid=f7289d6e-05c7-33b4-aa5e-492e598c6a9c" ] } ], "mendeley" : { "formattedCitation" : "(7)", "plainTextFormattedCitation" : "(7)", "previouslyFormattedCitation" : "(6)" }, "properties" : { "noteIndex" : 0 }, "schema" : "https://github.com/citation-style-language/schema/raw/master/csl-citation.json" }</w:instrText>
      </w:r>
      <w:r w:rsidR="007800DC"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rPr>
        <w:t>(7)</w:t>
      </w:r>
      <w:r w:rsidR="007800DC" w:rsidRPr="00211090">
        <w:rPr>
          <w:rFonts w:ascii="Times New Roman" w:hAnsi="Times New Roman" w:cs="Times New Roman"/>
          <w:color w:val="000000" w:themeColor="text1"/>
          <w:sz w:val="24"/>
        </w:rPr>
        <w:fldChar w:fldCharType="end"/>
      </w:r>
      <w:r w:rsidR="007800DC" w:rsidRPr="00211090">
        <w:rPr>
          <w:rFonts w:ascii="Times New Roman" w:hAnsi="Times New Roman" w:cs="Times New Roman"/>
          <w:color w:val="000000" w:themeColor="text1"/>
          <w:sz w:val="24"/>
        </w:rPr>
        <w:t xml:space="preserve"> </w:t>
      </w:r>
      <w:r w:rsidRPr="00211090">
        <w:rPr>
          <w:rFonts w:ascii="Times New Roman" w:hAnsi="Times New Roman" w:cs="Times New Roman"/>
          <w:color w:val="000000" w:themeColor="text1"/>
          <w:sz w:val="24"/>
        </w:rPr>
        <w:t xml:space="preserve">that provides an insightful personal view of what </w:t>
      </w:r>
      <w:r w:rsidR="00FE3F7C" w:rsidRPr="00211090">
        <w:rPr>
          <w:rFonts w:ascii="Times New Roman" w:hAnsi="Times New Roman" w:cs="Times New Roman"/>
          <w:color w:val="000000" w:themeColor="text1"/>
          <w:sz w:val="24"/>
        </w:rPr>
        <w:t>it takes</w:t>
      </w:r>
      <w:r w:rsidRPr="00211090">
        <w:rPr>
          <w:rFonts w:ascii="Times New Roman" w:hAnsi="Times New Roman" w:cs="Times New Roman"/>
          <w:color w:val="000000" w:themeColor="text1"/>
          <w:sz w:val="24"/>
        </w:rPr>
        <w:t xml:space="preserve"> to work as a practitioner within elite sport. </w:t>
      </w:r>
      <w:r w:rsidR="009C736B" w:rsidRPr="00211090">
        <w:rPr>
          <w:rFonts w:ascii="Times New Roman" w:hAnsi="Times New Roman" w:cs="Times New Roman"/>
          <w:color w:val="000000" w:themeColor="text1"/>
          <w:sz w:val="24"/>
        </w:rPr>
        <w:t>The author</w:t>
      </w:r>
      <w:r w:rsidR="006D4040" w:rsidRPr="00211090">
        <w:rPr>
          <w:rFonts w:ascii="Times New Roman" w:hAnsi="Times New Roman" w:cs="Times New Roman"/>
          <w:color w:val="000000" w:themeColor="text1"/>
          <w:sz w:val="24"/>
        </w:rPr>
        <w:t xml:space="preserve"> highlights some of the key moments along his career pathway in which he has worked with the likes of Sir Steve Redgrave, Dame Jessica Ennis-Hill and Kelly Sotherton. </w:t>
      </w:r>
      <w:r w:rsidR="00FE3F7C" w:rsidRPr="00211090">
        <w:rPr>
          <w:rFonts w:ascii="Times New Roman" w:hAnsi="Times New Roman" w:cs="Times New Roman"/>
          <w:color w:val="000000" w:themeColor="text1"/>
          <w:sz w:val="24"/>
        </w:rPr>
        <w:t xml:space="preserve">The book describes numerous instances in which </w:t>
      </w:r>
      <w:r w:rsidR="007A4431" w:rsidRPr="00211090">
        <w:rPr>
          <w:rFonts w:ascii="Times New Roman" w:hAnsi="Times New Roman" w:cs="Times New Roman"/>
          <w:color w:val="000000" w:themeColor="text1"/>
          <w:sz w:val="24"/>
        </w:rPr>
        <w:t>he</w:t>
      </w:r>
      <w:r w:rsidR="00FE3F7C" w:rsidRPr="00211090">
        <w:rPr>
          <w:rFonts w:ascii="Times New Roman" w:hAnsi="Times New Roman" w:cs="Times New Roman"/>
          <w:color w:val="000000" w:themeColor="text1"/>
          <w:sz w:val="24"/>
        </w:rPr>
        <w:t xml:space="preserve"> was presented with tough scenarios in which he had to use his scientific backgr</w:t>
      </w:r>
      <w:r w:rsidR="003E3DE4" w:rsidRPr="00211090">
        <w:rPr>
          <w:rFonts w:ascii="Times New Roman" w:hAnsi="Times New Roman" w:cs="Times New Roman"/>
          <w:color w:val="000000" w:themeColor="text1"/>
          <w:sz w:val="24"/>
        </w:rPr>
        <w:t>ound and some personal intuition</w:t>
      </w:r>
      <w:r w:rsidR="00FE3F7C" w:rsidRPr="00211090">
        <w:rPr>
          <w:rFonts w:ascii="Times New Roman" w:hAnsi="Times New Roman" w:cs="Times New Roman"/>
          <w:color w:val="000000" w:themeColor="text1"/>
          <w:sz w:val="24"/>
        </w:rPr>
        <w:t xml:space="preserve"> to solve. When working with Sir Steve Redgrave, he was told in no uncertain terms that if he didn’t help make him faster and stronger then he wouldn’t have a place within the support team. </w:t>
      </w:r>
      <w:r w:rsidR="008C554A" w:rsidRPr="00211090">
        <w:rPr>
          <w:rFonts w:ascii="Times New Roman" w:hAnsi="Times New Roman" w:cs="Times New Roman"/>
          <w:color w:val="000000" w:themeColor="text1"/>
          <w:sz w:val="24"/>
        </w:rPr>
        <w:t>One thing that stands out is</w:t>
      </w:r>
      <w:r w:rsidR="003E3DE4" w:rsidRPr="00211090">
        <w:rPr>
          <w:rFonts w:ascii="Times New Roman" w:hAnsi="Times New Roman" w:cs="Times New Roman"/>
          <w:color w:val="000000" w:themeColor="text1"/>
          <w:sz w:val="24"/>
        </w:rPr>
        <w:t xml:space="preserve"> the author’s</w:t>
      </w:r>
      <w:r w:rsidR="008C554A" w:rsidRPr="00211090">
        <w:rPr>
          <w:rFonts w:ascii="Times New Roman" w:hAnsi="Times New Roman" w:cs="Times New Roman"/>
          <w:color w:val="000000" w:themeColor="text1"/>
          <w:sz w:val="24"/>
        </w:rPr>
        <w:t xml:space="preserve"> openness </w:t>
      </w:r>
      <w:r w:rsidR="003E3DE4" w:rsidRPr="00211090">
        <w:rPr>
          <w:rFonts w:ascii="Times New Roman" w:hAnsi="Times New Roman" w:cs="Times New Roman"/>
          <w:color w:val="000000" w:themeColor="text1"/>
          <w:sz w:val="24"/>
        </w:rPr>
        <w:t xml:space="preserve">about making </w:t>
      </w:r>
      <w:r w:rsidR="008C554A" w:rsidRPr="00211090">
        <w:rPr>
          <w:rFonts w:ascii="Times New Roman" w:hAnsi="Times New Roman" w:cs="Times New Roman"/>
          <w:color w:val="000000" w:themeColor="text1"/>
          <w:sz w:val="24"/>
        </w:rPr>
        <w:t>mistakes throughout his c</w:t>
      </w:r>
      <w:r w:rsidR="00FE3F7C" w:rsidRPr="00211090">
        <w:rPr>
          <w:rFonts w:ascii="Times New Roman" w:hAnsi="Times New Roman" w:cs="Times New Roman"/>
          <w:color w:val="000000" w:themeColor="text1"/>
          <w:sz w:val="24"/>
        </w:rPr>
        <w:t xml:space="preserve">areer. </w:t>
      </w:r>
      <w:r w:rsidR="008C554A" w:rsidRPr="00211090">
        <w:rPr>
          <w:rFonts w:ascii="Times New Roman" w:hAnsi="Times New Roman" w:cs="Times New Roman"/>
          <w:color w:val="000000" w:themeColor="text1"/>
          <w:sz w:val="24"/>
        </w:rPr>
        <w:t>However</w:t>
      </w:r>
      <w:r w:rsidR="003E3DE4" w:rsidRPr="00211090">
        <w:rPr>
          <w:rFonts w:ascii="Times New Roman" w:hAnsi="Times New Roman" w:cs="Times New Roman"/>
          <w:color w:val="000000" w:themeColor="text1"/>
          <w:sz w:val="24"/>
        </w:rPr>
        <w:t>,</w:t>
      </w:r>
      <w:r w:rsidR="008C554A" w:rsidRPr="00211090">
        <w:rPr>
          <w:rFonts w:ascii="Times New Roman" w:hAnsi="Times New Roman" w:cs="Times New Roman"/>
          <w:color w:val="000000" w:themeColor="text1"/>
          <w:sz w:val="24"/>
        </w:rPr>
        <w:t xml:space="preserve"> as he points out, </w:t>
      </w:r>
      <w:r w:rsidR="00B93CD2" w:rsidRPr="00211090">
        <w:rPr>
          <w:rFonts w:ascii="Times New Roman" w:hAnsi="Times New Roman" w:cs="Times New Roman"/>
          <w:color w:val="000000" w:themeColor="text1"/>
          <w:sz w:val="24"/>
        </w:rPr>
        <w:t>it is</w:t>
      </w:r>
      <w:r w:rsidR="008C554A" w:rsidRPr="00211090">
        <w:rPr>
          <w:rFonts w:ascii="Times New Roman" w:hAnsi="Times New Roman" w:cs="Times New Roman"/>
          <w:color w:val="000000" w:themeColor="text1"/>
          <w:sz w:val="24"/>
        </w:rPr>
        <w:t xml:space="preserve"> the ability to learn and adapt to these mistakes which will ultimately improve sport scientists as practitioners working with </w:t>
      </w:r>
      <w:r w:rsidR="0048175E" w:rsidRPr="00211090">
        <w:rPr>
          <w:rFonts w:ascii="Times New Roman" w:hAnsi="Times New Roman" w:cs="Times New Roman"/>
          <w:color w:val="000000" w:themeColor="text1"/>
          <w:sz w:val="24"/>
        </w:rPr>
        <w:t>athletes.</w:t>
      </w:r>
      <w:r w:rsidR="00FE3F7C" w:rsidRPr="00211090">
        <w:rPr>
          <w:rFonts w:ascii="Times New Roman" w:hAnsi="Times New Roman" w:cs="Times New Roman"/>
          <w:color w:val="000000" w:themeColor="text1"/>
          <w:sz w:val="24"/>
        </w:rPr>
        <w:t xml:space="preserve"> This is something I believe is crucial to the development of sport scientists and can only be truly experienced working out in the field with real athletes and coaches rather than in hypothetical </w:t>
      </w:r>
      <w:r w:rsidR="003E3DE4" w:rsidRPr="00211090">
        <w:rPr>
          <w:rFonts w:ascii="Times New Roman" w:hAnsi="Times New Roman" w:cs="Times New Roman"/>
          <w:color w:val="000000" w:themeColor="text1"/>
          <w:sz w:val="24"/>
        </w:rPr>
        <w:t>classroom-based s</w:t>
      </w:r>
      <w:r w:rsidR="00FE3F7C" w:rsidRPr="00211090">
        <w:rPr>
          <w:rFonts w:ascii="Times New Roman" w:hAnsi="Times New Roman" w:cs="Times New Roman"/>
          <w:color w:val="000000" w:themeColor="text1"/>
          <w:sz w:val="24"/>
        </w:rPr>
        <w:t>cenarios</w:t>
      </w:r>
      <w:r w:rsidR="003E3DE4" w:rsidRPr="00211090">
        <w:rPr>
          <w:rFonts w:ascii="Times New Roman" w:hAnsi="Times New Roman" w:cs="Times New Roman"/>
          <w:color w:val="000000" w:themeColor="text1"/>
          <w:sz w:val="24"/>
        </w:rPr>
        <w:t xml:space="preserve">. </w:t>
      </w:r>
    </w:p>
    <w:p w14:paraId="77BA37EA" w14:textId="77777777" w:rsidR="003E3DE4" w:rsidRPr="00211090" w:rsidRDefault="003E3DE4" w:rsidP="00E917CF">
      <w:pPr>
        <w:spacing w:after="0" w:line="480" w:lineRule="auto"/>
        <w:jc w:val="both"/>
        <w:rPr>
          <w:rFonts w:ascii="Times New Roman" w:hAnsi="Times New Roman" w:cs="Times New Roman"/>
          <w:color w:val="000000" w:themeColor="text1"/>
          <w:sz w:val="24"/>
        </w:rPr>
      </w:pPr>
    </w:p>
    <w:p w14:paraId="3DFFFD86" w14:textId="1C9B88B8" w:rsidR="00481BF4" w:rsidRPr="00211090" w:rsidRDefault="0048175E" w:rsidP="006E30E0">
      <w:pPr>
        <w:spacing w:after="0" w:line="480" w:lineRule="auto"/>
        <w:ind w:firstLine="720"/>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When I ask undergraduate students what they want to do with their careers, the typical response is along the lines of “work in professional sport”. Students often hear and see existing practitioners working </w:t>
      </w:r>
      <w:r w:rsidR="004E2556" w:rsidRPr="00211090">
        <w:rPr>
          <w:rFonts w:ascii="Times New Roman" w:hAnsi="Times New Roman" w:cs="Times New Roman"/>
          <w:color w:val="000000" w:themeColor="text1"/>
          <w:sz w:val="24"/>
        </w:rPr>
        <w:t xml:space="preserve">out </w:t>
      </w:r>
      <w:r w:rsidRPr="00211090">
        <w:rPr>
          <w:rFonts w:ascii="Times New Roman" w:hAnsi="Times New Roman" w:cs="Times New Roman"/>
          <w:color w:val="000000" w:themeColor="text1"/>
          <w:sz w:val="24"/>
        </w:rPr>
        <w:t>in exotic countries on training camps, mixing with multi-millionaire athletes and say to themselves – I want a piece of that! However,</w:t>
      </w:r>
      <w:r w:rsidR="004E2556" w:rsidRPr="00211090">
        <w:rPr>
          <w:rFonts w:ascii="Times New Roman" w:hAnsi="Times New Roman" w:cs="Times New Roman"/>
          <w:color w:val="000000" w:themeColor="text1"/>
          <w:sz w:val="24"/>
        </w:rPr>
        <w:t xml:space="preserve"> the reality of the job</w:t>
      </w:r>
      <w:r w:rsidRPr="00211090">
        <w:rPr>
          <w:rFonts w:ascii="Times New Roman" w:hAnsi="Times New Roman" w:cs="Times New Roman"/>
          <w:color w:val="000000" w:themeColor="text1"/>
          <w:sz w:val="24"/>
        </w:rPr>
        <w:t xml:space="preserve"> is </w:t>
      </w:r>
      <w:r w:rsidRPr="00211090">
        <w:rPr>
          <w:rFonts w:ascii="Times New Roman" w:hAnsi="Times New Roman" w:cs="Times New Roman"/>
          <w:color w:val="000000" w:themeColor="text1"/>
          <w:sz w:val="24"/>
        </w:rPr>
        <w:lastRenderedPageBreak/>
        <w:t xml:space="preserve">working 60+ </w:t>
      </w:r>
      <w:r w:rsidR="004E2556" w:rsidRPr="00211090">
        <w:rPr>
          <w:rFonts w:ascii="Times New Roman" w:hAnsi="Times New Roman" w:cs="Times New Roman"/>
          <w:color w:val="000000" w:themeColor="text1"/>
          <w:sz w:val="24"/>
        </w:rPr>
        <w:t xml:space="preserve">hours </w:t>
      </w:r>
      <w:r w:rsidRPr="00211090">
        <w:rPr>
          <w:rFonts w:ascii="Times New Roman" w:hAnsi="Times New Roman" w:cs="Times New Roman"/>
          <w:color w:val="000000" w:themeColor="text1"/>
          <w:sz w:val="24"/>
        </w:rPr>
        <w:t>per week, loneliness</w:t>
      </w:r>
      <w:r w:rsidR="00111AFB" w:rsidRPr="00211090">
        <w:rPr>
          <w:rFonts w:ascii="Times New Roman" w:hAnsi="Times New Roman" w:cs="Times New Roman"/>
          <w:color w:val="000000" w:themeColor="text1"/>
          <w:sz w:val="24"/>
        </w:rPr>
        <w:t xml:space="preserve"> and isolation </w:t>
      </w:r>
      <w:r w:rsidRPr="00211090">
        <w:rPr>
          <w:rFonts w:ascii="Times New Roman" w:hAnsi="Times New Roman" w:cs="Times New Roman"/>
          <w:color w:val="000000" w:themeColor="text1"/>
          <w:sz w:val="24"/>
        </w:rPr>
        <w:t>living in hotel rooms and minimal days off to see family and friends.</w:t>
      </w:r>
      <w:r w:rsidR="003F7C6A" w:rsidRPr="00211090">
        <w:rPr>
          <w:rFonts w:ascii="Times New Roman" w:hAnsi="Times New Roman" w:cs="Times New Roman"/>
          <w:color w:val="000000" w:themeColor="text1"/>
          <w:sz w:val="24"/>
        </w:rPr>
        <w:t xml:space="preserve"> </w:t>
      </w:r>
      <w:r w:rsidR="00CF6273" w:rsidRPr="00211090">
        <w:rPr>
          <w:rFonts w:ascii="Times New Roman" w:hAnsi="Times New Roman" w:cs="Times New Roman"/>
          <w:color w:val="000000" w:themeColor="text1"/>
          <w:sz w:val="24"/>
        </w:rPr>
        <w:t>In addition, the relative pay for hours of work is not as rewarding as others outside the profession would think. One major point that is often overlooked is the lack of job stability when working in high performance sport</w:t>
      </w:r>
      <w:r w:rsidR="00BF4B2F" w:rsidRPr="00211090">
        <w:rPr>
          <w:rFonts w:ascii="Times New Roman" w:hAnsi="Times New Roman" w:cs="Times New Roman"/>
          <w:color w:val="000000" w:themeColor="text1"/>
          <w:sz w:val="24"/>
        </w:rPr>
        <w:t xml:space="preserve">, as positions are typically reliant on the results of the athlete or team. </w:t>
      </w:r>
      <w:r w:rsidR="00CF6273" w:rsidRPr="00211090">
        <w:rPr>
          <w:rFonts w:ascii="Times New Roman" w:hAnsi="Times New Roman" w:cs="Times New Roman"/>
          <w:color w:val="000000" w:themeColor="text1"/>
          <w:sz w:val="24"/>
        </w:rPr>
        <w:t>This becomes an even bigger issue for those with young children and families</w:t>
      </w:r>
      <w:r w:rsidR="00BF4B2F" w:rsidRPr="00211090">
        <w:rPr>
          <w:rFonts w:ascii="Times New Roman" w:hAnsi="Times New Roman" w:cs="Times New Roman"/>
          <w:color w:val="000000" w:themeColor="text1"/>
          <w:sz w:val="24"/>
        </w:rPr>
        <w:t xml:space="preserve">, as they may be forced to move locations in order to secure the next position. </w:t>
      </w:r>
      <w:r w:rsidR="00D53CB6" w:rsidRPr="00211090">
        <w:rPr>
          <w:rFonts w:ascii="Times New Roman" w:hAnsi="Times New Roman" w:cs="Times New Roman"/>
          <w:color w:val="000000" w:themeColor="text1"/>
          <w:sz w:val="24"/>
        </w:rPr>
        <w:t>Whilst this all sounds like doom and gloom, on the flip side the job can be highly rewarding</w:t>
      </w:r>
      <w:r w:rsidR="00BF4B2F" w:rsidRPr="00211090">
        <w:rPr>
          <w:rFonts w:ascii="Times New Roman" w:hAnsi="Times New Roman" w:cs="Times New Roman"/>
          <w:color w:val="000000" w:themeColor="text1"/>
          <w:sz w:val="24"/>
        </w:rPr>
        <w:t>, as p</w:t>
      </w:r>
      <w:r w:rsidR="00D53CB6" w:rsidRPr="00211090">
        <w:rPr>
          <w:rFonts w:ascii="Times New Roman" w:hAnsi="Times New Roman" w:cs="Times New Roman"/>
          <w:color w:val="000000" w:themeColor="text1"/>
          <w:sz w:val="24"/>
        </w:rPr>
        <w:t>ractitioners are working in an industry that they have personal interest in and can feel part of an athlete</w:t>
      </w:r>
      <w:r w:rsidR="00BF4B2F" w:rsidRPr="00211090">
        <w:rPr>
          <w:rFonts w:ascii="Times New Roman" w:hAnsi="Times New Roman" w:cs="Times New Roman"/>
          <w:color w:val="000000" w:themeColor="text1"/>
          <w:sz w:val="24"/>
        </w:rPr>
        <w:t>’s</w:t>
      </w:r>
      <w:r w:rsidR="00D53CB6" w:rsidRPr="00211090">
        <w:rPr>
          <w:rFonts w:ascii="Times New Roman" w:hAnsi="Times New Roman" w:cs="Times New Roman"/>
          <w:color w:val="000000" w:themeColor="text1"/>
          <w:sz w:val="24"/>
        </w:rPr>
        <w:t xml:space="preserve"> success. Those who manage to get to the very top of the industry a</w:t>
      </w:r>
      <w:r w:rsidR="00BF4B2F" w:rsidRPr="00211090">
        <w:rPr>
          <w:rFonts w:ascii="Times New Roman" w:hAnsi="Times New Roman" w:cs="Times New Roman"/>
          <w:color w:val="000000" w:themeColor="text1"/>
          <w:sz w:val="24"/>
        </w:rPr>
        <w:t>r</w:t>
      </w:r>
      <w:r w:rsidR="00111AFB" w:rsidRPr="00211090">
        <w:rPr>
          <w:rFonts w:ascii="Times New Roman" w:hAnsi="Times New Roman" w:cs="Times New Roman"/>
          <w:color w:val="000000" w:themeColor="text1"/>
          <w:sz w:val="24"/>
        </w:rPr>
        <w:t xml:space="preserve">e paid well financially and </w:t>
      </w:r>
      <w:r w:rsidR="00BF4B2F" w:rsidRPr="00211090">
        <w:rPr>
          <w:rFonts w:ascii="Times New Roman" w:hAnsi="Times New Roman" w:cs="Times New Roman"/>
          <w:color w:val="000000" w:themeColor="text1"/>
          <w:sz w:val="24"/>
        </w:rPr>
        <w:t>able</w:t>
      </w:r>
      <w:r w:rsidR="00D53CB6" w:rsidRPr="00211090">
        <w:rPr>
          <w:rFonts w:ascii="Times New Roman" w:hAnsi="Times New Roman" w:cs="Times New Roman"/>
          <w:color w:val="000000" w:themeColor="text1"/>
          <w:sz w:val="24"/>
        </w:rPr>
        <w:t xml:space="preserve"> to travel the world as part of the job. My personal view is that sport science students should be made aware of these realities when undertaking their studies, so that their heads are not filled with unrealistic promises of </w:t>
      </w:r>
      <w:r w:rsidR="009A4419" w:rsidRPr="00211090">
        <w:rPr>
          <w:rFonts w:ascii="Times New Roman" w:hAnsi="Times New Roman" w:cs="Times New Roman"/>
          <w:color w:val="000000" w:themeColor="text1"/>
          <w:sz w:val="24"/>
        </w:rPr>
        <w:t>‘</w:t>
      </w:r>
      <w:r w:rsidR="00D53CB6" w:rsidRPr="00211090">
        <w:rPr>
          <w:rFonts w:ascii="Times New Roman" w:hAnsi="Times New Roman" w:cs="Times New Roman"/>
          <w:color w:val="000000" w:themeColor="text1"/>
          <w:sz w:val="24"/>
        </w:rPr>
        <w:t>riches and fame</w:t>
      </w:r>
      <w:r w:rsidR="009A4419" w:rsidRPr="00211090">
        <w:rPr>
          <w:rFonts w:ascii="Times New Roman" w:hAnsi="Times New Roman" w:cs="Times New Roman"/>
          <w:color w:val="000000" w:themeColor="text1"/>
          <w:sz w:val="24"/>
        </w:rPr>
        <w:t>’</w:t>
      </w:r>
      <w:r w:rsidR="00D53CB6" w:rsidRPr="00211090">
        <w:rPr>
          <w:rFonts w:ascii="Times New Roman" w:hAnsi="Times New Roman" w:cs="Times New Roman"/>
          <w:color w:val="000000" w:themeColor="text1"/>
          <w:sz w:val="24"/>
        </w:rPr>
        <w:t>.</w:t>
      </w:r>
    </w:p>
    <w:p w14:paraId="20ADDEB7" w14:textId="77777777" w:rsidR="00481BF4" w:rsidRPr="00211090" w:rsidRDefault="00481BF4" w:rsidP="00E917CF">
      <w:pPr>
        <w:spacing w:after="0" w:line="480" w:lineRule="auto"/>
        <w:jc w:val="both"/>
        <w:rPr>
          <w:rFonts w:ascii="Times New Roman" w:hAnsi="Times New Roman" w:cs="Times New Roman"/>
          <w:color w:val="000000" w:themeColor="text1"/>
          <w:sz w:val="24"/>
        </w:rPr>
      </w:pPr>
    </w:p>
    <w:p w14:paraId="4945CE93" w14:textId="77777777" w:rsidR="00203F9B" w:rsidRPr="00211090" w:rsidRDefault="00741156" w:rsidP="00E917CF">
      <w:pPr>
        <w:spacing w:after="0" w:line="480" w:lineRule="auto"/>
        <w:jc w:val="both"/>
        <w:rPr>
          <w:rFonts w:ascii="Times New Roman" w:hAnsi="Times New Roman" w:cs="Times New Roman"/>
          <w:b/>
          <w:i/>
          <w:color w:val="000000" w:themeColor="text1"/>
          <w:sz w:val="24"/>
        </w:rPr>
      </w:pPr>
      <w:r w:rsidRPr="00211090">
        <w:rPr>
          <w:rFonts w:ascii="Times New Roman" w:hAnsi="Times New Roman" w:cs="Times New Roman"/>
          <w:b/>
          <w:i/>
          <w:color w:val="000000" w:themeColor="text1"/>
          <w:sz w:val="24"/>
        </w:rPr>
        <w:t>Concluding Remarks</w:t>
      </w:r>
    </w:p>
    <w:p w14:paraId="1612AACE"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652F6CA9" w14:textId="25143D26" w:rsidR="00203F9B" w:rsidRPr="00211090" w:rsidRDefault="00100D72" w:rsidP="00D74EE0">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As an academic working with students </w:t>
      </w:r>
      <w:r w:rsidR="00710079" w:rsidRPr="00211090">
        <w:rPr>
          <w:rFonts w:ascii="Times New Roman" w:hAnsi="Times New Roman" w:cs="Times New Roman"/>
          <w:color w:val="000000" w:themeColor="text1"/>
          <w:sz w:val="24"/>
        </w:rPr>
        <w:t>on a daily basis, I want each of them to fulfil their potential and achieve great things. Due to the increasing popularity of sport science courses and a small number of positions available, breaking into the sporting industry is tough for the emerging neophyte practitioner. Whilst sport science internships have received both positive and negative feedback, overall it is my belief that they should be a</w:t>
      </w:r>
      <w:r w:rsidR="00BF4B2F" w:rsidRPr="00211090">
        <w:rPr>
          <w:rFonts w:ascii="Times New Roman" w:hAnsi="Times New Roman" w:cs="Times New Roman"/>
          <w:color w:val="000000" w:themeColor="text1"/>
          <w:sz w:val="24"/>
        </w:rPr>
        <w:t>n encouraged, if not</w:t>
      </w:r>
      <w:r w:rsidR="00710079" w:rsidRPr="00211090">
        <w:rPr>
          <w:rFonts w:ascii="Times New Roman" w:hAnsi="Times New Roman" w:cs="Times New Roman"/>
          <w:color w:val="000000" w:themeColor="text1"/>
          <w:sz w:val="24"/>
        </w:rPr>
        <w:t xml:space="preserve"> </w:t>
      </w:r>
      <w:r w:rsidR="00FD6A43" w:rsidRPr="00211090">
        <w:rPr>
          <w:rFonts w:ascii="Times New Roman" w:hAnsi="Times New Roman" w:cs="Times New Roman"/>
          <w:color w:val="000000" w:themeColor="text1"/>
          <w:sz w:val="24"/>
        </w:rPr>
        <w:t xml:space="preserve">a </w:t>
      </w:r>
      <w:r w:rsidR="00710079" w:rsidRPr="00211090">
        <w:rPr>
          <w:rFonts w:ascii="Times New Roman" w:hAnsi="Times New Roman" w:cs="Times New Roman"/>
          <w:color w:val="000000" w:themeColor="text1"/>
          <w:sz w:val="24"/>
        </w:rPr>
        <w:t>compulsory part</w:t>
      </w:r>
      <w:r w:rsidR="00FD6A43" w:rsidRPr="00211090">
        <w:rPr>
          <w:rFonts w:ascii="Times New Roman" w:hAnsi="Times New Roman" w:cs="Times New Roman"/>
          <w:color w:val="000000" w:themeColor="text1"/>
          <w:sz w:val="24"/>
        </w:rPr>
        <w:t xml:space="preserve"> </w:t>
      </w:r>
      <w:r w:rsidR="00710079" w:rsidRPr="00211090">
        <w:rPr>
          <w:rFonts w:ascii="Times New Roman" w:hAnsi="Times New Roman" w:cs="Times New Roman"/>
          <w:color w:val="000000" w:themeColor="text1"/>
          <w:sz w:val="24"/>
        </w:rPr>
        <w:t xml:space="preserve">of every sport science degree curriculum. Internships can help students develop ‘soft skills’ to a level which is restricted with classroom-based teaching </w:t>
      </w:r>
      <w:r w:rsidR="007B463D" w:rsidRPr="00211090">
        <w:rPr>
          <w:rFonts w:ascii="Times New Roman" w:hAnsi="Times New Roman" w:cs="Times New Roman"/>
          <w:color w:val="000000" w:themeColor="text1"/>
          <w:sz w:val="24"/>
        </w:rPr>
        <w:t>that</w:t>
      </w:r>
      <w:r w:rsidR="00710079" w:rsidRPr="00211090">
        <w:rPr>
          <w:rFonts w:ascii="Times New Roman" w:hAnsi="Times New Roman" w:cs="Times New Roman"/>
          <w:color w:val="000000" w:themeColor="text1"/>
          <w:sz w:val="24"/>
        </w:rPr>
        <w:t xml:space="preserve"> has a distinct lack of authenticity. </w:t>
      </w:r>
      <w:r w:rsidR="0023209B" w:rsidRPr="00211090">
        <w:rPr>
          <w:rFonts w:ascii="Times New Roman" w:hAnsi="Times New Roman" w:cs="Times New Roman"/>
          <w:color w:val="000000" w:themeColor="text1"/>
          <w:sz w:val="24"/>
        </w:rPr>
        <w:t xml:space="preserve">Whilst student internships are becoming more structured and graduates being paid, further work must be done collectively to make sure that students get full employment rights and fair pay for their skill level. Teams and organisations should be open </w:t>
      </w:r>
      <w:r w:rsidR="0023209B" w:rsidRPr="00211090">
        <w:rPr>
          <w:rFonts w:ascii="Times New Roman" w:hAnsi="Times New Roman" w:cs="Times New Roman"/>
          <w:color w:val="000000" w:themeColor="text1"/>
          <w:sz w:val="24"/>
        </w:rPr>
        <w:lastRenderedPageBreak/>
        <w:t xml:space="preserve">to collaborating with universities to help enhance their athlete programme whilst also benefiting the student. </w:t>
      </w:r>
      <w:r w:rsidR="00541997" w:rsidRPr="00211090">
        <w:rPr>
          <w:rFonts w:ascii="Times New Roman" w:hAnsi="Times New Roman" w:cs="Times New Roman"/>
          <w:color w:val="000000" w:themeColor="text1"/>
          <w:sz w:val="24"/>
        </w:rPr>
        <w:t>It must be emphasised that a key part of any internship lies with the supervisors (within both the club and university) who are ultimately responsible for developing a structured programme of learning and reflection for the student to develop into a strong graduate for employment.</w:t>
      </w:r>
    </w:p>
    <w:p w14:paraId="676888B4"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6645E3DD" w14:textId="77777777" w:rsidR="0002711E" w:rsidRPr="00211090" w:rsidRDefault="0002711E" w:rsidP="00E917CF">
      <w:pPr>
        <w:spacing w:after="0" w:line="480" w:lineRule="auto"/>
        <w:jc w:val="both"/>
        <w:rPr>
          <w:rFonts w:ascii="Times New Roman" w:hAnsi="Times New Roman" w:cs="Times New Roman"/>
          <w:color w:val="000000" w:themeColor="text1"/>
          <w:sz w:val="24"/>
        </w:rPr>
      </w:pPr>
    </w:p>
    <w:p w14:paraId="4506FE96" w14:textId="11149B74" w:rsidR="00C90798" w:rsidRPr="00211090" w:rsidRDefault="00C90798" w:rsidP="00E917CF">
      <w:pPr>
        <w:spacing w:after="0" w:line="480" w:lineRule="auto"/>
        <w:jc w:val="both"/>
        <w:rPr>
          <w:rFonts w:ascii="Times New Roman" w:hAnsi="Times New Roman" w:cs="Times New Roman"/>
          <w:b/>
          <w:bCs/>
          <w:color w:val="000000" w:themeColor="text1"/>
          <w:sz w:val="24"/>
        </w:rPr>
      </w:pPr>
      <w:r w:rsidRPr="00211090">
        <w:rPr>
          <w:rFonts w:ascii="Times New Roman" w:hAnsi="Times New Roman" w:cs="Times New Roman"/>
          <w:b/>
          <w:bCs/>
          <w:color w:val="000000" w:themeColor="text1"/>
          <w:sz w:val="24"/>
        </w:rPr>
        <w:t>Acknowledgements</w:t>
      </w:r>
    </w:p>
    <w:p w14:paraId="38618ABF" w14:textId="77777777" w:rsidR="00C90798" w:rsidRPr="00211090" w:rsidRDefault="00C90798" w:rsidP="00E917CF">
      <w:pPr>
        <w:spacing w:after="0" w:line="480" w:lineRule="auto"/>
        <w:jc w:val="both"/>
        <w:rPr>
          <w:rFonts w:ascii="Times New Roman" w:hAnsi="Times New Roman" w:cs="Times New Roman"/>
          <w:color w:val="000000" w:themeColor="text1"/>
          <w:sz w:val="24"/>
        </w:rPr>
      </w:pPr>
    </w:p>
    <w:p w14:paraId="5E9C715A" w14:textId="592905E5" w:rsidR="00C90798" w:rsidRPr="00211090" w:rsidRDefault="007E485F" w:rsidP="00E917CF">
      <w:pPr>
        <w:spacing w:after="0" w:line="480"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t xml:space="preserve">The author would like to thank </w:t>
      </w:r>
      <w:r w:rsidR="00376AE5" w:rsidRPr="00211090">
        <w:rPr>
          <w:rFonts w:ascii="Times New Roman" w:hAnsi="Times New Roman" w:cs="Times New Roman"/>
          <w:color w:val="000000" w:themeColor="text1"/>
          <w:sz w:val="24"/>
        </w:rPr>
        <w:t xml:space="preserve">Dr. </w:t>
      </w:r>
      <w:r w:rsidRPr="00211090">
        <w:rPr>
          <w:rFonts w:ascii="Times New Roman" w:hAnsi="Times New Roman" w:cs="Times New Roman"/>
          <w:color w:val="000000" w:themeColor="text1"/>
          <w:sz w:val="24"/>
        </w:rPr>
        <w:t>Caroline Wakefield for her advice and assistance with preparation of the manuscript.</w:t>
      </w:r>
    </w:p>
    <w:p w14:paraId="30513E27"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37CA3310"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6315BEEF"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544AB3A9"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50DB3642"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04BD4FFB"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6DB20707" w14:textId="77777777" w:rsidR="00203F9B" w:rsidRPr="00211090" w:rsidRDefault="00203F9B" w:rsidP="00E917CF">
      <w:pPr>
        <w:spacing w:after="0" w:line="480" w:lineRule="auto"/>
        <w:jc w:val="both"/>
        <w:rPr>
          <w:rFonts w:ascii="Times New Roman" w:hAnsi="Times New Roman" w:cs="Times New Roman"/>
          <w:color w:val="000000" w:themeColor="text1"/>
          <w:sz w:val="24"/>
        </w:rPr>
      </w:pPr>
    </w:p>
    <w:p w14:paraId="61C4963F" w14:textId="77777777" w:rsidR="00717FAB" w:rsidRPr="00211090" w:rsidRDefault="00717FAB" w:rsidP="00E917CF">
      <w:pPr>
        <w:spacing w:after="0" w:line="480" w:lineRule="auto"/>
        <w:jc w:val="both"/>
        <w:rPr>
          <w:rFonts w:ascii="Times New Roman" w:hAnsi="Times New Roman" w:cs="Times New Roman"/>
          <w:color w:val="000000" w:themeColor="text1"/>
          <w:sz w:val="24"/>
        </w:rPr>
      </w:pPr>
    </w:p>
    <w:p w14:paraId="4DC4CEB8" w14:textId="77777777" w:rsidR="00717FAB" w:rsidRPr="00211090" w:rsidRDefault="00717FAB" w:rsidP="00E917CF">
      <w:pPr>
        <w:spacing w:after="0" w:line="480" w:lineRule="auto"/>
        <w:jc w:val="both"/>
        <w:rPr>
          <w:rFonts w:ascii="Times New Roman" w:hAnsi="Times New Roman" w:cs="Times New Roman"/>
          <w:color w:val="000000" w:themeColor="text1"/>
          <w:sz w:val="24"/>
        </w:rPr>
      </w:pPr>
    </w:p>
    <w:p w14:paraId="2768420C" w14:textId="77777777" w:rsidR="00AD30A2" w:rsidRDefault="00AD30A2" w:rsidP="0097473B">
      <w:pPr>
        <w:spacing w:after="0" w:line="276" w:lineRule="auto"/>
        <w:jc w:val="both"/>
        <w:rPr>
          <w:rFonts w:ascii="Times New Roman" w:hAnsi="Times New Roman" w:cs="Times New Roman"/>
          <w:b/>
          <w:color w:val="000000" w:themeColor="text1"/>
          <w:sz w:val="24"/>
        </w:rPr>
      </w:pPr>
    </w:p>
    <w:p w14:paraId="7D5CA4AA" w14:textId="77777777" w:rsidR="00A11C04" w:rsidRDefault="00A11C04" w:rsidP="0097473B">
      <w:pPr>
        <w:spacing w:after="0" w:line="276" w:lineRule="auto"/>
        <w:jc w:val="both"/>
        <w:rPr>
          <w:rFonts w:ascii="Times New Roman" w:hAnsi="Times New Roman" w:cs="Times New Roman"/>
          <w:b/>
          <w:color w:val="000000" w:themeColor="text1"/>
          <w:sz w:val="24"/>
        </w:rPr>
      </w:pPr>
    </w:p>
    <w:p w14:paraId="7DD93677" w14:textId="77777777" w:rsidR="00A11C04" w:rsidRDefault="00A11C04" w:rsidP="0097473B">
      <w:pPr>
        <w:spacing w:after="0" w:line="276" w:lineRule="auto"/>
        <w:jc w:val="both"/>
        <w:rPr>
          <w:rFonts w:ascii="Times New Roman" w:hAnsi="Times New Roman" w:cs="Times New Roman"/>
          <w:b/>
          <w:color w:val="000000" w:themeColor="text1"/>
          <w:sz w:val="24"/>
        </w:rPr>
      </w:pPr>
    </w:p>
    <w:p w14:paraId="34438657" w14:textId="77777777" w:rsidR="00A11C04" w:rsidRDefault="00A11C04" w:rsidP="0097473B">
      <w:pPr>
        <w:spacing w:after="0" w:line="276" w:lineRule="auto"/>
        <w:jc w:val="both"/>
        <w:rPr>
          <w:rFonts w:ascii="Times New Roman" w:hAnsi="Times New Roman" w:cs="Times New Roman"/>
          <w:b/>
          <w:color w:val="000000" w:themeColor="text1"/>
          <w:sz w:val="24"/>
        </w:rPr>
      </w:pPr>
    </w:p>
    <w:p w14:paraId="774EEA4E" w14:textId="77777777" w:rsidR="00A11C04" w:rsidRDefault="00A11C04" w:rsidP="0097473B">
      <w:pPr>
        <w:spacing w:after="0" w:line="276" w:lineRule="auto"/>
        <w:jc w:val="both"/>
        <w:rPr>
          <w:rFonts w:ascii="Times New Roman" w:hAnsi="Times New Roman" w:cs="Times New Roman"/>
          <w:b/>
          <w:color w:val="000000" w:themeColor="text1"/>
          <w:sz w:val="24"/>
        </w:rPr>
      </w:pPr>
    </w:p>
    <w:p w14:paraId="4AF33196" w14:textId="77777777" w:rsidR="00017FC3" w:rsidRDefault="00017FC3" w:rsidP="0097473B">
      <w:pPr>
        <w:spacing w:after="0" w:line="276" w:lineRule="auto"/>
        <w:jc w:val="both"/>
        <w:rPr>
          <w:rFonts w:ascii="Times New Roman" w:hAnsi="Times New Roman" w:cs="Times New Roman"/>
          <w:b/>
          <w:color w:val="000000" w:themeColor="text1"/>
          <w:sz w:val="24"/>
        </w:rPr>
      </w:pPr>
    </w:p>
    <w:p w14:paraId="173C6568" w14:textId="77777777" w:rsidR="00017FC3" w:rsidRDefault="00017FC3" w:rsidP="0097473B">
      <w:pPr>
        <w:spacing w:after="0" w:line="276" w:lineRule="auto"/>
        <w:jc w:val="both"/>
        <w:rPr>
          <w:rFonts w:ascii="Times New Roman" w:hAnsi="Times New Roman" w:cs="Times New Roman"/>
          <w:b/>
          <w:color w:val="000000" w:themeColor="text1"/>
          <w:sz w:val="24"/>
        </w:rPr>
      </w:pPr>
    </w:p>
    <w:p w14:paraId="2C5C76E6" w14:textId="77777777" w:rsidR="00017FC3" w:rsidRDefault="00017FC3" w:rsidP="0097473B">
      <w:pPr>
        <w:spacing w:after="0" w:line="276" w:lineRule="auto"/>
        <w:jc w:val="both"/>
        <w:rPr>
          <w:rFonts w:ascii="Times New Roman" w:hAnsi="Times New Roman" w:cs="Times New Roman"/>
          <w:b/>
          <w:color w:val="000000" w:themeColor="text1"/>
          <w:sz w:val="24"/>
        </w:rPr>
      </w:pPr>
    </w:p>
    <w:p w14:paraId="204FB2F5" w14:textId="77777777" w:rsidR="00017FC3" w:rsidRDefault="00017FC3" w:rsidP="0097473B">
      <w:pPr>
        <w:spacing w:after="0" w:line="276" w:lineRule="auto"/>
        <w:jc w:val="both"/>
        <w:rPr>
          <w:rFonts w:ascii="Times New Roman" w:hAnsi="Times New Roman" w:cs="Times New Roman"/>
          <w:b/>
          <w:color w:val="000000" w:themeColor="text1"/>
          <w:sz w:val="24"/>
        </w:rPr>
      </w:pPr>
    </w:p>
    <w:p w14:paraId="58E948CC" w14:textId="77777777" w:rsidR="00203F9B" w:rsidRPr="00211090" w:rsidRDefault="00257A96" w:rsidP="0097473B">
      <w:pPr>
        <w:spacing w:after="0" w:line="276" w:lineRule="auto"/>
        <w:jc w:val="both"/>
        <w:rPr>
          <w:rFonts w:ascii="Times New Roman" w:hAnsi="Times New Roman" w:cs="Times New Roman"/>
          <w:b/>
          <w:color w:val="000000" w:themeColor="text1"/>
          <w:sz w:val="24"/>
        </w:rPr>
      </w:pPr>
      <w:bookmarkStart w:id="0" w:name="_GoBack"/>
      <w:bookmarkEnd w:id="0"/>
      <w:r w:rsidRPr="00211090">
        <w:rPr>
          <w:rFonts w:ascii="Times New Roman" w:hAnsi="Times New Roman" w:cs="Times New Roman"/>
          <w:b/>
          <w:color w:val="000000" w:themeColor="text1"/>
          <w:sz w:val="24"/>
        </w:rPr>
        <w:lastRenderedPageBreak/>
        <w:t>References</w:t>
      </w:r>
    </w:p>
    <w:p w14:paraId="089A911B" w14:textId="77777777" w:rsidR="00203F9B" w:rsidRPr="00211090" w:rsidRDefault="00203F9B" w:rsidP="0097473B">
      <w:pPr>
        <w:spacing w:after="0" w:line="276" w:lineRule="auto"/>
        <w:jc w:val="both"/>
        <w:rPr>
          <w:rFonts w:ascii="Times New Roman" w:hAnsi="Times New Roman" w:cs="Times New Roman"/>
          <w:color w:val="000000" w:themeColor="text1"/>
          <w:sz w:val="24"/>
        </w:rPr>
      </w:pPr>
    </w:p>
    <w:p w14:paraId="2CBD67DD" w14:textId="77777777" w:rsidR="00544E51" w:rsidRPr="00211090" w:rsidRDefault="00203F9B"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color w:val="000000" w:themeColor="text1"/>
          <w:sz w:val="24"/>
        </w:rPr>
        <w:fldChar w:fldCharType="begin" w:fldLock="1"/>
      </w:r>
      <w:r w:rsidRPr="00211090">
        <w:rPr>
          <w:rFonts w:ascii="Times New Roman" w:hAnsi="Times New Roman" w:cs="Times New Roman"/>
          <w:color w:val="000000" w:themeColor="text1"/>
          <w:sz w:val="24"/>
        </w:rPr>
        <w:instrText xml:space="preserve">ADDIN Mendeley Bibliography CSL_BIBLIOGRAPHY </w:instrText>
      </w:r>
      <w:r w:rsidRPr="00211090">
        <w:rPr>
          <w:rFonts w:ascii="Times New Roman" w:hAnsi="Times New Roman" w:cs="Times New Roman"/>
          <w:color w:val="000000" w:themeColor="text1"/>
          <w:sz w:val="24"/>
        </w:rPr>
        <w:fldChar w:fldCharType="separate"/>
      </w:r>
      <w:r w:rsidR="00544E51" w:rsidRPr="00211090">
        <w:rPr>
          <w:rFonts w:ascii="Times New Roman" w:hAnsi="Times New Roman" w:cs="Times New Roman"/>
          <w:noProof/>
          <w:color w:val="000000" w:themeColor="text1"/>
          <w:sz w:val="24"/>
          <w:szCs w:val="24"/>
        </w:rPr>
        <w:t xml:space="preserve">1. </w:t>
      </w:r>
      <w:r w:rsidR="00544E51" w:rsidRPr="00211090">
        <w:rPr>
          <w:rFonts w:ascii="Times New Roman" w:hAnsi="Times New Roman" w:cs="Times New Roman"/>
          <w:noProof/>
          <w:color w:val="000000" w:themeColor="text1"/>
          <w:sz w:val="24"/>
          <w:szCs w:val="24"/>
        </w:rPr>
        <w:tab/>
      </w:r>
      <w:r w:rsidR="00544E51" w:rsidRPr="00211090">
        <w:rPr>
          <w:rFonts w:ascii="Times New Roman" w:hAnsi="Times New Roman" w:cs="Times New Roman"/>
          <w:b/>
          <w:bCs/>
          <w:noProof/>
          <w:color w:val="000000" w:themeColor="text1"/>
          <w:sz w:val="24"/>
          <w:szCs w:val="24"/>
        </w:rPr>
        <w:t>Beneke R</w:t>
      </w:r>
      <w:r w:rsidR="00544E51" w:rsidRPr="00211090">
        <w:rPr>
          <w:rFonts w:ascii="Times New Roman" w:hAnsi="Times New Roman" w:cs="Times New Roman"/>
          <w:noProof/>
          <w:color w:val="000000" w:themeColor="text1"/>
          <w:sz w:val="24"/>
          <w:szCs w:val="24"/>
        </w:rPr>
        <w:t xml:space="preserve">. Sport performance research: Sexy, underfunded, and with underutilized impact potential. </w:t>
      </w:r>
      <w:r w:rsidR="00544E51" w:rsidRPr="00211090">
        <w:rPr>
          <w:rFonts w:ascii="Times New Roman" w:hAnsi="Times New Roman" w:cs="Times New Roman"/>
          <w:i/>
          <w:iCs/>
          <w:noProof/>
          <w:color w:val="000000" w:themeColor="text1"/>
          <w:sz w:val="24"/>
          <w:szCs w:val="24"/>
        </w:rPr>
        <w:t>Int J Sports Physiol Perform</w:t>
      </w:r>
      <w:r w:rsidR="00544E51" w:rsidRPr="00211090">
        <w:rPr>
          <w:rFonts w:ascii="Times New Roman" w:hAnsi="Times New Roman" w:cs="Times New Roman"/>
          <w:noProof/>
          <w:color w:val="000000" w:themeColor="text1"/>
          <w:sz w:val="24"/>
          <w:szCs w:val="24"/>
        </w:rPr>
        <w:t xml:space="preserve"> 8: 349–350, 2013.</w:t>
      </w:r>
    </w:p>
    <w:p w14:paraId="794665D2"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noProof/>
          <w:color w:val="000000" w:themeColor="text1"/>
          <w:sz w:val="24"/>
          <w:szCs w:val="24"/>
        </w:rPr>
        <w:t xml:space="preserve">2.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Bishop D</w:t>
      </w:r>
      <w:r w:rsidRPr="00211090">
        <w:rPr>
          <w:rFonts w:ascii="Times New Roman" w:hAnsi="Times New Roman" w:cs="Times New Roman"/>
          <w:noProof/>
          <w:color w:val="000000" w:themeColor="text1"/>
          <w:sz w:val="24"/>
          <w:szCs w:val="24"/>
        </w:rPr>
        <w:t xml:space="preserve">. An Applied Research Model for the Sport Sciences. </w:t>
      </w:r>
      <w:r w:rsidRPr="00211090">
        <w:rPr>
          <w:rFonts w:ascii="Times New Roman" w:hAnsi="Times New Roman" w:cs="Times New Roman"/>
          <w:i/>
          <w:iCs/>
          <w:noProof/>
          <w:color w:val="000000" w:themeColor="text1"/>
          <w:sz w:val="24"/>
          <w:szCs w:val="24"/>
        </w:rPr>
        <w:t>Sport Med</w:t>
      </w:r>
      <w:r w:rsidRPr="00211090">
        <w:rPr>
          <w:rFonts w:ascii="Times New Roman" w:hAnsi="Times New Roman" w:cs="Times New Roman"/>
          <w:noProof/>
          <w:color w:val="000000" w:themeColor="text1"/>
          <w:sz w:val="24"/>
          <w:szCs w:val="24"/>
        </w:rPr>
        <w:t xml:space="preserve"> 38: 253–263, 2008.</w:t>
      </w:r>
    </w:p>
    <w:p w14:paraId="1CBD0FA5"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noProof/>
          <w:color w:val="000000" w:themeColor="text1"/>
          <w:sz w:val="24"/>
          <w:szCs w:val="24"/>
        </w:rPr>
        <w:t xml:space="preserve">3.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Coutts AJ</w:t>
      </w:r>
      <w:r w:rsidRPr="00211090">
        <w:rPr>
          <w:rFonts w:ascii="Times New Roman" w:hAnsi="Times New Roman" w:cs="Times New Roman"/>
          <w:noProof/>
          <w:color w:val="000000" w:themeColor="text1"/>
          <w:sz w:val="24"/>
          <w:szCs w:val="24"/>
        </w:rPr>
        <w:t xml:space="preserve">. Working Fast and Working Slow: The Benefits of Embedding Research in High-Performance Sport. </w:t>
      </w:r>
      <w:r w:rsidRPr="00211090">
        <w:rPr>
          <w:rFonts w:ascii="Times New Roman" w:hAnsi="Times New Roman" w:cs="Times New Roman"/>
          <w:i/>
          <w:iCs/>
          <w:noProof/>
          <w:color w:val="000000" w:themeColor="text1"/>
          <w:sz w:val="24"/>
          <w:szCs w:val="24"/>
        </w:rPr>
        <w:t>Int J Sports Physiol Perform</w:t>
      </w:r>
      <w:r w:rsidRPr="00211090">
        <w:rPr>
          <w:rFonts w:ascii="Times New Roman" w:hAnsi="Times New Roman" w:cs="Times New Roman"/>
          <w:noProof/>
          <w:color w:val="000000" w:themeColor="text1"/>
          <w:sz w:val="24"/>
          <w:szCs w:val="24"/>
        </w:rPr>
        <w:t xml:space="preserve"> 11: 1–2, 2016.</w:t>
      </w:r>
    </w:p>
    <w:p w14:paraId="1C0DE537"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noProof/>
          <w:color w:val="000000" w:themeColor="text1"/>
          <w:sz w:val="24"/>
          <w:szCs w:val="24"/>
        </w:rPr>
        <w:t xml:space="preserve">4.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Eisenmann J</w:t>
      </w:r>
      <w:r w:rsidRPr="00211090">
        <w:rPr>
          <w:rFonts w:ascii="Times New Roman" w:hAnsi="Times New Roman" w:cs="Times New Roman"/>
          <w:noProof/>
          <w:color w:val="000000" w:themeColor="text1"/>
          <w:sz w:val="24"/>
          <w:szCs w:val="24"/>
        </w:rPr>
        <w:t xml:space="preserve">. Translational Gap between Laboratory and Playing Field : New Era to Solve Old Problems in Sports Science. </w:t>
      </w:r>
      <w:r w:rsidRPr="00211090">
        <w:rPr>
          <w:rFonts w:ascii="Times New Roman" w:hAnsi="Times New Roman" w:cs="Times New Roman"/>
          <w:i/>
          <w:iCs/>
          <w:noProof/>
          <w:color w:val="000000" w:themeColor="text1"/>
          <w:sz w:val="24"/>
          <w:szCs w:val="24"/>
        </w:rPr>
        <w:t>Transl J Am Coll Sport Med</w:t>
      </w:r>
      <w:r w:rsidRPr="00211090">
        <w:rPr>
          <w:rFonts w:ascii="Times New Roman" w:hAnsi="Times New Roman" w:cs="Times New Roman"/>
          <w:noProof/>
          <w:color w:val="000000" w:themeColor="text1"/>
          <w:sz w:val="24"/>
          <w:szCs w:val="24"/>
        </w:rPr>
        <w:t xml:space="preserve"> 2: 37–43, 2017.</w:t>
      </w:r>
    </w:p>
    <w:p w14:paraId="5C1F3244"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noProof/>
          <w:color w:val="000000" w:themeColor="text1"/>
          <w:sz w:val="24"/>
          <w:szCs w:val="24"/>
        </w:rPr>
        <w:t xml:space="preserve">5.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Harvey L</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b/>
          <w:bCs/>
          <w:noProof/>
          <w:color w:val="000000" w:themeColor="text1"/>
          <w:sz w:val="24"/>
          <w:szCs w:val="24"/>
        </w:rPr>
        <w:t>Moon S</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b/>
          <w:bCs/>
          <w:noProof/>
          <w:color w:val="000000" w:themeColor="text1"/>
          <w:sz w:val="24"/>
          <w:szCs w:val="24"/>
        </w:rPr>
        <w:t>Geall V</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b/>
          <w:bCs/>
          <w:noProof/>
          <w:color w:val="000000" w:themeColor="text1"/>
          <w:sz w:val="24"/>
          <w:szCs w:val="24"/>
        </w:rPr>
        <w:t>Bower R</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i/>
          <w:iCs/>
          <w:noProof/>
          <w:color w:val="000000" w:themeColor="text1"/>
          <w:sz w:val="24"/>
          <w:szCs w:val="24"/>
        </w:rPr>
        <w:t>Graduates’ Work: Organisational Change and Students’ Attributes.</w:t>
      </w:r>
      <w:r w:rsidRPr="00211090">
        <w:rPr>
          <w:rFonts w:ascii="Times New Roman" w:hAnsi="Times New Roman" w:cs="Times New Roman"/>
          <w:noProof/>
          <w:color w:val="000000" w:themeColor="text1"/>
          <w:sz w:val="24"/>
          <w:szCs w:val="24"/>
        </w:rPr>
        <w:t xml:space="preserve"> Birmingham, United Kingdom: Centre for Research into Quality, 1997.</w:t>
      </w:r>
    </w:p>
    <w:p w14:paraId="33D838E4"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noProof/>
          <w:color w:val="000000" w:themeColor="text1"/>
          <w:sz w:val="24"/>
          <w:szCs w:val="24"/>
        </w:rPr>
        <w:t xml:space="preserve">6.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Hitchings C</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b/>
          <w:bCs/>
          <w:noProof/>
          <w:color w:val="000000" w:themeColor="text1"/>
          <w:sz w:val="24"/>
          <w:szCs w:val="24"/>
        </w:rPr>
        <w:t>Doggart L</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b/>
          <w:bCs/>
          <w:noProof/>
          <w:color w:val="000000" w:themeColor="text1"/>
          <w:sz w:val="24"/>
          <w:szCs w:val="24"/>
        </w:rPr>
        <w:t>Close G</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b/>
          <w:bCs/>
          <w:noProof/>
          <w:color w:val="000000" w:themeColor="text1"/>
          <w:sz w:val="24"/>
          <w:szCs w:val="24"/>
        </w:rPr>
        <w:t>Board L</w:t>
      </w:r>
      <w:r w:rsidRPr="00211090">
        <w:rPr>
          <w:rFonts w:ascii="Times New Roman" w:hAnsi="Times New Roman" w:cs="Times New Roman"/>
          <w:noProof/>
          <w:color w:val="000000" w:themeColor="text1"/>
          <w:sz w:val="24"/>
          <w:szCs w:val="24"/>
        </w:rPr>
        <w:t xml:space="preserve">. The BASES Position Stand on Graduate Internships. </w:t>
      </w:r>
      <w:r w:rsidRPr="00211090">
        <w:rPr>
          <w:rFonts w:ascii="Times New Roman" w:hAnsi="Times New Roman" w:cs="Times New Roman"/>
          <w:i/>
          <w:iCs/>
          <w:noProof/>
          <w:color w:val="000000" w:themeColor="text1"/>
          <w:sz w:val="24"/>
          <w:szCs w:val="24"/>
        </w:rPr>
        <w:t>Sport Exerc Sci</w:t>
      </w:r>
      <w:r w:rsidRPr="00211090">
        <w:rPr>
          <w:rFonts w:ascii="Times New Roman" w:hAnsi="Times New Roman" w:cs="Times New Roman"/>
          <w:noProof/>
          <w:color w:val="000000" w:themeColor="text1"/>
          <w:sz w:val="24"/>
          <w:szCs w:val="24"/>
        </w:rPr>
        <w:t xml:space="preserve"> : 1–3, 2013.</w:t>
      </w:r>
    </w:p>
    <w:p w14:paraId="090B42AC"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noProof/>
          <w:color w:val="000000" w:themeColor="text1"/>
          <w:sz w:val="24"/>
          <w:szCs w:val="24"/>
        </w:rPr>
        <w:t xml:space="preserve">7.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Ingham S</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i/>
          <w:iCs/>
          <w:noProof/>
          <w:color w:val="000000" w:themeColor="text1"/>
          <w:sz w:val="24"/>
          <w:szCs w:val="24"/>
        </w:rPr>
        <w:t>How to Support a Champion: The art of applying science to the elite athlete</w:t>
      </w:r>
      <w:r w:rsidRPr="00211090">
        <w:rPr>
          <w:rFonts w:ascii="Times New Roman" w:hAnsi="Times New Roman" w:cs="Times New Roman"/>
          <w:noProof/>
          <w:color w:val="000000" w:themeColor="text1"/>
          <w:sz w:val="24"/>
          <w:szCs w:val="24"/>
        </w:rPr>
        <w:t>. United Kingdom: Simply Said, 2016.</w:t>
      </w:r>
    </w:p>
    <w:p w14:paraId="10096AAC"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szCs w:val="24"/>
        </w:rPr>
      </w:pPr>
      <w:r w:rsidRPr="00211090">
        <w:rPr>
          <w:rFonts w:ascii="Times New Roman" w:hAnsi="Times New Roman" w:cs="Times New Roman"/>
          <w:noProof/>
          <w:color w:val="000000" w:themeColor="text1"/>
          <w:sz w:val="24"/>
          <w:szCs w:val="24"/>
        </w:rPr>
        <w:t xml:space="preserve">8.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Sleap M</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b/>
          <w:bCs/>
          <w:noProof/>
          <w:color w:val="000000" w:themeColor="text1"/>
          <w:sz w:val="24"/>
          <w:szCs w:val="24"/>
        </w:rPr>
        <w:t>Reed H</w:t>
      </w:r>
      <w:r w:rsidRPr="00211090">
        <w:rPr>
          <w:rFonts w:ascii="Times New Roman" w:hAnsi="Times New Roman" w:cs="Times New Roman"/>
          <w:noProof/>
          <w:color w:val="000000" w:themeColor="text1"/>
          <w:sz w:val="24"/>
          <w:szCs w:val="24"/>
        </w:rPr>
        <w:t xml:space="preserve">. Views of sport science graduates regarding work skills developed at university. </w:t>
      </w:r>
      <w:r w:rsidRPr="00211090">
        <w:rPr>
          <w:rFonts w:ascii="Times New Roman" w:hAnsi="Times New Roman" w:cs="Times New Roman"/>
          <w:i/>
          <w:iCs/>
          <w:noProof/>
          <w:color w:val="000000" w:themeColor="text1"/>
          <w:sz w:val="24"/>
          <w:szCs w:val="24"/>
        </w:rPr>
        <w:t>Teach High Educ</w:t>
      </w:r>
      <w:r w:rsidRPr="00211090">
        <w:rPr>
          <w:rFonts w:ascii="Times New Roman" w:hAnsi="Times New Roman" w:cs="Times New Roman"/>
          <w:noProof/>
          <w:color w:val="000000" w:themeColor="text1"/>
          <w:sz w:val="24"/>
          <w:szCs w:val="24"/>
        </w:rPr>
        <w:t xml:space="preserve"> 11: 47–61, 2006.</w:t>
      </w:r>
    </w:p>
    <w:p w14:paraId="544E0613" w14:textId="77777777" w:rsidR="00544E51" w:rsidRPr="00211090" w:rsidRDefault="00544E51" w:rsidP="008D26D8">
      <w:pPr>
        <w:widowControl w:val="0"/>
        <w:autoSpaceDE w:val="0"/>
        <w:autoSpaceDN w:val="0"/>
        <w:adjustRightInd w:val="0"/>
        <w:spacing w:after="0" w:line="240" w:lineRule="auto"/>
        <w:ind w:left="640" w:hanging="640"/>
        <w:jc w:val="both"/>
        <w:rPr>
          <w:rFonts w:ascii="Times New Roman" w:hAnsi="Times New Roman" w:cs="Times New Roman"/>
          <w:noProof/>
          <w:color w:val="000000" w:themeColor="text1"/>
          <w:sz w:val="24"/>
        </w:rPr>
      </w:pPr>
      <w:r w:rsidRPr="00211090">
        <w:rPr>
          <w:rFonts w:ascii="Times New Roman" w:hAnsi="Times New Roman" w:cs="Times New Roman"/>
          <w:noProof/>
          <w:color w:val="000000" w:themeColor="text1"/>
          <w:sz w:val="24"/>
          <w:szCs w:val="24"/>
        </w:rPr>
        <w:t xml:space="preserve">9. </w:t>
      </w:r>
      <w:r w:rsidRPr="00211090">
        <w:rPr>
          <w:rFonts w:ascii="Times New Roman" w:hAnsi="Times New Roman" w:cs="Times New Roman"/>
          <w:noProof/>
          <w:color w:val="000000" w:themeColor="text1"/>
          <w:sz w:val="24"/>
          <w:szCs w:val="24"/>
        </w:rPr>
        <w:tab/>
      </w:r>
      <w:r w:rsidRPr="00211090">
        <w:rPr>
          <w:rFonts w:ascii="Times New Roman" w:hAnsi="Times New Roman" w:cs="Times New Roman"/>
          <w:b/>
          <w:bCs/>
          <w:noProof/>
          <w:color w:val="000000" w:themeColor="text1"/>
          <w:sz w:val="24"/>
          <w:szCs w:val="24"/>
        </w:rPr>
        <w:t>Yorke M</w:t>
      </w:r>
      <w:r w:rsidRPr="00211090">
        <w:rPr>
          <w:rFonts w:ascii="Times New Roman" w:hAnsi="Times New Roman" w:cs="Times New Roman"/>
          <w:noProof/>
          <w:color w:val="000000" w:themeColor="text1"/>
          <w:sz w:val="24"/>
          <w:szCs w:val="24"/>
        </w:rPr>
        <w:t xml:space="preserve">. </w:t>
      </w:r>
      <w:r w:rsidRPr="00211090">
        <w:rPr>
          <w:rFonts w:ascii="Times New Roman" w:hAnsi="Times New Roman" w:cs="Times New Roman"/>
          <w:i/>
          <w:iCs/>
          <w:noProof/>
          <w:color w:val="000000" w:themeColor="text1"/>
          <w:sz w:val="24"/>
          <w:szCs w:val="24"/>
        </w:rPr>
        <w:t>Employability in higher education: what it is-what it is not</w:t>
      </w:r>
      <w:r w:rsidRPr="00211090">
        <w:rPr>
          <w:rFonts w:ascii="Times New Roman" w:hAnsi="Times New Roman" w:cs="Times New Roman"/>
          <w:noProof/>
          <w:color w:val="000000" w:themeColor="text1"/>
          <w:sz w:val="24"/>
          <w:szCs w:val="24"/>
        </w:rPr>
        <w:t>. York, United Kingdom: Higher Education Academy, 2006.</w:t>
      </w:r>
    </w:p>
    <w:p w14:paraId="504BEC94" w14:textId="77777777" w:rsidR="00203F9B" w:rsidRPr="00211090" w:rsidRDefault="00203F9B" w:rsidP="008D26D8">
      <w:pPr>
        <w:spacing w:after="0" w:line="276" w:lineRule="auto"/>
        <w:jc w:val="both"/>
        <w:rPr>
          <w:rFonts w:ascii="Times New Roman" w:hAnsi="Times New Roman" w:cs="Times New Roman"/>
          <w:color w:val="000000" w:themeColor="text1"/>
          <w:sz w:val="24"/>
        </w:rPr>
      </w:pPr>
      <w:r w:rsidRPr="00211090">
        <w:rPr>
          <w:rFonts w:ascii="Times New Roman" w:hAnsi="Times New Roman" w:cs="Times New Roman"/>
          <w:color w:val="000000" w:themeColor="text1"/>
          <w:sz w:val="24"/>
        </w:rPr>
        <w:fldChar w:fldCharType="end"/>
      </w:r>
    </w:p>
    <w:sectPr w:rsidR="00203F9B" w:rsidRPr="00211090" w:rsidSect="00E917CF">
      <w:head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D71B6" w14:textId="77777777" w:rsidR="007036E9" w:rsidRDefault="007036E9" w:rsidP="00D56BA2">
      <w:pPr>
        <w:spacing w:after="0" w:line="240" w:lineRule="auto"/>
      </w:pPr>
      <w:r>
        <w:separator/>
      </w:r>
    </w:p>
  </w:endnote>
  <w:endnote w:type="continuationSeparator" w:id="0">
    <w:p w14:paraId="7F6219E2" w14:textId="77777777" w:rsidR="007036E9" w:rsidRDefault="007036E9" w:rsidP="00D5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64616" w14:textId="77777777" w:rsidR="007036E9" w:rsidRDefault="007036E9" w:rsidP="00D56BA2">
      <w:pPr>
        <w:spacing w:after="0" w:line="240" w:lineRule="auto"/>
      </w:pPr>
      <w:r>
        <w:separator/>
      </w:r>
    </w:p>
  </w:footnote>
  <w:footnote w:type="continuationSeparator" w:id="0">
    <w:p w14:paraId="3B2E5D11" w14:textId="77777777" w:rsidR="007036E9" w:rsidRDefault="007036E9" w:rsidP="00D56B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220160"/>
      <w:docPartObj>
        <w:docPartGallery w:val="Page Numbers (Top of Page)"/>
        <w:docPartUnique/>
      </w:docPartObj>
    </w:sdtPr>
    <w:sdtEndPr>
      <w:rPr>
        <w:noProof/>
      </w:rPr>
    </w:sdtEndPr>
    <w:sdtContent>
      <w:p w14:paraId="3F91EB2E" w14:textId="77777777" w:rsidR="00D56BA2" w:rsidRDefault="00D56BA2">
        <w:pPr>
          <w:pStyle w:val="Header"/>
          <w:jc w:val="right"/>
        </w:pPr>
        <w:r>
          <w:fldChar w:fldCharType="begin"/>
        </w:r>
        <w:r>
          <w:instrText xml:space="preserve"> PAGE   \* MERGEFORMAT </w:instrText>
        </w:r>
        <w:r>
          <w:fldChar w:fldCharType="separate"/>
        </w:r>
        <w:r w:rsidR="00017FC3">
          <w:rPr>
            <w:noProof/>
          </w:rPr>
          <w:t>1</w:t>
        </w:r>
        <w:r>
          <w:rPr>
            <w:noProof/>
          </w:rPr>
          <w:fldChar w:fldCharType="end"/>
        </w:r>
      </w:p>
    </w:sdtContent>
  </w:sdt>
  <w:p w14:paraId="5BF81947" w14:textId="77777777" w:rsidR="00D56BA2" w:rsidRDefault="00D56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3B"/>
    <w:rsid w:val="00001650"/>
    <w:rsid w:val="00017FC3"/>
    <w:rsid w:val="0002711E"/>
    <w:rsid w:val="000614E3"/>
    <w:rsid w:val="00084CDB"/>
    <w:rsid w:val="00095085"/>
    <w:rsid w:val="000D5D50"/>
    <w:rsid w:val="00100D72"/>
    <w:rsid w:val="00111AFB"/>
    <w:rsid w:val="0014482E"/>
    <w:rsid w:val="001868BA"/>
    <w:rsid w:val="001A6C77"/>
    <w:rsid w:val="001C764B"/>
    <w:rsid w:val="001D6079"/>
    <w:rsid w:val="00203F9B"/>
    <w:rsid w:val="00211090"/>
    <w:rsid w:val="0021139A"/>
    <w:rsid w:val="00231FFE"/>
    <w:rsid w:val="0023209B"/>
    <w:rsid w:val="00253BF5"/>
    <w:rsid w:val="00257A96"/>
    <w:rsid w:val="00257BDD"/>
    <w:rsid w:val="00280909"/>
    <w:rsid w:val="00284388"/>
    <w:rsid w:val="002D6C47"/>
    <w:rsid w:val="002E2055"/>
    <w:rsid w:val="002F7B0C"/>
    <w:rsid w:val="0030364D"/>
    <w:rsid w:val="00310DE1"/>
    <w:rsid w:val="003516AB"/>
    <w:rsid w:val="00355E16"/>
    <w:rsid w:val="00376AE5"/>
    <w:rsid w:val="00382A86"/>
    <w:rsid w:val="00395286"/>
    <w:rsid w:val="00395C33"/>
    <w:rsid w:val="003C62E2"/>
    <w:rsid w:val="003C6FAD"/>
    <w:rsid w:val="003E3DE4"/>
    <w:rsid w:val="003F7C6A"/>
    <w:rsid w:val="00412765"/>
    <w:rsid w:val="00441CEB"/>
    <w:rsid w:val="0047548F"/>
    <w:rsid w:val="0048175E"/>
    <w:rsid w:val="00481BF4"/>
    <w:rsid w:val="00495AF7"/>
    <w:rsid w:val="004E2556"/>
    <w:rsid w:val="0052745A"/>
    <w:rsid w:val="00541997"/>
    <w:rsid w:val="00544E51"/>
    <w:rsid w:val="00571ED7"/>
    <w:rsid w:val="005C32AA"/>
    <w:rsid w:val="005E711C"/>
    <w:rsid w:val="005F7BF3"/>
    <w:rsid w:val="00615CA3"/>
    <w:rsid w:val="006752F0"/>
    <w:rsid w:val="00681780"/>
    <w:rsid w:val="006A5974"/>
    <w:rsid w:val="006C6C79"/>
    <w:rsid w:val="006D4040"/>
    <w:rsid w:val="006E30E0"/>
    <w:rsid w:val="006E54D6"/>
    <w:rsid w:val="007036E9"/>
    <w:rsid w:val="00710079"/>
    <w:rsid w:val="00717FAB"/>
    <w:rsid w:val="00741156"/>
    <w:rsid w:val="0075360C"/>
    <w:rsid w:val="00762D44"/>
    <w:rsid w:val="00772C24"/>
    <w:rsid w:val="007800DC"/>
    <w:rsid w:val="00780755"/>
    <w:rsid w:val="00790D87"/>
    <w:rsid w:val="007A4431"/>
    <w:rsid w:val="007B463D"/>
    <w:rsid w:val="007E485F"/>
    <w:rsid w:val="007F7B07"/>
    <w:rsid w:val="00805D75"/>
    <w:rsid w:val="008216F9"/>
    <w:rsid w:val="00831A6B"/>
    <w:rsid w:val="008C554A"/>
    <w:rsid w:val="008C6101"/>
    <w:rsid w:val="008D26D8"/>
    <w:rsid w:val="008F05D7"/>
    <w:rsid w:val="00932DA6"/>
    <w:rsid w:val="00964C5C"/>
    <w:rsid w:val="0097473B"/>
    <w:rsid w:val="009A4419"/>
    <w:rsid w:val="009C736B"/>
    <w:rsid w:val="009D31CB"/>
    <w:rsid w:val="009D6ACE"/>
    <w:rsid w:val="009E011A"/>
    <w:rsid w:val="009E1905"/>
    <w:rsid w:val="009E3DF0"/>
    <w:rsid w:val="00A11C04"/>
    <w:rsid w:val="00A30B93"/>
    <w:rsid w:val="00A46BEA"/>
    <w:rsid w:val="00A86AB7"/>
    <w:rsid w:val="00AC65F9"/>
    <w:rsid w:val="00AD30A2"/>
    <w:rsid w:val="00AE6F2B"/>
    <w:rsid w:val="00AF59AE"/>
    <w:rsid w:val="00B44104"/>
    <w:rsid w:val="00B776FD"/>
    <w:rsid w:val="00B80485"/>
    <w:rsid w:val="00B80666"/>
    <w:rsid w:val="00B93CD2"/>
    <w:rsid w:val="00BF4B2F"/>
    <w:rsid w:val="00C1645B"/>
    <w:rsid w:val="00C22919"/>
    <w:rsid w:val="00C90798"/>
    <w:rsid w:val="00CB1D03"/>
    <w:rsid w:val="00CB6A09"/>
    <w:rsid w:val="00CF6273"/>
    <w:rsid w:val="00D07A13"/>
    <w:rsid w:val="00D21962"/>
    <w:rsid w:val="00D4751B"/>
    <w:rsid w:val="00D53CB6"/>
    <w:rsid w:val="00D56BA2"/>
    <w:rsid w:val="00D63C79"/>
    <w:rsid w:val="00D74EE0"/>
    <w:rsid w:val="00DB6202"/>
    <w:rsid w:val="00DE0EA8"/>
    <w:rsid w:val="00E917CF"/>
    <w:rsid w:val="00EA2F9C"/>
    <w:rsid w:val="00EC3103"/>
    <w:rsid w:val="00EC73A3"/>
    <w:rsid w:val="00EE5D5E"/>
    <w:rsid w:val="00F129C2"/>
    <w:rsid w:val="00FA6037"/>
    <w:rsid w:val="00FB30AF"/>
    <w:rsid w:val="00FC08A4"/>
    <w:rsid w:val="00FD6A43"/>
    <w:rsid w:val="00FD7FC5"/>
    <w:rsid w:val="00FE3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ECA3"/>
  <w15:chartTrackingRefBased/>
  <w15:docId w15:val="{0E0809A3-BD07-4E18-A26F-0C69B252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BA2"/>
  </w:style>
  <w:style w:type="paragraph" w:styleId="Footer">
    <w:name w:val="footer"/>
    <w:basedOn w:val="Normal"/>
    <w:link w:val="FooterChar"/>
    <w:uiPriority w:val="99"/>
    <w:unhideWhenUsed/>
    <w:rsid w:val="00D56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BA2"/>
  </w:style>
  <w:style w:type="character" w:styleId="CommentReference">
    <w:name w:val="annotation reference"/>
    <w:basedOn w:val="DefaultParagraphFont"/>
    <w:uiPriority w:val="99"/>
    <w:semiHidden/>
    <w:unhideWhenUsed/>
    <w:rsid w:val="00FB30AF"/>
    <w:rPr>
      <w:sz w:val="16"/>
      <w:szCs w:val="16"/>
    </w:rPr>
  </w:style>
  <w:style w:type="paragraph" w:styleId="CommentText">
    <w:name w:val="annotation text"/>
    <w:basedOn w:val="Normal"/>
    <w:link w:val="CommentTextChar"/>
    <w:uiPriority w:val="99"/>
    <w:semiHidden/>
    <w:unhideWhenUsed/>
    <w:rsid w:val="00FB30AF"/>
    <w:pPr>
      <w:spacing w:line="240" w:lineRule="auto"/>
    </w:pPr>
    <w:rPr>
      <w:sz w:val="20"/>
      <w:szCs w:val="20"/>
    </w:rPr>
  </w:style>
  <w:style w:type="character" w:customStyle="1" w:styleId="CommentTextChar">
    <w:name w:val="Comment Text Char"/>
    <w:basedOn w:val="DefaultParagraphFont"/>
    <w:link w:val="CommentText"/>
    <w:uiPriority w:val="99"/>
    <w:semiHidden/>
    <w:rsid w:val="00FB30AF"/>
    <w:rPr>
      <w:sz w:val="20"/>
      <w:szCs w:val="20"/>
    </w:rPr>
  </w:style>
  <w:style w:type="paragraph" w:styleId="CommentSubject">
    <w:name w:val="annotation subject"/>
    <w:basedOn w:val="CommentText"/>
    <w:next w:val="CommentText"/>
    <w:link w:val="CommentSubjectChar"/>
    <w:uiPriority w:val="99"/>
    <w:semiHidden/>
    <w:unhideWhenUsed/>
    <w:rsid w:val="00FB30AF"/>
    <w:rPr>
      <w:b/>
      <w:bCs/>
    </w:rPr>
  </w:style>
  <w:style w:type="character" w:customStyle="1" w:styleId="CommentSubjectChar">
    <w:name w:val="Comment Subject Char"/>
    <w:basedOn w:val="CommentTextChar"/>
    <w:link w:val="CommentSubject"/>
    <w:uiPriority w:val="99"/>
    <w:semiHidden/>
    <w:rsid w:val="00FB30AF"/>
    <w:rPr>
      <w:b/>
      <w:bCs/>
      <w:sz w:val="20"/>
      <w:szCs w:val="20"/>
    </w:rPr>
  </w:style>
  <w:style w:type="paragraph" w:styleId="BalloonText">
    <w:name w:val="Balloon Text"/>
    <w:basedOn w:val="Normal"/>
    <w:link w:val="BalloonTextChar"/>
    <w:uiPriority w:val="99"/>
    <w:semiHidden/>
    <w:unhideWhenUsed/>
    <w:rsid w:val="00FB3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0AF"/>
    <w:rPr>
      <w:rFonts w:ascii="Segoe UI" w:hAnsi="Segoe UI" w:cs="Segoe UI"/>
      <w:sz w:val="18"/>
      <w:szCs w:val="18"/>
    </w:rPr>
  </w:style>
  <w:style w:type="character" w:styleId="LineNumber">
    <w:name w:val="line number"/>
    <w:basedOn w:val="DefaultParagraphFont"/>
    <w:uiPriority w:val="99"/>
    <w:semiHidden/>
    <w:unhideWhenUsed/>
    <w:rsid w:val="00E9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8A35-F928-2847-AFC1-A6AD7B36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4633</Words>
  <Characters>26413</Characters>
  <Application>Microsoft Macintosh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Malone</dc:creator>
  <cp:keywords/>
  <dc:description/>
  <cp:lastModifiedBy>James Malone</cp:lastModifiedBy>
  <cp:revision>28</cp:revision>
  <dcterms:created xsi:type="dcterms:W3CDTF">2017-07-14T13:57:00Z</dcterms:created>
  <dcterms:modified xsi:type="dcterms:W3CDTF">2017-10-23T15:34:00Z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http://www.zotero.org/styles/advances-in-physiology-education</vt:lpwstr>
  </property>
  <property fmtid="{D5CDD505-2E9C-101B-9397-08002B2CF9AE}" pid="3" name="Mendeley Recent Style Name 0_1">
    <vt:lpwstr>Advances in Physiology Education</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5d405f13-5185-3e64-8fdf-856e5f3d1a56</vt:lpwstr>
  </property>
  <property fmtid="{D5CDD505-2E9C-101B-9397-08002B2CF9AE}" pid="24" name="Mendeley Citation Style_1">
    <vt:lpwstr>http://www.zotero.org/styles/advances-in-physiology-education</vt:lpwstr>
  </property>
</Properties>
</file>