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10992" w14:textId="77777777" w:rsidR="00797506" w:rsidRPr="00797506" w:rsidRDefault="00797506" w:rsidP="00797506">
      <w:pPr>
        <w:jc w:val="center"/>
        <w:rPr>
          <w:rFonts w:ascii="Times New Roman" w:eastAsia="Times New Roman" w:hAnsi="Times New Roman" w:cs="Times New Roman"/>
          <w:b/>
          <w:sz w:val="24"/>
          <w:szCs w:val="24"/>
          <w:lang w:val="en-US" w:eastAsia="en-US"/>
        </w:rPr>
      </w:pPr>
      <w:bookmarkStart w:id="0" w:name="_GoBack"/>
      <w:bookmarkEnd w:id="0"/>
      <w:r w:rsidRPr="00797506">
        <w:rPr>
          <w:rFonts w:ascii="Helvetica" w:eastAsia="Times New Roman" w:hAnsi="Helvetica" w:cs="Times New Roman"/>
          <w:b/>
          <w:iCs/>
          <w:sz w:val="24"/>
          <w:szCs w:val="24"/>
          <w:lang w:val="en-US" w:eastAsia="en-US"/>
        </w:rPr>
        <w:t>Changes in intrinsic functional connectivity and group relevant salience: The case of sport rivalry</w:t>
      </w:r>
    </w:p>
    <w:p w14:paraId="639D5A5E" w14:textId="3452E5BA" w:rsidR="009265C1" w:rsidRPr="00797506" w:rsidRDefault="009265C1" w:rsidP="00797506">
      <w:pPr>
        <w:widowControl w:val="0"/>
        <w:autoSpaceDE w:val="0"/>
        <w:autoSpaceDN w:val="0"/>
        <w:adjustRightInd w:val="0"/>
        <w:jc w:val="center"/>
        <w:rPr>
          <w:rFonts w:ascii="Times New Roman" w:eastAsiaTheme="minorEastAsia" w:hAnsi="Times New Roman" w:cs="Times New Roman"/>
          <w:b/>
          <w:sz w:val="24"/>
          <w:szCs w:val="24"/>
          <w:lang w:val="en-US"/>
        </w:rPr>
      </w:pPr>
    </w:p>
    <w:p w14:paraId="00F0D959" w14:textId="03B8BCE0" w:rsidR="009265C1" w:rsidRPr="00797506" w:rsidRDefault="009265C1" w:rsidP="00797506">
      <w:pPr>
        <w:widowControl w:val="0"/>
        <w:autoSpaceDE w:val="0"/>
        <w:autoSpaceDN w:val="0"/>
        <w:adjustRightInd w:val="0"/>
        <w:jc w:val="center"/>
        <w:rPr>
          <w:rFonts w:ascii="Times New Roman" w:eastAsiaTheme="minorEastAsia" w:hAnsi="Times New Roman" w:cs="Times New Roman"/>
          <w:b/>
          <w:sz w:val="24"/>
          <w:szCs w:val="24"/>
          <w:lang w:val="en-US"/>
        </w:rPr>
      </w:pPr>
    </w:p>
    <w:p w14:paraId="4584B490" w14:textId="504CB0CB" w:rsidR="00B67464" w:rsidRPr="000D5E0B" w:rsidRDefault="00B67464" w:rsidP="000D5E0B">
      <w:pPr>
        <w:spacing w:line="480" w:lineRule="auto"/>
        <w:jc w:val="center"/>
        <w:rPr>
          <w:rFonts w:ascii="Times New Roman" w:eastAsiaTheme="minorEastAsia" w:hAnsi="Times New Roman" w:cs="Times New Roman"/>
          <w:b/>
          <w:color w:val="1A1A1A"/>
          <w:sz w:val="24"/>
          <w:szCs w:val="24"/>
          <w:lang w:val="en-US"/>
        </w:rPr>
      </w:pPr>
    </w:p>
    <w:p w14:paraId="0F0FD2E7" w14:textId="77777777" w:rsidR="00B67464" w:rsidRPr="00AC2A7E" w:rsidRDefault="00B67464" w:rsidP="000D5E0B">
      <w:pPr>
        <w:spacing w:line="480" w:lineRule="auto"/>
        <w:jc w:val="center"/>
        <w:rPr>
          <w:rFonts w:ascii="Times New Roman" w:eastAsiaTheme="minorEastAsia" w:hAnsi="Times New Roman" w:cs="Times New Roman"/>
          <w:b/>
          <w:color w:val="1A1A1A"/>
          <w:sz w:val="24"/>
          <w:szCs w:val="24"/>
          <w:lang w:val="en-US"/>
        </w:rPr>
      </w:pPr>
    </w:p>
    <w:p w14:paraId="292744A6" w14:textId="77777777" w:rsidR="000D5E0B" w:rsidRPr="00AC2A7E" w:rsidRDefault="000D5E0B" w:rsidP="000D5E0B">
      <w:pPr>
        <w:spacing w:line="480" w:lineRule="auto"/>
        <w:jc w:val="center"/>
        <w:rPr>
          <w:rFonts w:ascii="Times New Roman" w:eastAsia="Calibri" w:hAnsi="Times New Roman" w:cs="Times New Roman"/>
          <w:b/>
          <w:bCs/>
          <w:color w:val="000000"/>
          <w:sz w:val="24"/>
          <w:szCs w:val="24"/>
          <w:vertAlign w:val="superscript"/>
        </w:rPr>
      </w:pPr>
      <w:r w:rsidRPr="00AC2A7E">
        <w:rPr>
          <w:rFonts w:ascii="Times New Roman" w:eastAsia="Calibri" w:hAnsi="Times New Roman" w:cs="Times New Roman"/>
          <w:b/>
          <w:bCs/>
          <w:color w:val="000000"/>
          <w:sz w:val="24"/>
          <w:szCs w:val="24"/>
        </w:rPr>
        <w:t>Zargol Moradi</w:t>
      </w:r>
      <w:r w:rsidRPr="00AC2A7E">
        <w:rPr>
          <w:rFonts w:ascii="Times New Roman" w:eastAsia="Calibri" w:hAnsi="Times New Roman" w:cs="Times New Roman"/>
          <w:b/>
          <w:bCs/>
          <w:color w:val="000000"/>
          <w:sz w:val="24"/>
          <w:szCs w:val="24"/>
          <w:vertAlign w:val="superscript"/>
        </w:rPr>
        <w:t>1</w:t>
      </w:r>
      <w:r w:rsidRPr="00AC2A7E">
        <w:rPr>
          <w:rFonts w:ascii="Times New Roman" w:eastAsia="Calibri" w:hAnsi="Times New Roman" w:cs="Times New Roman"/>
          <w:b/>
          <w:bCs/>
          <w:color w:val="000000"/>
          <w:sz w:val="24"/>
          <w:szCs w:val="24"/>
        </w:rPr>
        <w:t xml:space="preserve">, Dante Mantini </w:t>
      </w:r>
      <w:r w:rsidRPr="00AC2A7E">
        <w:rPr>
          <w:rFonts w:ascii="Times New Roman" w:eastAsia="Calibri" w:hAnsi="Times New Roman" w:cs="Times New Roman"/>
          <w:b/>
          <w:bCs/>
          <w:color w:val="000000"/>
          <w:sz w:val="24"/>
          <w:szCs w:val="24"/>
          <w:vertAlign w:val="superscript"/>
        </w:rPr>
        <w:t>1,3</w:t>
      </w:r>
      <w:r w:rsidRPr="00AC2A7E">
        <w:rPr>
          <w:rFonts w:ascii="Times New Roman" w:eastAsia="Calibri" w:hAnsi="Times New Roman" w:cs="Times New Roman"/>
          <w:b/>
          <w:bCs/>
          <w:color w:val="000000"/>
          <w:sz w:val="24"/>
          <w:szCs w:val="24"/>
        </w:rPr>
        <w:t>, Alla Yankovskaya</w:t>
      </w:r>
      <w:r w:rsidRPr="00AC2A7E">
        <w:rPr>
          <w:rFonts w:ascii="Times New Roman" w:eastAsia="Calibri" w:hAnsi="Times New Roman" w:cs="Times New Roman"/>
          <w:b/>
          <w:bCs/>
          <w:color w:val="000000"/>
          <w:sz w:val="24"/>
          <w:szCs w:val="24"/>
          <w:vertAlign w:val="superscript"/>
        </w:rPr>
        <w:t>1</w:t>
      </w:r>
      <w:r w:rsidRPr="00AC2A7E">
        <w:rPr>
          <w:rFonts w:ascii="Times New Roman" w:eastAsia="Calibri" w:hAnsi="Times New Roman" w:cs="Times New Roman"/>
          <w:b/>
          <w:bCs/>
          <w:color w:val="000000"/>
          <w:sz w:val="24"/>
          <w:szCs w:val="24"/>
        </w:rPr>
        <w:t>, Miles Hewstone</w:t>
      </w:r>
      <w:r w:rsidRPr="00AC2A7E">
        <w:rPr>
          <w:rFonts w:ascii="Times New Roman" w:eastAsia="Calibri" w:hAnsi="Times New Roman" w:cs="Times New Roman"/>
          <w:b/>
          <w:bCs/>
          <w:color w:val="000000"/>
          <w:sz w:val="24"/>
          <w:szCs w:val="24"/>
          <w:vertAlign w:val="superscript"/>
        </w:rPr>
        <w:t>1,</w:t>
      </w:r>
      <w:r w:rsidRPr="00AC2A7E">
        <w:rPr>
          <w:rFonts w:ascii="Times New Roman" w:eastAsia="Calibri" w:hAnsi="Times New Roman" w:cs="Times New Roman"/>
          <w:b/>
          <w:bCs/>
          <w:color w:val="000000"/>
          <w:sz w:val="24"/>
          <w:szCs w:val="24"/>
        </w:rPr>
        <w:t xml:space="preserve"> and Glyn W. Humphreys</w:t>
      </w:r>
      <w:r w:rsidRPr="00AC2A7E">
        <w:rPr>
          <w:rFonts w:ascii="Times New Roman" w:eastAsia="Calibri" w:hAnsi="Times New Roman" w:cs="Times New Roman"/>
          <w:b/>
          <w:bCs/>
          <w:color w:val="000000"/>
          <w:sz w:val="24"/>
          <w:szCs w:val="24"/>
          <w:vertAlign w:val="superscript"/>
        </w:rPr>
        <w:t>1, 2</w:t>
      </w:r>
    </w:p>
    <w:p w14:paraId="6281532B" w14:textId="77777777" w:rsidR="000D5E0B" w:rsidRPr="00AC2A7E" w:rsidRDefault="000D5E0B" w:rsidP="000D5E0B">
      <w:pPr>
        <w:spacing w:line="480" w:lineRule="auto"/>
        <w:jc w:val="center"/>
        <w:rPr>
          <w:rFonts w:ascii="Times New Roman" w:eastAsia="Calibri" w:hAnsi="Times New Roman" w:cs="Times New Roman"/>
          <w:b/>
          <w:bCs/>
          <w:color w:val="000000"/>
          <w:sz w:val="24"/>
          <w:szCs w:val="24"/>
        </w:rPr>
      </w:pPr>
    </w:p>
    <w:p w14:paraId="166081AC" w14:textId="77777777" w:rsidR="000D5E0B" w:rsidRPr="00AC2A7E" w:rsidRDefault="000D5E0B" w:rsidP="000D5E0B">
      <w:pPr>
        <w:spacing w:line="480" w:lineRule="auto"/>
        <w:jc w:val="center"/>
        <w:rPr>
          <w:rFonts w:ascii="Times New Roman" w:eastAsia="Calibri" w:hAnsi="Times New Roman" w:cs="Times New Roman"/>
          <w:b/>
          <w:bCs/>
          <w:color w:val="000000"/>
          <w:sz w:val="24"/>
          <w:szCs w:val="24"/>
        </w:rPr>
      </w:pPr>
      <w:r w:rsidRPr="00AC2A7E">
        <w:rPr>
          <w:rFonts w:ascii="Times New Roman" w:eastAsia="Calibri" w:hAnsi="Times New Roman" w:cs="Times New Roman"/>
          <w:b/>
          <w:bCs/>
          <w:color w:val="000000"/>
          <w:sz w:val="24"/>
          <w:szCs w:val="24"/>
          <w:vertAlign w:val="superscript"/>
        </w:rPr>
        <w:t>1</w:t>
      </w:r>
      <w:r w:rsidRPr="00AC2A7E">
        <w:rPr>
          <w:rFonts w:ascii="Times New Roman" w:eastAsia="Calibri" w:hAnsi="Times New Roman" w:cs="Times New Roman"/>
          <w:b/>
          <w:bCs/>
          <w:color w:val="000000"/>
          <w:sz w:val="24"/>
          <w:szCs w:val="24"/>
        </w:rPr>
        <w:t>Department of Experimental Psychology</w:t>
      </w:r>
    </w:p>
    <w:p w14:paraId="0F5B704A" w14:textId="77777777" w:rsidR="000D5E0B" w:rsidRPr="00AC2A7E" w:rsidRDefault="000D5E0B" w:rsidP="000D5E0B">
      <w:pPr>
        <w:spacing w:line="480" w:lineRule="auto"/>
        <w:jc w:val="center"/>
        <w:rPr>
          <w:rFonts w:ascii="Times New Roman" w:eastAsia="Calibri" w:hAnsi="Times New Roman" w:cs="Times New Roman"/>
          <w:b/>
          <w:bCs/>
          <w:color w:val="000000"/>
          <w:sz w:val="24"/>
          <w:szCs w:val="24"/>
        </w:rPr>
      </w:pPr>
      <w:r w:rsidRPr="00AC2A7E">
        <w:rPr>
          <w:rFonts w:ascii="Times New Roman" w:eastAsia="Calibri" w:hAnsi="Times New Roman" w:cs="Times New Roman"/>
          <w:b/>
          <w:bCs/>
          <w:color w:val="000000"/>
          <w:sz w:val="24"/>
          <w:szCs w:val="24"/>
        </w:rPr>
        <w:t>University of Oxford</w:t>
      </w:r>
    </w:p>
    <w:p w14:paraId="41EF8154" w14:textId="77777777" w:rsidR="000D5E0B" w:rsidRPr="00AC2A7E" w:rsidRDefault="000D5E0B" w:rsidP="000D5E0B">
      <w:pPr>
        <w:spacing w:line="480" w:lineRule="auto"/>
        <w:jc w:val="center"/>
        <w:rPr>
          <w:rFonts w:ascii="Times New Roman" w:eastAsia="Calibri" w:hAnsi="Times New Roman" w:cs="Times New Roman"/>
          <w:b/>
          <w:bCs/>
          <w:color w:val="000000"/>
          <w:sz w:val="24"/>
          <w:szCs w:val="24"/>
        </w:rPr>
      </w:pPr>
      <w:r w:rsidRPr="00AC2A7E">
        <w:rPr>
          <w:rFonts w:ascii="Times New Roman" w:eastAsia="Calibri" w:hAnsi="Times New Roman" w:cs="Times New Roman"/>
          <w:b/>
          <w:bCs/>
          <w:color w:val="000000"/>
          <w:sz w:val="24"/>
          <w:szCs w:val="24"/>
        </w:rPr>
        <w:t>South Parks Road</w:t>
      </w:r>
    </w:p>
    <w:p w14:paraId="1C414112" w14:textId="77777777" w:rsidR="000D5E0B" w:rsidRPr="00AC2A7E" w:rsidRDefault="000D5E0B" w:rsidP="000D5E0B">
      <w:pPr>
        <w:spacing w:line="480" w:lineRule="auto"/>
        <w:jc w:val="center"/>
        <w:rPr>
          <w:rFonts w:ascii="Times New Roman" w:eastAsia="Calibri" w:hAnsi="Times New Roman" w:cs="Times New Roman"/>
          <w:b/>
          <w:bCs/>
          <w:color w:val="000000"/>
          <w:sz w:val="24"/>
          <w:szCs w:val="24"/>
        </w:rPr>
      </w:pPr>
      <w:r w:rsidRPr="00AC2A7E">
        <w:rPr>
          <w:rFonts w:ascii="Times New Roman" w:eastAsia="Calibri" w:hAnsi="Times New Roman" w:cs="Times New Roman"/>
          <w:b/>
          <w:bCs/>
          <w:color w:val="000000"/>
          <w:sz w:val="24"/>
          <w:szCs w:val="24"/>
        </w:rPr>
        <w:t>Oxford OX1 3UD, UK</w:t>
      </w:r>
    </w:p>
    <w:p w14:paraId="0E6A02F1" w14:textId="77777777" w:rsidR="000D5E0B" w:rsidRPr="00AC2A7E" w:rsidRDefault="000D5E0B" w:rsidP="000D5E0B">
      <w:pPr>
        <w:spacing w:line="480" w:lineRule="auto"/>
        <w:jc w:val="center"/>
        <w:rPr>
          <w:rFonts w:ascii="Times New Roman" w:eastAsia="Calibri" w:hAnsi="Times New Roman" w:cs="Times New Roman"/>
          <w:b/>
          <w:bCs/>
          <w:color w:val="000000"/>
          <w:sz w:val="24"/>
          <w:szCs w:val="24"/>
        </w:rPr>
      </w:pPr>
    </w:p>
    <w:p w14:paraId="13FFA242" w14:textId="77777777" w:rsidR="000D5E0B" w:rsidRPr="00AC2A7E" w:rsidRDefault="000D5E0B" w:rsidP="000D5E0B">
      <w:pPr>
        <w:spacing w:line="480" w:lineRule="auto"/>
        <w:jc w:val="center"/>
        <w:rPr>
          <w:rFonts w:ascii="Times New Roman" w:eastAsia="Calibri" w:hAnsi="Times New Roman" w:cs="Times New Roman"/>
          <w:b/>
          <w:bCs/>
          <w:color w:val="000000"/>
          <w:sz w:val="24"/>
          <w:szCs w:val="24"/>
        </w:rPr>
      </w:pPr>
      <w:r w:rsidRPr="00AC2A7E">
        <w:rPr>
          <w:rFonts w:ascii="Times New Roman" w:eastAsia="Calibri" w:hAnsi="Times New Roman" w:cs="Times New Roman"/>
          <w:b/>
          <w:bCs/>
          <w:color w:val="000000"/>
          <w:sz w:val="24"/>
          <w:szCs w:val="24"/>
          <w:vertAlign w:val="superscript"/>
        </w:rPr>
        <w:t>2</w:t>
      </w:r>
      <w:r w:rsidRPr="00AC2A7E">
        <w:rPr>
          <w:rFonts w:ascii="Times New Roman" w:eastAsia="Calibri" w:hAnsi="Times New Roman" w:cs="Times New Roman"/>
          <w:b/>
          <w:bCs/>
          <w:color w:val="000000"/>
          <w:sz w:val="24"/>
          <w:szCs w:val="24"/>
        </w:rPr>
        <w:t>Department of Speech and Language</w:t>
      </w:r>
    </w:p>
    <w:p w14:paraId="51007520" w14:textId="77777777" w:rsidR="000D5E0B" w:rsidRPr="00AC2A7E" w:rsidRDefault="000D5E0B" w:rsidP="000D5E0B">
      <w:pPr>
        <w:spacing w:line="480" w:lineRule="auto"/>
        <w:jc w:val="center"/>
        <w:rPr>
          <w:rFonts w:ascii="Times New Roman" w:eastAsia="Calibri" w:hAnsi="Times New Roman" w:cs="Times New Roman"/>
          <w:b/>
          <w:bCs/>
          <w:color w:val="000000"/>
          <w:sz w:val="24"/>
          <w:szCs w:val="24"/>
        </w:rPr>
      </w:pPr>
      <w:r w:rsidRPr="00AC2A7E">
        <w:rPr>
          <w:rFonts w:ascii="Times New Roman" w:eastAsia="Calibri" w:hAnsi="Times New Roman" w:cs="Times New Roman"/>
          <w:b/>
          <w:bCs/>
          <w:color w:val="000000"/>
          <w:sz w:val="24"/>
          <w:szCs w:val="24"/>
        </w:rPr>
        <w:t>University of Hong Kong</w:t>
      </w:r>
    </w:p>
    <w:p w14:paraId="199A1A7A" w14:textId="77777777" w:rsidR="000D5E0B" w:rsidRPr="00AC2A7E" w:rsidRDefault="000D5E0B" w:rsidP="000D5E0B">
      <w:pPr>
        <w:spacing w:line="480" w:lineRule="auto"/>
        <w:jc w:val="center"/>
        <w:rPr>
          <w:rFonts w:ascii="Times New Roman" w:eastAsia="Calibri" w:hAnsi="Times New Roman" w:cs="Times New Roman"/>
          <w:b/>
          <w:bCs/>
          <w:color w:val="000000"/>
          <w:sz w:val="24"/>
          <w:szCs w:val="24"/>
        </w:rPr>
      </w:pPr>
      <w:r w:rsidRPr="00AC2A7E">
        <w:rPr>
          <w:rFonts w:ascii="Times New Roman" w:eastAsia="Calibri" w:hAnsi="Times New Roman" w:cs="Times New Roman"/>
          <w:b/>
          <w:bCs/>
          <w:color w:val="000000"/>
          <w:sz w:val="24"/>
          <w:szCs w:val="24"/>
        </w:rPr>
        <w:t>Hong Kong</w:t>
      </w:r>
    </w:p>
    <w:p w14:paraId="47F68998" w14:textId="77777777" w:rsidR="000D5E0B" w:rsidRPr="00AC2A7E" w:rsidRDefault="000D5E0B" w:rsidP="000D5E0B">
      <w:pPr>
        <w:spacing w:line="480" w:lineRule="auto"/>
        <w:jc w:val="center"/>
        <w:rPr>
          <w:rFonts w:ascii="Times New Roman" w:eastAsia="Calibri" w:hAnsi="Times New Roman" w:cs="Times New Roman"/>
          <w:b/>
          <w:bCs/>
          <w:color w:val="000000"/>
          <w:sz w:val="24"/>
          <w:szCs w:val="24"/>
        </w:rPr>
      </w:pPr>
    </w:p>
    <w:p w14:paraId="58096CCD" w14:textId="61328C47" w:rsidR="000D5E0B" w:rsidRPr="00AC2A7E" w:rsidRDefault="000D5E0B" w:rsidP="000D5E0B">
      <w:pPr>
        <w:spacing w:line="480" w:lineRule="auto"/>
        <w:jc w:val="center"/>
        <w:rPr>
          <w:rFonts w:ascii="Times New Roman" w:hAnsi="Times New Roman" w:cs="Times New Roman"/>
          <w:b/>
          <w:sz w:val="24"/>
          <w:szCs w:val="24"/>
        </w:rPr>
      </w:pPr>
      <w:r w:rsidRPr="00AC2A7E">
        <w:rPr>
          <w:rFonts w:ascii="Times New Roman" w:eastAsia="Calibri" w:hAnsi="Times New Roman" w:cs="Times New Roman"/>
          <w:b/>
          <w:bCs/>
          <w:color w:val="000000"/>
          <w:sz w:val="24"/>
          <w:szCs w:val="24"/>
          <w:vertAlign w:val="superscript"/>
        </w:rPr>
        <w:t>3</w:t>
      </w:r>
      <w:r w:rsidRPr="00AC2A7E">
        <w:rPr>
          <w:rFonts w:ascii="Times New Roman" w:hAnsi="Times New Roman" w:cs="Times New Roman"/>
          <w:b/>
          <w:sz w:val="24"/>
          <w:szCs w:val="24"/>
        </w:rPr>
        <w:t>Department of Health Sciences and Technology,</w:t>
      </w:r>
    </w:p>
    <w:p w14:paraId="7C9FD37A" w14:textId="77777777" w:rsidR="000D5E0B" w:rsidRPr="00AC2A7E" w:rsidRDefault="000D5E0B" w:rsidP="000D5E0B">
      <w:pPr>
        <w:spacing w:line="480" w:lineRule="auto"/>
        <w:jc w:val="center"/>
        <w:rPr>
          <w:rFonts w:ascii="Times New Roman" w:hAnsi="Times New Roman" w:cs="Times New Roman"/>
          <w:b/>
          <w:sz w:val="24"/>
          <w:szCs w:val="24"/>
        </w:rPr>
      </w:pPr>
      <w:r w:rsidRPr="00AC2A7E">
        <w:rPr>
          <w:rFonts w:ascii="Times New Roman" w:hAnsi="Times New Roman" w:cs="Times New Roman"/>
          <w:b/>
          <w:sz w:val="24"/>
          <w:szCs w:val="24"/>
        </w:rPr>
        <w:t>ETH Zürich</w:t>
      </w:r>
    </w:p>
    <w:p w14:paraId="1A80FBD0" w14:textId="6B3C74C1" w:rsidR="000D5E0B" w:rsidRPr="00AC2A7E" w:rsidRDefault="000D5E0B" w:rsidP="000D5E0B">
      <w:pPr>
        <w:spacing w:line="480" w:lineRule="auto"/>
        <w:jc w:val="center"/>
        <w:rPr>
          <w:rFonts w:ascii="Times New Roman" w:eastAsia="Calibri" w:hAnsi="Times New Roman" w:cs="Times New Roman"/>
          <w:b/>
          <w:bCs/>
          <w:color w:val="000000"/>
          <w:sz w:val="24"/>
          <w:szCs w:val="24"/>
        </w:rPr>
      </w:pPr>
      <w:r w:rsidRPr="00AC2A7E">
        <w:rPr>
          <w:rFonts w:ascii="Times New Roman" w:hAnsi="Times New Roman" w:cs="Times New Roman"/>
          <w:b/>
          <w:sz w:val="24"/>
          <w:szCs w:val="24"/>
        </w:rPr>
        <w:t>Switzerland</w:t>
      </w:r>
    </w:p>
    <w:p w14:paraId="61492437" w14:textId="77777777" w:rsidR="000D5E0B" w:rsidRPr="00AC2A7E" w:rsidRDefault="000D5E0B" w:rsidP="000D5E0B">
      <w:pPr>
        <w:spacing w:line="480" w:lineRule="auto"/>
        <w:rPr>
          <w:rFonts w:eastAsia="Calibri"/>
          <w:b/>
          <w:bCs/>
          <w:color w:val="000000"/>
          <w:sz w:val="24"/>
          <w:szCs w:val="24"/>
        </w:rPr>
      </w:pPr>
    </w:p>
    <w:p w14:paraId="2A0D0DD1" w14:textId="77777777" w:rsidR="000D5E0B" w:rsidRPr="00AC2A7E" w:rsidRDefault="000D5E0B" w:rsidP="000D5E0B">
      <w:pPr>
        <w:spacing w:line="480" w:lineRule="auto"/>
        <w:rPr>
          <w:rFonts w:eastAsia="Calibri"/>
          <w:b/>
          <w:bCs/>
          <w:color w:val="000000"/>
          <w:sz w:val="24"/>
          <w:szCs w:val="24"/>
        </w:rPr>
      </w:pPr>
    </w:p>
    <w:p w14:paraId="51D7D015" w14:textId="77777777" w:rsidR="000D5E0B" w:rsidRPr="00AC2A7E" w:rsidRDefault="000D5E0B" w:rsidP="000D5E0B">
      <w:pPr>
        <w:spacing w:line="480" w:lineRule="auto"/>
        <w:rPr>
          <w:rFonts w:eastAsia="Calibri"/>
          <w:b/>
          <w:bCs/>
          <w:color w:val="000000"/>
          <w:sz w:val="24"/>
          <w:szCs w:val="24"/>
        </w:rPr>
      </w:pPr>
    </w:p>
    <w:p w14:paraId="5F56A891" w14:textId="77777777" w:rsidR="000D5E0B" w:rsidRDefault="000D5E0B" w:rsidP="000D5E0B">
      <w:pPr>
        <w:spacing w:line="480" w:lineRule="auto"/>
        <w:rPr>
          <w:rFonts w:eastAsia="Calibri"/>
          <w:b/>
          <w:bCs/>
          <w:color w:val="000000"/>
        </w:rPr>
      </w:pPr>
    </w:p>
    <w:p w14:paraId="1A8DB4F2" w14:textId="77777777" w:rsidR="000D5E0B" w:rsidRDefault="000D5E0B" w:rsidP="000D5E0B">
      <w:pPr>
        <w:spacing w:line="480" w:lineRule="auto"/>
        <w:rPr>
          <w:rFonts w:eastAsia="Calibri"/>
          <w:b/>
          <w:bCs/>
          <w:color w:val="000000"/>
        </w:rPr>
      </w:pPr>
    </w:p>
    <w:p w14:paraId="49635B77" w14:textId="77777777" w:rsidR="000D5E0B" w:rsidRPr="00D61A52" w:rsidRDefault="000D5E0B" w:rsidP="000D5E0B">
      <w:pPr>
        <w:spacing w:line="480" w:lineRule="auto"/>
        <w:rPr>
          <w:rFonts w:eastAsia="Calibri"/>
          <w:b/>
          <w:bCs/>
          <w:color w:val="000000"/>
        </w:rPr>
      </w:pPr>
    </w:p>
    <w:p w14:paraId="546E645C" w14:textId="77777777" w:rsidR="000D5E0B" w:rsidRPr="000D5E0B" w:rsidRDefault="000D5E0B" w:rsidP="000D5E0B">
      <w:pPr>
        <w:spacing w:line="480" w:lineRule="auto"/>
        <w:rPr>
          <w:rFonts w:ascii="Times New Roman" w:eastAsiaTheme="minorEastAsia" w:hAnsi="Times New Roman" w:cs="Times New Roman"/>
          <w:color w:val="1A1A1A"/>
          <w:sz w:val="24"/>
          <w:szCs w:val="24"/>
          <w:lang w:val="en-US"/>
        </w:rPr>
      </w:pPr>
    </w:p>
    <w:p w14:paraId="0957FEB6" w14:textId="77777777" w:rsidR="000D5E0B" w:rsidRDefault="000D5E0B" w:rsidP="009265C1">
      <w:pPr>
        <w:spacing w:line="480" w:lineRule="auto"/>
        <w:rPr>
          <w:rFonts w:ascii="Times New Roman" w:eastAsiaTheme="minorEastAsia" w:hAnsi="Times New Roman" w:cs="Times New Roman"/>
          <w:color w:val="1A1A1A"/>
          <w:sz w:val="24"/>
          <w:szCs w:val="24"/>
          <w:lang w:val="en-US"/>
        </w:rPr>
      </w:pPr>
    </w:p>
    <w:p w14:paraId="32CECA0E" w14:textId="277050BE" w:rsidR="009265C1" w:rsidRPr="000D5E0B" w:rsidRDefault="00B67464" w:rsidP="009265C1">
      <w:pPr>
        <w:spacing w:line="480" w:lineRule="auto"/>
        <w:rPr>
          <w:rFonts w:ascii="Times New Roman" w:eastAsiaTheme="minorEastAsia" w:hAnsi="Times New Roman" w:cs="Times New Roman"/>
          <w:color w:val="1A1A1A"/>
          <w:sz w:val="24"/>
          <w:szCs w:val="24"/>
          <w:lang w:val="en-US"/>
        </w:rPr>
      </w:pPr>
      <w:r w:rsidRPr="000D5E0B">
        <w:rPr>
          <w:rFonts w:ascii="Times New Roman" w:eastAsiaTheme="minorEastAsia" w:hAnsi="Times New Roman" w:cs="Times New Roman"/>
          <w:color w:val="1A1A1A"/>
          <w:sz w:val="24"/>
          <w:szCs w:val="24"/>
          <w:lang w:val="en-US"/>
        </w:rPr>
        <w:t>Previous studies have shown</w:t>
      </w:r>
      <w:r w:rsidR="009265C1" w:rsidRPr="000D5E0B">
        <w:rPr>
          <w:rFonts w:ascii="Times New Roman" w:eastAsiaTheme="minorEastAsia" w:hAnsi="Times New Roman" w:cs="Times New Roman"/>
          <w:color w:val="1A1A1A"/>
          <w:sz w:val="24"/>
          <w:szCs w:val="24"/>
          <w:lang w:val="en-US"/>
        </w:rPr>
        <w:t xml:space="preserve"> that </w:t>
      </w:r>
      <w:r w:rsidRPr="000D5E0B">
        <w:rPr>
          <w:rFonts w:ascii="Times New Roman" w:eastAsiaTheme="minorEastAsia" w:hAnsi="Times New Roman" w:cs="Times New Roman"/>
          <w:color w:val="1A1A1A"/>
          <w:sz w:val="24"/>
          <w:szCs w:val="24"/>
          <w:lang w:val="en-US"/>
        </w:rPr>
        <w:t xml:space="preserve">the social associations we have with a stimulus </w:t>
      </w:r>
      <w:r w:rsidR="009265C1" w:rsidRPr="000D5E0B">
        <w:rPr>
          <w:rFonts w:ascii="Times New Roman" w:eastAsiaTheme="minorEastAsia" w:hAnsi="Times New Roman" w:cs="Times New Roman"/>
          <w:color w:val="1A1A1A"/>
          <w:sz w:val="24"/>
          <w:szCs w:val="24"/>
          <w:lang w:val="en-US"/>
        </w:rPr>
        <w:t>can modulate attenti</w:t>
      </w:r>
      <w:r w:rsidRPr="000D5E0B">
        <w:rPr>
          <w:rFonts w:ascii="Times New Roman" w:eastAsiaTheme="minorEastAsia" w:hAnsi="Times New Roman" w:cs="Times New Roman"/>
          <w:color w:val="1A1A1A"/>
          <w:sz w:val="24"/>
          <w:szCs w:val="24"/>
          <w:lang w:val="en-US"/>
        </w:rPr>
        <w:t>on and perception. Here we present novel evidence that social assoc</w:t>
      </w:r>
      <w:r w:rsidR="00A24251">
        <w:rPr>
          <w:rFonts w:ascii="Times New Roman" w:eastAsiaTheme="minorEastAsia" w:hAnsi="Times New Roman" w:cs="Times New Roman"/>
          <w:color w:val="1A1A1A"/>
          <w:sz w:val="24"/>
          <w:szCs w:val="24"/>
          <w:lang w:val="en-US"/>
        </w:rPr>
        <w:t>iations relating to in- and out</w:t>
      </w:r>
      <w:r w:rsidRPr="000D5E0B">
        <w:rPr>
          <w:rFonts w:ascii="Times New Roman" w:eastAsiaTheme="minorEastAsia" w:hAnsi="Times New Roman" w:cs="Times New Roman"/>
          <w:color w:val="1A1A1A"/>
          <w:sz w:val="24"/>
          <w:szCs w:val="24"/>
          <w:lang w:val="en-US"/>
        </w:rPr>
        <w:t xml:space="preserve">group membership lead to rapid changes in functional connectivity in the brain, altering </w:t>
      </w:r>
      <w:r w:rsidR="0022282A">
        <w:rPr>
          <w:rFonts w:ascii="Times New Roman" w:eastAsiaTheme="minorEastAsia" w:hAnsi="Times New Roman" w:cs="Times New Roman"/>
          <w:color w:val="1A1A1A"/>
          <w:sz w:val="24"/>
          <w:szCs w:val="24"/>
          <w:lang w:val="en-US"/>
        </w:rPr>
        <w:t xml:space="preserve">the brain’s </w:t>
      </w:r>
      <w:r w:rsidRPr="000D5E0B">
        <w:rPr>
          <w:rFonts w:ascii="Times New Roman" w:eastAsiaTheme="minorEastAsia" w:hAnsi="Times New Roman" w:cs="Times New Roman"/>
          <w:color w:val="1A1A1A"/>
          <w:sz w:val="24"/>
          <w:szCs w:val="24"/>
          <w:lang w:val="en-US"/>
        </w:rPr>
        <w:t>intr</w:t>
      </w:r>
      <w:r w:rsidR="0022282A">
        <w:rPr>
          <w:rFonts w:ascii="Times New Roman" w:eastAsiaTheme="minorEastAsia" w:hAnsi="Times New Roman" w:cs="Times New Roman"/>
          <w:color w:val="1A1A1A"/>
          <w:sz w:val="24"/>
          <w:szCs w:val="24"/>
          <w:lang w:val="en-US"/>
        </w:rPr>
        <w:t xml:space="preserve">insic connectivity   between brain regions associated with </w:t>
      </w:r>
      <w:r w:rsidR="00C91FB9">
        <w:rPr>
          <w:rFonts w:ascii="Times New Roman" w:eastAsiaTheme="minorEastAsia" w:hAnsi="Times New Roman" w:cs="Times New Roman"/>
          <w:color w:val="1A1A1A"/>
          <w:sz w:val="24"/>
          <w:szCs w:val="24"/>
          <w:lang w:val="en-US"/>
        </w:rPr>
        <w:t xml:space="preserve">social salience, </w:t>
      </w:r>
      <w:r w:rsidR="0022282A">
        <w:rPr>
          <w:rFonts w:ascii="Times New Roman" w:eastAsiaTheme="minorEastAsia" w:hAnsi="Times New Roman" w:cs="Times New Roman"/>
          <w:color w:val="1A1A1A"/>
          <w:sz w:val="24"/>
          <w:szCs w:val="24"/>
          <w:lang w:val="en-US"/>
        </w:rPr>
        <w:t>emotion and cognitive control</w:t>
      </w:r>
      <w:r w:rsidR="009265C1" w:rsidRPr="000D5E0B">
        <w:rPr>
          <w:rFonts w:ascii="Times New Roman" w:eastAsiaTheme="minorEastAsia" w:hAnsi="Times New Roman" w:cs="Times New Roman"/>
          <w:color w:val="1A1A1A"/>
          <w:sz w:val="24"/>
          <w:szCs w:val="24"/>
          <w:lang w:val="en-US"/>
        </w:rPr>
        <w:t>. Moreover, these changes</w:t>
      </w:r>
      <w:r w:rsidRPr="000D5E0B">
        <w:rPr>
          <w:rFonts w:ascii="Times New Roman" w:eastAsiaTheme="minorEastAsia" w:hAnsi="Times New Roman" w:cs="Times New Roman"/>
          <w:color w:val="1A1A1A"/>
          <w:sz w:val="24"/>
          <w:szCs w:val="24"/>
          <w:lang w:val="en-US"/>
        </w:rPr>
        <w:t xml:space="preserve"> in i</w:t>
      </w:r>
      <w:r w:rsidR="00C91FB9">
        <w:rPr>
          <w:rFonts w:ascii="Times New Roman" w:eastAsiaTheme="minorEastAsia" w:hAnsi="Times New Roman" w:cs="Times New Roman"/>
          <w:color w:val="1A1A1A"/>
          <w:sz w:val="24"/>
          <w:szCs w:val="24"/>
          <w:lang w:val="en-US"/>
        </w:rPr>
        <w:t>ntrinsic connectivity correlate</w:t>
      </w:r>
      <w:r w:rsidRPr="000D5E0B">
        <w:rPr>
          <w:rFonts w:ascii="Times New Roman" w:eastAsiaTheme="minorEastAsia" w:hAnsi="Times New Roman" w:cs="Times New Roman"/>
          <w:color w:val="1A1A1A"/>
          <w:sz w:val="24"/>
          <w:szCs w:val="24"/>
          <w:lang w:val="en-US"/>
        </w:rPr>
        <w:t xml:space="preserve"> positively </w:t>
      </w:r>
      <w:r w:rsidR="00A24251">
        <w:rPr>
          <w:rFonts w:ascii="Times New Roman" w:eastAsiaTheme="minorEastAsia" w:hAnsi="Times New Roman" w:cs="Times New Roman"/>
          <w:color w:val="1A1A1A"/>
          <w:sz w:val="24"/>
          <w:szCs w:val="24"/>
          <w:lang w:val="en-US"/>
        </w:rPr>
        <w:t>with in</w:t>
      </w:r>
      <w:r w:rsidR="00C91FB9">
        <w:rPr>
          <w:rFonts w:ascii="Times New Roman" w:eastAsiaTheme="minorEastAsia" w:hAnsi="Times New Roman" w:cs="Times New Roman"/>
          <w:color w:val="1A1A1A"/>
          <w:sz w:val="24"/>
          <w:szCs w:val="24"/>
          <w:lang w:val="en-US"/>
        </w:rPr>
        <w:t>-</w:t>
      </w:r>
      <w:r w:rsidR="009265C1" w:rsidRPr="000D5E0B">
        <w:rPr>
          <w:rFonts w:ascii="Times New Roman" w:eastAsiaTheme="minorEastAsia" w:hAnsi="Times New Roman" w:cs="Times New Roman"/>
          <w:color w:val="1A1A1A"/>
          <w:sz w:val="24"/>
          <w:szCs w:val="24"/>
          <w:lang w:val="en-US"/>
        </w:rPr>
        <w:t>group biases in behavior. These findings indicate that in</w:t>
      </w:r>
      <w:r w:rsidRPr="000D5E0B">
        <w:rPr>
          <w:rFonts w:ascii="Times New Roman" w:eastAsiaTheme="minorEastAsia" w:hAnsi="Times New Roman" w:cs="Times New Roman"/>
          <w:color w:val="1A1A1A"/>
          <w:sz w:val="24"/>
          <w:szCs w:val="24"/>
          <w:lang w:val="en-US"/>
        </w:rPr>
        <w:t>-</w:t>
      </w:r>
      <w:r w:rsidR="009265C1" w:rsidRPr="000D5E0B">
        <w:rPr>
          <w:rFonts w:ascii="Times New Roman" w:eastAsiaTheme="minorEastAsia" w:hAnsi="Times New Roman" w:cs="Times New Roman"/>
          <w:color w:val="1A1A1A"/>
          <w:sz w:val="24"/>
          <w:szCs w:val="24"/>
          <w:lang w:val="en-US"/>
        </w:rPr>
        <w:t>group bias is associated with rapid changes in intrinsic conne</w:t>
      </w:r>
      <w:r w:rsidRPr="000D5E0B">
        <w:rPr>
          <w:rFonts w:ascii="Times New Roman" w:eastAsiaTheme="minorEastAsia" w:hAnsi="Times New Roman" w:cs="Times New Roman"/>
          <w:color w:val="1A1A1A"/>
          <w:sz w:val="24"/>
          <w:szCs w:val="24"/>
          <w:lang w:val="en-US"/>
        </w:rPr>
        <w:t xml:space="preserve">ctivity in a neural network signaling the social </w:t>
      </w:r>
      <w:r w:rsidR="00C91FB9">
        <w:rPr>
          <w:rFonts w:ascii="Times New Roman" w:eastAsiaTheme="minorEastAsia" w:hAnsi="Times New Roman" w:cs="Times New Roman"/>
          <w:color w:val="1A1A1A"/>
          <w:sz w:val="24"/>
          <w:szCs w:val="24"/>
          <w:lang w:val="en-US"/>
        </w:rPr>
        <w:t xml:space="preserve">and emotional </w:t>
      </w:r>
      <w:r w:rsidRPr="000D5E0B">
        <w:rPr>
          <w:rFonts w:ascii="Times New Roman" w:eastAsiaTheme="minorEastAsia" w:hAnsi="Times New Roman" w:cs="Times New Roman"/>
          <w:color w:val="1A1A1A"/>
          <w:sz w:val="24"/>
          <w:szCs w:val="24"/>
          <w:lang w:val="en-US"/>
        </w:rPr>
        <w:t>salience of stimuli</w:t>
      </w:r>
      <w:r w:rsidR="009265C1" w:rsidRPr="000D5E0B">
        <w:rPr>
          <w:rFonts w:ascii="Times New Roman" w:eastAsiaTheme="minorEastAsia" w:hAnsi="Times New Roman" w:cs="Times New Roman"/>
          <w:color w:val="1A1A1A"/>
          <w:sz w:val="24"/>
          <w:szCs w:val="24"/>
          <w:lang w:val="en-US"/>
        </w:rPr>
        <w:t>.</w:t>
      </w:r>
    </w:p>
    <w:p w14:paraId="1D74B23B" w14:textId="77777777" w:rsidR="009F4976" w:rsidRPr="00B466C1" w:rsidRDefault="009F4976" w:rsidP="009C1F1E">
      <w:pPr>
        <w:spacing w:line="480" w:lineRule="auto"/>
        <w:rPr>
          <w:sz w:val="24"/>
          <w:szCs w:val="24"/>
        </w:rPr>
      </w:pPr>
    </w:p>
    <w:p w14:paraId="620D20FA" w14:textId="77777777" w:rsidR="005A64C3" w:rsidRDefault="005A64C3" w:rsidP="00B67464">
      <w:pPr>
        <w:spacing w:line="480" w:lineRule="auto"/>
        <w:rPr>
          <w:rFonts w:ascii="Times New Roman" w:hAnsi="Times New Roman" w:cs="Times New Roman"/>
          <w:sz w:val="24"/>
          <w:szCs w:val="24"/>
        </w:rPr>
      </w:pPr>
    </w:p>
    <w:p w14:paraId="2CB70BDC" w14:textId="77777777" w:rsidR="005A64C3" w:rsidRDefault="005A64C3" w:rsidP="00B67464">
      <w:pPr>
        <w:spacing w:line="480" w:lineRule="auto"/>
        <w:rPr>
          <w:rFonts w:ascii="Times New Roman" w:hAnsi="Times New Roman" w:cs="Times New Roman"/>
          <w:sz w:val="24"/>
          <w:szCs w:val="24"/>
        </w:rPr>
      </w:pPr>
    </w:p>
    <w:p w14:paraId="054EC620" w14:textId="77777777" w:rsidR="005A64C3" w:rsidRDefault="005A64C3" w:rsidP="00B67464">
      <w:pPr>
        <w:spacing w:line="480" w:lineRule="auto"/>
        <w:rPr>
          <w:rFonts w:ascii="Times New Roman" w:hAnsi="Times New Roman" w:cs="Times New Roman"/>
          <w:sz w:val="24"/>
          <w:szCs w:val="24"/>
        </w:rPr>
      </w:pPr>
    </w:p>
    <w:p w14:paraId="3A136CE0" w14:textId="77777777" w:rsidR="005A64C3" w:rsidRDefault="005A64C3" w:rsidP="00B67464">
      <w:pPr>
        <w:spacing w:line="480" w:lineRule="auto"/>
        <w:rPr>
          <w:rFonts w:ascii="Times New Roman" w:hAnsi="Times New Roman" w:cs="Times New Roman"/>
          <w:sz w:val="24"/>
          <w:szCs w:val="24"/>
        </w:rPr>
      </w:pPr>
    </w:p>
    <w:p w14:paraId="1644B082" w14:textId="77777777" w:rsidR="005A64C3" w:rsidRDefault="005A64C3" w:rsidP="00B67464">
      <w:pPr>
        <w:spacing w:line="480" w:lineRule="auto"/>
        <w:rPr>
          <w:rFonts w:ascii="Times New Roman" w:hAnsi="Times New Roman" w:cs="Times New Roman"/>
          <w:sz w:val="24"/>
          <w:szCs w:val="24"/>
        </w:rPr>
      </w:pPr>
    </w:p>
    <w:p w14:paraId="64342A9D" w14:textId="77777777" w:rsidR="005A64C3" w:rsidRDefault="005A64C3" w:rsidP="00B67464">
      <w:pPr>
        <w:spacing w:line="480" w:lineRule="auto"/>
        <w:rPr>
          <w:rFonts w:ascii="Times New Roman" w:hAnsi="Times New Roman" w:cs="Times New Roman"/>
          <w:sz w:val="24"/>
          <w:szCs w:val="24"/>
        </w:rPr>
      </w:pPr>
    </w:p>
    <w:p w14:paraId="4053BC80" w14:textId="77777777" w:rsidR="005A64C3" w:rsidRDefault="005A64C3" w:rsidP="00B67464">
      <w:pPr>
        <w:spacing w:line="480" w:lineRule="auto"/>
        <w:rPr>
          <w:rFonts w:ascii="Times New Roman" w:hAnsi="Times New Roman" w:cs="Times New Roman"/>
          <w:sz w:val="24"/>
          <w:szCs w:val="24"/>
        </w:rPr>
      </w:pPr>
    </w:p>
    <w:p w14:paraId="677350D1" w14:textId="77777777" w:rsidR="005A64C3" w:rsidRDefault="005A64C3" w:rsidP="00B67464">
      <w:pPr>
        <w:spacing w:line="480" w:lineRule="auto"/>
        <w:rPr>
          <w:rFonts w:ascii="Times New Roman" w:hAnsi="Times New Roman" w:cs="Times New Roman"/>
          <w:sz w:val="24"/>
          <w:szCs w:val="24"/>
        </w:rPr>
      </w:pPr>
    </w:p>
    <w:p w14:paraId="4DF0455B" w14:textId="77777777" w:rsidR="005A64C3" w:rsidRDefault="005A64C3" w:rsidP="00B67464">
      <w:pPr>
        <w:spacing w:line="480" w:lineRule="auto"/>
        <w:rPr>
          <w:rFonts w:ascii="Times New Roman" w:hAnsi="Times New Roman" w:cs="Times New Roman"/>
          <w:sz w:val="24"/>
          <w:szCs w:val="24"/>
        </w:rPr>
      </w:pPr>
    </w:p>
    <w:p w14:paraId="15A18F53" w14:textId="77777777" w:rsidR="005A64C3" w:rsidRDefault="005A64C3" w:rsidP="00B67464">
      <w:pPr>
        <w:spacing w:line="480" w:lineRule="auto"/>
        <w:rPr>
          <w:rFonts w:ascii="Times New Roman" w:hAnsi="Times New Roman" w:cs="Times New Roman"/>
          <w:sz w:val="24"/>
          <w:szCs w:val="24"/>
        </w:rPr>
      </w:pPr>
    </w:p>
    <w:p w14:paraId="72041FC4" w14:textId="77777777" w:rsidR="005A64C3" w:rsidRDefault="005A64C3" w:rsidP="00B67464">
      <w:pPr>
        <w:spacing w:line="480" w:lineRule="auto"/>
        <w:rPr>
          <w:rFonts w:ascii="Times New Roman" w:hAnsi="Times New Roman" w:cs="Times New Roman"/>
          <w:sz w:val="24"/>
          <w:szCs w:val="24"/>
        </w:rPr>
      </w:pPr>
    </w:p>
    <w:p w14:paraId="2343A062" w14:textId="77777777" w:rsidR="005A64C3" w:rsidRDefault="005A64C3" w:rsidP="00B67464">
      <w:pPr>
        <w:spacing w:line="480" w:lineRule="auto"/>
        <w:rPr>
          <w:rFonts w:ascii="Times New Roman" w:hAnsi="Times New Roman" w:cs="Times New Roman"/>
          <w:sz w:val="24"/>
          <w:szCs w:val="24"/>
        </w:rPr>
      </w:pPr>
    </w:p>
    <w:p w14:paraId="746CA4F1" w14:textId="77777777" w:rsidR="005A64C3" w:rsidRDefault="005A64C3" w:rsidP="00B67464">
      <w:pPr>
        <w:spacing w:line="480" w:lineRule="auto"/>
        <w:rPr>
          <w:rFonts w:ascii="Times New Roman" w:hAnsi="Times New Roman" w:cs="Times New Roman"/>
          <w:sz w:val="24"/>
          <w:szCs w:val="24"/>
        </w:rPr>
      </w:pPr>
    </w:p>
    <w:p w14:paraId="400C324F" w14:textId="77777777" w:rsidR="005A64C3" w:rsidRDefault="005A64C3" w:rsidP="00B67464">
      <w:pPr>
        <w:spacing w:line="480" w:lineRule="auto"/>
        <w:rPr>
          <w:rFonts w:ascii="Times New Roman" w:hAnsi="Times New Roman" w:cs="Times New Roman"/>
          <w:sz w:val="24"/>
          <w:szCs w:val="24"/>
        </w:rPr>
      </w:pPr>
    </w:p>
    <w:p w14:paraId="12EAAFA7" w14:textId="09B5471C" w:rsidR="009F4976" w:rsidRPr="00B466C1" w:rsidRDefault="009F4976" w:rsidP="005A64C3">
      <w:pPr>
        <w:spacing w:line="480" w:lineRule="auto"/>
        <w:ind w:firstLine="709"/>
        <w:rPr>
          <w:rFonts w:ascii="Times New Roman" w:hAnsi="Times New Roman" w:cs="Times New Roman"/>
          <w:sz w:val="24"/>
          <w:szCs w:val="24"/>
        </w:rPr>
      </w:pPr>
      <w:r w:rsidRPr="00B466C1">
        <w:rPr>
          <w:rFonts w:ascii="Times New Roman" w:hAnsi="Times New Roman" w:cs="Times New Roman"/>
          <w:sz w:val="24"/>
          <w:szCs w:val="24"/>
        </w:rPr>
        <w:t>Whether watching a football match involving a favo</w:t>
      </w:r>
      <w:r w:rsidR="005E06B9" w:rsidRPr="00B466C1">
        <w:rPr>
          <w:rFonts w:ascii="Times New Roman" w:hAnsi="Times New Roman" w:cs="Times New Roman"/>
          <w:sz w:val="24"/>
          <w:szCs w:val="24"/>
        </w:rPr>
        <w:t>u</w:t>
      </w:r>
      <w:r w:rsidRPr="00B466C1">
        <w:rPr>
          <w:rFonts w:ascii="Times New Roman" w:hAnsi="Times New Roman" w:cs="Times New Roman"/>
          <w:sz w:val="24"/>
          <w:szCs w:val="24"/>
        </w:rPr>
        <w:t xml:space="preserve">rite team, recognizing the voice of a friend in a noisy environment or smelling the perfume of a loved one </w:t>
      </w:r>
      <w:r w:rsidR="00EC1A8A">
        <w:rPr>
          <w:rFonts w:ascii="Times New Roman" w:hAnsi="Times New Roman" w:cs="Times New Roman"/>
          <w:sz w:val="24"/>
          <w:szCs w:val="24"/>
        </w:rPr>
        <w:t>at</w:t>
      </w:r>
      <w:r w:rsidR="00EC1A8A" w:rsidRPr="00B466C1">
        <w:rPr>
          <w:rFonts w:ascii="Times New Roman" w:hAnsi="Times New Roman" w:cs="Times New Roman"/>
          <w:sz w:val="24"/>
          <w:szCs w:val="24"/>
        </w:rPr>
        <w:t xml:space="preserve"> </w:t>
      </w:r>
      <w:r w:rsidRPr="00B466C1">
        <w:rPr>
          <w:rFonts w:ascii="Times New Roman" w:hAnsi="Times New Roman" w:cs="Times New Roman"/>
          <w:sz w:val="24"/>
          <w:szCs w:val="24"/>
        </w:rPr>
        <w:t>a party, the brain is involved in processing socially relevant information, which can stand out from other irrelevant information that is present</w:t>
      </w:r>
      <w:r w:rsidR="00654ED4" w:rsidRPr="00B466C1">
        <w:rPr>
          <w:rFonts w:ascii="Times New Roman" w:hAnsi="Times New Roman" w:cs="Times New Roman"/>
          <w:sz w:val="24"/>
          <w:szCs w:val="24"/>
        </w:rPr>
        <w:t xml:space="preserve"> </w:t>
      </w:r>
      <w:r w:rsidR="00654ED4" w:rsidRPr="00B466C1">
        <w:rPr>
          <w:rFonts w:ascii="Times New Roman" w:hAnsi="Times New Roman" w:cs="Times New Roman"/>
          <w:i/>
          <w:sz w:val="24"/>
          <w:szCs w:val="24"/>
        </w:rPr>
        <w:t>(</w:t>
      </w:r>
      <w:r w:rsidRPr="00B466C1">
        <w:rPr>
          <w:rFonts w:ascii="Times New Roman" w:hAnsi="Times New Roman" w:cs="Times New Roman"/>
          <w:i/>
          <w:sz w:val="24"/>
          <w:szCs w:val="24"/>
        </w:rPr>
        <w:t>1</w:t>
      </w:r>
      <w:r w:rsidR="00654ED4" w:rsidRPr="00B466C1">
        <w:rPr>
          <w:rFonts w:ascii="Times New Roman" w:hAnsi="Times New Roman" w:cs="Times New Roman"/>
          <w:i/>
          <w:sz w:val="24"/>
          <w:szCs w:val="24"/>
        </w:rPr>
        <w:t>)</w:t>
      </w:r>
      <w:r w:rsidRPr="00B466C1">
        <w:rPr>
          <w:rFonts w:ascii="Times New Roman" w:hAnsi="Times New Roman" w:cs="Times New Roman"/>
          <w:sz w:val="24"/>
          <w:szCs w:val="24"/>
        </w:rPr>
        <w:t>. There is now considerable evidence on the effects of social relevance on attention, memory, learning and decision making across different contexts</w:t>
      </w:r>
      <w:r w:rsidR="00BE3D23" w:rsidRPr="00B466C1">
        <w:rPr>
          <w:rFonts w:ascii="Times New Roman" w:hAnsi="Times New Roman" w:cs="Times New Roman"/>
          <w:sz w:val="24"/>
          <w:szCs w:val="24"/>
        </w:rPr>
        <w:t xml:space="preserve"> </w:t>
      </w:r>
      <w:r w:rsidR="00BE3D23" w:rsidRPr="00B466C1">
        <w:rPr>
          <w:rFonts w:ascii="Times New Roman" w:hAnsi="Times New Roman" w:cs="Times New Roman"/>
          <w:i/>
          <w:sz w:val="24"/>
          <w:szCs w:val="24"/>
        </w:rPr>
        <w:t>(</w:t>
      </w:r>
      <w:r w:rsidRPr="00B466C1">
        <w:rPr>
          <w:rFonts w:ascii="Times New Roman" w:hAnsi="Times New Roman" w:cs="Times New Roman"/>
          <w:i/>
          <w:sz w:val="24"/>
          <w:szCs w:val="24"/>
        </w:rPr>
        <w:t>2-5</w:t>
      </w:r>
      <w:r w:rsidR="00BE3D23" w:rsidRPr="00B466C1">
        <w:rPr>
          <w:rFonts w:ascii="Times New Roman" w:hAnsi="Times New Roman" w:cs="Times New Roman"/>
          <w:i/>
          <w:sz w:val="24"/>
          <w:szCs w:val="24"/>
        </w:rPr>
        <w:t>)</w:t>
      </w:r>
      <w:r w:rsidRPr="00B466C1">
        <w:rPr>
          <w:rFonts w:ascii="Times New Roman" w:hAnsi="Times New Roman" w:cs="Times New Roman"/>
          <w:i/>
          <w:sz w:val="24"/>
          <w:szCs w:val="24"/>
        </w:rPr>
        <w:t>.</w:t>
      </w:r>
      <w:r w:rsidRPr="00B466C1">
        <w:rPr>
          <w:rFonts w:ascii="Times New Roman" w:hAnsi="Times New Roman" w:cs="Times New Roman"/>
          <w:sz w:val="24"/>
          <w:szCs w:val="24"/>
        </w:rPr>
        <w:t xml:space="preserve"> These findings indicate that </w:t>
      </w:r>
      <w:r w:rsidR="000F2539">
        <w:rPr>
          <w:rFonts w:ascii="Times New Roman" w:hAnsi="Times New Roman" w:cs="Times New Roman"/>
          <w:sz w:val="24"/>
          <w:szCs w:val="24"/>
        </w:rPr>
        <w:t>social relevance can raise the</w:t>
      </w:r>
      <w:r w:rsidRPr="00B466C1">
        <w:rPr>
          <w:rFonts w:ascii="Times New Roman" w:hAnsi="Times New Roman" w:cs="Times New Roman"/>
          <w:sz w:val="24"/>
          <w:szCs w:val="24"/>
        </w:rPr>
        <w:t xml:space="preserve"> salienc</w:t>
      </w:r>
      <w:r w:rsidR="00950212">
        <w:rPr>
          <w:rFonts w:ascii="Times New Roman" w:hAnsi="Times New Roman" w:cs="Times New Roman"/>
          <w:sz w:val="24"/>
          <w:szCs w:val="24"/>
        </w:rPr>
        <w:t>e</w:t>
      </w:r>
      <w:r w:rsidR="000F2539">
        <w:rPr>
          <w:rFonts w:ascii="Times New Roman" w:hAnsi="Times New Roman" w:cs="Times New Roman"/>
          <w:sz w:val="24"/>
          <w:szCs w:val="24"/>
        </w:rPr>
        <w:t xml:space="preserve"> of stimuli</w:t>
      </w:r>
      <w:r w:rsidRPr="00B466C1">
        <w:rPr>
          <w:rFonts w:ascii="Times New Roman" w:hAnsi="Times New Roman" w:cs="Times New Roman"/>
          <w:sz w:val="24"/>
          <w:szCs w:val="24"/>
        </w:rPr>
        <w:t xml:space="preserve"> for perception and attention</w:t>
      </w:r>
      <w:r w:rsidR="00CB4F0F" w:rsidRPr="00B466C1">
        <w:rPr>
          <w:rFonts w:ascii="Times New Roman" w:hAnsi="Times New Roman" w:cs="Times New Roman"/>
          <w:sz w:val="24"/>
          <w:szCs w:val="24"/>
        </w:rPr>
        <w:t xml:space="preserve"> </w:t>
      </w:r>
      <w:r w:rsidR="00CB4F0F" w:rsidRPr="00B466C1">
        <w:rPr>
          <w:rFonts w:ascii="Times New Roman" w:hAnsi="Times New Roman" w:cs="Times New Roman"/>
          <w:i/>
          <w:sz w:val="24"/>
          <w:szCs w:val="24"/>
        </w:rPr>
        <w:t>(</w:t>
      </w:r>
      <w:r w:rsidRPr="00B466C1">
        <w:rPr>
          <w:rFonts w:ascii="Times New Roman" w:hAnsi="Times New Roman" w:cs="Times New Roman"/>
          <w:i/>
          <w:sz w:val="24"/>
          <w:szCs w:val="24"/>
        </w:rPr>
        <w:t>6-8</w:t>
      </w:r>
      <w:r w:rsidR="00CB4F0F" w:rsidRPr="00B466C1">
        <w:rPr>
          <w:rFonts w:ascii="Times New Roman" w:hAnsi="Times New Roman" w:cs="Times New Roman"/>
          <w:i/>
          <w:sz w:val="24"/>
          <w:szCs w:val="24"/>
        </w:rPr>
        <w:t>)</w:t>
      </w:r>
      <w:r w:rsidRPr="00B466C1">
        <w:rPr>
          <w:rFonts w:ascii="Times New Roman" w:hAnsi="Times New Roman" w:cs="Times New Roman"/>
          <w:sz w:val="24"/>
          <w:szCs w:val="24"/>
        </w:rPr>
        <w:t xml:space="preserve">, </w:t>
      </w:r>
      <w:r w:rsidR="000F2539">
        <w:rPr>
          <w:rFonts w:ascii="Times New Roman" w:hAnsi="Times New Roman" w:cs="Times New Roman"/>
          <w:sz w:val="24"/>
          <w:szCs w:val="24"/>
        </w:rPr>
        <w:t>enhancing the</w:t>
      </w:r>
      <w:r w:rsidRPr="00B466C1">
        <w:rPr>
          <w:rFonts w:ascii="Times New Roman" w:hAnsi="Times New Roman" w:cs="Times New Roman"/>
          <w:sz w:val="24"/>
          <w:szCs w:val="24"/>
        </w:rPr>
        <w:t xml:space="preserve"> processing of stimuli that are personally rel</w:t>
      </w:r>
      <w:r w:rsidR="000F2539">
        <w:rPr>
          <w:rFonts w:ascii="Times New Roman" w:hAnsi="Times New Roman" w:cs="Times New Roman"/>
          <w:sz w:val="24"/>
          <w:szCs w:val="24"/>
        </w:rPr>
        <w:t>evant - for example, objects</w:t>
      </w:r>
      <w:r w:rsidRPr="00B466C1">
        <w:rPr>
          <w:rFonts w:ascii="Times New Roman" w:hAnsi="Times New Roman" w:cs="Times New Roman"/>
          <w:sz w:val="24"/>
          <w:szCs w:val="24"/>
        </w:rPr>
        <w:t xml:space="preserve"> associated to self </w:t>
      </w:r>
      <w:r w:rsidR="00874B1C" w:rsidRPr="00B466C1">
        <w:rPr>
          <w:rFonts w:ascii="Times New Roman" w:hAnsi="Times New Roman" w:cs="Times New Roman"/>
          <w:i/>
          <w:sz w:val="24"/>
          <w:szCs w:val="24"/>
        </w:rPr>
        <w:t>(</w:t>
      </w:r>
      <w:r w:rsidRPr="00B466C1">
        <w:rPr>
          <w:rFonts w:ascii="Times New Roman" w:hAnsi="Times New Roman" w:cs="Times New Roman"/>
          <w:i/>
          <w:sz w:val="24"/>
          <w:szCs w:val="24"/>
        </w:rPr>
        <w:t>4,9-10,15</w:t>
      </w:r>
      <w:r w:rsidR="00874B1C" w:rsidRPr="00B466C1">
        <w:rPr>
          <w:rFonts w:ascii="Times New Roman" w:hAnsi="Times New Roman" w:cs="Times New Roman"/>
          <w:i/>
          <w:sz w:val="24"/>
          <w:szCs w:val="24"/>
        </w:rPr>
        <w:t>)</w:t>
      </w:r>
      <w:r w:rsidRPr="00B466C1">
        <w:rPr>
          <w:rFonts w:ascii="Times New Roman" w:hAnsi="Times New Roman" w:cs="Times New Roman"/>
          <w:sz w:val="24"/>
          <w:szCs w:val="24"/>
        </w:rPr>
        <w:t xml:space="preserve">, a loved one </w:t>
      </w:r>
      <w:r w:rsidR="00874B1C" w:rsidRPr="00B466C1">
        <w:rPr>
          <w:rFonts w:ascii="Times New Roman" w:hAnsi="Times New Roman" w:cs="Times New Roman"/>
          <w:i/>
          <w:sz w:val="24"/>
          <w:szCs w:val="24"/>
        </w:rPr>
        <w:t>(</w:t>
      </w:r>
      <w:r w:rsidRPr="00B466C1">
        <w:rPr>
          <w:rFonts w:ascii="Times New Roman" w:hAnsi="Times New Roman" w:cs="Times New Roman"/>
          <w:i/>
          <w:sz w:val="24"/>
          <w:szCs w:val="24"/>
        </w:rPr>
        <w:t>11</w:t>
      </w:r>
      <w:r w:rsidR="00874B1C" w:rsidRPr="00B466C1">
        <w:rPr>
          <w:rFonts w:ascii="Times New Roman" w:hAnsi="Times New Roman" w:cs="Times New Roman"/>
          <w:i/>
          <w:sz w:val="24"/>
          <w:szCs w:val="24"/>
        </w:rPr>
        <w:t>)</w:t>
      </w:r>
      <w:r w:rsidRPr="00B466C1">
        <w:rPr>
          <w:rFonts w:ascii="Times New Roman" w:hAnsi="Times New Roman" w:cs="Times New Roman"/>
          <w:sz w:val="24"/>
          <w:szCs w:val="24"/>
        </w:rPr>
        <w:t xml:space="preserve"> or one’s in-group </w:t>
      </w:r>
      <w:r w:rsidR="00874B1C" w:rsidRPr="00B466C1">
        <w:rPr>
          <w:rFonts w:ascii="Times New Roman" w:hAnsi="Times New Roman" w:cs="Times New Roman"/>
          <w:i/>
          <w:sz w:val="24"/>
          <w:szCs w:val="24"/>
        </w:rPr>
        <w:t>(</w:t>
      </w:r>
      <w:r w:rsidRPr="00B466C1">
        <w:rPr>
          <w:rFonts w:ascii="Times New Roman" w:hAnsi="Times New Roman" w:cs="Times New Roman"/>
          <w:i/>
          <w:sz w:val="24"/>
          <w:szCs w:val="24"/>
        </w:rPr>
        <w:t>12-14,16</w:t>
      </w:r>
      <w:r w:rsidR="00874B1C" w:rsidRPr="00B466C1">
        <w:rPr>
          <w:rFonts w:ascii="Times New Roman" w:hAnsi="Times New Roman" w:cs="Times New Roman"/>
          <w:i/>
          <w:sz w:val="24"/>
          <w:szCs w:val="24"/>
        </w:rPr>
        <w:t>)</w:t>
      </w:r>
      <w:r w:rsidRPr="00B466C1">
        <w:rPr>
          <w:rFonts w:ascii="Times New Roman" w:hAnsi="Times New Roman" w:cs="Times New Roman"/>
          <w:sz w:val="24"/>
          <w:szCs w:val="24"/>
        </w:rPr>
        <w:t xml:space="preserve">. </w:t>
      </w:r>
    </w:p>
    <w:p w14:paraId="7AE399E6" w14:textId="1E3657DF" w:rsidR="0021268C" w:rsidRPr="00B466C1" w:rsidRDefault="00455372" w:rsidP="003C00B6">
      <w:pPr>
        <w:spacing w:line="480" w:lineRule="auto"/>
        <w:ind w:firstLine="709"/>
        <w:rPr>
          <w:rFonts w:ascii="Times New Roman" w:hAnsi="Times New Roman" w:cs="Times New Roman"/>
          <w:sz w:val="24"/>
          <w:szCs w:val="24"/>
        </w:rPr>
      </w:pPr>
      <w:r w:rsidRPr="00B466C1">
        <w:rPr>
          <w:rFonts w:ascii="Times New Roman" w:hAnsi="Times New Roman" w:cs="Times New Roman"/>
          <w:sz w:val="24"/>
          <w:szCs w:val="24"/>
        </w:rPr>
        <w:t>H</w:t>
      </w:r>
      <w:r w:rsidR="00C91FB9">
        <w:rPr>
          <w:rFonts w:ascii="Times New Roman" w:hAnsi="Times New Roman" w:cs="Times New Roman"/>
          <w:sz w:val="24"/>
          <w:szCs w:val="24"/>
        </w:rPr>
        <w:t xml:space="preserve">istorically research </w:t>
      </w:r>
      <w:r w:rsidR="00CB313B">
        <w:rPr>
          <w:rFonts w:ascii="Times New Roman" w:hAnsi="Times New Roman" w:cs="Times New Roman"/>
          <w:i/>
          <w:sz w:val="24"/>
          <w:szCs w:val="24"/>
        </w:rPr>
        <w:t>(9</w:t>
      </w:r>
      <w:r w:rsidR="00CB313B" w:rsidRPr="00D67F85">
        <w:rPr>
          <w:rFonts w:ascii="Times New Roman" w:hAnsi="Times New Roman" w:cs="Times New Roman"/>
          <w:i/>
          <w:sz w:val="24"/>
          <w:szCs w:val="24"/>
        </w:rPr>
        <w:t>-16)</w:t>
      </w:r>
      <w:r w:rsidR="00CB313B">
        <w:rPr>
          <w:rFonts w:ascii="Times New Roman" w:hAnsi="Times New Roman" w:cs="Times New Roman"/>
          <w:sz w:val="24"/>
          <w:szCs w:val="24"/>
        </w:rPr>
        <w:t xml:space="preserve"> </w:t>
      </w:r>
      <w:r w:rsidR="00C91FB9">
        <w:rPr>
          <w:rFonts w:ascii="Times New Roman" w:hAnsi="Times New Roman" w:cs="Times New Roman"/>
          <w:sz w:val="24"/>
          <w:szCs w:val="24"/>
        </w:rPr>
        <w:t>has focused on</w:t>
      </w:r>
      <w:r w:rsidR="000F2539">
        <w:rPr>
          <w:rFonts w:ascii="Times New Roman" w:hAnsi="Times New Roman" w:cs="Times New Roman"/>
          <w:sz w:val="24"/>
          <w:szCs w:val="24"/>
        </w:rPr>
        <w:t xml:space="preserve"> perso</w:t>
      </w:r>
      <w:r w:rsidR="00C91FB9">
        <w:rPr>
          <w:rFonts w:ascii="Times New Roman" w:hAnsi="Times New Roman" w:cs="Times New Roman"/>
          <w:sz w:val="24"/>
          <w:szCs w:val="24"/>
        </w:rPr>
        <w:t>nally familiar stimuli, whose</w:t>
      </w:r>
      <w:r w:rsidR="000F2539">
        <w:rPr>
          <w:rFonts w:ascii="Times New Roman" w:hAnsi="Times New Roman" w:cs="Times New Roman"/>
          <w:sz w:val="24"/>
          <w:szCs w:val="24"/>
        </w:rPr>
        <w:t xml:space="preserve"> social relevance is already learned. In contrast we have little </w:t>
      </w:r>
      <w:r w:rsidRPr="00B466C1">
        <w:rPr>
          <w:rFonts w:ascii="Times New Roman" w:hAnsi="Times New Roman" w:cs="Times New Roman"/>
          <w:sz w:val="24"/>
          <w:szCs w:val="24"/>
        </w:rPr>
        <w:t>knowledge about</w:t>
      </w:r>
      <w:r w:rsidR="000F2539">
        <w:rPr>
          <w:rFonts w:ascii="Times New Roman" w:hAnsi="Times New Roman" w:cs="Times New Roman"/>
          <w:sz w:val="24"/>
          <w:szCs w:val="24"/>
        </w:rPr>
        <w:t xml:space="preserve"> how new social</w:t>
      </w:r>
      <w:r w:rsidRPr="00B466C1">
        <w:rPr>
          <w:rFonts w:ascii="Times New Roman" w:hAnsi="Times New Roman" w:cs="Times New Roman"/>
          <w:sz w:val="24"/>
          <w:szCs w:val="24"/>
        </w:rPr>
        <w:t xml:space="preserve"> associations </w:t>
      </w:r>
      <w:r w:rsidR="000F2539">
        <w:rPr>
          <w:rFonts w:ascii="Times New Roman" w:hAnsi="Times New Roman" w:cs="Times New Roman"/>
          <w:sz w:val="24"/>
          <w:szCs w:val="24"/>
        </w:rPr>
        <w:t>are established</w:t>
      </w:r>
      <w:r w:rsidR="006B4269">
        <w:rPr>
          <w:rFonts w:ascii="Times New Roman" w:hAnsi="Times New Roman" w:cs="Times New Roman"/>
          <w:sz w:val="24"/>
          <w:szCs w:val="24"/>
        </w:rPr>
        <w:t xml:space="preserve"> and how this affects brain processing</w:t>
      </w:r>
      <w:r w:rsidRPr="00B466C1">
        <w:rPr>
          <w:rFonts w:ascii="Times New Roman" w:hAnsi="Times New Roman" w:cs="Times New Roman"/>
          <w:sz w:val="24"/>
          <w:szCs w:val="24"/>
        </w:rPr>
        <w:t xml:space="preserve">. </w:t>
      </w:r>
      <w:r w:rsidR="006B4269">
        <w:rPr>
          <w:rFonts w:ascii="Times New Roman" w:hAnsi="Times New Roman" w:cs="Times New Roman"/>
          <w:sz w:val="24"/>
          <w:szCs w:val="24"/>
        </w:rPr>
        <w:t>This issue is of considerable importance if we are to</w:t>
      </w:r>
      <w:r w:rsidRPr="00B466C1">
        <w:rPr>
          <w:rFonts w:ascii="Times New Roman" w:eastAsiaTheme="minorEastAsia" w:hAnsi="Times New Roman" w:cs="Times New Roman"/>
          <w:color w:val="1A1A1A"/>
          <w:sz w:val="24"/>
          <w:szCs w:val="24"/>
          <w:lang w:val="en-US"/>
        </w:rPr>
        <w:t xml:space="preserve"> understand how social biases </w:t>
      </w:r>
      <w:r w:rsidR="006B4269">
        <w:rPr>
          <w:rFonts w:ascii="Times New Roman" w:eastAsiaTheme="minorEastAsia" w:hAnsi="Times New Roman" w:cs="Times New Roman"/>
          <w:color w:val="1A1A1A"/>
          <w:sz w:val="24"/>
          <w:szCs w:val="24"/>
          <w:lang w:val="en-US"/>
        </w:rPr>
        <w:t xml:space="preserve">are </w:t>
      </w:r>
      <w:r w:rsidRPr="00B466C1">
        <w:rPr>
          <w:rFonts w:ascii="Times New Roman" w:eastAsiaTheme="minorEastAsia" w:hAnsi="Times New Roman" w:cs="Times New Roman"/>
          <w:color w:val="1A1A1A"/>
          <w:sz w:val="24"/>
          <w:szCs w:val="24"/>
          <w:lang w:val="en-US"/>
        </w:rPr>
        <w:t>form</w:t>
      </w:r>
      <w:r w:rsidR="006B4269">
        <w:rPr>
          <w:rFonts w:ascii="Times New Roman" w:eastAsiaTheme="minorEastAsia" w:hAnsi="Times New Roman" w:cs="Times New Roman"/>
          <w:color w:val="1A1A1A"/>
          <w:sz w:val="24"/>
          <w:szCs w:val="24"/>
          <w:lang w:val="en-US"/>
        </w:rPr>
        <w:t>ed</w:t>
      </w:r>
      <w:r w:rsidRPr="00B466C1">
        <w:rPr>
          <w:rFonts w:ascii="Times New Roman" w:eastAsiaTheme="minorEastAsia" w:hAnsi="Times New Roman" w:cs="Times New Roman"/>
          <w:color w:val="1A1A1A"/>
          <w:sz w:val="24"/>
          <w:szCs w:val="24"/>
          <w:lang w:val="en-US"/>
        </w:rPr>
        <w:t xml:space="preserve">.  </w:t>
      </w:r>
      <w:r w:rsidR="00305F58" w:rsidRPr="00B466C1">
        <w:rPr>
          <w:rFonts w:ascii="Times New Roman" w:hAnsi="Times New Roman" w:cs="Times New Roman"/>
          <w:sz w:val="24"/>
          <w:szCs w:val="24"/>
        </w:rPr>
        <w:t xml:space="preserve">Current evidence </w:t>
      </w:r>
      <w:r w:rsidR="00FB3DA5" w:rsidRPr="00B466C1">
        <w:rPr>
          <w:rFonts w:ascii="Times New Roman" w:hAnsi="Times New Roman" w:cs="Times New Roman"/>
          <w:sz w:val="24"/>
          <w:szCs w:val="24"/>
        </w:rPr>
        <w:t>from</w:t>
      </w:r>
      <w:r w:rsidR="00305F58" w:rsidRPr="00B466C1">
        <w:rPr>
          <w:rFonts w:ascii="Times New Roman" w:hAnsi="Times New Roman" w:cs="Times New Roman"/>
          <w:sz w:val="24"/>
          <w:szCs w:val="24"/>
        </w:rPr>
        <w:t xml:space="preserve"> magnetic resonance imaging (fMRI)</w:t>
      </w:r>
      <w:r w:rsidR="009F4976" w:rsidRPr="00B466C1">
        <w:rPr>
          <w:rFonts w:ascii="Times New Roman" w:hAnsi="Times New Roman" w:cs="Times New Roman"/>
          <w:sz w:val="24"/>
          <w:szCs w:val="24"/>
        </w:rPr>
        <w:t xml:space="preserve"> </w:t>
      </w:r>
      <w:r w:rsidR="00305F58" w:rsidRPr="00B466C1">
        <w:rPr>
          <w:rFonts w:ascii="Times New Roman" w:hAnsi="Times New Roman" w:cs="Times New Roman"/>
          <w:sz w:val="24"/>
          <w:szCs w:val="24"/>
        </w:rPr>
        <w:t xml:space="preserve">studies across different domains using </w:t>
      </w:r>
      <w:r w:rsidR="00950212">
        <w:rPr>
          <w:rFonts w:ascii="Times New Roman" w:hAnsi="Times New Roman" w:cs="Times New Roman"/>
          <w:sz w:val="24"/>
          <w:szCs w:val="24"/>
        </w:rPr>
        <w:t xml:space="preserve">a </w:t>
      </w:r>
      <w:r w:rsidR="00305F58" w:rsidRPr="00B466C1">
        <w:rPr>
          <w:rFonts w:ascii="Times New Roman" w:hAnsi="Times New Roman" w:cs="Times New Roman"/>
          <w:sz w:val="24"/>
          <w:szCs w:val="24"/>
        </w:rPr>
        <w:t xml:space="preserve">variety of tasks suggests that the anterior insula (AI) is a key </w:t>
      </w:r>
      <w:r w:rsidR="00D07A2E" w:rsidRPr="00B466C1">
        <w:rPr>
          <w:rFonts w:ascii="Times New Roman" w:hAnsi="Times New Roman" w:cs="Times New Roman"/>
          <w:sz w:val="24"/>
          <w:szCs w:val="24"/>
        </w:rPr>
        <w:t>part of</w:t>
      </w:r>
      <w:r w:rsidR="00305F58" w:rsidRPr="00B466C1">
        <w:rPr>
          <w:rFonts w:ascii="Times New Roman" w:hAnsi="Times New Roman" w:cs="Times New Roman"/>
          <w:sz w:val="24"/>
          <w:szCs w:val="24"/>
        </w:rPr>
        <w:t xml:space="preserve"> a neural network responding to subjective cognitive, emotional and social salience </w:t>
      </w:r>
      <w:r w:rsidR="00D45DCF" w:rsidRPr="00B466C1">
        <w:rPr>
          <w:rFonts w:ascii="Times New Roman" w:hAnsi="Times New Roman" w:cs="Times New Roman"/>
          <w:i/>
          <w:sz w:val="24"/>
          <w:szCs w:val="24"/>
        </w:rPr>
        <w:t>(17</w:t>
      </w:r>
      <w:r w:rsidR="00FA25C7" w:rsidRPr="00B466C1">
        <w:rPr>
          <w:rFonts w:ascii="Times New Roman" w:hAnsi="Times New Roman" w:cs="Times New Roman"/>
          <w:i/>
          <w:sz w:val="24"/>
          <w:szCs w:val="24"/>
        </w:rPr>
        <w:t xml:space="preserve">). </w:t>
      </w:r>
      <w:r w:rsidR="006B4269">
        <w:rPr>
          <w:rFonts w:ascii="Times New Roman" w:hAnsi="Times New Roman" w:cs="Times New Roman"/>
          <w:sz w:val="24"/>
          <w:szCs w:val="24"/>
        </w:rPr>
        <w:t>Furthermore,</w:t>
      </w:r>
      <w:r w:rsidR="00936138" w:rsidRPr="00B466C1">
        <w:rPr>
          <w:rFonts w:ascii="Times New Roman" w:hAnsi="Times New Roman" w:cs="Times New Roman"/>
          <w:sz w:val="24"/>
          <w:szCs w:val="24"/>
        </w:rPr>
        <w:t xml:space="preserve"> c</w:t>
      </w:r>
      <w:r w:rsidR="006B4269">
        <w:rPr>
          <w:rFonts w:ascii="Times New Roman" w:hAnsi="Times New Roman" w:cs="Times New Roman"/>
          <w:sz w:val="24"/>
          <w:szCs w:val="24"/>
        </w:rPr>
        <w:t>linical studies demonstrate the necessary role of this region since degeneration of</w:t>
      </w:r>
      <w:r w:rsidR="00936138" w:rsidRPr="00B466C1">
        <w:rPr>
          <w:rFonts w:ascii="Times New Roman" w:hAnsi="Times New Roman" w:cs="Times New Roman"/>
          <w:sz w:val="24"/>
          <w:szCs w:val="24"/>
        </w:rPr>
        <w:t xml:space="preserve"> </w:t>
      </w:r>
      <w:r w:rsidR="003D51E7" w:rsidRPr="00B466C1">
        <w:rPr>
          <w:rFonts w:ascii="Times New Roman" w:hAnsi="Times New Roman" w:cs="Times New Roman"/>
          <w:sz w:val="24"/>
          <w:szCs w:val="24"/>
        </w:rPr>
        <w:t>fronto</w:t>
      </w:r>
      <w:r w:rsidR="006B4269">
        <w:rPr>
          <w:rFonts w:ascii="Times New Roman" w:hAnsi="Times New Roman" w:cs="Times New Roman"/>
          <w:sz w:val="24"/>
          <w:szCs w:val="24"/>
        </w:rPr>
        <w:t>-insula cortex disrupts</w:t>
      </w:r>
      <w:r w:rsidR="0060065F" w:rsidRPr="00B466C1">
        <w:rPr>
          <w:rFonts w:ascii="Times New Roman" w:hAnsi="Times New Roman" w:cs="Times New Roman"/>
          <w:sz w:val="24"/>
          <w:szCs w:val="24"/>
        </w:rPr>
        <w:t xml:space="preserve"> appropriate </w:t>
      </w:r>
      <w:r w:rsidR="00095A3A" w:rsidRPr="00B466C1">
        <w:rPr>
          <w:rFonts w:ascii="Times New Roman" w:hAnsi="Times New Roman" w:cs="Times New Roman"/>
          <w:sz w:val="24"/>
          <w:szCs w:val="24"/>
        </w:rPr>
        <w:t>response</w:t>
      </w:r>
      <w:r w:rsidR="006B4269">
        <w:rPr>
          <w:rFonts w:ascii="Times New Roman" w:hAnsi="Times New Roman" w:cs="Times New Roman"/>
          <w:sz w:val="24"/>
          <w:szCs w:val="24"/>
        </w:rPr>
        <w:t>s</w:t>
      </w:r>
      <w:r w:rsidR="00095A3A" w:rsidRPr="00B466C1">
        <w:rPr>
          <w:rFonts w:ascii="Times New Roman" w:hAnsi="Times New Roman" w:cs="Times New Roman"/>
          <w:sz w:val="24"/>
          <w:szCs w:val="24"/>
        </w:rPr>
        <w:t xml:space="preserve"> to </w:t>
      </w:r>
      <w:r w:rsidR="0060065F" w:rsidRPr="00B466C1">
        <w:rPr>
          <w:rFonts w:ascii="Times New Roman" w:hAnsi="Times New Roman" w:cs="Times New Roman"/>
          <w:sz w:val="24"/>
          <w:szCs w:val="24"/>
        </w:rPr>
        <w:t>social</w:t>
      </w:r>
      <w:r w:rsidR="00D817C1" w:rsidRPr="00B466C1">
        <w:rPr>
          <w:rFonts w:ascii="Times New Roman" w:hAnsi="Times New Roman" w:cs="Times New Roman"/>
          <w:sz w:val="24"/>
          <w:szCs w:val="24"/>
        </w:rPr>
        <w:t>ly</w:t>
      </w:r>
      <w:r w:rsidR="0060065F" w:rsidRPr="00B466C1">
        <w:rPr>
          <w:rFonts w:ascii="Times New Roman" w:hAnsi="Times New Roman" w:cs="Times New Roman"/>
          <w:sz w:val="24"/>
          <w:szCs w:val="24"/>
        </w:rPr>
        <w:t xml:space="preserve"> </w:t>
      </w:r>
      <w:r w:rsidR="009364E3" w:rsidRPr="00B466C1">
        <w:rPr>
          <w:rFonts w:ascii="Times New Roman" w:hAnsi="Times New Roman" w:cs="Times New Roman"/>
          <w:sz w:val="24"/>
          <w:szCs w:val="24"/>
        </w:rPr>
        <w:t>salient stimuli</w:t>
      </w:r>
      <w:r w:rsidR="00CE2029" w:rsidRPr="00B466C1">
        <w:rPr>
          <w:rFonts w:ascii="Times New Roman" w:hAnsi="Times New Roman" w:cs="Times New Roman"/>
          <w:sz w:val="24"/>
          <w:szCs w:val="24"/>
        </w:rPr>
        <w:t xml:space="preserve"> </w:t>
      </w:r>
      <w:r w:rsidR="00CE2029" w:rsidRPr="00B466C1">
        <w:rPr>
          <w:rFonts w:ascii="Times New Roman" w:hAnsi="Times New Roman" w:cs="Times New Roman"/>
          <w:i/>
          <w:sz w:val="24"/>
          <w:szCs w:val="24"/>
        </w:rPr>
        <w:t>(18)</w:t>
      </w:r>
      <w:r w:rsidR="00095A3A" w:rsidRPr="00B466C1">
        <w:rPr>
          <w:rFonts w:ascii="Times New Roman" w:hAnsi="Times New Roman" w:cs="Times New Roman"/>
          <w:i/>
          <w:sz w:val="24"/>
          <w:szCs w:val="24"/>
        </w:rPr>
        <w:t>.</w:t>
      </w:r>
      <w:r w:rsidR="00300E45">
        <w:rPr>
          <w:rFonts w:ascii="Times New Roman" w:hAnsi="Times New Roman" w:cs="Times New Roman"/>
          <w:sz w:val="24"/>
          <w:szCs w:val="24"/>
        </w:rPr>
        <w:t xml:space="preserve"> </w:t>
      </w:r>
      <w:r w:rsidR="006B4269">
        <w:rPr>
          <w:rFonts w:ascii="Times New Roman" w:hAnsi="Times New Roman" w:cs="Times New Roman"/>
          <w:sz w:val="24"/>
          <w:szCs w:val="24"/>
        </w:rPr>
        <w:t>Here</w:t>
      </w:r>
      <w:r w:rsidR="00300E45">
        <w:rPr>
          <w:rFonts w:ascii="Times New Roman" w:hAnsi="Times New Roman" w:cs="Times New Roman"/>
          <w:sz w:val="24"/>
          <w:szCs w:val="24"/>
        </w:rPr>
        <w:t>, in order to understand the way that new social associations are formed,</w:t>
      </w:r>
      <w:r w:rsidR="006B4269">
        <w:rPr>
          <w:rFonts w:ascii="Times New Roman" w:hAnsi="Times New Roman" w:cs="Times New Roman"/>
          <w:sz w:val="24"/>
          <w:szCs w:val="24"/>
        </w:rPr>
        <w:t xml:space="preserve"> we derived fMRI measures</w:t>
      </w:r>
      <w:r w:rsidR="00C91FB9">
        <w:rPr>
          <w:rFonts w:ascii="Times New Roman" w:hAnsi="Times New Roman" w:cs="Times New Roman"/>
          <w:sz w:val="24"/>
          <w:szCs w:val="24"/>
        </w:rPr>
        <w:t xml:space="preserve"> when</w:t>
      </w:r>
      <w:r w:rsidR="006B4269">
        <w:rPr>
          <w:rFonts w:ascii="Times New Roman" w:hAnsi="Times New Roman" w:cs="Times New Roman"/>
          <w:sz w:val="24"/>
          <w:szCs w:val="24"/>
        </w:rPr>
        <w:t xml:space="preserve"> </w:t>
      </w:r>
      <w:r w:rsidR="00C91FB9">
        <w:rPr>
          <w:rFonts w:ascii="Times New Roman" w:hAnsi="Times New Roman" w:cs="Times New Roman"/>
          <w:sz w:val="24"/>
          <w:szCs w:val="24"/>
        </w:rPr>
        <w:t>(i)</w:t>
      </w:r>
      <w:r w:rsidR="006B4269">
        <w:rPr>
          <w:rFonts w:ascii="Times New Roman" w:hAnsi="Times New Roman" w:cs="Times New Roman"/>
          <w:sz w:val="24"/>
          <w:szCs w:val="24"/>
        </w:rPr>
        <w:t xml:space="preserve"> participants were at rest,</w:t>
      </w:r>
      <w:r w:rsidR="00300E45">
        <w:rPr>
          <w:rFonts w:ascii="Times New Roman" w:hAnsi="Times New Roman" w:cs="Times New Roman"/>
          <w:sz w:val="24"/>
          <w:szCs w:val="24"/>
        </w:rPr>
        <w:t xml:space="preserve"> (ii)</w:t>
      </w:r>
      <w:r w:rsidR="00C91FB9">
        <w:rPr>
          <w:rFonts w:ascii="Times New Roman" w:hAnsi="Times New Roman" w:cs="Times New Roman"/>
          <w:sz w:val="24"/>
          <w:szCs w:val="24"/>
        </w:rPr>
        <w:t xml:space="preserve"> </w:t>
      </w:r>
      <w:r w:rsidR="006B4269">
        <w:rPr>
          <w:rFonts w:ascii="Times New Roman" w:hAnsi="Times New Roman" w:cs="Times New Roman"/>
          <w:sz w:val="24"/>
          <w:szCs w:val="24"/>
        </w:rPr>
        <w:t>they discriminated in-group associated stimuli an</w:t>
      </w:r>
      <w:r w:rsidR="00C91FB9">
        <w:rPr>
          <w:rFonts w:ascii="Times New Roman" w:hAnsi="Times New Roman" w:cs="Times New Roman"/>
          <w:sz w:val="24"/>
          <w:szCs w:val="24"/>
        </w:rPr>
        <w:t>d (iii)</w:t>
      </w:r>
      <w:r w:rsidR="00300E45">
        <w:rPr>
          <w:rFonts w:ascii="Times New Roman" w:hAnsi="Times New Roman" w:cs="Times New Roman"/>
          <w:sz w:val="24"/>
          <w:szCs w:val="24"/>
        </w:rPr>
        <w:t xml:space="preserve"> they were</w:t>
      </w:r>
      <w:r w:rsidR="006B4269">
        <w:rPr>
          <w:rFonts w:ascii="Times New Roman" w:hAnsi="Times New Roman" w:cs="Times New Roman"/>
          <w:sz w:val="24"/>
          <w:szCs w:val="24"/>
        </w:rPr>
        <w:t xml:space="preserve"> at rest</w:t>
      </w:r>
      <w:r w:rsidR="00300E45">
        <w:rPr>
          <w:rFonts w:ascii="Times New Roman" w:hAnsi="Times New Roman" w:cs="Times New Roman"/>
          <w:sz w:val="24"/>
          <w:szCs w:val="24"/>
        </w:rPr>
        <w:t xml:space="preserve"> again</w:t>
      </w:r>
      <w:r w:rsidR="006B4269">
        <w:rPr>
          <w:rFonts w:ascii="Times New Roman" w:hAnsi="Times New Roman" w:cs="Times New Roman"/>
          <w:sz w:val="24"/>
          <w:szCs w:val="24"/>
        </w:rPr>
        <w:t xml:space="preserve">, and </w:t>
      </w:r>
      <w:r w:rsidR="00C74C87">
        <w:rPr>
          <w:rFonts w:ascii="Times New Roman" w:hAnsi="Times New Roman" w:cs="Times New Roman"/>
          <w:sz w:val="24"/>
          <w:szCs w:val="24"/>
        </w:rPr>
        <w:t>we focused on</w:t>
      </w:r>
      <w:r w:rsidR="006B4269">
        <w:rPr>
          <w:rFonts w:ascii="Times New Roman" w:hAnsi="Times New Roman" w:cs="Times New Roman"/>
          <w:sz w:val="24"/>
          <w:szCs w:val="24"/>
        </w:rPr>
        <w:t xml:space="preserve"> changes in </w:t>
      </w:r>
      <w:r w:rsidR="00300E45">
        <w:rPr>
          <w:rFonts w:ascii="Times New Roman" w:hAnsi="Times New Roman" w:cs="Times New Roman"/>
          <w:sz w:val="24"/>
          <w:szCs w:val="24"/>
        </w:rPr>
        <w:t xml:space="preserve">intrinsic </w:t>
      </w:r>
      <w:r w:rsidR="006B4269">
        <w:rPr>
          <w:rFonts w:ascii="Times New Roman" w:hAnsi="Times New Roman" w:cs="Times New Roman"/>
          <w:sz w:val="24"/>
          <w:szCs w:val="24"/>
        </w:rPr>
        <w:t xml:space="preserve">functional connectivity to the insula </w:t>
      </w:r>
      <w:r w:rsidR="00300E45">
        <w:rPr>
          <w:rFonts w:ascii="Times New Roman" w:hAnsi="Times New Roman" w:cs="Times New Roman"/>
          <w:sz w:val="24"/>
          <w:szCs w:val="24"/>
        </w:rPr>
        <w:t xml:space="preserve">that took place between the two rest periods. Such changes reflect the neuro-plasticity of the brain in relation to in-group associations, and we evaluated the relations between </w:t>
      </w:r>
      <w:r w:rsidR="00300E45">
        <w:rPr>
          <w:rFonts w:ascii="Times New Roman" w:hAnsi="Times New Roman" w:cs="Times New Roman"/>
          <w:sz w:val="24"/>
          <w:szCs w:val="24"/>
        </w:rPr>
        <w:lastRenderedPageBreak/>
        <w:t>these changes and biases to in-group items in a simple perceptual matching task. We asked whether functional changes in brain connectivity predict in-group biases in cognition.</w:t>
      </w:r>
    </w:p>
    <w:p w14:paraId="5C59788F" w14:textId="23ED1E2D" w:rsidR="00C0614C" w:rsidRPr="007C7CE9" w:rsidRDefault="001777D8" w:rsidP="001777D8">
      <w:pPr>
        <w:spacing w:line="480" w:lineRule="auto"/>
        <w:ind w:firstLine="709"/>
        <w:rPr>
          <w:rFonts w:ascii="Times New Roman" w:hAnsi="Times New Roman" w:cs="Times New Roman"/>
          <w:sz w:val="24"/>
          <w:szCs w:val="24"/>
          <w:lang w:val="en-US"/>
        </w:rPr>
      </w:pPr>
      <w:r w:rsidRPr="00B466C1">
        <w:rPr>
          <w:rFonts w:ascii="Times New Roman" w:hAnsi="Times New Roman" w:cs="Times New Roman"/>
          <w:sz w:val="24"/>
          <w:szCs w:val="24"/>
        </w:rPr>
        <w:t>We</w:t>
      </w:r>
      <w:r w:rsidR="00A42FBA" w:rsidRPr="00B466C1">
        <w:rPr>
          <w:rFonts w:ascii="Times New Roman" w:hAnsi="Times New Roman" w:cs="Times New Roman"/>
          <w:sz w:val="24"/>
          <w:szCs w:val="24"/>
        </w:rPr>
        <w:t xml:space="preserve"> used a novel social association</w:t>
      </w:r>
      <w:r w:rsidR="005F1706" w:rsidRPr="00B466C1">
        <w:rPr>
          <w:rFonts w:ascii="Times New Roman" w:hAnsi="Times New Roman" w:cs="Times New Roman"/>
          <w:sz w:val="24"/>
          <w:szCs w:val="24"/>
        </w:rPr>
        <w:t xml:space="preserve"> learning task with t</w:t>
      </w:r>
      <w:r w:rsidR="00C0614C" w:rsidRPr="00B466C1">
        <w:rPr>
          <w:rFonts w:ascii="Times New Roman" w:hAnsi="Times New Roman" w:cs="Times New Roman"/>
          <w:sz w:val="24"/>
          <w:szCs w:val="24"/>
        </w:rPr>
        <w:t>wenty passionate football fans</w:t>
      </w:r>
      <w:r w:rsidR="005F1706" w:rsidRPr="00B466C1">
        <w:rPr>
          <w:rFonts w:ascii="Times New Roman" w:hAnsi="Times New Roman" w:cs="Times New Roman"/>
          <w:sz w:val="24"/>
          <w:szCs w:val="24"/>
        </w:rPr>
        <w:t xml:space="preserve">. Participants learnt to associate simple geometric shapes with the badges </w:t>
      </w:r>
      <w:r w:rsidR="00412F5F" w:rsidRPr="00B466C1">
        <w:rPr>
          <w:rFonts w:ascii="Times New Roman" w:hAnsi="Times New Roman" w:cs="Times New Roman"/>
          <w:sz w:val="24"/>
          <w:szCs w:val="24"/>
        </w:rPr>
        <w:t>of their</w:t>
      </w:r>
      <w:r w:rsidR="005F1706" w:rsidRPr="00B466C1">
        <w:rPr>
          <w:rFonts w:ascii="Times New Roman" w:hAnsi="Times New Roman" w:cs="Times New Roman"/>
          <w:sz w:val="24"/>
          <w:szCs w:val="24"/>
        </w:rPr>
        <w:t xml:space="preserve"> favourite football team (</w:t>
      </w:r>
      <w:r w:rsidR="00300E45">
        <w:rPr>
          <w:rFonts w:ascii="Times New Roman" w:hAnsi="Times New Roman" w:cs="Times New Roman"/>
          <w:sz w:val="24"/>
          <w:szCs w:val="24"/>
        </w:rPr>
        <w:t xml:space="preserve">the </w:t>
      </w:r>
      <w:r w:rsidR="005F1706" w:rsidRPr="00B466C1">
        <w:rPr>
          <w:rFonts w:ascii="Times New Roman" w:hAnsi="Times New Roman" w:cs="Times New Roman"/>
          <w:sz w:val="24"/>
          <w:szCs w:val="24"/>
        </w:rPr>
        <w:t>in</w:t>
      </w:r>
      <w:r w:rsidR="00300E45">
        <w:rPr>
          <w:rFonts w:ascii="Times New Roman" w:hAnsi="Times New Roman" w:cs="Times New Roman"/>
          <w:sz w:val="24"/>
          <w:szCs w:val="24"/>
        </w:rPr>
        <w:t>-</w:t>
      </w:r>
      <w:r w:rsidR="005F1706" w:rsidRPr="00B466C1">
        <w:rPr>
          <w:rFonts w:ascii="Times New Roman" w:hAnsi="Times New Roman" w:cs="Times New Roman"/>
          <w:sz w:val="24"/>
          <w:szCs w:val="24"/>
        </w:rPr>
        <w:t>group), its closest rival and a neutral team (</w:t>
      </w:r>
      <w:r w:rsidR="00300E45">
        <w:rPr>
          <w:rFonts w:ascii="Times New Roman" w:hAnsi="Times New Roman" w:cs="Times New Roman"/>
          <w:sz w:val="24"/>
          <w:szCs w:val="24"/>
        </w:rPr>
        <w:t xml:space="preserve">the </w:t>
      </w:r>
      <w:r w:rsidR="005F1706" w:rsidRPr="00B466C1">
        <w:rPr>
          <w:rFonts w:ascii="Times New Roman" w:hAnsi="Times New Roman" w:cs="Times New Roman"/>
          <w:sz w:val="24"/>
          <w:szCs w:val="24"/>
        </w:rPr>
        <w:t>out</w:t>
      </w:r>
      <w:r w:rsidR="00300E45">
        <w:rPr>
          <w:rFonts w:ascii="Times New Roman" w:hAnsi="Times New Roman" w:cs="Times New Roman"/>
          <w:sz w:val="24"/>
          <w:szCs w:val="24"/>
        </w:rPr>
        <w:t>-</w:t>
      </w:r>
      <w:r w:rsidR="005F1706" w:rsidRPr="00B466C1">
        <w:rPr>
          <w:rFonts w:ascii="Times New Roman" w:hAnsi="Times New Roman" w:cs="Times New Roman"/>
          <w:sz w:val="24"/>
          <w:szCs w:val="24"/>
        </w:rPr>
        <w:t>groups)</w:t>
      </w:r>
      <w:r w:rsidR="00412F5F" w:rsidRPr="00B466C1">
        <w:rPr>
          <w:rFonts w:ascii="Times New Roman" w:hAnsi="Times New Roman" w:cs="Times New Roman"/>
          <w:sz w:val="24"/>
          <w:szCs w:val="24"/>
        </w:rPr>
        <w:t>.</w:t>
      </w:r>
      <w:r w:rsidR="00903BA1" w:rsidRPr="00B466C1">
        <w:rPr>
          <w:rFonts w:ascii="Times New Roman" w:hAnsi="Times New Roman" w:cs="Times New Roman"/>
          <w:sz w:val="24"/>
          <w:szCs w:val="24"/>
        </w:rPr>
        <w:t xml:space="preserve"> </w:t>
      </w:r>
      <w:r w:rsidR="00C46B87" w:rsidRPr="00B466C1">
        <w:rPr>
          <w:rFonts w:ascii="Times New Roman" w:hAnsi="Times New Roman" w:cs="Times New Roman"/>
          <w:sz w:val="24"/>
          <w:szCs w:val="24"/>
        </w:rPr>
        <w:t>Subsequently they viewed different pairs of badges and shapes and they were asked to indicate whether the pairing was co</w:t>
      </w:r>
      <w:r w:rsidR="00300E45">
        <w:rPr>
          <w:rFonts w:ascii="Times New Roman" w:hAnsi="Times New Roman" w:cs="Times New Roman"/>
          <w:sz w:val="24"/>
          <w:szCs w:val="24"/>
        </w:rPr>
        <w:t xml:space="preserve">rrect or incorrect based on the </w:t>
      </w:r>
      <w:r w:rsidR="00C62D5F">
        <w:rPr>
          <w:rFonts w:ascii="Times New Roman" w:hAnsi="Times New Roman" w:cs="Times New Roman"/>
          <w:sz w:val="24"/>
          <w:szCs w:val="24"/>
        </w:rPr>
        <w:t>original associations</w:t>
      </w:r>
      <w:r w:rsidR="00C46B87" w:rsidRPr="00B466C1">
        <w:rPr>
          <w:rFonts w:ascii="Times New Roman" w:hAnsi="Times New Roman" w:cs="Times New Roman"/>
          <w:sz w:val="24"/>
          <w:szCs w:val="24"/>
        </w:rPr>
        <w:t xml:space="preserve">. </w:t>
      </w:r>
      <w:r w:rsidR="00300E45">
        <w:rPr>
          <w:rFonts w:ascii="Times New Roman" w:hAnsi="Times New Roman" w:cs="Times New Roman"/>
          <w:sz w:val="24"/>
          <w:szCs w:val="24"/>
        </w:rPr>
        <w:t>Brain</w:t>
      </w:r>
      <w:r w:rsidR="00903BA1" w:rsidRPr="00B466C1">
        <w:rPr>
          <w:rFonts w:ascii="Times New Roman" w:hAnsi="Times New Roman" w:cs="Times New Roman"/>
          <w:sz w:val="24"/>
          <w:szCs w:val="24"/>
        </w:rPr>
        <w:t xml:space="preserve"> imaging</w:t>
      </w:r>
      <w:r w:rsidR="00300E45">
        <w:rPr>
          <w:rFonts w:ascii="Times New Roman" w:hAnsi="Times New Roman" w:cs="Times New Roman"/>
          <w:sz w:val="24"/>
          <w:szCs w:val="24"/>
        </w:rPr>
        <w:t xml:space="preserve"> was conducted prior to participants performing the perceptual matching task, during the matching task and then when at rest after matching the stimuli.  </w:t>
      </w:r>
      <w:r w:rsidR="00FE24D3">
        <w:rPr>
          <w:rFonts w:ascii="Times New Roman" w:hAnsi="Times New Roman" w:cs="Times New Roman"/>
          <w:sz w:val="24"/>
          <w:szCs w:val="24"/>
        </w:rPr>
        <w:t xml:space="preserve"> </w:t>
      </w:r>
    </w:p>
    <w:p w14:paraId="6B431315" w14:textId="0440E95F" w:rsidR="008C6EF0" w:rsidRPr="00B466C1" w:rsidRDefault="009F4976" w:rsidP="00E00B7B">
      <w:pPr>
        <w:spacing w:line="480" w:lineRule="auto"/>
        <w:ind w:firstLine="709"/>
        <w:rPr>
          <w:rFonts w:ascii="Times New Roman" w:hAnsi="Times New Roman" w:cs="Times New Roman"/>
          <w:sz w:val="24"/>
          <w:szCs w:val="24"/>
        </w:rPr>
      </w:pPr>
      <w:r w:rsidRPr="00B466C1">
        <w:rPr>
          <w:rFonts w:ascii="Times New Roman" w:hAnsi="Times New Roman" w:cs="Times New Roman"/>
          <w:sz w:val="24"/>
          <w:szCs w:val="24"/>
        </w:rPr>
        <w:t>We applied a two-stage analys</w:t>
      </w:r>
      <w:r w:rsidR="00EB7D5A">
        <w:rPr>
          <w:rFonts w:ascii="Times New Roman" w:hAnsi="Times New Roman" w:cs="Times New Roman"/>
          <w:sz w:val="24"/>
          <w:szCs w:val="24"/>
        </w:rPr>
        <w:t>i</w:t>
      </w:r>
      <w:r w:rsidRPr="00B466C1">
        <w:rPr>
          <w:rFonts w:ascii="Times New Roman" w:hAnsi="Times New Roman" w:cs="Times New Roman"/>
          <w:sz w:val="24"/>
          <w:szCs w:val="24"/>
        </w:rPr>
        <w:t xml:space="preserve">s approach. First, we selected regions of interest (ROIs) </w:t>
      </w:r>
      <w:r w:rsidR="00CF529F" w:rsidRPr="00B466C1">
        <w:rPr>
          <w:rFonts w:ascii="Times New Roman" w:hAnsi="Times New Roman" w:cs="Times New Roman"/>
          <w:sz w:val="24"/>
          <w:szCs w:val="24"/>
        </w:rPr>
        <w:t>using</w:t>
      </w:r>
      <w:r w:rsidR="00E00B7B">
        <w:rPr>
          <w:rFonts w:ascii="Times New Roman" w:hAnsi="Times New Roman" w:cs="Times New Roman"/>
          <w:sz w:val="24"/>
          <w:szCs w:val="24"/>
        </w:rPr>
        <w:t xml:space="preserve"> the areas activated during the</w:t>
      </w:r>
      <w:r w:rsidRPr="00B466C1">
        <w:rPr>
          <w:rFonts w:ascii="Times New Roman" w:hAnsi="Times New Roman" w:cs="Times New Roman"/>
          <w:sz w:val="24"/>
          <w:szCs w:val="24"/>
        </w:rPr>
        <w:t xml:space="preserve"> social </w:t>
      </w:r>
      <w:r w:rsidR="00CF529F" w:rsidRPr="00B466C1">
        <w:rPr>
          <w:rFonts w:ascii="Times New Roman" w:hAnsi="Times New Roman" w:cs="Times New Roman"/>
          <w:sz w:val="24"/>
          <w:szCs w:val="24"/>
        </w:rPr>
        <w:t>association</w:t>
      </w:r>
      <w:r w:rsidRPr="00B466C1">
        <w:rPr>
          <w:rFonts w:ascii="Times New Roman" w:hAnsi="Times New Roman" w:cs="Times New Roman"/>
          <w:sz w:val="24"/>
          <w:szCs w:val="24"/>
        </w:rPr>
        <w:t xml:space="preserve"> task. Second, we used these ROIs as seeds to explore the changes in resting state functional connectivity before and after </w:t>
      </w:r>
      <w:r w:rsidR="002B680A" w:rsidRPr="00B466C1">
        <w:rPr>
          <w:rFonts w:ascii="Times New Roman" w:hAnsi="Times New Roman" w:cs="Times New Roman"/>
          <w:sz w:val="24"/>
          <w:szCs w:val="24"/>
        </w:rPr>
        <w:t>the social association task</w:t>
      </w:r>
      <w:r w:rsidR="001A6BC3" w:rsidRPr="00B466C1">
        <w:rPr>
          <w:rFonts w:ascii="Times New Roman" w:hAnsi="Times New Roman" w:cs="Times New Roman"/>
          <w:sz w:val="24"/>
          <w:szCs w:val="24"/>
        </w:rPr>
        <w:t xml:space="preserve"> was performed</w:t>
      </w:r>
      <w:r w:rsidR="002B680A" w:rsidRPr="00B466C1">
        <w:rPr>
          <w:rFonts w:ascii="Times New Roman" w:hAnsi="Times New Roman" w:cs="Times New Roman"/>
          <w:sz w:val="24"/>
          <w:szCs w:val="24"/>
        </w:rPr>
        <w:t>.</w:t>
      </w:r>
      <w:r w:rsidRPr="00B466C1">
        <w:rPr>
          <w:rFonts w:ascii="Times New Roman" w:hAnsi="Times New Roman" w:cs="Times New Roman"/>
          <w:sz w:val="24"/>
          <w:szCs w:val="24"/>
        </w:rPr>
        <w:t xml:space="preserve"> </w:t>
      </w:r>
      <w:r w:rsidR="00C46B87" w:rsidRPr="00B466C1">
        <w:rPr>
          <w:rFonts w:ascii="Times New Roman" w:hAnsi="Times New Roman" w:cs="Times New Roman"/>
          <w:sz w:val="24"/>
          <w:szCs w:val="24"/>
        </w:rPr>
        <w:t xml:space="preserve">By comparing resting state activity before and after the task, we evaluated changes in underlying functional </w:t>
      </w:r>
      <w:r w:rsidR="00E00B7B">
        <w:rPr>
          <w:rFonts w:ascii="Times New Roman" w:hAnsi="Times New Roman" w:cs="Times New Roman"/>
          <w:sz w:val="24"/>
          <w:szCs w:val="24"/>
        </w:rPr>
        <w:t xml:space="preserve">activity </w:t>
      </w:r>
      <w:r w:rsidR="00EB7D5A">
        <w:rPr>
          <w:rFonts w:ascii="Times New Roman" w:hAnsi="Times New Roman" w:cs="Times New Roman"/>
          <w:sz w:val="24"/>
          <w:szCs w:val="24"/>
        </w:rPr>
        <w:t xml:space="preserve">controlling </w:t>
      </w:r>
      <w:r w:rsidR="00E00B7B">
        <w:rPr>
          <w:rFonts w:ascii="Times New Roman" w:hAnsi="Times New Roman" w:cs="Times New Roman"/>
          <w:sz w:val="24"/>
          <w:szCs w:val="24"/>
        </w:rPr>
        <w:t xml:space="preserve">for </w:t>
      </w:r>
      <w:r w:rsidR="00C46B87" w:rsidRPr="00B466C1">
        <w:rPr>
          <w:rFonts w:ascii="Times New Roman" w:hAnsi="Times New Roman" w:cs="Times New Roman"/>
          <w:sz w:val="24"/>
          <w:szCs w:val="24"/>
        </w:rPr>
        <w:t xml:space="preserve">individual differences at baseline. </w:t>
      </w:r>
      <w:r w:rsidRPr="00B466C1">
        <w:rPr>
          <w:rFonts w:ascii="Times New Roman" w:hAnsi="Times New Roman" w:cs="Times New Roman"/>
          <w:sz w:val="24"/>
          <w:szCs w:val="24"/>
        </w:rPr>
        <w:t>We predicted that the</w:t>
      </w:r>
      <w:r w:rsidR="00E00B7B">
        <w:rPr>
          <w:rFonts w:ascii="Times New Roman" w:hAnsi="Times New Roman" w:cs="Times New Roman"/>
          <w:sz w:val="24"/>
          <w:szCs w:val="24"/>
        </w:rPr>
        <w:t xml:space="preserve"> football</w:t>
      </w:r>
      <w:r w:rsidRPr="00B466C1">
        <w:rPr>
          <w:rFonts w:ascii="Times New Roman" w:hAnsi="Times New Roman" w:cs="Times New Roman"/>
          <w:sz w:val="24"/>
          <w:szCs w:val="24"/>
        </w:rPr>
        <w:t xml:space="preserve"> fans would show enhanced behavio</w:t>
      </w:r>
      <w:r w:rsidR="002B680A" w:rsidRPr="00B466C1">
        <w:rPr>
          <w:rFonts w:ascii="Times New Roman" w:hAnsi="Times New Roman" w:cs="Times New Roman"/>
          <w:sz w:val="24"/>
          <w:szCs w:val="24"/>
        </w:rPr>
        <w:t>ral performance for in</w:t>
      </w:r>
      <w:r w:rsidR="00E00B7B">
        <w:rPr>
          <w:rFonts w:ascii="Times New Roman" w:hAnsi="Times New Roman" w:cs="Times New Roman"/>
          <w:sz w:val="24"/>
          <w:szCs w:val="24"/>
        </w:rPr>
        <w:t>-</w:t>
      </w:r>
      <w:r w:rsidRPr="00B466C1">
        <w:rPr>
          <w:rFonts w:ascii="Times New Roman" w:hAnsi="Times New Roman" w:cs="Times New Roman"/>
          <w:sz w:val="24"/>
          <w:szCs w:val="24"/>
        </w:rPr>
        <w:t>group stimuli</w:t>
      </w:r>
      <w:r w:rsidR="00E00B7B">
        <w:rPr>
          <w:rFonts w:ascii="Times New Roman" w:hAnsi="Times New Roman" w:cs="Times New Roman"/>
          <w:sz w:val="24"/>
          <w:szCs w:val="24"/>
        </w:rPr>
        <w:t xml:space="preserve"> compared to stimuli associated to out-groups</w:t>
      </w:r>
      <w:r w:rsidR="007C7CE9">
        <w:rPr>
          <w:rFonts w:ascii="Times New Roman" w:hAnsi="Times New Roman" w:cs="Times New Roman"/>
          <w:sz w:val="24"/>
          <w:szCs w:val="24"/>
        </w:rPr>
        <w:t xml:space="preserve"> (</w:t>
      </w:r>
      <w:r w:rsidR="007C7CE9" w:rsidRPr="007C7CE9">
        <w:rPr>
          <w:rFonts w:ascii="Times New Roman" w:hAnsi="Times New Roman" w:cs="Times New Roman"/>
          <w:i/>
          <w:sz w:val="24"/>
          <w:szCs w:val="24"/>
        </w:rPr>
        <w:t>16</w:t>
      </w:r>
      <w:r w:rsidR="003A1144">
        <w:rPr>
          <w:rFonts w:ascii="Times New Roman" w:hAnsi="Times New Roman" w:cs="Times New Roman"/>
          <w:sz w:val="24"/>
          <w:szCs w:val="24"/>
        </w:rPr>
        <w:t>)</w:t>
      </w:r>
      <w:r w:rsidR="00E00B7B">
        <w:rPr>
          <w:rFonts w:ascii="Times New Roman" w:hAnsi="Times New Roman" w:cs="Times New Roman"/>
          <w:sz w:val="24"/>
          <w:szCs w:val="24"/>
        </w:rPr>
        <w:t xml:space="preserve">. Further, </w:t>
      </w:r>
      <w:r w:rsidRPr="00B466C1">
        <w:rPr>
          <w:rFonts w:ascii="Times New Roman" w:hAnsi="Times New Roman" w:cs="Times New Roman"/>
          <w:sz w:val="24"/>
          <w:szCs w:val="24"/>
        </w:rPr>
        <w:t>we predict</w:t>
      </w:r>
      <w:r w:rsidR="00CB5636" w:rsidRPr="00B466C1">
        <w:rPr>
          <w:rFonts w:ascii="Times New Roman" w:hAnsi="Times New Roman" w:cs="Times New Roman"/>
          <w:sz w:val="24"/>
          <w:szCs w:val="24"/>
        </w:rPr>
        <w:t>ed</w:t>
      </w:r>
      <w:r w:rsidR="00E00B7B">
        <w:rPr>
          <w:rFonts w:ascii="Times New Roman" w:hAnsi="Times New Roman" w:cs="Times New Roman"/>
          <w:sz w:val="24"/>
          <w:szCs w:val="24"/>
        </w:rPr>
        <w:t xml:space="preserve"> this enhanced performance would be linked to activity in insula cortex. </w:t>
      </w:r>
    </w:p>
    <w:p w14:paraId="360EF252" w14:textId="49459942" w:rsidR="001778D1" w:rsidRPr="00B466C1" w:rsidRDefault="000E73ED" w:rsidP="00C91FB9">
      <w:pPr>
        <w:spacing w:line="480" w:lineRule="auto"/>
        <w:ind w:firstLine="709"/>
        <w:rPr>
          <w:rFonts w:ascii="Times New Roman" w:hAnsi="Times New Roman" w:cs="Times New Roman"/>
          <w:sz w:val="24"/>
          <w:szCs w:val="24"/>
        </w:rPr>
      </w:pPr>
      <w:r w:rsidRPr="00B466C1">
        <w:rPr>
          <w:rFonts w:ascii="Times New Roman" w:hAnsi="Times New Roman" w:cs="Times New Roman"/>
          <w:sz w:val="24"/>
          <w:szCs w:val="24"/>
        </w:rPr>
        <w:t>A general linear model analysis of the functional data</w:t>
      </w:r>
      <w:r w:rsidR="00E00B7B">
        <w:rPr>
          <w:rFonts w:ascii="Times New Roman" w:hAnsi="Times New Roman" w:cs="Times New Roman"/>
          <w:sz w:val="24"/>
          <w:szCs w:val="24"/>
        </w:rPr>
        <w:t xml:space="preserve"> collected during</w:t>
      </w:r>
      <w:r w:rsidRPr="00B466C1">
        <w:rPr>
          <w:rFonts w:ascii="Times New Roman" w:hAnsi="Times New Roman" w:cs="Times New Roman"/>
          <w:sz w:val="24"/>
          <w:szCs w:val="24"/>
        </w:rPr>
        <w:t xml:space="preserve"> the </w:t>
      </w:r>
      <w:r w:rsidR="00C46B87" w:rsidRPr="00B466C1">
        <w:rPr>
          <w:rFonts w:ascii="Times New Roman" w:hAnsi="Times New Roman" w:cs="Times New Roman"/>
          <w:sz w:val="24"/>
          <w:szCs w:val="24"/>
        </w:rPr>
        <w:t>social association</w:t>
      </w:r>
      <w:r w:rsidRPr="00B466C1">
        <w:rPr>
          <w:rFonts w:ascii="Times New Roman" w:hAnsi="Times New Roman" w:cs="Times New Roman"/>
          <w:sz w:val="24"/>
          <w:szCs w:val="24"/>
        </w:rPr>
        <w:t xml:space="preserve"> task revealed statistically significant (</w:t>
      </w:r>
      <w:r w:rsidRPr="00B466C1">
        <w:rPr>
          <w:rFonts w:ascii="Times New Roman" w:hAnsi="Times New Roman" w:cs="Times New Roman"/>
          <w:i/>
          <w:sz w:val="24"/>
          <w:szCs w:val="24"/>
        </w:rPr>
        <w:t>p&lt;0.005</w:t>
      </w:r>
      <w:r w:rsidRPr="00B466C1">
        <w:rPr>
          <w:rFonts w:ascii="Times New Roman" w:hAnsi="Times New Roman" w:cs="Times New Roman"/>
          <w:sz w:val="24"/>
          <w:szCs w:val="24"/>
        </w:rPr>
        <w:t xml:space="preserve">, minimal cluster size 70 voxels) </w:t>
      </w:r>
      <w:r w:rsidR="00234E6B" w:rsidRPr="00B466C1">
        <w:rPr>
          <w:rFonts w:ascii="Times New Roman" w:hAnsi="Times New Roman" w:cs="Times New Roman"/>
          <w:sz w:val="24"/>
          <w:szCs w:val="24"/>
        </w:rPr>
        <w:t>activity in the left posterior superior temporal sulcus related to the re</w:t>
      </w:r>
      <w:r w:rsidR="00C33BAB" w:rsidRPr="00B466C1">
        <w:rPr>
          <w:rFonts w:ascii="Times New Roman" w:hAnsi="Times New Roman" w:cs="Times New Roman"/>
          <w:sz w:val="24"/>
          <w:szCs w:val="24"/>
        </w:rPr>
        <w:t>sponses to in</w:t>
      </w:r>
      <w:r w:rsidR="00E00B7B">
        <w:rPr>
          <w:rFonts w:ascii="Times New Roman" w:hAnsi="Times New Roman" w:cs="Times New Roman"/>
          <w:sz w:val="24"/>
          <w:szCs w:val="24"/>
        </w:rPr>
        <w:t>-group associated stimuli</w:t>
      </w:r>
      <w:r w:rsidR="00234E6B" w:rsidRPr="00B466C1">
        <w:rPr>
          <w:rFonts w:ascii="Times New Roman" w:hAnsi="Times New Roman" w:cs="Times New Roman"/>
          <w:sz w:val="24"/>
          <w:szCs w:val="24"/>
        </w:rPr>
        <w:t xml:space="preserve"> compare</w:t>
      </w:r>
      <w:r w:rsidR="00E00B7B">
        <w:rPr>
          <w:rFonts w:ascii="Times New Roman" w:hAnsi="Times New Roman" w:cs="Times New Roman"/>
          <w:sz w:val="24"/>
          <w:szCs w:val="24"/>
        </w:rPr>
        <w:t xml:space="preserve">d to the </w:t>
      </w:r>
      <w:r w:rsidR="00234E6B" w:rsidRPr="00B466C1">
        <w:rPr>
          <w:rFonts w:ascii="Times New Roman" w:hAnsi="Times New Roman" w:cs="Times New Roman"/>
          <w:sz w:val="24"/>
          <w:szCs w:val="24"/>
        </w:rPr>
        <w:t>rival</w:t>
      </w:r>
      <w:r w:rsidR="00E00B7B">
        <w:rPr>
          <w:rFonts w:ascii="Times New Roman" w:hAnsi="Times New Roman" w:cs="Times New Roman"/>
          <w:sz w:val="24"/>
          <w:szCs w:val="24"/>
        </w:rPr>
        <w:t xml:space="preserve"> out-group</w:t>
      </w:r>
      <w:r w:rsidR="00234E6B" w:rsidRPr="00B466C1">
        <w:rPr>
          <w:rFonts w:ascii="Times New Roman" w:hAnsi="Times New Roman" w:cs="Times New Roman"/>
          <w:sz w:val="24"/>
          <w:szCs w:val="24"/>
        </w:rPr>
        <w:t>. In contrast, there was gre</w:t>
      </w:r>
      <w:r w:rsidR="00C33BAB" w:rsidRPr="00B466C1">
        <w:rPr>
          <w:rFonts w:ascii="Times New Roman" w:hAnsi="Times New Roman" w:cs="Times New Roman"/>
          <w:sz w:val="24"/>
          <w:szCs w:val="24"/>
        </w:rPr>
        <w:t>ater activity for rival over in</w:t>
      </w:r>
      <w:r w:rsidR="00E00B7B">
        <w:rPr>
          <w:rFonts w:ascii="Times New Roman" w:hAnsi="Times New Roman" w:cs="Times New Roman"/>
          <w:sz w:val="24"/>
          <w:szCs w:val="24"/>
        </w:rPr>
        <w:t>-</w:t>
      </w:r>
      <w:r w:rsidR="00234E6B" w:rsidRPr="00B466C1">
        <w:rPr>
          <w:rFonts w:ascii="Times New Roman" w:hAnsi="Times New Roman" w:cs="Times New Roman"/>
          <w:sz w:val="24"/>
          <w:szCs w:val="24"/>
        </w:rPr>
        <w:t xml:space="preserve">group associations within the dorsal </w:t>
      </w:r>
      <w:r w:rsidR="00234E6B" w:rsidRPr="00B466C1">
        <w:rPr>
          <w:rFonts w:ascii="Times New Roman" w:hAnsi="Times New Roman" w:cs="Times New Roman"/>
          <w:sz w:val="24"/>
          <w:szCs w:val="24"/>
        </w:rPr>
        <w:lastRenderedPageBreak/>
        <w:t xml:space="preserve">attentional control network including the left dorsal prefrontal, superior medial and </w:t>
      </w:r>
      <w:r w:rsidR="00C91FB9">
        <w:rPr>
          <w:rFonts w:ascii="Times New Roman" w:hAnsi="Times New Roman" w:cs="Times New Roman"/>
          <w:sz w:val="24"/>
          <w:szCs w:val="24"/>
        </w:rPr>
        <w:t xml:space="preserve">the </w:t>
      </w:r>
      <w:r w:rsidR="00234E6B" w:rsidRPr="00B466C1">
        <w:rPr>
          <w:rFonts w:ascii="Times New Roman" w:hAnsi="Times New Roman" w:cs="Times New Roman"/>
          <w:sz w:val="24"/>
          <w:szCs w:val="24"/>
        </w:rPr>
        <w:t>inferior</w:t>
      </w:r>
      <w:r w:rsidR="00C91FB9">
        <w:rPr>
          <w:rFonts w:ascii="Times New Roman" w:hAnsi="Times New Roman" w:cs="Times New Roman"/>
          <w:sz w:val="24"/>
          <w:szCs w:val="24"/>
        </w:rPr>
        <w:t xml:space="preserve"> dorsal parietal cortex. There was also enhanced activity in</w:t>
      </w:r>
      <w:r w:rsidR="00234E6B" w:rsidRPr="00B466C1">
        <w:rPr>
          <w:rFonts w:ascii="Times New Roman" w:hAnsi="Times New Roman" w:cs="Times New Roman"/>
          <w:sz w:val="24"/>
          <w:szCs w:val="24"/>
        </w:rPr>
        <w:t xml:space="preserve"> the left anterior insula (AI).</w:t>
      </w:r>
      <w:r w:rsidR="001778D1" w:rsidRPr="00B466C1">
        <w:rPr>
          <w:rFonts w:ascii="Times New Roman" w:hAnsi="Times New Roman" w:cs="Times New Roman"/>
          <w:sz w:val="24"/>
          <w:szCs w:val="24"/>
        </w:rPr>
        <w:t xml:space="preserve"> </w:t>
      </w:r>
      <w:r w:rsidR="00C33BAB" w:rsidRPr="00B466C1">
        <w:rPr>
          <w:rFonts w:ascii="Times New Roman" w:hAnsi="Times New Roman" w:cs="Times New Roman"/>
          <w:sz w:val="24"/>
          <w:szCs w:val="24"/>
        </w:rPr>
        <w:t>More details regarding the activation map in the task can be found in</w:t>
      </w:r>
      <w:r w:rsidR="00E00B7B">
        <w:rPr>
          <w:rFonts w:ascii="Times New Roman" w:hAnsi="Times New Roman" w:cs="Times New Roman"/>
          <w:sz w:val="24"/>
          <w:szCs w:val="24"/>
        </w:rPr>
        <w:t xml:space="preserve"> the</w:t>
      </w:r>
      <w:r w:rsidR="00C33BAB" w:rsidRPr="00B466C1">
        <w:rPr>
          <w:rFonts w:ascii="Times New Roman" w:hAnsi="Times New Roman" w:cs="Times New Roman"/>
          <w:sz w:val="24"/>
          <w:szCs w:val="24"/>
        </w:rPr>
        <w:t xml:space="preserve"> supplementary materials. </w:t>
      </w:r>
      <w:r w:rsidR="001778D1" w:rsidRPr="00B466C1">
        <w:rPr>
          <w:rFonts w:ascii="Times New Roman" w:hAnsi="Times New Roman" w:cs="Times New Roman"/>
          <w:sz w:val="24"/>
          <w:szCs w:val="24"/>
        </w:rPr>
        <w:t>Figure 1 provides an example of the activation map in the fMRI task.</w:t>
      </w:r>
    </w:p>
    <w:p w14:paraId="7672FD4A" w14:textId="77777777" w:rsidR="001778D1" w:rsidRPr="00B466C1" w:rsidRDefault="001778D1" w:rsidP="001778D1">
      <w:pPr>
        <w:spacing w:line="480" w:lineRule="auto"/>
        <w:jc w:val="center"/>
        <w:rPr>
          <w:rFonts w:ascii="Times New Roman" w:hAnsi="Times New Roman" w:cs="Times New Roman"/>
          <w:sz w:val="24"/>
          <w:szCs w:val="24"/>
        </w:rPr>
      </w:pPr>
      <w:r w:rsidRPr="00B466C1">
        <w:rPr>
          <w:rFonts w:ascii="Times New Roman" w:hAnsi="Times New Roman" w:cs="Times New Roman"/>
          <w:sz w:val="24"/>
          <w:szCs w:val="24"/>
        </w:rPr>
        <w:t>Figure 1. about here</w:t>
      </w:r>
    </w:p>
    <w:p w14:paraId="43CAE9B3" w14:textId="77777777" w:rsidR="001778D1" w:rsidRPr="00B466C1" w:rsidRDefault="001778D1" w:rsidP="00B93F16">
      <w:pPr>
        <w:spacing w:line="480" w:lineRule="auto"/>
        <w:ind w:firstLine="709"/>
        <w:rPr>
          <w:rFonts w:ascii="Times New Roman" w:hAnsi="Times New Roman" w:cs="Times New Roman"/>
          <w:sz w:val="24"/>
          <w:szCs w:val="24"/>
        </w:rPr>
      </w:pPr>
    </w:p>
    <w:p w14:paraId="408D9ED5" w14:textId="53D30A67" w:rsidR="00207E24" w:rsidRPr="00B466C1" w:rsidRDefault="00207E24" w:rsidP="009612D3">
      <w:pPr>
        <w:spacing w:line="480" w:lineRule="auto"/>
        <w:ind w:firstLine="709"/>
        <w:rPr>
          <w:rFonts w:ascii="Times New Roman" w:hAnsi="Times New Roman" w:cs="Times New Roman"/>
          <w:sz w:val="24"/>
          <w:szCs w:val="24"/>
        </w:rPr>
      </w:pPr>
      <w:r w:rsidRPr="00B466C1">
        <w:rPr>
          <w:rFonts w:ascii="Times New Roman" w:hAnsi="Times New Roman" w:cs="Times New Roman"/>
          <w:sz w:val="24"/>
          <w:szCs w:val="24"/>
        </w:rPr>
        <w:t>From these activated areas six region</w:t>
      </w:r>
      <w:r w:rsidR="00C74C87">
        <w:rPr>
          <w:rFonts w:ascii="Times New Roman" w:hAnsi="Times New Roman" w:cs="Times New Roman"/>
          <w:sz w:val="24"/>
          <w:szCs w:val="24"/>
        </w:rPr>
        <w:t>s</w:t>
      </w:r>
      <w:r w:rsidRPr="00B466C1">
        <w:rPr>
          <w:rFonts w:ascii="Times New Roman" w:hAnsi="Times New Roman" w:cs="Times New Roman"/>
          <w:sz w:val="24"/>
          <w:szCs w:val="24"/>
        </w:rPr>
        <w:t xml:space="preserve"> of interest (ROI</w:t>
      </w:r>
      <w:r w:rsidR="00C74C87">
        <w:rPr>
          <w:rFonts w:ascii="Times New Roman" w:hAnsi="Times New Roman" w:cs="Times New Roman"/>
          <w:sz w:val="24"/>
          <w:szCs w:val="24"/>
        </w:rPr>
        <w:t>s</w:t>
      </w:r>
      <w:r w:rsidRPr="00B466C1">
        <w:rPr>
          <w:rFonts w:ascii="Times New Roman" w:hAnsi="Times New Roman" w:cs="Times New Roman"/>
          <w:sz w:val="24"/>
          <w:szCs w:val="24"/>
        </w:rPr>
        <w:t>) were selected to enter into intrinsic functional connectivity analyses</w:t>
      </w:r>
      <w:r w:rsidR="00A60ACF" w:rsidRPr="00B466C1">
        <w:rPr>
          <w:rFonts w:ascii="Times New Roman" w:hAnsi="Times New Roman" w:cs="Times New Roman"/>
          <w:sz w:val="24"/>
          <w:szCs w:val="24"/>
        </w:rPr>
        <w:t>. T</w:t>
      </w:r>
      <w:r w:rsidR="00C33BAB" w:rsidRPr="00B466C1">
        <w:rPr>
          <w:rFonts w:ascii="Times New Roman" w:hAnsi="Times New Roman" w:cs="Times New Roman"/>
          <w:sz w:val="24"/>
          <w:szCs w:val="24"/>
        </w:rPr>
        <w:t>hese</w:t>
      </w:r>
      <w:r w:rsidR="000F5DE4" w:rsidRPr="00B466C1">
        <w:rPr>
          <w:rFonts w:ascii="Times New Roman" w:hAnsi="Times New Roman" w:cs="Times New Roman"/>
          <w:sz w:val="24"/>
          <w:szCs w:val="24"/>
        </w:rPr>
        <w:t xml:space="preserve"> ROIs included</w:t>
      </w:r>
      <w:r w:rsidR="00C74C87">
        <w:rPr>
          <w:rFonts w:ascii="Times New Roman" w:hAnsi="Times New Roman" w:cs="Times New Roman"/>
          <w:sz w:val="24"/>
          <w:szCs w:val="24"/>
        </w:rPr>
        <w:t xml:space="preserve"> the</w:t>
      </w:r>
      <w:r w:rsidR="000F5DE4" w:rsidRPr="00B466C1">
        <w:rPr>
          <w:rFonts w:ascii="Times New Roman" w:hAnsi="Times New Roman" w:cs="Times New Roman"/>
          <w:sz w:val="24"/>
          <w:szCs w:val="24"/>
        </w:rPr>
        <w:t xml:space="preserve"> left AI, </w:t>
      </w:r>
      <w:r w:rsidR="00C74C87">
        <w:rPr>
          <w:rFonts w:ascii="Times New Roman" w:hAnsi="Times New Roman" w:cs="Times New Roman"/>
          <w:sz w:val="24"/>
          <w:szCs w:val="24"/>
        </w:rPr>
        <w:t xml:space="preserve">the </w:t>
      </w:r>
      <w:r w:rsidR="000F5DE4" w:rsidRPr="00B466C1">
        <w:rPr>
          <w:rFonts w:ascii="Times New Roman" w:hAnsi="Times New Roman" w:cs="Times New Roman"/>
          <w:sz w:val="24"/>
          <w:szCs w:val="24"/>
        </w:rPr>
        <w:t xml:space="preserve">left inferior frontal gyrus (IFG), </w:t>
      </w:r>
      <w:r w:rsidR="00C74C87">
        <w:rPr>
          <w:rFonts w:ascii="Times New Roman" w:hAnsi="Times New Roman" w:cs="Times New Roman"/>
          <w:sz w:val="24"/>
          <w:szCs w:val="24"/>
        </w:rPr>
        <w:t xml:space="preserve">the </w:t>
      </w:r>
      <w:r w:rsidR="000F5DE4" w:rsidRPr="00B466C1">
        <w:rPr>
          <w:rFonts w:ascii="Times New Roman" w:hAnsi="Times New Roman" w:cs="Times New Roman"/>
          <w:sz w:val="24"/>
          <w:szCs w:val="24"/>
        </w:rPr>
        <w:t>left dorsolateral prefront</w:t>
      </w:r>
      <w:r w:rsidR="00EB7D5A">
        <w:rPr>
          <w:rFonts w:ascii="Times New Roman" w:hAnsi="Times New Roman" w:cs="Times New Roman"/>
          <w:sz w:val="24"/>
          <w:szCs w:val="24"/>
        </w:rPr>
        <w:t>a</w:t>
      </w:r>
      <w:r w:rsidR="000F5DE4" w:rsidRPr="00B466C1">
        <w:rPr>
          <w:rFonts w:ascii="Times New Roman" w:hAnsi="Times New Roman" w:cs="Times New Roman"/>
          <w:sz w:val="24"/>
          <w:szCs w:val="24"/>
        </w:rPr>
        <w:t>l cortex (DLPFC),</w:t>
      </w:r>
      <w:r w:rsidR="00C74C87">
        <w:rPr>
          <w:rFonts w:ascii="Times New Roman" w:hAnsi="Times New Roman" w:cs="Times New Roman"/>
          <w:sz w:val="24"/>
          <w:szCs w:val="24"/>
        </w:rPr>
        <w:t xml:space="preserve"> the</w:t>
      </w:r>
      <w:r w:rsidR="000F5DE4" w:rsidRPr="00B466C1">
        <w:rPr>
          <w:rFonts w:ascii="Times New Roman" w:hAnsi="Times New Roman" w:cs="Times New Roman"/>
          <w:sz w:val="24"/>
          <w:szCs w:val="24"/>
        </w:rPr>
        <w:t xml:space="preserve"> </w:t>
      </w:r>
      <w:r w:rsidR="00C91FB9">
        <w:rPr>
          <w:rFonts w:ascii="Times New Roman" w:hAnsi="Times New Roman" w:cs="Times New Roman"/>
          <w:sz w:val="24"/>
          <w:szCs w:val="24"/>
        </w:rPr>
        <w:t>left posterior superior t</w:t>
      </w:r>
      <w:r w:rsidR="007A1F90">
        <w:rPr>
          <w:rFonts w:ascii="Times New Roman" w:hAnsi="Times New Roman" w:cs="Times New Roman"/>
          <w:sz w:val="24"/>
          <w:szCs w:val="24"/>
        </w:rPr>
        <w:t>emporal sulcus (pSTS</w:t>
      </w:r>
      <w:r w:rsidR="000F5DE4" w:rsidRPr="00B466C1">
        <w:rPr>
          <w:rFonts w:ascii="Times New Roman" w:hAnsi="Times New Roman" w:cs="Times New Roman"/>
          <w:sz w:val="24"/>
          <w:szCs w:val="24"/>
        </w:rPr>
        <w:t xml:space="preserve">), </w:t>
      </w:r>
      <w:r w:rsidR="00C74C87">
        <w:rPr>
          <w:rFonts w:ascii="Times New Roman" w:hAnsi="Times New Roman" w:cs="Times New Roman"/>
          <w:sz w:val="24"/>
          <w:szCs w:val="24"/>
        </w:rPr>
        <w:t xml:space="preserve">the </w:t>
      </w:r>
      <w:r w:rsidR="00B11AE0" w:rsidRPr="00B466C1">
        <w:rPr>
          <w:rFonts w:ascii="Times New Roman" w:hAnsi="Times New Roman" w:cs="Times New Roman"/>
          <w:sz w:val="24"/>
          <w:szCs w:val="24"/>
        </w:rPr>
        <w:t>left precuneus</w:t>
      </w:r>
      <w:r w:rsidR="002473DC" w:rsidRPr="00B466C1">
        <w:rPr>
          <w:rFonts w:ascii="Times New Roman" w:hAnsi="Times New Roman" w:cs="Times New Roman"/>
          <w:sz w:val="24"/>
          <w:szCs w:val="24"/>
        </w:rPr>
        <w:t xml:space="preserve"> </w:t>
      </w:r>
      <w:r w:rsidR="00B11AE0" w:rsidRPr="00B466C1">
        <w:rPr>
          <w:rFonts w:ascii="Times New Roman" w:hAnsi="Times New Roman" w:cs="Times New Roman"/>
          <w:sz w:val="24"/>
          <w:szCs w:val="24"/>
        </w:rPr>
        <w:t xml:space="preserve">and </w:t>
      </w:r>
      <w:r w:rsidR="00C74C87">
        <w:rPr>
          <w:rFonts w:ascii="Times New Roman" w:hAnsi="Times New Roman" w:cs="Times New Roman"/>
          <w:sz w:val="24"/>
          <w:szCs w:val="24"/>
        </w:rPr>
        <w:t xml:space="preserve">the </w:t>
      </w:r>
      <w:r w:rsidR="00A637E1" w:rsidRPr="00B466C1">
        <w:rPr>
          <w:rFonts w:ascii="Times New Roman" w:hAnsi="Times New Roman" w:cs="Times New Roman"/>
          <w:sz w:val="24"/>
          <w:szCs w:val="24"/>
        </w:rPr>
        <w:t xml:space="preserve">left </w:t>
      </w:r>
      <w:r w:rsidR="00CA1CD3" w:rsidRPr="00B466C1">
        <w:rPr>
          <w:rFonts w:ascii="Times New Roman" w:hAnsi="Times New Roman" w:cs="Times New Roman"/>
          <w:sz w:val="24"/>
          <w:szCs w:val="24"/>
        </w:rPr>
        <w:t>fusiform gyrus</w:t>
      </w:r>
      <w:r w:rsidRPr="00B466C1">
        <w:rPr>
          <w:rFonts w:ascii="Times New Roman" w:hAnsi="Times New Roman" w:cs="Times New Roman"/>
          <w:sz w:val="24"/>
          <w:szCs w:val="24"/>
        </w:rPr>
        <w:t>.</w:t>
      </w:r>
    </w:p>
    <w:p w14:paraId="7B34AC88" w14:textId="4EEE8AFB" w:rsidR="000E73ED" w:rsidRPr="00B466C1" w:rsidRDefault="000E73ED" w:rsidP="00857F71">
      <w:pPr>
        <w:spacing w:line="480" w:lineRule="auto"/>
        <w:ind w:firstLine="709"/>
        <w:rPr>
          <w:rFonts w:ascii="Times New Roman" w:hAnsi="Times New Roman" w:cs="Times New Roman"/>
          <w:sz w:val="24"/>
          <w:szCs w:val="24"/>
        </w:rPr>
      </w:pPr>
      <w:r w:rsidRPr="00B466C1">
        <w:rPr>
          <w:rFonts w:ascii="Times New Roman" w:hAnsi="Times New Roman" w:cs="Times New Roman"/>
          <w:sz w:val="24"/>
          <w:szCs w:val="24"/>
        </w:rPr>
        <w:t xml:space="preserve">We then compared and contrasted the strength of functional connectivity between the pairs of ROIs under </w:t>
      </w:r>
      <w:r w:rsidR="0042011F" w:rsidRPr="00B466C1">
        <w:rPr>
          <w:rFonts w:ascii="Times New Roman" w:hAnsi="Times New Roman" w:cs="Times New Roman"/>
          <w:sz w:val="24"/>
          <w:szCs w:val="24"/>
        </w:rPr>
        <w:t>resting state</w:t>
      </w:r>
      <w:r w:rsidRPr="00B466C1">
        <w:rPr>
          <w:rFonts w:ascii="Times New Roman" w:hAnsi="Times New Roman" w:cs="Times New Roman"/>
          <w:sz w:val="24"/>
          <w:szCs w:val="24"/>
        </w:rPr>
        <w:t xml:space="preserve"> conditions before and after the task. </w:t>
      </w:r>
    </w:p>
    <w:p w14:paraId="5BA8B685" w14:textId="0E155837" w:rsidR="000E73ED" w:rsidRPr="00B466C1" w:rsidRDefault="000E73ED" w:rsidP="000E73ED">
      <w:pPr>
        <w:spacing w:line="480" w:lineRule="auto"/>
        <w:rPr>
          <w:rFonts w:ascii="Times New Roman" w:hAnsi="Times New Roman" w:cs="Times New Roman"/>
          <w:sz w:val="24"/>
          <w:szCs w:val="24"/>
        </w:rPr>
      </w:pPr>
      <w:r w:rsidRPr="00B466C1">
        <w:rPr>
          <w:rFonts w:ascii="Times New Roman" w:hAnsi="Times New Roman" w:cs="Times New Roman"/>
          <w:sz w:val="24"/>
          <w:szCs w:val="24"/>
        </w:rPr>
        <w:t xml:space="preserve">The significance level was corrected </w:t>
      </w:r>
      <w:r w:rsidR="00C74C87">
        <w:rPr>
          <w:rFonts w:ascii="Times New Roman" w:hAnsi="Times New Roman" w:cs="Times New Roman"/>
          <w:sz w:val="24"/>
          <w:szCs w:val="24"/>
        </w:rPr>
        <w:t xml:space="preserve">for multiple comparisons and </w:t>
      </w:r>
      <w:r w:rsidRPr="00B466C1">
        <w:rPr>
          <w:rFonts w:ascii="Times New Roman" w:hAnsi="Times New Roman" w:cs="Times New Roman"/>
          <w:sz w:val="24"/>
          <w:szCs w:val="24"/>
        </w:rPr>
        <w:t xml:space="preserve">only pairs with </w:t>
      </w:r>
      <w:r w:rsidRPr="00B466C1">
        <w:rPr>
          <w:rFonts w:ascii="Times New Roman" w:hAnsi="Times New Roman" w:cs="Times New Roman"/>
          <w:i/>
          <w:sz w:val="24"/>
          <w:szCs w:val="24"/>
        </w:rPr>
        <w:t>p&lt;.003</w:t>
      </w:r>
      <w:r w:rsidRPr="00B466C1">
        <w:rPr>
          <w:rFonts w:ascii="Times New Roman" w:hAnsi="Times New Roman" w:cs="Times New Roman"/>
          <w:sz w:val="24"/>
          <w:szCs w:val="24"/>
        </w:rPr>
        <w:t xml:space="preserve"> (.05/15) were counted as significant. Our results showed that, compared to the pre-task activity, the strength of functional c</w:t>
      </w:r>
      <w:r w:rsidR="00857F71" w:rsidRPr="00B466C1">
        <w:rPr>
          <w:rFonts w:ascii="Times New Roman" w:hAnsi="Times New Roman" w:cs="Times New Roman"/>
          <w:sz w:val="24"/>
          <w:szCs w:val="24"/>
        </w:rPr>
        <w:t>onnectivity between the left AI</w:t>
      </w:r>
      <w:r w:rsidRPr="00B466C1">
        <w:rPr>
          <w:rFonts w:ascii="Times New Roman" w:hAnsi="Times New Roman" w:cs="Times New Roman"/>
          <w:sz w:val="24"/>
          <w:szCs w:val="24"/>
        </w:rPr>
        <w:t xml:space="preserve"> and the left </w:t>
      </w:r>
      <w:r w:rsidR="00857F71" w:rsidRPr="00B466C1">
        <w:rPr>
          <w:rFonts w:ascii="Times New Roman" w:hAnsi="Times New Roman" w:cs="Times New Roman"/>
          <w:sz w:val="24"/>
          <w:szCs w:val="24"/>
        </w:rPr>
        <w:t>inferior frontal gyrus (</w:t>
      </w:r>
      <w:r w:rsidRPr="00B466C1">
        <w:rPr>
          <w:rFonts w:ascii="Times New Roman" w:hAnsi="Times New Roman" w:cs="Times New Roman"/>
          <w:sz w:val="24"/>
          <w:szCs w:val="24"/>
        </w:rPr>
        <w:t>IFG</w:t>
      </w:r>
      <w:r w:rsidR="00857F71" w:rsidRPr="00B466C1">
        <w:rPr>
          <w:rFonts w:ascii="Times New Roman" w:hAnsi="Times New Roman" w:cs="Times New Roman"/>
          <w:sz w:val="24"/>
          <w:szCs w:val="24"/>
        </w:rPr>
        <w:t>)</w:t>
      </w:r>
      <w:r w:rsidRPr="00B466C1">
        <w:rPr>
          <w:rFonts w:ascii="Times New Roman" w:hAnsi="Times New Roman" w:cs="Times New Roman"/>
          <w:sz w:val="24"/>
          <w:szCs w:val="24"/>
        </w:rPr>
        <w:t xml:space="preserve"> increased significantly, </w:t>
      </w:r>
      <w:r w:rsidRPr="00B466C1">
        <w:rPr>
          <w:rFonts w:ascii="Times New Roman" w:hAnsi="Times New Roman" w:cs="Times New Roman"/>
          <w:i/>
          <w:sz w:val="24"/>
          <w:szCs w:val="24"/>
        </w:rPr>
        <w:t>t(19)</w:t>
      </w:r>
      <w:r w:rsidRPr="00B466C1">
        <w:rPr>
          <w:rFonts w:ascii="Times New Roman" w:hAnsi="Times New Roman" w:cs="Times New Roman"/>
          <w:sz w:val="24"/>
          <w:szCs w:val="24"/>
        </w:rPr>
        <w:t xml:space="preserve">= 2.80, </w:t>
      </w:r>
      <w:r w:rsidRPr="00B466C1">
        <w:rPr>
          <w:rFonts w:ascii="Times New Roman" w:hAnsi="Times New Roman" w:cs="Times New Roman"/>
          <w:i/>
          <w:sz w:val="24"/>
          <w:szCs w:val="24"/>
        </w:rPr>
        <w:t>p=.003</w:t>
      </w:r>
      <w:r w:rsidR="006755B8" w:rsidRPr="00B466C1">
        <w:rPr>
          <w:rFonts w:ascii="Times New Roman" w:hAnsi="Times New Roman" w:cs="Times New Roman"/>
          <w:sz w:val="24"/>
          <w:szCs w:val="24"/>
        </w:rPr>
        <w:t xml:space="preserve">. </w:t>
      </w:r>
      <w:r w:rsidRPr="00B466C1">
        <w:rPr>
          <w:rFonts w:ascii="Times New Roman" w:hAnsi="Times New Roman" w:cs="Times New Roman"/>
          <w:sz w:val="24"/>
          <w:szCs w:val="24"/>
        </w:rPr>
        <w:t xml:space="preserve">Furthermore, there was a reliable decrease in the strength of functional connectivity between the left </w:t>
      </w:r>
      <w:r w:rsidR="00857F71" w:rsidRPr="00B466C1">
        <w:rPr>
          <w:rFonts w:ascii="Times New Roman" w:hAnsi="Times New Roman" w:cs="Times New Roman"/>
          <w:sz w:val="24"/>
          <w:szCs w:val="24"/>
        </w:rPr>
        <w:t>dorsolateral prefrontal cortex (</w:t>
      </w:r>
      <w:r w:rsidRPr="00B466C1">
        <w:rPr>
          <w:rFonts w:ascii="Times New Roman" w:hAnsi="Times New Roman" w:cs="Times New Roman"/>
          <w:sz w:val="24"/>
          <w:szCs w:val="24"/>
        </w:rPr>
        <w:t>DLPFC</w:t>
      </w:r>
      <w:r w:rsidR="00857F71" w:rsidRPr="00B466C1">
        <w:rPr>
          <w:rFonts w:ascii="Times New Roman" w:hAnsi="Times New Roman" w:cs="Times New Roman"/>
          <w:sz w:val="24"/>
          <w:szCs w:val="24"/>
        </w:rPr>
        <w:t>) and the left AI</w:t>
      </w:r>
      <w:r w:rsidRPr="00B466C1">
        <w:rPr>
          <w:rFonts w:ascii="Times New Roman" w:hAnsi="Times New Roman" w:cs="Times New Roman"/>
          <w:sz w:val="24"/>
          <w:szCs w:val="24"/>
        </w:rPr>
        <w:t xml:space="preserve">, </w:t>
      </w:r>
      <w:r w:rsidRPr="00B466C1">
        <w:rPr>
          <w:rFonts w:ascii="Times New Roman" w:hAnsi="Times New Roman" w:cs="Times New Roman"/>
          <w:i/>
          <w:sz w:val="24"/>
          <w:szCs w:val="24"/>
        </w:rPr>
        <w:t>t(19)=</w:t>
      </w:r>
      <w:r w:rsidRPr="00B466C1">
        <w:rPr>
          <w:rFonts w:ascii="Times New Roman" w:hAnsi="Times New Roman" w:cs="Times New Roman"/>
          <w:sz w:val="24"/>
          <w:szCs w:val="24"/>
        </w:rPr>
        <w:t xml:space="preserve"> -3.34, </w:t>
      </w:r>
      <w:r w:rsidRPr="00B466C1">
        <w:rPr>
          <w:rFonts w:ascii="Times New Roman" w:hAnsi="Times New Roman" w:cs="Times New Roman"/>
          <w:i/>
          <w:sz w:val="24"/>
          <w:szCs w:val="24"/>
        </w:rPr>
        <w:t>p&lt;.0001</w:t>
      </w:r>
      <w:r w:rsidRPr="00B466C1">
        <w:rPr>
          <w:rFonts w:ascii="Times New Roman" w:hAnsi="Times New Roman" w:cs="Times New Roman"/>
          <w:sz w:val="24"/>
          <w:szCs w:val="24"/>
        </w:rPr>
        <w:t>, in the post- compared to the pre-task condition. The result</w:t>
      </w:r>
      <w:r w:rsidR="00423CA0">
        <w:rPr>
          <w:rFonts w:ascii="Times New Roman" w:hAnsi="Times New Roman" w:cs="Times New Roman"/>
          <w:sz w:val="24"/>
          <w:szCs w:val="24"/>
        </w:rPr>
        <w:t>s</w:t>
      </w:r>
      <w:r w:rsidRPr="00B466C1">
        <w:rPr>
          <w:rFonts w:ascii="Times New Roman" w:hAnsi="Times New Roman" w:cs="Times New Roman"/>
          <w:sz w:val="24"/>
          <w:szCs w:val="24"/>
        </w:rPr>
        <w:t xml:space="preserve"> matrices for pre-task, post-task and for the post vs. pre-task are depicted in Figures 2a, 2b and 2c respectively. </w:t>
      </w:r>
    </w:p>
    <w:p w14:paraId="726F04F3" w14:textId="77777777" w:rsidR="000E73ED" w:rsidRPr="00B466C1" w:rsidRDefault="000E73ED" w:rsidP="000E73ED">
      <w:pPr>
        <w:spacing w:line="480" w:lineRule="auto"/>
        <w:rPr>
          <w:rFonts w:ascii="Times New Roman" w:hAnsi="Times New Roman" w:cs="Times New Roman"/>
          <w:sz w:val="24"/>
          <w:szCs w:val="24"/>
        </w:rPr>
      </w:pPr>
    </w:p>
    <w:p w14:paraId="281DC90D" w14:textId="77777777" w:rsidR="000E73ED" w:rsidRPr="00B466C1" w:rsidRDefault="000E73ED" w:rsidP="00272500">
      <w:pPr>
        <w:spacing w:line="480" w:lineRule="auto"/>
        <w:jc w:val="center"/>
        <w:rPr>
          <w:rFonts w:ascii="Times New Roman" w:hAnsi="Times New Roman" w:cs="Times New Roman"/>
          <w:sz w:val="24"/>
          <w:szCs w:val="24"/>
        </w:rPr>
      </w:pPr>
      <w:r w:rsidRPr="00B466C1">
        <w:rPr>
          <w:rFonts w:ascii="Times New Roman" w:hAnsi="Times New Roman" w:cs="Times New Roman"/>
          <w:sz w:val="24"/>
          <w:szCs w:val="24"/>
        </w:rPr>
        <w:t>Figure 2. about here</w:t>
      </w:r>
    </w:p>
    <w:p w14:paraId="19B6CB6C" w14:textId="77777777" w:rsidR="000E73ED" w:rsidRPr="00B466C1" w:rsidRDefault="000E73ED" w:rsidP="000E73ED">
      <w:pPr>
        <w:spacing w:line="480" w:lineRule="auto"/>
        <w:rPr>
          <w:rFonts w:ascii="Times New Roman" w:hAnsi="Times New Roman" w:cs="Times New Roman"/>
          <w:sz w:val="24"/>
          <w:szCs w:val="24"/>
        </w:rPr>
      </w:pPr>
    </w:p>
    <w:p w14:paraId="7D5A6605" w14:textId="6BEB94E4" w:rsidR="001525BD" w:rsidRPr="00B466C1" w:rsidRDefault="000E73ED" w:rsidP="00C91FB9">
      <w:pPr>
        <w:spacing w:line="480" w:lineRule="auto"/>
        <w:ind w:firstLine="709"/>
        <w:rPr>
          <w:rFonts w:ascii="Times New Roman" w:hAnsi="Times New Roman" w:cs="Times New Roman"/>
          <w:sz w:val="24"/>
          <w:szCs w:val="24"/>
        </w:rPr>
      </w:pPr>
      <w:r w:rsidRPr="00B466C1">
        <w:rPr>
          <w:rFonts w:ascii="Times New Roman" w:hAnsi="Times New Roman" w:cs="Times New Roman"/>
          <w:sz w:val="24"/>
          <w:szCs w:val="24"/>
        </w:rPr>
        <w:t>Next we tested the relations between functional connectivity and behavioral performance. To find any potential linkage we conducted correlation</w:t>
      </w:r>
      <w:r w:rsidR="00423CA0">
        <w:rPr>
          <w:rFonts w:ascii="Times New Roman" w:hAnsi="Times New Roman" w:cs="Times New Roman"/>
          <w:sz w:val="24"/>
          <w:szCs w:val="24"/>
        </w:rPr>
        <w:t>al</w:t>
      </w:r>
      <w:r w:rsidRPr="00B466C1">
        <w:rPr>
          <w:rFonts w:ascii="Times New Roman" w:hAnsi="Times New Roman" w:cs="Times New Roman"/>
          <w:sz w:val="24"/>
          <w:szCs w:val="24"/>
        </w:rPr>
        <w:t xml:space="preserve"> analyses on the strength of post-task functional connectivity (using the t-value </w:t>
      </w:r>
      <w:r w:rsidR="00581991" w:rsidRPr="00B466C1">
        <w:rPr>
          <w:rFonts w:ascii="Times New Roman" w:hAnsi="Times New Roman" w:cs="Times New Roman"/>
          <w:sz w:val="24"/>
          <w:szCs w:val="24"/>
        </w:rPr>
        <w:t xml:space="preserve">of </w:t>
      </w:r>
      <w:r w:rsidRPr="00B466C1">
        <w:rPr>
          <w:rFonts w:ascii="Times New Roman" w:hAnsi="Times New Roman" w:cs="Times New Roman"/>
          <w:sz w:val="24"/>
          <w:szCs w:val="24"/>
        </w:rPr>
        <w:t>the post-task functional connectivity for each pair of ROIs) with the difference in RT for in-group vs</w:t>
      </w:r>
      <w:r w:rsidR="00AE0E64" w:rsidRPr="00B466C1">
        <w:rPr>
          <w:rFonts w:ascii="Times New Roman" w:hAnsi="Times New Roman" w:cs="Times New Roman"/>
          <w:sz w:val="24"/>
          <w:szCs w:val="24"/>
        </w:rPr>
        <w:t>.</w:t>
      </w:r>
      <w:r w:rsidRPr="00B466C1">
        <w:rPr>
          <w:rFonts w:ascii="Times New Roman" w:hAnsi="Times New Roman" w:cs="Times New Roman"/>
          <w:sz w:val="24"/>
          <w:szCs w:val="24"/>
        </w:rPr>
        <w:t xml:space="preserve"> out-group stimuli in the task. Our results showed that the strength of the post-task functional c</w:t>
      </w:r>
      <w:r w:rsidR="00AE0E64" w:rsidRPr="00B466C1">
        <w:rPr>
          <w:rFonts w:ascii="Times New Roman" w:hAnsi="Times New Roman" w:cs="Times New Roman"/>
          <w:sz w:val="24"/>
          <w:szCs w:val="24"/>
        </w:rPr>
        <w:t>onnectivity between the left AI</w:t>
      </w:r>
      <w:r w:rsidRPr="00B466C1">
        <w:rPr>
          <w:rFonts w:ascii="Times New Roman" w:hAnsi="Times New Roman" w:cs="Times New Roman"/>
          <w:sz w:val="24"/>
          <w:szCs w:val="24"/>
        </w:rPr>
        <w:t xml:space="preserve"> and left IFG was significantly correlated with the size of the in-group bias </w:t>
      </w:r>
      <w:r w:rsidR="00423CA0">
        <w:rPr>
          <w:rFonts w:ascii="Times New Roman" w:hAnsi="Times New Roman" w:cs="Times New Roman"/>
          <w:sz w:val="24"/>
          <w:szCs w:val="24"/>
        </w:rPr>
        <w:t>i</w:t>
      </w:r>
      <w:r w:rsidRPr="00B466C1">
        <w:rPr>
          <w:rFonts w:ascii="Times New Roman" w:hAnsi="Times New Roman" w:cs="Times New Roman"/>
          <w:sz w:val="24"/>
          <w:szCs w:val="24"/>
        </w:rPr>
        <w:t xml:space="preserve">n reaction times, </w:t>
      </w:r>
      <w:r w:rsidRPr="00B466C1">
        <w:rPr>
          <w:rFonts w:ascii="Times New Roman" w:hAnsi="Times New Roman" w:cs="Times New Roman"/>
          <w:i/>
          <w:sz w:val="24"/>
          <w:szCs w:val="24"/>
        </w:rPr>
        <w:t>r= .50, p=.02</w:t>
      </w:r>
      <w:r w:rsidR="0083561E">
        <w:rPr>
          <w:rFonts w:ascii="Times New Roman" w:hAnsi="Times New Roman" w:cs="Times New Roman"/>
          <w:i/>
          <w:sz w:val="24"/>
          <w:szCs w:val="24"/>
        </w:rPr>
        <w:t>4</w:t>
      </w:r>
      <w:r w:rsidRPr="00B466C1">
        <w:rPr>
          <w:rFonts w:ascii="Times New Roman" w:hAnsi="Times New Roman" w:cs="Times New Roman"/>
          <w:i/>
          <w:sz w:val="24"/>
          <w:szCs w:val="24"/>
        </w:rPr>
        <w:t>, N=20</w:t>
      </w:r>
      <w:r w:rsidRPr="00B466C1">
        <w:rPr>
          <w:rFonts w:ascii="Times New Roman" w:hAnsi="Times New Roman" w:cs="Times New Roman"/>
          <w:sz w:val="24"/>
          <w:szCs w:val="24"/>
        </w:rPr>
        <w:t>. In contrast the correlation between the</w:t>
      </w:r>
      <w:r w:rsidR="004178A8" w:rsidRPr="00B466C1">
        <w:rPr>
          <w:rFonts w:ascii="Times New Roman" w:hAnsi="Times New Roman" w:cs="Times New Roman"/>
          <w:sz w:val="24"/>
          <w:szCs w:val="24"/>
        </w:rPr>
        <w:t xml:space="preserve"> in-group bias and the DLPF/AI </w:t>
      </w:r>
      <w:r w:rsidR="00F457C4" w:rsidRPr="00B466C1">
        <w:rPr>
          <w:rFonts w:ascii="Times New Roman" w:hAnsi="Times New Roman" w:cs="Times New Roman"/>
          <w:sz w:val="24"/>
          <w:szCs w:val="24"/>
        </w:rPr>
        <w:t>post-</w:t>
      </w:r>
      <w:r w:rsidRPr="00B466C1">
        <w:rPr>
          <w:rFonts w:ascii="Times New Roman" w:hAnsi="Times New Roman" w:cs="Times New Roman"/>
          <w:sz w:val="24"/>
          <w:szCs w:val="24"/>
        </w:rPr>
        <w:t xml:space="preserve">task functional connectivity was not reliable, </w:t>
      </w:r>
      <w:r w:rsidR="0083561E">
        <w:rPr>
          <w:rFonts w:ascii="Times New Roman" w:hAnsi="Times New Roman" w:cs="Times New Roman"/>
          <w:i/>
          <w:sz w:val="24"/>
          <w:szCs w:val="24"/>
        </w:rPr>
        <w:t>r= .06</w:t>
      </w:r>
      <w:r w:rsidR="0041331C">
        <w:rPr>
          <w:rFonts w:ascii="Times New Roman" w:hAnsi="Times New Roman" w:cs="Times New Roman"/>
          <w:i/>
          <w:sz w:val="24"/>
          <w:szCs w:val="24"/>
        </w:rPr>
        <w:t>1</w:t>
      </w:r>
      <w:r w:rsidRPr="00B466C1">
        <w:rPr>
          <w:rFonts w:ascii="Times New Roman" w:hAnsi="Times New Roman" w:cs="Times New Roman"/>
          <w:i/>
          <w:sz w:val="24"/>
          <w:szCs w:val="24"/>
        </w:rPr>
        <w:t>, p=.80</w:t>
      </w:r>
      <w:r w:rsidR="0083561E">
        <w:rPr>
          <w:rFonts w:ascii="Times New Roman" w:hAnsi="Times New Roman" w:cs="Times New Roman"/>
          <w:i/>
          <w:sz w:val="24"/>
          <w:szCs w:val="24"/>
        </w:rPr>
        <w:t>8</w:t>
      </w:r>
      <w:r w:rsidRPr="00B466C1">
        <w:rPr>
          <w:rFonts w:ascii="Times New Roman" w:hAnsi="Times New Roman" w:cs="Times New Roman"/>
          <w:i/>
          <w:sz w:val="24"/>
          <w:szCs w:val="24"/>
        </w:rPr>
        <w:t>, N=20</w:t>
      </w:r>
      <w:r w:rsidRPr="00B466C1">
        <w:rPr>
          <w:rFonts w:ascii="Times New Roman" w:hAnsi="Times New Roman" w:cs="Times New Roman"/>
          <w:sz w:val="24"/>
          <w:szCs w:val="24"/>
        </w:rPr>
        <w:t xml:space="preserve">. There was also no correlation between the increase in the functional connectivity between (i) the IFG and the </w:t>
      </w:r>
      <w:r w:rsidR="002469C8" w:rsidRPr="00B466C1">
        <w:rPr>
          <w:rFonts w:ascii="Times New Roman" w:hAnsi="Times New Roman" w:cs="Times New Roman"/>
          <w:sz w:val="24"/>
          <w:szCs w:val="24"/>
        </w:rPr>
        <w:t>AI</w:t>
      </w:r>
      <w:r w:rsidRPr="00B466C1">
        <w:rPr>
          <w:rFonts w:ascii="Times New Roman" w:hAnsi="Times New Roman" w:cs="Times New Roman"/>
          <w:sz w:val="24"/>
          <w:szCs w:val="24"/>
        </w:rPr>
        <w:t xml:space="preserve"> and (ii) the decrease</w:t>
      </w:r>
      <w:r w:rsidR="002469C8" w:rsidRPr="00B466C1">
        <w:rPr>
          <w:rFonts w:ascii="Times New Roman" w:hAnsi="Times New Roman" w:cs="Times New Roman"/>
          <w:sz w:val="24"/>
          <w:szCs w:val="24"/>
        </w:rPr>
        <w:t xml:space="preserve"> in connectivity between the AI</w:t>
      </w:r>
      <w:r w:rsidRPr="00B466C1">
        <w:rPr>
          <w:rFonts w:ascii="Times New Roman" w:hAnsi="Times New Roman" w:cs="Times New Roman"/>
          <w:sz w:val="24"/>
          <w:szCs w:val="24"/>
        </w:rPr>
        <w:t xml:space="preserve"> and the DLPFC, </w:t>
      </w:r>
      <w:r w:rsidRPr="00B466C1">
        <w:rPr>
          <w:rFonts w:ascii="Times New Roman" w:hAnsi="Times New Roman" w:cs="Times New Roman"/>
          <w:i/>
          <w:sz w:val="24"/>
          <w:szCs w:val="24"/>
        </w:rPr>
        <w:t>r= .10</w:t>
      </w:r>
      <w:r w:rsidR="0041331C">
        <w:rPr>
          <w:rFonts w:ascii="Times New Roman" w:hAnsi="Times New Roman" w:cs="Times New Roman"/>
          <w:i/>
          <w:sz w:val="24"/>
          <w:szCs w:val="24"/>
        </w:rPr>
        <w:t>2</w:t>
      </w:r>
      <w:r w:rsidRPr="00B466C1">
        <w:rPr>
          <w:rFonts w:ascii="Times New Roman" w:hAnsi="Times New Roman" w:cs="Times New Roman"/>
          <w:i/>
          <w:sz w:val="24"/>
          <w:szCs w:val="24"/>
        </w:rPr>
        <w:t>, p=.66</w:t>
      </w:r>
      <w:r w:rsidR="00B67549">
        <w:rPr>
          <w:rFonts w:ascii="Times New Roman" w:hAnsi="Times New Roman" w:cs="Times New Roman"/>
          <w:i/>
          <w:sz w:val="24"/>
          <w:szCs w:val="24"/>
        </w:rPr>
        <w:t>1</w:t>
      </w:r>
      <w:r w:rsidRPr="00B466C1">
        <w:rPr>
          <w:rFonts w:ascii="Times New Roman" w:hAnsi="Times New Roman" w:cs="Times New Roman"/>
          <w:i/>
          <w:sz w:val="24"/>
          <w:szCs w:val="24"/>
        </w:rPr>
        <w:t>, N=20.</w:t>
      </w:r>
      <w:r w:rsidRPr="00B466C1">
        <w:rPr>
          <w:rFonts w:ascii="Times New Roman" w:hAnsi="Times New Roman" w:cs="Times New Roman"/>
          <w:sz w:val="24"/>
          <w:szCs w:val="24"/>
        </w:rPr>
        <w:t xml:space="preserve"> </w:t>
      </w:r>
      <w:r w:rsidR="00FD41DC">
        <w:rPr>
          <w:rFonts w:ascii="Times New Roman" w:hAnsi="Times New Roman" w:cs="Times New Roman"/>
          <w:sz w:val="24"/>
          <w:szCs w:val="24"/>
        </w:rPr>
        <w:t>We</w:t>
      </w:r>
      <w:r w:rsidR="00C91FB9">
        <w:rPr>
          <w:rFonts w:ascii="Times New Roman" w:hAnsi="Times New Roman" w:cs="Times New Roman"/>
          <w:sz w:val="24"/>
          <w:szCs w:val="24"/>
        </w:rPr>
        <w:t xml:space="preserve"> also</w:t>
      </w:r>
      <w:r w:rsidR="00FD41DC">
        <w:rPr>
          <w:rFonts w:ascii="Times New Roman" w:hAnsi="Times New Roman" w:cs="Times New Roman"/>
          <w:sz w:val="24"/>
          <w:szCs w:val="24"/>
        </w:rPr>
        <w:t xml:space="preserve"> tested whether pre-task functional connectivity be</w:t>
      </w:r>
      <w:r w:rsidR="00C91FB9">
        <w:rPr>
          <w:rFonts w:ascii="Times New Roman" w:hAnsi="Times New Roman" w:cs="Times New Roman"/>
          <w:sz w:val="24"/>
          <w:szCs w:val="24"/>
        </w:rPr>
        <w:t>tween AI and i) DLPFC and</w:t>
      </w:r>
      <w:r w:rsidR="00FD41DC">
        <w:rPr>
          <w:rFonts w:ascii="Times New Roman" w:hAnsi="Times New Roman" w:cs="Times New Roman"/>
          <w:sz w:val="24"/>
          <w:szCs w:val="24"/>
        </w:rPr>
        <w:t xml:space="preserve"> ii) IFG correlate</w:t>
      </w:r>
      <w:r w:rsidR="00423CA0">
        <w:rPr>
          <w:rFonts w:ascii="Times New Roman" w:hAnsi="Times New Roman" w:cs="Times New Roman"/>
          <w:sz w:val="24"/>
          <w:szCs w:val="24"/>
        </w:rPr>
        <w:t>d</w:t>
      </w:r>
      <w:r w:rsidR="00FD41DC">
        <w:rPr>
          <w:rFonts w:ascii="Times New Roman" w:hAnsi="Times New Roman" w:cs="Times New Roman"/>
          <w:sz w:val="24"/>
          <w:szCs w:val="24"/>
        </w:rPr>
        <w:t xml:space="preserve"> with in</w:t>
      </w:r>
      <w:r w:rsidR="00C91FB9">
        <w:rPr>
          <w:rFonts w:ascii="Times New Roman" w:hAnsi="Times New Roman" w:cs="Times New Roman"/>
          <w:sz w:val="24"/>
          <w:szCs w:val="24"/>
        </w:rPr>
        <w:t>-</w:t>
      </w:r>
      <w:r w:rsidR="00FD41DC">
        <w:rPr>
          <w:rFonts w:ascii="Times New Roman" w:hAnsi="Times New Roman" w:cs="Times New Roman"/>
          <w:sz w:val="24"/>
          <w:szCs w:val="24"/>
        </w:rPr>
        <w:t xml:space="preserve">group bias. Our results showed that </w:t>
      </w:r>
      <w:r w:rsidR="00C56BDF">
        <w:rPr>
          <w:rFonts w:ascii="Times New Roman" w:hAnsi="Times New Roman" w:cs="Times New Roman"/>
          <w:sz w:val="24"/>
          <w:szCs w:val="24"/>
        </w:rPr>
        <w:t>in</w:t>
      </w:r>
      <w:r w:rsidR="00C91FB9">
        <w:rPr>
          <w:rFonts w:ascii="Times New Roman" w:hAnsi="Times New Roman" w:cs="Times New Roman"/>
          <w:sz w:val="24"/>
          <w:szCs w:val="24"/>
        </w:rPr>
        <w:t>-</w:t>
      </w:r>
      <w:r w:rsidR="00C56BDF">
        <w:rPr>
          <w:rFonts w:ascii="Times New Roman" w:hAnsi="Times New Roman" w:cs="Times New Roman"/>
          <w:sz w:val="24"/>
          <w:szCs w:val="24"/>
        </w:rPr>
        <w:t xml:space="preserve">group bias was not significantly correlated with </w:t>
      </w:r>
      <w:r w:rsidR="00FD41DC">
        <w:rPr>
          <w:rFonts w:ascii="Times New Roman" w:hAnsi="Times New Roman" w:cs="Times New Roman"/>
          <w:sz w:val="24"/>
          <w:szCs w:val="24"/>
        </w:rPr>
        <w:t>pre-</w:t>
      </w:r>
      <w:r w:rsidR="00C91FB9">
        <w:rPr>
          <w:rFonts w:ascii="Times New Roman" w:hAnsi="Times New Roman" w:cs="Times New Roman"/>
          <w:sz w:val="24"/>
          <w:szCs w:val="24"/>
        </w:rPr>
        <w:t>task functional connectivity from</w:t>
      </w:r>
      <w:r w:rsidR="00FD41DC">
        <w:rPr>
          <w:rFonts w:ascii="Times New Roman" w:hAnsi="Times New Roman" w:cs="Times New Roman"/>
          <w:sz w:val="24"/>
          <w:szCs w:val="24"/>
        </w:rPr>
        <w:t xml:space="preserve"> the left AI </w:t>
      </w:r>
      <w:r w:rsidR="00C91FB9">
        <w:rPr>
          <w:rFonts w:ascii="Times New Roman" w:hAnsi="Times New Roman" w:cs="Times New Roman"/>
          <w:sz w:val="24"/>
          <w:szCs w:val="24"/>
        </w:rPr>
        <w:t>t</w:t>
      </w:r>
      <w:r w:rsidR="006908AF">
        <w:rPr>
          <w:rFonts w:ascii="Times New Roman" w:hAnsi="Times New Roman" w:cs="Times New Roman"/>
          <w:sz w:val="24"/>
          <w:szCs w:val="24"/>
        </w:rPr>
        <w:t>o</w:t>
      </w:r>
      <w:r w:rsidR="00C91FB9">
        <w:rPr>
          <w:rFonts w:ascii="Times New Roman" w:hAnsi="Times New Roman" w:cs="Times New Roman"/>
          <w:sz w:val="24"/>
          <w:szCs w:val="24"/>
        </w:rPr>
        <w:t xml:space="preserve"> either </w:t>
      </w:r>
      <w:r w:rsidR="00C56BDF">
        <w:rPr>
          <w:rFonts w:ascii="Times New Roman" w:hAnsi="Times New Roman" w:cs="Times New Roman"/>
          <w:sz w:val="24"/>
          <w:szCs w:val="24"/>
        </w:rPr>
        <w:t>i)</w:t>
      </w:r>
      <w:r w:rsidR="00FD41DC">
        <w:rPr>
          <w:rFonts w:ascii="Times New Roman" w:hAnsi="Times New Roman" w:cs="Times New Roman"/>
          <w:sz w:val="24"/>
          <w:szCs w:val="24"/>
        </w:rPr>
        <w:t xml:space="preserve"> </w:t>
      </w:r>
      <w:r w:rsidR="00C91FB9">
        <w:rPr>
          <w:rFonts w:ascii="Times New Roman" w:hAnsi="Times New Roman" w:cs="Times New Roman"/>
          <w:sz w:val="24"/>
          <w:szCs w:val="24"/>
        </w:rPr>
        <w:t xml:space="preserve">the </w:t>
      </w:r>
      <w:r w:rsidR="00FD41DC">
        <w:rPr>
          <w:rFonts w:ascii="Times New Roman" w:hAnsi="Times New Roman" w:cs="Times New Roman"/>
          <w:sz w:val="24"/>
          <w:szCs w:val="24"/>
        </w:rPr>
        <w:t xml:space="preserve">DLPFC, </w:t>
      </w:r>
      <w:r w:rsidR="0041331C">
        <w:rPr>
          <w:rFonts w:ascii="Times New Roman" w:hAnsi="Times New Roman" w:cs="Times New Roman"/>
          <w:i/>
          <w:sz w:val="24"/>
          <w:szCs w:val="24"/>
        </w:rPr>
        <w:t>r= .228, p=.334</w:t>
      </w:r>
      <w:r w:rsidR="0041331C" w:rsidRPr="00B466C1">
        <w:rPr>
          <w:rFonts w:ascii="Times New Roman" w:hAnsi="Times New Roman" w:cs="Times New Roman"/>
          <w:i/>
          <w:sz w:val="24"/>
          <w:szCs w:val="24"/>
        </w:rPr>
        <w:t>, N=20</w:t>
      </w:r>
      <w:r w:rsidR="002F37B0">
        <w:rPr>
          <w:rFonts w:ascii="Times New Roman" w:hAnsi="Times New Roman" w:cs="Times New Roman"/>
          <w:i/>
          <w:sz w:val="24"/>
          <w:szCs w:val="24"/>
        </w:rPr>
        <w:t xml:space="preserve">, </w:t>
      </w:r>
      <w:r w:rsidR="00C56BDF">
        <w:rPr>
          <w:rFonts w:ascii="Times New Roman" w:hAnsi="Times New Roman" w:cs="Times New Roman"/>
          <w:sz w:val="24"/>
          <w:szCs w:val="24"/>
        </w:rPr>
        <w:t>or ii)</w:t>
      </w:r>
      <w:r w:rsidR="00C91FB9">
        <w:rPr>
          <w:rFonts w:ascii="Times New Roman" w:hAnsi="Times New Roman" w:cs="Times New Roman"/>
          <w:sz w:val="24"/>
          <w:szCs w:val="24"/>
        </w:rPr>
        <w:t xml:space="preserve"> the </w:t>
      </w:r>
      <w:r w:rsidR="00C56BDF">
        <w:rPr>
          <w:rFonts w:ascii="Times New Roman" w:hAnsi="Times New Roman" w:cs="Times New Roman"/>
          <w:sz w:val="24"/>
          <w:szCs w:val="24"/>
        </w:rPr>
        <w:t xml:space="preserve">IFG </w:t>
      </w:r>
      <w:r w:rsidR="0041331C">
        <w:rPr>
          <w:rFonts w:ascii="Times New Roman" w:hAnsi="Times New Roman" w:cs="Times New Roman"/>
          <w:i/>
          <w:sz w:val="24"/>
          <w:szCs w:val="24"/>
        </w:rPr>
        <w:t>r= .407, p=.075</w:t>
      </w:r>
      <w:r w:rsidR="0041331C" w:rsidRPr="00B466C1">
        <w:rPr>
          <w:rFonts w:ascii="Times New Roman" w:hAnsi="Times New Roman" w:cs="Times New Roman"/>
          <w:i/>
          <w:sz w:val="24"/>
          <w:szCs w:val="24"/>
        </w:rPr>
        <w:t>, N=20.</w:t>
      </w:r>
      <w:r w:rsidR="006908AF">
        <w:rPr>
          <w:rFonts w:ascii="Times New Roman" w:hAnsi="Times New Roman" w:cs="Times New Roman"/>
          <w:i/>
          <w:sz w:val="24"/>
          <w:szCs w:val="24"/>
        </w:rPr>
        <w:t xml:space="preserve"> </w:t>
      </w:r>
      <w:r w:rsidRPr="009A3E4F">
        <w:rPr>
          <w:rFonts w:ascii="Times New Roman" w:hAnsi="Times New Roman" w:cs="Times New Roman"/>
          <w:sz w:val="24"/>
          <w:szCs w:val="24"/>
        </w:rPr>
        <w:t>Th</w:t>
      </w:r>
      <w:r w:rsidRPr="00B466C1">
        <w:rPr>
          <w:rFonts w:ascii="Times New Roman" w:hAnsi="Times New Roman" w:cs="Times New Roman"/>
          <w:sz w:val="24"/>
          <w:szCs w:val="24"/>
        </w:rPr>
        <w:t>e results for the correlation</w:t>
      </w:r>
      <w:r w:rsidR="006908AF">
        <w:rPr>
          <w:rFonts w:ascii="Times New Roman" w:hAnsi="Times New Roman" w:cs="Times New Roman"/>
          <w:sz w:val="24"/>
          <w:szCs w:val="24"/>
        </w:rPr>
        <w:t>al</w:t>
      </w:r>
      <w:r w:rsidRPr="00B466C1">
        <w:rPr>
          <w:rFonts w:ascii="Times New Roman" w:hAnsi="Times New Roman" w:cs="Times New Roman"/>
          <w:sz w:val="24"/>
          <w:szCs w:val="24"/>
        </w:rPr>
        <w:t xml:space="preserve"> analyses are shown in Figure 3. </w:t>
      </w:r>
    </w:p>
    <w:p w14:paraId="56F87BE7" w14:textId="77777777" w:rsidR="000E73ED" w:rsidRPr="00B466C1" w:rsidRDefault="000E73ED" w:rsidP="001525BD">
      <w:pPr>
        <w:spacing w:line="480" w:lineRule="auto"/>
        <w:jc w:val="center"/>
        <w:rPr>
          <w:rFonts w:ascii="Times New Roman" w:hAnsi="Times New Roman" w:cs="Times New Roman"/>
          <w:sz w:val="24"/>
          <w:szCs w:val="24"/>
        </w:rPr>
      </w:pPr>
      <w:r w:rsidRPr="00B466C1">
        <w:rPr>
          <w:rFonts w:ascii="Times New Roman" w:hAnsi="Times New Roman" w:cs="Times New Roman"/>
          <w:sz w:val="24"/>
          <w:szCs w:val="24"/>
        </w:rPr>
        <w:t>Figure 3. about here</w:t>
      </w:r>
    </w:p>
    <w:p w14:paraId="21C37723" w14:textId="77777777" w:rsidR="000A4DD7" w:rsidRPr="00B466C1" w:rsidRDefault="000A4DD7" w:rsidP="000A293D">
      <w:pPr>
        <w:spacing w:line="480" w:lineRule="auto"/>
        <w:rPr>
          <w:rFonts w:ascii="Times New Roman" w:hAnsi="Times New Roman" w:cs="Times New Roman"/>
          <w:sz w:val="24"/>
          <w:szCs w:val="24"/>
        </w:rPr>
      </w:pPr>
    </w:p>
    <w:p w14:paraId="0D69120D" w14:textId="142CD9C2" w:rsidR="000A293D" w:rsidRPr="00B466C1" w:rsidRDefault="006A1470" w:rsidP="006A1470">
      <w:pPr>
        <w:spacing w:line="480" w:lineRule="auto"/>
        <w:ind w:firstLine="709"/>
        <w:rPr>
          <w:rFonts w:ascii="Times New Roman" w:hAnsi="Times New Roman" w:cs="Times New Roman"/>
          <w:sz w:val="24"/>
          <w:szCs w:val="24"/>
        </w:rPr>
      </w:pPr>
      <w:r w:rsidRPr="00B466C1">
        <w:rPr>
          <w:rFonts w:ascii="Times New Roman" w:hAnsi="Times New Roman" w:cs="Times New Roman"/>
          <w:sz w:val="24"/>
          <w:szCs w:val="24"/>
        </w:rPr>
        <w:t>In this st</w:t>
      </w:r>
      <w:r w:rsidR="00C91FB9">
        <w:rPr>
          <w:rFonts w:ascii="Times New Roman" w:hAnsi="Times New Roman" w:cs="Times New Roman"/>
          <w:sz w:val="24"/>
          <w:szCs w:val="24"/>
        </w:rPr>
        <w:t>udy we asked a fundamental question concerning</w:t>
      </w:r>
      <w:r w:rsidRPr="00B466C1">
        <w:rPr>
          <w:rFonts w:ascii="Times New Roman" w:hAnsi="Times New Roman" w:cs="Times New Roman"/>
          <w:sz w:val="24"/>
          <w:szCs w:val="24"/>
        </w:rPr>
        <w:t xml:space="preserve"> </w:t>
      </w:r>
      <w:r w:rsidRPr="00B466C1">
        <w:rPr>
          <w:rFonts w:ascii="Times New Roman" w:eastAsiaTheme="minorEastAsia" w:hAnsi="Times New Roman" w:cs="Times New Roman"/>
          <w:color w:val="1A1A1A"/>
          <w:sz w:val="24"/>
          <w:szCs w:val="24"/>
          <w:lang w:val="en-US"/>
        </w:rPr>
        <w:t>whether learning new social associations cause</w:t>
      </w:r>
      <w:r w:rsidR="00C91FB9">
        <w:rPr>
          <w:rFonts w:ascii="Times New Roman" w:eastAsiaTheme="minorEastAsia" w:hAnsi="Times New Roman" w:cs="Times New Roman"/>
          <w:color w:val="1A1A1A"/>
          <w:sz w:val="24"/>
          <w:szCs w:val="24"/>
          <w:lang w:val="en-US"/>
        </w:rPr>
        <w:t>s</w:t>
      </w:r>
      <w:r w:rsidRPr="00B466C1">
        <w:rPr>
          <w:rFonts w:ascii="Times New Roman" w:eastAsiaTheme="minorEastAsia" w:hAnsi="Times New Roman" w:cs="Times New Roman"/>
          <w:color w:val="1A1A1A"/>
          <w:sz w:val="24"/>
          <w:szCs w:val="24"/>
          <w:lang w:val="en-US"/>
        </w:rPr>
        <w:t xml:space="preserve"> rapid re-configuration in the brain. W</w:t>
      </w:r>
      <w:r w:rsidR="000A293D" w:rsidRPr="00B466C1">
        <w:rPr>
          <w:rFonts w:ascii="Times New Roman" w:hAnsi="Times New Roman" w:cs="Times New Roman"/>
          <w:sz w:val="24"/>
          <w:szCs w:val="24"/>
        </w:rPr>
        <w:t>e assessed whether, in a group of passionate football fans, performance on a perceptual matching task using stimul</w:t>
      </w:r>
      <w:r w:rsidRPr="00B466C1">
        <w:rPr>
          <w:rFonts w:ascii="Times New Roman" w:hAnsi="Times New Roman" w:cs="Times New Roman"/>
          <w:sz w:val="24"/>
          <w:szCs w:val="24"/>
        </w:rPr>
        <w:t>i associated with an in- or out</w:t>
      </w:r>
      <w:r w:rsidR="00C91FB9">
        <w:rPr>
          <w:rFonts w:ascii="Times New Roman" w:hAnsi="Times New Roman" w:cs="Times New Roman"/>
          <w:sz w:val="24"/>
          <w:szCs w:val="24"/>
        </w:rPr>
        <w:t>-</w:t>
      </w:r>
      <w:r w:rsidR="000A293D" w:rsidRPr="00B466C1">
        <w:rPr>
          <w:rFonts w:ascii="Times New Roman" w:hAnsi="Times New Roman" w:cs="Times New Roman"/>
          <w:sz w:val="24"/>
          <w:szCs w:val="24"/>
        </w:rPr>
        <w:t>group alters intrinsic functional co</w:t>
      </w:r>
      <w:r w:rsidR="00C74C87">
        <w:rPr>
          <w:rFonts w:ascii="Times New Roman" w:hAnsi="Times New Roman" w:cs="Times New Roman"/>
          <w:sz w:val="24"/>
          <w:szCs w:val="24"/>
        </w:rPr>
        <w:t>nnectivity in the brain, contrasting</w:t>
      </w:r>
      <w:r w:rsidR="000A293D" w:rsidRPr="00B466C1">
        <w:rPr>
          <w:rFonts w:ascii="Times New Roman" w:hAnsi="Times New Roman" w:cs="Times New Roman"/>
          <w:sz w:val="24"/>
          <w:szCs w:val="24"/>
        </w:rPr>
        <w:t xml:space="preserve"> pre- vs. post-task resting state fMRI. Our results revealed that the strength of functional connectivity was significantly increased </w:t>
      </w:r>
      <w:r w:rsidR="000A293D" w:rsidRPr="00B466C1">
        <w:rPr>
          <w:rFonts w:ascii="Times New Roman" w:hAnsi="Times New Roman" w:cs="Times New Roman"/>
          <w:sz w:val="24"/>
          <w:szCs w:val="24"/>
        </w:rPr>
        <w:lastRenderedPageBreak/>
        <w:t xml:space="preserve">between the </w:t>
      </w:r>
      <w:r w:rsidR="007B6688" w:rsidRPr="00B466C1">
        <w:rPr>
          <w:rFonts w:ascii="Times New Roman" w:hAnsi="Times New Roman" w:cs="Times New Roman"/>
          <w:sz w:val="24"/>
          <w:szCs w:val="24"/>
        </w:rPr>
        <w:t>left AI</w:t>
      </w:r>
      <w:r w:rsidR="00237210">
        <w:rPr>
          <w:rFonts w:ascii="Times New Roman" w:hAnsi="Times New Roman" w:cs="Times New Roman"/>
          <w:sz w:val="24"/>
          <w:szCs w:val="24"/>
        </w:rPr>
        <w:t xml:space="preserve"> and the IFG. Prior to learning</w:t>
      </w:r>
      <w:r w:rsidR="006908AF">
        <w:rPr>
          <w:rFonts w:ascii="Times New Roman" w:hAnsi="Times New Roman" w:cs="Times New Roman"/>
          <w:sz w:val="24"/>
          <w:szCs w:val="24"/>
        </w:rPr>
        <w:t>,</w:t>
      </w:r>
      <w:r w:rsidR="00237210">
        <w:rPr>
          <w:rFonts w:ascii="Times New Roman" w:hAnsi="Times New Roman" w:cs="Times New Roman"/>
          <w:sz w:val="24"/>
          <w:szCs w:val="24"/>
        </w:rPr>
        <w:t xml:space="preserve"> the </w:t>
      </w:r>
      <w:r w:rsidR="000A293D" w:rsidRPr="00B466C1">
        <w:rPr>
          <w:rFonts w:ascii="Times New Roman" w:hAnsi="Times New Roman" w:cs="Times New Roman"/>
          <w:sz w:val="24"/>
          <w:szCs w:val="24"/>
        </w:rPr>
        <w:t>functional connectivity did not vary between those showing large and those showing small behavioral biases</w:t>
      </w:r>
      <w:r w:rsidR="00237210">
        <w:rPr>
          <w:rFonts w:ascii="Times New Roman" w:hAnsi="Times New Roman" w:cs="Times New Roman"/>
          <w:sz w:val="24"/>
          <w:szCs w:val="24"/>
        </w:rPr>
        <w:t>. However</w:t>
      </w:r>
      <w:r w:rsidR="000A293D" w:rsidRPr="00B466C1">
        <w:rPr>
          <w:rFonts w:ascii="Times New Roman" w:hAnsi="Times New Roman" w:cs="Times New Roman"/>
          <w:sz w:val="24"/>
          <w:szCs w:val="24"/>
        </w:rPr>
        <w:t xml:space="preserve"> the change</w:t>
      </w:r>
      <w:r w:rsidR="00237210">
        <w:rPr>
          <w:rFonts w:ascii="Times New Roman" w:hAnsi="Times New Roman" w:cs="Times New Roman"/>
          <w:sz w:val="24"/>
          <w:szCs w:val="24"/>
        </w:rPr>
        <w:t>s</w:t>
      </w:r>
      <w:r w:rsidR="000A293D" w:rsidRPr="00B466C1">
        <w:rPr>
          <w:rFonts w:ascii="Times New Roman" w:hAnsi="Times New Roman" w:cs="Times New Roman"/>
          <w:sz w:val="24"/>
          <w:szCs w:val="24"/>
        </w:rPr>
        <w:t xml:space="preserve"> in functional conne</w:t>
      </w:r>
      <w:r w:rsidR="00237210">
        <w:rPr>
          <w:rFonts w:ascii="Times New Roman" w:hAnsi="Times New Roman" w:cs="Times New Roman"/>
          <w:sz w:val="24"/>
          <w:szCs w:val="24"/>
        </w:rPr>
        <w:t>ctivity after learning</w:t>
      </w:r>
      <w:r w:rsidR="000A293D" w:rsidRPr="00B466C1">
        <w:rPr>
          <w:rFonts w:ascii="Times New Roman" w:hAnsi="Times New Roman" w:cs="Times New Roman"/>
          <w:sz w:val="24"/>
          <w:szCs w:val="24"/>
        </w:rPr>
        <w:t xml:space="preserve"> </w:t>
      </w:r>
      <w:r w:rsidR="006908AF">
        <w:rPr>
          <w:rFonts w:ascii="Times New Roman" w:hAnsi="Times New Roman" w:cs="Times New Roman"/>
          <w:sz w:val="24"/>
          <w:szCs w:val="24"/>
        </w:rPr>
        <w:t>were</w:t>
      </w:r>
      <w:r w:rsidR="006908AF" w:rsidRPr="00B466C1">
        <w:rPr>
          <w:rFonts w:ascii="Times New Roman" w:hAnsi="Times New Roman" w:cs="Times New Roman"/>
          <w:sz w:val="24"/>
          <w:szCs w:val="24"/>
        </w:rPr>
        <w:t xml:space="preserve"> </w:t>
      </w:r>
      <w:r w:rsidR="000A293D" w:rsidRPr="00B466C1">
        <w:rPr>
          <w:rFonts w:ascii="Times New Roman" w:hAnsi="Times New Roman" w:cs="Times New Roman"/>
          <w:sz w:val="24"/>
          <w:szCs w:val="24"/>
        </w:rPr>
        <w:t>related to the magnitude of the behavioral biases in the task. Notably there was a positive correlation between the changes in functional connectivity between (i) the left IFG and</w:t>
      </w:r>
      <w:r w:rsidR="008A6032" w:rsidRPr="00B466C1">
        <w:rPr>
          <w:rFonts w:ascii="Times New Roman" w:hAnsi="Times New Roman" w:cs="Times New Roman"/>
          <w:sz w:val="24"/>
          <w:szCs w:val="24"/>
        </w:rPr>
        <w:t xml:space="preserve"> AI and (ii) the size of the in</w:t>
      </w:r>
      <w:r w:rsidR="00552B95">
        <w:rPr>
          <w:rFonts w:ascii="Times New Roman" w:hAnsi="Times New Roman" w:cs="Times New Roman"/>
          <w:sz w:val="24"/>
          <w:szCs w:val="24"/>
        </w:rPr>
        <w:t>-</w:t>
      </w:r>
      <w:r w:rsidR="000A293D" w:rsidRPr="00B466C1">
        <w:rPr>
          <w:rFonts w:ascii="Times New Roman" w:hAnsi="Times New Roman" w:cs="Times New Roman"/>
          <w:sz w:val="24"/>
          <w:szCs w:val="24"/>
        </w:rPr>
        <w:t>group bias, based on the reaction time</w:t>
      </w:r>
      <w:r w:rsidR="007A7CC5" w:rsidRPr="00B466C1">
        <w:rPr>
          <w:rFonts w:ascii="Times New Roman" w:hAnsi="Times New Roman" w:cs="Times New Roman"/>
          <w:sz w:val="24"/>
          <w:szCs w:val="24"/>
        </w:rPr>
        <w:t xml:space="preserve"> difference between in- and out</w:t>
      </w:r>
      <w:r w:rsidR="00552B95">
        <w:rPr>
          <w:rFonts w:ascii="Times New Roman" w:hAnsi="Times New Roman" w:cs="Times New Roman"/>
          <w:sz w:val="24"/>
          <w:szCs w:val="24"/>
        </w:rPr>
        <w:t>-</w:t>
      </w:r>
      <w:r w:rsidR="000A293D" w:rsidRPr="00B466C1">
        <w:rPr>
          <w:rFonts w:ascii="Times New Roman" w:hAnsi="Times New Roman" w:cs="Times New Roman"/>
          <w:sz w:val="24"/>
          <w:szCs w:val="24"/>
        </w:rPr>
        <w:t xml:space="preserve">group stimuli. We further found a decrease in functional connectivity between the AI and the DLPFC post-task compared to pre-task, but this was unrelated to task performance. </w:t>
      </w:r>
    </w:p>
    <w:p w14:paraId="79808E3A" w14:textId="54752B5C" w:rsidR="000A293D" w:rsidRPr="00B466C1" w:rsidRDefault="000A293D" w:rsidP="000A4DD7">
      <w:pPr>
        <w:spacing w:line="480" w:lineRule="auto"/>
        <w:ind w:firstLine="709"/>
        <w:rPr>
          <w:rFonts w:ascii="Times New Roman" w:hAnsi="Times New Roman" w:cs="Times New Roman"/>
          <w:sz w:val="24"/>
          <w:szCs w:val="24"/>
        </w:rPr>
      </w:pPr>
      <w:r w:rsidRPr="00B466C1">
        <w:rPr>
          <w:rFonts w:ascii="Times New Roman" w:hAnsi="Times New Roman" w:cs="Times New Roman"/>
          <w:sz w:val="24"/>
          <w:szCs w:val="24"/>
        </w:rPr>
        <w:t>The findings regarding the IFG and AI suggest that functional h</w:t>
      </w:r>
      <w:r w:rsidR="002F314E" w:rsidRPr="00B466C1">
        <w:rPr>
          <w:rFonts w:ascii="Times New Roman" w:hAnsi="Times New Roman" w:cs="Times New Roman"/>
          <w:sz w:val="24"/>
          <w:szCs w:val="24"/>
        </w:rPr>
        <w:t>yper</w:t>
      </w:r>
      <w:r w:rsidR="00237210">
        <w:rPr>
          <w:rFonts w:ascii="Times New Roman" w:hAnsi="Times New Roman" w:cs="Times New Roman"/>
          <w:sz w:val="24"/>
          <w:szCs w:val="24"/>
        </w:rPr>
        <w:t>-</w:t>
      </w:r>
      <w:r w:rsidR="002F314E" w:rsidRPr="00B466C1">
        <w:rPr>
          <w:rFonts w:ascii="Times New Roman" w:hAnsi="Times New Roman" w:cs="Times New Roman"/>
          <w:sz w:val="24"/>
          <w:szCs w:val="24"/>
        </w:rPr>
        <w:t xml:space="preserve"> connectivity with a fronto</w:t>
      </w:r>
      <w:r w:rsidR="00552B95">
        <w:rPr>
          <w:rFonts w:ascii="Times New Roman" w:hAnsi="Times New Roman" w:cs="Times New Roman"/>
          <w:sz w:val="24"/>
          <w:szCs w:val="24"/>
        </w:rPr>
        <w:t>-</w:t>
      </w:r>
      <w:r w:rsidRPr="00B466C1">
        <w:rPr>
          <w:rFonts w:ascii="Times New Roman" w:hAnsi="Times New Roman" w:cs="Times New Roman"/>
          <w:sz w:val="24"/>
          <w:szCs w:val="24"/>
        </w:rPr>
        <w:t>insula network is related to an enhanced contrast in percepti</w:t>
      </w:r>
      <w:r w:rsidR="007A386F" w:rsidRPr="00B466C1">
        <w:rPr>
          <w:rFonts w:ascii="Times New Roman" w:hAnsi="Times New Roman" w:cs="Times New Roman"/>
          <w:sz w:val="24"/>
          <w:szCs w:val="24"/>
        </w:rPr>
        <w:t>on for in- vs. out</w:t>
      </w:r>
      <w:r w:rsidR="00552B95">
        <w:rPr>
          <w:rFonts w:ascii="Times New Roman" w:hAnsi="Times New Roman" w:cs="Times New Roman"/>
          <w:sz w:val="24"/>
          <w:szCs w:val="24"/>
        </w:rPr>
        <w:t>-</w:t>
      </w:r>
      <w:r w:rsidRPr="00B466C1">
        <w:rPr>
          <w:rFonts w:ascii="Times New Roman" w:hAnsi="Times New Roman" w:cs="Times New Roman"/>
          <w:sz w:val="24"/>
          <w:szCs w:val="24"/>
        </w:rPr>
        <w:t xml:space="preserve">group stimuli. Previous studies have reported evidence for functional connectivity between the IFG and the </w:t>
      </w:r>
      <w:r w:rsidR="007A386F" w:rsidRPr="00B466C1">
        <w:rPr>
          <w:rFonts w:ascii="Times New Roman" w:hAnsi="Times New Roman" w:cs="Times New Roman"/>
          <w:sz w:val="24"/>
          <w:szCs w:val="24"/>
        </w:rPr>
        <w:t>AI</w:t>
      </w:r>
      <w:r w:rsidRPr="00B466C1">
        <w:rPr>
          <w:rFonts w:ascii="Times New Roman" w:hAnsi="Times New Roman" w:cs="Times New Roman"/>
          <w:sz w:val="24"/>
          <w:szCs w:val="24"/>
        </w:rPr>
        <w:t xml:space="preserve">. For example, using Granger Causality </w:t>
      </w:r>
      <w:r w:rsidR="002F314E" w:rsidRPr="00B466C1">
        <w:rPr>
          <w:rFonts w:ascii="Times New Roman" w:hAnsi="Times New Roman" w:cs="Times New Roman"/>
          <w:sz w:val="24"/>
          <w:szCs w:val="24"/>
        </w:rPr>
        <w:t xml:space="preserve">it has been shown </w:t>
      </w:r>
      <w:r w:rsidRPr="00B466C1">
        <w:rPr>
          <w:rFonts w:ascii="Times New Roman" w:hAnsi="Times New Roman" w:cs="Times New Roman"/>
          <w:sz w:val="24"/>
          <w:szCs w:val="24"/>
        </w:rPr>
        <w:t>that activity in the IFG was associated with responses in the AI to emotional faces</w:t>
      </w:r>
      <w:r w:rsidR="002F314E" w:rsidRPr="00B466C1">
        <w:rPr>
          <w:rFonts w:ascii="Times New Roman" w:hAnsi="Times New Roman" w:cs="Times New Roman"/>
          <w:sz w:val="24"/>
          <w:szCs w:val="24"/>
        </w:rPr>
        <w:t xml:space="preserve"> </w:t>
      </w:r>
      <w:r w:rsidR="00467F34" w:rsidRPr="00B466C1">
        <w:rPr>
          <w:rFonts w:ascii="Times New Roman" w:hAnsi="Times New Roman" w:cs="Times New Roman"/>
          <w:i/>
          <w:sz w:val="24"/>
          <w:szCs w:val="24"/>
        </w:rPr>
        <w:t>(21</w:t>
      </w:r>
      <w:r w:rsidR="002F314E" w:rsidRPr="00B466C1">
        <w:rPr>
          <w:rFonts w:ascii="Times New Roman" w:hAnsi="Times New Roman" w:cs="Times New Roman"/>
          <w:i/>
          <w:sz w:val="24"/>
          <w:szCs w:val="24"/>
        </w:rPr>
        <w:t>)</w:t>
      </w:r>
      <w:r w:rsidRPr="00B466C1">
        <w:rPr>
          <w:rFonts w:ascii="Times New Roman" w:hAnsi="Times New Roman" w:cs="Times New Roman"/>
          <w:i/>
          <w:sz w:val="24"/>
          <w:szCs w:val="24"/>
        </w:rPr>
        <w:t xml:space="preserve">. </w:t>
      </w:r>
      <w:r w:rsidRPr="00B466C1">
        <w:rPr>
          <w:rFonts w:ascii="Times New Roman" w:hAnsi="Times New Roman" w:cs="Times New Roman"/>
          <w:sz w:val="24"/>
          <w:szCs w:val="24"/>
        </w:rPr>
        <w:t>Recent studies of the functional synchronization of activity between the AI and IFG further indicate that coherent co-activation of these areas arises across a wide variety of contexts consistent with the t</w:t>
      </w:r>
      <w:r w:rsidR="00ED180E" w:rsidRPr="00B466C1">
        <w:rPr>
          <w:rFonts w:ascii="Times New Roman" w:hAnsi="Times New Roman" w:cs="Times New Roman"/>
          <w:sz w:val="24"/>
          <w:szCs w:val="24"/>
        </w:rPr>
        <w:t>wo regions acting as a “fronto</w:t>
      </w:r>
      <w:r w:rsidR="00552B95">
        <w:rPr>
          <w:rFonts w:ascii="Times New Roman" w:hAnsi="Times New Roman" w:cs="Times New Roman"/>
          <w:sz w:val="24"/>
          <w:szCs w:val="24"/>
        </w:rPr>
        <w:t>-insula</w:t>
      </w:r>
      <w:r w:rsidRPr="00B466C1">
        <w:rPr>
          <w:rFonts w:ascii="Times New Roman" w:hAnsi="Times New Roman" w:cs="Times New Roman"/>
          <w:sz w:val="24"/>
          <w:szCs w:val="24"/>
        </w:rPr>
        <w:t xml:space="preserve"> junction “in social and emotional processing</w:t>
      </w:r>
      <w:r w:rsidR="002F314E" w:rsidRPr="00B466C1">
        <w:rPr>
          <w:rFonts w:ascii="Times New Roman" w:hAnsi="Times New Roman" w:cs="Times New Roman"/>
          <w:sz w:val="24"/>
          <w:szCs w:val="24"/>
        </w:rPr>
        <w:t xml:space="preserve"> </w:t>
      </w:r>
      <w:r w:rsidR="002F314E" w:rsidRPr="00B466C1">
        <w:rPr>
          <w:rFonts w:ascii="Times New Roman" w:hAnsi="Times New Roman" w:cs="Times New Roman"/>
          <w:i/>
          <w:sz w:val="24"/>
          <w:szCs w:val="24"/>
        </w:rPr>
        <w:t>(</w:t>
      </w:r>
      <w:r w:rsidR="00467F34" w:rsidRPr="00B466C1">
        <w:rPr>
          <w:rFonts w:ascii="Times New Roman" w:hAnsi="Times New Roman" w:cs="Times New Roman"/>
          <w:i/>
          <w:sz w:val="24"/>
          <w:szCs w:val="24"/>
        </w:rPr>
        <w:t>22</w:t>
      </w:r>
      <w:r w:rsidR="002F314E" w:rsidRPr="00B466C1">
        <w:rPr>
          <w:rFonts w:ascii="Times New Roman" w:hAnsi="Times New Roman" w:cs="Times New Roman"/>
          <w:i/>
          <w:sz w:val="24"/>
          <w:szCs w:val="24"/>
        </w:rPr>
        <w:t>)</w:t>
      </w:r>
      <w:r w:rsidRPr="00B466C1">
        <w:rPr>
          <w:rFonts w:ascii="Times New Roman" w:hAnsi="Times New Roman" w:cs="Times New Roman"/>
          <w:i/>
          <w:sz w:val="24"/>
          <w:szCs w:val="24"/>
        </w:rPr>
        <w:t>.</w:t>
      </w:r>
      <w:r w:rsidRPr="00B466C1">
        <w:rPr>
          <w:rFonts w:ascii="Times New Roman" w:hAnsi="Times New Roman" w:cs="Times New Roman"/>
          <w:sz w:val="24"/>
          <w:szCs w:val="24"/>
        </w:rPr>
        <w:t xml:space="preserve"> There is </w:t>
      </w:r>
      <w:r w:rsidR="009A33A4" w:rsidRPr="00B466C1">
        <w:rPr>
          <w:rFonts w:ascii="Times New Roman" w:hAnsi="Times New Roman" w:cs="Times New Roman"/>
          <w:sz w:val="24"/>
          <w:szCs w:val="24"/>
        </w:rPr>
        <w:t xml:space="preserve">also </w:t>
      </w:r>
      <w:r w:rsidRPr="00B466C1">
        <w:rPr>
          <w:rFonts w:ascii="Times New Roman" w:hAnsi="Times New Roman" w:cs="Times New Roman"/>
          <w:sz w:val="24"/>
          <w:szCs w:val="24"/>
        </w:rPr>
        <w:t xml:space="preserve">anatomical evidence </w:t>
      </w:r>
      <w:r w:rsidR="00634344" w:rsidRPr="00B466C1">
        <w:rPr>
          <w:rFonts w:ascii="Times New Roman" w:hAnsi="Times New Roman" w:cs="Times New Roman"/>
          <w:sz w:val="24"/>
          <w:szCs w:val="24"/>
        </w:rPr>
        <w:t xml:space="preserve">showing that </w:t>
      </w:r>
      <w:r w:rsidR="009A33A4" w:rsidRPr="00B466C1">
        <w:rPr>
          <w:rFonts w:ascii="Times New Roman" w:hAnsi="Times New Roman" w:cs="Times New Roman"/>
          <w:sz w:val="24"/>
          <w:szCs w:val="24"/>
        </w:rPr>
        <w:t>w</w:t>
      </w:r>
      <w:r w:rsidR="00552B95">
        <w:rPr>
          <w:rFonts w:ascii="Times New Roman" w:hAnsi="Times New Roman" w:cs="Times New Roman"/>
          <w:sz w:val="24"/>
          <w:szCs w:val="24"/>
        </w:rPr>
        <w:t xml:space="preserve">ithin this </w:t>
      </w:r>
      <w:r w:rsidR="00764D13" w:rsidRPr="00B466C1">
        <w:rPr>
          <w:rFonts w:ascii="Times New Roman" w:hAnsi="Times New Roman" w:cs="Times New Roman"/>
          <w:sz w:val="24"/>
          <w:szCs w:val="24"/>
        </w:rPr>
        <w:t>fronto</w:t>
      </w:r>
      <w:r w:rsidR="00552B95">
        <w:rPr>
          <w:rFonts w:ascii="Times New Roman" w:hAnsi="Times New Roman" w:cs="Times New Roman"/>
          <w:sz w:val="24"/>
          <w:szCs w:val="24"/>
        </w:rPr>
        <w:t>-insula</w:t>
      </w:r>
      <w:r w:rsidRPr="00B466C1">
        <w:rPr>
          <w:rFonts w:ascii="Times New Roman" w:hAnsi="Times New Roman" w:cs="Times New Roman"/>
          <w:sz w:val="24"/>
          <w:szCs w:val="24"/>
        </w:rPr>
        <w:t xml:space="preserve"> system, the anterior insula is connected to the pars triangularis area of IFG (our selected seed BA 45) via one of the shortest of the U-shaped tracts </w:t>
      </w:r>
      <w:r w:rsidR="002378C5" w:rsidRPr="00B466C1">
        <w:rPr>
          <w:rFonts w:ascii="Times New Roman" w:hAnsi="Times New Roman" w:cs="Times New Roman"/>
          <w:i/>
          <w:sz w:val="24"/>
          <w:szCs w:val="24"/>
        </w:rPr>
        <w:t>(</w:t>
      </w:r>
      <w:r w:rsidR="00F642A6" w:rsidRPr="00B466C1">
        <w:rPr>
          <w:rFonts w:ascii="Times New Roman" w:hAnsi="Times New Roman" w:cs="Times New Roman"/>
          <w:i/>
          <w:sz w:val="24"/>
          <w:szCs w:val="24"/>
        </w:rPr>
        <w:t>23</w:t>
      </w:r>
      <w:r w:rsidR="002378C5" w:rsidRPr="00B466C1">
        <w:rPr>
          <w:rFonts w:ascii="Times New Roman" w:hAnsi="Times New Roman" w:cs="Times New Roman"/>
          <w:i/>
          <w:sz w:val="24"/>
          <w:szCs w:val="24"/>
        </w:rPr>
        <w:t>)</w:t>
      </w:r>
      <w:r w:rsidRPr="00B466C1">
        <w:rPr>
          <w:rFonts w:ascii="Times New Roman" w:hAnsi="Times New Roman" w:cs="Times New Roman"/>
          <w:i/>
          <w:sz w:val="24"/>
          <w:szCs w:val="24"/>
        </w:rPr>
        <w:t>.</w:t>
      </w:r>
      <w:r w:rsidRPr="00B466C1">
        <w:rPr>
          <w:rFonts w:ascii="Times New Roman" w:hAnsi="Times New Roman" w:cs="Times New Roman"/>
          <w:sz w:val="24"/>
          <w:szCs w:val="24"/>
        </w:rPr>
        <w:t xml:space="preserve"> We speculate that this anatomical shortcut can contribute to the rapid learning and perceptual enhancement of social associations (e.g., the shape and the badge used here).</w:t>
      </w:r>
    </w:p>
    <w:p w14:paraId="53DD4F24" w14:textId="5B0014AF" w:rsidR="000A293D" w:rsidRPr="00B466C1" w:rsidRDefault="000A293D" w:rsidP="000A4DD7">
      <w:pPr>
        <w:spacing w:line="480" w:lineRule="auto"/>
        <w:ind w:firstLine="709"/>
        <w:rPr>
          <w:rFonts w:ascii="Times New Roman" w:hAnsi="Times New Roman" w:cs="Times New Roman"/>
          <w:sz w:val="24"/>
          <w:szCs w:val="24"/>
        </w:rPr>
      </w:pPr>
      <w:r w:rsidRPr="00B466C1">
        <w:rPr>
          <w:rFonts w:ascii="Times New Roman" w:hAnsi="Times New Roman" w:cs="Times New Roman"/>
          <w:sz w:val="24"/>
          <w:szCs w:val="24"/>
        </w:rPr>
        <w:t xml:space="preserve">Our evidence for changes in IA-IFG connectivity was confined to the left hemisphere. Evidence for left-hemisphere dominance in perceptual matching to social </w:t>
      </w:r>
      <w:r w:rsidRPr="00B466C1">
        <w:rPr>
          <w:rFonts w:ascii="Times New Roman" w:hAnsi="Times New Roman" w:cs="Times New Roman"/>
          <w:sz w:val="24"/>
          <w:szCs w:val="24"/>
        </w:rPr>
        <w:lastRenderedPageBreak/>
        <w:t>stimuli has been observed before</w:t>
      </w:r>
      <w:r w:rsidR="00321667" w:rsidRPr="00B466C1">
        <w:rPr>
          <w:rFonts w:ascii="Times New Roman" w:hAnsi="Times New Roman" w:cs="Times New Roman"/>
          <w:sz w:val="24"/>
          <w:szCs w:val="24"/>
        </w:rPr>
        <w:t xml:space="preserve"> (</w:t>
      </w:r>
      <w:r w:rsidRPr="00B466C1">
        <w:rPr>
          <w:rFonts w:ascii="Times New Roman" w:hAnsi="Times New Roman" w:cs="Times New Roman"/>
          <w:i/>
          <w:sz w:val="24"/>
          <w:szCs w:val="24"/>
        </w:rPr>
        <w:t>15</w:t>
      </w:r>
      <w:r w:rsidR="00321667" w:rsidRPr="00B466C1">
        <w:rPr>
          <w:rFonts w:ascii="Times New Roman" w:hAnsi="Times New Roman" w:cs="Times New Roman"/>
          <w:sz w:val="24"/>
          <w:szCs w:val="24"/>
        </w:rPr>
        <w:t>)</w:t>
      </w:r>
      <w:r w:rsidRPr="00B466C1">
        <w:rPr>
          <w:rFonts w:ascii="Times New Roman" w:hAnsi="Times New Roman" w:cs="Times New Roman"/>
          <w:sz w:val="24"/>
          <w:szCs w:val="24"/>
        </w:rPr>
        <w:t xml:space="preserve">. While previous studies have used shape-label matching, here we employed non-verbal stimuli making it less likely that the left hemisphere dominance arose due to verbal labels being used. A different account can be formulated from the proposal made by Craig </w:t>
      </w:r>
      <w:r w:rsidR="001632B3" w:rsidRPr="00B466C1">
        <w:rPr>
          <w:rFonts w:ascii="Times New Roman" w:hAnsi="Times New Roman" w:cs="Times New Roman"/>
          <w:i/>
          <w:sz w:val="24"/>
          <w:szCs w:val="24"/>
        </w:rPr>
        <w:t>(</w:t>
      </w:r>
      <w:r w:rsidR="00F642A6" w:rsidRPr="00B466C1">
        <w:rPr>
          <w:rFonts w:ascii="Times New Roman" w:hAnsi="Times New Roman" w:cs="Times New Roman"/>
          <w:i/>
          <w:sz w:val="24"/>
          <w:szCs w:val="24"/>
        </w:rPr>
        <w:t>24</w:t>
      </w:r>
      <w:r w:rsidR="001632B3" w:rsidRPr="00B466C1">
        <w:rPr>
          <w:rFonts w:ascii="Times New Roman" w:hAnsi="Times New Roman" w:cs="Times New Roman"/>
          <w:i/>
          <w:sz w:val="24"/>
          <w:szCs w:val="24"/>
        </w:rPr>
        <w:t>)</w:t>
      </w:r>
      <w:r w:rsidRPr="00B466C1">
        <w:rPr>
          <w:rFonts w:ascii="Times New Roman" w:hAnsi="Times New Roman" w:cs="Times New Roman"/>
          <w:sz w:val="24"/>
          <w:szCs w:val="24"/>
        </w:rPr>
        <w:t xml:space="preserve"> that the left hemisphere me</w:t>
      </w:r>
      <w:r w:rsidR="000C5081" w:rsidRPr="00B466C1">
        <w:rPr>
          <w:rFonts w:ascii="Times New Roman" w:hAnsi="Times New Roman" w:cs="Times New Roman"/>
          <w:sz w:val="24"/>
          <w:szCs w:val="24"/>
        </w:rPr>
        <w:t>diates group-oriented affiliative</w:t>
      </w:r>
      <w:r w:rsidRPr="00B466C1">
        <w:rPr>
          <w:rFonts w:ascii="Times New Roman" w:hAnsi="Times New Roman" w:cs="Times New Roman"/>
          <w:sz w:val="24"/>
          <w:szCs w:val="24"/>
        </w:rPr>
        <w:t xml:space="preserve"> emotions. </w:t>
      </w:r>
    </w:p>
    <w:p w14:paraId="6C31EC85" w14:textId="2C0E4910" w:rsidR="000A293D" w:rsidRPr="00B466C1" w:rsidRDefault="000A293D" w:rsidP="000A4DD7">
      <w:pPr>
        <w:spacing w:line="480" w:lineRule="auto"/>
        <w:ind w:firstLine="709"/>
        <w:rPr>
          <w:rFonts w:ascii="Times New Roman" w:hAnsi="Times New Roman" w:cs="Times New Roman"/>
          <w:sz w:val="24"/>
          <w:szCs w:val="24"/>
        </w:rPr>
      </w:pPr>
      <w:r w:rsidRPr="00B466C1">
        <w:rPr>
          <w:rFonts w:ascii="Times New Roman" w:hAnsi="Times New Roman" w:cs="Times New Roman"/>
          <w:sz w:val="24"/>
          <w:szCs w:val="24"/>
        </w:rPr>
        <w:t>We also found that functional connectivity between the AI and the DLPFC decreased after the task was performed compared to prior to the task. This finding might imply that throughout the task participants’ response</w:t>
      </w:r>
      <w:r w:rsidR="00552B95">
        <w:rPr>
          <w:rFonts w:ascii="Times New Roman" w:hAnsi="Times New Roman" w:cs="Times New Roman"/>
          <w:sz w:val="24"/>
          <w:szCs w:val="24"/>
        </w:rPr>
        <w:t>s</w:t>
      </w:r>
      <w:r w:rsidRPr="00B466C1">
        <w:rPr>
          <w:rFonts w:ascii="Times New Roman" w:hAnsi="Times New Roman" w:cs="Times New Roman"/>
          <w:sz w:val="24"/>
          <w:szCs w:val="24"/>
        </w:rPr>
        <w:t xml:space="preserve"> became </w:t>
      </w:r>
      <w:r w:rsidR="00552B95">
        <w:rPr>
          <w:rFonts w:ascii="Times New Roman" w:hAnsi="Times New Roman" w:cs="Times New Roman"/>
          <w:sz w:val="24"/>
          <w:szCs w:val="24"/>
        </w:rPr>
        <w:t>more automatic and therefore</w:t>
      </w:r>
      <w:r w:rsidRPr="00B466C1">
        <w:rPr>
          <w:rFonts w:ascii="Times New Roman" w:hAnsi="Times New Roman" w:cs="Times New Roman"/>
          <w:sz w:val="24"/>
          <w:szCs w:val="24"/>
        </w:rPr>
        <w:t xml:space="preserve"> task performance did not require as much attention</w:t>
      </w:r>
      <w:r w:rsidR="00552B95">
        <w:rPr>
          <w:rFonts w:ascii="Times New Roman" w:hAnsi="Times New Roman" w:cs="Times New Roman"/>
          <w:sz w:val="24"/>
          <w:szCs w:val="24"/>
        </w:rPr>
        <w:t>al control as</w:t>
      </w:r>
      <w:r w:rsidRPr="00B466C1">
        <w:rPr>
          <w:rFonts w:ascii="Times New Roman" w:hAnsi="Times New Roman" w:cs="Times New Roman"/>
          <w:sz w:val="24"/>
          <w:szCs w:val="24"/>
        </w:rPr>
        <w:t xml:space="preserve"> required to start </w:t>
      </w:r>
      <w:r w:rsidR="009A6E40" w:rsidRPr="00B466C1">
        <w:rPr>
          <w:rFonts w:ascii="Times New Roman" w:hAnsi="Times New Roman" w:cs="Times New Roman"/>
          <w:sz w:val="24"/>
          <w:szCs w:val="24"/>
        </w:rPr>
        <w:t>with</w:t>
      </w:r>
      <w:r w:rsidRPr="00B466C1">
        <w:rPr>
          <w:rFonts w:ascii="Times New Roman" w:hAnsi="Times New Roman" w:cs="Times New Roman"/>
          <w:sz w:val="24"/>
          <w:szCs w:val="24"/>
        </w:rPr>
        <w:t xml:space="preserve">. Previous studies relate the functional coupling between AI and DLPFC to memory retrieval </w:t>
      </w:r>
      <w:r w:rsidR="009A6E40" w:rsidRPr="00B466C1">
        <w:rPr>
          <w:rFonts w:ascii="Times New Roman" w:hAnsi="Times New Roman" w:cs="Times New Roman"/>
          <w:i/>
          <w:sz w:val="24"/>
          <w:szCs w:val="24"/>
        </w:rPr>
        <w:t>(</w:t>
      </w:r>
      <w:r w:rsidR="00F642A6" w:rsidRPr="00B466C1">
        <w:rPr>
          <w:rFonts w:ascii="Times New Roman" w:hAnsi="Times New Roman" w:cs="Times New Roman"/>
          <w:i/>
          <w:sz w:val="24"/>
          <w:szCs w:val="24"/>
        </w:rPr>
        <w:t>25</w:t>
      </w:r>
      <w:r w:rsidR="009A6E40" w:rsidRPr="00B466C1">
        <w:rPr>
          <w:rFonts w:ascii="Times New Roman" w:hAnsi="Times New Roman" w:cs="Times New Roman"/>
          <w:i/>
          <w:sz w:val="24"/>
          <w:szCs w:val="24"/>
        </w:rPr>
        <w:t>)</w:t>
      </w:r>
      <w:r w:rsidRPr="00B466C1">
        <w:rPr>
          <w:rFonts w:ascii="Times New Roman" w:hAnsi="Times New Roman" w:cs="Times New Roman"/>
          <w:sz w:val="24"/>
          <w:szCs w:val="24"/>
        </w:rPr>
        <w:t>, which is consistent with our interpretation of the development of automaticity in the retrieval of shape-badge associations and with reduced effort being required a</w:t>
      </w:r>
      <w:r w:rsidR="00552B95">
        <w:rPr>
          <w:rFonts w:ascii="Times New Roman" w:hAnsi="Times New Roman" w:cs="Times New Roman"/>
          <w:sz w:val="24"/>
          <w:szCs w:val="24"/>
        </w:rPr>
        <w:t>s practice increased</w:t>
      </w:r>
      <w:r w:rsidRPr="00B466C1">
        <w:rPr>
          <w:rFonts w:ascii="Times New Roman" w:hAnsi="Times New Roman" w:cs="Times New Roman"/>
          <w:sz w:val="24"/>
          <w:szCs w:val="24"/>
        </w:rPr>
        <w:t>. The positive versus negative functional connectivity between the AI and (i) the IFG and (ii) the DLPFC respectively can also be explained in relation to attention</w:t>
      </w:r>
      <w:r w:rsidR="00142E51" w:rsidRPr="00B466C1">
        <w:rPr>
          <w:rFonts w:ascii="Times New Roman" w:hAnsi="Times New Roman" w:cs="Times New Roman"/>
          <w:sz w:val="24"/>
          <w:szCs w:val="24"/>
        </w:rPr>
        <w:t xml:space="preserve"> </w:t>
      </w:r>
      <w:r w:rsidR="00142E51" w:rsidRPr="00B466C1">
        <w:rPr>
          <w:rFonts w:ascii="Times New Roman" w:hAnsi="Times New Roman" w:cs="Times New Roman"/>
          <w:i/>
          <w:sz w:val="24"/>
          <w:szCs w:val="24"/>
        </w:rPr>
        <w:t>(</w:t>
      </w:r>
      <w:r w:rsidR="00F642A6" w:rsidRPr="00B466C1">
        <w:rPr>
          <w:rFonts w:ascii="Times New Roman" w:hAnsi="Times New Roman" w:cs="Times New Roman"/>
          <w:i/>
          <w:sz w:val="24"/>
          <w:szCs w:val="24"/>
        </w:rPr>
        <w:t>26</w:t>
      </w:r>
      <w:r w:rsidR="00142E51" w:rsidRPr="00B466C1">
        <w:rPr>
          <w:rFonts w:ascii="Times New Roman" w:hAnsi="Times New Roman" w:cs="Times New Roman"/>
          <w:i/>
          <w:sz w:val="24"/>
          <w:szCs w:val="24"/>
        </w:rPr>
        <w:t>)</w:t>
      </w:r>
      <w:r w:rsidRPr="00B466C1">
        <w:rPr>
          <w:rFonts w:ascii="Times New Roman" w:hAnsi="Times New Roman" w:cs="Times New Roman"/>
          <w:i/>
          <w:sz w:val="24"/>
          <w:szCs w:val="24"/>
        </w:rPr>
        <w:t>.</w:t>
      </w:r>
      <w:r w:rsidRPr="00B466C1">
        <w:rPr>
          <w:rFonts w:ascii="Times New Roman" w:hAnsi="Times New Roman" w:cs="Times New Roman"/>
          <w:sz w:val="24"/>
          <w:szCs w:val="24"/>
        </w:rPr>
        <w:t xml:space="preserve"> Recent models of attention posit that the AI and IFG work as a part of cingulo-</w:t>
      </w:r>
      <w:r w:rsidR="00326820" w:rsidRPr="00B466C1">
        <w:rPr>
          <w:rFonts w:ascii="Times New Roman" w:hAnsi="Times New Roman" w:cs="Times New Roman"/>
          <w:sz w:val="24"/>
          <w:szCs w:val="24"/>
        </w:rPr>
        <w:t>opercular attention</w:t>
      </w:r>
      <w:r w:rsidRPr="00B466C1">
        <w:rPr>
          <w:rFonts w:ascii="Times New Roman" w:hAnsi="Times New Roman" w:cs="Times New Roman"/>
          <w:sz w:val="24"/>
          <w:szCs w:val="24"/>
        </w:rPr>
        <w:t xml:space="preserve"> system which helps maintain attention throughout a task. In contrast the DLPFC operates as a part of a fronto-parietal attention </w:t>
      </w:r>
      <w:r w:rsidR="00C95A65" w:rsidRPr="00B466C1">
        <w:rPr>
          <w:rFonts w:ascii="Times New Roman" w:hAnsi="Times New Roman" w:cs="Times New Roman"/>
          <w:sz w:val="24"/>
          <w:szCs w:val="24"/>
        </w:rPr>
        <w:t>system, which</w:t>
      </w:r>
      <w:r w:rsidRPr="00B466C1">
        <w:rPr>
          <w:rFonts w:ascii="Times New Roman" w:hAnsi="Times New Roman" w:cs="Times New Roman"/>
          <w:sz w:val="24"/>
          <w:szCs w:val="24"/>
        </w:rPr>
        <w:t xml:space="preserve"> plays a role in rapid adaptive control</w:t>
      </w:r>
      <w:r w:rsidR="00326820" w:rsidRPr="00B466C1">
        <w:rPr>
          <w:rFonts w:ascii="Times New Roman" w:hAnsi="Times New Roman" w:cs="Times New Roman"/>
          <w:sz w:val="24"/>
          <w:szCs w:val="24"/>
        </w:rPr>
        <w:t xml:space="preserve"> </w:t>
      </w:r>
      <w:r w:rsidR="00326820" w:rsidRPr="00B466C1">
        <w:rPr>
          <w:rFonts w:ascii="Times New Roman" w:hAnsi="Times New Roman" w:cs="Times New Roman"/>
          <w:i/>
          <w:sz w:val="24"/>
          <w:szCs w:val="24"/>
        </w:rPr>
        <w:t>(</w:t>
      </w:r>
      <w:r w:rsidR="00F642A6" w:rsidRPr="00B466C1">
        <w:rPr>
          <w:rFonts w:ascii="Times New Roman" w:hAnsi="Times New Roman" w:cs="Times New Roman"/>
          <w:i/>
          <w:sz w:val="24"/>
          <w:szCs w:val="24"/>
        </w:rPr>
        <w:t>26</w:t>
      </w:r>
      <w:r w:rsidR="00326820" w:rsidRPr="00B466C1">
        <w:rPr>
          <w:rFonts w:ascii="Times New Roman" w:hAnsi="Times New Roman" w:cs="Times New Roman"/>
          <w:i/>
          <w:sz w:val="24"/>
          <w:szCs w:val="24"/>
        </w:rPr>
        <w:t>)</w:t>
      </w:r>
      <w:r w:rsidRPr="00B466C1">
        <w:rPr>
          <w:rFonts w:ascii="Times New Roman" w:hAnsi="Times New Roman" w:cs="Times New Roman"/>
          <w:i/>
          <w:sz w:val="24"/>
          <w:szCs w:val="24"/>
        </w:rPr>
        <w:t>.</w:t>
      </w:r>
      <w:r w:rsidR="008F11E2" w:rsidRPr="00B466C1">
        <w:rPr>
          <w:rFonts w:ascii="Times New Roman" w:hAnsi="Times New Roman" w:cs="Times New Roman"/>
          <w:sz w:val="24"/>
          <w:szCs w:val="24"/>
        </w:rPr>
        <w:t xml:space="preserve"> </w:t>
      </w:r>
      <w:r w:rsidRPr="00B466C1">
        <w:rPr>
          <w:rFonts w:ascii="Times New Roman" w:hAnsi="Times New Roman" w:cs="Times New Roman"/>
          <w:sz w:val="24"/>
          <w:szCs w:val="24"/>
        </w:rPr>
        <w:t>Note that the need for rapid adaptive control may decrease as a task becomes more automated.</w:t>
      </w:r>
    </w:p>
    <w:p w14:paraId="6CBC6473" w14:textId="02DBCDEE" w:rsidR="00A44012" w:rsidRPr="00237210" w:rsidRDefault="000A293D" w:rsidP="00237210">
      <w:pPr>
        <w:spacing w:line="480" w:lineRule="auto"/>
        <w:ind w:firstLine="709"/>
        <w:rPr>
          <w:rFonts w:ascii="Times New Roman" w:hAnsi="Times New Roman" w:cs="Times New Roman"/>
          <w:sz w:val="24"/>
          <w:szCs w:val="24"/>
        </w:rPr>
      </w:pPr>
      <w:r w:rsidRPr="00B466C1">
        <w:rPr>
          <w:rFonts w:ascii="Times New Roman" w:hAnsi="Times New Roman" w:cs="Times New Roman"/>
          <w:sz w:val="24"/>
          <w:szCs w:val="24"/>
        </w:rPr>
        <w:t xml:space="preserve">In conclusion, the increased connectivity we found in this study between </w:t>
      </w:r>
      <w:r w:rsidR="008F11E2" w:rsidRPr="00B466C1">
        <w:rPr>
          <w:rFonts w:ascii="Times New Roman" w:hAnsi="Times New Roman" w:cs="Times New Roman"/>
          <w:sz w:val="24"/>
          <w:szCs w:val="24"/>
        </w:rPr>
        <w:t xml:space="preserve">the </w:t>
      </w:r>
      <w:r w:rsidRPr="00B466C1">
        <w:rPr>
          <w:rFonts w:ascii="Times New Roman" w:hAnsi="Times New Roman" w:cs="Times New Roman"/>
          <w:sz w:val="24"/>
          <w:szCs w:val="24"/>
        </w:rPr>
        <w:t>left AI and IFG suggests th</w:t>
      </w:r>
      <w:r w:rsidR="00552B95">
        <w:rPr>
          <w:rFonts w:ascii="Times New Roman" w:hAnsi="Times New Roman" w:cs="Times New Roman"/>
          <w:sz w:val="24"/>
          <w:szCs w:val="24"/>
        </w:rPr>
        <w:t>ese areas are functionally coupled in order to respond</w:t>
      </w:r>
      <w:r w:rsidRPr="00B466C1">
        <w:rPr>
          <w:rFonts w:ascii="Times New Roman" w:hAnsi="Times New Roman" w:cs="Times New Roman"/>
          <w:sz w:val="24"/>
          <w:szCs w:val="24"/>
        </w:rPr>
        <w:t xml:space="preserve"> to socially salient stimuli, even in simple perceptual matching tasks, and that there is rapid modulation of neural connectivity between these regions through new learning </w:t>
      </w:r>
      <w:r w:rsidRPr="00B466C1">
        <w:rPr>
          <w:rFonts w:ascii="Times New Roman" w:hAnsi="Times New Roman" w:cs="Times New Roman"/>
          <w:sz w:val="24"/>
          <w:szCs w:val="24"/>
        </w:rPr>
        <w:lastRenderedPageBreak/>
        <w:t>of in- and out-group associations. We conclude that alterations in resting state AI-IFG connectivity may be the underlying neural substrate of learned in-group bias.</w:t>
      </w:r>
    </w:p>
    <w:p w14:paraId="1008B7C5" w14:textId="6C1E0907" w:rsidR="001525BD" w:rsidRPr="006D7964" w:rsidRDefault="00C95A65" w:rsidP="002336D6">
      <w:pPr>
        <w:spacing w:line="480" w:lineRule="auto"/>
        <w:rPr>
          <w:rFonts w:ascii="Times New Roman" w:hAnsi="Times New Roman" w:cs="Times New Roman"/>
          <w:sz w:val="24"/>
          <w:szCs w:val="24"/>
        </w:rPr>
      </w:pPr>
      <w:r w:rsidRPr="00B466C1">
        <w:rPr>
          <w:rFonts w:ascii="Times New Roman" w:hAnsi="Times New Roman" w:cs="Times New Roman"/>
          <w:b/>
          <w:sz w:val="24"/>
          <w:szCs w:val="24"/>
        </w:rPr>
        <w:t>References</w:t>
      </w:r>
    </w:p>
    <w:p w14:paraId="55DA9092" w14:textId="7A62824E" w:rsidR="009B5231" w:rsidRPr="00B466C1" w:rsidRDefault="008C64AF" w:rsidP="009B5231">
      <w:pPr>
        <w:spacing w:line="480" w:lineRule="auto"/>
        <w:ind w:left="284" w:hanging="284"/>
        <w:rPr>
          <w:rFonts w:ascii="Times New Roman" w:hAnsi="Times New Roman" w:cs="Times New Roman"/>
          <w:color w:val="1A1A1A"/>
          <w:sz w:val="24"/>
          <w:szCs w:val="24"/>
        </w:rPr>
      </w:pPr>
      <w:r w:rsidRPr="00B466C1">
        <w:rPr>
          <w:rFonts w:ascii="Times New Roman" w:hAnsi="Times New Roman" w:cs="Times New Roman"/>
          <w:color w:val="1A1A1A"/>
          <w:sz w:val="24"/>
          <w:szCs w:val="24"/>
        </w:rPr>
        <w:t xml:space="preserve">1. </w:t>
      </w:r>
      <w:r w:rsidR="00742D7D" w:rsidRPr="00B466C1">
        <w:rPr>
          <w:rFonts w:ascii="Times New Roman" w:hAnsi="Times New Roman" w:cs="Times New Roman"/>
          <w:color w:val="1A1A1A"/>
          <w:sz w:val="24"/>
          <w:szCs w:val="24"/>
        </w:rPr>
        <w:t>T. R.</w:t>
      </w:r>
      <w:r w:rsidR="00E8756F" w:rsidRPr="00B466C1">
        <w:rPr>
          <w:rFonts w:ascii="Times New Roman" w:hAnsi="Times New Roman" w:cs="Times New Roman"/>
          <w:color w:val="1A1A1A"/>
          <w:sz w:val="24"/>
          <w:szCs w:val="24"/>
        </w:rPr>
        <w:t xml:space="preserve"> </w:t>
      </w:r>
      <w:r w:rsidR="009B5231" w:rsidRPr="00B466C1">
        <w:rPr>
          <w:rFonts w:ascii="Times New Roman" w:hAnsi="Times New Roman" w:cs="Times New Roman"/>
          <w:color w:val="1A1A1A"/>
          <w:sz w:val="24"/>
          <w:szCs w:val="24"/>
        </w:rPr>
        <w:t xml:space="preserve">Insel, </w:t>
      </w:r>
      <w:r w:rsidR="00742D7D" w:rsidRPr="00B466C1">
        <w:rPr>
          <w:rFonts w:ascii="Times New Roman" w:hAnsi="Times New Roman" w:cs="Times New Roman"/>
          <w:color w:val="1A1A1A"/>
          <w:sz w:val="24"/>
          <w:szCs w:val="24"/>
        </w:rPr>
        <w:t xml:space="preserve">R. D. </w:t>
      </w:r>
      <w:r w:rsidR="009B5231" w:rsidRPr="00B466C1">
        <w:rPr>
          <w:rFonts w:ascii="Times New Roman" w:hAnsi="Times New Roman" w:cs="Times New Roman"/>
          <w:color w:val="1A1A1A"/>
          <w:sz w:val="24"/>
          <w:szCs w:val="24"/>
        </w:rPr>
        <w:t>Fernald, How the bra</w:t>
      </w:r>
      <w:r w:rsidR="00E8756F" w:rsidRPr="00B466C1">
        <w:rPr>
          <w:rFonts w:ascii="Times New Roman" w:hAnsi="Times New Roman" w:cs="Times New Roman"/>
          <w:color w:val="1A1A1A"/>
          <w:sz w:val="24"/>
          <w:szCs w:val="24"/>
        </w:rPr>
        <w:t>i</w:t>
      </w:r>
      <w:r w:rsidR="009B5231" w:rsidRPr="00B466C1">
        <w:rPr>
          <w:rFonts w:ascii="Times New Roman" w:hAnsi="Times New Roman" w:cs="Times New Roman"/>
          <w:color w:val="1A1A1A"/>
          <w:sz w:val="24"/>
          <w:szCs w:val="24"/>
        </w:rPr>
        <w:t>n processes social information: Searching for the Social Brain.</w:t>
      </w:r>
      <w:r w:rsidR="009B5231" w:rsidRPr="00B466C1">
        <w:rPr>
          <w:rFonts w:ascii="Times New Roman" w:hAnsi="Times New Roman" w:cs="Times New Roman"/>
          <w:color w:val="000000"/>
          <w:sz w:val="24"/>
          <w:szCs w:val="24"/>
        </w:rPr>
        <w:t xml:space="preserve"> </w:t>
      </w:r>
      <w:r w:rsidR="009B5231" w:rsidRPr="00B466C1">
        <w:rPr>
          <w:rFonts w:ascii="Times New Roman" w:hAnsi="Times New Roman" w:cs="Times New Roman"/>
          <w:i/>
          <w:color w:val="000000"/>
          <w:sz w:val="24"/>
          <w:szCs w:val="24"/>
        </w:rPr>
        <w:t>Annu. Rev. Neurosci</w:t>
      </w:r>
      <w:r w:rsidR="00E8756F" w:rsidRPr="00B466C1">
        <w:rPr>
          <w:rFonts w:ascii="Times New Roman" w:hAnsi="Times New Roman" w:cs="Times New Roman"/>
          <w:i/>
          <w:color w:val="000000"/>
          <w:sz w:val="24"/>
          <w:szCs w:val="24"/>
        </w:rPr>
        <w:t>.</w:t>
      </w:r>
      <w:r w:rsidR="009B5231" w:rsidRPr="00B466C1">
        <w:rPr>
          <w:rFonts w:ascii="Times New Roman" w:hAnsi="Times New Roman" w:cs="Times New Roman"/>
          <w:color w:val="1A1A1A"/>
          <w:sz w:val="24"/>
          <w:szCs w:val="24"/>
        </w:rPr>
        <w:t xml:space="preserve"> </w:t>
      </w:r>
      <w:r w:rsidR="009B5231" w:rsidRPr="00B466C1">
        <w:rPr>
          <w:rFonts w:ascii="Times New Roman" w:hAnsi="Times New Roman" w:cs="Times New Roman"/>
          <w:b/>
          <w:iCs/>
          <w:color w:val="1A1A1A"/>
          <w:sz w:val="24"/>
          <w:szCs w:val="24"/>
        </w:rPr>
        <w:t>27</w:t>
      </w:r>
      <w:r w:rsidR="009B5231" w:rsidRPr="00B466C1">
        <w:rPr>
          <w:rFonts w:ascii="Times New Roman" w:hAnsi="Times New Roman" w:cs="Times New Roman"/>
          <w:color w:val="1A1A1A"/>
          <w:sz w:val="24"/>
          <w:szCs w:val="24"/>
        </w:rPr>
        <w:t>, 697-722 (2004).</w:t>
      </w:r>
    </w:p>
    <w:p w14:paraId="3CE923AE" w14:textId="0F60BE4F" w:rsidR="009B5231" w:rsidRPr="00B466C1" w:rsidRDefault="00AC5F6C" w:rsidP="009B5231">
      <w:pPr>
        <w:spacing w:line="480" w:lineRule="auto"/>
        <w:ind w:left="284" w:hanging="284"/>
        <w:rPr>
          <w:rFonts w:ascii="Times New Roman" w:hAnsi="Times New Roman" w:cs="Times New Roman"/>
          <w:color w:val="1A1A1A"/>
          <w:sz w:val="24"/>
          <w:szCs w:val="24"/>
        </w:rPr>
      </w:pPr>
      <w:r w:rsidRPr="00B466C1">
        <w:rPr>
          <w:rFonts w:ascii="Times New Roman" w:hAnsi="Times New Roman" w:cs="Times New Roman"/>
          <w:color w:val="1A1A1A"/>
          <w:sz w:val="24"/>
          <w:szCs w:val="24"/>
        </w:rPr>
        <w:t xml:space="preserve">2. R. S. Wyer Jr., </w:t>
      </w:r>
      <w:r w:rsidR="00025AB8" w:rsidRPr="00B466C1">
        <w:rPr>
          <w:rFonts w:ascii="Times New Roman" w:hAnsi="Times New Roman" w:cs="Times New Roman"/>
          <w:color w:val="1A1A1A"/>
          <w:sz w:val="24"/>
          <w:szCs w:val="24"/>
        </w:rPr>
        <w:t xml:space="preserve">T. K. </w:t>
      </w:r>
      <w:r w:rsidR="009B5231" w:rsidRPr="00B466C1">
        <w:rPr>
          <w:rFonts w:ascii="Times New Roman" w:hAnsi="Times New Roman" w:cs="Times New Roman"/>
          <w:color w:val="1A1A1A"/>
          <w:sz w:val="24"/>
          <w:szCs w:val="24"/>
        </w:rPr>
        <w:t xml:space="preserve">Srull, </w:t>
      </w:r>
      <w:r w:rsidR="009B5231" w:rsidRPr="00B466C1">
        <w:rPr>
          <w:rFonts w:ascii="Times New Roman" w:hAnsi="Times New Roman" w:cs="Times New Roman"/>
          <w:i/>
          <w:iCs/>
          <w:color w:val="1A1A1A"/>
          <w:sz w:val="24"/>
          <w:szCs w:val="24"/>
        </w:rPr>
        <w:t>Memory and cognition in its social context</w:t>
      </w:r>
      <w:r w:rsidR="009B5231" w:rsidRPr="00B466C1">
        <w:rPr>
          <w:rFonts w:ascii="Times New Roman" w:hAnsi="Times New Roman" w:cs="Times New Roman"/>
          <w:color w:val="1A1A1A"/>
          <w:sz w:val="24"/>
          <w:szCs w:val="24"/>
        </w:rPr>
        <w:t>. Psychology Press (2014).</w:t>
      </w:r>
    </w:p>
    <w:p w14:paraId="570AA09A" w14:textId="716176ED" w:rsidR="009B5231" w:rsidRPr="00B466C1" w:rsidRDefault="009B5231" w:rsidP="009B5231">
      <w:pPr>
        <w:spacing w:line="480" w:lineRule="auto"/>
        <w:ind w:left="284" w:right="-245" w:hanging="284"/>
        <w:rPr>
          <w:rFonts w:ascii="Times New Roman" w:hAnsi="Times New Roman" w:cs="Times New Roman"/>
          <w:sz w:val="24"/>
          <w:szCs w:val="24"/>
        </w:rPr>
      </w:pPr>
      <w:r w:rsidRPr="00B466C1">
        <w:rPr>
          <w:rFonts w:ascii="Times New Roman" w:hAnsi="Times New Roman" w:cs="Times New Roman"/>
          <w:sz w:val="24"/>
          <w:szCs w:val="24"/>
        </w:rPr>
        <w:t xml:space="preserve">3. </w:t>
      </w:r>
      <w:r w:rsidR="00E835ED" w:rsidRPr="00B466C1">
        <w:rPr>
          <w:rFonts w:ascii="Times New Roman" w:hAnsi="Times New Roman" w:cs="Times New Roman"/>
          <w:sz w:val="24"/>
          <w:szCs w:val="24"/>
        </w:rPr>
        <w:t xml:space="preserve">A. </w:t>
      </w:r>
      <w:r w:rsidRPr="00B466C1">
        <w:rPr>
          <w:rFonts w:ascii="Times New Roman" w:hAnsi="Times New Roman" w:cs="Times New Roman"/>
          <w:sz w:val="24"/>
          <w:szCs w:val="24"/>
        </w:rPr>
        <w:t xml:space="preserve">Yankouskaya, </w:t>
      </w:r>
      <w:r w:rsidR="00E835ED" w:rsidRPr="00B466C1">
        <w:rPr>
          <w:rFonts w:ascii="Times New Roman" w:hAnsi="Times New Roman" w:cs="Times New Roman"/>
          <w:sz w:val="24"/>
          <w:szCs w:val="24"/>
        </w:rPr>
        <w:t xml:space="preserve">G. W. </w:t>
      </w:r>
      <w:r w:rsidRPr="00B466C1">
        <w:rPr>
          <w:rFonts w:ascii="Times New Roman" w:hAnsi="Times New Roman" w:cs="Times New Roman"/>
          <w:sz w:val="24"/>
          <w:szCs w:val="24"/>
        </w:rPr>
        <w:t xml:space="preserve">Humphreys, </w:t>
      </w:r>
      <w:r w:rsidR="00E835ED" w:rsidRPr="00B466C1">
        <w:rPr>
          <w:rFonts w:ascii="Times New Roman" w:hAnsi="Times New Roman" w:cs="Times New Roman"/>
          <w:sz w:val="24"/>
          <w:szCs w:val="24"/>
        </w:rPr>
        <w:t xml:space="preserve">P. </w:t>
      </w:r>
      <w:r w:rsidRPr="00B466C1">
        <w:rPr>
          <w:rFonts w:ascii="Times New Roman" w:hAnsi="Times New Roman" w:cs="Times New Roman"/>
          <w:sz w:val="24"/>
          <w:szCs w:val="24"/>
        </w:rPr>
        <w:t xml:space="preserve">Rotshtein, Differential interactions between identity and emotional expression in own and other-race faces: Effects of familiarity revealed through redundancy gains. </w:t>
      </w:r>
      <w:r w:rsidRPr="00B466C1">
        <w:rPr>
          <w:rFonts w:ascii="Times New Roman" w:hAnsi="Times New Roman" w:cs="Times New Roman"/>
          <w:bCs/>
          <w:i/>
          <w:color w:val="000000"/>
          <w:sz w:val="24"/>
          <w:szCs w:val="24"/>
          <w:shd w:val="clear" w:color="auto" w:fill="FFFFFF"/>
        </w:rPr>
        <w:t>J. Exp. Psychol. Learn.</w:t>
      </w:r>
      <w:r w:rsidRPr="00B466C1">
        <w:rPr>
          <w:rFonts w:ascii="Times New Roman" w:hAnsi="Times New Roman" w:cs="Times New Roman"/>
          <w:sz w:val="24"/>
          <w:szCs w:val="24"/>
        </w:rPr>
        <w:t xml:space="preserve"> </w:t>
      </w:r>
      <w:r w:rsidRPr="00B466C1">
        <w:rPr>
          <w:rFonts w:ascii="Times New Roman" w:hAnsi="Times New Roman" w:cs="Times New Roman"/>
          <w:b/>
          <w:sz w:val="24"/>
          <w:szCs w:val="24"/>
        </w:rPr>
        <w:t>40</w:t>
      </w:r>
      <w:r w:rsidRPr="00B466C1">
        <w:rPr>
          <w:rFonts w:ascii="Times New Roman" w:hAnsi="Times New Roman" w:cs="Times New Roman"/>
          <w:sz w:val="24"/>
          <w:szCs w:val="24"/>
        </w:rPr>
        <w:t>, 1025-1038 (2014).</w:t>
      </w:r>
    </w:p>
    <w:p w14:paraId="4DC01E58" w14:textId="78432482" w:rsidR="009B5231" w:rsidRPr="00B466C1" w:rsidRDefault="009B5231" w:rsidP="009B5231">
      <w:pPr>
        <w:spacing w:line="480" w:lineRule="auto"/>
        <w:ind w:left="284" w:right="-245" w:hanging="284"/>
        <w:rPr>
          <w:rFonts w:ascii="Times New Roman" w:eastAsia="SimSun" w:hAnsi="Times New Roman" w:cs="Times New Roman"/>
          <w:sz w:val="24"/>
          <w:szCs w:val="24"/>
          <w:lang w:eastAsia="zh-CN"/>
        </w:rPr>
      </w:pPr>
      <w:r w:rsidRPr="00B466C1">
        <w:rPr>
          <w:rFonts w:ascii="Times New Roman" w:eastAsia="SimSun" w:hAnsi="Times New Roman" w:cs="Times New Roman"/>
          <w:sz w:val="24"/>
          <w:szCs w:val="24"/>
          <w:lang w:eastAsia="zh-CN"/>
        </w:rPr>
        <w:t xml:space="preserve">4. </w:t>
      </w:r>
      <w:r w:rsidR="00622DAA" w:rsidRPr="00B466C1">
        <w:rPr>
          <w:rFonts w:ascii="Times New Roman" w:eastAsia="SimSun" w:hAnsi="Times New Roman" w:cs="Times New Roman"/>
          <w:sz w:val="24"/>
          <w:szCs w:val="24"/>
          <w:lang w:eastAsia="zh-CN"/>
        </w:rPr>
        <w:t xml:space="preserve">J. </w:t>
      </w:r>
      <w:r w:rsidRPr="00B466C1">
        <w:rPr>
          <w:rFonts w:ascii="Times New Roman" w:eastAsia="SimSun" w:hAnsi="Times New Roman" w:cs="Times New Roman"/>
          <w:sz w:val="24"/>
          <w:szCs w:val="24"/>
          <w:lang w:eastAsia="zh-CN"/>
        </w:rPr>
        <w:t xml:space="preserve">Sui, </w:t>
      </w:r>
      <w:r w:rsidR="00622DAA" w:rsidRPr="00B466C1">
        <w:rPr>
          <w:rFonts w:ascii="Times New Roman" w:eastAsia="SimSun" w:hAnsi="Times New Roman" w:cs="Times New Roman"/>
          <w:sz w:val="24"/>
          <w:szCs w:val="24"/>
          <w:lang w:eastAsia="zh-CN"/>
        </w:rPr>
        <w:t xml:space="preserve">X. He, G.W. </w:t>
      </w:r>
      <w:r w:rsidRPr="00B466C1">
        <w:rPr>
          <w:rFonts w:ascii="Times New Roman" w:eastAsia="SimSun" w:hAnsi="Times New Roman" w:cs="Times New Roman"/>
          <w:sz w:val="24"/>
          <w:szCs w:val="24"/>
          <w:lang w:eastAsia="zh-CN"/>
        </w:rPr>
        <w:t xml:space="preserve">Humphreys, Perceptual effects of social salience:   Evidence from self-prioritization effects on perceptual matching. </w:t>
      </w:r>
      <w:r w:rsidRPr="00B466C1">
        <w:rPr>
          <w:rFonts w:ascii="Times New Roman" w:hAnsi="Times New Roman" w:cs="Times New Roman"/>
          <w:bCs/>
          <w:i/>
          <w:color w:val="000000"/>
          <w:sz w:val="24"/>
          <w:szCs w:val="24"/>
          <w:shd w:val="clear" w:color="auto" w:fill="FFFFFF"/>
        </w:rPr>
        <w:t xml:space="preserve">J. Exp. Psychol. Human. </w:t>
      </w:r>
      <w:r w:rsidRPr="00B466C1">
        <w:rPr>
          <w:rFonts w:ascii="Times New Roman" w:eastAsia="SimSun" w:hAnsi="Times New Roman" w:cs="Times New Roman"/>
          <w:b/>
          <w:sz w:val="24"/>
          <w:szCs w:val="24"/>
          <w:lang w:eastAsia="zh-CN"/>
        </w:rPr>
        <w:t>38</w:t>
      </w:r>
      <w:r w:rsidRPr="00B466C1">
        <w:rPr>
          <w:rFonts w:ascii="Times New Roman" w:eastAsia="SimSun" w:hAnsi="Times New Roman" w:cs="Times New Roman"/>
          <w:sz w:val="24"/>
          <w:szCs w:val="24"/>
          <w:lang w:eastAsia="zh-CN"/>
        </w:rPr>
        <w:t>, 1105-1117(2012).</w:t>
      </w:r>
    </w:p>
    <w:p w14:paraId="5E58ED1C" w14:textId="156E553C" w:rsidR="009B5231" w:rsidRPr="00B466C1" w:rsidRDefault="009B5231" w:rsidP="009B5231">
      <w:pPr>
        <w:spacing w:line="480" w:lineRule="auto"/>
        <w:ind w:left="284" w:hanging="284"/>
        <w:rPr>
          <w:rFonts w:ascii="Times New Roman" w:hAnsi="Times New Roman" w:cs="Times New Roman"/>
          <w:sz w:val="24"/>
          <w:szCs w:val="24"/>
        </w:rPr>
      </w:pPr>
      <w:r w:rsidRPr="00B466C1">
        <w:rPr>
          <w:rFonts w:ascii="Times New Roman" w:hAnsi="Times New Roman" w:cs="Times New Roman"/>
          <w:sz w:val="24"/>
          <w:szCs w:val="24"/>
        </w:rPr>
        <w:t xml:space="preserve">5. </w:t>
      </w:r>
      <w:r w:rsidR="00AE22BF" w:rsidRPr="00B466C1">
        <w:rPr>
          <w:rFonts w:ascii="Times New Roman" w:hAnsi="Times New Roman" w:cs="Times New Roman"/>
          <w:sz w:val="24"/>
          <w:szCs w:val="24"/>
        </w:rPr>
        <w:t xml:space="preserve">D. </w:t>
      </w:r>
      <w:r w:rsidRPr="00B466C1">
        <w:rPr>
          <w:rFonts w:ascii="Times New Roman" w:hAnsi="Times New Roman" w:cs="Times New Roman"/>
          <w:sz w:val="24"/>
          <w:szCs w:val="24"/>
        </w:rPr>
        <w:t xml:space="preserve">Wentura, </w:t>
      </w:r>
      <w:r w:rsidR="00AE22BF" w:rsidRPr="00B466C1">
        <w:rPr>
          <w:rFonts w:ascii="Times New Roman" w:hAnsi="Times New Roman" w:cs="Times New Roman"/>
          <w:sz w:val="24"/>
          <w:szCs w:val="24"/>
        </w:rPr>
        <w:t xml:space="preserve">K. </w:t>
      </w:r>
      <w:r w:rsidRPr="00B466C1">
        <w:rPr>
          <w:rFonts w:ascii="Times New Roman" w:hAnsi="Times New Roman" w:cs="Times New Roman"/>
          <w:sz w:val="24"/>
          <w:szCs w:val="24"/>
        </w:rPr>
        <w:t xml:space="preserve">Rothermund, </w:t>
      </w:r>
      <w:r w:rsidR="00AE22BF" w:rsidRPr="00B466C1">
        <w:rPr>
          <w:rFonts w:ascii="Times New Roman" w:hAnsi="Times New Roman" w:cs="Times New Roman"/>
          <w:sz w:val="24"/>
          <w:szCs w:val="24"/>
        </w:rPr>
        <w:t xml:space="preserve">P. </w:t>
      </w:r>
      <w:r w:rsidRPr="00B466C1">
        <w:rPr>
          <w:rFonts w:ascii="Times New Roman" w:hAnsi="Times New Roman" w:cs="Times New Roman"/>
          <w:sz w:val="24"/>
          <w:szCs w:val="24"/>
        </w:rPr>
        <w:t xml:space="preserve">Bak, Automatic vigilance: the attention-grabbing power of approach-and avoidance-related social information. </w:t>
      </w:r>
      <w:r w:rsidRPr="00B466C1">
        <w:rPr>
          <w:rFonts w:ascii="Times New Roman" w:hAnsi="Times New Roman" w:cs="Times New Roman"/>
          <w:bCs/>
          <w:i/>
          <w:color w:val="000000"/>
          <w:sz w:val="24"/>
          <w:szCs w:val="24"/>
          <w:shd w:val="clear" w:color="auto" w:fill="FFFFFF"/>
        </w:rPr>
        <w:t>J. Per. Soc. Psychol.</w:t>
      </w:r>
      <w:r w:rsidRPr="00B466C1">
        <w:rPr>
          <w:rFonts w:ascii="Times New Roman" w:hAnsi="Times New Roman" w:cs="Times New Roman"/>
          <w:sz w:val="24"/>
          <w:szCs w:val="24"/>
        </w:rPr>
        <w:t xml:space="preserve"> </w:t>
      </w:r>
      <w:r w:rsidRPr="00B466C1">
        <w:rPr>
          <w:rFonts w:ascii="Times New Roman" w:hAnsi="Times New Roman" w:cs="Times New Roman"/>
          <w:b/>
          <w:sz w:val="24"/>
          <w:szCs w:val="24"/>
        </w:rPr>
        <w:t>78</w:t>
      </w:r>
      <w:r w:rsidRPr="00B466C1">
        <w:rPr>
          <w:rFonts w:ascii="Times New Roman" w:hAnsi="Times New Roman" w:cs="Times New Roman"/>
          <w:sz w:val="24"/>
          <w:szCs w:val="24"/>
        </w:rPr>
        <w:t>, 1024 (2000).</w:t>
      </w:r>
    </w:p>
    <w:p w14:paraId="148D2E88" w14:textId="05C95135" w:rsidR="009B5231" w:rsidRPr="00B466C1" w:rsidRDefault="009B5231" w:rsidP="009B5231">
      <w:pPr>
        <w:spacing w:line="480" w:lineRule="auto"/>
        <w:ind w:left="284" w:hanging="284"/>
        <w:rPr>
          <w:rFonts w:ascii="Times New Roman" w:hAnsi="Times New Roman" w:cs="Times New Roman"/>
          <w:color w:val="1A1A1A"/>
          <w:sz w:val="24"/>
          <w:szCs w:val="24"/>
        </w:rPr>
      </w:pPr>
      <w:r w:rsidRPr="00B466C1">
        <w:rPr>
          <w:rFonts w:ascii="Times New Roman" w:hAnsi="Times New Roman" w:cs="Times New Roman"/>
          <w:color w:val="1A1A1A"/>
          <w:sz w:val="24"/>
          <w:szCs w:val="24"/>
        </w:rPr>
        <w:t xml:space="preserve">6. </w:t>
      </w:r>
      <w:r w:rsidR="00D25BB7" w:rsidRPr="00B466C1">
        <w:rPr>
          <w:rFonts w:ascii="Times New Roman" w:hAnsi="Times New Roman" w:cs="Times New Roman"/>
          <w:color w:val="1A1A1A"/>
          <w:sz w:val="24"/>
          <w:szCs w:val="24"/>
        </w:rPr>
        <w:t xml:space="preserve">C. D. </w:t>
      </w:r>
      <w:r w:rsidRPr="00B466C1">
        <w:rPr>
          <w:rFonts w:ascii="Times New Roman" w:hAnsi="Times New Roman" w:cs="Times New Roman"/>
          <w:color w:val="1A1A1A"/>
          <w:sz w:val="24"/>
          <w:szCs w:val="24"/>
        </w:rPr>
        <w:t xml:space="preserve">Frith, </w:t>
      </w:r>
      <w:r w:rsidR="00D25BB7" w:rsidRPr="00B466C1">
        <w:rPr>
          <w:rFonts w:ascii="Times New Roman" w:hAnsi="Times New Roman" w:cs="Times New Roman"/>
          <w:color w:val="1A1A1A"/>
          <w:sz w:val="24"/>
          <w:szCs w:val="24"/>
        </w:rPr>
        <w:t xml:space="preserve">U. </w:t>
      </w:r>
      <w:r w:rsidRPr="00B466C1">
        <w:rPr>
          <w:rFonts w:ascii="Times New Roman" w:hAnsi="Times New Roman" w:cs="Times New Roman"/>
          <w:color w:val="1A1A1A"/>
          <w:sz w:val="24"/>
          <w:szCs w:val="24"/>
        </w:rPr>
        <w:t xml:space="preserve">Frith, Mechanisms of social cognition. </w:t>
      </w:r>
      <w:r w:rsidRPr="00B466C1">
        <w:rPr>
          <w:rFonts w:ascii="Times New Roman" w:hAnsi="Times New Roman" w:cs="Times New Roman"/>
          <w:bCs/>
          <w:i/>
          <w:color w:val="000000"/>
          <w:sz w:val="24"/>
          <w:szCs w:val="24"/>
          <w:shd w:val="clear" w:color="auto" w:fill="FFFFFF"/>
        </w:rPr>
        <w:t>Annu. Rev. Psychol.</w:t>
      </w:r>
      <w:r w:rsidRPr="00B466C1">
        <w:rPr>
          <w:rFonts w:ascii="Times New Roman" w:hAnsi="Times New Roman" w:cs="Times New Roman"/>
          <w:b/>
          <w:iCs/>
          <w:color w:val="1A1A1A"/>
          <w:sz w:val="24"/>
          <w:szCs w:val="24"/>
        </w:rPr>
        <w:t xml:space="preserve"> 63</w:t>
      </w:r>
      <w:r w:rsidRPr="00B466C1">
        <w:rPr>
          <w:rFonts w:ascii="Times New Roman" w:hAnsi="Times New Roman" w:cs="Times New Roman"/>
          <w:color w:val="1A1A1A"/>
          <w:sz w:val="24"/>
          <w:szCs w:val="24"/>
        </w:rPr>
        <w:t>, 287-313(2012).</w:t>
      </w:r>
    </w:p>
    <w:p w14:paraId="073EC557" w14:textId="4224944C" w:rsidR="009B5231" w:rsidRPr="00B466C1" w:rsidRDefault="009B5231" w:rsidP="009B5231">
      <w:pPr>
        <w:spacing w:line="480" w:lineRule="auto"/>
        <w:ind w:left="284" w:hanging="284"/>
        <w:rPr>
          <w:rFonts w:ascii="Times New Roman" w:hAnsi="Times New Roman" w:cs="Times New Roman"/>
          <w:color w:val="1A1A1A"/>
          <w:sz w:val="24"/>
          <w:szCs w:val="24"/>
        </w:rPr>
      </w:pPr>
      <w:r w:rsidRPr="00B466C1">
        <w:rPr>
          <w:rFonts w:ascii="Times New Roman" w:hAnsi="Times New Roman" w:cs="Times New Roman"/>
          <w:color w:val="1A1A1A"/>
          <w:sz w:val="24"/>
          <w:szCs w:val="24"/>
        </w:rPr>
        <w:t xml:space="preserve">7. </w:t>
      </w:r>
      <w:r w:rsidR="0000441F" w:rsidRPr="00B466C1">
        <w:rPr>
          <w:rFonts w:ascii="Times New Roman" w:hAnsi="Times New Roman" w:cs="Times New Roman"/>
          <w:color w:val="1A1A1A"/>
          <w:sz w:val="24"/>
          <w:szCs w:val="24"/>
        </w:rPr>
        <w:t xml:space="preserve">P. </w:t>
      </w:r>
      <w:r w:rsidRPr="00B466C1">
        <w:rPr>
          <w:rFonts w:ascii="Times New Roman" w:hAnsi="Times New Roman" w:cs="Times New Roman"/>
          <w:color w:val="1A1A1A"/>
          <w:sz w:val="24"/>
          <w:szCs w:val="24"/>
        </w:rPr>
        <w:t xml:space="preserve">Vrtička, </w:t>
      </w:r>
      <w:r w:rsidR="0000441F" w:rsidRPr="00B466C1">
        <w:rPr>
          <w:rFonts w:ascii="Times New Roman" w:hAnsi="Times New Roman" w:cs="Times New Roman"/>
          <w:color w:val="1A1A1A"/>
          <w:sz w:val="24"/>
          <w:szCs w:val="24"/>
        </w:rPr>
        <w:t xml:space="preserve">D. </w:t>
      </w:r>
      <w:r w:rsidRPr="00B466C1">
        <w:rPr>
          <w:rFonts w:ascii="Times New Roman" w:hAnsi="Times New Roman" w:cs="Times New Roman"/>
          <w:color w:val="1A1A1A"/>
          <w:sz w:val="24"/>
          <w:szCs w:val="24"/>
        </w:rPr>
        <w:t xml:space="preserve">Sander, </w:t>
      </w:r>
      <w:r w:rsidR="0000441F" w:rsidRPr="00B466C1">
        <w:rPr>
          <w:rFonts w:ascii="Times New Roman" w:hAnsi="Times New Roman" w:cs="Times New Roman"/>
          <w:color w:val="1A1A1A"/>
          <w:sz w:val="24"/>
          <w:szCs w:val="24"/>
        </w:rPr>
        <w:t xml:space="preserve">P. </w:t>
      </w:r>
      <w:r w:rsidRPr="00B466C1">
        <w:rPr>
          <w:rFonts w:ascii="Times New Roman" w:hAnsi="Times New Roman" w:cs="Times New Roman"/>
          <w:color w:val="1A1A1A"/>
          <w:sz w:val="24"/>
          <w:szCs w:val="24"/>
        </w:rPr>
        <w:t xml:space="preserve">Vuilleumier, Influence of adult attachment style on the perception of social and non-social emotional scenes. </w:t>
      </w:r>
      <w:r w:rsidRPr="00B466C1">
        <w:rPr>
          <w:rFonts w:ascii="Times New Roman" w:hAnsi="Times New Roman" w:cs="Times New Roman"/>
          <w:bCs/>
          <w:i/>
          <w:color w:val="000000"/>
          <w:sz w:val="24"/>
          <w:szCs w:val="24"/>
          <w:shd w:val="clear" w:color="auto" w:fill="FFFFFF"/>
        </w:rPr>
        <w:t>J. Soc. Pers. Relat.</w:t>
      </w:r>
      <w:r w:rsidRPr="00B466C1">
        <w:rPr>
          <w:rFonts w:ascii="Times New Roman" w:hAnsi="Times New Roman" w:cs="Times New Roman"/>
          <w:b/>
          <w:bCs/>
          <w:color w:val="000000"/>
          <w:sz w:val="24"/>
          <w:szCs w:val="24"/>
          <w:shd w:val="clear" w:color="auto" w:fill="FFFFFF"/>
        </w:rPr>
        <w:t xml:space="preserve"> </w:t>
      </w:r>
      <w:r w:rsidRPr="00B466C1">
        <w:rPr>
          <w:rFonts w:ascii="Times New Roman" w:hAnsi="Times New Roman" w:cs="Times New Roman"/>
          <w:b/>
          <w:iCs/>
          <w:color w:val="1A1A1A"/>
          <w:sz w:val="24"/>
          <w:szCs w:val="24"/>
        </w:rPr>
        <w:t>29</w:t>
      </w:r>
      <w:r w:rsidRPr="00B466C1">
        <w:rPr>
          <w:rFonts w:ascii="Times New Roman" w:hAnsi="Times New Roman" w:cs="Times New Roman"/>
          <w:color w:val="1A1A1A"/>
          <w:sz w:val="24"/>
          <w:szCs w:val="24"/>
        </w:rPr>
        <w:t>, 530-544(2012).</w:t>
      </w:r>
    </w:p>
    <w:p w14:paraId="0E255B59" w14:textId="5736444F" w:rsidR="009B5231" w:rsidRPr="00B466C1" w:rsidRDefault="009B5231" w:rsidP="009B5231">
      <w:pPr>
        <w:spacing w:line="480" w:lineRule="auto"/>
        <w:ind w:left="284" w:hanging="284"/>
        <w:rPr>
          <w:rFonts w:ascii="Times New Roman" w:hAnsi="Times New Roman" w:cs="Times New Roman"/>
          <w:color w:val="1A1A1A"/>
          <w:sz w:val="24"/>
          <w:szCs w:val="24"/>
        </w:rPr>
      </w:pPr>
      <w:r w:rsidRPr="00B466C1">
        <w:rPr>
          <w:rFonts w:ascii="Times New Roman" w:hAnsi="Times New Roman" w:cs="Times New Roman"/>
          <w:color w:val="1A1A1A"/>
          <w:sz w:val="24"/>
          <w:szCs w:val="24"/>
        </w:rPr>
        <w:t xml:space="preserve">8. </w:t>
      </w:r>
      <w:r w:rsidR="00157BDA" w:rsidRPr="00B466C1">
        <w:rPr>
          <w:rFonts w:ascii="Times New Roman" w:hAnsi="Times New Roman" w:cs="Times New Roman"/>
          <w:color w:val="1A1A1A"/>
          <w:sz w:val="24"/>
          <w:szCs w:val="24"/>
        </w:rPr>
        <w:t xml:space="preserve">T. E. </w:t>
      </w:r>
      <w:r w:rsidRPr="00B466C1">
        <w:rPr>
          <w:rFonts w:ascii="Times New Roman" w:hAnsi="Times New Roman" w:cs="Times New Roman"/>
          <w:color w:val="1A1A1A"/>
          <w:sz w:val="24"/>
          <w:szCs w:val="24"/>
        </w:rPr>
        <w:t xml:space="preserve">Behrens, </w:t>
      </w:r>
      <w:r w:rsidR="001D330E" w:rsidRPr="00B466C1">
        <w:rPr>
          <w:rFonts w:ascii="Times New Roman" w:hAnsi="Times New Roman" w:cs="Times New Roman"/>
          <w:color w:val="1A1A1A"/>
          <w:sz w:val="24"/>
          <w:szCs w:val="24"/>
        </w:rPr>
        <w:t xml:space="preserve">L. T. </w:t>
      </w:r>
      <w:r w:rsidRPr="00B466C1">
        <w:rPr>
          <w:rFonts w:ascii="Times New Roman" w:hAnsi="Times New Roman" w:cs="Times New Roman"/>
          <w:color w:val="1A1A1A"/>
          <w:sz w:val="24"/>
          <w:szCs w:val="24"/>
        </w:rPr>
        <w:t xml:space="preserve">Hunt, </w:t>
      </w:r>
      <w:r w:rsidR="000D68AF" w:rsidRPr="00B466C1">
        <w:rPr>
          <w:rFonts w:ascii="Times New Roman" w:hAnsi="Times New Roman" w:cs="Times New Roman"/>
          <w:color w:val="1A1A1A"/>
          <w:sz w:val="24"/>
          <w:szCs w:val="24"/>
        </w:rPr>
        <w:t xml:space="preserve">M. W. </w:t>
      </w:r>
      <w:r w:rsidRPr="00B466C1">
        <w:rPr>
          <w:rFonts w:ascii="Times New Roman" w:hAnsi="Times New Roman" w:cs="Times New Roman"/>
          <w:color w:val="1A1A1A"/>
          <w:sz w:val="24"/>
          <w:szCs w:val="24"/>
        </w:rPr>
        <w:t>Woolrich,</w:t>
      </w:r>
      <w:r w:rsidR="000D68AF" w:rsidRPr="00B466C1">
        <w:rPr>
          <w:rFonts w:ascii="Times New Roman" w:hAnsi="Times New Roman" w:cs="Times New Roman"/>
          <w:color w:val="1A1A1A"/>
          <w:sz w:val="24"/>
          <w:szCs w:val="24"/>
        </w:rPr>
        <w:t xml:space="preserve"> M. F. </w:t>
      </w:r>
      <w:r w:rsidRPr="00B466C1">
        <w:rPr>
          <w:rFonts w:ascii="Times New Roman" w:hAnsi="Times New Roman" w:cs="Times New Roman"/>
          <w:color w:val="1A1A1A"/>
          <w:sz w:val="24"/>
          <w:szCs w:val="24"/>
        </w:rPr>
        <w:t xml:space="preserve">Rushworth, Associative learning of social value. </w:t>
      </w:r>
      <w:r w:rsidRPr="00B466C1">
        <w:rPr>
          <w:rFonts w:ascii="Times New Roman" w:hAnsi="Times New Roman" w:cs="Times New Roman"/>
          <w:i/>
          <w:iCs/>
          <w:color w:val="1A1A1A"/>
          <w:sz w:val="24"/>
          <w:szCs w:val="24"/>
        </w:rPr>
        <w:t>Nature</w:t>
      </w:r>
      <w:r w:rsidRPr="00B466C1">
        <w:rPr>
          <w:rFonts w:ascii="Times New Roman" w:hAnsi="Times New Roman" w:cs="Times New Roman"/>
          <w:color w:val="1A1A1A"/>
          <w:sz w:val="24"/>
          <w:szCs w:val="24"/>
        </w:rPr>
        <w:t xml:space="preserve">, </w:t>
      </w:r>
      <w:r w:rsidRPr="00B466C1">
        <w:rPr>
          <w:rFonts w:ascii="Times New Roman" w:hAnsi="Times New Roman" w:cs="Times New Roman"/>
          <w:b/>
          <w:iCs/>
          <w:color w:val="1A1A1A"/>
          <w:sz w:val="24"/>
          <w:szCs w:val="24"/>
        </w:rPr>
        <w:t>456</w:t>
      </w:r>
      <w:r w:rsidRPr="00B466C1">
        <w:rPr>
          <w:rFonts w:ascii="Times New Roman" w:hAnsi="Times New Roman" w:cs="Times New Roman"/>
          <w:i/>
          <w:iCs/>
          <w:color w:val="1A1A1A"/>
          <w:sz w:val="24"/>
          <w:szCs w:val="24"/>
        </w:rPr>
        <w:t>,</w:t>
      </w:r>
      <w:r w:rsidRPr="00B466C1">
        <w:rPr>
          <w:rFonts w:ascii="Times New Roman" w:hAnsi="Times New Roman" w:cs="Times New Roman"/>
          <w:color w:val="1A1A1A"/>
          <w:sz w:val="24"/>
          <w:szCs w:val="24"/>
        </w:rPr>
        <w:t xml:space="preserve"> 245-249 (2008).</w:t>
      </w:r>
    </w:p>
    <w:p w14:paraId="4A2E1669" w14:textId="27C99CAC" w:rsidR="009B5231" w:rsidRPr="00B466C1" w:rsidRDefault="009B5231" w:rsidP="009B5231">
      <w:pPr>
        <w:spacing w:line="480" w:lineRule="auto"/>
        <w:ind w:left="284" w:hanging="284"/>
        <w:rPr>
          <w:rStyle w:val="doi"/>
          <w:rFonts w:ascii="Times New Roman" w:hAnsi="Times New Roman" w:cs="Times New Roman"/>
          <w:sz w:val="24"/>
          <w:szCs w:val="24"/>
          <w:bdr w:val="none" w:sz="0" w:space="0" w:color="auto" w:frame="1"/>
        </w:rPr>
      </w:pPr>
      <w:r w:rsidRPr="00B466C1">
        <w:rPr>
          <w:rFonts w:ascii="Times New Roman" w:hAnsi="Times New Roman" w:cs="Times New Roman"/>
          <w:sz w:val="24"/>
          <w:szCs w:val="24"/>
        </w:rPr>
        <w:t xml:space="preserve">9. </w:t>
      </w:r>
      <w:r w:rsidR="00660E2D" w:rsidRPr="00B466C1">
        <w:rPr>
          <w:rFonts w:ascii="Times New Roman" w:hAnsi="Times New Roman" w:cs="Times New Roman"/>
          <w:sz w:val="24"/>
          <w:szCs w:val="24"/>
        </w:rPr>
        <w:t xml:space="preserve">J. </w:t>
      </w:r>
      <w:r w:rsidRPr="00B466C1">
        <w:rPr>
          <w:rFonts w:ascii="Times New Roman" w:hAnsi="Times New Roman" w:cs="Times New Roman"/>
          <w:sz w:val="24"/>
          <w:szCs w:val="24"/>
        </w:rPr>
        <w:t xml:space="preserve">Sui, </w:t>
      </w:r>
      <w:r w:rsidR="00660E2D" w:rsidRPr="00B466C1">
        <w:rPr>
          <w:rFonts w:ascii="Times New Roman" w:hAnsi="Times New Roman" w:cs="Times New Roman"/>
          <w:sz w:val="24"/>
          <w:szCs w:val="24"/>
        </w:rPr>
        <w:t xml:space="preserve">P. Rotshtein, G.W. </w:t>
      </w:r>
      <w:r w:rsidRPr="00B466C1">
        <w:rPr>
          <w:rFonts w:ascii="Times New Roman" w:hAnsi="Times New Roman" w:cs="Times New Roman"/>
          <w:sz w:val="24"/>
          <w:szCs w:val="24"/>
        </w:rPr>
        <w:t xml:space="preserve">Humphreys, Coupling social attention to the self forms a network for personal signiﬁcance, </w:t>
      </w:r>
      <w:r w:rsidRPr="00B466C1">
        <w:rPr>
          <w:rFonts w:ascii="Times New Roman" w:hAnsi="Times New Roman" w:cs="Times New Roman"/>
          <w:i/>
          <w:iCs/>
          <w:sz w:val="24"/>
          <w:szCs w:val="24"/>
        </w:rPr>
        <w:t xml:space="preserve">PNAS, </w:t>
      </w:r>
      <w:r w:rsidRPr="00B466C1">
        <w:rPr>
          <w:rFonts w:ascii="Times New Roman" w:hAnsi="Times New Roman" w:cs="Times New Roman"/>
          <w:b/>
          <w:iCs/>
          <w:sz w:val="24"/>
          <w:szCs w:val="24"/>
        </w:rPr>
        <w:t>110</w:t>
      </w:r>
      <w:r w:rsidRPr="00B466C1">
        <w:rPr>
          <w:rFonts w:ascii="Times New Roman" w:hAnsi="Times New Roman" w:cs="Times New Roman"/>
          <w:iCs/>
          <w:sz w:val="24"/>
          <w:szCs w:val="24"/>
        </w:rPr>
        <w:t>,</w:t>
      </w:r>
      <w:r w:rsidRPr="00B466C1">
        <w:rPr>
          <w:rFonts w:ascii="Times New Roman" w:hAnsi="Times New Roman" w:cs="Times New Roman"/>
          <w:b/>
          <w:sz w:val="24"/>
          <w:szCs w:val="24"/>
        </w:rPr>
        <w:t xml:space="preserve"> </w:t>
      </w:r>
      <w:r w:rsidRPr="00B466C1">
        <w:rPr>
          <w:rFonts w:ascii="Times New Roman" w:hAnsi="Times New Roman" w:cs="Times New Roman"/>
          <w:sz w:val="24"/>
          <w:szCs w:val="24"/>
        </w:rPr>
        <w:t>7607–7612 (2013b).</w:t>
      </w:r>
    </w:p>
    <w:p w14:paraId="651E9302" w14:textId="530C224B" w:rsidR="009B5231" w:rsidRPr="00B466C1" w:rsidRDefault="009B5231" w:rsidP="009B5231">
      <w:pPr>
        <w:spacing w:line="480" w:lineRule="auto"/>
        <w:ind w:left="426" w:right="-245" w:hanging="426"/>
        <w:rPr>
          <w:rFonts w:ascii="Times New Roman" w:hAnsi="Times New Roman" w:cs="Times New Roman"/>
          <w:color w:val="4A4949"/>
          <w:sz w:val="24"/>
          <w:szCs w:val="24"/>
        </w:rPr>
      </w:pPr>
      <w:r w:rsidRPr="00B466C1">
        <w:rPr>
          <w:rFonts w:ascii="Times New Roman" w:hAnsi="Times New Roman" w:cs="Times New Roman"/>
          <w:color w:val="1A1A1A"/>
          <w:sz w:val="24"/>
          <w:szCs w:val="24"/>
        </w:rPr>
        <w:lastRenderedPageBreak/>
        <w:t xml:space="preserve">10. </w:t>
      </w:r>
      <w:r w:rsidR="00E840BD" w:rsidRPr="00B466C1">
        <w:rPr>
          <w:rFonts w:ascii="Times New Roman" w:hAnsi="Times New Roman" w:cs="Times New Roman"/>
          <w:color w:val="1A1A1A"/>
          <w:sz w:val="24"/>
          <w:szCs w:val="24"/>
        </w:rPr>
        <w:t xml:space="preserve">G. </w:t>
      </w:r>
      <w:r w:rsidR="002C371C" w:rsidRPr="00B466C1">
        <w:rPr>
          <w:rFonts w:ascii="Times New Roman" w:hAnsi="Times New Roman" w:cs="Times New Roman"/>
          <w:color w:val="1A1A1A"/>
          <w:sz w:val="24"/>
          <w:szCs w:val="24"/>
        </w:rPr>
        <w:t>Northoff et</w:t>
      </w:r>
      <w:r w:rsidR="0055089E" w:rsidRPr="00B466C1">
        <w:rPr>
          <w:rFonts w:ascii="Times New Roman" w:hAnsi="Times New Roman" w:cs="Times New Roman"/>
          <w:color w:val="1A1A1A"/>
          <w:sz w:val="24"/>
          <w:szCs w:val="24"/>
        </w:rPr>
        <w:t xml:space="preserve"> al., </w:t>
      </w:r>
      <w:r w:rsidRPr="00B466C1">
        <w:rPr>
          <w:rFonts w:ascii="Times New Roman" w:hAnsi="Times New Roman" w:cs="Times New Roman"/>
          <w:color w:val="1A1A1A"/>
          <w:sz w:val="24"/>
          <w:szCs w:val="24"/>
        </w:rPr>
        <w:t xml:space="preserve">Self-referential processing in our brain—a meta-analysis of imaging studies on the self. </w:t>
      </w:r>
      <w:r w:rsidRPr="00B466C1">
        <w:rPr>
          <w:rFonts w:ascii="Times New Roman" w:hAnsi="Times New Roman" w:cs="Times New Roman"/>
          <w:i/>
          <w:iCs/>
          <w:color w:val="1A1A1A"/>
          <w:sz w:val="24"/>
          <w:szCs w:val="24"/>
        </w:rPr>
        <w:t>Neuroimage</w:t>
      </w:r>
      <w:r w:rsidRPr="00B466C1">
        <w:rPr>
          <w:rFonts w:ascii="Times New Roman" w:hAnsi="Times New Roman" w:cs="Times New Roman"/>
          <w:color w:val="1A1A1A"/>
          <w:sz w:val="24"/>
          <w:szCs w:val="24"/>
        </w:rPr>
        <w:t xml:space="preserve">, </w:t>
      </w:r>
      <w:r w:rsidRPr="00B466C1">
        <w:rPr>
          <w:rFonts w:ascii="Times New Roman" w:hAnsi="Times New Roman" w:cs="Times New Roman"/>
          <w:b/>
          <w:iCs/>
          <w:color w:val="1A1A1A"/>
          <w:sz w:val="24"/>
          <w:szCs w:val="24"/>
        </w:rPr>
        <w:t>31</w:t>
      </w:r>
      <w:r w:rsidRPr="00B466C1">
        <w:rPr>
          <w:rFonts w:ascii="Times New Roman" w:hAnsi="Times New Roman" w:cs="Times New Roman"/>
          <w:color w:val="1A1A1A"/>
          <w:sz w:val="24"/>
          <w:szCs w:val="24"/>
        </w:rPr>
        <w:t>, 440-457(2006).</w:t>
      </w:r>
    </w:p>
    <w:p w14:paraId="60FA9DE6" w14:textId="25B93622" w:rsidR="009B5231" w:rsidRPr="00B466C1" w:rsidRDefault="009B5231" w:rsidP="009B5231">
      <w:pPr>
        <w:spacing w:line="480" w:lineRule="auto"/>
        <w:ind w:left="426" w:hanging="426"/>
        <w:rPr>
          <w:rFonts w:ascii="Times New Roman" w:hAnsi="Times New Roman" w:cs="Times New Roman"/>
          <w:color w:val="1A1A1A"/>
          <w:sz w:val="24"/>
          <w:szCs w:val="24"/>
        </w:rPr>
      </w:pPr>
      <w:r w:rsidRPr="00B466C1">
        <w:rPr>
          <w:rFonts w:ascii="Times New Roman" w:hAnsi="Times New Roman" w:cs="Times New Roman"/>
          <w:color w:val="1A1A1A"/>
          <w:sz w:val="24"/>
          <w:szCs w:val="24"/>
        </w:rPr>
        <w:t xml:space="preserve">11. </w:t>
      </w:r>
      <w:r w:rsidR="00E24980" w:rsidRPr="00B466C1">
        <w:rPr>
          <w:rFonts w:ascii="Times New Roman" w:hAnsi="Times New Roman" w:cs="Times New Roman"/>
          <w:color w:val="1A1A1A"/>
          <w:sz w:val="24"/>
          <w:szCs w:val="24"/>
        </w:rPr>
        <w:t xml:space="preserve">Y. </w:t>
      </w:r>
      <w:r w:rsidRPr="00B466C1">
        <w:rPr>
          <w:rFonts w:ascii="Times New Roman" w:hAnsi="Times New Roman" w:cs="Times New Roman"/>
          <w:color w:val="1A1A1A"/>
          <w:sz w:val="24"/>
          <w:szCs w:val="24"/>
        </w:rPr>
        <w:t xml:space="preserve">Cheng, </w:t>
      </w:r>
      <w:r w:rsidR="00E24980" w:rsidRPr="00B466C1">
        <w:rPr>
          <w:rFonts w:ascii="Times New Roman" w:hAnsi="Times New Roman" w:cs="Times New Roman"/>
          <w:color w:val="1A1A1A"/>
          <w:sz w:val="24"/>
          <w:szCs w:val="24"/>
        </w:rPr>
        <w:t xml:space="preserve">C. </w:t>
      </w:r>
      <w:r w:rsidRPr="00B466C1">
        <w:rPr>
          <w:rFonts w:ascii="Times New Roman" w:hAnsi="Times New Roman" w:cs="Times New Roman"/>
          <w:color w:val="1A1A1A"/>
          <w:sz w:val="24"/>
          <w:szCs w:val="24"/>
        </w:rPr>
        <w:t xml:space="preserve">Chen, </w:t>
      </w:r>
      <w:r w:rsidR="00E24980" w:rsidRPr="00B466C1">
        <w:rPr>
          <w:rFonts w:ascii="Times New Roman" w:hAnsi="Times New Roman" w:cs="Times New Roman"/>
          <w:color w:val="1A1A1A"/>
          <w:sz w:val="24"/>
          <w:szCs w:val="24"/>
        </w:rPr>
        <w:t xml:space="preserve">C. P. </w:t>
      </w:r>
      <w:r w:rsidRPr="00B466C1">
        <w:rPr>
          <w:rFonts w:ascii="Times New Roman" w:hAnsi="Times New Roman" w:cs="Times New Roman"/>
          <w:color w:val="1A1A1A"/>
          <w:sz w:val="24"/>
          <w:szCs w:val="24"/>
        </w:rPr>
        <w:t xml:space="preserve">Lin, </w:t>
      </w:r>
      <w:r w:rsidR="00E24980" w:rsidRPr="00B466C1">
        <w:rPr>
          <w:rFonts w:ascii="Times New Roman" w:hAnsi="Times New Roman" w:cs="Times New Roman"/>
          <w:color w:val="1A1A1A"/>
          <w:sz w:val="24"/>
          <w:szCs w:val="24"/>
        </w:rPr>
        <w:t xml:space="preserve">K. H. Chou, J. </w:t>
      </w:r>
      <w:r w:rsidRPr="00B466C1">
        <w:rPr>
          <w:rFonts w:ascii="Times New Roman" w:hAnsi="Times New Roman" w:cs="Times New Roman"/>
          <w:color w:val="1A1A1A"/>
          <w:sz w:val="24"/>
          <w:szCs w:val="24"/>
        </w:rPr>
        <w:t xml:space="preserve">Decety, Love hurts: an fMRI study. </w:t>
      </w:r>
      <w:r w:rsidRPr="00B466C1">
        <w:rPr>
          <w:rFonts w:ascii="Times New Roman" w:hAnsi="Times New Roman" w:cs="Times New Roman"/>
          <w:i/>
          <w:iCs/>
          <w:color w:val="1A1A1A"/>
          <w:sz w:val="24"/>
          <w:szCs w:val="24"/>
        </w:rPr>
        <w:t>Neuroimage</w:t>
      </w:r>
      <w:r w:rsidRPr="00B466C1">
        <w:rPr>
          <w:rFonts w:ascii="Times New Roman" w:hAnsi="Times New Roman" w:cs="Times New Roman"/>
          <w:color w:val="1A1A1A"/>
          <w:sz w:val="24"/>
          <w:szCs w:val="24"/>
        </w:rPr>
        <w:t xml:space="preserve">, </w:t>
      </w:r>
      <w:r w:rsidRPr="00B466C1">
        <w:rPr>
          <w:rFonts w:ascii="Times New Roman" w:hAnsi="Times New Roman" w:cs="Times New Roman"/>
          <w:b/>
          <w:iCs/>
          <w:color w:val="1A1A1A"/>
          <w:sz w:val="24"/>
          <w:szCs w:val="24"/>
        </w:rPr>
        <w:t>51</w:t>
      </w:r>
      <w:r w:rsidRPr="00B466C1">
        <w:rPr>
          <w:rFonts w:ascii="Times New Roman" w:hAnsi="Times New Roman" w:cs="Times New Roman"/>
          <w:color w:val="1A1A1A"/>
          <w:sz w:val="24"/>
          <w:szCs w:val="24"/>
        </w:rPr>
        <w:t>, 923-929 (2010).</w:t>
      </w:r>
    </w:p>
    <w:p w14:paraId="09886929" w14:textId="302DBC29" w:rsidR="009B5231" w:rsidRPr="00B466C1" w:rsidRDefault="009B5231" w:rsidP="009B5231">
      <w:pPr>
        <w:spacing w:line="480" w:lineRule="auto"/>
        <w:ind w:left="426" w:right="-245" w:hanging="426"/>
        <w:rPr>
          <w:rFonts w:ascii="Times New Roman" w:hAnsi="Times New Roman" w:cs="Times New Roman"/>
          <w:color w:val="4A4949"/>
          <w:sz w:val="24"/>
          <w:szCs w:val="24"/>
        </w:rPr>
      </w:pPr>
      <w:r w:rsidRPr="00B466C1">
        <w:rPr>
          <w:rFonts w:ascii="Times New Roman" w:hAnsi="Times New Roman" w:cs="Times New Roman"/>
          <w:color w:val="1A1A1A"/>
          <w:sz w:val="24"/>
          <w:szCs w:val="24"/>
        </w:rPr>
        <w:t xml:space="preserve">12. </w:t>
      </w:r>
      <w:r w:rsidR="009070EE" w:rsidRPr="00B466C1">
        <w:rPr>
          <w:rFonts w:ascii="Times New Roman" w:hAnsi="Times New Roman" w:cs="Times New Roman"/>
          <w:color w:val="1A1A1A"/>
          <w:sz w:val="24"/>
          <w:szCs w:val="24"/>
        </w:rPr>
        <w:t xml:space="preserve">S. </w:t>
      </w:r>
      <w:r w:rsidRPr="00B466C1">
        <w:rPr>
          <w:rFonts w:ascii="Times New Roman" w:hAnsi="Times New Roman" w:cs="Times New Roman"/>
          <w:color w:val="1A1A1A"/>
          <w:sz w:val="24"/>
          <w:szCs w:val="24"/>
        </w:rPr>
        <w:t xml:space="preserve">Morrison, </w:t>
      </w:r>
      <w:r w:rsidR="009070EE" w:rsidRPr="00B466C1">
        <w:rPr>
          <w:rFonts w:ascii="Times New Roman" w:hAnsi="Times New Roman" w:cs="Times New Roman"/>
          <w:color w:val="1A1A1A"/>
          <w:sz w:val="24"/>
          <w:szCs w:val="24"/>
        </w:rPr>
        <w:t xml:space="preserve">J. </w:t>
      </w:r>
      <w:r w:rsidRPr="00B466C1">
        <w:rPr>
          <w:rFonts w:ascii="Times New Roman" w:hAnsi="Times New Roman" w:cs="Times New Roman"/>
          <w:color w:val="1A1A1A"/>
          <w:sz w:val="24"/>
          <w:szCs w:val="24"/>
        </w:rPr>
        <w:t xml:space="preserve">Decety, </w:t>
      </w:r>
      <w:r w:rsidR="009070EE" w:rsidRPr="00B466C1">
        <w:rPr>
          <w:rFonts w:ascii="Times New Roman" w:hAnsi="Times New Roman" w:cs="Times New Roman"/>
          <w:color w:val="1A1A1A"/>
          <w:sz w:val="24"/>
          <w:szCs w:val="24"/>
        </w:rPr>
        <w:t xml:space="preserve">P. </w:t>
      </w:r>
      <w:r w:rsidRPr="00B466C1">
        <w:rPr>
          <w:rFonts w:ascii="Times New Roman" w:hAnsi="Times New Roman" w:cs="Times New Roman"/>
          <w:color w:val="1A1A1A"/>
          <w:sz w:val="24"/>
          <w:szCs w:val="24"/>
        </w:rPr>
        <w:t xml:space="preserve">Molenberghs, The neuroscience of group membership. </w:t>
      </w:r>
      <w:r w:rsidRPr="00B466C1">
        <w:rPr>
          <w:rFonts w:ascii="Times New Roman" w:hAnsi="Times New Roman" w:cs="Times New Roman"/>
          <w:i/>
          <w:iCs/>
          <w:color w:val="1A1A1A"/>
          <w:sz w:val="24"/>
          <w:szCs w:val="24"/>
        </w:rPr>
        <w:t>Neuropsychologia</w:t>
      </w:r>
      <w:r w:rsidRPr="00B466C1">
        <w:rPr>
          <w:rFonts w:ascii="Times New Roman" w:hAnsi="Times New Roman" w:cs="Times New Roman"/>
          <w:color w:val="1A1A1A"/>
          <w:sz w:val="24"/>
          <w:szCs w:val="24"/>
        </w:rPr>
        <w:t xml:space="preserve">, </w:t>
      </w:r>
      <w:r w:rsidRPr="00B466C1">
        <w:rPr>
          <w:rFonts w:ascii="Times New Roman" w:hAnsi="Times New Roman" w:cs="Times New Roman"/>
          <w:b/>
          <w:iCs/>
          <w:color w:val="1A1A1A"/>
          <w:sz w:val="24"/>
          <w:szCs w:val="24"/>
        </w:rPr>
        <w:t>50</w:t>
      </w:r>
      <w:r w:rsidRPr="00B466C1">
        <w:rPr>
          <w:rFonts w:ascii="Times New Roman" w:hAnsi="Times New Roman" w:cs="Times New Roman"/>
          <w:color w:val="1A1A1A"/>
          <w:sz w:val="24"/>
          <w:szCs w:val="24"/>
        </w:rPr>
        <w:t>, 2114-2120 (2012).</w:t>
      </w:r>
    </w:p>
    <w:p w14:paraId="5136ECE3" w14:textId="0215C3A7" w:rsidR="009B5231" w:rsidRPr="00B466C1" w:rsidRDefault="009B5231" w:rsidP="009B5231">
      <w:pPr>
        <w:spacing w:line="480" w:lineRule="auto"/>
        <w:ind w:left="426" w:hanging="426"/>
        <w:rPr>
          <w:rFonts w:ascii="Times New Roman" w:hAnsi="Times New Roman" w:cs="Times New Roman"/>
          <w:color w:val="1A1A1A"/>
          <w:sz w:val="24"/>
          <w:szCs w:val="24"/>
        </w:rPr>
      </w:pPr>
      <w:r w:rsidRPr="00B466C1">
        <w:rPr>
          <w:rFonts w:ascii="Times New Roman" w:hAnsi="Times New Roman" w:cs="Times New Roman"/>
          <w:color w:val="1A1A1A"/>
          <w:sz w:val="24"/>
          <w:szCs w:val="24"/>
        </w:rPr>
        <w:t xml:space="preserve">13. </w:t>
      </w:r>
      <w:r w:rsidR="00B908E7" w:rsidRPr="00B466C1">
        <w:rPr>
          <w:rFonts w:ascii="Times New Roman" w:hAnsi="Times New Roman" w:cs="Times New Roman"/>
          <w:color w:val="1A1A1A"/>
          <w:sz w:val="24"/>
          <w:szCs w:val="24"/>
        </w:rPr>
        <w:t xml:space="preserve">J. N. </w:t>
      </w:r>
      <w:r w:rsidRPr="00B466C1">
        <w:rPr>
          <w:rFonts w:ascii="Times New Roman" w:hAnsi="Times New Roman" w:cs="Times New Roman"/>
          <w:color w:val="1A1A1A"/>
          <w:sz w:val="24"/>
          <w:szCs w:val="24"/>
        </w:rPr>
        <w:t xml:space="preserve">Gutsell, </w:t>
      </w:r>
      <w:r w:rsidR="00B908E7" w:rsidRPr="00B466C1">
        <w:rPr>
          <w:rFonts w:ascii="Times New Roman" w:hAnsi="Times New Roman" w:cs="Times New Roman"/>
          <w:color w:val="1A1A1A"/>
          <w:sz w:val="24"/>
          <w:szCs w:val="24"/>
        </w:rPr>
        <w:t xml:space="preserve">M. </w:t>
      </w:r>
      <w:r w:rsidRPr="00B466C1">
        <w:rPr>
          <w:rFonts w:ascii="Times New Roman" w:hAnsi="Times New Roman" w:cs="Times New Roman"/>
          <w:color w:val="1A1A1A"/>
          <w:sz w:val="24"/>
          <w:szCs w:val="24"/>
        </w:rPr>
        <w:t xml:space="preserve">Inzlicht, Empathy constrained: Prejudice predicts reduced mental simulation of actions during observation of outgroups. </w:t>
      </w:r>
      <w:r w:rsidRPr="00B466C1">
        <w:rPr>
          <w:rFonts w:ascii="Times New Roman" w:hAnsi="Times New Roman" w:cs="Times New Roman"/>
          <w:bCs/>
          <w:i/>
          <w:color w:val="000000"/>
          <w:sz w:val="24"/>
          <w:szCs w:val="24"/>
          <w:shd w:val="clear" w:color="auto" w:fill="FFFFFF"/>
        </w:rPr>
        <w:t>J. Exp. Soc. Psychol.</w:t>
      </w:r>
      <w:r w:rsidRPr="00B466C1">
        <w:rPr>
          <w:rFonts w:ascii="Times New Roman" w:hAnsi="Times New Roman" w:cs="Times New Roman"/>
          <w:color w:val="1A1A1A"/>
          <w:sz w:val="24"/>
          <w:szCs w:val="24"/>
        </w:rPr>
        <w:t xml:space="preserve"> </w:t>
      </w:r>
      <w:r w:rsidRPr="00B466C1">
        <w:rPr>
          <w:rFonts w:ascii="Times New Roman" w:hAnsi="Times New Roman" w:cs="Times New Roman"/>
          <w:b/>
          <w:iCs/>
          <w:color w:val="1A1A1A"/>
          <w:sz w:val="24"/>
          <w:szCs w:val="24"/>
        </w:rPr>
        <w:t>46</w:t>
      </w:r>
      <w:r w:rsidRPr="00B466C1">
        <w:rPr>
          <w:rFonts w:ascii="Times New Roman" w:hAnsi="Times New Roman" w:cs="Times New Roman"/>
          <w:color w:val="1A1A1A"/>
          <w:sz w:val="24"/>
          <w:szCs w:val="24"/>
        </w:rPr>
        <w:t>, 841-845(2010).</w:t>
      </w:r>
    </w:p>
    <w:p w14:paraId="432A93A3" w14:textId="2A9BC090" w:rsidR="009B5231" w:rsidRPr="00B466C1" w:rsidRDefault="009B5231" w:rsidP="009B5231">
      <w:pPr>
        <w:spacing w:line="480" w:lineRule="auto"/>
        <w:ind w:left="426" w:hanging="426"/>
        <w:rPr>
          <w:rFonts w:ascii="Times New Roman" w:hAnsi="Times New Roman" w:cs="Times New Roman"/>
          <w:color w:val="1A1A1A"/>
          <w:sz w:val="24"/>
          <w:szCs w:val="24"/>
        </w:rPr>
      </w:pPr>
      <w:r w:rsidRPr="00B466C1">
        <w:rPr>
          <w:rFonts w:ascii="Times New Roman" w:hAnsi="Times New Roman" w:cs="Times New Roman"/>
          <w:color w:val="1A1A1A"/>
          <w:sz w:val="24"/>
          <w:szCs w:val="24"/>
        </w:rPr>
        <w:t xml:space="preserve">14. </w:t>
      </w:r>
      <w:r w:rsidR="00E6685D" w:rsidRPr="00B466C1">
        <w:rPr>
          <w:rFonts w:ascii="Times New Roman" w:hAnsi="Times New Roman" w:cs="Times New Roman"/>
          <w:color w:val="1A1A1A"/>
          <w:sz w:val="24"/>
          <w:szCs w:val="24"/>
        </w:rPr>
        <w:t xml:space="preserve">J. J. </w:t>
      </w:r>
      <w:r w:rsidRPr="00B466C1">
        <w:rPr>
          <w:rFonts w:ascii="Times New Roman" w:hAnsi="Times New Roman" w:cs="Times New Roman"/>
          <w:color w:val="1A1A1A"/>
          <w:sz w:val="24"/>
          <w:szCs w:val="24"/>
        </w:rPr>
        <w:t xml:space="preserve">Van Bavel, </w:t>
      </w:r>
      <w:r w:rsidR="00E6685D" w:rsidRPr="00B466C1">
        <w:rPr>
          <w:rFonts w:ascii="Times New Roman" w:hAnsi="Times New Roman" w:cs="Times New Roman"/>
          <w:color w:val="1A1A1A"/>
          <w:sz w:val="24"/>
          <w:szCs w:val="24"/>
        </w:rPr>
        <w:t xml:space="preserve">D. J. </w:t>
      </w:r>
      <w:r w:rsidRPr="00B466C1">
        <w:rPr>
          <w:rFonts w:ascii="Times New Roman" w:hAnsi="Times New Roman" w:cs="Times New Roman"/>
          <w:color w:val="1A1A1A"/>
          <w:sz w:val="24"/>
          <w:szCs w:val="24"/>
        </w:rPr>
        <w:t xml:space="preserve">Packer, </w:t>
      </w:r>
      <w:r w:rsidR="00E6685D" w:rsidRPr="00B466C1">
        <w:rPr>
          <w:rFonts w:ascii="Times New Roman" w:hAnsi="Times New Roman" w:cs="Times New Roman"/>
          <w:color w:val="1A1A1A"/>
          <w:sz w:val="24"/>
          <w:szCs w:val="24"/>
        </w:rPr>
        <w:t xml:space="preserve">W. A. </w:t>
      </w:r>
      <w:r w:rsidRPr="00B466C1">
        <w:rPr>
          <w:rFonts w:ascii="Times New Roman" w:hAnsi="Times New Roman" w:cs="Times New Roman"/>
          <w:color w:val="1A1A1A"/>
          <w:sz w:val="24"/>
          <w:szCs w:val="24"/>
        </w:rPr>
        <w:t xml:space="preserve">Cunningham, The neural substrates of in-group bias a functional magnetic resonance imaging investigation. </w:t>
      </w:r>
      <w:r w:rsidRPr="00B466C1">
        <w:rPr>
          <w:rFonts w:ascii="Times New Roman" w:hAnsi="Times New Roman" w:cs="Times New Roman"/>
          <w:bCs/>
          <w:i/>
          <w:color w:val="000000"/>
          <w:sz w:val="24"/>
          <w:szCs w:val="24"/>
          <w:shd w:val="clear" w:color="auto" w:fill="FFFFFF"/>
        </w:rPr>
        <w:t>Psychol. Sci.</w:t>
      </w:r>
      <w:r w:rsidRPr="00B466C1">
        <w:rPr>
          <w:rFonts w:ascii="Times New Roman" w:hAnsi="Times New Roman" w:cs="Times New Roman"/>
          <w:color w:val="1A1A1A"/>
          <w:sz w:val="24"/>
          <w:szCs w:val="24"/>
        </w:rPr>
        <w:t xml:space="preserve"> </w:t>
      </w:r>
      <w:r w:rsidRPr="00B466C1">
        <w:rPr>
          <w:rFonts w:ascii="Times New Roman" w:hAnsi="Times New Roman" w:cs="Times New Roman"/>
          <w:b/>
          <w:iCs/>
          <w:color w:val="1A1A1A"/>
          <w:sz w:val="24"/>
          <w:szCs w:val="24"/>
        </w:rPr>
        <w:t>19</w:t>
      </w:r>
      <w:r w:rsidRPr="00B466C1">
        <w:rPr>
          <w:rFonts w:ascii="Times New Roman" w:hAnsi="Times New Roman" w:cs="Times New Roman"/>
          <w:color w:val="1A1A1A"/>
          <w:sz w:val="24"/>
          <w:szCs w:val="24"/>
        </w:rPr>
        <w:t>, 1131-1139 (2008).</w:t>
      </w:r>
    </w:p>
    <w:p w14:paraId="536E9F84" w14:textId="22D06256" w:rsidR="009B5231" w:rsidRPr="00B466C1" w:rsidRDefault="009B5231" w:rsidP="009B5231">
      <w:pPr>
        <w:spacing w:line="480" w:lineRule="auto"/>
        <w:ind w:left="426" w:hanging="426"/>
        <w:rPr>
          <w:rFonts w:ascii="Times New Roman" w:hAnsi="Times New Roman" w:cs="Times New Roman"/>
          <w:bCs/>
          <w:sz w:val="24"/>
          <w:szCs w:val="24"/>
        </w:rPr>
      </w:pPr>
      <w:r w:rsidRPr="00B466C1">
        <w:rPr>
          <w:rFonts w:ascii="Times New Roman" w:hAnsi="Times New Roman" w:cs="Times New Roman"/>
          <w:color w:val="1A1A1A"/>
          <w:sz w:val="24"/>
          <w:szCs w:val="24"/>
        </w:rPr>
        <w:t xml:space="preserve">15. </w:t>
      </w:r>
      <w:r w:rsidR="00912CA0" w:rsidRPr="00B466C1">
        <w:rPr>
          <w:rFonts w:ascii="Times New Roman" w:hAnsi="Times New Roman" w:cs="Times New Roman"/>
          <w:color w:val="1A1A1A"/>
          <w:sz w:val="24"/>
          <w:szCs w:val="24"/>
        </w:rPr>
        <w:t xml:space="preserve">J. </w:t>
      </w:r>
      <w:r w:rsidRPr="00B466C1">
        <w:rPr>
          <w:rFonts w:ascii="Times New Roman" w:hAnsi="Times New Roman" w:cs="Times New Roman"/>
          <w:color w:val="1A1A1A"/>
          <w:sz w:val="24"/>
          <w:szCs w:val="24"/>
        </w:rPr>
        <w:t xml:space="preserve">Sui, </w:t>
      </w:r>
      <w:r w:rsidR="00912CA0" w:rsidRPr="00B466C1">
        <w:rPr>
          <w:rFonts w:ascii="Times New Roman" w:hAnsi="Times New Roman" w:cs="Times New Roman"/>
          <w:color w:val="1A1A1A"/>
          <w:sz w:val="24"/>
          <w:szCs w:val="24"/>
        </w:rPr>
        <w:t xml:space="preserve">M. </w:t>
      </w:r>
      <w:r w:rsidRPr="00B466C1">
        <w:rPr>
          <w:rFonts w:ascii="Times New Roman" w:hAnsi="Times New Roman" w:cs="Times New Roman"/>
          <w:color w:val="1A1A1A"/>
          <w:sz w:val="24"/>
          <w:szCs w:val="24"/>
        </w:rPr>
        <w:t xml:space="preserve">Liu, </w:t>
      </w:r>
      <w:r w:rsidR="00912CA0" w:rsidRPr="00B466C1">
        <w:rPr>
          <w:rFonts w:ascii="Times New Roman" w:hAnsi="Times New Roman" w:cs="Times New Roman"/>
          <w:color w:val="1A1A1A"/>
          <w:sz w:val="24"/>
          <w:szCs w:val="24"/>
        </w:rPr>
        <w:t xml:space="preserve">C. </w:t>
      </w:r>
      <w:r w:rsidRPr="00B466C1">
        <w:rPr>
          <w:rFonts w:ascii="Times New Roman" w:hAnsi="Times New Roman" w:cs="Times New Roman"/>
          <w:color w:val="1A1A1A"/>
          <w:sz w:val="24"/>
          <w:szCs w:val="24"/>
        </w:rPr>
        <w:t>Mevorach</w:t>
      </w:r>
      <w:r w:rsidR="007E6EFD" w:rsidRPr="00B466C1">
        <w:rPr>
          <w:rFonts w:ascii="Times New Roman" w:hAnsi="Times New Roman" w:cs="Times New Roman"/>
          <w:color w:val="1A1A1A"/>
          <w:sz w:val="24"/>
          <w:szCs w:val="24"/>
        </w:rPr>
        <w:t xml:space="preserve">, G. W. </w:t>
      </w:r>
      <w:r w:rsidRPr="00B466C1">
        <w:rPr>
          <w:rFonts w:ascii="Times New Roman" w:hAnsi="Times New Roman" w:cs="Times New Roman"/>
          <w:color w:val="1A1A1A"/>
          <w:sz w:val="24"/>
          <w:szCs w:val="24"/>
        </w:rPr>
        <w:t xml:space="preserve">Humphreys, The salient self: The left intraparietal sulcus responds to social as well as perceptual-salience after self-association. </w:t>
      </w:r>
      <w:r w:rsidRPr="00B466C1">
        <w:rPr>
          <w:rFonts w:ascii="Times New Roman" w:hAnsi="Times New Roman" w:cs="Times New Roman"/>
          <w:i/>
          <w:iCs/>
          <w:color w:val="1A1A1A"/>
          <w:sz w:val="24"/>
          <w:szCs w:val="24"/>
        </w:rPr>
        <w:t>Cereb. Cortex</w:t>
      </w:r>
      <w:r w:rsidRPr="00B466C1">
        <w:rPr>
          <w:rFonts w:ascii="Times New Roman" w:hAnsi="Times New Roman" w:cs="Times New Roman"/>
          <w:color w:val="1A1A1A"/>
          <w:sz w:val="24"/>
          <w:szCs w:val="24"/>
        </w:rPr>
        <w:t>, bht</w:t>
      </w:r>
      <w:r w:rsidR="001527EF" w:rsidRPr="00B466C1">
        <w:rPr>
          <w:rFonts w:ascii="Times New Roman" w:hAnsi="Times New Roman" w:cs="Times New Roman"/>
          <w:color w:val="1A1A1A"/>
          <w:sz w:val="24"/>
          <w:szCs w:val="24"/>
        </w:rPr>
        <w:t xml:space="preserve"> </w:t>
      </w:r>
      <w:r w:rsidRPr="00B466C1">
        <w:rPr>
          <w:rFonts w:ascii="Times New Roman" w:hAnsi="Times New Roman" w:cs="Times New Roman"/>
          <w:b/>
          <w:color w:val="1A1A1A"/>
          <w:sz w:val="24"/>
          <w:szCs w:val="24"/>
        </w:rPr>
        <w:t>302</w:t>
      </w:r>
      <w:r w:rsidRPr="00B466C1">
        <w:rPr>
          <w:rFonts w:ascii="Times New Roman" w:hAnsi="Times New Roman" w:cs="Times New Roman"/>
          <w:color w:val="1A1A1A"/>
          <w:sz w:val="24"/>
          <w:szCs w:val="24"/>
        </w:rPr>
        <w:t xml:space="preserve"> (2013a).</w:t>
      </w:r>
    </w:p>
    <w:p w14:paraId="55EA79D9" w14:textId="440C7C24" w:rsidR="009B5231" w:rsidRPr="00B466C1" w:rsidRDefault="009B5231" w:rsidP="009B5231">
      <w:pPr>
        <w:spacing w:line="480" w:lineRule="auto"/>
        <w:ind w:left="426" w:right="-245" w:hanging="426"/>
        <w:rPr>
          <w:rFonts w:ascii="Times New Roman" w:hAnsi="Times New Roman" w:cs="Times New Roman"/>
          <w:color w:val="4A4949"/>
          <w:sz w:val="24"/>
          <w:szCs w:val="24"/>
        </w:rPr>
      </w:pPr>
      <w:r w:rsidRPr="00B466C1">
        <w:rPr>
          <w:rFonts w:ascii="Times New Roman" w:hAnsi="Times New Roman" w:cs="Times New Roman"/>
          <w:sz w:val="24"/>
          <w:szCs w:val="24"/>
        </w:rPr>
        <w:t xml:space="preserve">16. </w:t>
      </w:r>
      <w:r w:rsidR="00557B38" w:rsidRPr="00B466C1">
        <w:rPr>
          <w:rFonts w:ascii="Times New Roman" w:hAnsi="Times New Roman" w:cs="Times New Roman"/>
          <w:sz w:val="24"/>
          <w:szCs w:val="24"/>
        </w:rPr>
        <w:t xml:space="preserve">Z. </w:t>
      </w:r>
      <w:r w:rsidRPr="00B466C1">
        <w:rPr>
          <w:rFonts w:ascii="Times New Roman" w:hAnsi="Times New Roman" w:cs="Times New Roman"/>
          <w:sz w:val="24"/>
          <w:szCs w:val="24"/>
        </w:rPr>
        <w:t xml:space="preserve">Moradi, </w:t>
      </w:r>
      <w:r w:rsidR="00557B38" w:rsidRPr="00B466C1">
        <w:rPr>
          <w:rFonts w:ascii="Times New Roman" w:hAnsi="Times New Roman" w:cs="Times New Roman"/>
          <w:sz w:val="24"/>
          <w:szCs w:val="24"/>
        </w:rPr>
        <w:t xml:space="preserve">J. </w:t>
      </w:r>
      <w:r w:rsidRPr="00B466C1">
        <w:rPr>
          <w:rFonts w:ascii="Times New Roman" w:hAnsi="Times New Roman" w:cs="Times New Roman"/>
          <w:sz w:val="24"/>
          <w:szCs w:val="24"/>
        </w:rPr>
        <w:t xml:space="preserve">Sui, </w:t>
      </w:r>
      <w:r w:rsidR="00557B38" w:rsidRPr="00B466C1">
        <w:rPr>
          <w:rFonts w:ascii="Times New Roman" w:hAnsi="Times New Roman" w:cs="Times New Roman"/>
          <w:sz w:val="24"/>
          <w:szCs w:val="24"/>
        </w:rPr>
        <w:t xml:space="preserve">M. </w:t>
      </w:r>
      <w:r w:rsidRPr="00B466C1">
        <w:rPr>
          <w:rFonts w:ascii="Times New Roman" w:hAnsi="Times New Roman" w:cs="Times New Roman"/>
          <w:sz w:val="24"/>
          <w:szCs w:val="24"/>
        </w:rPr>
        <w:t xml:space="preserve">Hewstone, </w:t>
      </w:r>
      <w:r w:rsidR="00557B38" w:rsidRPr="00B466C1">
        <w:rPr>
          <w:rFonts w:ascii="Times New Roman" w:hAnsi="Times New Roman" w:cs="Times New Roman"/>
          <w:sz w:val="24"/>
          <w:szCs w:val="24"/>
        </w:rPr>
        <w:t xml:space="preserve">G. W. </w:t>
      </w:r>
      <w:r w:rsidRPr="00B466C1">
        <w:rPr>
          <w:rFonts w:ascii="Times New Roman" w:hAnsi="Times New Roman" w:cs="Times New Roman"/>
          <w:sz w:val="24"/>
          <w:szCs w:val="24"/>
        </w:rPr>
        <w:t xml:space="preserve">Humphreys, In-group modulation of perceptual matching. </w:t>
      </w:r>
      <w:r w:rsidRPr="00B466C1">
        <w:rPr>
          <w:rFonts w:ascii="Times New Roman" w:hAnsi="Times New Roman" w:cs="Times New Roman"/>
          <w:bCs/>
          <w:i/>
          <w:color w:val="000000"/>
          <w:sz w:val="24"/>
          <w:szCs w:val="24"/>
          <w:shd w:val="clear" w:color="auto" w:fill="FFFFFF"/>
        </w:rPr>
        <w:t>Psychon. B. Rev.</w:t>
      </w:r>
      <w:r w:rsidRPr="00B466C1">
        <w:rPr>
          <w:rFonts w:ascii="Times New Roman" w:hAnsi="Times New Roman" w:cs="Times New Roman"/>
          <w:i/>
          <w:color w:val="000000"/>
          <w:sz w:val="24"/>
          <w:szCs w:val="24"/>
        </w:rPr>
        <w:t xml:space="preserve"> </w:t>
      </w:r>
      <w:r w:rsidRPr="00B466C1">
        <w:rPr>
          <w:rFonts w:ascii="Times New Roman" w:hAnsi="Times New Roman" w:cs="Times New Roman"/>
          <w:color w:val="000000"/>
          <w:sz w:val="24"/>
          <w:szCs w:val="24"/>
        </w:rPr>
        <w:t>1-23</w:t>
      </w:r>
      <w:r w:rsidRPr="00B466C1">
        <w:rPr>
          <w:rFonts w:ascii="Times New Roman" w:hAnsi="Times New Roman" w:cs="Times New Roman"/>
          <w:i/>
          <w:color w:val="000000"/>
          <w:sz w:val="24"/>
          <w:szCs w:val="24"/>
        </w:rPr>
        <w:t xml:space="preserve"> </w:t>
      </w:r>
      <w:r w:rsidRPr="00B466C1">
        <w:rPr>
          <w:rFonts w:ascii="Times New Roman" w:hAnsi="Times New Roman" w:cs="Times New Roman"/>
          <w:sz w:val="24"/>
          <w:szCs w:val="24"/>
        </w:rPr>
        <w:t xml:space="preserve">(2015). </w:t>
      </w:r>
      <w:r w:rsidRPr="00B466C1">
        <w:rPr>
          <w:rFonts w:ascii="Times New Roman" w:hAnsi="Times New Roman" w:cs="Times New Roman"/>
          <w:color w:val="4A4949"/>
          <w:sz w:val="24"/>
          <w:szCs w:val="24"/>
        </w:rPr>
        <w:t xml:space="preserve"> </w:t>
      </w:r>
    </w:p>
    <w:p w14:paraId="76C97317" w14:textId="77777777" w:rsidR="00492346" w:rsidRPr="00B466C1" w:rsidRDefault="002705A4" w:rsidP="009B5231">
      <w:pPr>
        <w:spacing w:line="480" w:lineRule="auto"/>
        <w:ind w:left="426" w:right="-245" w:hanging="426"/>
        <w:rPr>
          <w:rFonts w:ascii="Times New Roman" w:eastAsiaTheme="minorEastAsia" w:hAnsi="Times New Roman" w:cs="Times New Roman"/>
          <w:color w:val="1A1A1A"/>
          <w:sz w:val="24"/>
          <w:szCs w:val="24"/>
        </w:rPr>
      </w:pPr>
      <w:r w:rsidRPr="00B466C1">
        <w:rPr>
          <w:rFonts w:ascii="Times New Roman" w:hAnsi="Times New Roman" w:cs="Times New Roman"/>
          <w:color w:val="4A4949"/>
          <w:sz w:val="24"/>
          <w:szCs w:val="24"/>
        </w:rPr>
        <w:t xml:space="preserve">17. </w:t>
      </w:r>
      <w:r w:rsidRPr="00B466C1">
        <w:rPr>
          <w:rFonts w:ascii="Times New Roman" w:eastAsiaTheme="minorEastAsia" w:hAnsi="Times New Roman" w:cs="Times New Roman"/>
          <w:color w:val="1A1A1A"/>
          <w:sz w:val="24"/>
          <w:szCs w:val="24"/>
        </w:rPr>
        <w:t xml:space="preserve">V. Menon, L. Q. Uddin, Saliency, switching, attention and control: a network model of insula function. </w:t>
      </w:r>
      <w:r w:rsidRPr="00B466C1">
        <w:rPr>
          <w:rFonts w:ascii="Times New Roman" w:eastAsiaTheme="minorEastAsia" w:hAnsi="Times New Roman" w:cs="Times New Roman"/>
          <w:i/>
          <w:iCs/>
          <w:color w:val="1A1A1A"/>
          <w:sz w:val="24"/>
          <w:szCs w:val="24"/>
        </w:rPr>
        <w:t>Brain Structure and Function</w:t>
      </w:r>
      <w:r w:rsidRPr="00B466C1">
        <w:rPr>
          <w:rFonts w:ascii="Times New Roman" w:eastAsiaTheme="minorEastAsia" w:hAnsi="Times New Roman" w:cs="Times New Roman"/>
          <w:color w:val="1A1A1A"/>
          <w:sz w:val="24"/>
          <w:szCs w:val="24"/>
        </w:rPr>
        <w:t xml:space="preserve">, </w:t>
      </w:r>
      <w:r w:rsidRPr="00B466C1">
        <w:rPr>
          <w:rFonts w:ascii="Times New Roman" w:eastAsiaTheme="minorEastAsia" w:hAnsi="Times New Roman" w:cs="Times New Roman"/>
          <w:b/>
          <w:iCs/>
          <w:color w:val="1A1A1A"/>
          <w:sz w:val="24"/>
          <w:szCs w:val="24"/>
        </w:rPr>
        <w:t>214</w:t>
      </w:r>
      <w:r w:rsidRPr="00B466C1">
        <w:rPr>
          <w:rFonts w:ascii="Times New Roman" w:eastAsiaTheme="minorEastAsia" w:hAnsi="Times New Roman" w:cs="Times New Roman"/>
          <w:color w:val="1A1A1A"/>
          <w:sz w:val="24"/>
          <w:szCs w:val="24"/>
        </w:rPr>
        <w:t xml:space="preserve">, 655-667 (2010). </w:t>
      </w:r>
    </w:p>
    <w:p w14:paraId="4F3EC089" w14:textId="4EB9754B" w:rsidR="002705A4" w:rsidRPr="00B466C1" w:rsidRDefault="00C41FB4" w:rsidP="009B5231">
      <w:pPr>
        <w:spacing w:line="480" w:lineRule="auto"/>
        <w:ind w:left="426" w:right="-245" w:hanging="426"/>
        <w:rPr>
          <w:rFonts w:ascii="Times New Roman" w:eastAsiaTheme="minorEastAsia" w:hAnsi="Times New Roman" w:cs="Times New Roman"/>
          <w:sz w:val="24"/>
          <w:szCs w:val="24"/>
        </w:rPr>
      </w:pPr>
      <w:r w:rsidRPr="00B466C1">
        <w:rPr>
          <w:rFonts w:ascii="Times New Roman" w:hAnsi="Times New Roman" w:cs="Times New Roman"/>
          <w:sz w:val="24"/>
          <w:szCs w:val="24"/>
        </w:rPr>
        <w:t>18.</w:t>
      </w:r>
      <w:r w:rsidR="002705A4" w:rsidRPr="00B466C1">
        <w:rPr>
          <w:rFonts w:ascii="Times New Roman" w:eastAsiaTheme="minorEastAsia" w:hAnsi="Times New Roman" w:cs="Times New Roman"/>
          <w:sz w:val="24"/>
          <w:szCs w:val="24"/>
        </w:rPr>
        <w:t xml:space="preserve"> </w:t>
      </w:r>
      <w:r w:rsidR="00492346" w:rsidRPr="00B466C1">
        <w:rPr>
          <w:rFonts w:ascii="Times New Roman" w:eastAsiaTheme="minorEastAsia" w:hAnsi="Times New Roman" w:cs="Times New Roman"/>
          <w:sz w:val="24"/>
          <w:szCs w:val="24"/>
        </w:rPr>
        <w:t xml:space="preserve">W. W. Seeley, Anterior insula degeneration in frontotemporal dementia. </w:t>
      </w:r>
      <w:r w:rsidR="00492346" w:rsidRPr="00B466C1">
        <w:rPr>
          <w:rFonts w:ascii="Times New Roman" w:eastAsiaTheme="minorEastAsia" w:hAnsi="Times New Roman" w:cs="Times New Roman"/>
          <w:i/>
          <w:iCs/>
          <w:sz w:val="24"/>
          <w:szCs w:val="24"/>
        </w:rPr>
        <w:t>Brain Structure and Function,</w:t>
      </w:r>
      <w:r w:rsidR="00492346" w:rsidRPr="00B466C1">
        <w:rPr>
          <w:rFonts w:ascii="Times New Roman" w:eastAsiaTheme="minorEastAsia" w:hAnsi="Times New Roman" w:cs="Times New Roman"/>
          <w:sz w:val="24"/>
          <w:szCs w:val="24"/>
        </w:rPr>
        <w:t> </w:t>
      </w:r>
      <w:r w:rsidR="00492346" w:rsidRPr="00B466C1">
        <w:rPr>
          <w:rFonts w:ascii="Times New Roman" w:eastAsiaTheme="minorEastAsia" w:hAnsi="Times New Roman" w:cs="Times New Roman"/>
          <w:b/>
          <w:sz w:val="24"/>
          <w:szCs w:val="24"/>
        </w:rPr>
        <w:t>214</w:t>
      </w:r>
      <w:r w:rsidR="00492346" w:rsidRPr="00B466C1">
        <w:rPr>
          <w:rFonts w:ascii="Times New Roman" w:eastAsiaTheme="minorEastAsia" w:hAnsi="Times New Roman" w:cs="Times New Roman"/>
          <w:sz w:val="24"/>
          <w:szCs w:val="24"/>
        </w:rPr>
        <w:t>, 465-475 (2010)</w:t>
      </w:r>
      <w:r w:rsidR="00447A1F" w:rsidRPr="00B466C1">
        <w:rPr>
          <w:rFonts w:ascii="Times New Roman" w:eastAsiaTheme="minorEastAsia" w:hAnsi="Times New Roman" w:cs="Times New Roman"/>
          <w:sz w:val="24"/>
          <w:szCs w:val="24"/>
        </w:rPr>
        <w:t>.</w:t>
      </w:r>
    </w:p>
    <w:p w14:paraId="7F17AACA" w14:textId="33FF1CB5" w:rsidR="00447A1F" w:rsidRPr="00B466C1" w:rsidRDefault="00447A1F" w:rsidP="00447A1F">
      <w:pPr>
        <w:spacing w:line="480" w:lineRule="auto"/>
        <w:ind w:left="426" w:right="-245" w:hanging="426"/>
        <w:rPr>
          <w:rFonts w:ascii="Times New Roman" w:hAnsi="Times New Roman" w:cs="Times New Roman"/>
          <w:sz w:val="24"/>
          <w:szCs w:val="24"/>
          <w:lang w:val="en-US"/>
        </w:rPr>
      </w:pPr>
      <w:r w:rsidRPr="00B466C1">
        <w:rPr>
          <w:rFonts w:ascii="Times New Roman" w:hAnsi="Times New Roman" w:cs="Times New Roman"/>
          <w:sz w:val="24"/>
          <w:szCs w:val="24"/>
          <w:lang w:val="en-US"/>
        </w:rPr>
        <w:t xml:space="preserve">19. D. Mantini, M. G. Perrucci, </w:t>
      </w:r>
      <w:r w:rsidR="001B6654" w:rsidRPr="00B466C1">
        <w:rPr>
          <w:rFonts w:ascii="Times New Roman" w:hAnsi="Times New Roman" w:cs="Times New Roman"/>
          <w:sz w:val="24"/>
          <w:szCs w:val="24"/>
          <w:lang w:val="en-US"/>
        </w:rPr>
        <w:t xml:space="preserve">C. </w:t>
      </w:r>
      <w:r w:rsidRPr="00B466C1">
        <w:rPr>
          <w:rFonts w:ascii="Times New Roman" w:hAnsi="Times New Roman" w:cs="Times New Roman"/>
          <w:sz w:val="24"/>
          <w:szCs w:val="24"/>
          <w:lang w:val="en-US"/>
        </w:rPr>
        <w:t xml:space="preserve">Del Gratta, </w:t>
      </w:r>
      <w:r w:rsidR="001B6654" w:rsidRPr="00B466C1">
        <w:rPr>
          <w:rFonts w:ascii="Times New Roman" w:hAnsi="Times New Roman" w:cs="Times New Roman"/>
          <w:sz w:val="24"/>
          <w:szCs w:val="24"/>
          <w:lang w:val="en-US"/>
        </w:rPr>
        <w:t xml:space="preserve">G. L. </w:t>
      </w:r>
      <w:r w:rsidRPr="00B466C1">
        <w:rPr>
          <w:rFonts w:ascii="Times New Roman" w:hAnsi="Times New Roman" w:cs="Times New Roman"/>
          <w:sz w:val="24"/>
          <w:szCs w:val="24"/>
          <w:lang w:val="en-US"/>
        </w:rPr>
        <w:t xml:space="preserve">Romani,  </w:t>
      </w:r>
      <w:r w:rsidR="001B6654" w:rsidRPr="00B466C1">
        <w:rPr>
          <w:rFonts w:ascii="Times New Roman" w:hAnsi="Times New Roman" w:cs="Times New Roman"/>
          <w:sz w:val="24"/>
          <w:szCs w:val="24"/>
          <w:lang w:val="en-US"/>
        </w:rPr>
        <w:t xml:space="preserve">M. </w:t>
      </w:r>
      <w:r w:rsidRPr="00B466C1">
        <w:rPr>
          <w:rFonts w:ascii="Times New Roman" w:hAnsi="Times New Roman" w:cs="Times New Roman"/>
          <w:sz w:val="24"/>
          <w:szCs w:val="24"/>
          <w:lang w:val="en-US"/>
        </w:rPr>
        <w:t xml:space="preserve">Corbetta, Electrophysiological signatures of resting state networks in the human brain. </w:t>
      </w:r>
      <w:r w:rsidRPr="00B466C1">
        <w:rPr>
          <w:rFonts w:ascii="Times New Roman" w:hAnsi="Times New Roman" w:cs="Times New Roman"/>
          <w:i/>
          <w:iCs/>
          <w:sz w:val="24"/>
          <w:szCs w:val="24"/>
          <w:lang w:val="en-US"/>
        </w:rPr>
        <w:t>PNAS</w:t>
      </w:r>
      <w:r w:rsidRPr="00B466C1">
        <w:rPr>
          <w:rFonts w:ascii="Times New Roman" w:hAnsi="Times New Roman" w:cs="Times New Roman"/>
          <w:sz w:val="24"/>
          <w:szCs w:val="24"/>
          <w:lang w:val="en-US"/>
        </w:rPr>
        <w:t xml:space="preserve">, </w:t>
      </w:r>
      <w:r w:rsidRPr="00B466C1">
        <w:rPr>
          <w:rFonts w:ascii="Times New Roman" w:hAnsi="Times New Roman" w:cs="Times New Roman"/>
          <w:b/>
          <w:iCs/>
          <w:sz w:val="24"/>
          <w:szCs w:val="24"/>
          <w:lang w:val="en-US"/>
        </w:rPr>
        <w:t>104</w:t>
      </w:r>
      <w:r w:rsidRPr="00B466C1">
        <w:rPr>
          <w:rFonts w:ascii="Times New Roman" w:hAnsi="Times New Roman" w:cs="Times New Roman"/>
          <w:sz w:val="24"/>
          <w:szCs w:val="24"/>
          <w:lang w:val="en-US"/>
        </w:rPr>
        <w:t>, 13170-13175 (2007).</w:t>
      </w:r>
    </w:p>
    <w:p w14:paraId="4A0011B3" w14:textId="02DBDF30" w:rsidR="00447A1F" w:rsidRPr="00B466C1" w:rsidRDefault="00447A1F" w:rsidP="00447A1F">
      <w:pPr>
        <w:spacing w:line="480" w:lineRule="auto"/>
        <w:ind w:left="426" w:right="-245" w:hanging="426"/>
        <w:rPr>
          <w:rFonts w:ascii="Times New Roman" w:hAnsi="Times New Roman" w:cs="Times New Roman"/>
          <w:sz w:val="24"/>
          <w:szCs w:val="24"/>
          <w:lang w:val="en-US"/>
        </w:rPr>
      </w:pPr>
      <w:r w:rsidRPr="00B466C1">
        <w:rPr>
          <w:rFonts w:ascii="Times New Roman" w:hAnsi="Times New Roman" w:cs="Times New Roman"/>
          <w:sz w:val="24"/>
          <w:szCs w:val="24"/>
          <w:lang w:val="en-US"/>
        </w:rPr>
        <w:lastRenderedPageBreak/>
        <w:t xml:space="preserve">20. </w:t>
      </w:r>
      <w:r w:rsidR="008B44FE" w:rsidRPr="00B466C1">
        <w:rPr>
          <w:rFonts w:ascii="Times New Roman" w:hAnsi="Times New Roman" w:cs="Times New Roman"/>
          <w:sz w:val="24"/>
          <w:szCs w:val="24"/>
          <w:lang w:val="en-US"/>
        </w:rPr>
        <w:t xml:space="preserve">J. S. </w:t>
      </w:r>
      <w:r w:rsidRPr="00B466C1">
        <w:rPr>
          <w:rFonts w:ascii="Times New Roman" w:hAnsi="Times New Roman" w:cs="Times New Roman"/>
          <w:sz w:val="24"/>
          <w:szCs w:val="24"/>
          <w:lang w:val="en-US"/>
        </w:rPr>
        <w:t>Damoiseaux</w:t>
      </w:r>
      <w:r w:rsidR="008B44FE" w:rsidRPr="00B466C1">
        <w:rPr>
          <w:rFonts w:ascii="Times New Roman" w:hAnsi="Times New Roman" w:cs="Times New Roman"/>
          <w:sz w:val="24"/>
          <w:szCs w:val="24"/>
          <w:lang w:val="en-US"/>
        </w:rPr>
        <w:t xml:space="preserve"> et al.</w:t>
      </w:r>
      <w:r w:rsidRPr="00B466C1">
        <w:rPr>
          <w:rFonts w:ascii="Times New Roman" w:hAnsi="Times New Roman" w:cs="Times New Roman"/>
          <w:sz w:val="24"/>
          <w:szCs w:val="24"/>
          <w:lang w:val="en-US"/>
        </w:rPr>
        <w:t xml:space="preserve">, Consistent resting-state networks across healthy subjects. </w:t>
      </w:r>
      <w:r w:rsidRPr="00B466C1">
        <w:rPr>
          <w:rFonts w:ascii="Times New Roman" w:hAnsi="Times New Roman" w:cs="Times New Roman"/>
          <w:i/>
          <w:iCs/>
          <w:sz w:val="24"/>
          <w:szCs w:val="24"/>
          <w:lang w:val="en-US"/>
        </w:rPr>
        <w:t>PNAS,</w:t>
      </w:r>
      <w:r w:rsidRPr="00B466C1">
        <w:rPr>
          <w:rFonts w:ascii="Times New Roman" w:hAnsi="Times New Roman" w:cs="Times New Roman"/>
          <w:sz w:val="24"/>
          <w:szCs w:val="24"/>
          <w:lang w:val="en-US"/>
        </w:rPr>
        <w:t xml:space="preserve"> </w:t>
      </w:r>
      <w:r w:rsidRPr="00B466C1">
        <w:rPr>
          <w:rFonts w:ascii="Times New Roman" w:hAnsi="Times New Roman" w:cs="Times New Roman"/>
          <w:b/>
          <w:iCs/>
          <w:sz w:val="24"/>
          <w:szCs w:val="24"/>
          <w:lang w:val="en-US"/>
        </w:rPr>
        <w:t>103</w:t>
      </w:r>
      <w:r w:rsidRPr="00B466C1">
        <w:rPr>
          <w:rFonts w:ascii="Times New Roman" w:hAnsi="Times New Roman" w:cs="Times New Roman"/>
          <w:sz w:val="24"/>
          <w:szCs w:val="24"/>
          <w:lang w:val="en-US"/>
        </w:rPr>
        <w:t>, 13848-13853 (2006).</w:t>
      </w:r>
    </w:p>
    <w:p w14:paraId="61E3C982" w14:textId="3BA8CF1C" w:rsidR="00C41FB4" w:rsidRPr="00B466C1" w:rsidRDefault="00C41FB4" w:rsidP="00447A1F">
      <w:pPr>
        <w:spacing w:line="480" w:lineRule="auto"/>
        <w:ind w:left="426" w:right="-245" w:hanging="426"/>
        <w:rPr>
          <w:rFonts w:ascii="Times New Roman" w:hAnsi="Times New Roman" w:cs="Times New Roman"/>
          <w:sz w:val="24"/>
          <w:szCs w:val="24"/>
          <w:lang w:val="en-US"/>
        </w:rPr>
      </w:pPr>
      <w:r w:rsidRPr="00B466C1">
        <w:rPr>
          <w:rFonts w:ascii="Times New Roman" w:hAnsi="Times New Roman" w:cs="Times New Roman"/>
          <w:sz w:val="24"/>
          <w:szCs w:val="24"/>
          <w:lang w:val="en-US"/>
        </w:rPr>
        <w:t>21.</w:t>
      </w:r>
      <w:r w:rsidR="00722126" w:rsidRPr="00B466C1">
        <w:rPr>
          <w:rFonts w:ascii="Times New Roman" w:hAnsi="Times New Roman" w:cs="Times New Roman"/>
          <w:sz w:val="24"/>
          <w:szCs w:val="24"/>
          <w:lang w:val="en-US"/>
        </w:rPr>
        <w:t xml:space="preserve"> M. Jabbi, C. Keysers, Inferior frontal gyrus activity triggers anterior insula response to emotional facial expressions. </w:t>
      </w:r>
      <w:r w:rsidR="00722126" w:rsidRPr="00B466C1">
        <w:rPr>
          <w:rFonts w:ascii="Times New Roman" w:hAnsi="Times New Roman" w:cs="Times New Roman"/>
          <w:i/>
          <w:iCs/>
          <w:sz w:val="24"/>
          <w:szCs w:val="24"/>
          <w:lang w:val="en-US"/>
        </w:rPr>
        <w:t>Emotion</w:t>
      </w:r>
      <w:r w:rsidR="00722126" w:rsidRPr="00B466C1">
        <w:rPr>
          <w:rFonts w:ascii="Times New Roman" w:hAnsi="Times New Roman" w:cs="Times New Roman"/>
          <w:sz w:val="24"/>
          <w:szCs w:val="24"/>
          <w:lang w:val="en-US"/>
        </w:rPr>
        <w:t xml:space="preserve">, </w:t>
      </w:r>
      <w:r w:rsidR="00722126" w:rsidRPr="00B466C1">
        <w:rPr>
          <w:rFonts w:ascii="Times New Roman" w:hAnsi="Times New Roman" w:cs="Times New Roman"/>
          <w:b/>
          <w:iCs/>
          <w:sz w:val="24"/>
          <w:szCs w:val="24"/>
          <w:lang w:val="en-US"/>
        </w:rPr>
        <w:t>8</w:t>
      </w:r>
      <w:r w:rsidR="00722126" w:rsidRPr="00B466C1">
        <w:rPr>
          <w:rFonts w:ascii="Times New Roman" w:hAnsi="Times New Roman" w:cs="Times New Roman"/>
          <w:sz w:val="24"/>
          <w:szCs w:val="24"/>
          <w:lang w:val="en-US"/>
        </w:rPr>
        <w:t>,775 (2008).</w:t>
      </w:r>
    </w:p>
    <w:p w14:paraId="1D39F58D" w14:textId="1ECBAF4B" w:rsidR="00C61040" w:rsidRPr="00B466C1" w:rsidRDefault="00C61040" w:rsidP="00447A1F">
      <w:pPr>
        <w:spacing w:line="480" w:lineRule="auto"/>
        <w:ind w:left="426" w:right="-245" w:hanging="426"/>
        <w:rPr>
          <w:rFonts w:ascii="Times New Roman" w:hAnsi="Times New Roman" w:cs="Times New Roman"/>
          <w:sz w:val="24"/>
          <w:szCs w:val="24"/>
          <w:lang w:val="en-US"/>
        </w:rPr>
      </w:pPr>
      <w:r w:rsidRPr="00B466C1">
        <w:rPr>
          <w:rFonts w:ascii="Times New Roman" w:hAnsi="Times New Roman" w:cs="Times New Roman"/>
          <w:sz w:val="24"/>
          <w:szCs w:val="24"/>
          <w:lang w:val="en-US"/>
        </w:rPr>
        <w:t>22.</w:t>
      </w:r>
      <w:r w:rsidRPr="00B466C1">
        <w:rPr>
          <w:rFonts w:ascii="Times New Roman" w:eastAsia="MS Mincho" w:hAnsi="Times New Roman" w:cs="Times New Roman"/>
          <w:sz w:val="24"/>
          <w:szCs w:val="24"/>
          <w:lang w:val="en-US" w:eastAsia="en-US"/>
        </w:rPr>
        <w:t xml:space="preserve"> </w:t>
      </w:r>
      <w:r w:rsidRPr="00B466C1">
        <w:rPr>
          <w:rFonts w:ascii="Times New Roman" w:hAnsi="Times New Roman" w:cs="Times New Roman"/>
          <w:sz w:val="24"/>
          <w:szCs w:val="24"/>
          <w:lang w:val="en-US"/>
        </w:rPr>
        <w:t xml:space="preserve">A. B. Craig, How do you feel now? The anterior insula and human awareness. </w:t>
      </w:r>
      <w:r w:rsidRPr="00B466C1">
        <w:rPr>
          <w:rFonts w:ascii="Times New Roman" w:hAnsi="Times New Roman" w:cs="Times New Roman"/>
          <w:bCs/>
          <w:i/>
          <w:sz w:val="24"/>
          <w:szCs w:val="24"/>
          <w:lang w:val="en-US"/>
        </w:rPr>
        <w:t>Nat. Rev. Neurosci.</w:t>
      </w:r>
      <w:r w:rsidRPr="00B466C1">
        <w:rPr>
          <w:rFonts w:ascii="Times New Roman" w:hAnsi="Times New Roman" w:cs="Times New Roman"/>
          <w:sz w:val="24"/>
          <w:szCs w:val="24"/>
          <w:lang w:val="en-US"/>
        </w:rPr>
        <w:t xml:space="preserve"> </w:t>
      </w:r>
      <w:r w:rsidRPr="00B466C1">
        <w:rPr>
          <w:rFonts w:ascii="Times New Roman" w:hAnsi="Times New Roman" w:cs="Times New Roman"/>
          <w:b/>
          <w:sz w:val="24"/>
          <w:szCs w:val="24"/>
          <w:lang w:val="en-US"/>
        </w:rPr>
        <w:t>10</w:t>
      </w:r>
      <w:r w:rsidRPr="00B466C1">
        <w:rPr>
          <w:rFonts w:ascii="Times New Roman" w:hAnsi="Times New Roman" w:cs="Times New Roman"/>
          <w:sz w:val="24"/>
          <w:szCs w:val="24"/>
          <w:lang w:val="en-US"/>
        </w:rPr>
        <w:t>, 59-70 (2009).</w:t>
      </w:r>
    </w:p>
    <w:p w14:paraId="45175C26" w14:textId="7A091767" w:rsidR="00447A1F" w:rsidRPr="00B466C1" w:rsidRDefault="00D63C2A" w:rsidP="009B5231">
      <w:pPr>
        <w:spacing w:line="480" w:lineRule="auto"/>
        <w:ind w:left="426" w:right="-245" w:hanging="426"/>
        <w:rPr>
          <w:rFonts w:ascii="Times New Roman" w:hAnsi="Times New Roman" w:cs="Times New Roman"/>
          <w:sz w:val="24"/>
          <w:szCs w:val="24"/>
          <w:lang w:val="en-US"/>
        </w:rPr>
      </w:pPr>
      <w:r w:rsidRPr="00B466C1">
        <w:rPr>
          <w:rFonts w:ascii="Times New Roman" w:hAnsi="Times New Roman" w:cs="Times New Roman"/>
          <w:sz w:val="24"/>
          <w:szCs w:val="24"/>
        </w:rPr>
        <w:t>23.</w:t>
      </w:r>
      <w:r w:rsidRPr="00B466C1">
        <w:rPr>
          <w:rFonts w:ascii="Times New Roman" w:eastAsia="MS Mincho" w:hAnsi="Times New Roman" w:cs="Times New Roman"/>
          <w:color w:val="222222"/>
          <w:sz w:val="24"/>
          <w:szCs w:val="24"/>
          <w:shd w:val="clear" w:color="auto" w:fill="FFFFFF"/>
          <w:lang w:val="en-US" w:eastAsia="en-US"/>
        </w:rPr>
        <w:t xml:space="preserve"> </w:t>
      </w:r>
      <w:r w:rsidRPr="00B466C1">
        <w:rPr>
          <w:rFonts w:ascii="Times New Roman" w:hAnsi="Times New Roman" w:cs="Times New Roman"/>
          <w:sz w:val="24"/>
          <w:szCs w:val="24"/>
          <w:lang w:val="en-US"/>
        </w:rPr>
        <w:t xml:space="preserve">M. Catani et al., Short frontal lobe connections of the human brain. </w:t>
      </w:r>
      <w:r w:rsidRPr="00B466C1">
        <w:rPr>
          <w:rFonts w:ascii="Times New Roman" w:hAnsi="Times New Roman" w:cs="Times New Roman"/>
          <w:i/>
          <w:iCs/>
          <w:sz w:val="24"/>
          <w:szCs w:val="24"/>
          <w:lang w:val="en-US"/>
        </w:rPr>
        <w:t>Cortex</w:t>
      </w:r>
      <w:r w:rsidRPr="00B466C1">
        <w:rPr>
          <w:rFonts w:ascii="Times New Roman" w:hAnsi="Times New Roman" w:cs="Times New Roman"/>
          <w:sz w:val="24"/>
          <w:szCs w:val="24"/>
          <w:lang w:val="en-US"/>
        </w:rPr>
        <w:t>, </w:t>
      </w:r>
      <w:r w:rsidRPr="00B466C1">
        <w:rPr>
          <w:rFonts w:ascii="Times New Roman" w:hAnsi="Times New Roman" w:cs="Times New Roman"/>
          <w:b/>
          <w:iCs/>
          <w:sz w:val="24"/>
          <w:szCs w:val="24"/>
          <w:lang w:val="en-US"/>
        </w:rPr>
        <w:t>48</w:t>
      </w:r>
      <w:r w:rsidRPr="00B466C1">
        <w:rPr>
          <w:rFonts w:ascii="Times New Roman" w:hAnsi="Times New Roman" w:cs="Times New Roman"/>
          <w:sz w:val="24"/>
          <w:szCs w:val="24"/>
          <w:lang w:val="en-US"/>
        </w:rPr>
        <w:t>, 273-291 (2012).</w:t>
      </w:r>
    </w:p>
    <w:p w14:paraId="7D5AB0E1" w14:textId="73D43C1B" w:rsidR="00F642A6" w:rsidRPr="00B466C1" w:rsidRDefault="00F642A6" w:rsidP="009B5231">
      <w:pPr>
        <w:spacing w:line="480" w:lineRule="auto"/>
        <w:ind w:left="426" w:right="-245" w:hanging="426"/>
        <w:rPr>
          <w:rFonts w:ascii="Times New Roman" w:hAnsi="Times New Roman" w:cs="Times New Roman"/>
          <w:sz w:val="24"/>
          <w:szCs w:val="24"/>
          <w:lang w:val="en-US"/>
        </w:rPr>
      </w:pPr>
      <w:r w:rsidRPr="00B466C1">
        <w:rPr>
          <w:rFonts w:ascii="Times New Roman" w:hAnsi="Times New Roman" w:cs="Times New Roman"/>
          <w:sz w:val="24"/>
          <w:szCs w:val="24"/>
          <w:lang w:val="en-US"/>
        </w:rPr>
        <w:t xml:space="preserve">24. A. B. Craig, Forebrain emotional asymmetry: a neuroanatomical basis? </w:t>
      </w:r>
      <w:r w:rsidRPr="00B466C1">
        <w:rPr>
          <w:rFonts w:ascii="Times New Roman" w:hAnsi="Times New Roman" w:cs="Times New Roman"/>
          <w:i/>
          <w:iCs/>
          <w:sz w:val="24"/>
          <w:szCs w:val="24"/>
          <w:lang w:val="en-US"/>
        </w:rPr>
        <w:t>Trends Cogn. Sci.</w:t>
      </w:r>
      <w:r w:rsidRPr="00B466C1">
        <w:rPr>
          <w:rFonts w:ascii="Times New Roman" w:hAnsi="Times New Roman" w:cs="Times New Roman"/>
          <w:sz w:val="24"/>
          <w:szCs w:val="24"/>
          <w:lang w:val="en-US"/>
        </w:rPr>
        <w:t xml:space="preserve"> </w:t>
      </w:r>
      <w:r w:rsidRPr="00B466C1">
        <w:rPr>
          <w:rFonts w:ascii="Times New Roman" w:hAnsi="Times New Roman" w:cs="Times New Roman"/>
          <w:b/>
          <w:iCs/>
          <w:sz w:val="24"/>
          <w:szCs w:val="24"/>
          <w:lang w:val="en-US"/>
        </w:rPr>
        <w:t>9</w:t>
      </w:r>
      <w:r w:rsidRPr="00B466C1">
        <w:rPr>
          <w:rFonts w:ascii="Times New Roman" w:hAnsi="Times New Roman" w:cs="Times New Roman"/>
          <w:sz w:val="24"/>
          <w:szCs w:val="24"/>
          <w:lang w:val="en-US"/>
        </w:rPr>
        <w:t>, 566-571 (2005).</w:t>
      </w:r>
    </w:p>
    <w:p w14:paraId="039E3D06" w14:textId="56FD64A1" w:rsidR="00DA0C00" w:rsidRPr="00B466C1" w:rsidRDefault="00DA0C00" w:rsidP="009B5231">
      <w:pPr>
        <w:spacing w:line="480" w:lineRule="auto"/>
        <w:ind w:left="426" w:right="-245" w:hanging="426"/>
        <w:rPr>
          <w:rFonts w:ascii="Times New Roman" w:hAnsi="Times New Roman" w:cs="Times New Roman"/>
          <w:sz w:val="24"/>
          <w:szCs w:val="24"/>
          <w:lang w:val="en-US"/>
        </w:rPr>
      </w:pPr>
      <w:r w:rsidRPr="00B466C1">
        <w:rPr>
          <w:rFonts w:ascii="Times New Roman" w:hAnsi="Times New Roman" w:cs="Times New Roman"/>
          <w:sz w:val="24"/>
          <w:szCs w:val="24"/>
          <w:lang w:val="en-US"/>
        </w:rPr>
        <w:t xml:space="preserve">25. M. Assaf et al., Neural correlates of the object-recall process in semantic memory. </w:t>
      </w:r>
      <w:r w:rsidRPr="00B466C1">
        <w:rPr>
          <w:rFonts w:ascii="Times New Roman" w:hAnsi="Times New Roman" w:cs="Times New Roman"/>
          <w:bCs/>
          <w:i/>
          <w:sz w:val="24"/>
          <w:szCs w:val="24"/>
          <w:lang w:val="en-US"/>
        </w:rPr>
        <w:t>Psychiar. Res-Neuroim</w:t>
      </w:r>
      <w:r w:rsidRPr="00B466C1">
        <w:rPr>
          <w:rFonts w:ascii="Times New Roman" w:hAnsi="Times New Roman" w:cs="Times New Roman"/>
          <w:sz w:val="24"/>
          <w:szCs w:val="24"/>
          <w:lang w:val="en-US"/>
        </w:rPr>
        <w:t xml:space="preserve">. </w:t>
      </w:r>
      <w:r w:rsidRPr="00B466C1">
        <w:rPr>
          <w:rFonts w:ascii="Times New Roman" w:hAnsi="Times New Roman" w:cs="Times New Roman"/>
          <w:b/>
          <w:iCs/>
          <w:sz w:val="24"/>
          <w:szCs w:val="24"/>
          <w:lang w:val="en-US"/>
        </w:rPr>
        <w:t>147</w:t>
      </w:r>
      <w:r w:rsidRPr="00B466C1">
        <w:rPr>
          <w:rFonts w:ascii="Times New Roman" w:hAnsi="Times New Roman" w:cs="Times New Roman"/>
          <w:sz w:val="24"/>
          <w:szCs w:val="24"/>
          <w:lang w:val="en-US"/>
        </w:rPr>
        <w:t>, 115-126 (2006).</w:t>
      </w:r>
    </w:p>
    <w:p w14:paraId="710B03A5" w14:textId="337DDA50" w:rsidR="00134190" w:rsidRPr="00B466C1" w:rsidRDefault="00D445F5" w:rsidP="00134190">
      <w:pPr>
        <w:spacing w:line="480" w:lineRule="auto"/>
        <w:ind w:left="426" w:right="-245" w:hanging="426"/>
        <w:rPr>
          <w:rFonts w:ascii="Times New Roman" w:hAnsi="Times New Roman" w:cs="Times New Roman"/>
          <w:sz w:val="24"/>
          <w:szCs w:val="24"/>
          <w:lang w:val="en-US"/>
        </w:rPr>
      </w:pPr>
      <w:r w:rsidRPr="00B466C1">
        <w:rPr>
          <w:rFonts w:ascii="Times New Roman" w:hAnsi="Times New Roman" w:cs="Times New Roman"/>
          <w:sz w:val="24"/>
          <w:szCs w:val="24"/>
          <w:lang w:val="en-US"/>
        </w:rPr>
        <w:t xml:space="preserve">26. </w:t>
      </w:r>
      <w:r w:rsidR="0058335D" w:rsidRPr="00B466C1">
        <w:rPr>
          <w:rFonts w:ascii="Times New Roman" w:hAnsi="Times New Roman" w:cs="Times New Roman"/>
          <w:sz w:val="24"/>
          <w:szCs w:val="24"/>
          <w:lang w:val="en-US"/>
        </w:rPr>
        <w:t xml:space="preserve">N. U. </w:t>
      </w:r>
      <w:r w:rsidR="00134190" w:rsidRPr="00B466C1">
        <w:rPr>
          <w:rFonts w:ascii="Times New Roman" w:hAnsi="Times New Roman" w:cs="Times New Roman"/>
          <w:sz w:val="24"/>
          <w:szCs w:val="24"/>
          <w:lang w:val="en-US"/>
        </w:rPr>
        <w:t xml:space="preserve">Dosenbach, </w:t>
      </w:r>
      <w:r w:rsidR="0058335D" w:rsidRPr="00B466C1">
        <w:rPr>
          <w:rFonts w:ascii="Times New Roman" w:hAnsi="Times New Roman" w:cs="Times New Roman"/>
          <w:sz w:val="24"/>
          <w:szCs w:val="24"/>
          <w:lang w:val="en-US"/>
        </w:rPr>
        <w:t xml:space="preserve">D. A. </w:t>
      </w:r>
      <w:r w:rsidR="00134190" w:rsidRPr="00B466C1">
        <w:rPr>
          <w:rFonts w:ascii="Times New Roman" w:hAnsi="Times New Roman" w:cs="Times New Roman"/>
          <w:sz w:val="24"/>
          <w:szCs w:val="24"/>
          <w:lang w:val="en-US"/>
        </w:rPr>
        <w:t>Fair,</w:t>
      </w:r>
      <w:r w:rsidR="0058335D" w:rsidRPr="00B466C1">
        <w:rPr>
          <w:rFonts w:ascii="Times New Roman" w:hAnsi="Times New Roman" w:cs="Times New Roman"/>
          <w:sz w:val="24"/>
          <w:szCs w:val="24"/>
          <w:lang w:val="en-US"/>
        </w:rPr>
        <w:t xml:space="preserve"> A. L. </w:t>
      </w:r>
      <w:r w:rsidR="00134190" w:rsidRPr="00B466C1">
        <w:rPr>
          <w:rFonts w:ascii="Times New Roman" w:hAnsi="Times New Roman" w:cs="Times New Roman"/>
          <w:sz w:val="24"/>
          <w:szCs w:val="24"/>
          <w:lang w:val="en-US"/>
        </w:rPr>
        <w:t xml:space="preserve">Cohen, </w:t>
      </w:r>
      <w:r w:rsidR="0058335D" w:rsidRPr="00B466C1">
        <w:rPr>
          <w:rFonts w:ascii="Times New Roman" w:hAnsi="Times New Roman" w:cs="Times New Roman"/>
          <w:sz w:val="24"/>
          <w:szCs w:val="24"/>
          <w:lang w:val="en-US"/>
        </w:rPr>
        <w:t>B. L. Schlaggar,</w:t>
      </w:r>
      <w:r w:rsidR="00134190" w:rsidRPr="00B466C1">
        <w:rPr>
          <w:rFonts w:ascii="Times New Roman" w:hAnsi="Times New Roman" w:cs="Times New Roman"/>
          <w:sz w:val="24"/>
          <w:szCs w:val="24"/>
          <w:lang w:val="en-US"/>
        </w:rPr>
        <w:t xml:space="preserve"> </w:t>
      </w:r>
      <w:r w:rsidR="0058335D" w:rsidRPr="00B466C1">
        <w:rPr>
          <w:rFonts w:ascii="Times New Roman" w:hAnsi="Times New Roman" w:cs="Times New Roman"/>
          <w:sz w:val="24"/>
          <w:szCs w:val="24"/>
          <w:lang w:val="en-US"/>
        </w:rPr>
        <w:t xml:space="preserve">S. E. </w:t>
      </w:r>
      <w:r w:rsidR="00134190" w:rsidRPr="00B466C1">
        <w:rPr>
          <w:rFonts w:ascii="Times New Roman" w:hAnsi="Times New Roman" w:cs="Times New Roman"/>
          <w:sz w:val="24"/>
          <w:szCs w:val="24"/>
          <w:lang w:val="en-US"/>
        </w:rPr>
        <w:t xml:space="preserve">Petersen, A dual-networks architecture of top-down control. </w:t>
      </w:r>
      <w:r w:rsidR="00134190" w:rsidRPr="00B466C1">
        <w:rPr>
          <w:rFonts w:ascii="Times New Roman" w:hAnsi="Times New Roman" w:cs="Times New Roman"/>
          <w:i/>
          <w:iCs/>
          <w:sz w:val="24"/>
          <w:szCs w:val="24"/>
          <w:lang w:val="en-US"/>
        </w:rPr>
        <w:t>Trends Cog Sci.</w:t>
      </w:r>
      <w:r w:rsidR="00134190" w:rsidRPr="00B466C1">
        <w:rPr>
          <w:rFonts w:ascii="Times New Roman" w:hAnsi="Times New Roman" w:cs="Times New Roman"/>
          <w:sz w:val="24"/>
          <w:szCs w:val="24"/>
          <w:lang w:val="en-US"/>
        </w:rPr>
        <w:t xml:space="preserve"> </w:t>
      </w:r>
      <w:r w:rsidR="00134190" w:rsidRPr="00B466C1">
        <w:rPr>
          <w:rFonts w:ascii="Times New Roman" w:hAnsi="Times New Roman" w:cs="Times New Roman"/>
          <w:b/>
          <w:iCs/>
          <w:sz w:val="24"/>
          <w:szCs w:val="24"/>
          <w:lang w:val="en-US"/>
        </w:rPr>
        <w:t>12</w:t>
      </w:r>
      <w:r w:rsidR="00134190" w:rsidRPr="00B466C1">
        <w:rPr>
          <w:rFonts w:ascii="Times New Roman" w:hAnsi="Times New Roman" w:cs="Times New Roman"/>
          <w:sz w:val="24"/>
          <w:szCs w:val="24"/>
          <w:lang w:val="en-US"/>
        </w:rPr>
        <w:t>, 99-105 (2008).</w:t>
      </w:r>
    </w:p>
    <w:p w14:paraId="0E8118F5" w14:textId="09A732E5" w:rsidR="00D445F5" w:rsidRPr="00B466C1" w:rsidRDefault="00D445F5" w:rsidP="009B5231">
      <w:pPr>
        <w:spacing w:line="480" w:lineRule="auto"/>
        <w:ind w:left="426" w:right="-245" w:hanging="426"/>
        <w:rPr>
          <w:rFonts w:ascii="Times New Roman" w:hAnsi="Times New Roman" w:cs="Times New Roman"/>
          <w:sz w:val="24"/>
          <w:szCs w:val="24"/>
        </w:rPr>
      </w:pPr>
    </w:p>
    <w:p w14:paraId="53AC86B5" w14:textId="77777777" w:rsidR="009B5231" w:rsidRPr="00B466C1" w:rsidRDefault="009B5231" w:rsidP="007A6DDC">
      <w:pPr>
        <w:spacing w:line="480" w:lineRule="auto"/>
        <w:rPr>
          <w:rFonts w:ascii="Times New Roman" w:hAnsi="Times New Roman" w:cs="Times New Roman"/>
          <w:bCs/>
          <w:sz w:val="24"/>
          <w:szCs w:val="24"/>
        </w:rPr>
      </w:pPr>
    </w:p>
    <w:p w14:paraId="0C246E48" w14:textId="77777777" w:rsidR="007A122B" w:rsidRPr="00B466C1" w:rsidRDefault="007A122B" w:rsidP="007A6DDC">
      <w:pPr>
        <w:spacing w:line="480" w:lineRule="auto"/>
        <w:rPr>
          <w:rFonts w:ascii="Times New Roman" w:hAnsi="Times New Roman" w:cs="Times New Roman"/>
          <w:bCs/>
          <w:sz w:val="24"/>
          <w:szCs w:val="24"/>
        </w:rPr>
      </w:pPr>
    </w:p>
    <w:p w14:paraId="6CA7756E" w14:textId="77777777" w:rsidR="007A122B" w:rsidRPr="00B466C1" w:rsidRDefault="007A122B" w:rsidP="007A6DDC">
      <w:pPr>
        <w:spacing w:line="480" w:lineRule="auto"/>
        <w:rPr>
          <w:rFonts w:ascii="Times New Roman" w:hAnsi="Times New Roman" w:cs="Times New Roman"/>
          <w:bCs/>
          <w:sz w:val="24"/>
          <w:szCs w:val="24"/>
        </w:rPr>
      </w:pPr>
    </w:p>
    <w:p w14:paraId="6F50DC6B" w14:textId="77777777" w:rsidR="007A122B" w:rsidRPr="00B466C1" w:rsidRDefault="007A122B" w:rsidP="007A6DDC">
      <w:pPr>
        <w:spacing w:line="480" w:lineRule="auto"/>
        <w:rPr>
          <w:rFonts w:ascii="Times New Roman" w:hAnsi="Times New Roman" w:cs="Times New Roman"/>
          <w:bCs/>
          <w:sz w:val="24"/>
          <w:szCs w:val="24"/>
        </w:rPr>
      </w:pPr>
    </w:p>
    <w:p w14:paraId="0C24DE99" w14:textId="77777777" w:rsidR="007A122B" w:rsidRPr="00B466C1" w:rsidRDefault="007A122B" w:rsidP="007A6DDC">
      <w:pPr>
        <w:spacing w:line="480" w:lineRule="auto"/>
        <w:rPr>
          <w:rFonts w:ascii="Times New Roman" w:hAnsi="Times New Roman" w:cs="Times New Roman"/>
          <w:bCs/>
          <w:sz w:val="24"/>
          <w:szCs w:val="24"/>
        </w:rPr>
      </w:pPr>
    </w:p>
    <w:p w14:paraId="7D7C5272" w14:textId="77777777" w:rsidR="007A122B" w:rsidRPr="00B466C1" w:rsidRDefault="007A122B" w:rsidP="007A6DDC">
      <w:pPr>
        <w:spacing w:line="480" w:lineRule="auto"/>
        <w:rPr>
          <w:rFonts w:ascii="Times New Roman" w:hAnsi="Times New Roman" w:cs="Times New Roman"/>
          <w:b/>
          <w:sz w:val="24"/>
          <w:szCs w:val="24"/>
        </w:rPr>
      </w:pPr>
    </w:p>
    <w:p w14:paraId="13FF3A83" w14:textId="77777777" w:rsidR="00853781" w:rsidRPr="00B466C1" w:rsidRDefault="00853781" w:rsidP="00A51457">
      <w:pPr>
        <w:tabs>
          <w:tab w:val="left" w:pos="2860"/>
        </w:tabs>
        <w:spacing w:line="480" w:lineRule="auto"/>
        <w:rPr>
          <w:b/>
        </w:rPr>
      </w:pPr>
    </w:p>
    <w:p w14:paraId="67A5C89A" w14:textId="77777777" w:rsidR="00735E17" w:rsidRDefault="00735E17" w:rsidP="008C64AF">
      <w:pPr>
        <w:rPr>
          <w:rFonts w:ascii="Times New Roman" w:hAnsi="Times New Roman" w:cs="Times New Roman"/>
          <w:b/>
          <w:sz w:val="24"/>
          <w:szCs w:val="24"/>
        </w:rPr>
      </w:pPr>
    </w:p>
    <w:p w14:paraId="5E0DA66B" w14:textId="77777777" w:rsidR="00735E17" w:rsidRDefault="00735E17" w:rsidP="008C64AF">
      <w:pPr>
        <w:rPr>
          <w:rFonts w:ascii="Times New Roman" w:hAnsi="Times New Roman" w:cs="Times New Roman"/>
          <w:b/>
          <w:sz w:val="24"/>
          <w:szCs w:val="24"/>
        </w:rPr>
      </w:pPr>
    </w:p>
    <w:p w14:paraId="4CB634FB" w14:textId="77777777" w:rsidR="00735E17" w:rsidRDefault="00735E17" w:rsidP="008C64AF">
      <w:pPr>
        <w:rPr>
          <w:rFonts w:ascii="Times New Roman" w:hAnsi="Times New Roman" w:cs="Times New Roman"/>
          <w:b/>
          <w:sz w:val="24"/>
          <w:szCs w:val="24"/>
        </w:rPr>
      </w:pPr>
    </w:p>
    <w:p w14:paraId="051B606C" w14:textId="77777777" w:rsidR="00735E17" w:rsidRDefault="00735E17" w:rsidP="008C64AF">
      <w:pPr>
        <w:rPr>
          <w:rFonts w:ascii="Times New Roman" w:hAnsi="Times New Roman" w:cs="Times New Roman"/>
          <w:b/>
          <w:sz w:val="24"/>
          <w:szCs w:val="24"/>
        </w:rPr>
      </w:pPr>
    </w:p>
    <w:p w14:paraId="064EBD8B" w14:textId="77777777" w:rsidR="00735E17" w:rsidRDefault="00735E17" w:rsidP="008C64AF">
      <w:pPr>
        <w:rPr>
          <w:rFonts w:ascii="Times New Roman" w:hAnsi="Times New Roman" w:cs="Times New Roman"/>
          <w:b/>
          <w:sz w:val="24"/>
          <w:szCs w:val="24"/>
        </w:rPr>
      </w:pPr>
    </w:p>
    <w:p w14:paraId="15CA3AB7" w14:textId="77777777" w:rsidR="00735E17" w:rsidRDefault="00735E17" w:rsidP="008C64AF">
      <w:pPr>
        <w:rPr>
          <w:rFonts w:ascii="Times New Roman" w:hAnsi="Times New Roman" w:cs="Times New Roman"/>
          <w:b/>
          <w:sz w:val="24"/>
          <w:szCs w:val="24"/>
        </w:rPr>
      </w:pPr>
    </w:p>
    <w:p w14:paraId="0A3B4152" w14:textId="77777777" w:rsidR="00735E17" w:rsidRDefault="00735E17" w:rsidP="008C64AF">
      <w:pPr>
        <w:rPr>
          <w:rFonts w:ascii="Times New Roman" w:hAnsi="Times New Roman" w:cs="Times New Roman"/>
          <w:b/>
          <w:sz w:val="24"/>
          <w:szCs w:val="24"/>
        </w:rPr>
      </w:pPr>
    </w:p>
    <w:p w14:paraId="1E459B2B" w14:textId="77777777" w:rsidR="00735E17" w:rsidRDefault="00735E17" w:rsidP="008C64AF">
      <w:pPr>
        <w:rPr>
          <w:rFonts w:ascii="Times New Roman" w:hAnsi="Times New Roman" w:cs="Times New Roman"/>
          <w:b/>
          <w:sz w:val="24"/>
          <w:szCs w:val="24"/>
        </w:rPr>
      </w:pPr>
    </w:p>
    <w:p w14:paraId="6F5E72D2" w14:textId="77777777" w:rsidR="00735E17" w:rsidRDefault="00735E17" w:rsidP="008C64AF">
      <w:pPr>
        <w:rPr>
          <w:rFonts w:ascii="Times New Roman" w:hAnsi="Times New Roman" w:cs="Times New Roman"/>
          <w:b/>
          <w:sz w:val="24"/>
          <w:szCs w:val="24"/>
        </w:rPr>
      </w:pPr>
    </w:p>
    <w:p w14:paraId="1567D6F5" w14:textId="77777777" w:rsidR="00735E17" w:rsidRDefault="00735E17" w:rsidP="008C64AF">
      <w:pPr>
        <w:rPr>
          <w:rFonts w:ascii="Times New Roman" w:hAnsi="Times New Roman" w:cs="Times New Roman"/>
          <w:b/>
          <w:sz w:val="24"/>
          <w:szCs w:val="24"/>
        </w:rPr>
      </w:pPr>
    </w:p>
    <w:p w14:paraId="736072C8" w14:textId="5620652E" w:rsidR="008C64AF" w:rsidRPr="00824E89" w:rsidRDefault="008C64AF" w:rsidP="008C64AF">
      <w:pPr>
        <w:rPr>
          <w:rFonts w:ascii="Times New Roman" w:hAnsi="Times New Roman" w:cs="Times New Roman"/>
          <w:b/>
          <w:sz w:val="24"/>
          <w:szCs w:val="24"/>
        </w:rPr>
      </w:pPr>
      <w:r w:rsidRPr="00824E89">
        <w:rPr>
          <w:rFonts w:ascii="Times New Roman" w:hAnsi="Times New Roman" w:cs="Times New Roman"/>
          <w:b/>
          <w:sz w:val="24"/>
          <w:szCs w:val="24"/>
        </w:rPr>
        <w:t>Supplementary materials</w:t>
      </w:r>
    </w:p>
    <w:p w14:paraId="411CD384" w14:textId="77777777" w:rsidR="0028361D" w:rsidRPr="00824E89" w:rsidRDefault="0028361D" w:rsidP="008C64AF">
      <w:pPr>
        <w:rPr>
          <w:rFonts w:ascii="Times New Roman" w:hAnsi="Times New Roman" w:cs="Times New Roman"/>
          <w:b/>
          <w:sz w:val="24"/>
          <w:szCs w:val="24"/>
        </w:rPr>
      </w:pPr>
    </w:p>
    <w:p w14:paraId="1464D810" w14:textId="50AC0C4B" w:rsidR="008C64AF" w:rsidRPr="00824E89" w:rsidRDefault="008C64AF" w:rsidP="0028361D">
      <w:pPr>
        <w:spacing w:line="480" w:lineRule="auto"/>
        <w:rPr>
          <w:rFonts w:ascii="Times New Roman" w:hAnsi="Times New Roman" w:cs="Times New Roman"/>
          <w:b/>
          <w:sz w:val="24"/>
          <w:szCs w:val="24"/>
        </w:rPr>
      </w:pPr>
      <w:r w:rsidRPr="00824E89">
        <w:rPr>
          <w:rFonts w:ascii="Times New Roman" w:hAnsi="Times New Roman" w:cs="Times New Roman"/>
          <w:b/>
          <w:sz w:val="24"/>
          <w:szCs w:val="24"/>
        </w:rPr>
        <w:t>Materials and Methods</w:t>
      </w:r>
    </w:p>
    <w:p w14:paraId="7BC19BB3" w14:textId="73AE01B2" w:rsidR="008C64AF" w:rsidRPr="00B466C1" w:rsidRDefault="00261B71" w:rsidP="0028361D">
      <w:pPr>
        <w:spacing w:line="480" w:lineRule="auto"/>
        <w:rPr>
          <w:rFonts w:ascii="Times New Roman" w:hAnsi="Times New Roman" w:cs="Times New Roman"/>
          <w:sz w:val="24"/>
          <w:szCs w:val="24"/>
        </w:rPr>
      </w:pPr>
      <w:r w:rsidRPr="00B466C1">
        <w:rPr>
          <w:rFonts w:ascii="Times New Roman" w:hAnsi="Times New Roman" w:cs="Times New Roman"/>
          <w:sz w:val="24"/>
          <w:szCs w:val="24"/>
        </w:rPr>
        <w:t>Figs. S1 to S8</w:t>
      </w:r>
    </w:p>
    <w:p w14:paraId="4D7F2394" w14:textId="6655D190" w:rsidR="008C64AF" w:rsidRPr="00B466C1" w:rsidRDefault="002C371C" w:rsidP="0028361D">
      <w:pPr>
        <w:spacing w:line="480" w:lineRule="auto"/>
        <w:rPr>
          <w:rFonts w:ascii="Times New Roman" w:hAnsi="Times New Roman" w:cs="Times New Roman"/>
          <w:sz w:val="24"/>
          <w:szCs w:val="24"/>
        </w:rPr>
      </w:pPr>
      <w:r w:rsidRPr="00B466C1">
        <w:rPr>
          <w:rFonts w:ascii="Times New Roman" w:hAnsi="Times New Roman" w:cs="Times New Roman"/>
          <w:sz w:val="24"/>
          <w:szCs w:val="24"/>
        </w:rPr>
        <w:t xml:space="preserve">Table </w:t>
      </w:r>
      <w:r w:rsidR="00261B71" w:rsidRPr="00B466C1">
        <w:rPr>
          <w:rFonts w:ascii="Times New Roman" w:hAnsi="Times New Roman" w:cs="Times New Roman"/>
          <w:sz w:val="24"/>
          <w:szCs w:val="24"/>
        </w:rPr>
        <w:t>S</w:t>
      </w:r>
      <w:r w:rsidRPr="00B466C1">
        <w:rPr>
          <w:rFonts w:ascii="Times New Roman" w:hAnsi="Times New Roman" w:cs="Times New Roman"/>
          <w:sz w:val="24"/>
          <w:szCs w:val="24"/>
        </w:rPr>
        <w:t>1</w:t>
      </w:r>
      <w:r w:rsidR="005F18D8" w:rsidRPr="00B466C1">
        <w:rPr>
          <w:rFonts w:ascii="Times New Roman" w:hAnsi="Times New Roman" w:cs="Times New Roman"/>
          <w:sz w:val="24"/>
          <w:szCs w:val="24"/>
        </w:rPr>
        <w:t xml:space="preserve">, </w:t>
      </w:r>
      <w:r w:rsidR="00261B71" w:rsidRPr="00B466C1">
        <w:rPr>
          <w:rFonts w:ascii="Times New Roman" w:hAnsi="Times New Roman" w:cs="Times New Roman"/>
          <w:sz w:val="24"/>
          <w:szCs w:val="24"/>
        </w:rPr>
        <w:t>S</w:t>
      </w:r>
      <w:r w:rsidR="005F18D8" w:rsidRPr="00B466C1">
        <w:rPr>
          <w:rFonts w:ascii="Times New Roman" w:hAnsi="Times New Roman" w:cs="Times New Roman"/>
          <w:sz w:val="24"/>
          <w:szCs w:val="24"/>
        </w:rPr>
        <w:t>2</w:t>
      </w:r>
    </w:p>
    <w:p w14:paraId="2184C0DB" w14:textId="352BABEC" w:rsidR="008C64AF" w:rsidRPr="00B466C1" w:rsidRDefault="002C371C" w:rsidP="0028361D">
      <w:pPr>
        <w:spacing w:line="480" w:lineRule="auto"/>
        <w:rPr>
          <w:rFonts w:ascii="Times New Roman" w:hAnsi="Times New Roman" w:cs="Times New Roman"/>
          <w:sz w:val="24"/>
          <w:szCs w:val="24"/>
        </w:rPr>
      </w:pPr>
      <w:r w:rsidRPr="00B466C1">
        <w:rPr>
          <w:rFonts w:ascii="Times New Roman" w:hAnsi="Times New Roman" w:cs="Times New Roman"/>
          <w:sz w:val="24"/>
          <w:szCs w:val="24"/>
        </w:rPr>
        <w:t>References (27</w:t>
      </w:r>
      <w:r w:rsidR="00796EB2" w:rsidRPr="00B466C1">
        <w:rPr>
          <w:rFonts w:ascii="Times New Roman" w:hAnsi="Times New Roman" w:cs="Times New Roman"/>
          <w:sz w:val="24"/>
          <w:szCs w:val="24"/>
        </w:rPr>
        <w:t>, 34</w:t>
      </w:r>
      <w:r w:rsidR="008C64AF" w:rsidRPr="00B466C1">
        <w:rPr>
          <w:rFonts w:ascii="Times New Roman" w:hAnsi="Times New Roman" w:cs="Times New Roman"/>
          <w:sz w:val="24"/>
          <w:szCs w:val="24"/>
        </w:rPr>
        <w:t>)</w:t>
      </w:r>
    </w:p>
    <w:p w14:paraId="20337E73" w14:textId="01E83BF5" w:rsidR="00A51457" w:rsidRPr="00B466C1" w:rsidRDefault="00A51457" w:rsidP="00853781">
      <w:pPr>
        <w:tabs>
          <w:tab w:val="left" w:pos="2860"/>
        </w:tabs>
        <w:spacing w:line="480" w:lineRule="auto"/>
        <w:rPr>
          <w:rFonts w:ascii="Times New Roman" w:hAnsi="Times New Roman" w:cs="Times New Roman"/>
          <w:sz w:val="24"/>
          <w:szCs w:val="24"/>
        </w:rPr>
      </w:pPr>
      <w:r w:rsidRPr="00B466C1">
        <w:rPr>
          <w:rFonts w:ascii="Times New Roman" w:hAnsi="Times New Roman" w:cs="Times New Roman"/>
          <w:sz w:val="24"/>
          <w:szCs w:val="24"/>
        </w:rPr>
        <w:t>Acknowledgements</w:t>
      </w:r>
      <w:r w:rsidR="00853781" w:rsidRPr="00B466C1">
        <w:rPr>
          <w:rFonts w:ascii="Times New Roman" w:hAnsi="Times New Roman" w:cs="Times New Roman"/>
          <w:sz w:val="24"/>
          <w:szCs w:val="24"/>
        </w:rPr>
        <w:t xml:space="preserve">: </w:t>
      </w:r>
      <w:r w:rsidRPr="00B466C1">
        <w:rPr>
          <w:rFonts w:ascii="Times New Roman" w:hAnsi="Times New Roman" w:cs="Times New Roman"/>
          <w:color w:val="000000"/>
          <w:sz w:val="24"/>
          <w:szCs w:val="24"/>
        </w:rPr>
        <w:t xml:space="preserve">This work was supported by grants from the Leverhulme Trust to the fourth and fifth authors, </w:t>
      </w:r>
      <w:r w:rsidR="00237210">
        <w:rPr>
          <w:rFonts w:ascii="Times New Roman" w:hAnsi="Times New Roman" w:cs="Times New Roman"/>
          <w:color w:val="000000"/>
          <w:sz w:val="24"/>
          <w:szCs w:val="24"/>
        </w:rPr>
        <w:t xml:space="preserve">from </w:t>
      </w:r>
      <w:r w:rsidR="002336D6">
        <w:rPr>
          <w:rFonts w:ascii="Times New Roman" w:hAnsi="Times New Roman" w:cs="Times New Roman"/>
          <w:color w:val="000000"/>
          <w:sz w:val="24"/>
          <w:szCs w:val="24"/>
        </w:rPr>
        <w:t>the Wellcome</w:t>
      </w:r>
      <w:r w:rsidR="00237210">
        <w:rPr>
          <w:rFonts w:ascii="Times New Roman" w:hAnsi="Times New Roman" w:cs="Times New Roman"/>
          <w:color w:val="000000"/>
          <w:sz w:val="24"/>
          <w:szCs w:val="24"/>
        </w:rPr>
        <w:t xml:space="preserve"> Trust</w:t>
      </w:r>
      <w:r w:rsidR="002336D6">
        <w:rPr>
          <w:rFonts w:ascii="Times New Roman" w:hAnsi="Times New Roman" w:cs="Times New Roman"/>
          <w:color w:val="000000"/>
          <w:sz w:val="24"/>
          <w:szCs w:val="24"/>
        </w:rPr>
        <w:t xml:space="preserve"> </w:t>
      </w:r>
      <w:r w:rsidR="00237210">
        <w:rPr>
          <w:rFonts w:ascii="Times New Roman" w:hAnsi="Times New Roman" w:cs="Times New Roman"/>
          <w:color w:val="000000"/>
          <w:sz w:val="24"/>
          <w:szCs w:val="24"/>
        </w:rPr>
        <w:t xml:space="preserve">and the ERC </w:t>
      </w:r>
      <w:r w:rsidR="002336D6">
        <w:rPr>
          <w:rFonts w:ascii="Times New Roman" w:hAnsi="Times New Roman" w:cs="Times New Roman"/>
          <w:color w:val="000000"/>
          <w:sz w:val="24"/>
          <w:szCs w:val="24"/>
        </w:rPr>
        <w:t xml:space="preserve">to the fifth author, </w:t>
      </w:r>
      <w:r w:rsidRPr="00B466C1">
        <w:rPr>
          <w:rFonts w:ascii="Times New Roman" w:hAnsi="Times New Roman" w:cs="Times New Roman"/>
          <w:color w:val="000000"/>
          <w:sz w:val="24"/>
          <w:szCs w:val="24"/>
        </w:rPr>
        <w:t xml:space="preserve">and the Wellcome Trust and Royal Society (n. 101253/Z/13/Z) to the second author. The work was conducted in partial </w:t>
      </w:r>
      <w:r w:rsidR="00AB5FFC" w:rsidRPr="00B466C1">
        <w:rPr>
          <w:rFonts w:ascii="Times New Roman" w:hAnsi="Times New Roman" w:cs="Times New Roman"/>
          <w:color w:val="000000"/>
          <w:sz w:val="24"/>
          <w:szCs w:val="24"/>
        </w:rPr>
        <w:t>fulfilment</w:t>
      </w:r>
      <w:r w:rsidRPr="00B466C1">
        <w:rPr>
          <w:rFonts w:ascii="Times New Roman" w:hAnsi="Times New Roman" w:cs="Times New Roman"/>
          <w:color w:val="000000"/>
          <w:sz w:val="24"/>
          <w:szCs w:val="24"/>
        </w:rPr>
        <w:t xml:space="preserve"> of a PhD by the first author.</w:t>
      </w:r>
    </w:p>
    <w:p w14:paraId="302DDDF4" w14:textId="77777777" w:rsidR="008C64AF" w:rsidRPr="00B466C1" w:rsidRDefault="008C64AF" w:rsidP="008C64AF">
      <w:pPr>
        <w:spacing w:line="480" w:lineRule="auto"/>
        <w:rPr>
          <w:rFonts w:ascii="Times New Roman" w:hAnsi="Times New Roman" w:cs="Times New Roman"/>
          <w:sz w:val="24"/>
          <w:szCs w:val="24"/>
        </w:rPr>
      </w:pPr>
      <w:r w:rsidRPr="00B466C1">
        <w:rPr>
          <w:rFonts w:ascii="Times New Roman" w:hAnsi="Times New Roman" w:cs="Times New Roman"/>
          <w:b/>
          <w:sz w:val="24"/>
          <w:szCs w:val="24"/>
        </w:rPr>
        <w:t>Figure 1.</w:t>
      </w:r>
      <w:r w:rsidRPr="00B466C1">
        <w:rPr>
          <w:rFonts w:ascii="Times New Roman" w:hAnsi="Times New Roman" w:cs="Times New Roman"/>
          <w:sz w:val="24"/>
          <w:szCs w:val="24"/>
        </w:rPr>
        <w:t xml:space="preserve"> Example activation map related to task performance vs. rest (N=20).</w:t>
      </w:r>
    </w:p>
    <w:p w14:paraId="6AA8979B" w14:textId="7AC3F828" w:rsidR="008C64AF" w:rsidRPr="00B466C1" w:rsidRDefault="008C64AF" w:rsidP="008C64AF">
      <w:pPr>
        <w:spacing w:line="480" w:lineRule="auto"/>
        <w:rPr>
          <w:rFonts w:ascii="Times New Roman" w:hAnsi="Times New Roman" w:cs="Times New Roman"/>
          <w:sz w:val="24"/>
          <w:szCs w:val="24"/>
        </w:rPr>
      </w:pPr>
      <w:r w:rsidRPr="00B466C1">
        <w:rPr>
          <w:rFonts w:ascii="Times New Roman" w:hAnsi="Times New Roman" w:cs="Times New Roman"/>
          <w:b/>
          <w:sz w:val="24"/>
          <w:szCs w:val="24"/>
        </w:rPr>
        <w:t>Figure 2.</w:t>
      </w:r>
      <w:r w:rsidRPr="00B466C1">
        <w:rPr>
          <w:rFonts w:ascii="Times New Roman" w:hAnsi="Times New Roman" w:cs="Times New Roman"/>
          <w:sz w:val="24"/>
          <w:szCs w:val="24"/>
        </w:rPr>
        <w:t xml:space="preserve"> Statistical map of the intrinsic connectivity between the seeds of interest (a) Pre-task random effect functional connectivity analyses (Bonferroni corrected, </w:t>
      </w:r>
      <w:r w:rsidRPr="00B466C1">
        <w:rPr>
          <w:rFonts w:ascii="Times New Roman" w:hAnsi="Times New Roman" w:cs="Times New Roman"/>
          <w:i/>
          <w:sz w:val="24"/>
          <w:szCs w:val="24"/>
        </w:rPr>
        <w:t>p&lt;.01</w:t>
      </w:r>
      <w:r w:rsidRPr="00B466C1">
        <w:rPr>
          <w:rFonts w:ascii="Times New Roman" w:hAnsi="Times New Roman" w:cs="Times New Roman"/>
          <w:sz w:val="24"/>
          <w:szCs w:val="24"/>
        </w:rPr>
        <w:t xml:space="preserve">). (b) Post-task random effect functional connectivity analyses (Bonferroni, </w:t>
      </w:r>
      <w:r w:rsidRPr="00B466C1">
        <w:rPr>
          <w:rFonts w:ascii="Times New Roman" w:hAnsi="Times New Roman" w:cs="Times New Roman"/>
          <w:i/>
          <w:sz w:val="24"/>
          <w:szCs w:val="24"/>
        </w:rPr>
        <w:t>p&lt;.01</w:t>
      </w:r>
      <w:r w:rsidRPr="00B466C1">
        <w:rPr>
          <w:rFonts w:ascii="Times New Roman" w:hAnsi="Times New Roman" w:cs="Times New Roman"/>
          <w:sz w:val="24"/>
          <w:szCs w:val="24"/>
        </w:rPr>
        <w:t>). (c) Altered functional connectivity in pos</w:t>
      </w:r>
      <w:r w:rsidR="002C371C" w:rsidRPr="00B466C1">
        <w:rPr>
          <w:rFonts w:ascii="Times New Roman" w:hAnsi="Times New Roman" w:cs="Times New Roman"/>
          <w:sz w:val="24"/>
          <w:szCs w:val="24"/>
        </w:rPr>
        <w:t>t-task compare</w:t>
      </w:r>
      <w:r w:rsidR="00FA44DD">
        <w:rPr>
          <w:rFonts w:ascii="Times New Roman" w:hAnsi="Times New Roman" w:cs="Times New Roman"/>
          <w:sz w:val="24"/>
          <w:szCs w:val="24"/>
        </w:rPr>
        <w:t>d</w:t>
      </w:r>
      <w:r w:rsidR="002C371C" w:rsidRPr="00B466C1">
        <w:rPr>
          <w:rFonts w:ascii="Times New Roman" w:hAnsi="Times New Roman" w:cs="Times New Roman"/>
          <w:sz w:val="24"/>
          <w:szCs w:val="24"/>
        </w:rPr>
        <w:t xml:space="preserve"> to the pre-task </w:t>
      </w:r>
      <w:r w:rsidRPr="00B466C1">
        <w:rPr>
          <w:rFonts w:ascii="Times New Roman" w:hAnsi="Times New Roman" w:cs="Times New Roman"/>
          <w:sz w:val="24"/>
          <w:szCs w:val="24"/>
        </w:rPr>
        <w:t xml:space="preserve">(uncorrected, </w:t>
      </w:r>
      <w:r w:rsidRPr="00B466C1">
        <w:rPr>
          <w:rFonts w:ascii="Times New Roman" w:hAnsi="Times New Roman" w:cs="Times New Roman"/>
          <w:i/>
          <w:sz w:val="24"/>
          <w:szCs w:val="24"/>
        </w:rPr>
        <w:t>p&lt;.05</w:t>
      </w:r>
      <w:r w:rsidRPr="00B466C1">
        <w:rPr>
          <w:rFonts w:ascii="Times New Roman" w:hAnsi="Times New Roman" w:cs="Times New Roman"/>
          <w:sz w:val="24"/>
          <w:szCs w:val="24"/>
        </w:rPr>
        <w:t>).</w:t>
      </w:r>
    </w:p>
    <w:p w14:paraId="60CCF777" w14:textId="280D8CD6" w:rsidR="008C64AF" w:rsidRPr="00B466C1" w:rsidRDefault="008C64AF" w:rsidP="008C64AF">
      <w:pPr>
        <w:spacing w:line="480" w:lineRule="auto"/>
        <w:rPr>
          <w:rFonts w:ascii="Times New Roman" w:hAnsi="Times New Roman" w:cs="Times New Roman"/>
          <w:sz w:val="24"/>
          <w:szCs w:val="24"/>
        </w:rPr>
      </w:pPr>
      <w:r w:rsidRPr="00B466C1">
        <w:rPr>
          <w:rFonts w:ascii="Times New Roman" w:hAnsi="Times New Roman" w:cs="Times New Roman"/>
          <w:b/>
          <w:sz w:val="24"/>
          <w:szCs w:val="24"/>
        </w:rPr>
        <w:t>Figure 3.</w:t>
      </w:r>
      <w:r w:rsidRPr="00B466C1">
        <w:rPr>
          <w:rFonts w:ascii="Times New Roman" w:hAnsi="Times New Roman" w:cs="Times New Roman"/>
          <w:sz w:val="24"/>
          <w:szCs w:val="24"/>
        </w:rPr>
        <w:t xml:space="preserve"> Positive correlation between the strength of the post-task functional connectivity for </w:t>
      </w:r>
      <w:r w:rsidR="0097160A">
        <w:rPr>
          <w:rFonts w:ascii="Times New Roman" w:hAnsi="Times New Roman" w:cs="Times New Roman"/>
          <w:sz w:val="24"/>
          <w:szCs w:val="24"/>
        </w:rPr>
        <w:t>AI/ IFG pair and the size of in</w:t>
      </w:r>
      <w:r w:rsidR="00237210">
        <w:rPr>
          <w:rFonts w:ascii="Times New Roman" w:hAnsi="Times New Roman" w:cs="Times New Roman"/>
          <w:sz w:val="24"/>
          <w:szCs w:val="24"/>
        </w:rPr>
        <w:t>-</w:t>
      </w:r>
      <w:r w:rsidRPr="00B466C1">
        <w:rPr>
          <w:rFonts w:ascii="Times New Roman" w:hAnsi="Times New Roman" w:cs="Times New Roman"/>
          <w:sz w:val="24"/>
          <w:szCs w:val="24"/>
        </w:rPr>
        <w:t>group bias based on t</w:t>
      </w:r>
      <w:r w:rsidR="0097160A">
        <w:rPr>
          <w:rFonts w:ascii="Times New Roman" w:hAnsi="Times New Roman" w:cs="Times New Roman"/>
          <w:sz w:val="24"/>
          <w:szCs w:val="24"/>
        </w:rPr>
        <w:t>he RT difference for in</w:t>
      </w:r>
      <w:r w:rsidR="00237210">
        <w:rPr>
          <w:rFonts w:ascii="Times New Roman" w:hAnsi="Times New Roman" w:cs="Times New Roman"/>
          <w:sz w:val="24"/>
          <w:szCs w:val="24"/>
        </w:rPr>
        <w:t>-</w:t>
      </w:r>
      <w:r w:rsidR="0097160A">
        <w:rPr>
          <w:rFonts w:ascii="Times New Roman" w:hAnsi="Times New Roman" w:cs="Times New Roman"/>
          <w:sz w:val="24"/>
          <w:szCs w:val="24"/>
        </w:rPr>
        <w:t xml:space="preserve"> vs. out</w:t>
      </w:r>
      <w:r w:rsidR="00237210">
        <w:rPr>
          <w:rFonts w:ascii="Times New Roman" w:hAnsi="Times New Roman" w:cs="Times New Roman"/>
          <w:sz w:val="24"/>
          <w:szCs w:val="24"/>
        </w:rPr>
        <w:t>-</w:t>
      </w:r>
      <w:r w:rsidRPr="00B466C1">
        <w:rPr>
          <w:rFonts w:ascii="Times New Roman" w:hAnsi="Times New Roman" w:cs="Times New Roman"/>
          <w:sz w:val="24"/>
          <w:szCs w:val="24"/>
        </w:rPr>
        <w:t>group stimuli.</w:t>
      </w:r>
    </w:p>
    <w:p w14:paraId="323E681F" w14:textId="4B141097" w:rsidR="008C64AF" w:rsidRPr="00C27A14" w:rsidRDefault="008C64AF" w:rsidP="008C64AF">
      <w:pPr>
        <w:spacing w:line="480" w:lineRule="auto"/>
        <w:rPr>
          <w:rFonts w:ascii="Times New Roman" w:hAnsi="Times New Roman" w:cs="Times New Roman"/>
          <w:sz w:val="24"/>
          <w:szCs w:val="24"/>
        </w:rPr>
      </w:pPr>
      <w:r w:rsidRPr="00B466C1">
        <w:rPr>
          <w:rFonts w:ascii="Times New Roman" w:hAnsi="Times New Roman" w:cs="Times New Roman"/>
          <w:b/>
          <w:sz w:val="24"/>
          <w:szCs w:val="24"/>
        </w:rPr>
        <w:t>Figure 4.</w:t>
      </w:r>
      <w:r w:rsidRPr="00B466C1">
        <w:rPr>
          <w:rFonts w:ascii="Times New Roman" w:hAnsi="Times New Roman" w:cs="Times New Roman"/>
          <w:sz w:val="24"/>
          <w:szCs w:val="24"/>
        </w:rPr>
        <w:t xml:space="preserve"> Positive correlation between the changes in the strength </w:t>
      </w:r>
      <w:r w:rsidR="00FA44DD">
        <w:rPr>
          <w:rFonts w:ascii="Times New Roman" w:hAnsi="Times New Roman" w:cs="Times New Roman"/>
          <w:sz w:val="24"/>
          <w:szCs w:val="24"/>
        </w:rPr>
        <w:t xml:space="preserve">of </w:t>
      </w:r>
      <w:r w:rsidRPr="00B466C1">
        <w:rPr>
          <w:rFonts w:ascii="Times New Roman" w:hAnsi="Times New Roman" w:cs="Times New Roman"/>
          <w:sz w:val="24"/>
          <w:szCs w:val="24"/>
        </w:rPr>
        <w:t xml:space="preserve">functional connectivity in post- versus pre-task for </w:t>
      </w:r>
      <w:r w:rsidR="0097160A">
        <w:rPr>
          <w:rFonts w:ascii="Times New Roman" w:hAnsi="Times New Roman" w:cs="Times New Roman"/>
          <w:sz w:val="24"/>
          <w:szCs w:val="24"/>
        </w:rPr>
        <w:t>AI/ IFG pair and the size of in</w:t>
      </w:r>
      <w:r w:rsidR="00237210">
        <w:rPr>
          <w:rFonts w:ascii="Times New Roman" w:hAnsi="Times New Roman" w:cs="Times New Roman"/>
          <w:sz w:val="24"/>
          <w:szCs w:val="24"/>
        </w:rPr>
        <w:t>-</w:t>
      </w:r>
      <w:r w:rsidRPr="00B466C1">
        <w:rPr>
          <w:rFonts w:ascii="Times New Roman" w:hAnsi="Times New Roman" w:cs="Times New Roman"/>
          <w:sz w:val="24"/>
          <w:szCs w:val="24"/>
        </w:rPr>
        <w:t>group bias based on t</w:t>
      </w:r>
      <w:r w:rsidR="0097160A">
        <w:rPr>
          <w:rFonts w:ascii="Times New Roman" w:hAnsi="Times New Roman" w:cs="Times New Roman"/>
          <w:sz w:val="24"/>
          <w:szCs w:val="24"/>
        </w:rPr>
        <w:t>he RT difference for in</w:t>
      </w:r>
      <w:r w:rsidR="00237210">
        <w:rPr>
          <w:rFonts w:ascii="Times New Roman" w:hAnsi="Times New Roman" w:cs="Times New Roman"/>
          <w:sz w:val="24"/>
          <w:szCs w:val="24"/>
        </w:rPr>
        <w:t>-</w:t>
      </w:r>
      <w:r w:rsidR="0097160A">
        <w:rPr>
          <w:rFonts w:ascii="Times New Roman" w:hAnsi="Times New Roman" w:cs="Times New Roman"/>
          <w:sz w:val="24"/>
          <w:szCs w:val="24"/>
        </w:rPr>
        <w:t xml:space="preserve"> vs. out</w:t>
      </w:r>
      <w:r w:rsidR="00237210">
        <w:rPr>
          <w:rFonts w:ascii="Times New Roman" w:hAnsi="Times New Roman" w:cs="Times New Roman"/>
          <w:sz w:val="24"/>
          <w:szCs w:val="24"/>
        </w:rPr>
        <w:t>-</w:t>
      </w:r>
      <w:r w:rsidRPr="00B466C1">
        <w:rPr>
          <w:rFonts w:ascii="Times New Roman" w:hAnsi="Times New Roman" w:cs="Times New Roman"/>
          <w:sz w:val="24"/>
          <w:szCs w:val="24"/>
        </w:rPr>
        <w:t>group stimuli.</w:t>
      </w:r>
    </w:p>
    <w:p w14:paraId="1F2D4993" w14:textId="77777777" w:rsidR="008C64AF" w:rsidRDefault="008C64AF" w:rsidP="008C64AF">
      <w:pPr>
        <w:spacing w:line="480" w:lineRule="auto"/>
        <w:rPr>
          <w:rFonts w:ascii="Times New Roman" w:hAnsi="Times New Roman" w:cs="Times New Roman"/>
          <w:sz w:val="24"/>
          <w:szCs w:val="24"/>
        </w:rPr>
      </w:pPr>
    </w:p>
    <w:p w14:paraId="2B492D36" w14:textId="77777777" w:rsidR="00A51457" w:rsidRPr="00853781" w:rsidRDefault="00A51457" w:rsidP="007A6DDC">
      <w:pPr>
        <w:spacing w:line="480" w:lineRule="auto"/>
        <w:rPr>
          <w:rFonts w:ascii="Times New Roman" w:hAnsi="Times New Roman" w:cs="Times New Roman"/>
          <w:sz w:val="24"/>
          <w:szCs w:val="24"/>
        </w:rPr>
      </w:pPr>
    </w:p>
    <w:p w14:paraId="2C2983E5" w14:textId="77777777" w:rsidR="00C95A65" w:rsidRDefault="00C95A65" w:rsidP="007A6DDC">
      <w:pPr>
        <w:spacing w:line="480" w:lineRule="auto"/>
        <w:rPr>
          <w:rFonts w:ascii="Times New Roman" w:hAnsi="Times New Roman" w:cs="Times New Roman"/>
          <w:sz w:val="24"/>
          <w:szCs w:val="24"/>
        </w:rPr>
      </w:pPr>
    </w:p>
    <w:p w14:paraId="64C65077" w14:textId="77777777" w:rsidR="009305D5" w:rsidRPr="009F4976" w:rsidRDefault="009305D5" w:rsidP="009C1F1E">
      <w:pPr>
        <w:spacing w:line="480" w:lineRule="auto"/>
        <w:rPr>
          <w:rFonts w:ascii="Times New Roman" w:hAnsi="Times New Roman" w:cs="Times New Roman"/>
          <w:sz w:val="24"/>
          <w:szCs w:val="24"/>
        </w:rPr>
      </w:pPr>
    </w:p>
    <w:sectPr w:rsidR="009305D5" w:rsidRPr="009F4976" w:rsidSect="007C61F0">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9F0F4" w14:textId="77777777" w:rsidR="005D0405" w:rsidRDefault="005D0405" w:rsidP="006512B6">
      <w:r>
        <w:separator/>
      </w:r>
    </w:p>
  </w:endnote>
  <w:endnote w:type="continuationSeparator" w:id="0">
    <w:p w14:paraId="3969FEA0" w14:textId="77777777" w:rsidR="005D0405" w:rsidRDefault="005D0405" w:rsidP="00651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FC64B" w14:textId="77777777" w:rsidR="006908AF" w:rsidRDefault="006908AF" w:rsidP="007A6D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3302D0" w14:textId="77777777" w:rsidR="006908AF" w:rsidRDefault="006908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64344" w14:textId="71A1415B" w:rsidR="006908AF" w:rsidRDefault="006908AF" w:rsidP="007A6D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21B0">
      <w:rPr>
        <w:rStyle w:val="PageNumber"/>
        <w:noProof/>
      </w:rPr>
      <w:t>1</w:t>
    </w:r>
    <w:r>
      <w:rPr>
        <w:rStyle w:val="PageNumber"/>
      </w:rPr>
      <w:fldChar w:fldCharType="end"/>
    </w:r>
  </w:p>
  <w:p w14:paraId="1D17EDB0" w14:textId="77777777" w:rsidR="006908AF" w:rsidRDefault="00690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8CE6A" w14:textId="77777777" w:rsidR="005D0405" w:rsidRDefault="005D0405" w:rsidP="006512B6">
      <w:r>
        <w:separator/>
      </w:r>
    </w:p>
  </w:footnote>
  <w:footnote w:type="continuationSeparator" w:id="0">
    <w:p w14:paraId="4C7A6CC9" w14:textId="77777777" w:rsidR="005D0405" w:rsidRDefault="005D0405" w:rsidP="006512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F1E"/>
    <w:rsid w:val="0000441F"/>
    <w:rsid w:val="000121B0"/>
    <w:rsid w:val="00013641"/>
    <w:rsid w:val="00020568"/>
    <w:rsid w:val="00021200"/>
    <w:rsid w:val="00022453"/>
    <w:rsid w:val="00023CD6"/>
    <w:rsid w:val="00025AB8"/>
    <w:rsid w:val="000539AD"/>
    <w:rsid w:val="000547E9"/>
    <w:rsid w:val="00062403"/>
    <w:rsid w:val="00076779"/>
    <w:rsid w:val="000835B4"/>
    <w:rsid w:val="000947F3"/>
    <w:rsid w:val="00095A3A"/>
    <w:rsid w:val="000A293D"/>
    <w:rsid w:val="000A4DD7"/>
    <w:rsid w:val="000A6942"/>
    <w:rsid w:val="000A6A65"/>
    <w:rsid w:val="000C0110"/>
    <w:rsid w:val="000C5081"/>
    <w:rsid w:val="000D5E0B"/>
    <w:rsid w:val="000D5EAF"/>
    <w:rsid w:val="000D68AF"/>
    <w:rsid w:val="000D709B"/>
    <w:rsid w:val="000E46F8"/>
    <w:rsid w:val="000E6793"/>
    <w:rsid w:val="000E73ED"/>
    <w:rsid w:val="000F2539"/>
    <w:rsid w:val="000F5A8F"/>
    <w:rsid w:val="000F5DE4"/>
    <w:rsid w:val="00113E5A"/>
    <w:rsid w:val="00127280"/>
    <w:rsid w:val="00134190"/>
    <w:rsid w:val="00142E51"/>
    <w:rsid w:val="001525BD"/>
    <w:rsid w:val="001527EF"/>
    <w:rsid w:val="0015697E"/>
    <w:rsid w:val="00157BDA"/>
    <w:rsid w:val="001632B3"/>
    <w:rsid w:val="00167F13"/>
    <w:rsid w:val="001716FE"/>
    <w:rsid w:val="001777D8"/>
    <w:rsid w:val="001778D1"/>
    <w:rsid w:val="001823F4"/>
    <w:rsid w:val="00183593"/>
    <w:rsid w:val="001902A7"/>
    <w:rsid w:val="001A47EE"/>
    <w:rsid w:val="001A6BC3"/>
    <w:rsid w:val="001B6654"/>
    <w:rsid w:val="001C2782"/>
    <w:rsid w:val="001D330E"/>
    <w:rsid w:val="001D4828"/>
    <w:rsid w:val="001D4E9C"/>
    <w:rsid w:val="001D730F"/>
    <w:rsid w:val="001F1798"/>
    <w:rsid w:val="0020102F"/>
    <w:rsid w:val="00207E24"/>
    <w:rsid w:val="0021268C"/>
    <w:rsid w:val="002149D3"/>
    <w:rsid w:val="0022282A"/>
    <w:rsid w:val="002336D6"/>
    <w:rsid w:val="00234E6B"/>
    <w:rsid w:val="00237210"/>
    <w:rsid w:val="002378C5"/>
    <w:rsid w:val="0024092F"/>
    <w:rsid w:val="002469C8"/>
    <w:rsid w:val="00246E44"/>
    <w:rsid w:val="002473DC"/>
    <w:rsid w:val="00261B71"/>
    <w:rsid w:val="0026347C"/>
    <w:rsid w:val="002705A4"/>
    <w:rsid w:val="00272500"/>
    <w:rsid w:val="002808B9"/>
    <w:rsid w:val="0028361D"/>
    <w:rsid w:val="0029337D"/>
    <w:rsid w:val="002B535C"/>
    <w:rsid w:val="002B680A"/>
    <w:rsid w:val="002C371C"/>
    <w:rsid w:val="002C4AC9"/>
    <w:rsid w:val="002F314E"/>
    <w:rsid w:val="002F37B0"/>
    <w:rsid w:val="002F6811"/>
    <w:rsid w:val="002F6B2F"/>
    <w:rsid w:val="00300E45"/>
    <w:rsid w:val="00302FDC"/>
    <w:rsid w:val="00305F58"/>
    <w:rsid w:val="00306373"/>
    <w:rsid w:val="00310C24"/>
    <w:rsid w:val="0031584C"/>
    <w:rsid w:val="00321667"/>
    <w:rsid w:val="0032543F"/>
    <w:rsid w:val="00326820"/>
    <w:rsid w:val="00326BA9"/>
    <w:rsid w:val="0034049D"/>
    <w:rsid w:val="003565EE"/>
    <w:rsid w:val="0039289E"/>
    <w:rsid w:val="003A1144"/>
    <w:rsid w:val="003A4441"/>
    <w:rsid w:val="003B12EB"/>
    <w:rsid w:val="003C00B6"/>
    <w:rsid w:val="003C1B48"/>
    <w:rsid w:val="003C3856"/>
    <w:rsid w:val="003D1069"/>
    <w:rsid w:val="003D26A6"/>
    <w:rsid w:val="003D51E7"/>
    <w:rsid w:val="003E2A0C"/>
    <w:rsid w:val="003F070E"/>
    <w:rsid w:val="003F6425"/>
    <w:rsid w:val="00412F5F"/>
    <w:rsid w:val="0041331C"/>
    <w:rsid w:val="00414B58"/>
    <w:rsid w:val="004178A8"/>
    <w:rsid w:val="0042011F"/>
    <w:rsid w:val="00423CA0"/>
    <w:rsid w:val="004271D4"/>
    <w:rsid w:val="00447A1F"/>
    <w:rsid w:val="00450A0F"/>
    <w:rsid w:val="00455372"/>
    <w:rsid w:val="00467F34"/>
    <w:rsid w:val="0047131D"/>
    <w:rsid w:val="004904B0"/>
    <w:rsid w:val="00492346"/>
    <w:rsid w:val="004D77C7"/>
    <w:rsid w:val="004E2A23"/>
    <w:rsid w:val="004E683B"/>
    <w:rsid w:val="004F6B2B"/>
    <w:rsid w:val="005154B4"/>
    <w:rsid w:val="005179ED"/>
    <w:rsid w:val="00525A5D"/>
    <w:rsid w:val="0055089E"/>
    <w:rsid w:val="00551A0F"/>
    <w:rsid w:val="00552B95"/>
    <w:rsid w:val="00557B38"/>
    <w:rsid w:val="00581991"/>
    <w:rsid w:val="0058335D"/>
    <w:rsid w:val="005A375C"/>
    <w:rsid w:val="005A64C3"/>
    <w:rsid w:val="005B632F"/>
    <w:rsid w:val="005D0405"/>
    <w:rsid w:val="005D0648"/>
    <w:rsid w:val="005E06B9"/>
    <w:rsid w:val="005E2201"/>
    <w:rsid w:val="005E640A"/>
    <w:rsid w:val="005E6CEF"/>
    <w:rsid w:val="005F1706"/>
    <w:rsid w:val="005F18D8"/>
    <w:rsid w:val="0060065F"/>
    <w:rsid w:val="0060359A"/>
    <w:rsid w:val="00621F2D"/>
    <w:rsid w:val="00622DAA"/>
    <w:rsid w:val="00634298"/>
    <w:rsid w:val="00634344"/>
    <w:rsid w:val="006375BB"/>
    <w:rsid w:val="006432E4"/>
    <w:rsid w:val="006512B6"/>
    <w:rsid w:val="00652CB4"/>
    <w:rsid w:val="00654ED4"/>
    <w:rsid w:val="00660E2D"/>
    <w:rsid w:val="00664E8A"/>
    <w:rsid w:val="006710C1"/>
    <w:rsid w:val="0067552D"/>
    <w:rsid w:val="006755B8"/>
    <w:rsid w:val="006908AF"/>
    <w:rsid w:val="006958F4"/>
    <w:rsid w:val="006A1470"/>
    <w:rsid w:val="006A1E23"/>
    <w:rsid w:val="006A6B13"/>
    <w:rsid w:val="006B4269"/>
    <w:rsid w:val="006C2ABF"/>
    <w:rsid w:val="006D7964"/>
    <w:rsid w:val="006E54A4"/>
    <w:rsid w:val="006E7B87"/>
    <w:rsid w:val="006F08BF"/>
    <w:rsid w:val="006F7B69"/>
    <w:rsid w:val="006F7D09"/>
    <w:rsid w:val="00722126"/>
    <w:rsid w:val="00735E17"/>
    <w:rsid w:val="00742D7D"/>
    <w:rsid w:val="00746B02"/>
    <w:rsid w:val="00755ECE"/>
    <w:rsid w:val="00764B04"/>
    <w:rsid w:val="00764D13"/>
    <w:rsid w:val="00765D35"/>
    <w:rsid w:val="00775769"/>
    <w:rsid w:val="00796EB2"/>
    <w:rsid w:val="00797506"/>
    <w:rsid w:val="007A122B"/>
    <w:rsid w:val="007A194D"/>
    <w:rsid w:val="007A1F90"/>
    <w:rsid w:val="007A386F"/>
    <w:rsid w:val="007A6DDC"/>
    <w:rsid w:val="007A7CC5"/>
    <w:rsid w:val="007B02AD"/>
    <w:rsid w:val="007B3242"/>
    <w:rsid w:val="007B6688"/>
    <w:rsid w:val="007B70F3"/>
    <w:rsid w:val="007C2170"/>
    <w:rsid w:val="007C61F0"/>
    <w:rsid w:val="007C7CE9"/>
    <w:rsid w:val="007E171B"/>
    <w:rsid w:val="007E6EFD"/>
    <w:rsid w:val="007E752E"/>
    <w:rsid w:val="007F0ADA"/>
    <w:rsid w:val="007F139D"/>
    <w:rsid w:val="007F2626"/>
    <w:rsid w:val="007F54E6"/>
    <w:rsid w:val="00800BDB"/>
    <w:rsid w:val="00803BF8"/>
    <w:rsid w:val="00823FD3"/>
    <w:rsid w:val="00824E89"/>
    <w:rsid w:val="0083561E"/>
    <w:rsid w:val="00853781"/>
    <w:rsid w:val="008540A3"/>
    <w:rsid w:val="00857932"/>
    <w:rsid w:val="00857F71"/>
    <w:rsid w:val="008617AB"/>
    <w:rsid w:val="008701B5"/>
    <w:rsid w:val="00872CE4"/>
    <w:rsid w:val="00874B1C"/>
    <w:rsid w:val="00875024"/>
    <w:rsid w:val="008937FD"/>
    <w:rsid w:val="008A6032"/>
    <w:rsid w:val="008B44FE"/>
    <w:rsid w:val="008C0ECF"/>
    <w:rsid w:val="008C2EBD"/>
    <w:rsid w:val="008C64AF"/>
    <w:rsid w:val="008C6EF0"/>
    <w:rsid w:val="008E3BF1"/>
    <w:rsid w:val="008F11E2"/>
    <w:rsid w:val="008F31D5"/>
    <w:rsid w:val="008F74E1"/>
    <w:rsid w:val="00903BA1"/>
    <w:rsid w:val="009070EE"/>
    <w:rsid w:val="00907118"/>
    <w:rsid w:val="00912CA0"/>
    <w:rsid w:val="00924AAF"/>
    <w:rsid w:val="009265C1"/>
    <w:rsid w:val="009305D5"/>
    <w:rsid w:val="00931076"/>
    <w:rsid w:val="00936138"/>
    <w:rsid w:val="009364E3"/>
    <w:rsid w:val="0093799F"/>
    <w:rsid w:val="00950212"/>
    <w:rsid w:val="00951B47"/>
    <w:rsid w:val="00957C7A"/>
    <w:rsid w:val="009612D3"/>
    <w:rsid w:val="00963C93"/>
    <w:rsid w:val="0097160A"/>
    <w:rsid w:val="00974663"/>
    <w:rsid w:val="009A33A4"/>
    <w:rsid w:val="009A3E4F"/>
    <w:rsid w:val="009A6E40"/>
    <w:rsid w:val="009B5231"/>
    <w:rsid w:val="009C1F1E"/>
    <w:rsid w:val="009C24D5"/>
    <w:rsid w:val="009E3924"/>
    <w:rsid w:val="009E4977"/>
    <w:rsid w:val="009E4EF2"/>
    <w:rsid w:val="009F2034"/>
    <w:rsid w:val="009F4976"/>
    <w:rsid w:val="009F6C1C"/>
    <w:rsid w:val="009F6EDC"/>
    <w:rsid w:val="00A24251"/>
    <w:rsid w:val="00A4228E"/>
    <w:rsid w:val="00A42FBA"/>
    <w:rsid w:val="00A44012"/>
    <w:rsid w:val="00A46ACA"/>
    <w:rsid w:val="00A51457"/>
    <w:rsid w:val="00A60ACF"/>
    <w:rsid w:val="00A637E1"/>
    <w:rsid w:val="00A70101"/>
    <w:rsid w:val="00A81F9B"/>
    <w:rsid w:val="00A92926"/>
    <w:rsid w:val="00AB1977"/>
    <w:rsid w:val="00AB5FFC"/>
    <w:rsid w:val="00AC09AF"/>
    <w:rsid w:val="00AC22A1"/>
    <w:rsid w:val="00AC2A7E"/>
    <w:rsid w:val="00AC5F6C"/>
    <w:rsid w:val="00AC6BD2"/>
    <w:rsid w:val="00AE007C"/>
    <w:rsid w:val="00AE0E64"/>
    <w:rsid w:val="00AE22BF"/>
    <w:rsid w:val="00AE7937"/>
    <w:rsid w:val="00AF11C0"/>
    <w:rsid w:val="00AF4D8F"/>
    <w:rsid w:val="00B06183"/>
    <w:rsid w:val="00B11AE0"/>
    <w:rsid w:val="00B12340"/>
    <w:rsid w:val="00B337EE"/>
    <w:rsid w:val="00B466C1"/>
    <w:rsid w:val="00B67464"/>
    <w:rsid w:val="00B67549"/>
    <w:rsid w:val="00B90550"/>
    <w:rsid w:val="00B908E7"/>
    <w:rsid w:val="00B93F16"/>
    <w:rsid w:val="00BC3BA7"/>
    <w:rsid w:val="00BE3D23"/>
    <w:rsid w:val="00BE7703"/>
    <w:rsid w:val="00BE7AC5"/>
    <w:rsid w:val="00C0614C"/>
    <w:rsid w:val="00C216B9"/>
    <w:rsid w:val="00C27A14"/>
    <w:rsid w:val="00C33BAB"/>
    <w:rsid w:val="00C35DBD"/>
    <w:rsid w:val="00C41FB4"/>
    <w:rsid w:val="00C46464"/>
    <w:rsid w:val="00C46B87"/>
    <w:rsid w:val="00C56BDF"/>
    <w:rsid w:val="00C61040"/>
    <w:rsid w:val="00C61510"/>
    <w:rsid w:val="00C62D5F"/>
    <w:rsid w:val="00C73A92"/>
    <w:rsid w:val="00C74C87"/>
    <w:rsid w:val="00C91FB9"/>
    <w:rsid w:val="00C95A65"/>
    <w:rsid w:val="00CA1CD3"/>
    <w:rsid w:val="00CB313B"/>
    <w:rsid w:val="00CB4F0F"/>
    <w:rsid w:val="00CB5393"/>
    <w:rsid w:val="00CB5636"/>
    <w:rsid w:val="00CC5AFD"/>
    <w:rsid w:val="00CE2029"/>
    <w:rsid w:val="00CE5407"/>
    <w:rsid w:val="00CE594A"/>
    <w:rsid w:val="00CF529F"/>
    <w:rsid w:val="00D07A2E"/>
    <w:rsid w:val="00D21C34"/>
    <w:rsid w:val="00D25BB7"/>
    <w:rsid w:val="00D30350"/>
    <w:rsid w:val="00D31ACA"/>
    <w:rsid w:val="00D36321"/>
    <w:rsid w:val="00D4124E"/>
    <w:rsid w:val="00D42A72"/>
    <w:rsid w:val="00D445F5"/>
    <w:rsid w:val="00D45DCF"/>
    <w:rsid w:val="00D623B8"/>
    <w:rsid w:val="00D63C2A"/>
    <w:rsid w:val="00D6597E"/>
    <w:rsid w:val="00D67436"/>
    <w:rsid w:val="00D67F85"/>
    <w:rsid w:val="00D817C1"/>
    <w:rsid w:val="00D86F05"/>
    <w:rsid w:val="00D9141B"/>
    <w:rsid w:val="00DA0C00"/>
    <w:rsid w:val="00DC6DF7"/>
    <w:rsid w:val="00DD776D"/>
    <w:rsid w:val="00DE680E"/>
    <w:rsid w:val="00E00B7B"/>
    <w:rsid w:val="00E12330"/>
    <w:rsid w:val="00E14ECE"/>
    <w:rsid w:val="00E24980"/>
    <w:rsid w:val="00E275A3"/>
    <w:rsid w:val="00E4135E"/>
    <w:rsid w:val="00E438F3"/>
    <w:rsid w:val="00E56040"/>
    <w:rsid w:val="00E6089B"/>
    <w:rsid w:val="00E6685D"/>
    <w:rsid w:val="00E835ED"/>
    <w:rsid w:val="00E840BD"/>
    <w:rsid w:val="00E8756F"/>
    <w:rsid w:val="00E906AE"/>
    <w:rsid w:val="00E9510C"/>
    <w:rsid w:val="00EB7D5A"/>
    <w:rsid w:val="00EC048D"/>
    <w:rsid w:val="00EC11AB"/>
    <w:rsid w:val="00EC1A8A"/>
    <w:rsid w:val="00ED180E"/>
    <w:rsid w:val="00ED637B"/>
    <w:rsid w:val="00EF7B34"/>
    <w:rsid w:val="00F315B4"/>
    <w:rsid w:val="00F33EA1"/>
    <w:rsid w:val="00F457C4"/>
    <w:rsid w:val="00F53040"/>
    <w:rsid w:val="00F578E7"/>
    <w:rsid w:val="00F57CB3"/>
    <w:rsid w:val="00F642A6"/>
    <w:rsid w:val="00F66FDC"/>
    <w:rsid w:val="00F72A84"/>
    <w:rsid w:val="00F81D3D"/>
    <w:rsid w:val="00F81E08"/>
    <w:rsid w:val="00F9695B"/>
    <w:rsid w:val="00FA25C7"/>
    <w:rsid w:val="00FA44DD"/>
    <w:rsid w:val="00FB3DA5"/>
    <w:rsid w:val="00FD41DC"/>
    <w:rsid w:val="00FD656F"/>
    <w:rsid w:val="00FE2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18EEA2"/>
  <w14:defaultImageDpi w14:val="300"/>
  <w15:docId w15:val="{0A39128D-A176-44F1-8C62-F1ED2324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color w:val="000000" w:themeColor="text1"/>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sz w:val="22"/>
      <w:szCs w:val="22"/>
      <w:lang w:val="en-GB"/>
    </w:rPr>
  </w:style>
  <w:style w:type="paragraph" w:styleId="Heading1">
    <w:name w:val="heading 1"/>
    <w:basedOn w:val="Normal"/>
    <w:next w:val="Normal"/>
    <w:link w:val="Heading1Char"/>
    <w:uiPriority w:val="9"/>
    <w:qFormat/>
    <w:rsid w:val="00B1234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qFormat/>
    <w:rsid w:val="0029337D"/>
    <w:pPr>
      <w:jc w:val="center"/>
    </w:pPr>
    <w:rPr>
      <w:rFonts w:ascii="Times New Roman" w:hAnsi="Times New Roman"/>
    </w:rPr>
  </w:style>
  <w:style w:type="paragraph" w:styleId="BalloonText">
    <w:name w:val="Balloon Text"/>
    <w:basedOn w:val="Normal"/>
    <w:link w:val="BalloonTextChar"/>
    <w:uiPriority w:val="99"/>
    <w:semiHidden/>
    <w:unhideWhenUsed/>
    <w:rsid w:val="003F07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070E"/>
    <w:rPr>
      <w:rFonts w:ascii="Lucida Grande" w:eastAsiaTheme="minorHAnsi" w:hAnsi="Lucida Grande" w:cs="Lucida Grande"/>
      <w:sz w:val="18"/>
      <w:szCs w:val="18"/>
      <w:lang w:val="en-GB"/>
    </w:rPr>
  </w:style>
  <w:style w:type="character" w:customStyle="1" w:styleId="Heading1Char">
    <w:name w:val="Heading 1 Char"/>
    <w:basedOn w:val="DefaultParagraphFont"/>
    <w:link w:val="Heading1"/>
    <w:uiPriority w:val="9"/>
    <w:rsid w:val="00B12340"/>
    <w:rPr>
      <w:rFonts w:asciiTheme="majorHAnsi" w:eastAsiaTheme="majorEastAsia" w:hAnsiTheme="majorHAnsi" w:cstheme="majorBidi"/>
      <w:b/>
      <w:bCs/>
      <w:color w:val="345A8A" w:themeColor="accent1" w:themeShade="B5"/>
      <w:sz w:val="32"/>
      <w:szCs w:val="32"/>
      <w:lang w:val="en-GB"/>
    </w:rPr>
  </w:style>
  <w:style w:type="paragraph" w:styleId="Footer">
    <w:name w:val="footer"/>
    <w:basedOn w:val="Normal"/>
    <w:link w:val="FooterChar"/>
    <w:uiPriority w:val="99"/>
    <w:unhideWhenUsed/>
    <w:rsid w:val="006512B6"/>
    <w:pPr>
      <w:tabs>
        <w:tab w:val="center" w:pos="4320"/>
        <w:tab w:val="right" w:pos="8640"/>
      </w:tabs>
    </w:pPr>
  </w:style>
  <w:style w:type="character" w:customStyle="1" w:styleId="FooterChar">
    <w:name w:val="Footer Char"/>
    <w:basedOn w:val="DefaultParagraphFont"/>
    <w:link w:val="Footer"/>
    <w:uiPriority w:val="99"/>
    <w:rsid w:val="006512B6"/>
    <w:rPr>
      <w:rFonts w:asciiTheme="minorHAnsi" w:eastAsiaTheme="minorHAnsi" w:hAnsiTheme="minorHAnsi"/>
      <w:sz w:val="22"/>
      <w:szCs w:val="22"/>
      <w:lang w:val="en-GB"/>
    </w:rPr>
  </w:style>
  <w:style w:type="character" w:styleId="PageNumber">
    <w:name w:val="page number"/>
    <w:basedOn w:val="DefaultParagraphFont"/>
    <w:uiPriority w:val="99"/>
    <w:semiHidden/>
    <w:unhideWhenUsed/>
    <w:rsid w:val="006512B6"/>
  </w:style>
  <w:style w:type="character" w:customStyle="1" w:styleId="doi">
    <w:name w:val="doi"/>
    <w:basedOn w:val="DefaultParagraphFont"/>
    <w:rsid w:val="009B5231"/>
  </w:style>
  <w:style w:type="character" w:styleId="CommentReference">
    <w:name w:val="annotation reference"/>
    <w:basedOn w:val="DefaultParagraphFont"/>
    <w:uiPriority w:val="99"/>
    <w:semiHidden/>
    <w:unhideWhenUsed/>
    <w:rsid w:val="0021268C"/>
    <w:rPr>
      <w:sz w:val="16"/>
      <w:szCs w:val="16"/>
    </w:rPr>
  </w:style>
  <w:style w:type="paragraph" w:styleId="CommentText">
    <w:name w:val="annotation text"/>
    <w:basedOn w:val="Normal"/>
    <w:link w:val="CommentTextChar"/>
    <w:uiPriority w:val="99"/>
    <w:semiHidden/>
    <w:unhideWhenUsed/>
    <w:rsid w:val="0021268C"/>
    <w:pPr>
      <w:spacing w:after="200"/>
    </w:pPr>
    <w:rPr>
      <w:color w:val="auto"/>
      <w:sz w:val="20"/>
      <w:szCs w:val="20"/>
      <w:lang w:eastAsia="en-GB" w:bidi="fa-IR"/>
    </w:rPr>
  </w:style>
  <w:style w:type="character" w:customStyle="1" w:styleId="CommentTextChar">
    <w:name w:val="Comment Text Char"/>
    <w:basedOn w:val="DefaultParagraphFont"/>
    <w:link w:val="CommentText"/>
    <w:uiPriority w:val="99"/>
    <w:semiHidden/>
    <w:rsid w:val="0021268C"/>
    <w:rPr>
      <w:rFonts w:asciiTheme="minorHAnsi" w:eastAsiaTheme="minorHAnsi" w:hAnsiTheme="minorHAnsi"/>
      <w:color w:val="auto"/>
      <w:sz w:val="20"/>
      <w:szCs w:val="20"/>
      <w:lang w:val="en-GB" w:eastAsia="en-GB" w:bidi="fa-IR"/>
    </w:rPr>
  </w:style>
  <w:style w:type="paragraph" w:styleId="CommentSubject">
    <w:name w:val="annotation subject"/>
    <w:basedOn w:val="CommentText"/>
    <w:next w:val="CommentText"/>
    <w:link w:val="CommentSubjectChar"/>
    <w:uiPriority w:val="99"/>
    <w:semiHidden/>
    <w:unhideWhenUsed/>
    <w:rsid w:val="00E00B7B"/>
    <w:pPr>
      <w:spacing w:after="0"/>
    </w:pPr>
    <w:rPr>
      <w:b/>
      <w:bCs/>
      <w:color w:val="000000" w:themeColor="text1"/>
      <w:lang w:eastAsia="ja-JP" w:bidi="ar-SA"/>
    </w:rPr>
  </w:style>
  <w:style w:type="character" w:customStyle="1" w:styleId="CommentSubjectChar">
    <w:name w:val="Comment Subject Char"/>
    <w:basedOn w:val="CommentTextChar"/>
    <w:link w:val="CommentSubject"/>
    <w:uiPriority w:val="99"/>
    <w:semiHidden/>
    <w:rsid w:val="00E00B7B"/>
    <w:rPr>
      <w:rFonts w:asciiTheme="minorHAnsi" w:eastAsiaTheme="minorHAnsi" w:hAnsiTheme="minorHAnsi"/>
      <w:b/>
      <w:bCs/>
      <w:color w:val="auto"/>
      <w:sz w:val="20"/>
      <w:szCs w:val="20"/>
      <w:lang w:val="en-GB" w:eastAsia="en-GB"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9386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817A66D-7EBE-4521-85F8-BA38747E5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2647</Words>
  <Characters>15090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Zahra Moradi</dc:creator>
  <cp:lastModifiedBy>adamsm2</cp:lastModifiedBy>
  <cp:revision>2</cp:revision>
  <cp:lastPrinted>2017-11-20T10:03:00Z</cp:lastPrinted>
  <dcterms:created xsi:type="dcterms:W3CDTF">2017-11-20T10:54:00Z</dcterms:created>
  <dcterms:modified xsi:type="dcterms:W3CDTF">2017-11-20T10:54:00Z</dcterms:modified>
</cp:coreProperties>
</file>