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525459" w14:textId="77777777" w:rsidR="00A7375B" w:rsidRPr="00C07A76" w:rsidRDefault="00A7375B" w:rsidP="00D734CD">
      <w:pPr>
        <w:spacing w:after="0" w:line="480" w:lineRule="auto"/>
        <w:rPr>
          <w:rFonts w:ascii="Times New Roman" w:hAnsi="Times New Roman"/>
          <w:sz w:val="24"/>
          <w:szCs w:val="24"/>
        </w:rPr>
      </w:pPr>
      <w:bookmarkStart w:id="0" w:name="_GoBack"/>
      <w:bookmarkEnd w:id="0"/>
      <w:r w:rsidRPr="00C07A76">
        <w:rPr>
          <w:rFonts w:ascii="Times New Roman" w:hAnsi="Times New Roman"/>
          <w:sz w:val="24"/>
          <w:szCs w:val="24"/>
        </w:rPr>
        <w:t xml:space="preserve">Running title: </w:t>
      </w:r>
      <w:r w:rsidR="00C14AC4" w:rsidRPr="00C07A76">
        <w:rPr>
          <w:rFonts w:ascii="Times New Roman" w:hAnsi="Times New Roman"/>
          <w:sz w:val="24"/>
          <w:szCs w:val="24"/>
        </w:rPr>
        <w:t>Super-capacity and the self</w:t>
      </w:r>
    </w:p>
    <w:p w14:paraId="6B7A9F7D" w14:textId="77777777" w:rsidR="00A7375B" w:rsidRPr="00C07A76" w:rsidRDefault="00A7375B" w:rsidP="00D734CD">
      <w:pPr>
        <w:spacing w:after="0" w:line="480" w:lineRule="auto"/>
        <w:rPr>
          <w:rFonts w:ascii="Times New Roman" w:hAnsi="Times New Roman"/>
          <w:sz w:val="24"/>
          <w:szCs w:val="24"/>
        </w:rPr>
      </w:pPr>
    </w:p>
    <w:p w14:paraId="5A457159" w14:textId="77777777" w:rsidR="00A7375B" w:rsidRPr="00C07A76" w:rsidRDefault="00A7375B" w:rsidP="00D734CD">
      <w:pPr>
        <w:spacing w:after="0" w:line="480" w:lineRule="auto"/>
        <w:rPr>
          <w:rFonts w:ascii="Times New Roman" w:hAnsi="Times New Roman"/>
          <w:sz w:val="24"/>
          <w:szCs w:val="24"/>
        </w:rPr>
      </w:pPr>
    </w:p>
    <w:p w14:paraId="351A55C0" w14:textId="77777777" w:rsidR="00182D96" w:rsidRDefault="0016444B" w:rsidP="00EA4F4A">
      <w:pPr>
        <w:spacing w:line="480" w:lineRule="auto"/>
        <w:jc w:val="center"/>
        <w:rPr>
          <w:rFonts w:ascii="Times New Roman" w:hAnsi="Times New Roman"/>
          <w:b/>
          <w:sz w:val="24"/>
          <w:szCs w:val="24"/>
        </w:rPr>
      </w:pPr>
      <w:r w:rsidRPr="0016444B">
        <w:rPr>
          <w:rFonts w:ascii="Times New Roman" w:hAnsi="Times New Roman"/>
          <w:b/>
          <w:sz w:val="24"/>
          <w:szCs w:val="24"/>
        </w:rPr>
        <w:t>Super-capacity</w:t>
      </w:r>
      <w:r w:rsidR="00C47D45">
        <w:rPr>
          <w:rFonts w:ascii="Times New Roman" w:hAnsi="Times New Roman" w:hint="eastAsia"/>
          <w:b/>
          <w:sz w:val="24"/>
          <w:szCs w:val="24"/>
        </w:rPr>
        <w:t xml:space="preserve"> </w:t>
      </w:r>
      <w:r w:rsidRPr="0016444B">
        <w:rPr>
          <w:rFonts w:ascii="Times New Roman" w:hAnsi="Times New Roman"/>
          <w:b/>
          <w:sz w:val="24"/>
          <w:szCs w:val="24"/>
        </w:rPr>
        <w:t>me! Super-capacity and violations of race</w:t>
      </w:r>
      <w:r w:rsidR="00C47D45">
        <w:rPr>
          <w:rFonts w:ascii="Times New Roman" w:hAnsi="Times New Roman" w:hint="eastAsia"/>
          <w:b/>
          <w:sz w:val="24"/>
          <w:szCs w:val="24"/>
        </w:rPr>
        <w:t xml:space="preserve"> </w:t>
      </w:r>
      <w:r w:rsidRPr="0016444B">
        <w:rPr>
          <w:rFonts w:ascii="Times New Roman" w:hAnsi="Times New Roman"/>
          <w:b/>
          <w:sz w:val="24"/>
          <w:szCs w:val="24"/>
        </w:rPr>
        <w:t>independence for self-</w:t>
      </w:r>
      <w:r w:rsidR="00C47D45">
        <w:rPr>
          <w:rFonts w:ascii="Times New Roman" w:hAnsi="Times New Roman"/>
          <w:b/>
          <w:sz w:val="24"/>
          <w:szCs w:val="24"/>
        </w:rPr>
        <w:t xml:space="preserve"> but not for reward-associated stimuli</w:t>
      </w:r>
    </w:p>
    <w:p w14:paraId="4E58683D" w14:textId="77777777" w:rsidR="0016444B" w:rsidRPr="0016444B" w:rsidRDefault="0016444B" w:rsidP="00EA4F4A">
      <w:pPr>
        <w:spacing w:line="480" w:lineRule="auto"/>
        <w:jc w:val="center"/>
        <w:rPr>
          <w:rFonts w:ascii="Times New Roman" w:hAnsi="Times New Roman"/>
          <w:b/>
          <w:sz w:val="24"/>
          <w:szCs w:val="24"/>
        </w:rPr>
      </w:pPr>
    </w:p>
    <w:p w14:paraId="30A3BC8F" w14:textId="77777777" w:rsidR="00C14AC4" w:rsidRPr="00C07A76" w:rsidRDefault="00C14AC4" w:rsidP="00C14AC4">
      <w:pPr>
        <w:jc w:val="center"/>
        <w:rPr>
          <w:rFonts w:ascii="Times New Roman" w:hAnsi="Times New Roman"/>
          <w:b/>
          <w:sz w:val="24"/>
          <w:szCs w:val="24"/>
          <w:vertAlign w:val="superscript"/>
        </w:rPr>
      </w:pPr>
      <w:r w:rsidRPr="00C07A76">
        <w:rPr>
          <w:rFonts w:ascii="Times New Roman" w:hAnsi="Times New Roman"/>
          <w:b/>
          <w:sz w:val="24"/>
          <w:szCs w:val="24"/>
        </w:rPr>
        <w:t>Jie Sui</w:t>
      </w:r>
      <w:r w:rsidRPr="00C07A76">
        <w:rPr>
          <w:rFonts w:ascii="Times New Roman" w:hAnsi="Times New Roman"/>
          <w:b/>
          <w:sz w:val="24"/>
          <w:szCs w:val="24"/>
          <w:vertAlign w:val="superscript"/>
        </w:rPr>
        <w:t>1,</w:t>
      </w:r>
      <w:r w:rsidR="00B14695">
        <w:rPr>
          <w:rFonts w:ascii="Times New Roman" w:hAnsi="Times New Roman"/>
          <w:b/>
          <w:sz w:val="24"/>
          <w:szCs w:val="24"/>
          <w:vertAlign w:val="superscript"/>
        </w:rPr>
        <w:t xml:space="preserve"> </w:t>
      </w:r>
      <w:r w:rsidRPr="00C07A76">
        <w:rPr>
          <w:rFonts w:ascii="Times New Roman" w:hAnsi="Times New Roman"/>
          <w:b/>
          <w:sz w:val="24"/>
          <w:szCs w:val="24"/>
          <w:vertAlign w:val="superscript"/>
        </w:rPr>
        <w:t>2</w:t>
      </w:r>
      <w:r w:rsidRPr="00C07A76">
        <w:rPr>
          <w:rFonts w:ascii="Times New Roman" w:hAnsi="Times New Roman"/>
          <w:b/>
          <w:sz w:val="24"/>
          <w:szCs w:val="24"/>
        </w:rPr>
        <w:t>, Alla Yankouskaya</w:t>
      </w:r>
      <w:r w:rsidRPr="00C07A76">
        <w:rPr>
          <w:rFonts w:ascii="Times New Roman" w:hAnsi="Times New Roman"/>
          <w:b/>
          <w:sz w:val="24"/>
          <w:szCs w:val="24"/>
          <w:vertAlign w:val="superscript"/>
        </w:rPr>
        <w:t>1</w:t>
      </w:r>
      <w:r w:rsidRPr="00C07A76">
        <w:rPr>
          <w:rFonts w:ascii="Times New Roman" w:hAnsi="Times New Roman"/>
          <w:b/>
          <w:sz w:val="24"/>
          <w:szCs w:val="24"/>
        </w:rPr>
        <w:t xml:space="preserve"> and Glyn W. Humphreys</w:t>
      </w:r>
      <w:r w:rsidRPr="00C07A76">
        <w:rPr>
          <w:rFonts w:ascii="Times New Roman" w:hAnsi="Times New Roman"/>
          <w:b/>
          <w:sz w:val="24"/>
          <w:szCs w:val="24"/>
          <w:vertAlign w:val="superscript"/>
        </w:rPr>
        <w:t>1</w:t>
      </w:r>
    </w:p>
    <w:p w14:paraId="14858FF8" w14:textId="77777777" w:rsidR="00C14AC4" w:rsidRPr="00C07A76" w:rsidRDefault="00C14AC4" w:rsidP="00C14AC4">
      <w:pPr>
        <w:jc w:val="center"/>
        <w:rPr>
          <w:rFonts w:ascii="Times New Roman" w:hAnsi="Times New Roman"/>
          <w:b/>
          <w:sz w:val="24"/>
          <w:szCs w:val="24"/>
          <w:vertAlign w:val="superscript"/>
        </w:rPr>
      </w:pPr>
    </w:p>
    <w:p w14:paraId="62F0E4A6" w14:textId="77777777" w:rsidR="00C14AC4" w:rsidRPr="00C07A76" w:rsidRDefault="00C14AC4" w:rsidP="00C14AC4">
      <w:pPr>
        <w:jc w:val="center"/>
        <w:rPr>
          <w:rFonts w:ascii="Times New Roman" w:hAnsi="Times New Roman"/>
          <w:b/>
          <w:sz w:val="24"/>
          <w:szCs w:val="24"/>
        </w:rPr>
      </w:pPr>
      <w:r w:rsidRPr="00C07A76">
        <w:rPr>
          <w:rFonts w:ascii="Times New Roman" w:hAnsi="Times New Roman"/>
          <w:b/>
          <w:sz w:val="24"/>
          <w:szCs w:val="24"/>
          <w:vertAlign w:val="superscript"/>
        </w:rPr>
        <w:t>1</w:t>
      </w:r>
      <w:r w:rsidRPr="00C07A76">
        <w:rPr>
          <w:rFonts w:ascii="Times New Roman" w:hAnsi="Times New Roman"/>
          <w:b/>
          <w:sz w:val="24"/>
          <w:szCs w:val="24"/>
        </w:rPr>
        <w:t xml:space="preserve"> Department of Experimental Psychology</w:t>
      </w:r>
    </w:p>
    <w:p w14:paraId="4E80A00D" w14:textId="77777777" w:rsidR="00C14AC4" w:rsidRPr="00C07A76" w:rsidRDefault="00C14AC4" w:rsidP="00C14AC4">
      <w:pPr>
        <w:jc w:val="center"/>
        <w:rPr>
          <w:rFonts w:ascii="Times New Roman" w:hAnsi="Times New Roman"/>
          <w:b/>
          <w:sz w:val="24"/>
          <w:szCs w:val="24"/>
        </w:rPr>
      </w:pPr>
      <w:r w:rsidRPr="00C07A76">
        <w:rPr>
          <w:rFonts w:ascii="Times New Roman" w:hAnsi="Times New Roman"/>
          <w:b/>
          <w:sz w:val="24"/>
          <w:szCs w:val="24"/>
        </w:rPr>
        <w:t>University of Oxford,</w:t>
      </w:r>
    </w:p>
    <w:p w14:paraId="3788F435" w14:textId="77777777" w:rsidR="00C14AC4" w:rsidRPr="00C07A76" w:rsidRDefault="00C14AC4" w:rsidP="00C14AC4">
      <w:pPr>
        <w:jc w:val="center"/>
        <w:rPr>
          <w:rFonts w:ascii="Times New Roman" w:hAnsi="Times New Roman"/>
          <w:b/>
          <w:sz w:val="24"/>
          <w:szCs w:val="24"/>
        </w:rPr>
      </w:pPr>
      <w:r w:rsidRPr="00C07A76">
        <w:rPr>
          <w:rFonts w:ascii="Times New Roman" w:hAnsi="Times New Roman"/>
          <w:b/>
          <w:sz w:val="24"/>
          <w:szCs w:val="24"/>
        </w:rPr>
        <w:t>South Parks Road, Oxford OX1 3UD, UK</w:t>
      </w:r>
    </w:p>
    <w:p w14:paraId="1C0D54CC" w14:textId="77777777" w:rsidR="00C14AC4" w:rsidRPr="00C07A76" w:rsidRDefault="00C14AC4" w:rsidP="00C14AC4">
      <w:pPr>
        <w:jc w:val="center"/>
        <w:rPr>
          <w:rFonts w:ascii="Times New Roman" w:hAnsi="Times New Roman"/>
          <w:b/>
          <w:sz w:val="24"/>
          <w:szCs w:val="24"/>
        </w:rPr>
      </w:pPr>
      <w:r w:rsidRPr="00C07A76">
        <w:rPr>
          <w:rFonts w:ascii="Times New Roman" w:hAnsi="Times New Roman"/>
          <w:b/>
          <w:sz w:val="24"/>
          <w:szCs w:val="24"/>
          <w:vertAlign w:val="superscript"/>
        </w:rPr>
        <w:t>2</w:t>
      </w:r>
      <w:r w:rsidRPr="00C07A76">
        <w:rPr>
          <w:rFonts w:ascii="Times New Roman" w:hAnsi="Times New Roman"/>
          <w:b/>
          <w:sz w:val="24"/>
          <w:szCs w:val="24"/>
        </w:rPr>
        <w:t xml:space="preserve"> Department of Psychology,</w:t>
      </w:r>
    </w:p>
    <w:p w14:paraId="467ACAC9" w14:textId="77777777" w:rsidR="00C14AC4" w:rsidRPr="00C07A76" w:rsidRDefault="00C14AC4" w:rsidP="00C14AC4">
      <w:pPr>
        <w:jc w:val="center"/>
        <w:rPr>
          <w:rFonts w:ascii="Times New Roman" w:hAnsi="Times New Roman"/>
          <w:b/>
          <w:sz w:val="24"/>
          <w:szCs w:val="24"/>
        </w:rPr>
      </w:pPr>
      <w:r w:rsidRPr="00C07A76">
        <w:rPr>
          <w:rFonts w:ascii="Times New Roman" w:hAnsi="Times New Roman"/>
          <w:b/>
          <w:sz w:val="24"/>
          <w:szCs w:val="24"/>
        </w:rPr>
        <w:t>Tsinghua University,</w:t>
      </w:r>
    </w:p>
    <w:p w14:paraId="6FC24F18" w14:textId="77777777" w:rsidR="00C14AC4" w:rsidRPr="00C07A76" w:rsidRDefault="00C14AC4" w:rsidP="00C14AC4">
      <w:pPr>
        <w:jc w:val="center"/>
        <w:rPr>
          <w:rFonts w:ascii="Times New Roman" w:hAnsi="Times New Roman"/>
          <w:b/>
          <w:sz w:val="24"/>
          <w:szCs w:val="24"/>
        </w:rPr>
      </w:pPr>
      <w:r w:rsidRPr="00C07A76">
        <w:rPr>
          <w:rFonts w:ascii="Times New Roman" w:hAnsi="Times New Roman"/>
          <w:b/>
          <w:sz w:val="24"/>
          <w:szCs w:val="24"/>
        </w:rPr>
        <w:t>Beijing, PR China.</w:t>
      </w:r>
    </w:p>
    <w:p w14:paraId="0C612FE7" w14:textId="77777777" w:rsidR="00C14AC4" w:rsidRPr="00C07A76" w:rsidRDefault="00C14AC4" w:rsidP="00C14AC4">
      <w:pPr>
        <w:jc w:val="center"/>
        <w:rPr>
          <w:rFonts w:ascii="Times New Roman" w:hAnsi="Times New Roman"/>
          <w:b/>
          <w:sz w:val="24"/>
          <w:szCs w:val="24"/>
        </w:rPr>
      </w:pPr>
    </w:p>
    <w:p w14:paraId="07775EDA" w14:textId="77777777" w:rsidR="005C4880" w:rsidRDefault="005C4880" w:rsidP="00C14AC4">
      <w:pPr>
        <w:rPr>
          <w:rFonts w:ascii="Times New Roman" w:hAnsi="Times New Roman"/>
          <w:sz w:val="24"/>
          <w:szCs w:val="24"/>
        </w:rPr>
      </w:pPr>
    </w:p>
    <w:p w14:paraId="097E91F0" w14:textId="77777777" w:rsidR="005C4880" w:rsidRDefault="005C4880" w:rsidP="00C14AC4">
      <w:pPr>
        <w:rPr>
          <w:rFonts w:ascii="Times New Roman" w:hAnsi="Times New Roman"/>
          <w:sz w:val="24"/>
          <w:szCs w:val="24"/>
        </w:rPr>
      </w:pPr>
      <w:r>
        <w:rPr>
          <w:rFonts w:ascii="Times New Roman" w:hAnsi="Times New Roman"/>
          <w:sz w:val="24"/>
          <w:szCs w:val="24"/>
        </w:rPr>
        <w:t xml:space="preserve">Correspondences: </w:t>
      </w:r>
    </w:p>
    <w:p w14:paraId="57B15544" w14:textId="77777777" w:rsidR="005C4880" w:rsidRDefault="005C4880" w:rsidP="00C14AC4">
      <w:pPr>
        <w:rPr>
          <w:rFonts w:ascii="Times New Roman" w:hAnsi="Times New Roman"/>
          <w:sz w:val="24"/>
          <w:szCs w:val="24"/>
        </w:rPr>
      </w:pPr>
      <w:r>
        <w:rPr>
          <w:rFonts w:ascii="Times New Roman" w:hAnsi="Times New Roman"/>
          <w:sz w:val="24"/>
          <w:szCs w:val="24"/>
        </w:rPr>
        <w:t xml:space="preserve">Jie Sui or Glyn W. Humphreys </w:t>
      </w:r>
    </w:p>
    <w:p w14:paraId="4920EA91" w14:textId="77777777" w:rsidR="005C4880" w:rsidRDefault="00C14AC4" w:rsidP="00C14AC4">
      <w:pPr>
        <w:rPr>
          <w:rFonts w:ascii="Times New Roman" w:hAnsi="Times New Roman"/>
          <w:sz w:val="24"/>
          <w:szCs w:val="24"/>
        </w:rPr>
      </w:pPr>
      <w:r w:rsidRPr="00C07A76">
        <w:rPr>
          <w:rFonts w:ascii="Times New Roman" w:hAnsi="Times New Roman"/>
          <w:sz w:val="24"/>
          <w:szCs w:val="24"/>
        </w:rPr>
        <w:t xml:space="preserve">Email: </w:t>
      </w:r>
      <w:r w:rsidR="005C4880" w:rsidRPr="005C4880">
        <w:rPr>
          <w:rFonts w:ascii="Times New Roman" w:hAnsi="Times New Roman"/>
          <w:sz w:val="24"/>
          <w:szCs w:val="24"/>
        </w:rPr>
        <w:t>jie.sui@psy.ox.ac.uk</w:t>
      </w:r>
      <w:r w:rsidR="005C4880">
        <w:rPr>
          <w:rFonts w:ascii="Times New Roman" w:hAnsi="Times New Roman"/>
          <w:sz w:val="24"/>
          <w:szCs w:val="24"/>
        </w:rPr>
        <w:t xml:space="preserve"> or </w:t>
      </w:r>
      <w:r w:rsidR="005C4880" w:rsidRPr="005C4880">
        <w:rPr>
          <w:rFonts w:ascii="Times New Roman" w:hAnsi="Times New Roman"/>
          <w:sz w:val="24"/>
          <w:szCs w:val="24"/>
        </w:rPr>
        <w:t>glyn.humphreys@psy.ox.ac.uk</w:t>
      </w:r>
    </w:p>
    <w:p w14:paraId="0ED3A6DA" w14:textId="77777777" w:rsidR="005C4880" w:rsidRDefault="005C4880" w:rsidP="00C14AC4">
      <w:pPr>
        <w:rPr>
          <w:rFonts w:ascii="Times New Roman" w:hAnsi="Times New Roman"/>
          <w:sz w:val="24"/>
          <w:szCs w:val="24"/>
        </w:rPr>
      </w:pPr>
    </w:p>
    <w:p w14:paraId="68B4BB6E" w14:textId="77777777" w:rsidR="00EA4F4A" w:rsidRPr="00C07A76" w:rsidRDefault="00EA4F4A" w:rsidP="00077157">
      <w:pPr>
        <w:jc w:val="center"/>
        <w:rPr>
          <w:rFonts w:ascii="Times New Roman" w:hAnsi="Times New Roman"/>
          <w:b/>
          <w:sz w:val="24"/>
          <w:szCs w:val="24"/>
        </w:rPr>
      </w:pPr>
      <w:r w:rsidRPr="00C07A76">
        <w:rPr>
          <w:rFonts w:ascii="Times New Roman" w:hAnsi="Times New Roman"/>
          <w:sz w:val="24"/>
          <w:szCs w:val="24"/>
        </w:rPr>
        <w:br w:type="page"/>
      </w:r>
      <w:r w:rsidRPr="00C07A76">
        <w:rPr>
          <w:rFonts w:ascii="Times New Roman" w:hAnsi="Times New Roman"/>
          <w:b/>
          <w:sz w:val="24"/>
          <w:szCs w:val="24"/>
        </w:rPr>
        <w:lastRenderedPageBreak/>
        <w:t>Abstract</w:t>
      </w:r>
    </w:p>
    <w:p w14:paraId="78875AAD" w14:textId="77777777" w:rsidR="0089752E" w:rsidRPr="00C07A76" w:rsidRDefault="00C14AC4" w:rsidP="00137360">
      <w:pPr>
        <w:spacing w:line="480" w:lineRule="auto"/>
        <w:rPr>
          <w:rFonts w:ascii="Times New Roman" w:hAnsi="Times New Roman"/>
          <w:sz w:val="24"/>
          <w:szCs w:val="24"/>
        </w:rPr>
      </w:pPr>
      <w:r w:rsidRPr="00C07A76">
        <w:rPr>
          <w:rFonts w:ascii="Times New Roman" w:hAnsi="Times New Roman"/>
          <w:sz w:val="24"/>
          <w:szCs w:val="24"/>
        </w:rPr>
        <w:t>Participants are biased in responding to</w:t>
      </w:r>
      <w:r w:rsidR="007B1664" w:rsidRPr="00C07A76">
        <w:rPr>
          <w:rFonts w:ascii="Times New Roman" w:hAnsi="Times New Roman"/>
          <w:sz w:val="24"/>
          <w:szCs w:val="24"/>
        </w:rPr>
        <w:t xml:space="preserve"> stimuli associated with themselves compared with </w:t>
      </w:r>
      <w:r w:rsidRPr="00C07A76">
        <w:rPr>
          <w:rFonts w:ascii="Times New Roman" w:hAnsi="Times New Roman"/>
          <w:sz w:val="24"/>
          <w:szCs w:val="24"/>
        </w:rPr>
        <w:t xml:space="preserve">stimuli </w:t>
      </w:r>
      <w:r w:rsidR="00255342" w:rsidRPr="00C07A76">
        <w:rPr>
          <w:rFonts w:ascii="Times New Roman" w:hAnsi="Times New Roman"/>
          <w:sz w:val="24"/>
          <w:szCs w:val="24"/>
        </w:rPr>
        <w:t xml:space="preserve">related </w:t>
      </w:r>
      <w:r w:rsidRPr="00C07A76">
        <w:rPr>
          <w:rFonts w:ascii="Times New Roman" w:hAnsi="Times New Roman"/>
          <w:sz w:val="24"/>
          <w:szCs w:val="24"/>
        </w:rPr>
        <w:t xml:space="preserve">to </w:t>
      </w:r>
      <w:r w:rsidR="007B1664" w:rsidRPr="00C07A76">
        <w:rPr>
          <w:rFonts w:ascii="Times New Roman" w:hAnsi="Times New Roman"/>
          <w:sz w:val="24"/>
          <w:szCs w:val="24"/>
        </w:rPr>
        <w:t>other people.</w:t>
      </w:r>
      <w:r w:rsidRPr="00C07A76">
        <w:rPr>
          <w:rFonts w:ascii="Times New Roman" w:hAnsi="Times New Roman"/>
          <w:sz w:val="24"/>
          <w:szCs w:val="24"/>
        </w:rPr>
        <w:t xml:space="preserve"> This self-bias may reflect the reward value of self-related stimuli (Sui, He &amp; Humphreys, 2012, Journal of Experimental Psychology: Human Perception and Performance). In this paper we examined the identification of self- and reward-associated stimuli under conditions in which either single or redundant stimuli were presented. The redundant stimuli could be the same shape or they could be different shapes both associated with either the self/a friend or high/low reward. We formally tested whether the redundant stimuli violated the independent race model for the identification of multiple stimuli (Miller, </w:t>
      </w:r>
      <w:r w:rsidR="0001417C" w:rsidRPr="00C07A76">
        <w:rPr>
          <w:rFonts w:ascii="Times New Roman" w:hAnsi="Times New Roman"/>
          <w:sz w:val="24"/>
          <w:szCs w:val="24"/>
        </w:rPr>
        <w:t>1982)</w:t>
      </w:r>
      <w:r w:rsidR="00DD6492" w:rsidRPr="00C07A76">
        <w:rPr>
          <w:rFonts w:ascii="Times New Roman" w:hAnsi="Times New Roman"/>
          <w:sz w:val="24"/>
          <w:szCs w:val="24"/>
        </w:rPr>
        <w:t xml:space="preserve"> and whether the redundant stimuli were processed with super- or limited-capacity (</w:t>
      </w:r>
      <w:r w:rsidR="0001417C" w:rsidRPr="00C07A76">
        <w:rPr>
          <w:rFonts w:ascii="Times New Roman" w:hAnsi="Times New Roman"/>
          <w:sz w:val="24"/>
          <w:szCs w:val="24"/>
          <w:lang w:val="en-US"/>
        </w:rPr>
        <w:t>Townsend &amp; Eidels, 2011</w:t>
      </w:r>
      <w:r w:rsidR="00DD6492" w:rsidRPr="00C07A76">
        <w:rPr>
          <w:rFonts w:ascii="Times New Roman" w:hAnsi="Times New Roman"/>
          <w:sz w:val="24"/>
          <w:szCs w:val="24"/>
        </w:rPr>
        <w:t xml:space="preserve">). We found that redundant self stimuli alone both violated the independent race model and were processed with super-capacity. </w:t>
      </w:r>
      <w:r w:rsidR="00192FE4" w:rsidRPr="00C07A76">
        <w:rPr>
          <w:rFonts w:ascii="Times New Roman" w:hAnsi="Times New Roman"/>
          <w:sz w:val="24"/>
          <w:szCs w:val="24"/>
        </w:rPr>
        <w:t xml:space="preserve">In contrast, the redundant high reward stimuli did not </w:t>
      </w:r>
      <w:r w:rsidR="008E7C6E" w:rsidRPr="00C07A76">
        <w:rPr>
          <w:rFonts w:ascii="Times New Roman" w:hAnsi="Times New Roman"/>
          <w:sz w:val="24"/>
          <w:szCs w:val="24"/>
        </w:rPr>
        <w:t>show</w:t>
      </w:r>
      <w:r w:rsidR="00192FE4" w:rsidRPr="00C07A76">
        <w:rPr>
          <w:rFonts w:ascii="Times New Roman" w:hAnsi="Times New Roman"/>
          <w:sz w:val="24"/>
          <w:szCs w:val="24"/>
        </w:rPr>
        <w:t xml:space="preserve"> race </w:t>
      </w:r>
      <w:r w:rsidR="009A024C">
        <w:rPr>
          <w:rFonts w:ascii="Times New Roman" w:hAnsi="Times New Roman"/>
          <w:sz w:val="24"/>
          <w:szCs w:val="24"/>
        </w:rPr>
        <w:t>inequality</w:t>
      </w:r>
      <w:r w:rsidR="00192FE4" w:rsidRPr="00C07A76">
        <w:rPr>
          <w:rFonts w:ascii="Times New Roman" w:hAnsi="Times New Roman"/>
          <w:sz w:val="24"/>
          <w:szCs w:val="24"/>
        </w:rPr>
        <w:t xml:space="preserve"> and were associated with limited capacity</w:t>
      </w:r>
      <w:r w:rsidR="00255342" w:rsidRPr="00C07A76">
        <w:rPr>
          <w:rFonts w:ascii="Times New Roman" w:hAnsi="Times New Roman"/>
          <w:sz w:val="24"/>
          <w:szCs w:val="24"/>
        </w:rPr>
        <w:t xml:space="preserve"> processing</w:t>
      </w:r>
      <w:r w:rsidR="00192FE4" w:rsidRPr="00C07A76">
        <w:rPr>
          <w:rFonts w:ascii="Times New Roman" w:hAnsi="Times New Roman"/>
          <w:sz w:val="24"/>
          <w:szCs w:val="24"/>
        </w:rPr>
        <w:t xml:space="preserve">. </w:t>
      </w:r>
      <w:r w:rsidR="00AB3498" w:rsidRPr="00137360">
        <w:rPr>
          <w:rFonts w:ascii="Times New Roman" w:hAnsi="Times New Roman"/>
          <w:color w:val="000000"/>
          <w:sz w:val="24"/>
        </w:rPr>
        <w:t xml:space="preserve">The data advance our theoretical understanding of self bias both by demonstrating that it can be distinguished from effects of reward, and </w:t>
      </w:r>
      <w:r w:rsidR="008A4D9E" w:rsidRPr="00C7379B">
        <w:rPr>
          <w:rFonts w:ascii="Times New Roman" w:hAnsi="Times New Roman"/>
          <w:color w:val="000000"/>
          <w:sz w:val="24"/>
          <w:szCs w:val="24"/>
        </w:rPr>
        <w:t xml:space="preserve">by suggesting </w:t>
      </w:r>
      <w:r w:rsidR="00AB3498" w:rsidRPr="00137360">
        <w:rPr>
          <w:rFonts w:ascii="Times New Roman" w:hAnsi="Times New Roman"/>
          <w:color w:val="000000"/>
          <w:sz w:val="24"/>
        </w:rPr>
        <w:t>that self-bias can result from the enhanced integration of stimuli associated with the self. The implications for understanding self bias effects are discussed.</w:t>
      </w:r>
      <w:r w:rsidR="00AB3498">
        <w:rPr>
          <w:rFonts w:ascii="Times New Roman" w:hAnsi="Times New Roman"/>
          <w:color w:val="FF0000"/>
          <w:sz w:val="24"/>
          <w:szCs w:val="24"/>
        </w:rPr>
        <w:t xml:space="preserve">  </w:t>
      </w:r>
    </w:p>
    <w:p w14:paraId="7BAE9861" w14:textId="77777777" w:rsidR="00182D96" w:rsidRPr="00C07A76" w:rsidRDefault="00825843" w:rsidP="00E14C6F">
      <w:pPr>
        <w:spacing w:line="480" w:lineRule="auto"/>
        <w:rPr>
          <w:rFonts w:ascii="Times New Roman" w:hAnsi="Times New Roman"/>
          <w:sz w:val="24"/>
          <w:szCs w:val="24"/>
        </w:rPr>
      </w:pPr>
      <w:r w:rsidRPr="00C07A76">
        <w:rPr>
          <w:rFonts w:ascii="Times New Roman" w:hAnsi="Times New Roman"/>
          <w:b/>
          <w:sz w:val="24"/>
          <w:szCs w:val="24"/>
        </w:rPr>
        <w:t>Keywords</w:t>
      </w:r>
      <w:r w:rsidRPr="00C07A76">
        <w:rPr>
          <w:rFonts w:ascii="Times New Roman" w:hAnsi="Times New Roman"/>
          <w:sz w:val="24"/>
          <w:szCs w:val="24"/>
        </w:rPr>
        <w:t>: self-bias, reward-bias, redundancy gain, race model, capacity coefficient</w:t>
      </w:r>
    </w:p>
    <w:p w14:paraId="7418B30D" w14:textId="77777777" w:rsidR="005D171C" w:rsidRPr="00C07A76" w:rsidRDefault="00182D96" w:rsidP="00D6077B">
      <w:pPr>
        <w:rPr>
          <w:rFonts w:ascii="Times New Roman" w:hAnsi="Times New Roman"/>
          <w:b/>
          <w:sz w:val="24"/>
          <w:szCs w:val="24"/>
        </w:rPr>
      </w:pPr>
      <w:r w:rsidRPr="00C07A76">
        <w:rPr>
          <w:rFonts w:ascii="Times New Roman" w:hAnsi="Times New Roman"/>
          <w:sz w:val="24"/>
          <w:szCs w:val="24"/>
        </w:rPr>
        <w:br w:type="page"/>
      </w:r>
      <w:r w:rsidR="00EA4F4A" w:rsidRPr="00C07A76">
        <w:rPr>
          <w:rFonts w:ascii="Times New Roman" w:hAnsi="Times New Roman"/>
          <w:b/>
          <w:sz w:val="24"/>
          <w:szCs w:val="24"/>
        </w:rPr>
        <w:lastRenderedPageBreak/>
        <w:t>Introduction</w:t>
      </w:r>
    </w:p>
    <w:p w14:paraId="7299F6A0" w14:textId="77777777" w:rsidR="00F82405" w:rsidRPr="00C07A76" w:rsidRDefault="00F82405" w:rsidP="00DD6492">
      <w:pPr>
        <w:spacing w:after="0" w:line="480" w:lineRule="auto"/>
        <w:rPr>
          <w:rFonts w:ascii="Times New Roman" w:hAnsi="Times New Roman"/>
          <w:b/>
          <w:sz w:val="24"/>
          <w:szCs w:val="24"/>
        </w:rPr>
      </w:pPr>
      <w:r w:rsidRPr="00C07A76">
        <w:rPr>
          <w:rFonts w:ascii="Times New Roman" w:hAnsi="Times New Roman"/>
          <w:b/>
          <w:sz w:val="24"/>
          <w:szCs w:val="24"/>
        </w:rPr>
        <w:t>Self-bias in perception</w:t>
      </w:r>
    </w:p>
    <w:p w14:paraId="1797508A" w14:textId="77777777" w:rsidR="00AB3498" w:rsidRDefault="00E14C6F" w:rsidP="00137360">
      <w:pPr>
        <w:spacing w:line="480" w:lineRule="auto"/>
        <w:rPr>
          <w:rFonts w:ascii="Times New Roman" w:hAnsi="Times New Roman"/>
          <w:sz w:val="24"/>
          <w:szCs w:val="24"/>
        </w:rPr>
      </w:pPr>
      <w:r>
        <w:rPr>
          <w:rFonts w:ascii="Times New Roman" w:hAnsi="Times New Roman"/>
          <w:sz w:val="24"/>
          <w:szCs w:val="24"/>
        </w:rPr>
        <w:tab/>
      </w:r>
      <w:r w:rsidR="009C4487" w:rsidRPr="00C07A76">
        <w:rPr>
          <w:rFonts w:ascii="Times New Roman" w:hAnsi="Times New Roman"/>
          <w:sz w:val="24"/>
          <w:szCs w:val="24"/>
        </w:rPr>
        <w:t>People</w:t>
      </w:r>
      <w:r w:rsidR="00DD6492" w:rsidRPr="00C07A76">
        <w:rPr>
          <w:rFonts w:ascii="Times New Roman" w:hAnsi="Times New Roman"/>
          <w:sz w:val="24"/>
          <w:szCs w:val="24"/>
        </w:rPr>
        <w:t xml:space="preserve"> show enhanced perception to stimuli associated to themselves relative to stimuli</w:t>
      </w:r>
      <w:r w:rsidR="00AD1D1C" w:rsidRPr="00C07A76">
        <w:rPr>
          <w:rFonts w:ascii="Times New Roman" w:hAnsi="Times New Roman"/>
          <w:sz w:val="24"/>
          <w:szCs w:val="24"/>
        </w:rPr>
        <w:t xml:space="preserve"> </w:t>
      </w:r>
      <w:r w:rsidR="009C4487" w:rsidRPr="00C07A76">
        <w:rPr>
          <w:rFonts w:ascii="Times New Roman" w:hAnsi="Times New Roman"/>
          <w:sz w:val="24"/>
          <w:szCs w:val="24"/>
        </w:rPr>
        <w:t xml:space="preserve">associated with </w:t>
      </w:r>
      <w:r w:rsidR="00922FA9" w:rsidRPr="00C07A76">
        <w:rPr>
          <w:rFonts w:ascii="Times New Roman" w:hAnsi="Times New Roman"/>
          <w:sz w:val="24"/>
          <w:szCs w:val="24"/>
        </w:rPr>
        <w:t>other people</w:t>
      </w:r>
      <w:r w:rsidR="00874325" w:rsidRPr="00C07A76">
        <w:rPr>
          <w:rFonts w:ascii="Times New Roman" w:hAnsi="Times New Roman"/>
          <w:sz w:val="24"/>
          <w:szCs w:val="24"/>
        </w:rPr>
        <w:t xml:space="preserve"> (</w:t>
      </w:r>
      <w:r w:rsidR="00EC0669" w:rsidRPr="00C07A76">
        <w:rPr>
          <w:rFonts w:ascii="Times New Roman" w:hAnsi="Times New Roman"/>
          <w:sz w:val="24"/>
          <w:szCs w:val="24"/>
        </w:rPr>
        <w:t>Keenan, McCutcheon, Sanders, Freund, Gallup, &amp; Pascual-Leone, 1999</w:t>
      </w:r>
      <w:r w:rsidR="00243B1C" w:rsidRPr="00C07A76">
        <w:rPr>
          <w:rFonts w:ascii="Times New Roman" w:hAnsi="Times New Roman"/>
          <w:sz w:val="24"/>
          <w:szCs w:val="24"/>
        </w:rPr>
        <w:t>; Moray, 1959</w:t>
      </w:r>
      <w:r w:rsidR="00874325" w:rsidRPr="00C07A76">
        <w:rPr>
          <w:rFonts w:ascii="Times New Roman" w:hAnsi="Times New Roman"/>
          <w:sz w:val="24"/>
          <w:szCs w:val="24"/>
        </w:rPr>
        <w:t>)</w:t>
      </w:r>
      <w:r w:rsidR="00922FA9" w:rsidRPr="00C07A76">
        <w:rPr>
          <w:rFonts w:ascii="Times New Roman" w:hAnsi="Times New Roman"/>
          <w:sz w:val="24"/>
          <w:szCs w:val="24"/>
        </w:rPr>
        <w:t xml:space="preserve">. </w:t>
      </w:r>
      <w:r w:rsidR="004A28FC" w:rsidRPr="00C07A76">
        <w:rPr>
          <w:rFonts w:ascii="Times New Roman" w:hAnsi="Times New Roman"/>
          <w:sz w:val="24"/>
          <w:szCs w:val="24"/>
        </w:rPr>
        <w:t>This occurs even with newly associated items</w:t>
      </w:r>
      <w:r w:rsidR="00285490" w:rsidRPr="00C07A76">
        <w:rPr>
          <w:rFonts w:ascii="Times New Roman" w:hAnsi="Times New Roman"/>
          <w:sz w:val="24"/>
          <w:szCs w:val="24"/>
        </w:rPr>
        <w:t xml:space="preserve"> (Cunningham</w:t>
      </w:r>
      <w:r w:rsidR="00243B1C" w:rsidRPr="00C07A76">
        <w:rPr>
          <w:rFonts w:ascii="Times New Roman" w:hAnsi="Times New Roman"/>
          <w:sz w:val="24"/>
          <w:szCs w:val="24"/>
        </w:rPr>
        <w:t>, Turk, &amp; Macrae,</w:t>
      </w:r>
      <w:r w:rsidR="00285490" w:rsidRPr="00C07A76">
        <w:rPr>
          <w:rFonts w:ascii="Times New Roman" w:hAnsi="Times New Roman"/>
          <w:sz w:val="24"/>
          <w:szCs w:val="24"/>
        </w:rPr>
        <w:t xml:space="preserve"> 2008</w:t>
      </w:r>
      <w:r w:rsidR="00C97C40" w:rsidRPr="00C07A76">
        <w:rPr>
          <w:rFonts w:ascii="Times New Roman" w:hAnsi="Times New Roman"/>
          <w:sz w:val="24"/>
          <w:szCs w:val="24"/>
        </w:rPr>
        <w:t>; Sui</w:t>
      </w:r>
      <w:r w:rsidR="00243B1C" w:rsidRPr="00C07A76">
        <w:rPr>
          <w:rFonts w:ascii="Times New Roman" w:hAnsi="Times New Roman"/>
          <w:sz w:val="24"/>
          <w:szCs w:val="24"/>
        </w:rPr>
        <w:t>, Liu, Wang, &amp; Han</w:t>
      </w:r>
      <w:r w:rsidR="00C97C40" w:rsidRPr="00C07A76">
        <w:rPr>
          <w:rFonts w:ascii="Times New Roman" w:hAnsi="Times New Roman"/>
          <w:sz w:val="24"/>
          <w:szCs w:val="24"/>
        </w:rPr>
        <w:t>, 2009</w:t>
      </w:r>
      <w:r w:rsidR="00285490" w:rsidRPr="00C07A76">
        <w:rPr>
          <w:rFonts w:ascii="Times New Roman" w:hAnsi="Times New Roman"/>
          <w:sz w:val="24"/>
          <w:szCs w:val="24"/>
        </w:rPr>
        <w:t>)</w:t>
      </w:r>
      <w:r w:rsidR="004A28FC" w:rsidRPr="00C07A76">
        <w:rPr>
          <w:rFonts w:ascii="Times New Roman" w:hAnsi="Times New Roman"/>
          <w:sz w:val="24"/>
          <w:szCs w:val="24"/>
        </w:rPr>
        <w:t xml:space="preserve">. </w:t>
      </w:r>
      <w:r w:rsidR="00922FA9" w:rsidRPr="00C07A76">
        <w:rPr>
          <w:rFonts w:ascii="Times New Roman" w:hAnsi="Times New Roman"/>
          <w:sz w:val="24"/>
          <w:szCs w:val="24"/>
        </w:rPr>
        <w:t xml:space="preserve">For example, </w:t>
      </w:r>
      <w:r w:rsidR="004A28FC" w:rsidRPr="00C07A76">
        <w:rPr>
          <w:rFonts w:ascii="Times New Roman" w:hAnsi="Times New Roman"/>
          <w:sz w:val="24"/>
          <w:szCs w:val="24"/>
        </w:rPr>
        <w:t>Sui, He and Humphreys (2012) had participants learn an association between shapes and labels for the self, a best friend (or mother, in other experiments) and a stranger. Following this, the task was to judge whether shape-label pairings matched (e.g., circle-you, square-friend, from the learning trials) or whether mis-matching pairings were presented (circle-friend, square-you). After just a few learning trials, individuals were markedly faster and more accurate at matching self-related pairings than pairings related to other people (friend, stranger). This self-advantage also interacted with the contrast of the shape. For example, reducing the contrast of the shape disrupted responses to the friend-associated stimuli but not to self-associated items. This suggests that self-association facilitates stimulus perception. Sui et al. found similar results when shapes were associated with high relative to low reward values and suggested that the self advantage itself may reflect the intrinsic high reward value of self-associated stimuli</w:t>
      </w:r>
      <w:r w:rsidR="00AB3498">
        <w:rPr>
          <w:rFonts w:ascii="Times New Roman" w:hAnsi="Times New Roman"/>
          <w:sz w:val="24"/>
          <w:szCs w:val="24"/>
        </w:rPr>
        <w:t xml:space="preserve">. </w:t>
      </w:r>
    </w:p>
    <w:p w14:paraId="22F96DB7" w14:textId="77777777" w:rsidR="004A28FC" w:rsidRPr="00C07A76" w:rsidRDefault="00290FDD" w:rsidP="00137360">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ab/>
      </w:r>
      <w:r w:rsidR="00BA21B4" w:rsidRPr="00C07A76">
        <w:rPr>
          <w:rFonts w:ascii="Times New Roman" w:hAnsi="Times New Roman"/>
          <w:sz w:val="24"/>
          <w:szCs w:val="24"/>
        </w:rPr>
        <w:t xml:space="preserve">Northoff </w:t>
      </w:r>
      <w:r w:rsidR="00137360">
        <w:rPr>
          <w:rFonts w:ascii="Times New Roman" w:hAnsi="Times New Roman"/>
          <w:sz w:val="24"/>
          <w:szCs w:val="24"/>
        </w:rPr>
        <w:t>and</w:t>
      </w:r>
      <w:r w:rsidR="00C07A76">
        <w:rPr>
          <w:rFonts w:ascii="Times New Roman" w:hAnsi="Times New Roman"/>
          <w:sz w:val="24"/>
          <w:szCs w:val="24"/>
        </w:rPr>
        <w:t xml:space="preserve"> </w:t>
      </w:r>
      <w:r w:rsidR="00C07A76" w:rsidRPr="00C07A76">
        <w:rPr>
          <w:rFonts w:ascii="Times New Roman" w:hAnsi="Times New Roman"/>
          <w:sz w:val="24"/>
          <w:szCs w:val="24"/>
        </w:rPr>
        <w:t>Hayes</w:t>
      </w:r>
      <w:r>
        <w:rPr>
          <w:rFonts w:ascii="Times New Roman" w:hAnsi="Times New Roman"/>
          <w:sz w:val="24"/>
          <w:szCs w:val="24"/>
        </w:rPr>
        <w:t xml:space="preserve"> </w:t>
      </w:r>
      <w:r w:rsidR="00AB3498">
        <w:rPr>
          <w:rFonts w:ascii="Times New Roman" w:hAnsi="Times New Roman"/>
          <w:sz w:val="24"/>
          <w:szCs w:val="24"/>
        </w:rPr>
        <w:t>(</w:t>
      </w:r>
      <w:r w:rsidR="00BA21B4" w:rsidRPr="00C07A76">
        <w:rPr>
          <w:rFonts w:ascii="Times New Roman" w:hAnsi="Times New Roman"/>
          <w:sz w:val="24"/>
          <w:szCs w:val="24"/>
        </w:rPr>
        <w:t>2011)</w:t>
      </w:r>
      <w:r w:rsidR="00AB3498">
        <w:rPr>
          <w:rFonts w:ascii="Times New Roman" w:hAnsi="Times New Roman"/>
          <w:sz w:val="24"/>
          <w:szCs w:val="24"/>
        </w:rPr>
        <w:t xml:space="preserve"> proposed the idea that self-biases in information processing can reflect reward values associated with the self. They distinguished between accounts in which self- and </w:t>
      </w:r>
      <w:r w:rsidR="00C2292C">
        <w:rPr>
          <w:rFonts w:ascii="Times New Roman" w:hAnsi="Times New Roman"/>
          <w:sz w:val="24"/>
          <w:szCs w:val="24"/>
        </w:rPr>
        <w:t xml:space="preserve">reward are fully overlapping factors, partially overlapping factors or parallel and independent. Data such as those reported by Sui et al. (2012) suggest that self and reward may be at least partially overlapping. A similar conclusion can be drawn from the results of </w:t>
      </w:r>
      <w:r w:rsidR="00C2292C" w:rsidRPr="00B05F19">
        <w:rPr>
          <w:rFonts w:ascii="Times New Roman" w:hAnsi="Times New Roman"/>
          <w:sz w:val="24"/>
          <w:szCs w:val="24"/>
        </w:rPr>
        <w:t>Enzi and colleagues</w:t>
      </w:r>
      <w:r w:rsidR="00C2292C">
        <w:rPr>
          <w:rFonts w:ascii="Times New Roman" w:hAnsi="Times New Roman"/>
          <w:sz w:val="24"/>
          <w:szCs w:val="24"/>
        </w:rPr>
        <w:t xml:space="preserve"> </w:t>
      </w:r>
      <w:r w:rsidR="00C2292C" w:rsidRPr="00B05F19">
        <w:rPr>
          <w:rFonts w:ascii="Times New Roman" w:hAnsi="Times New Roman"/>
          <w:sz w:val="24"/>
          <w:szCs w:val="24"/>
        </w:rPr>
        <w:t>(2009)</w:t>
      </w:r>
      <w:r w:rsidR="00C2292C">
        <w:rPr>
          <w:rFonts w:ascii="Times New Roman" w:hAnsi="Times New Roman"/>
          <w:sz w:val="24"/>
          <w:szCs w:val="24"/>
        </w:rPr>
        <w:t>. These authors</w:t>
      </w:r>
      <w:r w:rsidR="00C2292C" w:rsidRPr="00B05F19">
        <w:rPr>
          <w:rFonts w:ascii="Times New Roman" w:hAnsi="Times New Roman"/>
          <w:sz w:val="24"/>
          <w:szCs w:val="24"/>
        </w:rPr>
        <w:t xml:space="preserve"> conducted fMRI on healthy participants as they performed </w:t>
      </w:r>
      <w:r w:rsidR="000457E4">
        <w:rPr>
          <w:rFonts w:ascii="Times New Roman" w:hAnsi="Times New Roman"/>
          <w:sz w:val="24"/>
          <w:szCs w:val="24"/>
        </w:rPr>
        <w:t>(</w:t>
      </w:r>
      <w:r w:rsidR="00C2292C" w:rsidRPr="00B05F19">
        <w:rPr>
          <w:rFonts w:ascii="Times New Roman" w:hAnsi="Times New Roman"/>
          <w:sz w:val="24"/>
          <w:szCs w:val="24"/>
        </w:rPr>
        <w:t xml:space="preserve">i) reward gambling (win/lose) and </w:t>
      </w:r>
      <w:r w:rsidR="00C2292C">
        <w:rPr>
          <w:rFonts w:ascii="Times New Roman" w:hAnsi="Times New Roman"/>
          <w:sz w:val="24"/>
          <w:szCs w:val="24"/>
        </w:rPr>
        <w:t xml:space="preserve">(ii) </w:t>
      </w:r>
      <w:r w:rsidR="00C2292C" w:rsidRPr="00B05F19">
        <w:rPr>
          <w:rFonts w:ascii="Times New Roman" w:hAnsi="Times New Roman"/>
          <w:sz w:val="24"/>
          <w:szCs w:val="24"/>
        </w:rPr>
        <w:t xml:space="preserve">personal relevance attribution </w:t>
      </w:r>
      <w:r w:rsidR="00C2292C" w:rsidRPr="00B05F19">
        <w:rPr>
          <w:rFonts w:ascii="Times New Roman" w:hAnsi="Times New Roman"/>
          <w:sz w:val="24"/>
          <w:szCs w:val="24"/>
        </w:rPr>
        <w:lastRenderedPageBreak/>
        <w:t>(high/low) tasks. They found overlapping regions of activity across these tasks in the ventromedial-</w:t>
      </w:r>
      <w:r w:rsidR="008A4D9E">
        <w:rPr>
          <w:rFonts w:ascii="Times New Roman" w:hAnsi="Times New Roman"/>
          <w:sz w:val="24"/>
          <w:szCs w:val="24"/>
        </w:rPr>
        <w:t>p</w:t>
      </w:r>
      <w:r w:rsidR="00C2292C" w:rsidRPr="00B05F19">
        <w:rPr>
          <w:rFonts w:ascii="Times New Roman" w:hAnsi="Times New Roman"/>
          <w:sz w:val="24"/>
          <w:szCs w:val="24"/>
        </w:rPr>
        <w:t xml:space="preserve">refrontal </w:t>
      </w:r>
      <w:r w:rsidR="008A4D9E">
        <w:rPr>
          <w:rFonts w:ascii="Times New Roman" w:hAnsi="Times New Roman"/>
          <w:sz w:val="24"/>
          <w:szCs w:val="24"/>
        </w:rPr>
        <w:t>c</w:t>
      </w:r>
      <w:r w:rsidR="00C2292C" w:rsidRPr="00B05F19">
        <w:rPr>
          <w:rFonts w:ascii="Times New Roman" w:hAnsi="Times New Roman"/>
          <w:sz w:val="24"/>
          <w:szCs w:val="24"/>
        </w:rPr>
        <w:t xml:space="preserve">ortex (vmPFC), ventral striatum and ventral tegmentum. </w:t>
      </w:r>
      <w:r w:rsidR="00C2292C">
        <w:rPr>
          <w:rFonts w:ascii="Times New Roman" w:hAnsi="Times New Roman"/>
          <w:sz w:val="24"/>
          <w:szCs w:val="24"/>
        </w:rPr>
        <w:t xml:space="preserve">In the present paper we examined whether effects of the self and of reward are identical by assessing whether each factor can modulate perceptual integration between </w:t>
      </w:r>
      <w:r w:rsidR="00893BA2">
        <w:rPr>
          <w:rFonts w:ascii="Times New Roman" w:hAnsi="Times New Roman"/>
          <w:sz w:val="24"/>
          <w:szCs w:val="24"/>
        </w:rPr>
        <w:t>stimuli. To do this we examined p</w:t>
      </w:r>
      <w:r w:rsidR="00893BA2" w:rsidRPr="00C07A76">
        <w:rPr>
          <w:rFonts w:ascii="Times New Roman" w:hAnsi="Times New Roman"/>
          <w:sz w:val="24"/>
          <w:szCs w:val="24"/>
        </w:rPr>
        <w:t>erformance</w:t>
      </w:r>
      <w:r w:rsidR="004A28FC" w:rsidRPr="00C07A76">
        <w:rPr>
          <w:rFonts w:ascii="Times New Roman" w:hAnsi="Times New Roman"/>
          <w:sz w:val="24"/>
          <w:szCs w:val="24"/>
        </w:rPr>
        <w:t xml:space="preserve"> under conditions in which redundant shapes were presented.</w:t>
      </w:r>
      <w:r w:rsidR="00BF1F45" w:rsidRPr="00C07A76">
        <w:rPr>
          <w:rFonts w:ascii="Times New Roman" w:hAnsi="Times New Roman"/>
          <w:sz w:val="24"/>
          <w:szCs w:val="24"/>
        </w:rPr>
        <w:t xml:space="preserve"> Responses to redundant stimuli can be more efficient than to single stimuli</w:t>
      </w:r>
      <w:r w:rsidR="007A41A4" w:rsidRPr="00C07A76">
        <w:rPr>
          <w:rFonts w:ascii="Times New Roman" w:hAnsi="Times New Roman"/>
          <w:sz w:val="24"/>
          <w:szCs w:val="24"/>
        </w:rPr>
        <w:t xml:space="preserve"> (</w:t>
      </w:r>
      <w:r w:rsidR="00643B42" w:rsidRPr="00C07A76">
        <w:rPr>
          <w:rFonts w:ascii="Times New Roman" w:hAnsi="Times New Roman"/>
          <w:sz w:val="24"/>
          <w:szCs w:val="24"/>
        </w:rPr>
        <w:t>Miller, 1982; Raab, 1962</w:t>
      </w:r>
      <w:r w:rsidR="00217049" w:rsidRPr="00C07A76">
        <w:rPr>
          <w:rFonts w:ascii="Times New Roman" w:hAnsi="Times New Roman"/>
          <w:sz w:val="24"/>
          <w:szCs w:val="24"/>
        </w:rPr>
        <w:t>; Wenger &amp; Townsend, 2006</w:t>
      </w:r>
      <w:r w:rsidR="007A41A4" w:rsidRPr="00C07A76">
        <w:rPr>
          <w:rFonts w:ascii="Times New Roman" w:hAnsi="Times New Roman"/>
          <w:sz w:val="24"/>
          <w:szCs w:val="24"/>
        </w:rPr>
        <w:t>)</w:t>
      </w:r>
      <w:r w:rsidR="00BF1F45" w:rsidRPr="00C07A76">
        <w:rPr>
          <w:rFonts w:ascii="Times New Roman" w:hAnsi="Times New Roman"/>
          <w:sz w:val="24"/>
          <w:szCs w:val="24"/>
        </w:rPr>
        <w:t>, and this ‘redundancy gain’ is greater when elements are part of a common configuration (</w:t>
      </w:r>
      <w:r w:rsidR="00E65ABC" w:rsidRPr="00C07A76">
        <w:rPr>
          <w:rFonts w:ascii="Times New Roman" w:hAnsi="Times New Roman"/>
          <w:sz w:val="24"/>
          <w:szCs w:val="24"/>
        </w:rPr>
        <w:t>Yankouskaya, Booth, &amp; Humphreys</w:t>
      </w:r>
      <w:r w:rsidR="00BF1F45" w:rsidRPr="00C07A76">
        <w:rPr>
          <w:rFonts w:ascii="Times New Roman" w:hAnsi="Times New Roman"/>
          <w:sz w:val="24"/>
          <w:szCs w:val="24"/>
        </w:rPr>
        <w:t>, 2012) or object (Mordkoff</w:t>
      </w:r>
      <w:r w:rsidR="00377E1B" w:rsidRPr="00C07A76">
        <w:rPr>
          <w:rFonts w:ascii="Times New Roman" w:hAnsi="Times New Roman"/>
          <w:sz w:val="24"/>
          <w:szCs w:val="24"/>
        </w:rPr>
        <w:t xml:space="preserve"> </w:t>
      </w:r>
      <w:r w:rsidR="00BF1F45" w:rsidRPr="00C07A76">
        <w:rPr>
          <w:rFonts w:ascii="Times New Roman" w:hAnsi="Times New Roman"/>
          <w:sz w:val="24"/>
          <w:szCs w:val="24"/>
        </w:rPr>
        <w:t>&amp;</w:t>
      </w:r>
      <w:r w:rsidR="00377E1B" w:rsidRPr="00C07A76">
        <w:rPr>
          <w:rFonts w:ascii="Times New Roman" w:hAnsi="Times New Roman"/>
          <w:sz w:val="24"/>
          <w:szCs w:val="24"/>
        </w:rPr>
        <w:t xml:space="preserve"> </w:t>
      </w:r>
      <w:r w:rsidR="00BF1F45" w:rsidRPr="00C07A76">
        <w:rPr>
          <w:rFonts w:ascii="Times New Roman" w:hAnsi="Times New Roman"/>
          <w:sz w:val="24"/>
          <w:szCs w:val="24"/>
        </w:rPr>
        <w:t xml:space="preserve">Danek, 2011). </w:t>
      </w:r>
      <w:r w:rsidR="00C2292C">
        <w:rPr>
          <w:rFonts w:ascii="Times New Roman" w:hAnsi="Times New Roman"/>
          <w:sz w:val="24"/>
          <w:szCs w:val="24"/>
        </w:rPr>
        <w:t>Thus the magnitude of redundancy gains can be used to assess how well stimuli integrate together. We tested this here by examining the magnitude of redundancy gains when participants receive two shapes that are both associated with the self (compared with when the association is to other people) and when the shapes are associated to high reward (relative to associations to lower reward). We ask whether the redundancy gains show a similar pattern across self- and reward-associated stimuli. A specific contrast here was between conditions where the stimuli on a trial are physically identical. P</w:t>
      </w:r>
      <w:r w:rsidR="00A14892" w:rsidRPr="00C07A76">
        <w:rPr>
          <w:rFonts w:ascii="Times New Roman" w:hAnsi="Times New Roman"/>
          <w:sz w:val="24"/>
          <w:szCs w:val="24"/>
        </w:rPr>
        <w:t>articipants</w:t>
      </w:r>
      <w:r w:rsidR="00C2292C">
        <w:rPr>
          <w:rFonts w:ascii="Times New Roman" w:hAnsi="Times New Roman"/>
          <w:sz w:val="24"/>
          <w:szCs w:val="24"/>
        </w:rPr>
        <w:t xml:space="preserve"> had to</w:t>
      </w:r>
      <w:r w:rsidR="00A14892" w:rsidRPr="00C07A76">
        <w:rPr>
          <w:rFonts w:ascii="Times New Roman" w:hAnsi="Times New Roman"/>
          <w:sz w:val="24"/>
          <w:szCs w:val="24"/>
        </w:rPr>
        <w:t xml:space="preserve"> learn two shape exe</w:t>
      </w:r>
      <w:r w:rsidR="00BF1F45" w:rsidRPr="00C07A76">
        <w:rPr>
          <w:rFonts w:ascii="Times New Roman" w:hAnsi="Times New Roman"/>
          <w:sz w:val="24"/>
          <w:szCs w:val="24"/>
        </w:rPr>
        <w:t>mplars for each label (circle, hexagon – you</w:t>
      </w:r>
      <w:r w:rsidR="007A41A4" w:rsidRPr="00C07A76">
        <w:rPr>
          <w:rFonts w:ascii="Times New Roman" w:hAnsi="Times New Roman"/>
          <w:sz w:val="24"/>
          <w:szCs w:val="24"/>
        </w:rPr>
        <w:t>/high reward value</w:t>
      </w:r>
      <w:r w:rsidR="00BF1F45" w:rsidRPr="00C07A76">
        <w:rPr>
          <w:rFonts w:ascii="Times New Roman" w:hAnsi="Times New Roman"/>
          <w:sz w:val="24"/>
          <w:szCs w:val="24"/>
        </w:rPr>
        <w:t>; triangle, square – friend</w:t>
      </w:r>
      <w:r w:rsidR="007A41A4" w:rsidRPr="00C07A76">
        <w:rPr>
          <w:rFonts w:ascii="Times New Roman" w:hAnsi="Times New Roman"/>
          <w:sz w:val="24"/>
          <w:szCs w:val="24"/>
        </w:rPr>
        <w:t>/low reward value</w:t>
      </w:r>
      <w:r w:rsidR="00255342" w:rsidRPr="00C07A76">
        <w:rPr>
          <w:rFonts w:ascii="Times New Roman" w:hAnsi="Times New Roman"/>
          <w:sz w:val="24"/>
          <w:szCs w:val="24"/>
        </w:rPr>
        <w:t xml:space="preserve">). </w:t>
      </w:r>
      <w:r w:rsidR="00C2292C">
        <w:rPr>
          <w:rFonts w:ascii="Times New Roman" w:hAnsi="Times New Roman"/>
          <w:sz w:val="24"/>
          <w:szCs w:val="24"/>
        </w:rPr>
        <w:t>They then</w:t>
      </w:r>
      <w:r w:rsidR="00BF1F45" w:rsidRPr="00C07A76">
        <w:rPr>
          <w:rFonts w:ascii="Times New Roman" w:hAnsi="Times New Roman"/>
          <w:sz w:val="24"/>
          <w:szCs w:val="24"/>
        </w:rPr>
        <w:t xml:space="preserve"> subsequently saw one or two shapes and they had to decide if the stimuli were associated with </w:t>
      </w:r>
      <w:r w:rsidR="00C2292C">
        <w:rPr>
          <w:rFonts w:ascii="Times New Roman" w:hAnsi="Times New Roman"/>
          <w:sz w:val="24"/>
          <w:szCs w:val="24"/>
        </w:rPr>
        <w:t xml:space="preserve">(i) </w:t>
      </w:r>
      <w:r w:rsidR="00BF1F45" w:rsidRPr="00C07A76">
        <w:rPr>
          <w:rFonts w:ascii="Times New Roman" w:hAnsi="Times New Roman"/>
          <w:sz w:val="24"/>
          <w:szCs w:val="24"/>
        </w:rPr>
        <w:t>the self or a friend</w:t>
      </w:r>
      <w:r w:rsidR="00A14892" w:rsidRPr="00C07A76">
        <w:rPr>
          <w:rFonts w:ascii="Times New Roman" w:hAnsi="Times New Roman"/>
          <w:sz w:val="24"/>
          <w:szCs w:val="24"/>
        </w:rPr>
        <w:t xml:space="preserve"> or</w:t>
      </w:r>
      <w:r w:rsidR="00C2292C">
        <w:rPr>
          <w:rFonts w:ascii="Times New Roman" w:hAnsi="Times New Roman"/>
          <w:sz w:val="24"/>
          <w:szCs w:val="24"/>
        </w:rPr>
        <w:t xml:space="preserve"> (ii)</w:t>
      </w:r>
      <w:r w:rsidR="00A14892" w:rsidRPr="00C07A76">
        <w:rPr>
          <w:rFonts w:ascii="Times New Roman" w:hAnsi="Times New Roman"/>
          <w:sz w:val="24"/>
          <w:szCs w:val="24"/>
        </w:rPr>
        <w:t xml:space="preserve"> high or low reward. </w:t>
      </w:r>
      <w:r w:rsidR="008425F1">
        <w:rPr>
          <w:rFonts w:ascii="Times New Roman" w:hAnsi="Times New Roman"/>
          <w:sz w:val="24"/>
          <w:szCs w:val="24"/>
        </w:rPr>
        <w:t>With these conditions we can contrast two redundant conditions (when in both cases both stimuli on a trial link to the same response). The redundant stimuli can be physically identical (e.g., two circles) or they could be conceptually but not physically linked (circle &amp; hexagon). Greater redundancy gains for physically identical stimuli will reflect benefits at a perceptual level, over and above redundancy gains at a conceptual level generated between stimuli that are conceptually but not physically linked</w:t>
      </w:r>
      <w:r w:rsidR="00F1431B">
        <w:rPr>
          <w:rFonts w:ascii="Times New Roman" w:hAnsi="Times New Roman"/>
          <w:sz w:val="24"/>
          <w:szCs w:val="24"/>
        </w:rPr>
        <w:t xml:space="preserve"> (see Ben-David &amp; Algom, 2009)</w:t>
      </w:r>
      <w:r w:rsidR="008425F1">
        <w:rPr>
          <w:rFonts w:ascii="Times New Roman" w:hAnsi="Times New Roman"/>
          <w:sz w:val="24"/>
          <w:szCs w:val="24"/>
        </w:rPr>
        <w:t xml:space="preserve">. We ask whether self- and reward-associations modulate both perceptual and </w:t>
      </w:r>
      <w:r w:rsidR="008425F1">
        <w:rPr>
          <w:rFonts w:ascii="Times New Roman" w:hAnsi="Times New Roman"/>
          <w:sz w:val="24"/>
          <w:szCs w:val="24"/>
        </w:rPr>
        <w:lastRenderedPageBreak/>
        <w:t xml:space="preserve">conceptual level redundancy gains, which can be informative about the level of representation at which self- and reward-biases affect performance. We also used fine-grained tests of the nature of the redundancy gains, using precise mathematical analyses of the redundancy effects to provide novel information about the dynamics of </w:t>
      </w:r>
      <w:r w:rsidR="003A3002" w:rsidRPr="00C07A76">
        <w:rPr>
          <w:rFonts w:ascii="Times New Roman" w:hAnsi="Times New Roman"/>
          <w:sz w:val="24"/>
          <w:szCs w:val="24"/>
        </w:rPr>
        <w:t xml:space="preserve">performance </w:t>
      </w:r>
      <w:r w:rsidR="00A14892" w:rsidRPr="00C07A76">
        <w:rPr>
          <w:rFonts w:ascii="Times New Roman" w:hAnsi="Times New Roman"/>
          <w:sz w:val="24"/>
          <w:szCs w:val="24"/>
        </w:rPr>
        <w:t>within a trial</w:t>
      </w:r>
      <w:r w:rsidR="006F5D58">
        <w:rPr>
          <w:rFonts w:ascii="Times New Roman" w:hAnsi="Times New Roman"/>
          <w:sz w:val="24"/>
          <w:szCs w:val="24"/>
        </w:rPr>
        <w:t xml:space="preserve"> (Townsend &amp; Altieri, 2012)</w:t>
      </w:r>
      <w:r w:rsidR="008425F1">
        <w:rPr>
          <w:rFonts w:ascii="Times New Roman" w:hAnsi="Times New Roman"/>
          <w:sz w:val="24"/>
          <w:szCs w:val="24"/>
        </w:rPr>
        <w:t xml:space="preserve">. </w:t>
      </w:r>
    </w:p>
    <w:p w14:paraId="55F2C611" w14:textId="77777777" w:rsidR="005D171C" w:rsidRPr="00C07A76" w:rsidRDefault="00F82405" w:rsidP="00137360">
      <w:pPr>
        <w:spacing w:line="480" w:lineRule="auto"/>
        <w:rPr>
          <w:rFonts w:ascii="Times New Roman" w:hAnsi="Times New Roman"/>
          <w:b/>
          <w:sz w:val="24"/>
          <w:szCs w:val="24"/>
        </w:rPr>
      </w:pPr>
      <w:r w:rsidRPr="00C07A76">
        <w:rPr>
          <w:rFonts w:ascii="Times New Roman" w:hAnsi="Times New Roman"/>
          <w:b/>
          <w:sz w:val="24"/>
          <w:szCs w:val="24"/>
        </w:rPr>
        <w:t>Formal analyses of redundancy gains</w:t>
      </w:r>
    </w:p>
    <w:p w14:paraId="5DA56A0B" w14:textId="77777777" w:rsidR="00F82405" w:rsidRPr="00C07A76" w:rsidRDefault="00290FDD" w:rsidP="00E14C6F">
      <w:pPr>
        <w:widowControl w:val="0"/>
        <w:autoSpaceDE w:val="0"/>
        <w:autoSpaceDN w:val="0"/>
        <w:adjustRightInd w:val="0"/>
        <w:spacing w:line="480" w:lineRule="auto"/>
        <w:rPr>
          <w:rFonts w:ascii="Times New Roman" w:hAnsi="Times New Roman"/>
          <w:sz w:val="24"/>
          <w:szCs w:val="24"/>
          <w:lang w:val="en-US"/>
        </w:rPr>
      </w:pPr>
      <w:r>
        <w:rPr>
          <w:rFonts w:ascii="Times New Roman" w:hAnsi="Times New Roman"/>
          <w:sz w:val="24"/>
          <w:szCs w:val="24"/>
        </w:rPr>
        <w:tab/>
      </w:r>
      <w:r w:rsidR="00F82405" w:rsidRPr="00C07A76">
        <w:rPr>
          <w:rFonts w:ascii="Times New Roman" w:hAnsi="Times New Roman"/>
          <w:sz w:val="24"/>
          <w:szCs w:val="24"/>
        </w:rPr>
        <w:t>When redundant stimuli are presented, both linked to the same response, performance may be speeded for several reasons. The independent race model (Raab, 1962) proposes that stimuli are processed separately, but that a redundancy gain can nevertheless emerge if there is overlap in the distributions of the responses to each item and if responses are made to whichever stimulus is processed first. Under these conditions, the mean response times to redundant stimuli (taking the first stimulus to finish) will be faster than to single stimuli. Miller (1982) present</w:t>
      </w:r>
      <w:r w:rsidR="00720BC2" w:rsidRPr="00C07A76">
        <w:rPr>
          <w:rFonts w:ascii="Times New Roman" w:hAnsi="Times New Roman"/>
          <w:sz w:val="24"/>
          <w:szCs w:val="24"/>
        </w:rPr>
        <w:t>ed a formal test of this model. He compared</w:t>
      </w:r>
      <w:r w:rsidR="00F82405" w:rsidRPr="00C07A76">
        <w:rPr>
          <w:rFonts w:ascii="Times New Roman" w:hAnsi="Times New Roman"/>
          <w:noProof/>
          <w:sz w:val="24"/>
          <w:szCs w:val="24"/>
        </w:rPr>
        <w:t xml:space="preserve"> the probability of responses being made within particular time bins on redundant targets trials relative to sum of the probabilities for responses in the same bins when either </w:t>
      </w:r>
      <w:r w:rsidR="00720BC2" w:rsidRPr="00C07A76">
        <w:rPr>
          <w:rFonts w:ascii="Times New Roman" w:hAnsi="Times New Roman"/>
          <w:noProof/>
          <w:sz w:val="24"/>
          <w:szCs w:val="24"/>
        </w:rPr>
        <w:t>single target was present. The independent race m</w:t>
      </w:r>
      <w:r w:rsidR="00F82405" w:rsidRPr="00C07A76">
        <w:rPr>
          <w:rFonts w:ascii="Times New Roman" w:hAnsi="Times New Roman"/>
          <w:noProof/>
          <w:sz w:val="24"/>
          <w:szCs w:val="24"/>
        </w:rPr>
        <w:t xml:space="preserve">odel holds </w:t>
      </w:r>
      <w:r w:rsidR="00720BC2" w:rsidRPr="00C07A76">
        <w:rPr>
          <w:rFonts w:ascii="Times New Roman" w:hAnsi="Times New Roman"/>
          <w:color w:val="000000"/>
          <w:sz w:val="24"/>
          <w:szCs w:val="24"/>
        </w:rPr>
        <w:t>that</w:t>
      </w:r>
      <w:r w:rsidR="00F82405" w:rsidRPr="00C07A76">
        <w:rPr>
          <w:rFonts w:ascii="Times New Roman" w:hAnsi="Times New Roman"/>
          <w:color w:val="000000"/>
          <w:sz w:val="24"/>
          <w:szCs w:val="24"/>
        </w:rPr>
        <w:t xml:space="preserve"> the cumulative distribution functions for</w:t>
      </w:r>
      <w:r w:rsidR="00720BC2" w:rsidRPr="00C07A76">
        <w:rPr>
          <w:rFonts w:ascii="Times New Roman" w:hAnsi="Times New Roman"/>
          <w:color w:val="000000"/>
          <w:sz w:val="24"/>
          <w:szCs w:val="24"/>
        </w:rPr>
        <w:t xml:space="preserve"> responses to redundant targets should not</w:t>
      </w:r>
      <w:r w:rsidR="00F82405" w:rsidRPr="00C07A76">
        <w:rPr>
          <w:rFonts w:ascii="Times New Roman" w:hAnsi="Times New Roman"/>
          <w:color w:val="000000"/>
          <w:sz w:val="24"/>
          <w:szCs w:val="24"/>
        </w:rPr>
        <w:t xml:space="preserve"> exceed</w:t>
      </w:r>
      <w:r w:rsidR="005A1663" w:rsidRPr="00C07A76">
        <w:rPr>
          <w:rFonts w:ascii="Times New Roman" w:hAnsi="Times New Roman"/>
          <w:color w:val="000000"/>
          <w:sz w:val="24"/>
          <w:szCs w:val="24"/>
        </w:rPr>
        <w:t xml:space="preserve"> </w:t>
      </w:r>
      <w:r w:rsidR="00F82405" w:rsidRPr="00C07A76">
        <w:rPr>
          <w:rFonts w:ascii="Times New Roman" w:hAnsi="Times New Roman"/>
          <w:color w:val="000000"/>
          <w:sz w:val="24"/>
          <w:szCs w:val="24"/>
        </w:rPr>
        <w:t xml:space="preserve">the sum of the probabilities for responses to either single target </w:t>
      </w:r>
      <w:r w:rsidR="00AF3905" w:rsidRPr="00C07A76">
        <w:rPr>
          <w:rFonts w:ascii="Times New Roman" w:hAnsi="Times New Roman"/>
          <w:color w:val="000000"/>
          <w:sz w:val="24"/>
          <w:szCs w:val="24"/>
        </w:rPr>
        <w:fldChar w:fldCharType="begin"/>
      </w:r>
      <w:r w:rsidR="00F82405" w:rsidRPr="00C07A76">
        <w:rPr>
          <w:rFonts w:ascii="Times New Roman" w:hAnsi="Times New Roman"/>
          <w:color w:val="000000"/>
          <w:sz w:val="24"/>
          <w:szCs w:val="24"/>
        </w:rPr>
        <w:instrText xml:space="preserve"> ADDIN EN.CITE &lt;EndNote&gt;&lt;Cite&gt;&lt;Author&gt;Miller&lt;/Author&gt;&lt;Year&gt;1982&lt;/Year&gt;&lt;RecNum&gt;44&lt;/RecNum&gt;&lt;DisplayText&gt;(Miller, 1982)&lt;/DisplayText&gt;&lt;record&gt;&lt;rec-number&gt;44&lt;/rec-number&gt;&lt;foreign-keys&gt;&lt;key app="EN" db-id="5p2xdrsx4pfz9qe0vsn50wrerr5wd9sa5ffx"&gt;44&lt;/key&gt;&lt;/foreign-keys&gt;&lt;ref-type name="Journal Article"&gt;17&lt;/ref-type&gt;&lt;contributors&gt;&lt;authors&gt;&lt;author&gt;Miller, J.&lt;/author&gt;&lt;/authors&gt;&lt;/contributors&gt;&lt;titles&gt;&lt;title&gt;Divided attention: evidence for coactivation with redundant signals&lt;/title&gt;&lt;secondary-title&gt;Cognitive Psychology&lt;/secondary-title&gt;&lt;/titles&gt;&lt;periodical&gt;&lt;full-title&gt;Cognitive Psychology&lt;/full-title&gt;&lt;/periodical&gt;&lt;pages&gt;247-79&lt;/pages&gt;&lt;volume&gt;14&lt;/volume&gt;&lt;number&gt;2&lt;/number&gt;&lt;edition&gt;1982/04/01&lt;/edition&gt;&lt;keywords&gt;&lt;keyword&gt;*Attention&lt;/keyword&gt;&lt;keyword&gt;*Auditory Perception&lt;/keyword&gt;&lt;keyword&gt;*Form Perception&lt;/keyword&gt;&lt;keyword&gt;Humans&lt;/keyword&gt;&lt;keyword&gt;*Pattern Recognition, Visual&lt;/keyword&gt;&lt;keyword&gt;Reaction Time&lt;/keyword&gt;&lt;/keywords&gt;&lt;dates&gt;&lt;year&gt;1982&lt;/year&gt;&lt;pub-dates&gt;&lt;date&gt;Apr&lt;/date&gt;&lt;/pub-dates&gt;&lt;/dates&gt;&lt;isbn&gt;0010-0285 (Print)&amp;#xD;0010-0285 (Linking)&lt;/isbn&gt;&lt;accession-num&gt;7083803&lt;/accession-num&gt;&lt;urls&gt;&lt;related-urls&gt;&lt;url&gt;http://www.ncbi.nlm.nih.gov/entrez/query.fcgi?cmd=Retrieve&amp;amp;db=PubMed&amp;amp;dopt=Citation&amp;amp;list_uids=7083803&lt;/url&gt;&lt;/related-urls&gt;&lt;/urls&gt;&lt;electronic-resource-num&gt;0010-0285(82)90010-X [pii]&lt;/electronic-resource-num&gt;&lt;language&gt;eng&lt;/language&gt;&lt;/record&gt;&lt;/Cite&gt;&lt;/EndNote&gt;</w:instrText>
      </w:r>
      <w:r w:rsidR="00AF3905" w:rsidRPr="00C07A76">
        <w:rPr>
          <w:rFonts w:ascii="Times New Roman" w:hAnsi="Times New Roman"/>
          <w:color w:val="000000"/>
          <w:sz w:val="24"/>
          <w:szCs w:val="24"/>
        </w:rPr>
        <w:fldChar w:fldCharType="separate"/>
      </w:r>
      <w:r w:rsidR="00F82405" w:rsidRPr="00C07A76">
        <w:rPr>
          <w:rFonts w:ascii="Times New Roman" w:hAnsi="Times New Roman"/>
          <w:noProof/>
          <w:color w:val="000000"/>
          <w:sz w:val="24"/>
          <w:szCs w:val="24"/>
        </w:rPr>
        <w:t>(</w:t>
      </w:r>
      <w:hyperlink w:anchor="_ENREF_46" w:tooltip="Miller, 1982 #44" w:history="1">
        <w:r w:rsidR="00F82405" w:rsidRPr="00C07A76">
          <w:rPr>
            <w:rFonts w:ascii="Times New Roman" w:hAnsi="Times New Roman"/>
            <w:noProof/>
            <w:color w:val="000000"/>
            <w:sz w:val="24"/>
            <w:szCs w:val="24"/>
          </w:rPr>
          <w:t>Miller, 1982</w:t>
        </w:r>
      </w:hyperlink>
      <w:r w:rsidR="00F82405" w:rsidRPr="00C07A76">
        <w:rPr>
          <w:rFonts w:ascii="Times New Roman" w:hAnsi="Times New Roman"/>
          <w:noProof/>
          <w:color w:val="000000"/>
          <w:sz w:val="24"/>
          <w:szCs w:val="24"/>
        </w:rPr>
        <w:t>)</w:t>
      </w:r>
      <w:r w:rsidR="00AF3905" w:rsidRPr="00C07A76">
        <w:rPr>
          <w:rFonts w:ascii="Times New Roman" w:hAnsi="Times New Roman"/>
          <w:color w:val="000000"/>
          <w:sz w:val="24"/>
          <w:szCs w:val="24"/>
        </w:rPr>
        <w:fldChar w:fldCharType="end"/>
      </w:r>
      <w:r w:rsidR="004C532E" w:rsidRPr="00C07A76">
        <w:rPr>
          <w:rFonts w:ascii="Times New Roman" w:hAnsi="Times New Roman"/>
          <w:color w:val="000000"/>
          <w:sz w:val="24"/>
          <w:szCs w:val="24"/>
        </w:rPr>
        <w:t>. Miller show</w:t>
      </w:r>
      <w:r w:rsidR="00720BC2" w:rsidRPr="00C07A76">
        <w:rPr>
          <w:rFonts w:ascii="Times New Roman" w:hAnsi="Times New Roman"/>
          <w:color w:val="000000"/>
          <w:sz w:val="24"/>
          <w:szCs w:val="24"/>
        </w:rPr>
        <w:t>ed that this prediction of the independent race model could be violated and suggested that, rather than being processed independently, stimuli could co-activate a common representation. This co-activation process would lead to a gain in the accumulation of information that was greater than the independent summation of t</w:t>
      </w:r>
      <w:r w:rsidR="004C532E" w:rsidRPr="00C07A76">
        <w:rPr>
          <w:rFonts w:ascii="Times New Roman" w:hAnsi="Times New Roman"/>
          <w:color w:val="000000"/>
          <w:sz w:val="24"/>
          <w:szCs w:val="24"/>
        </w:rPr>
        <w:t>he probability of responses to</w:t>
      </w:r>
      <w:r w:rsidR="00720BC2" w:rsidRPr="00C07A76">
        <w:rPr>
          <w:rFonts w:ascii="Times New Roman" w:hAnsi="Times New Roman"/>
          <w:color w:val="000000"/>
          <w:sz w:val="24"/>
          <w:szCs w:val="24"/>
        </w:rPr>
        <w:t xml:space="preserve"> single stimuli</w:t>
      </w:r>
      <w:r w:rsidR="00AE2BFD" w:rsidRPr="00C07A76">
        <w:rPr>
          <w:rFonts w:ascii="Times New Roman" w:hAnsi="Times New Roman"/>
          <w:color w:val="000000"/>
          <w:sz w:val="24"/>
          <w:szCs w:val="24"/>
        </w:rPr>
        <w:t>. Other authors have argued that violation of the independent race model alone does not provide evidence for co-activation, since cross-talk between stimuli, as each is processed independently, could also lead to performance that is better than the sum of each stimulus processed in isolation (see Mordkoff</w:t>
      </w:r>
      <w:r w:rsidR="00CF0808" w:rsidRPr="00C07A76">
        <w:rPr>
          <w:rFonts w:ascii="Times New Roman" w:hAnsi="Times New Roman"/>
          <w:color w:val="000000"/>
          <w:sz w:val="24"/>
          <w:szCs w:val="24"/>
        </w:rPr>
        <w:t xml:space="preserve"> &amp; </w:t>
      </w:r>
      <w:r w:rsidR="00C15101" w:rsidRPr="00C07A76">
        <w:rPr>
          <w:rFonts w:ascii="Times New Roman" w:hAnsi="Times New Roman"/>
          <w:color w:val="000000"/>
          <w:sz w:val="24"/>
          <w:szCs w:val="24"/>
        </w:rPr>
        <w:t>Yantis, 1991</w:t>
      </w:r>
      <w:r w:rsidR="00AE2BFD" w:rsidRPr="00C07A76">
        <w:rPr>
          <w:rFonts w:ascii="Times New Roman" w:hAnsi="Times New Roman"/>
          <w:color w:val="000000"/>
          <w:sz w:val="24"/>
          <w:szCs w:val="24"/>
        </w:rPr>
        <w:t xml:space="preserve">). A </w:t>
      </w:r>
      <w:r w:rsidR="00AE2BFD" w:rsidRPr="00C07A76">
        <w:rPr>
          <w:rFonts w:ascii="Times New Roman" w:hAnsi="Times New Roman"/>
          <w:color w:val="000000"/>
          <w:sz w:val="24"/>
          <w:szCs w:val="24"/>
        </w:rPr>
        <w:lastRenderedPageBreak/>
        <w:t xml:space="preserve">somewhat different approach has been taken by </w:t>
      </w:r>
      <w:r w:rsidR="00F82405" w:rsidRPr="00C07A76">
        <w:rPr>
          <w:rFonts w:ascii="Times New Roman" w:hAnsi="Times New Roman"/>
          <w:color w:val="000000"/>
          <w:sz w:val="24"/>
          <w:szCs w:val="24"/>
        </w:rPr>
        <w:t xml:space="preserve">Townsend and </w:t>
      </w:r>
      <w:r w:rsidR="00112C5F" w:rsidRPr="00137360">
        <w:rPr>
          <w:rFonts w:ascii="Times New Roman" w:hAnsi="Times New Roman"/>
          <w:sz w:val="24"/>
          <w:lang w:val="en-US"/>
        </w:rPr>
        <w:t>collea</w:t>
      </w:r>
      <w:r w:rsidR="00112C5F">
        <w:rPr>
          <w:rFonts w:ascii="Times New Roman" w:hAnsi="Times New Roman"/>
          <w:sz w:val="24"/>
          <w:szCs w:val="24"/>
          <w:lang w:val="en-US"/>
        </w:rPr>
        <w:t>gues</w:t>
      </w:r>
      <w:r w:rsidR="00AE2BFD" w:rsidRPr="00C07A76">
        <w:rPr>
          <w:rFonts w:ascii="Times New Roman" w:hAnsi="Times New Roman"/>
          <w:sz w:val="24"/>
          <w:szCs w:val="24"/>
          <w:lang w:val="en-US"/>
        </w:rPr>
        <w:t xml:space="preserve">. Townsend and </w:t>
      </w:r>
      <w:r w:rsidR="00F82405" w:rsidRPr="00C07A76">
        <w:rPr>
          <w:rFonts w:ascii="Times New Roman" w:hAnsi="Times New Roman"/>
          <w:sz w:val="24"/>
          <w:szCs w:val="24"/>
          <w:lang w:val="en-US"/>
        </w:rPr>
        <w:t>Nozawa (1995)</w:t>
      </w:r>
      <w:r w:rsidR="00AE2BFD" w:rsidRPr="00C07A76">
        <w:rPr>
          <w:rFonts w:ascii="Times New Roman" w:hAnsi="Times New Roman"/>
          <w:sz w:val="24"/>
          <w:szCs w:val="24"/>
          <w:lang w:val="en-US"/>
        </w:rPr>
        <w:t xml:space="preserve">, for example, </w:t>
      </w:r>
      <w:r w:rsidR="00F82405" w:rsidRPr="00C07A76">
        <w:rPr>
          <w:rFonts w:ascii="Times New Roman" w:hAnsi="Times New Roman"/>
          <w:sz w:val="24"/>
          <w:szCs w:val="24"/>
          <w:lang w:val="en-US"/>
        </w:rPr>
        <w:t>define</w:t>
      </w:r>
      <w:r w:rsidR="00AE2BFD" w:rsidRPr="00C07A76">
        <w:rPr>
          <w:rFonts w:ascii="Times New Roman" w:hAnsi="Times New Roman"/>
          <w:sz w:val="24"/>
          <w:szCs w:val="24"/>
          <w:lang w:val="en-US"/>
        </w:rPr>
        <w:t>d</w:t>
      </w:r>
      <w:r w:rsidR="00F82405" w:rsidRPr="00C07A76">
        <w:rPr>
          <w:rFonts w:ascii="Times New Roman" w:hAnsi="Times New Roman"/>
          <w:sz w:val="24"/>
          <w:szCs w:val="24"/>
          <w:lang w:val="en-US"/>
        </w:rPr>
        <w:t xml:space="preserve"> processing  in terms of workload capacity </w:t>
      </w:r>
      <w:r w:rsidR="00AE2BFD" w:rsidRPr="00C07A76">
        <w:rPr>
          <w:rFonts w:ascii="Times New Roman" w:hAnsi="Times New Roman"/>
          <w:sz w:val="24"/>
          <w:szCs w:val="24"/>
          <w:lang w:val="en-US"/>
        </w:rPr>
        <w:t>where fully independent processing of two stimuli would be</w:t>
      </w:r>
      <w:r w:rsidR="00F82405" w:rsidRPr="00C07A76">
        <w:rPr>
          <w:rFonts w:ascii="Times New Roman" w:hAnsi="Times New Roman"/>
          <w:sz w:val="24"/>
          <w:szCs w:val="24"/>
          <w:lang w:val="en-US"/>
        </w:rPr>
        <w:t xml:space="preserve"> associated with unlimited capacity (C(t) = 1). </w:t>
      </w:r>
      <w:r w:rsidR="00AE2BFD" w:rsidRPr="00C07A76">
        <w:rPr>
          <w:rFonts w:ascii="Times New Roman" w:hAnsi="Times New Roman"/>
          <w:sz w:val="24"/>
          <w:szCs w:val="24"/>
          <w:lang w:val="en-US"/>
        </w:rPr>
        <w:t xml:space="preserve">In contrast, </w:t>
      </w:r>
      <w:r w:rsidR="00F82405" w:rsidRPr="00C07A76">
        <w:rPr>
          <w:rFonts w:ascii="Times New Roman" w:hAnsi="Times New Roman"/>
          <w:sz w:val="24"/>
          <w:szCs w:val="24"/>
          <w:lang w:val="en-US"/>
        </w:rPr>
        <w:t>limited capacity</w:t>
      </w:r>
      <w:r w:rsidR="00AE2BFD" w:rsidRPr="00C07A76">
        <w:rPr>
          <w:rFonts w:ascii="Times New Roman" w:hAnsi="Times New Roman"/>
          <w:sz w:val="24"/>
          <w:szCs w:val="24"/>
          <w:lang w:val="en-US"/>
        </w:rPr>
        <w:t xml:space="preserve"> processing</w:t>
      </w:r>
      <w:r w:rsidR="00F82405" w:rsidRPr="00C07A76">
        <w:rPr>
          <w:rFonts w:ascii="Times New Roman" w:hAnsi="Times New Roman"/>
          <w:sz w:val="24"/>
          <w:szCs w:val="24"/>
          <w:lang w:val="en-US"/>
        </w:rPr>
        <w:t xml:space="preserve"> (C(t) </w:t>
      </w:r>
      <w:r w:rsidR="004C532E" w:rsidRPr="00C07A76">
        <w:rPr>
          <w:rFonts w:ascii="Times New Roman" w:hAnsi="Times New Roman"/>
          <w:sz w:val="24"/>
          <w:szCs w:val="24"/>
          <w:lang w:val="en-US"/>
        </w:rPr>
        <w:t>&lt; 1) is associated with interference between stimuli as they are processed,</w:t>
      </w:r>
      <w:r w:rsidR="00AE2BFD" w:rsidRPr="00C07A76">
        <w:rPr>
          <w:rFonts w:ascii="Times New Roman" w:hAnsi="Times New Roman"/>
          <w:sz w:val="24"/>
          <w:szCs w:val="24"/>
          <w:lang w:val="en-US"/>
        </w:rPr>
        <w:t xml:space="preserve"> while </w:t>
      </w:r>
      <w:r w:rsidR="00F82405" w:rsidRPr="00C07A76">
        <w:rPr>
          <w:rFonts w:ascii="Times New Roman" w:hAnsi="Times New Roman"/>
          <w:sz w:val="24"/>
          <w:szCs w:val="24"/>
          <w:lang w:val="en-US"/>
        </w:rPr>
        <w:t>super</w:t>
      </w:r>
      <w:r w:rsidR="00AE2BFD" w:rsidRPr="00C07A76">
        <w:rPr>
          <w:rFonts w:ascii="Times New Roman" w:hAnsi="Times New Roman"/>
          <w:sz w:val="24"/>
          <w:szCs w:val="24"/>
          <w:lang w:val="en-US"/>
        </w:rPr>
        <w:t>-</w:t>
      </w:r>
      <w:r w:rsidR="00F82405" w:rsidRPr="00C07A76">
        <w:rPr>
          <w:rFonts w:ascii="Times New Roman" w:hAnsi="Times New Roman"/>
          <w:sz w:val="24"/>
          <w:szCs w:val="24"/>
          <w:lang w:val="en-US"/>
        </w:rPr>
        <w:t xml:space="preserve"> capacity (C(t) &gt; 1)) is associated with integrated p</w:t>
      </w:r>
      <w:r w:rsidR="004C532E" w:rsidRPr="00C07A76">
        <w:rPr>
          <w:rFonts w:ascii="Times New Roman" w:hAnsi="Times New Roman"/>
          <w:sz w:val="24"/>
          <w:szCs w:val="24"/>
          <w:lang w:val="en-US"/>
        </w:rPr>
        <w:t>rocessing of features. Evidence for super-capacity</w:t>
      </w:r>
      <w:r w:rsidR="00F82405" w:rsidRPr="00C07A76">
        <w:rPr>
          <w:rFonts w:ascii="Times New Roman" w:hAnsi="Times New Roman"/>
          <w:sz w:val="24"/>
          <w:szCs w:val="24"/>
          <w:lang w:val="en-US"/>
        </w:rPr>
        <w:t xml:space="preserve"> viola</w:t>
      </w:r>
      <w:r w:rsidR="00AE2BFD" w:rsidRPr="00C07A76">
        <w:rPr>
          <w:rFonts w:ascii="Times New Roman" w:hAnsi="Times New Roman"/>
          <w:sz w:val="24"/>
          <w:szCs w:val="24"/>
          <w:lang w:val="en-US"/>
        </w:rPr>
        <w:t>te</w:t>
      </w:r>
      <w:r w:rsidR="004C532E" w:rsidRPr="00C07A76">
        <w:rPr>
          <w:rFonts w:ascii="Times New Roman" w:hAnsi="Times New Roman"/>
          <w:sz w:val="24"/>
          <w:szCs w:val="24"/>
          <w:lang w:val="en-US"/>
        </w:rPr>
        <w:t>s</w:t>
      </w:r>
      <w:r w:rsidR="00AE2BFD" w:rsidRPr="00C07A76">
        <w:rPr>
          <w:rFonts w:ascii="Times New Roman" w:hAnsi="Times New Roman"/>
          <w:sz w:val="24"/>
          <w:szCs w:val="24"/>
          <w:lang w:val="en-US"/>
        </w:rPr>
        <w:t xml:space="preserve"> the predictions made by the independent race m</w:t>
      </w:r>
      <w:r w:rsidR="00F82405" w:rsidRPr="00C07A76">
        <w:rPr>
          <w:rFonts w:ascii="Times New Roman" w:hAnsi="Times New Roman"/>
          <w:sz w:val="24"/>
          <w:szCs w:val="24"/>
          <w:lang w:val="en-US"/>
        </w:rPr>
        <w:t>odel (Townsend &amp;</w:t>
      </w:r>
      <w:r w:rsidR="0001417C" w:rsidRPr="00C07A76">
        <w:rPr>
          <w:rFonts w:ascii="Times New Roman" w:hAnsi="Times New Roman"/>
          <w:sz w:val="24"/>
          <w:szCs w:val="24"/>
          <w:lang w:val="en-US"/>
        </w:rPr>
        <w:t xml:space="preserve"> </w:t>
      </w:r>
      <w:r w:rsidR="00F82405" w:rsidRPr="00C07A76">
        <w:rPr>
          <w:rFonts w:ascii="Times New Roman" w:hAnsi="Times New Roman"/>
          <w:sz w:val="24"/>
          <w:szCs w:val="24"/>
          <w:lang w:val="en-US"/>
        </w:rPr>
        <w:t>Eidels, 2011).</w:t>
      </w:r>
    </w:p>
    <w:p w14:paraId="2DE2091B" w14:textId="77777777" w:rsidR="00E9038F" w:rsidRPr="00C07A76" w:rsidRDefault="000A6A85" w:rsidP="004C532E">
      <w:pPr>
        <w:widowControl w:val="0"/>
        <w:autoSpaceDE w:val="0"/>
        <w:autoSpaceDN w:val="0"/>
        <w:adjustRightInd w:val="0"/>
        <w:spacing w:line="480" w:lineRule="auto"/>
        <w:rPr>
          <w:rFonts w:ascii="Times New Roman" w:hAnsi="Times New Roman"/>
          <w:sz w:val="24"/>
          <w:szCs w:val="24"/>
          <w:lang w:val="en-US"/>
        </w:rPr>
      </w:pPr>
      <w:r>
        <w:rPr>
          <w:rFonts w:ascii="Times New Roman" w:hAnsi="Times New Roman"/>
          <w:sz w:val="24"/>
          <w:szCs w:val="24"/>
          <w:lang w:val="en-US"/>
        </w:rPr>
        <w:tab/>
      </w:r>
      <w:r w:rsidR="004C532E" w:rsidRPr="00C07A76">
        <w:rPr>
          <w:rFonts w:ascii="Times New Roman" w:hAnsi="Times New Roman"/>
          <w:sz w:val="24"/>
          <w:szCs w:val="24"/>
          <w:lang w:val="en-US"/>
        </w:rPr>
        <w:t xml:space="preserve">In this paper we examined whether redundancy gains with stimuli associated to the self or a best friend (Experiment 1) or to high or low reward (Experiment 2) violated the independent race model, using both the analysis procedure introduced by Miller (1982; the so-called Miller inequality test) and that introduced by Townsend and colleagues (the capacity coefficient model; </w:t>
      </w:r>
      <w:r w:rsidR="00F46B3F" w:rsidRPr="00C07A76">
        <w:rPr>
          <w:rFonts w:ascii="Times New Roman" w:hAnsi="Times New Roman"/>
          <w:sz w:val="24"/>
          <w:szCs w:val="24"/>
        </w:rPr>
        <w:t>Townsend</w:t>
      </w:r>
      <w:r w:rsidR="00FD087A" w:rsidRPr="00C07A76">
        <w:rPr>
          <w:rFonts w:ascii="Times New Roman" w:hAnsi="Times New Roman"/>
          <w:sz w:val="24"/>
          <w:szCs w:val="24"/>
        </w:rPr>
        <w:t xml:space="preserve"> </w:t>
      </w:r>
      <w:r w:rsidR="004C532E" w:rsidRPr="00C07A76">
        <w:rPr>
          <w:rFonts w:ascii="Times New Roman" w:hAnsi="Times New Roman"/>
          <w:sz w:val="24"/>
          <w:szCs w:val="24"/>
        </w:rPr>
        <w:t>&amp;</w:t>
      </w:r>
      <w:r w:rsidR="00FD087A" w:rsidRPr="00C07A76">
        <w:rPr>
          <w:rFonts w:ascii="Times New Roman" w:hAnsi="Times New Roman"/>
          <w:sz w:val="24"/>
          <w:szCs w:val="24"/>
        </w:rPr>
        <w:t xml:space="preserve"> </w:t>
      </w:r>
      <w:r w:rsidR="00F46B3F" w:rsidRPr="00C07A76">
        <w:rPr>
          <w:rFonts w:ascii="Times New Roman" w:hAnsi="Times New Roman"/>
          <w:sz w:val="24"/>
          <w:szCs w:val="24"/>
        </w:rPr>
        <w:t>Eidels, 2011)</w:t>
      </w:r>
      <w:r w:rsidR="004C532E" w:rsidRPr="00C07A76">
        <w:rPr>
          <w:rFonts w:ascii="Times New Roman" w:hAnsi="Times New Roman"/>
          <w:sz w:val="24"/>
          <w:szCs w:val="24"/>
        </w:rPr>
        <w:t>. The Miller procedure provides a qualitative analysis of whether the independent race model is violated</w:t>
      </w:r>
      <w:r w:rsidR="001711D7" w:rsidRPr="00C07A76">
        <w:rPr>
          <w:rFonts w:ascii="Times New Roman" w:hAnsi="Times New Roman"/>
          <w:sz w:val="24"/>
          <w:szCs w:val="24"/>
        </w:rPr>
        <w:t xml:space="preserve"> using probability distributions across trials</w:t>
      </w:r>
      <w:r w:rsidR="004C532E" w:rsidRPr="00C07A76">
        <w:rPr>
          <w:rFonts w:ascii="Times New Roman" w:hAnsi="Times New Roman"/>
          <w:sz w:val="24"/>
          <w:szCs w:val="24"/>
        </w:rPr>
        <w:t xml:space="preserve">. </w:t>
      </w:r>
      <w:r w:rsidR="001711D7" w:rsidRPr="00C07A76">
        <w:rPr>
          <w:rFonts w:ascii="Times New Roman" w:hAnsi="Times New Roman"/>
          <w:sz w:val="24"/>
          <w:szCs w:val="24"/>
        </w:rPr>
        <w:t>C</w:t>
      </w:r>
      <w:r w:rsidR="007F21CB" w:rsidRPr="00C07A76">
        <w:rPr>
          <w:rFonts w:ascii="Times New Roman" w:hAnsi="Times New Roman"/>
          <w:sz w:val="24"/>
          <w:szCs w:val="24"/>
        </w:rPr>
        <w:t>apacity coefficient</w:t>
      </w:r>
      <w:r w:rsidR="001711D7" w:rsidRPr="00C07A76">
        <w:rPr>
          <w:rFonts w:ascii="Times New Roman" w:hAnsi="Times New Roman"/>
          <w:sz w:val="24"/>
          <w:szCs w:val="24"/>
        </w:rPr>
        <w:t xml:space="preserve"> measures differ from this by testing</w:t>
      </w:r>
      <w:r w:rsidR="007F21CB" w:rsidRPr="00C07A76">
        <w:rPr>
          <w:rFonts w:ascii="Times New Roman" w:hAnsi="Times New Roman"/>
          <w:sz w:val="24"/>
          <w:szCs w:val="24"/>
        </w:rPr>
        <w:t xml:space="preserve"> the</w:t>
      </w:r>
      <w:r w:rsidR="001E48BC" w:rsidRPr="00C07A76">
        <w:rPr>
          <w:rFonts w:ascii="Times New Roman" w:hAnsi="Times New Roman"/>
          <w:sz w:val="24"/>
          <w:szCs w:val="24"/>
        </w:rPr>
        <w:t xml:space="preserve"> </w:t>
      </w:r>
      <w:r w:rsidR="007F21CB" w:rsidRPr="00C07A76">
        <w:rPr>
          <w:rFonts w:ascii="Times New Roman" w:hAnsi="Times New Roman"/>
          <w:sz w:val="24"/>
          <w:szCs w:val="24"/>
        </w:rPr>
        <w:t>dynamic processing of information</w:t>
      </w:r>
      <w:r w:rsidR="001711D7" w:rsidRPr="00C07A76">
        <w:rPr>
          <w:rFonts w:ascii="Times New Roman" w:hAnsi="Times New Roman"/>
          <w:sz w:val="24"/>
          <w:szCs w:val="24"/>
        </w:rPr>
        <w:t>. This latter approach</w:t>
      </w:r>
      <w:r w:rsidR="007F21CB" w:rsidRPr="00C07A76">
        <w:rPr>
          <w:rFonts w:ascii="Times New Roman" w:hAnsi="Times New Roman"/>
          <w:sz w:val="24"/>
          <w:szCs w:val="24"/>
        </w:rPr>
        <w:t xml:space="preserve"> enab</w:t>
      </w:r>
      <w:r w:rsidR="001711D7" w:rsidRPr="00C07A76">
        <w:rPr>
          <w:rFonts w:ascii="Times New Roman" w:hAnsi="Times New Roman"/>
          <w:sz w:val="24"/>
          <w:szCs w:val="24"/>
        </w:rPr>
        <w:t>les us to monitor the changes in</w:t>
      </w:r>
      <w:r w:rsidR="007F21CB" w:rsidRPr="00C07A76">
        <w:rPr>
          <w:rFonts w:ascii="Times New Roman" w:hAnsi="Times New Roman"/>
          <w:sz w:val="24"/>
          <w:szCs w:val="24"/>
        </w:rPr>
        <w:t xml:space="preserve"> information proces</w:t>
      </w:r>
      <w:r w:rsidR="001711D7" w:rsidRPr="00C07A76">
        <w:rPr>
          <w:rFonts w:ascii="Times New Roman" w:hAnsi="Times New Roman"/>
          <w:sz w:val="24"/>
          <w:szCs w:val="24"/>
        </w:rPr>
        <w:t>sing over time, for</w:t>
      </w:r>
      <w:r w:rsidR="007F21CB" w:rsidRPr="00C07A76">
        <w:rPr>
          <w:rFonts w:ascii="Times New Roman" w:hAnsi="Times New Roman"/>
          <w:sz w:val="24"/>
          <w:szCs w:val="24"/>
        </w:rPr>
        <w:t xml:space="preserve"> different input</w:t>
      </w:r>
      <w:r w:rsidR="001711D7" w:rsidRPr="00C07A76">
        <w:rPr>
          <w:rFonts w:ascii="Times New Roman" w:hAnsi="Times New Roman"/>
          <w:sz w:val="24"/>
          <w:szCs w:val="24"/>
        </w:rPr>
        <w:t>s</w:t>
      </w:r>
      <w:r w:rsidR="007F21CB" w:rsidRPr="00C07A76">
        <w:rPr>
          <w:rFonts w:ascii="Times New Roman" w:hAnsi="Times New Roman"/>
          <w:sz w:val="24"/>
          <w:szCs w:val="24"/>
        </w:rPr>
        <w:t xml:space="preserve"> (</w:t>
      </w:r>
      <w:r w:rsidR="001711D7" w:rsidRPr="00C07A76">
        <w:rPr>
          <w:rFonts w:ascii="Times New Roman" w:hAnsi="Times New Roman"/>
          <w:sz w:val="24"/>
          <w:szCs w:val="24"/>
        </w:rPr>
        <w:t xml:space="preserve">in our case, whether the redundant shapes are the same or </w:t>
      </w:r>
      <w:r w:rsidR="007F21CB" w:rsidRPr="00C07A76">
        <w:rPr>
          <w:rFonts w:ascii="Times New Roman" w:hAnsi="Times New Roman"/>
          <w:sz w:val="24"/>
          <w:szCs w:val="24"/>
        </w:rPr>
        <w:t xml:space="preserve">different </w:t>
      </w:r>
      <w:r w:rsidR="001711D7" w:rsidRPr="00C07A76">
        <w:rPr>
          <w:rFonts w:ascii="Times New Roman" w:hAnsi="Times New Roman"/>
          <w:sz w:val="24"/>
          <w:szCs w:val="24"/>
        </w:rPr>
        <w:t>and whether they are associated with the self, a best friend, high or low reward</w:t>
      </w:r>
      <w:r w:rsidR="007F21CB" w:rsidRPr="00C07A76">
        <w:rPr>
          <w:rFonts w:ascii="Times New Roman" w:hAnsi="Times New Roman"/>
          <w:sz w:val="24"/>
          <w:szCs w:val="24"/>
        </w:rPr>
        <w:t xml:space="preserve">). </w:t>
      </w:r>
    </w:p>
    <w:p w14:paraId="538413DE" w14:textId="77777777" w:rsidR="002D7134" w:rsidRPr="00C07A76" w:rsidRDefault="002D7134" w:rsidP="00D734CD">
      <w:pPr>
        <w:spacing w:after="0" w:line="480" w:lineRule="auto"/>
        <w:rPr>
          <w:rFonts w:ascii="Times New Roman" w:hAnsi="Times New Roman"/>
          <w:sz w:val="24"/>
          <w:szCs w:val="24"/>
        </w:rPr>
      </w:pPr>
    </w:p>
    <w:p w14:paraId="0CFB1B4C" w14:textId="77777777" w:rsidR="00E32549" w:rsidRPr="00C07A76" w:rsidRDefault="001711D7" w:rsidP="00D734CD">
      <w:pPr>
        <w:spacing w:after="0" w:line="480" w:lineRule="auto"/>
        <w:rPr>
          <w:rFonts w:ascii="Times New Roman" w:hAnsi="Times New Roman"/>
          <w:b/>
          <w:sz w:val="24"/>
          <w:szCs w:val="24"/>
        </w:rPr>
      </w:pPr>
      <w:r w:rsidRPr="00C07A76">
        <w:rPr>
          <w:rFonts w:ascii="Times New Roman" w:hAnsi="Times New Roman"/>
          <w:b/>
          <w:sz w:val="24"/>
          <w:szCs w:val="24"/>
        </w:rPr>
        <w:t>Experiment 1: S</w:t>
      </w:r>
      <w:r w:rsidR="000C6092" w:rsidRPr="00C07A76">
        <w:rPr>
          <w:rFonts w:ascii="Times New Roman" w:hAnsi="Times New Roman"/>
          <w:b/>
          <w:sz w:val="24"/>
          <w:szCs w:val="24"/>
        </w:rPr>
        <w:t>elf-bias and</w:t>
      </w:r>
      <w:r w:rsidR="00E32549" w:rsidRPr="00C07A76">
        <w:rPr>
          <w:rFonts w:ascii="Times New Roman" w:hAnsi="Times New Roman"/>
          <w:b/>
          <w:sz w:val="24"/>
          <w:szCs w:val="24"/>
        </w:rPr>
        <w:t xml:space="preserve"> redundancy gain</w:t>
      </w:r>
    </w:p>
    <w:p w14:paraId="1852D873" w14:textId="77777777" w:rsidR="00E9038F" w:rsidRPr="00C07A76" w:rsidRDefault="00D734CD" w:rsidP="00D734CD">
      <w:pPr>
        <w:spacing w:after="0" w:line="480" w:lineRule="auto"/>
        <w:rPr>
          <w:rFonts w:ascii="Times New Roman" w:hAnsi="Times New Roman"/>
          <w:b/>
          <w:sz w:val="24"/>
          <w:szCs w:val="24"/>
        </w:rPr>
      </w:pPr>
      <w:r w:rsidRPr="00C07A76">
        <w:rPr>
          <w:rFonts w:ascii="Times New Roman" w:hAnsi="Times New Roman"/>
          <w:b/>
          <w:sz w:val="24"/>
          <w:szCs w:val="24"/>
        </w:rPr>
        <w:t>Methods</w:t>
      </w:r>
      <w:r w:rsidR="001711D7" w:rsidRPr="00C07A76">
        <w:rPr>
          <w:rStyle w:val="FootnoteReference"/>
          <w:rFonts w:ascii="Times New Roman" w:hAnsi="Times New Roman"/>
          <w:b/>
          <w:sz w:val="24"/>
          <w:szCs w:val="24"/>
        </w:rPr>
        <w:footnoteReference w:id="2"/>
      </w:r>
    </w:p>
    <w:p w14:paraId="3D468334" w14:textId="77777777" w:rsidR="00D734CD" w:rsidRPr="00C07A76" w:rsidRDefault="00D734CD" w:rsidP="00D734CD">
      <w:pPr>
        <w:spacing w:line="480" w:lineRule="auto"/>
        <w:rPr>
          <w:rFonts w:ascii="Times New Roman" w:hAnsi="Times New Roman"/>
          <w:sz w:val="24"/>
          <w:szCs w:val="24"/>
        </w:rPr>
      </w:pPr>
      <w:r w:rsidRPr="00C07A76">
        <w:rPr>
          <w:rFonts w:ascii="Times New Roman" w:hAnsi="Times New Roman"/>
          <w:i/>
          <w:sz w:val="24"/>
          <w:szCs w:val="24"/>
        </w:rPr>
        <w:lastRenderedPageBreak/>
        <w:t>Participants</w:t>
      </w:r>
      <w:r w:rsidRPr="00C07A76">
        <w:rPr>
          <w:rFonts w:ascii="Times New Roman" w:hAnsi="Times New Roman"/>
          <w:sz w:val="24"/>
          <w:szCs w:val="24"/>
        </w:rPr>
        <w:t>. There were 20 college students (7 male; 20 to 24 years of age, M=21.60±1.05). All participants were</w:t>
      </w:r>
      <w:r w:rsidR="0092060F">
        <w:rPr>
          <w:rFonts w:ascii="Times New Roman" w:hAnsi="Times New Roman"/>
          <w:sz w:val="24"/>
          <w:szCs w:val="24"/>
        </w:rPr>
        <w:t xml:space="preserve"> </w:t>
      </w:r>
      <w:r w:rsidRPr="00C07A76">
        <w:rPr>
          <w:rFonts w:ascii="Times New Roman" w:hAnsi="Times New Roman"/>
          <w:sz w:val="24"/>
          <w:szCs w:val="24"/>
        </w:rPr>
        <w:t>right-handed and had normal or corrected-to-normal vision. Informed</w:t>
      </w:r>
      <w:r w:rsidR="00703211">
        <w:rPr>
          <w:rFonts w:ascii="Times New Roman" w:hAnsi="Times New Roman"/>
          <w:sz w:val="24"/>
          <w:szCs w:val="24"/>
        </w:rPr>
        <w:t xml:space="preserve"> </w:t>
      </w:r>
      <w:r w:rsidRPr="00C07A76">
        <w:rPr>
          <w:rFonts w:ascii="Times New Roman" w:hAnsi="Times New Roman"/>
          <w:sz w:val="24"/>
          <w:szCs w:val="24"/>
        </w:rPr>
        <w:t>consent was obtained according to procedures approved by a local ethics</w:t>
      </w:r>
      <w:r w:rsidR="004937E3">
        <w:rPr>
          <w:rFonts w:ascii="Times New Roman" w:hAnsi="Times New Roman"/>
          <w:sz w:val="24"/>
          <w:szCs w:val="24"/>
        </w:rPr>
        <w:t xml:space="preserve"> </w:t>
      </w:r>
      <w:r w:rsidRPr="00C07A76">
        <w:rPr>
          <w:rFonts w:ascii="Times New Roman" w:hAnsi="Times New Roman"/>
          <w:sz w:val="24"/>
          <w:szCs w:val="24"/>
        </w:rPr>
        <w:t>committee.</w:t>
      </w:r>
    </w:p>
    <w:p w14:paraId="55242A0C" w14:textId="77777777" w:rsidR="00D734CD" w:rsidRPr="00C07A76" w:rsidRDefault="00D734CD" w:rsidP="00D734CD">
      <w:pPr>
        <w:spacing w:line="480" w:lineRule="auto"/>
        <w:rPr>
          <w:rFonts w:ascii="Times New Roman" w:hAnsi="Times New Roman"/>
          <w:sz w:val="24"/>
          <w:szCs w:val="24"/>
        </w:rPr>
      </w:pPr>
      <w:r w:rsidRPr="00C07A76">
        <w:rPr>
          <w:rFonts w:ascii="Times New Roman" w:hAnsi="Times New Roman"/>
          <w:i/>
          <w:sz w:val="24"/>
          <w:szCs w:val="24"/>
        </w:rPr>
        <w:t>Stimuli and tasks</w:t>
      </w:r>
      <w:r w:rsidRPr="00C07A76">
        <w:rPr>
          <w:rFonts w:ascii="Times New Roman" w:hAnsi="Times New Roman"/>
          <w:sz w:val="24"/>
          <w:szCs w:val="24"/>
        </w:rPr>
        <w:t>.</w:t>
      </w:r>
      <w:r w:rsidR="00E14C6F">
        <w:rPr>
          <w:rFonts w:ascii="Times New Roman" w:hAnsi="Times New Roman"/>
          <w:sz w:val="24"/>
          <w:szCs w:val="24"/>
        </w:rPr>
        <w:t xml:space="preserve"> </w:t>
      </w:r>
      <w:r w:rsidR="003A7129" w:rsidRPr="00C07A76">
        <w:rPr>
          <w:rFonts w:ascii="Times New Roman" w:hAnsi="Times New Roman"/>
          <w:sz w:val="24"/>
          <w:szCs w:val="24"/>
        </w:rPr>
        <w:t>Four</w:t>
      </w:r>
      <w:r w:rsidR="008A4D9E">
        <w:rPr>
          <w:rFonts w:ascii="Times New Roman" w:hAnsi="Times New Roman"/>
          <w:sz w:val="24"/>
          <w:szCs w:val="24"/>
        </w:rPr>
        <w:t xml:space="preserve"> </w:t>
      </w:r>
      <w:r w:rsidRPr="00C07A76">
        <w:rPr>
          <w:rFonts w:ascii="Times New Roman" w:hAnsi="Times New Roman"/>
          <w:sz w:val="24"/>
          <w:szCs w:val="24"/>
        </w:rPr>
        <w:t xml:space="preserve">geometric shapes (circle, hexagon, square, and triangle) were randomly assigned to </w:t>
      </w:r>
      <w:r w:rsidR="00986F33" w:rsidRPr="00C07A76">
        <w:rPr>
          <w:rFonts w:ascii="Times New Roman" w:hAnsi="Times New Roman"/>
          <w:sz w:val="24"/>
          <w:szCs w:val="24"/>
        </w:rPr>
        <w:t>two</w:t>
      </w:r>
      <w:r w:rsidRPr="00C07A76">
        <w:rPr>
          <w:rFonts w:ascii="Times New Roman" w:hAnsi="Times New Roman"/>
          <w:sz w:val="24"/>
          <w:szCs w:val="24"/>
        </w:rPr>
        <w:t xml:space="preserve"> conditions. Two shapes were associated with the</w:t>
      </w:r>
      <w:r w:rsidR="00AC781B" w:rsidRPr="00C07A76">
        <w:rPr>
          <w:rFonts w:ascii="Times New Roman" w:hAnsi="Times New Roman"/>
          <w:sz w:val="24"/>
          <w:szCs w:val="24"/>
        </w:rPr>
        <w:t xml:space="preserve"> self and</w:t>
      </w:r>
      <w:r w:rsidRPr="00C07A76">
        <w:rPr>
          <w:rFonts w:ascii="Times New Roman" w:hAnsi="Times New Roman"/>
          <w:sz w:val="24"/>
          <w:szCs w:val="24"/>
        </w:rPr>
        <w:t xml:space="preserve"> two with the</w:t>
      </w:r>
      <w:r w:rsidR="0092060F">
        <w:rPr>
          <w:rFonts w:ascii="Times New Roman" w:hAnsi="Times New Roman"/>
          <w:sz w:val="24"/>
          <w:szCs w:val="24"/>
        </w:rPr>
        <w:t xml:space="preserve"> </w:t>
      </w:r>
      <w:r w:rsidRPr="00C07A76">
        <w:rPr>
          <w:rFonts w:ascii="Times New Roman" w:hAnsi="Times New Roman"/>
          <w:sz w:val="24"/>
          <w:szCs w:val="24"/>
        </w:rPr>
        <w:t>participant’s best friend (whom the participant named</w:t>
      </w:r>
      <w:r w:rsidR="001711D7" w:rsidRPr="00C07A76">
        <w:rPr>
          <w:rFonts w:ascii="Times New Roman" w:hAnsi="Times New Roman"/>
          <w:sz w:val="24"/>
          <w:szCs w:val="24"/>
        </w:rPr>
        <w:t xml:space="preserve"> when the initial instructions were given</w:t>
      </w:r>
      <w:r w:rsidRPr="00C07A76">
        <w:rPr>
          <w:rFonts w:ascii="Times New Roman" w:hAnsi="Times New Roman"/>
          <w:sz w:val="24"/>
          <w:szCs w:val="24"/>
        </w:rPr>
        <w:t>).</w:t>
      </w:r>
      <w:r w:rsidR="001711D7" w:rsidRPr="00C07A76">
        <w:rPr>
          <w:rFonts w:ascii="Times New Roman" w:hAnsi="Times New Roman"/>
          <w:sz w:val="24"/>
          <w:szCs w:val="24"/>
        </w:rPr>
        <w:t xml:space="preserve"> Participants were asked</w:t>
      </w:r>
      <w:r w:rsidRPr="00C07A76">
        <w:rPr>
          <w:rFonts w:ascii="Times New Roman" w:hAnsi="Times New Roman"/>
          <w:sz w:val="24"/>
          <w:szCs w:val="24"/>
        </w:rPr>
        <w:t xml:space="preserve"> to</w:t>
      </w:r>
      <w:r w:rsidR="008A4D9E">
        <w:rPr>
          <w:rFonts w:ascii="Times New Roman" w:hAnsi="Times New Roman"/>
          <w:sz w:val="24"/>
          <w:szCs w:val="24"/>
        </w:rPr>
        <w:t xml:space="preserve"> </w:t>
      </w:r>
      <w:r w:rsidR="00AC781B" w:rsidRPr="00C07A76">
        <w:rPr>
          <w:rFonts w:ascii="Times New Roman" w:hAnsi="Times New Roman"/>
          <w:sz w:val="24"/>
          <w:szCs w:val="24"/>
        </w:rPr>
        <w:t>identify whether the display contained a shape associated with the self or a friend. One or two shapes</w:t>
      </w:r>
      <w:r w:rsidRPr="00C07A76">
        <w:rPr>
          <w:rFonts w:ascii="Times New Roman" w:hAnsi="Times New Roman"/>
          <w:sz w:val="24"/>
          <w:szCs w:val="24"/>
        </w:rPr>
        <w:t>, each subtending</w:t>
      </w:r>
      <w:r w:rsidR="007D0F72">
        <w:rPr>
          <w:rFonts w:ascii="Times New Roman" w:hAnsi="Times New Roman"/>
          <w:sz w:val="24"/>
          <w:szCs w:val="24"/>
        </w:rPr>
        <w:t xml:space="preserve"> </w:t>
      </w:r>
      <w:r w:rsidRPr="00C07A76">
        <w:rPr>
          <w:rFonts w:ascii="Times New Roman" w:hAnsi="Times New Roman"/>
          <w:sz w:val="24"/>
          <w:szCs w:val="24"/>
        </w:rPr>
        <w:t xml:space="preserve">3.8°×3.8°, </w:t>
      </w:r>
      <w:r w:rsidR="002B19D8" w:rsidRPr="00C07A76">
        <w:rPr>
          <w:rFonts w:ascii="Times New Roman" w:hAnsi="Times New Roman"/>
          <w:sz w:val="24"/>
          <w:szCs w:val="24"/>
        </w:rPr>
        <w:t xml:space="preserve">were presented </w:t>
      </w:r>
      <w:r w:rsidRPr="00C07A76">
        <w:rPr>
          <w:rFonts w:ascii="Times New Roman" w:hAnsi="Times New Roman"/>
          <w:sz w:val="24"/>
          <w:szCs w:val="24"/>
        </w:rPr>
        <w:t>in the left or/and right visual fields. The distance between the center of the shape and the central fixation cross (itself 0.8°×0.8°)</w:t>
      </w:r>
      <w:r w:rsidR="00A1504B" w:rsidRPr="00C07A76">
        <w:rPr>
          <w:rFonts w:ascii="Times New Roman" w:hAnsi="Times New Roman"/>
          <w:sz w:val="24"/>
          <w:szCs w:val="24"/>
        </w:rPr>
        <w:t xml:space="preserve"> </w:t>
      </w:r>
      <w:r w:rsidRPr="00C07A76">
        <w:rPr>
          <w:rFonts w:ascii="Times New Roman" w:hAnsi="Times New Roman"/>
          <w:sz w:val="24"/>
          <w:szCs w:val="24"/>
        </w:rPr>
        <w:t>was 3.0°</w:t>
      </w:r>
      <w:r w:rsidR="00742E55" w:rsidRPr="00C07A76">
        <w:rPr>
          <w:rFonts w:ascii="Times New Roman" w:hAnsi="Times New Roman"/>
          <w:sz w:val="24"/>
          <w:szCs w:val="24"/>
        </w:rPr>
        <w:t xml:space="preserve"> of visual angle</w:t>
      </w:r>
      <w:r w:rsidRPr="00C07A76">
        <w:rPr>
          <w:rFonts w:ascii="Times New Roman" w:hAnsi="Times New Roman"/>
          <w:sz w:val="24"/>
          <w:szCs w:val="24"/>
        </w:rPr>
        <w:t>. The background was grey. The experiment was run on a PC using E-prime</w:t>
      </w:r>
      <w:r w:rsidR="008A4D9E">
        <w:rPr>
          <w:rFonts w:ascii="Times New Roman" w:hAnsi="Times New Roman"/>
          <w:sz w:val="24"/>
          <w:szCs w:val="24"/>
        </w:rPr>
        <w:t xml:space="preserve"> </w:t>
      </w:r>
      <w:r w:rsidRPr="00C07A76">
        <w:rPr>
          <w:rFonts w:ascii="Times New Roman" w:hAnsi="Times New Roman"/>
          <w:sz w:val="24"/>
          <w:szCs w:val="24"/>
        </w:rPr>
        <w:t>software (Version 1.1) and displayed on a 19-in</w:t>
      </w:r>
      <w:r w:rsidR="005D02B8">
        <w:rPr>
          <w:rFonts w:ascii="Times New Roman" w:hAnsi="Times New Roman"/>
          <w:sz w:val="24"/>
          <w:szCs w:val="24"/>
        </w:rPr>
        <w:t xml:space="preserve"> </w:t>
      </w:r>
      <w:r w:rsidRPr="00C07A76">
        <w:rPr>
          <w:rFonts w:ascii="Times New Roman" w:hAnsi="Times New Roman"/>
          <w:sz w:val="24"/>
          <w:szCs w:val="24"/>
        </w:rPr>
        <w:t>monitor (1024</w:t>
      </w:r>
      <w:r w:rsidR="00415920">
        <w:rPr>
          <w:rFonts w:ascii="Times New Roman" w:hAnsi="Times New Roman"/>
          <w:sz w:val="24"/>
          <w:szCs w:val="24"/>
        </w:rPr>
        <w:t xml:space="preserve"> </w:t>
      </w:r>
      <w:r w:rsidRPr="00C07A76">
        <w:rPr>
          <w:rFonts w:ascii="Times New Roman" w:hAnsi="Times New Roman"/>
          <w:sz w:val="24"/>
          <w:szCs w:val="24"/>
        </w:rPr>
        <w:t>×</w:t>
      </w:r>
      <w:r w:rsidR="00415920">
        <w:rPr>
          <w:rFonts w:ascii="Times New Roman" w:hAnsi="Times New Roman"/>
          <w:sz w:val="24"/>
          <w:szCs w:val="24"/>
        </w:rPr>
        <w:t xml:space="preserve"> </w:t>
      </w:r>
      <w:r w:rsidRPr="00C07A76">
        <w:rPr>
          <w:rFonts w:ascii="Times New Roman" w:hAnsi="Times New Roman"/>
          <w:sz w:val="24"/>
          <w:szCs w:val="24"/>
        </w:rPr>
        <w:t>768 at 60 Hz).</w:t>
      </w:r>
    </w:p>
    <w:p w14:paraId="676DE520" w14:textId="77777777" w:rsidR="00D734CD" w:rsidRPr="00C07A76" w:rsidRDefault="00D734CD" w:rsidP="00D734CD">
      <w:pPr>
        <w:spacing w:line="480" w:lineRule="auto"/>
        <w:rPr>
          <w:rFonts w:ascii="Times New Roman" w:hAnsi="Times New Roman"/>
          <w:sz w:val="24"/>
          <w:szCs w:val="24"/>
        </w:rPr>
      </w:pPr>
      <w:r w:rsidRPr="00C07A76">
        <w:rPr>
          <w:rFonts w:ascii="Times New Roman" w:hAnsi="Times New Roman"/>
          <w:i/>
          <w:sz w:val="24"/>
          <w:szCs w:val="24"/>
        </w:rPr>
        <w:t>Procedure</w:t>
      </w:r>
      <w:r w:rsidRPr="00C07A76">
        <w:rPr>
          <w:rFonts w:ascii="Times New Roman" w:hAnsi="Times New Roman"/>
          <w:sz w:val="24"/>
          <w:szCs w:val="24"/>
        </w:rPr>
        <w:t>. The experiment had two stages. First participants were asked to code two geometric</w:t>
      </w:r>
      <w:r w:rsidR="007D0F72">
        <w:rPr>
          <w:rFonts w:ascii="Times New Roman" w:hAnsi="Times New Roman"/>
          <w:sz w:val="24"/>
          <w:szCs w:val="24"/>
        </w:rPr>
        <w:t xml:space="preserve"> </w:t>
      </w:r>
      <w:r w:rsidRPr="00C07A76">
        <w:rPr>
          <w:rFonts w:ascii="Times New Roman" w:hAnsi="Times New Roman"/>
          <w:sz w:val="24"/>
          <w:szCs w:val="24"/>
        </w:rPr>
        <w:t>shapes as a named best</w:t>
      </w:r>
      <w:r w:rsidR="00A1504B" w:rsidRPr="00C07A76">
        <w:rPr>
          <w:rFonts w:ascii="Times New Roman" w:hAnsi="Times New Roman"/>
          <w:sz w:val="24"/>
          <w:szCs w:val="24"/>
        </w:rPr>
        <w:t xml:space="preserve"> </w:t>
      </w:r>
      <w:r w:rsidR="00AC781B" w:rsidRPr="00C07A76">
        <w:rPr>
          <w:rFonts w:ascii="Times New Roman" w:hAnsi="Times New Roman"/>
          <w:sz w:val="24"/>
          <w:szCs w:val="24"/>
        </w:rPr>
        <w:t>friend and</w:t>
      </w:r>
      <w:r w:rsidR="00A1504B" w:rsidRPr="00C07A76">
        <w:rPr>
          <w:rFonts w:ascii="Times New Roman" w:hAnsi="Times New Roman"/>
          <w:sz w:val="24"/>
          <w:szCs w:val="24"/>
        </w:rPr>
        <w:t xml:space="preserve"> </w:t>
      </w:r>
      <w:r w:rsidRPr="00C07A76">
        <w:rPr>
          <w:rFonts w:ascii="Times New Roman" w:hAnsi="Times New Roman"/>
          <w:sz w:val="24"/>
          <w:szCs w:val="24"/>
        </w:rPr>
        <w:t>two as the self. This pre-test lasted</w:t>
      </w:r>
      <w:r w:rsidR="00C074A9" w:rsidRPr="00C07A76">
        <w:rPr>
          <w:rFonts w:ascii="Times New Roman" w:hAnsi="Times New Roman"/>
          <w:sz w:val="24"/>
          <w:szCs w:val="24"/>
        </w:rPr>
        <w:t xml:space="preserve"> </w:t>
      </w:r>
      <w:r w:rsidRPr="00C07A76">
        <w:rPr>
          <w:rFonts w:ascii="Times New Roman" w:hAnsi="Times New Roman"/>
          <w:sz w:val="24"/>
          <w:szCs w:val="24"/>
        </w:rPr>
        <w:t>just 60s (see Sui</w:t>
      </w:r>
      <w:r w:rsidR="008B1553">
        <w:rPr>
          <w:rFonts w:ascii="Times New Roman" w:hAnsi="Times New Roman"/>
          <w:sz w:val="24"/>
          <w:szCs w:val="24"/>
        </w:rPr>
        <w:t xml:space="preserve"> et al.</w:t>
      </w:r>
      <w:r w:rsidRPr="00C07A76">
        <w:rPr>
          <w:rFonts w:ascii="Times New Roman" w:hAnsi="Times New Roman"/>
          <w:sz w:val="24"/>
          <w:szCs w:val="24"/>
        </w:rPr>
        <w:t>, 2012). For example,</w:t>
      </w:r>
      <w:r w:rsidR="009C35E9" w:rsidRPr="00C07A76">
        <w:rPr>
          <w:rFonts w:ascii="Times New Roman" w:hAnsi="Times New Roman"/>
          <w:sz w:val="24"/>
          <w:szCs w:val="24"/>
        </w:rPr>
        <w:t xml:space="preserve"> </w:t>
      </w:r>
      <w:r w:rsidRPr="00C07A76">
        <w:rPr>
          <w:rFonts w:ascii="Times New Roman" w:hAnsi="Times New Roman"/>
          <w:sz w:val="24"/>
          <w:szCs w:val="24"/>
        </w:rPr>
        <w:t>a participant might be told, “The triangle and hexagon represent your best friend - Mary; you are</w:t>
      </w:r>
      <w:r w:rsidR="00A1504B" w:rsidRPr="00C07A76">
        <w:rPr>
          <w:rFonts w:ascii="Times New Roman" w:hAnsi="Times New Roman"/>
          <w:sz w:val="24"/>
          <w:szCs w:val="24"/>
        </w:rPr>
        <w:t xml:space="preserve"> the</w:t>
      </w:r>
      <w:r w:rsidRPr="00C07A76">
        <w:rPr>
          <w:rFonts w:ascii="Times New Roman" w:hAnsi="Times New Roman"/>
          <w:sz w:val="24"/>
          <w:szCs w:val="24"/>
        </w:rPr>
        <w:t xml:space="preserve"> circle and square”. The shapes themselves were not presented at this</w:t>
      </w:r>
      <w:r w:rsidR="00A1504B" w:rsidRPr="00C07A76">
        <w:rPr>
          <w:rFonts w:ascii="Times New Roman" w:hAnsi="Times New Roman"/>
          <w:sz w:val="24"/>
          <w:szCs w:val="24"/>
        </w:rPr>
        <w:t xml:space="preserve"> </w:t>
      </w:r>
      <w:r w:rsidRPr="00C07A76">
        <w:rPr>
          <w:rFonts w:ascii="Times New Roman" w:hAnsi="Times New Roman"/>
          <w:sz w:val="24"/>
          <w:szCs w:val="24"/>
        </w:rPr>
        <w:t xml:space="preserve">stage. Subsequently, </w:t>
      </w:r>
      <w:r w:rsidR="00AC781B" w:rsidRPr="00C07A76">
        <w:rPr>
          <w:rFonts w:ascii="Times New Roman" w:hAnsi="Times New Roman"/>
          <w:sz w:val="24"/>
          <w:szCs w:val="24"/>
        </w:rPr>
        <w:t xml:space="preserve">one or a pair of stimuli </w:t>
      </w:r>
      <w:r w:rsidR="00037FA4" w:rsidRPr="00C07A76">
        <w:rPr>
          <w:rFonts w:ascii="Times New Roman" w:hAnsi="Times New Roman"/>
          <w:sz w:val="24"/>
          <w:szCs w:val="24"/>
        </w:rPr>
        <w:t>was</w:t>
      </w:r>
      <w:r w:rsidR="00AC781B" w:rsidRPr="00C07A76">
        <w:rPr>
          <w:rFonts w:ascii="Times New Roman" w:hAnsi="Times New Roman"/>
          <w:sz w:val="24"/>
          <w:szCs w:val="24"/>
        </w:rPr>
        <w:t xml:space="preserve"> presented in the left and/or right visual fields</w:t>
      </w:r>
      <w:r w:rsidRPr="00C07A76">
        <w:rPr>
          <w:rFonts w:ascii="Times New Roman" w:hAnsi="Times New Roman"/>
          <w:sz w:val="24"/>
          <w:szCs w:val="24"/>
        </w:rPr>
        <w:t>.</w:t>
      </w:r>
      <w:r w:rsidR="007D0F72">
        <w:rPr>
          <w:rFonts w:ascii="Times New Roman" w:hAnsi="Times New Roman"/>
          <w:sz w:val="24"/>
          <w:szCs w:val="24"/>
        </w:rPr>
        <w:t xml:space="preserve"> </w:t>
      </w:r>
      <w:r w:rsidRPr="00C07A76">
        <w:rPr>
          <w:rFonts w:ascii="Times New Roman" w:hAnsi="Times New Roman"/>
          <w:sz w:val="24"/>
          <w:szCs w:val="24"/>
        </w:rPr>
        <w:t xml:space="preserve">Participants judged whether </w:t>
      </w:r>
      <w:r w:rsidR="00037FA4" w:rsidRPr="00C07A76">
        <w:rPr>
          <w:rFonts w:ascii="Times New Roman" w:hAnsi="Times New Roman"/>
          <w:sz w:val="24"/>
          <w:szCs w:val="24"/>
        </w:rPr>
        <w:t>the display was the self or friend</w:t>
      </w:r>
      <w:r w:rsidRPr="00C07A76">
        <w:rPr>
          <w:rFonts w:ascii="Times New Roman" w:hAnsi="Times New Roman"/>
          <w:sz w:val="24"/>
          <w:szCs w:val="24"/>
        </w:rPr>
        <w:t>.</w:t>
      </w:r>
      <w:r w:rsidR="007D0F72">
        <w:rPr>
          <w:rFonts w:ascii="Times New Roman" w:hAnsi="Times New Roman"/>
          <w:sz w:val="24"/>
          <w:szCs w:val="24"/>
        </w:rPr>
        <w:t xml:space="preserve"> </w:t>
      </w:r>
      <w:r w:rsidRPr="00C07A76">
        <w:rPr>
          <w:rFonts w:ascii="Times New Roman" w:hAnsi="Times New Roman"/>
          <w:sz w:val="24"/>
          <w:szCs w:val="24"/>
        </w:rPr>
        <w:t>On each trial a central</w:t>
      </w:r>
      <w:r w:rsidR="00A1504B" w:rsidRPr="00C07A76">
        <w:rPr>
          <w:rFonts w:ascii="Times New Roman" w:hAnsi="Times New Roman"/>
          <w:sz w:val="24"/>
          <w:szCs w:val="24"/>
        </w:rPr>
        <w:t xml:space="preserve"> </w:t>
      </w:r>
      <w:r w:rsidRPr="00C07A76">
        <w:rPr>
          <w:rFonts w:ascii="Times New Roman" w:hAnsi="Times New Roman"/>
          <w:sz w:val="24"/>
          <w:szCs w:val="24"/>
        </w:rPr>
        <w:t>cross appeared</w:t>
      </w:r>
      <w:r w:rsidR="00A1504B" w:rsidRPr="00C07A76">
        <w:rPr>
          <w:rFonts w:ascii="Times New Roman" w:hAnsi="Times New Roman"/>
          <w:sz w:val="24"/>
          <w:szCs w:val="24"/>
        </w:rPr>
        <w:t xml:space="preserve"> </w:t>
      </w:r>
      <w:r w:rsidRPr="00C07A76">
        <w:rPr>
          <w:rFonts w:ascii="Times New Roman" w:hAnsi="Times New Roman"/>
          <w:sz w:val="24"/>
          <w:szCs w:val="24"/>
        </w:rPr>
        <w:t>for 500 ms followed</w:t>
      </w:r>
      <w:r w:rsidR="00A1504B" w:rsidRPr="00C07A76">
        <w:rPr>
          <w:rFonts w:ascii="Times New Roman" w:hAnsi="Times New Roman"/>
          <w:sz w:val="24"/>
          <w:szCs w:val="24"/>
        </w:rPr>
        <w:t xml:space="preserve"> by one or two shapes</w:t>
      </w:r>
      <w:r w:rsidRPr="00C07A76">
        <w:rPr>
          <w:rFonts w:ascii="Times New Roman" w:hAnsi="Times New Roman"/>
          <w:sz w:val="24"/>
          <w:szCs w:val="24"/>
        </w:rPr>
        <w:t xml:space="preserve"> in the left or/and right visual field for 100 ms. There then followed a variable duration, blank interval (ranging</w:t>
      </w:r>
      <w:r w:rsidR="00A1504B" w:rsidRPr="00C07A76">
        <w:rPr>
          <w:rFonts w:ascii="Times New Roman" w:hAnsi="Times New Roman"/>
          <w:sz w:val="24"/>
          <w:szCs w:val="24"/>
        </w:rPr>
        <w:t xml:space="preserve"> </w:t>
      </w:r>
      <w:r w:rsidRPr="00C07A76">
        <w:rPr>
          <w:rFonts w:ascii="Times New Roman" w:hAnsi="Times New Roman"/>
          <w:sz w:val="24"/>
          <w:szCs w:val="24"/>
        </w:rPr>
        <w:t>from 900 to 1100 ms). Participants had to press one of two response buttons as quickly and accurately as possible within this</w:t>
      </w:r>
      <w:r w:rsidR="00A1504B" w:rsidRPr="00C07A76">
        <w:rPr>
          <w:rFonts w:ascii="Times New Roman" w:hAnsi="Times New Roman"/>
          <w:sz w:val="24"/>
          <w:szCs w:val="24"/>
        </w:rPr>
        <w:t xml:space="preserve"> </w:t>
      </w:r>
      <w:r w:rsidRPr="00C07A76">
        <w:rPr>
          <w:rFonts w:ascii="Times New Roman" w:hAnsi="Times New Roman"/>
          <w:sz w:val="24"/>
          <w:szCs w:val="24"/>
        </w:rPr>
        <w:t>time</w:t>
      </w:r>
      <w:r w:rsidR="00A1504B" w:rsidRPr="00C07A76">
        <w:rPr>
          <w:rFonts w:ascii="Times New Roman" w:hAnsi="Times New Roman"/>
          <w:sz w:val="24"/>
          <w:szCs w:val="24"/>
        </w:rPr>
        <w:t xml:space="preserve"> </w:t>
      </w:r>
      <w:r w:rsidRPr="00C07A76">
        <w:rPr>
          <w:rFonts w:ascii="Times New Roman" w:hAnsi="Times New Roman"/>
          <w:sz w:val="24"/>
          <w:szCs w:val="24"/>
        </w:rPr>
        <w:t>frame (to encourage immediate responding)</w:t>
      </w:r>
      <w:r w:rsidR="00DA3D1F" w:rsidRPr="00C07A76">
        <w:rPr>
          <w:rFonts w:ascii="Times New Roman" w:hAnsi="Times New Roman"/>
          <w:sz w:val="24"/>
          <w:szCs w:val="24"/>
        </w:rPr>
        <w:t xml:space="preserve"> to discriminate the shape(s) (self vs. friend)</w:t>
      </w:r>
      <w:r w:rsidRPr="00C07A76">
        <w:rPr>
          <w:rFonts w:ascii="Times New Roman" w:hAnsi="Times New Roman"/>
          <w:sz w:val="24"/>
          <w:szCs w:val="24"/>
        </w:rPr>
        <w:t>. Feedback (correct or</w:t>
      </w:r>
      <w:r w:rsidR="00A1504B" w:rsidRPr="00C07A76">
        <w:rPr>
          <w:rFonts w:ascii="Times New Roman" w:hAnsi="Times New Roman"/>
          <w:sz w:val="24"/>
          <w:szCs w:val="24"/>
        </w:rPr>
        <w:t xml:space="preserve"> </w:t>
      </w:r>
      <w:r w:rsidRPr="00C07A76">
        <w:rPr>
          <w:rFonts w:ascii="Times New Roman" w:hAnsi="Times New Roman"/>
          <w:sz w:val="24"/>
          <w:szCs w:val="24"/>
        </w:rPr>
        <w:t>incorrect) appeared on the screen for 500 ms at the end of each trial.</w:t>
      </w:r>
    </w:p>
    <w:p w14:paraId="7DFBE380" w14:textId="77777777" w:rsidR="00D734CD" w:rsidRPr="00C07A76" w:rsidRDefault="00D734CD" w:rsidP="00D734CD">
      <w:pPr>
        <w:spacing w:line="480" w:lineRule="auto"/>
        <w:rPr>
          <w:rFonts w:ascii="Times New Roman" w:hAnsi="Times New Roman"/>
          <w:b/>
          <w:sz w:val="24"/>
          <w:szCs w:val="24"/>
        </w:rPr>
      </w:pPr>
      <w:r w:rsidRPr="00C07A76">
        <w:rPr>
          <w:rFonts w:ascii="Times New Roman" w:hAnsi="Times New Roman"/>
          <w:sz w:val="24"/>
          <w:szCs w:val="24"/>
        </w:rPr>
        <w:lastRenderedPageBreak/>
        <w:tab/>
        <w:t xml:space="preserve">Each participant carried out </w:t>
      </w:r>
      <w:r w:rsidR="00477DD5" w:rsidRPr="00C07A76">
        <w:rPr>
          <w:rFonts w:ascii="Times New Roman" w:hAnsi="Times New Roman"/>
          <w:sz w:val="24"/>
          <w:szCs w:val="24"/>
        </w:rPr>
        <w:t>six</w:t>
      </w:r>
      <w:r w:rsidRPr="00C07A76">
        <w:rPr>
          <w:rFonts w:ascii="Times New Roman" w:hAnsi="Times New Roman"/>
          <w:sz w:val="24"/>
          <w:szCs w:val="24"/>
        </w:rPr>
        <w:t xml:space="preserve"> blocks of </w:t>
      </w:r>
      <w:r w:rsidR="00477DD5" w:rsidRPr="00C07A76">
        <w:rPr>
          <w:rFonts w:ascii="Times New Roman" w:hAnsi="Times New Roman"/>
          <w:sz w:val="24"/>
          <w:szCs w:val="24"/>
        </w:rPr>
        <w:t>120</w:t>
      </w:r>
      <w:r w:rsidRPr="00C07A76">
        <w:rPr>
          <w:rFonts w:ascii="Times New Roman" w:hAnsi="Times New Roman"/>
          <w:sz w:val="24"/>
          <w:szCs w:val="24"/>
        </w:rPr>
        <w:t xml:space="preserve"> trials following</w:t>
      </w:r>
      <w:r w:rsidR="00A1504B" w:rsidRPr="00C07A76">
        <w:rPr>
          <w:rFonts w:ascii="Times New Roman" w:hAnsi="Times New Roman"/>
          <w:sz w:val="24"/>
          <w:szCs w:val="24"/>
        </w:rPr>
        <w:t xml:space="preserve"> </w:t>
      </w:r>
      <w:r w:rsidRPr="00C07A76">
        <w:rPr>
          <w:rFonts w:ascii="Times New Roman" w:hAnsi="Times New Roman"/>
          <w:sz w:val="24"/>
          <w:szCs w:val="24"/>
        </w:rPr>
        <w:t>8</w:t>
      </w:r>
      <w:r w:rsidR="00505D52" w:rsidRPr="00C07A76">
        <w:rPr>
          <w:rFonts w:ascii="Times New Roman" w:hAnsi="Times New Roman"/>
          <w:sz w:val="24"/>
          <w:szCs w:val="24"/>
        </w:rPr>
        <w:t xml:space="preserve"> practice trials, where self and </w:t>
      </w:r>
      <w:r w:rsidRPr="00C07A76">
        <w:rPr>
          <w:rFonts w:ascii="Times New Roman" w:hAnsi="Times New Roman"/>
          <w:sz w:val="24"/>
          <w:szCs w:val="24"/>
        </w:rPr>
        <w:t>friend</w:t>
      </w:r>
      <w:r w:rsidR="00505D52" w:rsidRPr="00C07A76">
        <w:rPr>
          <w:rFonts w:ascii="Times New Roman" w:hAnsi="Times New Roman"/>
          <w:sz w:val="24"/>
          <w:szCs w:val="24"/>
        </w:rPr>
        <w:t xml:space="preserve"> </w:t>
      </w:r>
      <w:r w:rsidR="00A1504B" w:rsidRPr="00C07A76">
        <w:rPr>
          <w:rFonts w:ascii="Times New Roman" w:hAnsi="Times New Roman"/>
          <w:sz w:val="24"/>
          <w:szCs w:val="24"/>
        </w:rPr>
        <w:t xml:space="preserve">shapes were presented either alone or in a redundant pair, </w:t>
      </w:r>
      <w:r w:rsidRPr="00C07A76">
        <w:rPr>
          <w:rFonts w:ascii="Times New Roman" w:hAnsi="Times New Roman"/>
          <w:sz w:val="24"/>
          <w:szCs w:val="24"/>
        </w:rPr>
        <w:t>equally often</w:t>
      </w:r>
      <w:r w:rsidR="00A1504B" w:rsidRPr="00C07A76">
        <w:rPr>
          <w:rFonts w:ascii="Times New Roman" w:hAnsi="Times New Roman"/>
          <w:sz w:val="24"/>
          <w:szCs w:val="24"/>
        </w:rPr>
        <w:t>,</w:t>
      </w:r>
      <w:r w:rsidRPr="00C07A76">
        <w:rPr>
          <w:rFonts w:ascii="Times New Roman" w:hAnsi="Times New Roman"/>
          <w:sz w:val="24"/>
          <w:szCs w:val="24"/>
        </w:rPr>
        <w:t xml:space="preserve"> in a random order. The accuracy of performance after each block was reported. </w:t>
      </w:r>
      <w:r w:rsidR="00505D52" w:rsidRPr="00C07A76">
        <w:rPr>
          <w:rFonts w:ascii="Times New Roman" w:hAnsi="Times New Roman"/>
          <w:sz w:val="24"/>
          <w:szCs w:val="24"/>
        </w:rPr>
        <w:t>T</w:t>
      </w:r>
      <w:r w:rsidRPr="00C07A76">
        <w:rPr>
          <w:rFonts w:ascii="Times New Roman" w:hAnsi="Times New Roman"/>
          <w:sz w:val="24"/>
          <w:szCs w:val="24"/>
        </w:rPr>
        <w:t xml:space="preserve">here were </w:t>
      </w:r>
      <w:r w:rsidR="00E77D0D" w:rsidRPr="00C07A76">
        <w:rPr>
          <w:rFonts w:ascii="Times New Roman" w:hAnsi="Times New Roman"/>
          <w:sz w:val="24"/>
          <w:szCs w:val="24"/>
        </w:rPr>
        <w:t>two</w:t>
      </w:r>
      <w:r w:rsidRPr="00C07A76">
        <w:rPr>
          <w:rFonts w:ascii="Times New Roman" w:hAnsi="Times New Roman"/>
          <w:sz w:val="24"/>
          <w:szCs w:val="24"/>
        </w:rPr>
        <w:t xml:space="preserve"> within-subjects variables - </w:t>
      </w:r>
      <w:r w:rsidR="00E77D0D" w:rsidRPr="00C07A76">
        <w:rPr>
          <w:rFonts w:ascii="Times New Roman" w:hAnsi="Times New Roman"/>
          <w:sz w:val="24"/>
          <w:szCs w:val="24"/>
        </w:rPr>
        <w:t>association</w:t>
      </w:r>
      <w:r w:rsidRPr="00C07A76">
        <w:rPr>
          <w:rFonts w:ascii="Times New Roman" w:hAnsi="Times New Roman"/>
          <w:sz w:val="24"/>
          <w:szCs w:val="24"/>
        </w:rPr>
        <w:t xml:space="preserve"> (friend vs. self), and </w:t>
      </w:r>
      <w:r w:rsidR="00E77D0D" w:rsidRPr="00C07A76">
        <w:rPr>
          <w:rFonts w:ascii="Times New Roman" w:hAnsi="Times New Roman"/>
          <w:sz w:val="24"/>
          <w:szCs w:val="24"/>
        </w:rPr>
        <w:t>shape</w:t>
      </w:r>
      <w:r w:rsidRPr="00C07A76">
        <w:rPr>
          <w:rFonts w:ascii="Times New Roman" w:hAnsi="Times New Roman"/>
          <w:sz w:val="24"/>
          <w:szCs w:val="24"/>
        </w:rPr>
        <w:t xml:space="preserve"> (single</w:t>
      </w:r>
      <w:r w:rsidR="000227C4" w:rsidRPr="00C07A76">
        <w:rPr>
          <w:rFonts w:ascii="Times New Roman" w:hAnsi="Times New Roman"/>
          <w:sz w:val="24"/>
          <w:szCs w:val="24"/>
        </w:rPr>
        <w:t xml:space="preserve"> </w:t>
      </w:r>
      <w:r w:rsidR="00A1504B" w:rsidRPr="00C07A76">
        <w:rPr>
          <w:rFonts w:ascii="Times New Roman" w:hAnsi="Times New Roman"/>
          <w:sz w:val="24"/>
          <w:szCs w:val="24"/>
        </w:rPr>
        <w:t>shape i</w:t>
      </w:r>
      <w:r w:rsidR="000227C4" w:rsidRPr="00C07A76">
        <w:rPr>
          <w:rFonts w:ascii="Times New Roman" w:hAnsi="Times New Roman"/>
          <w:sz w:val="24"/>
          <w:szCs w:val="24"/>
        </w:rPr>
        <w:t>n the left or right visual field</w:t>
      </w:r>
      <w:r w:rsidRPr="00C07A76">
        <w:rPr>
          <w:rFonts w:ascii="Times New Roman" w:hAnsi="Times New Roman"/>
          <w:sz w:val="24"/>
          <w:szCs w:val="24"/>
        </w:rPr>
        <w:t>, two same, or two different shapes</w:t>
      </w:r>
      <w:r w:rsidR="000227C4" w:rsidRPr="00C07A76">
        <w:rPr>
          <w:rFonts w:ascii="Times New Roman" w:hAnsi="Times New Roman"/>
          <w:sz w:val="24"/>
          <w:szCs w:val="24"/>
        </w:rPr>
        <w:t xml:space="preserve"> in the left and right visual field</w:t>
      </w:r>
      <w:r w:rsidR="00A1504B" w:rsidRPr="00C07A76">
        <w:rPr>
          <w:rFonts w:ascii="Times New Roman" w:hAnsi="Times New Roman"/>
          <w:sz w:val="24"/>
          <w:szCs w:val="24"/>
        </w:rPr>
        <w:t>s</w:t>
      </w:r>
      <w:r w:rsidRPr="00C07A76">
        <w:rPr>
          <w:rFonts w:ascii="Times New Roman" w:hAnsi="Times New Roman"/>
          <w:sz w:val="24"/>
          <w:szCs w:val="24"/>
        </w:rPr>
        <w:t>)</w:t>
      </w:r>
      <w:r w:rsidR="00E859F9" w:rsidRPr="00C07A76">
        <w:rPr>
          <w:rFonts w:ascii="Times New Roman" w:hAnsi="Times New Roman"/>
          <w:sz w:val="24"/>
          <w:szCs w:val="24"/>
        </w:rPr>
        <w:t xml:space="preserve"> and on two-item trials the shapes were always redundant in relation to the response</w:t>
      </w:r>
      <w:r w:rsidRPr="00C07A76">
        <w:rPr>
          <w:rFonts w:ascii="Times New Roman" w:hAnsi="Times New Roman"/>
          <w:sz w:val="24"/>
          <w:szCs w:val="24"/>
        </w:rPr>
        <w:t>.</w:t>
      </w:r>
      <w:r w:rsidR="00B97231" w:rsidRPr="00C07A76">
        <w:rPr>
          <w:rFonts w:ascii="Times New Roman" w:hAnsi="Times New Roman"/>
          <w:sz w:val="24"/>
          <w:szCs w:val="24"/>
        </w:rPr>
        <w:t xml:space="preserve"> There </w:t>
      </w:r>
      <w:r w:rsidR="009C35E9" w:rsidRPr="00C07A76">
        <w:rPr>
          <w:rFonts w:ascii="Times New Roman" w:hAnsi="Times New Roman"/>
          <w:sz w:val="24"/>
          <w:szCs w:val="24"/>
        </w:rPr>
        <w:t>were</w:t>
      </w:r>
      <w:r w:rsidR="00B97231" w:rsidRPr="00C07A76">
        <w:rPr>
          <w:rFonts w:ascii="Times New Roman" w:hAnsi="Times New Roman"/>
          <w:sz w:val="24"/>
          <w:szCs w:val="24"/>
        </w:rPr>
        <w:t xml:space="preserve"> 120 trials </w:t>
      </w:r>
      <w:r w:rsidR="005D02B8">
        <w:rPr>
          <w:rFonts w:ascii="Times New Roman" w:hAnsi="Times New Roman"/>
          <w:sz w:val="24"/>
          <w:szCs w:val="24"/>
        </w:rPr>
        <w:t xml:space="preserve">in each of 6 conditions </w:t>
      </w:r>
      <w:r w:rsidR="000A16DB">
        <w:rPr>
          <w:rFonts w:ascii="Times New Roman" w:hAnsi="Times New Roman"/>
          <w:sz w:val="24"/>
          <w:szCs w:val="24"/>
        </w:rPr>
        <w:t>(</w:t>
      </w:r>
      <w:r w:rsidR="00193C82">
        <w:rPr>
          <w:rFonts w:ascii="Times New Roman" w:hAnsi="Times New Roman"/>
          <w:sz w:val="24"/>
          <w:szCs w:val="24"/>
        </w:rPr>
        <w:t xml:space="preserve">two </w:t>
      </w:r>
      <w:r w:rsidR="000A16DB">
        <w:rPr>
          <w:rFonts w:ascii="Times New Roman" w:hAnsi="Times New Roman"/>
          <w:sz w:val="24"/>
          <w:szCs w:val="24"/>
        </w:rPr>
        <w:t xml:space="preserve">same self, </w:t>
      </w:r>
      <w:r w:rsidR="00193C82">
        <w:rPr>
          <w:rFonts w:ascii="Times New Roman" w:hAnsi="Times New Roman"/>
          <w:sz w:val="24"/>
          <w:szCs w:val="24"/>
        </w:rPr>
        <w:t xml:space="preserve">two </w:t>
      </w:r>
      <w:r w:rsidR="000A16DB">
        <w:rPr>
          <w:rFonts w:ascii="Times New Roman" w:hAnsi="Times New Roman"/>
          <w:sz w:val="24"/>
          <w:szCs w:val="24"/>
        </w:rPr>
        <w:t xml:space="preserve">different self, single self presented on the left </w:t>
      </w:r>
      <w:r w:rsidR="00CB1CE1">
        <w:rPr>
          <w:rFonts w:ascii="Times New Roman" w:hAnsi="Times New Roman"/>
          <w:sz w:val="24"/>
          <w:szCs w:val="24"/>
        </w:rPr>
        <w:t>or</w:t>
      </w:r>
      <w:r w:rsidR="000A16DB">
        <w:rPr>
          <w:rFonts w:ascii="Times New Roman" w:hAnsi="Times New Roman"/>
          <w:sz w:val="24"/>
          <w:szCs w:val="24"/>
        </w:rPr>
        <w:t xml:space="preserve"> right, </w:t>
      </w:r>
      <w:r w:rsidR="00193C82">
        <w:rPr>
          <w:rFonts w:ascii="Times New Roman" w:hAnsi="Times New Roman"/>
          <w:sz w:val="24"/>
          <w:szCs w:val="24"/>
        </w:rPr>
        <w:t xml:space="preserve">two </w:t>
      </w:r>
      <w:r w:rsidR="000A16DB">
        <w:rPr>
          <w:rFonts w:ascii="Times New Roman" w:hAnsi="Times New Roman"/>
          <w:sz w:val="24"/>
          <w:szCs w:val="24"/>
        </w:rPr>
        <w:t xml:space="preserve">same friend, </w:t>
      </w:r>
      <w:r w:rsidR="00193C82">
        <w:rPr>
          <w:rFonts w:ascii="Times New Roman" w:hAnsi="Times New Roman"/>
          <w:sz w:val="24"/>
          <w:szCs w:val="24"/>
        </w:rPr>
        <w:t xml:space="preserve">two </w:t>
      </w:r>
      <w:r w:rsidR="000A16DB">
        <w:rPr>
          <w:rFonts w:ascii="Times New Roman" w:hAnsi="Times New Roman"/>
          <w:sz w:val="24"/>
          <w:szCs w:val="24"/>
        </w:rPr>
        <w:t xml:space="preserve">different friend, single friend presented on the left </w:t>
      </w:r>
      <w:r w:rsidR="00CB1CE1">
        <w:rPr>
          <w:rFonts w:ascii="Times New Roman" w:hAnsi="Times New Roman"/>
          <w:sz w:val="24"/>
          <w:szCs w:val="24"/>
        </w:rPr>
        <w:t xml:space="preserve">or </w:t>
      </w:r>
      <w:r w:rsidR="000A16DB">
        <w:rPr>
          <w:rFonts w:ascii="Times New Roman" w:hAnsi="Times New Roman"/>
          <w:sz w:val="24"/>
          <w:szCs w:val="24"/>
        </w:rPr>
        <w:t>right)</w:t>
      </w:r>
      <w:r w:rsidR="00CB1CE1">
        <w:rPr>
          <w:rFonts w:ascii="Times New Roman" w:hAnsi="Times New Roman"/>
          <w:sz w:val="24"/>
          <w:szCs w:val="24"/>
        </w:rPr>
        <w:t>.</w:t>
      </w:r>
    </w:p>
    <w:p w14:paraId="43538E66" w14:textId="77777777" w:rsidR="0001082E" w:rsidRPr="00C07A76" w:rsidRDefault="00FD087A" w:rsidP="00D734CD">
      <w:pPr>
        <w:spacing w:after="0" w:line="480" w:lineRule="auto"/>
        <w:rPr>
          <w:rFonts w:ascii="Times New Roman" w:hAnsi="Times New Roman"/>
          <w:sz w:val="24"/>
          <w:szCs w:val="24"/>
        </w:rPr>
      </w:pPr>
      <w:r w:rsidRPr="00C07A76">
        <w:rPr>
          <w:rFonts w:ascii="Times New Roman" w:hAnsi="Times New Roman"/>
          <w:i/>
          <w:sz w:val="24"/>
          <w:szCs w:val="24"/>
        </w:rPr>
        <w:t>Data analyse</w:t>
      </w:r>
      <w:r w:rsidR="0001082E" w:rsidRPr="00C07A76">
        <w:rPr>
          <w:rFonts w:ascii="Times New Roman" w:hAnsi="Times New Roman"/>
          <w:i/>
          <w:sz w:val="24"/>
          <w:szCs w:val="24"/>
        </w:rPr>
        <w:t>s</w:t>
      </w:r>
      <w:r w:rsidR="0001082E" w:rsidRPr="00C07A76">
        <w:rPr>
          <w:rFonts w:ascii="Times New Roman" w:hAnsi="Times New Roman"/>
          <w:sz w:val="24"/>
          <w:szCs w:val="24"/>
        </w:rPr>
        <w:t xml:space="preserve">. </w:t>
      </w:r>
    </w:p>
    <w:p w14:paraId="778AC448" w14:textId="77777777" w:rsidR="004F1940" w:rsidRPr="00C07A76" w:rsidRDefault="0001082E" w:rsidP="00D734CD">
      <w:pPr>
        <w:spacing w:after="0" w:line="480" w:lineRule="auto"/>
        <w:rPr>
          <w:rFonts w:ascii="Times New Roman" w:hAnsi="Times New Roman"/>
          <w:sz w:val="24"/>
          <w:szCs w:val="24"/>
        </w:rPr>
      </w:pPr>
      <w:r w:rsidRPr="00C07A76">
        <w:rPr>
          <w:rFonts w:ascii="Times New Roman" w:hAnsi="Times New Roman"/>
          <w:sz w:val="24"/>
          <w:szCs w:val="24"/>
        </w:rPr>
        <w:tab/>
      </w:r>
      <w:r w:rsidR="0056490F">
        <w:rPr>
          <w:rFonts w:ascii="Times New Roman" w:hAnsi="Times New Roman"/>
          <w:i/>
          <w:sz w:val="24"/>
          <w:szCs w:val="24"/>
        </w:rPr>
        <w:t>Race I</w:t>
      </w:r>
      <w:r w:rsidR="0056490F" w:rsidRPr="0056490F">
        <w:rPr>
          <w:rFonts w:ascii="Times New Roman" w:hAnsi="Times New Roman"/>
          <w:i/>
          <w:sz w:val="24"/>
          <w:szCs w:val="24"/>
        </w:rPr>
        <w:t>nequality</w:t>
      </w:r>
      <w:r w:rsidRPr="00C07A76">
        <w:rPr>
          <w:rFonts w:ascii="Times New Roman" w:hAnsi="Times New Roman"/>
          <w:sz w:val="24"/>
          <w:szCs w:val="24"/>
        </w:rPr>
        <w:t xml:space="preserve">. </w:t>
      </w:r>
      <w:r w:rsidR="00724AF3" w:rsidRPr="00C07A76">
        <w:rPr>
          <w:rFonts w:ascii="Times New Roman" w:hAnsi="Times New Roman"/>
          <w:sz w:val="24"/>
          <w:szCs w:val="24"/>
        </w:rPr>
        <w:t>W</w:t>
      </w:r>
      <w:r w:rsidRPr="00C07A76">
        <w:rPr>
          <w:rFonts w:ascii="Times New Roman" w:hAnsi="Times New Roman"/>
          <w:sz w:val="24"/>
          <w:szCs w:val="24"/>
        </w:rPr>
        <w:t>e</w:t>
      </w:r>
      <w:r w:rsidR="00A1504B" w:rsidRPr="00C07A76">
        <w:rPr>
          <w:rFonts w:ascii="Times New Roman" w:hAnsi="Times New Roman"/>
          <w:sz w:val="24"/>
          <w:szCs w:val="24"/>
        </w:rPr>
        <w:t xml:space="preserve"> </w:t>
      </w:r>
      <w:r w:rsidR="009A20C1" w:rsidRPr="00C07A76">
        <w:rPr>
          <w:rFonts w:ascii="Times New Roman" w:hAnsi="Times New Roman"/>
          <w:sz w:val="24"/>
          <w:szCs w:val="24"/>
        </w:rPr>
        <w:t xml:space="preserve">conducted analyses </w:t>
      </w:r>
      <w:r w:rsidR="00406CBB" w:rsidRPr="00C07A76">
        <w:rPr>
          <w:rFonts w:ascii="Times New Roman" w:hAnsi="Times New Roman"/>
          <w:sz w:val="24"/>
          <w:szCs w:val="24"/>
        </w:rPr>
        <w:t xml:space="preserve">of </w:t>
      </w:r>
      <w:r w:rsidR="002B19D8" w:rsidRPr="00C07A76">
        <w:rPr>
          <w:rFonts w:ascii="Times New Roman" w:hAnsi="Times New Roman"/>
          <w:sz w:val="24"/>
          <w:szCs w:val="24"/>
        </w:rPr>
        <w:t xml:space="preserve">the </w:t>
      </w:r>
      <w:r w:rsidR="00406CBB" w:rsidRPr="00C07A76">
        <w:rPr>
          <w:rFonts w:ascii="Times New Roman" w:hAnsi="Times New Roman"/>
          <w:sz w:val="24"/>
          <w:szCs w:val="24"/>
        </w:rPr>
        <w:t xml:space="preserve">race model </w:t>
      </w:r>
      <w:r w:rsidR="009A20C1" w:rsidRPr="00C07A76">
        <w:rPr>
          <w:rFonts w:ascii="Times New Roman" w:hAnsi="Times New Roman"/>
          <w:sz w:val="24"/>
          <w:szCs w:val="24"/>
        </w:rPr>
        <w:t>using RTs for correct trials</w:t>
      </w:r>
      <w:r w:rsidR="00A1504B" w:rsidRPr="00C07A76">
        <w:rPr>
          <w:rFonts w:ascii="Times New Roman" w:hAnsi="Times New Roman"/>
          <w:sz w:val="24"/>
          <w:szCs w:val="24"/>
        </w:rPr>
        <w:t xml:space="preserve"> </w:t>
      </w:r>
      <w:r w:rsidR="009A20C1" w:rsidRPr="00C07A76">
        <w:rPr>
          <w:rFonts w:ascii="Times New Roman" w:hAnsi="Times New Roman"/>
          <w:sz w:val="24"/>
          <w:szCs w:val="24"/>
        </w:rPr>
        <w:t xml:space="preserve">to examine </w:t>
      </w:r>
      <w:r w:rsidR="002B19D8" w:rsidRPr="00C07A76">
        <w:rPr>
          <w:rFonts w:ascii="Times New Roman" w:hAnsi="Times New Roman"/>
          <w:sz w:val="24"/>
          <w:szCs w:val="24"/>
        </w:rPr>
        <w:t>whether the independent race m</w:t>
      </w:r>
      <w:r w:rsidR="00D734CD" w:rsidRPr="00C07A76">
        <w:rPr>
          <w:rFonts w:ascii="Times New Roman" w:hAnsi="Times New Roman"/>
          <w:sz w:val="24"/>
          <w:szCs w:val="24"/>
        </w:rPr>
        <w:t>odel inequality</w:t>
      </w:r>
      <w:r w:rsidR="008A4D9E">
        <w:rPr>
          <w:rFonts w:ascii="Times New Roman" w:hAnsi="Times New Roman"/>
          <w:sz w:val="24"/>
          <w:szCs w:val="24"/>
        </w:rPr>
        <w:t xml:space="preserve"> </w:t>
      </w:r>
      <w:r w:rsidR="002B19D8" w:rsidRPr="00C07A76">
        <w:rPr>
          <w:rFonts w:ascii="Times New Roman" w:hAnsi="Times New Roman"/>
          <w:sz w:val="24"/>
          <w:szCs w:val="24"/>
        </w:rPr>
        <w:t>was</w:t>
      </w:r>
      <w:r w:rsidR="00D734CD" w:rsidRPr="00C07A76">
        <w:rPr>
          <w:rFonts w:ascii="Times New Roman" w:hAnsi="Times New Roman"/>
          <w:sz w:val="24"/>
          <w:szCs w:val="24"/>
        </w:rPr>
        <w:t xml:space="preserve"> violated </w:t>
      </w:r>
      <w:r w:rsidR="002B19D8" w:rsidRPr="00C07A76">
        <w:rPr>
          <w:rFonts w:ascii="Times New Roman" w:hAnsi="Times New Roman"/>
          <w:sz w:val="24"/>
          <w:szCs w:val="24"/>
        </w:rPr>
        <w:t>for self- and</w:t>
      </w:r>
      <w:r w:rsidR="008C2E54" w:rsidRPr="00C07A76">
        <w:rPr>
          <w:rFonts w:ascii="Times New Roman" w:hAnsi="Times New Roman"/>
          <w:sz w:val="24"/>
          <w:szCs w:val="24"/>
        </w:rPr>
        <w:t xml:space="preserve"> friend</w:t>
      </w:r>
      <w:r w:rsidR="002B19D8" w:rsidRPr="00C07A76">
        <w:rPr>
          <w:rFonts w:ascii="Times New Roman" w:hAnsi="Times New Roman"/>
          <w:sz w:val="24"/>
          <w:szCs w:val="24"/>
        </w:rPr>
        <w:t>-</w:t>
      </w:r>
      <w:r w:rsidR="008C2E54" w:rsidRPr="00C07A76">
        <w:rPr>
          <w:rFonts w:ascii="Times New Roman" w:hAnsi="Times New Roman"/>
          <w:sz w:val="24"/>
          <w:szCs w:val="24"/>
        </w:rPr>
        <w:t>association</w:t>
      </w:r>
      <w:r w:rsidR="00FC6530" w:rsidRPr="00C07A76">
        <w:rPr>
          <w:rFonts w:ascii="Times New Roman" w:hAnsi="Times New Roman"/>
          <w:sz w:val="24"/>
          <w:szCs w:val="24"/>
        </w:rPr>
        <w:t>s</w:t>
      </w:r>
      <w:r w:rsidR="002B19D8" w:rsidRPr="00C07A76">
        <w:rPr>
          <w:rFonts w:ascii="Times New Roman" w:hAnsi="Times New Roman"/>
          <w:sz w:val="24"/>
          <w:szCs w:val="24"/>
        </w:rPr>
        <w:t>, for same and different shapes</w:t>
      </w:r>
      <w:r w:rsidR="00D734CD" w:rsidRPr="00C07A76">
        <w:rPr>
          <w:rFonts w:ascii="Times New Roman" w:hAnsi="Times New Roman"/>
          <w:sz w:val="24"/>
          <w:szCs w:val="24"/>
        </w:rPr>
        <w:t>.</w:t>
      </w:r>
      <w:r w:rsidR="007D0F72">
        <w:rPr>
          <w:rFonts w:ascii="Times New Roman" w:hAnsi="Times New Roman"/>
          <w:sz w:val="24"/>
          <w:szCs w:val="24"/>
        </w:rPr>
        <w:t xml:space="preserve"> </w:t>
      </w:r>
      <w:r w:rsidR="008C2E54" w:rsidRPr="00C07A76">
        <w:rPr>
          <w:rFonts w:ascii="Times New Roman" w:hAnsi="Times New Roman"/>
          <w:sz w:val="24"/>
          <w:szCs w:val="24"/>
        </w:rPr>
        <w:t>A</w:t>
      </w:r>
      <w:r w:rsidR="00D734CD" w:rsidRPr="00C07A76">
        <w:rPr>
          <w:rFonts w:ascii="Times New Roman" w:hAnsi="Times New Roman"/>
          <w:sz w:val="24"/>
          <w:szCs w:val="24"/>
        </w:rPr>
        <w:t xml:space="preserve"> standard procedure introduced by Miller (1982) was adopted </w:t>
      </w:r>
      <w:r w:rsidR="008C2E54" w:rsidRPr="00C07A76">
        <w:rPr>
          <w:rFonts w:ascii="Times New Roman" w:hAnsi="Times New Roman"/>
          <w:sz w:val="24"/>
          <w:szCs w:val="24"/>
        </w:rPr>
        <w:t xml:space="preserve">here </w:t>
      </w:r>
      <w:r w:rsidR="00D734CD" w:rsidRPr="00C07A76">
        <w:rPr>
          <w:rFonts w:ascii="Times New Roman" w:hAnsi="Times New Roman"/>
          <w:sz w:val="24"/>
          <w:szCs w:val="24"/>
        </w:rPr>
        <w:t>and extended later for a group level analysis (Ulrich, Miller, &amp;</w:t>
      </w:r>
      <w:r w:rsidR="00FD087A" w:rsidRPr="00C07A76">
        <w:rPr>
          <w:rFonts w:ascii="Times New Roman" w:hAnsi="Times New Roman"/>
          <w:sz w:val="24"/>
          <w:szCs w:val="24"/>
        </w:rPr>
        <w:t xml:space="preserve"> </w:t>
      </w:r>
      <w:r w:rsidR="00D734CD" w:rsidRPr="00C07A76">
        <w:rPr>
          <w:rFonts w:ascii="Times New Roman" w:hAnsi="Times New Roman"/>
          <w:sz w:val="24"/>
          <w:szCs w:val="24"/>
        </w:rPr>
        <w:t xml:space="preserve">Schroter, </w:t>
      </w:r>
      <w:r w:rsidR="002B19D8" w:rsidRPr="00C07A76">
        <w:rPr>
          <w:rFonts w:ascii="Times New Roman" w:hAnsi="Times New Roman"/>
          <w:sz w:val="24"/>
          <w:szCs w:val="24"/>
        </w:rPr>
        <w:t>2007). The Miller test</w:t>
      </w:r>
      <w:r w:rsidR="00D734CD" w:rsidRPr="00C07A76">
        <w:rPr>
          <w:rFonts w:ascii="Times New Roman" w:hAnsi="Times New Roman"/>
          <w:sz w:val="24"/>
          <w:szCs w:val="24"/>
        </w:rPr>
        <w:t xml:space="preserve"> allows a </w:t>
      </w:r>
      <w:r w:rsidR="002B19D8" w:rsidRPr="00C07A76">
        <w:rPr>
          <w:rFonts w:ascii="Times New Roman" w:hAnsi="Times New Roman"/>
          <w:sz w:val="24"/>
          <w:szCs w:val="24"/>
        </w:rPr>
        <w:t>direct assessment of the independent race model</w:t>
      </w:r>
      <w:r w:rsidR="00D734CD" w:rsidRPr="00C07A76">
        <w:rPr>
          <w:rFonts w:ascii="Times New Roman" w:hAnsi="Times New Roman"/>
          <w:sz w:val="24"/>
          <w:szCs w:val="24"/>
        </w:rPr>
        <w:t xml:space="preserve"> without the need </w:t>
      </w:r>
      <w:r w:rsidR="002B19D8" w:rsidRPr="00C07A76">
        <w:rPr>
          <w:rFonts w:ascii="Times New Roman" w:hAnsi="Times New Roman"/>
          <w:sz w:val="24"/>
          <w:szCs w:val="24"/>
        </w:rPr>
        <w:t xml:space="preserve">to meet </w:t>
      </w:r>
      <w:r w:rsidR="00D734CD" w:rsidRPr="00C07A76">
        <w:rPr>
          <w:rFonts w:ascii="Times New Roman" w:hAnsi="Times New Roman"/>
          <w:sz w:val="24"/>
          <w:szCs w:val="24"/>
        </w:rPr>
        <w:t>specific assumptions about response time distributions or the</w:t>
      </w:r>
      <w:r w:rsidR="002B19D8" w:rsidRPr="00C07A76">
        <w:rPr>
          <w:rFonts w:ascii="Times New Roman" w:hAnsi="Times New Roman"/>
          <w:sz w:val="24"/>
          <w:szCs w:val="24"/>
        </w:rPr>
        <w:t xml:space="preserve"> experimental paradigm</w:t>
      </w:r>
      <w:r w:rsidR="00D734CD" w:rsidRPr="00C07A76">
        <w:rPr>
          <w:rFonts w:ascii="Times New Roman" w:hAnsi="Times New Roman"/>
          <w:sz w:val="24"/>
          <w:szCs w:val="24"/>
        </w:rPr>
        <w:t>. To increase the diagnostic power of the procedure, the individual RT distributions were corrected for ‘fast guesses’ when responses may be given without processing the stimuli (here RT</w:t>
      </w:r>
      <w:r w:rsidR="00A1504B" w:rsidRPr="00C07A76">
        <w:rPr>
          <w:rFonts w:ascii="Times New Roman" w:hAnsi="Times New Roman"/>
          <w:sz w:val="24"/>
          <w:szCs w:val="24"/>
        </w:rPr>
        <w:t>s</w:t>
      </w:r>
      <w:r w:rsidR="00D734CD" w:rsidRPr="00C07A76">
        <w:rPr>
          <w:rFonts w:ascii="Times New Roman" w:hAnsi="Times New Roman"/>
          <w:sz w:val="24"/>
          <w:szCs w:val="24"/>
        </w:rPr>
        <w:t xml:space="preserve"> &lt; 150 ms) and the ‘kill-the-twin’ procedure was applied to the data (Gondan</w:t>
      </w:r>
      <w:r w:rsidR="00FD087A" w:rsidRPr="00C07A76">
        <w:rPr>
          <w:rFonts w:ascii="Times New Roman" w:hAnsi="Times New Roman"/>
          <w:sz w:val="24"/>
          <w:szCs w:val="24"/>
        </w:rPr>
        <w:t xml:space="preserve"> </w:t>
      </w:r>
      <w:r w:rsidR="00D734CD" w:rsidRPr="00C07A76">
        <w:rPr>
          <w:rFonts w:ascii="Times New Roman" w:hAnsi="Times New Roman"/>
          <w:sz w:val="24"/>
          <w:szCs w:val="24"/>
        </w:rPr>
        <w:t>&amp;</w:t>
      </w:r>
      <w:r w:rsidR="00FD087A" w:rsidRPr="00C07A76">
        <w:rPr>
          <w:rFonts w:ascii="Times New Roman" w:hAnsi="Times New Roman"/>
          <w:sz w:val="24"/>
          <w:szCs w:val="24"/>
        </w:rPr>
        <w:t xml:space="preserve"> </w:t>
      </w:r>
      <w:r w:rsidR="00D734CD" w:rsidRPr="00C07A76">
        <w:rPr>
          <w:rFonts w:ascii="Times New Roman" w:hAnsi="Times New Roman"/>
          <w:sz w:val="24"/>
          <w:szCs w:val="24"/>
        </w:rPr>
        <w:t>Heckel, 2008; Ulrich et al., 2007)</w:t>
      </w:r>
      <w:r w:rsidR="002B19D8" w:rsidRPr="00C07A76">
        <w:rPr>
          <w:rStyle w:val="FootnoteReference"/>
          <w:rFonts w:ascii="Times New Roman" w:hAnsi="Times New Roman"/>
          <w:sz w:val="24"/>
          <w:szCs w:val="24"/>
        </w:rPr>
        <w:footnoteReference w:id="3"/>
      </w:r>
      <w:r w:rsidR="00D734CD" w:rsidRPr="00C07A76">
        <w:rPr>
          <w:rFonts w:ascii="Times New Roman" w:hAnsi="Times New Roman"/>
          <w:sz w:val="24"/>
          <w:szCs w:val="24"/>
        </w:rPr>
        <w:t>.</w:t>
      </w:r>
    </w:p>
    <w:p w14:paraId="2198E735" w14:textId="77777777" w:rsidR="00D734CD" w:rsidRPr="00C07A76" w:rsidRDefault="004F1940" w:rsidP="00D734CD">
      <w:pPr>
        <w:spacing w:after="0" w:line="480" w:lineRule="auto"/>
        <w:rPr>
          <w:rFonts w:ascii="Times New Roman" w:hAnsi="Times New Roman"/>
          <w:sz w:val="24"/>
          <w:szCs w:val="24"/>
        </w:rPr>
      </w:pPr>
      <w:r w:rsidRPr="00C07A76">
        <w:rPr>
          <w:rFonts w:ascii="Times New Roman" w:hAnsi="Times New Roman"/>
          <w:sz w:val="24"/>
          <w:szCs w:val="24"/>
        </w:rPr>
        <w:tab/>
      </w:r>
      <w:r w:rsidR="00D734CD" w:rsidRPr="00C07A76">
        <w:rPr>
          <w:rFonts w:ascii="Times New Roman" w:hAnsi="Times New Roman"/>
          <w:sz w:val="24"/>
          <w:szCs w:val="24"/>
        </w:rPr>
        <w:t xml:space="preserve">The </w:t>
      </w:r>
      <w:r w:rsidR="00792DAA" w:rsidRPr="00C07A76">
        <w:rPr>
          <w:rFonts w:ascii="Times New Roman" w:hAnsi="Times New Roman"/>
          <w:sz w:val="24"/>
          <w:szCs w:val="24"/>
        </w:rPr>
        <w:t>Miller</w:t>
      </w:r>
      <w:r w:rsidR="00A1504B" w:rsidRPr="00C07A76">
        <w:rPr>
          <w:rFonts w:ascii="Times New Roman" w:hAnsi="Times New Roman"/>
          <w:sz w:val="24"/>
          <w:szCs w:val="24"/>
        </w:rPr>
        <w:t xml:space="preserve"> </w:t>
      </w:r>
      <w:r w:rsidR="00D734CD" w:rsidRPr="00C07A76">
        <w:rPr>
          <w:rFonts w:ascii="Times New Roman" w:hAnsi="Times New Roman"/>
          <w:sz w:val="24"/>
          <w:szCs w:val="24"/>
        </w:rPr>
        <w:t>test makes use of the cumulative probability density functions (CDFs) of the latencies obtained for the redundant targets and for each of the single targets, and can be expressed as follows:</w:t>
      </w:r>
    </w:p>
    <w:p w14:paraId="01EAA936" w14:textId="77777777" w:rsidR="00792DAA" w:rsidRPr="00C07A76" w:rsidRDefault="0001082E" w:rsidP="00D734CD">
      <w:pPr>
        <w:spacing w:after="0" w:line="480" w:lineRule="auto"/>
        <w:rPr>
          <w:rFonts w:ascii="Times New Roman" w:hAnsi="Times New Roman"/>
          <w:sz w:val="24"/>
          <w:szCs w:val="24"/>
        </w:rPr>
      </w:pPr>
      <w:r w:rsidRPr="00C07A76">
        <w:rPr>
          <w:rFonts w:ascii="Times New Roman" w:hAnsi="Times New Roman"/>
          <w:sz w:val="24"/>
          <w:szCs w:val="24"/>
        </w:rPr>
        <w:tab/>
      </w:r>
      <w:r w:rsidR="004F1940" w:rsidRPr="00C07A76">
        <w:rPr>
          <w:rFonts w:ascii="Times New Roman" w:hAnsi="Times New Roman"/>
          <w:sz w:val="24"/>
          <w:szCs w:val="24"/>
        </w:rPr>
        <w:t>G</w:t>
      </w:r>
      <w:r w:rsidR="00C35EF7" w:rsidRPr="00C07A76">
        <w:rPr>
          <w:rFonts w:ascii="Times New Roman" w:hAnsi="Times New Roman"/>
          <w:sz w:val="24"/>
          <w:szCs w:val="24"/>
        </w:rPr>
        <w:t>-redundant</w:t>
      </w:r>
      <w:r w:rsidR="004F1940" w:rsidRPr="00C07A76">
        <w:rPr>
          <w:rFonts w:ascii="Times New Roman" w:hAnsi="Times New Roman"/>
          <w:sz w:val="24"/>
          <w:szCs w:val="24"/>
        </w:rPr>
        <w:t xml:space="preserve">(t) </w:t>
      </w:r>
      <w:r w:rsidR="00CB1CE1" w:rsidRPr="006C00A6">
        <w:rPr>
          <w:rFonts w:ascii="Times New Roman" w:hAnsi="Times New Roman"/>
          <w:sz w:val="24"/>
          <w:szCs w:val="24"/>
        </w:rPr>
        <w:t>≤</w:t>
      </w:r>
      <w:r w:rsidR="004F1940" w:rsidRPr="00C07A76">
        <w:rPr>
          <w:rFonts w:ascii="Times New Roman" w:hAnsi="Times New Roman"/>
          <w:sz w:val="24"/>
          <w:szCs w:val="24"/>
        </w:rPr>
        <w:t xml:space="preserve"> G</w:t>
      </w:r>
      <w:r w:rsidR="00C35EF7" w:rsidRPr="00C07A76">
        <w:rPr>
          <w:rFonts w:ascii="Times New Roman" w:hAnsi="Times New Roman"/>
          <w:sz w:val="24"/>
          <w:szCs w:val="24"/>
        </w:rPr>
        <w:t>-left</w:t>
      </w:r>
      <w:r w:rsidR="004F1940" w:rsidRPr="00C07A76">
        <w:rPr>
          <w:rFonts w:ascii="Times New Roman" w:hAnsi="Times New Roman"/>
          <w:sz w:val="24"/>
          <w:szCs w:val="24"/>
        </w:rPr>
        <w:t>(t) + G</w:t>
      </w:r>
      <w:r w:rsidR="00C35EF7" w:rsidRPr="00C07A76">
        <w:rPr>
          <w:rFonts w:ascii="Times New Roman" w:hAnsi="Times New Roman"/>
          <w:sz w:val="24"/>
          <w:szCs w:val="24"/>
        </w:rPr>
        <w:t>-right</w:t>
      </w:r>
      <w:r w:rsidR="00D734CD" w:rsidRPr="00C07A76">
        <w:rPr>
          <w:rFonts w:ascii="Times New Roman" w:hAnsi="Times New Roman"/>
          <w:sz w:val="24"/>
          <w:szCs w:val="24"/>
        </w:rPr>
        <w:t xml:space="preserve">(t), (1) </w:t>
      </w:r>
    </w:p>
    <w:p w14:paraId="226A1EA3" w14:textId="77777777" w:rsidR="00890D10" w:rsidRPr="00C07A76" w:rsidRDefault="00D734CD" w:rsidP="00890D10">
      <w:pPr>
        <w:spacing w:after="0" w:line="480" w:lineRule="auto"/>
        <w:rPr>
          <w:rFonts w:ascii="Times New Roman" w:hAnsi="Times New Roman"/>
          <w:sz w:val="24"/>
          <w:szCs w:val="24"/>
        </w:rPr>
      </w:pPr>
      <w:r w:rsidRPr="00C07A76">
        <w:rPr>
          <w:rFonts w:ascii="Times New Roman" w:hAnsi="Times New Roman"/>
          <w:sz w:val="24"/>
          <w:szCs w:val="24"/>
        </w:rPr>
        <w:lastRenderedPageBreak/>
        <w:t>where G(t) – is the probability that a re</w:t>
      </w:r>
      <w:r w:rsidR="00F326B3" w:rsidRPr="00C07A76">
        <w:rPr>
          <w:rFonts w:ascii="Times New Roman" w:hAnsi="Times New Roman"/>
          <w:sz w:val="24"/>
          <w:szCs w:val="24"/>
        </w:rPr>
        <w:t xml:space="preserve">sponse has been made by time t, </w:t>
      </w:r>
      <w:r w:rsidR="00370D1F" w:rsidRPr="00C07A76">
        <w:rPr>
          <w:rFonts w:ascii="Times New Roman" w:hAnsi="Times New Roman"/>
          <w:sz w:val="24"/>
          <w:szCs w:val="24"/>
        </w:rPr>
        <w:t>l</w:t>
      </w:r>
      <w:r w:rsidR="00C35EF7" w:rsidRPr="00C07A76">
        <w:rPr>
          <w:rFonts w:ascii="Times New Roman" w:hAnsi="Times New Roman"/>
          <w:sz w:val="24"/>
          <w:szCs w:val="24"/>
        </w:rPr>
        <w:t>eft</w:t>
      </w:r>
      <w:r w:rsidRPr="00C07A76">
        <w:rPr>
          <w:rFonts w:ascii="Times New Roman" w:hAnsi="Times New Roman"/>
          <w:sz w:val="24"/>
          <w:szCs w:val="24"/>
        </w:rPr>
        <w:t xml:space="preserve"> and </w:t>
      </w:r>
      <w:r w:rsidR="00C35EF7" w:rsidRPr="00C07A76">
        <w:rPr>
          <w:rFonts w:ascii="Times New Roman" w:hAnsi="Times New Roman"/>
          <w:sz w:val="24"/>
          <w:szCs w:val="24"/>
        </w:rPr>
        <w:t>right</w:t>
      </w:r>
      <w:r w:rsidRPr="00C07A76">
        <w:rPr>
          <w:rFonts w:ascii="Times New Roman" w:hAnsi="Times New Roman"/>
          <w:sz w:val="24"/>
          <w:szCs w:val="24"/>
        </w:rPr>
        <w:t xml:space="preserve"> refer to a target defined by each single display</w:t>
      </w:r>
      <w:r w:rsidR="00792DAA" w:rsidRPr="00C07A76">
        <w:rPr>
          <w:rFonts w:ascii="Times New Roman" w:hAnsi="Times New Roman"/>
          <w:sz w:val="24"/>
          <w:szCs w:val="24"/>
        </w:rPr>
        <w:t xml:space="preserve"> i</w:t>
      </w:r>
      <w:r w:rsidR="004F1940" w:rsidRPr="00C07A76">
        <w:rPr>
          <w:rFonts w:ascii="Times New Roman" w:hAnsi="Times New Roman"/>
          <w:sz w:val="24"/>
          <w:szCs w:val="24"/>
        </w:rPr>
        <w:t>n the left or right visual field</w:t>
      </w:r>
      <w:r w:rsidR="00EC26EA" w:rsidRPr="00C07A76">
        <w:rPr>
          <w:rFonts w:ascii="Times New Roman" w:hAnsi="Times New Roman"/>
          <w:sz w:val="24"/>
          <w:szCs w:val="24"/>
        </w:rPr>
        <w:t>,</w:t>
      </w:r>
      <w:r w:rsidR="00F326B3" w:rsidRPr="00C07A76">
        <w:rPr>
          <w:rFonts w:ascii="Times New Roman" w:hAnsi="Times New Roman"/>
          <w:sz w:val="24"/>
          <w:szCs w:val="24"/>
        </w:rPr>
        <w:t xml:space="preserve"> and </w:t>
      </w:r>
      <w:r w:rsidR="00370D1F" w:rsidRPr="00C07A76">
        <w:rPr>
          <w:rFonts w:ascii="Times New Roman" w:hAnsi="Times New Roman"/>
          <w:sz w:val="24"/>
          <w:szCs w:val="24"/>
        </w:rPr>
        <w:t>r</w:t>
      </w:r>
      <w:r w:rsidR="00C35EF7" w:rsidRPr="00C07A76">
        <w:rPr>
          <w:rFonts w:ascii="Times New Roman" w:hAnsi="Times New Roman"/>
          <w:sz w:val="24"/>
          <w:szCs w:val="24"/>
        </w:rPr>
        <w:t>edundant</w:t>
      </w:r>
      <w:r w:rsidR="00EC26EA" w:rsidRPr="00C07A76">
        <w:rPr>
          <w:rFonts w:ascii="Times New Roman" w:hAnsi="Times New Roman"/>
          <w:sz w:val="24"/>
          <w:szCs w:val="24"/>
        </w:rPr>
        <w:t xml:space="preserve"> refers to redundant targets either with 2 same or </w:t>
      </w:r>
      <w:r w:rsidR="00792DAA" w:rsidRPr="00C07A76">
        <w:rPr>
          <w:rFonts w:ascii="Times New Roman" w:hAnsi="Times New Roman"/>
          <w:sz w:val="24"/>
          <w:szCs w:val="24"/>
        </w:rPr>
        <w:t xml:space="preserve">2 </w:t>
      </w:r>
      <w:r w:rsidR="00EC26EA" w:rsidRPr="00C07A76">
        <w:rPr>
          <w:rFonts w:ascii="Times New Roman" w:hAnsi="Times New Roman"/>
          <w:sz w:val="24"/>
          <w:szCs w:val="24"/>
        </w:rPr>
        <w:t>different shapes.</w:t>
      </w:r>
      <w:r w:rsidR="00F46B88">
        <w:rPr>
          <w:rFonts w:ascii="Times New Roman" w:hAnsi="Times New Roman"/>
          <w:sz w:val="24"/>
          <w:szCs w:val="24"/>
        </w:rPr>
        <w:t xml:space="preserve"> </w:t>
      </w:r>
      <w:r w:rsidR="00B86696" w:rsidRPr="001449E4">
        <w:rPr>
          <w:rFonts w:ascii="Times New Roman" w:hAnsi="Times New Roman"/>
          <w:color w:val="000000"/>
          <w:sz w:val="24"/>
          <w:szCs w:val="24"/>
          <w:lang w:val="en-AU"/>
        </w:rPr>
        <w:t>The right hand side of inequality 1, defined by the sum of G-left and G-right, sets an upper bound on the cumulative probability function of a correct response at any time t given redundan</w:t>
      </w:r>
      <w:r w:rsidR="00B86696">
        <w:rPr>
          <w:rFonts w:ascii="Times New Roman" w:hAnsi="Times New Roman"/>
          <w:color w:val="000000"/>
          <w:sz w:val="24"/>
          <w:szCs w:val="24"/>
          <w:lang w:val="en-AU"/>
        </w:rPr>
        <w:t>t targets</w:t>
      </w:r>
      <w:r w:rsidR="008A4D9E" w:rsidRPr="00137360">
        <w:rPr>
          <w:rFonts w:ascii="Times New Roman" w:hAnsi="Times New Roman"/>
          <w:color w:val="000000"/>
          <w:sz w:val="24"/>
          <w:lang w:val="en-AU"/>
        </w:rPr>
        <w:t>.</w:t>
      </w:r>
      <w:r w:rsidR="008A4D9E" w:rsidRPr="00137360">
        <w:rPr>
          <w:lang w:val="en-AU"/>
        </w:rPr>
        <w:t xml:space="preserve"> </w:t>
      </w:r>
      <w:r w:rsidR="007D0F72">
        <w:rPr>
          <w:rFonts w:ascii="Times New Roman" w:hAnsi="Times New Roman"/>
          <w:sz w:val="24"/>
          <w:szCs w:val="24"/>
        </w:rPr>
        <w:t>According to the i</w:t>
      </w:r>
      <w:r w:rsidRPr="00C07A76">
        <w:rPr>
          <w:rFonts w:ascii="Times New Roman" w:hAnsi="Times New Roman"/>
          <w:sz w:val="24"/>
          <w:szCs w:val="24"/>
        </w:rPr>
        <w:t xml:space="preserve">ndependent </w:t>
      </w:r>
      <w:r w:rsidR="007D0F72">
        <w:rPr>
          <w:rFonts w:ascii="Times New Roman" w:hAnsi="Times New Roman"/>
          <w:sz w:val="24"/>
          <w:szCs w:val="24"/>
        </w:rPr>
        <w:t>r</w:t>
      </w:r>
      <w:r w:rsidRPr="00C07A76">
        <w:rPr>
          <w:rFonts w:ascii="Times New Roman" w:hAnsi="Times New Roman"/>
          <w:sz w:val="24"/>
          <w:szCs w:val="24"/>
        </w:rPr>
        <w:t xml:space="preserve">ace </w:t>
      </w:r>
      <w:r w:rsidR="007D0F72">
        <w:rPr>
          <w:rFonts w:ascii="Times New Roman" w:hAnsi="Times New Roman"/>
          <w:sz w:val="24"/>
          <w:szCs w:val="24"/>
        </w:rPr>
        <w:t>m</w:t>
      </w:r>
      <w:r w:rsidRPr="00C07A76">
        <w:rPr>
          <w:rFonts w:ascii="Times New Roman" w:hAnsi="Times New Roman"/>
          <w:sz w:val="24"/>
          <w:szCs w:val="24"/>
        </w:rPr>
        <w:t>odel, the redundant target (</w:t>
      </w:r>
      <w:r w:rsidR="00C35EF7" w:rsidRPr="00C07A76">
        <w:rPr>
          <w:rFonts w:ascii="Times New Roman" w:hAnsi="Times New Roman"/>
          <w:sz w:val="24"/>
          <w:szCs w:val="24"/>
        </w:rPr>
        <w:t>redundant</w:t>
      </w:r>
      <w:r w:rsidRPr="00C07A76">
        <w:rPr>
          <w:rFonts w:ascii="Times New Roman" w:hAnsi="Times New Roman"/>
          <w:sz w:val="24"/>
          <w:szCs w:val="24"/>
        </w:rPr>
        <w:t>) cannot exceed this upper bound, because the mean of the minimum of two random variables (</w:t>
      </w:r>
      <w:r w:rsidR="00C35EF7" w:rsidRPr="00C07A76">
        <w:rPr>
          <w:rFonts w:ascii="Times New Roman" w:hAnsi="Times New Roman"/>
          <w:sz w:val="24"/>
          <w:szCs w:val="24"/>
        </w:rPr>
        <w:t>redundant</w:t>
      </w:r>
      <w:r w:rsidRPr="00C07A76">
        <w:rPr>
          <w:rFonts w:ascii="Times New Roman" w:hAnsi="Times New Roman"/>
          <w:sz w:val="24"/>
          <w:szCs w:val="24"/>
        </w:rPr>
        <w:t xml:space="preserve">) is less than or equal to </w:t>
      </w:r>
      <w:r w:rsidR="00A1504B" w:rsidRPr="00C07A76">
        <w:rPr>
          <w:rFonts w:ascii="Times New Roman" w:hAnsi="Times New Roman"/>
          <w:sz w:val="24"/>
          <w:szCs w:val="24"/>
        </w:rPr>
        <w:t>the sum of smaller means for the two single</w:t>
      </w:r>
      <w:r w:rsidRPr="00C07A76">
        <w:rPr>
          <w:rFonts w:ascii="Times New Roman" w:hAnsi="Times New Roman"/>
          <w:sz w:val="24"/>
          <w:szCs w:val="24"/>
        </w:rPr>
        <w:t xml:space="preserve"> variables (</w:t>
      </w:r>
      <w:r w:rsidR="00C35EF7" w:rsidRPr="00C07A76">
        <w:rPr>
          <w:rFonts w:ascii="Times New Roman" w:hAnsi="Times New Roman"/>
          <w:sz w:val="24"/>
          <w:szCs w:val="24"/>
        </w:rPr>
        <w:t>left</w:t>
      </w:r>
      <w:r w:rsidR="00B6276E" w:rsidRPr="00C07A76">
        <w:rPr>
          <w:rFonts w:ascii="Times New Roman" w:hAnsi="Times New Roman"/>
          <w:sz w:val="24"/>
          <w:szCs w:val="24"/>
        </w:rPr>
        <w:t xml:space="preserve"> and </w:t>
      </w:r>
      <w:r w:rsidR="00C35EF7" w:rsidRPr="00C07A76">
        <w:rPr>
          <w:rFonts w:ascii="Times New Roman" w:hAnsi="Times New Roman"/>
          <w:sz w:val="24"/>
          <w:szCs w:val="24"/>
        </w:rPr>
        <w:t>right</w:t>
      </w:r>
      <w:r w:rsidR="00792DAA" w:rsidRPr="00C07A76">
        <w:rPr>
          <w:rFonts w:ascii="Times New Roman" w:hAnsi="Times New Roman"/>
          <w:sz w:val="24"/>
          <w:szCs w:val="24"/>
        </w:rPr>
        <w:t>). Violations of</w:t>
      </w:r>
      <w:r w:rsidR="00406CBB" w:rsidRPr="00C07A76">
        <w:rPr>
          <w:rFonts w:ascii="Times New Roman" w:hAnsi="Times New Roman"/>
          <w:sz w:val="24"/>
          <w:szCs w:val="24"/>
        </w:rPr>
        <w:t xml:space="preserve"> the upper bound</w:t>
      </w:r>
      <w:r w:rsidR="00792DAA" w:rsidRPr="00C07A76">
        <w:rPr>
          <w:rFonts w:ascii="Times New Roman" w:hAnsi="Times New Roman"/>
          <w:sz w:val="24"/>
          <w:szCs w:val="24"/>
        </w:rPr>
        <w:t xml:space="preserve"> then may indicate</w:t>
      </w:r>
      <w:r w:rsidR="00A1504B" w:rsidRPr="00C07A76">
        <w:rPr>
          <w:rFonts w:ascii="Times New Roman" w:hAnsi="Times New Roman"/>
          <w:sz w:val="24"/>
          <w:szCs w:val="24"/>
        </w:rPr>
        <w:t xml:space="preserve"> </w:t>
      </w:r>
      <w:r w:rsidR="00406CBB" w:rsidRPr="00C07A76">
        <w:rPr>
          <w:rFonts w:ascii="Times New Roman" w:hAnsi="Times New Roman"/>
          <w:sz w:val="24"/>
          <w:szCs w:val="24"/>
        </w:rPr>
        <w:t>c</w:t>
      </w:r>
      <w:r w:rsidRPr="00C07A76">
        <w:rPr>
          <w:rFonts w:ascii="Times New Roman" w:hAnsi="Times New Roman"/>
          <w:sz w:val="24"/>
          <w:szCs w:val="24"/>
        </w:rPr>
        <w:t>o</w:t>
      </w:r>
      <w:r w:rsidR="00406CBB" w:rsidRPr="00C07A76">
        <w:rPr>
          <w:rFonts w:ascii="Times New Roman" w:hAnsi="Times New Roman"/>
          <w:sz w:val="24"/>
          <w:szCs w:val="24"/>
        </w:rPr>
        <w:t>-</w:t>
      </w:r>
      <w:r w:rsidRPr="00C07A76">
        <w:rPr>
          <w:rFonts w:ascii="Times New Roman" w:hAnsi="Times New Roman"/>
          <w:sz w:val="24"/>
          <w:szCs w:val="24"/>
        </w:rPr>
        <w:t xml:space="preserve">activation </w:t>
      </w:r>
      <w:r w:rsidR="00A1504B" w:rsidRPr="00C07A76">
        <w:rPr>
          <w:rFonts w:ascii="Times New Roman" w:hAnsi="Times New Roman"/>
          <w:sz w:val="24"/>
          <w:szCs w:val="24"/>
        </w:rPr>
        <w:t>between the stimuli</w:t>
      </w:r>
      <w:r w:rsidRPr="00C07A76">
        <w:rPr>
          <w:rFonts w:ascii="Times New Roman" w:hAnsi="Times New Roman"/>
          <w:sz w:val="24"/>
          <w:szCs w:val="24"/>
        </w:rPr>
        <w:t xml:space="preserve">, because responses to </w:t>
      </w:r>
      <w:r w:rsidR="00A1504B" w:rsidRPr="00C07A76">
        <w:rPr>
          <w:rFonts w:ascii="Times New Roman" w:hAnsi="Times New Roman"/>
          <w:sz w:val="24"/>
          <w:szCs w:val="24"/>
        </w:rPr>
        <w:t>co-activated</w:t>
      </w:r>
      <w:r w:rsidR="00792DAA" w:rsidRPr="00C07A76">
        <w:rPr>
          <w:rFonts w:ascii="Times New Roman" w:hAnsi="Times New Roman"/>
          <w:sz w:val="24"/>
          <w:szCs w:val="24"/>
        </w:rPr>
        <w:t xml:space="preserve"> target</w:t>
      </w:r>
      <w:r w:rsidR="00A1504B" w:rsidRPr="00C07A76">
        <w:rPr>
          <w:rFonts w:ascii="Times New Roman" w:hAnsi="Times New Roman"/>
          <w:sz w:val="24"/>
          <w:szCs w:val="24"/>
        </w:rPr>
        <w:t xml:space="preserve"> representations</w:t>
      </w:r>
      <w:r w:rsidR="00792DAA" w:rsidRPr="00C07A76">
        <w:rPr>
          <w:rFonts w:ascii="Times New Roman" w:hAnsi="Times New Roman"/>
          <w:sz w:val="24"/>
          <w:szCs w:val="24"/>
        </w:rPr>
        <w:t xml:space="preserve"> may be</w:t>
      </w:r>
      <w:r w:rsidRPr="00C07A76">
        <w:rPr>
          <w:rFonts w:ascii="Times New Roman" w:hAnsi="Times New Roman"/>
          <w:sz w:val="24"/>
          <w:szCs w:val="24"/>
        </w:rPr>
        <w:t xml:space="preserve"> faster than the fastest responses to either single target (Miller, 1982).</w:t>
      </w:r>
      <w:r w:rsidR="007D0F72">
        <w:rPr>
          <w:rFonts w:ascii="Times New Roman" w:hAnsi="Times New Roman"/>
          <w:sz w:val="24"/>
          <w:szCs w:val="24"/>
        </w:rPr>
        <w:t xml:space="preserve"> </w:t>
      </w:r>
      <w:r w:rsidR="00792DAA" w:rsidRPr="00C07A76">
        <w:rPr>
          <w:rFonts w:ascii="Times New Roman" w:hAnsi="Times New Roman"/>
          <w:sz w:val="24"/>
          <w:szCs w:val="24"/>
        </w:rPr>
        <w:t xml:space="preserve">We conducted two tests, one for same shapes and one for different shapes, to assess whether </w:t>
      </w:r>
      <w:r w:rsidR="00890D10" w:rsidRPr="00C07A76">
        <w:rPr>
          <w:rFonts w:ascii="Times New Roman" w:hAnsi="Times New Roman"/>
          <w:sz w:val="24"/>
          <w:szCs w:val="24"/>
        </w:rPr>
        <w:t>red</w:t>
      </w:r>
      <w:r w:rsidR="00792DAA" w:rsidRPr="00C07A76">
        <w:rPr>
          <w:rFonts w:ascii="Times New Roman" w:hAnsi="Times New Roman"/>
          <w:sz w:val="24"/>
          <w:szCs w:val="24"/>
        </w:rPr>
        <w:t>undancy gains occurred</w:t>
      </w:r>
      <w:r w:rsidR="00890D10" w:rsidRPr="00C07A76">
        <w:rPr>
          <w:rFonts w:ascii="Times New Roman" w:hAnsi="Times New Roman"/>
          <w:sz w:val="24"/>
          <w:szCs w:val="24"/>
        </w:rPr>
        <w:t xml:space="preserve"> at</w:t>
      </w:r>
      <w:r w:rsidR="00792DAA" w:rsidRPr="00C07A76">
        <w:rPr>
          <w:rFonts w:ascii="Times New Roman" w:hAnsi="Times New Roman"/>
          <w:sz w:val="24"/>
          <w:szCs w:val="24"/>
        </w:rPr>
        <w:t xml:space="preserve"> a</w:t>
      </w:r>
      <w:r w:rsidR="00890D10" w:rsidRPr="00C07A76">
        <w:rPr>
          <w:rFonts w:ascii="Times New Roman" w:hAnsi="Times New Roman"/>
          <w:sz w:val="24"/>
          <w:szCs w:val="24"/>
        </w:rPr>
        <w:t xml:space="preserve"> perceptual</w:t>
      </w:r>
      <w:r w:rsidR="00792DAA" w:rsidRPr="00C07A76">
        <w:rPr>
          <w:rFonts w:ascii="Times New Roman" w:hAnsi="Times New Roman"/>
          <w:sz w:val="24"/>
          <w:szCs w:val="24"/>
        </w:rPr>
        <w:t xml:space="preserve"> level (shared by the same but not by different shapes), </w:t>
      </w:r>
      <w:r w:rsidR="00890D10" w:rsidRPr="00C07A76">
        <w:rPr>
          <w:rFonts w:ascii="Times New Roman" w:hAnsi="Times New Roman"/>
          <w:sz w:val="24"/>
          <w:szCs w:val="24"/>
        </w:rPr>
        <w:t>or</w:t>
      </w:r>
      <w:r w:rsidR="00792DAA" w:rsidRPr="00C07A76">
        <w:rPr>
          <w:rFonts w:ascii="Times New Roman" w:hAnsi="Times New Roman"/>
          <w:sz w:val="24"/>
          <w:szCs w:val="24"/>
        </w:rPr>
        <w:t xml:space="preserve"> at a conceptual/response level (shared irrespective of whether the shapes were the same or different).  </w:t>
      </w:r>
    </w:p>
    <w:p w14:paraId="5C261886" w14:textId="77777777" w:rsidR="00D734CD" w:rsidRPr="00C07A76" w:rsidRDefault="00FF18AA" w:rsidP="00D734CD">
      <w:pPr>
        <w:spacing w:after="0" w:line="480" w:lineRule="auto"/>
        <w:rPr>
          <w:rFonts w:ascii="Times New Roman" w:hAnsi="Times New Roman"/>
          <w:sz w:val="24"/>
          <w:szCs w:val="24"/>
        </w:rPr>
      </w:pPr>
      <w:r w:rsidRPr="00C07A76">
        <w:rPr>
          <w:rFonts w:ascii="Times New Roman" w:hAnsi="Times New Roman"/>
          <w:sz w:val="24"/>
          <w:szCs w:val="24"/>
        </w:rPr>
        <w:tab/>
      </w:r>
      <w:r w:rsidR="00E33BA7" w:rsidRPr="00C07A76">
        <w:rPr>
          <w:rFonts w:ascii="Times New Roman" w:hAnsi="Times New Roman"/>
          <w:sz w:val="24"/>
          <w:szCs w:val="24"/>
        </w:rPr>
        <w:t>E</w:t>
      </w:r>
      <w:r w:rsidR="00D734CD" w:rsidRPr="00C07A76">
        <w:rPr>
          <w:rFonts w:ascii="Times New Roman" w:hAnsi="Times New Roman"/>
          <w:sz w:val="24"/>
          <w:szCs w:val="24"/>
        </w:rPr>
        <w:t>mpirical CDFs were estimated for every participant and every target condition. All calculations foll</w:t>
      </w:r>
      <w:r w:rsidR="00792DAA" w:rsidRPr="00C07A76">
        <w:rPr>
          <w:rFonts w:ascii="Times New Roman" w:hAnsi="Times New Roman"/>
          <w:sz w:val="24"/>
          <w:szCs w:val="24"/>
        </w:rPr>
        <w:t xml:space="preserve">owed the algorithm for testing the independent race model inequality given by </w:t>
      </w:r>
      <w:r w:rsidR="00D734CD" w:rsidRPr="00C07A76">
        <w:rPr>
          <w:rFonts w:ascii="Times New Roman" w:hAnsi="Times New Roman"/>
          <w:sz w:val="24"/>
          <w:szCs w:val="24"/>
        </w:rPr>
        <w:t>Ulrich</w:t>
      </w:r>
      <w:r w:rsidR="00792DAA" w:rsidRPr="00C07A76">
        <w:rPr>
          <w:rFonts w:ascii="Times New Roman" w:hAnsi="Times New Roman"/>
          <w:sz w:val="24"/>
          <w:szCs w:val="24"/>
        </w:rPr>
        <w:t xml:space="preserve"> et al. (</w:t>
      </w:r>
      <w:r w:rsidR="00D734CD" w:rsidRPr="00C07A76">
        <w:rPr>
          <w:rFonts w:ascii="Times New Roman" w:hAnsi="Times New Roman"/>
          <w:sz w:val="24"/>
          <w:szCs w:val="24"/>
        </w:rPr>
        <w:t>2007). First, the RTs generated by each participant for all target trials were sorted in ascending order to estimate 19 percentiles (5th through</w:t>
      </w:r>
      <w:r w:rsidR="00E859F9" w:rsidRPr="00C07A76">
        <w:rPr>
          <w:rFonts w:ascii="Times New Roman" w:hAnsi="Times New Roman"/>
          <w:sz w:val="24"/>
          <w:szCs w:val="24"/>
        </w:rPr>
        <w:t xml:space="preserve"> the 95th at 5% intervals). Subsequently</w:t>
      </w:r>
      <w:r w:rsidR="00D734CD" w:rsidRPr="00C07A76">
        <w:rPr>
          <w:rFonts w:ascii="Times New Roman" w:hAnsi="Times New Roman"/>
          <w:sz w:val="24"/>
          <w:szCs w:val="24"/>
        </w:rPr>
        <w:t xml:space="preserve"> these numbers were averaged across participants to produce the composite CDF for redundant targets and each single target conditions. To produce the sum of</w:t>
      </w:r>
      <w:r w:rsidR="00E859F9" w:rsidRPr="00C07A76">
        <w:rPr>
          <w:rFonts w:ascii="Times New Roman" w:hAnsi="Times New Roman"/>
          <w:sz w:val="24"/>
          <w:szCs w:val="24"/>
        </w:rPr>
        <w:t xml:space="preserve"> the</w:t>
      </w:r>
      <w:r w:rsidR="00D734CD" w:rsidRPr="00C07A76">
        <w:rPr>
          <w:rFonts w:ascii="Times New Roman" w:hAnsi="Times New Roman"/>
          <w:sz w:val="24"/>
          <w:szCs w:val="24"/>
        </w:rPr>
        <w:t xml:space="preserve"> CDFs for </w:t>
      </w:r>
      <w:r w:rsidR="003B2EBC" w:rsidRPr="00C07A76">
        <w:rPr>
          <w:rFonts w:ascii="Times New Roman" w:hAnsi="Times New Roman"/>
          <w:sz w:val="24"/>
          <w:szCs w:val="24"/>
        </w:rPr>
        <w:t>single target</w:t>
      </w:r>
      <w:r w:rsidR="00E859F9" w:rsidRPr="00C07A76">
        <w:rPr>
          <w:rFonts w:ascii="Times New Roman" w:hAnsi="Times New Roman"/>
          <w:sz w:val="24"/>
          <w:szCs w:val="24"/>
        </w:rPr>
        <w:t>s</w:t>
      </w:r>
      <w:r w:rsidR="003B2EBC" w:rsidRPr="00C07A76">
        <w:rPr>
          <w:rFonts w:ascii="Times New Roman" w:hAnsi="Times New Roman"/>
          <w:sz w:val="24"/>
          <w:szCs w:val="24"/>
        </w:rPr>
        <w:t xml:space="preserve"> </w:t>
      </w:r>
      <w:r w:rsidR="007D0F72">
        <w:rPr>
          <w:rFonts w:ascii="Times New Roman" w:hAnsi="Times New Roman"/>
          <w:sz w:val="24"/>
          <w:szCs w:val="24"/>
        </w:rPr>
        <w:t>–</w:t>
      </w:r>
      <w:r w:rsidR="003B2EBC" w:rsidRPr="00C07A76">
        <w:rPr>
          <w:rFonts w:ascii="Times New Roman" w:hAnsi="Times New Roman"/>
          <w:sz w:val="24"/>
          <w:szCs w:val="24"/>
        </w:rPr>
        <w:t xml:space="preserve"> G</w:t>
      </w:r>
      <w:r w:rsidR="007D0F72" w:rsidRPr="007D0F72">
        <w:rPr>
          <w:rFonts w:ascii="Times New Roman" w:hAnsi="Times New Roman"/>
          <w:sz w:val="24"/>
          <w:szCs w:val="24"/>
        </w:rPr>
        <w:t>-left</w:t>
      </w:r>
      <w:r w:rsidR="003B2EBC" w:rsidRPr="00C07A76">
        <w:rPr>
          <w:rFonts w:ascii="Times New Roman" w:hAnsi="Times New Roman"/>
          <w:sz w:val="24"/>
          <w:szCs w:val="24"/>
        </w:rPr>
        <w:t>(t) + G</w:t>
      </w:r>
      <w:r w:rsidR="007D0F72" w:rsidRPr="007D0F72">
        <w:rPr>
          <w:rFonts w:ascii="Times New Roman" w:hAnsi="Times New Roman"/>
          <w:sz w:val="24"/>
          <w:szCs w:val="24"/>
        </w:rPr>
        <w:t>-right</w:t>
      </w:r>
      <w:r w:rsidR="003B2EBC" w:rsidRPr="00C07A76">
        <w:rPr>
          <w:rFonts w:ascii="Times New Roman" w:hAnsi="Times New Roman"/>
          <w:sz w:val="24"/>
          <w:szCs w:val="24"/>
        </w:rPr>
        <w:t>(t),</w:t>
      </w:r>
      <w:r w:rsidR="00D734CD" w:rsidRPr="00C07A76">
        <w:rPr>
          <w:rFonts w:ascii="Times New Roman" w:hAnsi="Times New Roman"/>
          <w:sz w:val="24"/>
          <w:szCs w:val="24"/>
        </w:rPr>
        <w:t xml:space="preserve"> RTs for these trials were pooled together and 19 quintiles were estimated based on only the fastest trials. All calculations were conducted using</w:t>
      </w:r>
      <w:r w:rsidR="00E859F9" w:rsidRPr="00C07A76">
        <w:rPr>
          <w:rFonts w:ascii="Times New Roman" w:hAnsi="Times New Roman"/>
          <w:sz w:val="24"/>
          <w:szCs w:val="24"/>
        </w:rPr>
        <w:t xml:space="preserve"> a</w:t>
      </w:r>
      <w:r w:rsidR="00FD087A" w:rsidRPr="00C07A76">
        <w:rPr>
          <w:rFonts w:ascii="Times New Roman" w:hAnsi="Times New Roman"/>
          <w:sz w:val="24"/>
          <w:szCs w:val="24"/>
        </w:rPr>
        <w:t xml:space="preserve"> </w:t>
      </w:r>
      <w:r w:rsidR="00D734CD" w:rsidRPr="00C07A76">
        <w:rPr>
          <w:rFonts w:ascii="Times New Roman" w:hAnsi="Times New Roman"/>
          <w:sz w:val="24"/>
          <w:szCs w:val="24"/>
        </w:rPr>
        <w:t>MatLab script</w:t>
      </w:r>
      <w:r w:rsidR="00E859F9" w:rsidRPr="00C07A76">
        <w:rPr>
          <w:rFonts w:ascii="Times New Roman" w:hAnsi="Times New Roman"/>
          <w:sz w:val="24"/>
          <w:szCs w:val="24"/>
        </w:rPr>
        <w:t xml:space="preserve"> for computing the independent r</w:t>
      </w:r>
      <w:r w:rsidR="00D734CD" w:rsidRPr="00C07A76">
        <w:rPr>
          <w:rFonts w:ascii="Times New Roman" w:hAnsi="Times New Roman"/>
          <w:sz w:val="24"/>
          <w:szCs w:val="24"/>
        </w:rPr>
        <w:t>ace model test (Ulrich et al., 2007).</w:t>
      </w:r>
    </w:p>
    <w:p w14:paraId="3C87BE32" w14:textId="77777777" w:rsidR="00EF1CDA" w:rsidRPr="00C07A76" w:rsidRDefault="0001082E" w:rsidP="00D734CD">
      <w:pPr>
        <w:spacing w:after="0" w:line="480" w:lineRule="auto"/>
        <w:rPr>
          <w:rFonts w:ascii="Times New Roman" w:hAnsi="Times New Roman"/>
          <w:iCs/>
          <w:sz w:val="24"/>
          <w:szCs w:val="24"/>
        </w:rPr>
      </w:pPr>
      <w:r w:rsidRPr="00C07A76">
        <w:rPr>
          <w:rFonts w:ascii="Times New Roman" w:hAnsi="Times New Roman"/>
          <w:sz w:val="24"/>
          <w:szCs w:val="24"/>
        </w:rPr>
        <w:tab/>
      </w:r>
      <w:r w:rsidR="00D734CD" w:rsidRPr="00C07A76">
        <w:rPr>
          <w:rFonts w:ascii="Times New Roman" w:hAnsi="Times New Roman"/>
          <w:sz w:val="24"/>
          <w:szCs w:val="24"/>
        </w:rPr>
        <w:t xml:space="preserve">The </w:t>
      </w:r>
      <w:r w:rsidR="00A94419">
        <w:rPr>
          <w:rFonts w:ascii="Times New Roman" w:hAnsi="Times New Roman"/>
          <w:sz w:val="24"/>
          <w:szCs w:val="24"/>
        </w:rPr>
        <w:t>19</w:t>
      </w:r>
      <w:r w:rsidR="00D734CD" w:rsidRPr="00C07A76">
        <w:rPr>
          <w:rFonts w:ascii="Times New Roman" w:hAnsi="Times New Roman"/>
          <w:sz w:val="24"/>
          <w:szCs w:val="24"/>
        </w:rPr>
        <w:t xml:space="preserve"> percentiles points and CDFs were calculated for each participant and then averaged. Paired two-tailed t-tests were used to assess </w:t>
      </w:r>
      <w:r w:rsidR="00E859F9" w:rsidRPr="00C07A76">
        <w:rPr>
          <w:rFonts w:ascii="Times New Roman" w:hAnsi="Times New Roman"/>
          <w:sz w:val="24"/>
          <w:szCs w:val="24"/>
        </w:rPr>
        <w:t xml:space="preserve">the </w:t>
      </w:r>
      <w:r w:rsidR="00D734CD" w:rsidRPr="00C07A76">
        <w:rPr>
          <w:rFonts w:ascii="Times New Roman" w:hAnsi="Times New Roman"/>
          <w:sz w:val="24"/>
          <w:szCs w:val="24"/>
        </w:rPr>
        <w:t>reliability</w:t>
      </w:r>
      <w:r w:rsidR="00E859F9" w:rsidRPr="00C07A76">
        <w:rPr>
          <w:rFonts w:ascii="Times New Roman" w:hAnsi="Times New Roman"/>
          <w:sz w:val="24"/>
          <w:szCs w:val="24"/>
        </w:rPr>
        <w:t xml:space="preserve"> of any</w:t>
      </w:r>
      <w:r w:rsidR="00D734CD" w:rsidRPr="00C07A76">
        <w:rPr>
          <w:rFonts w:ascii="Times New Roman" w:hAnsi="Times New Roman"/>
          <w:sz w:val="24"/>
          <w:szCs w:val="24"/>
        </w:rPr>
        <w:t xml:space="preserve"> difference</w:t>
      </w:r>
      <w:r w:rsidR="00E859F9" w:rsidRPr="00C07A76">
        <w:rPr>
          <w:rFonts w:ascii="Times New Roman" w:hAnsi="Times New Roman"/>
          <w:sz w:val="24"/>
          <w:szCs w:val="24"/>
        </w:rPr>
        <w:t xml:space="preserve">s </w:t>
      </w:r>
      <w:r w:rsidR="00E859F9" w:rsidRPr="00C07A76">
        <w:rPr>
          <w:rFonts w:ascii="Times New Roman" w:hAnsi="Times New Roman"/>
          <w:sz w:val="24"/>
          <w:szCs w:val="24"/>
        </w:rPr>
        <w:lastRenderedPageBreak/>
        <w:t>between the</w:t>
      </w:r>
      <w:r w:rsidR="00D734CD" w:rsidRPr="00C07A76">
        <w:rPr>
          <w:rFonts w:ascii="Times New Roman" w:hAnsi="Times New Roman"/>
          <w:sz w:val="24"/>
          <w:szCs w:val="24"/>
        </w:rPr>
        <w:t xml:space="preserve"> G</w:t>
      </w:r>
      <w:r w:rsidR="00C725D1" w:rsidRPr="00C07A76">
        <w:rPr>
          <w:rFonts w:ascii="Times New Roman" w:hAnsi="Times New Roman"/>
          <w:sz w:val="24"/>
          <w:szCs w:val="24"/>
        </w:rPr>
        <w:t>-redundant and the sum of G-left</w:t>
      </w:r>
      <w:r w:rsidR="00D734CD" w:rsidRPr="00C07A76">
        <w:rPr>
          <w:rFonts w:ascii="Times New Roman" w:hAnsi="Times New Roman"/>
          <w:sz w:val="24"/>
          <w:szCs w:val="24"/>
        </w:rPr>
        <w:t xml:space="preserve"> and</w:t>
      </w:r>
      <w:r w:rsidRPr="00C07A76">
        <w:rPr>
          <w:rFonts w:ascii="Times New Roman" w:hAnsi="Times New Roman"/>
          <w:sz w:val="24"/>
          <w:szCs w:val="24"/>
        </w:rPr>
        <w:t xml:space="preserve"> G</w:t>
      </w:r>
      <w:r w:rsidR="00C725D1" w:rsidRPr="00C07A76">
        <w:rPr>
          <w:rFonts w:ascii="Times New Roman" w:hAnsi="Times New Roman"/>
          <w:sz w:val="24"/>
          <w:szCs w:val="24"/>
        </w:rPr>
        <w:t>-right</w:t>
      </w:r>
      <w:r w:rsidR="00E859F9" w:rsidRPr="00C07A76">
        <w:rPr>
          <w:rFonts w:ascii="Times New Roman" w:hAnsi="Times New Roman"/>
          <w:sz w:val="24"/>
          <w:szCs w:val="24"/>
        </w:rPr>
        <w:t xml:space="preserve"> CDFs</w:t>
      </w:r>
      <w:r w:rsidRPr="00C07A76">
        <w:rPr>
          <w:rFonts w:ascii="Times New Roman" w:hAnsi="Times New Roman"/>
          <w:sz w:val="24"/>
          <w:szCs w:val="24"/>
        </w:rPr>
        <w:t xml:space="preserve"> at each percentile point</w:t>
      </w:r>
      <w:r w:rsidR="00EF1CDA" w:rsidRPr="00C07A76">
        <w:rPr>
          <w:rFonts w:ascii="Times New Roman" w:hAnsi="Times New Roman"/>
          <w:sz w:val="24"/>
          <w:szCs w:val="24"/>
        </w:rPr>
        <w:t xml:space="preserve">. </w:t>
      </w:r>
      <w:r w:rsidR="00EF1CDA" w:rsidRPr="00C07A76">
        <w:rPr>
          <w:rFonts w:ascii="Times New Roman" w:hAnsi="Times New Roman"/>
          <w:iCs/>
          <w:sz w:val="24"/>
          <w:szCs w:val="24"/>
        </w:rPr>
        <w:t>In order to control Type 1 errors caused by multiple comparisons, our strategy was to perform the test at two percentiles (10% and 15%) using paired t-tests but with a strict significance level adopted (</w:t>
      </w:r>
      <w:r w:rsidR="00BB1B69" w:rsidRPr="00C07A76">
        <w:rPr>
          <w:rFonts w:ascii="Times New Roman" w:hAnsi="Times New Roman"/>
          <w:iCs/>
          <w:sz w:val="24"/>
          <w:szCs w:val="24"/>
        </w:rPr>
        <w:t>0.</w:t>
      </w:r>
      <w:r w:rsidR="00EF1CDA" w:rsidRPr="00C07A76">
        <w:rPr>
          <w:rFonts w:ascii="Times New Roman" w:hAnsi="Times New Roman"/>
          <w:iCs/>
          <w:sz w:val="24"/>
          <w:szCs w:val="24"/>
        </w:rPr>
        <w:t>1% instead of 5%)</w:t>
      </w:r>
      <w:r w:rsidR="005D4812">
        <w:rPr>
          <w:rFonts w:ascii="Times New Roman" w:hAnsi="Times New Roman"/>
          <w:iCs/>
          <w:sz w:val="24"/>
          <w:szCs w:val="24"/>
        </w:rPr>
        <w:t xml:space="preserve"> </w:t>
      </w:r>
      <w:r w:rsidR="00E859F9" w:rsidRPr="00C07A76">
        <w:rPr>
          <w:rFonts w:ascii="Times New Roman" w:hAnsi="Times New Roman"/>
          <w:iCs/>
          <w:sz w:val="24"/>
          <w:szCs w:val="24"/>
        </w:rPr>
        <w:t>(see Yankouskaya et al., 2012)</w:t>
      </w:r>
      <w:r w:rsidR="00EF1CDA" w:rsidRPr="00C07A76">
        <w:rPr>
          <w:rFonts w:ascii="Times New Roman" w:hAnsi="Times New Roman"/>
          <w:iCs/>
          <w:sz w:val="24"/>
          <w:szCs w:val="24"/>
        </w:rPr>
        <w:t>.</w:t>
      </w:r>
    </w:p>
    <w:p w14:paraId="3E98651F" w14:textId="77777777" w:rsidR="00D734CD" w:rsidRPr="00C07A76" w:rsidRDefault="0001082E" w:rsidP="00D734CD">
      <w:pPr>
        <w:spacing w:after="0" w:line="480" w:lineRule="auto"/>
        <w:rPr>
          <w:rFonts w:ascii="Times New Roman" w:hAnsi="Times New Roman"/>
          <w:sz w:val="24"/>
          <w:szCs w:val="24"/>
        </w:rPr>
      </w:pPr>
      <w:r w:rsidRPr="00C07A76">
        <w:rPr>
          <w:rFonts w:ascii="Times New Roman" w:hAnsi="Times New Roman"/>
          <w:sz w:val="24"/>
          <w:szCs w:val="24"/>
        </w:rPr>
        <w:tab/>
      </w:r>
      <w:r w:rsidR="00E52BC3" w:rsidRPr="00C07A76">
        <w:rPr>
          <w:rFonts w:ascii="Times New Roman" w:hAnsi="Times New Roman"/>
          <w:i/>
          <w:sz w:val="24"/>
          <w:szCs w:val="24"/>
        </w:rPr>
        <w:t xml:space="preserve">The </w:t>
      </w:r>
      <w:r w:rsidR="00D734CD" w:rsidRPr="00C07A76">
        <w:rPr>
          <w:rFonts w:ascii="Times New Roman" w:hAnsi="Times New Roman"/>
          <w:i/>
          <w:sz w:val="24"/>
          <w:szCs w:val="24"/>
        </w:rPr>
        <w:t>Capacity Coefficient</w:t>
      </w:r>
      <w:r w:rsidR="00FD087A" w:rsidRPr="00C07A76">
        <w:rPr>
          <w:rFonts w:ascii="Times New Roman" w:hAnsi="Times New Roman"/>
          <w:i/>
          <w:sz w:val="24"/>
          <w:szCs w:val="24"/>
        </w:rPr>
        <w:t xml:space="preserve"> </w:t>
      </w:r>
      <w:r w:rsidR="00D734CD" w:rsidRPr="00C07A76">
        <w:rPr>
          <w:rFonts w:ascii="Times New Roman" w:hAnsi="Times New Roman"/>
          <w:sz w:val="24"/>
          <w:szCs w:val="24"/>
        </w:rPr>
        <w:t xml:space="preserve">C(t). </w:t>
      </w:r>
      <w:r w:rsidR="00E43308" w:rsidRPr="00C07A76">
        <w:rPr>
          <w:rFonts w:ascii="Times New Roman" w:hAnsi="Times New Roman"/>
          <w:sz w:val="24"/>
          <w:szCs w:val="24"/>
        </w:rPr>
        <w:t>T</w:t>
      </w:r>
      <w:r w:rsidR="00D734CD" w:rsidRPr="00C07A76">
        <w:rPr>
          <w:rFonts w:ascii="Times New Roman" w:hAnsi="Times New Roman"/>
          <w:sz w:val="24"/>
          <w:szCs w:val="24"/>
        </w:rPr>
        <w:t>he capacity coefficient proposed by Townsend and</w:t>
      </w:r>
      <w:r w:rsidR="00FD087A" w:rsidRPr="00C07A76">
        <w:rPr>
          <w:rFonts w:ascii="Times New Roman" w:hAnsi="Times New Roman"/>
          <w:sz w:val="24"/>
          <w:szCs w:val="24"/>
        </w:rPr>
        <w:t xml:space="preserve"> </w:t>
      </w:r>
      <w:r w:rsidR="00406CBB" w:rsidRPr="00C07A76">
        <w:rPr>
          <w:rFonts w:ascii="Times New Roman" w:hAnsi="Times New Roman"/>
          <w:sz w:val="24"/>
          <w:szCs w:val="24"/>
        </w:rPr>
        <w:t xml:space="preserve">Eidels (2011) </w:t>
      </w:r>
      <w:r w:rsidR="00E859F9" w:rsidRPr="00C07A76">
        <w:rPr>
          <w:rFonts w:ascii="Times New Roman" w:hAnsi="Times New Roman"/>
          <w:sz w:val="24"/>
          <w:szCs w:val="24"/>
        </w:rPr>
        <w:t>was used both to</w:t>
      </w:r>
      <w:r w:rsidR="00A1504B" w:rsidRPr="00C07A76">
        <w:rPr>
          <w:rFonts w:ascii="Times New Roman" w:hAnsi="Times New Roman"/>
          <w:sz w:val="24"/>
          <w:szCs w:val="24"/>
        </w:rPr>
        <w:t xml:space="preserve"> </w:t>
      </w:r>
      <w:r w:rsidR="00E859F9" w:rsidRPr="00C07A76">
        <w:rPr>
          <w:rFonts w:ascii="Times New Roman" w:hAnsi="Times New Roman"/>
          <w:sz w:val="24"/>
          <w:szCs w:val="24"/>
        </w:rPr>
        <w:t>verify the results in race m</w:t>
      </w:r>
      <w:r w:rsidR="00E43308" w:rsidRPr="00C07A76">
        <w:rPr>
          <w:rFonts w:ascii="Times New Roman" w:hAnsi="Times New Roman"/>
          <w:sz w:val="24"/>
          <w:szCs w:val="24"/>
        </w:rPr>
        <w:t>odel analyses</w:t>
      </w:r>
      <w:r w:rsidR="00E859F9" w:rsidRPr="00C07A76">
        <w:rPr>
          <w:rFonts w:ascii="Times New Roman" w:hAnsi="Times New Roman"/>
          <w:sz w:val="24"/>
          <w:szCs w:val="24"/>
        </w:rPr>
        <w:t xml:space="preserve"> and to</w:t>
      </w:r>
      <w:r w:rsidR="00406CBB" w:rsidRPr="00C07A76">
        <w:rPr>
          <w:rFonts w:ascii="Times New Roman" w:hAnsi="Times New Roman"/>
          <w:sz w:val="24"/>
          <w:szCs w:val="24"/>
        </w:rPr>
        <w:t xml:space="preserve"> provide details on </w:t>
      </w:r>
      <w:r w:rsidR="00E859F9" w:rsidRPr="00C07A76">
        <w:rPr>
          <w:rFonts w:ascii="Times New Roman" w:hAnsi="Times New Roman"/>
          <w:sz w:val="24"/>
          <w:szCs w:val="24"/>
        </w:rPr>
        <w:t xml:space="preserve">the </w:t>
      </w:r>
      <w:r w:rsidR="00406CBB" w:rsidRPr="00C07A76">
        <w:rPr>
          <w:rFonts w:ascii="Times New Roman" w:hAnsi="Times New Roman"/>
          <w:sz w:val="24"/>
          <w:szCs w:val="24"/>
        </w:rPr>
        <w:t xml:space="preserve">different stages of information </w:t>
      </w:r>
      <w:r w:rsidR="00E859F9" w:rsidRPr="00C07A76">
        <w:rPr>
          <w:rFonts w:ascii="Times New Roman" w:hAnsi="Times New Roman"/>
          <w:sz w:val="24"/>
          <w:szCs w:val="24"/>
        </w:rPr>
        <w:t>processing</w:t>
      </w:r>
      <w:r w:rsidR="00406CBB" w:rsidRPr="00C07A76">
        <w:rPr>
          <w:rFonts w:ascii="Times New Roman" w:hAnsi="Times New Roman"/>
          <w:sz w:val="24"/>
          <w:szCs w:val="24"/>
        </w:rPr>
        <w:t>.</w:t>
      </w:r>
      <w:r w:rsidR="0090085C" w:rsidRPr="00C07A76">
        <w:rPr>
          <w:rFonts w:ascii="Times New Roman" w:hAnsi="Times New Roman"/>
          <w:sz w:val="24"/>
          <w:szCs w:val="24"/>
        </w:rPr>
        <w:t xml:space="preserve"> </w:t>
      </w:r>
      <w:r w:rsidR="00A1504B" w:rsidRPr="00C07A76">
        <w:rPr>
          <w:rFonts w:ascii="Times New Roman" w:hAnsi="Times New Roman"/>
          <w:sz w:val="24"/>
          <w:szCs w:val="24"/>
        </w:rPr>
        <w:t>T</w:t>
      </w:r>
      <w:r w:rsidR="0090085C" w:rsidRPr="00C07A76">
        <w:rPr>
          <w:rFonts w:ascii="Times New Roman" w:hAnsi="Times New Roman"/>
          <w:sz w:val="24"/>
          <w:szCs w:val="24"/>
        </w:rPr>
        <w:t>he capacity coefficient</w:t>
      </w:r>
      <w:r w:rsidR="00A1504B" w:rsidRPr="00C07A76">
        <w:rPr>
          <w:rFonts w:ascii="Times New Roman" w:hAnsi="Times New Roman"/>
          <w:sz w:val="24"/>
          <w:szCs w:val="24"/>
        </w:rPr>
        <w:t xml:space="preserve"> can be estimated by taking</w:t>
      </w:r>
      <w:r w:rsidR="0090085C" w:rsidRPr="00C07A76">
        <w:rPr>
          <w:rFonts w:ascii="Times New Roman" w:hAnsi="Times New Roman"/>
          <w:sz w:val="24"/>
          <w:szCs w:val="24"/>
        </w:rPr>
        <w:t xml:space="preserve"> a negative of the logarithm of the value for the empiric</w:t>
      </w:r>
      <w:r w:rsidR="00A1504B" w:rsidRPr="00C07A76">
        <w:rPr>
          <w:rFonts w:ascii="Times New Roman" w:hAnsi="Times New Roman"/>
          <w:sz w:val="24"/>
          <w:szCs w:val="24"/>
        </w:rPr>
        <w:t>al survivor function at each time bin</w:t>
      </w:r>
      <w:r w:rsidR="0090085C" w:rsidRPr="00C07A76">
        <w:rPr>
          <w:rFonts w:ascii="Times New Roman" w:hAnsi="Times New Roman"/>
          <w:sz w:val="24"/>
          <w:szCs w:val="24"/>
        </w:rPr>
        <w:t xml:space="preserve"> (se</w:t>
      </w:r>
      <w:r w:rsidR="00A1504B" w:rsidRPr="00C07A76">
        <w:rPr>
          <w:rFonts w:ascii="Times New Roman" w:hAnsi="Times New Roman"/>
          <w:sz w:val="24"/>
          <w:szCs w:val="24"/>
        </w:rPr>
        <w:t xml:space="preserve">e </w:t>
      </w:r>
      <w:r w:rsidR="0090085C" w:rsidRPr="00C07A76">
        <w:rPr>
          <w:rFonts w:ascii="Times New Roman" w:hAnsi="Times New Roman"/>
          <w:sz w:val="24"/>
          <w:szCs w:val="24"/>
        </w:rPr>
        <w:t>Wenger &amp; Townsend, 2000</w:t>
      </w:r>
      <w:r w:rsidR="00A1504B" w:rsidRPr="00C07A76">
        <w:rPr>
          <w:rFonts w:ascii="Times New Roman" w:hAnsi="Times New Roman"/>
          <w:sz w:val="24"/>
          <w:szCs w:val="24"/>
        </w:rPr>
        <w:t>, for a discussion</w:t>
      </w:r>
      <w:r w:rsidR="0090085C" w:rsidRPr="00C07A76">
        <w:rPr>
          <w:rFonts w:ascii="Times New Roman" w:hAnsi="Times New Roman"/>
          <w:sz w:val="24"/>
          <w:szCs w:val="24"/>
        </w:rPr>
        <w:t>):</w:t>
      </w:r>
    </w:p>
    <w:p w14:paraId="776C31BF" w14:textId="77777777" w:rsidR="00D734CD" w:rsidRPr="00C07A76" w:rsidRDefault="00E43308" w:rsidP="00D734CD">
      <w:pPr>
        <w:spacing w:after="0" w:line="480" w:lineRule="auto"/>
        <w:rPr>
          <w:rFonts w:ascii="Times New Roman" w:hAnsi="Times New Roman"/>
          <w:sz w:val="24"/>
          <w:szCs w:val="24"/>
        </w:rPr>
      </w:pPr>
      <w:r w:rsidRPr="00C07A76">
        <w:rPr>
          <w:rFonts w:ascii="Times New Roman" w:hAnsi="Times New Roman"/>
          <w:sz w:val="24"/>
          <w:szCs w:val="24"/>
        </w:rPr>
        <w:tab/>
      </w:r>
      <w:r w:rsidR="00D734CD" w:rsidRPr="00C07A76">
        <w:rPr>
          <w:rFonts w:ascii="Times New Roman" w:hAnsi="Times New Roman"/>
          <w:sz w:val="24"/>
          <w:szCs w:val="24"/>
        </w:rPr>
        <w:t xml:space="preserve">             </w:t>
      </w:r>
      <w:r w:rsidR="00217049" w:rsidRPr="00C07A76">
        <w:rPr>
          <w:rFonts w:ascii="Times New Roman" w:hAnsi="Times New Roman"/>
          <w:sz w:val="24"/>
          <w:szCs w:val="24"/>
        </w:rPr>
        <w:t xml:space="preserve">   </w:t>
      </w:r>
      <w:r w:rsidR="00D734CD" w:rsidRPr="00C07A76">
        <w:rPr>
          <w:rFonts w:ascii="Times New Roman" w:hAnsi="Times New Roman"/>
          <w:sz w:val="24"/>
          <w:szCs w:val="24"/>
        </w:rPr>
        <w:t xml:space="preserve"> -log[Ss1s2(t)]</w:t>
      </w:r>
    </w:p>
    <w:p w14:paraId="0CBD6447" w14:textId="77777777" w:rsidR="00D734CD" w:rsidRPr="00C07A76" w:rsidRDefault="00E43308" w:rsidP="00D734CD">
      <w:pPr>
        <w:spacing w:after="0" w:line="480" w:lineRule="auto"/>
        <w:rPr>
          <w:rFonts w:ascii="Times New Roman" w:hAnsi="Times New Roman"/>
          <w:sz w:val="24"/>
          <w:szCs w:val="24"/>
        </w:rPr>
      </w:pPr>
      <w:r w:rsidRPr="00C07A76">
        <w:rPr>
          <w:rFonts w:ascii="Times New Roman" w:hAnsi="Times New Roman"/>
          <w:sz w:val="24"/>
          <w:szCs w:val="24"/>
        </w:rPr>
        <w:tab/>
      </w:r>
      <w:r w:rsidR="00D734CD" w:rsidRPr="00C07A76">
        <w:rPr>
          <w:rFonts w:ascii="Times New Roman" w:hAnsi="Times New Roman"/>
          <w:sz w:val="24"/>
          <w:szCs w:val="24"/>
        </w:rPr>
        <w:t>COR(t) = ______________</w:t>
      </w:r>
    </w:p>
    <w:p w14:paraId="58BC9CE2" w14:textId="77777777" w:rsidR="00D734CD" w:rsidRPr="00C07A76" w:rsidRDefault="00E43308" w:rsidP="00D734CD">
      <w:pPr>
        <w:spacing w:after="0" w:line="480" w:lineRule="auto"/>
        <w:rPr>
          <w:rFonts w:ascii="Times New Roman" w:hAnsi="Times New Roman"/>
          <w:sz w:val="24"/>
          <w:szCs w:val="24"/>
        </w:rPr>
      </w:pPr>
      <w:r w:rsidRPr="00C07A76">
        <w:rPr>
          <w:rFonts w:ascii="Times New Roman" w:hAnsi="Times New Roman"/>
          <w:sz w:val="24"/>
          <w:szCs w:val="24"/>
        </w:rPr>
        <w:tab/>
      </w:r>
      <w:r w:rsidRPr="00C07A76">
        <w:rPr>
          <w:rFonts w:ascii="Times New Roman" w:hAnsi="Times New Roman"/>
          <w:sz w:val="24"/>
          <w:szCs w:val="24"/>
        </w:rPr>
        <w:tab/>
      </w:r>
      <w:r w:rsidR="00D734CD" w:rsidRPr="00C07A76">
        <w:rPr>
          <w:rFonts w:ascii="Times New Roman" w:hAnsi="Times New Roman"/>
          <w:sz w:val="24"/>
          <w:szCs w:val="24"/>
        </w:rPr>
        <w:t xml:space="preserve">    -log[Ss1(t) * Ss2(t)]</w:t>
      </w:r>
    </w:p>
    <w:p w14:paraId="56DB6091" w14:textId="77777777" w:rsidR="004D32BB" w:rsidRPr="00C07A76" w:rsidRDefault="009C58B4" w:rsidP="00D734CD">
      <w:pPr>
        <w:spacing w:after="0" w:line="480" w:lineRule="auto"/>
        <w:rPr>
          <w:rFonts w:ascii="Times New Roman" w:hAnsi="Times New Roman"/>
          <w:sz w:val="24"/>
          <w:szCs w:val="24"/>
        </w:rPr>
      </w:pPr>
      <w:r w:rsidRPr="00C07A76">
        <w:rPr>
          <w:rFonts w:ascii="Times New Roman" w:hAnsi="Times New Roman"/>
          <w:sz w:val="24"/>
          <w:szCs w:val="24"/>
        </w:rPr>
        <w:tab/>
      </w:r>
      <w:r w:rsidR="0011577D">
        <w:rPr>
          <w:rFonts w:ascii="Times New Roman" w:hAnsi="Times New Roman"/>
          <w:sz w:val="24"/>
          <w:szCs w:val="24"/>
        </w:rPr>
        <w:t>W</w:t>
      </w:r>
      <w:r w:rsidR="00D734CD" w:rsidRPr="00C07A76">
        <w:rPr>
          <w:rFonts w:ascii="Times New Roman" w:hAnsi="Times New Roman"/>
          <w:sz w:val="24"/>
          <w:szCs w:val="24"/>
        </w:rPr>
        <w:t>here the redundant targets condition</w:t>
      </w:r>
      <w:r w:rsidR="004D32BB" w:rsidRPr="00C07A76">
        <w:rPr>
          <w:rFonts w:ascii="Times New Roman" w:hAnsi="Times New Roman"/>
          <w:sz w:val="24"/>
          <w:szCs w:val="24"/>
        </w:rPr>
        <w:t xml:space="preserve"> (s1s2) is in the numerator and t</w:t>
      </w:r>
      <w:r w:rsidR="00D734CD" w:rsidRPr="00C07A76">
        <w:rPr>
          <w:rFonts w:ascii="Times New Roman" w:hAnsi="Times New Roman"/>
          <w:sz w:val="24"/>
          <w:szCs w:val="24"/>
        </w:rPr>
        <w:t>he two single target conditions</w:t>
      </w:r>
      <w:r w:rsidR="004D32BB" w:rsidRPr="00C07A76">
        <w:rPr>
          <w:rFonts w:ascii="Times New Roman" w:hAnsi="Times New Roman"/>
          <w:sz w:val="24"/>
          <w:szCs w:val="24"/>
        </w:rPr>
        <w:t xml:space="preserve"> (s1 and s2)</w:t>
      </w:r>
      <w:r w:rsidR="00D734CD" w:rsidRPr="00C07A76">
        <w:rPr>
          <w:rFonts w:ascii="Times New Roman" w:hAnsi="Times New Roman"/>
          <w:sz w:val="24"/>
          <w:szCs w:val="24"/>
        </w:rPr>
        <w:t xml:space="preserve"> are in the denominator. </w:t>
      </w:r>
      <w:r w:rsidR="004D32BB" w:rsidRPr="00C07A76">
        <w:rPr>
          <w:rFonts w:ascii="Times New Roman" w:hAnsi="Times New Roman"/>
          <w:sz w:val="24"/>
          <w:szCs w:val="24"/>
        </w:rPr>
        <w:t>Ss1s2, Ss1, Ss2 are survivor functions for the redundant and single targets.</w:t>
      </w:r>
    </w:p>
    <w:p w14:paraId="39148C0B" w14:textId="77777777" w:rsidR="00D734CD" w:rsidRPr="00C07A76" w:rsidRDefault="004F3972" w:rsidP="00D734CD">
      <w:pPr>
        <w:spacing w:after="0" w:line="480" w:lineRule="auto"/>
        <w:rPr>
          <w:rFonts w:ascii="Times New Roman" w:hAnsi="Times New Roman"/>
          <w:sz w:val="24"/>
          <w:szCs w:val="24"/>
        </w:rPr>
      </w:pPr>
      <w:r w:rsidRPr="00C07A76">
        <w:rPr>
          <w:rFonts w:ascii="Times New Roman" w:hAnsi="Times New Roman"/>
          <w:sz w:val="24"/>
          <w:szCs w:val="24"/>
        </w:rPr>
        <w:tab/>
      </w:r>
      <w:r w:rsidR="00D734CD" w:rsidRPr="00C07A76">
        <w:rPr>
          <w:rFonts w:ascii="Times New Roman" w:hAnsi="Times New Roman"/>
          <w:sz w:val="24"/>
          <w:szCs w:val="24"/>
        </w:rPr>
        <w:t>First, for each condition we calculat</w:t>
      </w:r>
      <w:r w:rsidR="00E859F9" w:rsidRPr="00C07A76">
        <w:rPr>
          <w:rFonts w:ascii="Times New Roman" w:hAnsi="Times New Roman"/>
          <w:sz w:val="24"/>
          <w:szCs w:val="24"/>
        </w:rPr>
        <w:t>ed the empirical CDF using</w:t>
      </w:r>
      <w:r w:rsidR="000B1A26" w:rsidRPr="00C07A76">
        <w:rPr>
          <w:rFonts w:ascii="Times New Roman" w:hAnsi="Times New Roman"/>
          <w:sz w:val="24"/>
          <w:szCs w:val="24"/>
        </w:rPr>
        <w:t xml:space="preserve"> </w:t>
      </w:r>
      <w:r w:rsidR="001426DE" w:rsidRPr="00C07A76">
        <w:rPr>
          <w:rFonts w:ascii="Times New Roman" w:hAnsi="Times New Roman"/>
          <w:sz w:val="24"/>
          <w:szCs w:val="24"/>
        </w:rPr>
        <w:t xml:space="preserve">small </w:t>
      </w:r>
      <w:r w:rsidR="00D734CD" w:rsidRPr="00C07A76">
        <w:rPr>
          <w:rFonts w:ascii="Times New Roman" w:hAnsi="Times New Roman"/>
          <w:sz w:val="24"/>
          <w:szCs w:val="24"/>
        </w:rPr>
        <w:t>time</w:t>
      </w:r>
      <w:r w:rsidR="001426DE" w:rsidRPr="00C07A76">
        <w:rPr>
          <w:rFonts w:ascii="Times New Roman" w:hAnsi="Times New Roman"/>
          <w:sz w:val="24"/>
          <w:szCs w:val="24"/>
        </w:rPr>
        <w:t xml:space="preserve"> window</w:t>
      </w:r>
      <w:r w:rsidR="00D734CD" w:rsidRPr="00C07A76">
        <w:rPr>
          <w:rFonts w:ascii="Times New Roman" w:hAnsi="Times New Roman"/>
          <w:sz w:val="24"/>
          <w:szCs w:val="24"/>
        </w:rPr>
        <w:t xml:space="preserve"> bins</w:t>
      </w:r>
      <w:r w:rsidR="00E859F9" w:rsidRPr="00C07A76">
        <w:rPr>
          <w:rFonts w:ascii="Times New Roman" w:hAnsi="Times New Roman"/>
          <w:sz w:val="24"/>
          <w:szCs w:val="24"/>
        </w:rPr>
        <w:t xml:space="preserve"> (10ms)</w:t>
      </w:r>
      <w:r w:rsidR="00291BDE">
        <w:rPr>
          <w:rFonts w:ascii="Times New Roman" w:hAnsi="Times New Roman"/>
          <w:sz w:val="24"/>
          <w:szCs w:val="24"/>
        </w:rPr>
        <w:t xml:space="preserve"> </w:t>
      </w:r>
      <w:r w:rsidR="00E859F9" w:rsidRPr="00C07A76">
        <w:rPr>
          <w:rFonts w:ascii="Times New Roman" w:hAnsi="Times New Roman"/>
          <w:sz w:val="24"/>
          <w:szCs w:val="24"/>
        </w:rPr>
        <w:t>(note that this differs</w:t>
      </w:r>
      <w:r w:rsidR="001426DE" w:rsidRPr="00C07A76">
        <w:rPr>
          <w:rFonts w:ascii="Times New Roman" w:hAnsi="Times New Roman"/>
          <w:sz w:val="24"/>
          <w:szCs w:val="24"/>
        </w:rPr>
        <w:t xml:space="preserve"> from</w:t>
      </w:r>
      <w:r w:rsidR="00E859F9" w:rsidRPr="00C07A76">
        <w:rPr>
          <w:rFonts w:ascii="Times New Roman" w:hAnsi="Times New Roman"/>
          <w:sz w:val="24"/>
          <w:szCs w:val="24"/>
        </w:rPr>
        <w:t xml:space="preserve"> the Miller test, where the number of bins i</w:t>
      </w:r>
      <w:r w:rsidR="001426DE" w:rsidRPr="00C07A76">
        <w:rPr>
          <w:rFonts w:ascii="Times New Roman" w:hAnsi="Times New Roman"/>
          <w:sz w:val="24"/>
          <w:szCs w:val="24"/>
        </w:rPr>
        <w:t>s fixed</w:t>
      </w:r>
      <w:r w:rsidR="00E859F9" w:rsidRPr="00C07A76">
        <w:rPr>
          <w:rFonts w:ascii="Times New Roman" w:hAnsi="Times New Roman"/>
          <w:sz w:val="24"/>
          <w:szCs w:val="24"/>
        </w:rPr>
        <w:t>)</w:t>
      </w:r>
      <w:r w:rsidR="00D734CD" w:rsidRPr="00C07A76">
        <w:rPr>
          <w:rFonts w:ascii="Times New Roman" w:hAnsi="Times New Roman"/>
          <w:sz w:val="24"/>
          <w:szCs w:val="24"/>
        </w:rPr>
        <w:t>. Then the empirical survivor function was computed for eac</w:t>
      </w:r>
      <w:r w:rsidR="001426DE" w:rsidRPr="00C07A76">
        <w:rPr>
          <w:rFonts w:ascii="Times New Roman" w:hAnsi="Times New Roman"/>
          <w:sz w:val="24"/>
          <w:szCs w:val="24"/>
        </w:rPr>
        <w:t xml:space="preserve">h condition at each time bin - </w:t>
      </w:r>
      <w:r w:rsidR="00D734CD" w:rsidRPr="00C07A76">
        <w:rPr>
          <w:rFonts w:ascii="Times New Roman" w:hAnsi="Times New Roman"/>
          <w:sz w:val="24"/>
          <w:szCs w:val="24"/>
        </w:rPr>
        <w:t>this is simply the complement of the cumulative distribution (the proportion of trials that were slower than the specified RT). All computations were performed using Matlab codes (Townsend &amp;</w:t>
      </w:r>
      <w:r w:rsidR="00291BDE">
        <w:rPr>
          <w:rFonts w:ascii="Times New Roman" w:hAnsi="Times New Roman"/>
          <w:sz w:val="24"/>
          <w:szCs w:val="24"/>
        </w:rPr>
        <w:t xml:space="preserve"> </w:t>
      </w:r>
      <w:r w:rsidR="00D734CD" w:rsidRPr="00C07A76">
        <w:rPr>
          <w:rFonts w:ascii="Times New Roman" w:hAnsi="Times New Roman"/>
          <w:sz w:val="24"/>
          <w:szCs w:val="24"/>
        </w:rPr>
        <w:t>Eidels, 2011). After averaging the CDFs for t</w:t>
      </w:r>
      <w:r w:rsidR="00E859F9" w:rsidRPr="00C07A76">
        <w:rPr>
          <w:rFonts w:ascii="Times New Roman" w:hAnsi="Times New Roman"/>
          <w:sz w:val="24"/>
          <w:szCs w:val="24"/>
        </w:rPr>
        <w:t xml:space="preserve">he redundant targets and each </w:t>
      </w:r>
      <w:r w:rsidR="00D734CD" w:rsidRPr="00C07A76">
        <w:rPr>
          <w:rFonts w:ascii="Times New Roman" w:hAnsi="Times New Roman"/>
          <w:sz w:val="24"/>
          <w:szCs w:val="24"/>
        </w:rPr>
        <w:t xml:space="preserve">single target, the data were converted into survivor functions in order to create integrative hazard functions. Subsequently the capacity coefficients for each </w:t>
      </w:r>
      <w:r w:rsidR="00070F1A" w:rsidRPr="00C07A76">
        <w:rPr>
          <w:rFonts w:ascii="Times New Roman" w:hAnsi="Times New Roman"/>
          <w:sz w:val="24"/>
          <w:szCs w:val="24"/>
        </w:rPr>
        <w:t>participant</w:t>
      </w:r>
      <w:r w:rsidR="00D734CD" w:rsidRPr="00C07A76">
        <w:rPr>
          <w:rFonts w:ascii="Times New Roman" w:hAnsi="Times New Roman"/>
          <w:sz w:val="24"/>
          <w:szCs w:val="24"/>
        </w:rPr>
        <w:t xml:space="preserve"> and each </w:t>
      </w:r>
      <w:r w:rsidR="00070F1A" w:rsidRPr="00C07A76">
        <w:rPr>
          <w:rFonts w:ascii="Times New Roman" w:hAnsi="Times New Roman"/>
          <w:sz w:val="24"/>
          <w:szCs w:val="24"/>
        </w:rPr>
        <w:t>condition</w:t>
      </w:r>
      <w:r w:rsidR="00D734CD" w:rsidRPr="00C07A76">
        <w:rPr>
          <w:rFonts w:ascii="Times New Roman" w:hAnsi="Times New Roman"/>
          <w:sz w:val="24"/>
          <w:szCs w:val="24"/>
        </w:rPr>
        <w:t xml:space="preserve"> were generated by creating a ratio of the averaged hazard functions at each time bin (Hugenschmidt, Hayasaka, Peiffer, &amp;</w:t>
      </w:r>
      <w:r w:rsidR="000B1A26" w:rsidRPr="00C07A76">
        <w:rPr>
          <w:rFonts w:ascii="Times New Roman" w:hAnsi="Times New Roman"/>
          <w:sz w:val="24"/>
          <w:szCs w:val="24"/>
        </w:rPr>
        <w:t xml:space="preserve"> </w:t>
      </w:r>
      <w:r w:rsidR="00D734CD" w:rsidRPr="00C07A76">
        <w:rPr>
          <w:rFonts w:ascii="Times New Roman" w:hAnsi="Times New Roman"/>
          <w:sz w:val="24"/>
          <w:szCs w:val="24"/>
        </w:rPr>
        <w:t xml:space="preserve">Laurienti, 2010). Confidence intervals were defined for </w:t>
      </w:r>
      <w:r w:rsidR="00D734CD" w:rsidRPr="00C07A76">
        <w:rPr>
          <w:rFonts w:ascii="Times New Roman" w:hAnsi="Times New Roman"/>
          <w:sz w:val="24"/>
          <w:szCs w:val="24"/>
        </w:rPr>
        <w:lastRenderedPageBreak/>
        <w:t xml:space="preserve">each </w:t>
      </w:r>
      <w:r w:rsidR="006757E6" w:rsidRPr="00C07A76">
        <w:rPr>
          <w:rFonts w:ascii="Times New Roman" w:hAnsi="Times New Roman"/>
          <w:sz w:val="24"/>
          <w:szCs w:val="24"/>
        </w:rPr>
        <w:t>condition</w:t>
      </w:r>
      <w:r w:rsidR="00E859F9" w:rsidRPr="00C07A76">
        <w:rPr>
          <w:rFonts w:ascii="Times New Roman" w:hAnsi="Times New Roman"/>
          <w:sz w:val="24"/>
          <w:szCs w:val="24"/>
        </w:rPr>
        <w:t>-capacity coefficient using a</w:t>
      </w:r>
      <w:r w:rsidR="00D734CD" w:rsidRPr="00C07A76">
        <w:rPr>
          <w:rFonts w:ascii="Times New Roman" w:hAnsi="Times New Roman"/>
          <w:sz w:val="24"/>
          <w:szCs w:val="24"/>
        </w:rPr>
        <w:t xml:space="preserve"> bootstrapping technique (Townsend &amp;</w:t>
      </w:r>
      <w:r w:rsidR="00291BDE">
        <w:rPr>
          <w:rFonts w:ascii="Times New Roman" w:hAnsi="Times New Roman"/>
          <w:sz w:val="24"/>
          <w:szCs w:val="24"/>
        </w:rPr>
        <w:t xml:space="preserve"> </w:t>
      </w:r>
      <w:r w:rsidR="00D734CD" w:rsidRPr="00C07A76">
        <w:rPr>
          <w:rFonts w:ascii="Times New Roman" w:hAnsi="Times New Roman"/>
          <w:sz w:val="24"/>
          <w:szCs w:val="24"/>
        </w:rPr>
        <w:t>Eidels, 2011).</w:t>
      </w:r>
    </w:p>
    <w:p w14:paraId="644D5504" w14:textId="77777777" w:rsidR="002759FF" w:rsidRPr="00C07A76" w:rsidRDefault="002759FF" w:rsidP="00D734CD">
      <w:pPr>
        <w:spacing w:after="0" w:line="480" w:lineRule="auto"/>
        <w:rPr>
          <w:rFonts w:ascii="Times New Roman" w:hAnsi="Times New Roman"/>
          <w:b/>
          <w:sz w:val="24"/>
          <w:szCs w:val="24"/>
        </w:rPr>
      </w:pPr>
    </w:p>
    <w:p w14:paraId="05C35E30" w14:textId="77777777" w:rsidR="00BE5819" w:rsidRPr="00C07A76" w:rsidRDefault="00136AFC" w:rsidP="00BE5819">
      <w:pPr>
        <w:spacing w:after="0" w:line="480" w:lineRule="auto"/>
        <w:rPr>
          <w:rFonts w:ascii="Times New Roman" w:hAnsi="Times New Roman"/>
          <w:b/>
          <w:sz w:val="24"/>
          <w:szCs w:val="24"/>
        </w:rPr>
      </w:pPr>
      <w:r w:rsidRPr="00C07A76">
        <w:rPr>
          <w:rFonts w:ascii="Times New Roman" w:hAnsi="Times New Roman"/>
          <w:b/>
          <w:sz w:val="24"/>
          <w:szCs w:val="24"/>
        </w:rPr>
        <w:t>Results</w:t>
      </w:r>
    </w:p>
    <w:p w14:paraId="330101D9" w14:textId="77777777" w:rsidR="00BE5819" w:rsidRPr="00C07A76" w:rsidRDefault="00BE5819" w:rsidP="00BE5819">
      <w:pPr>
        <w:spacing w:after="0" w:line="480" w:lineRule="auto"/>
        <w:rPr>
          <w:rFonts w:ascii="Times New Roman" w:hAnsi="Times New Roman"/>
          <w:b/>
          <w:i/>
          <w:sz w:val="24"/>
          <w:szCs w:val="24"/>
        </w:rPr>
      </w:pPr>
      <w:r w:rsidRPr="00C07A76">
        <w:rPr>
          <w:rFonts w:ascii="Times New Roman" w:hAnsi="Times New Roman"/>
          <w:i/>
          <w:sz w:val="24"/>
          <w:szCs w:val="24"/>
        </w:rPr>
        <w:t>Redundancy gains</w:t>
      </w:r>
    </w:p>
    <w:p w14:paraId="48B0B454" w14:textId="77777777" w:rsidR="00AC031E" w:rsidRPr="00C07A76" w:rsidRDefault="00E13032" w:rsidP="003B26C1">
      <w:pPr>
        <w:spacing w:line="480" w:lineRule="auto"/>
        <w:ind w:firstLine="720"/>
        <w:rPr>
          <w:rFonts w:ascii="Times New Roman" w:hAnsi="Times New Roman"/>
          <w:sz w:val="24"/>
          <w:szCs w:val="24"/>
        </w:rPr>
      </w:pPr>
      <w:r w:rsidRPr="00C07A76">
        <w:rPr>
          <w:rFonts w:ascii="Times New Roman" w:hAnsi="Times New Roman"/>
          <w:sz w:val="24"/>
          <w:szCs w:val="24"/>
        </w:rPr>
        <w:t xml:space="preserve">The accuracy analysis </w:t>
      </w:r>
      <w:r w:rsidR="003B26C1" w:rsidRPr="00C07A76">
        <w:rPr>
          <w:rFonts w:ascii="Times New Roman" w:hAnsi="Times New Roman"/>
          <w:sz w:val="24"/>
          <w:szCs w:val="24"/>
        </w:rPr>
        <w:t xml:space="preserve">showed no evidence of </w:t>
      </w:r>
      <w:r w:rsidR="000B1A26" w:rsidRPr="00C07A76">
        <w:rPr>
          <w:rFonts w:ascii="Times New Roman" w:hAnsi="Times New Roman"/>
          <w:sz w:val="24"/>
          <w:szCs w:val="24"/>
        </w:rPr>
        <w:t xml:space="preserve">any </w:t>
      </w:r>
      <w:r w:rsidR="003B26C1" w:rsidRPr="00C07A76">
        <w:rPr>
          <w:rFonts w:ascii="Times New Roman" w:hAnsi="Times New Roman"/>
          <w:sz w:val="24"/>
          <w:szCs w:val="24"/>
        </w:rPr>
        <w:t>speed-accuracy trade-off (Figure 1A)</w:t>
      </w:r>
      <w:r w:rsidR="000B1A26" w:rsidRPr="00C07A76">
        <w:rPr>
          <w:rFonts w:ascii="Times New Roman" w:hAnsi="Times New Roman"/>
          <w:sz w:val="24"/>
          <w:szCs w:val="24"/>
        </w:rPr>
        <w:t xml:space="preserve"> (range of </w:t>
      </w:r>
      <w:r w:rsidR="000E310D" w:rsidRPr="00C07A76">
        <w:rPr>
          <w:rFonts w:ascii="Times New Roman" w:hAnsi="Times New Roman"/>
          <w:sz w:val="24"/>
          <w:szCs w:val="24"/>
        </w:rPr>
        <w:t>accuracy: 95% - 98%)</w:t>
      </w:r>
      <w:r w:rsidR="003B26C1" w:rsidRPr="00C07A76">
        <w:rPr>
          <w:rFonts w:ascii="Times New Roman" w:hAnsi="Times New Roman"/>
          <w:sz w:val="24"/>
          <w:szCs w:val="24"/>
        </w:rPr>
        <w:t xml:space="preserve">. The analysis for RTs showed a significant main effect of association, </w:t>
      </w:r>
      <w:r w:rsidR="003B26C1" w:rsidRPr="00C07A76">
        <w:rPr>
          <w:rFonts w:ascii="Times New Roman" w:hAnsi="Times New Roman"/>
          <w:i/>
          <w:sz w:val="24"/>
          <w:szCs w:val="24"/>
        </w:rPr>
        <w:t>F</w:t>
      </w:r>
      <w:r w:rsidR="003B26C1" w:rsidRPr="00C07A76">
        <w:rPr>
          <w:rFonts w:ascii="Times New Roman" w:hAnsi="Times New Roman"/>
          <w:sz w:val="24"/>
          <w:szCs w:val="24"/>
        </w:rPr>
        <w:t xml:space="preserve">(1, 19) = </w:t>
      </w:r>
      <w:r w:rsidR="00EC2AF8" w:rsidRPr="00C07A76">
        <w:rPr>
          <w:rFonts w:ascii="Times New Roman" w:hAnsi="Times New Roman"/>
          <w:sz w:val="24"/>
          <w:szCs w:val="24"/>
        </w:rPr>
        <w:t>41.69</w:t>
      </w:r>
      <w:r w:rsidR="003B26C1" w:rsidRPr="00C07A76">
        <w:rPr>
          <w:rFonts w:ascii="Times New Roman" w:hAnsi="Times New Roman"/>
          <w:sz w:val="24"/>
          <w:szCs w:val="24"/>
        </w:rPr>
        <w:t xml:space="preserve">, </w:t>
      </w:r>
      <w:r w:rsidR="003B26C1" w:rsidRPr="00C07A76">
        <w:rPr>
          <w:rFonts w:ascii="Times New Roman" w:hAnsi="Times New Roman"/>
          <w:i/>
          <w:sz w:val="24"/>
          <w:szCs w:val="24"/>
        </w:rPr>
        <w:t>p</w:t>
      </w:r>
      <w:r w:rsidR="00291BDE">
        <w:rPr>
          <w:rFonts w:ascii="Times New Roman" w:hAnsi="Times New Roman"/>
          <w:i/>
          <w:sz w:val="24"/>
          <w:szCs w:val="24"/>
        </w:rPr>
        <w:t xml:space="preserve"> </w:t>
      </w:r>
      <w:r w:rsidR="003B26C1" w:rsidRPr="00C07A76">
        <w:rPr>
          <w:rFonts w:ascii="Times New Roman" w:hAnsi="Times New Roman"/>
          <w:sz w:val="24"/>
          <w:szCs w:val="24"/>
        </w:rPr>
        <w:t>&lt; .0</w:t>
      </w:r>
      <w:r w:rsidR="00EC2AF8" w:rsidRPr="00C07A76">
        <w:rPr>
          <w:rFonts w:ascii="Times New Roman" w:hAnsi="Times New Roman"/>
          <w:sz w:val="24"/>
          <w:szCs w:val="24"/>
        </w:rPr>
        <w:t>01</w:t>
      </w:r>
      <w:r w:rsidR="003B26C1" w:rsidRPr="00C07A76">
        <w:rPr>
          <w:rFonts w:ascii="Times New Roman" w:hAnsi="Times New Roman"/>
          <w:sz w:val="24"/>
          <w:szCs w:val="24"/>
        </w:rPr>
        <w:t>,η</w:t>
      </w:r>
      <w:r w:rsidR="003B26C1" w:rsidRPr="00C07A76">
        <w:rPr>
          <w:rFonts w:ascii="Times New Roman" w:hAnsi="Times New Roman"/>
          <w:sz w:val="24"/>
          <w:szCs w:val="24"/>
          <w:vertAlign w:val="superscript"/>
        </w:rPr>
        <w:t>2</w:t>
      </w:r>
      <w:r w:rsidR="00291BDE">
        <w:rPr>
          <w:rFonts w:ascii="Times New Roman" w:hAnsi="Times New Roman"/>
          <w:sz w:val="24"/>
          <w:szCs w:val="24"/>
          <w:vertAlign w:val="superscript"/>
        </w:rPr>
        <w:t xml:space="preserve"> </w:t>
      </w:r>
      <w:r w:rsidR="003B26C1" w:rsidRPr="00C07A76">
        <w:rPr>
          <w:rFonts w:ascii="Times New Roman" w:hAnsi="Times New Roman"/>
          <w:sz w:val="24"/>
          <w:szCs w:val="24"/>
        </w:rPr>
        <w:t>= .</w:t>
      </w:r>
      <w:r w:rsidR="00EC2AF8" w:rsidRPr="00C07A76">
        <w:rPr>
          <w:rFonts w:ascii="Times New Roman" w:hAnsi="Times New Roman"/>
          <w:sz w:val="24"/>
          <w:szCs w:val="24"/>
        </w:rPr>
        <w:t>69</w:t>
      </w:r>
      <w:r w:rsidR="003B26C1" w:rsidRPr="00C07A76">
        <w:rPr>
          <w:rFonts w:ascii="Times New Roman" w:hAnsi="Times New Roman"/>
          <w:sz w:val="24"/>
          <w:szCs w:val="24"/>
        </w:rPr>
        <w:t>; participants h</w:t>
      </w:r>
      <w:r w:rsidRPr="00C07A76">
        <w:rPr>
          <w:rFonts w:ascii="Times New Roman" w:hAnsi="Times New Roman"/>
          <w:sz w:val="24"/>
          <w:szCs w:val="24"/>
        </w:rPr>
        <w:t>ad faster responses to the self-association than to the friend-</w:t>
      </w:r>
      <w:r w:rsidR="003B26C1" w:rsidRPr="00C07A76">
        <w:rPr>
          <w:rFonts w:ascii="Times New Roman" w:hAnsi="Times New Roman"/>
          <w:sz w:val="24"/>
          <w:szCs w:val="24"/>
        </w:rPr>
        <w:t xml:space="preserve">association. There was also a significant main effect of shape, </w:t>
      </w:r>
      <w:r w:rsidR="003B26C1" w:rsidRPr="00C07A76">
        <w:rPr>
          <w:rFonts w:ascii="Times New Roman" w:hAnsi="Times New Roman"/>
          <w:i/>
          <w:sz w:val="24"/>
          <w:szCs w:val="24"/>
        </w:rPr>
        <w:t>F</w:t>
      </w:r>
      <w:r w:rsidR="003B26C1" w:rsidRPr="00C07A76">
        <w:rPr>
          <w:rFonts w:ascii="Times New Roman" w:hAnsi="Times New Roman"/>
          <w:sz w:val="24"/>
          <w:szCs w:val="24"/>
        </w:rPr>
        <w:t xml:space="preserve">(2, 38) = </w:t>
      </w:r>
      <w:r w:rsidR="00EC2AF8" w:rsidRPr="00C07A76">
        <w:rPr>
          <w:rFonts w:ascii="Times New Roman" w:hAnsi="Times New Roman"/>
          <w:sz w:val="24"/>
          <w:szCs w:val="24"/>
        </w:rPr>
        <w:t>68.60</w:t>
      </w:r>
      <w:r w:rsidR="003B26C1" w:rsidRPr="00C07A76">
        <w:rPr>
          <w:rFonts w:ascii="Times New Roman" w:hAnsi="Times New Roman"/>
          <w:sz w:val="24"/>
          <w:szCs w:val="24"/>
        </w:rPr>
        <w:t xml:space="preserve">, </w:t>
      </w:r>
      <w:r w:rsidR="003B26C1" w:rsidRPr="00C07A76">
        <w:rPr>
          <w:rFonts w:ascii="Times New Roman" w:hAnsi="Times New Roman"/>
          <w:i/>
          <w:sz w:val="24"/>
          <w:szCs w:val="24"/>
        </w:rPr>
        <w:t>p</w:t>
      </w:r>
      <w:r w:rsidR="00291BDE">
        <w:rPr>
          <w:rFonts w:ascii="Times New Roman" w:hAnsi="Times New Roman"/>
          <w:i/>
          <w:sz w:val="24"/>
          <w:szCs w:val="24"/>
        </w:rPr>
        <w:t xml:space="preserve"> </w:t>
      </w:r>
      <w:r w:rsidR="003B26C1" w:rsidRPr="00C07A76">
        <w:rPr>
          <w:rFonts w:ascii="Times New Roman" w:hAnsi="Times New Roman"/>
          <w:sz w:val="24"/>
          <w:szCs w:val="24"/>
        </w:rPr>
        <w:t>&lt; .001,</w:t>
      </w:r>
      <w:r w:rsidR="00291BDE">
        <w:rPr>
          <w:rFonts w:ascii="Times New Roman" w:hAnsi="Times New Roman"/>
          <w:sz w:val="24"/>
          <w:szCs w:val="24"/>
        </w:rPr>
        <w:t xml:space="preserve"> </w:t>
      </w:r>
      <w:r w:rsidR="003B26C1" w:rsidRPr="00C07A76">
        <w:rPr>
          <w:rFonts w:ascii="Times New Roman" w:hAnsi="Times New Roman"/>
          <w:sz w:val="24"/>
          <w:szCs w:val="24"/>
        </w:rPr>
        <w:t>η</w:t>
      </w:r>
      <w:r w:rsidR="003B26C1" w:rsidRPr="00C07A76">
        <w:rPr>
          <w:rFonts w:ascii="Times New Roman" w:hAnsi="Times New Roman"/>
          <w:sz w:val="24"/>
          <w:szCs w:val="24"/>
          <w:vertAlign w:val="superscript"/>
        </w:rPr>
        <w:t>2</w:t>
      </w:r>
      <w:r w:rsidR="00291BDE">
        <w:rPr>
          <w:rFonts w:ascii="Times New Roman" w:hAnsi="Times New Roman"/>
          <w:sz w:val="24"/>
          <w:szCs w:val="24"/>
          <w:vertAlign w:val="superscript"/>
        </w:rPr>
        <w:t xml:space="preserve"> </w:t>
      </w:r>
      <w:r w:rsidR="00EC2AF8" w:rsidRPr="00C07A76">
        <w:rPr>
          <w:rFonts w:ascii="Times New Roman" w:hAnsi="Times New Roman"/>
          <w:sz w:val="24"/>
          <w:szCs w:val="24"/>
        </w:rPr>
        <w:t>= .7</w:t>
      </w:r>
      <w:r w:rsidR="003B26C1" w:rsidRPr="00C07A76">
        <w:rPr>
          <w:rFonts w:ascii="Times New Roman" w:hAnsi="Times New Roman"/>
          <w:sz w:val="24"/>
          <w:szCs w:val="24"/>
        </w:rPr>
        <w:t>8;</w:t>
      </w:r>
      <w:r w:rsidR="00866659">
        <w:rPr>
          <w:rFonts w:ascii="Times New Roman" w:hAnsi="Times New Roman"/>
          <w:sz w:val="24"/>
          <w:szCs w:val="24"/>
        </w:rPr>
        <w:t xml:space="preserve"> </w:t>
      </w:r>
      <w:r w:rsidR="003B26C1" w:rsidRPr="00C07A76">
        <w:rPr>
          <w:rFonts w:ascii="Times New Roman" w:hAnsi="Times New Roman"/>
          <w:sz w:val="24"/>
          <w:szCs w:val="24"/>
        </w:rPr>
        <w:t>there were faster responses on two shape relative to single shape trials (</w:t>
      </w:r>
      <w:r w:rsidR="003B26C1" w:rsidRPr="00C07A76">
        <w:rPr>
          <w:rFonts w:ascii="Times New Roman" w:hAnsi="Times New Roman"/>
          <w:i/>
          <w:sz w:val="24"/>
          <w:szCs w:val="24"/>
        </w:rPr>
        <w:t>p</w:t>
      </w:r>
      <w:r w:rsidR="003B26C1" w:rsidRPr="00C07A76">
        <w:rPr>
          <w:rFonts w:ascii="Times New Roman" w:hAnsi="Times New Roman"/>
          <w:sz w:val="24"/>
          <w:szCs w:val="24"/>
        </w:rPr>
        <w:t>s</w:t>
      </w:r>
      <w:r w:rsidR="00FD087A" w:rsidRPr="00C07A76">
        <w:rPr>
          <w:rFonts w:ascii="Times New Roman" w:hAnsi="Times New Roman"/>
          <w:sz w:val="24"/>
          <w:szCs w:val="24"/>
        </w:rPr>
        <w:t xml:space="preserve"> </w:t>
      </w:r>
      <w:r w:rsidR="003B26C1" w:rsidRPr="00C07A76">
        <w:rPr>
          <w:rFonts w:ascii="Times New Roman" w:hAnsi="Times New Roman"/>
          <w:sz w:val="24"/>
          <w:szCs w:val="24"/>
        </w:rPr>
        <w:t>&lt; .001)</w:t>
      </w:r>
      <w:r w:rsidRPr="00C07A76">
        <w:rPr>
          <w:rFonts w:ascii="Times New Roman" w:hAnsi="Times New Roman"/>
          <w:sz w:val="24"/>
          <w:szCs w:val="24"/>
        </w:rPr>
        <w:t>; s</w:t>
      </w:r>
      <w:r w:rsidR="003B26C1" w:rsidRPr="00C07A76">
        <w:rPr>
          <w:rFonts w:ascii="Times New Roman" w:hAnsi="Times New Roman"/>
          <w:sz w:val="24"/>
          <w:szCs w:val="24"/>
        </w:rPr>
        <w:t>ame and different shape</w:t>
      </w:r>
      <w:r w:rsidR="000B1A26" w:rsidRPr="00C07A76">
        <w:rPr>
          <w:rFonts w:ascii="Times New Roman" w:hAnsi="Times New Roman"/>
          <w:sz w:val="24"/>
          <w:szCs w:val="24"/>
        </w:rPr>
        <w:t xml:space="preserve"> </w:t>
      </w:r>
      <w:r w:rsidR="003B26C1" w:rsidRPr="00C07A76">
        <w:rPr>
          <w:rFonts w:ascii="Times New Roman" w:hAnsi="Times New Roman"/>
          <w:sz w:val="24"/>
          <w:szCs w:val="24"/>
        </w:rPr>
        <w:t>trials did not differ (</w:t>
      </w:r>
      <w:r w:rsidR="003B26C1" w:rsidRPr="00C07A76">
        <w:rPr>
          <w:rFonts w:ascii="Times New Roman" w:hAnsi="Times New Roman"/>
          <w:i/>
          <w:sz w:val="24"/>
          <w:szCs w:val="24"/>
        </w:rPr>
        <w:t>p</w:t>
      </w:r>
      <w:r w:rsidR="00291BDE">
        <w:rPr>
          <w:rFonts w:ascii="Times New Roman" w:hAnsi="Times New Roman"/>
          <w:i/>
          <w:sz w:val="24"/>
          <w:szCs w:val="24"/>
        </w:rPr>
        <w:t xml:space="preserve"> </w:t>
      </w:r>
      <w:r w:rsidR="003B26C1" w:rsidRPr="00C07A76">
        <w:rPr>
          <w:rFonts w:ascii="Times New Roman" w:hAnsi="Times New Roman"/>
          <w:sz w:val="24"/>
          <w:szCs w:val="24"/>
        </w:rPr>
        <w:t>=</w:t>
      </w:r>
      <w:r w:rsidR="00291BDE">
        <w:rPr>
          <w:rFonts w:ascii="Times New Roman" w:hAnsi="Times New Roman"/>
          <w:sz w:val="24"/>
          <w:szCs w:val="24"/>
        </w:rPr>
        <w:t xml:space="preserve"> </w:t>
      </w:r>
      <w:r w:rsidR="00EC2AF8" w:rsidRPr="00C07A76">
        <w:rPr>
          <w:rFonts w:ascii="Times New Roman" w:hAnsi="Times New Roman"/>
          <w:sz w:val="24"/>
          <w:szCs w:val="24"/>
        </w:rPr>
        <w:t>.29</w:t>
      </w:r>
      <w:r w:rsidR="003B26C1" w:rsidRPr="00C07A76">
        <w:rPr>
          <w:rFonts w:ascii="Times New Roman" w:hAnsi="Times New Roman"/>
          <w:sz w:val="24"/>
          <w:szCs w:val="24"/>
        </w:rPr>
        <w:t>). The interaction</w:t>
      </w:r>
      <w:r w:rsidR="000B1A26" w:rsidRPr="00C07A76">
        <w:rPr>
          <w:rFonts w:ascii="Times New Roman" w:hAnsi="Times New Roman"/>
          <w:sz w:val="24"/>
          <w:szCs w:val="24"/>
        </w:rPr>
        <w:t xml:space="preserve"> </w:t>
      </w:r>
      <w:r w:rsidRPr="00C07A76">
        <w:rPr>
          <w:rFonts w:ascii="Times New Roman" w:hAnsi="Times New Roman"/>
          <w:sz w:val="24"/>
          <w:szCs w:val="24"/>
        </w:rPr>
        <w:t xml:space="preserve">of association and shape </w:t>
      </w:r>
      <w:r w:rsidR="003B26C1" w:rsidRPr="00C07A76">
        <w:rPr>
          <w:rFonts w:ascii="Times New Roman" w:hAnsi="Times New Roman"/>
          <w:sz w:val="24"/>
          <w:szCs w:val="24"/>
        </w:rPr>
        <w:t xml:space="preserve">was also significant, </w:t>
      </w:r>
      <w:r w:rsidR="003B26C1" w:rsidRPr="00C07A76">
        <w:rPr>
          <w:rFonts w:ascii="Times New Roman" w:hAnsi="Times New Roman"/>
          <w:i/>
          <w:sz w:val="24"/>
          <w:szCs w:val="24"/>
        </w:rPr>
        <w:t>F</w:t>
      </w:r>
      <w:r w:rsidR="003B26C1" w:rsidRPr="00C07A76">
        <w:rPr>
          <w:rFonts w:ascii="Times New Roman" w:hAnsi="Times New Roman"/>
          <w:sz w:val="24"/>
          <w:szCs w:val="24"/>
        </w:rPr>
        <w:t xml:space="preserve">(2, 38) = </w:t>
      </w:r>
      <w:r w:rsidR="008A3476" w:rsidRPr="00C07A76">
        <w:rPr>
          <w:rFonts w:ascii="Times New Roman" w:hAnsi="Times New Roman"/>
          <w:sz w:val="24"/>
          <w:szCs w:val="24"/>
        </w:rPr>
        <w:t>34.84</w:t>
      </w:r>
      <w:r w:rsidR="003B26C1" w:rsidRPr="00C07A76">
        <w:rPr>
          <w:rFonts w:ascii="Times New Roman" w:hAnsi="Times New Roman"/>
          <w:sz w:val="24"/>
          <w:szCs w:val="24"/>
        </w:rPr>
        <w:t xml:space="preserve">, </w:t>
      </w:r>
      <w:r w:rsidR="003B26C1" w:rsidRPr="00C07A76">
        <w:rPr>
          <w:rFonts w:ascii="Times New Roman" w:hAnsi="Times New Roman"/>
          <w:i/>
          <w:sz w:val="24"/>
          <w:szCs w:val="24"/>
        </w:rPr>
        <w:t>p</w:t>
      </w:r>
      <w:r w:rsidR="00291BDE">
        <w:rPr>
          <w:rFonts w:ascii="Times New Roman" w:hAnsi="Times New Roman"/>
          <w:i/>
          <w:sz w:val="24"/>
          <w:szCs w:val="24"/>
        </w:rPr>
        <w:t xml:space="preserve"> </w:t>
      </w:r>
      <w:r w:rsidR="003B26C1" w:rsidRPr="00C07A76">
        <w:rPr>
          <w:rFonts w:ascii="Times New Roman" w:hAnsi="Times New Roman"/>
          <w:sz w:val="24"/>
          <w:szCs w:val="24"/>
        </w:rPr>
        <w:t>&lt; .0</w:t>
      </w:r>
      <w:r w:rsidR="008A3476" w:rsidRPr="00C07A76">
        <w:rPr>
          <w:rFonts w:ascii="Times New Roman" w:hAnsi="Times New Roman"/>
          <w:sz w:val="24"/>
          <w:szCs w:val="24"/>
        </w:rPr>
        <w:t>01</w:t>
      </w:r>
      <w:r w:rsidR="003B26C1" w:rsidRPr="00C07A76">
        <w:rPr>
          <w:rFonts w:ascii="Times New Roman" w:hAnsi="Times New Roman"/>
          <w:sz w:val="24"/>
          <w:szCs w:val="24"/>
        </w:rPr>
        <w:t>,</w:t>
      </w:r>
      <w:r w:rsidR="00291BDE">
        <w:rPr>
          <w:rFonts w:ascii="Times New Roman" w:hAnsi="Times New Roman"/>
          <w:sz w:val="24"/>
          <w:szCs w:val="24"/>
        </w:rPr>
        <w:t xml:space="preserve"> </w:t>
      </w:r>
      <w:r w:rsidR="003B26C1" w:rsidRPr="00C07A76">
        <w:rPr>
          <w:rFonts w:ascii="Times New Roman" w:hAnsi="Times New Roman"/>
          <w:sz w:val="24"/>
          <w:szCs w:val="24"/>
        </w:rPr>
        <w:t>η</w:t>
      </w:r>
      <w:r w:rsidR="003B26C1" w:rsidRPr="00C07A76">
        <w:rPr>
          <w:rFonts w:ascii="Times New Roman" w:hAnsi="Times New Roman"/>
          <w:sz w:val="24"/>
          <w:szCs w:val="24"/>
          <w:vertAlign w:val="superscript"/>
        </w:rPr>
        <w:t>2</w:t>
      </w:r>
      <w:r w:rsidR="00291BDE">
        <w:rPr>
          <w:rFonts w:ascii="Times New Roman" w:hAnsi="Times New Roman"/>
          <w:sz w:val="24"/>
          <w:szCs w:val="24"/>
          <w:vertAlign w:val="superscript"/>
        </w:rPr>
        <w:t xml:space="preserve"> </w:t>
      </w:r>
      <w:r w:rsidR="003B26C1" w:rsidRPr="00C07A76">
        <w:rPr>
          <w:rFonts w:ascii="Times New Roman" w:hAnsi="Times New Roman"/>
          <w:sz w:val="24"/>
          <w:szCs w:val="24"/>
        </w:rPr>
        <w:t>= .</w:t>
      </w:r>
      <w:r w:rsidR="008A3476" w:rsidRPr="00C07A76">
        <w:rPr>
          <w:rFonts w:ascii="Times New Roman" w:hAnsi="Times New Roman"/>
          <w:sz w:val="24"/>
          <w:szCs w:val="24"/>
        </w:rPr>
        <w:t>6</w:t>
      </w:r>
      <w:r w:rsidR="003B26C1" w:rsidRPr="00C07A76">
        <w:rPr>
          <w:rFonts w:ascii="Times New Roman" w:hAnsi="Times New Roman"/>
          <w:sz w:val="24"/>
          <w:szCs w:val="24"/>
        </w:rPr>
        <w:t>5 (Figure 1B). Pairwise t-tests showed that</w:t>
      </w:r>
      <w:r w:rsidR="000B1A26" w:rsidRPr="00C07A76">
        <w:rPr>
          <w:rFonts w:ascii="Times New Roman" w:hAnsi="Times New Roman"/>
          <w:sz w:val="24"/>
          <w:szCs w:val="24"/>
        </w:rPr>
        <w:t xml:space="preserve"> </w:t>
      </w:r>
      <w:r w:rsidR="003B26C1" w:rsidRPr="00C07A76">
        <w:rPr>
          <w:rFonts w:ascii="Times New Roman" w:hAnsi="Times New Roman"/>
          <w:sz w:val="24"/>
          <w:szCs w:val="24"/>
        </w:rPr>
        <w:t>there were faster responses to the self- than to the friend-trials both with two identical (</w:t>
      </w:r>
      <w:r w:rsidR="003B26C1" w:rsidRPr="00C07A76">
        <w:rPr>
          <w:rFonts w:ascii="Times New Roman" w:hAnsi="Times New Roman"/>
          <w:i/>
          <w:sz w:val="24"/>
          <w:szCs w:val="24"/>
        </w:rPr>
        <w:t>p</w:t>
      </w:r>
      <w:r w:rsidR="00291BDE">
        <w:rPr>
          <w:rFonts w:ascii="Times New Roman" w:hAnsi="Times New Roman"/>
          <w:i/>
          <w:sz w:val="24"/>
          <w:szCs w:val="24"/>
        </w:rPr>
        <w:t xml:space="preserve"> </w:t>
      </w:r>
      <w:r w:rsidR="003B26C1" w:rsidRPr="00C07A76">
        <w:rPr>
          <w:rFonts w:ascii="Times New Roman" w:hAnsi="Times New Roman"/>
          <w:sz w:val="24"/>
          <w:szCs w:val="24"/>
        </w:rPr>
        <w:t>&lt; .0</w:t>
      </w:r>
      <w:r w:rsidR="008A3476" w:rsidRPr="00C07A76">
        <w:rPr>
          <w:rFonts w:ascii="Times New Roman" w:hAnsi="Times New Roman"/>
          <w:sz w:val="24"/>
          <w:szCs w:val="24"/>
        </w:rPr>
        <w:t>01</w:t>
      </w:r>
      <w:r w:rsidR="003B26C1" w:rsidRPr="00C07A76">
        <w:rPr>
          <w:rFonts w:ascii="Times New Roman" w:hAnsi="Times New Roman"/>
          <w:sz w:val="24"/>
          <w:szCs w:val="24"/>
        </w:rPr>
        <w:t>) and</w:t>
      </w:r>
      <w:r w:rsidR="000B1A26" w:rsidRPr="00C07A76">
        <w:rPr>
          <w:rFonts w:ascii="Times New Roman" w:hAnsi="Times New Roman"/>
          <w:sz w:val="24"/>
          <w:szCs w:val="24"/>
        </w:rPr>
        <w:t xml:space="preserve"> </w:t>
      </w:r>
      <w:r w:rsidR="003B26C1" w:rsidRPr="00C07A76">
        <w:rPr>
          <w:rFonts w:ascii="Times New Roman" w:hAnsi="Times New Roman"/>
          <w:sz w:val="24"/>
          <w:szCs w:val="24"/>
        </w:rPr>
        <w:t>two different shapes (</w:t>
      </w:r>
      <w:r w:rsidR="003B26C1" w:rsidRPr="00C07A76">
        <w:rPr>
          <w:rFonts w:ascii="Times New Roman" w:hAnsi="Times New Roman"/>
          <w:i/>
          <w:sz w:val="24"/>
          <w:szCs w:val="24"/>
        </w:rPr>
        <w:t>p</w:t>
      </w:r>
      <w:r w:rsidR="00291BDE">
        <w:rPr>
          <w:rFonts w:ascii="Times New Roman" w:hAnsi="Times New Roman"/>
          <w:i/>
          <w:sz w:val="24"/>
          <w:szCs w:val="24"/>
        </w:rPr>
        <w:t xml:space="preserve"> </w:t>
      </w:r>
      <w:r w:rsidR="003B26C1" w:rsidRPr="00C07A76">
        <w:rPr>
          <w:rFonts w:ascii="Times New Roman" w:hAnsi="Times New Roman"/>
          <w:sz w:val="24"/>
          <w:szCs w:val="24"/>
        </w:rPr>
        <w:t>&lt; .0</w:t>
      </w:r>
      <w:r w:rsidR="008A3476" w:rsidRPr="00C07A76">
        <w:rPr>
          <w:rFonts w:ascii="Times New Roman" w:hAnsi="Times New Roman"/>
          <w:sz w:val="24"/>
          <w:szCs w:val="24"/>
        </w:rPr>
        <w:t>01</w:t>
      </w:r>
      <w:r w:rsidR="003B26C1" w:rsidRPr="00C07A76">
        <w:rPr>
          <w:rFonts w:ascii="Times New Roman" w:hAnsi="Times New Roman"/>
          <w:sz w:val="24"/>
          <w:szCs w:val="24"/>
        </w:rPr>
        <w:t>). There was no difference between the self and friend responses on single item trials (</w:t>
      </w:r>
      <w:r w:rsidR="003B26C1" w:rsidRPr="00C07A76">
        <w:rPr>
          <w:rFonts w:ascii="Times New Roman" w:hAnsi="Times New Roman"/>
          <w:i/>
          <w:sz w:val="24"/>
          <w:szCs w:val="24"/>
        </w:rPr>
        <w:t>p</w:t>
      </w:r>
      <w:r w:rsidR="00291BDE">
        <w:rPr>
          <w:rFonts w:ascii="Times New Roman" w:hAnsi="Times New Roman"/>
          <w:i/>
          <w:sz w:val="24"/>
          <w:szCs w:val="24"/>
        </w:rPr>
        <w:t xml:space="preserve"> </w:t>
      </w:r>
      <w:r w:rsidR="003B26C1" w:rsidRPr="00C07A76">
        <w:rPr>
          <w:rFonts w:ascii="Times New Roman" w:hAnsi="Times New Roman"/>
          <w:sz w:val="24"/>
          <w:szCs w:val="24"/>
        </w:rPr>
        <w:t>=</w:t>
      </w:r>
      <w:r w:rsidR="00291BDE">
        <w:rPr>
          <w:rFonts w:ascii="Times New Roman" w:hAnsi="Times New Roman"/>
          <w:sz w:val="24"/>
          <w:szCs w:val="24"/>
        </w:rPr>
        <w:t xml:space="preserve"> </w:t>
      </w:r>
      <w:r w:rsidR="008A3476" w:rsidRPr="00C07A76">
        <w:rPr>
          <w:rFonts w:ascii="Times New Roman" w:hAnsi="Times New Roman"/>
          <w:sz w:val="24"/>
          <w:szCs w:val="24"/>
        </w:rPr>
        <w:t>1</w:t>
      </w:r>
      <w:r w:rsidR="003B26C1" w:rsidRPr="00C07A76">
        <w:rPr>
          <w:rFonts w:ascii="Times New Roman" w:hAnsi="Times New Roman"/>
          <w:sz w:val="24"/>
          <w:szCs w:val="24"/>
        </w:rPr>
        <w:t>.</w:t>
      </w:r>
      <w:r w:rsidR="008A3476" w:rsidRPr="00C07A76">
        <w:rPr>
          <w:rFonts w:ascii="Times New Roman" w:hAnsi="Times New Roman"/>
          <w:sz w:val="24"/>
          <w:szCs w:val="24"/>
        </w:rPr>
        <w:t>0</w:t>
      </w:r>
      <w:r w:rsidR="003B26C1" w:rsidRPr="00C07A76">
        <w:rPr>
          <w:rFonts w:ascii="Times New Roman" w:hAnsi="Times New Roman"/>
          <w:sz w:val="24"/>
          <w:szCs w:val="24"/>
        </w:rPr>
        <w:t>)</w:t>
      </w:r>
      <w:r w:rsidR="001E60C7" w:rsidRPr="00C07A76">
        <w:rPr>
          <w:rFonts w:ascii="Times New Roman" w:hAnsi="Times New Roman"/>
          <w:sz w:val="24"/>
          <w:szCs w:val="24"/>
        </w:rPr>
        <w:t xml:space="preserve"> (Figure 1C)</w:t>
      </w:r>
      <w:r w:rsidR="003B26C1" w:rsidRPr="00C07A76">
        <w:rPr>
          <w:rFonts w:ascii="Times New Roman" w:hAnsi="Times New Roman"/>
          <w:sz w:val="24"/>
          <w:szCs w:val="24"/>
        </w:rPr>
        <w:t xml:space="preserve">. </w:t>
      </w:r>
      <w:r w:rsidRPr="00C07A76">
        <w:rPr>
          <w:rFonts w:ascii="Times New Roman" w:hAnsi="Times New Roman"/>
          <w:sz w:val="24"/>
          <w:szCs w:val="24"/>
        </w:rPr>
        <w:t>A</w:t>
      </w:r>
      <w:r w:rsidR="000F4250" w:rsidRPr="00C07A76">
        <w:rPr>
          <w:rFonts w:ascii="Times New Roman" w:hAnsi="Times New Roman"/>
          <w:sz w:val="24"/>
          <w:szCs w:val="24"/>
        </w:rPr>
        <w:t>nalyses</w:t>
      </w:r>
      <w:r w:rsidRPr="00C07A76">
        <w:rPr>
          <w:rFonts w:ascii="Times New Roman" w:hAnsi="Times New Roman"/>
          <w:sz w:val="24"/>
          <w:szCs w:val="24"/>
        </w:rPr>
        <w:t xml:space="preserve"> were performed on the</w:t>
      </w:r>
      <w:r w:rsidR="000F4250" w:rsidRPr="00C07A76">
        <w:rPr>
          <w:rFonts w:ascii="Times New Roman" w:hAnsi="Times New Roman"/>
          <w:sz w:val="24"/>
          <w:szCs w:val="24"/>
        </w:rPr>
        <w:t xml:space="preserve"> redundancy gains (</w:t>
      </w:r>
      <w:r w:rsidRPr="00C07A76">
        <w:rPr>
          <w:rFonts w:ascii="Times New Roman" w:hAnsi="Times New Roman"/>
          <w:sz w:val="24"/>
          <w:szCs w:val="24"/>
        </w:rPr>
        <w:t>RTs to the appropriate</w:t>
      </w:r>
      <w:r w:rsidR="000F4250" w:rsidRPr="00C07A76">
        <w:rPr>
          <w:rFonts w:ascii="Times New Roman" w:hAnsi="Times New Roman"/>
          <w:sz w:val="24"/>
          <w:szCs w:val="24"/>
        </w:rPr>
        <w:t xml:space="preserve"> single stimulus</w:t>
      </w:r>
      <w:r w:rsidRPr="00C07A76">
        <w:rPr>
          <w:rFonts w:ascii="Times New Roman" w:hAnsi="Times New Roman"/>
          <w:sz w:val="24"/>
          <w:szCs w:val="24"/>
        </w:rPr>
        <w:t xml:space="preserve"> baseline</w:t>
      </w:r>
      <w:r w:rsidR="00793D20">
        <w:rPr>
          <w:rFonts w:ascii="Times New Roman" w:hAnsi="Times New Roman"/>
          <w:sz w:val="24"/>
          <w:szCs w:val="24"/>
        </w:rPr>
        <w:t xml:space="preserve"> minus </w:t>
      </w:r>
      <w:r w:rsidR="001779D1">
        <w:rPr>
          <w:rFonts w:ascii="Times New Roman" w:hAnsi="Times New Roman"/>
          <w:sz w:val="24"/>
          <w:szCs w:val="24"/>
        </w:rPr>
        <w:t>RTs on redundant stimulus trials</w:t>
      </w:r>
      <w:r w:rsidR="000F4250" w:rsidRPr="00C07A76">
        <w:rPr>
          <w:rFonts w:ascii="Times New Roman" w:hAnsi="Times New Roman"/>
          <w:sz w:val="24"/>
          <w:szCs w:val="24"/>
        </w:rPr>
        <w:t>) fo</w:t>
      </w:r>
      <w:r w:rsidRPr="00C07A76">
        <w:rPr>
          <w:rFonts w:ascii="Times New Roman" w:hAnsi="Times New Roman"/>
          <w:sz w:val="24"/>
          <w:szCs w:val="24"/>
        </w:rPr>
        <w:t>r the same and different shape conditions. A</w:t>
      </w:r>
      <w:r w:rsidR="000F4250" w:rsidRPr="00C07A76">
        <w:rPr>
          <w:rFonts w:ascii="Times New Roman" w:hAnsi="Times New Roman"/>
          <w:sz w:val="24"/>
          <w:szCs w:val="24"/>
        </w:rPr>
        <w:t xml:space="preserve"> one-sample t test revealed tha</w:t>
      </w:r>
      <w:r w:rsidRPr="00C07A76">
        <w:rPr>
          <w:rFonts w:ascii="Times New Roman" w:hAnsi="Times New Roman"/>
          <w:sz w:val="24"/>
          <w:szCs w:val="24"/>
        </w:rPr>
        <w:t>t there were redundancy gains for</w:t>
      </w:r>
      <w:r w:rsidR="000F4250" w:rsidRPr="00C07A76">
        <w:rPr>
          <w:rFonts w:ascii="Times New Roman" w:hAnsi="Times New Roman"/>
          <w:sz w:val="24"/>
          <w:szCs w:val="24"/>
        </w:rPr>
        <w:t xml:space="preserve"> both</w:t>
      </w:r>
      <w:r w:rsidRPr="00C07A76">
        <w:rPr>
          <w:rFonts w:ascii="Times New Roman" w:hAnsi="Times New Roman"/>
          <w:sz w:val="24"/>
          <w:szCs w:val="24"/>
        </w:rPr>
        <w:t xml:space="preserve"> the</w:t>
      </w:r>
      <w:r w:rsidR="000F4250" w:rsidRPr="00C07A76">
        <w:rPr>
          <w:rFonts w:ascii="Times New Roman" w:hAnsi="Times New Roman"/>
          <w:sz w:val="24"/>
          <w:szCs w:val="24"/>
        </w:rPr>
        <w:t xml:space="preserve"> self</w:t>
      </w:r>
      <w:r w:rsidRPr="00C07A76">
        <w:rPr>
          <w:rFonts w:ascii="Times New Roman" w:hAnsi="Times New Roman"/>
          <w:sz w:val="24"/>
          <w:szCs w:val="24"/>
        </w:rPr>
        <w:t>-</w:t>
      </w:r>
      <w:r w:rsidR="000F4250" w:rsidRPr="00C07A76">
        <w:rPr>
          <w:rFonts w:ascii="Times New Roman" w:hAnsi="Times New Roman"/>
          <w:sz w:val="24"/>
          <w:szCs w:val="24"/>
        </w:rPr>
        <w:t xml:space="preserve"> and</w:t>
      </w:r>
      <w:r w:rsidRPr="00C07A76">
        <w:rPr>
          <w:rFonts w:ascii="Times New Roman" w:hAnsi="Times New Roman"/>
          <w:sz w:val="24"/>
          <w:szCs w:val="24"/>
        </w:rPr>
        <w:t xml:space="preserve"> the friend-association conditions, for both</w:t>
      </w:r>
      <w:r w:rsidR="000F4250" w:rsidRPr="00C07A76">
        <w:rPr>
          <w:rFonts w:ascii="Times New Roman" w:hAnsi="Times New Roman"/>
          <w:sz w:val="24"/>
          <w:szCs w:val="24"/>
        </w:rPr>
        <w:t xml:space="preserve"> same and different shapes (</w:t>
      </w:r>
      <w:r w:rsidR="000F4250" w:rsidRPr="00C07A76">
        <w:rPr>
          <w:rFonts w:ascii="Times New Roman" w:hAnsi="Times New Roman"/>
          <w:i/>
          <w:sz w:val="24"/>
          <w:szCs w:val="24"/>
        </w:rPr>
        <w:t>p</w:t>
      </w:r>
      <w:r w:rsidR="000F4250" w:rsidRPr="00C07A76">
        <w:rPr>
          <w:rFonts w:ascii="Times New Roman" w:hAnsi="Times New Roman"/>
          <w:sz w:val="24"/>
          <w:szCs w:val="24"/>
        </w:rPr>
        <w:t>s</w:t>
      </w:r>
      <w:r w:rsidR="00291BDE">
        <w:rPr>
          <w:rFonts w:ascii="Times New Roman" w:hAnsi="Times New Roman"/>
          <w:sz w:val="24"/>
          <w:szCs w:val="24"/>
        </w:rPr>
        <w:t xml:space="preserve"> </w:t>
      </w:r>
      <w:r w:rsidR="000F4250" w:rsidRPr="00C07A76">
        <w:rPr>
          <w:rFonts w:ascii="Times New Roman" w:hAnsi="Times New Roman"/>
          <w:sz w:val="24"/>
          <w:szCs w:val="24"/>
        </w:rPr>
        <w:t>&lt; .005)</w:t>
      </w:r>
      <w:r w:rsidR="001E60C7" w:rsidRPr="00C07A76">
        <w:rPr>
          <w:rFonts w:ascii="Times New Roman" w:hAnsi="Times New Roman"/>
          <w:sz w:val="24"/>
          <w:szCs w:val="24"/>
        </w:rPr>
        <w:t xml:space="preserve"> (Figure 1D)</w:t>
      </w:r>
      <w:r w:rsidR="000F4250" w:rsidRPr="00C07A76">
        <w:rPr>
          <w:rFonts w:ascii="Times New Roman" w:hAnsi="Times New Roman"/>
          <w:sz w:val="24"/>
          <w:szCs w:val="24"/>
        </w:rPr>
        <w:t>.</w:t>
      </w:r>
      <w:r w:rsidR="00291BDE">
        <w:rPr>
          <w:rFonts w:ascii="Times New Roman" w:hAnsi="Times New Roman"/>
          <w:sz w:val="24"/>
          <w:szCs w:val="24"/>
        </w:rPr>
        <w:t xml:space="preserve"> </w:t>
      </w:r>
      <w:r w:rsidR="003B26C1" w:rsidRPr="00C07A76">
        <w:rPr>
          <w:rFonts w:ascii="Times New Roman" w:hAnsi="Times New Roman"/>
          <w:sz w:val="24"/>
          <w:szCs w:val="24"/>
        </w:rPr>
        <w:t>We then examined the magnitude of the redundancy gain</w:t>
      </w:r>
      <w:r w:rsidRPr="00C07A76">
        <w:rPr>
          <w:rFonts w:ascii="Times New Roman" w:hAnsi="Times New Roman"/>
          <w:sz w:val="24"/>
          <w:szCs w:val="24"/>
        </w:rPr>
        <w:t>s</w:t>
      </w:r>
      <w:r w:rsidR="003B26C1" w:rsidRPr="00C07A76">
        <w:rPr>
          <w:rFonts w:ascii="Times New Roman" w:hAnsi="Times New Roman"/>
          <w:sz w:val="24"/>
          <w:szCs w:val="24"/>
        </w:rPr>
        <w:t xml:space="preserve"> with two factors – the association (friend vs. self) and the shape (two different vs. two same shapes). There was a significant main effect of association, </w:t>
      </w:r>
      <w:r w:rsidR="003B26C1" w:rsidRPr="00C07A76">
        <w:rPr>
          <w:rFonts w:ascii="Times New Roman" w:hAnsi="Times New Roman"/>
          <w:i/>
          <w:sz w:val="24"/>
          <w:szCs w:val="24"/>
        </w:rPr>
        <w:t>F</w:t>
      </w:r>
      <w:r w:rsidR="003B26C1" w:rsidRPr="00C07A76">
        <w:rPr>
          <w:rFonts w:ascii="Times New Roman" w:hAnsi="Times New Roman"/>
          <w:sz w:val="24"/>
          <w:szCs w:val="24"/>
        </w:rPr>
        <w:t xml:space="preserve">(1, 19) = </w:t>
      </w:r>
      <w:r w:rsidR="003B35C8" w:rsidRPr="00C07A76">
        <w:rPr>
          <w:rFonts w:ascii="Times New Roman" w:hAnsi="Times New Roman"/>
          <w:sz w:val="24"/>
          <w:szCs w:val="24"/>
        </w:rPr>
        <w:t>51.71</w:t>
      </w:r>
      <w:r w:rsidR="003B26C1" w:rsidRPr="00C07A76">
        <w:rPr>
          <w:rFonts w:ascii="Times New Roman" w:hAnsi="Times New Roman"/>
          <w:sz w:val="24"/>
          <w:szCs w:val="24"/>
        </w:rPr>
        <w:t>,</w:t>
      </w:r>
      <w:r w:rsidR="00291BDE">
        <w:rPr>
          <w:rFonts w:ascii="Times New Roman" w:hAnsi="Times New Roman"/>
          <w:sz w:val="24"/>
          <w:szCs w:val="24"/>
        </w:rPr>
        <w:t xml:space="preserve"> </w:t>
      </w:r>
      <w:r w:rsidR="003B26C1" w:rsidRPr="00C07A76">
        <w:rPr>
          <w:rFonts w:ascii="Times New Roman" w:hAnsi="Times New Roman"/>
          <w:i/>
          <w:sz w:val="24"/>
          <w:szCs w:val="24"/>
        </w:rPr>
        <w:t>p</w:t>
      </w:r>
      <w:r w:rsidR="00291BDE">
        <w:rPr>
          <w:rFonts w:ascii="Times New Roman" w:hAnsi="Times New Roman"/>
          <w:i/>
          <w:sz w:val="24"/>
          <w:szCs w:val="24"/>
        </w:rPr>
        <w:t xml:space="preserve"> </w:t>
      </w:r>
      <w:r w:rsidR="003B26C1" w:rsidRPr="00C07A76">
        <w:rPr>
          <w:rFonts w:ascii="Times New Roman" w:hAnsi="Times New Roman"/>
          <w:sz w:val="24"/>
          <w:szCs w:val="24"/>
        </w:rPr>
        <w:t>&lt; .</w:t>
      </w:r>
      <w:r w:rsidR="003B35C8" w:rsidRPr="00C07A76">
        <w:rPr>
          <w:rFonts w:ascii="Times New Roman" w:hAnsi="Times New Roman"/>
          <w:sz w:val="24"/>
          <w:szCs w:val="24"/>
        </w:rPr>
        <w:t>0</w:t>
      </w:r>
      <w:r w:rsidR="003B26C1" w:rsidRPr="00C07A76">
        <w:rPr>
          <w:rFonts w:ascii="Times New Roman" w:hAnsi="Times New Roman"/>
          <w:sz w:val="24"/>
          <w:szCs w:val="24"/>
        </w:rPr>
        <w:t>01,</w:t>
      </w:r>
      <w:r w:rsidR="00291BDE">
        <w:rPr>
          <w:rFonts w:ascii="Times New Roman" w:hAnsi="Times New Roman"/>
          <w:sz w:val="24"/>
          <w:szCs w:val="24"/>
        </w:rPr>
        <w:t xml:space="preserve"> </w:t>
      </w:r>
      <w:r w:rsidR="003B26C1" w:rsidRPr="00C07A76">
        <w:rPr>
          <w:rFonts w:ascii="Times New Roman" w:hAnsi="Times New Roman"/>
          <w:sz w:val="24"/>
          <w:szCs w:val="24"/>
        </w:rPr>
        <w:t>η</w:t>
      </w:r>
      <w:r w:rsidR="003B26C1" w:rsidRPr="00C07A76">
        <w:rPr>
          <w:rFonts w:ascii="Times New Roman" w:hAnsi="Times New Roman"/>
          <w:sz w:val="24"/>
          <w:szCs w:val="24"/>
          <w:vertAlign w:val="superscript"/>
        </w:rPr>
        <w:t>2</w:t>
      </w:r>
      <w:r w:rsidR="00291BDE">
        <w:rPr>
          <w:rFonts w:ascii="Times New Roman" w:hAnsi="Times New Roman"/>
          <w:sz w:val="24"/>
          <w:szCs w:val="24"/>
          <w:vertAlign w:val="superscript"/>
        </w:rPr>
        <w:t xml:space="preserve"> </w:t>
      </w:r>
      <w:r w:rsidR="003B26C1" w:rsidRPr="00C07A76">
        <w:rPr>
          <w:rFonts w:ascii="Times New Roman" w:hAnsi="Times New Roman"/>
          <w:sz w:val="24"/>
          <w:szCs w:val="24"/>
        </w:rPr>
        <w:t>= .</w:t>
      </w:r>
      <w:r w:rsidR="003B35C8" w:rsidRPr="00C07A76">
        <w:rPr>
          <w:rFonts w:ascii="Times New Roman" w:hAnsi="Times New Roman"/>
          <w:sz w:val="24"/>
          <w:szCs w:val="24"/>
        </w:rPr>
        <w:t>7</w:t>
      </w:r>
      <w:r w:rsidR="003B26C1" w:rsidRPr="00C07A76">
        <w:rPr>
          <w:rFonts w:ascii="Times New Roman" w:hAnsi="Times New Roman"/>
          <w:sz w:val="24"/>
          <w:szCs w:val="24"/>
        </w:rPr>
        <w:t>3; there was a larger redundancy again in the self- than friend-association</w:t>
      </w:r>
      <w:r w:rsidRPr="00C07A76">
        <w:rPr>
          <w:rFonts w:ascii="Times New Roman" w:hAnsi="Times New Roman"/>
          <w:sz w:val="24"/>
          <w:szCs w:val="24"/>
        </w:rPr>
        <w:t xml:space="preserve"> condition</w:t>
      </w:r>
      <w:r w:rsidR="001E60C7" w:rsidRPr="00C07A76">
        <w:rPr>
          <w:rFonts w:ascii="Times New Roman" w:hAnsi="Times New Roman"/>
          <w:sz w:val="24"/>
          <w:szCs w:val="24"/>
        </w:rPr>
        <w:t xml:space="preserve"> (Figure 1D)</w:t>
      </w:r>
      <w:r w:rsidR="003B26C1" w:rsidRPr="00C07A76">
        <w:rPr>
          <w:rFonts w:ascii="Times New Roman" w:hAnsi="Times New Roman"/>
          <w:sz w:val="24"/>
          <w:szCs w:val="24"/>
        </w:rPr>
        <w:t xml:space="preserve">. There was no significant main effect of shape </w:t>
      </w:r>
      <w:r w:rsidR="003B35C8" w:rsidRPr="00C07A76">
        <w:rPr>
          <w:rFonts w:ascii="Times New Roman" w:hAnsi="Times New Roman"/>
          <w:sz w:val="24"/>
          <w:szCs w:val="24"/>
        </w:rPr>
        <w:t>(</w:t>
      </w:r>
      <w:r w:rsidR="003B35C8" w:rsidRPr="00C07A76">
        <w:rPr>
          <w:rFonts w:ascii="Times New Roman" w:hAnsi="Times New Roman"/>
          <w:i/>
          <w:sz w:val="24"/>
          <w:szCs w:val="24"/>
        </w:rPr>
        <w:t>p</w:t>
      </w:r>
      <w:r w:rsidR="00291BDE">
        <w:rPr>
          <w:rFonts w:ascii="Times New Roman" w:hAnsi="Times New Roman"/>
          <w:i/>
          <w:sz w:val="24"/>
          <w:szCs w:val="24"/>
        </w:rPr>
        <w:t xml:space="preserve"> </w:t>
      </w:r>
      <w:r w:rsidR="003B35C8" w:rsidRPr="00C07A76">
        <w:rPr>
          <w:rFonts w:ascii="Times New Roman" w:hAnsi="Times New Roman"/>
          <w:sz w:val="24"/>
          <w:szCs w:val="24"/>
        </w:rPr>
        <w:t>=</w:t>
      </w:r>
      <w:r w:rsidR="00291BDE">
        <w:rPr>
          <w:rFonts w:ascii="Times New Roman" w:hAnsi="Times New Roman"/>
          <w:sz w:val="24"/>
          <w:szCs w:val="24"/>
        </w:rPr>
        <w:t xml:space="preserve"> </w:t>
      </w:r>
      <w:r w:rsidR="003B35C8" w:rsidRPr="00C07A76">
        <w:rPr>
          <w:rFonts w:ascii="Times New Roman" w:hAnsi="Times New Roman"/>
          <w:sz w:val="24"/>
          <w:szCs w:val="24"/>
        </w:rPr>
        <w:t>.10) and no interaction (</w:t>
      </w:r>
      <w:r w:rsidR="003B26C1" w:rsidRPr="00C07A76">
        <w:rPr>
          <w:rFonts w:ascii="Times New Roman" w:hAnsi="Times New Roman"/>
          <w:i/>
          <w:sz w:val="24"/>
          <w:szCs w:val="24"/>
        </w:rPr>
        <w:t>p</w:t>
      </w:r>
      <w:r w:rsidR="00291BDE">
        <w:rPr>
          <w:rFonts w:ascii="Times New Roman" w:hAnsi="Times New Roman"/>
          <w:i/>
          <w:sz w:val="24"/>
          <w:szCs w:val="24"/>
        </w:rPr>
        <w:t xml:space="preserve"> </w:t>
      </w:r>
      <w:r w:rsidR="003B35C8" w:rsidRPr="00C07A76">
        <w:rPr>
          <w:rFonts w:ascii="Times New Roman" w:hAnsi="Times New Roman"/>
          <w:sz w:val="24"/>
          <w:szCs w:val="24"/>
        </w:rPr>
        <w:t>=</w:t>
      </w:r>
      <w:r w:rsidR="003B26C1" w:rsidRPr="00C07A76">
        <w:rPr>
          <w:rFonts w:ascii="Times New Roman" w:hAnsi="Times New Roman"/>
          <w:sz w:val="24"/>
          <w:szCs w:val="24"/>
        </w:rPr>
        <w:t xml:space="preserve"> .</w:t>
      </w:r>
      <w:r w:rsidR="003B35C8" w:rsidRPr="00C07A76">
        <w:rPr>
          <w:rFonts w:ascii="Times New Roman" w:hAnsi="Times New Roman"/>
          <w:sz w:val="24"/>
          <w:szCs w:val="24"/>
        </w:rPr>
        <w:t>78)</w:t>
      </w:r>
      <w:r w:rsidR="003B26C1" w:rsidRPr="00C07A76">
        <w:rPr>
          <w:rFonts w:ascii="Times New Roman" w:hAnsi="Times New Roman"/>
          <w:sz w:val="24"/>
          <w:szCs w:val="24"/>
        </w:rPr>
        <w:t xml:space="preserve">. </w:t>
      </w:r>
    </w:p>
    <w:p w14:paraId="3E02D3D5" w14:textId="77777777" w:rsidR="007A30BC" w:rsidRPr="00C07A76" w:rsidRDefault="007B0942" w:rsidP="007A30BC">
      <w:pPr>
        <w:spacing w:after="0" w:line="480" w:lineRule="auto"/>
        <w:rPr>
          <w:rFonts w:ascii="Times New Roman" w:hAnsi="Times New Roman"/>
          <w:i/>
          <w:iCs/>
          <w:sz w:val="24"/>
          <w:szCs w:val="24"/>
        </w:rPr>
      </w:pPr>
      <w:r w:rsidRPr="00C07A76">
        <w:rPr>
          <w:rFonts w:ascii="Times New Roman" w:hAnsi="Times New Roman"/>
          <w:i/>
          <w:sz w:val="24"/>
          <w:szCs w:val="24"/>
        </w:rPr>
        <w:t>R</w:t>
      </w:r>
      <w:r w:rsidR="007A30BC" w:rsidRPr="00C07A76">
        <w:rPr>
          <w:rFonts w:ascii="Times New Roman" w:hAnsi="Times New Roman"/>
          <w:i/>
          <w:sz w:val="24"/>
          <w:szCs w:val="24"/>
        </w:rPr>
        <w:t xml:space="preserve">ace </w:t>
      </w:r>
      <w:r w:rsidR="00AB70BE">
        <w:rPr>
          <w:rFonts w:ascii="Times New Roman" w:hAnsi="Times New Roman"/>
          <w:i/>
          <w:sz w:val="24"/>
          <w:szCs w:val="24"/>
        </w:rPr>
        <w:t>I</w:t>
      </w:r>
      <w:r w:rsidR="00AB70BE" w:rsidRPr="0056490F">
        <w:rPr>
          <w:rFonts w:ascii="Times New Roman" w:hAnsi="Times New Roman"/>
          <w:i/>
          <w:sz w:val="24"/>
          <w:szCs w:val="24"/>
        </w:rPr>
        <w:t>nequality</w:t>
      </w:r>
    </w:p>
    <w:p w14:paraId="0D8559A4" w14:textId="77777777" w:rsidR="007A30BC" w:rsidRPr="00C07A76" w:rsidRDefault="00E13032" w:rsidP="007A30BC">
      <w:pPr>
        <w:spacing w:after="0" w:line="480" w:lineRule="auto"/>
        <w:rPr>
          <w:rFonts w:ascii="Times New Roman" w:hAnsi="Times New Roman"/>
          <w:sz w:val="24"/>
          <w:szCs w:val="24"/>
        </w:rPr>
      </w:pPr>
      <w:r w:rsidRPr="00C07A76">
        <w:rPr>
          <w:rFonts w:ascii="Times New Roman" w:hAnsi="Times New Roman"/>
          <w:sz w:val="24"/>
          <w:szCs w:val="24"/>
        </w:rPr>
        <w:lastRenderedPageBreak/>
        <w:tab/>
        <w:t xml:space="preserve">To test the independent race account of the redundancy gains, we conducted separate </w:t>
      </w:r>
      <w:r w:rsidR="007A30BC" w:rsidRPr="00C07A76">
        <w:rPr>
          <w:rFonts w:ascii="Times New Roman" w:hAnsi="Times New Roman"/>
          <w:sz w:val="24"/>
          <w:szCs w:val="24"/>
        </w:rPr>
        <w:t>Miller</w:t>
      </w:r>
      <w:r w:rsidRPr="00C07A76">
        <w:rPr>
          <w:rFonts w:ascii="Times New Roman" w:hAnsi="Times New Roman"/>
          <w:sz w:val="24"/>
          <w:szCs w:val="24"/>
        </w:rPr>
        <w:t xml:space="preserve"> inequality tests</w:t>
      </w:r>
      <w:r w:rsidR="007A30BC" w:rsidRPr="00C07A76">
        <w:rPr>
          <w:rFonts w:ascii="Times New Roman" w:hAnsi="Times New Roman"/>
          <w:sz w:val="24"/>
          <w:szCs w:val="24"/>
        </w:rPr>
        <w:t xml:space="preserve"> for </w:t>
      </w:r>
      <w:r w:rsidRPr="00C07A76">
        <w:rPr>
          <w:rFonts w:ascii="Times New Roman" w:hAnsi="Times New Roman"/>
          <w:sz w:val="24"/>
          <w:szCs w:val="24"/>
        </w:rPr>
        <w:t>same and different shapes for the</w:t>
      </w:r>
      <w:r w:rsidR="00A7247A" w:rsidRPr="00C07A76">
        <w:rPr>
          <w:rFonts w:ascii="Times New Roman" w:hAnsi="Times New Roman"/>
          <w:sz w:val="24"/>
          <w:szCs w:val="24"/>
        </w:rPr>
        <w:t xml:space="preserve"> self- and friend-association</w:t>
      </w:r>
      <w:r w:rsidRPr="00C07A76">
        <w:rPr>
          <w:rFonts w:ascii="Times New Roman" w:hAnsi="Times New Roman"/>
          <w:sz w:val="24"/>
          <w:szCs w:val="24"/>
        </w:rPr>
        <w:t>s respectively</w:t>
      </w:r>
      <w:r w:rsidR="007A30BC" w:rsidRPr="00C07A76">
        <w:rPr>
          <w:rFonts w:ascii="Times New Roman" w:hAnsi="Times New Roman"/>
          <w:sz w:val="24"/>
          <w:szCs w:val="24"/>
        </w:rPr>
        <w:t xml:space="preserve">. </w:t>
      </w:r>
      <w:r w:rsidRPr="00C07A76">
        <w:rPr>
          <w:rFonts w:ascii="Times New Roman" w:hAnsi="Times New Roman"/>
          <w:sz w:val="24"/>
          <w:szCs w:val="24"/>
        </w:rPr>
        <w:t>The</w:t>
      </w:r>
      <w:r w:rsidR="000B1A26" w:rsidRPr="00C07A76">
        <w:rPr>
          <w:rFonts w:ascii="Times New Roman" w:hAnsi="Times New Roman"/>
          <w:sz w:val="24"/>
          <w:szCs w:val="24"/>
        </w:rPr>
        <w:t xml:space="preserve"> </w:t>
      </w:r>
      <w:r w:rsidR="00EC26EA" w:rsidRPr="00C07A76">
        <w:rPr>
          <w:rFonts w:ascii="Times New Roman" w:hAnsi="Times New Roman"/>
          <w:sz w:val="24"/>
          <w:szCs w:val="24"/>
        </w:rPr>
        <w:t>latency</w:t>
      </w:r>
      <w:r w:rsidR="007A30BC" w:rsidRPr="00C07A76">
        <w:rPr>
          <w:rFonts w:ascii="Times New Roman" w:hAnsi="Times New Roman"/>
          <w:sz w:val="24"/>
          <w:szCs w:val="24"/>
        </w:rPr>
        <w:t xml:space="preserve"> distributions </w:t>
      </w:r>
      <w:r w:rsidRPr="00C07A76">
        <w:rPr>
          <w:rFonts w:ascii="Times New Roman" w:hAnsi="Times New Roman"/>
          <w:sz w:val="24"/>
          <w:szCs w:val="24"/>
        </w:rPr>
        <w:t xml:space="preserve">are shown </w:t>
      </w:r>
      <w:r w:rsidR="00EC26EA" w:rsidRPr="00C07A76">
        <w:rPr>
          <w:rFonts w:ascii="Times New Roman" w:hAnsi="Times New Roman"/>
          <w:sz w:val="24"/>
          <w:szCs w:val="24"/>
        </w:rPr>
        <w:t>in Figure 2</w:t>
      </w:r>
      <w:r w:rsidR="000B1A26" w:rsidRPr="00C07A76">
        <w:rPr>
          <w:rFonts w:ascii="Times New Roman" w:hAnsi="Times New Roman"/>
          <w:sz w:val="24"/>
          <w:szCs w:val="24"/>
        </w:rPr>
        <w:t xml:space="preserve"> </w:t>
      </w:r>
      <w:r w:rsidRPr="00C07A76">
        <w:rPr>
          <w:rFonts w:ascii="Times New Roman" w:hAnsi="Times New Roman"/>
          <w:sz w:val="24"/>
          <w:szCs w:val="24"/>
        </w:rPr>
        <w:t>derived from the</w:t>
      </w:r>
      <w:r w:rsidR="007A30BC" w:rsidRPr="00C07A76">
        <w:rPr>
          <w:rFonts w:ascii="Times New Roman" w:hAnsi="Times New Roman"/>
          <w:sz w:val="24"/>
          <w:szCs w:val="24"/>
        </w:rPr>
        <w:t xml:space="preserve"> group </w:t>
      </w:r>
      <w:r w:rsidR="00EC26EA" w:rsidRPr="00C07A76">
        <w:rPr>
          <w:rFonts w:ascii="Times New Roman" w:hAnsi="Times New Roman"/>
          <w:sz w:val="24"/>
          <w:szCs w:val="24"/>
        </w:rPr>
        <w:t>average of</w:t>
      </w:r>
      <w:r w:rsidR="000B1A26" w:rsidRPr="00C07A76">
        <w:rPr>
          <w:rFonts w:ascii="Times New Roman" w:hAnsi="Times New Roman"/>
          <w:sz w:val="24"/>
          <w:szCs w:val="24"/>
        </w:rPr>
        <w:t xml:space="preserve"> the </w:t>
      </w:r>
      <w:r w:rsidR="00D513B8" w:rsidRPr="00C07A76">
        <w:rPr>
          <w:rFonts w:ascii="Times New Roman" w:hAnsi="Times New Roman"/>
          <w:sz w:val="24"/>
          <w:szCs w:val="24"/>
        </w:rPr>
        <w:t>latency</w:t>
      </w:r>
      <w:r w:rsidR="007A30BC" w:rsidRPr="00C07A76">
        <w:rPr>
          <w:rFonts w:ascii="Times New Roman" w:hAnsi="Times New Roman"/>
          <w:sz w:val="24"/>
          <w:szCs w:val="24"/>
        </w:rPr>
        <w:t xml:space="preserve"> distributions (Ulrich et al., 20</w:t>
      </w:r>
      <w:r w:rsidRPr="00C07A76">
        <w:rPr>
          <w:rFonts w:ascii="Times New Roman" w:hAnsi="Times New Roman"/>
          <w:sz w:val="24"/>
          <w:szCs w:val="24"/>
        </w:rPr>
        <w:t>07). Violations of the i</w:t>
      </w:r>
      <w:r w:rsidR="00D513B8" w:rsidRPr="00C07A76">
        <w:rPr>
          <w:rFonts w:ascii="Times New Roman" w:hAnsi="Times New Roman"/>
          <w:sz w:val="24"/>
          <w:szCs w:val="24"/>
        </w:rPr>
        <w:t>nde</w:t>
      </w:r>
      <w:r w:rsidRPr="00C07A76">
        <w:rPr>
          <w:rFonts w:ascii="Times New Roman" w:hAnsi="Times New Roman"/>
          <w:sz w:val="24"/>
          <w:szCs w:val="24"/>
        </w:rPr>
        <w:t>pendent race m</w:t>
      </w:r>
      <w:r w:rsidR="00D513B8" w:rsidRPr="00C07A76">
        <w:rPr>
          <w:rFonts w:ascii="Times New Roman" w:hAnsi="Times New Roman"/>
          <w:sz w:val="24"/>
          <w:szCs w:val="24"/>
        </w:rPr>
        <w:t>odel</w:t>
      </w:r>
      <w:r w:rsidR="0028741B" w:rsidRPr="00C07A76">
        <w:rPr>
          <w:rFonts w:ascii="Times New Roman" w:hAnsi="Times New Roman"/>
          <w:sz w:val="24"/>
          <w:szCs w:val="24"/>
        </w:rPr>
        <w:t xml:space="preserve"> occur when the CDF for</w:t>
      </w:r>
      <w:r w:rsidR="00EC26EA" w:rsidRPr="00C07A76">
        <w:rPr>
          <w:rFonts w:ascii="Times New Roman" w:hAnsi="Times New Roman"/>
          <w:sz w:val="24"/>
          <w:szCs w:val="24"/>
        </w:rPr>
        <w:t xml:space="preserve"> re</w:t>
      </w:r>
      <w:r w:rsidR="0028741B" w:rsidRPr="00C07A76">
        <w:rPr>
          <w:rFonts w:ascii="Times New Roman" w:hAnsi="Times New Roman"/>
          <w:sz w:val="24"/>
          <w:szCs w:val="24"/>
        </w:rPr>
        <w:t>dundant targets falls to</w:t>
      </w:r>
      <w:r w:rsidR="00EC26EA" w:rsidRPr="00C07A76">
        <w:rPr>
          <w:rFonts w:ascii="Times New Roman" w:hAnsi="Times New Roman"/>
          <w:sz w:val="24"/>
          <w:szCs w:val="24"/>
        </w:rPr>
        <w:t xml:space="preserve"> the left </w:t>
      </w:r>
      <w:r w:rsidR="0028741B" w:rsidRPr="00C07A76">
        <w:rPr>
          <w:rFonts w:ascii="Times New Roman" w:hAnsi="Times New Roman"/>
          <w:sz w:val="24"/>
          <w:szCs w:val="24"/>
        </w:rPr>
        <w:t>of the summed CDF for single targets</w:t>
      </w:r>
      <w:r w:rsidR="00D513B8" w:rsidRPr="00C07A76">
        <w:rPr>
          <w:rFonts w:ascii="Times New Roman" w:hAnsi="Times New Roman"/>
          <w:sz w:val="24"/>
          <w:szCs w:val="24"/>
        </w:rPr>
        <w:t>.</w:t>
      </w:r>
      <w:r w:rsidR="00755BD2">
        <w:rPr>
          <w:rFonts w:ascii="Times New Roman" w:hAnsi="Times New Roman"/>
          <w:sz w:val="24"/>
          <w:szCs w:val="24"/>
        </w:rPr>
        <w:t xml:space="preserve"> </w:t>
      </w:r>
      <w:r w:rsidR="007A0D54" w:rsidRPr="00C07A76">
        <w:rPr>
          <w:rFonts w:ascii="Times New Roman" w:hAnsi="Times New Roman"/>
          <w:sz w:val="24"/>
          <w:szCs w:val="24"/>
        </w:rPr>
        <w:t>T</w:t>
      </w:r>
      <w:r w:rsidR="000F4250" w:rsidRPr="00C07A76">
        <w:rPr>
          <w:rFonts w:ascii="Times New Roman" w:hAnsi="Times New Roman"/>
          <w:sz w:val="24"/>
          <w:szCs w:val="24"/>
        </w:rPr>
        <w:t>he</w:t>
      </w:r>
      <w:r w:rsidR="0028741B" w:rsidRPr="00C07A76">
        <w:rPr>
          <w:rFonts w:ascii="Times New Roman" w:hAnsi="Times New Roman"/>
          <w:sz w:val="24"/>
          <w:szCs w:val="24"/>
        </w:rPr>
        <w:t>re was evidence of violation of the independent race model for redundant shapes associated with the self</w:t>
      </w:r>
      <w:r w:rsidR="0027198F" w:rsidRPr="00C07A76">
        <w:rPr>
          <w:rFonts w:ascii="Times New Roman" w:hAnsi="Times New Roman"/>
          <w:sz w:val="24"/>
          <w:szCs w:val="24"/>
        </w:rPr>
        <w:t xml:space="preserve"> (Figure 2C and 2D)</w:t>
      </w:r>
      <w:r w:rsidR="0028741B" w:rsidRPr="00C07A76">
        <w:rPr>
          <w:rFonts w:ascii="Times New Roman" w:hAnsi="Times New Roman"/>
          <w:sz w:val="24"/>
          <w:szCs w:val="24"/>
        </w:rPr>
        <w:t xml:space="preserve"> but not for redundant shapes associated with a friend</w:t>
      </w:r>
      <w:r w:rsidR="007A0D54" w:rsidRPr="00C07A76">
        <w:rPr>
          <w:rFonts w:ascii="Times New Roman" w:hAnsi="Times New Roman"/>
          <w:sz w:val="24"/>
          <w:szCs w:val="24"/>
        </w:rPr>
        <w:t xml:space="preserve"> (Figure 2A and 2B)</w:t>
      </w:r>
      <w:r w:rsidR="0028741B" w:rsidRPr="00C07A76">
        <w:rPr>
          <w:rFonts w:ascii="Times New Roman" w:hAnsi="Times New Roman"/>
          <w:sz w:val="24"/>
          <w:szCs w:val="24"/>
        </w:rPr>
        <w:t>.</w:t>
      </w:r>
    </w:p>
    <w:p w14:paraId="4FCC9216" w14:textId="77777777" w:rsidR="00643DA0" w:rsidRPr="00C07A76" w:rsidRDefault="00FC20DD" w:rsidP="007A30BC">
      <w:pPr>
        <w:spacing w:line="480" w:lineRule="auto"/>
        <w:ind w:firstLine="720"/>
        <w:rPr>
          <w:rFonts w:ascii="Times New Roman" w:hAnsi="Times New Roman"/>
          <w:sz w:val="24"/>
          <w:szCs w:val="24"/>
        </w:rPr>
      </w:pPr>
      <w:r w:rsidRPr="00C07A76">
        <w:rPr>
          <w:rFonts w:ascii="Times New Roman" w:hAnsi="Times New Roman"/>
          <w:sz w:val="24"/>
          <w:szCs w:val="24"/>
        </w:rPr>
        <w:t>Previous studies have reported violations of the Miller inequality (1982) for percentile bins 10%-25% (</w:t>
      </w:r>
      <w:r w:rsidR="00B9789B" w:rsidRPr="00C07A76">
        <w:rPr>
          <w:rFonts w:ascii="Times New Roman" w:hAnsi="Times New Roman"/>
          <w:noProof/>
          <w:sz w:val="24"/>
        </w:rPr>
        <w:t xml:space="preserve">Cavina-Pratesi, Bricolo, Prior, Marzi, 2001; Miller, </w:t>
      </w:r>
      <w:r w:rsidR="000E160B" w:rsidRPr="00C07A76">
        <w:rPr>
          <w:rFonts w:ascii="Times New Roman" w:hAnsi="Times New Roman"/>
          <w:noProof/>
          <w:sz w:val="24"/>
        </w:rPr>
        <w:t>1982</w:t>
      </w:r>
      <w:r w:rsidR="00B9789B" w:rsidRPr="00C07A76">
        <w:rPr>
          <w:rFonts w:ascii="Times New Roman" w:hAnsi="Times New Roman"/>
          <w:noProof/>
          <w:sz w:val="24"/>
        </w:rPr>
        <w:t>;</w:t>
      </w:r>
      <w:r w:rsidR="000E160B" w:rsidRPr="00C07A76">
        <w:rPr>
          <w:rFonts w:ascii="Times New Roman" w:hAnsi="Times New Roman"/>
          <w:noProof/>
          <w:sz w:val="24"/>
        </w:rPr>
        <w:t xml:space="preserve"> </w:t>
      </w:r>
      <w:r w:rsidR="00D91374" w:rsidRPr="00C07A76">
        <w:rPr>
          <w:rFonts w:ascii="Times New Roman" w:hAnsi="Times New Roman"/>
          <w:noProof/>
          <w:sz w:val="24"/>
        </w:rPr>
        <w:t xml:space="preserve">Miller, Ulrich, </w:t>
      </w:r>
      <w:r w:rsidR="00B9789B" w:rsidRPr="00C07A76">
        <w:rPr>
          <w:rFonts w:ascii="Times New Roman" w:hAnsi="Times New Roman"/>
          <w:noProof/>
          <w:sz w:val="24"/>
        </w:rPr>
        <w:t xml:space="preserve">&amp; Lamarre, </w:t>
      </w:r>
      <w:r w:rsidR="00D91374" w:rsidRPr="00C07A76">
        <w:rPr>
          <w:rFonts w:ascii="Times New Roman" w:hAnsi="Times New Roman"/>
          <w:noProof/>
          <w:sz w:val="24"/>
        </w:rPr>
        <w:t>2001</w:t>
      </w:r>
      <w:r w:rsidRPr="00C07A76">
        <w:rPr>
          <w:rFonts w:ascii="Times New Roman" w:hAnsi="Times New Roman"/>
          <w:sz w:val="24"/>
          <w:szCs w:val="24"/>
        </w:rPr>
        <w:t>). In order to conduct the Miller test (1982), but to control for Type 1 errors</w:t>
      </w:r>
      <w:r w:rsidR="0028741B" w:rsidRPr="00C07A76">
        <w:rPr>
          <w:rFonts w:ascii="Times New Roman" w:hAnsi="Times New Roman"/>
          <w:sz w:val="24"/>
          <w:szCs w:val="24"/>
        </w:rPr>
        <w:t xml:space="preserve"> due to </w:t>
      </w:r>
      <w:r w:rsidRPr="00C07A76">
        <w:rPr>
          <w:rFonts w:ascii="Times New Roman" w:hAnsi="Times New Roman"/>
          <w:sz w:val="24"/>
          <w:szCs w:val="24"/>
        </w:rPr>
        <w:t>multiple comparisons</w:t>
      </w:r>
      <w:r w:rsidR="0028741B" w:rsidRPr="00C07A76">
        <w:rPr>
          <w:rFonts w:ascii="Times New Roman" w:hAnsi="Times New Roman"/>
          <w:sz w:val="24"/>
          <w:szCs w:val="24"/>
        </w:rPr>
        <w:t>, we</w:t>
      </w:r>
      <w:r w:rsidR="000910BF" w:rsidRPr="00C07A76">
        <w:rPr>
          <w:rFonts w:ascii="Times New Roman" w:hAnsi="Times New Roman"/>
          <w:sz w:val="24"/>
          <w:szCs w:val="24"/>
        </w:rPr>
        <w:t xml:space="preserve"> examined performance using paired t-tests </w:t>
      </w:r>
      <w:r w:rsidRPr="00C07A76">
        <w:rPr>
          <w:rFonts w:ascii="Times New Roman" w:hAnsi="Times New Roman"/>
          <w:sz w:val="24"/>
          <w:szCs w:val="24"/>
        </w:rPr>
        <w:t>with a strict signific</w:t>
      </w:r>
      <w:r w:rsidR="000910BF" w:rsidRPr="00C07A76">
        <w:rPr>
          <w:rFonts w:ascii="Times New Roman" w:hAnsi="Times New Roman"/>
          <w:sz w:val="24"/>
          <w:szCs w:val="24"/>
        </w:rPr>
        <w:t>ance level</w:t>
      </w:r>
      <w:r w:rsidRPr="00C07A76">
        <w:rPr>
          <w:rFonts w:ascii="Times New Roman" w:hAnsi="Times New Roman"/>
          <w:sz w:val="24"/>
          <w:szCs w:val="24"/>
        </w:rPr>
        <w:t xml:space="preserve"> (</w:t>
      </w:r>
      <w:r w:rsidRPr="00C07A76">
        <w:rPr>
          <w:rFonts w:ascii="Times New Roman" w:hAnsi="Times New Roman"/>
          <w:i/>
          <w:sz w:val="24"/>
          <w:szCs w:val="24"/>
        </w:rPr>
        <w:t>p</w:t>
      </w:r>
      <w:r w:rsidRPr="00C07A76">
        <w:rPr>
          <w:rFonts w:ascii="Times New Roman" w:hAnsi="Times New Roman"/>
          <w:sz w:val="24"/>
          <w:szCs w:val="24"/>
        </w:rPr>
        <w:t xml:space="preserve"> = .001) (</w:t>
      </w:r>
      <w:r w:rsidR="00B9789B" w:rsidRPr="00C07A76">
        <w:rPr>
          <w:rFonts w:ascii="Times New Roman" w:hAnsi="Times New Roman"/>
          <w:sz w:val="24"/>
          <w:szCs w:val="24"/>
          <w:lang w:val="en-US"/>
        </w:rPr>
        <w:t>Kiesel,</w:t>
      </w:r>
      <w:r w:rsidR="00447C51" w:rsidRPr="00C07A76">
        <w:rPr>
          <w:rFonts w:ascii="Times New Roman" w:hAnsi="Times New Roman"/>
          <w:sz w:val="24"/>
          <w:szCs w:val="24"/>
          <w:lang w:val="en-US"/>
        </w:rPr>
        <w:t xml:space="preserve"> Miller, &amp; Ulrich, 2007</w:t>
      </w:r>
      <w:r w:rsidRPr="00C07A76">
        <w:rPr>
          <w:rFonts w:ascii="Times New Roman" w:hAnsi="Times New Roman"/>
          <w:sz w:val="24"/>
          <w:szCs w:val="24"/>
        </w:rPr>
        <w:t>).</w:t>
      </w:r>
      <w:r w:rsidR="00FD087A" w:rsidRPr="00C07A76">
        <w:rPr>
          <w:rFonts w:ascii="Times New Roman" w:hAnsi="Times New Roman"/>
          <w:sz w:val="24"/>
          <w:szCs w:val="24"/>
        </w:rPr>
        <w:t xml:space="preserve"> </w:t>
      </w:r>
      <w:r w:rsidR="000910BF" w:rsidRPr="00C07A76">
        <w:rPr>
          <w:rFonts w:ascii="Times New Roman" w:hAnsi="Times New Roman"/>
          <w:sz w:val="24"/>
          <w:szCs w:val="24"/>
        </w:rPr>
        <w:t>For same-shape, friend-associations, the CDF</w:t>
      </w:r>
      <w:r w:rsidR="00FD087A" w:rsidRPr="00C07A76">
        <w:rPr>
          <w:rFonts w:ascii="Times New Roman" w:hAnsi="Times New Roman"/>
          <w:sz w:val="24"/>
          <w:szCs w:val="24"/>
        </w:rPr>
        <w:t xml:space="preserve"> </w:t>
      </w:r>
      <w:r w:rsidR="000F10DE" w:rsidRPr="00C07A76">
        <w:rPr>
          <w:rFonts w:ascii="Times New Roman" w:hAnsi="Times New Roman"/>
          <w:sz w:val="24"/>
          <w:szCs w:val="24"/>
        </w:rPr>
        <w:t xml:space="preserve">did not </w:t>
      </w:r>
      <w:r w:rsidR="000910BF" w:rsidRPr="00C07A76">
        <w:rPr>
          <w:rFonts w:ascii="Times New Roman" w:hAnsi="Times New Roman"/>
          <w:sz w:val="24"/>
          <w:szCs w:val="24"/>
        </w:rPr>
        <w:t>reliably differ from t</w:t>
      </w:r>
      <w:r w:rsidR="00643DA0" w:rsidRPr="00C07A76">
        <w:rPr>
          <w:rFonts w:ascii="Times New Roman" w:hAnsi="Times New Roman"/>
          <w:sz w:val="24"/>
          <w:szCs w:val="24"/>
        </w:rPr>
        <w:t xml:space="preserve">he sum of </w:t>
      </w:r>
      <w:r w:rsidR="000910BF" w:rsidRPr="00C07A76">
        <w:rPr>
          <w:rFonts w:ascii="Times New Roman" w:hAnsi="Times New Roman"/>
          <w:sz w:val="24"/>
          <w:szCs w:val="24"/>
        </w:rPr>
        <w:t xml:space="preserve">the </w:t>
      </w:r>
      <w:r w:rsidR="00643DA0" w:rsidRPr="00C07A76">
        <w:rPr>
          <w:rFonts w:ascii="Times New Roman" w:hAnsi="Times New Roman"/>
          <w:sz w:val="24"/>
          <w:szCs w:val="24"/>
        </w:rPr>
        <w:t>two single friend shapes in first percentile bin (</w:t>
      </w:r>
      <w:r w:rsidR="00643DA0" w:rsidRPr="00C07A76">
        <w:rPr>
          <w:rFonts w:ascii="Times New Roman" w:hAnsi="Times New Roman"/>
          <w:i/>
          <w:sz w:val="24"/>
          <w:szCs w:val="24"/>
        </w:rPr>
        <w:t>p</w:t>
      </w:r>
      <w:r w:rsidR="00643DA0" w:rsidRPr="00C07A76">
        <w:rPr>
          <w:rFonts w:ascii="Times New Roman" w:hAnsi="Times New Roman"/>
          <w:sz w:val="24"/>
          <w:szCs w:val="24"/>
        </w:rPr>
        <w:t xml:space="preserve"> = .13), </w:t>
      </w:r>
      <w:r w:rsidR="00D0443E" w:rsidRPr="00C07A76">
        <w:rPr>
          <w:rFonts w:ascii="Times New Roman" w:hAnsi="Times New Roman"/>
          <w:sz w:val="24"/>
          <w:szCs w:val="24"/>
        </w:rPr>
        <w:t>and</w:t>
      </w:r>
      <w:r w:rsidR="000B1A26" w:rsidRPr="00C07A76">
        <w:rPr>
          <w:rFonts w:ascii="Times New Roman" w:hAnsi="Times New Roman"/>
          <w:sz w:val="24"/>
          <w:szCs w:val="24"/>
        </w:rPr>
        <w:t xml:space="preserve"> </w:t>
      </w:r>
      <w:r w:rsidR="000910BF" w:rsidRPr="00C07A76">
        <w:rPr>
          <w:rFonts w:ascii="Times New Roman" w:hAnsi="Times New Roman"/>
          <w:sz w:val="24"/>
          <w:szCs w:val="24"/>
        </w:rPr>
        <w:t>it fell to</w:t>
      </w:r>
      <w:r w:rsidR="00643DA0" w:rsidRPr="00C07A76">
        <w:rPr>
          <w:rFonts w:ascii="Times New Roman" w:hAnsi="Times New Roman"/>
          <w:sz w:val="24"/>
          <w:szCs w:val="24"/>
        </w:rPr>
        <w:t xml:space="preserve"> the right of the sum of </w:t>
      </w:r>
      <w:r w:rsidR="000910BF" w:rsidRPr="00C07A76">
        <w:rPr>
          <w:rFonts w:ascii="Times New Roman" w:hAnsi="Times New Roman"/>
          <w:sz w:val="24"/>
          <w:szCs w:val="24"/>
        </w:rPr>
        <w:t xml:space="preserve">the </w:t>
      </w:r>
      <w:r w:rsidR="00643DA0" w:rsidRPr="00C07A76">
        <w:rPr>
          <w:rFonts w:ascii="Times New Roman" w:hAnsi="Times New Roman"/>
          <w:sz w:val="24"/>
          <w:szCs w:val="24"/>
        </w:rPr>
        <w:t xml:space="preserve">two single targets </w:t>
      </w:r>
      <w:r w:rsidR="000910BF" w:rsidRPr="00C07A76">
        <w:rPr>
          <w:rFonts w:ascii="Times New Roman" w:hAnsi="Times New Roman"/>
          <w:sz w:val="24"/>
          <w:szCs w:val="24"/>
        </w:rPr>
        <w:t>for</w:t>
      </w:r>
      <w:r w:rsidR="00780A50" w:rsidRPr="00C07A76">
        <w:rPr>
          <w:rFonts w:ascii="Times New Roman" w:hAnsi="Times New Roman"/>
          <w:sz w:val="24"/>
          <w:szCs w:val="24"/>
        </w:rPr>
        <w:t xml:space="preserve"> the remaining </w:t>
      </w:r>
      <w:r w:rsidR="00250A80" w:rsidRPr="00C07A76">
        <w:rPr>
          <w:rFonts w:ascii="Times New Roman" w:hAnsi="Times New Roman"/>
          <w:sz w:val="24"/>
          <w:szCs w:val="24"/>
        </w:rPr>
        <w:t xml:space="preserve">percentile </w:t>
      </w:r>
      <w:r w:rsidR="00780A50" w:rsidRPr="00C07A76">
        <w:rPr>
          <w:rFonts w:ascii="Times New Roman" w:hAnsi="Times New Roman"/>
          <w:sz w:val="24"/>
          <w:szCs w:val="24"/>
        </w:rPr>
        <w:t>bins</w:t>
      </w:r>
      <w:r w:rsidR="003D1EBA" w:rsidRPr="00C07A76">
        <w:rPr>
          <w:rFonts w:ascii="Times New Roman" w:hAnsi="Times New Roman"/>
          <w:sz w:val="24"/>
          <w:szCs w:val="24"/>
        </w:rPr>
        <w:t xml:space="preserve"> (Figure 2A)</w:t>
      </w:r>
      <w:r w:rsidR="00643DA0" w:rsidRPr="00C07A76">
        <w:rPr>
          <w:rFonts w:ascii="Times New Roman" w:hAnsi="Times New Roman"/>
          <w:sz w:val="24"/>
          <w:szCs w:val="24"/>
        </w:rPr>
        <w:t>.</w:t>
      </w:r>
      <w:r w:rsidR="00D0443E" w:rsidRPr="00C07A76">
        <w:rPr>
          <w:rFonts w:ascii="Times New Roman" w:hAnsi="Times New Roman"/>
          <w:sz w:val="24"/>
          <w:szCs w:val="24"/>
        </w:rPr>
        <w:t xml:space="preserve"> Similarly, </w:t>
      </w:r>
      <w:r w:rsidR="000F10DE" w:rsidRPr="00C07A76">
        <w:rPr>
          <w:rFonts w:ascii="Times New Roman" w:hAnsi="Times New Roman"/>
          <w:sz w:val="24"/>
          <w:szCs w:val="24"/>
        </w:rPr>
        <w:t>t</w:t>
      </w:r>
      <w:r w:rsidR="000910BF" w:rsidRPr="00C07A76">
        <w:rPr>
          <w:rFonts w:ascii="Times New Roman" w:hAnsi="Times New Roman"/>
          <w:sz w:val="24"/>
          <w:szCs w:val="24"/>
        </w:rPr>
        <w:t>he CDF for</w:t>
      </w:r>
      <w:r w:rsidR="000F10DE" w:rsidRPr="00C07A76">
        <w:rPr>
          <w:rFonts w:ascii="Times New Roman" w:hAnsi="Times New Roman"/>
          <w:sz w:val="24"/>
          <w:szCs w:val="24"/>
        </w:rPr>
        <w:t xml:space="preserve"> different</w:t>
      </w:r>
      <w:r w:rsidR="000910BF" w:rsidRPr="00C07A76">
        <w:rPr>
          <w:rFonts w:ascii="Times New Roman" w:hAnsi="Times New Roman"/>
          <w:sz w:val="24"/>
          <w:szCs w:val="24"/>
        </w:rPr>
        <w:t xml:space="preserve">-shape, friend-associations fell to the right </w:t>
      </w:r>
      <w:r w:rsidR="000F10DE" w:rsidRPr="00C07A76">
        <w:rPr>
          <w:rFonts w:ascii="Times New Roman" w:hAnsi="Times New Roman"/>
          <w:sz w:val="24"/>
          <w:szCs w:val="24"/>
        </w:rPr>
        <w:t xml:space="preserve">of the sum of </w:t>
      </w:r>
      <w:r w:rsidR="000910BF" w:rsidRPr="00C07A76">
        <w:rPr>
          <w:rFonts w:ascii="Times New Roman" w:hAnsi="Times New Roman"/>
          <w:sz w:val="24"/>
          <w:szCs w:val="24"/>
        </w:rPr>
        <w:t xml:space="preserve">the </w:t>
      </w:r>
      <w:r w:rsidR="000F10DE" w:rsidRPr="00C07A76">
        <w:rPr>
          <w:rFonts w:ascii="Times New Roman" w:hAnsi="Times New Roman"/>
          <w:sz w:val="24"/>
          <w:szCs w:val="24"/>
        </w:rPr>
        <w:t xml:space="preserve">two single targets </w:t>
      </w:r>
      <w:r w:rsidR="003D1EBA" w:rsidRPr="00C07A76">
        <w:rPr>
          <w:rFonts w:ascii="Times New Roman" w:hAnsi="Times New Roman"/>
          <w:sz w:val="24"/>
          <w:szCs w:val="24"/>
        </w:rPr>
        <w:t>(Figure 2B)</w:t>
      </w:r>
      <w:r w:rsidR="000F10DE" w:rsidRPr="00C07A76">
        <w:rPr>
          <w:rFonts w:ascii="Times New Roman" w:hAnsi="Times New Roman"/>
          <w:sz w:val="24"/>
          <w:szCs w:val="24"/>
        </w:rPr>
        <w:t>.</w:t>
      </w:r>
      <w:r w:rsidR="00420761" w:rsidRPr="00C07A76">
        <w:rPr>
          <w:rFonts w:ascii="Times New Roman" w:hAnsi="Times New Roman"/>
          <w:sz w:val="24"/>
          <w:szCs w:val="24"/>
        </w:rPr>
        <w:t xml:space="preserve"> In contrast, </w:t>
      </w:r>
      <w:r w:rsidR="000910BF" w:rsidRPr="00C07A76">
        <w:rPr>
          <w:rFonts w:ascii="Times New Roman" w:hAnsi="Times New Roman"/>
          <w:sz w:val="24"/>
          <w:szCs w:val="24"/>
        </w:rPr>
        <w:t xml:space="preserve">for same-shape, self-associated targets </w:t>
      </w:r>
      <w:r w:rsidR="00780A50" w:rsidRPr="00C07A76">
        <w:rPr>
          <w:rFonts w:ascii="Times New Roman" w:hAnsi="Times New Roman"/>
          <w:sz w:val="24"/>
          <w:szCs w:val="24"/>
        </w:rPr>
        <w:t xml:space="preserve">the </w:t>
      </w:r>
      <w:r w:rsidR="000910BF" w:rsidRPr="00C07A76">
        <w:rPr>
          <w:rFonts w:ascii="Times New Roman" w:hAnsi="Times New Roman"/>
          <w:sz w:val="24"/>
          <w:szCs w:val="24"/>
        </w:rPr>
        <w:t>CDF</w:t>
      </w:r>
      <w:r w:rsidR="009F7BB7" w:rsidRPr="00C07A76">
        <w:rPr>
          <w:rFonts w:ascii="Times New Roman" w:hAnsi="Times New Roman"/>
          <w:sz w:val="24"/>
          <w:szCs w:val="24"/>
        </w:rPr>
        <w:t xml:space="preserve"> exceeded the CDF of the sum of</w:t>
      </w:r>
      <w:r w:rsidR="000910BF" w:rsidRPr="00C07A76">
        <w:rPr>
          <w:rFonts w:ascii="Times New Roman" w:hAnsi="Times New Roman"/>
          <w:sz w:val="24"/>
          <w:szCs w:val="24"/>
        </w:rPr>
        <w:t xml:space="preserve"> the single targets for</w:t>
      </w:r>
      <w:r w:rsidR="009F7BB7" w:rsidRPr="00C07A76">
        <w:rPr>
          <w:rFonts w:ascii="Times New Roman" w:hAnsi="Times New Roman"/>
          <w:sz w:val="24"/>
          <w:szCs w:val="24"/>
        </w:rPr>
        <w:t xml:space="preserve"> the first </w:t>
      </w:r>
      <w:r w:rsidR="00A7470C" w:rsidRPr="00C07A76">
        <w:rPr>
          <w:rFonts w:ascii="Times New Roman" w:hAnsi="Times New Roman"/>
          <w:sz w:val="24"/>
          <w:szCs w:val="24"/>
        </w:rPr>
        <w:t xml:space="preserve">three percentile </w:t>
      </w:r>
      <w:r w:rsidR="009F7BB7" w:rsidRPr="00C07A76">
        <w:rPr>
          <w:rFonts w:ascii="Times New Roman" w:hAnsi="Times New Roman"/>
          <w:sz w:val="24"/>
          <w:szCs w:val="24"/>
        </w:rPr>
        <w:t>bin</w:t>
      </w:r>
      <w:r w:rsidR="00A7470C" w:rsidRPr="00C07A76">
        <w:rPr>
          <w:rFonts w:ascii="Times New Roman" w:hAnsi="Times New Roman"/>
          <w:sz w:val="24"/>
          <w:szCs w:val="24"/>
        </w:rPr>
        <w:t>s</w:t>
      </w:r>
      <w:r w:rsidR="009F7BB7" w:rsidRPr="00C07A76">
        <w:rPr>
          <w:rFonts w:ascii="Times New Roman" w:hAnsi="Times New Roman"/>
          <w:sz w:val="24"/>
          <w:szCs w:val="24"/>
        </w:rPr>
        <w:t xml:space="preserve"> (5%, 10%, and 15%: </w:t>
      </w:r>
      <w:r w:rsidR="009F7BB7" w:rsidRPr="00C07A76">
        <w:rPr>
          <w:rFonts w:ascii="Times New Roman" w:hAnsi="Times New Roman"/>
          <w:i/>
          <w:sz w:val="24"/>
          <w:szCs w:val="24"/>
        </w:rPr>
        <w:t>p</w:t>
      </w:r>
      <w:r w:rsidR="009F7BB7" w:rsidRPr="00C07A76">
        <w:rPr>
          <w:rFonts w:ascii="Times New Roman" w:hAnsi="Times New Roman"/>
          <w:sz w:val="24"/>
          <w:szCs w:val="24"/>
        </w:rPr>
        <w:t>&lt; .0001, .0001, and .000</w:t>
      </w:r>
      <w:r w:rsidR="00250A80" w:rsidRPr="00C07A76">
        <w:rPr>
          <w:rFonts w:ascii="Times New Roman" w:hAnsi="Times New Roman"/>
          <w:sz w:val="24"/>
          <w:szCs w:val="24"/>
        </w:rPr>
        <w:t>7</w:t>
      </w:r>
      <w:r w:rsidR="000910BF" w:rsidRPr="00C07A76">
        <w:rPr>
          <w:rFonts w:ascii="Times New Roman" w:hAnsi="Times New Roman"/>
          <w:sz w:val="24"/>
          <w:szCs w:val="24"/>
        </w:rPr>
        <w:t xml:space="preserve"> respectively), and there were similar trends at later bins</w:t>
      </w:r>
      <w:r w:rsidR="009F7BB7" w:rsidRPr="00C07A76">
        <w:rPr>
          <w:rFonts w:ascii="Times New Roman" w:hAnsi="Times New Roman"/>
          <w:sz w:val="24"/>
          <w:szCs w:val="24"/>
        </w:rPr>
        <w:t xml:space="preserve"> (20%, 25</w:t>
      </w:r>
      <w:r w:rsidR="00645F7E" w:rsidRPr="00C07A76">
        <w:rPr>
          <w:rFonts w:ascii="Times New Roman" w:hAnsi="Times New Roman"/>
          <w:sz w:val="24"/>
          <w:szCs w:val="24"/>
        </w:rPr>
        <w:t>%</w:t>
      </w:r>
      <w:r w:rsidR="009F7BB7" w:rsidRPr="00C07A76">
        <w:rPr>
          <w:rFonts w:ascii="Times New Roman" w:hAnsi="Times New Roman"/>
          <w:sz w:val="24"/>
          <w:szCs w:val="24"/>
        </w:rPr>
        <w:t xml:space="preserve">, and 30%: </w:t>
      </w:r>
      <w:r w:rsidR="009F7BB7" w:rsidRPr="00C07A76">
        <w:rPr>
          <w:rFonts w:ascii="Times New Roman" w:hAnsi="Times New Roman"/>
          <w:i/>
          <w:sz w:val="24"/>
          <w:szCs w:val="24"/>
        </w:rPr>
        <w:t>p</w:t>
      </w:r>
      <w:r w:rsidR="009F7BB7" w:rsidRPr="00C07A76">
        <w:rPr>
          <w:rFonts w:ascii="Times New Roman" w:hAnsi="Times New Roman"/>
          <w:sz w:val="24"/>
          <w:szCs w:val="24"/>
        </w:rPr>
        <w:t xml:space="preserve"> = .003, .0</w:t>
      </w:r>
      <w:r w:rsidR="00250A80" w:rsidRPr="00C07A76">
        <w:rPr>
          <w:rFonts w:ascii="Times New Roman" w:hAnsi="Times New Roman"/>
          <w:sz w:val="24"/>
          <w:szCs w:val="24"/>
        </w:rPr>
        <w:t>34</w:t>
      </w:r>
      <w:r w:rsidR="009F7BB7" w:rsidRPr="00C07A76">
        <w:rPr>
          <w:rFonts w:ascii="Times New Roman" w:hAnsi="Times New Roman"/>
          <w:sz w:val="24"/>
          <w:szCs w:val="24"/>
        </w:rPr>
        <w:t>, and .</w:t>
      </w:r>
      <w:r w:rsidR="00250A80" w:rsidRPr="00C07A76">
        <w:rPr>
          <w:rFonts w:ascii="Times New Roman" w:hAnsi="Times New Roman"/>
          <w:sz w:val="24"/>
          <w:szCs w:val="24"/>
        </w:rPr>
        <w:t>265</w:t>
      </w:r>
      <w:r w:rsidR="009F7BB7" w:rsidRPr="00C07A76">
        <w:rPr>
          <w:rFonts w:ascii="Times New Roman" w:hAnsi="Times New Roman"/>
          <w:sz w:val="24"/>
          <w:szCs w:val="24"/>
        </w:rPr>
        <w:t>)</w:t>
      </w:r>
      <w:r w:rsidR="005701DE" w:rsidRPr="00C07A76">
        <w:rPr>
          <w:rFonts w:ascii="Times New Roman" w:hAnsi="Times New Roman"/>
          <w:sz w:val="24"/>
          <w:szCs w:val="24"/>
        </w:rPr>
        <w:t xml:space="preserve"> (Figure 2C)</w:t>
      </w:r>
      <w:r w:rsidR="009F7BB7" w:rsidRPr="00C07A76">
        <w:rPr>
          <w:rFonts w:ascii="Times New Roman" w:hAnsi="Times New Roman"/>
          <w:sz w:val="24"/>
          <w:szCs w:val="24"/>
        </w:rPr>
        <w:t>.</w:t>
      </w:r>
      <w:r w:rsidR="00F9236B" w:rsidRPr="00C07A76">
        <w:rPr>
          <w:rFonts w:ascii="Times New Roman" w:hAnsi="Times New Roman"/>
          <w:sz w:val="24"/>
          <w:szCs w:val="24"/>
        </w:rPr>
        <w:t xml:space="preserve"> Likewis</w:t>
      </w:r>
      <w:r w:rsidR="000910BF" w:rsidRPr="00C07A76">
        <w:rPr>
          <w:rFonts w:ascii="Times New Roman" w:hAnsi="Times New Roman"/>
          <w:sz w:val="24"/>
          <w:szCs w:val="24"/>
        </w:rPr>
        <w:t>e, for</w:t>
      </w:r>
      <w:r w:rsidR="000B1A26" w:rsidRPr="00C07A76">
        <w:rPr>
          <w:rFonts w:ascii="Times New Roman" w:hAnsi="Times New Roman"/>
          <w:sz w:val="24"/>
          <w:szCs w:val="24"/>
        </w:rPr>
        <w:t xml:space="preserve"> </w:t>
      </w:r>
      <w:r w:rsidR="00645F7E" w:rsidRPr="00C07A76">
        <w:rPr>
          <w:rFonts w:ascii="Times New Roman" w:hAnsi="Times New Roman"/>
          <w:sz w:val="24"/>
          <w:szCs w:val="24"/>
        </w:rPr>
        <w:t>different</w:t>
      </w:r>
      <w:r w:rsidR="000910BF" w:rsidRPr="00C07A76">
        <w:rPr>
          <w:rFonts w:ascii="Times New Roman" w:hAnsi="Times New Roman"/>
          <w:sz w:val="24"/>
          <w:szCs w:val="24"/>
        </w:rPr>
        <w:t xml:space="preserve">-shape, self-associated targets </w:t>
      </w:r>
      <w:r w:rsidR="00F9236B" w:rsidRPr="00C07A76">
        <w:rPr>
          <w:rFonts w:ascii="Times New Roman" w:hAnsi="Times New Roman"/>
          <w:sz w:val="24"/>
          <w:szCs w:val="24"/>
        </w:rPr>
        <w:t xml:space="preserve">the CDF </w:t>
      </w:r>
      <w:r w:rsidR="000910BF" w:rsidRPr="00C07A76">
        <w:rPr>
          <w:rFonts w:ascii="Times New Roman" w:hAnsi="Times New Roman"/>
          <w:sz w:val="24"/>
          <w:szCs w:val="24"/>
        </w:rPr>
        <w:t>exceeded that of the sum of single targets for</w:t>
      </w:r>
      <w:r w:rsidR="00F9236B" w:rsidRPr="00C07A76">
        <w:rPr>
          <w:rFonts w:ascii="Times New Roman" w:hAnsi="Times New Roman"/>
          <w:sz w:val="24"/>
          <w:szCs w:val="24"/>
        </w:rPr>
        <w:t xml:space="preserve"> the first </w:t>
      </w:r>
      <w:r w:rsidR="00645F7E" w:rsidRPr="00C07A76">
        <w:rPr>
          <w:rFonts w:ascii="Times New Roman" w:hAnsi="Times New Roman"/>
          <w:sz w:val="24"/>
          <w:szCs w:val="24"/>
        </w:rPr>
        <w:t xml:space="preserve">two </w:t>
      </w:r>
      <w:r w:rsidR="00F9236B" w:rsidRPr="00C07A76">
        <w:rPr>
          <w:rFonts w:ascii="Times New Roman" w:hAnsi="Times New Roman"/>
          <w:sz w:val="24"/>
          <w:szCs w:val="24"/>
        </w:rPr>
        <w:t>bin</w:t>
      </w:r>
      <w:r w:rsidR="00645F7E" w:rsidRPr="00C07A76">
        <w:rPr>
          <w:rFonts w:ascii="Times New Roman" w:hAnsi="Times New Roman"/>
          <w:sz w:val="24"/>
          <w:szCs w:val="24"/>
        </w:rPr>
        <w:t>s</w:t>
      </w:r>
      <w:r w:rsidR="00F9236B" w:rsidRPr="00C07A76">
        <w:rPr>
          <w:rFonts w:ascii="Times New Roman" w:hAnsi="Times New Roman"/>
          <w:sz w:val="24"/>
          <w:szCs w:val="24"/>
        </w:rPr>
        <w:t xml:space="preserve"> (</w:t>
      </w:r>
      <w:r w:rsidR="00645F7E" w:rsidRPr="00C07A76">
        <w:rPr>
          <w:rFonts w:ascii="Times New Roman" w:hAnsi="Times New Roman"/>
          <w:sz w:val="24"/>
          <w:szCs w:val="24"/>
        </w:rPr>
        <w:t>5% and 10%</w:t>
      </w:r>
      <w:r w:rsidR="00F9236B" w:rsidRPr="00C07A76">
        <w:rPr>
          <w:rFonts w:ascii="Times New Roman" w:hAnsi="Times New Roman"/>
          <w:sz w:val="24"/>
          <w:szCs w:val="24"/>
        </w:rPr>
        <w:t xml:space="preserve">: </w:t>
      </w:r>
      <w:r w:rsidR="00F9236B" w:rsidRPr="00C07A76">
        <w:rPr>
          <w:rFonts w:ascii="Times New Roman" w:hAnsi="Times New Roman"/>
          <w:i/>
          <w:sz w:val="24"/>
          <w:szCs w:val="24"/>
        </w:rPr>
        <w:t>p</w:t>
      </w:r>
      <w:r w:rsidR="00AB70BE">
        <w:rPr>
          <w:rFonts w:ascii="Times New Roman" w:hAnsi="Times New Roman"/>
          <w:i/>
          <w:sz w:val="24"/>
          <w:szCs w:val="24"/>
        </w:rPr>
        <w:t xml:space="preserve"> </w:t>
      </w:r>
      <w:r w:rsidR="00F9236B" w:rsidRPr="00C07A76">
        <w:rPr>
          <w:rFonts w:ascii="Times New Roman" w:hAnsi="Times New Roman"/>
          <w:sz w:val="24"/>
          <w:szCs w:val="24"/>
        </w:rPr>
        <w:t>&lt; .000</w:t>
      </w:r>
      <w:r w:rsidR="00645F7E" w:rsidRPr="00C07A76">
        <w:rPr>
          <w:rFonts w:ascii="Times New Roman" w:hAnsi="Times New Roman"/>
          <w:sz w:val="24"/>
          <w:szCs w:val="24"/>
        </w:rPr>
        <w:t>1 and .0006</w:t>
      </w:r>
      <w:r w:rsidR="000910BF" w:rsidRPr="00C07A76">
        <w:rPr>
          <w:rFonts w:ascii="Times New Roman" w:hAnsi="Times New Roman"/>
          <w:sz w:val="24"/>
          <w:szCs w:val="24"/>
        </w:rPr>
        <w:t>), and showed a similar trend at later bins</w:t>
      </w:r>
      <w:r w:rsidR="00F9236B" w:rsidRPr="00C07A76">
        <w:rPr>
          <w:rFonts w:ascii="Times New Roman" w:hAnsi="Times New Roman"/>
          <w:sz w:val="24"/>
          <w:szCs w:val="24"/>
        </w:rPr>
        <w:t xml:space="preserve"> (</w:t>
      </w:r>
      <w:r w:rsidR="00645F7E" w:rsidRPr="00C07A76">
        <w:rPr>
          <w:rFonts w:ascii="Times New Roman" w:hAnsi="Times New Roman"/>
          <w:sz w:val="24"/>
          <w:szCs w:val="24"/>
        </w:rPr>
        <w:t>15% and</w:t>
      </w:r>
      <w:r w:rsidR="00F9236B" w:rsidRPr="00C07A76">
        <w:rPr>
          <w:rFonts w:ascii="Times New Roman" w:hAnsi="Times New Roman"/>
          <w:sz w:val="24"/>
          <w:szCs w:val="24"/>
        </w:rPr>
        <w:t xml:space="preserve"> 25</w:t>
      </w:r>
      <w:r w:rsidR="00645F7E" w:rsidRPr="00C07A76">
        <w:rPr>
          <w:rFonts w:ascii="Times New Roman" w:hAnsi="Times New Roman"/>
          <w:sz w:val="24"/>
          <w:szCs w:val="24"/>
        </w:rPr>
        <w:t>%</w:t>
      </w:r>
      <w:r w:rsidR="00F9236B" w:rsidRPr="00C07A76">
        <w:rPr>
          <w:rFonts w:ascii="Times New Roman" w:hAnsi="Times New Roman"/>
          <w:sz w:val="24"/>
          <w:szCs w:val="24"/>
        </w:rPr>
        <w:t xml:space="preserve">: </w:t>
      </w:r>
      <w:r w:rsidR="00F9236B" w:rsidRPr="00C07A76">
        <w:rPr>
          <w:rFonts w:ascii="Times New Roman" w:hAnsi="Times New Roman"/>
          <w:i/>
          <w:sz w:val="24"/>
          <w:szCs w:val="24"/>
        </w:rPr>
        <w:t>p</w:t>
      </w:r>
      <w:r w:rsidR="00F9236B" w:rsidRPr="00C07A76">
        <w:rPr>
          <w:rFonts w:ascii="Times New Roman" w:hAnsi="Times New Roman"/>
          <w:sz w:val="24"/>
          <w:szCs w:val="24"/>
        </w:rPr>
        <w:t xml:space="preserve"> = .</w:t>
      </w:r>
      <w:r w:rsidR="00645F7E" w:rsidRPr="00C07A76">
        <w:rPr>
          <w:rFonts w:ascii="Times New Roman" w:hAnsi="Times New Roman"/>
          <w:sz w:val="24"/>
          <w:szCs w:val="24"/>
        </w:rPr>
        <w:t>021 and</w:t>
      </w:r>
      <w:r w:rsidR="00F9236B" w:rsidRPr="00C07A76">
        <w:rPr>
          <w:rFonts w:ascii="Times New Roman" w:hAnsi="Times New Roman"/>
          <w:sz w:val="24"/>
          <w:szCs w:val="24"/>
        </w:rPr>
        <w:t xml:space="preserve"> .</w:t>
      </w:r>
      <w:r w:rsidR="00645F7E" w:rsidRPr="00C07A76">
        <w:rPr>
          <w:rFonts w:ascii="Times New Roman" w:hAnsi="Times New Roman"/>
          <w:sz w:val="24"/>
          <w:szCs w:val="24"/>
        </w:rPr>
        <w:t>171</w:t>
      </w:r>
      <w:r w:rsidR="005701DE" w:rsidRPr="00C07A76">
        <w:rPr>
          <w:rFonts w:ascii="Times New Roman" w:hAnsi="Times New Roman"/>
          <w:sz w:val="24"/>
          <w:szCs w:val="24"/>
        </w:rPr>
        <w:t>) (</w:t>
      </w:r>
      <w:r w:rsidR="006D37DF" w:rsidRPr="00C07A76">
        <w:rPr>
          <w:rFonts w:ascii="Times New Roman" w:hAnsi="Times New Roman"/>
          <w:sz w:val="24"/>
          <w:szCs w:val="24"/>
        </w:rPr>
        <w:t>Figure 2D</w:t>
      </w:r>
      <w:r w:rsidR="00F9236B" w:rsidRPr="00C07A76">
        <w:rPr>
          <w:rFonts w:ascii="Times New Roman" w:hAnsi="Times New Roman"/>
          <w:sz w:val="24"/>
          <w:szCs w:val="24"/>
        </w:rPr>
        <w:t>).</w:t>
      </w:r>
    </w:p>
    <w:p w14:paraId="760D47F5" w14:textId="77777777" w:rsidR="00987FF7" w:rsidRPr="00C07A76" w:rsidRDefault="00F84A14" w:rsidP="00987FF7">
      <w:pPr>
        <w:spacing w:line="480" w:lineRule="auto"/>
        <w:ind w:firstLine="567"/>
        <w:rPr>
          <w:rFonts w:ascii="Times New Roman" w:hAnsi="Times New Roman"/>
          <w:sz w:val="24"/>
          <w:szCs w:val="24"/>
        </w:rPr>
      </w:pPr>
      <w:r w:rsidRPr="00C07A76">
        <w:rPr>
          <w:rFonts w:ascii="Times New Roman" w:hAnsi="Times New Roman"/>
          <w:sz w:val="24"/>
          <w:szCs w:val="24"/>
        </w:rPr>
        <w:lastRenderedPageBreak/>
        <w:t xml:space="preserve">We </w:t>
      </w:r>
      <w:r w:rsidR="00917EB7" w:rsidRPr="00C07A76">
        <w:rPr>
          <w:rFonts w:ascii="Times New Roman" w:hAnsi="Times New Roman"/>
          <w:sz w:val="24"/>
          <w:szCs w:val="24"/>
        </w:rPr>
        <w:t>then</w:t>
      </w:r>
      <w:r w:rsidR="000B1A26" w:rsidRPr="00C07A76">
        <w:rPr>
          <w:rFonts w:ascii="Times New Roman" w:hAnsi="Times New Roman"/>
          <w:sz w:val="24"/>
          <w:szCs w:val="24"/>
        </w:rPr>
        <w:t xml:space="preserve"> </w:t>
      </w:r>
      <w:r w:rsidRPr="00C07A76">
        <w:rPr>
          <w:rFonts w:ascii="Times New Roman" w:hAnsi="Times New Roman"/>
          <w:sz w:val="24"/>
          <w:szCs w:val="24"/>
        </w:rPr>
        <w:t xml:space="preserve">calculated the number of participants showing the violation of </w:t>
      </w:r>
      <w:r w:rsidR="000910BF" w:rsidRPr="00C07A76">
        <w:rPr>
          <w:rFonts w:ascii="Times New Roman" w:hAnsi="Times New Roman"/>
          <w:sz w:val="24"/>
          <w:szCs w:val="24"/>
        </w:rPr>
        <w:t xml:space="preserve">the </w:t>
      </w:r>
      <w:r w:rsidRPr="00C07A76">
        <w:rPr>
          <w:rFonts w:ascii="Times New Roman" w:hAnsi="Times New Roman"/>
          <w:sz w:val="24"/>
          <w:szCs w:val="24"/>
        </w:rPr>
        <w:t xml:space="preserve">race </w:t>
      </w:r>
      <w:r w:rsidR="009A024C">
        <w:rPr>
          <w:rFonts w:ascii="Times New Roman" w:hAnsi="Times New Roman"/>
          <w:sz w:val="24"/>
          <w:szCs w:val="24"/>
        </w:rPr>
        <w:t>inequality</w:t>
      </w:r>
      <w:r w:rsidR="00755BD2">
        <w:rPr>
          <w:rFonts w:ascii="Times New Roman" w:hAnsi="Times New Roman"/>
          <w:sz w:val="24"/>
          <w:szCs w:val="24"/>
        </w:rPr>
        <w:t xml:space="preserve"> </w:t>
      </w:r>
      <w:r w:rsidR="000910BF" w:rsidRPr="00C07A76">
        <w:rPr>
          <w:rFonts w:ascii="Times New Roman" w:hAnsi="Times New Roman"/>
          <w:sz w:val="24"/>
          <w:szCs w:val="24"/>
        </w:rPr>
        <w:t>for the same and different shape</w:t>
      </w:r>
      <w:r w:rsidR="00917EB7" w:rsidRPr="00C07A76">
        <w:rPr>
          <w:rFonts w:ascii="Times New Roman" w:hAnsi="Times New Roman"/>
          <w:sz w:val="24"/>
          <w:szCs w:val="24"/>
        </w:rPr>
        <w:t xml:space="preserve"> conditions </w:t>
      </w:r>
      <w:r w:rsidRPr="00C07A76">
        <w:rPr>
          <w:rFonts w:ascii="Times New Roman" w:hAnsi="Times New Roman"/>
          <w:sz w:val="24"/>
          <w:szCs w:val="24"/>
        </w:rPr>
        <w:t>and the data were subject to chi-square analyses</w:t>
      </w:r>
      <w:r w:rsidR="00237176" w:rsidRPr="00C07A76">
        <w:rPr>
          <w:rFonts w:ascii="Times New Roman" w:hAnsi="Times New Roman"/>
          <w:sz w:val="24"/>
          <w:szCs w:val="24"/>
        </w:rPr>
        <w:t xml:space="preserve"> with association (self vs. friend) and violation (violation vs. non-violation)</w:t>
      </w:r>
      <w:r w:rsidR="000910BF" w:rsidRPr="00C07A76">
        <w:rPr>
          <w:rFonts w:ascii="Times New Roman" w:hAnsi="Times New Roman"/>
          <w:sz w:val="24"/>
          <w:szCs w:val="24"/>
        </w:rPr>
        <w:t xml:space="preserve"> as factors. P</w:t>
      </w:r>
      <w:r w:rsidRPr="00C07A76">
        <w:rPr>
          <w:rFonts w:ascii="Times New Roman" w:hAnsi="Times New Roman"/>
          <w:sz w:val="24"/>
          <w:szCs w:val="24"/>
        </w:rPr>
        <w:t xml:space="preserve">articipants were more likely </w:t>
      </w:r>
      <w:r w:rsidR="000910BF" w:rsidRPr="00C07A76">
        <w:rPr>
          <w:rFonts w:ascii="Times New Roman" w:hAnsi="Times New Roman"/>
          <w:sz w:val="24"/>
          <w:szCs w:val="24"/>
        </w:rPr>
        <w:t>to show</w:t>
      </w:r>
      <w:r w:rsidR="000B1A26" w:rsidRPr="00C07A76">
        <w:rPr>
          <w:rFonts w:ascii="Times New Roman" w:hAnsi="Times New Roman"/>
          <w:sz w:val="24"/>
          <w:szCs w:val="24"/>
        </w:rPr>
        <w:t xml:space="preserve"> </w:t>
      </w:r>
      <w:r w:rsidRPr="00C07A76">
        <w:rPr>
          <w:rFonts w:ascii="Times New Roman" w:hAnsi="Times New Roman"/>
          <w:sz w:val="24"/>
          <w:szCs w:val="24"/>
        </w:rPr>
        <w:t xml:space="preserve">the </w:t>
      </w:r>
      <w:r w:rsidR="00987FF7" w:rsidRPr="00C07A76">
        <w:rPr>
          <w:rFonts w:ascii="Times New Roman" w:hAnsi="Times New Roman"/>
          <w:sz w:val="24"/>
          <w:szCs w:val="24"/>
        </w:rPr>
        <w:t xml:space="preserve">race </w:t>
      </w:r>
      <w:r w:rsidRPr="00C07A76">
        <w:rPr>
          <w:rFonts w:ascii="Times New Roman" w:hAnsi="Times New Roman"/>
          <w:sz w:val="24"/>
          <w:szCs w:val="24"/>
        </w:rPr>
        <w:t>violation</w:t>
      </w:r>
      <w:r w:rsidR="000B1A26" w:rsidRPr="00C07A76">
        <w:rPr>
          <w:rFonts w:ascii="Times New Roman" w:hAnsi="Times New Roman"/>
          <w:sz w:val="24"/>
          <w:szCs w:val="24"/>
        </w:rPr>
        <w:t xml:space="preserve"> </w:t>
      </w:r>
      <w:r w:rsidR="00987FF7" w:rsidRPr="00C07A76">
        <w:rPr>
          <w:rFonts w:ascii="Times New Roman" w:hAnsi="Times New Roman"/>
          <w:sz w:val="24"/>
          <w:szCs w:val="24"/>
        </w:rPr>
        <w:t>in</w:t>
      </w:r>
      <w:r w:rsidR="000B1A26" w:rsidRPr="00C07A76">
        <w:rPr>
          <w:rFonts w:ascii="Times New Roman" w:hAnsi="Times New Roman"/>
          <w:sz w:val="24"/>
          <w:szCs w:val="24"/>
        </w:rPr>
        <w:t xml:space="preserve"> </w:t>
      </w:r>
      <w:r w:rsidR="000910BF" w:rsidRPr="00C07A76">
        <w:rPr>
          <w:rFonts w:ascii="Times New Roman" w:hAnsi="Times New Roman"/>
          <w:sz w:val="24"/>
          <w:szCs w:val="24"/>
        </w:rPr>
        <w:t>the same-shape</w:t>
      </w:r>
      <w:r w:rsidR="000B1A26" w:rsidRPr="00C07A76">
        <w:rPr>
          <w:rFonts w:ascii="Times New Roman" w:hAnsi="Times New Roman"/>
          <w:sz w:val="24"/>
          <w:szCs w:val="24"/>
        </w:rPr>
        <w:t xml:space="preserve"> </w:t>
      </w:r>
      <w:r w:rsidRPr="00C07A76">
        <w:rPr>
          <w:rFonts w:ascii="Times New Roman" w:hAnsi="Times New Roman"/>
          <w:sz w:val="24"/>
          <w:szCs w:val="24"/>
        </w:rPr>
        <w:t>self</w:t>
      </w:r>
      <w:r w:rsidR="000910BF" w:rsidRPr="00C07A76">
        <w:rPr>
          <w:rFonts w:ascii="Times New Roman" w:hAnsi="Times New Roman"/>
          <w:sz w:val="24"/>
          <w:szCs w:val="24"/>
        </w:rPr>
        <w:t>-associated condition than in the same-shape friend-associated condition</w:t>
      </w:r>
      <w:r w:rsidR="00987FF7" w:rsidRPr="00C07A76">
        <w:rPr>
          <w:rFonts w:ascii="Times New Roman" w:hAnsi="Times New Roman"/>
          <w:sz w:val="24"/>
          <w:szCs w:val="24"/>
        </w:rPr>
        <w:t xml:space="preserve"> (20</w:t>
      </w:r>
      <w:r w:rsidR="000910BF" w:rsidRPr="00C07A76">
        <w:rPr>
          <w:rFonts w:ascii="Times New Roman" w:hAnsi="Times New Roman"/>
          <w:sz w:val="24"/>
          <w:szCs w:val="24"/>
        </w:rPr>
        <w:t>/20 vs. 9/20 participants respectively showing a violation of the race inequality, with at least one point in the CDF for redundant stimuli falling to the left of the CDF for the sum of single item trials</w:t>
      </w:r>
      <w:r w:rsidR="00987FF7" w:rsidRPr="00C07A76">
        <w:rPr>
          <w:rFonts w:ascii="Times New Roman" w:hAnsi="Times New Roman"/>
          <w:sz w:val="24"/>
          <w:szCs w:val="24"/>
        </w:rPr>
        <w:t>)</w:t>
      </w:r>
      <w:r w:rsidRPr="00C07A76">
        <w:rPr>
          <w:rFonts w:ascii="Times New Roman" w:hAnsi="Times New Roman"/>
          <w:sz w:val="24"/>
          <w:szCs w:val="24"/>
        </w:rPr>
        <w:t>, χ</w:t>
      </w:r>
      <w:r w:rsidRPr="00C07A76">
        <w:rPr>
          <w:rFonts w:ascii="Times New Roman" w:hAnsi="Times New Roman"/>
          <w:sz w:val="24"/>
          <w:szCs w:val="24"/>
          <w:vertAlign w:val="superscript"/>
        </w:rPr>
        <w:t>2</w:t>
      </w:r>
      <w:r w:rsidRPr="00C07A76">
        <w:rPr>
          <w:rFonts w:ascii="Times New Roman" w:hAnsi="Times New Roman"/>
          <w:sz w:val="24"/>
          <w:szCs w:val="24"/>
        </w:rPr>
        <w:t xml:space="preserve"> = 15.17, </w:t>
      </w:r>
      <w:r w:rsidRPr="00C07A76">
        <w:rPr>
          <w:rFonts w:ascii="Times New Roman" w:hAnsi="Times New Roman"/>
          <w:i/>
          <w:sz w:val="24"/>
          <w:szCs w:val="24"/>
        </w:rPr>
        <w:t>p</w:t>
      </w:r>
      <w:r w:rsidR="00755BD2">
        <w:rPr>
          <w:rFonts w:ascii="Times New Roman" w:hAnsi="Times New Roman"/>
          <w:i/>
          <w:sz w:val="24"/>
          <w:szCs w:val="24"/>
        </w:rPr>
        <w:t xml:space="preserve"> </w:t>
      </w:r>
      <w:r w:rsidRPr="00C07A76">
        <w:rPr>
          <w:rFonts w:ascii="Times New Roman" w:hAnsi="Times New Roman"/>
          <w:sz w:val="24"/>
          <w:szCs w:val="24"/>
        </w:rPr>
        <w:t>&lt; .0001.</w:t>
      </w:r>
      <w:r w:rsidR="00987FF7" w:rsidRPr="00C07A76">
        <w:rPr>
          <w:rFonts w:ascii="Times New Roman" w:hAnsi="Times New Roman"/>
          <w:sz w:val="24"/>
          <w:szCs w:val="24"/>
        </w:rPr>
        <w:t xml:space="preserve"> Likewise, there was </w:t>
      </w:r>
      <w:r w:rsidR="000910BF" w:rsidRPr="00C07A76">
        <w:rPr>
          <w:rFonts w:ascii="Times New Roman" w:hAnsi="Times New Roman"/>
          <w:sz w:val="24"/>
          <w:szCs w:val="24"/>
        </w:rPr>
        <w:t xml:space="preserve">a </w:t>
      </w:r>
      <w:r w:rsidR="00987FF7" w:rsidRPr="00C07A76">
        <w:rPr>
          <w:rFonts w:ascii="Times New Roman" w:hAnsi="Times New Roman"/>
          <w:sz w:val="24"/>
          <w:szCs w:val="24"/>
        </w:rPr>
        <w:t>significant diff</w:t>
      </w:r>
      <w:r w:rsidR="000910BF" w:rsidRPr="00C07A76">
        <w:rPr>
          <w:rFonts w:ascii="Times New Roman" w:hAnsi="Times New Roman"/>
          <w:sz w:val="24"/>
          <w:szCs w:val="24"/>
        </w:rPr>
        <w:t>erence between the different-shape</w:t>
      </w:r>
      <w:r w:rsidR="00987FF7" w:rsidRPr="00C07A76">
        <w:rPr>
          <w:rFonts w:ascii="Times New Roman" w:hAnsi="Times New Roman"/>
          <w:sz w:val="24"/>
          <w:szCs w:val="24"/>
        </w:rPr>
        <w:t xml:space="preserve"> self</w:t>
      </w:r>
      <w:r w:rsidR="000910BF" w:rsidRPr="00C07A76">
        <w:rPr>
          <w:rFonts w:ascii="Times New Roman" w:hAnsi="Times New Roman"/>
          <w:sz w:val="24"/>
          <w:szCs w:val="24"/>
        </w:rPr>
        <w:t>-associated condition and the different-shape, friend-associated condition (20/20 vs. 8/20 showing a violation</w:t>
      </w:r>
      <w:r w:rsidR="00987FF7" w:rsidRPr="00C07A76">
        <w:rPr>
          <w:rFonts w:ascii="Times New Roman" w:hAnsi="Times New Roman"/>
          <w:sz w:val="24"/>
          <w:szCs w:val="24"/>
        </w:rPr>
        <w:t>, χ</w:t>
      </w:r>
      <w:r w:rsidR="00987FF7" w:rsidRPr="00C07A76">
        <w:rPr>
          <w:rFonts w:ascii="Times New Roman" w:hAnsi="Times New Roman"/>
          <w:sz w:val="24"/>
          <w:szCs w:val="24"/>
          <w:vertAlign w:val="superscript"/>
        </w:rPr>
        <w:t>2</w:t>
      </w:r>
      <w:r w:rsidR="00987FF7" w:rsidRPr="00C07A76">
        <w:rPr>
          <w:rFonts w:ascii="Times New Roman" w:hAnsi="Times New Roman"/>
          <w:sz w:val="24"/>
          <w:szCs w:val="24"/>
        </w:rPr>
        <w:t xml:space="preserve"> = 17.14, </w:t>
      </w:r>
      <w:r w:rsidR="00987FF7" w:rsidRPr="00C07A76">
        <w:rPr>
          <w:rFonts w:ascii="Times New Roman" w:hAnsi="Times New Roman"/>
          <w:i/>
          <w:sz w:val="24"/>
          <w:szCs w:val="24"/>
        </w:rPr>
        <w:t>p</w:t>
      </w:r>
      <w:r w:rsidR="00755BD2">
        <w:rPr>
          <w:rFonts w:ascii="Times New Roman" w:hAnsi="Times New Roman"/>
          <w:i/>
          <w:sz w:val="24"/>
          <w:szCs w:val="24"/>
        </w:rPr>
        <w:t xml:space="preserve"> </w:t>
      </w:r>
      <w:r w:rsidR="00987FF7" w:rsidRPr="00C07A76">
        <w:rPr>
          <w:rFonts w:ascii="Times New Roman" w:hAnsi="Times New Roman"/>
          <w:sz w:val="24"/>
          <w:szCs w:val="24"/>
        </w:rPr>
        <w:t>&lt; .0001</w:t>
      </w:r>
      <w:r w:rsidR="000910BF" w:rsidRPr="00C07A76">
        <w:rPr>
          <w:rFonts w:ascii="Times New Roman" w:hAnsi="Times New Roman"/>
          <w:sz w:val="24"/>
          <w:szCs w:val="24"/>
        </w:rPr>
        <w:t>)</w:t>
      </w:r>
      <w:r w:rsidR="00987FF7" w:rsidRPr="00C07A76">
        <w:rPr>
          <w:rFonts w:ascii="Times New Roman" w:hAnsi="Times New Roman"/>
          <w:sz w:val="24"/>
          <w:szCs w:val="24"/>
        </w:rPr>
        <w:t>.</w:t>
      </w:r>
    </w:p>
    <w:p w14:paraId="768E6668" w14:textId="77777777" w:rsidR="00EF1CDA" w:rsidRPr="00C07A76" w:rsidRDefault="00415169" w:rsidP="003B26C1">
      <w:pPr>
        <w:spacing w:line="480" w:lineRule="auto"/>
        <w:ind w:firstLine="720"/>
        <w:rPr>
          <w:rFonts w:ascii="Times New Roman" w:hAnsi="Times New Roman"/>
          <w:sz w:val="24"/>
          <w:szCs w:val="24"/>
        </w:rPr>
      </w:pPr>
      <w:r w:rsidRPr="00C07A76">
        <w:rPr>
          <w:rFonts w:ascii="Times New Roman" w:hAnsi="Times New Roman"/>
          <w:sz w:val="24"/>
          <w:szCs w:val="24"/>
        </w:rPr>
        <w:t xml:space="preserve">The </w:t>
      </w:r>
      <w:r w:rsidR="00513B89" w:rsidRPr="00C07A76">
        <w:rPr>
          <w:rFonts w:ascii="Times New Roman" w:hAnsi="Times New Roman"/>
          <w:sz w:val="24"/>
          <w:szCs w:val="24"/>
        </w:rPr>
        <w:t>data</w:t>
      </w:r>
      <w:r w:rsidRPr="00C07A76">
        <w:rPr>
          <w:rFonts w:ascii="Times New Roman" w:hAnsi="Times New Roman"/>
          <w:sz w:val="24"/>
          <w:szCs w:val="24"/>
        </w:rPr>
        <w:t xml:space="preserve"> indicated that the redundancy gains </w:t>
      </w:r>
      <w:r w:rsidR="000910BF" w:rsidRPr="00C07A76">
        <w:rPr>
          <w:rFonts w:ascii="Times New Roman" w:hAnsi="Times New Roman"/>
          <w:sz w:val="24"/>
          <w:szCs w:val="24"/>
        </w:rPr>
        <w:t>observed for</w:t>
      </w:r>
      <w:r w:rsidR="000B1A26" w:rsidRPr="00C07A76">
        <w:rPr>
          <w:rFonts w:ascii="Times New Roman" w:hAnsi="Times New Roman"/>
          <w:sz w:val="24"/>
          <w:szCs w:val="24"/>
        </w:rPr>
        <w:t xml:space="preserve"> </w:t>
      </w:r>
      <w:r w:rsidRPr="00C07A76">
        <w:rPr>
          <w:rFonts w:ascii="Times New Roman" w:hAnsi="Times New Roman"/>
          <w:sz w:val="24"/>
          <w:szCs w:val="24"/>
        </w:rPr>
        <w:t>self</w:t>
      </w:r>
      <w:r w:rsidR="000B1A26" w:rsidRPr="00C07A76">
        <w:rPr>
          <w:rFonts w:ascii="Times New Roman" w:hAnsi="Times New Roman"/>
          <w:sz w:val="24"/>
          <w:szCs w:val="24"/>
        </w:rPr>
        <w:t>-associated stimuli</w:t>
      </w:r>
      <w:r w:rsidR="000910BF" w:rsidRPr="00C07A76">
        <w:rPr>
          <w:rFonts w:ascii="Times New Roman" w:hAnsi="Times New Roman"/>
          <w:sz w:val="24"/>
          <w:szCs w:val="24"/>
        </w:rPr>
        <w:t xml:space="preserve"> violated the independent race model, whilst those for friend-associations did not. This held for both same-shape and different-shape displays</w:t>
      </w:r>
      <w:r w:rsidR="001136E4" w:rsidRPr="00C07A76">
        <w:rPr>
          <w:rFonts w:ascii="Times New Roman" w:hAnsi="Times New Roman"/>
          <w:sz w:val="24"/>
          <w:szCs w:val="24"/>
        </w:rPr>
        <w:t xml:space="preserve">, consistent </w:t>
      </w:r>
      <w:r w:rsidR="000B1A26" w:rsidRPr="00C07A76">
        <w:rPr>
          <w:rFonts w:ascii="Times New Roman" w:hAnsi="Times New Roman"/>
          <w:sz w:val="24"/>
          <w:szCs w:val="24"/>
        </w:rPr>
        <w:t xml:space="preserve">with </w:t>
      </w:r>
      <w:r w:rsidR="001136E4" w:rsidRPr="00C07A76">
        <w:rPr>
          <w:rFonts w:ascii="Times New Roman" w:hAnsi="Times New Roman"/>
          <w:sz w:val="24"/>
          <w:szCs w:val="24"/>
        </w:rPr>
        <w:t>self-association affecting both</w:t>
      </w:r>
      <w:r w:rsidRPr="00C07A76">
        <w:rPr>
          <w:rFonts w:ascii="Times New Roman" w:hAnsi="Times New Roman"/>
          <w:sz w:val="24"/>
          <w:szCs w:val="24"/>
        </w:rPr>
        <w:t xml:space="preserve"> perceptual (same</w:t>
      </w:r>
      <w:r w:rsidR="001136E4" w:rsidRPr="00C07A76">
        <w:rPr>
          <w:rFonts w:ascii="Times New Roman" w:hAnsi="Times New Roman"/>
          <w:sz w:val="24"/>
          <w:szCs w:val="24"/>
        </w:rPr>
        <w:t>-shape</w:t>
      </w:r>
      <w:r w:rsidRPr="00C07A76">
        <w:rPr>
          <w:rFonts w:ascii="Times New Roman" w:hAnsi="Times New Roman"/>
          <w:sz w:val="24"/>
          <w:szCs w:val="24"/>
        </w:rPr>
        <w:t xml:space="preserve"> redundant targets) and conceptual</w:t>
      </w:r>
      <w:r w:rsidR="001136E4" w:rsidRPr="00C07A76">
        <w:rPr>
          <w:rFonts w:ascii="Times New Roman" w:hAnsi="Times New Roman"/>
          <w:sz w:val="24"/>
          <w:szCs w:val="24"/>
        </w:rPr>
        <w:t>/response levels</w:t>
      </w:r>
      <w:r w:rsidRPr="00C07A76">
        <w:rPr>
          <w:rFonts w:ascii="Times New Roman" w:hAnsi="Times New Roman"/>
          <w:sz w:val="24"/>
          <w:szCs w:val="24"/>
        </w:rPr>
        <w:t xml:space="preserve"> (different</w:t>
      </w:r>
      <w:r w:rsidR="001136E4" w:rsidRPr="00C07A76">
        <w:rPr>
          <w:rFonts w:ascii="Times New Roman" w:hAnsi="Times New Roman"/>
          <w:sz w:val="24"/>
          <w:szCs w:val="24"/>
        </w:rPr>
        <w:t>-shape redundant targets)</w:t>
      </w:r>
      <w:r w:rsidR="000B1A26" w:rsidRPr="00C07A76">
        <w:rPr>
          <w:rFonts w:ascii="Times New Roman" w:hAnsi="Times New Roman"/>
          <w:sz w:val="24"/>
          <w:szCs w:val="24"/>
        </w:rPr>
        <w:t xml:space="preserve"> of processing</w:t>
      </w:r>
      <w:r w:rsidRPr="00C07A76">
        <w:rPr>
          <w:rFonts w:ascii="Times New Roman" w:hAnsi="Times New Roman"/>
          <w:sz w:val="24"/>
          <w:szCs w:val="24"/>
        </w:rPr>
        <w:t>.</w:t>
      </w:r>
    </w:p>
    <w:p w14:paraId="4FFB8CE8" w14:textId="77777777" w:rsidR="00866656" w:rsidRPr="00C07A76" w:rsidRDefault="00866656" w:rsidP="00866656">
      <w:pPr>
        <w:spacing w:after="0" w:line="480" w:lineRule="auto"/>
        <w:rPr>
          <w:rFonts w:ascii="Times New Roman" w:hAnsi="Times New Roman"/>
          <w:i/>
          <w:iCs/>
          <w:sz w:val="24"/>
          <w:szCs w:val="24"/>
        </w:rPr>
      </w:pPr>
      <w:r w:rsidRPr="00C07A76">
        <w:rPr>
          <w:rFonts w:ascii="Times New Roman" w:hAnsi="Times New Roman"/>
          <w:i/>
          <w:iCs/>
          <w:sz w:val="24"/>
          <w:szCs w:val="24"/>
        </w:rPr>
        <w:t>The Capacity Coefficient</w:t>
      </w:r>
    </w:p>
    <w:p w14:paraId="00597421" w14:textId="77777777" w:rsidR="0063406C" w:rsidRPr="00C07A76" w:rsidRDefault="00866656" w:rsidP="0063406C">
      <w:pPr>
        <w:spacing w:line="480" w:lineRule="auto"/>
        <w:ind w:firstLine="720"/>
        <w:rPr>
          <w:rFonts w:ascii="Times New Roman" w:hAnsi="Times New Roman"/>
          <w:b/>
          <w:sz w:val="24"/>
          <w:szCs w:val="24"/>
        </w:rPr>
      </w:pPr>
      <w:r w:rsidRPr="00C07A76">
        <w:rPr>
          <w:rFonts w:ascii="Times New Roman" w:hAnsi="Times New Roman"/>
          <w:sz w:val="24"/>
          <w:szCs w:val="24"/>
        </w:rPr>
        <w:t xml:space="preserve">To </w:t>
      </w:r>
      <w:r w:rsidR="0063406C" w:rsidRPr="00C07A76">
        <w:rPr>
          <w:rFonts w:ascii="Times New Roman" w:hAnsi="Times New Roman"/>
          <w:sz w:val="24"/>
          <w:szCs w:val="24"/>
        </w:rPr>
        <w:t xml:space="preserve">further explore the </w:t>
      </w:r>
      <w:r w:rsidR="001136E4" w:rsidRPr="00C07A76">
        <w:rPr>
          <w:rFonts w:ascii="Times New Roman" w:hAnsi="Times New Roman"/>
          <w:sz w:val="24"/>
          <w:szCs w:val="24"/>
        </w:rPr>
        <w:t>dynamics of processing redundant stimuli,</w:t>
      </w:r>
      <w:r w:rsidR="0063406C" w:rsidRPr="00C07A76">
        <w:rPr>
          <w:rFonts w:ascii="Times New Roman" w:hAnsi="Times New Roman"/>
          <w:sz w:val="24"/>
          <w:szCs w:val="24"/>
        </w:rPr>
        <w:t xml:space="preserve"> we</w:t>
      </w:r>
      <w:r w:rsidR="005C52FC" w:rsidRPr="00C07A76">
        <w:rPr>
          <w:rFonts w:ascii="Times New Roman" w:hAnsi="Times New Roman"/>
          <w:sz w:val="24"/>
          <w:szCs w:val="24"/>
        </w:rPr>
        <w:t xml:space="preserve"> computed the capacity co</w:t>
      </w:r>
      <w:r w:rsidR="00513B89" w:rsidRPr="00C07A76">
        <w:rPr>
          <w:rFonts w:ascii="Times New Roman" w:hAnsi="Times New Roman"/>
          <w:sz w:val="24"/>
          <w:szCs w:val="24"/>
        </w:rPr>
        <w:t>efficient</w:t>
      </w:r>
      <w:r w:rsidR="0063406C" w:rsidRPr="00C07A76">
        <w:rPr>
          <w:rFonts w:ascii="Times New Roman" w:hAnsi="Times New Roman"/>
          <w:sz w:val="24"/>
          <w:szCs w:val="24"/>
        </w:rPr>
        <w:t xml:space="preserve"> for self</w:t>
      </w:r>
      <w:r w:rsidR="001136E4" w:rsidRPr="00C07A76">
        <w:rPr>
          <w:rFonts w:ascii="Times New Roman" w:hAnsi="Times New Roman"/>
          <w:sz w:val="24"/>
          <w:szCs w:val="24"/>
        </w:rPr>
        <w:t>-</w:t>
      </w:r>
      <w:r w:rsidR="0063406C" w:rsidRPr="00C07A76">
        <w:rPr>
          <w:rFonts w:ascii="Times New Roman" w:hAnsi="Times New Roman"/>
          <w:sz w:val="24"/>
          <w:szCs w:val="24"/>
        </w:rPr>
        <w:t xml:space="preserve"> and friend</w:t>
      </w:r>
      <w:r w:rsidR="001136E4" w:rsidRPr="00C07A76">
        <w:rPr>
          <w:rFonts w:ascii="Times New Roman" w:hAnsi="Times New Roman"/>
          <w:sz w:val="24"/>
          <w:szCs w:val="24"/>
        </w:rPr>
        <w:t>-associations</w:t>
      </w:r>
      <w:r w:rsidR="0063406C" w:rsidRPr="00C07A76">
        <w:rPr>
          <w:rFonts w:ascii="Times New Roman" w:hAnsi="Times New Roman"/>
          <w:sz w:val="24"/>
          <w:szCs w:val="24"/>
        </w:rPr>
        <w:t>. The overall capacity co</w:t>
      </w:r>
      <w:r w:rsidR="00EA16F1" w:rsidRPr="00C07A76">
        <w:rPr>
          <w:rFonts w:ascii="Times New Roman" w:hAnsi="Times New Roman"/>
          <w:sz w:val="24"/>
          <w:szCs w:val="24"/>
        </w:rPr>
        <w:t>efficient</w:t>
      </w:r>
      <w:r w:rsidR="0063406C" w:rsidRPr="00C07A76">
        <w:rPr>
          <w:rFonts w:ascii="Times New Roman" w:hAnsi="Times New Roman"/>
          <w:sz w:val="24"/>
          <w:szCs w:val="24"/>
        </w:rPr>
        <w:t xml:space="preserve"> across the group of participants is presented in Figure 3 </w:t>
      </w:r>
      <w:r w:rsidR="00502A85">
        <w:rPr>
          <w:rFonts w:ascii="Times New Roman" w:hAnsi="Times New Roman"/>
          <w:sz w:val="24"/>
          <w:szCs w:val="24"/>
        </w:rPr>
        <w:t>which</w:t>
      </w:r>
      <w:r w:rsidR="0063406C" w:rsidRPr="00C07A76">
        <w:rPr>
          <w:rFonts w:ascii="Times New Roman" w:hAnsi="Times New Roman"/>
          <w:sz w:val="24"/>
          <w:szCs w:val="24"/>
        </w:rPr>
        <w:t xml:space="preserve"> illustrates </w:t>
      </w:r>
      <w:r w:rsidR="001136E4" w:rsidRPr="00C07A76">
        <w:rPr>
          <w:rFonts w:ascii="Times New Roman" w:hAnsi="Times New Roman"/>
          <w:sz w:val="24"/>
          <w:szCs w:val="24"/>
        </w:rPr>
        <w:t>that there was super-</w:t>
      </w:r>
      <w:r w:rsidR="0063406C" w:rsidRPr="00C07A76">
        <w:rPr>
          <w:rFonts w:ascii="Times New Roman" w:hAnsi="Times New Roman"/>
          <w:sz w:val="24"/>
          <w:szCs w:val="24"/>
        </w:rPr>
        <w:t xml:space="preserve">capacity for both the </w:t>
      </w:r>
      <w:r w:rsidR="00B31F85" w:rsidRPr="00C07A76">
        <w:rPr>
          <w:rFonts w:ascii="Times New Roman" w:hAnsi="Times New Roman"/>
          <w:sz w:val="24"/>
          <w:szCs w:val="24"/>
        </w:rPr>
        <w:t>same</w:t>
      </w:r>
      <w:r w:rsidR="001136E4" w:rsidRPr="00C07A76">
        <w:rPr>
          <w:rFonts w:ascii="Times New Roman" w:hAnsi="Times New Roman"/>
          <w:sz w:val="24"/>
          <w:szCs w:val="24"/>
        </w:rPr>
        <w:t>-shape</w:t>
      </w:r>
      <w:r w:rsidR="00B31F85" w:rsidRPr="00C07A76">
        <w:rPr>
          <w:rFonts w:ascii="Times New Roman" w:hAnsi="Times New Roman"/>
          <w:sz w:val="24"/>
          <w:szCs w:val="24"/>
        </w:rPr>
        <w:t xml:space="preserve"> and different</w:t>
      </w:r>
      <w:r w:rsidR="001136E4" w:rsidRPr="00C07A76">
        <w:rPr>
          <w:rFonts w:ascii="Times New Roman" w:hAnsi="Times New Roman"/>
          <w:sz w:val="24"/>
          <w:szCs w:val="24"/>
        </w:rPr>
        <w:t>-shape trials with</w:t>
      </w:r>
      <w:r w:rsidR="00F7345D" w:rsidRPr="00C07A76">
        <w:rPr>
          <w:rFonts w:ascii="Times New Roman" w:hAnsi="Times New Roman"/>
          <w:sz w:val="24"/>
          <w:szCs w:val="24"/>
        </w:rPr>
        <w:t xml:space="preserve"> </w:t>
      </w:r>
      <w:r w:rsidR="001136E4" w:rsidRPr="00C07A76">
        <w:rPr>
          <w:rFonts w:ascii="Times New Roman" w:hAnsi="Times New Roman"/>
          <w:sz w:val="24"/>
          <w:szCs w:val="24"/>
        </w:rPr>
        <w:t xml:space="preserve">self-associated </w:t>
      </w:r>
      <w:r w:rsidR="0063406C" w:rsidRPr="00C07A76">
        <w:rPr>
          <w:rFonts w:ascii="Times New Roman" w:hAnsi="Times New Roman"/>
          <w:sz w:val="24"/>
          <w:szCs w:val="24"/>
        </w:rPr>
        <w:t>redun</w:t>
      </w:r>
      <w:r w:rsidR="001136E4" w:rsidRPr="00C07A76">
        <w:rPr>
          <w:rFonts w:ascii="Times New Roman" w:hAnsi="Times New Roman"/>
          <w:sz w:val="24"/>
          <w:szCs w:val="24"/>
        </w:rPr>
        <w:t>dant stimuli. This</w:t>
      </w:r>
      <w:r w:rsidR="0063406C" w:rsidRPr="00C07A76">
        <w:rPr>
          <w:rFonts w:ascii="Times New Roman" w:hAnsi="Times New Roman"/>
          <w:sz w:val="24"/>
          <w:szCs w:val="24"/>
        </w:rPr>
        <w:t xml:space="preserve"> was observed </w:t>
      </w:r>
      <w:r w:rsidR="00B31F85" w:rsidRPr="00C07A76">
        <w:rPr>
          <w:rFonts w:ascii="Times New Roman" w:hAnsi="Times New Roman"/>
          <w:sz w:val="24"/>
          <w:szCs w:val="24"/>
        </w:rPr>
        <w:t>through</w:t>
      </w:r>
      <w:r w:rsidR="0063406C" w:rsidRPr="00C07A76">
        <w:rPr>
          <w:rFonts w:ascii="Times New Roman" w:hAnsi="Times New Roman"/>
          <w:sz w:val="24"/>
          <w:szCs w:val="24"/>
        </w:rPr>
        <w:t xml:space="preserve"> time bins </w:t>
      </w:r>
      <w:r w:rsidR="00B31F85" w:rsidRPr="00C07A76">
        <w:rPr>
          <w:rFonts w:ascii="Times New Roman" w:hAnsi="Times New Roman"/>
          <w:sz w:val="24"/>
          <w:szCs w:val="24"/>
        </w:rPr>
        <w:t xml:space="preserve">from </w:t>
      </w:r>
      <w:r w:rsidR="0063406C" w:rsidRPr="00C07A76">
        <w:rPr>
          <w:rFonts w:ascii="Times New Roman" w:hAnsi="Times New Roman"/>
          <w:sz w:val="24"/>
          <w:szCs w:val="24"/>
        </w:rPr>
        <w:t>3</w:t>
      </w:r>
      <w:r w:rsidR="0060731B" w:rsidRPr="00C07A76">
        <w:rPr>
          <w:rFonts w:ascii="Times New Roman" w:hAnsi="Times New Roman"/>
          <w:sz w:val="24"/>
          <w:szCs w:val="24"/>
        </w:rPr>
        <w:t>80</w:t>
      </w:r>
      <w:r w:rsidR="0063406C" w:rsidRPr="00C07A76">
        <w:rPr>
          <w:rFonts w:ascii="Times New Roman" w:hAnsi="Times New Roman"/>
          <w:sz w:val="24"/>
          <w:szCs w:val="24"/>
        </w:rPr>
        <w:t xml:space="preserve"> to </w:t>
      </w:r>
      <w:r w:rsidR="0060731B" w:rsidRPr="00C07A76">
        <w:rPr>
          <w:rFonts w:ascii="Times New Roman" w:hAnsi="Times New Roman"/>
          <w:sz w:val="24"/>
          <w:szCs w:val="24"/>
        </w:rPr>
        <w:t>480</w:t>
      </w:r>
      <w:r w:rsidR="001136E4" w:rsidRPr="00C07A76">
        <w:rPr>
          <w:rFonts w:ascii="Times New Roman" w:hAnsi="Times New Roman"/>
          <w:sz w:val="24"/>
          <w:szCs w:val="24"/>
        </w:rPr>
        <w:t xml:space="preserve"> ms. In contrast, the results indicate that, for both types of trial with friend-associated stimuli, there was</w:t>
      </w:r>
      <w:r w:rsidR="0063406C" w:rsidRPr="00C07A76">
        <w:rPr>
          <w:rFonts w:ascii="Times New Roman" w:hAnsi="Times New Roman"/>
          <w:sz w:val="24"/>
          <w:szCs w:val="24"/>
        </w:rPr>
        <w:t xml:space="preserve"> limited capacity though the whole time window.</w:t>
      </w:r>
      <w:r w:rsidR="00502A85">
        <w:rPr>
          <w:rFonts w:ascii="Times New Roman" w:hAnsi="Times New Roman"/>
          <w:sz w:val="24"/>
          <w:szCs w:val="24"/>
        </w:rPr>
        <w:t xml:space="preserve"> The data for individual participants are shown in Figure 4.</w:t>
      </w:r>
    </w:p>
    <w:p w14:paraId="02C8D349" w14:textId="77777777" w:rsidR="00C401DF" w:rsidRPr="00507100" w:rsidRDefault="000D1D81" w:rsidP="00AE1C04">
      <w:pPr>
        <w:spacing w:line="480" w:lineRule="auto"/>
        <w:ind w:firstLine="567"/>
        <w:rPr>
          <w:rFonts w:ascii="Times New Roman" w:hAnsi="Times New Roman"/>
          <w:sz w:val="24"/>
          <w:szCs w:val="24"/>
        </w:rPr>
      </w:pPr>
      <w:r w:rsidRPr="00507100">
        <w:rPr>
          <w:rFonts w:ascii="Times New Roman" w:hAnsi="Times New Roman"/>
          <w:sz w:val="24"/>
          <w:szCs w:val="24"/>
        </w:rPr>
        <w:lastRenderedPageBreak/>
        <w:t>W</w:t>
      </w:r>
      <w:r w:rsidR="00EA16F1" w:rsidRPr="00507100">
        <w:rPr>
          <w:rFonts w:ascii="Times New Roman" w:hAnsi="Times New Roman"/>
          <w:sz w:val="24"/>
          <w:szCs w:val="24"/>
        </w:rPr>
        <w:t xml:space="preserve">e </w:t>
      </w:r>
      <w:r w:rsidR="00DD7EA6" w:rsidRPr="00507100">
        <w:rPr>
          <w:rFonts w:ascii="Times New Roman" w:hAnsi="Times New Roman"/>
          <w:sz w:val="24"/>
          <w:szCs w:val="24"/>
        </w:rPr>
        <w:t>calculated the numbe</w:t>
      </w:r>
      <w:r w:rsidR="001E3F85" w:rsidRPr="00507100">
        <w:rPr>
          <w:rFonts w:ascii="Times New Roman" w:hAnsi="Times New Roman"/>
          <w:sz w:val="24"/>
          <w:szCs w:val="24"/>
        </w:rPr>
        <w:t>r of participants showing super-</w:t>
      </w:r>
      <w:r w:rsidR="00DD7EA6" w:rsidRPr="00507100">
        <w:rPr>
          <w:rFonts w:ascii="Times New Roman" w:hAnsi="Times New Roman"/>
          <w:sz w:val="24"/>
          <w:szCs w:val="24"/>
        </w:rPr>
        <w:t xml:space="preserve">capacity </w:t>
      </w:r>
      <w:r w:rsidR="001012D0" w:rsidRPr="00507100">
        <w:rPr>
          <w:rFonts w:ascii="Times New Roman" w:hAnsi="Times New Roman"/>
          <w:sz w:val="24"/>
          <w:szCs w:val="24"/>
        </w:rPr>
        <w:t xml:space="preserve">in each redundant condition </w:t>
      </w:r>
      <w:r w:rsidR="00DD7EA6" w:rsidRPr="00507100">
        <w:rPr>
          <w:rFonts w:ascii="Times New Roman" w:hAnsi="Times New Roman"/>
          <w:sz w:val="24"/>
          <w:szCs w:val="24"/>
        </w:rPr>
        <w:t>and</w:t>
      </w:r>
      <w:r w:rsidR="001E3F85" w:rsidRPr="00507100">
        <w:rPr>
          <w:rFonts w:ascii="Times New Roman" w:hAnsi="Times New Roman"/>
          <w:sz w:val="24"/>
          <w:szCs w:val="24"/>
        </w:rPr>
        <w:t xml:space="preserve"> assessed effects of the conditions using</w:t>
      </w:r>
      <w:r w:rsidR="00F7345D" w:rsidRPr="00507100">
        <w:rPr>
          <w:rFonts w:ascii="Times New Roman" w:hAnsi="Times New Roman"/>
          <w:sz w:val="24"/>
          <w:szCs w:val="24"/>
        </w:rPr>
        <w:t xml:space="preserve"> </w:t>
      </w:r>
      <w:r w:rsidR="00EA16F1" w:rsidRPr="00507100">
        <w:rPr>
          <w:rFonts w:ascii="Times New Roman" w:hAnsi="Times New Roman"/>
          <w:sz w:val="24"/>
          <w:szCs w:val="24"/>
        </w:rPr>
        <w:t>chi-square analyses</w:t>
      </w:r>
      <w:r w:rsidR="00F845D0" w:rsidRPr="00507100">
        <w:rPr>
          <w:rFonts w:ascii="Times New Roman" w:hAnsi="Times New Roman"/>
          <w:sz w:val="24"/>
          <w:szCs w:val="24"/>
        </w:rPr>
        <w:t xml:space="preserve">. The </w:t>
      </w:r>
      <w:r w:rsidR="001012D0" w:rsidRPr="00507100">
        <w:rPr>
          <w:rFonts w:ascii="Times New Roman" w:hAnsi="Times New Roman"/>
          <w:sz w:val="24"/>
          <w:szCs w:val="24"/>
        </w:rPr>
        <w:t xml:space="preserve">analyses showed </w:t>
      </w:r>
      <w:r w:rsidR="00F845D0" w:rsidRPr="00507100">
        <w:rPr>
          <w:rFonts w:ascii="Times New Roman" w:hAnsi="Times New Roman"/>
          <w:sz w:val="24"/>
          <w:szCs w:val="24"/>
        </w:rPr>
        <w:t>that</w:t>
      </w:r>
      <w:r w:rsidR="001E3F85" w:rsidRPr="00507100">
        <w:rPr>
          <w:rFonts w:ascii="Times New Roman" w:hAnsi="Times New Roman"/>
          <w:sz w:val="24"/>
          <w:szCs w:val="24"/>
        </w:rPr>
        <w:t>, whe</w:t>
      </w:r>
      <w:r w:rsidR="00F7345D" w:rsidRPr="00507100">
        <w:rPr>
          <w:rFonts w:ascii="Times New Roman" w:hAnsi="Times New Roman"/>
          <w:sz w:val="24"/>
          <w:szCs w:val="24"/>
        </w:rPr>
        <w:t xml:space="preserve">n the shapes were the same, </w:t>
      </w:r>
      <w:r w:rsidR="00AC542E" w:rsidRPr="00507100">
        <w:rPr>
          <w:rFonts w:ascii="Times New Roman" w:hAnsi="Times New Roman"/>
          <w:sz w:val="24"/>
          <w:szCs w:val="24"/>
        </w:rPr>
        <w:t xml:space="preserve">participants were more likely </w:t>
      </w:r>
      <w:r w:rsidR="001E3F85" w:rsidRPr="00507100">
        <w:rPr>
          <w:rFonts w:ascii="Times New Roman" w:hAnsi="Times New Roman"/>
          <w:sz w:val="24"/>
          <w:szCs w:val="24"/>
        </w:rPr>
        <w:t>to show super-</w:t>
      </w:r>
      <w:r w:rsidR="00AC542E" w:rsidRPr="00507100">
        <w:rPr>
          <w:rFonts w:ascii="Times New Roman" w:hAnsi="Times New Roman"/>
          <w:sz w:val="24"/>
          <w:szCs w:val="24"/>
        </w:rPr>
        <w:t>capacity to self</w:t>
      </w:r>
      <w:r w:rsidR="00F7345D" w:rsidRPr="00507100">
        <w:rPr>
          <w:rFonts w:ascii="Times New Roman" w:hAnsi="Times New Roman"/>
          <w:sz w:val="24"/>
          <w:szCs w:val="24"/>
        </w:rPr>
        <w:t>-associated tha</w:t>
      </w:r>
      <w:r w:rsidR="001E3F85" w:rsidRPr="00507100">
        <w:rPr>
          <w:rFonts w:ascii="Times New Roman" w:hAnsi="Times New Roman"/>
          <w:sz w:val="24"/>
          <w:szCs w:val="24"/>
        </w:rPr>
        <w:t>n to friend-associated</w:t>
      </w:r>
      <w:r w:rsidR="00AC542E" w:rsidRPr="00507100">
        <w:rPr>
          <w:rFonts w:ascii="Times New Roman" w:hAnsi="Times New Roman"/>
          <w:sz w:val="24"/>
          <w:szCs w:val="24"/>
        </w:rPr>
        <w:t xml:space="preserve"> stimuli </w:t>
      </w:r>
      <w:r w:rsidR="007E2704" w:rsidRPr="00507100">
        <w:rPr>
          <w:rFonts w:ascii="Times New Roman" w:hAnsi="Times New Roman"/>
          <w:sz w:val="24"/>
          <w:szCs w:val="24"/>
        </w:rPr>
        <w:t>(</w:t>
      </w:r>
      <w:r w:rsidR="001E3F85" w:rsidRPr="00507100">
        <w:rPr>
          <w:rFonts w:ascii="Times New Roman" w:hAnsi="Times New Roman"/>
          <w:sz w:val="24"/>
          <w:szCs w:val="24"/>
        </w:rPr>
        <w:t>19/20 vs. 5/20 respectively;</w:t>
      </w:r>
      <w:r w:rsidR="0046387B" w:rsidRPr="00507100">
        <w:rPr>
          <w:rFonts w:ascii="Times New Roman" w:hAnsi="Times New Roman"/>
          <w:sz w:val="24"/>
          <w:szCs w:val="24"/>
        </w:rPr>
        <w:t xml:space="preserve"> </w:t>
      </w:r>
      <w:r w:rsidR="00AC542E" w:rsidRPr="00507100">
        <w:rPr>
          <w:rFonts w:ascii="Times New Roman" w:hAnsi="Times New Roman"/>
          <w:sz w:val="24"/>
          <w:szCs w:val="24"/>
        </w:rPr>
        <w:t>χ</w:t>
      </w:r>
      <w:r w:rsidR="00AC542E" w:rsidRPr="00507100">
        <w:rPr>
          <w:rFonts w:ascii="Times New Roman" w:hAnsi="Times New Roman"/>
          <w:sz w:val="24"/>
          <w:szCs w:val="24"/>
          <w:vertAlign w:val="superscript"/>
        </w:rPr>
        <w:t>2</w:t>
      </w:r>
      <w:r w:rsidR="00AC542E" w:rsidRPr="00507100">
        <w:rPr>
          <w:rFonts w:ascii="Times New Roman" w:hAnsi="Times New Roman"/>
          <w:sz w:val="24"/>
          <w:szCs w:val="24"/>
        </w:rPr>
        <w:t xml:space="preserve"> = 20.42, </w:t>
      </w:r>
      <w:r w:rsidR="00AC542E" w:rsidRPr="00507100">
        <w:rPr>
          <w:rFonts w:ascii="Times New Roman" w:hAnsi="Times New Roman"/>
          <w:i/>
          <w:sz w:val="24"/>
          <w:szCs w:val="24"/>
        </w:rPr>
        <w:t>p</w:t>
      </w:r>
      <w:r w:rsidR="00C61AFB" w:rsidRPr="00507100">
        <w:rPr>
          <w:rFonts w:ascii="Times New Roman" w:hAnsi="Times New Roman"/>
          <w:i/>
          <w:sz w:val="24"/>
          <w:szCs w:val="24"/>
        </w:rPr>
        <w:t xml:space="preserve"> </w:t>
      </w:r>
      <w:r w:rsidR="00AC542E" w:rsidRPr="00507100">
        <w:rPr>
          <w:rFonts w:ascii="Times New Roman" w:hAnsi="Times New Roman"/>
          <w:sz w:val="24"/>
          <w:szCs w:val="24"/>
        </w:rPr>
        <w:t>&lt; .0001</w:t>
      </w:r>
      <w:r w:rsidR="001E3F85" w:rsidRPr="00507100">
        <w:rPr>
          <w:rFonts w:ascii="Times New Roman" w:hAnsi="Times New Roman"/>
          <w:sz w:val="24"/>
          <w:szCs w:val="24"/>
        </w:rPr>
        <w:t>)</w:t>
      </w:r>
      <w:r w:rsidR="00AC542E" w:rsidRPr="00507100">
        <w:rPr>
          <w:rFonts w:ascii="Times New Roman" w:hAnsi="Times New Roman"/>
          <w:sz w:val="24"/>
          <w:szCs w:val="24"/>
        </w:rPr>
        <w:t>.</w:t>
      </w:r>
      <w:r w:rsidR="00C61AFB" w:rsidRPr="00507100">
        <w:rPr>
          <w:rFonts w:ascii="Times New Roman" w:hAnsi="Times New Roman"/>
          <w:sz w:val="24"/>
          <w:szCs w:val="24"/>
        </w:rPr>
        <w:t xml:space="preserve"> </w:t>
      </w:r>
      <w:r w:rsidR="001E3F85" w:rsidRPr="00507100">
        <w:rPr>
          <w:rFonts w:ascii="Times New Roman" w:hAnsi="Times New Roman"/>
          <w:sz w:val="24"/>
          <w:szCs w:val="24"/>
        </w:rPr>
        <w:t>Similarly in the different-shape condition</w:t>
      </w:r>
      <w:r w:rsidR="00C401DF" w:rsidRPr="00507100">
        <w:rPr>
          <w:rFonts w:ascii="Times New Roman" w:hAnsi="Times New Roman"/>
          <w:sz w:val="24"/>
          <w:szCs w:val="24"/>
        </w:rPr>
        <w:t xml:space="preserve"> participants were more likely</w:t>
      </w:r>
      <w:r w:rsidR="001E3F85" w:rsidRPr="00507100">
        <w:rPr>
          <w:rFonts w:ascii="Times New Roman" w:hAnsi="Times New Roman"/>
          <w:sz w:val="24"/>
          <w:szCs w:val="24"/>
        </w:rPr>
        <w:t xml:space="preserve"> to show super-</w:t>
      </w:r>
      <w:r w:rsidR="00C401DF" w:rsidRPr="00507100">
        <w:rPr>
          <w:rFonts w:ascii="Times New Roman" w:hAnsi="Times New Roman"/>
          <w:sz w:val="24"/>
          <w:szCs w:val="24"/>
        </w:rPr>
        <w:t>capacity to self</w:t>
      </w:r>
      <w:r w:rsidR="001E3F85" w:rsidRPr="00507100">
        <w:rPr>
          <w:rFonts w:ascii="Times New Roman" w:hAnsi="Times New Roman"/>
          <w:sz w:val="24"/>
          <w:szCs w:val="24"/>
        </w:rPr>
        <w:t>-associated shapes</w:t>
      </w:r>
      <w:r w:rsidR="00F7345D" w:rsidRPr="00507100">
        <w:rPr>
          <w:rFonts w:ascii="Times New Roman" w:hAnsi="Times New Roman"/>
          <w:sz w:val="24"/>
          <w:szCs w:val="24"/>
        </w:rPr>
        <w:t xml:space="preserve"> </w:t>
      </w:r>
      <w:r w:rsidR="001E3F85" w:rsidRPr="00507100">
        <w:rPr>
          <w:rFonts w:ascii="Times New Roman" w:hAnsi="Times New Roman"/>
          <w:sz w:val="24"/>
          <w:szCs w:val="24"/>
        </w:rPr>
        <w:t>than to friend-associated shapes (19/20 vs. 6/20;</w:t>
      </w:r>
      <w:r w:rsidR="00C61AFB" w:rsidRPr="00507100">
        <w:rPr>
          <w:rFonts w:ascii="Times New Roman" w:hAnsi="Times New Roman"/>
          <w:sz w:val="24"/>
          <w:szCs w:val="24"/>
        </w:rPr>
        <w:t xml:space="preserve"> </w:t>
      </w:r>
      <w:r w:rsidR="00C401DF" w:rsidRPr="00507100">
        <w:rPr>
          <w:rFonts w:ascii="Times New Roman" w:hAnsi="Times New Roman"/>
          <w:sz w:val="24"/>
          <w:szCs w:val="24"/>
        </w:rPr>
        <w:t>χ</w:t>
      </w:r>
      <w:r w:rsidR="00C401DF" w:rsidRPr="00507100">
        <w:rPr>
          <w:rFonts w:ascii="Times New Roman" w:hAnsi="Times New Roman"/>
          <w:sz w:val="24"/>
          <w:szCs w:val="24"/>
          <w:vertAlign w:val="superscript"/>
        </w:rPr>
        <w:t>2</w:t>
      </w:r>
      <w:r w:rsidR="00C401DF" w:rsidRPr="00507100">
        <w:rPr>
          <w:rFonts w:ascii="Times New Roman" w:hAnsi="Times New Roman"/>
          <w:sz w:val="24"/>
          <w:szCs w:val="24"/>
        </w:rPr>
        <w:t xml:space="preserve"> = 18.03, </w:t>
      </w:r>
      <w:r w:rsidR="00C401DF" w:rsidRPr="00507100">
        <w:rPr>
          <w:rFonts w:ascii="Times New Roman" w:hAnsi="Times New Roman"/>
          <w:i/>
          <w:sz w:val="24"/>
          <w:szCs w:val="24"/>
        </w:rPr>
        <w:t>p</w:t>
      </w:r>
      <w:r w:rsidR="00C61AFB" w:rsidRPr="00507100">
        <w:rPr>
          <w:rFonts w:ascii="Times New Roman" w:hAnsi="Times New Roman"/>
          <w:i/>
          <w:sz w:val="24"/>
          <w:szCs w:val="24"/>
        </w:rPr>
        <w:t xml:space="preserve"> </w:t>
      </w:r>
      <w:r w:rsidR="00C401DF" w:rsidRPr="00507100">
        <w:rPr>
          <w:rFonts w:ascii="Times New Roman" w:hAnsi="Times New Roman"/>
          <w:sz w:val="24"/>
          <w:szCs w:val="24"/>
        </w:rPr>
        <w:t>&lt; .0001</w:t>
      </w:r>
      <w:r w:rsidR="00343CEA" w:rsidRPr="00507100">
        <w:rPr>
          <w:rFonts w:ascii="Times New Roman" w:hAnsi="Times New Roman"/>
          <w:sz w:val="24"/>
          <w:szCs w:val="24"/>
        </w:rPr>
        <w:t>)</w:t>
      </w:r>
      <w:r w:rsidR="00C401DF" w:rsidRPr="00507100">
        <w:rPr>
          <w:rFonts w:ascii="Times New Roman" w:hAnsi="Times New Roman"/>
          <w:sz w:val="24"/>
          <w:szCs w:val="24"/>
        </w:rPr>
        <w:t>.</w:t>
      </w:r>
      <w:r w:rsidR="00610786">
        <w:rPr>
          <w:rFonts w:ascii="Times New Roman" w:hAnsi="Times New Roman"/>
          <w:sz w:val="24"/>
          <w:szCs w:val="24"/>
        </w:rPr>
        <w:t xml:space="preserve"> Additional analyses of the capacity data are given in the Supplementary materials.</w:t>
      </w:r>
    </w:p>
    <w:p w14:paraId="6D5E3AF6" w14:textId="77777777" w:rsidR="00DD2F2B" w:rsidRDefault="00DD2F2B" w:rsidP="001E3F85">
      <w:pPr>
        <w:spacing w:line="480" w:lineRule="auto"/>
        <w:rPr>
          <w:rFonts w:ascii="Times New Roman" w:hAnsi="Times New Roman"/>
          <w:b/>
          <w:sz w:val="24"/>
          <w:szCs w:val="24"/>
        </w:rPr>
      </w:pPr>
    </w:p>
    <w:p w14:paraId="5308D45C" w14:textId="77777777" w:rsidR="008662AD" w:rsidRPr="00C07A76" w:rsidRDefault="008662AD" w:rsidP="001E3F85">
      <w:pPr>
        <w:spacing w:line="480" w:lineRule="auto"/>
        <w:rPr>
          <w:rFonts w:ascii="Times New Roman" w:hAnsi="Times New Roman"/>
          <w:b/>
          <w:sz w:val="24"/>
          <w:szCs w:val="24"/>
        </w:rPr>
      </w:pPr>
      <w:r w:rsidRPr="00C07A76">
        <w:rPr>
          <w:rFonts w:ascii="Times New Roman" w:hAnsi="Times New Roman"/>
          <w:b/>
          <w:sz w:val="24"/>
          <w:szCs w:val="24"/>
        </w:rPr>
        <w:t>Discussion</w:t>
      </w:r>
    </w:p>
    <w:p w14:paraId="14C7A1B8" w14:textId="77777777" w:rsidR="00F7345D" w:rsidRPr="00C07A76" w:rsidRDefault="00F321E7" w:rsidP="00F7345D">
      <w:pPr>
        <w:spacing w:line="480" w:lineRule="auto"/>
        <w:rPr>
          <w:rFonts w:ascii="Times New Roman" w:hAnsi="Times New Roman"/>
          <w:sz w:val="24"/>
          <w:szCs w:val="24"/>
        </w:rPr>
      </w:pPr>
      <w:r>
        <w:rPr>
          <w:rFonts w:ascii="Times New Roman" w:hAnsi="Times New Roman"/>
          <w:sz w:val="24"/>
          <w:szCs w:val="24"/>
        </w:rPr>
        <w:tab/>
      </w:r>
      <w:r w:rsidR="008662AD" w:rsidRPr="00C07A76">
        <w:rPr>
          <w:rFonts w:ascii="Times New Roman" w:hAnsi="Times New Roman"/>
          <w:sz w:val="24"/>
          <w:szCs w:val="24"/>
        </w:rPr>
        <w:t xml:space="preserve">For self-associated stimuli there were </w:t>
      </w:r>
      <w:r w:rsidR="007B74F7" w:rsidRPr="00C07A76">
        <w:rPr>
          <w:rFonts w:ascii="Times New Roman" w:hAnsi="Times New Roman"/>
          <w:sz w:val="24"/>
          <w:szCs w:val="24"/>
        </w:rPr>
        <w:t>violation</w:t>
      </w:r>
      <w:r w:rsidR="008662AD" w:rsidRPr="00C07A76">
        <w:rPr>
          <w:rFonts w:ascii="Times New Roman" w:hAnsi="Times New Roman"/>
          <w:sz w:val="24"/>
          <w:szCs w:val="24"/>
        </w:rPr>
        <w:t>s</w:t>
      </w:r>
      <w:r w:rsidR="007B74F7" w:rsidRPr="00C07A76">
        <w:rPr>
          <w:rFonts w:ascii="Times New Roman" w:hAnsi="Times New Roman"/>
          <w:sz w:val="24"/>
          <w:szCs w:val="24"/>
        </w:rPr>
        <w:t xml:space="preserve"> of race </w:t>
      </w:r>
      <w:r w:rsidR="009A024C">
        <w:rPr>
          <w:rFonts w:ascii="Times New Roman" w:hAnsi="Times New Roman"/>
          <w:sz w:val="24"/>
          <w:szCs w:val="24"/>
        </w:rPr>
        <w:t>inequality</w:t>
      </w:r>
      <w:r w:rsidR="007B74F7" w:rsidRPr="00C07A76">
        <w:rPr>
          <w:rFonts w:ascii="Times New Roman" w:hAnsi="Times New Roman"/>
          <w:sz w:val="24"/>
          <w:szCs w:val="24"/>
        </w:rPr>
        <w:t xml:space="preserve"> and </w:t>
      </w:r>
      <w:r w:rsidR="008662AD" w:rsidRPr="00C07A76">
        <w:rPr>
          <w:rFonts w:ascii="Times New Roman" w:hAnsi="Times New Roman"/>
          <w:sz w:val="24"/>
          <w:szCs w:val="24"/>
        </w:rPr>
        <w:t xml:space="preserve">demonstrations of </w:t>
      </w:r>
      <w:r w:rsidR="007B74F7" w:rsidRPr="00C07A76">
        <w:rPr>
          <w:rFonts w:ascii="Times New Roman" w:hAnsi="Times New Roman"/>
          <w:sz w:val="24"/>
          <w:szCs w:val="24"/>
        </w:rPr>
        <w:t>super</w:t>
      </w:r>
      <w:r w:rsidR="000C6092" w:rsidRPr="00C07A76">
        <w:rPr>
          <w:rFonts w:ascii="Times New Roman" w:hAnsi="Times New Roman"/>
          <w:sz w:val="24"/>
          <w:szCs w:val="24"/>
        </w:rPr>
        <w:t>-</w:t>
      </w:r>
      <w:r w:rsidR="007B74F7" w:rsidRPr="00C07A76">
        <w:rPr>
          <w:rFonts w:ascii="Times New Roman" w:hAnsi="Times New Roman"/>
          <w:sz w:val="24"/>
          <w:szCs w:val="24"/>
        </w:rPr>
        <w:t>capacity</w:t>
      </w:r>
      <w:r w:rsidR="008662AD" w:rsidRPr="00C07A76">
        <w:rPr>
          <w:rFonts w:ascii="Times New Roman" w:hAnsi="Times New Roman"/>
          <w:sz w:val="24"/>
          <w:szCs w:val="24"/>
        </w:rPr>
        <w:t xml:space="preserve"> when </w:t>
      </w:r>
      <w:r w:rsidR="007B74F7" w:rsidRPr="00C07A76">
        <w:rPr>
          <w:rFonts w:ascii="Times New Roman" w:hAnsi="Times New Roman"/>
          <w:sz w:val="24"/>
          <w:szCs w:val="24"/>
        </w:rPr>
        <w:t xml:space="preserve">redundant </w:t>
      </w:r>
      <w:r w:rsidR="008662AD" w:rsidRPr="00C07A76">
        <w:rPr>
          <w:rFonts w:ascii="Times New Roman" w:hAnsi="Times New Roman"/>
          <w:sz w:val="24"/>
          <w:szCs w:val="24"/>
        </w:rPr>
        <w:t xml:space="preserve">shapes were present relative to when single items appeared. </w:t>
      </w:r>
      <w:r w:rsidR="000C6092" w:rsidRPr="00C07A76">
        <w:rPr>
          <w:rFonts w:ascii="Times New Roman" w:hAnsi="Times New Roman"/>
          <w:sz w:val="24"/>
          <w:szCs w:val="24"/>
        </w:rPr>
        <w:t>This was not the case for friend-associated items. Though these stimuli showed a mean</w:t>
      </w:r>
      <w:r w:rsidR="00FD087A" w:rsidRPr="00C07A76">
        <w:rPr>
          <w:rFonts w:ascii="Times New Roman" w:hAnsi="Times New Roman"/>
          <w:sz w:val="24"/>
          <w:szCs w:val="24"/>
        </w:rPr>
        <w:t xml:space="preserve"> redundancy effect there was no</w:t>
      </w:r>
      <w:r w:rsidR="000C6092" w:rsidRPr="00C07A76">
        <w:rPr>
          <w:rFonts w:ascii="Times New Roman" w:hAnsi="Times New Roman"/>
          <w:sz w:val="24"/>
          <w:szCs w:val="24"/>
        </w:rPr>
        <w:t xml:space="preserve"> evidence for violation of the independent race mode</w:t>
      </w:r>
      <w:r w:rsidR="00F7345D" w:rsidRPr="00C07A76">
        <w:rPr>
          <w:rFonts w:ascii="Times New Roman" w:hAnsi="Times New Roman"/>
          <w:sz w:val="24"/>
          <w:szCs w:val="24"/>
        </w:rPr>
        <w:t>l and the stimuli were processed</w:t>
      </w:r>
      <w:r w:rsidR="000C6092" w:rsidRPr="00C07A76">
        <w:rPr>
          <w:rFonts w:ascii="Times New Roman" w:hAnsi="Times New Roman"/>
          <w:sz w:val="24"/>
          <w:szCs w:val="24"/>
        </w:rPr>
        <w:t xml:space="preserve"> with limited rather than super-capacity. </w:t>
      </w:r>
      <w:r w:rsidR="008662AD" w:rsidRPr="00C07A76">
        <w:rPr>
          <w:rFonts w:ascii="Times New Roman" w:hAnsi="Times New Roman"/>
          <w:sz w:val="24"/>
          <w:szCs w:val="24"/>
        </w:rPr>
        <w:t xml:space="preserve">The results generally held both when the shapes were the same and when they differed. </w:t>
      </w:r>
      <w:r w:rsidR="000C6092" w:rsidRPr="00C07A76">
        <w:rPr>
          <w:rFonts w:ascii="Times New Roman" w:hAnsi="Times New Roman"/>
          <w:sz w:val="24"/>
          <w:szCs w:val="24"/>
        </w:rPr>
        <w:t xml:space="preserve">This last result is consistent with super-capacity being demonstrated at </w:t>
      </w:r>
      <w:r w:rsidR="001779D1">
        <w:rPr>
          <w:rFonts w:ascii="Times New Roman" w:hAnsi="Times New Roman"/>
          <w:sz w:val="24"/>
          <w:szCs w:val="24"/>
        </w:rPr>
        <w:t>both</w:t>
      </w:r>
      <w:r w:rsidR="000C6092" w:rsidRPr="00C07A76">
        <w:rPr>
          <w:rFonts w:ascii="Times New Roman" w:hAnsi="Times New Roman"/>
          <w:sz w:val="24"/>
          <w:szCs w:val="24"/>
        </w:rPr>
        <w:t xml:space="preserve"> perceptual</w:t>
      </w:r>
      <w:r w:rsidR="001779D1">
        <w:rPr>
          <w:rFonts w:ascii="Times New Roman" w:hAnsi="Times New Roman"/>
          <w:sz w:val="24"/>
          <w:szCs w:val="24"/>
        </w:rPr>
        <w:t xml:space="preserve"> and conceptual</w:t>
      </w:r>
      <w:r w:rsidR="000C6092" w:rsidRPr="00C07A76">
        <w:rPr>
          <w:rFonts w:ascii="Times New Roman" w:hAnsi="Times New Roman"/>
          <w:sz w:val="24"/>
          <w:szCs w:val="24"/>
        </w:rPr>
        <w:t xml:space="preserve"> level</w:t>
      </w:r>
      <w:r w:rsidR="001779D1">
        <w:rPr>
          <w:rFonts w:ascii="Times New Roman" w:hAnsi="Times New Roman"/>
          <w:sz w:val="24"/>
          <w:szCs w:val="24"/>
        </w:rPr>
        <w:t>s</w:t>
      </w:r>
      <w:r w:rsidR="000C6092" w:rsidRPr="00C07A76">
        <w:rPr>
          <w:rFonts w:ascii="Times New Roman" w:hAnsi="Times New Roman"/>
          <w:sz w:val="24"/>
          <w:szCs w:val="24"/>
        </w:rPr>
        <w:t xml:space="preserve"> for self-associated shapes. </w:t>
      </w:r>
    </w:p>
    <w:p w14:paraId="4993D095" w14:textId="77777777" w:rsidR="00DD2F2B" w:rsidRPr="00137360" w:rsidRDefault="00DD2F2B" w:rsidP="00137360">
      <w:pPr>
        <w:spacing w:after="0" w:line="480" w:lineRule="auto"/>
        <w:rPr>
          <w:rFonts w:ascii="Times New Roman" w:hAnsi="Times New Roman"/>
          <w:b/>
          <w:sz w:val="24"/>
        </w:rPr>
      </w:pPr>
    </w:p>
    <w:p w14:paraId="46B5BB92" w14:textId="77777777" w:rsidR="00E32549" w:rsidRPr="00C07A76" w:rsidRDefault="00E32549" w:rsidP="00137360">
      <w:pPr>
        <w:spacing w:after="0" w:line="480" w:lineRule="auto"/>
        <w:jc w:val="center"/>
        <w:rPr>
          <w:rFonts w:ascii="Times New Roman" w:hAnsi="Times New Roman"/>
          <w:b/>
          <w:sz w:val="24"/>
          <w:szCs w:val="24"/>
        </w:rPr>
      </w:pPr>
      <w:r w:rsidRPr="00C07A76">
        <w:rPr>
          <w:rFonts w:ascii="Times New Roman" w:hAnsi="Times New Roman"/>
          <w:b/>
          <w:sz w:val="24"/>
          <w:szCs w:val="24"/>
        </w:rPr>
        <w:t xml:space="preserve">Experiment </w:t>
      </w:r>
      <w:r w:rsidR="000C6092" w:rsidRPr="00C07A76">
        <w:rPr>
          <w:rFonts w:ascii="Times New Roman" w:hAnsi="Times New Roman"/>
          <w:b/>
          <w:sz w:val="24"/>
          <w:szCs w:val="24"/>
        </w:rPr>
        <w:t>2: R</w:t>
      </w:r>
      <w:r w:rsidRPr="00C07A76">
        <w:rPr>
          <w:rFonts w:ascii="Times New Roman" w:hAnsi="Times New Roman"/>
          <w:b/>
          <w:sz w:val="24"/>
          <w:szCs w:val="24"/>
        </w:rPr>
        <w:t>eward</w:t>
      </w:r>
      <w:r w:rsidR="000C6092" w:rsidRPr="00C07A76">
        <w:rPr>
          <w:rFonts w:ascii="Times New Roman" w:hAnsi="Times New Roman"/>
          <w:b/>
          <w:sz w:val="24"/>
          <w:szCs w:val="24"/>
        </w:rPr>
        <w:t>-bias and</w:t>
      </w:r>
      <w:r w:rsidRPr="00C07A76">
        <w:rPr>
          <w:rFonts w:ascii="Times New Roman" w:hAnsi="Times New Roman"/>
          <w:b/>
          <w:sz w:val="24"/>
          <w:szCs w:val="24"/>
        </w:rPr>
        <w:t xml:space="preserve"> redundancy gain</w:t>
      </w:r>
    </w:p>
    <w:p w14:paraId="44E9A8E7" w14:textId="77777777" w:rsidR="00E32549" w:rsidRPr="00C07A76" w:rsidRDefault="00E32549" w:rsidP="00E32549">
      <w:pPr>
        <w:spacing w:after="0" w:line="480" w:lineRule="auto"/>
        <w:rPr>
          <w:rFonts w:ascii="Times New Roman" w:hAnsi="Times New Roman"/>
          <w:b/>
          <w:sz w:val="24"/>
          <w:szCs w:val="24"/>
        </w:rPr>
      </w:pPr>
      <w:r w:rsidRPr="00C07A76">
        <w:rPr>
          <w:rFonts w:ascii="Times New Roman" w:hAnsi="Times New Roman"/>
          <w:b/>
          <w:sz w:val="24"/>
          <w:szCs w:val="24"/>
        </w:rPr>
        <w:t>Methods</w:t>
      </w:r>
    </w:p>
    <w:p w14:paraId="53019017" w14:textId="77777777" w:rsidR="00376361" w:rsidRPr="00C07A76" w:rsidRDefault="00C127AA" w:rsidP="00C127AA">
      <w:pPr>
        <w:spacing w:line="480" w:lineRule="auto"/>
        <w:ind w:firstLine="720"/>
        <w:rPr>
          <w:rFonts w:ascii="Times New Roman" w:hAnsi="Times New Roman"/>
          <w:sz w:val="24"/>
          <w:szCs w:val="24"/>
        </w:rPr>
      </w:pPr>
      <w:r w:rsidRPr="00C07A76">
        <w:rPr>
          <w:rFonts w:ascii="Times New Roman" w:hAnsi="Times New Roman"/>
          <w:sz w:val="24"/>
          <w:szCs w:val="24"/>
        </w:rPr>
        <w:t xml:space="preserve">There were 19 college students (2 male; 20 to 26 years of age, M=22.79±2.23). Experiment </w:t>
      </w:r>
      <w:r w:rsidR="00F972EB" w:rsidRPr="00C07A76">
        <w:rPr>
          <w:rFonts w:ascii="Times New Roman" w:hAnsi="Times New Roman"/>
          <w:sz w:val="24"/>
          <w:szCs w:val="24"/>
        </w:rPr>
        <w:t>2</w:t>
      </w:r>
      <w:r w:rsidRPr="00C07A76">
        <w:rPr>
          <w:rFonts w:ascii="Times New Roman" w:hAnsi="Times New Roman"/>
          <w:sz w:val="24"/>
          <w:szCs w:val="24"/>
        </w:rPr>
        <w:t xml:space="preserve"> was identical to Experiment </w:t>
      </w:r>
      <w:r w:rsidR="00F972EB" w:rsidRPr="00C07A76">
        <w:rPr>
          <w:rFonts w:ascii="Times New Roman" w:hAnsi="Times New Roman"/>
          <w:sz w:val="24"/>
          <w:szCs w:val="24"/>
        </w:rPr>
        <w:t>1</w:t>
      </w:r>
      <w:r w:rsidRPr="00C07A76">
        <w:rPr>
          <w:rFonts w:ascii="Times New Roman" w:hAnsi="Times New Roman"/>
          <w:sz w:val="24"/>
          <w:szCs w:val="24"/>
        </w:rPr>
        <w:t xml:space="preserve"> except that participants were asked to form low vs. high reward value association</w:t>
      </w:r>
      <w:r w:rsidR="000C6092" w:rsidRPr="00C07A76">
        <w:rPr>
          <w:rFonts w:ascii="Times New Roman" w:hAnsi="Times New Roman"/>
          <w:sz w:val="24"/>
          <w:szCs w:val="24"/>
        </w:rPr>
        <w:t>s</w:t>
      </w:r>
      <w:r w:rsidRPr="00C07A76">
        <w:rPr>
          <w:rFonts w:ascii="Times New Roman" w:hAnsi="Times New Roman"/>
          <w:sz w:val="24"/>
          <w:szCs w:val="24"/>
        </w:rPr>
        <w:t xml:space="preserve"> (</w:t>
      </w:r>
      <w:r w:rsidRPr="00C07A76">
        <w:rPr>
          <w:rFonts w:ascii="Times New Roman" w:hAnsi="Times New Roman"/>
          <w:sz w:val="24"/>
          <w:szCs w:val="24"/>
        </w:rPr>
        <w:t>￥</w:t>
      </w:r>
      <w:r w:rsidRPr="00C07A76">
        <w:rPr>
          <w:rFonts w:ascii="Times New Roman" w:hAnsi="Times New Roman"/>
          <w:sz w:val="24"/>
          <w:szCs w:val="24"/>
        </w:rPr>
        <w:t xml:space="preserve">1 vs. </w:t>
      </w:r>
      <w:r w:rsidRPr="00C07A76">
        <w:rPr>
          <w:rFonts w:ascii="Times New Roman" w:hAnsi="Times New Roman"/>
          <w:sz w:val="24"/>
          <w:szCs w:val="24"/>
        </w:rPr>
        <w:t>￥</w:t>
      </w:r>
      <w:r w:rsidRPr="00C07A76">
        <w:rPr>
          <w:rFonts w:ascii="Times New Roman" w:hAnsi="Times New Roman"/>
          <w:sz w:val="24"/>
          <w:szCs w:val="24"/>
        </w:rPr>
        <w:t>9)</w:t>
      </w:r>
      <w:r w:rsidR="000C6092" w:rsidRPr="00C07A76">
        <w:rPr>
          <w:rFonts w:ascii="Times New Roman" w:hAnsi="Times New Roman"/>
          <w:sz w:val="24"/>
          <w:szCs w:val="24"/>
        </w:rPr>
        <w:t xml:space="preserve"> to each of two shapes</w:t>
      </w:r>
      <w:r w:rsidRPr="00C07A76">
        <w:rPr>
          <w:rFonts w:ascii="Times New Roman" w:hAnsi="Times New Roman"/>
          <w:sz w:val="24"/>
          <w:szCs w:val="24"/>
        </w:rPr>
        <w:t xml:space="preserve"> – a procedure </w:t>
      </w:r>
      <w:r w:rsidRPr="00C07A76">
        <w:rPr>
          <w:rFonts w:ascii="Times New Roman" w:hAnsi="Times New Roman"/>
          <w:sz w:val="24"/>
          <w:szCs w:val="24"/>
        </w:rPr>
        <w:lastRenderedPageBreak/>
        <w:t xml:space="preserve">previously shown to modulate perceptual matching performance (Sui et al., 2012). Participants were instructed to judge whether one or two shapes presented in the left and/or right visual field represented the high or </w:t>
      </w:r>
      <w:r w:rsidR="000C6092" w:rsidRPr="00C07A76">
        <w:rPr>
          <w:rFonts w:ascii="Times New Roman" w:hAnsi="Times New Roman"/>
          <w:sz w:val="24"/>
          <w:szCs w:val="24"/>
        </w:rPr>
        <w:t xml:space="preserve">the </w:t>
      </w:r>
      <w:r w:rsidRPr="00C07A76">
        <w:rPr>
          <w:rFonts w:ascii="Times New Roman" w:hAnsi="Times New Roman"/>
          <w:sz w:val="24"/>
          <w:szCs w:val="24"/>
        </w:rPr>
        <w:t>low reward value</w:t>
      </w:r>
      <w:r w:rsidR="000C6092" w:rsidRPr="00C07A76">
        <w:rPr>
          <w:rFonts w:ascii="Times New Roman" w:hAnsi="Times New Roman"/>
          <w:sz w:val="24"/>
          <w:szCs w:val="24"/>
        </w:rPr>
        <w:t>, and on two-item trials the stimuli were always redundant for the response</w:t>
      </w:r>
      <w:r w:rsidRPr="00C07A76">
        <w:rPr>
          <w:rFonts w:ascii="Times New Roman" w:hAnsi="Times New Roman"/>
          <w:sz w:val="24"/>
          <w:szCs w:val="24"/>
        </w:rPr>
        <w:t>.</w:t>
      </w:r>
      <w:r w:rsidR="00F7345D" w:rsidRPr="00C07A76">
        <w:rPr>
          <w:rFonts w:ascii="Times New Roman" w:hAnsi="Times New Roman"/>
          <w:sz w:val="24"/>
          <w:szCs w:val="24"/>
        </w:rPr>
        <w:t xml:space="preserve"> </w:t>
      </w:r>
      <w:r w:rsidRPr="00C07A76">
        <w:rPr>
          <w:rFonts w:ascii="Times New Roman" w:hAnsi="Times New Roman"/>
          <w:sz w:val="24"/>
          <w:szCs w:val="24"/>
        </w:rPr>
        <w:t xml:space="preserve">Participants were rewarded </w:t>
      </w:r>
      <w:r w:rsidR="000C6092" w:rsidRPr="00C07A76">
        <w:rPr>
          <w:rFonts w:ascii="Times New Roman" w:hAnsi="Times New Roman"/>
          <w:sz w:val="24"/>
          <w:szCs w:val="24"/>
        </w:rPr>
        <w:t xml:space="preserve">an </w:t>
      </w:r>
      <w:r w:rsidRPr="00C07A76">
        <w:rPr>
          <w:rFonts w:ascii="Times New Roman" w:hAnsi="Times New Roman"/>
          <w:sz w:val="24"/>
          <w:szCs w:val="24"/>
        </w:rPr>
        <w:t xml:space="preserve">extra differential bonus according to their correct responses to high and low reward shapes, in addition to being given a participating fee. The maximal account was </w:t>
      </w:r>
      <w:r w:rsidRPr="00C07A76">
        <w:rPr>
          <w:rFonts w:ascii="Times New Roman" w:hAnsi="Times New Roman"/>
          <w:sz w:val="24"/>
          <w:szCs w:val="24"/>
        </w:rPr>
        <w:t>￥</w:t>
      </w:r>
      <w:r w:rsidRPr="00C07A76">
        <w:rPr>
          <w:rFonts w:ascii="Times New Roman" w:hAnsi="Times New Roman"/>
          <w:sz w:val="24"/>
          <w:szCs w:val="24"/>
        </w:rPr>
        <w:t xml:space="preserve">9 plus </w:t>
      </w:r>
      <w:r w:rsidRPr="00C07A76">
        <w:rPr>
          <w:rFonts w:ascii="Times New Roman" w:hAnsi="Times New Roman"/>
          <w:sz w:val="24"/>
          <w:szCs w:val="24"/>
        </w:rPr>
        <w:t>￥</w:t>
      </w:r>
      <w:r w:rsidRPr="00C07A76">
        <w:rPr>
          <w:rFonts w:ascii="Times New Roman" w:hAnsi="Times New Roman"/>
          <w:sz w:val="24"/>
          <w:szCs w:val="24"/>
        </w:rPr>
        <w:t xml:space="preserve">1, and each correct response was awarded </w:t>
      </w:r>
      <w:r w:rsidRPr="00C07A76">
        <w:rPr>
          <w:rFonts w:ascii="Times New Roman" w:hAnsi="Times New Roman"/>
          <w:sz w:val="24"/>
          <w:szCs w:val="24"/>
        </w:rPr>
        <w:t>￥</w:t>
      </w:r>
      <w:r w:rsidRPr="00C07A76">
        <w:rPr>
          <w:rFonts w:ascii="Times New Roman" w:hAnsi="Times New Roman"/>
          <w:sz w:val="24"/>
          <w:szCs w:val="24"/>
        </w:rPr>
        <w:t>9/</w:t>
      </w:r>
      <w:r w:rsidRPr="00C07A76">
        <w:rPr>
          <w:rFonts w:ascii="Times New Roman" w:hAnsi="Times New Roman"/>
          <w:sz w:val="24"/>
          <w:szCs w:val="24"/>
        </w:rPr>
        <w:t>￥</w:t>
      </w:r>
      <w:r w:rsidRPr="00C07A76">
        <w:rPr>
          <w:rFonts w:ascii="Times New Roman" w:hAnsi="Times New Roman"/>
          <w:sz w:val="24"/>
          <w:szCs w:val="24"/>
        </w:rPr>
        <w:t>1 × 1%. There were two within-subjects factors – association (low vs. high reward) and shape (single, two same or two different shapes).</w:t>
      </w:r>
      <w:r w:rsidR="00F7345D" w:rsidRPr="00C07A76">
        <w:rPr>
          <w:rFonts w:ascii="Times New Roman" w:hAnsi="Times New Roman"/>
          <w:sz w:val="24"/>
          <w:szCs w:val="24"/>
        </w:rPr>
        <w:t xml:space="preserve"> In all other respects Experiment 2 was</w:t>
      </w:r>
      <w:r w:rsidRPr="00C07A76">
        <w:rPr>
          <w:rFonts w:ascii="Times New Roman" w:hAnsi="Times New Roman"/>
          <w:sz w:val="24"/>
          <w:szCs w:val="24"/>
        </w:rPr>
        <w:t xml:space="preserve"> identical to Experiment 1.</w:t>
      </w:r>
      <w:r w:rsidR="009B2F90">
        <w:rPr>
          <w:rFonts w:ascii="Times New Roman" w:hAnsi="Times New Roman"/>
          <w:sz w:val="24"/>
          <w:szCs w:val="24"/>
        </w:rPr>
        <w:t xml:space="preserve"> </w:t>
      </w:r>
      <w:r w:rsidR="00B23419">
        <w:rPr>
          <w:rFonts w:ascii="Times New Roman" w:hAnsi="Times New Roman"/>
          <w:sz w:val="24"/>
          <w:szCs w:val="24"/>
        </w:rPr>
        <w:t>There were 120 trials in each of 6 conditions (</w:t>
      </w:r>
      <w:r w:rsidR="00193C82">
        <w:rPr>
          <w:rFonts w:ascii="Times New Roman" w:hAnsi="Times New Roman"/>
          <w:sz w:val="24"/>
          <w:szCs w:val="24"/>
        </w:rPr>
        <w:t xml:space="preserve">two </w:t>
      </w:r>
      <w:r w:rsidR="00B23419">
        <w:rPr>
          <w:rFonts w:ascii="Times New Roman" w:hAnsi="Times New Roman"/>
          <w:sz w:val="24"/>
          <w:szCs w:val="24"/>
        </w:rPr>
        <w:t xml:space="preserve">same high-reward, </w:t>
      </w:r>
      <w:r w:rsidR="00193C82">
        <w:rPr>
          <w:rFonts w:ascii="Times New Roman" w:hAnsi="Times New Roman"/>
          <w:sz w:val="24"/>
          <w:szCs w:val="24"/>
        </w:rPr>
        <w:t xml:space="preserve">two </w:t>
      </w:r>
      <w:r w:rsidR="00B23419">
        <w:rPr>
          <w:rFonts w:ascii="Times New Roman" w:hAnsi="Times New Roman"/>
          <w:sz w:val="24"/>
          <w:szCs w:val="24"/>
        </w:rPr>
        <w:t xml:space="preserve">different high, single high-reward presented on the left or right, </w:t>
      </w:r>
      <w:r w:rsidR="00193C82">
        <w:rPr>
          <w:rFonts w:ascii="Times New Roman" w:hAnsi="Times New Roman"/>
          <w:sz w:val="24"/>
          <w:szCs w:val="24"/>
        </w:rPr>
        <w:t xml:space="preserve">two </w:t>
      </w:r>
      <w:r w:rsidR="00B23419">
        <w:rPr>
          <w:rFonts w:ascii="Times New Roman" w:hAnsi="Times New Roman"/>
          <w:sz w:val="24"/>
          <w:szCs w:val="24"/>
        </w:rPr>
        <w:t xml:space="preserve">same low-reward, </w:t>
      </w:r>
      <w:r w:rsidR="00193C82">
        <w:rPr>
          <w:rFonts w:ascii="Times New Roman" w:hAnsi="Times New Roman"/>
          <w:sz w:val="24"/>
          <w:szCs w:val="24"/>
        </w:rPr>
        <w:t xml:space="preserve">two </w:t>
      </w:r>
      <w:r w:rsidR="00B23419">
        <w:rPr>
          <w:rFonts w:ascii="Times New Roman" w:hAnsi="Times New Roman"/>
          <w:sz w:val="24"/>
          <w:szCs w:val="24"/>
        </w:rPr>
        <w:t>different low-reward, single low-reward presented on the left or right).</w:t>
      </w:r>
    </w:p>
    <w:p w14:paraId="7E01AAF4" w14:textId="77777777" w:rsidR="00392A13" w:rsidRPr="00C07A76" w:rsidRDefault="00392A13" w:rsidP="00FE3BE9">
      <w:pPr>
        <w:spacing w:after="0" w:line="480" w:lineRule="auto"/>
        <w:rPr>
          <w:rFonts w:ascii="Times New Roman" w:hAnsi="Times New Roman"/>
          <w:b/>
          <w:sz w:val="24"/>
          <w:szCs w:val="24"/>
        </w:rPr>
      </w:pPr>
    </w:p>
    <w:p w14:paraId="2108425C" w14:textId="77777777" w:rsidR="00FE3BE9" w:rsidRPr="00C07A76" w:rsidRDefault="00376361" w:rsidP="00FE3BE9">
      <w:pPr>
        <w:spacing w:after="0" w:line="480" w:lineRule="auto"/>
        <w:rPr>
          <w:rFonts w:ascii="Times New Roman" w:hAnsi="Times New Roman"/>
          <w:b/>
          <w:sz w:val="24"/>
          <w:szCs w:val="24"/>
        </w:rPr>
      </w:pPr>
      <w:r w:rsidRPr="00C07A76">
        <w:rPr>
          <w:rFonts w:ascii="Times New Roman" w:hAnsi="Times New Roman"/>
          <w:b/>
          <w:sz w:val="24"/>
          <w:szCs w:val="24"/>
        </w:rPr>
        <w:t>Results</w:t>
      </w:r>
    </w:p>
    <w:p w14:paraId="54E696AB" w14:textId="77777777" w:rsidR="00CB66AB" w:rsidRPr="00C07A76" w:rsidRDefault="00CB66AB" w:rsidP="00FE3BE9">
      <w:pPr>
        <w:spacing w:after="0" w:line="480" w:lineRule="auto"/>
        <w:rPr>
          <w:rFonts w:ascii="Times New Roman" w:hAnsi="Times New Roman"/>
          <w:b/>
          <w:sz w:val="24"/>
          <w:szCs w:val="24"/>
        </w:rPr>
      </w:pPr>
      <w:r w:rsidRPr="00C07A76">
        <w:rPr>
          <w:rFonts w:ascii="Times New Roman" w:hAnsi="Times New Roman"/>
          <w:i/>
          <w:sz w:val="24"/>
          <w:szCs w:val="24"/>
        </w:rPr>
        <w:t>Redundancy gain</w:t>
      </w:r>
      <w:r w:rsidR="00F7345D" w:rsidRPr="00C07A76">
        <w:rPr>
          <w:rFonts w:ascii="Times New Roman" w:hAnsi="Times New Roman"/>
          <w:i/>
          <w:sz w:val="24"/>
          <w:szCs w:val="24"/>
        </w:rPr>
        <w:t>s</w:t>
      </w:r>
    </w:p>
    <w:p w14:paraId="2D2EF065" w14:textId="77777777" w:rsidR="00C25F46" w:rsidRPr="00C07A76" w:rsidRDefault="00C25F46" w:rsidP="00C25F46">
      <w:pPr>
        <w:spacing w:line="480" w:lineRule="auto"/>
        <w:ind w:firstLine="720"/>
        <w:rPr>
          <w:rFonts w:ascii="Times New Roman" w:hAnsi="Times New Roman"/>
          <w:sz w:val="24"/>
          <w:szCs w:val="24"/>
        </w:rPr>
      </w:pPr>
      <w:r w:rsidRPr="00C07A76">
        <w:rPr>
          <w:rFonts w:ascii="Times New Roman" w:hAnsi="Times New Roman"/>
          <w:sz w:val="24"/>
          <w:szCs w:val="24"/>
        </w:rPr>
        <w:t>The accuracy analysis showed the same trends as the RT data</w:t>
      </w:r>
      <w:r w:rsidR="00805DBD" w:rsidRPr="00C07A76">
        <w:rPr>
          <w:rFonts w:ascii="Times New Roman" w:hAnsi="Times New Roman"/>
          <w:sz w:val="24"/>
          <w:szCs w:val="24"/>
        </w:rPr>
        <w:t xml:space="preserve"> </w:t>
      </w:r>
      <w:r w:rsidRPr="00C07A76">
        <w:rPr>
          <w:rFonts w:ascii="Times New Roman" w:hAnsi="Times New Roman"/>
          <w:sz w:val="24"/>
          <w:szCs w:val="24"/>
        </w:rPr>
        <w:t xml:space="preserve">(Figure </w:t>
      </w:r>
      <w:r w:rsidR="00502A85">
        <w:rPr>
          <w:rFonts w:ascii="Times New Roman" w:hAnsi="Times New Roman"/>
          <w:sz w:val="24"/>
          <w:szCs w:val="24"/>
        </w:rPr>
        <w:t>5</w:t>
      </w:r>
      <w:r w:rsidR="0089412C" w:rsidRPr="00C07A76">
        <w:rPr>
          <w:rFonts w:ascii="Times New Roman" w:hAnsi="Times New Roman"/>
          <w:sz w:val="24"/>
          <w:szCs w:val="24"/>
        </w:rPr>
        <w:t>A</w:t>
      </w:r>
      <w:r w:rsidRPr="00C07A76">
        <w:rPr>
          <w:rFonts w:ascii="Times New Roman" w:hAnsi="Times New Roman"/>
          <w:sz w:val="24"/>
          <w:szCs w:val="24"/>
        </w:rPr>
        <w:t xml:space="preserve">) and were not </w:t>
      </w:r>
      <w:r w:rsidR="00661C6E" w:rsidRPr="00C07A76">
        <w:rPr>
          <w:rFonts w:ascii="Times New Roman" w:hAnsi="Times New Roman"/>
          <w:sz w:val="24"/>
          <w:szCs w:val="24"/>
        </w:rPr>
        <w:t>analysed</w:t>
      </w:r>
      <w:r w:rsidRPr="00C07A76">
        <w:rPr>
          <w:rFonts w:ascii="Times New Roman" w:hAnsi="Times New Roman"/>
          <w:sz w:val="24"/>
          <w:szCs w:val="24"/>
        </w:rPr>
        <w:t xml:space="preserve"> further (range of accuracy: 95% - 99%). The analysis for RTs showed a significant main effect of shape, </w:t>
      </w:r>
      <w:r w:rsidRPr="00C07A76">
        <w:rPr>
          <w:rFonts w:ascii="Times New Roman" w:hAnsi="Times New Roman"/>
          <w:i/>
          <w:sz w:val="24"/>
          <w:szCs w:val="24"/>
        </w:rPr>
        <w:t>F</w:t>
      </w:r>
      <w:r w:rsidRPr="00C07A76">
        <w:rPr>
          <w:rFonts w:ascii="Times New Roman" w:hAnsi="Times New Roman"/>
          <w:sz w:val="24"/>
          <w:szCs w:val="24"/>
        </w:rPr>
        <w:t>(2, 36) = 1</w:t>
      </w:r>
      <w:r w:rsidR="00573A76" w:rsidRPr="00C07A76">
        <w:rPr>
          <w:rFonts w:ascii="Times New Roman" w:hAnsi="Times New Roman"/>
          <w:sz w:val="24"/>
          <w:szCs w:val="24"/>
        </w:rPr>
        <w:t>4.49</w:t>
      </w:r>
      <w:r w:rsidRPr="00C07A76">
        <w:rPr>
          <w:rFonts w:ascii="Times New Roman" w:hAnsi="Times New Roman"/>
          <w:sz w:val="24"/>
          <w:szCs w:val="24"/>
        </w:rPr>
        <w:t xml:space="preserve">, </w:t>
      </w:r>
      <w:r w:rsidRPr="00C07A76">
        <w:rPr>
          <w:rFonts w:ascii="Times New Roman" w:hAnsi="Times New Roman"/>
          <w:i/>
          <w:sz w:val="24"/>
          <w:szCs w:val="24"/>
        </w:rPr>
        <w:t>p</w:t>
      </w:r>
      <w:r w:rsidR="008331F0">
        <w:rPr>
          <w:rFonts w:ascii="Times New Roman" w:hAnsi="Times New Roman"/>
          <w:i/>
          <w:sz w:val="24"/>
          <w:szCs w:val="24"/>
        </w:rPr>
        <w:t xml:space="preserve"> </w:t>
      </w:r>
      <w:r w:rsidRPr="00C07A76">
        <w:rPr>
          <w:rFonts w:ascii="Times New Roman" w:hAnsi="Times New Roman"/>
          <w:sz w:val="24"/>
          <w:szCs w:val="24"/>
        </w:rPr>
        <w:t>&lt; .001,</w:t>
      </w:r>
      <w:r w:rsidR="008331F0">
        <w:rPr>
          <w:rFonts w:ascii="Times New Roman" w:hAnsi="Times New Roman"/>
          <w:sz w:val="24"/>
          <w:szCs w:val="24"/>
        </w:rPr>
        <w:t xml:space="preserve"> </w:t>
      </w:r>
      <w:r w:rsidRPr="00C07A76">
        <w:rPr>
          <w:rFonts w:ascii="Times New Roman" w:hAnsi="Times New Roman"/>
          <w:sz w:val="24"/>
          <w:szCs w:val="24"/>
        </w:rPr>
        <w:t>η</w:t>
      </w:r>
      <w:r w:rsidRPr="00C07A76">
        <w:rPr>
          <w:rFonts w:ascii="Times New Roman" w:hAnsi="Times New Roman"/>
          <w:sz w:val="24"/>
          <w:szCs w:val="24"/>
          <w:vertAlign w:val="superscript"/>
        </w:rPr>
        <w:t>2</w:t>
      </w:r>
      <w:r w:rsidR="008331F0">
        <w:rPr>
          <w:rFonts w:ascii="Times New Roman" w:hAnsi="Times New Roman"/>
          <w:sz w:val="24"/>
          <w:szCs w:val="24"/>
          <w:vertAlign w:val="superscript"/>
        </w:rPr>
        <w:t xml:space="preserve"> </w:t>
      </w:r>
      <w:r w:rsidRPr="00C07A76">
        <w:rPr>
          <w:rFonts w:ascii="Times New Roman" w:hAnsi="Times New Roman"/>
          <w:sz w:val="24"/>
          <w:szCs w:val="24"/>
        </w:rPr>
        <w:t>= .</w:t>
      </w:r>
      <w:r w:rsidR="00573A76" w:rsidRPr="00C07A76">
        <w:rPr>
          <w:rFonts w:ascii="Times New Roman" w:hAnsi="Times New Roman"/>
          <w:sz w:val="24"/>
          <w:szCs w:val="24"/>
        </w:rPr>
        <w:t>45</w:t>
      </w:r>
      <w:r w:rsidR="000C6092" w:rsidRPr="00C07A76">
        <w:rPr>
          <w:rFonts w:ascii="Times New Roman" w:hAnsi="Times New Roman"/>
          <w:sz w:val="24"/>
          <w:szCs w:val="24"/>
        </w:rPr>
        <w:t>. There were faster responses in the two shape conditions than in</w:t>
      </w:r>
      <w:r w:rsidRPr="00C07A76">
        <w:rPr>
          <w:rFonts w:ascii="Times New Roman" w:hAnsi="Times New Roman"/>
          <w:sz w:val="24"/>
          <w:szCs w:val="24"/>
        </w:rPr>
        <w:t xml:space="preserve"> the single shape condition (</w:t>
      </w:r>
      <w:r w:rsidRPr="00C07A76">
        <w:rPr>
          <w:rFonts w:ascii="Times New Roman" w:hAnsi="Times New Roman"/>
          <w:i/>
          <w:sz w:val="24"/>
          <w:szCs w:val="24"/>
        </w:rPr>
        <w:t>p</w:t>
      </w:r>
      <w:r w:rsidRPr="00C07A76">
        <w:rPr>
          <w:rFonts w:ascii="Times New Roman" w:hAnsi="Times New Roman"/>
          <w:sz w:val="24"/>
          <w:szCs w:val="24"/>
        </w:rPr>
        <w:t>s</w:t>
      </w:r>
      <w:r w:rsidR="008331F0">
        <w:rPr>
          <w:rFonts w:ascii="Times New Roman" w:hAnsi="Times New Roman"/>
          <w:sz w:val="24"/>
          <w:szCs w:val="24"/>
        </w:rPr>
        <w:t xml:space="preserve"> </w:t>
      </w:r>
      <w:r w:rsidRPr="00C07A76">
        <w:rPr>
          <w:rFonts w:ascii="Times New Roman" w:hAnsi="Times New Roman"/>
          <w:sz w:val="24"/>
          <w:szCs w:val="24"/>
        </w:rPr>
        <w:t>&lt; .0</w:t>
      </w:r>
      <w:r w:rsidR="00573A76" w:rsidRPr="00C07A76">
        <w:rPr>
          <w:rFonts w:ascii="Times New Roman" w:hAnsi="Times New Roman"/>
          <w:sz w:val="24"/>
          <w:szCs w:val="24"/>
        </w:rPr>
        <w:t>05</w:t>
      </w:r>
      <w:r w:rsidRPr="00C07A76">
        <w:rPr>
          <w:rFonts w:ascii="Times New Roman" w:hAnsi="Times New Roman"/>
          <w:sz w:val="24"/>
          <w:szCs w:val="24"/>
        </w:rPr>
        <w:t>)</w:t>
      </w:r>
      <w:r w:rsidR="000C6092" w:rsidRPr="00C07A76">
        <w:rPr>
          <w:rFonts w:ascii="Times New Roman" w:hAnsi="Times New Roman"/>
          <w:sz w:val="24"/>
          <w:szCs w:val="24"/>
        </w:rPr>
        <w:t xml:space="preserve"> but there was</w:t>
      </w:r>
      <w:r w:rsidRPr="00C07A76">
        <w:rPr>
          <w:rFonts w:ascii="Times New Roman" w:hAnsi="Times New Roman"/>
          <w:sz w:val="24"/>
          <w:szCs w:val="24"/>
        </w:rPr>
        <w:t xml:space="preserve"> similar overall performance for same</w:t>
      </w:r>
      <w:r w:rsidR="000C6092" w:rsidRPr="00C07A76">
        <w:rPr>
          <w:rFonts w:ascii="Times New Roman" w:hAnsi="Times New Roman"/>
          <w:sz w:val="24"/>
          <w:szCs w:val="24"/>
        </w:rPr>
        <w:t>- and different-</w:t>
      </w:r>
      <w:r w:rsidRPr="00C07A76">
        <w:rPr>
          <w:rFonts w:ascii="Times New Roman" w:hAnsi="Times New Roman"/>
          <w:sz w:val="24"/>
          <w:szCs w:val="24"/>
        </w:rPr>
        <w:t>shape trials (</w:t>
      </w:r>
      <w:r w:rsidRPr="00C07A76">
        <w:rPr>
          <w:rFonts w:ascii="Times New Roman" w:hAnsi="Times New Roman"/>
          <w:i/>
          <w:sz w:val="24"/>
          <w:szCs w:val="24"/>
        </w:rPr>
        <w:t>p</w:t>
      </w:r>
      <w:r w:rsidR="008331F0">
        <w:rPr>
          <w:rFonts w:ascii="Times New Roman" w:hAnsi="Times New Roman"/>
          <w:i/>
          <w:sz w:val="24"/>
          <w:szCs w:val="24"/>
        </w:rPr>
        <w:t xml:space="preserve"> </w:t>
      </w:r>
      <w:r w:rsidRPr="00C07A76">
        <w:rPr>
          <w:rFonts w:ascii="Times New Roman" w:hAnsi="Times New Roman"/>
          <w:sz w:val="24"/>
          <w:szCs w:val="24"/>
        </w:rPr>
        <w:t>=</w:t>
      </w:r>
      <w:r w:rsidR="008331F0">
        <w:rPr>
          <w:rFonts w:ascii="Times New Roman" w:hAnsi="Times New Roman"/>
          <w:sz w:val="24"/>
          <w:szCs w:val="24"/>
        </w:rPr>
        <w:t xml:space="preserve"> </w:t>
      </w:r>
      <w:r w:rsidR="00573A76" w:rsidRPr="00C07A76">
        <w:rPr>
          <w:rFonts w:ascii="Times New Roman" w:hAnsi="Times New Roman"/>
          <w:sz w:val="24"/>
          <w:szCs w:val="24"/>
        </w:rPr>
        <w:t>1</w:t>
      </w:r>
      <w:r w:rsidR="00D71DC5" w:rsidRPr="00C07A76">
        <w:rPr>
          <w:rFonts w:ascii="Times New Roman" w:hAnsi="Times New Roman"/>
          <w:sz w:val="24"/>
          <w:szCs w:val="24"/>
        </w:rPr>
        <w:t>.</w:t>
      </w:r>
      <w:r w:rsidR="0089412C" w:rsidRPr="00C07A76">
        <w:rPr>
          <w:rFonts w:ascii="Times New Roman" w:hAnsi="Times New Roman"/>
          <w:sz w:val="24"/>
          <w:szCs w:val="24"/>
        </w:rPr>
        <w:t>0</w:t>
      </w:r>
      <w:r w:rsidRPr="00C07A76">
        <w:rPr>
          <w:rFonts w:ascii="Times New Roman" w:hAnsi="Times New Roman"/>
          <w:sz w:val="24"/>
          <w:szCs w:val="24"/>
        </w:rPr>
        <w:t>). The effect of association was not significant (</w:t>
      </w:r>
      <w:r w:rsidRPr="00C07A76">
        <w:rPr>
          <w:rFonts w:ascii="Times New Roman" w:hAnsi="Times New Roman"/>
          <w:i/>
          <w:sz w:val="24"/>
          <w:szCs w:val="24"/>
        </w:rPr>
        <w:t>p</w:t>
      </w:r>
      <w:r w:rsidRPr="00C07A76">
        <w:rPr>
          <w:rFonts w:ascii="Times New Roman" w:hAnsi="Times New Roman"/>
          <w:sz w:val="24"/>
          <w:szCs w:val="24"/>
        </w:rPr>
        <w:t xml:space="preserve"> =</w:t>
      </w:r>
      <w:r w:rsidR="0089412C" w:rsidRPr="00C07A76">
        <w:rPr>
          <w:rFonts w:ascii="Times New Roman" w:hAnsi="Times New Roman"/>
          <w:sz w:val="24"/>
          <w:szCs w:val="24"/>
        </w:rPr>
        <w:t xml:space="preserve"> .2</w:t>
      </w:r>
      <w:r w:rsidRPr="00C07A76">
        <w:rPr>
          <w:rFonts w:ascii="Times New Roman" w:hAnsi="Times New Roman"/>
          <w:sz w:val="24"/>
          <w:szCs w:val="24"/>
        </w:rPr>
        <w:t>0) but the interaction of shape and association was</w:t>
      </w:r>
      <w:r w:rsidR="000C6092" w:rsidRPr="00C07A76">
        <w:rPr>
          <w:rFonts w:ascii="Times New Roman" w:hAnsi="Times New Roman"/>
          <w:sz w:val="24"/>
          <w:szCs w:val="24"/>
        </w:rPr>
        <w:t xml:space="preserve"> </w:t>
      </w:r>
      <w:r w:rsidR="008331F0">
        <w:rPr>
          <w:rFonts w:ascii="Times New Roman" w:hAnsi="Times New Roman"/>
          <w:sz w:val="24"/>
          <w:szCs w:val="24"/>
        </w:rPr>
        <w:t>significant</w:t>
      </w:r>
      <w:r w:rsidRPr="00C07A76">
        <w:rPr>
          <w:rFonts w:ascii="Times New Roman" w:hAnsi="Times New Roman"/>
          <w:sz w:val="24"/>
          <w:szCs w:val="24"/>
        </w:rPr>
        <w:t xml:space="preserve">, </w:t>
      </w:r>
      <w:r w:rsidRPr="00C07A76">
        <w:rPr>
          <w:rFonts w:ascii="Times New Roman" w:hAnsi="Times New Roman"/>
          <w:i/>
          <w:sz w:val="24"/>
          <w:szCs w:val="24"/>
        </w:rPr>
        <w:t>F</w:t>
      </w:r>
      <w:r w:rsidRPr="00C07A76">
        <w:rPr>
          <w:rFonts w:ascii="Times New Roman" w:hAnsi="Times New Roman"/>
          <w:sz w:val="24"/>
          <w:szCs w:val="24"/>
        </w:rPr>
        <w:t xml:space="preserve">(2, 36) = </w:t>
      </w:r>
      <w:r w:rsidR="0089412C" w:rsidRPr="00C07A76">
        <w:rPr>
          <w:rFonts w:ascii="Times New Roman" w:hAnsi="Times New Roman"/>
          <w:sz w:val="24"/>
          <w:szCs w:val="24"/>
        </w:rPr>
        <w:t>4.68</w:t>
      </w:r>
      <w:r w:rsidRPr="00C07A76">
        <w:rPr>
          <w:rFonts w:ascii="Times New Roman" w:hAnsi="Times New Roman"/>
          <w:sz w:val="24"/>
          <w:szCs w:val="24"/>
        </w:rPr>
        <w:t xml:space="preserve">, </w:t>
      </w:r>
      <w:r w:rsidRPr="00C07A76">
        <w:rPr>
          <w:rFonts w:ascii="Times New Roman" w:hAnsi="Times New Roman"/>
          <w:i/>
          <w:sz w:val="24"/>
          <w:szCs w:val="24"/>
        </w:rPr>
        <w:t>p</w:t>
      </w:r>
      <w:r w:rsidR="008331F0">
        <w:rPr>
          <w:rFonts w:ascii="Times New Roman" w:hAnsi="Times New Roman"/>
          <w:i/>
          <w:sz w:val="24"/>
          <w:szCs w:val="24"/>
        </w:rPr>
        <w:t xml:space="preserve"> </w:t>
      </w:r>
      <w:r w:rsidR="00573A76" w:rsidRPr="00C07A76">
        <w:rPr>
          <w:rFonts w:ascii="Times New Roman" w:hAnsi="Times New Roman"/>
          <w:sz w:val="24"/>
          <w:szCs w:val="24"/>
        </w:rPr>
        <w:t>=</w:t>
      </w:r>
      <w:r w:rsidRPr="00C07A76">
        <w:rPr>
          <w:rFonts w:ascii="Times New Roman" w:hAnsi="Times New Roman"/>
          <w:sz w:val="24"/>
          <w:szCs w:val="24"/>
        </w:rPr>
        <w:t xml:space="preserve"> .0</w:t>
      </w:r>
      <w:r w:rsidR="001A6577" w:rsidRPr="00C07A76">
        <w:rPr>
          <w:rFonts w:ascii="Times New Roman" w:hAnsi="Times New Roman"/>
          <w:sz w:val="24"/>
          <w:szCs w:val="24"/>
        </w:rPr>
        <w:t>2</w:t>
      </w:r>
      <w:r w:rsidRPr="00C07A76">
        <w:rPr>
          <w:rFonts w:ascii="Times New Roman" w:hAnsi="Times New Roman"/>
          <w:sz w:val="24"/>
          <w:szCs w:val="24"/>
        </w:rPr>
        <w:t>,</w:t>
      </w:r>
      <w:r w:rsidR="001C0F69">
        <w:rPr>
          <w:rFonts w:ascii="Times New Roman" w:hAnsi="Times New Roman"/>
          <w:sz w:val="24"/>
          <w:szCs w:val="24"/>
        </w:rPr>
        <w:t xml:space="preserve"> </w:t>
      </w:r>
      <w:r w:rsidRPr="00C07A76">
        <w:rPr>
          <w:rFonts w:ascii="Times New Roman" w:hAnsi="Times New Roman"/>
          <w:sz w:val="24"/>
          <w:szCs w:val="24"/>
        </w:rPr>
        <w:t>η</w:t>
      </w:r>
      <w:r w:rsidRPr="00C07A76">
        <w:rPr>
          <w:rFonts w:ascii="Times New Roman" w:hAnsi="Times New Roman"/>
          <w:sz w:val="24"/>
          <w:szCs w:val="24"/>
          <w:vertAlign w:val="superscript"/>
        </w:rPr>
        <w:t>2</w:t>
      </w:r>
      <w:r w:rsidR="008331F0">
        <w:rPr>
          <w:rFonts w:ascii="Times New Roman" w:hAnsi="Times New Roman"/>
          <w:sz w:val="24"/>
          <w:szCs w:val="24"/>
          <w:vertAlign w:val="superscript"/>
        </w:rPr>
        <w:t xml:space="preserve"> </w:t>
      </w:r>
      <w:r w:rsidRPr="00C07A76">
        <w:rPr>
          <w:rFonts w:ascii="Times New Roman" w:hAnsi="Times New Roman"/>
          <w:sz w:val="24"/>
          <w:szCs w:val="24"/>
        </w:rPr>
        <w:t>= .2</w:t>
      </w:r>
      <w:r w:rsidR="0089412C" w:rsidRPr="00C07A76">
        <w:rPr>
          <w:rFonts w:ascii="Times New Roman" w:hAnsi="Times New Roman"/>
          <w:sz w:val="24"/>
          <w:szCs w:val="24"/>
        </w:rPr>
        <w:t>1</w:t>
      </w:r>
      <w:r w:rsidRPr="00C07A76">
        <w:rPr>
          <w:rFonts w:ascii="Times New Roman" w:hAnsi="Times New Roman"/>
          <w:sz w:val="24"/>
          <w:szCs w:val="24"/>
        </w:rPr>
        <w:t xml:space="preserve"> (Figure </w:t>
      </w:r>
      <w:r w:rsidR="00502A85">
        <w:rPr>
          <w:rFonts w:ascii="Times New Roman" w:hAnsi="Times New Roman"/>
          <w:sz w:val="24"/>
          <w:szCs w:val="24"/>
        </w:rPr>
        <w:t>5</w:t>
      </w:r>
      <w:r w:rsidRPr="00C07A76">
        <w:rPr>
          <w:rFonts w:ascii="Times New Roman" w:hAnsi="Times New Roman"/>
          <w:sz w:val="24"/>
          <w:szCs w:val="24"/>
        </w:rPr>
        <w:t>B). Pairwise t-tests showed that there was an advantage for high over low reward stimuli when two different shapes appeared (</w:t>
      </w:r>
      <w:r w:rsidRPr="00C07A76">
        <w:rPr>
          <w:rFonts w:ascii="Times New Roman" w:hAnsi="Times New Roman"/>
          <w:i/>
          <w:sz w:val="24"/>
          <w:szCs w:val="24"/>
        </w:rPr>
        <w:t>p</w:t>
      </w:r>
      <w:r w:rsidR="008331F0">
        <w:rPr>
          <w:rFonts w:ascii="Times New Roman" w:hAnsi="Times New Roman"/>
          <w:i/>
          <w:sz w:val="24"/>
          <w:szCs w:val="24"/>
        </w:rPr>
        <w:t xml:space="preserve"> </w:t>
      </w:r>
      <w:r w:rsidR="007E5F9A" w:rsidRPr="00C07A76">
        <w:rPr>
          <w:rFonts w:ascii="Times New Roman" w:hAnsi="Times New Roman"/>
          <w:sz w:val="24"/>
          <w:szCs w:val="24"/>
        </w:rPr>
        <w:t>&lt;</w:t>
      </w:r>
      <w:r w:rsidRPr="00C07A76">
        <w:rPr>
          <w:rFonts w:ascii="Times New Roman" w:hAnsi="Times New Roman"/>
          <w:sz w:val="24"/>
          <w:szCs w:val="24"/>
        </w:rPr>
        <w:t xml:space="preserve"> .0</w:t>
      </w:r>
      <w:r w:rsidR="007E5F9A" w:rsidRPr="00C07A76">
        <w:rPr>
          <w:rFonts w:ascii="Times New Roman" w:hAnsi="Times New Roman"/>
          <w:sz w:val="24"/>
          <w:szCs w:val="24"/>
        </w:rPr>
        <w:t>2</w:t>
      </w:r>
      <w:r w:rsidRPr="00C07A76">
        <w:rPr>
          <w:rFonts w:ascii="Times New Roman" w:hAnsi="Times New Roman"/>
          <w:sz w:val="24"/>
          <w:szCs w:val="24"/>
        </w:rPr>
        <w:t>), but not for trials with two same</w:t>
      </w:r>
      <w:r w:rsidR="00EA73A1" w:rsidRPr="00C07A76">
        <w:rPr>
          <w:rFonts w:ascii="Times New Roman" w:hAnsi="Times New Roman"/>
          <w:sz w:val="24"/>
          <w:szCs w:val="24"/>
        </w:rPr>
        <w:t xml:space="preserve"> shapes</w:t>
      </w:r>
      <w:r w:rsidRPr="00C07A76">
        <w:rPr>
          <w:rFonts w:ascii="Times New Roman" w:hAnsi="Times New Roman"/>
          <w:sz w:val="24"/>
          <w:szCs w:val="24"/>
        </w:rPr>
        <w:t xml:space="preserve"> or</w:t>
      </w:r>
      <w:r w:rsidR="00EA73A1" w:rsidRPr="00C07A76">
        <w:rPr>
          <w:rFonts w:ascii="Times New Roman" w:hAnsi="Times New Roman"/>
          <w:sz w:val="24"/>
          <w:szCs w:val="24"/>
        </w:rPr>
        <w:t xml:space="preserve"> for trials with </w:t>
      </w:r>
      <w:r w:rsidRPr="00C07A76">
        <w:rPr>
          <w:rFonts w:ascii="Times New Roman" w:hAnsi="Times New Roman"/>
          <w:sz w:val="24"/>
          <w:szCs w:val="24"/>
        </w:rPr>
        <w:t>single shapes (</w:t>
      </w:r>
      <w:r w:rsidRPr="00C07A76">
        <w:rPr>
          <w:rFonts w:ascii="Times New Roman" w:hAnsi="Times New Roman"/>
          <w:i/>
          <w:sz w:val="24"/>
          <w:szCs w:val="24"/>
        </w:rPr>
        <w:t>p</w:t>
      </w:r>
      <w:r w:rsidRPr="00C07A76">
        <w:rPr>
          <w:rFonts w:ascii="Times New Roman" w:hAnsi="Times New Roman"/>
          <w:sz w:val="24"/>
          <w:szCs w:val="24"/>
        </w:rPr>
        <w:t>s</w:t>
      </w:r>
      <w:r w:rsidR="008331F0">
        <w:rPr>
          <w:rFonts w:ascii="Times New Roman" w:hAnsi="Times New Roman"/>
          <w:sz w:val="24"/>
          <w:szCs w:val="24"/>
        </w:rPr>
        <w:t xml:space="preserve"> </w:t>
      </w:r>
      <w:r w:rsidRPr="00C07A76">
        <w:rPr>
          <w:rFonts w:ascii="Times New Roman" w:hAnsi="Times New Roman"/>
          <w:sz w:val="24"/>
          <w:szCs w:val="24"/>
        </w:rPr>
        <w:t>&gt; .</w:t>
      </w:r>
      <w:r w:rsidR="007E5F9A" w:rsidRPr="00C07A76">
        <w:rPr>
          <w:rFonts w:ascii="Times New Roman" w:hAnsi="Times New Roman"/>
          <w:sz w:val="24"/>
          <w:szCs w:val="24"/>
        </w:rPr>
        <w:t>19</w:t>
      </w:r>
      <w:r w:rsidRPr="00C07A76">
        <w:rPr>
          <w:rFonts w:ascii="Times New Roman" w:hAnsi="Times New Roman"/>
          <w:sz w:val="24"/>
          <w:szCs w:val="24"/>
        </w:rPr>
        <w:t xml:space="preserve">) (Figure </w:t>
      </w:r>
      <w:r w:rsidR="00502A85">
        <w:rPr>
          <w:rFonts w:ascii="Times New Roman" w:hAnsi="Times New Roman"/>
          <w:sz w:val="24"/>
          <w:szCs w:val="24"/>
        </w:rPr>
        <w:t>5</w:t>
      </w:r>
      <w:r w:rsidRPr="00C07A76">
        <w:rPr>
          <w:rFonts w:ascii="Times New Roman" w:hAnsi="Times New Roman"/>
          <w:sz w:val="24"/>
          <w:szCs w:val="24"/>
        </w:rPr>
        <w:t xml:space="preserve">C). We then tested </w:t>
      </w:r>
      <w:r w:rsidR="001A6577" w:rsidRPr="00C07A76">
        <w:rPr>
          <w:rFonts w:ascii="Times New Roman" w:hAnsi="Times New Roman"/>
          <w:sz w:val="24"/>
          <w:szCs w:val="24"/>
        </w:rPr>
        <w:t>the redundancy gains (</w:t>
      </w:r>
      <w:r w:rsidR="00EA73A1" w:rsidRPr="00C07A76">
        <w:rPr>
          <w:rFonts w:ascii="Times New Roman" w:hAnsi="Times New Roman"/>
          <w:sz w:val="24"/>
          <w:szCs w:val="24"/>
        </w:rPr>
        <w:t>RTs to the appropriate</w:t>
      </w:r>
      <w:r w:rsidR="001A6577" w:rsidRPr="00C07A76">
        <w:rPr>
          <w:rFonts w:ascii="Times New Roman" w:hAnsi="Times New Roman"/>
          <w:sz w:val="24"/>
          <w:szCs w:val="24"/>
        </w:rPr>
        <w:t xml:space="preserve"> single stimulus</w:t>
      </w:r>
      <w:r w:rsidR="00EA73A1" w:rsidRPr="00C07A76">
        <w:rPr>
          <w:rFonts w:ascii="Times New Roman" w:hAnsi="Times New Roman"/>
          <w:sz w:val="24"/>
          <w:szCs w:val="24"/>
        </w:rPr>
        <w:t xml:space="preserve"> </w:t>
      </w:r>
      <w:r w:rsidR="00EA73A1" w:rsidRPr="00C07A76">
        <w:rPr>
          <w:rFonts w:ascii="Times New Roman" w:hAnsi="Times New Roman"/>
          <w:sz w:val="24"/>
          <w:szCs w:val="24"/>
        </w:rPr>
        <w:lastRenderedPageBreak/>
        <w:t>baseline</w:t>
      </w:r>
      <w:r w:rsidR="00F53004">
        <w:rPr>
          <w:rFonts w:ascii="Times New Roman" w:hAnsi="Times New Roman"/>
          <w:sz w:val="24"/>
          <w:szCs w:val="24"/>
        </w:rPr>
        <w:t xml:space="preserve"> minus two stimuli</w:t>
      </w:r>
      <w:r w:rsidR="001A6577" w:rsidRPr="00C07A76">
        <w:rPr>
          <w:rFonts w:ascii="Times New Roman" w:hAnsi="Times New Roman"/>
          <w:sz w:val="24"/>
          <w:szCs w:val="24"/>
        </w:rPr>
        <w:t xml:space="preserve">) in the high </w:t>
      </w:r>
      <w:r w:rsidR="00EA73A1" w:rsidRPr="00C07A76">
        <w:rPr>
          <w:rFonts w:ascii="Times New Roman" w:hAnsi="Times New Roman"/>
          <w:sz w:val="24"/>
          <w:szCs w:val="24"/>
        </w:rPr>
        <w:t>and low reward conditions. O</w:t>
      </w:r>
      <w:r w:rsidR="001A6577" w:rsidRPr="00C07A76">
        <w:rPr>
          <w:rFonts w:ascii="Times New Roman" w:hAnsi="Times New Roman"/>
          <w:sz w:val="24"/>
          <w:szCs w:val="24"/>
        </w:rPr>
        <w:t>ne-sample t tests showed t</w:t>
      </w:r>
      <w:r w:rsidR="00F7345D" w:rsidRPr="00C07A76">
        <w:rPr>
          <w:rFonts w:ascii="Times New Roman" w:hAnsi="Times New Roman"/>
          <w:sz w:val="24"/>
          <w:szCs w:val="24"/>
        </w:rPr>
        <w:t>hat redundancy gains occurred for</w:t>
      </w:r>
      <w:r w:rsidR="00EA73A1" w:rsidRPr="00C07A76">
        <w:rPr>
          <w:rFonts w:ascii="Times New Roman" w:hAnsi="Times New Roman"/>
          <w:sz w:val="24"/>
          <w:szCs w:val="24"/>
        </w:rPr>
        <w:t xml:space="preserve"> the high-</w:t>
      </w:r>
      <w:r w:rsidR="001A6577" w:rsidRPr="00C07A76">
        <w:rPr>
          <w:rFonts w:ascii="Times New Roman" w:hAnsi="Times New Roman"/>
          <w:sz w:val="24"/>
          <w:szCs w:val="24"/>
        </w:rPr>
        <w:t xml:space="preserve">reward associations with </w:t>
      </w:r>
      <w:r w:rsidR="00EA73A1" w:rsidRPr="00C07A76">
        <w:rPr>
          <w:rFonts w:ascii="Times New Roman" w:hAnsi="Times New Roman"/>
          <w:sz w:val="24"/>
          <w:szCs w:val="24"/>
        </w:rPr>
        <w:t xml:space="preserve">both </w:t>
      </w:r>
      <w:r w:rsidR="001A6577" w:rsidRPr="00C07A76">
        <w:rPr>
          <w:rFonts w:ascii="Times New Roman" w:hAnsi="Times New Roman"/>
          <w:sz w:val="24"/>
          <w:szCs w:val="24"/>
        </w:rPr>
        <w:t>same and different targets (</w:t>
      </w:r>
      <w:r w:rsidR="001A6577" w:rsidRPr="00C07A76">
        <w:rPr>
          <w:rFonts w:ascii="Times New Roman" w:hAnsi="Times New Roman"/>
          <w:i/>
          <w:sz w:val="24"/>
          <w:szCs w:val="24"/>
        </w:rPr>
        <w:t>p</w:t>
      </w:r>
      <w:r w:rsidR="001A6577" w:rsidRPr="00C07A76">
        <w:rPr>
          <w:rFonts w:ascii="Times New Roman" w:hAnsi="Times New Roman"/>
          <w:sz w:val="24"/>
          <w:szCs w:val="24"/>
        </w:rPr>
        <w:t>s</w:t>
      </w:r>
      <w:r w:rsidR="008331F0">
        <w:rPr>
          <w:rFonts w:ascii="Times New Roman" w:hAnsi="Times New Roman"/>
          <w:sz w:val="24"/>
          <w:szCs w:val="24"/>
        </w:rPr>
        <w:t xml:space="preserve"> </w:t>
      </w:r>
      <w:r w:rsidR="001A6577" w:rsidRPr="00C07A76">
        <w:rPr>
          <w:rFonts w:ascii="Times New Roman" w:hAnsi="Times New Roman"/>
          <w:sz w:val="24"/>
          <w:szCs w:val="24"/>
        </w:rPr>
        <w:t>&lt; .001)</w:t>
      </w:r>
      <w:r w:rsidR="00EA73A1" w:rsidRPr="00C07A76">
        <w:rPr>
          <w:rFonts w:ascii="Times New Roman" w:hAnsi="Times New Roman"/>
          <w:sz w:val="24"/>
          <w:szCs w:val="24"/>
        </w:rPr>
        <w:t>. There was also a reliable redundancy gain for low-reward associated stimuli when the shapes were the same</w:t>
      </w:r>
      <w:r w:rsidR="001A6577" w:rsidRPr="00C07A76">
        <w:rPr>
          <w:rFonts w:ascii="Times New Roman" w:hAnsi="Times New Roman"/>
          <w:sz w:val="24"/>
          <w:szCs w:val="24"/>
        </w:rPr>
        <w:t xml:space="preserve"> (</w:t>
      </w:r>
      <w:r w:rsidR="001A6577" w:rsidRPr="00C07A76">
        <w:rPr>
          <w:rFonts w:ascii="Times New Roman" w:hAnsi="Times New Roman"/>
          <w:i/>
          <w:sz w:val="24"/>
          <w:szCs w:val="24"/>
        </w:rPr>
        <w:t>p</w:t>
      </w:r>
      <w:r w:rsidR="008331F0">
        <w:rPr>
          <w:rFonts w:ascii="Times New Roman" w:hAnsi="Times New Roman"/>
          <w:i/>
          <w:sz w:val="24"/>
          <w:szCs w:val="24"/>
        </w:rPr>
        <w:t xml:space="preserve"> </w:t>
      </w:r>
      <w:r w:rsidR="001A6577" w:rsidRPr="00C07A76">
        <w:rPr>
          <w:rFonts w:ascii="Times New Roman" w:hAnsi="Times New Roman"/>
          <w:sz w:val="24"/>
          <w:szCs w:val="24"/>
        </w:rPr>
        <w:t>&lt; .</w:t>
      </w:r>
      <w:r w:rsidR="00805DBD" w:rsidRPr="00C07A76">
        <w:rPr>
          <w:rFonts w:ascii="Times New Roman" w:hAnsi="Times New Roman"/>
          <w:sz w:val="24"/>
          <w:szCs w:val="24"/>
        </w:rPr>
        <w:t xml:space="preserve">01) </w:t>
      </w:r>
      <w:r w:rsidR="00EA73A1" w:rsidRPr="00C07A76">
        <w:rPr>
          <w:rFonts w:ascii="Times New Roman" w:hAnsi="Times New Roman"/>
          <w:sz w:val="24"/>
          <w:szCs w:val="24"/>
        </w:rPr>
        <w:t>but not when the shapes were different</w:t>
      </w:r>
      <w:r w:rsidR="001A6577" w:rsidRPr="00C07A76">
        <w:rPr>
          <w:rFonts w:ascii="Times New Roman" w:hAnsi="Times New Roman"/>
          <w:sz w:val="24"/>
          <w:szCs w:val="24"/>
        </w:rPr>
        <w:t xml:space="preserve"> (</w:t>
      </w:r>
      <w:r w:rsidR="001A6577" w:rsidRPr="00C07A76">
        <w:rPr>
          <w:rFonts w:ascii="Times New Roman" w:hAnsi="Times New Roman"/>
          <w:i/>
          <w:sz w:val="24"/>
          <w:szCs w:val="24"/>
        </w:rPr>
        <w:t>p</w:t>
      </w:r>
      <w:r w:rsidR="008331F0">
        <w:rPr>
          <w:rFonts w:ascii="Times New Roman" w:hAnsi="Times New Roman"/>
          <w:i/>
          <w:sz w:val="24"/>
          <w:szCs w:val="24"/>
        </w:rPr>
        <w:t xml:space="preserve"> </w:t>
      </w:r>
      <w:r w:rsidR="001A6577" w:rsidRPr="00C07A76">
        <w:rPr>
          <w:rFonts w:ascii="Times New Roman" w:hAnsi="Times New Roman"/>
          <w:sz w:val="24"/>
          <w:szCs w:val="24"/>
        </w:rPr>
        <w:t>= .12)</w:t>
      </w:r>
      <w:r w:rsidR="006C322D" w:rsidRPr="00C07A76">
        <w:rPr>
          <w:rFonts w:ascii="Times New Roman" w:hAnsi="Times New Roman"/>
          <w:sz w:val="24"/>
          <w:szCs w:val="24"/>
        </w:rPr>
        <w:t>.</w:t>
      </w:r>
      <w:r w:rsidR="002B62F9" w:rsidRPr="00C07A76">
        <w:rPr>
          <w:rFonts w:ascii="Times New Roman" w:hAnsi="Times New Roman"/>
          <w:sz w:val="24"/>
          <w:szCs w:val="24"/>
        </w:rPr>
        <w:t xml:space="preserve"> We then examined th</w:t>
      </w:r>
      <w:r w:rsidRPr="00C07A76">
        <w:rPr>
          <w:rFonts w:ascii="Times New Roman" w:hAnsi="Times New Roman"/>
          <w:sz w:val="24"/>
          <w:szCs w:val="24"/>
        </w:rPr>
        <w:t>e magnitude of the redundancy gain</w:t>
      </w:r>
      <w:r w:rsidR="00EA73A1" w:rsidRPr="00C07A76">
        <w:rPr>
          <w:rFonts w:ascii="Times New Roman" w:hAnsi="Times New Roman"/>
          <w:sz w:val="24"/>
          <w:szCs w:val="24"/>
        </w:rPr>
        <w:t>s</w:t>
      </w:r>
      <w:r w:rsidRPr="00C07A76">
        <w:rPr>
          <w:rFonts w:ascii="Times New Roman" w:hAnsi="Times New Roman"/>
          <w:sz w:val="24"/>
          <w:szCs w:val="24"/>
        </w:rPr>
        <w:t xml:space="preserve"> between the high</w:t>
      </w:r>
      <w:r w:rsidR="00EA73A1" w:rsidRPr="00C07A76">
        <w:rPr>
          <w:rFonts w:ascii="Times New Roman" w:hAnsi="Times New Roman"/>
          <w:sz w:val="24"/>
          <w:szCs w:val="24"/>
        </w:rPr>
        <w:t>- and low-</w:t>
      </w:r>
      <w:r w:rsidRPr="00C07A76">
        <w:rPr>
          <w:rFonts w:ascii="Times New Roman" w:hAnsi="Times New Roman"/>
          <w:sz w:val="24"/>
          <w:szCs w:val="24"/>
        </w:rPr>
        <w:t>reward asso</w:t>
      </w:r>
      <w:r w:rsidR="00EA73A1" w:rsidRPr="00C07A76">
        <w:rPr>
          <w:rFonts w:ascii="Times New Roman" w:hAnsi="Times New Roman"/>
          <w:sz w:val="24"/>
          <w:szCs w:val="24"/>
        </w:rPr>
        <w:t xml:space="preserve">ciations with two factors – </w:t>
      </w:r>
      <w:r w:rsidRPr="00C07A76">
        <w:rPr>
          <w:rFonts w:ascii="Times New Roman" w:hAnsi="Times New Roman"/>
          <w:sz w:val="24"/>
          <w:szCs w:val="24"/>
        </w:rPr>
        <w:t xml:space="preserve">association (low vs. high reward value) and shape (two different vs. two same shapes). There was a significant main effect of association, </w:t>
      </w:r>
      <w:r w:rsidRPr="00C07A76">
        <w:rPr>
          <w:rFonts w:ascii="Times New Roman" w:hAnsi="Times New Roman"/>
          <w:i/>
          <w:sz w:val="24"/>
          <w:szCs w:val="24"/>
        </w:rPr>
        <w:t>F</w:t>
      </w:r>
      <w:r w:rsidRPr="00C07A76">
        <w:rPr>
          <w:rFonts w:ascii="Times New Roman" w:hAnsi="Times New Roman"/>
          <w:sz w:val="24"/>
          <w:szCs w:val="24"/>
        </w:rPr>
        <w:t xml:space="preserve">(1, 18) = </w:t>
      </w:r>
      <w:r w:rsidR="00EB694B" w:rsidRPr="00C07A76">
        <w:rPr>
          <w:rFonts w:ascii="Times New Roman" w:hAnsi="Times New Roman"/>
          <w:sz w:val="24"/>
          <w:szCs w:val="24"/>
        </w:rPr>
        <w:t>6.16</w:t>
      </w:r>
      <w:r w:rsidRPr="00C07A76">
        <w:rPr>
          <w:rFonts w:ascii="Times New Roman" w:hAnsi="Times New Roman"/>
          <w:sz w:val="24"/>
          <w:szCs w:val="24"/>
        </w:rPr>
        <w:t>,</w:t>
      </w:r>
      <w:r w:rsidR="008331F0">
        <w:rPr>
          <w:rFonts w:ascii="Times New Roman" w:hAnsi="Times New Roman"/>
          <w:sz w:val="24"/>
          <w:szCs w:val="24"/>
        </w:rPr>
        <w:t xml:space="preserve"> </w:t>
      </w:r>
      <w:r w:rsidRPr="00C07A76">
        <w:rPr>
          <w:rFonts w:ascii="Times New Roman" w:hAnsi="Times New Roman"/>
          <w:i/>
          <w:sz w:val="24"/>
          <w:szCs w:val="24"/>
        </w:rPr>
        <w:t>p</w:t>
      </w:r>
      <w:r w:rsidR="008331F0">
        <w:rPr>
          <w:rFonts w:ascii="Times New Roman" w:hAnsi="Times New Roman"/>
          <w:i/>
          <w:sz w:val="24"/>
          <w:szCs w:val="24"/>
        </w:rPr>
        <w:t xml:space="preserve"> </w:t>
      </w:r>
      <w:r w:rsidRPr="00C07A76">
        <w:rPr>
          <w:rFonts w:ascii="Times New Roman" w:hAnsi="Times New Roman"/>
          <w:sz w:val="24"/>
          <w:szCs w:val="24"/>
        </w:rPr>
        <w:t>&lt; .0</w:t>
      </w:r>
      <w:r w:rsidR="00EB694B" w:rsidRPr="00C07A76">
        <w:rPr>
          <w:rFonts w:ascii="Times New Roman" w:hAnsi="Times New Roman"/>
          <w:sz w:val="24"/>
          <w:szCs w:val="24"/>
        </w:rPr>
        <w:t>3</w:t>
      </w:r>
      <w:r w:rsidRPr="00C07A76">
        <w:rPr>
          <w:rFonts w:ascii="Times New Roman" w:hAnsi="Times New Roman"/>
          <w:sz w:val="24"/>
          <w:szCs w:val="24"/>
        </w:rPr>
        <w:t>,</w:t>
      </w:r>
      <w:r w:rsidR="007E5707">
        <w:rPr>
          <w:rFonts w:ascii="Times New Roman" w:hAnsi="Times New Roman"/>
          <w:sz w:val="24"/>
          <w:szCs w:val="24"/>
        </w:rPr>
        <w:t xml:space="preserve"> </w:t>
      </w:r>
      <w:r w:rsidRPr="00C07A76">
        <w:rPr>
          <w:rFonts w:ascii="Times New Roman" w:hAnsi="Times New Roman"/>
          <w:sz w:val="24"/>
          <w:szCs w:val="24"/>
        </w:rPr>
        <w:t>η</w:t>
      </w:r>
      <w:r w:rsidRPr="00C07A76">
        <w:rPr>
          <w:rFonts w:ascii="Times New Roman" w:hAnsi="Times New Roman"/>
          <w:sz w:val="24"/>
          <w:szCs w:val="24"/>
          <w:vertAlign w:val="superscript"/>
        </w:rPr>
        <w:t>2</w:t>
      </w:r>
      <w:r w:rsidR="008331F0">
        <w:rPr>
          <w:rFonts w:ascii="Times New Roman" w:hAnsi="Times New Roman"/>
          <w:sz w:val="24"/>
          <w:szCs w:val="24"/>
          <w:vertAlign w:val="superscript"/>
        </w:rPr>
        <w:t xml:space="preserve"> </w:t>
      </w:r>
      <w:r w:rsidRPr="00C07A76">
        <w:rPr>
          <w:rFonts w:ascii="Times New Roman" w:hAnsi="Times New Roman"/>
          <w:sz w:val="24"/>
          <w:szCs w:val="24"/>
        </w:rPr>
        <w:t>= .2</w:t>
      </w:r>
      <w:r w:rsidR="00EB694B" w:rsidRPr="00C07A76">
        <w:rPr>
          <w:rFonts w:ascii="Times New Roman" w:hAnsi="Times New Roman"/>
          <w:sz w:val="24"/>
          <w:szCs w:val="24"/>
        </w:rPr>
        <w:t>6</w:t>
      </w:r>
      <w:r w:rsidRPr="00C07A76">
        <w:rPr>
          <w:rFonts w:ascii="Times New Roman" w:hAnsi="Times New Roman"/>
          <w:sz w:val="24"/>
          <w:szCs w:val="24"/>
        </w:rPr>
        <w:t>, indicat</w:t>
      </w:r>
      <w:r w:rsidR="00EA73A1" w:rsidRPr="00C07A76">
        <w:rPr>
          <w:rFonts w:ascii="Times New Roman" w:hAnsi="Times New Roman"/>
          <w:sz w:val="24"/>
          <w:szCs w:val="24"/>
        </w:rPr>
        <w:t>ing a greater redundancy gain for</w:t>
      </w:r>
      <w:r w:rsidRPr="00C07A76">
        <w:rPr>
          <w:rFonts w:ascii="Times New Roman" w:hAnsi="Times New Roman"/>
          <w:sz w:val="24"/>
          <w:szCs w:val="24"/>
        </w:rPr>
        <w:t xml:space="preserve"> the high- than the low-reward </w:t>
      </w:r>
      <w:r w:rsidR="00EA73A1" w:rsidRPr="00C07A76">
        <w:rPr>
          <w:rFonts w:ascii="Times New Roman" w:hAnsi="Times New Roman"/>
          <w:sz w:val="24"/>
          <w:szCs w:val="24"/>
        </w:rPr>
        <w:t>stimuli</w:t>
      </w:r>
      <w:r w:rsidRPr="00C07A76">
        <w:rPr>
          <w:rFonts w:ascii="Times New Roman" w:hAnsi="Times New Roman"/>
          <w:sz w:val="24"/>
          <w:szCs w:val="24"/>
        </w:rPr>
        <w:t xml:space="preserve">. There was also a marginally significant interaction, </w:t>
      </w:r>
      <w:r w:rsidRPr="00C07A76">
        <w:rPr>
          <w:rFonts w:ascii="Times New Roman" w:hAnsi="Times New Roman"/>
          <w:i/>
          <w:sz w:val="24"/>
          <w:szCs w:val="24"/>
        </w:rPr>
        <w:t>F</w:t>
      </w:r>
      <w:r w:rsidRPr="00C07A76">
        <w:rPr>
          <w:rFonts w:ascii="Times New Roman" w:hAnsi="Times New Roman"/>
          <w:sz w:val="24"/>
          <w:szCs w:val="24"/>
        </w:rPr>
        <w:t>(1, 18) = 3.86,</w:t>
      </w:r>
      <w:r w:rsidR="008331F0">
        <w:rPr>
          <w:rFonts w:ascii="Times New Roman" w:hAnsi="Times New Roman"/>
          <w:sz w:val="24"/>
          <w:szCs w:val="24"/>
        </w:rPr>
        <w:t xml:space="preserve"> </w:t>
      </w:r>
      <w:r w:rsidRPr="00C07A76">
        <w:rPr>
          <w:rFonts w:ascii="Times New Roman" w:hAnsi="Times New Roman"/>
          <w:i/>
          <w:sz w:val="24"/>
          <w:szCs w:val="24"/>
        </w:rPr>
        <w:t>p</w:t>
      </w:r>
      <w:r w:rsidR="007E5707">
        <w:rPr>
          <w:rFonts w:ascii="Times New Roman" w:hAnsi="Times New Roman"/>
          <w:i/>
          <w:sz w:val="24"/>
          <w:szCs w:val="24"/>
        </w:rPr>
        <w:t xml:space="preserve"> </w:t>
      </w:r>
      <w:r w:rsidRPr="00C07A76">
        <w:rPr>
          <w:rFonts w:ascii="Times New Roman" w:hAnsi="Times New Roman"/>
          <w:sz w:val="24"/>
          <w:szCs w:val="24"/>
        </w:rPr>
        <w:t>= .07,</w:t>
      </w:r>
      <w:r w:rsidR="008331F0">
        <w:rPr>
          <w:rFonts w:ascii="Times New Roman" w:hAnsi="Times New Roman"/>
          <w:sz w:val="24"/>
          <w:szCs w:val="24"/>
        </w:rPr>
        <w:t xml:space="preserve"> </w:t>
      </w:r>
      <w:r w:rsidRPr="00C07A76">
        <w:rPr>
          <w:rFonts w:ascii="Times New Roman" w:hAnsi="Times New Roman"/>
          <w:sz w:val="24"/>
          <w:szCs w:val="24"/>
        </w:rPr>
        <w:t>η</w:t>
      </w:r>
      <w:r w:rsidRPr="00C07A76">
        <w:rPr>
          <w:rFonts w:ascii="Times New Roman" w:hAnsi="Times New Roman"/>
          <w:sz w:val="24"/>
          <w:szCs w:val="24"/>
          <w:vertAlign w:val="superscript"/>
        </w:rPr>
        <w:t>2</w:t>
      </w:r>
      <w:r w:rsidR="0060355A">
        <w:rPr>
          <w:rFonts w:ascii="Times New Roman" w:hAnsi="Times New Roman"/>
          <w:sz w:val="24"/>
          <w:szCs w:val="24"/>
          <w:vertAlign w:val="superscript"/>
        </w:rPr>
        <w:t xml:space="preserve"> </w:t>
      </w:r>
      <w:r w:rsidRPr="00C07A76">
        <w:rPr>
          <w:rFonts w:ascii="Times New Roman" w:hAnsi="Times New Roman"/>
          <w:sz w:val="24"/>
          <w:szCs w:val="24"/>
        </w:rPr>
        <w:t>= .18. T</w:t>
      </w:r>
      <w:r w:rsidR="00EA73A1" w:rsidRPr="00C07A76">
        <w:rPr>
          <w:rFonts w:ascii="Times New Roman" w:hAnsi="Times New Roman"/>
          <w:sz w:val="24"/>
          <w:szCs w:val="24"/>
        </w:rPr>
        <w:t>he interaction arose because the redundancy gain for high-reward stimuli was higher than for</w:t>
      </w:r>
      <w:r w:rsidRPr="00C07A76">
        <w:rPr>
          <w:rFonts w:ascii="Times New Roman" w:hAnsi="Times New Roman"/>
          <w:sz w:val="24"/>
          <w:szCs w:val="24"/>
        </w:rPr>
        <w:t xml:space="preserve"> low-reward </w:t>
      </w:r>
      <w:r w:rsidR="00EA73A1" w:rsidRPr="00C07A76">
        <w:rPr>
          <w:rFonts w:ascii="Times New Roman" w:hAnsi="Times New Roman"/>
          <w:sz w:val="24"/>
          <w:szCs w:val="24"/>
        </w:rPr>
        <w:t>stimuli when the shapes were different</w:t>
      </w:r>
      <w:r w:rsidRPr="00C07A76">
        <w:rPr>
          <w:rFonts w:ascii="Times New Roman" w:hAnsi="Times New Roman"/>
          <w:sz w:val="24"/>
          <w:szCs w:val="24"/>
        </w:rPr>
        <w:t xml:space="preserve">, </w:t>
      </w:r>
      <w:r w:rsidRPr="00C07A76">
        <w:rPr>
          <w:rFonts w:ascii="Times New Roman" w:hAnsi="Times New Roman"/>
          <w:i/>
          <w:sz w:val="24"/>
          <w:szCs w:val="24"/>
        </w:rPr>
        <w:t>t</w:t>
      </w:r>
      <w:r w:rsidRPr="00C07A76">
        <w:rPr>
          <w:rFonts w:ascii="Times New Roman" w:hAnsi="Times New Roman"/>
          <w:sz w:val="24"/>
          <w:szCs w:val="24"/>
        </w:rPr>
        <w:t xml:space="preserve">(18) </w:t>
      </w:r>
      <w:r w:rsidR="006C4903" w:rsidRPr="00C07A76">
        <w:rPr>
          <w:rFonts w:ascii="Times New Roman" w:hAnsi="Times New Roman"/>
          <w:sz w:val="24"/>
          <w:szCs w:val="24"/>
        </w:rPr>
        <w:t>=</w:t>
      </w:r>
      <w:r w:rsidR="008331F0">
        <w:rPr>
          <w:rFonts w:ascii="Times New Roman" w:hAnsi="Times New Roman"/>
          <w:sz w:val="24"/>
          <w:szCs w:val="24"/>
        </w:rPr>
        <w:t xml:space="preserve"> </w:t>
      </w:r>
      <w:r w:rsidRPr="00C07A76">
        <w:rPr>
          <w:rFonts w:ascii="Times New Roman" w:hAnsi="Times New Roman"/>
          <w:sz w:val="24"/>
          <w:szCs w:val="24"/>
        </w:rPr>
        <w:t>3.</w:t>
      </w:r>
      <w:r w:rsidR="00EB694B" w:rsidRPr="00C07A76">
        <w:rPr>
          <w:rFonts w:ascii="Times New Roman" w:hAnsi="Times New Roman"/>
          <w:sz w:val="24"/>
          <w:szCs w:val="24"/>
        </w:rPr>
        <w:t>21</w:t>
      </w:r>
      <w:r w:rsidRPr="00C07A76">
        <w:rPr>
          <w:rFonts w:ascii="Times New Roman" w:hAnsi="Times New Roman"/>
          <w:sz w:val="24"/>
          <w:szCs w:val="24"/>
        </w:rPr>
        <w:t>,</w:t>
      </w:r>
      <w:r w:rsidR="008331F0">
        <w:rPr>
          <w:rFonts w:ascii="Times New Roman" w:hAnsi="Times New Roman"/>
          <w:sz w:val="24"/>
          <w:szCs w:val="24"/>
        </w:rPr>
        <w:t xml:space="preserve"> </w:t>
      </w:r>
      <w:r w:rsidRPr="00C07A76">
        <w:rPr>
          <w:rFonts w:ascii="Times New Roman" w:hAnsi="Times New Roman"/>
          <w:i/>
          <w:sz w:val="24"/>
          <w:szCs w:val="24"/>
        </w:rPr>
        <w:t>p</w:t>
      </w:r>
      <w:r w:rsidRPr="00C07A76">
        <w:rPr>
          <w:rFonts w:ascii="Times New Roman" w:hAnsi="Times New Roman"/>
          <w:sz w:val="24"/>
          <w:szCs w:val="24"/>
        </w:rPr>
        <w:t xml:space="preserve"> = .0</w:t>
      </w:r>
      <w:r w:rsidR="00EA73A1" w:rsidRPr="00C07A76">
        <w:rPr>
          <w:rFonts w:ascii="Times New Roman" w:hAnsi="Times New Roman"/>
          <w:sz w:val="24"/>
          <w:szCs w:val="24"/>
        </w:rPr>
        <w:t>05, but not when they were the same</w:t>
      </w:r>
      <w:r w:rsidRPr="00C07A76">
        <w:rPr>
          <w:rFonts w:ascii="Times New Roman" w:hAnsi="Times New Roman"/>
          <w:sz w:val="24"/>
          <w:szCs w:val="24"/>
        </w:rPr>
        <w:t xml:space="preserve">, </w:t>
      </w:r>
      <w:r w:rsidRPr="00C07A76">
        <w:rPr>
          <w:rFonts w:ascii="Times New Roman" w:hAnsi="Times New Roman"/>
          <w:i/>
          <w:sz w:val="24"/>
          <w:szCs w:val="24"/>
        </w:rPr>
        <w:t>p</w:t>
      </w:r>
      <w:r w:rsidR="00EB694B" w:rsidRPr="00C07A76">
        <w:rPr>
          <w:rFonts w:ascii="Times New Roman" w:hAnsi="Times New Roman"/>
          <w:sz w:val="24"/>
          <w:szCs w:val="24"/>
        </w:rPr>
        <w:t xml:space="preserve"> = .46</w:t>
      </w:r>
      <w:r w:rsidRPr="00C07A76">
        <w:rPr>
          <w:rFonts w:ascii="Times New Roman" w:hAnsi="Times New Roman"/>
          <w:sz w:val="24"/>
          <w:szCs w:val="24"/>
        </w:rPr>
        <w:t xml:space="preserve"> (Figure </w:t>
      </w:r>
      <w:r w:rsidR="00502A85">
        <w:rPr>
          <w:rFonts w:ascii="Times New Roman" w:hAnsi="Times New Roman"/>
          <w:sz w:val="24"/>
          <w:szCs w:val="24"/>
        </w:rPr>
        <w:t>5</w:t>
      </w:r>
      <w:r w:rsidR="00917507">
        <w:rPr>
          <w:rFonts w:ascii="Times New Roman" w:hAnsi="Times New Roman"/>
          <w:sz w:val="24"/>
          <w:szCs w:val="24"/>
        </w:rPr>
        <w:t>D).</w:t>
      </w:r>
    </w:p>
    <w:p w14:paraId="7CC91719" w14:textId="77777777" w:rsidR="00A543BE" w:rsidRPr="00C07A76" w:rsidRDefault="009A024C" w:rsidP="00A543BE">
      <w:pPr>
        <w:spacing w:after="0" w:line="480" w:lineRule="auto"/>
        <w:rPr>
          <w:rFonts w:ascii="Times New Roman" w:hAnsi="Times New Roman"/>
          <w:i/>
          <w:iCs/>
          <w:sz w:val="24"/>
          <w:szCs w:val="24"/>
        </w:rPr>
      </w:pPr>
      <w:r>
        <w:rPr>
          <w:rFonts w:ascii="Times New Roman" w:hAnsi="Times New Roman"/>
          <w:i/>
          <w:sz w:val="24"/>
          <w:szCs w:val="24"/>
        </w:rPr>
        <w:t>Race Inequality</w:t>
      </w:r>
    </w:p>
    <w:p w14:paraId="49881411" w14:textId="77777777" w:rsidR="00EB600A" w:rsidRDefault="00917507" w:rsidP="00EB600A">
      <w:pPr>
        <w:spacing w:after="0" w:line="480" w:lineRule="auto"/>
        <w:rPr>
          <w:rFonts w:ascii="Times New Roman" w:hAnsi="Times New Roman"/>
          <w:sz w:val="24"/>
          <w:szCs w:val="24"/>
        </w:rPr>
      </w:pPr>
      <w:r>
        <w:rPr>
          <w:rFonts w:ascii="Times New Roman" w:hAnsi="Times New Roman"/>
          <w:sz w:val="24"/>
          <w:szCs w:val="24"/>
        </w:rPr>
        <w:tab/>
      </w:r>
      <w:r w:rsidR="00805DBD" w:rsidRPr="00C07A76">
        <w:rPr>
          <w:rFonts w:ascii="Times New Roman" w:hAnsi="Times New Roman"/>
          <w:sz w:val="24"/>
          <w:szCs w:val="24"/>
        </w:rPr>
        <w:t>The data we</w:t>
      </w:r>
      <w:r w:rsidR="00EA73A1" w:rsidRPr="00C07A76">
        <w:rPr>
          <w:rFonts w:ascii="Times New Roman" w:hAnsi="Times New Roman"/>
          <w:sz w:val="24"/>
          <w:szCs w:val="24"/>
        </w:rPr>
        <w:t>re also used to test the Miller inequality.</w:t>
      </w:r>
      <w:r w:rsidR="00362729">
        <w:rPr>
          <w:rFonts w:ascii="Times New Roman" w:hAnsi="Times New Roman"/>
          <w:sz w:val="24"/>
          <w:szCs w:val="24"/>
        </w:rPr>
        <w:t xml:space="preserve"> </w:t>
      </w:r>
      <w:r w:rsidR="001779D1">
        <w:rPr>
          <w:rFonts w:ascii="Times New Roman" w:hAnsi="Times New Roman"/>
          <w:sz w:val="24"/>
          <w:szCs w:val="24"/>
        </w:rPr>
        <w:t>Although</w:t>
      </w:r>
      <w:r w:rsidR="009969F6">
        <w:rPr>
          <w:rFonts w:ascii="Times New Roman" w:hAnsi="Times New Roman"/>
          <w:sz w:val="24"/>
          <w:szCs w:val="24"/>
        </w:rPr>
        <w:t xml:space="preserve"> </w:t>
      </w:r>
      <w:r w:rsidR="009D5B01" w:rsidRPr="00C07A76">
        <w:rPr>
          <w:rFonts w:ascii="Times New Roman" w:hAnsi="Times New Roman"/>
          <w:sz w:val="24"/>
          <w:szCs w:val="24"/>
        </w:rPr>
        <w:t xml:space="preserve">Figure </w:t>
      </w:r>
      <w:r w:rsidR="00502A85">
        <w:rPr>
          <w:rFonts w:ascii="Times New Roman" w:hAnsi="Times New Roman"/>
          <w:sz w:val="24"/>
          <w:szCs w:val="24"/>
        </w:rPr>
        <w:t>6</w:t>
      </w:r>
      <w:r w:rsidR="009969F6">
        <w:rPr>
          <w:rFonts w:ascii="Times New Roman" w:hAnsi="Times New Roman"/>
          <w:sz w:val="24"/>
          <w:szCs w:val="24"/>
        </w:rPr>
        <w:t xml:space="preserve"> visually demonstrates violation of independent racing processing for high-reward targets</w:t>
      </w:r>
      <w:r w:rsidR="001779D1">
        <w:rPr>
          <w:rFonts w:ascii="Times New Roman" w:hAnsi="Times New Roman"/>
          <w:sz w:val="24"/>
          <w:szCs w:val="24"/>
        </w:rPr>
        <w:t>, p</w:t>
      </w:r>
      <w:r w:rsidR="005600C3" w:rsidRPr="00C07A76">
        <w:rPr>
          <w:rFonts w:ascii="Times New Roman" w:hAnsi="Times New Roman"/>
          <w:sz w:val="24"/>
          <w:szCs w:val="24"/>
        </w:rPr>
        <w:t>aired-samples t-tests</w:t>
      </w:r>
      <w:r w:rsidR="009D5B01" w:rsidRPr="00C07A76">
        <w:rPr>
          <w:rFonts w:ascii="Times New Roman" w:hAnsi="Times New Roman"/>
          <w:sz w:val="24"/>
          <w:szCs w:val="24"/>
        </w:rPr>
        <w:t xml:space="preserve"> between the redundant targets and the sum of two single targets</w:t>
      </w:r>
      <w:r w:rsidR="00EA73A1" w:rsidRPr="00C07A76">
        <w:rPr>
          <w:rFonts w:ascii="Times New Roman" w:hAnsi="Times New Roman"/>
          <w:sz w:val="24"/>
          <w:szCs w:val="24"/>
        </w:rPr>
        <w:t xml:space="preserve"> failed to reveal</w:t>
      </w:r>
      <w:r w:rsidR="00F7345D" w:rsidRPr="00C07A76">
        <w:rPr>
          <w:rFonts w:ascii="Times New Roman" w:hAnsi="Times New Roman"/>
          <w:sz w:val="24"/>
          <w:szCs w:val="24"/>
        </w:rPr>
        <w:t xml:space="preserve"> </w:t>
      </w:r>
      <w:r w:rsidR="004113E6" w:rsidRPr="00C07A76">
        <w:rPr>
          <w:rFonts w:ascii="Times New Roman" w:hAnsi="Times New Roman"/>
          <w:sz w:val="24"/>
          <w:szCs w:val="24"/>
        </w:rPr>
        <w:t xml:space="preserve">any significant </w:t>
      </w:r>
      <w:r w:rsidR="00883190" w:rsidRPr="00C07A76">
        <w:rPr>
          <w:rFonts w:ascii="Times New Roman" w:hAnsi="Times New Roman"/>
          <w:sz w:val="24"/>
          <w:szCs w:val="24"/>
        </w:rPr>
        <w:t>violation of</w:t>
      </w:r>
      <w:r w:rsidR="00EA73A1" w:rsidRPr="00C07A76">
        <w:rPr>
          <w:rFonts w:ascii="Times New Roman" w:hAnsi="Times New Roman"/>
          <w:sz w:val="24"/>
          <w:szCs w:val="24"/>
        </w:rPr>
        <w:t xml:space="preserve"> the</w:t>
      </w:r>
      <w:r w:rsidR="00883190" w:rsidRPr="00C07A76">
        <w:rPr>
          <w:rFonts w:ascii="Times New Roman" w:hAnsi="Times New Roman"/>
          <w:sz w:val="24"/>
          <w:szCs w:val="24"/>
        </w:rPr>
        <w:t xml:space="preserve"> independent race</w:t>
      </w:r>
      <w:r w:rsidR="00EA73A1" w:rsidRPr="00C07A76">
        <w:rPr>
          <w:rFonts w:ascii="Times New Roman" w:hAnsi="Times New Roman"/>
          <w:sz w:val="24"/>
          <w:szCs w:val="24"/>
        </w:rPr>
        <w:t xml:space="preserve"> model, for any of the r</w:t>
      </w:r>
      <w:r w:rsidR="00FB4D11" w:rsidRPr="00C07A76">
        <w:rPr>
          <w:rFonts w:ascii="Times New Roman" w:hAnsi="Times New Roman"/>
          <w:sz w:val="24"/>
          <w:szCs w:val="24"/>
        </w:rPr>
        <w:t>edundant target</w:t>
      </w:r>
      <w:r w:rsidR="00EA73A1" w:rsidRPr="00C07A76">
        <w:rPr>
          <w:rFonts w:ascii="Times New Roman" w:hAnsi="Times New Roman"/>
          <w:sz w:val="24"/>
          <w:szCs w:val="24"/>
        </w:rPr>
        <w:t xml:space="preserve"> condition</w:t>
      </w:r>
      <w:r w:rsidR="00FB4D11" w:rsidRPr="00C07A76">
        <w:rPr>
          <w:rFonts w:ascii="Times New Roman" w:hAnsi="Times New Roman"/>
          <w:sz w:val="24"/>
          <w:szCs w:val="24"/>
        </w:rPr>
        <w:t>s</w:t>
      </w:r>
      <w:r w:rsidR="00EA73A1" w:rsidRPr="00C07A76">
        <w:rPr>
          <w:rFonts w:ascii="Times New Roman" w:hAnsi="Times New Roman"/>
          <w:sz w:val="24"/>
          <w:szCs w:val="24"/>
        </w:rPr>
        <w:t>. For the low-reward stimuli the</w:t>
      </w:r>
      <w:r w:rsidR="00883190" w:rsidRPr="00C07A76">
        <w:rPr>
          <w:rFonts w:ascii="Times New Roman" w:hAnsi="Times New Roman"/>
          <w:sz w:val="24"/>
          <w:szCs w:val="24"/>
        </w:rPr>
        <w:t xml:space="preserve"> CDF </w:t>
      </w:r>
      <w:r w:rsidR="00EA73A1" w:rsidRPr="00C07A76">
        <w:rPr>
          <w:rFonts w:ascii="Times New Roman" w:hAnsi="Times New Roman"/>
          <w:sz w:val="24"/>
          <w:szCs w:val="24"/>
        </w:rPr>
        <w:t>for redundant shapes failed to exceed</w:t>
      </w:r>
      <w:r w:rsidR="00883190" w:rsidRPr="00C07A76">
        <w:rPr>
          <w:rFonts w:ascii="Times New Roman" w:hAnsi="Times New Roman"/>
          <w:sz w:val="24"/>
          <w:szCs w:val="24"/>
        </w:rPr>
        <w:t xml:space="preserve"> that of</w:t>
      </w:r>
      <w:r w:rsidR="00EA73A1" w:rsidRPr="00C07A76">
        <w:rPr>
          <w:rFonts w:ascii="Times New Roman" w:hAnsi="Times New Roman"/>
          <w:sz w:val="24"/>
          <w:szCs w:val="24"/>
        </w:rPr>
        <w:t xml:space="preserve"> the summed CDF for</w:t>
      </w:r>
      <w:r w:rsidR="00883190" w:rsidRPr="00C07A76">
        <w:rPr>
          <w:rFonts w:ascii="Times New Roman" w:hAnsi="Times New Roman"/>
          <w:sz w:val="24"/>
          <w:szCs w:val="24"/>
        </w:rPr>
        <w:t xml:space="preserve"> two single stimuli at the first two percentile bins</w:t>
      </w:r>
      <w:r w:rsidR="00EA73A1" w:rsidRPr="00C07A76">
        <w:rPr>
          <w:rFonts w:ascii="Times New Roman" w:hAnsi="Times New Roman"/>
          <w:sz w:val="24"/>
          <w:szCs w:val="24"/>
        </w:rPr>
        <w:t>, both when the shapes were the same</w:t>
      </w:r>
      <w:r w:rsidR="00883190" w:rsidRPr="00C07A76">
        <w:rPr>
          <w:rFonts w:ascii="Times New Roman" w:hAnsi="Times New Roman"/>
          <w:sz w:val="24"/>
          <w:szCs w:val="24"/>
        </w:rPr>
        <w:t xml:space="preserve"> (5% and 10%: </w:t>
      </w:r>
      <w:r w:rsidR="00883190" w:rsidRPr="00C07A76">
        <w:rPr>
          <w:rFonts w:ascii="Times New Roman" w:hAnsi="Times New Roman"/>
          <w:i/>
          <w:sz w:val="24"/>
          <w:szCs w:val="24"/>
        </w:rPr>
        <w:t>p</w:t>
      </w:r>
      <w:r w:rsidR="006E340B" w:rsidRPr="00C07A76">
        <w:rPr>
          <w:rFonts w:ascii="Times New Roman" w:hAnsi="Times New Roman"/>
          <w:sz w:val="24"/>
          <w:szCs w:val="24"/>
        </w:rPr>
        <w:t xml:space="preserve"> =</w:t>
      </w:r>
      <w:r w:rsidR="003911B3" w:rsidRPr="00C07A76">
        <w:rPr>
          <w:rFonts w:ascii="Times New Roman" w:hAnsi="Times New Roman"/>
          <w:sz w:val="24"/>
          <w:szCs w:val="24"/>
        </w:rPr>
        <w:t xml:space="preserve"> .64</w:t>
      </w:r>
      <w:r w:rsidR="00883190" w:rsidRPr="00C07A76">
        <w:rPr>
          <w:rFonts w:ascii="Times New Roman" w:hAnsi="Times New Roman"/>
          <w:sz w:val="24"/>
          <w:szCs w:val="24"/>
        </w:rPr>
        <w:t xml:space="preserve"> and .</w:t>
      </w:r>
      <w:r w:rsidR="006E340B" w:rsidRPr="00C07A76">
        <w:rPr>
          <w:rFonts w:ascii="Times New Roman" w:hAnsi="Times New Roman"/>
          <w:sz w:val="24"/>
          <w:szCs w:val="24"/>
        </w:rPr>
        <w:t>64</w:t>
      </w:r>
      <w:r w:rsidR="00F15152" w:rsidRPr="00C07A76">
        <w:rPr>
          <w:rFonts w:ascii="Times New Roman" w:hAnsi="Times New Roman"/>
          <w:sz w:val="24"/>
          <w:szCs w:val="24"/>
        </w:rPr>
        <w:t xml:space="preserve">, Figure </w:t>
      </w:r>
      <w:r w:rsidR="00502A85">
        <w:rPr>
          <w:rFonts w:ascii="Times New Roman" w:hAnsi="Times New Roman"/>
          <w:sz w:val="24"/>
          <w:szCs w:val="24"/>
        </w:rPr>
        <w:t>6</w:t>
      </w:r>
      <w:r w:rsidR="00F15152" w:rsidRPr="00C07A76">
        <w:rPr>
          <w:rFonts w:ascii="Times New Roman" w:hAnsi="Times New Roman"/>
          <w:sz w:val="24"/>
          <w:szCs w:val="24"/>
        </w:rPr>
        <w:t>A</w:t>
      </w:r>
      <w:r w:rsidR="001E5CDD" w:rsidRPr="00C07A76">
        <w:rPr>
          <w:rFonts w:ascii="Times New Roman" w:hAnsi="Times New Roman"/>
          <w:sz w:val="24"/>
          <w:szCs w:val="24"/>
        </w:rPr>
        <w:t xml:space="preserve">), and when they were </w:t>
      </w:r>
      <w:r w:rsidR="00EA73A1" w:rsidRPr="00C07A76">
        <w:rPr>
          <w:rFonts w:ascii="Times New Roman" w:hAnsi="Times New Roman"/>
          <w:sz w:val="24"/>
          <w:szCs w:val="24"/>
        </w:rPr>
        <w:t>different</w:t>
      </w:r>
      <w:r w:rsidR="00883190" w:rsidRPr="00C07A76">
        <w:rPr>
          <w:rFonts w:ascii="Times New Roman" w:hAnsi="Times New Roman"/>
          <w:sz w:val="24"/>
          <w:szCs w:val="24"/>
        </w:rPr>
        <w:t xml:space="preserve"> (5% and 10%: </w:t>
      </w:r>
      <w:r w:rsidR="00883190" w:rsidRPr="00C07A76">
        <w:rPr>
          <w:rFonts w:ascii="Times New Roman" w:hAnsi="Times New Roman"/>
          <w:i/>
          <w:sz w:val="24"/>
          <w:szCs w:val="24"/>
        </w:rPr>
        <w:t>p</w:t>
      </w:r>
      <w:r w:rsidR="00883190" w:rsidRPr="00C07A76">
        <w:rPr>
          <w:rFonts w:ascii="Times New Roman" w:hAnsi="Times New Roman"/>
          <w:sz w:val="24"/>
          <w:szCs w:val="24"/>
        </w:rPr>
        <w:t xml:space="preserve"> = .</w:t>
      </w:r>
      <w:r w:rsidR="003911B3" w:rsidRPr="00C07A76">
        <w:rPr>
          <w:rFonts w:ascii="Times New Roman" w:hAnsi="Times New Roman"/>
          <w:sz w:val="24"/>
          <w:szCs w:val="24"/>
        </w:rPr>
        <w:t>011</w:t>
      </w:r>
      <w:r w:rsidR="00883190" w:rsidRPr="00C07A76">
        <w:rPr>
          <w:rFonts w:ascii="Times New Roman" w:hAnsi="Times New Roman"/>
          <w:sz w:val="24"/>
          <w:szCs w:val="24"/>
        </w:rPr>
        <w:t xml:space="preserve"> and .</w:t>
      </w:r>
      <w:r w:rsidR="003911B3" w:rsidRPr="00C07A76">
        <w:rPr>
          <w:rFonts w:ascii="Times New Roman" w:hAnsi="Times New Roman"/>
          <w:sz w:val="24"/>
          <w:szCs w:val="24"/>
        </w:rPr>
        <w:t>017</w:t>
      </w:r>
      <w:r w:rsidR="00F15152" w:rsidRPr="00C07A76">
        <w:rPr>
          <w:rFonts w:ascii="Times New Roman" w:hAnsi="Times New Roman"/>
          <w:sz w:val="24"/>
          <w:szCs w:val="24"/>
        </w:rPr>
        <w:t>,</w:t>
      </w:r>
      <w:r w:rsidR="00AD4AC8">
        <w:rPr>
          <w:rFonts w:ascii="Times New Roman" w:hAnsi="Times New Roman"/>
          <w:sz w:val="24"/>
          <w:szCs w:val="24"/>
        </w:rPr>
        <w:t xml:space="preserve"> </w:t>
      </w:r>
      <w:r w:rsidR="008B74F2" w:rsidRPr="00C07A76">
        <w:rPr>
          <w:rFonts w:ascii="Times New Roman" w:hAnsi="Times New Roman"/>
          <w:sz w:val="24"/>
          <w:szCs w:val="24"/>
        </w:rPr>
        <w:t>n.s. for multiple comparisons;</w:t>
      </w:r>
      <w:r w:rsidR="00F15152" w:rsidRPr="00C07A76">
        <w:rPr>
          <w:rFonts w:ascii="Times New Roman" w:hAnsi="Times New Roman"/>
          <w:sz w:val="24"/>
          <w:szCs w:val="24"/>
        </w:rPr>
        <w:t xml:space="preserve"> Figure </w:t>
      </w:r>
      <w:r w:rsidR="00502A85">
        <w:rPr>
          <w:rFonts w:ascii="Times New Roman" w:hAnsi="Times New Roman"/>
          <w:sz w:val="24"/>
          <w:szCs w:val="24"/>
        </w:rPr>
        <w:t>6</w:t>
      </w:r>
      <w:r w:rsidR="00F15152" w:rsidRPr="00C07A76">
        <w:rPr>
          <w:rFonts w:ascii="Times New Roman" w:hAnsi="Times New Roman"/>
          <w:sz w:val="24"/>
          <w:szCs w:val="24"/>
        </w:rPr>
        <w:t>B</w:t>
      </w:r>
      <w:r w:rsidR="00883190" w:rsidRPr="00C07A76">
        <w:rPr>
          <w:rFonts w:ascii="Times New Roman" w:hAnsi="Times New Roman"/>
          <w:sz w:val="24"/>
          <w:szCs w:val="24"/>
        </w:rPr>
        <w:t>).</w:t>
      </w:r>
      <w:r w:rsidR="00F7345D" w:rsidRPr="00C07A76">
        <w:rPr>
          <w:rFonts w:ascii="Times New Roman" w:hAnsi="Times New Roman"/>
          <w:sz w:val="24"/>
          <w:szCs w:val="24"/>
        </w:rPr>
        <w:t xml:space="preserve"> </w:t>
      </w:r>
      <w:r w:rsidR="00F15152" w:rsidRPr="00C07A76">
        <w:rPr>
          <w:rFonts w:ascii="Times New Roman" w:hAnsi="Times New Roman"/>
          <w:sz w:val="24"/>
          <w:szCs w:val="24"/>
        </w:rPr>
        <w:t xml:space="preserve">Likewise, </w:t>
      </w:r>
      <w:r w:rsidR="003D05CE" w:rsidRPr="00C07A76">
        <w:rPr>
          <w:rFonts w:ascii="Times New Roman" w:hAnsi="Times New Roman"/>
          <w:sz w:val="24"/>
          <w:szCs w:val="24"/>
        </w:rPr>
        <w:t>there was</w:t>
      </w:r>
      <w:r w:rsidR="00F15152" w:rsidRPr="00C07A76">
        <w:rPr>
          <w:rFonts w:ascii="Times New Roman" w:hAnsi="Times New Roman"/>
          <w:sz w:val="24"/>
          <w:szCs w:val="24"/>
        </w:rPr>
        <w:t xml:space="preserve"> no violation</w:t>
      </w:r>
      <w:r w:rsidR="008B74F2" w:rsidRPr="00C07A76">
        <w:rPr>
          <w:rFonts w:ascii="Times New Roman" w:hAnsi="Times New Roman"/>
          <w:sz w:val="24"/>
          <w:szCs w:val="24"/>
        </w:rPr>
        <w:t xml:space="preserve"> for redundant high-reward </w:t>
      </w:r>
      <w:r w:rsidR="003D05CE" w:rsidRPr="00C07A76">
        <w:rPr>
          <w:rFonts w:ascii="Times New Roman" w:hAnsi="Times New Roman"/>
          <w:sz w:val="24"/>
          <w:szCs w:val="24"/>
        </w:rPr>
        <w:t>targets (for sa</w:t>
      </w:r>
      <w:r w:rsidR="008B74F2" w:rsidRPr="00C07A76">
        <w:rPr>
          <w:rFonts w:ascii="Times New Roman" w:hAnsi="Times New Roman"/>
          <w:sz w:val="24"/>
          <w:szCs w:val="24"/>
        </w:rPr>
        <w:t>me-shapes at the</w:t>
      </w:r>
      <w:r w:rsidR="00AD4AC8">
        <w:rPr>
          <w:rFonts w:ascii="Times New Roman" w:hAnsi="Times New Roman"/>
          <w:sz w:val="24"/>
          <w:szCs w:val="24"/>
        </w:rPr>
        <w:t xml:space="preserve"> </w:t>
      </w:r>
      <w:r w:rsidR="00F15152" w:rsidRPr="00C07A76">
        <w:rPr>
          <w:rFonts w:ascii="Times New Roman" w:hAnsi="Times New Roman"/>
          <w:sz w:val="24"/>
          <w:szCs w:val="24"/>
        </w:rPr>
        <w:t>5% and</w:t>
      </w:r>
      <w:r w:rsidR="00AD4AC8">
        <w:rPr>
          <w:rFonts w:ascii="Times New Roman" w:hAnsi="Times New Roman"/>
          <w:sz w:val="24"/>
          <w:szCs w:val="24"/>
        </w:rPr>
        <w:t xml:space="preserve"> </w:t>
      </w:r>
      <w:r w:rsidR="003D05CE" w:rsidRPr="00C07A76">
        <w:rPr>
          <w:rFonts w:ascii="Times New Roman" w:hAnsi="Times New Roman"/>
          <w:sz w:val="24"/>
          <w:szCs w:val="24"/>
        </w:rPr>
        <w:t>10%</w:t>
      </w:r>
      <w:r w:rsidR="008B74F2" w:rsidRPr="00C07A76">
        <w:rPr>
          <w:rFonts w:ascii="Times New Roman" w:hAnsi="Times New Roman"/>
          <w:sz w:val="24"/>
          <w:szCs w:val="24"/>
        </w:rPr>
        <w:t xml:space="preserve"> percentiles</w:t>
      </w:r>
      <w:r w:rsidR="003D05CE" w:rsidRPr="00C07A76">
        <w:rPr>
          <w:rFonts w:ascii="Times New Roman" w:hAnsi="Times New Roman"/>
          <w:sz w:val="24"/>
          <w:szCs w:val="24"/>
        </w:rPr>
        <w:t xml:space="preserve">: </w:t>
      </w:r>
      <w:r w:rsidR="003D05CE" w:rsidRPr="00C07A76">
        <w:rPr>
          <w:rFonts w:ascii="Times New Roman" w:hAnsi="Times New Roman"/>
          <w:i/>
          <w:sz w:val="24"/>
          <w:szCs w:val="24"/>
        </w:rPr>
        <w:t>p</w:t>
      </w:r>
      <w:r w:rsidR="00F15152" w:rsidRPr="00C07A76">
        <w:rPr>
          <w:rFonts w:ascii="Times New Roman" w:hAnsi="Times New Roman"/>
          <w:sz w:val="24"/>
          <w:szCs w:val="24"/>
        </w:rPr>
        <w:t xml:space="preserve"> = .25 and .31</w:t>
      </w:r>
      <w:r w:rsidR="006D37DF" w:rsidRPr="00C07A76">
        <w:rPr>
          <w:rFonts w:ascii="Times New Roman" w:hAnsi="Times New Roman"/>
          <w:sz w:val="24"/>
          <w:szCs w:val="24"/>
        </w:rPr>
        <w:t xml:space="preserve">, Figure </w:t>
      </w:r>
      <w:r w:rsidR="00502A85">
        <w:rPr>
          <w:rFonts w:ascii="Times New Roman" w:hAnsi="Times New Roman"/>
          <w:sz w:val="24"/>
          <w:szCs w:val="24"/>
        </w:rPr>
        <w:t>6</w:t>
      </w:r>
      <w:r w:rsidR="006D37DF" w:rsidRPr="00C07A76">
        <w:rPr>
          <w:rFonts w:ascii="Times New Roman" w:hAnsi="Times New Roman"/>
          <w:sz w:val="24"/>
          <w:szCs w:val="24"/>
        </w:rPr>
        <w:t>C</w:t>
      </w:r>
      <w:r w:rsidR="00F15152" w:rsidRPr="00C07A76">
        <w:rPr>
          <w:rFonts w:ascii="Times New Roman" w:hAnsi="Times New Roman"/>
          <w:sz w:val="24"/>
          <w:szCs w:val="24"/>
        </w:rPr>
        <w:t>;</w:t>
      </w:r>
      <w:r w:rsidR="003D05CE" w:rsidRPr="00C07A76">
        <w:rPr>
          <w:rFonts w:ascii="Times New Roman" w:hAnsi="Times New Roman"/>
          <w:sz w:val="24"/>
          <w:szCs w:val="24"/>
        </w:rPr>
        <w:t xml:space="preserve"> for different</w:t>
      </w:r>
      <w:r w:rsidR="008B74F2" w:rsidRPr="00C07A76">
        <w:rPr>
          <w:rFonts w:ascii="Times New Roman" w:hAnsi="Times New Roman"/>
          <w:sz w:val="24"/>
          <w:szCs w:val="24"/>
        </w:rPr>
        <w:t>-shapes at the</w:t>
      </w:r>
      <w:r w:rsidR="00AD4AC8">
        <w:rPr>
          <w:rFonts w:ascii="Times New Roman" w:hAnsi="Times New Roman"/>
          <w:sz w:val="24"/>
          <w:szCs w:val="24"/>
        </w:rPr>
        <w:t xml:space="preserve"> </w:t>
      </w:r>
      <w:r w:rsidR="00F15152" w:rsidRPr="00C07A76">
        <w:rPr>
          <w:rFonts w:ascii="Times New Roman" w:hAnsi="Times New Roman"/>
          <w:sz w:val="24"/>
          <w:szCs w:val="24"/>
        </w:rPr>
        <w:t xml:space="preserve">5% and </w:t>
      </w:r>
      <w:r w:rsidR="003D05CE" w:rsidRPr="00C07A76">
        <w:rPr>
          <w:rFonts w:ascii="Times New Roman" w:hAnsi="Times New Roman"/>
          <w:sz w:val="24"/>
          <w:szCs w:val="24"/>
        </w:rPr>
        <w:t>10%</w:t>
      </w:r>
      <w:r w:rsidR="008B74F2" w:rsidRPr="00C07A76">
        <w:rPr>
          <w:rFonts w:ascii="Times New Roman" w:hAnsi="Times New Roman"/>
          <w:sz w:val="24"/>
          <w:szCs w:val="24"/>
        </w:rPr>
        <w:t xml:space="preserve"> percentiles</w:t>
      </w:r>
      <w:r w:rsidR="003D05CE" w:rsidRPr="00C07A76">
        <w:rPr>
          <w:rFonts w:ascii="Times New Roman" w:hAnsi="Times New Roman"/>
          <w:sz w:val="24"/>
          <w:szCs w:val="24"/>
        </w:rPr>
        <w:t xml:space="preserve">: </w:t>
      </w:r>
      <w:r w:rsidR="003D05CE" w:rsidRPr="00C07A76">
        <w:rPr>
          <w:rFonts w:ascii="Times New Roman" w:hAnsi="Times New Roman"/>
          <w:i/>
          <w:sz w:val="24"/>
          <w:szCs w:val="24"/>
        </w:rPr>
        <w:t>p</w:t>
      </w:r>
      <w:r w:rsidR="003D05CE" w:rsidRPr="00C07A76">
        <w:rPr>
          <w:rFonts w:ascii="Times New Roman" w:hAnsi="Times New Roman"/>
          <w:sz w:val="24"/>
          <w:szCs w:val="24"/>
        </w:rPr>
        <w:t xml:space="preserve"> = .</w:t>
      </w:r>
      <w:r w:rsidR="00F15152" w:rsidRPr="00C07A76">
        <w:rPr>
          <w:rFonts w:ascii="Times New Roman" w:hAnsi="Times New Roman"/>
          <w:sz w:val="24"/>
          <w:szCs w:val="24"/>
        </w:rPr>
        <w:t>12 and .11</w:t>
      </w:r>
      <w:r w:rsidR="006D37DF" w:rsidRPr="00C07A76">
        <w:rPr>
          <w:rFonts w:ascii="Times New Roman" w:hAnsi="Times New Roman"/>
          <w:sz w:val="24"/>
          <w:szCs w:val="24"/>
        </w:rPr>
        <w:t xml:space="preserve">, Figure </w:t>
      </w:r>
      <w:r w:rsidR="00502A85">
        <w:rPr>
          <w:rFonts w:ascii="Times New Roman" w:hAnsi="Times New Roman"/>
          <w:sz w:val="24"/>
          <w:szCs w:val="24"/>
        </w:rPr>
        <w:t>6</w:t>
      </w:r>
      <w:r w:rsidR="006D37DF" w:rsidRPr="00C07A76">
        <w:rPr>
          <w:rFonts w:ascii="Times New Roman" w:hAnsi="Times New Roman"/>
          <w:sz w:val="24"/>
          <w:szCs w:val="24"/>
        </w:rPr>
        <w:t>D</w:t>
      </w:r>
      <w:r w:rsidR="003D05CE" w:rsidRPr="00C07A76">
        <w:rPr>
          <w:rFonts w:ascii="Times New Roman" w:hAnsi="Times New Roman"/>
          <w:sz w:val="24"/>
          <w:szCs w:val="24"/>
        </w:rPr>
        <w:t>)</w:t>
      </w:r>
      <w:r w:rsidR="006D37DF" w:rsidRPr="00C07A76">
        <w:rPr>
          <w:rFonts w:ascii="Times New Roman" w:hAnsi="Times New Roman"/>
          <w:sz w:val="24"/>
          <w:szCs w:val="24"/>
        </w:rPr>
        <w:t>.</w:t>
      </w:r>
      <w:r w:rsidR="0041088C" w:rsidRPr="00C07A76">
        <w:rPr>
          <w:rFonts w:ascii="Times New Roman" w:hAnsi="Times New Roman"/>
          <w:sz w:val="24"/>
          <w:szCs w:val="24"/>
        </w:rPr>
        <w:t xml:space="preserve"> The</w:t>
      </w:r>
      <w:r w:rsidR="008B74F2" w:rsidRPr="00C07A76">
        <w:rPr>
          <w:rFonts w:ascii="Times New Roman" w:hAnsi="Times New Roman"/>
          <w:sz w:val="24"/>
          <w:szCs w:val="24"/>
        </w:rPr>
        <w:t>re were no grounds to reject the independent race model</w:t>
      </w:r>
      <w:r w:rsidR="0041088C" w:rsidRPr="00C07A76">
        <w:rPr>
          <w:rFonts w:ascii="Times New Roman" w:hAnsi="Times New Roman"/>
          <w:sz w:val="24"/>
          <w:szCs w:val="24"/>
        </w:rPr>
        <w:t xml:space="preserve">. </w:t>
      </w:r>
    </w:p>
    <w:p w14:paraId="04769EEE" w14:textId="77777777" w:rsidR="00AA411D" w:rsidRPr="00C07A76" w:rsidRDefault="00EB600A" w:rsidP="00137360">
      <w:pPr>
        <w:spacing w:after="0" w:line="480" w:lineRule="auto"/>
        <w:rPr>
          <w:rFonts w:ascii="Times New Roman" w:hAnsi="Times New Roman"/>
          <w:sz w:val="24"/>
          <w:szCs w:val="24"/>
        </w:rPr>
      </w:pPr>
      <w:r>
        <w:rPr>
          <w:rFonts w:ascii="Times New Roman" w:hAnsi="Times New Roman"/>
          <w:sz w:val="24"/>
          <w:szCs w:val="24"/>
        </w:rPr>
        <w:lastRenderedPageBreak/>
        <w:tab/>
      </w:r>
      <w:r w:rsidR="00491872" w:rsidRPr="00C07A76">
        <w:rPr>
          <w:rFonts w:ascii="Times New Roman" w:hAnsi="Times New Roman"/>
          <w:sz w:val="24"/>
          <w:szCs w:val="24"/>
        </w:rPr>
        <w:t>Next w</w:t>
      </w:r>
      <w:r w:rsidR="000E7EFF" w:rsidRPr="00C07A76">
        <w:rPr>
          <w:rFonts w:ascii="Times New Roman" w:hAnsi="Times New Roman"/>
          <w:sz w:val="24"/>
          <w:szCs w:val="24"/>
        </w:rPr>
        <w:t>e calculated the</w:t>
      </w:r>
      <w:r w:rsidR="008B74F2" w:rsidRPr="00C07A76">
        <w:rPr>
          <w:rFonts w:ascii="Times New Roman" w:hAnsi="Times New Roman"/>
          <w:sz w:val="24"/>
          <w:szCs w:val="24"/>
        </w:rPr>
        <w:t xml:space="preserve"> number of participants who showed</w:t>
      </w:r>
      <w:r w:rsidR="000E7EFF" w:rsidRPr="00C07A76">
        <w:rPr>
          <w:rFonts w:ascii="Times New Roman" w:hAnsi="Times New Roman"/>
          <w:sz w:val="24"/>
          <w:szCs w:val="24"/>
        </w:rPr>
        <w:t xml:space="preserve"> violation</w:t>
      </w:r>
      <w:r w:rsidR="008B74F2" w:rsidRPr="00C07A76">
        <w:rPr>
          <w:rFonts w:ascii="Times New Roman" w:hAnsi="Times New Roman"/>
          <w:sz w:val="24"/>
          <w:szCs w:val="24"/>
        </w:rPr>
        <w:t>s</w:t>
      </w:r>
      <w:r w:rsidR="000E7EFF" w:rsidRPr="00C07A76">
        <w:rPr>
          <w:rFonts w:ascii="Times New Roman" w:hAnsi="Times New Roman"/>
          <w:sz w:val="24"/>
          <w:szCs w:val="24"/>
        </w:rPr>
        <w:t xml:space="preserve"> of race </w:t>
      </w:r>
      <w:r w:rsidR="009A024C">
        <w:rPr>
          <w:rFonts w:ascii="Times New Roman" w:hAnsi="Times New Roman"/>
          <w:sz w:val="24"/>
          <w:szCs w:val="24"/>
        </w:rPr>
        <w:t>inequality</w:t>
      </w:r>
      <w:r w:rsidR="00AD4AC8">
        <w:rPr>
          <w:rFonts w:ascii="Times New Roman" w:hAnsi="Times New Roman"/>
          <w:sz w:val="24"/>
          <w:szCs w:val="24"/>
        </w:rPr>
        <w:t xml:space="preserve"> </w:t>
      </w:r>
      <w:r w:rsidR="00491872" w:rsidRPr="00C07A76">
        <w:rPr>
          <w:rFonts w:ascii="Times New Roman" w:hAnsi="Times New Roman"/>
          <w:sz w:val="24"/>
          <w:szCs w:val="24"/>
        </w:rPr>
        <w:t>in each redundant condition</w:t>
      </w:r>
      <w:r w:rsidR="008B74F2" w:rsidRPr="00C07A76">
        <w:rPr>
          <w:rFonts w:ascii="Times New Roman" w:hAnsi="Times New Roman"/>
          <w:sz w:val="24"/>
          <w:szCs w:val="24"/>
        </w:rPr>
        <w:t xml:space="preserve"> (</w:t>
      </w:r>
      <w:r w:rsidR="00C72F43" w:rsidRPr="00C07A76">
        <w:rPr>
          <w:rFonts w:ascii="Times New Roman" w:hAnsi="Times New Roman"/>
          <w:sz w:val="24"/>
          <w:szCs w:val="24"/>
        </w:rPr>
        <w:t>CDF for redundan</w:t>
      </w:r>
      <w:r w:rsidR="008B74F2" w:rsidRPr="00C07A76">
        <w:rPr>
          <w:rFonts w:ascii="Times New Roman" w:hAnsi="Times New Roman"/>
          <w:sz w:val="24"/>
          <w:szCs w:val="24"/>
        </w:rPr>
        <w:t>t trials falling to the left of the summe</w:t>
      </w:r>
      <w:r w:rsidR="00A46E72">
        <w:rPr>
          <w:rFonts w:ascii="Times New Roman" w:hAnsi="Times New Roman"/>
          <w:sz w:val="24"/>
          <w:szCs w:val="24"/>
        </w:rPr>
        <w:t>d</w:t>
      </w:r>
      <w:r w:rsidR="008B74F2" w:rsidRPr="00C07A76">
        <w:rPr>
          <w:rFonts w:ascii="Times New Roman" w:hAnsi="Times New Roman"/>
          <w:sz w:val="24"/>
          <w:szCs w:val="24"/>
        </w:rPr>
        <w:t xml:space="preserve"> CDFs on appropriate single item trials). C</w:t>
      </w:r>
      <w:r w:rsidR="000E7EFF" w:rsidRPr="00C07A76">
        <w:rPr>
          <w:rFonts w:ascii="Times New Roman" w:hAnsi="Times New Roman"/>
          <w:sz w:val="24"/>
          <w:szCs w:val="24"/>
        </w:rPr>
        <w:t>hi-square analyses</w:t>
      </w:r>
      <w:r w:rsidR="008B74F2" w:rsidRPr="00C07A76">
        <w:rPr>
          <w:rFonts w:ascii="Times New Roman" w:hAnsi="Times New Roman"/>
          <w:sz w:val="24"/>
          <w:szCs w:val="24"/>
        </w:rPr>
        <w:t>,</w:t>
      </w:r>
      <w:r w:rsidR="00491872" w:rsidRPr="00C07A76">
        <w:rPr>
          <w:rFonts w:ascii="Times New Roman" w:hAnsi="Times New Roman"/>
          <w:sz w:val="24"/>
          <w:szCs w:val="24"/>
        </w:rPr>
        <w:t xml:space="preserve"> with association (high vs. low reward value) and shape (two same vs. two different shapes)</w:t>
      </w:r>
      <w:r w:rsidR="008B74F2" w:rsidRPr="00C07A76">
        <w:rPr>
          <w:rFonts w:ascii="Times New Roman" w:hAnsi="Times New Roman"/>
          <w:sz w:val="24"/>
          <w:szCs w:val="24"/>
        </w:rPr>
        <w:t xml:space="preserve"> as factors, failed to reveal any significant differences between the hig</w:t>
      </w:r>
      <w:r w:rsidR="00491872" w:rsidRPr="00C07A76">
        <w:rPr>
          <w:rFonts w:ascii="Times New Roman" w:hAnsi="Times New Roman"/>
          <w:sz w:val="24"/>
          <w:szCs w:val="24"/>
        </w:rPr>
        <w:t>h</w:t>
      </w:r>
      <w:r w:rsidR="008B74F2" w:rsidRPr="00C07A76">
        <w:rPr>
          <w:rFonts w:ascii="Times New Roman" w:hAnsi="Times New Roman"/>
          <w:sz w:val="24"/>
          <w:szCs w:val="24"/>
        </w:rPr>
        <w:t>- and low-</w:t>
      </w:r>
      <w:r w:rsidR="00491872" w:rsidRPr="00C07A76">
        <w:rPr>
          <w:rFonts w:ascii="Times New Roman" w:hAnsi="Times New Roman"/>
          <w:sz w:val="24"/>
          <w:szCs w:val="24"/>
        </w:rPr>
        <w:t>reward associations</w:t>
      </w:r>
      <w:r w:rsidR="008B74F2" w:rsidRPr="00C07A76">
        <w:rPr>
          <w:rFonts w:ascii="Times New Roman" w:hAnsi="Times New Roman"/>
          <w:sz w:val="24"/>
          <w:szCs w:val="24"/>
        </w:rPr>
        <w:t>, both when the shapes were the same</w:t>
      </w:r>
      <w:r w:rsidR="00805DBD" w:rsidRPr="00C07A76">
        <w:rPr>
          <w:rFonts w:ascii="Times New Roman" w:hAnsi="Times New Roman"/>
          <w:sz w:val="24"/>
          <w:szCs w:val="24"/>
        </w:rPr>
        <w:t xml:space="preserve"> </w:t>
      </w:r>
      <w:r w:rsidR="005A39FC" w:rsidRPr="00C07A76">
        <w:rPr>
          <w:rFonts w:ascii="Times New Roman" w:hAnsi="Times New Roman"/>
          <w:sz w:val="24"/>
          <w:szCs w:val="24"/>
        </w:rPr>
        <w:t>(</w:t>
      </w:r>
      <w:r w:rsidR="00491872" w:rsidRPr="00C07A76">
        <w:rPr>
          <w:rFonts w:ascii="Times New Roman" w:hAnsi="Times New Roman"/>
          <w:sz w:val="24"/>
          <w:szCs w:val="24"/>
        </w:rPr>
        <w:t>high vs. low</w:t>
      </w:r>
      <w:r w:rsidR="005A39FC" w:rsidRPr="00C07A76">
        <w:rPr>
          <w:rFonts w:ascii="Times New Roman" w:hAnsi="Times New Roman"/>
          <w:sz w:val="24"/>
          <w:szCs w:val="24"/>
        </w:rPr>
        <w:t>: 13</w:t>
      </w:r>
      <w:r w:rsidR="008B74F2" w:rsidRPr="00C07A76">
        <w:rPr>
          <w:rFonts w:ascii="Times New Roman" w:hAnsi="Times New Roman"/>
          <w:sz w:val="24"/>
          <w:szCs w:val="24"/>
        </w:rPr>
        <w:t>/19 vs.10/19</w:t>
      </w:r>
      <w:r w:rsidR="005A39FC" w:rsidRPr="00C07A76">
        <w:rPr>
          <w:rFonts w:ascii="Times New Roman" w:hAnsi="Times New Roman"/>
          <w:sz w:val="24"/>
          <w:szCs w:val="24"/>
        </w:rPr>
        <w:t xml:space="preserve">) </w:t>
      </w:r>
      <w:r w:rsidR="00AE3CA9" w:rsidRPr="00C07A76">
        <w:rPr>
          <w:rFonts w:ascii="Times New Roman" w:hAnsi="Times New Roman"/>
          <w:sz w:val="24"/>
          <w:szCs w:val="24"/>
        </w:rPr>
        <w:t xml:space="preserve">and </w:t>
      </w:r>
      <w:r w:rsidR="008B74F2" w:rsidRPr="00C07A76">
        <w:rPr>
          <w:rFonts w:ascii="Times New Roman" w:hAnsi="Times New Roman"/>
          <w:sz w:val="24"/>
          <w:szCs w:val="24"/>
        </w:rPr>
        <w:t>when they differed</w:t>
      </w:r>
      <w:r w:rsidR="005A39FC" w:rsidRPr="00C07A76">
        <w:rPr>
          <w:rFonts w:ascii="Times New Roman" w:hAnsi="Times New Roman"/>
          <w:sz w:val="24"/>
          <w:szCs w:val="24"/>
        </w:rPr>
        <w:t xml:space="preserve"> (</w:t>
      </w:r>
      <w:r w:rsidR="00491872" w:rsidRPr="00C07A76">
        <w:rPr>
          <w:rFonts w:ascii="Times New Roman" w:hAnsi="Times New Roman"/>
          <w:sz w:val="24"/>
          <w:szCs w:val="24"/>
        </w:rPr>
        <w:t>high vs. low</w:t>
      </w:r>
      <w:r w:rsidR="005A39FC" w:rsidRPr="00C07A76">
        <w:rPr>
          <w:rFonts w:ascii="Times New Roman" w:hAnsi="Times New Roman"/>
          <w:sz w:val="24"/>
          <w:szCs w:val="24"/>
        </w:rPr>
        <w:t>: 12</w:t>
      </w:r>
      <w:r w:rsidR="008B74F2" w:rsidRPr="00C07A76">
        <w:rPr>
          <w:rFonts w:ascii="Times New Roman" w:hAnsi="Times New Roman"/>
          <w:sz w:val="24"/>
          <w:szCs w:val="24"/>
        </w:rPr>
        <w:t>/19</w:t>
      </w:r>
      <w:r w:rsidR="00AD4AC8">
        <w:rPr>
          <w:rFonts w:ascii="Times New Roman" w:hAnsi="Times New Roman"/>
          <w:sz w:val="24"/>
          <w:szCs w:val="24"/>
        </w:rPr>
        <w:t xml:space="preserve"> </w:t>
      </w:r>
      <w:r w:rsidR="008B74F2" w:rsidRPr="00C07A76">
        <w:rPr>
          <w:rFonts w:ascii="Times New Roman" w:hAnsi="Times New Roman"/>
          <w:sz w:val="24"/>
          <w:szCs w:val="24"/>
        </w:rPr>
        <w:t>vs. 13/19</w:t>
      </w:r>
      <w:r w:rsidR="00AE3CA9" w:rsidRPr="00C07A76">
        <w:rPr>
          <w:rFonts w:ascii="Times New Roman" w:hAnsi="Times New Roman"/>
          <w:sz w:val="24"/>
          <w:szCs w:val="24"/>
        </w:rPr>
        <w:t xml:space="preserve">), </w:t>
      </w:r>
      <w:r w:rsidR="00AE3CA9" w:rsidRPr="00C07A76">
        <w:rPr>
          <w:rFonts w:ascii="Times New Roman" w:hAnsi="Times New Roman"/>
          <w:i/>
          <w:sz w:val="24"/>
          <w:szCs w:val="24"/>
        </w:rPr>
        <w:t>p</w:t>
      </w:r>
      <w:r w:rsidR="00E929A2">
        <w:rPr>
          <w:rFonts w:ascii="Times New Roman" w:hAnsi="Times New Roman"/>
          <w:i/>
          <w:sz w:val="24"/>
          <w:szCs w:val="24"/>
        </w:rPr>
        <w:t xml:space="preserve"> </w:t>
      </w:r>
      <w:r w:rsidR="00AE3CA9" w:rsidRPr="00C07A76">
        <w:rPr>
          <w:rFonts w:ascii="Times New Roman" w:hAnsi="Times New Roman"/>
          <w:sz w:val="24"/>
          <w:szCs w:val="24"/>
        </w:rPr>
        <w:t>= .32 and .73</w:t>
      </w:r>
      <w:r w:rsidR="008B74F2" w:rsidRPr="00C07A76">
        <w:rPr>
          <w:rFonts w:ascii="Times New Roman" w:hAnsi="Times New Roman"/>
          <w:sz w:val="24"/>
          <w:szCs w:val="24"/>
        </w:rPr>
        <w:t xml:space="preserve"> respectively</w:t>
      </w:r>
      <w:r w:rsidR="00AE3CA9" w:rsidRPr="00C07A76">
        <w:rPr>
          <w:rFonts w:ascii="Times New Roman" w:hAnsi="Times New Roman"/>
          <w:sz w:val="24"/>
          <w:szCs w:val="24"/>
        </w:rPr>
        <w:t>.</w:t>
      </w:r>
    </w:p>
    <w:p w14:paraId="55BBC044" w14:textId="77777777" w:rsidR="00DE3B67" w:rsidRPr="00C07A76" w:rsidRDefault="00DE3B67" w:rsidP="00DE3B67">
      <w:pPr>
        <w:spacing w:after="0" w:line="480" w:lineRule="auto"/>
        <w:rPr>
          <w:rFonts w:ascii="Times New Roman" w:hAnsi="Times New Roman"/>
          <w:i/>
          <w:iCs/>
          <w:sz w:val="24"/>
          <w:szCs w:val="24"/>
        </w:rPr>
      </w:pPr>
      <w:r w:rsidRPr="00C07A76">
        <w:rPr>
          <w:rFonts w:ascii="Times New Roman" w:hAnsi="Times New Roman"/>
          <w:i/>
          <w:iCs/>
          <w:sz w:val="24"/>
          <w:szCs w:val="24"/>
        </w:rPr>
        <w:t>The Capacity Coefficient</w:t>
      </w:r>
    </w:p>
    <w:p w14:paraId="1ECBC633" w14:textId="77777777" w:rsidR="00DE3B67" w:rsidRPr="00C07A76" w:rsidRDefault="00EB600A" w:rsidP="008B74F2">
      <w:pPr>
        <w:spacing w:line="480" w:lineRule="auto"/>
        <w:rPr>
          <w:rFonts w:ascii="Times New Roman" w:hAnsi="Times New Roman"/>
          <w:sz w:val="24"/>
          <w:szCs w:val="24"/>
        </w:rPr>
      </w:pPr>
      <w:r>
        <w:rPr>
          <w:rFonts w:ascii="Times New Roman" w:hAnsi="Times New Roman"/>
          <w:sz w:val="24"/>
          <w:szCs w:val="24"/>
        </w:rPr>
        <w:tab/>
      </w:r>
      <w:r w:rsidR="00DE3B67" w:rsidRPr="00C07A76">
        <w:rPr>
          <w:rFonts w:ascii="Times New Roman" w:hAnsi="Times New Roman"/>
          <w:sz w:val="24"/>
          <w:szCs w:val="24"/>
        </w:rPr>
        <w:t>The overall capacity coefficient</w:t>
      </w:r>
      <w:r w:rsidR="008B74F2" w:rsidRPr="00C07A76">
        <w:rPr>
          <w:rFonts w:ascii="Times New Roman" w:hAnsi="Times New Roman"/>
          <w:sz w:val="24"/>
          <w:szCs w:val="24"/>
        </w:rPr>
        <w:t>s</w:t>
      </w:r>
      <w:r w:rsidR="00DE3B67" w:rsidRPr="00C07A76">
        <w:rPr>
          <w:rFonts w:ascii="Times New Roman" w:hAnsi="Times New Roman"/>
          <w:sz w:val="24"/>
          <w:szCs w:val="24"/>
        </w:rPr>
        <w:t xml:space="preserve"> across the group of parti</w:t>
      </w:r>
      <w:r w:rsidR="008B74F2" w:rsidRPr="00C07A76">
        <w:rPr>
          <w:rFonts w:ascii="Times New Roman" w:hAnsi="Times New Roman"/>
          <w:sz w:val="24"/>
          <w:szCs w:val="24"/>
        </w:rPr>
        <w:t>cipants are</w:t>
      </w:r>
      <w:r w:rsidR="003F1506" w:rsidRPr="00C07A76">
        <w:rPr>
          <w:rFonts w:ascii="Times New Roman" w:hAnsi="Times New Roman"/>
          <w:sz w:val="24"/>
          <w:szCs w:val="24"/>
        </w:rPr>
        <w:t xml:space="preserve"> presented in Figure</w:t>
      </w:r>
      <w:r w:rsidR="00A46E72">
        <w:rPr>
          <w:rFonts w:ascii="Times New Roman" w:hAnsi="Times New Roman"/>
          <w:sz w:val="24"/>
          <w:szCs w:val="24"/>
        </w:rPr>
        <w:t xml:space="preserve"> 7 and the individual data are presented in Figure 8</w:t>
      </w:r>
      <w:r w:rsidR="00DE3B67" w:rsidRPr="00C07A76">
        <w:rPr>
          <w:rFonts w:ascii="Times New Roman" w:hAnsi="Times New Roman"/>
          <w:sz w:val="24"/>
          <w:szCs w:val="24"/>
        </w:rPr>
        <w:t xml:space="preserve">. Figure </w:t>
      </w:r>
      <w:r w:rsidR="00A46E72">
        <w:rPr>
          <w:rFonts w:ascii="Times New Roman" w:hAnsi="Times New Roman"/>
          <w:sz w:val="24"/>
          <w:szCs w:val="24"/>
        </w:rPr>
        <w:t>7</w:t>
      </w:r>
      <w:r w:rsidR="00DE3B67" w:rsidRPr="00C07A76">
        <w:rPr>
          <w:rFonts w:ascii="Times New Roman" w:hAnsi="Times New Roman"/>
          <w:sz w:val="24"/>
          <w:szCs w:val="24"/>
        </w:rPr>
        <w:t xml:space="preserve"> illustrates</w:t>
      </w:r>
      <w:r w:rsidR="008B74F2" w:rsidRPr="00C07A76">
        <w:rPr>
          <w:rFonts w:ascii="Times New Roman" w:hAnsi="Times New Roman"/>
          <w:sz w:val="24"/>
          <w:szCs w:val="24"/>
        </w:rPr>
        <w:t xml:space="preserve"> that there was</w:t>
      </w:r>
      <w:r w:rsidR="00DE3B67" w:rsidRPr="00C07A76">
        <w:rPr>
          <w:rFonts w:ascii="Times New Roman" w:hAnsi="Times New Roman"/>
          <w:sz w:val="24"/>
          <w:szCs w:val="24"/>
        </w:rPr>
        <w:t xml:space="preserve"> super</w:t>
      </w:r>
      <w:r w:rsidR="008B74F2" w:rsidRPr="00C07A76">
        <w:rPr>
          <w:rFonts w:ascii="Times New Roman" w:hAnsi="Times New Roman"/>
          <w:sz w:val="24"/>
          <w:szCs w:val="24"/>
        </w:rPr>
        <w:t>-</w:t>
      </w:r>
      <w:r w:rsidR="004743E5" w:rsidRPr="00C07A76">
        <w:rPr>
          <w:rFonts w:ascii="Times New Roman" w:hAnsi="Times New Roman"/>
          <w:sz w:val="24"/>
          <w:szCs w:val="24"/>
        </w:rPr>
        <w:t>capacit</w:t>
      </w:r>
      <w:r w:rsidR="006A3BBC">
        <w:rPr>
          <w:rFonts w:ascii="Times New Roman" w:hAnsi="Times New Roman"/>
          <w:sz w:val="24"/>
          <w:szCs w:val="24"/>
        </w:rPr>
        <w:t>y across time bins from 350 to 40</w:t>
      </w:r>
      <w:r w:rsidR="004743E5" w:rsidRPr="00C07A76">
        <w:rPr>
          <w:rFonts w:ascii="Times New Roman" w:hAnsi="Times New Roman"/>
          <w:sz w:val="24"/>
          <w:szCs w:val="24"/>
        </w:rPr>
        <w:t>0ms for high-</w:t>
      </w:r>
      <w:r w:rsidR="006A3BBC">
        <w:rPr>
          <w:rFonts w:ascii="Times New Roman" w:hAnsi="Times New Roman"/>
          <w:sz w:val="24"/>
          <w:szCs w:val="24"/>
        </w:rPr>
        <w:t xml:space="preserve"> and low-</w:t>
      </w:r>
      <w:r w:rsidR="003D1193" w:rsidRPr="00C07A76">
        <w:rPr>
          <w:rFonts w:ascii="Times New Roman" w:hAnsi="Times New Roman"/>
          <w:sz w:val="24"/>
          <w:szCs w:val="24"/>
        </w:rPr>
        <w:t>reward</w:t>
      </w:r>
      <w:r w:rsidR="00DE3B67" w:rsidRPr="00C07A76">
        <w:rPr>
          <w:rFonts w:ascii="Times New Roman" w:hAnsi="Times New Roman"/>
          <w:sz w:val="24"/>
          <w:szCs w:val="24"/>
        </w:rPr>
        <w:t xml:space="preserve"> redundant stimuli</w:t>
      </w:r>
      <w:r w:rsidR="004743E5" w:rsidRPr="00C07A76">
        <w:rPr>
          <w:rFonts w:ascii="Times New Roman" w:hAnsi="Times New Roman"/>
          <w:sz w:val="24"/>
          <w:szCs w:val="24"/>
        </w:rPr>
        <w:t>, both when the shapes were the sa</w:t>
      </w:r>
      <w:r w:rsidR="006A3BBC">
        <w:rPr>
          <w:rFonts w:ascii="Times New Roman" w:hAnsi="Times New Roman"/>
          <w:sz w:val="24"/>
          <w:szCs w:val="24"/>
        </w:rPr>
        <w:t>me and when they were different</w:t>
      </w:r>
      <w:r w:rsidR="00DE3B67" w:rsidRPr="00C07A76">
        <w:rPr>
          <w:rFonts w:ascii="Times New Roman" w:hAnsi="Times New Roman"/>
          <w:sz w:val="24"/>
          <w:szCs w:val="24"/>
        </w:rPr>
        <w:t xml:space="preserve">. </w:t>
      </w:r>
    </w:p>
    <w:p w14:paraId="0A7F4FAC" w14:textId="77777777" w:rsidR="00DE3B67" w:rsidRPr="00C07A76" w:rsidRDefault="00DE3B67" w:rsidP="00DE3B67">
      <w:pPr>
        <w:spacing w:line="480" w:lineRule="auto"/>
        <w:ind w:firstLine="567"/>
        <w:rPr>
          <w:rFonts w:ascii="Times New Roman" w:hAnsi="Times New Roman"/>
          <w:sz w:val="24"/>
          <w:szCs w:val="24"/>
        </w:rPr>
      </w:pPr>
      <w:r w:rsidRPr="00C07A76">
        <w:rPr>
          <w:rFonts w:ascii="Times New Roman" w:hAnsi="Times New Roman"/>
          <w:sz w:val="24"/>
          <w:szCs w:val="24"/>
        </w:rPr>
        <w:t>We calculated the number of participants sh</w:t>
      </w:r>
      <w:r w:rsidR="0030664F" w:rsidRPr="00C07A76">
        <w:rPr>
          <w:rFonts w:ascii="Times New Roman" w:hAnsi="Times New Roman"/>
          <w:sz w:val="24"/>
          <w:szCs w:val="24"/>
        </w:rPr>
        <w:t>owing super-</w:t>
      </w:r>
      <w:r w:rsidRPr="00C07A76">
        <w:rPr>
          <w:rFonts w:ascii="Times New Roman" w:hAnsi="Times New Roman"/>
          <w:sz w:val="24"/>
          <w:szCs w:val="24"/>
        </w:rPr>
        <w:t xml:space="preserve">capacity </w:t>
      </w:r>
      <w:r w:rsidR="0030664F" w:rsidRPr="00C07A76">
        <w:rPr>
          <w:rFonts w:ascii="Times New Roman" w:hAnsi="Times New Roman"/>
          <w:sz w:val="24"/>
          <w:szCs w:val="24"/>
        </w:rPr>
        <w:t>for</w:t>
      </w:r>
      <w:r w:rsidR="00CB3B15" w:rsidRPr="00C07A76">
        <w:rPr>
          <w:rFonts w:ascii="Times New Roman" w:hAnsi="Times New Roman"/>
          <w:sz w:val="24"/>
          <w:szCs w:val="24"/>
        </w:rPr>
        <w:t xml:space="preserve"> redundant stimuli. The</w:t>
      </w:r>
      <w:r w:rsidRPr="00C07A76">
        <w:rPr>
          <w:rFonts w:ascii="Times New Roman" w:hAnsi="Times New Roman"/>
          <w:sz w:val="24"/>
          <w:szCs w:val="24"/>
        </w:rPr>
        <w:t xml:space="preserve"> chi-square analyses</w:t>
      </w:r>
      <w:r w:rsidR="00CB3B15" w:rsidRPr="00C07A76">
        <w:rPr>
          <w:rFonts w:ascii="Times New Roman" w:hAnsi="Times New Roman"/>
          <w:sz w:val="24"/>
          <w:szCs w:val="24"/>
        </w:rPr>
        <w:t xml:space="preserve"> showed</w:t>
      </w:r>
      <w:r w:rsidRPr="00C07A76">
        <w:rPr>
          <w:rFonts w:ascii="Times New Roman" w:hAnsi="Times New Roman"/>
          <w:sz w:val="24"/>
          <w:szCs w:val="24"/>
        </w:rPr>
        <w:t xml:space="preserve"> that participants were </w:t>
      </w:r>
      <w:r w:rsidR="0030664F" w:rsidRPr="00C07A76">
        <w:rPr>
          <w:rFonts w:ascii="Times New Roman" w:hAnsi="Times New Roman"/>
          <w:sz w:val="24"/>
          <w:szCs w:val="24"/>
        </w:rPr>
        <w:t xml:space="preserve">no more </w:t>
      </w:r>
      <w:r w:rsidRPr="00C07A76">
        <w:rPr>
          <w:rFonts w:ascii="Times New Roman" w:hAnsi="Times New Roman"/>
          <w:sz w:val="24"/>
          <w:szCs w:val="24"/>
        </w:rPr>
        <w:t>likely</w:t>
      </w:r>
      <w:r w:rsidR="0030664F" w:rsidRPr="00C07A76">
        <w:rPr>
          <w:rFonts w:ascii="Times New Roman" w:hAnsi="Times New Roman"/>
          <w:sz w:val="24"/>
          <w:szCs w:val="24"/>
        </w:rPr>
        <w:t xml:space="preserve"> to show super-capacity for</w:t>
      </w:r>
      <w:r w:rsidR="0014632E" w:rsidRPr="00C07A76">
        <w:rPr>
          <w:rFonts w:ascii="Times New Roman" w:hAnsi="Times New Roman"/>
          <w:sz w:val="24"/>
          <w:szCs w:val="24"/>
        </w:rPr>
        <w:t xml:space="preserve"> </w:t>
      </w:r>
      <w:r w:rsidR="0030664F" w:rsidRPr="00C07A76">
        <w:rPr>
          <w:rFonts w:ascii="Times New Roman" w:hAnsi="Times New Roman"/>
          <w:sz w:val="24"/>
          <w:szCs w:val="24"/>
        </w:rPr>
        <w:t>high-</w:t>
      </w:r>
      <w:r w:rsidR="00393E9F" w:rsidRPr="00C07A76">
        <w:rPr>
          <w:rFonts w:ascii="Times New Roman" w:hAnsi="Times New Roman"/>
          <w:sz w:val="24"/>
          <w:szCs w:val="24"/>
        </w:rPr>
        <w:t>reward</w:t>
      </w:r>
      <w:r w:rsidR="00217049" w:rsidRPr="00C07A76">
        <w:rPr>
          <w:rFonts w:ascii="Times New Roman" w:hAnsi="Times New Roman"/>
          <w:sz w:val="24"/>
          <w:szCs w:val="24"/>
        </w:rPr>
        <w:t xml:space="preserve"> </w:t>
      </w:r>
      <w:r w:rsidR="0030664F" w:rsidRPr="00C07A76">
        <w:rPr>
          <w:rFonts w:ascii="Times New Roman" w:hAnsi="Times New Roman"/>
          <w:sz w:val="24"/>
          <w:szCs w:val="24"/>
        </w:rPr>
        <w:t>stimuli than for</w:t>
      </w:r>
      <w:r w:rsidR="0014632E" w:rsidRPr="00C07A76">
        <w:rPr>
          <w:rFonts w:ascii="Times New Roman" w:hAnsi="Times New Roman"/>
          <w:sz w:val="24"/>
          <w:szCs w:val="24"/>
        </w:rPr>
        <w:t xml:space="preserve"> </w:t>
      </w:r>
      <w:r w:rsidR="0030664F" w:rsidRPr="00C07A76">
        <w:rPr>
          <w:rFonts w:ascii="Times New Roman" w:hAnsi="Times New Roman"/>
          <w:sz w:val="24"/>
          <w:szCs w:val="24"/>
        </w:rPr>
        <w:t>low-</w:t>
      </w:r>
      <w:r w:rsidR="00393E9F" w:rsidRPr="00C07A76">
        <w:rPr>
          <w:rFonts w:ascii="Times New Roman" w:hAnsi="Times New Roman"/>
          <w:sz w:val="24"/>
          <w:szCs w:val="24"/>
        </w:rPr>
        <w:t>reward</w:t>
      </w:r>
      <w:r w:rsidR="0014632E" w:rsidRPr="00C07A76">
        <w:rPr>
          <w:rFonts w:ascii="Times New Roman" w:hAnsi="Times New Roman"/>
          <w:sz w:val="24"/>
          <w:szCs w:val="24"/>
        </w:rPr>
        <w:t xml:space="preserve"> </w:t>
      </w:r>
      <w:r w:rsidRPr="00C07A76">
        <w:rPr>
          <w:rFonts w:ascii="Times New Roman" w:hAnsi="Times New Roman"/>
          <w:sz w:val="24"/>
          <w:szCs w:val="24"/>
        </w:rPr>
        <w:t>stimuli</w:t>
      </w:r>
      <w:r w:rsidR="0030664F" w:rsidRPr="00C07A76">
        <w:rPr>
          <w:rFonts w:ascii="Times New Roman" w:hAnsi="Times New Roman"/>
          <w:sz w:val="24"/>
          <w:szCs w:val="24"/>
        </w:rPr>
        <w:t>, both when the shapes were the same</w:t>
      </w:r>
      <w:r w:rsidR="009D7F9B" w:rsidRPr="00C07A76">
        <w:rPr>
          <w:rFonts w:ascii="Times New Roman" w:hAnsi="Times New Roman"/>
          <w:sz w:val="24"/>
          <w:szCs w:val="24"/>
        </w:rPr>
        <w:t xml:space="preserve"> (</w:t>
      </w:r>
      <w:r w:rsidR="0030664F" w:rsidRPr="00C07A76">
        <w:rPr>
          <w:rFonts w:ascii="Times New Roman" w:hAnsi="Times New Roman"/>
          <w:sz w:val="24"/>
          <w:szCs w:val="24"/>
        </w:rPr>
        <w:t xml:space="preserve">9/19 for both </w:t>
      </w:r>
      <w:r w:rsidR="009D7F9B" w:rsidRPr="00C07A76">
        <w:rPr>
          <w:rFonts w:ascii="Times New Roman" w:hAnsi="Times New Roman"/>
          <w:sz w:val="24"/>
          <w:szCs w:val="24"/>
        </w:rPr>
        <w:t>high</w:t>
      </w:r>
      <w:r w:rsidR="0030664F" w:rsidRPr="00C07A76">
        <w:rPr>
          <w:rFonts w:ascii="Times New Roman" w:hAnsi="Times New Roman"/>
          <w:sz w:val="24"/>
          <w:szCs w:val="24"/>
        </w:rPr>
        <w:t>- and</w:t>
      </w:r>
      <w:r w:rsidR="009D7F9B" w:rsidRPr="00C07A76">
        <w:rPr>
          <w:rFonts w:ascii="Times New Roman" w:hAnsi="Times New Roman"/>
          <w:sz w:val="24"/>
          <w:szCs w:val="24"/>
        </w:rPr>
        <w:t xml:space="preserve"> low</w:t>
      </w:r>
      <w:r w:rsidR="0030664F" w:rsidRPr="00C07A76">
        <w:rPr>
          <w:rFonts w:ascii="Times New Roman" w:hAnsi="Times New Roman"/>
          <w:sz w:val="24"/>
          <w:szCs w:val="24"/>
        </w:rPr>
        <w:t>-reward) and when they differed</w:t>
      </w:r>
      <w:r w:rsidRPr="00C07A76">
        <w:rPr>
          <w:rFonts w:ascii="Times New Roman" w:hAnsi="Times New Roman"/>
          <w:sz w:val="24"/>
          <w:szCs w:val="24"/>
        </w:rPr>
        <w:t xml:space="preserve"> (</w:t>
      </w:r>
      <w:r w:rsidR="0030664F" w:rsidRPr="00C07A76">
        <w:rPr>
          <w:rFonts w:ascii="Times New Roman" w:hAnsi="Times New Roman"/>
          <w:sz w:val="24"/>
          <w:szCs w:val="24"/>
        </w:rPr>
        <w:t>9/19 vs. 8/19 for high- and low-reward respectively</w:t>
      </w:r>
      <w:r w:rsidRPr="00C07A76">
        <w:rPr>
          <w:rFonts w:ascii="Times New Roman" w:hAnsi="Times New Roman"/>
          <w:sz w:val="24"/>
          <w:szCs w:val="24"/>
        </w:rPr>
        <w:t xml:space="preserve">), </w:t>
      </w:r>
      <w:r w:rsidRPr="00C07A76">
        <w:rPr>
          <w:rFonts w:ascii="Times New Roman" w:hAnsi="Times New Roman"/>
          <w:i/>
          <w:sz w:val="24"/>
          <w:szCs w:val="24"/>
        </w:rPr>
        <w:t>p</w:t>
      </w:r>
      <w:r w:rsidR="00FE2D5E" w:rsidRPr="00C07A76">
        <w:rPr>
          <w:rFonts w:ascii="Times New Roman" w:hAnsi="Times New Roman"/>
          <w:sz w:val="24"/>
          <w:szCs w:val="24"/>
        </w:rPr>
        <w:t>s</w:t>
      </w:r>
      <w:r w:rsidR="00C1015C">
        <w:rPr>
          <w:rFonts w:ascii="Times New Roman" w:hAnsi="Times New Roman"/>
          <w:sz w:val="24"/>
          <w:szCs w:val="24"/>
        </w:rPr>
        <w:t xml:space="preserve"> </w:t>
      </w:r>
      <w:r w:rsidR="00FE2D5E" w:rsidRPr="00C07A76">
        <w:rPr>
          <w:rFonts w:ascii="Times New Roman" w:hAnsi="Times New Roman"/>
          <w:sz w:val="24"/>
          <w:szCs w:val="24"/>
        </w:rPr>
        <w:t>&gt; .74</w:t>
      </w:r>
      <w:r w:rsidRPr="00C07A76">
        <w:rPr>
          <w:rFonts w:ascii="Times New Roman" w:hAnsi="Times New Roman"/>
          <w:sz w:val="24"/>
          <w:szCs w:val="24"/>
        </w:rPr>
        <w:t>.</w:t>
      </w:r>
      <w:r w:rsidR="00610786">
        <w:rPr>
          <w:rFonts w:ascii="Times New Roman" w:hAnsi="Times New Roman"/>
          <w:sz w:val="24"/>
          <w:szCs w:val="24"/>
        </w:rPr>
        <w:t xml:space="preserve"> Additional analyses of the capacity data are presented in the Supplementary materials.</w:t>
      </w:r>
    </w:p>
    <w:p w14:paraId="5120355A" w14:textId="77777777" w:rsidR="00F5167D" w:rsidRPr="00137360" w:rsidRDefault="00F5167D" w:rsidP="00137360">
      <w:pPr>
        <w:spacing w:line="480" w:lineRule="auto"/>
        <w:rPr>
          <w:rFonts w:ascii="Times New Roman" w:hAnsi="Times New Roman"/>
          <w:b/>
          <w:sz w:val="24"/>
        </w:rPr>
      </w:pPr>
    </w:p>
    <w:p w14:paraId="5BAB9C8E" w14:textId="77777777" w:rsidR="00F32980" w:rsidRPr="00C07A76" w:rsidRDefault="00F32980" w:rsidP="00F32980">
      <w:pPr>
        <w:spacing w:line="480" w:lineRule="auto"/>
        <w:rPr>
          <w:rFonts w:ascii="Times New Roman" w:hAnsi="Times New Roman"/>
          <w:b/>
          <w:sz w:val="24"/>
          <w:szCs w:val="24"/>
        </w:rPr>
      </w:pPr>
      <w:r w:rsidRPr="00C07A76">
        <w:rPr>
          <w:rFonts w:ascii="Times New Roman" w:hAnsi="Times New Roman"/>
          <w:b/>
          <w:sz w:val="24"/>
          <w:szCs w:val="24"/>
        </w:rPr>
        <w:t>Discussion</w:t>
      </w:r>
    </w:p>
    <w:p w14:paraId="61A1CBC6" w14:textId="77777777" w:rsidR="00B868EE" w:rsidRPr="00C07A76" w:rsidRDefault="007A7B75" w:rsidP="00FC49BA">
      <w:pPr>
        <w:spacing w:line="480" w:lineRule="auto"/>
        <w:ind w:firstLine="567"/>
        <w:rPr>
          <w:rFonts w:ascii="Times New Roman" w:hAnsi="Times New Roman"/>
          <w:sz w:val="24"/>
          <w:szCs w:val="24"/>
        </w:rPr>
      </w:pPr>
      <w:r w:rsidRPr="00C07A76">
        <w:rPr>
          <w:rFonts w:ascii="Times New Roman" w:hAnsi="Times New Roman"/>
          <w:sz w:val="24"/>
          <w:szCs w:val="24"/>
        </w:rPr>
        <w:t xml:space="preserve">The analyses of the mean redundancy gains indicated greater benefits for high-reward stimuli particularly when the shapes differed. There were reliable redundancy gains too when the shapes were the same but these effects were not modulated by reward and likely reflect visual grouping between identical shapes (see Mordkoff </w:t>
      </w:r>
      <w:r w:rsidR="00E537E1" w:rsidRPr="00C07A76">
        <w:rPr>
          <w:rFonts w:ascii="Times New Roman" w:hAnsi="Times New Roman"/>
          <w:sz w:val="24"/>
          <w:szCs w:val="24"/>
        </w:rPr>
        <w:t>&amp; Miller, 1993)</w:t>
      </w:r>
      <w:r w:rsidRPr="00C07A76">
        <w:rPr>
          <w:rFonts w:ascii="Times New Roman" w:hAnsi="Times New Roman"/>
          <w:sz w:val="24"/>
          <w:szCs w:val="24"/>
        </w:rPr>
        <w:t>. The data on</w:t>
      </w:r>
      <w:r w:rsidR="00DE3B67" w:rsidRPr="00C07A76">
        <w:rPr>
          <w:rFonts w:ascii="Times New Roman" w:hAnsi="Times New Roman"/>
          <w:sz w:val="24"/>
          <w:szCs w:val="24"/>
        </w:rPr>
        <w:t xml:space="preserve"> </w:t>
      </w:r>
      <w:r w:rsidR="00DE3B67" w:rsidRPr="00C07A76">
        <w:rPr>
          <w:rFonts w:ascii="Times New Roman" w:hAnsi="Times New Roman"/>
          <w:sz w:val="24"/>
          <w:szCs w:val="24"/>
        </w:rPr>
        <w:lastRenderedPageBreak/>
        <w:t>violation</w:t>
      </w:r>
      <w:r w:rsidRPr="00C07A76">
        <w:rPr>
          <w:rFonts w:ascii="Times New Roman" w:hAnsi="Times New Roman"/>
          <w:sz w:val="24"/>
          <w:szCs w:val="24"/>
        </w:rPr>
        <w:t>s</w:t>
      </w:r>
      <w:r w:rsidR="00DE3B67" w:rsidRPr="00C07A76">
        <w:rPr>
          <w:rFonts w:ascii="Times New Roman" w:hAnsi="Times New Roman"/>
          <w:sz w:val="24"/>
          <w:szCs w:val="24"/>
        </w:rPr>
        <w:t xml:space="preserve"> of race </w:t>
      </w:r>
      <w:r w:rsidR="009A024C">
        <w:rPr>
          <w:rFonts w:ascii="Times New Roman" w:hAnsi="Times New Roman"/>
          <w:sz w:val="24"/>
          <w:szCs w:val="24"/>
        </w:rPr>
        <w:t>inequality</w:t>
      </w:r>
      <w:r w:rsidR="00DE3B67" w:rsidRPr="00C07A76">
        <w:rPr>
          <w:rFonts w:ascii="Times New Roman" w:hAnsi="Times New Roman"/>
          <w:sz w:val="24"/>
          <w:szCs w:val="24"/>
        </w:rPr>
        <w:t xml:space="preserve"> and</w:t>
      </w:r>
      <w:r w:rsidRPr="00C07A76">
        <w:rPr>
          <w:rFonts w:ascii="Times New Roman" w:hAnsi="Times New Roman"/>
          <w:sz w:val="24"/>
          <w:szCs w:val="24"/>
        </w:rPr>
        <w:t xml:space="preserve"> on super-</w:t>
      </w:r>
      <w:r w:rsidR="00DE3B67" w:rsidRPr="00C07A76">
        <w:rPr>
          <w:rFonts w:ascii="Times New Roman" w:hAnsi="Times New Roman"/>
          <w:sz w:val="24"/>
          <w:szCs w:val="24"/>
        </w:rPr>
        <w:t>capacity</w:t>
      </w:r>
      <w:r w:rsidRPr="00C07A76">
        <w:rPr>
          <w:rFonts w:ascii="Times New Roman" w:hAnsi="Times New Roman"/>
          <w:sz w:val="24"/>
          <w:szCs w:val="24"/>
        </w:rPr>
        <w:t xml:space="preserve"> failed to provide evidence that any modulation of the redundancy gains by reward were due to stronger</w:t>
      </w:r>
      <w:r w:rsidR="00A5178B" w:rsidRPr="00C07A76">
        <w:rPr>
          <w:rFonts w:ascii="Times New Roman" w:hAnsi="Times New Roman"/>
          <w:sz w:val="24"/>
          <w:szCs w:val="24"/>
        </w:rPr>
        <w:t xml:space="preserve"> integration</w:t>
      </w:r>
      <w:r w:rsidR="00DE3B67" w:rsidRPr="00C07A76">
        <w:rPr>
          <w:rFonts w:ascii="Times New Roman" w:hAnsi="Times New Roman"/>
          <w:sz w:val="24"/>
          <w:szCs w:val="24"/>
        </w:rPr>
        <w:t xml:space="preserve"> of </w:t>
      </w:r>
      <w:r w:rsidR="00191724" w:rsidRPr="00C07A76">
        <w:rPr>
          <w:rFonts w:ascii="Times New Roman" w:hAnsi="Times New Roman"/>
          <w:sz w:val="24"/>
          <w:szCs w:val="24"/>
        </w:rPr>
        <w:t xml:space="preserve">multiple </w:t>
      </w:r>
      <w:r w:rsidRPr="00C07A76">
        <w:rPr>
          <w:rFonts w:ascii="Times New Roman" w:hAnsi="Times New Roman"/>
          <w:sz w:val="24"/>
          <w:szCs w:val="24"/>
        </w:rPr>
        <w:t>high-</w:t>
      </w:r>
      <w:r w:rsidR="00191724" w:rsidRPr="00C07A76">
        <w:rPr>
          <w:rFonts w:ascii="Times New Roman" w:hAnsi="Times New Roman"/>
          <w:sz w:val="24"/>
          <w:szCs w:val="24"/>
        </w:rPr>
        <w:t xml:space="preserve">reward </w:t>
      </w:r>
      <w:r w:rsidRPr="00C07A76">
        <w:rPr>
          <w:rFonts w:ascii="Times New Roman" w:hAnsi="Times New Roman"/>
          <w:sz w:val="24"/>
          <w:szCs w:val="24"/>
        </w:rPr>
        <w:t>stimuli. There were no reliable violations of the race inequality, for either high- or low-</w:t>
      </w:r>
      <w:r w:rsidR="00F32980" w:rsidRPr="00C07A76">
        <w:rPr>
          <w:rFonts w:ascii="Times New Roman" w:hAnsi="Times New Roman"/>
          <w:sz w:val="24"/>
          <w:szCs w:val="24"/>
        </w:rPr>
        <w:t>reward items. Also</w:t>
      </w:r>
      <w:r w:rsidR="0014632E" w:rsidRPr="00C07A76">
        <w:rPr>
          <w:rFonts w:ascii="Times New Roman" w:hAnsi="Times New Roman"/>
          <w:sz w:val="24"/>
          <w:szCs w:val="24"/>
        </w:rPr>
        <w:t>,</w:t>
      </w:r>
      <w:r w:rsidR="00F32980" w:rsidRPr="00C07A76">
        <w:rPr>
          <w:rFonts w:ascii="Times New Roman" w:hAnsi="Times New Roman"/>
          <w:sz w:val="24"/>
          <w:szCs w:val="24"/>
        </w:rPr>
        <w:t xml:space="preserve"> although there were suggestions of super-capacity for high-reward stimuli</w:t>
      </w:r>
      <w:r w:rsidR="0014632E" w:rsidRPr="00C07A76">
        <w:rPr>
          <w:rFonts w:ascii="Times New Roman" w:hAnsi="Times New Roman"/>
          <w:sz w:val="24"/>
          <w:szCs w:val="24"/>
        </w:rPr>
        <w:t>,</w:t>
      </w:r>
      <w:r w:rsidR="00F32980" w:rsidRPr="00C07A76">
        <w:rPr>
          <w:rFonts w:ascii="Times New Roman" w:hAnsi="Times New Roman"/>
          <w:sz w:val="24"/>
          <w:szCs w:val="24"/>
        </w:rPr>
        <w:t xml:space="preserve"> there were no more participants who showed super-capacity for high-reward over low-reward items and there was no evidence for high-reward generating a relatively longer maintenance of super-capacity across time.</w:t>
      </w:r>
    </w:p>
    <w:p w14:paraId="1713631E" w14:textId="77777777" w:rsidR="00360BAA" w:rsidRPr="00137360" w:rsidRDefault="00360BAA" w:rsidP="00137360">
      <w:pPr>
        <w:spacing w:after="0" w:line="480" w:lineRule="auto"/>
        <w:rPr>
          <w:rFonts w:ascii="Times New Roman" w:hAnsi="Times New Roman"/>
          <w:b/>
          <w:sz w:val="24"/>
        </w:rPr>
      </w:pPr>
    </w:p>
    <w:p w14:paraId="5DCE36DC" w14:textId="77777777" w:rsidR="00191724" w:rsidRPr="00C07A76" w:rsidRDefault="00F32980" w:rsidP="0078685E">
      <w:pPr>
        <w:spacing w:after="0" w:line="480" w:lineRule="auto"/>
        <w:rPr>
          <w:rFonts w:ascii="Times New Roman" w:hAnsi="Times New Roman"/>
          <w:b/>
          <w:sz w:val="24"/>
          <w:szCs w:val="24"/>
        </w:rPr>
      </w:pPr>
      <w:r w:rsidRPr="00C07A76">
        <w:rPr>
          <w:rFonts w:ascii="Times New Roman" w:hAnsi="Times New Roman"/>
          <w:b/>
          <w:sz w:val="24"/>
          <w:szCs w:val="24"/>
        </w:rPr>
        <w:t>Cross-experiment</w:t>
      </w:r>
      <w:r w:rsidR="00191724" w:rsidRPr="00C07A76">
        <w:rPr>
          <w:rFonts w:ascii="Times New Roman" w:hAnsi="Times New Roman"/>
          <w:b/>
          <w:sz w:val="24"/>
          <w:szCs w:val="24"/>
        </w:rPr>
        <w:t xml:space="preserve"> analyses</w:t>
      </w:r>
    </w:p>
    <w:p w14:paraId="4B1B8245" w14:textId="77777777" w:rsidR="00C074A9" w:rsidRPr="00C07A76" w:rsidRDefault="0014632E" w:rsidP="00F32980">
      <w:pPr>
        <w:spacing w:line="480" w:lineRule="auto"/>
        <w:rPr>
          <w:rFonts w:ascii="Times New Roman" w:hAnsi="Times New Roman"/>
          <w:i/>
          <w:sz w:val="24"/>
          <w:szCs w:val="24"/>
        </w:rPr>
      </w:pPr>
      <w:r w:rsidRPr="00C07A76">
        <w:rPr>
          <w:rFonts w:ascii="Times New Roman" w:hAnsi="Times New Roman"/>
          <w:i/>
          <w:sz w:val="24"/>
          <w:szCs w:val="24"/>
        </w:rPr>
        <w:t>L</w:t>
      </w:r>
      <w:r w:rsidR="00C074A9" w:rsidRPr="00C07A76">
        <w:rPr>
          <w:rFonts w:ascii="Times New Roman" w:hAnsi="Times New Roman"/>
          <w:i/>
          <w:sz w:val="24"/>
          <w:szCs w:val="24"/>
        </w:rPr>
        <w:t>oglinear analyses</w:t>
      </w:r>
    </w:p>
    <w:p w14:paraId="79615D91" w14:textId="77777777" w:rsidR="00360BAA" w:rsidRDefault="00360BAA" w:rsidP="00360BAA">
      <w:pPr>
        <w:spacing w:line="480" w:lineRule="auto"/>
        <w:rPr>
          <w:rFonts w:ascii="Times New Roman" w:hAnsi="Times New Roman"/>
          <w:sz w:val="24"/>
          <w:szCs w:val="24"/>
        </w:rPr>
      </w:pPr>
      <w:r>
        <w:rPr>
          <w:rFonts w:ascii="Times New Roman" w:hAnsi="Times New Roman"/>
          <w:sz w:val="24"/>
          <w:szCs w:val="24"/>
        </w:rPr>
        <w:tab/>
      </w:r>
      <w:r w:rsidR="00F32980" w:rsidRPr="00C07A76">
        <w:rPr>
          <w:rFonts w:ascii="Times New Roman" w:hAnsi="Times New Roman"/>
          <w:sz w:val="24"/>
          <w:szCs w:val="24"/>
        </w:rPr>
        <w:t>Comparisons of performance in Experiments 1 and 2 were conducted using l</w:t>
      </w:r>
      <w:r w:rsidR="0078007F" w:rsidRPr="00C07A76">
        <w:rPr>
          <w:rFonts w:ascii="Times New Roman" w:hAnsi="Times New Roman"/>
          <w:sz w:val="24"/>
          <w:szCs w:val="24"/>
        </w:rPr>
        <w:t>oglinear analyses on the</w:t>
      </w:r>
      <w:r w:rsidR="00F32980" w:rsidRPr="00C07A76">
        <w:rPr>
          <w:rFonts w:ascii="Times New Roman" w:hAnsi="Times New Roman"/>
          <w:sz w:val="24"/>
          <w:szCs w:val="24"/>
        </w:rPr>
        <w:t xml:space="preserve"> numbers of participants showing</w:t>
      </w:r>
      <w:r w:rsidR="0078007F" w:rsidRPr="00C07A76">
        <w:rPr>
          <w:rFonts w:ascii="Times New Roman" w:hAnsi="Times New Roman"/>
          <w:sz w:val="24"/>
          <w:szCs w:val="24"/>
        </w:rPr>
        <w:t xml:space="preserve"> violation</w:t>
      </w:r>
      <w:r w:rsidR="00F32980" w:rsidRPr="00C07A76">
        <w:rPr>
          <w:rFonts w:ascii="Times New Roman" w:hAnsi="Times New Roman"/>
          <w:sz w:val="24"/>
          <w:szCs w:val="24"/>
        </w:rPr>
        <w:t>s</w:t>
      </w:r>
      <w:r w:rsidR="0078007F" w:rsidRPr="00C07A76">
        <w:rPr>
          <w:rFonts w:ascii="Times New Roman" w:hAnsi="Times New Roman"/>
          <w:sz w:val="24"/>
          <w:szCs w:val="24"/>
        </w:rPr>
        <w:t xml:space="preserve"> of </w:t>
      </w:r>
      <w:r w:rsidR="00F32980" w:rsidRPr="00C07A76">
        <w:rPr>
          <w:rFonts w:ascii="Times New Roman" w:hAnsi="Times New Roman"/>
          <w:sz w:val="24"/>
          <w:szCs w:val="24"/>
        </w:rPr>
        <w:t xml:space="preserve">the race </w:t>
      </w:r>
      <w:r w:rsidR="009A024C">
        <w:rPr>
          <w:rFonts w:ascii="Times New Roman" w:hAnsi="Times New Roman"/>
          <w:sz w:val="24"/>
          <w:szCs w:val="24"/>
        </w:rPr>
        <w:t>inequality</w:t>
      </w:r>
      <w:r w:rsidR="00F32980" w:rsidRPr="00C07A76">
        <w:rPr>
          <w:rFonts w:ascii="Times New Roman" w:hAnsi="Times New Roman"/>
          <w:sz w:val="24"/>
          <w:szCs w:val="24"/>
        </w:rPr>
        <w:t xml:space="preserve"> and super-</w:t>
      </w:r>
      <w:r w:rsidR="0078007F" w:rsidRPr="00C07A76">
        <w:rPr>
          <w:rFonts w:ascii="Times New Roman" w:hAnsi="Times New Roman"/>
          <w:sz w:val="24"/>
          <w:szCs w:val="24"/>
        </w:rPr>
        <w:t>capacity</w:t>
      </w:r>
      <w:r w:rsidR="00F32980" w:rsidRPr="00C07A76">
        <w:rPr>
          <w:rFonts w:ascii="Times New Roman" w:hAnsi="Times New Roman"/>
          <w:sz w:val="24"/>
          <w:szCs w:val="24"/>
        </w:rPr>
        <w:t xml:space="preserve"> with redundant stimuli.</w:t>
      </w:r>
      <w:r w:rsidR="00104FCB" w:rsidRPr="00C07A76">
        <w:rPr>
          <w:rFonts w:ascii="Times New Roman" w:hAnsi="Times New Roman"/>
          <w:sz w:val="24"/>
          <w:szCs w:val="24"/>
        </w:rPr>
        <w:t xml:space="preserve"> There were three factors - experiment (self vs. reward), </w:t>
      </w:r>
      <w:r w:rsidR="00B94563" w:rsidRPr="00C07A76">
        <w:rPr>
          <w:rFonts w:ascii="Times New Roman" w:hAnsi="Times New Roman"/>
          <w:sz w:val="24"/>
          <w:szCs w:val="24"/>
        </w:rPr>
        <w:t>association</w:t>
      </w:r>
      <w:r w:rsidR="00104FCB" w:rsidRPr="00C07A76">
        <w:rPr>
          <w:rFonts w:ascii="Times New Roman" w:hAnsi="Times New Roman"/>
          <w:sz w:val="24"/>
          <w:szCs w:val="24"/>
        </w:rPr>
        <w:t xml:space="preserve"> (self or high reward value vs. friend or low reward value), and </w:t>
      </w:r>
      <w:r w:rsidR="00F32980" w:rsidRPr="00C07A76">
        <w:rPr>
          <w:rFonts w:ascii="Times New Roman" w:hAnsi="Times New Roman"/>
          <w:sz w:val="24"/>
          <w:szCs w:val="24"/>
        </w:rPr>
        <w:t>effect</w:t>
      </w:r>
      <w:r w:rsidR="00805DBD" w:rsidRPr="00C07A76">
        <w:rPr>
          <w:rFonts w:ascii="Times New Roman" w:hAnsi="Times New Roman"/>
          <w:sz w:val="24"/>
          <w:szCs w:val="24"/>
        </w:rPr>
        <w:t xml:space="preserve"> </w:t>
      </w:r>
      <w:r w:rsidR="00F32980" w:rsidRPr="00C07A76">
        <w:rPr>
          <w:rFonts w:ascii="Times New Roman" w:hAnsi="Times New Roman"/>
          <w:sz w:val="24"/>
          <w:szCs w:val="24"/>
        </w:rPr>
        <w:t xml:space="preserve">(number of participants showing a violation of the race inequality or super-capacity vs. the number who did not). </w:t>
      </w:r>
    </w:p>
    <w:p w14:paraId="274F6EFA" w14:textId="77777777" w:rsidR="001E2BC3" w:rsidRPr="00C07A76" w:rsidRDefault="00360BAA" w:rsidP="00137360">
      <w:pPr>
        <w:spacing w:line="480" w:lineRule="auto"/>
        <w:rPr>
          <w:rFonts w:ascii="Times New Roman" w:hAnsi="Times New Roman"/>
          <w:sz w:val="24"/>
          <w:szCs w:val="24"/>
        </w:rPr>
      </w:pPr>
      <w:r>
        <w:rPr>
          <w:rFonts w:ascii="Times New Roman" w:hAnsi="Times New Roman"/>
          <w:sz w:val="24"/>
          <w:szCs w:val="24"/>
        </w:rPr>
        <w:tab/>
      </w:r>
      <w:r w:rsidR="00F32980" w:rsidRPr="00C07A76">
        <w:rPr>
          <w:rFonts w:ascii="Times New Roman" w:hAnsi="Times New Roman"/>
          <w:i/>
          <w:sz w:val="24"/>
          <w:szCs w:val="24"/>
        </w:rPr>
        <w:t>V</w:t>
      </w:r>
      <w:r w:rsidR="00031C1E" w:rsidRPr="00C07A76">
        <w:rPr>
          <w:rFonts w:ascii="Times New Roman" w:hAnsi="Times New Roman"/>
          <w:i/>
          <w:sz w:val="24"/>
          <w:szCs w:val="24"/>
        </w:rPr>
        <w:t xml:space="preserve">iolation of race </w:t>
      </w:r>
      <w:r w:rsidR="009A024C">
        <w:rPr>
          <w:rFonts w:ascii="Times New Roman" w:hAnsi="Times New Roman"/>
          <w:i/>
          <w:sz w:val="24"/>
          <w:szCs w:val="24"/>
        </w:rPr>
        <w:t>inequality</w:t>
      </w:r>
      <w:r w:rsidR="00031C1E" w:rsidRPr="00C07A76">
        <w:rPr>
          <w:rFonts w:ascii="Times New Roman" w:hAnsi="Times New Roman"/>
          <w:sz w:val="24"/>
          <w:szCs w:val="24"/>
        </w:rPr>
        <w:t>. T</w:t>
      </w:r>
      <w:r w:rsidR="00104FCB" w:rsidRPr="00C07A76">
        <w:rPr>
          <w:rFonts w:ascii="Times New Roman" w:hAnsi="Times New Roman"/>
          <w:sz w:val="24"/>
          <w:szCs w:val="24"/>
        </w:rPr>
        <w:t>he analysis</w:t>
      </w:r>
      <w:r w:rsidR="00453501" w:rsidRPr="00C07A76">
        <w:rPr>
          <w:rFonts w:ascii="Times New Roman" w:hAnsi="Times New Roman"/>
          <w:sz w:val="24"/>
          <w:szCs w:val="24"/>
        </w:rPr>
        <w:t xml:space="preserve"> revealed </w:t>
      </w:r>
      <w:r w:rsidR="00104FCB" w:rsidRPr="00C07A76">
        <w:rPr>
          <w:rFonts w:ascii="Times New Roman" w:hAnsi="Times New Roman"/>
          <w:sz w:val="24"/>
          <w:szCs w:val="24"/>
        </w:rPr>
        <w:t>significant three-way int</w:t>
      </w:r>
      <w:r w:rsidR="00C3593E" w:rsidRPr="00C07A76">
        <w:rPr>
          <w:rFonts w:ascii="Times New Roman" w:hAnsi="Times New Roman"/>
          <w:sz w:val="24"/>
          <w:szCs w:val="24"/>
        </w:rPr>
        <w:t>eraction</w:t>
      </w:r>
      <w:r w:rsidR="00453501" w:rsidRPr="00C07A76">
        <w:rPr>
          <w:rFonts w:ascii="Times New Roman" w:hAnsi="Times New Roman"/>
          <w:sz w:val="24"/>
          <w:szCs w:val="24"/>
        </w:rPr>
        <w:t>s</w:t>
      </w:r>
      <w:r w:rsidR="00F32980" w:rsidRPr="00C07A76">
        <w:rPr>
          <w:rFonts w:ascii="Times New Roman" w:hAnsi="Times New Roman"/>
          <w:sz w:val="24"/>
          <w:szCs w:val="24"/>
        </w:rPr>
        <w:t xml:space="preserve"> both when the stimuli were the same and when they differed</w:t>
      </w:r>
      <w:r w:rsidR="00C3593E" w:rsidRPr="00C07A76">
        <w:rPr>
          <w:rFonts w:ascii="Times New Roman" w:hAnsi="Times New Roman"/>
          <w:sz w:val="24"/>
          <w:szCs w:val="24"/>
        </w:rPr>
        <w:t>, χ</w:t>
      </w:r>
      <w:r w:rsidR="00C3593E" w:rsidRPr="00C07A76">
        <w:rPr>
          <w:rFonts w:ascii="Times New Roman" w:hAnsi="Times New Roman"/>
          <w:sz w:val="24"/>
          <w:szCs w:val="24"/>
          <w:vertAlign w:val="superscript"/>
        </w:rPr>
        <w:t>2</w:t>
      </w:r>
      <w:r w:rsidR="00C3593E" w:rsidRPr="00C07A76">
        <w:rPr>
          <w:rFonts w:ascii="Times New Roman" w:hAnsi="Times New Roman"/>
          <w:sz w:val="24"/>
          <w:szCs w:val="24"/>
        </w:rPr>
        <w:t xml:space="preserve"> = 8.54</w:t>
      </w:r>
      <w:r w:rsidR="00453501" w:rsidRPr="00C07A76">
        <w:rPr>
          <w:rFonts w:ascii="Times New Roman" w:hAnsi="Times New Roman"/>
          <w:sz w:val="24"/>
          <w:szCs w:val="24"/>
        </w:rPr>
        <w:t xml:space="preserve"> and 14.74</w:t>
      </w:r>
      <w:r w:rsidR="00C3593E" w:rsidRPr="00C07A76">
        <w:rPr>
          <w:rFonts w:ascii="Times New Roman" w:hAnsi="Times New Roman"/>
          <w:sz w:val="24"/>
          <w:szCs w:val="24"/>
        </w:rPr>
        <w:t xml:space="preserve">, </w:t>
      </w:r>
      <w:r w:rsidR="00C3593E" w:rsidRPr="00C07A76">
        <w:rPr>
          <w:rFonts w:ascii="Times New Roman" w:hAnsi="Times New Roman"/>
          <w:i/>
          <w:sz w:val="24"/>
          <w:szCs w:val="24"/>
        </w:rPr>
        <w:t>p</w:t>
      </w:r>
      <w:r w:rsidR="00610DAB">
        <w:rPr>
          <w:rFonts w:ascii="Times New Roman" w:hAnsi="Times New Roman"/>
          <w:i/>
          <w:sz w:val="24"/>
          <w:szCs w:val="24"/>
        </w:rPr>
        <w:t xml:space="preserve"> </w:t>
      </w:r>
      <w:r w:rsidR="00C3593E" w:rsidRPr="00C07A76">
        <w:rPr>
          <w:rFonts w:ascii="Times New Roman" w:hAnsi="Times New Roman"/>
          <w:sz w:val="24"/>
          <w:szCs w:val="24"/>
        </w:rPr>
        <w:t>= .003</w:t>
      </w:r>
      <w:r w:rsidR="00453501" w:rsidRPr="00C07A76">
        <w:rPr>
          <w:rFonts w:ascii="Times New Roman" w:hAnsi="Times New Roman"/>
          <w:sz w:val="24"/>
          <w:szCs w:val="24"/>
        </w:rPr>
        <w:t xml:space="preserve"> and .001, respectively</w:t>
      </w:r>
      <w:r w:rsidR="00C3593E" w:rsidRPr="00C07A76">
        <w:rPr>
          <w:rFonts w:ascii="Times New Roman" w:hAnsi="Times New Roman"/>
          <w:sz w:val="24"/>
          <w:szCs w:val="24"/>
        </w:rPr>
        <w:t>. The</w:t>
      </w:r>
      <w:r w:rsidR="002C1914" w:rsidRPr="00C07A76">
        <w:rPr>
          <w:rFonts w:ascii="Times New Roman" w:hAnsi="Times New Roman"/>
          <w:sz w:val="24"/>
          <w:szCs w:val="24"/>
        </w:rPr>
        <w:t xml:space="preserve">re was a greater difference between the number of </w:t>
      </w:r>
      <w:r w:rsidR="00F32980" w:rsidRPr="00C07A76">
        <w:rPr>
          <w:rFonts w:ascii="Times New Roman" w:hAnsi="Times New Roman"/>
          <w:sz w:val="24"/>
          <w:szCs w:val="24"/>
        </w:rPr>
        <w:t>participants violating the</w:t>
      </w:r>
      <w:r w:rsidR="00C3593E" w:rsidRPr="00C07A76">
        <w:rPr>
          <w:rFonts w:ascii="Times New Roman" w:hAnsi="Times New Roman"/>
          <w:sz w:val="24"/>
          <w:szCs w:val="24"/>
        </w:rPr>
        <w:t xml:space="preserve"> race </w:t>
      </w:r>
      <w:r w:rsidR="009A024C">
        <w:rPr>
          <w:rFonts w:ascii="Times New Roman" w:hAnsi="Times New Roman"/>
          <w:sz w:val="24"/>
          <w:szCs w:val="24"/>
        </w:rPr>
        <w:t>inequality</w:t>
      </w:r>
      <w:r w:rsidR="002C1914" w:rsidRPr="00C07A76">
        <w:rPr>
          <w:rFonts w:ascii="Times New Roman" w:hAnsi="Times New Roman"/>
          <w:sz w:val="24"/>
          <w:szCs w:val="24"/>
        </w:rPr>
        <w:t xml:space="preserve"> in the</w:t>
      </w:r>
      <w:r w:rsidR="0014632E" w:rsidRPr="00C07A76">
        <w:rPr>
          <w:rFonts w:ascii="Times New Roman" w:hAnsi="Times New Roman"/>
          <w:sz w:val="24"/>
          <w:szCs w:val="24"/>
        </w:rPr>
        <w:t xml:space="preserve"> </w:t>
      </w:r>
      <w:r w:rsidR="00C3593E" w:rsidRPr="00C07A76">
        <w:rPr>
          <w:rFonts w:ascii="Times New Roman" w:hAnsi="Times New Roman"/>
          <w:sz w:val="24"/>
          <w:szCs w:val="24"/>
        </w:rPr>
        <w:t>ident</w:t>
      </w:r>
      <w:r w:rsidR="002C1914" w:rsidRPr="00C07A76">
        <w:rPr>
          <w:rFonts w:ascii="Times New Roman" w:hAnsi="Times New Roman"/>
          <w:sz w:val="24"/>
          <w:szCs w:val="24"/>
        </w:rPr>
        <w:t xml:space="preserve">ical self and friend conditions when compared with the </w:t>
      </w:r>
      <w:r w:rsidR="00C3593E" w:rsidRPr="00C07A76">
        <w:rPr>
          <w:rFonts w:ascii="Times New Roman" w:hAnsi="Times New Roman"/>
          <w:sz w:val="24"/>
          <w:szCs w:val="24"/>
        </w:rPr>
        <w:t>high</w:t>
      </w:r>
      <w:r w:rsidR="002C1914" w:rsidRPr="00C07A76">
        <w:rPr>
          <w:rFonts w:ascii="Times New Roman" w:hAnsi="Times New Roman"/>
          <w:sz w:val="24"/>
          <w:szCs w:val="24"/>
        </w:rPr>
        <w:t>- and low-reward conditions, for identical and non-identical shapes alike</w:t>
      </w:r>
      <w:r w:rsidR="00C3593E" w:rsidRPr="00C07A76">
        <w:rPr>
          <w:rFonts w:ascii="Times New Roman" w:hAnsi="Times New Roman"/>
          <w:sz w:val="24"/>
          <w:szCs w:val="24"/>
        </w:rPr>
        <w:t xml:space="preserve">. </w:t>
      </w:r>
      <w:r w:rsidR="00951245" w:rsidRPr="00C07A76">
        <w:rPr>
          <w:rFonts w:ascii="Times New Roman" w:hAnsi="Times New Roman"/>
          <w:sz w:val="24"/>
          <w:szCs w:val="24"/>
        </w:rPr>
        <w:t xml:space="preserve">The </w:t>
      </w:r>
      <w:r w:rsidR="00DA093E" w:rsidRPr="00C07A76">
        <w:rPr>
          <w:rFonts w:ascii="Times New Roman" w:hAnsi="Times New Roman"/>
          <w:sz w:val="24"/>
          <w:szCs w:val="24"/>
        </w:rPr>
        <w:t xml:space="preserve">direct </w:t>
      </w:r>
      <w:r w:rsidR="00951245" w:rsidRPr="00C07A76">
        <w:rPr>
          <w:rFonts w:ascii="Times New Roman" w:hAnsi="Times New Roman"/>
          <w:sz w:val="24"/>
          <w:szCs w:val="24"/>
        </w:rPr>
        <w:t>c</w:t>
      </w:r>
      <w:r w:rsidR="002C1914" w:rsidRPr="00C07A76">
        <w:rPr>
          <w:rFonts w:ascii="Times New Roman" w:hAnsi="Times New Roman"/>
          <w:sz w:val="24"/>
          <w:szCs w:val="24"/>
        </w:rPr>
        <w:t>omparison between self and high-</w:t>
      </w:r>
      <w:r w:rsidR="00951245" w:rsidRPr="00C07A76">
        <w:rPr>
          <w:rFonts w:ascii="Times New Roman" w:hAnsi="Times New Roman"/>
          <w:sz w:val="24"/>
          <w:szCs w:val="24"/>
        </w:rPr>
        <w:t xml:space="preserve">reward revealed </w:t>
      </w:r>
      <w:r w:rsidR="002C1914" w:rsidRPr="00C07A76">
        <w:rPr>
          <w:rFonts w:ascii="Times New Roman" w:hAnsi="Times New Roman"/>
          <w:sz w:val="24"/>
          <w:szCs w:val="24"/>
        </w:rPr>
        <w:t xml:space="preserve">that </w:t>
      </w:r>
      <w:r w:rsidR="00951245" w:rsidRPr="00C07A76">
        <w:rPr>
          <w:rFonts w:ascii="Times New Roman" w:hAnsi="Times New Roman"/>
          <w:sz w:val="24"/>
          <w:szCs w:val="24"/>
        </w:rPr>
        <w:t xml:space="preserve">more </w:t>
      </w:r>
      <w:r w:rsidR="002C1914" w:rsidRPr="00C07A76">
        <w:rPr>
          <w:rFonts w:ascii="Times New Roman" w:hAnsi="Times New Roman"/>
          <w:sz w:val="24"/>
          <w:szCs w:val="24"/>
        </w:rPr>
        <w:t>participants showed</w:t>
      </w:r>
      <w:r w:rsidR="0014632E" w:rsidRPr="00C07A76">
        <w:rPr>
          <w:rFonts w:ascii="Times New Roman" w:hAnsi="Times New Roman"/>
          <w:sz w:val="24"/>
          <w:szCs w:val="24"/>
        </w:rPr>
        <w:t xml:space="preserve"> </w:t>
      </w:r>
      <w:r w:rsidR="00951245" w:rsidRPr="00C07A76">
        <w:rPr>
          <w:rFonts w:ascii="Times New Roman" w:hAnsi="Times New Roman"/>
          <w:sz w:val="24"/>
          <w:szCs w:val="24"/>
        </w:rPr>
        <w:t xml:space="preserve">violation </w:t>
      </w:r>
      <w:r w:rsidR="002C1914" w:rsidRPr="00C07A76">
        <w:rPr>
          <w:rFonts w:ascii="Times New Roman" w:hAnsi="Times New Roman"/>
          <w:sz w:val="24"/>
          <w:szCs w:val="24"/>
        </w:rPr>
        <w:t>of the independent race model for</w:t>
      </w:r>
      <w:r w:rsidR="00951245" w:rsidRPr="00C07A76">
        <w:rPr>
          <w:rFonts w:ascii="Times New Roman" w:hAnsi="Times New Roman"/>
          <w:sz w:val="24"/>
          <w:szCs w:val="24"/>
        </w:rPr>
        <w:t xml:space="preserve"> self</w:t>
      </w:r>
      <w:r w:rsidR="002C1914" w:rsidRPr="00C07A76">
        <w:rPr>
          <w:rFonts w:ascii="Times New Roman" w:hAnsi="Times New Roman"/>
          <w:sz w:val="24"/>
          <w:szCs w:val="24"/>
        </w:rPr>
        <w:t>-</w:t>
      </w:r>
      <w:r w:rsidR="00951245" w:rsidRPr="00C07A76">
        <w:rPr>
          <w:rFonts w:ascii="Times New Roman" w:hAnsi="Times New Roman"/>
          <w:sz w:val="24"/>
          <w:szCs w:val="24"/>
        </w:rPr>
        <w:t xml:space="preserve"> than</w:t>
      </w:r>
      <w:r w:rsidR="002C1914" w:rsidRPr="00C07A76">
        <w:rPr>
          <w:rFonts w:ascii="Times New Roman" w:hAnsi="Times New Roman"/>
          <w:sz w:val="24"/>
          <w:szCs w:val="24"/>
        </w:rPr>
        <w:t xml:space="preserve"> for high-reward </w:t>
      </w:r>
      <w:r w:rsidR="00951245" w:rsidRPr="00C07A76">
        <w:rPr>
          <w:rFonts w:ascii="Times New Roman" w:hAnsi="Times New Roman"/>
          <w:sz w:val="24"/>
          <w:szCs w:val="24"/>
        </w:rPr>
        <w:t>stimuli,</w:t>
      </w:r>
      <w:r w:rsidR="002C1914" w:rsidRPr="00C07A76">
        <w:rPr>
          <w:rFonts w:ascii="Times New Roman" w:hAnsi="Times New Roman"/>
          <w:sz w:val="24"/>
          <w:szCs w:val="24"/>
        </w:rPr>
        <w:t xml:space="preserve"> with same-shapes (</w:t>
      </w:r>
      <w:r w:rsidR="00951245" w:rsidRPr="00C07A76">
        <w:rPr>
          <w:rFonts w:ascii="Times New Roman" w:hAnsi="Times New Roman"/>
          <w:sz w:val="24"/>
          <w:szCs w:val="24"/>
        </w:rPr>
        <w:t>χ</w:t>
      </w:r>
      <w:r w:rsidR="00951245" w:rsidRPr="00C07A76">
        <w:rPr>
          <w:rFonts w:ascii="Times New Roman" w:hAnsi="Times New Roman"/>
          <w:sz w:val="24"/>
          <w:szCs w:val="24"/>
          <w:vertAlign w:val="superscript"/>
        </w:rPr>
        <w:t>2</w:t>
      </w:r>
      <w:r w:rsidR="00951245" w:rsidRPr="00C07A76">
        <w:rPr>
          <w:rFonts w:ascii="Times New Roman" w:hAnsi="Times New Roman"/>
          <w:sz w:val="24"/>
          <w:szCs w:val="24"/>
        </w:rPr>
        <w:t xml:space="preserve"> = 7.46, </w:t>
      </w:r>
      <w:r w:rsidR="00951245" w:rsidRPr="00C07A76">
        <w:rPr>
          <w:rFonts w:ascii="Times New Roman" w:hAnsi="Times New Roman"/>
          <w:i/>
          <w:sz w:val="24"/>
          <w:szCs w:val="24"/>
        </w:rPr>
        <w:t>p</w:t>
      </w:r>
      <w:r w:rsidR="00610DAB">
        <w:rPr>
          <w:rFonts w:ascii="Times New Roman" w:hAnsi="Times New Roman"/>
          <w:i/>
          <w:sz w:val="24"/>
          <w:szCs w:val="24"/>
        </w:rPr>
        <w:t xml:space="preserve"> </w:t>
      </w:r>
      <w:r w:rsidR="00951245" w:rsidRPr="00C07A76">
        <w:rPr>
          <w:rFonts w:ascii="Times New Roman" w:hAnsi="Times New Roman"/>
          <w:sz w:val="24"/>
          <w:szCs w:val="24"/>
        </w:rPr>
        <w:t>= .</w:t>
      </w:r>
      <w:r w:rsidR="002C1914" w:rsidRPr="00C07A76">
        <w:rPr>
          <w:rFonts w:ascii="Times New Roman" w:hAnsi="Times New Roman"/>
          <w:sz w:val="24"/>
          <w:szCs w:val="24"/>
        </w:rPr>
        <w:t>006) and different-shapes</w:t>
      </w:r>
      <w:r w:rsidR="00610DAB">
        <w:rPr>
          <w:rFonts w:ascii="Times New Roman" w:hAnsi="Times New Roman"/>
          <w:sz w:val="24"/>
          <w:szCs w:val="24"/>
        </w:rPr>
        <w:t xml:space="preserve"> </w:t>
      </w:r>
      <w:r w:rsidR="002C1914" w:rsidRPr="00C07A76">
        <w:rPr>
          <w:rFonts w:ascii="Times New Roman" w:hAnsi="Times New Roman"/>
          <w:sz w:val="24"/>
          <w:szCs w:val="24"/>
        </w:rPr>
        <w:t>(</w:t>
      </w:r>
      <w:r w:rsidR="00951245" w:rsidRPr="00C07A76">
        <w:rPr>
          <w:rFonts w:ascii="Times New Roman" w:hAnsi="Times New Roman"/>
          <w:sz w:val="24"/>
          <w:szCs w:val="24"/>
        </w:rPr>
        <w:t>χ</w:t>
      </w:r>
      <w:r w:rsidR="00951245" w:rsidRPr="00C07A76">
        <w:rPr>
          <w:rFonts w:ascii="Times New Roman" w:hAnsi="Times New Roman"/>
          <w:sz w:val="24"/>
          <w:szCs w:val="24"/>
          <w:vertAlign w:val="superscript"/>
        </w:rPr>
        <w:t>2</w:t>
      </w:r>
      <w:r w:rsidR="00951245" w:rsidRPr="00C07A76">
        <w:rPr>
          <w:rFonts w:ascii="Times New Roman" w:hAnsi="Times New Roman"/>
          <w:sz w:val="24"/>
          <w:szCs w:val="24"/>
        </w:rPr>
        <w:t xml:space="preserve"> = 8.98, </w:t>
      </w:r>
      <w:r w:rsidR="00951245" w:rsidRPr="00C07A76">
        <w:rPr>
          <w:rFonts w:ascii="Times New Roman" w:hAnsi="Times New Roman"/>
          <w:i/>
          <w:sz w:val="24"/>
          <w:szCs w:val="24"/>
        </w:rPr>
        <w:t>p</w:t>
      </w:r>
      <w:r w:rsidR="00610DAB">
        <w:rPr>
          <w:rFonts w:ascii="Times New Roman" w:hAnsi="Times New Roman"/>
          <w:i/>
          <w:sz w:val="24"/>
          <w:szCs w:val="24"/>
        </w:rPr>
        <w:t xml:space="preserve"> </w:t>
      </w:r>
      <w:r w:rsidR="00951245" w:rsidRPr="00C07A76">
        <w:rPr>
          <w:rFonts w:ascii="Times New Roman" w:hAnsi="Times New Roman"/>
          <w:sz w:val="24"/>
          <w:szCs w:val="24"/>
        </w:rPr>
        <w:t>= .003</w:t>
      </w:r>
      <w:r w:rsidR="002C1914" w:rsidRPr="00C07A76">
        <w:rPr>
          <w:rFonts w:ascii="Times New Roman" w:hAnsi="Times New Roman"/>
          <w:sz w:val="24"/>
          <w:szCs w:val="24"/>
        </w:rPr>
        <w:t>)</w:t>
      </w:r>
      <w:r w:rsidR="00951245" w:rsidRPr="00C07A76">
        <w:rPr>
          <w:rFonts w:ascii="Times New Roman" w:hAnsi="Times New Roman"/>
          <w:sz w:val="24"/>
          <w:szCs w:val="24"/>
        </w:rPr>
        <w:t xml:space="preserve">. In contrast, there were no </w:t>
      </w:r>
      <w:r w:rsidR="00951245" w:rsidRPr="00C07A76">
        <w:rPr>
          <w:rFonts w:ascii="Times New Roman" w:hAnsi="Times New Roman"/>
          <w:sz w:val="24"/>
          <w:szCs w:val="24"/>
        </w:rPr>
        <w:lastRenderedPageBreak/>
        <w:t>differe</w:t>
      </w:r>
      <w:r w:rsidR="002C1914" w:rsidRPr="00C07A76">
        <w:rPr>
          <w:rFonts w:ascii="Times New Roman" w:hAnsi="Times New Roman"/>
          <w:sz w:val="24"/>
          <w:szCs w:val="24"/>
        </w:rPr>
        <w:t>nces between the friend and low-reward stimuli</w:t>
      </w:r>
      <w:r w:rsidR="0014632E" w:rsidRPr="00C07A76">
        <w:rPr>
          <w:rFonts w:ascii="Times New Roman" w:hAnsi="Times New Roman"/>
          <w:sz w:val="24"/>
          <w:szCs w:val="24"/>
        </w:rPr>
        <w:t xml:space="preserve"> </w:t>
      </w:r>
      <w:r w:rsidR="002C1914" w:rsidRPr="00C07A76">
        <w:rPr>
          <w:rFonts w:ascii="Times New Roman" w:hAnsi="Times New Roman"/>
          <w:sz w:val="24"/>
          <w:szCs w:val="24"/>
        </w:rPr>
        <w:t>(</w:t>
      </w:r>
      <w:r w:rsidR="00951245" w:rsidRPr="00C07A76">
        <w:rPr>
          <w:rFonts w:ascii="Times New Roman" w:hAnsi="Times New Roman"/>
          <w:i/>
          <w:sz w:val="24"/>
          <w:szCs w:val="24"/>
        </w:rPr>
        <w:t>p</w:t>
      </w:r>
      <w:r w:rsidR="00951245" w:rsidRPr="00C07A76">
        <w:rPr>
          <w:rFonts w:ascii="Times New Roman" w:hAnsi="Times New Roman"/>
          <w:sz w:val="24"/>
          <w:szCs w:val="24"/>
        </w:rPr>
        <w:t>= .63 and .08</w:t>
      </w:r>
      <w:r w:rsidR="002C1914" w:rsidRPr="00C07A76">
        <w:rPr>
          <w:rFonts w:ascii="Times New Roman" w:hAnsi="Times New Roman"/>
          <w:sz w:val="24"/>
          <w:szCs w:val="24"/>
        </w:rPr>
        <w:t xml:space="preserve"> for same- and different-shapes).</w:t>
      </w:r>
    </w:p>
    <w:p w14:paraId="2D61247E" w14:textId="77777777" w:rsidR="00FD309F" w:rsidRPr="00C07A76" w:rsidRDefault="002C1914" w:rsidP="00FD309F">
      <w:pPr>
        <w:spacing w:line="480" w:lineRule="auto"/>
        <w:ind w:firstLine="567"/>
        <w:rPr>
          <w:rFonts w:ascii="Times New Roman" w:hAnsi="Times New Roman"/>
          <w:sz w:val="24"/>
          <w:szCs w:val="24"/>
        </w:rPr>
      </w:pPr>
      <w:r w:rsidRPr="00C07A76">
        <w:rPr>
          <w:rFonts w:ascii="Times New Roman" w:hAnsi="Times New Roman"/>
          <w:i/>
          <w:sz w:val="24"/>
          <w:szCs w:val="24"/>
        </w:rPr>
        <w:t>Super-</w:t>
      </w:r>
      <w:r w:rsidR="00031C1E" w:rsidRPr="00C07A76">
        <w:rPr>
          <w:rFonts w:ascii="Times New Roman" w:hAnsi="Times New Roman"/>
          <w:i/>
          <w:sz w:val="24"/>
          <w:szCs w:val="24"/>
        </w:rPr>
        <w:t>capacity</w:t>
      </w:r>
      <w:r w:rsidR="00031C1E" w:rsidRPr="00C07A76">
        <w:rPr>
          <w:rFonts w:ascii="Times New Roman" w:hAnsi="Times New Roman"/>
          <w:sz w:val="24"/>
          <w:szCs w:val="24"/>
        </w:rPr>
        <w:t>.</w:t>
      </w:r>
      <w:r w:rsidR="0014632E" w:rsidRPr="00C07A76">
        <w:rPr>
          <w:rFonts w:ascii="Times New Roman" w:hAnsi="Times New Roman"/>
          <w:sz w:val="24"/>
          <w:szCs w:val="24"/>
        </w:rPr>
        <w:t xml:space="preserve"> </w:t>
      </w:r>
      <w:r w:rsidR="00883230" w:rsidRPr="00C07A76">
        <w:rPr>
          <w:rFonts w:ascii="Times New Roman" w:hAnsi="Times New Roman"/>
          <w:sz w:val="24"/>
          <w:szCs w:val="24"/>
        </w:rPr>
        <w:t xml:space="preserve">In line with the results on </w:t>
      </w:r>
      <w:r w:rsidR="001A4132" w:rsidRPr="00C07A76">
        <w:rPr>
          <w:rFonts w:ascii="Times New Roman" w:hAnsi="Times New Roman"/>
          <w:sz w:val="24"/>
          <w:szCs w:val="24"/>
        </w:rPr>
        <w:t xml:space="preserve">the violation of </w:t>
      </w:r>
      <w:r w:rsidR="00883230" w:rsidRPr="00C07A76">
        <w:rPr>
          <w:rFonts w:ascii="Times New Roman" w:hAnsi="Times New Roman"/>
          <w:sz w:val="24"/>
          <w:szCs w:val="24"/>
        </w:rPr>
        <w:t xml:space="preserve">race </w:t>
      </w:r>
      <w:r w:rsidR="009A024C">
        <w:rPr>
          <w:rFonts w:ascii="Times New Roman" w:hAnsi="Times New Roman"/>
          <w:sz w:val="24"/>
          <w:szCs w:val="24"/>
        </w:rPr>
        <w:t>inequality</w:t>
      </w:r>
      <w:r w:rsidR="00883230" w:rsidRPr="00C07A76">
        <w:rPr>
          <w:rFonts w:ascii="Times New Roman" w:hAnsi="Times New Roman"/>
          <w:sz w:val="24"/>
          <w:szCs w:val="24"/>
        </w:rPr>
        <w:t xml:space="preserve">, </w:t>
      </w:r>
      <w:r w:rsidRPr="00C07A76">
        <w:rPr>
          <w:rFonts w:ascii="Times New Roman" w:hAnsi="Times New Roman"/>
          <w:sz w:val="24"/>
          <w:szCs w:val="24"/>
        </w:rPr>
        <w:t xml:space="preserve">there </w:t>
      </w:r>
      <w:r w:rsidR="00314578" w:rsidRPr="00C07A76">
        <w:rPr>
          <w:rFonts w:ascii="Times New Roman" w:hAnsi="Times New Roman"/>
          <w:sz w:val="24"/>
          <w:szCs w:val="24"/>
        </w:rPr>
        <w:t xml:space="preserve">were </w:t>
      </w:r>
      <w:r w:rsidR="00883230" w:rsidRPr="00C07A76">
        <w:rPr>
          <w:rFonts w:ascii="Times New Roman" w:hAnsi="Times New Roman"/>
          <w:sz w:val="24"/>
          <w:szCs w:val="24"/>
        </w:rPr>
        <w:t>significant three-way interaction</w:t>
      </w:r>
      <w:r w:rsidRPr="00C07A76">
        <w:rPr>
          <w:rFonts w:ascii="Times New Roman" w:hAnsi="Times New Roman"/>
          <w:sz w:val="24"/>
          <w:szCs w:val="24"/>
        </w:rPr>
        <w:t>s</w:t>
      </w:r>
      <w:r w:rsidR="00314578" w:rsidRPr="00C07A76">
        <w:rPr>
          <w:rFonts w:ascii="Times New Roman" w:hAnsi="Times New Roman"/>
          <w:sz w:val="24"/>
          <w:szCs w:val="24"/>
        </w:rPr>
        <w:t xml:space="preserve"> both</w:t>
      </w:r>
      <w:r w:rsidRPr="00C07A76">
        <w:rPr>
          <w:rFonts w:ascii="Times New Roman" w:hAnsi="Times New Roman"/>
          <w:sz w:val="24"/>
          <w:szCs w:val="24"/>
        </w:rPr>
        <w:t xml:space="preserve"> when the shapes were the same and when they differed,</w:t>
      </w:r>
      <w:r w:rsidR="0014632E" w:rsidRPr="00C07A76">
        <w:rPr>
          <w:rFonts w:ascii="Times New Roman" w:hAnsi="Times New Roman"/>
          <w:sz w:val="24"/>
          <w:szCs w:val="24"/>
        </w:rPr>
        <w:t xml:space="preserve"> </w:t>
      </w:r>
      <w:r w:rsidR="00883230" w:rsidRPr="00C07A76">
        <w:rPr>
          <w:rFonts w:ascii="Times New Roman" w:hAnsi="Times New Roman"/>
          <w:sz w:val="24"/>
          <w:szCs w:val="24"/>
        </w:rPr>
        <w:t>χ</w:t>
      </w:r>
      <w:r w:rsidR="00883230" w:rsidRPr="00C07A76">
        <w:rPr>
          <w:rFonts w:ascii="Times New Roman" w:hAnsi="Times New Roman"/>
          <w:sz w:val="24"/>
          <w:szCs w:val="24"/>
          <w:vertAlign w:val="superscript"/>
        </w:rPr>
        <w:t>2</w:t>
      </w:r>
      <w:r w:rsidR="00883230" w:rsidRPr="00C07A76">
        <w:rPr>
          <w:rFonts w:ascii="Times New Roman" w:hAnsi="Times New Roman"/>
          <w:sz w:val="24"/>
          <w:szCs w:val="24"/>
        </w:rPr>
        <w:t xml:space="preserve"> = 11.38</w:t>
      </w:r>
      <w:r w:rsidR="00314578" w:rsidRPr="00C07A76">
        <w:rPr>
          <w:rFonts w:ascii="Times New Roman" w:hAnsi="Times New Roman"/>
          <w:sz w:val="24"/>
          <w:szCs w:val="24"/>
        </w:rPr>
        <w:t xml:space="preserve"> and 11.31</w:t>
      </w:r>
      <w:r w:rsidR="00883230" w:rsidRPr="00C07A76">
        <w:rPr>
          <w:rFonts w:ascii="Times New Roman" w:hAnsi="Times New Roman"/>
          <w:sz w:val="24"/>
          <w:szCs w:val="24"/>
        </w:rPr>
        <w:t xml:space="preserve">, </w:t>
      </w:r>
      <w:r w:rsidR="00883230" w:rsidRPr="00C07A76">
        <w:rPr>
          <w:rFonts w:ascii="Times New Roman" w:hAnsi="Times New Roman"/>
          <w:i/>
          <w:sz w:val="24"/>
          <w:szCs w:val="24"/>
        </w:rPr>
        <w:t>p</w:t>
      </w:r>
      <w:r w:rsidR="00314578" w:rsidRPr="00C07A76">
        <w:rPr>
          <w:rFonts w:ascii="Times New Roman" w:hAnsi="Times New Roman"/>
          <w:sz w:val="24"/>
          <w:szCs w:val="24"/>
        </w:rPr>
        <w:t>s</w:t>
      </w:r>
      <w:r w:rsidR="00610DAB">
        <w:rPr>
          <w:rFonts w:ascii="Times New Roman" w:hAnsi="Times New Roman"/>
          <w:sz w:val="24"/>
          <w:szCs w:val="24"/>
        </w:rPr>
        <w:t xml:space="preserve"> </w:t>
      </w:r>
      <w:r w:rsidR="00883230" w:rsidRPr="00C07A76">
        <w:rPr>
          <w:rFonts w:ascii="Times New Roman" w:hAnsi="Times New Roman"/>
          <w:sz w:val="24"/>
          <w:szCs w:val="24"/>
        </w:rPr>
        <w:t>= .001;</w:t>
      </w:r>
      <w:r w:rsidRPr="00C07A76">
        <w:rPr>
          <w:rFonts w:ascii="Times New Roman" w:hAnsi="Times New Roman"/>
          <w:sz w:val="24"/>
          <w:szCs w:val="24"/>
        </w:rPr>
        <w:t xml:space="preserve"> more participants showed super-capacity for redundant self- relative to redundant friend </w:t>
      </w:r>
      <w:r w:rsidR="00E7022E" w:rsidRPr="00C07A76">
        <w:rPr>
          <w:rFonts w:ascii="Times New Roman" w:hAnsi="Times New Roman"/>
          <w:sz w:val="24"/>
          <w:szCs w:val="24"/>
        </w:rPr>
        <w:t xml:space="preserve">trials, </w:t>
      </w:r>
      <w:r w:rsidRPr="00C07A76">
        <w:rPr>
          <w:rFonts w:ascii="Times New Roman" w:hAnsi="Times New Roman"/>
          <w:sz w:val="24"/>
          <w:szCs w:val="24"/>
        </w:rPr>
        <w:t xml:space="preserve">when compared with the numbers showing super-capacity for the </w:t>
      </w:r>
      <w:r w:rsidR="00E7022E" w:rsidRPr="00C07A76">
        <w:rPr>
          <w:rFonts w:ascii="Times New Roman" w:hAnsi="Times New Roman"/>
          <w:sz w:val="24"/>
          <w:szCs w:val="24"/>
        </w:rPr>
        <w:t>high</w:t>
      </w:r>
      <w:r w:rsidRPr="00C07A76">
        <w:rPr>
          <w:rFonts w:ascii="Times New Roman" w:hAnsi="Times New Roman"/>
          <w:sz w:val="24"/>
          <w:szCs w:val="24"/>
        </w:rPr>
        <w:t>- and low-reward redundant conditions</w:t>
      </w:r>
      <w:r w:rsidR="00E7022E" w:rsidRPr="00C07A76">
        <w:rPr>
          <w:rFonts w:ascii="Times New Roman" w:hAnsi="Times New Roman"/>
          <w:sz w:val="24"/>
          <w:szCs w:val="24"/>
        </w:rPr>
        <w:t xml:space="preserve">. </w:t>
      </w:r>
      <w:r w:rsidRPr="00C07A76">
        <w:rPr>
          <w:rFonts w:ascii="Times New Roman" w:hAnsi="Times New Roman"/>
          <w:sz w:val="24"/>
          <w:szCs w:val="24"/>
        </w:rPr>
        <w:t>The direct comparison between the</w:t>
      </w:r>
      <w:r w:rsidR="00E7022E" w:rsidRPr="00C07A76">
        <w:rPr>
          <w:rFonts w:ascii="Times New Roman" w:hAnsi="Times New Roman"/>
          <w:sz w:val="24"/>
          <w:szCs w:val="24"/>
        </w:rPr>
        <w:t xml:space="preserve"> self</w:t>
      </w:r>
      <w:r w:rsidRPr="00C07A76">
        <w:rPr>
          <w:rFonts w:ascii="Times New Roman" w:hAnsi="Times New Roman"/>
          <w:sz w:val="24"/>
          <w:szCs w:val="24"/>
        </w:rPr>
        <w:t>- and high-reward trials revealed that</w:t>
      </w:r>
      <w:r w:rsidR="00862FBE" w:rsidRPr="00C07A76">
        <w:rPr>
          <w:rFonts w:ascii="Times New Roman" w:hAnsi="Times New Roman"/>
          <w:sz w:val="24"/>
          <w:szCs w:val="24"/>
        </w:rPr>
        <w:t>, for both same- and different-shape trials,</w:t>
      </w:r>
      <w:r w:rsidRPr="00C07A76">
        <w:rPr>
          <w:rFonts w:ascii="Times New Roman" w:hAnsi="Times New Roman"/>
          <w:sz w:val="24"/>
          <w:szCs w:val="24"/>
        </w:rPr>
        <w:t xml:space="preserve"> more participants demonstrated</w:t>
      </w:r>
      <w:r w:rsidR="00E7022E" w:rsidRPr="00C07A76">
        <w:rPr>
          <w:rFonts w:ascii="Times New Roman" w:hAnsi="Times New Roman"/>
          <w:sz w:val="24"/>
          <w:szCs w:val="24"/>
        </w:rPr>
        <w:t xml:space="preserve"> super</w:t>
      </w:r>
      <w:r w:rsidRPr="00C07A76">
        <w:rPr>
          <w:rFonts w:ascii="Times New Roman" w:hAnsi="Times New Roman"/>
          <w:sz w:val="24"/>
          <w:szCs w:val="24"/>
        </w:rPr>
        <w:t>-</w:t>
      </w:r>
      <w:r w:rsidR="00E7022E" w:rsidRPr="00C07A76">
        <w:rPr>
          <w:rFonts w:ascii="Times New Roman" w:hAnsi="Times New Roman"/>
          <w:sz w:val="24"/>
          <w:szCs w:val="24"/>
        </w:rPr>
        <w:t>capacity</w:t>
      </w:r>
      <w:r w:rsidR="00862FBE" w:rsidRPr="00C07A76">
        <w:rPr>
          <w:rFonts w:ascii="Times New Roman" w:hAnsi="Times New Roman"/>
          <w:sz w:val="24"/>
          <w:szCs w:val="24"/>
        </w:rPr>
        <w:t xml:space="preserve"> for</w:t>
      </w:r>
      <w:r w:rsidR="0092093C" w:rsidRPr="00C07A76">
        <w:rPr>
          <w:rFonts w:ascii="Times New Roman" w:hAnsi="Times New Roman"/>
          <w:sz w:val="24"/>
          <w:szCs w:val="24"/>
        </w:rPr>
        <w:t xml:space="preserve"> self</w:t>
      </w:r>
      <w:r w:rsidR="00862FBE" w:rsidRPr="00C07A76">
        <w:rPr>
          <w:rFonts w:ascii="Times New Roman" w:hAnsi="Times New Roman"/>
          <w:sz w:val="24"/>
          <w:szCs w:val="24"/>
        </w:rPr>
        <w:t>-</w:t>
      </w:r>
      <w:r w:rsidR="0092093C" w:rsidRPr="00C07A76">
        <w:rPr>
          <w:rFonts w:ascii="Times New Roman" w:hAnsi="Times New Roman"/>
          <w:sz w:val="24"/>
          <w:szCs w:val="24"/>
        </w:rPr>
        <w:t xml:space="preserve"> than</w:t>
      </w:r>
      <w:r w:rsidR="00862FBE" w:rsidRPr="00C07A76">
        <w:rPr>
          <w:rFonts w:ascii="Times New Roman" w:hAnsi="Times New Roman"/>
          <w:sz w:val="24"/>
          <w:szCs w:val="24"/>
        </w:rPr>
        <w:t xml:space="preserve"> for high-</w:t>
      </w:r>
      <w:r w:rsidR="0092093C" w:rsidRPr="00C07A76">
        <w:rPr>
          <w:rFonts w:ascii="Times New Roman" w:hAnsi="Times New Roman"/>
          <w:sz w:val="24"/>
          <w:szCs w:val="24"/>
        </w:rPr>
        <w:t xml:space="preserve">reward </w:t>
      </w:r>
      <w:r w:rsidR="00862FBE" w:rsidRPr="00C07A76">
        <w:rPr>
          <w:rFonts w:ascii="Times New Roman" w:hAnsi="Times New Roman"/>
          <w:sz w:val="24"/>
          <w:szCs w:val="24"/>
        </w:rPr>
        <w:t>associated shapes</w:t>
      </w:r>
      <w:r w:rsidR="0092093C" w:rsidRPr="00C07A76">
        <w:rPr>
          <w:rFonts w:ascii="Times New Roman" w:hAnsi="Times New Roman"/>
          <w:sz w:val="24"/>
          <w:szCs w:val="24"/>
        </w:rPr>
        <w:t>, χ</w:t>
      </w:r>
      <w:r w:rsidR="0092093C" w:rsidRPr="00C07A76">
        <w:rPr>
          <w:rFonts w:ascii="Times New Roman" w:hAnsi="Times New Roman"/>
          <w:sz w:val="24"/>
          <w:szCs w:val="24"/>
          <w:vertAlign w:val="superscript"/>
        </w:rPr>
        <w:t>2</w:t>
      </w:r>
      <w:r w:rsidR="0092093C" w:rsidRPr="00C07A76">
        <w:rPr>
          <w:rFonts w:ascii="Times New Roman" w:hAnsi="Times New Roman"/>
          <w:sz w:val="24"/>
          <w:szCs w:val="24"/>
        </w:rPr>
        <w:t xml:space="preserve"> = 10.92</w:t>
      </w:r>
      <w:r w:rsidR="00F57210" w:rsidRPr="00C07A76">
        <w:rPr>
          <w:rFonts w:ascii="Times New Roman" w:hAnsi="Times New Roman"/>
          <w:sz w:val="24"/>
          <w:szCs w:val="24"/>
        </w:rPr>
        <w:t xml:space="preserve"> and 10.92</w:t>
      </w:r>
      <w:r w:rsidR="0092093C" w:rsidRPr="00C07A76">
        <w:rPr>
          <w:rFonts w:ascii="Times New Roman" w:hAnsi="Times New Roman"/>
          <w:sz w:val="24"/>
          <w:szCs w:val="24"/>
        </w:rPr>
        <w:t xml:space="preserve">, </w:t>
      </w:r>
      <w:r w:rsidR="0092093C" w:rsidRPr="00C07A76">
        <w:rPr>
          <w:rFonts w:ascii="Times New Roman" w:hAnsi="Times New Roman"/>
          <w:i/>
          <w:sz w:val="24"/>
          <w:szCs w:val="24"/>
        </w:rPr>
        <w:t>p</w:t>
      </w:r>
      <w:r w:rsidR="00F57210" w:rsidRPr="00C07A76">
        <w:rPr>
          <w:rFonts w:ascii="Times New Roman" w:hAnsi="Times New Roman"/>
          <w:sz w:val="24"/>
          <w:szCs w:val="24"/>
        </w:rPr>
        <w:t>s</w:t>
      </w:r>
      <w:r w:rsidR="00610DAB">
        <w:rPr>
          <w:rFonts w:ascii="Times New Roman" w:hAnsi="Times New Roman"/>
          <w:sz w:val="24"/>
          <w:szCs w:val="24"/>
        </w:rPr>
        <w:t xml:space="preserve"> </w:t>
      </w:r>
      <w:r w:rsidR="0092093C" w:rsidRPr="00C07A76">
        <w:rPr>
          <w:rFonts w:ascii="Times New Roman" w:hAnsi="Times New Roman"/>
          <w:sz w:val="24"/>
          <w:szCs w:val="24"/>
        </w:rPr>
        <w:t>= .001</w:t>
      </w:r>
      <w:r w:rsidR="00E7022E" w:rsidRPr="00C07A76">
        <w:rPr>
          <w:rFonts w:ascii="Times New Roman" w:hAnsi="Times New Roman"/>
          <w:sz w:val="24"/>
          <w:szCs w:val="24"/>
        </w:rPr>
        <w:t xml:space="preserve">. </w:t>
      </w:r>
      <w:r w:rsidR="00862FBE" w:rsidRPr="00C07A76">
        <w:rPr>
          <w:rFonts w:ascii="Times New Roman" w:hAnsi="Times New Roman"/>
          <w:sz w:val="24"/>
          <w:szCs w:val="24"/>
        </w:rPr>
        <w:t>In contrast, there</w:t>
      </w:r>
      <w:r w:rsidR="00E7022E" w:rsidRPr="00C07A76">
        <w:rPr>
          <w:rFonts w:ascii="Times New Roman" w:hAnsi="Times New Roman"/>
          <w:sz w:val="24"/>
          <w:szCs w:val="24"/>
        </w:rPr>
        <w:t xml:space="preserve"> were no differences between the friend</w:t>
      </w:r>
      <w:r w:rsidR="00862FBE" w:rsidRPr="00C07A76">
        <w:rPr>
          <w:rFonts w:ascii="Times New Roman" w:hAnsi="Times New Roman"/>
          <w:sz w:val="24"/>
          <w:szCs w:val="24"/>
        </w:rPr>
        <w:t xml:space="preserve">- and the low-reward </w:t>
      </w:r>
      <w:r w:rsidR="00E7022E" w:rsidRPr="00C07A76">
        <w:rPr>
          <w:rFonts w:ascii="Times New Roman" w:hAnsi="Times New Roman"/>
          <w:sz w:val="24"/>
          <w:szCs w:val="24"/>
        </w:rPr>
        <w:t>stimuli</w:t>
      </w:r>
      <w:r w:rsidR="00862FBE" w:rsidRPr="00C07A76">
        <w:rPr>
          <w:rFonts w:ascii="Times New Roman" w:hAnsi="Times New Roman"/>
          <w:sz w:val="24"/>
          <w:szCs w:val="24"/>
        </w:rPr>
        <w:t>, irrespective of whether the shapes were the same or different</w:t>
      </w:r>
      <w:r w:rsidR="00E7022E" w:rsidRPr="00C07A76">
        <w:rPr>
          <w:rFonts w:ascii="Times New Roman" w:hAnsi="Times New Roman"/>
          <w:sz w:val="24"/>
          <w:szCs w:val="24"/>
        </w:rPr>
        <w:t xml:space="preserve">, </w:t>
      </w:r>
      <w:r w:rsidR="00E7022E" w:rsidRPr="00C07A76">
        <w:rPr>
          <w:rFonts w:ascii="Times New Roman" w:hAnsi="Times New Roman"/>
          <w:i/>
          <w:sz w:val="24"/>
          <w:szCs w:val="24"/>
        </w:rPr>
        <w:t>p</w:t>
      </w:r>
      <w:r w:rsidR="00610DAB">
        <w:rPr>
          <w:rFonts w:ascii="Times New Roman" w:hAnsi="Times New Roman"/>
          <w:i/>
          <w:sz w:val="24"/>
          <w:szCs w:val="24"/>
        </w:rPr>
        <w:t xml:space="preserve"> </w:t>
      </w:r>
      <w:r w:rsidR="00E7022E" w:rsidRPr="00C07A76">
        <w:rPr>
          <w:rFonts w:ascii="Times New Roman" w:hAnsi="Times New Roman"/>
          <w:sz w:val="24"/>
          <w:szCs w:val="24"/>
        </w:rPr>
        <w:t>= .</w:t>
      </w:r>
      <w:r w:rsidR="00F57210" w:rsidRPr="00C07A76">
        <w:rPr>
          <w:rFonts w:ascii="Times New Roman" w:hAnsi="Times New Roman"/>
          <w:sz w:val="24"/>
          <w:szCs w:val="24"/>
        </w:rPr>
        <w:t>27</w:t>
      </w:r>
      <w:r w:rsidR="00E7022E" w:rsidRPr="00C07A76">
        <w:rPr>
          <w:rFonts w:ascii="Times New Roman" w:hAnsi="Times New Roman"/>
          <w:sz w:val="24"/>
          <w:szCs w:val="24"/>
        </w:rPr>
        <w:t xml:space="preserve"> and .</w:t>
      </w:r>
      <w:r w:rsidR="00F57210" w:rsidRPr="00C07A76">
        <w:rPr>
          <w:rFonts w:ascii="Times New Roman" w:hAnsi="Times New Roman"/>
          <w:sz w:val="24"/>
          <w:szCs w:val="24"/>
        </w:rPr>
        <w:t>26</w:t>
      </w:r>
      <w:r w:rsidR="00E7022E" w:rsidRPr="00C07A76">
        <w:rPr>
          <w:rFonts w:ascii="Times New Roman" w:hAnsi="Times New Roman"/>
          <w:sz w:val="24"/>
          <w:szCs w:val="24"/>
        </w:rPr>
        <w:t>.</w:t>
      </w:r>
    </w:p>
    <w:p w14:paraId="02C1CE0B" w14:textId="77777777" w:rsidR="00862FBE" w:rsidRPr="00C07A76" w:rsidRDefault="00012A86" w:rsidP="00862FBE">
      <w:pPr>
        <w:spacing w:line="480" w:lineRule="auto"/>
        <w:ind w:firstLine="567"/>
        <w:rPr>
          <w:rFonts w:ascii="Times New Roman" w:hAnsi="Times New Roman"/>
          <w:sz w:val="24"/>
          <w:szCs w:val="24"/>
        </w:rPr>
      </w:pPr>
      <w:r w:rsidRPr="00C07A76">
        <w:rPr>
          <w:rFonts w:ascii="Times New Roman" w:hAnsi="Times New Roman"/>
          <w:sz w:val="24"/>
          <w:szCs w:val="24"/>
        </w:rPr>
        <w:t>The</w:t>
      </w:r>
      <w:r w:rsidR="00FD309F" w:rsidRPr="00C07A76">
        <w:rPr>
          <w:rFonts w:ascii="Times New Roman" w:hAnsi="Times New Roman"/>
          <w:sz w:val="24"/>
          <w:szCs w:val="24"/>
        </w:rPr>
        <w:t xml:space="preserve"> cross-experimental analyses </w:t>
      </w:r>
      <w:r w:rsidR="00862FBE" w:rsidRPr="00C07A76">
        <w:rPr>
          <w:rFonts w:ascii="Times New Roman" w:hAnsi="Times New Roman"/>
          <w:sz w:val="24"/>
          <w:szCs w:val="24"/>
        </w:rPr>
        <w:t>confirm the differences between the self-associated stimuli and both friend-associated and high-reward associated items, both when violations of the</w:t>
      </w:r>
      <w:r w:rsidR="0014632E" w:rsidRPr="00C07A76">
        <w:rPr>
          <w:rFonts w:ascii="Times New Roman" w:hAnsi="Times New Roman"/>
          <w:sz w:val="24"/>
          <w:szCs w:val="24"/>
        </w:rPr>
        <w:t xml:space="preserve"> </w:t>
      </w:r>
      <w:r w:rsidR="00FD309F" w:rsidRPr="00C07A76">
        <w:rPr>
          <w:rFonts w:ascii="Times New Roman" w:hAnsi="Times New Roman"/>
          <w:sz w:val="24"/>
          <w:szCs w:val="24"/>
        </w:rPr>
        <w:t xml:space="preserve">race </w:t>
      </w:r>
      <w:r w:rsidR="009A024C">
        <w:rPr>
          <w:rFonts w:ascii="Times New Roman" w:hAnsi="Times New Roman"/>
          <w:sz w:val="24"/>
          <w:szCs w:val="24"/>
        </w:rPr>
        <w:t>inequality</w:t>
      </w:r>
      <w:r w:rsidR="00FD309F" w:rsidRPr="00C07A76">
        <w:rPr>
          <w:rFonts w:ascii="Times New Roman" w:hAnsi="Times New Roman"/>
          <w:sz w:val="24"/>
          <w:szCs w:val="24"/>
        </w:rPr>
        <w:t xml:space="preserve"> and </w:t>
      </w:r>
      <w:r w:rsidR="00862FBE" w:rsidRPr="00C07A76">
        <w:rPr>
          <w:rFonts w:ascii="Times New Roman" w:hAnsi="Times New Roman"/>
          <w:sz w:val="24"/>
          <w:szCs w:val="24"/>
        </w:rPr>
        <w:t>when super-</w:t>
      </w:r>
      <w:r w:rsidRPr="00C07A76">
        <w:rPr>
          <w:rFonts w:ascii="Times New Roman" w:hAnsi="Times New Roman"/>
          <w:sz w:val="24"/>
          <w:szCs w:val="24"/>
        </w:rPr>
        <w:t xml:space="preserve">capacity </w:t>
      </w:r>
      <w:r w:rsidR="00862FBE" w:rsidRPr="00C07A76">
        <w:rPr>
          <w:rFonts w:ascii="Times New Roman" w:hAnsi="Times New Roman"/>
          <w:sz w:val="24"/>
          <w:szCs w:val="24"/>
        </w:rPr>
        <w:t>w</w:t>
      </w:r>
      <w:r w:rsidR="00FD01EF">
        <w:rPr>
          <w:rFonts w:ascii="Times New Roman" w:hAnsi="Times New Roman"/>
          <w:sz w:val="24"/>
          <w:szCs w:val="24"/>
        </w:rPr>
        <w:t>ere</w:t>
      </w:r>
      <w:r w:rsidR="00862FBE" w:rsidRPr="00C07A76">
        <w:rPr>
          <w:rFonts w:ascii="Times New Roman" w:hAnsi="Times New Roman"/>
          <w:sz w:val="24"/>
          <w:szCs w:val="24"/>
        </w:rPr>
        <w:t xml:space="preserve"> measured. Both violations of the race </w:t>
      </w:r>
      <w:r w:rsidR="00805DBD" w:rsidRPr="00C07A76">
        <w:rPr>
          <w:rFonts w:ascii="Times New Roman" w:hAnsi="Times New Roman"/>
          <w:sz w:val="24"/>
          <w:szCs w:val="24"/>
        </w:rPr>
        <w:t>inequality and super-capacity were</w:t>
      </w:r>
      <w:r w:rsidR="00862FBE" w:rsidRPr="00C07A76">
        <w:rPr>
          <w:rFonts w:ascii="Times New Roman" w:hAnsi="Times New Roman"/>
          <w:sz w:val="24"/>
          <w:szCs w:val="24"/>
        </w:rPr>
        <w:t xml:space="preserve"> more prevalent for self-associated stimuli than for the other conditions.</w:t>
      </w:r>
    </w:p>
    <w:p w14:paraId="600A2E6C" w14:textId="77777777" w:rsidR="00BD131A" w:rsidRDefault="00BD131A">
      <w:pPr>
        <w:rPr>
          <w:rFonts w:ascii="Times New Roman" w:hAnsi="Times New Roman"/>
          <w:b/>
          <w:sz w:val="24"/>
          <w:szCs w:val="24"/>
        </w:rPr>
      </w:pPr>
    </w:p>
    <w:p w14:paraId="01A3C872" w14:textId="77777777" w:rsidR="001E2BC3" w:rsidRPr="00C07A76" w:rsidRDefault="00862FBE">
      <w:pPr>
        <w:rPr>
          <w:rFonts w:ascii="Times New Roman" w:hAnsi="Times New Roman"/>
          <w:b/>
          <w:sz w:val="24"/>
          <w:szCs w:val="24"/>
        </w:rPr>
      </w:pPr>
      <w:r w:rsidRPr="00C07A76">
        <w:rPr>
          <w:rFonts w:ascii="Times New Roman" w:hAnsi="Times New Roman"/>
          <w:b/>
          <w:sz w:val="24"/>
          <w:szCs w:val="24"/>
        </w:rPr>
        <w:t xml:space="preserve">General </w:t>
      </w:r>
      <w:r w:rsidR="001E2BC3" w:rsidRPr="00C07A76">
        <w:rPr>
          <w:rFonts w:ascii="Times New Roman" w:hAnsi="Times New Roman"/>
          <w:b/>
          <w:sz w:val="24"/>
          <w:szCs w:val="24"/>
        </w:rPr>
        <w:t>Discussion</w:t>
      </w:r>
    </w:p>
    <w:p w14:paraId="034D746A" w14:textId="77777777" w:rsidR="00164A6A" w:rsidRPr="00C07A76" w:rsidRDefault="00BD131A" w:rsidP="00023621">
      <w:pPr>
        <w:spacing w:after="0" w:line="480" w:lineRule="auto"/>
        <w:rPr>
          <w:rFonts w:ascii="Times New Roman" w:hAnsi="Times New Roman"/>
          <w:sz w:val="24"/>
          <w:szCs w:val="24"/>
        </w:rPr>
      </w:pPr>
      <w:r>
        <w:rPr>
          <w:rFonts w:ascii="Times New Roman" w:hAnsi="Times New Roman"/>
          <w:sz w:val="24"/>
          <w:szCs w:val="24"/>
        </w:rPr>
        <w:tab/>
      </w:r>
      <w:r w:rsidR="00862FBE" w:rsidRPr="00C07A76">
        <w:rPr>
          <w:rFonts w:ascii="Times New Roman" w:hAnsi="Times New Roman"/>
          <w:sz w:val="24"/>
          <w:szCs w:val="24"/>
        </w:rPr>
        <w:t>In the present paper we rep</w:t>
      </w:r>
      <w:r w:rsidR="00023621" w:rsidRPr="00C07A76">
        <w:rPr>
          <w:rFonts w:ascii="Times New Roman" w:hAnsi="Times New Roman"/>
          <w:sz w:val="24"/>
          <w:szCs w:val="24"/>
        </w:rPr>
        <w:t xml:space="preserve">ort data from detailed analyses which tested whether redundancy gains from stimuli associated with the self- and with high-reward violated the assumption that there is independent processing of redundant shapes. We used two approaches. First we examined whether there were violations of the independent race account, using Miller’s (1982) inequality test. We found strong evidence for violations of the model </w:t>
      </w:r>
      <w:r w:rsidR="00023621" w:rsidRPr="00C07A76">
        <w:rPr>
          <w:rFonts w:ascii="Times New Roman" w:hAnsi="Times New Roman"/>
          <w:sz w:val="24"/>
          <w:szCs w:val="24"/>
        </w:rPr>
        <w:lastRenderedPageBreak/>
        <w:t xml:space="preserve">when redundant self-associated shapes were presented, both when the shapes were the same and when they differed. In no other condition (with friend-associated shapes or with shapes associated with high or low reward) were these violations reliable. Second, we employed the capacity coefficient approach proposed by </w:t>
      </w:r>
      <w:r w:rsidR="00982B09" w:rsidRPr="00C07A76">
        <w:rPr>
          <w:rFonts w:ascii="Times New Roman" w:hAnsi="Times New Roman"/>
          <w:sz w:val="24"/>
          <w:szCs w:val="24"/>
        </w:rPr>
        <w:t xml:space="preserve">Townsend and </w:t>
      </w:r>
      <w:r w:rsidR="00982B09">
        <w:rPr>
          <w:rFonts w:ascii="Times New Roman" w:hAnsi="Times New Roman"/>
          <w:sz w:val="24"/>
          <w:szCs w:val="24"/>
        </w:rPr>
        <w:t>Eidels (2011)</w:t>
      </w:r>
      <w:r w:rsidR="00023621" w:rsidRPr="00C07A76">
        <w:rPr>
          <w:rFonts w:ascii="Times New Roman" w:hAnsi="Times New Roman"/>
          <w:sz w:val="24"/>
          <w:szCs w:val="24"/>
        </w:rPr>
        <w:t>. Consistent with the results using the Miller inequality test we found that self-associated stimuli were consistently processed with super-capacity, both in the same- and in the different-shape condition. With high-reward stimuli there was not strong evidence for super-capacity, though performance on average fell at a level close to that expected if there were fully independent processing of the shapes associated with high reward. With friend-associated shapes and low-reward stimuli the capacity analyses suggested that the shapes were</w:t>
      </w:r>
      <w:r w:rsidR="001779D1">
        <w:rPr>
          <w:rFonts w:ascii="Times New Roman" w:hAnsi="Times New Roman"/>
          <w:sz w:val="24"/>
          <w:szCs w:val="24"/>
        </w:rPr>
        <w:t xml:space="preserve"> each</w:t>
      </w:r>
      <w:r w:rsidR="00023621" w:rsidRPr="00C07A76">
        <w:rPr>
          <w:rFonts w:ascii="Times New Roman" w:hAnsi="Times New Roman"/>
          <w:sz w:val="24"/>
          <w:szCs w:val="24"/>
        </w:rPr>
        <w:t xml:space="preserve"> processed with limited capacity, so that there was interference when both were present.</w:t>
      </w:r>
      <w:r w:rsidR="00740C2B">
        <w:rPr>
          <w:rFonts w:ascii="Times New Roman" w:hAnsi="Times New Roman"/>
          <w:sz w:val="24"/>
          <w:szCs w:val="24"/>
        </w:rPr>
        <w:t xml:space="preserve"> Alternatively, limited resources </w:t>
      </w:r>
      <w:r w:rsidR="001779D1">
        <w:rPr>
          <w:rFonts w:ascii="Times New Roman" w:hAnsi="Times New Roman"/>
          <w:sz w:val="24"/>
          <w:szCs w:val="24"/>
        </w:rPr>
        <w:t>may be</w:t>
      </w:r>
      <w:r w:rsidR="00740C2B">
        <w:rPr>
          <w:rFonts w:ascii="Times New Roman" w:hAnsi="Times New Roman"/>
          <w:sz w:val="24"/>
          <w:szCs w:val="24"/>
        </w:rPr>
        <w:t xml:space="preserve"> distributed a</w:t>
      </w:r>
      <w:r w:rsidR="001779D1">
        <w:rPr>
          <w:rFonts w:ascii="Times New Roman" w:hAnsi="Times New Roman"/>
          <w:sz w:val="24"/>
          <w:szCs w:val="24"/>
        </w:rPr>
        <w:t>cross the</w:t>
      </w:r>
      <w:r w:rsidR="00740C2B">
        <w:rPr>
          <w:rFonts w:ascii="Times New Roman" w:hAnsi="Times New Roman"/>
          <w:sz w:val="24"/>
          <w:szCs w:val="24"/>
        </w:rPr>
        <w:t xml:space="preserve"> two channels</w:t>
      </w:r>
      <w:r w:rsidR="001779D1">
        <w:rPr>
          <w:rFonts w:ascii="Times New Roman" w:hAnsi="Times New Roman"/>
          <w:sz w:val="24"/>
          <w:szCs w:val="24"/>
        </w:rPr>
        <w:t xml:space="preserve"> represented by each reward-associated shape</w:t>
      </w:r>
      <w:r w:rsidR="00740C2B">
        <w:rPr>
          <w:rFonts w:ascii="Times New Roman" w:hAnsi="Times New Roman"/>
          <w:sz w:val="24"/>
          <w:szCs w:val="24"/>
        </w:rPr>
        <w:t xml:space="preserve"> as the </w:t>
      </w:r>
      <w:r w:rsidR="001779D1">
        <w:rPr>
          <w:rFonts w:ascii="Times New Roman" w:hAnsi="Times New Roman"/>
          <w:sz w:val="24"/>
          <w:szCs w:val="24"/>
        </w:rPr>
        <w:t xml:space="preserve">processing work load </w:t>
      </w:r>
      <w:r w:rsidR="00740C2B">
        <w:rPr>
          <w:rFonts w:ascii="Times New Roman" w:hAnsi="Times New Roman"/>
          <w:sz w:val="24"/>
          <w:szCs w:val="24"/>
        </w:rPr>
        <w:t>increase</w:t>
      </w:r>
      <w:r w:rsidR="001779D1">
        <w:rPr>
          <w:rFonts w:ascii="Times New Roman" w:hAnsi="Times New Roman"/>
          <w:sz w:val="24"/>
          <w:szCs w:val="24"/>
        </w:rPr>
        <w:t>d from one to two items</w:t>
      </w:r>
      <w:r w:rsidR="00740C2B">
        <w:rPr>
          <w:rFonts w:ascii="Times New Roman" w:hAnsi="Times New Roman"/>
          <w:sz w:val="24"/>
          <w:szCs w:val="24"/>
        </w:rPr>
        <w:t xml:space="preserve"> (</w:t>
      </w:r>
      <w:r w:rsidR="00F73C79" w:rsidRPr="006C00A6">
        <w:rPr>
          <w:rFonts w:ascii="Times New Roman" w:hAnsi="Times New Roman"/>
          <w:sz w:val="24"/>
          <w:szCs w:val="24"/>
        </w:rPr>
        <w:t>E</w:t>
      </w:r>
      <w:r w:rsidR="00F73C79">
        <w:rPr>
          <w:rFonts w:ascii="Times New Roman" w:hAnsi="Times New Roman"/>
          <w:sz w:val="24"/>
          <w:szCs w:val="24"/>
        </w:rPr>
        <w:t xml:space="preserve">idels, Houpt, Altieri, Pei, &amp; </w:t>
      </w:r>
      <w:r w:rsidR="00F73C79" w:rsidRPr="006C00A6">
        <w:rPr>
          <w:rFonts w:ascii="Times New Roman" w:hAnsi="Times New Roman"/>
          <w:sz w:val="24"/>
          <w:szCs w:val="24"/>
        </w:rPr>
        <w:t>Townsend</w:t>
      </w:r>
      <w:r w:rsidR="00F73C79">
        <w:rPr>
          <w:rFonts w:ascii="Times New Roman" w:hAnsi="Times New Roman"/>
          <w:sz w:val="24"/>
          <w:szCs w:val="24"/>
        </w:rPr>
        <w:t>, 2011</w:t>
      </w:r>
      <w:r w:rsidR="00740C2B">
        <w:rPr>
          <w:rFonts w:ascii="Times New Roman" w:hAnsi="Times New Roman"/>
          <w:sz w:val="24"/>
          <w:szCs w:val="24"/>
        </w:rPr>
        <w:t>)</w:t>
      </w:r>
      <w:r w:rsidR="00F83225">
        <w:rPr>
          <w:rFonts w:ascii="Times New Roman" w:hAnsi="Times New Roman"/>
          <w:sz w:val="24"/>
          <w:szCs w:val="24"/>
        </w:rPr>
        <w:t>. Th</w:t>
      </w:r>
      <w:r w:rsidR="001779D1">
        <w:rPr>
          <w:rFonts w:ascii="Times New Roman" w:hAnsi="Times New Roman"/>
          <w:sz w:val="24"/>
          <w:szCs w:val="24"/>
        </w:rPr>
        <w:t>u</w:t>
      </w:r>
      <w:r w:rsidR="00F83225">
        <w:rPr>
          <w:rFonts w:ascii="Times New Roman" w:hAnsi="Times New Roman"/>
          <w:sz w:val="24"/>
          <w:szCs w:val="24"/>
        </w:rPr>
        <w:t xml:space="preserve">s </w:t>
      </w:r>
      <w:r w:rsidR="001779D1">
        <w:rPr>
          <w:rFonts w:ascii="Times New Roman" w:hAnsi="Times New Roman"/>
          <w:sz w:val="24"/>
          <w:szCs w:val="24"/>
        </w:rPr>
        <w:t xml:space="preserve">the </w:t>
      </w:r>
      <w:r w:rsidR="00F83225">
        <w:rPr>
          <w:rFonts w:ascii="Times New Roman" w:hAnsi="Times New Roman"/>
          <w:sz w:val="24"/>
          <w:szCs w:val="24"/>
        </w:rPr>
        <w:t xml:space="preserve">limited capacity may </w:t>
      </w:r>
      <w:r w:rsidR="001779D1">
        <w:rPr>
          <w:rFonts w:ascii="Times New Roman" w:hAnsi="Times New Roman"/>
          <w:sz w:val="24"/>
          <w:szCs w:val="24"/>
        </w:rPr>
        <w:t>stem from constraints on parallel processing as well as from possible</w:t>
      </w:r>
      <w:r w:rsidR="00F83225">
        <w:rPr>
          <w:rFonts w:ascii="Times New Roman" w:hAnsi="Times New Roman"/>
          <w:sz w:val="24"/>
          <w:szCs w:val="24"/>
        </w:rPr>
        <w:t xml:space="preserve"> serial</w:t>
      </w:r>
      <w:r w:rsidR="001779D1">
        <w:rPr>
          <w:rFonts w:ascii="Times New Roman" w:hAnsi="Times New Roman"/>
          <w:sz w:val="24"/>
          <w:szCs w:val="24"/>
        </w:rPr>
        <w:t xml:space="preserve"> </w:t>
      </w:r>
      <w:r w:rsidR="00F83225">
        <w:rPr>
          <w:rFonts w:ascii="Times New Roman" w:hAnsi="Times New Roman"/>
          <w:sz w:val="24"/>
          <w:szCs w:val="24"/>
        </w:rPr>
        <w:t>processing</w:t>
      </w:r>
      <w:r w:rsidR="001779D1">
        <w:rPr>
          <w:rFonts w:ascii="Times New Roman" w:hAnsi="Times New Roman"/>
          <w:sz w:val="24"/>
          <w:szCs w:val="24"/>
        </w:rPr>
        <w:t xml:space="preserve"> of each shape</w:t>
      </w:r>
      <w:r w:rsidR="00F83225">
        <w:rPr>
          <w:rFonts w:ascii="Times New Roman" w:hAnsi="Times New Roman"/>
          <w:sz w:val="24"/>
          <w:szCs w:val="24"/>
        </w:rPr>
        <w:t xml:space="preserve"> (</w:t>
      </w:r>
      <w:r w:rsidR="00F83225" w:rsidRPr="006C00A6">
        <w:rPr>
          <w:rFonts w:ascii="Times New Roman" w:hAnsi="Times New Roman"/>
          <w:sz w:val="24"/>
          <w:szCs w:val="24"/>
        </w:rPr>
        <w:t>E</w:t>
      </w:r>
      <w:r w:rsidR="00F83225">
        <w:rPr>
          <w:rFonts w:ascii="Times New Roman" w:hAnsi="Times New Roman"/>
          <w:sz w:val="24"/>
          <w:szCs w:val="24"/>
        </w:rPr>
        <w:t>idels et al., 2011).</w:t>
      </w:r>
    </w:p>
    <w:p w14:paraId="4D77C66C" w14:textId="77777777" w:rsidR="0085379E" w:rsidRDefault="001779D1" w:rsidP="00D0790B">
      <w:pPr>
        <w:spacing w:after="0" w:line="480" w:lineRule="auto"/>
        <w:ind w:firstLine="720"/>
        <w:rPr>
          <w:rFonts w:ascii="Times New Roman" w:hAnsi="Times New Roman"/>
          <w:sz w:val="24"/>
          <w:szCs w:val="24"/>
        </w:rPr>
      </w:pPr>
      <w:r>
        <w:rPr>
          <w:rFonts w:ascii="Times New Roman" w:hAnsi="Times New Roman"/>
          <w:sz w:val="24"/>
          <w:szCs w:val="24"/>
        </w:rPr>
        <w:t xml:space="preserve">A key theoretical contribution from this is in demonstrating that the </w:t>
      </w:r>
      <w:r w:rsidR="00023621" w:rsidRPr="00C07A76">
        <w:rPr>
          <w:rFonts w:ascii="Times New Roman" w:hAnsi="Times New Roman"/>
          <w:sz w:val="24"/>
          <w:szCs w:val="24"/>
        </w:rPr>
        <w:t xml:space="preserve">effects of self-association </w:t>
      </w:r>
      <w:r>
        <w:rPr>
          <w:rFonts w:ascii="Times New Roman" w:hAnsi="Times New Roman"/>
          <w:sz w:val="24"/>
          <w:szCs w:val="24"/>
        </w:rPr>
        <w:t>can</w:t>
      </w:r>
      <w:r w:rsidR="00023621" w:rsidRPr="00C07A76">
        <w:rPr>
          <w:rFonts w:ascii="Times New Roman" w:hAnsi="Times New Roman"/>
          <w:sz w:val="24"/>
          <w:szCs w:val="24"/>
        </w:rPr>
        <w:t xml:space="preserve"> differ from those of reward. For example, self-association but not high-reward generated mean redundancy gains with identical shapes</w:t>
      </w:r>
      <w:r w:rsidR="002A4892" w:rsidRPr="00C07A76">
        <w:rPr>
          <w:rFonts w:ascii="Times New Roman" w:hAnsi="Times New Roman"/>
          <w:sz w:val="24"/>
          <w:szCs w:val="24"/>
        </w:rPr>
        <w:t xml:space="preserve"> and only self-associations consistently violated the independent processing model and produced evidence of super-capacity processing. </w:t>
      </w:r>
      <w:r>
        <w:rPr>
          <w:rFonts w:ascii="Times New Roman" w:hAnsi="Times New Roman"/>
          <w:sz w:val="24"/>
          <w:szCs w:val="24"/>
        </w:rPr>
        <w:t xml:space="preserve">In contrast, there was an apparent qualitative shift in the processing of reward-related items, where limited capacity processing was evident. </w:t>
      </w:r>
      <w:r w:rsidR="002A4892" w:rsidRPr="00C07A76">
        <w:rPr>
          <w:rFonts w:ascii="Times New Roman" w:hAnsi="Times New Roman"/>
          <w:sz w:val="24"/>
          <w:szCs w:val="24"/>
        </w:rPr>
        <w:t xml:space="preserve">These results are consistent with self-association </w:t>
      </w:r>
      <w:r>
        <w:rPr>
          <w:rFonts w:ascii="Times New Roman" w:hAnsi="Times New Roman"/>
          <w:sz w:val="24"/>
          <w:szCs w:val="24"/>
        </w:rPr>
        <w:t xml:space="preserve">uniquely </w:t>
      </w:r>
      <w:r w:rsidR="002A4892" w:rsidRPr="00C07A76">
        <w:rPr>
          <w:rFonts w:ascii="Times New Roman" w:hAnsi="Times New Roman"/>
          <w:sz w:val="24"/>
          <w:szCs w:val="24"/>
        </w:rPr>
        <w:t>facilitating the integration of information</w:t>
      </w:r>
      <w:r>
        <w:rPr>
          <w:rFonts w:ascii="Times New Roman" w:hAnsi="Times New Roman"/>
          <w:sz w:val="24"/>
          <w:szCs w:val="24"/>
        </w:rPr>
        <w:t xml:space="preserve"> at both perceptual and conceptual levels of representation</w:t>
      </w:r>
      <w:r w:rsidR="002A4892" w:rsidRPr="00C07A76">
        <w:rPr>
          <w:rFonts w:ascii="Times New Roman" w:hAnsi="Times New Roman"/>
          <w:sz w:val="24"/>
          <w:szCs w:val="24"/>
        </w:rPr>
        <w:t xml:space="preserve"> (e.g., given modulation of effects for identical as well as non-identical shapes). In contrast high-reward may lead to </w:t>
      </w:r>
      <w:r w:rsidR="0085379E">
        <w:rPr>
          <w:rFonts w:ascii="Times New Roman" w:hAnsi="Times New Roman"/>
          <w:sz w:val="24"/>
          <w:szCs w:val="24"/>
        </w:rPr>
        <w:t xml:space="preserve">gains at a conceptual level but these stimuli do not escape capacity limitations in processing. </w:t>
      </w:r>
    </w:p>
    <w:p w14:paraId="07040041" w14:textId="77777777" w:rsidR="00862C67" w:rsidRDefault="0085379E" w:rsidP="00D0790B">
      <w:pPr>
        <w:spacing w:after="0" w:line="480" w:lineRule="auto"/>
        <w:ind w:firstLine="720"/>
        <w:rPr>
          <w:rFonts w:ascii="Times New Roman" w:hAnsi="Times New Roman"/>
          <w:sz w:val="24"/>
          <w:szCs w:val="24"/>
        </w:rPr>
      </w:pPr>
      <w:r>
        <w:rPr>
          <w:rFonts w:ascii="Times New Roman" w:hAnsi="Times New Roman"/>
          <w:sz w:val="24"/>
          <w:szCs w:val="24"/>
        </w:rPr>
        <w:lastRenderedPageBreak/>
        <w:t xml:space="preserve">One way to think of the results is that self-representation provides a form of associative ‘glue’ that helps bind together elements. In the present study we provide evidence for enhanced integration at both perceptual and conceptual levels of representation, demonstrated through violations of race inequality and the finding that there is super-capacity in processing self-related items. This enhanced binding may also take place at other levels of representation. For example, there is good evidence that self-associations can facilitate memory as well as perceptual </w:t>
      </w:r>
      <w:r w:rsidR="00F82D20">
        <w:rPr>
          <w:rFonts w:ascii="Times New Roman" w:hAnsi="Times New Roman"/>
          <w:sz w:val="24"/>
          <w:szCs w:val="24"/>
        </w:rPr>
        <w:t>representations</w:t>
      </w:r>
      <w:r>
        <w:rPr>
          <w:rFonts w:ascii="Times New Roman" w:hAnsi="Times New Roman"/>
          <w:sz w:val="24"/>
          <w:szCs w:val="24"/>
        </w:rPr>
        <w:t xml:space="preserve"> and that there is enhanced clustering of elements when they are self-associated (Cunni</w:t>
      </w:r>
      <w:r w:rsidR="00412427">
        <w:rPr>
          <w:rFonts w:ascii="Times New Roman" w:hAnsi="Times New Roman"/>
          <w:sz w:val="24"/>
          <w:szCs w:val="24"/>
        </w:rPr>
        <w:t>n</w:t>
      </w:r>
      <w:r>
        <w:rPr>
          <w:rFonts w:ascii="Times New Roman" w:hAnsi="Times New Roman"/>
          <w:sz w:val="24"/>
          <w:szCs w:val="24"/>
        </w:rPr>
        <w:t>gham et al., 2008;</w:t>
      </w:r>
      <w:r w:rsidR="00F82D20">
        <w:rPr>
          <w:rFonts w:ascii="Times New Roman" w:hAnsi="Times New Roman"/>
          <w:sz w:val="24"/>
          <w:szCs w:val="24"/>
        </w:rPr>
        <w:t xml:space="preserve"> </w:t>
      </w:r>
      <w:r>
        <w:rPr>
          <w:rFonts w:ascii="Times New Roman" w:hAnsi="Times New Roman"/>
          <w:sz w:val="24"/>
          <w:szCs w:val="24"/>
        </w:rPr>
        <w:t>Sui &amp; Humphreys, 2013). It would be interesting to assess if the gains at a memory level also reflect non-independent processing of the elements making up the memory representation.</w:t>
      </w:r>
    </w:p>
    <w:p w14:paraId="3F8A6EC4" w14:textId="77777777" w:rsidR="00023621" w:rsidRPr="00C07A76" w:rsidRDefault="00801F8B" w:rsidP="00137360">
      <w:pPr>
        <w:spacing w:after="0" w:line="480" w:lineRule="auto"/>
        <w:rPr>
          <w:rFonts w:ascii="Times New Roman" w:hAnsi="Times New Roman"/>
          <w:sz w:val="24"/>
          <w:szCs w:val="24"/>
        </w:rPr>
      </w:pPr>
      <w:r>
        <w:rPr>
          <w:rFonts w:ascii="Times New Roman" w:hAnsi="Times New Roman"/>
          <w:sz w:val="24"/>
          <w:szCs w:val="24"/>
        </w:rPr>
        <w:tab/>
      </w:r>
      <w:r w:rsidR="00862C67">
        <w:rPr>
          <w:rFonts w:ascii="Times New Roman" w:hAnsi="Times New Roman"/>
          <w:sz w:val="24"/>
          <w:szCs w:val="24"/>
        </w:rPr>
        <w:t>The argument that we have made about the nature of redundancy gains, and the greater effects when shapes have the same identity and are linked to the self, is similar to that made in the literature on perceptual processing (e.g., Ben-David &amp; Algom, 2009; Mordkoff &amp; Danek, 2011) – namely that, in the redundant target condition, participants may be responding to an emergent Gestalt representation that encompasses the two separate shapes rather than there being independent processing of the shapes. In studies of face processing there is evidence for</w:t>
      </w:r>
      <w:r w:rsidR="00B27903">
        <w:rPr>
          <w:rFonts w:ascii="Times New Roman" w:hAnsi="Times New Roman"/>
          <w:sz w:val="24"/>
          <w:szCs w:val="24"/>
        </w:rPr>
        <w:t xml:space="preserve"> </w:t>
      </w:r>
      <w:r w:rsidR="00862C67">
        <w:rPr>
          <w:rFonts w:ascii="Times New Roman" w:hAnsi="Times New Roman"/>
          <w:sz w:val="24"/>
          <w:szCs w:val="24"/>
        </w:rPr>
        <w:t>super-additive redundancy gains when facial features combine (Wenger &amp; Townsend, 2006; Yankouskaya et al., 2012</w:t>
      </w:r>
      <w:r w:rsidR="00F14627">
        <w:rPr>
          <w:rFonts w:ascii="Times New Roman" w:hAnsi="Times New Roman"/>
          <w:sz w:val="24"/>
          <w:szCs w:val="24"/>
        </w:rPr>
        <w:t>). These redundancy gains reduce when faces are invested (Yankouskaya et al., 2012). This fits with the idea that participants are then responding to emergent configural information in faces (cf. Yin, 1969).</w:t>
      </w:r>
      <w:r w:rsidR="00F14627">
        <w:rPr>
          <w:rStyle w:val="CommentReference"/>
        </w:rPr>
        <w:t xml:space="preserve"> </w:t>
      </w:r>
      <w:r w:rsidR="00F14627">
        <w:rPr>
          <w:rStyle w:val="CommentReference"/>
          <w:rFonts w:ascii="Times New Roman" w:hAnsi="Times New Roman"/>
          <w:sz w:val="24"/>
          <w:szCs w:val="24"/>
        </w:rPr>
        <w:t xml:space="preserve">We suggest that, in the present case, there was an emergent, integrated perceptual representation of the stimuli which was stronger between shapes with the same identity and when they were associated to the self. </w:t>
      </w:r>
      <w:r w:rsidR="00F14627" w:rsidRPr="00137360">
        <w:rPr>
          <w:rStyle w:val="CommentReference"/>
          <w:rFonts w:ascii="Times New Roman" w:hAnsi="Times New Roman"/>
          <w:sz w:val="24"/>
        </w:rPr>
        <w:t xml:space="preserve"> </w:t>
      </w:r>
    </w:p>
    <w:p w14:paraId="3CC83509" w14:textId="77777777" w:rsidR="002A4892" w:rsidRPr="00C07A76" w:rsidRDefault="002A4892" w:rsidP="00D0790B">
      <w:pPr>
        <w:spacing w:after="0" w:line="480" w:lineRule="auto"/>
        <w:ind w:firstLine="720"/>
        <w:rPr>
          <w:rFonts w:ascii="Times New Roman" w:hAnsi="Times New Roman"/>
          <w:sz w:val="24"/>
          <w:szCs w:val="24"/>
        </w:rPr>
      </w:pPr>
      <w:r w:rsidRPr="00C07A76">
        <w:rPr>
          <w:rFonts w:ascii="Times New Roman" w:hAnsi="Times New Roman"/>
          <w:sz w:val="24"/>
          <w:szCs w:val="24"/>
        </w:rPr>
        <w:t xml:space="preserve">Sui, Rotshtein and Humphreys (2013) have recently reported </w:t>
      </w:r>
      <w:r w:rsidR="005B7BF0" w:rsidRPr="00C07A76">
        <w:rPr>
          <w:rFonts w:ascii="Times New Roman" w:hAnsi="Times New Roman"/>
          <w:sz w:val="24"/>
          <w:szCs w:val="24"/>
        </w:rPr>
        <w:t xml:space="preserve">data on the neural substrates of matching labels and shapes associated with the self vs. other people. They </w:t>
      </w:r>
      <w:r w:rsidR="005B7BF0" w:rsidRPr="00C07A76">
        <w:rPr>
          <w:rFonts w:ascii="Times New Roman" w:hAnsi="Times New Roman"/>
          <w:sz w:val="24"/>
          <w:szCs w:val="24"/>
        </w:rPr>
        <w:lastRenderedPageBreak/>
        <w:t xml:space="preserve">reported evidence of involvement of the ventromedial pre-frontal cortex (vmPFC) and the posterior, superior temporal sulcus (pSTS) when participants matched labels and shapes corresponding to the self compares with others. They suggested that the vmPFC activity reflected activation of a core self representation </w:t>
      </w:r>
      <w:r w:rsidR="00971A3A">
        <w:rPr>
          <w:rFonts w:ascii="Times New Roman" w:hAnsi="Times New Roman"/>
          <w:sz w:val="24"/>
          <w:szCs w:val="24"/>
        </w:rPr>
        <w:t xml:space="preserve">linked to the self-label while the left pSTS activity was associated with social attention </w:t>
      </w:r>
      <w:r w:rsidR="005B7BF0" w:rsidRPr="00C07A76">
        <w:rPr>
          <w:rFonts w:ascii="Times New Roman" w:hAnsi="Times New Roman"/>
          <w:sz w:val="24"/>
          <w:szCs w:val="24"/>
        </w:rPr>
        <w:t>which the shape and the label both activate together and which might serve as an integrator of different forms of information linked to the self.</w:t>
      </w:r>
      <w:r w:rsidR="0085379E">
        <w:rPr>
          <w:rFonts w:ascii="Times New Roman" w:hAnsi="Times New Roman"/>
          <w:sz w:val="24"/>
          <w:szCs w:val="24"/>
        </w:rPr>
        <w:t xml:space="preserve"> </w:t>
      </w:r>
      <w:r w:rsidR="005B7BF0" w:rsidRPr="00C07A76">
        <w:rPr>
          <w:rFonts w:ascii="Times New Roman" w:hAnsi="Times New Roman"/>
          <w:sz w:val="24"/>
          <w:szCs w:val="24"/>
        </w:rPr>
        <w:t>Here we might speculate that such a representation plays a key role in integrating the different shapes linked to the self, and, through this, gives rise to the violations of independent shape processing and the evidence for super-capacity. This requires further study.</w:t>
      </w:r>
    </w:p>
    <w:p w14:paraId="67A78052" w14:textId="77777777" w:rsidR="0000326F" w:rsidRDefault="002A4892" w:rsidP="00023621">
      <w:pPr>
        <w:spacing w:after="0" w:line="480" w:lineRule="auto"/>
        <w:rPr>
          <w:rFonts w:ascii="Times New Roman" w:hAnsi="Times New Roman"/>
          <w:sz w:val="24"/>
          <w:szCs w:val="24"/>
        </w:rPr>
      </w:pPr>
      <w:r w:rsidRPr="00C07A76">
        <w:rPr>
          <w:rFonts w:ascii="Times New Roman" w:hAnsi="Times New Roman"/>
          <w:sz w:val="24"/>
          <w:szCs w:val="24"/>
        </w:rPr>
        <w:t xml:space="preserve">Prior studies have </w:t>
      </w:r>
      <w:r w:rsidR="005B7BF0" w:rsidRPr="00C07A76">
        <w:rPr>
          <w:rFonts w:ascii="Times New Roman" w:hAnsi="Times New Roman"/>
          <w:sz w:val="24"/>
          <w:szCs w:val="24"/>
        </w:rPr>
        <w:t xml:space="preserve">also </w:t>
      </w:r>
      <w:r w:rsidRPr="00C07A76">
        <w:rPr>
          <w:rFonts w:ascii="Times New Roman" w:hAnsi="Times New Roman"/>
          <w:sz w:val="24"/>
          <w:szCs w:val="24"/>
        </w:rPr>
        <w:t>shown that both self- and reward-associations can modulate the saliency of stimuli for attention (e.g., Anderson</w:t>
      </w:r>
      <w:r w:rsidR="00971A3A" w:rsidRPr="00971A3A">
        <w:rPr>
          <w:rFonts w:ascii="Times New Roman" w:hAnsi="Times New Roman"/>
          <w:sz w:val="24"/>
          <w:szCs w:val="24"/>
        </w:rPr>
        <w:t>, Laurent</w:t>
      </w:r>
      <w:r w:rsidR="00971A3A">
        <w:rPr>
          <w:rFonts w:ascii="Times New Roman" w:hAnsi="Times New Roman"/>
          <w:sz w:val="24"/>
          <w:szCs w:val="24"/>
        </w:rPr>
        <w:t>, &amp;</w:t>
      </w:r>
      <w:r w:rsidR="00971A3A" w:rsidRPr="00971A3A">
        <w:rPr>
          <w:rFonts w:ascii="Times New Roman" w:hAnsi="Times New Roman"/>
          <w:sz w:val="24"/>
          <w:szCs w:val="24"/>
        </w:rPr>
        <w:t xml:space="preserve"> Yantis</w:t>
      </w:r>
      <w:r w:rsidR="00971A3A">
        <w:rPr>
          <w:rFonts w:ascii="Times New Roman" w:hAnsi="Times New Roman"/>
          <w:sz w:val="24"/>
          <w:szCs w:val="24"/>
        </w:rPr>
        <w:t xml:space="preserve">, </w:t>
      </w:r>
      <w:r w:rsidR="00D0790B" w:rsidRPr="00C07A76">
        <w:rPr>
          <w:rFonts w:ascii="Times New Roman" w:hAnsi="Times New Roman"/>
          <w:sz w:val="24"/>
          <w:szCs w:val="24"/>
        </w:rPr>
        <w:t xml:space="preserve">2011; </w:t>
      </w:r>
      <w:r w:rsidRPr="00C07A76">
        <w:rPr>
          <w:rFonts w:ascii="Times New Roman" w:hAnsi="Times New Roman"/>
          <w:sz w:val="24"/>
          <w:szCs w:val="24"/>
        </w:rPr>
        <w:t>Sui</w:t>
      </w:r>
      <w:r w:rsidR="00D0790B" w:rsidRPr="00C07A76">
        <w:rPr>
          <w:rFonts w:ascii="Times New Roman" w:hAnsi="Times New Roman"/>
          <w:sz w:val="24"/>
          <w:szCs w:val="24"/>
        </w:rPr>
        <w:t xml:space="preserve"> et al., 2012</w:t>
      </w:r>
      <w:r w:rsidR="005B7BF0" w:rsidRPr="00C07A76">
        <w:rPr>
          <w:rFonts w:ascii="Times New Roman" w:hAnsi="Times New Roman"/>
          <w:sz w:val="24"/>
          <w:szCs w:val="24"/>
        </w:rPr>
        <w:t xml:space="preserve">). These studies have typically only used single stimuli, however, and the effects on the integration and co-processing of multiple items has not been examined. Our data </w:t>
      </w:r>
      <w:r w:rsidR="0085379E">
        <w:rPr>
          <w:rFonts w:ascii="Times New Roman" w:hAnsi="Times New Roman"/>
          <w:sz w:val="24"/>
          <w:szCs w:val="24"/>
        </w:rPr>
        <w:t xml:space="preserve">are consistent with the idea </w:t>
      </w:r>
      <w:r w:rsidR="005B7BF0" w:rsidRPr="00C07A76">
        <w:rPr>
          <w:rFonts w:ascii="Times New Roman" w:hAnsi="Times New Roman"/>
          <w:sz w:val="24"/>
          <w:szCs w:val="24"/>
        </w:rPr>
        <w:t>that</w:t>
      </w:r>
      <w:r w:rsidR="0022650F" w:rsidRPr="00C07A76">
        <w:rPr>
          <w:rFonts w:ascii="Times New Roman" w:hAnsi="Times New Roman"/>
          <w:sz w:val="24"/>
          <w:szCs w:val="24"/>
        </w:rPr>
        <w:t xml:space="preserve"> reward may facilitate</w:t>
      </w:r>
      <w:r w:rsidR="005B7BF0" w:rsidRPr="00C07A76">
        <w:rPr>
          <w:rFonts w:ascii="Times New Roman" w:hAnsi="Times New Roman"/>
          <w:sz w:val="24"/>
          <w:szCs w:val="24"/>
        </w:rPr>
        <w:t xml:space="preserve"> the independent processing of the components of stimuli while self-association facilities integration. It will be of interest to examine whether the effects of reward and self-association operate differently on attentional saliency</w:t>
      </w:r>
      <w:r w:rsidR="0000326F" w:rsidRPr="00C07A76">
        <w:rPr>
          <w:rFonts w:ascii="Times New Roman" w:hAnsi="Times New Roman"/>
          <w:sz w:val="24"/>
          <w:szCs w:val="24"/>
        </w:rPr>
        <w:t xml:space="preserve"> in a similar way to the stimulus identification tasks examined here, so that there are more integrative effects of self- than reward-association.</w:t>
      </w:r>
    </w:p>
    <w:p w14:paraId="1FF2B2C4" w14:textId="77777777" w:rsidR="0085379E" w:rsidRDefault="00EF6D3F" w:rsidP="00023621">
      <w:pPr>
        <w:spacing w:after="0" w:line="480" w:lineRule="auto"/>
        <w:rPr>
          <w:rFonts w:ascii="Times New Roman" w:hAnsi="Times New Roman"/>
          <w:sz w:val="24"/>
          <w:szCs w:val="24"/>
        </w:rPr>
      </w:pPr>
      <w:r>
        <w:rPr>
          <w:rFonts w:ascii="Times New Roman" w:hAnsi="Times New Roman"/>
          <w:sz w:val="24"/>
          <w:szCs w:val="24"/>
        </w:rPr>
        <w:tab/>
      </w:r>
      <w:r w:rsidR="0085379E">
        <w:rPr>
          <w:rFonts w:ascii="Times New Roman" w:hAnsi="Times New Roman"/>
          <w:sz w:val="24"/>
          <w:szCs w:val="24"/>
        </w:rPr>
        <w:t xml:space="preserve">Rather than arguing for a qualitative difference in the effects of self and reward, </w:t>
      </w:r>
      <w:r w:rsidR="00412427">
        <w:rPr>
          <w:rFonts w:ascii="Times New Roman" w:hAnsi="Times New Roman"/>
          <w:sz w:val="24"/>
          <w:szCs w:val="24"/>
        </w:rPr>
        <w:t xml:space="preserve">it may also be possible to hold that the difference is more quantitative. Perhaps if the differential reward values had been greater than those used here, we may have been able to establish violations of the race model and super-capacity for high reward stimuli too. Though this account is possible, we note that, in other studies we have conducted, varying the differential magnitude of the reward has failed to impact on the relative size of the </w:t>
      </w:r>
      <w:r w:rsidR="00FC49BA">
        <w:rPr>
          <w:rFonts w:ascii="Times New Roman" w:hAnsi="Times New Roman"/>
          <w:sz w:val="24"/>
          <w:szCs w:val="24"/>
        </w:rPr>
        <w:t>reward</w:t>
      </w:r>
      <w:r w:rsidR="00412427">
        <w:rPr>
          <w:rFonts w:ascii="Times New Roman" w:hAnsi="Times New Roman"/>
          <w:sz w:val="24"/>
          <w:szCs w:val="24"/>
        </w:rPr>
        <w:t xml:space="preserve">-bias effect. Indeed, when self-bias is pitted against reward (self-related stimuli receive no </w:t>
      </w:r>
      <w:r w:rsidR="00412427">
        <w:rPr>
          <w:rFonts w:ascii="Times New Roman" w:hAnsi="Times New Roman"/>
          <w:sz w:val="24"/>
          <w:szCs w:val="24"/>
        </w:rPr>
        <w:lastRenderedPageBreak/>
        <w:t>reward, other associated stimuli receive high reward), self</w:t>
      </w:r>
      <w:r w:rsidR="0086236B">
        <w:rPr>
          <w:rFonts w:ascii="Times New Roman" w:hAnsi="Times New Roman"/>
          <w:sz w:val="24"/>
          <w:szCs w:val="24"/>
        </w:rPr>
        <w:t>-</w:t>
      </w:r>
      <w:r w:rsidR="00412427">
        <w:rPr>
          <w:rFonts w:ascii="Times New Roman" w:hAnsi="Times New Roman"/>
          <w:sz w:val="24"/>
          <w:szCs w:val="24"/>
        </w:rPr>
        <w:t xml:space="preserve">associated stimuli are still advantaged (Sui &amp; Humphreys, sub., b). </w:t>
      </w:r>
      <w:r w:rsidR="0086236B">
        <w:rPr>
          <w:rFonts w:ascii="Times New Roman" w:hAnsi="Times New Roman"/>
          <w:sz w:val="24"/>
          <w:szCs w:val="24"/>
        </w:rPr>
        <w:t>The data suggest that effects of self-bias and reward-bias are distinct and impact on different levels of representation.</w:t>
      </w:r>
    </w:p>
    <w:p w14:paraId="3CC0CF09" w14:textId="77777777" w:rsidR="00F13A4E" w:rsidRDefault="00EF6D3F" w:rsidP="00405CDE">
      <w:pPr>
        <w:spacing w:line="480" w:lineRule="auto"/>
        <w:rPr>
          <w:rFonts w:ascii="Times New Roman" w:hAnsi="Times New Roman"/>
          <w:sz w:val="24"/>
          <w:szCs w:val="24"/>
        </w:rPr>
      </w:pPr>
      <w:r>
        <w:rPr>
          <w:rFonts w:ascii="Times New Roman" w:hAnsi="Times New Roman"/>
          <w:sz w:val="24"/>
          <w:szCs w:val="24"/>
        </w:rPr>
        <w:tab/>
      </w:r>
      <w:r w:rsidR="0086236B">
        <w:rPr>
          <w:rFonts w:ascii="Times New Roman" w:hAnsi="Times New Roman"/>
          <w:sz w:val="24"/>
          <w:szCs w:val="24"/>
        </w:rPr>
        <w:t>One final point to note is</w:t>
      </w:r>
      <w:r w:rsidR="00412427">
        <w:rPr>
          <w:rFonts w:ascii="Times New Roman" w:hAnsi="Times New Roman"/>
          <w:sz w:val="24"/>
          <w:szCs w:val="24"/>
        </w:rPr>
        <w:t xml:space="preserve"> that</w:t>
      </w:r>
      <w:r w:rsidR="00412427" w:rsidRPr="00412427">
        <w:rPr>
          <w:rFonts w:ascii="Times New Roman" w:hAnsi="Times New Roman"/>
          <w:sz w:val="24"/>
          <w:szCs w:val="24"/>
        </w:rPr>
        <w:t xml:space="preserve"> </w:t>
      </w:r>
      <w:r w:rsidR="00412427">
        <w:rPr>
          <w:rFonts w:ascii="Times New Roman" w:hAnsi="Times New Roman"/>
          <w:sz w:val="24"/>
          <w:szCs w:val="24"/>
        </w:rPr>
        <w:t>we failed to observe any benefits for self and high-reward associated stimuli on trials where a single shape was presented. This is an interesting demonstration of a possible boundary condition on self-</w:t>
      </w:r>
      <w:r w:rsidR="0086236B">
        <w:rPr>
          <w:rFonts w:ascii="Times New Roman" w:hAnsi="Times New Roman"/>
          <w:sz w:val="24"/>
          <w:szCs w:val="24"/>
        </w:rPr>
        <w:t xml:space="preserve"> and reward-</w:t>
      </w:r>
      <w:r w:rsidR="00412427">
        <w:rPr>
          <w:rFonts w:ascii="Times New Roman" w:hAnsi="Times New Roman"/>
          <w:sz w:val="24"/>
          <w:szCs w:val="24"/>
        </w:rPr>
        <w:t>bias</w:t>
      </w:r>
      <w:r w:rsidR="0086236B">
        <w:rPr>
          <w:rFonts w:ascii="Times New Roman" w:hAnsi="Times New Roman"/>
          <w:sz w:val="24"/>
          <w:szCs w:val="24"/>
        </w:rPr>
        <w:t xml:space="preserve"> effects</w:t>
      </w:r>
      <w:r w:rsidR="00412427">
        <w:rPr>
          <w:rFonts w:ascii="Times New Roman" w:hAnsi="Times New Roman"/>
          <w:sz w:val="24"/>
          <w:szCs w:val="24"/>
        </w:rPr>
        <w:t xml:space="preserve">. </w:t>
      </w:r>
      <w:r w:rsidR="00412427" w:rsidRPr="00B05F19">
        <w:rPr>
          <w:rFonts w:ascii="Times New Roman" w:hAnsi="Times New Roman"/>
          <w:sz w:val="24"/>
          <w:szCs w:val="24"/>
        </w:rPr>
        <w:t>In the original studies</w:t>
      </w:r>
      <w:r w:rsidR="0086236B">
        <w:rPr>
          <w:rFonts w:ascii="Times New Roman" w:hAnsi="Times New Roman"/>
          <w:sz w:val="24"/>
          <w:szCs w:val="24"/>
        </w:rPr>
        <w:t xml:space="preserve"> on self-association</w:t>
      </w:r>
      <w:r w:rsidR="00412427" w:rsidRPr="00B05F19">
        <w:rPr>
          <w:rFonts w:ascii="Times New Roman" w:hAnsi="Times New Roman"/>
          <w:sz w:val="24"/>
          <w:szCs w:val="24"/>
        </w:rPr>
        <w:t xml:space="preserve"> (Sui et al.,</w:t>
      </w:r>
      <w:r w:rsidR="0086236B">
        <w:rPr>
          <w:rFonts w:ascii="Times New Roman" w:hAnsi="Times New Roman"/>
          <w:sz w:val="24"/>
          <w:szCs w:val="24"/>
        </w:rPr>
        <w:t xml:space="preserve"> </w:t>
      </w:r>
      <w:r w:rsidR="00412427" w:rsidRPr="00B05F19">
        <w:rPr>
          <w:rFonts w:ascii="Times New Roman" w:hAnsi="Times New Roman"/>
          <w:sz w:val="24"/>
          <w:szCs w:val="24"/>
        </w:rPr>
        <w:t>2012, 2013)</w:t>
      </w:r>
      <w:r w:rsidR="0086236B">
        <w:rPr>
          <w:rFonts w:ascii="Times New Roman" w:hAnsi="Times New Roman"/>
          <w:sz w:val="24"/>
          <w:szCs w:val="24"/>
        </w:rPr>
        <w:t xml:space="preserve">, </w:t>
      </w:r>
      <w:r w:rsidR="00412427" w:rsidRPr="00B05F19">
        <w:rPr>
          <w:rFonts w:ascii="Times New Roman" w:hAnsi="Times New Roman"/>
          <w:sz w:val="24"/>
          <w:szCs w:val="24"/>
        </w:rPr>
        <w:t>the experiments always used shape-label pairings</w:t>
      </w:r>
      <w:r w:rsidR="0086236B">
        <w:rPr>
          <w:rFonts w:ascii="Times New Roman" w:hAnsi="Times New Roman"/>
          <w:sz w:val="24"/>
          <w:szCs w:val="24"/>
        </w:rPr>
        <w:t xml:space="preserve"> and the task was to match previously seen pairings.</w:t>
      </w:r>
      <w:r w:rsidR="00412427" w:rsidRPr="00B05F19">
        <w:rPr>
          <w:rFonts w:ascii="Times New Roman" w:hAnsi="Times New Roman"/>
          <w:sz w:val="24"/>
          <w:szCs w:val="24"/>
        </w:rPr>
        <w:t xml:space="preserve"> </w:t>
      </w:r>
      <w:r w:rsidR="0086236B">
        <w:rPr>
          <w:rFonts w:ascii="Times New Roman" w:hAnsi="Times New Roman"/>
          <w:sz w:val="24"/>
          <w:szCs w:val="24"/>
        </w:rPr>
        <w:t>On trials with a single shape and a label, large effects of self- and reward-bias emerged. This suggests that the bias effects are modulated by the presence of the label as well as the associated shape. Our</w:t>
      </w:r>
      <w:r w:rsidR="00412427" w:rsidRPr="00B05F19">
        <w:rPr>
          <w:rFonts w:ascii="Times New Roman" w:hAnsi="Times New Roman"/>
          <w:sz w:val="24"/>
          <w:szCs w:val="24"/>
        </w:rPr>
        <w:t xml:space="preserve"> fMRI results</w:t>
      </w:r>
      <w:r w:rsidR="0086236B">
        <w:rPr>
          <w:rFonts w:ascii="Times New Roman" w:hAnsi="Times New Roman"/>
          <w:sz w:val="24"/>
          <w:szCs w:val="24"/>
        </w:rPr>
        <w:t>, discuss</w:t>
      </w:r>
      <w:r w:rsidR="009C7B7E">
        <w:rPr>
          <w:rFonts w:ascii="Times New Roman" w:hAnsi="Times New Roman"/>
          <w:sz w:val="24"/>
          <w:szCs w:val="24"/>
        </w:rPr>
        <w:t xml:space="preserve">ed above, also point to this. We (Sui et al., </w:t>
      </w:r>
      <w:r w:rsidR="0086236B">
        <w:rPr>
          <w:rFonts w:ascii="Times New Roman" w:hAnsi="Times New Roman"/>
          <w:sz w:val="24"/>
          <w:szCs w:val="24"/>
        </w:rPr>
        <w:t xml:space="preserve">2013), </w:t>
      </w:r>
      <w:r w:rsidR="009C7B7E">
        <w:rPr>
          <w:rFonts w:ascii="Times New Roman" w:hAnsi="Times New Roman"/>
          <w:sz w:val="24"/>
          <w:szCs w:val="24"/>
        </w:rPr>
        <w:t>found that ac</w:t>
      </w:r>
      <w:r w:rsidR="0086236B">
        <w:rPr>
          <w:rFonts w:ascii="Times New Roman" w:hAnsi="Times New Roman"/>
          <w:sz w:val="24"/>
          <w:szCs w:val="24"/>
        </w:rPr>
        <w:t>tivity</w:t>
      </w:r>
      <w:r w:rsidR="009C7B7E">
        <w:rPr>
          <w:rFonts w:ascii="Times New Roman" w:hAnsi="Times New Roman"/>
          <w:sz w:val="24"/>
          <w:szCs w:val="24"/>
        </w:rPr>
        <w:t xml:space="preserve"> in the vmPFC was based on the presence of the self label while the presence of the self shape </w:t>
      </w:r>
      <w:r w:rsidR="0099098D">
        <w:rPr>
          <w:rFonts w:ascii="Times New Roman" w:hAnsi="Times New Roman"/>
          <w:sz w:val="24"/>
          <w:szCs w:val="24"/>
        </w:rPr>
        <w:t>acti</w:t>
      </w:r>
      <w:r w:rsidR="009C7B7E">
        <w:rPr>
          <w:rFonts w:ascii="Times New Roman" w:hAnsi="Times New Roman"/>
          <w:sz w:val="24"/>
          <w:szCs w:val="24"/>
        </w:rPr>
        <w:t>vated the LpSTS.</w:t>
      </w:r>
      <w:r w:rsidR="0099098D">
        <w:rPr>
          <w:rFonts w:ascii="Times New Roman" w:hAnsi="Times New Roman"/>
          <w:sz w:val="24"/>
          <w:szCs w:val="24"/>
        </w:rPr>
        <w:t xml:space="preserve"> Furthermore, the stronger the functional connectivity from the vmPFC to the LpSTS, the greater the self bias effect. This result is </w:t>
      </w:r>
      <w:r w:rsidR="00F82D20">
        <w:rPr>
          <w:rFonts w:ascii="Times New Roman" w:hAnsi="Times New Roman"/>
          <w:sz w:val="24"/>
          <w:szCs w:val="24"/>
        </w:rPr>
        <w:t>consistent</w:t>
      </w:r>
      <w:r w:rsidR="0099098D">
        <w:rPr>
          <w:rFonts w:ascii="Times New Roman" w:hAnsi="Times New Roman"/>
          <w:sz w:val="24"/>
          <w:szCs w:val="24"/>
        </w:rPr>
        <w:t xml:space="preserve"> with</w:t>
      </w:r>
      <w:r w:rsidR="00810F01">
        <w:rPr>
          <w:rFonts w:ascii="Times New Roman" w:hAnsi="Times New Roman"/>
          <w:sz w:val="24"/>
          <w:szCs w:val="24"/>
        </w:rPr>
        <w:t xml:space="preserve"> </w:t>
      </w:r>
      <w:r w:rsidR="00412427" w:rsidRPr="00B05F19">
        <w:rPr>
          <w:rFonts w:ascii="Times New Roman" w:hAnsi="Times New Roman"/>
          <w:sz w:val="24"/>
          <w:szCs w:val="24"/>
        </w:rPr>
        <w:t>the label provid</w:t>
      </w:r>
      <w:r w:rsidR="0099098D">
        <w:rPr>
          <w:rFonts w:ascii="Times New Roman" w:hAnsi="Times New Roman"/>
          <w:sz w:val="24"/>
          <w:szCs w:val="24"/>
        </w:rPr>
        <w:t>ing</w:t>
      </w:r>
      <w:r w:rsidR="00412427" w:rsidRPr="00B05F19">
        <w:rPr>
          <w:rFonts w:ascii="Times New Roman" w:hAnsi="Times New Roman"/>
          <w:sz w:val="24"/>
          <w:szCs w:val="24"/>
        </w:rPr>
        <w:t xml:space="preserve"> a top-down setting that prime</w:t>
      </w:r>
      <w:r w:rsidR="0099098D">
        <w:rPr>
          <w:rFonts w:ascii="Times New Roman" w:hAnsi="Times New Roman"/>
          <w:sz w:val="24"/>
          <w:szCs w:val="24"/>
        </w:rPr>
        <w:t>s</w:t>
      </w:r>
      <w:r w:rsidR="00412427" w:rsidRPr="00B05F19">
        <w:rPr>
          <w:rFonts w:ascii="Times New Roman" w:hAnsi="Times New Roman"/>
          <w:sz w:val="24"/>
          <w:szCs w:val="24"/>
        </w:rPr>
        <w:t xml:space="preserve"> attentional responses to self-associated shapes.</w:t>
      </w:r>
      <w:r w:rsidR="0099098D">
        <w:rPr>
          <w:rFonts w:ascii="Times New Roman" w:hAnsi="Times New Roman"/>
          <w:sz w:val="24"/>
          <w:szCs w:val="24"/>
        </w:rPr>
        <w:t xml:space="preserve"> </w:t>
      </w:r>
      <w:r w:rsidR="00412427" w:rsidRPr="00B05F19">
        <w:rPr>
          <w:rFonts w:ascii="Times New Roman" w:hAnsi="Times New Roman"/>
          <w:sz w:val="24"/>
          <w:szCs w:val="24"/>
        </w:rPr>
        <w:t>This does not necessarily mean that the top-down settings from t</w:t>
      </w:r>
      <w:r w:rsidR="00810F01">
        <w:rPr>
          <w:rFonts w:ascii="Times New Roman" w:hAnsi="Times New Roman"/>
          <w:sz w:val="24"/>
          <w:szCs w:val="24"/>
        </w:rPr>
        <w:t xml:space="preserve">he label are based on conscious </w:t>
      </w:r>
      <w:r w:rsidR="00412427" w:rsidRPr="00B05F19">
        <w:rPr>
          <w:rFonts w:ascii="Times New Roman" w:hAnsi="Times New Roman"/>
          <w:sz w:val="24"/>
          <w:szCs w:val="24"/>
        </w:rPr>
        <w:t>expectancies. In a recent paper (</w:t>
      </w:r>
      <w:r w:rsidR="0099098D">
        <w:rPr>
          <w:rFonts w:ascii="Times New Roman" w:hAnsi="Times New Roman"/>
          <w:sz w:val="24"/>
          <w:szCs w:val="24"/>
        </w:rPr>
        <w:t xml:space="preserve">Sui, Sun, Peng &amp; Humphreys, </w:t>
      </w:r>
      <w:r w:rsidR="00810F01">
        <w:rPr>
          <w:rFonts w:ascii="Times New Roman" w:hAnsi="Times New Roman"/>
          <w:sz w:val="24"/>
          <w:szCs w:val="24"/>
        </w:rPr>
        <w:t>2014</w:t>
      </w:r>
      <w:r w:rsidR="00412427" w:rsidRPr="00B05F19">
        <w:rPr>
          <w:rFonts w:ascii="Times New Roman" w:hAnsi="Times New Roman"/>
          <w:sz w:val="24"/>
          <w:szCs w:val="24"/>
        </w:rPr>
        <w:t xml:space="preserve">) we showed that the self advantage remains in self-label matching even when participants have no expectancies for self-related stimuli, whereas biases for other people (e.g., for friend-related stimuli over stimuli linked to a stranger) disappear. </w:t>
      </w:r>
      <w:r w:rsidR="0099098D">
        <w:rPr>
          <w:rFonts w:ascii="Times New Roman" w:hAnsi="Times New Roman"/>
          <w:sz w:val="24"/>
          <w:szCs w:val="24"/>
        </w:rPr>
        <w:t xml:space="preserve">Nevertheless </w:t>
      </w:r>
      <w:r w:rsidR="00412427" w:rsidRPr="00B05F19">
        <w:rPr>
          <w:rFonts w:ascii="Times New Roman" w:hAnsi="Times New Roman"/>
          <w:sz w:val="24"/>
          <w:szCs w:val="24"/>
        </w:rPr>
        <w:t xml:space="preserve">there is good reason to think that the presence of the label does play a role in driving self bias effects with single stimuli. </w:t>
      </w:r>
      <w:r w:rsidR="0099098D">
        <w:rPr>
          <w:rFonts w:ascii="Times New Roman" w:hAnsi="Times New Roman"/>
          <w:sz w:val="24"/>
          <w:szCs w:val="24"/>
        </w:rPr>
        <w:t>Here we presented shapes in the absence of the label a</w:t>
      </w:r>
      <w:r w:rsidR="0099098D" w:rsidRPr="00786556">
        <w:rPr>
          <w:rFonts w:ascii="Times New Roman" w:hAnsi="Times New Roman"/>
          <w:sz w:val="24"/>
          <w:szCs w:val="24"/>
        </w:rPr>
        <w:t>nd this may have weakened the self-bias effect.  In addition,</w:t>
      </w:r>
      <w:r w:rsidR="00412427" w:rsidRPr="00786556">
        <w:rPr>
          <w:rFonts w:ascii="Times New Roman" w:hAnsi="Times New Roman"/>
          <w:sz w:val="24"/>
          <w:szCs w:val="24"/>
        </w:rPr>
        <w:t xml:space="preserve"> the data here were collected using </w:t>
      </w:r>
      <w:r w:rsidR="00412427" w:rsidRPr="00786556">
        <w:rPr>
          <w:rFonts w:ascii="Times New Roman" w:eastAsia="TimesNewRoman" w:hAnsi="Times New Roman"/>
          <w:sz w:val="24"/>
          <w:szCs w:val="24"/>
        </w:rPr>
        <w:t>Chinese rather than Western participants, and Chinese</w:t>
      </w:r>
      <w:r w:rsidR="00412427" w:rsidRPr="00786556">
        <w:rPr>
          <w:rFonts w:ascii="Times New Roman" w:hAnsi="Times New Roman"/>
          <w:sz w:val="24"/>
          <w:szCs w:val="24"/>
        </w:rPr>
        <w:t xml:space="preserve"> </w:t>
      </w:r>
      <w:r w:rsidR="00412427" w:rsidRPr="00786556">
        <w:rPr>
          <w:rFonts w:ascii="Times New Roman" w:eastAsia="TimesNewRoman" w:hAnsi="Times New Roman"/>
          <w:sz w:val="24"/>
          <w:szCs w:val="24"/>
        </w:rPr>
        <w:t>participants may have closer perceived relations to their best friend than Western individuals</w:t>
      </w:r>
      <w:r w:rsidR="00412427" w:rsidRPr="00786556">
        <w:rPr>
          <w:rFonts w:ascii="Times New Roman" w:hAnsi="Times New Roman"/>
          <w:sz w:val="24"/>
          <w:szCs w:val="24"/>
        </w:rPr>
        <w:t xml:space="preserve"> </w:t>
      </w:r>
      <w:r w:rsidR="00412427" w:rsidRPr="00786556">
        <w:rPr>
          <w:rFonts w:ascii="Times New Roman" w:eastAsia="TimesNewRoman" w:hAnsi="Times New Roman"/>
          <w:sz w:val="24"/>
          <w:szCs w:val="24"/>
        </w:rPr>
        <w:t xml:space="preserve">(Markus &amp; Kitayama, 1991). This </w:t>
      </w:r>
      <w:r w:rsidR="0099098D" w:rsidRPr="00786556">
        <w:rPr>
          <w:rFonts w:ascii="Times New Roman" w:eastAsia="TimesNewRoman" w:hAnsi="Times New Roman"/>
          <w:sz w:val="24"/>
          <w:szCs w:val="24"/>
        </w:rPr>
        <w:t xml:space="preserve">too </w:t>
      </w:r>
      <w:r w:rsidR="00412427" w:rsidRPr="00786556">
        <w:rPr>
          <w:rFonts w:ascii="Times New Roman" w:eastAsia="TimesNewRoman" w:hAnsi="Times New Roman"/>
          <w:sz w:val="24"/>
          <w:szCs w:val="24"/>
        </w:rPr>
        <w:t xml:space="preserve">may have lessened the self advantage for </w:t>
      </w:r>
      <w:r w:rsidR="00412427" w:rsidRPr="00786556">
        <w:rPr>
          <w:rFonts w:ascii="Times New Roman" w:eastAsia="TimesNewRoman" w:hAnsi="Times New Roman"/>
          <w:sz w:val="24"/>
          <w:szCs w:val="24"/>
        </w:rPr>
        <w:lastRenderedPageBreak/>
        <w:t>single shapes</w:t>
      </w:r>
      <w:r w:rsidR="0099098D" w:rsidRPr="00786556">
        <w:rPr>
          <w:rFonts w:ascii="Times New Roman" w:eastAsia="TimesNewRoman" w:hAnsi="Times New Roman"/>
          <w:sz w:val="24"/>
          <w:szCs w:val="24"/>
        </w:rPr>
        <w:t>. Even though self- and reward-bias effects were not found with single shapes, our current data show</w:t>
      </w:r>
      <w:r w:rsidR="00F82D20" w:rsidRPr="00786556">
        <w:rPr>
          <w:rFonts w:ascii="Times New Roman" w:eastAsia="TimesNewRoman" w:hAnsi="Times New Roman"/>
          <w:sz w:val="24"/>
          <w:szCs w:val="24"/>
        </w:rPr>
        <w:t xml:space="preserve"> </w:t>
      </w:r>
      <w:r w:rsidR="0099098D" w:rsidRPr="00786556">
        <w:rPr>
          <w:rFonts w:ascii="Times New Roman" w:hAnsi="Times New Roman"/>
          <w:sz w:val="24"/>
          <w:szCs w:val="24"/>
        </w:rPr>
        <w:t xml:space="preserve">that the presence of the label is not necessary once multiple shapes are present. A similar conclusion can be drawn from the results of Sui, </w:t>
      </w:r>
      <w:r w:rsidR="00F13A4E" w:rsidRPr="003549F6">
        <w:rPr>
          <w:rFonts w:ascii="Times New Roman" w:hAnsi="Times New Roman"/>
          <w:sz w:val="24"/>
          <w:szCs w:val="24"/>
        </w:rPr>
        <w:t>L</w:t>
      </w:r>
      <w:r w:rsidR="00A011EB">
        <w:rPr>
          <w:rFonts w:ascii="Times New Roman" w:hAnsi="Times New Roman"/>
          <w:sz w:val="24"/>
          <w:szCs w:val="24"/>
        </w:rPr>
        <w:t>i</w:t>
      </w:r>
      <w:r w:rsidR="00F13A4E" w:rsidRPr="003549F6">
        <w:rPr>
          <w:rFonts w:ascii="Times New Roman" w:hAnsi="Times New Roman"/>
          <w:sz w:val="24"/>
          <w:szCs w:val="24"/>
        </w:rPr>
        <w:t>u</w:t>
      </w:r>
      <w:r w:rsidR="00F13A4E" w:rsidRPr="00786556">
        <w:rPr>
          <w:rFonts w:ascii="Times New Roman" w:hAnsi="Times New Roman"/>
          <w:sz w:val="24"/>
          <w:szCs w:val="24"/>
        </w:rPr>
        <w:t>, Me</w:t>
      </w:r>
      <w:r w:rsidR="00F82D20" w:rsidRPr="00786556">
        <w:rPr>
          <w:rFonts w:ascii="Times New Roman" w:hAnsi="Times New Roman"/>
          <w:sz w:val="24"/>
          <w:szCs w:val="24"/>
        </w:rPr>
        <w:t>vorach and Humphreys (</w:t>
      </w:r>
      <w:r w:rsidR="003549F6">
        <w:rPr>
          <w:rFonts w:ascii="Times New Roman" w:hAnsi="Times New Roman"/>
          <w:sz w:val="24"/>
          <w:szCs w:val="24"/>
        </w:rPr>
        <w:t>2013</w:t>
      </w:r>
      <w:r w:rsidR="00F82D20" w:rsidRPr="00786556">
        <w:rPr>
          <w:rFonts w:ascii="Times New Roman" w:hAnsi="Times New Roman"/>
          <w:sz w:val="24"/>
          <w:szCs w:val="24"/>
        </w:rPr>
        <w:t>)</w:t>
      </w:r>
      <w:r w:rsidR="00F13A4E" w:rsidRPr="00786556">
        <w:rPr>
          <w:rFonts w:ascii="Times New Roman" w:hAnsi="Times New Roman"/>
          <w:sz w:val="24"/>
          <w:szCs w:val="24"/>
        </w:rPr>
        <w:t>. These authors presented hi</w:t>
      </w:r>
      <w:r w:rsidR="0099098D" w:rsidRPr="00786556">
        <w:rPr>
          <w:rFonts w:ascii="Times New Roman" w:hAnsi="Times New Roman"/>
          <w:sz w:val="24"/>
          <w:szCs w:val="24"/>
        </w:rPr>
        <w:t xml:space="preserve">erarchical shapes </w:t>
      </w:r>
      <w:r w:rsidR="00F13A4E" w:rsidRPr="00786556">
        <w:rPr>
          <w:rFonts w:ascii="Times New Roman" w:hAnsi="Times New Roman"/>
          <w:sz w:val="24"/>
          <w:szCs w:val="24"/>
        </w:rPr>
        <w:t>in which a shape associated with a stranger could appear at one level and a shape associated with either the self or a friend appeared at the other level. There w</w:t>
      </w:r>
      <w:r w:rsidR="00F13A4E">
        <w:rPr>
          <w:rFonts w:ascii="Times New Roman" w:hAnsi="Times New Roman"/>
          <w:sz w:val="24"/>
          <w:szCs w:val="24"/>
        </w:rPr>
        <w:t>as differential interference on responding to the stranger-associated shape when the self was a distractor compared with when the friend was a distractor.</w:t>
      </w:r>
      <w:r w:rsidR="00810F01">
        <w:rPr>
          <w:rFonts w:ascii="Times New Roman" w:hAnsi="Times New Roman"/>
          <w:sz w:val="24"/>
          <w:szCs w:val="24"/>
        </w:rPr>
        <w:t xml:space="preserve"> </w:t>
      </w:r>
      <w:r w:rsidR="00F13A4E">
        <w:rPr>
          <w:rFonts w:ascii="Times New Roman" w:hAnsi="Times New Roman"/>
          <w:sz w:val="24"/>
          <w:szCs w:val="24"/>
        </w:rPr>
        <w:t xml:space="preserve">Again, there was evidence for a self-bias when multiple shapes were present. </w:t>
      </w:r>
      <w:r w:rsidR="0099098D" w:rsidRPr="00590D9F">
        <w:rPr>
          <w:rFonts w:ascii="Times New Roman" w:hAnsi="Times New Roman"/>
          <w:sz w:val="24"/>
          <w:szCs w:val="24"/>
        </w:rPr>
        <w:t xml:space="preserve"> At least one reason for this is </w:t>
      </w:r>
      <w:r w:rsidR="00F13A4E">
        <w:rPr>
          <w:rFonts w:ascii="Times New Roman" w:hAnsi="Times New Roman"/>
          <w:sz w:val="24"/>
          <w:szCs w:val="24"/>
        </w:rPr>
        <w:t xml:space="preserve">the argument we presented here, </w:t>
      </w:r>
      <w:r w:rsidR="0099098D" w:rsidRPr="00590D9F">
        <w:rPr>
          <w:rFonts w:ascii="Times New Roman" w:hAnsi="Times New Roman"/>
          <w:sz w:val="24"/>
          <w:szCs w:val="24"/>
        </w:rPr>
        <w:t>that self-association helps to i</w:t>
      </w:r>
      <w:r w:rsidR="00F13A4E">
        <w:rPr>
          <w:rFonts w:ascii="Times New Roman" w:hAnsi="Times New Roman"/>
          <w:sz w:val="24"/>
          <w:szCs w:val="24"/>
        </w:rPr>
        <w:t xml:space="preserve">ntegrate the shapes – and this effect </w:t>
      </w:r>
      <w:r w:rsidR="0099098D" w:rsidRPr="00590D9F">
        <w:rPr>
          <w:rFonts w:ascii="Times New Roman" w:hAnsi="Times New Roman"/>
          <w:sz w:val="24"/>
          <w:szCs w:val="24"/>
        </w:rPr>
        <w:t xml:space="preserve">emerges with multiple but not with single items. </w:t>
      </w:r>
      <w:r w:rsidR="00F13A4E">
        <w:rPr>
          <w:rFonts w:ascii="Times New Roman" w:hAnsi="Times New Roman"/>
          <w:sz w:val="24"/>
          <w:szCs w:val="24"/>
        </w:rPr>
        <w:t>The present evidence, for violation of the independent race model and for super capacity associated with self stimuli, strongly supports this proposal.</w:t>
      </w:r>
    </w:p>
    <w:p w14:paraId="4BD37133" w14:textId="77777777" w:rsidR="00862FBE" w:rsidRPr="00C07A76" w:rsidRDefault="00862FBE" w:rsidP="00137360">
      <w:pPr>
        <w:spacing w:line="480" w:lineRule="auto"/>
        <w:rPr>
          <w:rFonts w:ascii="Times New Roman" w:hAnsi="Times New Roman"/>
          <w:sz w:val="24"/>
          <w:szCs w:val="24"/>
        </w:rPr>
      </w:pPr>
    </w:p>
    <w:p w14:paraId="09AA7EB5" w14:textId="77777777" w:rsidR="00862FBE" w:rsidRPr="00C07A76" w:rsidRDefault="0000326F" w:rsidP="00137360">
      <w:pPr>
        <w:spacing w:line="480" w:lineRule="auto"/>
        <w:rPr>
          <w:rFonts w:ascii="Times New Roman" w:hAnsi="Times New Roman"/>
          <w:b/>
          <w:sz w:val="24"/>
          <w:szCs w:val="24"/>
        </w:rPr>
      </w:pPr>
      <w:r w:rsidRPr="00C07A76">
        <w:rPr>
          <w:rFonts w:ascii="Times New Roman" w:hAnsi="Times New Roman"/>
          <w:b/>
          <w:sz w:val="24"/>
          <w:szCs w:val="24"/>
        </w:rPr>
        <w:t>Acknowledgements</w:t>
      </w:r>
    </w:p>
    <w:p w14:paraId="6CCB9CAD" w14:textId="77777777" w:rsidR="00164A6A" w:rsidRPr="00137360" w:rsidRDefault="0000326F" w:rsidP="00137360">
      <w:pPr>
        <w:spacing w:line="480" w:lineRule="auto"/>
        <w:rPr>
          <w:rFonts w:ascii="Times New Roman" w:hAnsi="Times New Roman"/>
          <w:sz w:val="24"/>
          <w:szCs w:val="24"/>
        </w:rPr>
      </w:pPr>
      <w:r w:rsidRPr="00C07A76">
        <w:rPr>
          <w:rFonts w:ascii="Times New Roman" w:hAnsi="Times New Roman"/>
          <w:sz w:val="24"/>
          <w:szCs w:val="24"/>
        </w:rPr>
        <w:t>This work was supported by grants from the ERC</w:t>
      </w:r>
      <w:r w:rsidR="00321185">
        <w:rPr>
          <w:rFonts w:ascii="Times New Roman" w:hAnsi="Times New Roman"/>
          <w:sz w:val="24"/>
          <w:szCs w:val="24"/>
        </w:rPr>
        <w:t xml:space="preserve"> (Pepe </w:t>
      </w:r>
      <w:r w:rsidR="00321185">
        <w:rPr>
          <w:rFonts w:ascii="Times New Roman" w:hAnsi="Times New Roman" w:hint="eastAsia"/>
          <w:sz w:val="24"/>
          <w:szCs w:val="24"/>
        </w:rPr>
        <w:t>G</w:t>
      </w:r>
      <w:r w:rsidR="00321185">
        <w:rPr>
          <w:rFonts w:ascii="Times New Roman" w:hAnsi="Times New Roman"/>
          <w:sz w:val="24"/>
          <w:szCs w:val="24"/>
        </w:rPr>
        <w:t>rant</w:t>
      </w:r>
      <w:r w:rsidR="00321185">
        <w:rPr>
          <w:rFonts w:ascii="Times New Roman" w:hAnsi="Times New Roman" w:hint="eastAsia"/>
          <w:sz w:val="24"/>
          <w:szCs w:val="24"/>
        </w:rPr>
        <w:t xml:space="preserve"> </w:t>
      </w:r>
      <w:r w:rsidR="00321185" w:rsidRPr="00F56F42">
        <w:rPr>
          <w:rFonts w:ascii="Times New Roman" w:hAnsi="Times New Roman"/>
          <w:sz w:val="24"/>
          <w:szCs w:val="24"/>
        </w:rPr>
        <w:t>323883</w:t>
      </w:r>
      <w:r w:rsidR="00321185">
        <w:rPr>
          <w:rFonts w:ascii="Times New Roman" w:hAnsi="Times New Roman"/>
          <w:sz w:val="24"/>
          <w:szCs w:val="24"/>
        </w:rPr>
        <w:t>)</w:t>
      </w:r>
      <w:r w:rsidRPr="00C07A76">
        <w:rPr>
          <w:rFonts w:ascii="Times New Roman" w:hAnsi="Times New Roman"/>
          <w:sz w:val="24"/>
          <w:szCs w:val="24"/>
        </w:rPr>
        <w:t>, the ESRC (UK</w:t>
      </w:r>
      <w:r w:rsidR="00CB7784">
        <w:rPr>
          <w:rFonts w:ascii="Times New Roman" w:hAnsi="Times New Roman"/>
          <w:sz w:val="24"/>
          <w:szCs w:val="24"/>
        </w:rPr>
        <w:t xml:space="preserve">, </w:t>
      </w:r>
      <w:r w:rsidR="00CB7784" w:rsidRPr="00CB7784">
        <w:rPr>
          <w:rFonts w:ascii="Times New Roman" w:hAnsi="Times New Roman"/>
          <w:sz w:val="24"/>
          <w:szCs w:val="24"/>
        </w:rPr>
        <w:t>ES/K013424/1</w:t>
      </w:r>
      <w:r w:rsidRPr="00C07A76">
        <w:rPr>
          <w:rFonts w:ascii="Times New Roman" w:hAnsi="Times New Roman"/>
          <w:sz w:val="24"/>
          <w:szCs w:val="24"/>
        </w:rPr>
        <w:t>) and the National Science Foundation of China</w:t>
      </w:r>
      <w:r w:rsidR="00321185">
        <w:rPr>
          <w:rFonts w:ascii="Times New Roman" w:hAnsi="Times New Roman"/>
          <w:sz w:val="24"/>
          <w:szCs w:val="24"/>
        </w:rPr>
        <w:t xml:space="preserve"> (Project </w:t>
      </w:r>
      <w:r w:rsidR="00321185" w:rsidRPr="00183DD0">
        <w:rPr>
          <w:rFonts w:ascii="Times New Roman" w:hAnsi="Times New Roman"/>
          <w:sz w:val="24"/>
          <w:szCs w:val="24"/>
        </w:rPr>
        <w:t>31371017</w:t>
      </w:r>
      <w:r w:rsidR="00321185">
        <w:rPr>
          <w:rFonts w:ascii="Times New Roman" w:hAnsi="Times New Roman"/>
          <w:sz w:val="24"/>
          <w:szCs w:val="24"/>
        </w:rPr>
        <w:t>)</w:t>
      </w:r>
      <w:r w:rsidRPr="00C07A76">
        <w:rPr>
          <w:rFonts w:ascii="Times New Roman" w:hAnsi="Times New Roman"/>
          <w:sz w:val="24"/>
          <w:szCs w:val="24"/>
        </w:rPr>
        <w:t>.</w:t>
      </w:r>
      <w:r w:rsidR="000C4799">
        <w:rPr>
          <w:rFonts w:ascii="Times New Roman" w:hAnsi="Times New Roman"/>
          <w:sz w:val="24"/>
          <w:szCs w:val="24"/>
        </w:rPr>
        <w:t xml:space="preserve"> We thank Jim Townsend for comments on the paper and guidance on the analyses of processing capacity.</w:t>
      </w:r>
      <w:r w:rsidR="0041439E">
        <w:rPr>
          <w:rFonts w:ascii="Times New Roman" w:hAnsi="Times New Roman"/>
          <w:b/>
          <w:sz w:val="24"/>
          <w:szCs w:val="24"/>
        </w:rPr>
        <w:br w:type="page"/>
      </w:r>
      <w:r w:rsidR="00164A6A" w:rsidRPr="00C07A76">
        <w:rPr>
          <w:rFonts w:ascii="Times New Roman" w:hAnsi="Times New Roman"/>
          <w:b/>
          <w:sz w:val="24"/>
          <w:szCs w:val="24"/>
        </w:rPr>
        <w:lastRenderedPageBreak/>
        <w:t>References</w:t>
      </w:r>
    </w:p>
    <w:p w14:paraId="5A467828" w14:textId="77777777" w:rsidR="00CB31D7" w:rsidRDefault="00CB31D7" w:rsidP="00CB31D7">
      <w:pPr>
        <w:pStyle w:val="NormalindentedParagraph"/>
        <w:spacing w:line="480" w:lineRule="exact"/>
        <w:ind w:left="720" w:hanging="720"/>
        <w:rPr>
          <w:noProof/>
        </w:rPr>
      </w:pPr>
      <w:bookmarkStart w:id="1" w:name="_ENREF_182"/>
      <w:r w:rsidRPr="004615D3">
        <w:rPr>
          <w:noProof/>
        </w:rPr>
        <w:t>Anderson</w:t>
      </w:r>
      <w:r>
        <w:rPr>
          <w:noProof/>
        </w:rPr>
        <w:t>,</w:t>
      </w:r>
      <w:r w:rsidRPr="004615D3">
        <w:rPr>
          <w:noProof/>
        </w:rPr>
        <w:t xml:space="preserve"> B</w:t>
      </w:r>
      <w:r>
        <w:rPr>
          <w:noProof/>
        </w:rPr>
        <w:t xml:space="preserve">. </w:t>
      </w:r>
      <w:r w:rsidRPr="004615D3">
        <w:rPr>
          <w:noProof/>
        </w:rPr>
        <w:t>A</w:t>
      </w:r>
      <w:r>
        <w:rPr>
          <w:noProof/>
        </w:rPr>
        <w:t>.</w:t>
      </w:r>
      <w:r w:rsidRPr="004615D3">
        <w:rPr>
          <w:noProof/>
        </w:rPr>
        <w:t>, Laurent</w:t>
      </w:r>
      <w:r>
        <w:rPr>
          <w:noProof/>
        </w:rPr>
        <w:t>,</w:t>
      </w:r>
      <w:r w:rsidRPr="004615D3">
        <w:rPr>
          <w:noProof/>
        </w:rPr>
        <w:t xml:space="preserve"> P</w:t>
      </w:r>
      <w:r>
        <w:rPr>
          <w:noProof/>
        </w:rPr>
        <w:t xml:space="preserve">. </w:t>
      </w:r>
      <w:r w:rsidRPr="004615D3">
        <w:rPr>
          <w:noProof/>
        </w:rPr>
        <w:t>A</w:t>
      </w:r>
      <w:r>
        <w:rPr>
          <w:noProof/>
        </w:rPr>
        <w:t>.</w:t>
      </w:r>
      <w:r w:rsidRPr="004615D3">
        <w:rPr>
          <w:noProof/>
        </w:rPr>
        <w:t xml:space="preserve">, </w:t>
      </w:r>
      <w:r>
        <w:rPr>
          <w:noProof/>
        </w:rPr>
        <w:t xml:space="preserve">&amp; </w:t>
      </w:r>
      <w:r w:rsidRPr="004615D3">
        <w:rPr>
          <w:noProof/>
        </w:rPr>
        <w:t>Yantis</w:t>
      </w:r>
      <w:r>
        <w:rPr>
          <w:noProof/>
        </w:rPr>
        <w:t>,</w:t>
      </w:r>
      <w:r w:rsidRPr="004615D3">
        <w:rPr>
          <w:noProof/>
        </w:rPr>
        <w:t xml:space="preserve"> S.</w:t>
      </w:r>
      <w:r>
        <w:rPr>
          <w:noProof/>
        </w:rPr>
        <w:t xml:space="preserve"> (2011). Value-driven attentional capture. Proceedings of the National </w:t>
      </w:r>
      <w:r w:rsidRPr="007E1F0D">
        <w:rPr>
          <w:i/>
          <w:noProof/>
        </w:rPr>
        <w:t>Academy of Sciences of the United States of America, 108</w:t>
      </w:r>
      <w:r>
        <w:rPr>
          <w:noProof/>
        </w:rPr>
        <w:t>, 10367-10371.</w:t>
      </w:r>
    </w:p>
    <w:p w14:paraId="5C7C722B" w14:textId="77777777" w:rsidR="003F2F80" w:rsidRDefault="003F2F80" w:rsidP="003F2F80">
      <w:pPr>
        <w:pStyle w:val="NormalindentedParagraph"/>
        <w:spacing w:line="480" w:lineRule="exact"/>
        <w:ind w:left="720" w:hanging="720"/>
        <w:rPr>
          <w:noProof/>
        </w:rPr>
      </w:pPr>
      <w:r>
        <w:rPr>
          <w:noProof/>
        </w:rPr>
        <w:t xml:space="preserve">Ben-David, B. M., &amp; Algom, D. (2009). Species of Redundancy in Visual Target Detection. </w:t>
      </w:r>
      <w:r w:rsidRPr="005452F2">
        <w:rPr>
          <w:i/>
          <w:noProof/>
        </w:rPr>
        <w:t>Journal of Experimental Psychology. Human Perception and Performance</w:t>
      </w:r>
      <w:r w:rsidRPr="007E1F0D">
        <w:rPr>
          <w:i/>
          <w:noProof/>
        </w:rPr>
        <w:t xml:space="preserve">, </w:t>
      </w:r>
      <w:r>
        <w:rPr>
          <w:i/>
          <w:noProof/>
        </w:rPr>
        <w:t>35</w:t>
      </w:r>
      <w:r w:rsidRPr="00F25F3B">
        <w:rPr>
          <w:noProof/>
        </w:rPr>
        <w:t xml:space="preserve">, </w:t>
      </w:r>
      <w:r>
        <w:rPr>
          <w:noProof/>
        </w:rPr>
        <w:t>958-976.</w:t>
      </w:r>
    </w:p>
    <w:p w14:paraId="2D34BB15" w14:textId="77777777" w:rsidR="00CB31D7" w:rsidRDefault="00CB31D7" w:rsidP="003F2F80">
      <w:pPr>
        <w:pStyle w:val="NormalindentedParagraph"/>
        <w:spacing w:line="480" w:lineRule="exact"/>
        <w:ind w:left="720" w:hanging="720"/>
        <w:rPr>
          <w:noProof/>
        </w:rPr>
      </w:pPr>
      <w:r w:rsidRPr="00F25F3B">
        <w:rPr>
          <w:noProof/>
        </w:rPr>
        <w:t xml:space="preserve">Cavina-Pratesi, C., Bricolo, E., Prior, M., Marzi, C.A. (2001). Redundancy gain in the Stop-Signal Paradigm: Implications for the locus of coactivation in simple reaction time. </w:t>
      </w:r>
      <w:r w:rsidRPr="005452F2">
        <w:rPr>
          <w:i/>
          <w:noProof/>
        </w:rPr>
        <w:t>Journal of Experimental Psychology. Human Perception and Performance</w:t>
      </w:r>
      <w:r w:rsidRPr="007E1F0D">
        <w:rPr>
          <w:i/>
          <w:noProof/>
        </w:rPr>
        <w:t>, 27</w:t>
      </w:r>
      <w:r w:rsidRPr="00F25F3B">
        <w:rPr>
          <w:noProof/>
        </w:rPr>
        <w:t>(4), 932-941.</w:t>
      </w:r>
    </w:p>
    <w:p w14:paraId="5AF9D7D7" w14:textId="77777777" w:rsidR="00CB31D7" w:rsidRDefault="00CB31D7" w:rsidP="00CB31D7">
      <w:pPr>
        <w:pStyle w:val="NormalindentedParagraph"/>
        <w:spacing w:line="480" w:lineRule="exact"/>
        <w:ind w:left="720" w:hanging="720"/>
        <w:rPr>
          <w:noProof/>
        </w:rPr>
      </w:pPr>
      <w:r w:rsidRPr="006C5CE9">
        <w:rPr>
          <w:noProof/>
        </w:rPr>
        <w:t xml:space="preserve">Cunningham, S. J., Turk, D. J., &amp; Macrae, C. N. (2008). Yours or mine? Ownership and memory. </w:t>
      </w:r>
      <w:r w:rsidRPr="007E1F0D">
        <w:rPr>
          <w:i/>
          <w:noProof/>
        </w:rPr>
        <w:t>Consciousness &amp;Cognition, 17</w:t>
      </w:r>
      <w:r w:rsidRPr="006C5CE9">
        <w:rPr>
          <w:noProof/>
        </w:rPr>
        <w:t>, 312–318.</w:t>
      </w:r>
    </w:p>
    <w:p w14:paraId="3DDA2A53" w14:textId="77777777" w:rsidR="00977E64" w:rsidRDefault="00977E64" w:rsidP="00977E64">
      <w:pPr>
        <w:pStyle w:val="NormalindentedParagraph"/>
        <w:spacing w:line="480" w:lineRule="exact"/>
        <w:ind w:left="720" w:hanging="720"/>
        <w:rPr>
          <w:noProof/>
        </w:rPr>
      </w:pPr>
      <w:r>
        <w:rPr>
          <w:noProof/>
        </w:rPr>
        <w:t xml:space="preserve">Enzi B, de Greck M, Prosch U, Tempelmann C, Northoff G (2009): Is our self nothing but reward? Neuronal overlap and distinction between reward and personal relevance and its relation to human personality. </w:t>
      </w:r>
      <w:r w:rsidRPr="00690EE7">
        <w:rPr>
          <w:i/>
          <w:noProof/>
        </w:rPr>
        <w:t>PLoS ONE 4</w:t>
      </w:r>
      <w:r>
        <w:rPr>
          <w:noProof/>
        </w:rPr>
        <w:t>:e8429.</w:t>
      </w:r>
    </w:p>
    <w:p w14:paraId="7596761C" w14:textId="77777777" w:rsidR="004C0AF9" w:rsidRDefault="004C0AF9" w:rsidP="00CB31D7">
      <w:pPr>
        <w:pStyle w:val="NormalindentedParagraph"/>
        <w:spacing w:line="480" w:lineRule="exact"/>
        <w:ind w:left="720" w:hanging="720"/>
        <w:rPr>
          <w:noProof/>
        </w:rPr>
      </w:pPr>
      <w:r w:rsidRPr="004C0AF9">
        <w:rPr>
          <w:noProof/>
        </w:rPr>
        <w:t xml:space="preserve">Eidels, </w:t>
      </w:r>
      <w:r>
        <w:rPr>
          <w:noProof/>
        </w:rPr>
        <w:t xml:space="preserve">A., </w:t>
      </w:r>
      <w:r w:rsidRPr="004C0AF9">
        <w:rPr>
          <w:noProof/>
        </w:rPr>
        <w:t>Houpt, J</w:t>
      </w:r>
      <w:r>
        <w:rPr>
          <w:noProof/>
        </w:rPr>
        <w:t xml:space="preserve">. </w:t>
      </w:r>
      <w:r w:rsidRPr="004C0AF9">
        <w:rPr>
          <w:noProof/>
        </w:rPr>
        <w:t>W</w:t>
      </w:r>
      <w:r>
        <w:rPr>
          <w:noProof/>
        </w:rPr>
        <w:t xml:space="preserve">., </w:t>
      </w:r>
      <w:r w:rsidRPr="004C0AF9">
        <w:rPr>
          <w:noProof/>
        </w:rPr>
        <w:t>Altieri, N</w:t>
      </w:r>
      <w:r>
        <w:rPr>
          <w:noProof/>
        </w:rPr>
        <w:t xml:space="preserve">., </w:t>
      </w:r>
      <w:r w:rsidRPr="004C0AF9">
        <w:rPr>
          <w:noProof/>
        </w:rPr>
        <w:t>Pei,</w:t>
      </w:r>
      <w:r>
        <w:rPr>
          <w:noProof/>
        </w:rPr>
        <w:t xml:space="preserve"> L., </w:t>
      </w:r>
      <w:r w:rsidRPr="004C0AF9">
        <w:rPr>
          <w:noProof/>
        </w:rPr>
        <w:t>Townsend</w:t>
      </w:r>
      <w:r>
        <w:rPr>
          <w:noProof/>
        </w:rPr>
        <w:t xml:space="preserve">, </w:t>
      </w:r>
      <w:r w:rsidRPr="004C0AF9">
        <w:rPr>
          <w:noProof/>
        </w:rPr>
        <w:t>J</w:t>
      </w:r>
      <w:r>
        <w:rPr>
          <w:noProof/>
        </w:rPr>
        <w:t xml:space="preserve">. </w:t>
      </w:r>
      <w:r w:rsidRPr="004C0AF9">
        <w:rPr>
          <w:noProof/>
        </w:rPr>
        <w:t>T</w:t>
      </w:r>
      <w:r>
        <w:rPr>
          <w:noProof/>
        </w:rPr>
        <w:t xml:space="preserve">. (2011). </w:t>
      </w:r>
      <w:r w:rsidRPr="004C0AF9">
        <w:rPr>
          <w:noProof/>
        </w:rPr>
        <w:t>Nice guys finish fast and bad guys finish last: Facilitatory vs. inhibitory interaction in parallel systems</w:t>
      </w:r>
      <w:r>
        <w:rPr>
          <w:noProof/>
        </w:rPr>
        <w:t xml:space="preserve">. </w:t>
      </w:r>
      <w:r w:rsidRPr="004C0AF9">
        <w:rPr>
          <w:i/>
          <w:noProof/>
        </w:rPr>
        <w:t>Journal of Mathmatical Psychology, 55</w:t>
      </w:r>
      <w:r>
        <w:rPr>
          <w:noProof/>
        </w:rPr>
        <w:t>, 176-190.</w:t>
      </w:r>
    </w:p>
    <w:p w14:paraId="283E06B6" w14:textId="77777777" w:rsidR="00CB31D7" w:rsidRDefault="00CB31D7" w:rsidP="00CB31D7">
      <w:pPr>
        <w:pStyle w:val="NormalindentedParagraph"/>
        <w:spacing w:line="480" w:lineRule="exact"/>
        <w:ind w:left="720" w:hanging="720"/>
        <w:rPr>
          <w:noProof/>
        </w:rPr>
      </w:pPr>
      <w:r>
        <w:rPr>
          <w:noProof/>
        </w:rPr>
        <w:t xml:space="preserve">Gondan, M., &amp; Heckel, A. (2008). Testing the race inequality: A simple correction procedure for fast guesses. </w:t>
      </w:r>
      <w:r w:rsidRPr="005452F2">
        <w:rPr>
          <w:i/>
          <w:noProof/>
        </w:rPr>
        <w:t>Journal Of Mathematical Psychology, 52</w:t>
      </w:r>
      <w:r>
        <w:rPr>
          <w:noProof/>
        </w:rPr>
        <w:t>, 322-325.</w:t>
      </w:r>
    </w:p>
    <w:p w14:paraId="6E943561" w14:textId="77777777" w:rsidR="00CB31D7" w:rsidRDefault="00CB31D7" w:rsidP="00CB31D7">
      <w:pPr>
        <w:pStyle w:val="NormalindentedParagraph"/>
        <w:spacing w:line="480" w:lineRule="exact"/>
        <w:ind w:left="720" w:hanging="720"/>
        <w:rPr>
          <w:noProof/>
        </w:rPr>
      </w:pPr>
      <w:r>
        <w:rPr>
          <w:noProof/>
        </w:rPr>
        <w:t xml:space="preserve">Hugenschmidt, C. E., Hayasaka, S., Peiffer, A. M., &amp; Laurienti, P. J. (2010). Applying capacity analyses to psychophysical evaluation of multisensory interactions. </w:t>
      </w:r>
      <w:r w:rsidRPr="005452F2">
        <w:rPr>
          <w:i/>
          <w:noProof/>
        </w:rPr>
        <w:t>An International Journal on Information Fusion, 11</w:t>
      </w:r>
      <w:r>
        <w:rPr>
          <w:noProof/>
        </w:rPr>
        <w:t>, 12-20.</w:t>
      </w:r>
    </w:p>
    <w:p w14:paraId="46D0AC18" w14:textId="77777777" w:rsidR="00CB31D7" w:rsidRDefault="00CB31D7" w:rsidP="00CB31D7">
      <w:pPr>
        <w:pStyle w:val="NormalindentedParagraph"/>
        <w:spacing w:line="480" w:lineRule="exact"/>
        <w:ind w:left="720" w:hanging="720"/>
        <w:rPr>
          <w:noProof/>
        </w:rPr>
      </w:pPr>
      <w:r>
        <w:rPr>
          <w:noProof/>
        </w:rPr>
        <w:t xml:space="preserve">Keenan, J. P., McCutcheon, B., Sanders, G., Freund, S., Gallup, G. G., &amp; Pascual-Leone, A. (1999). Left hand advantage in a self-face recognition task. </w:t>
      </w:r>
      <w:r w:rsidRPr="007E1F0D">
        <w:rPr>
          <w:i/>
          <w:noProof/>
        </w:rPr>
        <w:t>Neuropsychologia, 37</w:t>
      </w:r>
      <w:r>
        <w:rPr>
          <w:noProof/>
        </w:rPr>
        <w:t>, 1421-1425.</w:t>
      </w:r>
    </w:p>
    <w:p w14:paraId="4E66F740" w14:textId="77777777" w:rsidR="00CB31D7" w:rsidRDefault="00CB31D7" w:rsidP="00CB31D7">
      <w:pPr>
        <w:pStyle w:val="NormalindentedParagraph"/>
        <w:spacing w:line="480" w:lineRule="exact"/>
        <w:ind w:left="720" w:hanging="720"/>
        <w:rPr>
          <w:noProof/>
        </w:rPr>
      </w:pPr>
      <w:r w:rsidRPr="009500E0">
        <w:rPr>
          <w:noProof/>
        </w:rPr>
        <w:lastRenderedPageBreak/>
        <w:t xml:space="preserve">Kiesel, A., Miller, J. O., &amp; Ulrich, R. (2007). Systematic biases and Type I error accumulation in tests of the race model inequality. </w:t>
      </w:r>
      <w:r w:rsidRPr="007E1F0D">
        <w:rPr>
          <w:i/>
          <w:noProof/>
        </w:rPr>
        <w:t>Behavior Research Methods, 39</w:t>
      </w:r>
      <w:r w:rsidRPr="009500E0">
        <w:rPr>
          <w:noProof/>
        </w:rPr>
        <w:t>, 539-551.</w:t>
      </w:r>
    </w:p>
    <w:p w14:paraId="5F28269E" w14:textId="77777777" w:rsidR="00E118F1" w:rsidRPr="00E118F1" w:rsidRDefault="00E118F1" w:rsidP="00CB31D7">
      <w:pPr>
        <w:pStyle w:val="NormalindentedParagraph"/>
        <w:spacing w:line="480" w:lineRule="exact"/>
        <w:ind w:left="720" w:hanging="720"/>
        <w:rPr>
          <w:noProof/>
          <w:lang w:val="en-GB"/>
        </w:rPr>
      </w:pPr>
      <w:r>
        <w:rPr>
          <w:noProof/>
        </w:rPr>
        <w:t xml:space="preserve">Markus, H. R., &amp; Kitayama, S. (1991). </w:t>
      </w:r>
      <w:r w:rsidRPr="00E118F1">
        <w:rPr>
          <w:noProof/>
        </w:rPr>
        <w:t>Culture and the self: Implications for cognition, emotion, and motivation.</w:t>
      </w:r>
      <w:r>
        <w:rPr>
          <w:noProof/>
        </w:rPr>
        <w:t xml:space="preserve"> </w:t>
      </w:r>
      <w:r w:rsidRPr="007C698D">
        <w:rPr>
          <w:i/>
          <w:noProof/>
        </w:rPr>
        <w:t>Psychological Rewiew, 98</w:t>
      </w:r>
      <w:r>
        <w:rPr>
          <w:noProof/>
        </w:rPr>
        <w:t>, 224-253.</w:t>
      </w:r>
    </w:p>
    <w:p w14:paraId="225E6978" w14:textId="77777777" w:rsidR="00CB31D7" w:rsidRDefault="00CB31D7" w:rsidP="00CB31D7">
      <w:pPr>
        <w:pStyle w:val="NormalindentedParagraph"/>
        <w:spacing w:line="480" w:lineRule="exact"/>
        <w:ind w:left="720" w:hanging="720"/>
        <w:rPr>
          <w:noProof/>
        </w:rPr>
      </w:pPr>
      <w:r>
        <w:rPr>
          <w:noProof/>
        </w:rPr>
        <w:t xml:space="preserve">Miller, J. (1982). Divided attention: evidence for coactivation with redundant signals. </w:t>
      </w:r>
      <w:r w:rsidRPr="003B42A2">
        <w:rPr>
          <w:i/>
          <w:noProof/>
        </w:rPr>
        <w:t>Cognitive Psychology, 14</w:t>
      </w:r>
      <w:r>
        <w:rPr>
          <w:noProof/>
        </w:rPr>
        <w:t xml:space="preserve">, 247-279. </w:t>
      </w:r>
      <w:bookmarkEnd w:id="1"/>
    </w:p>
    <w:p w14:paraId="1B00F3EB" w14:textId="77777777" w:rsidR="00CB31D7" w:rsidRDefault="00CB31D7" w:rsidP="00CB31D7">
      <w:pPr>
        <w:pStyle w:val="NormalindentedParagraph"/>
        <w:spacing w:line="480" w:lineRule="exact"/>
        <w:ind w:left="720" w:hanging="720"/>
      </w:pPr>
      <w:r w:rsidRPr="00C07A76">
        <w:t xml:space="preserve">Miller, J., Ulrich, R., &amp; Lamarre, Y. (2001). Locus of the redundant-signals effect in bimodal divided attention: a neurophysiological analysis. </w:t>
      </w:r>
      <w:r w:rsidRPr="007E1F0D">
        <w:rPr>
          <w:i/>
          <w:noProof/>
        </w:rPr>
        <w:t>Perception &amp; Psychophysics, 63</w:t>
      </w:r>
      <w:r w:rsidRPr="00C07A76">
        <w:t>, 555-562.</w:t>
      </w:r>
    </w:p>
    <w:p w14:paraId="0E9A3140" w14:textId="77777777" w:rsidR="00CB31D7" w:rsidRDefault="00CB31D7" w:rsidP="00CB31D7">
      <w:pPr>
        <w:pStyle w:val="NormalindentedParagraph"/>
        <w:spacing w:line="480" w:lineRule="exact"/>
        <w:ind w:left="720" w:hanging="720"/>
        <w:rPr>
          <w:noProof/>
        </w:rPr>
      </w:pPr>
      <w:r>
        <w:rPr>
          <w:noProof/>
        </w:rPr>
        <w:t xml:space="preserve">Moray, N. (1959). </w:t>
      </w:r>
      <w:r w:rsidRPr="001D579E">
        <w:rPr>
          <w:noProof/>
        </w:rPr>
        <w:t>Attention in dichotic listening: Affective cues and the influence of instructions</w:t>
      </w:r>
      <w:r>
        <w:rPr>
          <w:noProof/>
        </w:rPr>
        <w:t xml:space="preserve">. </w:t>
      </w:r>
      <w:r w:rsidRPr="007E1F0D">
        <w:rPr>
          <w:i/>
          <w:noProof/>
        </w:rPr>
        <w:t>Quarterly Journal of Experimental Psychology, 11</w:t>
      </w:r>
      <w:r>
        <w:rPr>
          <w:noProof/>
        </w:rPr>
        <w:t>, 56-60.</w:t>
      </w:r>
    </w:p>
    <w:p w14:paraId="4C60248A" w14:textId="77777777" w:rsidR="00CB31D7" w:rsidRDefault="00CB31D7" w:rsidP="00CB31D7">
      <w:pPr>
        <w:pStyle w:val="NormalindentedParagraph"/>
        <w:spacing w:line="480" w:lineRule="exact"/>
        <w:ind w:left="720" w:hanging="720"/>
        <w:rPr>
          <w:noProof/>
        </w:rPr>
      </w:pPr>
      <w:bookmarkStart w:id="2" w:name="_ENREF_187"/>
      <w:r>
        <w:rPr>
          <w:noProof/>
        </w:rPr>
        <w:t xml:space="preserve">Mordkoff, J. T., &amp; Yantis, S. (1991). An interactive race model of divided attention. </w:t>
      </w:r>
      <w:r w:rsidRPr="003B42A2">
        <w:rPr>
          <w:i/>
          <w:noProof/>
        </w:rPr>
        <w:t>Journal of Experimental Psychology. Human Perception and Performance, 17</w:t>
      </w:r>
      <w:r>
        <w:rPr>
          <w:noProof/>
        </w:rPr>
        <w:t xml:space="preserve">, 520-538. </w:t>
      </w:r>
      <w:bookmarkEnd w:id="2"/>
    </w:p>
    <w:p w14:paraId="1F669621" w14:textId="77777777" w:rsidR="00CB31D7" w:rsidRDefault="00CB31D7" w:rsidP="00CB31D7">
      <w:pPr>
        <w:pStyle w:val="NormalindentedParagraph"/>
        <w:spacing w:line="480" w:lineRule="exact"/>
        <w:ind w:left="720" w:hanging="720"/>
        <w:rPr>
          <w:noProof/>
        </w:rPr>
      </w:pPr>
      <w:r w:rsidRPr="00224B52">
        <w:rPr>
          <w:noProof/>
        </w:rPr>
        <w:t>Mordkoff</w:t>
      </w:r>
      <w:r>
        <w:rPr>
          <w:noProof/>
        </w:rPr>
        <w:t>,</w:t>
      </w:r>
      <w:r w:rsidRPr="00224B52">
        <w:rPr>
          <w:noProof/>
        </w:rPr>
        <w:t xml:space="preserve"> J</w:t>
      </w:r>
      <w:r>
        <w:rPr>
          <w:noProof/>
        </w:rPr>
        <w:t xml:space="preserve">. </w:t>
      </w:r>
      <w:r w:rsidRPr="00224B52">
        <w:rPr>
          <w:noProof/>
        </w:rPr>
        <w:t>T</w:t>
      </w:r>
      <w:r>
        <w:rPr>
          <w:noProof/>
        </w:rPr>
        <w:t>.</w:t>
      </w:r>
      <w:r w:rsidRPr="00224B52">
        <w:rPr>
          <w:noProof/>
        </w:rPr>
        <w:t xml:space="preserve">, </w:t>
      </w:r>
      <w:r>
        <w:rPr>
          <w:noProof/>
        </w:rPr>
        <w:t xml:space="preserve">&amp; </w:t>
      </w:r>
      <w:r w:rsidRPr="00224B52">
        <w:rPr>
          <w:noProof/>
        </w:rPr>
        <w:t>Danek</w:t>
      </w:r>
      <w:r>
        <w:rPr>
          <w:noProof/>
        </w:rPr>
        <w:t>,</w:t>
      </w:r>
      <w:r w:rsidRPr="00224B52">
        <w:rPr>
          <w:noProof/>
        </w:rPr>
        <w:t xml:space="preserve"> R</w:t>
      </w:r>
      <w:r>
        <w:rPr>
          <w:noProof/>
        </w:rPr>
        <w:t xml:space="preserve">. </w:t>
      </w:r>
      <w:r w:rsidRPr="00224B52">
        <w:rPr>
          <w:noProof/>
        </w:rPr>
        <w:t>H.</w:t>
      </w:r>
      <w:r>
        <w:rPr>
          <w:noProof/>
        </w:rPr>
        <w:t xml:space="preserve"> (2011). </w:t>
      </w:r>
      <w:r w:rsidRPr="00224B52">
        <w:rPr>
          <w:noProof/>
        </w:rPr>
        <w:t>Dividing attention between color and shape revisited: redundant targets coactivate only when parts of the same perceptual object.</w:t>
      </w:r>
      <w:r>
        <w:rPr>
          <w:noProof/>
        </w:rPr>
        <w:t xml:space="preserve"> </w:t>
      </w:r>
      <w:r w:rsidRPr="00BD6691">
        <w:rPr>
          <w:i/>
          <w:noProof/>
        </w:rPr>
        <w:t>Attention, Perception &amp; Psychophysics, 73</w:t>
      </w:r>
      <w:r>
        <w:rPr>
          <w:noProof/>
        </w:rPr>
        <w:t>, 103-112.</w:t>
      </w:r>
      <w:r w:rsidRPr="00224B52">
        <w:rPr>
          <w:noProof/>
        </w:rPr>
        <w:t xml:space="preserve"> </w:t>
      </w:r>
    </w:p>
    <w:p w14:paraId="3D9A3B37" w14:textId="77777777" w:rsidR="00CB31D7" w:rsidRDefault="00CB31D7" w:rsidP="00CB31D7">
      <w:pPr>
        <w:pStyle w:val="NormalindentedParagraph"/>
        <w:spacing w:line="480" w:lineRule="exact"/>
        <w:ind w:left="720" w:hanging="720"/>
        <w:rPr>
          <w:noProof/>
        </w:rPr>
      </w:pPr>
      <w:bookmarkStart w:id="3" w:name="_ENREF_186"/>
      <w:r>
        <w:rPr>
          <w:noProof/>
        </w:rPr>
        <w:t xml:space="preserve">Mordkoff, J. T., &amp; Miller, J. (1993). Redundancy gains and coactivation with two different targets: the problem of target preferences and the effects of display frequency. </w:t>
      </w:r>
      <w:r w:rsidRPr="003B42A2">
        <w:rPr>
          <w:i/>
          <w:noProof/>
        </w:rPr>
        <w:t>Perception &amp; Psychophysics, 53</w:t>
      </w:r>
      <w:r>
        <w:rPr>
          <w:noProof/>
        </w:rPr>
        <w:t xml:space="preserve">, 527-535. </w:t>
      </w:r>
      <w:bookmarkEnd w:id="3"/>
    </w:p>
    <w:p w14:paraId="60DE94E8" w14:textId="77777777" w:rsidR="00CB31D7" w:rsidRDefault="00CB31D7" w:rsidP="00CB31D7">
      <w:pPr>
        <w:pStyle w:val="NormalindentedParagraph"/>
        <w:spacing w:line="480" w:lineRule="exact"/>
        <w:ind w:left="720" w:hanging="720"/>
        <w:rPr>
          <w:noProof/>
        </w:rPr>
      </w:pPr>
      <w:r>
        <w:rPr>
          <w:noProof/>
        </w:rPr>
        <w:t xml:space="preserve">Northoff, G., &amp; Hayes, D. J. (2011). Is our self nothing but reward? </w:t>
      </w:r>
      <w:r w:rsidRPr="00BD6691">
        <w:rPr>
          <w:i/>
          <w:noProof/>
        </w:rPr>
        <w:t>Biological Psychiatry, 69</w:t>
      </w:r>
      <w:r>
        <w:rPr>
          <w:noProof/>
        </w:rPr>
        <w:t xml:space="preserve">, 1019–1025. </w:t>
      </w:r>
    </w:p>
    <w:p w14:paraId="56035FA6" w14:textId="77777777" w:rsidR="00CB31D7" w:rsidRDefault="00CB31D7" w:rsidP="00CB31D7">
      <w:pPr>
        <w:pStyle w:val="NormalindentedParagraph"/>
        <w:spacing w:line="480" w:lineRule="exact"/>
        <w:ind w:left="720" w:hanging="720"/>
        <w:rPr>
          <w:noProof/>
        </w:rPr>
      </w:pPr>
      <w:r w:rsidRPr="00AA3C1E">
        <w:rPr>
          <w:noProof/>
        </w:rPr>
        <w:t xml:space="preserve">Raab, D. H. (1962). Statistical facilitation of simple reaction times. </w:t>
      </w:r>
      <w:r w:rsidRPr="00BD6691">
        <w:rPr>
          <w:i/>
          <w:noProof/>
        </w:rPr>
        <w:t>Transaction of the New York Academy Sciences, 24</w:t>
      </w:r>
      <w:r w:rsidRPr="00AA3C1E">
        <w:rPr>
          <w:noProof/>
        </w:rPr>
        <w:t>, 574-590.</w:t>
      </w:r>
    </w:p>
    <w:p w14:paraId="5A793533" w14:textId="77777777" w:rsidR="00CB31D7" w:rsidRDefault="00CB31D7" w:rsidP="00CB31D7">
      <w:pPr>
        <w:pStyle w:val="NormalindentedParagraph"/>
        <w:spacing w:line="480" w:lineRule="exact"/>
        <w:ind w:left="720" w:hanging="720"/>
        <w:rPr>
          <w:noProof/>
        </w:rPr>
      </w:pPr>
      <w:r>
        <w:rPr>
          <w:noProof/>
        </w:rPr>
        <w:t xml:space="preserve">Sui, J., He, X., &amp; Humphreys, G. W. (2012). Perceptual effects of social salience: Evidence   from self-prioritization effects on perceptual matching. </w:t>
      </w:r>
      <w:r w:rsidRPr="00BD6691">
        <w:rPr>
          <w:i/>
          <w:noProof/>
        </w:rPr>
        <w:t>Journal of Experimental Psychology, Human Perception and Performance, 38</w:t>
      </w:r>
      <w:r>
        <w:rPr>
          <w:noProof/>
        </w:rPr>
        <w:t>, 1105-1117.</w:t>
      </w:r>
    </w:p>
    <w:p w14:paraId="76FAD3D2" w14:textId="77777777" w:rsidR="008F6D9A" w:rsidRDefault="008F6D9A" w:rsidP="00CB31D7">
      <w:pPr>
        <w:pStyle w:val="NormalindentedParagraph"/>
        <w:spacing w:line="480" w:lineRule="exact"/>
        <w:ind w:left="720" w:hanging="720"/>
        <w:rPr>
          <w:noProof/>
        </w:rPr>
      </w:pPr>
      <w:r w:rsidRPr="008F6D9A">
        <w:rPr>
          <w:noProof/>
        </w:rPr>
        <w:t xml:space="preserve">Sui., J., &amp; Humphreys, G. W. (2013). Self-referential processing is distinct from semantic elaboration: Evidence from long-term memory effects in a patient with amnesia and </w:t>
      </w:r>
      <w:r w:rsidRPr="008F6D9A">
        <w:rPr>
          <w:noProof/>
        </w:rPr>
        <w:lastRenderedPageBreak/>
        <w:t xml:space="preserve">semantic impairments. </w:t>
      </w:r>
      <w:r w:rsidRPr="008F6D9A">
        <w:rPr>
          <w:i/>
          <w:noProof/>
        </w:rPr>
        <w:t>Neuropsychologia</w:t>
      </w:r>
      <w:r w:rsidRPr="008F6D9A">
        <w:rPr>
          <w:noProof/>
        </w:rPr>
        <w:t>. doi:</w:t>
      </w:r>
      <w:r>
        <w:rPr>
          <w:noProof/>
        </w:rPr>
        <w:t xml:space="preserve"> </w:t>
      </w:r>
      <w:r w:rsidRPr="008F6D9A">
        <w:rPr>
          <w:noProof/>
        </w:rPr>
        <w:t>10.1016/j.neuropsychologia.2013.07.025.</w:t>
      </w:r>
    </w:p>
    <w:p w14:paraId="0F9D0785" w14:textId="77777777" w:rsidR="00CB31D7" w:rsidRDefault="00CB31D7" w:rsidP="00CB31D7">
      <w:pPr>
        <w:pStyle w:val="NormalindentedParagraph"/>
        <w:spacing w:line="480" w:lineRule="exact"/>
        <w:ind w:left="720" w:hanging="720"/>
        <w:rPr>
          <w:noProof/>
        </w:rPr>
      </w:pPr>
      <w:r w:rsidRPr="006C5CE9">
        <w:rPr>
          <w:noProof/>
        </w:rPr>
        <w:t xml:space="preserve">Sui, J., Liu, C. H., Wang, L., &amp; Han, S. (2009). Attentional orientation induced by temporarily established self-referential cues. </w:t>
      </w:r>
      <w:r w:rsidRPr="00BD6691">
        <w:rPr>
          <w:i/>
          <w:noProof/>
        </w:rPr>
        <w:t>Quarterly Journal of Experimental Psychology, 62</w:t>
      </w:r>
      <w:r w:rsidRPr="006C5CE9">
        <w:rPr>
          <w:noProof/>
        </w:rPr>
        <w:t>, 844-849.</w:t>
      </w:r>
    </w:p>
    <w:p w14:paraId="16361FE8" w14:textId="77777777" w:rsidR="00F82D20" w:rsidRDefault="00F82D20" w:rsidP="00F82D20">
      <w:pPr>
        <w:pStyle w:val="NormalindentedParagraph"/>
        <w:spacing w:line="480" w:lineRule="exact"/>
        <w:ind w:left="720" w:hanging="720"/>
        <w:rPr>
          <w:noProof/>
        </w:rPr>
      </w:pPr>
      <w:r>
        <w:rPr>
          <w:noProof/>
        </w:rPr>
        <w:t>Sui, J., &amp; Humphreys, G. W. (sub. a). More of me! Self-bias modulated redundancy gains in shape perception.</w:t>
      </w:r>
    </w:p>
    <w:p w14:paraId="3572CFAA" w14:textId="77777777" w:rsidR="00F82D20" w:rsidRDefault="00F82D20" w:rsidP="00F82D20">
      <w:pPr>
        <w:pStyle w:val="NormalindentedParagraph"/>
        <w:spacing w:line="480" w:lineRule="auto"/>
        <w:ind w:left="720" w:hanging="720"/>
        <w:rPr>
          <w:noProof/>
        </w:rPr>
      </w:pPr>
      <w:r>
        <w:rPr>
          <w:noProof/>
        </w:rPr>
        <w:t xml:space="preserve">Sui, J. &amp; Humphreys, G.W. (sub. b). </w:t>
      </w:r>
      <w:r w:rsidRPr="0086615F">
        <w:rPr>
          <w:noProof/>
        </w:rPr>
        <w:t>The interaction between self-bias and reward: Evidence for common and distinct processes</w:t>
      </w:r>
      <w:r>
        <w:rPr>
          <w:noProof/>
        </w:rPr>
        <w:t>.</w:t>
      </w:r>
    </w:p>
    <w:p w14:paraId="10957212" w14:textId="77777777" w:rsidR="00F82D20" w:rsidRPr="00137360" w:rsidRDefault="00F82D20" w:rsidP="00F82D20">
      <w:pPr>
        <w:spacing w:line="480" w:lineRule="auto"/>
        <w:ind w:left="709" w:hanging="709"/>
        <w:jc w:val="both"/>
        <w:rPr>
          <w:rFonts w:ascii="Times New Roman" w:hAnsi="Times New Roman"/>
          <w:sz w:val="24"/>
          <w:szCs w:val="24"/>
        </w:rPr>
      </w:pPr>
      <w:r w:rsidRPr="00EE506A">
        <w:rPr>
          <w:rFonts w:ascii="Times New Roman" w:hAnsi="Times New Roman"/>
          <w:sz w:val="24"/>
          <w:szCs w:val="24"/>
        </w:rPr>
        <w:t>Sui, J., L</w:t>
      </w:r>
      <w:r>
        <w:rPr>
          <w:rFonts w:ascii="Times New Roman" w:hAnsi="Times New Roman"/>
          <w:sz w:val="24"/>
          <w:szCs w:val="24"/>
        </w:rPr>
        <w:t>i</w:t>
      </w:r>
      <w:r w:rsidRPr="00EE506A">
        <w:rPr>
          <w:rFonts w:ascii="Times New Roman" w:hAnsi="Times New Roman"/>
          <w:sz w:val="24"/>
          <w:szCs w:val="24"/>
        </w:rPr>
        <w:t xml:space="preserve">u, M., Mevorach, C.  &amp; Humphreys, G.W. (2013) The salient self: The left intra-parietal sulcus responds to social as well as perceptual-salience after self-association. </w:t>
      </w:r>
      <w:r w:rsidRPr="00137360">
        <w:rPr>
          <w:rFonts w:ascii="Times New Roman" w:hAnsi="Times New Roman"/>
          <w:i/>
          <w:sz w:val="24"/>
          <w:szCs w:val="24"/>
        </w:rPr>
        <w:t>Cerebral Cortex</w:t>
      </w:r>
      <w:r w:rsidRPr="00137360">
        <w:rPr>
          <w:rFonts w:ascii="Times New Roman" w:hAnsi="Times New Roman"/>
          <w:sz w:val="24"/>
          <w:szCs w:val="24"/>
        </w:rPr>
        <w:t>. doi: 10.1093/cercor/bht302</w:t>
      </w:r>
      <w:r w:rsidR="00137360">
        <w:rPr>
          <w:rFonts w:ascii="Times New Roman" w:hAnsi="Times New Roman"/>
          <w:sz w:val="24"/>
          <w:szCs w:val="24"/>
        </w:rPr>
        <w:t>.</w:t>
      </w:r>
    </w:p>
    <w:p w14:paraId="5045D0B0" w14:textId="77777777" w:rsidR="00F13A4E" w:rsidRPr="00137360" w:rsidRDefault="00F82D20" w:rsidP="00F82D20">
      <w:pPr>
        <w:spacing w:line="480" w:lineRule="auto"/>
        <w:ind w:left="709" w:hanging="709"/>
        <w:jc w:val="both"/>
        <w:rPr>
          <w:noProof/>
        </w:rPr>
      </w:pPr>
      <w:r w:rsidRPr="00EE506A">
        <w:rPr>
          <w:rFonts w:ascii="Times New Roman" w:hAnsi="Times New Roman"/>
          <w:sz w:val="24"/>
          <w:szCs w:val="24"/>
        </w:rPr>
        <w:t xml:space="preserve">Sui, J., Sun, Y., Peng, K. &amp; Humphreys, G.W. (2014) The automatic and  the expected self: Separating self- and familiarity bias effects by manipulating stimulus probability. </w:t>
      </w:r>
      <w:r w:rsidRPr="00137360">
        <w:rPr>
          <w:rFonts w:ascii="Times New Roman" w:hAnsi="Times New Roman"/>
          <w:i/>
          <w:sz w:val="24"/>
          <w:szCs w:val="24"/>
        </w:rPr>
        <w:t>Attention, Perception &amp; Psychophysics</w:t>
      </w:r>
      <w:r w:rsidRPr="00137360">
        <w:rPr>
          <w:rFonts w:ascii="Times New Roman" w:hAnsi="Times New Roman"/>
          <w:sz w:val="24"/>
          <w:szCs w:val="24"/>
        </w:rPr>
        <w:t>. DOI 10.3758/s13414-014-0631-5.</w:t>
      </w:r>
    </w:p>
    <w:p w14:paraId="2163D9F7" w14:textId="77777777" w:rsidR="00CB31D7" w:rsidRDefault="00CB31D7" w:rsidP="00137360">
      <w:pPr>
        <w:pStyle w:val="NormalindentedParagraph"/>
        <w:spacing w:line="480" w:lineRule="exact"/>
        <w:ind w:left="720" w:hanging="720"/>
        <w:rPr>
          <w:noProof/>
        </w:rPr>
      </w:pPr>
      <w:r>
        <w:rPr>
          <w:noProof/>
        </w:rPr>
        <w:t xml:space="preserve">Sui, J., Rotshtein, P., &amp; Humphreys, G. W. (2013). Coupling social attention to the self forms a network for personal significance. </w:t>
      </w:r>
      <w:r w:rsidRPr="00BD6691">
        <w:rPr>
          <w:i/>
          <w:noProof/>
        </w:rPr>
        <w:t>Proceedings of the National Academy of Sciences of the United States of America</w:t>
      </w:r>
      <w:r>
        <w:rPr>
          <w:i/>
          <w:noProof/>
        </w:rPr>
        <w:t>,</w:t>
      </w:r>
      <w:r w:rsidRPr="00BD6691">
        <w:rPr>
          <w:i/>
          <w:noProof/>
        </w:rPr>
        <w:t xml:space="preserve"> 110</w:t>
      </w:r>
      <w:r>
        <w:rPr>
          <w:noProof/>
        </w:rPr>
        <w:t>, 7607-7612.</w:t>
      </w:r>
    </w:p>
    <w:p w14:paraId="0EAD8D09" w14:textId="77777777" w:rsidR="00CB31D7" w:rsidRDefault="00CB31D7" w:rsidP="00CB31D7">
      <w:pPr>
        <w:pStyle w:val="NormalindentedParagraph"/>
        <w:spacing w:line="480" w:lineRule="exact"/>
        <w:ind w:left="720" w:hanging="720"/>
        <w:rPr>
          <w:noProof/>
        </w:rPr>
      </w:pPr>
      <w:r>
        <w:rPr>
          <w:noProof/>
        </w:rPr>
        <w:t xml:space="preserve">Townsend, J. T., &amp; Altieri, N. (2012). </w:t>
      </w:r>
      <w:r w:rsidRPr="00307D82">
        <w:rPr>
          <w:noProof/>
        </w:rPr>
        <w:t>An accuracy-response time capacity assessment function that measures performance against standard parallel predictions.</w:t>
      </w:r>
      <w:r>
        <w:rPr>
          <w:noProof/>
        </w:rPr>
        <w:t xml:space="preserve"> </w:t>
      </w:r>
      <w:r w:rsidRPr="00BD6691">
        <w:rPr>
          <w:i/>
          <w:noProof/>
        </w:rPr>
        <w:t>Psychological Review, 119</w:t>
      </w:r>
      <w:r>
        <w:rPr>
          <w:noProof/>
        </w:rPr>
        <w:t>, 500-516.</w:t>
      </w:r>
    </w:p>
    <w:p w14:paraId="33083D81" w14:textId="77777777" w:rsidR="00CB31D7" w:rsidRDefault="00CB31D7" w:rsidP="00CB31D7">
      <w:pPr>
        <w:pStyle w:val="NormalindentedParagraph"/>
        <w:spacing w:line="480" w:lineRule="exact"/>
        <w:ind w:left="720" w:hanging="720"/>
        <w:rPr>
          <w:noProof/>
          <w:lang w:eastAsia="zh-CN"/>
        </w:rPr>
      </w:pPr>
      <w:bookmarkStart w:id="4" w:name="_ENREF_254"/>
      <w:bookmarkStart w:id="5" w:name="_ENREF_257"/>
      <w:r>
        <w:rPr>
          <w:noProof/>
        </w:rPr>
        <w:t xml:space="preserve">Townsend, J. T., &amp; Eidels, A. (2011). Workload capacity spaces: a unified methodology for response time measures of efficiency as workload is varied. </w:t>
      </w:r>
      <w:r w:rsidRPr="003B42A2">
        <w:rPr>
          <w:i/>
          <w:noProof/>
        </w:rPr>
        <w:t>Psychon Bulletin &amp; Review, 18</w:t>
      </w:r>
      <w:r>
        <w:rPr>
          <w:noProof/>
        </w:rPr>
        <w:t xml:space="preserve">, 659-681. </w:t>
      </w:r>
      <w:bookmarkEnd w:id="4"/>
    </w:p>
    <w:p w14:paraId="5E2C5048" w14:textId="77777777" w:rsidR="00CB31D7" w:rsidRDefault="00CB31D7" w:rsidP="00CB31D7">
      <w:pPr>
        <w:pStyle w:val="NormalindentedParagraph"/>
        <w:spacing w:line="480" w:lineRule="exact"/>
        <w:ind w:left="720" w:hanging="720"/>
        <w:rPr>
          <w:noProof/>
        </w:rPr>
      </w:pPr>
      <w:r>
        <w:rPr>
          <w:noProof/>
        </w:rPr>
        <w:t xml:space="preserve">Townsend, J. T., &amp; Nozawa, G. (1995). Spatio-temporal properties of elementary perception: An investigation of parallel, serial and coactive theories. </w:t>
      </w:r>
      <w:r w:rsidRPr="003B42A2">
        <w:rPr>
          <w:i/>
          <w:noProof/>
        </w:rPr>
        <w:t>Journal of Mathematical Psychology, 39</w:t>
      </w:r>
      <w:r>
        <w:rPr>
          <w:noProof/>
        </w:rPr>
        <w:t xml:space="preserve">, 321-360. </w:t>
      </w:r>
      <w:bookmarkEnd w:id="5"/>
    </w:p>
    <w:p w14:paraId="6510D2DD" w14:textId="77777777" w:rsidR="00CB31D7" w:rsidRDefault="00CB31D7" w:rsidP="00CB31D7">
      <w:pPr>
        <w:pStyle w:val="NormalindentedParagraph"/>
        <w:spacing w:line="480" w:lineRule="exact"/>
        <w:ind w:left="720" w:hanging="720"/>
        <w:rPr>
          <w:noProof/>
        </w:rPr>
      </w:pPr>
      <w:r>
        <w:rPr>
          <w:noProof/>
        </w:rPr>
        <w:lastRenderedPageBreak/>
        <w:t xml:space="preserve">Ulrich, R., Miller, J., &amp; Schroter, H. (2007). Testing the race model inequality: an algorithm and computer programs. </w:t>
      </w:r>
      <w:r w:rsidRPr="005452F2">
        <w:rPr>
          <w:i/>
          <w:noProof/>
        </w:rPr>
        <w:t>Behavioural Research Methods, 39</w:t>
      </w:r>
      <w:r>
        <w:rPr>
          <w:noProof/>
        </w:rPr>
        <w:t>, 291-302.</w:t>
      </w:r>
    </w:p>
    <w:p w14:paraId="51765A07" w14:textId="77777777" w:rsidR="00ED3DE7" w:rsidRDefault="00CB31D7" w:rsidP="00ED3DE7">
      <w:pPr>
        <w:pStyle w:val="NormalindentedParagraph"/>
        <w:spacing w:line="480" w:lineRule="exact"/>
        <w:ind w:left="720" w:hanging="720"/>
        <w:rPr>
          <w:noProof/>
        </w:rPr>
      </w:pPr>
      <w:r>
        <w:rPr>
          <w:noProof/>
        </w:rPr>
        <w:t xml:space="preserve">Wenger, M. J., &amp; Townsend, J. T. (2000). Spatial frequencies in short-term memory for faces: a test of three frequency-dependent hypotheses. </w:t>
      </w:r>
      <w:r w:rsidRPr="005452F2">
        <w:rPr>
          <w:i/>
          <w:noProof/>
        </w:rPr>
        <w:t>Memory &amp; Cognition, 28</w:t>
      </w:r>
      <w:r w:rsidR="00ED3DE7">
        <w:rPr>
          <w:noProof/>
        </w:rPr>
        <w:t>, 125-142.</w:t>
      </w:r>
    </w:p>
    <w:p w14:paraId="44688E0B" w14:textId="77777777" w:rsidR="0085379E" w:rsidRDefault="00CB31D7" w:rsidP="00ED3DE7">
      <w:pPr>
        <w:pStyle w:val="NormalindentedParagraph"/>
        <w:spacing w:line="480" w:lineRule="exact"/>
        <w:ind w:left="720" w:hanging="720"/>
        <w:rPr>
          <w:noProof/>
        </w:rPr>
      </w:pPr>
      <w:r>
        <w:rPr>
          <w:noProof/>
        </w:rPr>
        <w:t xml:space="preserve">Wenger, M. J., &amp; Townsend, J. T. (2006). On the costs and benefits of faces and words: process characteristics of feature search in highly meaningful stimuli. </w:t>
      </w:r>
      <w:r w:rsidRPr="005452F2">
        <w:rPr>
          <w:i/>
          <w:noProof/>
        </w:rPr>
        <w:t>Journal of Experimental Psychology. Human Perception and Performance, 32</w:t>
      </w:r>
      <w:r>
        <w:rPr>
          <w:noProof/>
        </w:rPr>
        <w:t>, 755-779.</w:t>
      </w:r>
    </w:p>
    <w:p w14:paraId="7A1E0B1E" w14:textId="77777777" w:rsidR="00137360" w:rsidRDefault="00CB31D7" w:rsidP="00137360">
      <w:pPr>
        <w:pStyle w:val="NormalindentedParagraph"/>
        <w:spacing w:line="480" w:lineRule="exact"/>
        <w:ind w:left="720" w:hanging="720"/>
        <w:rPr>
          <w:noProof/>
        </w:rPr>
      </w:pPr>
      <w:r w:rsidRPr="009D1788">
        <w:rPr>
          <w:noProof/>
        </w:rPr>
        <w:t xml:space="preserve">Yankouskaya, A., Booth, D. A., &amp; Humphreys, G. (2012). Interactions between facial emotion and identity in face processing: Evidence based on redundancy gains. </w:t>
      </w:r>
      <w:r w:rsidRPr="00BD6691">
        <w:rPr>
          <w:i/>
          <w:noProof/>
        </w:rPr>
        <w:t>Attention, Perception &amp; Psychophysics, 74</w:t>
      </w:r>
      <w:r>
        <w:rPr>
          <w:noProof/>
        </w:rPr>
        <w:t>, 1692-1711.</w:t>
      </w:r>
    </w:p>
    <w:p w14:paraId="6D9D76E8" w14:textId="77777777" w:rsidR="00F46B88" w:rsidRDefault="00137360" w:rsidP="00137360">
      <w:pPr>
        <w:pStyle w:val="NormalindentedParagraph"/>
        <w:spacing w:line="480" w:lineRule="exact"/>
        <w:ind w:left="720" w:hanging="720"/>
      </w:pPr>
      <w:r>
        <w:rPr>
          <w:rStyle w:val="citation"/>
          <w:lang w:val="en"/>
        </w:rPr>
        <w:t xml:space="preserve">Yin, R. K. (1969). Looking at upside-down faces. </w:t>
      </w:r>
      <w:r w:rsidRPr="00F46B88">
        <w:rPr>
          <w:rStyle w:val="ref-journal"/>
          <w:i/>
          <w:lang w:val="en"/>
        </w:rPr>
        <w:t xml:space="preserve">Journal of Experimental Psychology, </w:t>
      </w:r>
      <w:r w:rsidRPr="00F46B88">
        <w:rPr>
          <w:rStyle w:val="ref-vol"/>
          <w:i/>
          <w:lang w:val="en"/>
        </w:rPr>
        <w:t>81</w:t>
      </w:r>
      <w:r>
        <w:rPr>
          <w:rStyle w:val="ref-vol"/>
          <w:lang w:val="en"/>
        </w:rPr>
        <w:t xml:space="preserve">, </w:t>
      </w:r>
      <w:r>
        <w:rPr>
          <w:rStyle w:val="citation"/>
          <w:lang w:val="en"/>
        </w:rPr>
        <w:t>141–145.</w:t>
      </w:r>
    </w:p>
    <w:p w14:paraId="4CE7899B" w14:textId="77777777" w:rsidR="00136AFC" w:rsidRPr="00137360" w:rsidRDefault="003836FA" w:rsidP="00137360">
      <w:pPr>
        <w:pStyle w:val="NormalindentedParagraph"/>
        <w:spacing w:line="480" w:lineRule="auto"/>
        <w:ind w:firstLine="0"/>
        <w:jc w:val="center"/>
        <w:rPr>
          <w:b/>
        </w:rPr>
      </w:pPr>
      <w:r w:rsidRPr="00137360">
        <w:rPr>
          <w:b/>
        </w:rPr>
        <w:br w:type="page"/>
      </w:r>
      <w:r w:rsidR="009A49DB" w:rsidRPr="00137360">
        <w:rPr>
          <w:b/>
        </w:rPr>
        <w:lastRenderedPageBreak/>
        <w:t>Figure</w:t>
      </w:r>
      <w:r w:rsidR="006B4D6D" w:rsidRPr="00137360">
        <w:rPr>
          <w:b/>
        </w:rPr>
        <w:t xml:space="preserve"> legends</w:t>
      </w:r>
    </w:p>
    <w:p w14:paraId="6996EBBA" w14:textId="77777777" w:rsidR="00A60F25" w:rsidRPr="00C07A76" w:rsidRDefault="006B4D6D" w:rsidP="003836FA">
      <w:pPr>
        <w:spacing w:line="480" w:lineRule="auto"/>
        <w:rPr>
          <w:rFonts w:ascii="Times New Roman" w:hAnsi="Times New Roman"/>
          <w:sz w:val="24"/>
          <w:szCs w:val="24"/>
        </w:rPr>
      </w:pPr>
      <w:r w:rsidRPr="00C07A76">
        <w:rPr>
          <w:rFonts w:ascii="Times New Roman" w:hAnsi="Times New Roman"/>
          <w:b/>
          <w:sz w:val="24"/>
          <w:szCs w:val="24"/>
        </w:rPr>
        <w:t>Figure 1</w:t>
      </w:r>
      <w:r w:rsidRPr="00C07A76">
        <w:rPr>
          <w:rFonts w:ascii="Times New Roman" w:hAnsi="Times New Roman"/>
          <w:sz w:val="24"/>
          <w:szCs w:val="24"/>
        </w:rPr>
        <w:t>.</w:t>
      </w:r>
      <w:r w:rsidR="00A60F25" w:rsidRPr="00C07A76">
        <w:rPr>
          <w:rFonts w:ascii="Times New Roman" w:hAnsi="Times New Roman"/>
          <w:sz w:val="24"/>
          <w:szCs w:val="24"/>
        </w:rPr>
        <w:t xml:space="preserve"> Redundancy gains in self association</w:t>
      </w:r>
      <w:r w:rsidR="002E64AD" w:rsidRPr="00C07A76">
        <w:rPr>
          <w:rFonts w:ascii="Times New Roman" w:hAnsi="Times New Roman"/>
          <w:sz w:val="24"/>
          <w:szCs w:val="24"/>
        </w:rPr>
        <w:t xml:space="preserve"> in Experiment 1</w:t>
      </w:r>
      <w:r w:rsidR="00A60F25" w:rsidRPr="00C07A76">
        <w:rPr>
          <w:rFonts w:ascii="Times New Roman" w:hAnsi="Times New Roman"/>
          <w:sz w:val="24"/>
          <w:szCs w:val="24"/>
        </w:rPr>
        <w:t>. (A) The mean accuracy as a function of the association (friend vs. self) and shape (single, two different, or two same shapes).</w:t>
      </w:r>
      <w:r w:rsidR="00FD087A" w:rsidRPr="00C07A76">
        <w:rPr>
          <w:rFonts w:ascii="Times New Roman" w:hAnsi="Times New Roman"/>
          <w:sz w:val="24"/>
          <w:szCs w:val="24"/>
        </w:rPr>
        <w:t xml:space="preserve"> </w:t>
      </w:r>
      <w:r w:rsidR="00A60F25" w:rsidRPr="00C07A76">
        <w:rPr>
          <w:rFonts w:ascii="Times New Roman" w:hAnsi="Times New Roman"/>
          <w:sz w:val="24"/>
          <w:szCs w:val="24"/>
        </w:rPr>
        <w:t>(B)  The mean RTs as a function of the association (friend vs. self</w:t>
      </w:r>
      <w:r w:rsidR="0000326F" w:rsidRPr="00C07A76">
        <w:rPr>
          <w:rFonts w:ascii="Times New Roman" w:hAnsi="Times New Roman"/>
          <w:sz w:val="24"/>
          <w:szCs w:val="24"/>
        </w:rPr>
        <w:t>) and</w:t>
      </w:r>
      <w:r w:rsidR="00A60F25" w:rsidRPr="00C07A76">
        <w:rPr>
          <w:rFonts w:ascii="Times New Roman" w:hAnsi="Times New Roman"/>
          <w:sz w:val="24"/>
          <w:szCs w:val="24"/>
        </w:rPr>
        <w:t xml:space="preserve"> shape (single, two same, or</w:t>
      </w:r>
      <w:r w:rsidR="00B14695">
        <w:rPr>
          <w:rFonts w:ascii="Times New Roman" w:hAnsi="Times New Roman"/>
          <w:sz w:val="24"/>
          <w:szCs w:val="24"/>
        </w:rPr>
        <w:t xml:space="preserve"> </w:t>
      </w:r>
      <w:r w:rsidR="00A60F25" w:rsidRPr="00C07A76">
        <w:rPr>
          <w:rFonts w:ascii="Times New Roman" w:hAnsi="Times New Roman"/>
          <w:sz w:val="24"/>
          <w:szCs w:val="24"/>
        </w:rPr>
        <w:t xml:space="preserve">two different shapes). (C) The magnitude of </w:t>
      </w:r>
      <w:r w:rsidR="0000326F" w:rsidRPr="00C07A76">
        <w:rPr>
          <w:rFonts w:ascii="Times New Roman" w:hAnsi="Times New Roman"/>
          <w:sz w:val="24"/>
          <w:szCs w:val="24"/>
        </w:rPr>
        <w:t xml:space="preserve">the </w:t>
      </w:r>
      <w:r w:rsidR="00A60F25" w:rsidRPr="00C07A76">
        <w:rPr>
          <w:rFonts w:ascii="Times New Roman" w:hAnsi="Times New Roman"/>
          <w:sz w:val="24"/>
          <w:szCs w:val="24"/>
        </w:rPr>
        <w:t xml:space="preserve">self advantage (vs. responses to friend-associated stimuli) in RTs as a function of </w:t>
      </w:r>
      <w:r w:rsidR="0000326F" w:rsidRPr="00C07A76">
        <w:rPr>
          <w:rFonts w:ascii="Times New Roman" w:hAnsi="Times New Roman"/>
          <w:sz w:val="24"/>
          <w:szCs w:val="24"/>
        </w:rPr>
        <w:t xml:space="preserve">the </w:t>
      </w:r>
      <w:r w:rsidR="00A60F25" w:rsidRPr="00C07A76">
        <w:rPr>
          <w:rFonts w:ascii="Times New Roman" w:hAnsi="Times New Roman"/>
          <w:sz w:val="24"/>
          <w:szCs w:val="24"/>
        </w:rPr>
        <w:t>shape (single, two different, or two same shapes). (D) The redun</w:t>
      </w:r>
      <w:r w:rsidR="0000326F" w:rsidRPr="00C07A76">
        <w:rPr>
          <w:rFonts w:ascii="Times New Roman" w:hAnsi="Times New Roman"/>
          <w:sz w:val="24"/>
          <w:szCs w:val="24"/>
        </w:rPr>
        <w:t>dancy gains (two stimuli vs.</w:t>
      </w:r>
      <w:r w:rsidR="00A60F25" w:rsidRPr="00C07A76">
        <w:rPr>
          <w:rFonts w:ascii="Times New Roman" w:hAnsi="Times New Roman"/>
          <w:sz w:val="24"/>
          <w:szCs w:val="24"/>
        </w:rPr>
        <w:t xml:space="preserve"> single stimulus</w:t>
      </w:r>
      <w:r w:rsidR="0000326F" w:rsidRPr="00C07A76">
        <w:rPr>
          <w:rFonts w:ascii="Times New Roman" w:hAnsi="Times New Roman"/>
          <w:sz w:val="24"/>
          <w:szCs w:val="24"/>
        </w:rPr>
        <w:t xml:space="preserve"> baselines</w:t>
      </w:r>
      <w:r w:rsidR="00A60F25" w:rsidRPr="00C07A76">
        <w:rPr>
          <w:rFonts w:ascii="Times New Roman" w:hAnsi="Times New Roman"/>
          <w:sz w:val="24"/>
          <w:szCs w:val="24"/>
        </w:rPr>
        <w:t>) as a function of the association (friend vs. self) and shape (two different vs. two same shapes). Error bars represent standard errors.</w:t>
      </w:r>
    </w:p>
    <w:p w14:paraId="5DDE3867" w14:textId="77777777" w:rsidR="00A60F25" w:rsidRPr="00C07A76" w:rsidRDefault="006B4D6D" w:rsidP="00A60F25">
      <w:pPr>
        <w:spacing w:after="0" w:line="480" w:lineRule="auto"/>
        <w:rPr>
          <w:rFonts w:ascii="Times New Roman" w:hAnsi="Times New Roman"/>
          <w:sz w:val="24"/>
          <w:szCs w:val="24"/>
        </w:rPr>
      </w:pPr>
      <w:r w:rsidRPr="00C07A76">
        <w:rPr>
          <w:rFonts w:ascii="Times New Roman" w:hAnsi="Times New Roman"/>
          <w:b/>
          <w:sz w:val="24"/>
          <w:szCs w:val="24"/>
        </w:rPr>
        <w:t>Figure 2</w:t>
      </w:r>
      <w:r w:rsidRPr="00C07A76">
        <w:rPr>
          <w:rFonts w:ascii="Times New Roman" w:hAnsi="Times New Roman"/>
          <w:sz w:val="24"/>
          <w:szCs w:val="24"/>
        </w:rPr>
        <w:t>.</w:t>
      </w:r>
      <w:r w:rsidR="00802610">
        <w:rPr>
          <w:rFonts w:ascii="Times New Roman" w:hAnsi="Times New Roman"/>
          <w:sz w:val="24"/>
          <w:szCs w:val="24"/>
        </w:rPr>
        <w:t xml:space="preserve"> </w:t>
      </w:r>
      <w:r w:rsidR="00A60F25" w:rsidRPr="00C07A76">
        <w:rPr>
          <w:rFonts w:ascii="Times New Roman" w:hAnsi="Times New Roman"/>
          <w:sz w:val="24"/>
          <w:szCs w:val="24"/>
        </w:rPr>
        <w:t>CDFs for the group mean</w:t>
      </w:r>
      <w:r w:rsidR="009A49DB">
        <w:rPr>
          <w:rFonts w:ascii="Times New Roman" w:hAnsi="Times New Roman"/>
          <w:sz w:val="24"/>
          <w:szCs w:val="24"/>
        </w:rPr>
        <w:t xml:space="preserve"> in the person-associations </w:t>
      </w:r>
      <w:r w:rsidR="002E64AD" w:rsidRPr="00C07A76">
        <w:rPr>
          <w:rFonts w:ascii="Times New Roman" w:hAnsi="Times New Roman"/>
          <w:sz w:val="24"/>
          <w:szCs w:val="24"/>
        </w:rPr>
        <w:t>in Experiment 1</w:t>
      </w:r>
      <w:r w:rsidR="00466504" w:rsidRPr="00C07A76">
        <w:rPr>
          <w:rFonts w:ascii="Times New Roman" w:hAnsi="Times New Roman"/>
          <w:sz w:val="24"/>
          <w:szCs w:val="24"/>
        </w:rPr>
        <w:t>. T</w:t>
      </w:r>
      <w:r w:rsidR="0000326F" w:rsidRPr="00C07A76">
        <w:rPr>
          <w:rFonts w:ascii="Times New Roman" w:hAnsi="Times New Roman"/>
          <w:sz w:val="24"/>
          <w:szCs w:val="24"/>
        </w:rPr>
        <w:t>he t</w:t>
      </w:r>
      <w:r w:rsidR="00A60F25" w:rsidRPr="00C07A76">
        <w:rPr>
          <w:rFonts w:ascii="Times New Roman" w:hAnsi="Times New Roman"/>
          <w:sz w:val="24"/>
          <w:szCs w:val="24"/>
        </w:rPr>
        <w:t xml:space="preserve">op row </w:t>
      </w:r>
      <w:r w:rsidR="0000326F" w:rsidRPr="00C07A76">
        <w:rPr>
          <w:rFonts w:ascii="Times New Roman" w:hAnsi="Times New Roman"/>
          <w:sz w:val="24"/>
          <w:szCs w:val="24"/>
        </w:rPr>
        <w:t xml:space="preserve">illustrates effects with </w:t>
      </w:r>
      <w:r w:rsidR="00A60F25" w:rsidRPr="00C07A76">
        <w:rPr>
          <w:rFonts w:ascii="Times New Roman" w:hAnsi="Times New Roman"/>
          <w:sz w:val="24"/>
          <w:szCs w:val="24"/>
        </w:rPr>
        <w:t>friend</w:t>
      </w:r>
      <w:r w:rsidR="0000326F" w:rsidRPr="00C07A76">
        <w:rPr>
          <w:rFonts w:ascii="Times New Roman" w:hAnsi="Times New Roman"/>
          <w:sz w:val="24"/>
          <w:szCs w:val="24"/>
        </w:rPr>
        <w:t>-</w:t>
      </w:r>
      <w:r w:rsidR="00A60F25" w:rsidRPr="00C07A76">
        <w:rPr>
          <w:rFonts w:ascii="Times New Roman" w:hAnsi="Times New Roman"/>
          <w:sz w:val="24"/>
          <w:szCs w:val="24"/>
        </w:rPr>
        <w:t>as</w:t>
      </w:r>
      <w:r w:rsidR="0000326F" w:rsidRPr="00C07A76">
        <w:rPr>
          <w:rFonts w:ascii="Times New Roman" w:hAnsi="Times New Roman"/>
          <w:sz w:val="24"/>
          <w:szCs w:val="24"/>
        </w:rPr>
        <w:t>sociations (A. redundancy gain for</w:t>
      </w:r>
      <w:r w:rsidR="00A60F25" w:rsidRPr="00C07A76">
        <w:rPr>
          <w:rFonts w:ascii="Times New Roman" w:hAnsi="Times New Roman"/>
          <w:sz w:val="24"/>
          <w:szCs w:val="24"/>
        </w:rPr>
        <w:t xml:space="preserve"> two identic</w:t>
      </w:r>
      <w:r w:rsidR="0000326F" w:rsidRPr="00C07A76">
        <w:rPr>
          <w:rFonts w:ascii="Times New Roman" w:hAnsi="Times New Roman"/>
          <w:sz w:val="24"/>
          <w:szCs w:val="24"/>
        </w:rPr>
        <w:t>al shapes; B. redundancy gain for</w:t>
      </w:r>
      <w:r w:rsidR="00A60F25" w:rsidRPr="00C07A76">
        <w:rPr>
          <w:rFonts w:ascii="Times New Roman" w:hAnsi="Times New Roman"/>
          <w:sz w:val="24"/>
          <w:szCs w:val="24"/>
        </w:rPr>
        <w:t xml:space="preserve"> two </w:t>
      </w:r>
      <w:r w:rsidR="0000326F" w:rsidRPr="00C07A76">
        <w:rPr>
          <w:rFonts w:ascii="Times New Roman" w:hAnsi="Times New Roman"/>
          <w:sz w:val="24"/>
          <w:szCs w:val="24"/>
        </w:rPr>
        <w:t xml:space="preserve">different shapes). The </w:t>
      </w:r>
      <w:r w:rsidR="000702EC" w:rsidRPr="00C07A76">
        <w:rPr>
          <w:rFonts w:ascii="Times New Roman" w:hAnsi="Times New Roman"/>
          <w:sz w:val="24"/>
          <w:szCs w:val="24"/>
        </w:rPr>
        <w:t>bottom</w:t>
      </w:r>
      <w:r w:rsidR="00A60F25" w:rsidRPr="00C07A76">
        <w:rPr>
          <w:rFonts w:ascii="Times New Roman" w:hAnsi="Times New Roman"/>
          <w:sz w:val="24"/>
          <w:szCs w:val="24"/>
        </w:rPr>
        <w:t xml:space="preserve"> row illustrates the violation</w:t>
      </w:r>
      <w:r w:rsidR="0000326F" w:rsidRPr="00C07A76">
        <w:rPr>
          <w:rFonts w:ascii="Times New Roman" w:hAnsi="Times New Roman"/>
          <w:sz w:val="24"/>
          <w:szCs w:val="24"/>
        </w:rPr>
        <w:t xml:space="preserve"> of the independent race model for self-</w:t>
      </w:r>
      <w:r w:rsidR="00A60F25" w:rsidRPr="00C07A76">
        <w:rPr>
          <w:rFonts w:ascii="Times New Roman" w:hAnsi="Times New Roman"/>
          <w:sz w:val="24"/>
          <w:szCs w:val="24"/>
        </w:rPr>
        <w:t>association</w:t>
      </w:r>
      <w:r w:rsidR="0000326F" w:rsidRPr="00C07A76">
        <w:rPr>
          <w:rFonts w:ascii="Times New Roman" w:hAnsi="Times New Roman"/>
          <w:sz w:val="24"/>
          <w:szCs w:val="24"/>
        </w:rPr>
        <w:t>s (C. redundancy gain for</w:t>
      </w:r>
      <w:r w:rsidR="00A60F25" w:rsidRPr="00C07A76">
        <w:rPr>
          <w:rFonts w:ascii="Times New Roman" w:hAnsi="Times New Roman"/>
          <w:sz w:val="24"/>
          <w:szCs w:val="24"/>
        </w:rPr>
        <w:t xml:space="preserve"> two identic</w:t>
      </w:r>
      <w:r w:rsidR="0000326F" w:rsidRPr="00C07A76">
        <w:rPr>
          <w:rFonts w:ascii="Times New Roman" w:hAnsi="Times New Roman"/>
          <w:sz w:val="24"/>
          <w:szCs w:val="24"/>
        </w:rPr>
        <w:t>al shapes; D. redundancy gain for</w:t>
      </w:r>
      <w:r w:rsidR="00A60F25" w:rsidRPr="00C07A76">
        <w:rPr>
          <w:rFonts w:ascii="Times New Roman" w:hAnsi="Times New Roman"/>
          <w:sz w:val="24"/>
          <w:szCs w:val="24"/>
        </w:rPr>
        <w:t xml:space="preserve"> two different shapes). </w:t>
      </w:r>
    </w:p>
    <w:p w14:paraId="3126AE98" w14:textId="77777777" w:rsidR="006B4D6D" w:rsidRDefault="006B4D6D" w:rsidP="00D734CD">
      <w:pPr>
        <w:spacing w:after="0" w:line="480" w:lineRule="auto"/>
        <w:rPr>
          <w:rFonts w:ascii="Times New Roman" w:hAnsi="Times New Roman"/>
          <w:sz w:val="24"/>
          <w:szCs w:val="24"/>
        </w:rPr>
      </w:pPr>
      <w:r w:rsidRPr="00C07A76">
        <w:rPr>
          <w:rFonts w:ascii="Times New Roman" w:hAnsi="Times New Roman"/>
          <w:b/>
          <w:sz w:val="24"/>
          <w:szCs w:val="24"/>
        </w:rPr>
        <w:t>Figure 3</w:t>
      </w:r>
      <w:r w:rsidRPr="00C07A76">
        <w:rPr>
          <w:rFonts w:ascii="Times New Roman" w:hAnsi="Times New Roman"/>
          <w:sz w:val="24"/>
          <w:szCs w:val="24"/>
        </w:rPr>
        <w:t>.</w:t>
      </w:r>
      <w:r w:rsidR="00245257">
        <w:rPr>
          <w:rFonts w:ascii="Times New Roman" w:hAnsi="Times New Roman"/>
          <w:sz w:val="24"/>
          <w:szCs w:val="24"/>
        </w:rPr>
        <w:t xml:space="preserve"> </w:t>
      </w:r>
      <w:r w:rsidR="009A49DB" w:rsidRPr="00C07A76">
        <w:rPr>
          <w:rFonts w:ascii="Times New Roman" w:hAnsi="Times New Roman"/>
          <w:sz w:val="24"/>
          <w:szCs w:val="24"/>
        </w:rPr>
        <w:t xml:space="preserve">The overall capacity coefficient across the group of participants </w:t>
      </w:r>
      <w:r w:rsidR="0000326F" w:rsidRPr="00C07A76">
        <w:rPr>
          <w:rFonts w:ascii="Times New Roman" w:hAnsi="Times New Roman"/>
          <w:sz w:val="24"/>
          <w:szCs w:val="24"/>
        </w:rPr>
        <w:t>in the person-</w:t>
      </w:r>
      <w:r w:rsidR="00C97C6F" w:rsidRPr="00C07A76">
        <w:rPr>
          <w:rFonts w:ascii="Times New Roman" w:hAnsi="Times New Roman"/>
          <w:sz w:val="24"/>
          <w:szCs w:val="24"/>
        </w:rPr>
        <w:t>association</w:t>
      </w:r>
      <w:r w:rsidR="009A49DB">
        <w:rPr>
          <w:rFonts w:ascii="Times New Roman" w:hAnsi="Times New Roman"/>
          <w:sz w:val="24"/>
          <w:szCs w:val="24"/>
        </w:rPr>
        <w:t xml:space="preserve">s </w:t>
      </w:r>
      <w:r w:rsidR="002E64AD" w:rsidRPr="00C07A76">
        <w:rPr>
          <w:rFonts w:ascii="Times New Roman" w:hAnsi="Times New Roman"/>
          <w:sz w:val="24"/>
          <w:szCs w:val="24"/>
        </w:rPr>
        <w:t>in Experiment 1</w:t>
      </w:r>
      <w:r w:rsidR="00466504" w:rsidRPr="00C07A76">
        <w:rPr>
          <w:rFonts w:ascii="Times New Roman" w:hAnsi="Times New Roman"/>
          <w:sz w:val="24"/>
          <w:szCs w:val="24"/>
        </w:rPr>
        <w:t>.</w:t>
      </w:r>
      <w:r w:rsidR="000702EC" w:rsidRPr="00C07A76">
        <w:rPr>
          <w:rFonts w:ascii="Times New Roman" w:hAnsi="Times New Roman"/>
          <w:sz w:val="24"/>
          <w:szCs w:val="24"/>
        </w:rPr>
        <w:t>The horizontal line at C(t) = 1 indicates the reference value for unlimited capacity. The capac</w:t>
      </w:r>
      <w:r w:rsidR="0000326F" w:rsidRPr="00C07A76">
        <w:rPr>
          <w:rFonts w:ascii="Times New Roman" w:hAnsi="Times New Roman"/>
          <w:sz w:val="24"/>
          <w:szCs w:val="24"/>
        </w:rPr>
        <w:t>ity coefficients are depicted with the solid line; the confidence</w:t>
      </w:r>
      <w:r w:rsidR="000702EC" w:rsidRPr="00C07A76">
        <w:rPr>
          <w:rFonts w:ascii="Times New Roman" w:hAnsi="Times New Roman"/>
          <w:sz w:val="24"/>
          <w:szCs w:val="24"/>
        </w:rPr>
        <w:t xml:space="preserve"> interval for </w:t>
      </w:r>
      <w:r w:rsidR="0000326F" w:rsidRPr="00C07A76">
        <w:rPr>
          <w:rFonts w:ascii="Times New Roman" w:hAnsi="Times New Roman"/>
          <w:sz w:val="24"/>
          <w:szCs w:val="24"/>
        </w:rPr>
        <w:t xml:space="preserve">the </w:t>
      </w:r>
      <w:r w:rsidR="000702EC" w:rsidRPr="00C07A76">
        <w:rPr>
          <w:rFonts w:ascii="Times New Roman" w:hAnsi="Times New Roman"/>
          <w:sz w:val="24"/>
          <w:szCs w:val="24"/>
        </w:rPr>
        <w:t xml:space="preserve">capacity coefficient </w:t>
      </w:r>
      <w:r w:rsidR="0000326F" w:rsidRPr="00C07A76">
        <w:rPr>
          <w:rFonts w:ascii="Times New Roman" w:hAnsi="Times New Roman"/>
          <w:sz w:val="24"/>
          <w:szCs w:val="24"/>
        </w:rPr>
        <w:t xml:space="preserve">is illustrated in the </w:t>
      </w:r>
      <w:r w:rsidR="000702EC" w:rsidRPr="00C07A76">
        <w:rPr>
          <w:rFonts w:ascii="Times New Roman" w:hAnsi="Times New Roman"/>
          <w:sz w:val="24"/>
          <w:szCs w:val="24"/>
        </w:rPr>
        <w:t>dash</w:t>
      </w:r>
      <w:r w:rsidR="0000326F" w:rsidRPr="00C07A76">
        <w:rPr>
          <w:rFonts w:ascii="Times New Roman" w:hAnsi="Times New Roman"/>
          <w:sz w:val="24"/>
          <w:szCs w:val="24"/>
        </w:rPr>
        <w:t>ed</w:t>
      </w:r>
      <w:r w:rsidR="00137360">
        <w:rPr>
          <w:rFonts w:ascii="Times New Roman" w:hAnsi="Times New Roman"/>
          <w:sz w:val="24"/>
          <w:szCs w:val="24"/>
        </w:rPr>
        <w:t xml:space="preserve"> line. </w:t>
      </w:r>
      <w:r w:rsidR="00466504" w:rsidRPr="00C07A76">
        <w:rPr>
          <w:rFonts w:ascii="Times New Roman" w:hAnsi="Times New Roman"/>
          <w:sz w:val="24"/>
          <w:szCs w:val="24"/>
        </w:rPr>
        <w:t>T</w:t>
      </w:r>
      <w:r w:rsidR="0000326F" w:rsidRPr="00C07A76">
        <w:rPr>
          <w:rFonts w:ascii="Times New Roman" w:hAnsi="Times New Roman"/>
          <w:sz w:val="24"/>
          <w:szCs w:val="24"/>
        </w:rPr>
        <w:t>he t</w:t>
      </w:r>
      <w:r w:rsidR="008275C8" w:rsidRPr="00C07A76">
        <w:rPr>
          <w:rFonts w:ascii="Times New Roman" w:hAnsi="Times New Roman"/>
          <w:sz w:val="24"/>
          <w:szCs w:val="24"/>
        </w:rPr>
        <w:t xml:space="preserve">op row </w:t>
      </w:r>
      <w:r w:rsidR="000702EC" w:rsidRPr="00C07A76">
        <w:rPr>
          <w:rFonts w:ascii="Times New Roman" w:hAnsi="Times New Roman"/>
          <w:sz w:val="24"/>
          <w:szCs w:val="24"/>
        </w:rPr>
        <w:t>illu</w:t>
      </w:r>
      <w:r w:rsidR="0000326F" w:rsidRPr="00C07A76">
        <w:rPr>
          <w:rFonts w:ascii="Times New Roman" w:hAnsi="Times New Roman"/>
          <w:sz w:val="24"/>
          <w:szCs w:val="24"/>
        </w:rPr>
        <w:t>strates the friend-</w:t>
      </w:r>
      <w:r w:rsidR="000702EC" w:rsidRPr="00C07A76">
        <w:rPr>
          <w:rFonts w:ascii="Times New Roman" w:hAnsi="Times New Roman"/>
          <w:sz w:val="24"/>
          <w:szCs w:val="24"/>
        </w:rPr>
        <w:t>association</w:t>
      </w:r>
      <w:r w:rsidR="0000326F" w:rsidRPr="00C07A76">
        <w:rPr>
          <w:rFonts w:ascii="Times New Roman" w:hAnsi="Times New Roman"/>
          <w:sz w:val="24"/>
          <w:szCs w:val="24"/>
        </w:rPr>
        <w:t>, while the bottom row illustrates the results for the</w:t>
      </w:r>
      <w:r w:rsidR="00E174F2" w:rsidRPr="00C07A76">
        <w:rPr>
          <w:rFonts w:ascii="Times New Roman" w:hAnsi="Times New Roman"/>
          <w:sz w:val="24"/>
          <w:szCs w:val="24"/>
        </w:rPr>
        <w:t xml:space="preserve"> self</w:t>
      </w:r>
      <w:r w:rsidR="0000326F" w:rsidRPr="00C07A76">
        <w:rPr>
          <w:rFonts w:ascii="Times New Roman" w:hAnsi="Times New Roman"/>
          <w:sz w:val="24"/>
          <w:szCs w:val="24"/>
        </w:rPr>
        <w:t>-</w:t>
      </w:r>
      <w:r w:rsidR="00E174F2" w:rsidRPr="00C07A76">
        <w:rPr>
          <w:rFonts w:ascii="Times New Roman" w:hAnsi="Times New Roman"/>
          <w:sz w:val="24"/>
          <w:szCs w:val="24"/>
        </w:rPr>
        <w:t xml:space="preserve"> association.</w:t>
      </w:r>
    </w:p>
    <w:p w14:paraId="3404DBA1" w14:textId="77777777" w:rsidR="00FC49BA" w:rsidRPr="00C07A76" w:rsidRDefault="00FC49BA" w:rsidP="00FC49BA">
      <w:pPr>
        <w:spacing w:after="0" w:line="480" w:lineRule="auto"/>
        <w:rPr>
          <w:rFonts w:ascii="Times New Roman" w:hAnsi="Times New Roman"/>
          <w:sz w:val="24"/>
          <w:szCs w:val="24"/>
        </w:rPr>
      </w:pPr>
      <w:r>
        <w:rPr>
          <w:rFonts w:ascii="Times New Roman" w:hAnsi="Times New Roman"/>
          <w:b/>
          <w:sz w:val="24"/>
          <w:szCs w:val="24"/>
        </w:rPr>
        <w:t>Figure 4</w:t>
      </w:r>
      <w:r w:rsidRPr="00137360">
        <w:rPr>
          <w:rFonts w:ascii="Times New Roman" w:hAnsi="Times New Roman"/>
          <w:b/>
          <w:sz w:val="24"/>
        </w:rPr>
        <w:t xml:space="preserve">. </w:t>
      </w:r>
      <w:r w:rsidRPr="00C07A76">
        <w:rPr>
          <w:rFonts w:ascii="Times New Roman" w:hAnsi="Times New Roman"/>
          <w:sz w:val="24"/>
          <w:szCs w:val="24"/>
        </w:rPr>
        <w:t>Capacity coefficients for individual participants in the person-association conditions</w:t>
      </w:r>
      <w:r>
        <w:rPr>
          <w:rFonts w:ascii="Times New Roman" w:hAnsi="Times New Roman"/>
          <w:sz w:val="24"/>
          <w:szCs w:val="24"/>
        </w:rPr>
        <w:t xml:space="preserve"> </w:t>
      </w:r>
      <w:r w:rsidRPr="00C07A76">
        <w:rPr>
          <w:rFonts w:ascii="Times New Roman" w:hAnsi="Times New Roman"/>
          <w:sz w:val="24"/>
          <w:szCs w:val="24"/>
        </w:rPr>
        <w:t>in Experiment 1.</w:t>
      </w:r>
      <w:r>
        <w:rPr>
          <w:rFonts w:ascii="Times New Roman" w:hAnsi="Times New Roman"/>
          <w:sz w:val="24"/>
          <w:szCs w:val="24"/>
        </w:rPr>
        <w:t xml:space="preserve"> </w:t>
      </w:r>
      <w:r w:rsidRPr="00C07A76">
        <w:rPr>
          <w:rFonts w:ascii="Times New Roman" w:hAnsi="Times New Roman"/>
          <w:sz w:val="24"/>
          <w:szCs w:val="24"/>
        </w:rPr>
        <w:t>The horizontal line at C(t) = 1 indicates the reference value for unlimited capacity. The capacity coefficients are depicted with the solid line; the confidence interval for the capacity coefficient is illustrated in the dashed line.</w:t>
      </w:r>
      <w:r>
        <w:rPr>
          <w:rFonts w:ascii="Times New Roman" w:hAnsi="Times New Roman"/>
          <w:sz w:val="24"/>
          <w:szCs w:val="24"/>
        </w:rPr>
        <w:t xml:space="preserve"> </w:t>
      </w:r>
      <w:r w:rsidRPr="00C07A76">
        <w:rPr>
          <w:rFonts w:ascii="Times New Roman" w:hAnsi="Times New Roman"/>
          <w:sz w:val="24"/>
          <w:szCs w:val="24"/>
        </w:rPr>
        <w:t>The top row illustrates the friend-association across participants, while the bottom row illustrates the results for the self- association across participants.</w:t>
      </w:r>
    </w:p>
    <w:p w14:paraId="396A843C" w14:textId="77777777" w:rsidR="00E174F2" w:rsidRPr="00C07A76" w:rsidRDefault="006B4D6D" w:rsidP="0022650F">
      <w:pPr>
        <w:spacing w:after="0" w:line="480" w:lineRule="auto"/>
        <w:rPr>
          <w:rFonts w:ascii="Times New Roman" w:hAnsi="Times New Roman"/>
          <w:sz w:val="24"/>
          <w:szCs w:val="24"/>
        </w:rPr>
      </w:pPr>
      <w:r w:rsidRPr="00137360">
        <w:rPr>
          <w:rFonts w:ascii="Times New Roman" w:hAnsi="Times New Roman"/>
          <w:b/>
          <w:sz w:val="24"/>
        </w:rPr>
        <w:lastRenderedPageBreak/>
        <w:t xml:space="preserve">Figure </w:t>
      </w:r>
      <w:r w:rsidR="00FC49BA">
        <w:rPr>
          <w:rFonts w:ascii="Times New Roman" w:hAnsi="Times New Roman"/>
          <w:b/>
          <w:sz w:val="24"/>
          <w:szCs w:val="24"/>
        </w:rPr>
        <w:t>5</w:t>
      </w:r>
      <w:r w:rsidRPr="00C07A76">
        <w:rPr>
          <w:rFonts w:ascii="Times New Roman" w:hAnsi="Times New Roman"/>
          <w:sz w:val="24"/>
          <w:szCs w:val="24"/>
        </w:rPr>
        <w:t xml:space="preserve">. </w:t>
      </w:r>
      <w:r w:rsidR="00E174F2" w:rsidRPr="00C07A76">
        <w:rPr>
          <w:rFonts w:ascii="Times New Roman" w:hAnsi="Times New Roman"/>
          <w:sz w:val="24"/>
          <w:szCs w:val="24"/>
        </w:rPr>
        <w:t>Redundancy gains</w:t>
      </w:r>
      <w:r w:rsidR="0000326F" w:rsidRPr="00C07A76">
        <w:rPr>
          <w:rFonts w:ascii="Times New Roman" w:hAnsi="Times New Roman"/>
          <w:sz w:val="24"/>
          <w:szCs w:val="24"/>
        </w:rPr>
        <w:t xml:space="preserve"> in the</w:t>
      </w:r>
      <w:r w:rsidR="00E174F2" w:rsidRPr="00C07A76">
        <w:rPr>
          <w:rFonts w:ascii="Times New Roman" w:hAnsi="Times New Roman"/>
          <w:sz w:val="24"/>
          <w:szCs w:val="24"/>
        </w:rPr>
        <w:t xml:space="preserve"> reward association</w:t>
      </w:r>
      <w:r w:rsidR="0000326F" w:rsidRPr="00C07A76">
        <w:rPr>
          <w:rFonts w:ascii="Times New Roman" w:hAnsi="Times New Roman"/>
          <w:sz w:val="24"/>
          <w:szCs w:val="24"/>
        </w:rPr>
        <w:t xml:space="preserve"> conditions</w:t>
      </w:r>
      <w:r w:rsidR="002E64AD" w:rsidRPr="00C07A76">
        <w:rPr>
          <w:rFonts w:ascii="Times New Roman" w:hAnsi="Times New Roman"/>
          <w:sz w:val="24"/>
          <w:szCs w:val="24"/>
        </w:rPr>
        <w:t xml:space="preserve"> in Experiment 2</w:t>
      </w:r>
      <w:r w:rsidR="00E174F2" w:rsidRPr="00C07A76">
        <w:rPr>
          <w:rFonts w:ascii="Times New Roman" w:hAnsi="Times New Roman"/>
          <w:sz w:val="24"/>
          <w:szCs w:val="24"/>
        </w:rPr>
        <w:t>. (A) The mean accuracy as a function of the association (low</w:t>
      </w:r>
      <w:r w:rsidR="0000326F" w:rsidRPr="00C07A76">
        <w:rPr>
          <w:rFonts w:ascii="Times New Roman" w:hAnsi="Times New Roman"/>
          <w:sz w:val="24"/>
          <w:szCs w:val="24"/>
        </w:rPr>
        <w:t>-</w:t>
      </w:r>
      <w:r w:rsidR="00E174F2" w:rsidRPr="00C07A76">
        <w:rPr>
          <w:rFonts w:ascii="Times New Roman" w:hAnsi="Times New Roman"/>
          <w:sz w:val="24"/>
          <w:szCs w:val="24"/>
        </w:rPr>
        <w:t xml:space="preserve"> vs. </w:t>
      </w:r>
      <w:r w:rsidR="0000326F" w:rsidRPr="00C07A76">
        <w:rPr>
          <w:rFonts w:ascii="Times New Roman" w:hAnsi="Times New Roman"/>
          <w:sz w:val="24"/>
          <w:szCs w:val="24"/>
        </w:rPr>
        <w:t>high-</w:t>
      </w:r>
      <w:r w:rsidR="00E174F2" w:rsidRPr="00C07A76">
        <w:rPr>
          <w:rFonts w:ascii="Times New Roman" w:hAnsi="Times New Roman"/>
          <w:sz w:val="24"/>
          <w:szCs w:val="24"/>
        </w:rPr>
        <w:t>reward) and shape (single, two different, or two same shapes).</w:t>
      </w:r>
      <w:r w:rsidR="009A49DB">
        <w:rPr>
          <w:rFonts w:ascii="Times New Roman" w:hAnsi="Times New Roman"/>
          <w:sz w:val="24"/>
          <w:szCs w:val="24"/>
        </w:rPr>
        <w:t xml:space="preserve"> </w:t>
      </w:r>
      <w:r w:rsidR="00E174F2" w:rsidRPr="00C07A76">
        <w:rPr>
          <w:rFonts w:ascii="Times New Roman" w:hAnsi="Times New Roman"/>
          <w:sz w:val="24"/>
          <w:szCs w:val="24"/>
        </w:rPr>
        <w:t>(B)  The mean RTs as a function of the association (low</w:t>
      </w:r>
      <w:r w:rsidR="0000326F" w:rsidRPr="00C07A76">
        <w:rPr>
          <w:rFonts w:ascii="Times New Roman" w:hAnsi="Times New Roman"/>
          <w:sz w:val="24"/>
          <w:szCs w:val="24"/>
        </w:rPr>
        <w:t>-</w:t>
      </w:r>
      <w:r w:rsidR="00E174F2" w:rsidRPr="00C07A76">
        <w:rPr>
          <w:rFonts w:ascii="Times New Roman" w:hAnsi="Times New Roman"/>
          <w:sz w:val="24"/>
          <w:szCs w:val="24"/>
        </w:rPr>
        <w:t xml:space="preserve"> vs. high</w:t>
      </w:r>
      <w:r w:rsidR="0000326F" w:rsidRPr="00C07A76">
        <w:rPr>
          <w:rFonts w:ascii="Times New Roman" w:hAnsi="Times New Roman"/>
          <w:sz w:val="24"/>
          <w:szCs w:val="24"/>
        </w:rPr>
        <w:t>-reward) and</w:t>
      </w:r>
      <w:r w:rsidR="00E174F2" w:rsidRPr="00C07A76">
        <w:rPr>
          <w:rFonts w:ascii="Times New Roman" w:hAnsi="Times New Roman"/>
          <w:sz w:val="24"/>
          <w:szCs w:val="24"/>
        </w:rPr>
        <w:t xml:space="preserve"> shape (single, two same, or</w:t>
      </w:r>
      <w:r w:rsidR="00B14695">
        <w:rPr>
          <w:rFonts w:ascii="Times New Roman" w:hAnsi="Times New Roman"/>
          <w:sz w:val="24"/>
          <w:szCs w:val="24"/>
        </w:rPr>
        <w:t xml:space="preserve"> </w:t>
      </w:r>
      <w:r w:rsidR="00E174F2" w:rsidRPr="00C07A76">
        <w:rPr>
          <w:rFonts w:ascii="Times New Roman" w:hAnsi="Times New Roman"/>
          <w:sz w:val="24"/>
          <w:szCs w:val="24"/>
        </w:rPr>
        <w:t xml:space="preserve">two different shapes). (C) The magnitude of </w:t>
      </w:r>
      <w:r w:rsidR="0000326F" w:rsidRPr="00C07A76">
        <w:rPr>
          <w:rFonts w:ascii="Times New Roman" w:hAnsi="Times New Roman"/>
          <w:sz w:val="24"/>
          <w:szCs w:val="24"/>
        </w:rPr>
        <w:t>the high-reward</w:t>
      </w:r>
      <w:r w:rsidR="009A49DB">
        <w:rPr>
          <w:rFonts w:ascii="Times New Roman" w:hAnsi="Times New Roman"/>
          <w:sz w:val="24"/>
          <w:szCs w:val="24"/>
        </w:rPr>
        <w:t xml:space="preserve"> </w:t>
      </w:r>
      <w:r w:rsidR="0000326F" w:rsidRPr="00C07A76">
        <w:rPr>
          <w:rFonts w:ascii="Times New Roman" w:hAnsi="Times New Roman"/>
          <w:sz w:val="24"/>
          <w:szCs w:val="24"/>
        </w:rPr>
        <w:t>advantage (vs. responses to low-</w:t>
      </w:r>
      <w:r w:rsidR="00E174F2" w:rsidRPr="00C07A76">
        <w:rPr>
          <w:rFonts w:ascii="Times New Roman" w:hAnsi="Times New Roman"/>
          <w:sz w:val="24"/>
          <w:szCs w:val="24"/>
        </w:rPr>
        <w:t>reward-associated stimuli) in RTs as a function of shape (single, two different, or two same shapes). (D) The redun</w:t>
      </w:r>
      <w:r w:rsidR="0000326F" w:rsidRPr="00C07A76">
        <w:rPr>
          <w:rFonts w:ascii="Times New Roman" w:hAnsi="Times New Roman"/>
          <w:sz w:val="24"/>
          <w:szCs w:val="24"/>
        </w:rPr>
        <w:t>dancy gains (two stimuli vs.</w:t>
      </w:r>
      <w:r w:rsidR="00E174F2" w:rsidRPr="00C07A76">
        <w:rPr>
          <w:rFonts w:ascii="Times New Roman" w:hAnsi="Times New Roman"/>
          <w:sz w:val="24"/>
          <w:szCs w:val="24"/>
        </w:rPr>
        <w:t xml:space="preserve"> single stimulus</w:t>
      </w:r>
      <w:r w:rsidR="0000326F" w:rsidRPr="00C07A76">
        <w:rPr>
          <w:rFonts w:ascii="Times New Roman" w:hAnsi="Times New Roman"/>
          <w:sz w:val="24"/>
          <w:szCs w:val="24"/>
        </w:rPr>
        <w:t xml:space="preserve"> baselines</w:t>
      </w:r>
      <w:r w:rsidR="00E174F2" w:rsidRPr="00C07A76">
        <w:rPr>
          <w:rFonts w:ascii="Times New Roman" w:hAnsi="Times New Roman"/>
          <w:sz w:val="24"/>
          <w:szCs w:val="24"/>
        </w:rPr>
        <w:t>) as a function of the association (low</w:t>
      </w:r>
      <w:r w:rsidR="0000326F" w:rsidRPr="00C07A76">
        <w:rPr>
          <w:rFonts w:ascii="Times New Roman" w:hAnsi="Times New Roman"/>
          <w:sz w:val="24"/>
          <w:szCs w:val="24"/>
        </w:rPr>
        <w:t>-</w:t>
      </w:r>
      <w:r w:rsidR="00E174F2" w:rsidRPr="00C07A76">
        <w:rPr>
          <w:rFonts w:ascii="Times New Roman" w:hAnsi="Times New Roman"/>
          <w:sz w:val="24"/>
          <w:szCs w:val="24"/>
        </w:rPr>
        <w:t xml:space="preserve"> vs. high</w:t>
      </w:r>
      <w:r w:rsidR="0000326F" w:rsidRPr="00C07A76">
        <w:rPr>
          <w:rFonts w:ascii="Times New Roman" w:hAnsi="Times New Roman"/>
          <w:sz w:val="24"/>
          <w:szCs w:val="24"/>
        </w:rPr>
        <w:t>-</w:t>
      </w:r>
      <w:r w:rsidR="00E174F2" w:rsidRPr="00C07A76">
        <w:rPr>
          <w:rFonts w:ascii="Times New Roman" w:hAnsi="Times New Roman"/>
          <w:sz w:val="24"/>
          <w:szCs w:val="24"/>
        </w:rPr>
        <w:t>reward) and shape (two different vs. two same shapes). Error bars represent standard errors.</w:t>
      </w:r>
    </w:p>
    <w:p w14:paraId="465FB5FB" w14:textId="77777777" w:rsidR="006B4D6D" w:rsidRPr="00C07A76" w:rsidRDefault="006B4D6D" w:rsidP="00D734CD">
      <w:pPr>
        <w:spacing w:after="0" w:line="480" w:lineRule="auto"/>
        <w:rPr>
          <w:rFonts w:ascii="Times New Roman" w:hAnsi="Times New Roman"/>
          <w:sz w:val="24"/>
          <w:szCs w:val="24"/>
        </w:rPr>
      </w:pPr>
      <w:r w:rsidRPr="00C07A76">
        <w:rPr>
          <w:rFonts w:ascii="Times New Roman" w:hAnsi="Times New Roman"/>
          <w:b/>
          <w:sz w:val="24"/>
          <w:szCs w:val="24"/>
        </w:rPr>
        <w:t xml:space="preserve">Figure </w:t>
      </w:r>
      <w:r w:rsidR="00FC49BA">
        <w:rPr>
          <w:rFonts w:ascii="Times New Roman" w:hAnsi="Times New Roman"/>
          <w:b/>
          <w:sz w:val="24"/>
          <w:szCs w:val="24"/>
        </w:rPr>
        <w:t>6</w:t>
      </w:r>
      <w:r w:rsidRPr="00C07A76">
        <w:rPr>
          <w:rFonts w:ascii="Times New Roman" w:hAnsi="Times New Roman"/>
          <w:sz w:val="24"/>
          <w:szCs w:val="24"/>
        </w:rPr>
        <w:t>. CDFs for the group mean</w:t>
      </w:r>
      <w:r w:rsidR="0000326F" w:rsidRPr="00C07A76">
        <w:rPr>
          <w:rFonts w:ascii="Times New Roman" w:hAnsi="Times New Roman"/>
          <w:sz w:val="24"/>
          <w:szCs w:val="24"/>
        </w:rPr>
        <w:t>s</w:t>
      </w:r>
      <w:r w:rsidR="009A49DB">
        <w:rPr>
          <w:rFonts w:ascii="Times New Roman" w:hAnsi="Times New Roman"/>
          <w:sz w:val="24"/>
          <w:szCs w:val="24"/>
        </w:rPr>
        <w:t xml:space="preserve"> in the reward association </w:t>
      </w:r>
      <w:r w:rsidR="002E64AD" w:rsidRPr="00C07A76">
        <w:rPr>
          <w:rFonts w:ascii="Times New Roman" w:hAnsi="Times New Roman"/>
          <w:sz w:val="24"/>
          <w:szCs w:val="24"/>
        </w:rPr>
        <w:t>in Experiment 2</w:t>
      </w:r>
      <w:r w:rsidR="0000326F" w:rsidRPr="00C07A76">
        <w:rPr>
          <w:rFonts w:ascii="Times New Roman" w:hAnsi="Times New Roman"/>
          <w:sz w:val="24"/>
          <w:szCs w:val="24"/>
        </w:rPr>
        <w:t>. The</w:t>
      </w:r>
      <w:r w:rsidRPr="00C07A76">
        <w:rPr>
          <w:rFonts w:ascii="Times New Roman" w:hAnsi="Times New Roman"/>
          <w:sz w:val="24"/>
          <w:szCs w:val="24"/>
        </w:rPr>
        <w:t xml:space="preserve"> top row </w:t>
      </w:r>
      <w:r w:rsidR="0000326F" w:rsidRPr="00C07A76">
        <w:rPr>
          <w:rFonts w:ascii="Times New Roman" w:hAnsi="Times New Roman"/>
          <w:sz w:val="24"/>
          <w:szCs w:val="24"/>
        </w:rPr>
        <w:t>illustrates the</w:t>
      </w:r>
      <w:r w:rsidR="00B14695">
        <w:rPr>
          <w:rFonts w:ascii="Times New Roman" w:hAnsi="Times New Roman"/>
          <w:sz w:val="24"/>
          <w:szCs w:val="24"/>
        </w:rPr>
        <w:t xml:space="preserve"> </w:t>
      </w:r>
      <w:r w:rsidR="0000326F" w:rsidRPr="00C07A76">
        <w:rPr>
          <w:rFonts w:ascii="Times New Roman" w:hAnsi="Times New Roman"/>
          <w:sz w:val="24"/>
          <w:szCs w:val="24"/>
        </w:rPr>
        <w:t>low-</w:t>
      </w:r>
      <w:r w:rsidR="00A56752" w:rsidRPr="00C07A76">
        <w:rPr>
          <w:rFonts w:ascii="Times New Roman" w:hAnsi="Times New Roman"/>
          <w:sz w:val="24"/>
          <w:szCs w:val="24"/>
        </w:rPr>
        <w:t>reward</w:t>
      </w:r>
      <w:r w:rsidRPr="00C07A76">
        <w:rPr>
          <w:rFonts w:ascii="Times New Roman" w:hAnsi="Times New Roman"/>
          <w:sz w:val="24"/>
          <w:szCs w:val="24"/>
        </w:rPr>
        <w:t xml:space="preserve"> association (A. </w:t>
      </w:r>
      <w:r w:rsidR="0000326F" w:rsidRPr="00C07A76">
        <w:rPr>
          <w:rFonts w:ascii="Times New Roman" w:hAnsi="Times New Roman"/>
          <w:sz w:val="24"/>
          <w:szCs w:val="24"/>
        </w:rPr>
        <w:t>the redundancy gain for</w:t>
      </w:r>
      <w:r w:rsidRPr="00C07A76">
        <w:rPr>
          <w:rFonts w:ascii="Times New Roman" w:hAnsi="Times New Roman"/>
          <w:sz w:val="24"/>
          <w:szCs w:val="24"/>
        </w:rPr>
        <w:t xml:space="preserve"> two identical shapes; B. </w:t>
      </w:r>
      <w:r w:rsidR="0000326F" w:rsidRPr="00C07A76">
        <w:rPr>
          <w:rFonts w:ascii="Times New Roman" w:hAnsi="Times New Roman"/>
          <w:sz w:val="24"/>
          <w:szCs w:val="24"/>
        </w:rPr>
        <w:t>the redundancy gain for</w:t>
      </w:r>
      <w:r w:rsidRPr="00C07A76">
        <w:rPr>
          <w:rFonts w:ascii="Times New Roman" w:hAnsi="Times New Roman"/>
          <w:sz w:val="24"/>
          <w:szCs w:val="24"/>
        </w:rPr>
        <w:t xml:space="preserve"> two different shapes).</w:t>
      </w:r>
      <w:r w:rsidR="0000326F" w:rsidRPr="00C07A76">
        <w:rPr>
          <w:rFonts w:ascii="Times New Roman" w:hAnsi="Times New Roman"/>
          <w:sz w:val="24"/>
          <w:szCs w:val="24"/>
        </w:rPr>
        <w:t xml:space="preserve"> The b</w:t>
      </w:r>
      <w:r w:rsidR="00A56752" w:rsidRPr="00C07A76">
        <w:rPr>
          <w:rFonts w:ascii="Times New Roman" w:hAnsi="Times New Roman"/>
          <w:sz w:val="24"/>
          <w:szCs w:val="24"/>
        </w:rPr>
        <w:t>ottom</w:t>
      </w:r>
      <w:r w:rsidRPr="00C07A76">
        <w:rPr>
          <w:rFonts w:ascii="Times New Roman" w:hAnsi="Times New Roman"/>
          <w:sz w:val="24"/>
          <w:szCs w:val="24"/>
        </w:rPr>
        <w:t xml:space="preserve"> row illustrates </w:t>
      </w:r>
      <w:r w:rsidR="0000326F" w:rsidRPr="00C07A76">
        <w:rPr>
          <w:rFonts w:ascii="Times New Roman" w:hAnsi="Times New Roman"/>
          <w:sz w:val="24"/>
          <w:szCs w:val="24"/>
        </w:rPr>
        <w:t>the</w:t>
      </w:r>
      <w:r w:rsidR="00B14695">
        <w:rPr>
          <w:rFonts w:ascii="Times New Roman" w:hAnsi="Times New Roman"/>
          <w:sz w:val="24"/>
          <w:szCs w:val="24"/>
        </w:rPr>
        <w:t xml:space="preserve"> </w:t>
      </w:r>
      <w:r w:rsidR="0000326F" w:rsidRPr="00C07A76">
        <w:rPr>
          <w:rFonts w:ascii="Times New Roman" w:hAnsi="Times New Roman"/>
          <w:sz w:val="24"/>
          <w:szCs w:val="24"/>
        </w:rPr>
        <w:t>high-</w:t>
      </w:r>
      <w:r w:rsidR="00A56752" w:rsidRPr="00C07A76">
        <w:rPr>
          <w:rFonts w:ascii="Times New Roman" w:hAnsi="Times New Roman"/>
          <w:sz w:val="24"/>
          <w:szCs w:val="24"/>
        </w:rPr>
        <w:t>reward</w:t>
      </w:r>
      <w:r w:rsidRPr="00C07A76">
        <w:rPr>
          <w:rFonts w:ascii="Times New Roman" w:hAnsi="Times New Roman"/>
          <w:sz w:val="24"/>
          <w:szCs w:val="24"/>
        </w:rPr>
        <w:t xml:space="preserve"> association</w:t>
      </w:r>
      <w:r w:rsidR="0000326F" w:rsidRPr="00C07A76">
        <w:rPr>
          <w:rFonts w:ascii="Times New Roman" w:hAnsi="Times New Roman"/>
          <w:sz w:val="24"/>
          <w:szCs w:val="24"/>
        </w:rPr>
        <w:t xml:space="preserve"> condition</w:t>
      </w:r>
      <w:r w:rsidRPr="00C07A76">
        <w:rPr>
          <w:rFonts w:ascii="Times New Roman" w:hAnsi="Times New Roman"/>
          <w:sz w:val="24"/>
          <w:szCs w:val="24"/>
        </w:rPr>
        <w:t xml:space="preserve"> (C. </w:t>
      </w:r>
      <w:r w:rsidR="0000326F" w:rsidRPr="00C07A76">
        <w:rPr>
          <w:rFonts w:ascii="Times New Roman" w:hAnsi="Times New Roman"/>
          <w:sz w:val="24"/>
          <w:szCs w:val="24"/>
        </w:rPr>
        <w:t>the redundancy gain for</w:t>
      </w:r>
      <w:r w:rsidRPr="00C07A76">
        <w:rPr>
          <w:rFonts w:ascii="Times New Roman" w:hAnsi="Times New Roman"/>
          <w:sz w:val="24"/>
          <w:szCs w:val="24"/>
        </w:rPr>
        <w:t xml:space="preserve"> two identical shapes; D. </w:t>
      </w:r>
      <w:r w:rsidR="0000326F" w:rsidRPr="00C07A76">
        <w:rPr>
          <w:rFonts w:ascii="Times New Roman" w:hAnsi="Times New Roman"/>
          <w:sz w:val="24"/>
          <w:szCs w:val="24"/>
        </w:rPr>
        <w:t>the redundancy gain for</w:t>
      </w:r>
      <w:r w:rsidRPr="00C07A76">
        <w:rPr>
          <w:rFonts w:ascii="Times New Roman" w:hAnsi="Times New Roman"/>
          <w:sz w:val="24"/>
          <w:szCs w:val="24"/>
        </w:rPr>
        <w:t xml:space="preserve"> two different shapes). </w:t>
      </w:r>
    </w:p>
    <w:p w14:paraId="60D54343" w14:textId="77777777" w:rsidR="00137360" w:rsidRDefault="006B4D6D" w:rsidP="00137360">
      <w:pPr>
        <w:spacing w:after="0" w:line="480" w:lineRule="auto"/>
        <w:rPr>
          <w:rFonts w:ascii="Times New Roman" w:hAnsi="Times New Roman"/>
          <w:sz w:val="24"/>
          <w:szCs w:val="24"/>
        </w:rPr>
      </w:pPr>
      <w:r w:rsidRPr="00C07A76">
        <w:rPr>
          <w:rFonts w:ascii="Times New Roman" w:hAnsi="Times New Roman"/>
          <w:b/>
          <w:sz w:val="24"/>
          <w:szCs w:val="24"/>
        </w:rPr>
        <w:t xml:space="preserve">Figure </w:t>
      </w:r>
      <w:r w:rsidR="00FC49BA">
        <w:rPr>
          <w:rFonts w:ascii="Times New Roman" w:hAnsi="Times New Roman"/>
          <w:b/>
          <w:sz w:val="24"/>
          <w:szCs w:val="24"/>
        </w:rPr>
        <w:t>7</w:t>
      </w:r>
      <w:r w:rsidRPr="00C07A76">
        <w:rPr>
          <w:rFonts w:ascii="Times New Roman" w:hAnsi="Times New Roman"/>
          <w:sz w:val="24"/>
          <w:szCs w:val="24"/>
        </w:rPr>
        <w:t>.</w:t>
      </w:r>
      <w:r w:rsidR="009A49DB">
        <w:rPr>
          <w:rFonts w:ascii="Times New Roman" w:hAnsi="Times New Roman"/>
          <w:sz w:val="24"/>
          <w:szCs w:val="24"/>
        </w:rPr>
        <w:t xml:space="preserve"> </w:t>
      </w:r>
      <w:r w:rsidR="009A49DB" w:rsidRPr="00C07A76">
        <w:rPr>
          <w:rFonts w:ascii="Times New Roman" w:hAnsi="Times New Roman"/>
          <w:sz w:val="24"/>
          <w:szCs w:val="24"/>
        </w:rPr>
        <w:t xml:space="preserve">The overall capacity coefficient across the group of participants </w:t>
      </w:r>
      <w:r w:rsidR="00C97C6F" w:rsidRPr="00C07A76">
        <w:rPr>
          <w:rFonts w:ascii="Times New Roman" w:hAnsi="Times New Roman"/>
          <w:sz w:val="24"/>
          <w:szCs w:val="24"/>
        </w:rPr>
        <w:t>in</w:t>
      </w:r>
      <w:r w:rsidR="0000326F" w:rsidRPr="00C07A76">
        <w:rPr>
          <w:rFonts w:ascii="Times New Roman" w:hAnsi="Times New Roman"/>
          <w:sz w:val="24"/>
          <w:szCs w:val="24"/>
        </w:rPr>
        <w:t xml:space="preserve"> the</w:t>
      </w:r>
      <w:r w:rsidR="00C97C6F" w:rsidRPr="00C07A76">
        <w:rPr>
          <w:rFonts w:ascii="Times New Roman" w:hAnsi="Times New Roman"/>
          <w:sz w:val="24"/>
          <w:szCs w:val="24"/>
        </w:rPr>
        <w:t xml:space="preserve"> reward association</w:t>
      </w:r>
      <w:r w:rsidR="0000326F" w:rsidRPr="00C07A76">
        <w:rPr>
          <w:rFonts w:ascii="Times New Roman" w:hAnsi="Times New Roman"/>
          <w:sz w:val="24"/>
          <w:szCs w:val="24"/>
        </w:rPr>
        <w:t xml:space="preserve"> conditions</w:t>
      </w:r>
      <w:r w:rsidR="00B14695">
        <w:rPr>
          <w:rFonts w:ascii="Times New Roman" w:hAnsi="Times New Roman"/>
          <w:sz w:val="24"/>
          <w:szCs w:val="24"/>
        </w:rPr>
        <w:t xml:space="preserve"> </w:t>
      </w:r>
      <w:r w:rsidR="002E64AD" w:rsidRPr="00C07A76">
        <w:rPr>
          <w:rFonts w:ascii="Times New Roman" w:hAnsi="Times New Roman"/>
          <w:sz w:val="24"/>
          <w:szCs w:val="24"/>
        </w:rPr>
        <w:t>in Experiment 2</w:t>
      </w:r>
      <w:r w:rsidR="00C97C6F" w:rsidRPr="00C07A76">
        <w:rPr>
          <w:rFonts w:ascii="Times New Roman" w:hAnsi="Times New Roman"/>
          <w:sz w:val="24"/>
          <w:szCs w:val="24"/>
        </w:rPr>
        <w:t>. The horizontal line at C(t) = 1 indicates the reference value for unlimited capacity. The capac</w:t>
      </w:r>
      <w:r w:rsidR="0000326F" w:rsidRPr="00C07A76">
        <w:rPr>
          <w:rFonts w:ascii="Times New Roman" w:hAnsi="Times New Roman"/>
          <w:sz w:val="24"/>
          <w:szCs w:val="24"/>
        </w:rPr>
        <w:t>ity coefficients are depicted using a solid line; the confidence</w:t>
      </w:r>
      <w:r w:rsidR="00B14695">
        <w:rPr>
          <w:rFonts w:ascii="Times New Roman" w:hAnsi="Times New Roman"/>
          <w:sz w:val="24"/>
          <w:szCs w:val="24"/>
        </w:rPr>
        <w:t xml:space="preserve"> </w:t>
      </w:r>
      <w:r w:rsidR="00C97C6F" w:rsidRPr="00C07A76">
        <w:rPr>
          <w:rFonts w:ascii="Times New Roman" w:hAnsi="Times New Roman"/>
          <w:sz w:val="24"/>
          <w:szCs w:val="24"/>
        </w:rPr>
        <w:t>inte</w:t>
      </w:r>
      <w:r w:rsidR="0000326F" w:rsidRPr="00C07A76">
        <w:rPr>
          <w:rFonts w:ascii="Times New Roman" w:hAnsi="Times New Roman"/>
          <w:sz w:val="24"/>
          <w:szCs w:val="24"/>
        </w:rPr>
        <w:t>rval for capacity coefficient</w:t>
      </w:r>
      <w:r w:rsidR="00B14695">
        <w:rPr>
          <w:rFonts w:ascii="Times New Roman" w:hAnsi="Times New Roman"/>
          <w:sz w:val="24"/>
          <w:szCs w:val="24"/>
        </w:rPr>
        <w:t xml:space="preserve"> is</w:t>
      </w:r>
      <w:r w:rsidR="0000326F" w:rsidRPr="00C07A76">
        <w:rPr>
          <w:rFonts w:ascii="Times New Roman" w:hAnsi="Times New Roman"/>
          <w:sz w:val="24"/>
          <w:szCs w:val="24"/>
        </w:rPr>
        <w:t xml:space="preserve"> shown using the</w:t>
      </w:r>
      <w:r w:rsidR="00C97C6F" w:rsidRPr="00C07A76">
        <w:rPr>
          <w:rFonts w:ascii="Times New Roman" w:hAnsi="Times New Roman"/>
          <w:sz w:val="24"/>
          <w:szCs w:val="24"/>
        </w:rPr>
        <w:t xml:space="preserve"> dash</w:t>
      </w:r>
      <w:r w:rsidR="0000326F" w:rsidRPr="00C07A76">
        <w:rPr>
          <w:rFonts w:ascii="Times New Roman" w:hAnsi="Times New Roman"/>
          <w:sz w:val="24"/>
          <w:szCs w:val="24"/>
        </w:rPr>
        <w:t>ed</w:t>
      </w:r>
      <w:r w:rsidR="00C97C6F" w:rsidRPr="00C07A76">
        <w:rPr>
          <w:rFonts w:ascii="Times New Roman" w:hAnsi="Times New Roman"/>
          <w:sz w:val="24"/>
          <w:szCs w:val="24"/>
        </w:rPr>
        <w:t xml:space="preserve"> line. T</w:t>
      </w:r>
      <w:r w:rsidR="0000326F" w:rsidRPr="00C07A76">
        <w:rPr>
          <w:rFonts w:ascii="Times New Roman" w:hAnsi="Times New Roman"/>
          <w:sz w:val="24"/>
          <w:szCs w:val="24"/>
        </w:rPr>
        <w:t>he t</w:t>
      </w:r>
      <w:r w:rsidR="00C97C6F" w:rsidRPr="00C07A76">
        <w:rPr>
          <w:rFonts w:ascii="Times New Roman" w:hAnsi="Times New Roman"/>
          <w:sz w:val="24"/>
          <w:szCs w:val="24"/>
        </w:rPr>
        <w:t>op row i</w:t>
      </w:r>
      <w:r w:rsidR="00EF1264" w:rsidRPr="00C07A76">
        <w:rPr>
          <w:rFonts w:ascii="Times New Roman" w:hAnsi="Times New Roman"/>
          <w:sz w:val="24"/>
          <w:szCs w:val="24"/>
        </w:rPr>
        <w:t>llustrates the in low-</w:t>
      </w:r>
      <w:r w:rsidR="00C97C6F" w:rsidRPr="00C07A76">
        <w:rPr>
          <w:rFonts w:ascii="Times New Roman" w:hAnsi="Times New Roman"/>
          <w:sz w:val="24"/>
          <w:szCs w:val="24"/>
        </w:rPr>
        <w:t>reward association</w:t>
      </w:r>
      <w:r w:rsidR="00EF1264" w:rsidRPr="00C07A76">
        <w:rPr>
          <w:rFonts w:ascii="Times New Roman" w:hAnsi="Times New Roman"/>
          <w:sz w:val="24"/>
          <w:szCs w:val="24"/>
        </w:rPr>
        <w:t xml:space="preserve"> condition</w:t>
      </w:r>
      <w:r w:rsidR="00C97C6F" w:rsidRPr="00C07A76">
        <w:rPr>
          <w:rFonts w:ascii="Times New Roman" w:hAnsi="Times New Roman"/>
          <w:sz w:val="24"/>
          <w:szCs w:val="24"/>
        </w:rPr>
        <w:t>, and</w:t>
      </w:r>
      <w:r w:rsidR="00EF1264" w:rsidRPr="00C07A76">
        <w:rPr>
          <w:rFonts w:ascii="Times New Roman" w:hAnsi="Times New Roman"/>
          <w:sz w:val="24"/>
          <w:szCs w:val="24"/>
        </w:rPr>
        <w:t xml:space="preserve"> the</w:t>
      </w:r>
      <w:r w:rsidR="00C97C6F" w:rsidRPr="00C07A76">
        <w:rPr>
          <w:rFonts w:ascii="Times New Roman" w:hAnsi="Times New Roman"/>
          <w:sz w:val="24"/>
          <w:szCs w:val="24"/>
        </w:rPr>
        <w:t xml:space="preserve"> bottom row illu</w:t>
      </w:r>
      <w:r w:rsidR="00EF1264" w:rsidRPr="00C07A76">
        <w:rPr>
          <w:rFonts w:ascii="Times New Roman" w:hAnsi="Times New Roman"/>
          <w:sz w:val="24"/>
          <w:szCs w:val="24"/>
        </w:rPr>
        <w:t>strates the</w:t>
      </w:r>
      <w:r w:rsidR="00C97C6F" w:rsidRPr="00C07A76">
        <w:rPr>
          <w:rFonts w:ascii="Times New Roman" w:hAnsi="Times New Roman"/>
          <w:sz w:val="24"/>
          <w:szCs w:val="24"/>
        </w:rPr>
        <w:t xml:space="preserve"> high</w:t>
      </w:r>
      <w:r w:rsidR="00EF1264" w:rsidRPr="00C07A76">
        <w:rPr>
          <w:rFonts w:ascii="Times New Roman" w:hAnsi="Times New Roman"/>
          <w:sz w:val="24"/>
          <w:szCs w:val="24"/>
        </w:rPr>
        <w:t>-</w:t>
      </w:r>
      <w:r w:rsidR="00C97C6F" w:rsidRPr="00C07A76">
        <w:rPr>
          <w:rFonts w:ascii="Times New Roman" w:hAnsi="Times New Roman"/>
          <w:sz w:val="24"/>
          <w:szCs w:val="24"/>
        </w:rPr>
        <w:t>reward association</w:t>
      </w:r>
      <w:r w:rsidR="00EF1264" w:rsidRPr="00C07A76">
        <w:rPr>
          <w:rFonts w:ascii="Times New Roman" w:hAnsi="Times New Roman"/>
          <w:sz w:val="24"/>
          <w:szCs w:val="24"/>
        </w:rPr>
        <w:t xml:space="preserve"> condition</w:t>
      </w:r>
      <w:r w:rsidR="00C97C6F" w:rsidRPr="00C07A76">
        <w:rPr>
          <w:rFonts w:ascii="Times New Roman" w:hAnsi="Times New Roman"/>
          <w:sz w:val="24"/>
          <w:szCs w:val="24"/>
        </w:rPr>
        <w:t>.</w:t>
      </w:r>
    </w:p>
    <w:p w14:paraId="70823C73" w14:textId="77777777" w:rsidR="000E087A" w:rsidRDefault="00137360" w:rsidP="000E087A">
      <w:pPr>
        <w:spacing w:after="0" w:line="480" w:lineRule="auto"/>
        <w:rPr>
          <w:rFonts w:ascii="Times New Roman" w:hAnsi="Times New Roman"/>
          <w:b/>
          <w:sz w:val="24"/>
          <w:szCs w:val="24"/>
        </w:rPr>
      </w:pPr>
      <w:r w:rsidRPr="00137360">
        <w:rPr>
          <w:rFonts w:ascii="Times New Roman" w:hAnsi="Times New Roman"/>
          <w:b/>
          <w:sz w:val="24"/>
          <w:szCs w:val="24"/>
        </w:rPr>
        <w:t>Figure 8</w:t>
      </w:r>
      <w:r>
        <w:rPr>
          <w:rFonts w:ascii="Times New Roman" w:hAnsi="Times New Roman"/>
          <w:sz w:val="24"/>
          <w:szCs w:val="24"/>
        </w:rPr>
        <w:t xml:space="preserve">. </w:t>
      </w:r>
      <w:r w:rsidRPr="00C07A76">
        <w:rPr>
          <w:rFonts w:ascii="Times New Roman" w:hAnsi="Times New Roman"/>
          <w:sz w:val="24"/>
          <w:szCs w:val="24"/>
        </w:rPr>
        <w:t>Capacity coefficients for individual participants in the reward association conditions</w:t>
      </w:r>
      <w:r>
        <w:rPr>
          <w:rFonts w:ascii="Times New Roman" w:hAnsi="Times New Roman"/>
          <w:sz w:val="24"/>
          <w:szCs w:val="24"/>
        </w:rPr>
        <w:t xml:space="preserve"> </w:t>
      </w:r>
      <w:r w:rsidRPr="00C07A76">
        <w:rPr>
          <w:rFonts w:ascii="Times New Roman" w:hAnsi="Times New Roman"/>
          <w:sz w:val="24"/>
          <w:szCs w:val="24"/>
        </w:rPr>
        <w:t>in Experiment 2. The horizontal line at C(t) = 1 indicates the reference value for unlimited capacity. The capacity coefficients are depicted using a solid line; the confidence</w:t>
      </w:r>
      <w:r>
        <w:rPr>
          <w:rFonts w:ascii="Times New Roman" w:hAnsi="Times New Roman"/>
          <w:sz w:val="24"/>
          <w:szCs w:val="24"/>
        </w:rPr>
        <w:t xml:space="preserve"> </w:t>
      </w:r>
      <w:r w:rsidRPr="00C07A76">
        <w:rPr>
          <w:rFonts w:ascii="Times New Roman" w:hAnsi="Times New Roman"/>
          <w:sz w:val="24"/>
          <w:szCs w:val="24"/>
        </w:rPr>
        <w:t xml:space="preserve">interval for capacity coefficient </w:t>
      </w:r>
      <w:r>
        <w:rPr>
          <w:rFonts w:ascii="Times New Roman" w:hAnsi="Times New Roman"/>
          <w:sz w:val="24"/>
          <w:szCs w:val="24"/>
        </w:rPr>
        <w:t>is</w:t>
      </w:r>
      <w:r w:rsidRPr="00C07A76">
        <w:rPr>
          <w:rFonts w:ascii="Times New Roman" w:hAnsi="Times New Roman"/>
          <w:sz w:val="24"/>
          <w:szCs w:val="24"/>
        </w:rPr>
        <w:t xml:space="preserve"> shown using the dashed line. The top row illustrates the in low-reward association condition across participants, and the bottom row illustrates the high-reward association condition across participants.</w:t>
      </w:r>
    </w:p>
    <w:p w14:paraId="4F56032F" w14:textId="77777777" w:rsidR="003B75DD" w:rsidRPr="00C07A76" w:rsidRDefault="003B75DD" w:rsidP="000E087A">
      <w:pPr>
        <w:spacing w:after="0" w:line="480" w:lineRule="auto"/>
        <w:rPr>
          <w:rFonts w:ascii="Times New Roman" w:hAnsi="Times New Roman"/>
          <w:sz w:val="24"/>
          <w:szCs w:val="24"/>
        </w:rPr>
      </w:pPr>
      <w:r w:rsidRPr="00C07A76">
        <w:rPr>
          <w:rFonts w:ascii="Times New Roman" w:hAnsi="Times New Roman"/>
          <w:sz w:val="24"/>
          <w:szCs w:val="24"/>
        </w:rPr>
        <w:br w:type="page"/>
      </w:r>
    </w:p>
    <w:p w14:paraId="31C50235" w14:textId="39CCB3DC" w:rsidR="007255D8" w:rsidRPr="00C07A76" w:rsidRDefault="00FE5280" w:rsidP="00D734CD">
      <w:pPr>
        <w:spacing w:after="0" w:line="480" w:lineRule="auto"/>
        <w:rPr>
          <w:rFonts w:ascii="Times New Roman" w:hAnsi="Times New Roman"/>
          <w:sz w:val="24"/>
          <w:szCs w:val="24"/>
        </w:rPr>
      </w:pPr>
      <w:r>
        <w:rPr>
          <w:rFonts w:ascii="Times New Roman" w:hAnsi="Times New Roman"/>
          <w:noProof/>
          <w:sz w:val="24"/>
          <w:szCs w:val="24"/>
          <w:lang w:eastAsia="en-GB"/>
        </w:rPr>
        <w:drawing>
          <wp:inline distT="0" distB="0" distL="0" distR="0" wp14:anchorId="15876556" wp14:editId="7BA9BD36">
            <wp:extent cx="5724525" cy="5076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5076825"/>
                    </a:xfrm>
                    <a:prstGeom prst="rect">
                      <a:avLst/>
                    </a:prstGeom>
                    <a:noFill/>
                    <a:ln>
                      <a:noFill/>
                    </a:ln>
                  </pic:spPr>
                </pic:pic>
              </a:graphicData>
            </a:graphic>
          </wp:inline>
        </w:drawing>
      </w:r>
    </w:p>
    <w:p w14:paraId="6DF286D0" w14:textId="77777777" w:rsidR="007255D8" w:rsidRPr="00C07A76" w:rsidRDefault="007255D8" w:rsidP="007255D8">
      <w:pPr>
        <w:spacing w:after="0" w:line="480" w:lineRule="auto"/>
        <w:jc w:val="center"/>
        <w:rPr>
          <w:rFonts w:ascii="Times New Roman" w:hAnsi="Times New Roman"/>
          <w:sz w:val="24"/>
          <w:szCs w:val="24"/>
        </w:rPr>
      </w:pPr>
      <w:r w:rsidRPr="00C07A76">
        <w:rPr>
          <w:rFonts w:ascii="Times New Roman" w:hAnsi="Times New Roman"/>
          <w:sz w:val="24"/>
          <w:szCs w:val="24"/>
        </w:rPr>
        <w:t>Figure 1</w:t>
      </w:r>
    </w:p>
    <w:p w14:paraId="0C2AD86B" w14:textId="77777777" w:rsidR="007255D8" w:rsidRPr="00C07A76" w:rsidRDefault="007255D8" w:rsidP="00D734CD">
      <w:pPr>
        <w:spacing w:after="0" w:line="480" w:lineRule="auto"/>
        <w:rPr>
          <w:rFonts w:ascii="Times New Roman" w:hAnsi="Times New Roman"/>
          <w:sz w:val="24"/>
          <w:szCs w:val="24"/>
        </w:rPr>
      </w:pPr>
    </w:p>
    <w:p w14:paraId="62BD4847" w14:textId="77777777" w:rsidR="007255D8" w:rsidRPr="00C07A76" w:rsidRDefault="007255D8" w:rsidP="00D734CD">
      <w:pPr>
        <w:spacing w:after="0" w:line="480" w:lineRule="auto"/>
        <w:rPr>
          <w:rFonts w:ascii="Times New Roman" w:hAnsi="Times New Roman"/>
          <w:sz w:val="24"/>
          <w:szCs w:val="24"/>
        </w:rPr>
      </w:pPr>
    </w:p>
    <w:p w14:paraId="128AA99B" w14:textId="77777777" w:rsidR="003B75DD" w:rsidRDefault="003B75DD" w:rsidP="00D734CD">
      <w:pPr>
        <w:spacing w:after="0" w:line="480" w:lineRule="auto"/>
        <w:rPr>
          <w:rFonts w:ascii="Times New Roman" w:hAnsi="Times New Roman"/>
          <w:noProof/>
          <w:sz w:val="24"/>
          <w:szCs w:val="24"/>
          <w:lang w:val="en-US"/>
        </w:rPr>
      </w:pPr>
    </w:p>
    <w:p w14:paraId="6C9962AB" w14:textId="6D07BD66" w:rsidR="006420F0" w:rsidRPr="00C07A76" w:rsidRDefault="00FE5280" w:rsidP="00D734CD">
      <w:pPr>
        <w:spacing w:after="0" w:line="480" w:lineRule="auto"/>
        <w:rPr>
          <w:rFonts w:ascii="Times New Roman" w:hAnsi="Times New Roman"/>
          <w:sz w:val="24"/>
          <w:szCs w:val="24"/>
        </w:rPr>
      </w:pPr>
      <w:r>
        <w:rPr>
          <w:rFonts w:ascii="Times New Roman" w:hAnsi="Times New Roman"/>
          <w:noProof/>
          <w:sz w:val="24"/>
          <w:szCs w:val="24"/>
          <w:lang w:eastAsia="en-GB"/>
        </w:rPr>
        <w:lastRenderedPageBreak/>
        <w:drawing>
          <wp:inline distT="0" distB="0" distL="0" distR="0" wp14:anchorId="064758BB" wp14:editId="5C66C105">
            <wp:extent cx="5724525" cy="4248150"/>
            <wp:effectExtent l="0" t="0" r="9525" b="0"/>
            <wp:docPr id="2" name="Picture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4248150"/>
                    </a:xfrm>
                    <a:prstGeom prst="rect">
                      <a:avLst/>
                    </a:prstGeom>
                    <a:noFill/>
                    <a:ln>
                      <a:noFill/>
                    </a:ln>
                  </pic:spPr>
                </pic:pic>
              </a:graphicData>
            </a:graphic>
          </wp:inline>
        </w:drawing>
      </w:r>
    </w:p>
    <w:p w14:paraId="536B1F46" w14:textId="77777777" w:rsidR="003B75DD" w:rsidRPr="00C07A76" w:rsidRDefault="003B75DD" w:rsidP="003B75DD">
      <w:pPr>
        <w:spacing w:after="0" w:line="480" w:lineRule="auto"/>
        <w:jc w:val="center"/>
        <w:rPr>
          <w:rFonts w:ascii="Times New Roman" w:hAnsi="Times New Roman"/>
          <w:sz w:val="24"/>
          <w:szCs w:val="24"/>
        </w:rPr>
      </w:pPr>
      <w:r w:rsidRPr="00C07A76">
        <w:rPr>
          <w:rFonts w:ascii="Times New Roman" w:hAnsi="Times New Roman"/>
          <w:sz w:val="24"/>
          <w:szCs w:val="24"/>
        </w:rPr>
        <w:t>Figure 2</w:t>
      </w:r>
    </w:p>
    <w:p w14:paraId="4F9BA2A9" w14:textId="77777777" w:rsidR="0060731B" w:rsidRPr="00C07A76" w:rsidRDefault="0060731B">
      <w:pPr>
        <w:rPr>
          <w:rFonts w:ascii="Times New Roman" w:hAnsi="Times New Roman"/>
          <w:sz w:val="24"/>
          <w:szCs w:val="24"/>
        </w:rPr>
      </w:pPr>
      <w:r w:rsidRPr="00C07A76">
        <w:rPr>
          <w:rFonts w:ascii="Times New Roman" w:hAnsi="Times New Roman"/>
          <w:sz w:val="24"/>
          <w:szCs w:val="24"/>
        </w:rPr>
        <w:br w:type="page"/>
      </w:r>
    </w:p>
    <w:p w14:paraId="20BC0C42" w14:textId="74518E57" w:rsidR="0060731B" w:rsidRPr="00C07A76" w:rsidRDefault="00FE5280" w:rsidP="003B75DD">
      <w:pPr>
        <w:spacing w:after="0" w:line="480" w:lineRule="auto"/>
        <w:jc w:val="center"/>
        <w:rPr>
          <w:rFonts w:ascii="Times New Roman" w:hAnsi="Times New Roman"/>
          <w:sz w:val="24"/>
          <w:szCs w:val="24"/>
        </w:rPr>
      </w:pPr>
      <w:r>
        <w:rPr>
          <w:rFonts w:ascii="Times New Roman" w:hAnsi="Times New Roman"/>
          <w:noProof/>
          <w:sz w:val="24"/>
          <w:szCs w:val="24"/>
          <w:lang w:eastAsia="en-GB"/>
        </w:rPr>
        <w:drawing>
          <wp:inline distT="0" distB="0" distL="0" distR="0" wp14:anchorId="7A23B228" wp14:editId="51E5B4AF">
            <wp:extent cx="5724525" cy="3514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514725"/>
                    </a:xfrm>
                    <a:prstGeom prst="rect">
                      <a:avLst/>
                    </a:prstGeom>
                    <a:noFill/>
                    <a:ln>
                      <a:noFill/>
                    </a:ln>
                  </pic:spPr>
                </pic:pic>
              </a:graphicData>
            </a:graphic>
          </wp:inline>
        </w:drawing>
      </w:r>
    </w:p>
    <w:p w14:paraId="692EF1CD" w14:textId="77777777" w:rsidR="003B75DD" w:rsidRDefault="0060731B" w:rsidP="0060731B">
      <w:pPr>
        <w:jc w:val="center"/>
        <w:rPr>
          <w:rFonts w:ascii="Times New Roman" w:hAnsi="Times New Roman"/>
          <w:sz w:val="24"/>
          <w:szCs w:val="24"/>
        </w:rPr>
      </w:pPr>
      <w:r w:rsidRPr="00C07A76">
        <w:rPr>
          <w:rFonts w:ascii="Times New Roman" w:hAnsi="Times New Roman"/>
          <w:sz w:val="24"/>
          <w:szCs w:val="24"/>
        </w:rPr>
        <w:t>Figure 3</w:t>
      </w:r>
    </w:p>
    <w:p w14:paraId="48FF3DA8" w14:textId="77777777" w:rsidR="00CE663D" w:rsidRDefault="00CE663D" w:rsidP="0060731B">
      <w:pPr>
        <w:jc w:val="center"/>
        <w:rPr>
          <w:rFonts w:ascii="Times New Roman" w:hAnsi="Times New Roman"/>
          <w:sz w:val="24"/>
          <w:szCs w:val="24"/>
        </w:rPr>
      </w:pPr>
    </w:p>
    <w:p w14:paraId="02ED3D5D" w14:textId="77777777" w:rsidR="00CE663D" w:rsidRDefault="00CE663D" w:rsidP="0060731B">
      <w:pPr>
        <w:jc w:val="center"/>
        <w:rPr>
          <w:rFonts w:ascii="Times New Roman" w:hAnsi="Times New Roman"/>
          <w:sz w:val="24"/>
          <w:szCs w:val="24"/>
        </w:rPr>
      </w:pPr>
    </w:p>
    <w:p w14:paraId="6257B867" w14:textId="77777777" w:rsidR="00CE663D" w:rsidRDefault="00CE663D" w:rsidP="0060731B">
      <w:pPr>
        <w:jc w:val="center"/>
        <w:rPr>
          <w:rFonts w:ascii="Times New Roman" w:hAnsi="Times New Roman"/>
          <w:sz w:val="24"/>
          <w:szCs w:val="24"/>
        </w:rPr>
      </w:pPr>
    </w:p>
    <w:p w14:paraId="5A4A3A49" w14:textId="77777777" w:rsidR="00CE663D" w:rsidRDefault="00CE663D" w:rsidP="0060731B">
      <w:pPr>
        <w:jc w:val="center"/>
        <w:rPr>
          <w:rFonts w:ascii="Times New Roman" w:hAnsi="Times New Roman"/>
          <w:sz w:val="24"/>
          <w:szCs w:val="24"/>
        </w:rPr>
      </w:pPr>
    </w:p>
    <w:p w14:paraId="6CAADE74" w14:textId="77777777" w:rsidR="00CE663D" w:rsidRDefault="00CE663D" w:rsidP="0060731B">
      <w:pPr>
        <w:jc w:val="center"/>
        <w:rPr>
          <w:rFonts w:ascii="Times New Roman" w:hAnsi="Times New Roman"/>
          <w:sz w:val="24"/>
          <w:szCs w:val="24"/>
        </w:rPr>
      </w:pPr>
    </w:p>
    <w:p w14:paraId="72250378" w14:textId="77777777" w:rsidR="00CE663D" w:rsidRDefault="00CE663D" w:rsidP="0060731B">
      <w:pPr>
        <w:jc w:val="center"/>
        <w:rPr>
          <w:rFonts w:ascii="Times New Roman" w:hAnsi="Times New Roman"/>
          <w:sz w:val="24"/>
          <w:szCs w:val="24"/>
        </w:rPr>
      </w:pPr>
    </w:p>
    <w:p w14:paraId="11031233" w14:textId="77777777" w:rsidR="00CE663D" w:rsidRDefault="00CE663D" w:rsidP="0060731B">
      <w:pPr>
        <w:jc w:val="center"/>
        <w:rPr>
          <w:rFonts w:ascii="Times New Roman" w:hAnsi="Times New Roman"/>
          <w:sz w:val="24"/>
          <w:szCs w:val="24"/>
        </w:rPr>
      </w:pPr>
    </w:p>
    <w:p w14:paraId="3DDDEEE4" w14:textId="77777777" w:rsidR="00CE663D" w:rsidRDefault="00CE663D" w:rsidP="0060731B">
      <w:pPr>
        <w:jc w:val="center"/>
        <w:rPr>
          <w:rFonts w:ascii="Times New Roman" w:hAnsi="Times New Roman"/>
          <w:sz w:val="24"/>
          <w:szCs w:val="24"/>
        </w:rPr>
      </w:pPr>
    </w:p>
    <w:p w14:paraId="06227BCC" w14:textId="77777777" w:rsidR="00CE663D" w:rsidRDefault="00CE663D" w:rsidP="0060731B">
      <w:pPr>
        <w:jc w:val="center"/>
        <w:rPr>
          <w:rFonts w:ascii="Times New Roman" w:hAnsi="Times New Roman"/>
          <w:sz w:val="24"/>
          <w:szCs w:val="24"/>
        </w:rPr>
      </w:pPr>
    </w:p>
    <w:p w14:paraId="73F3E1DA" w14:textId="77777777" w:rsidR="00CE663D" w:rsidRDefault="00CE663D" w:rsidP="0060731B">
      <w:pPr>
        <w:jc w:val="center"/>
        <w:rPr>
          <w:rFonts w:ascii="Times New Roman" w:hAnsi="Times New Roman"/>
          <w:sz w:val="24"/>
          <w:szCs w:val="24"/>
        </w:rPr>
      </w:pPr>
    </w:p>
    <w:p w14:paraId="6E2C507E" w14:textId="77777777" w:rsidR="00CE663D" w:rsidRDefault="00CE663D" w:rsidP="0060731B">
      <w:pPr>
        <w:jc w:val="center"/>
        <w:rPr>
          <w:rFonts w:ascii="Times New Roman" w:hAnsi="Times New Roman"/>
          <w:sz w:val="24"/>
          <w:szCs w:val="24"/>
        </w:rPr>
      </w:pPr>
    </w:p>
    <w:p w14:paraId="3518EBFC" w14:textId="77777777" w:rsidR="00CE663D" w:rsidRDefault="00CE663D" w:rsidP="0060731B">
      <w:pPr>
        <w:jc w:val="center"/>
        <w:rPr>
          <w:rFonts w:ascii="Times New Roman" w:hAnsi="Times New Roman"/>
          <w:sz w:val="24"/>
          <w:szCs w:val="24"/>
        </w:rPr>
      </w:pPr>
    </w:p>
    <w:p w14:paraId="1821DFEA" w14:textId="77777777" w:rsidR="00CE663D" w:rsidRDefault="00CE663D" w:rsidP="0060731B">
      <w:pPr>
        <w:jc w:val="center"/>
        <w:rPr>
          <w:rFonts w:ascii="Times New Roman" w:hAnsi="Times New Roman"/>
          <w:sz w:val="24"/>
          <w:szCs w:val="24"/>
        </w:rPr>
      </w:pPr>
    </w:p>
    <w:p w14:paraId="6697E4C7" w14:textId="77777777" w:rsidR="00CE663D" w:rsidRDefault="00CE663D" w:rsidP="0060731B">
      <w:pPr>
        <w:jc w:val="center"/>
        <w:rPr>
          <w:rFonts w:ascii="Times New Roman" w:hAnsi="Times New Roman"/>
          <w:sz w:val="24"/>
          <w:szCs w:val="24"/>
        </w:rPr>
      </w:pPr>
    </w:p>
    <w:p w14:paraId="6C309F26" w14:textId="2E226222" w:rsidR="00CE663D" w:rsidRDefault="00FE5280" w:rsidP="0060731B">
      <w:pPr>
        <w:jc w:val="center"/>
        <w:rPr>
          <w:rFonts w:ascii="Times New Roman" w:hAnsi="Times New Roman"/>
          <w:sz w:val="24"/>
          <w:szCs w:val="24"/>
        </w:rPr>
      </w:pPr>
      <w:r>
        <w:rPr>
          <w:rFonts w:ascii="Times New Roman" w:hAnsi="Times New Roman"/>
          <w:noProof/>
          <w:sz w:val="24"/>
          <w:szCs w:val="24"/>
          <w:lang w:eastAsia="en-GB"/>
        </w:rPr>
        <w:lastRenderedPageBreak/>
        <w:drawing>
          <wp:inline distT="0" distB="0" distL="0" distR="0" wp14:anchorId="46769986" wp14:editId="507B8822">
            <wp:extent cx="5724525" cy="3514725"/>
            <wp:effectExtent l="0" t="0" r="9525" b="9525"/>
            <wp:docPr id="4" name="Picture 4" descr="Self_Capacity Model_individuals_no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f_Capacity Model_individuals_no la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514725"/>
                    </a:xfrm>
                    <a:prstGeom prst="rect">
                      <a:avLst/>
                    </a:prstGeom>
                    <a:noFill/>
                    <a:ln>
                      <a:noFill/>
                    </a:ln>
                  </pic:spPr>
                </pic:pic>
              </a:graphicData>
            </a:graphic>
          </wp:inline>
        </w:drawing>
      </w:r>
    </w:p>
    <w:p w14:paraId="2056747C" w14:textId="77777777" w:rsidR="00CE663D" w:rsidRPr="00C07A76" w:rsidRDefault="00CE663D" w:rsidP="0060731B">
      <w:pPr>
        <w:jc w:val="center"/>
        <w:rPr>
          <w:rFonts w:ascii="Times New Roman" w:hAnsi="Times New Roman"/>
          <w:sz w:val="24"/>
          <w:szCs w:val="24"/>
        </w:rPr>
      </w:pPr>
      <w:r>
        <w:rPr>
          <w:rFonts w:ascii="Times New Roman" w:hAnsi="Times New Roman"/>
          <w:sz w:val="24"/>
          <w:szCs w:val="24"/>
        </w:rPr>
        <w:t>Figure 4</w:t>
      </w:r>
    </w:p>
    <w:p w14:paraId="2FBF804E" w14:textId="120E7FE5" w:rsidR="003B75DD" w:rsidRPr="00C07A76" w:rsidRDefault="00FE5280" w:rsidP="003B75DD">
      <w:pPr>
        <w:spacing w:after="0" w:line="480" w:lineRule="auto"/>
        <w:jc w:val="center"/>
        <w:rPr>
          <w:rFonts w:ascii="Times New Roman" w:hAnsi="Times New Roman"/>
          <w:sz w:val="24"/>
          <w:szCs w:val="24"/>
        </w:rPr>
      </w:pPr>
      <w:r>
        <w:rPr>
          <w:rFonts w:ascii="Times New Roman" w:hAnsi="Times New Roman"/>
          <w:noProof/>
          <w:sz w:val="24"/>
          <w:szCs w:val="24"/>
          <w:lang w:eastAsia="en-GB"/>
        </w:rPr>
        <w:lastRenderedPageBreak/>
        <w:drawing>
          <wp:inline distT="0" distB="0" distL="0" distR="0" wp14:anchorId="4EEC8039" wp14:editId="6C83A99B">
            <wp:extent cx="5724525" cy="5076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5076825"/>
                    </a:xfrm>
                    <a:prstGeom prst="rect">
                      <a:avLst/>
                    </a:prstGeom>
                    <a:noFill/>
                    <a:ln>
                      <a:noFill/>
                    </a:ln>
                  </pic:spPr>
                </pic:pic>
              </a:graphicData>
            </a:graphic>
          </wp:inline>
        </w:drawing>
      </w:r>
    </w:p>
    <w:p w14:paraId="60AA0035" w14:textId="77777777" w:rsidR="003B75DD" w:rsidRPr="00C07A76" w:rsidRDefault="003B75DD" w:rsidP="003B75DD">
      <w:pPr>
        <w:spacing w:after="0" w:line="480" w:lineRule="auto"/>
        <w:jc w:val="center"/>
        <w:rPr>
          <w:rFonts w:ascii="Times New Roman" w:hAnsi="Times New Roman"/>
          <w:sz w:val="24"/>
          <w:szCs w:val="24"/>
        </w:rPr>
      </w:pPr>
      <w:r w:rsidRPr="00C07A76">
        <w:rPr>
          <w:rFonts w:ascii="Times New Roman" w:hAnsi="Times New Roman"/>
          <w:sz w:val="24"/>
          <w:szCs w:val="24"/>
        </w:rPr>
        <w:t xml:space="preserve">Figure </w:t>
      </w:r>
      <w:r w:rsidR="00CE663D">
        <w:rPr>
          <w:rFonts w:ascii="Times New Roman" w:hAnsi="Times New Roman"/>
          <w:sz w:val="24"/>
          <w:szCs w:val="24"/>
        </w:rPr>
        <w:t>5</w:t>
      </w:r>
    </w:p>
    <w:p w14:paraId="74D6E338" w14:textId="77777777" w:rsidR="003B75DD" w:rsidRPr="00C07A76" w:rsidRDefault="003B75DD">
      <w:pPr>
        <w:rPr>
          <w:rFonts w:ascii="Times New Roman" w:hAnsi="Times New Roman"/>
          <w:sz w:val="24"/>
          <w:szCs w:val="24"/>
        </w:rPr>
      </w:pPr>
      <w:r w:rsidRPr="00C07A76">
        <w:rPr>
          <w:rFonts w:ascii="Times New Roman" w:hAnsi="Times New Roman"/>
          <w:sz w:val="24"/>
          <w:szCs w:val="24"/>
        </w:rPr>
        <w:br w:type="page"/>
      </w:r>
    </w:p>
    <w:p w14:paraId="72D7BFBF" w14:textId="17971684" w:rsidR="003B75DD" w:rsidRPr="00C07A76" w:rsidRDefault="00FE5280" w:rsidP="003B75DD">
      <w:pPr>
        <w:spacing w:after="0" w:line="480" w:lineRule="auto"/>
        <w:jc w:val="center"/>
        <w:rPr>
          <w:rFonts w:ascii="Times New Roman" w:hAnsi="Times New Roman"/>
          <w:sz w:val="24"/>
          <w:szCs w:val="24"/>
        </w:rPr>
      </w:pPr>
      <w:r>
        <w:rPr>
          <w:rFonts w:ascii="Times New Roman" w:hAnsi="Times New Roman"/>
          <w:noProof/>
          <w:sz w:val="24"/>
          <w:szCs w:val="24"/>
          <w:lang w:eastAsia="en-GB"/>
        </w:rPr>
        <w:drawing>
          <wp:inline distT="0" distB="0" distL="0" distR="0" wp14:anchorId="61FFDCAD" wp14:editId="2B7DE3C0">
            <wp:extent cx="5724525" cy="2971800"/>
            <wp:effectExtent l="0" t="0" r="9525" b="0"/>
            <wp:docPr id="6" name="Picture 6" descr="Reward_Race Model_no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ward_Race Model_nolay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2971800"/>
                    </a:xfrm>
                    <a:prstGeom prst="rect">
                      <a:avLst/>
                    </a:prstGeom>
                    <a:noFill/>
                    <a:ln>
                      <a:noFill/>
                    </a:ln>
                  </pic:spPr>
                </pic:pic>
              </a:graphicData>
            </a:graphic>
          </wp:inline>
        </w:drawing>
      </w:r>
    </w:p>
    <w:p w14:paraId="59E3EB83" w14:textId="77777777" w:rsidR="003B75DD" w:rsidRPr="00C07A76" w:rsidRDefault="003B75DD" w:rsidP="003B75DD">
      <w:pPr>
        <w:spacing w:after="0" w:line="480" w:lineRule="auto"/>
        <w:jc w:val="center"/>
        <w:rPr>
          <w:rFonts w:ascii="Times New Roman" w:hAnsi="Times New Roman"/>
          <w:sz w:val="24"/>
          <w:szCs w:val="24"/>
        </w:rPr>
      </w:pPr>
      <w:r w:rsidRPr="00C07A76">
        <w:rPr>
          <w:rFonts w:ascii="Times New Roman" w:hAnsi="Times New Roman"/>
          <w:sz w:val="24"/>
          <w:szCs w:val="24"/>
        </w:rPr>
        <w:t xml:space="preserve">Figure </w:t>
      </w:r>
      <w:r w:rsidR="00CE663D">
        <w:rPr>
          <w:rFonts w:ascii="Times New Roman" w:hAnsi="Times New Roman"/>
          <w:sz w:val="24"/>
          <w:szCs w:val="24"/>
        </w:rPr>
        <w:t>6</w:t>
      </w:r>
    </w:p>
    <w:p w14:paraId="17CED470" w14:textId="77777777" w:rsidR="0060731B" w:rsidRPr="00C07A76" w:rsidRDefault="0060731B">
      <w:pPr>
        <w:rPr>
          <w:rFonts w:ascii="Times New Roman" w:hAnsi="Times New Roman"/>
          <w:sz w:val="24"/>
          <w:szCs w:val="24"/>
        </w:rPr>
      </w:pPr>
      <w:r w:rsidRPr="00C07A76">
        <w:rPr>
          <w:rFonts w:ascii="Times New Roman" w:hAnsi="Times New Roman"/>
          <w:sz w:val="24"/>
          <w:szCs w:val="24"/>
        </w:rPr>
        <w:br w:type="page"/>
      </w:r>
    </w:p>
    <w:p w14:paraId="74B889FA" w14:textId="17C693E6" w:rsidR="00527410" w:rsidRPr="00C07A76" w:rsidRDefault="00FE5280" w:rsidP="003B75DD">
      <w:pPr>
        <w:spacing w:after="0" w:line="480" w:lineRule="auto"/>
        <w:jc w:val="center"/>
        <w:rPr>
          <w:rFonts w:ascii="Times New Roman" w:hAnsi="Times New Roman"/>
          <w:sz w:val="24"/>
          <w:szCs w:val="24"/>
        </w:rPr>
      </w:pPr>
      <w:r>
        <w:rPr>
          <w:rFonts w:ascii="Times New Roman" w:hAnsi="Times New Roman"/>
          <w:noProof/>
          <w:sz w:val="24"/>
          <w:szCs w:val="24"/>
          <w:lang w:eastAsia="en-GB"/>
        </w:rPr>
        <w:drawing>
          <wp:inline distT="0" distB="0" distL="0" distR="0" wp14:anchorId="2FC1CE1D" wp14:editId="217EC7E0">
            <wp:extent cx="5724525" cy="3238500"/>
            <wp:effectExtent l="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238500"/>
                    </a:xfrm>
                    <a:prstGeom prst="rect">
                      <a:avLst/>
                    </a:prstGeom>
                    <a:noFill/>
                    <a:ln>
                      <a:noFill/>
                    </a:ln>
                  </pic:spPr>
                </pic:pic>
              </a:graphicData>
            </a:graphic>
          </wp:inline>
        </w:drawing>
      </w:r>
    </w:p>
    <w:p w14:paraId="66922BFC" w14:textId="77777777" w:rsidR="0060731B" w:rsidRPr="00C07A76" w:rsidRDefault="0060731B" w:rsidP="0060731B">
      <w:pPr>
        <w:jc w:val="center"/>
        <w:rPr>
          <w:rFonts w:ascii="Times New Roman" w:hAnsi="Times New Roman"/>
          <w:sz w:val="24"/>
          <w:szCs w:val="24"/>
        </w:rPr>
      </w:pPr>
      <w:r w:rsidRPr="00C07A76">
        <w:rPr>
          <w:rFonts w:ascii="Times New Roman" w:hAnsi="Times New Roman"/>
          <w:sz w:val="24"/>
          <w:szCs w:val="24"/>
        </w:rPr>
        <w:t xml:space="preserve">Figure </w:t>
      </w:r>
      <w:r w:rsidR="00CE663D">
        <w:rPr>
          <w:rFonts w:ascii="Times New Roman" w:hAnsi="Times New Roman"/>
          <w:sz w:val="24"/>
          <w:szCs w:val="24"/>
        </w:rPr>
        <w:t>7</w:t>
      </w:r>
    </w:p>
    <w:p w14:paraId="10AE5F9B" w14:textId="77777777" w:rsidR="00CE663D" w:rsidRDefault="00CE663D" w:rsidP="000A7165">
      <w:pPr>
        <w:spacing w:after="0" w:line="480" w:lineRule="auto"/>
        <w:jc w:val="center"/>
        <w:rPr>
          <w:rFonts w:ascii="Times New Roman" w:hAnsi="Times New Roman"/>
          <w:sz w:val="24"/>
          <w:szCs w:val="24"/>
        </w:rPr>
      </w:pPr>
    </w:p>
    <w:p w14:paraId="0C9676DB" w14:textId="77777777" w:rsidR="00CE663D" w:rsidRDefault="00CE663D" w:rsidP="000A7165">
      <w:pPr>
        <w:spacing w:after="0" w:line="480" w:lineRule="auto"/>
        <w:jc w:val="center"/>
        <w:rPr>
          <w:rFonts w:ascii="Times New Roman" w:hAnsi="Times New Roman"/>
          <w:sz w:val="24"/>
          <w:szCs w:val="24"/>
        </w:rPr>
      </w:pPr>
    </w:p>
    <w:p w14:paraId="035A7638" w14:textId="77777777" w:rsidR="00CE663D" w:rsidRDefault="00CE663D" w:rsidP="000A7165">
      <w:pPr>
        <w:spacing w:after="0" w:line="480" w:lineRule="auto"/>
        <w:jc w:val="center"/>
        <w:rPr>
          <w:rFonts w:ascii="Times New Roman" w:hAnsi="Times New Roman"/>
          <w:sz w:val="24"/>
          <w:szCs w:val="24"/>
        </w:rPr>
      </w:pPr>
    </w:p>
    <w:p w14:paraId="407600D6" w14:textId="77777777" w:rsidR="00CE663D" w:rsidRDefault="00CE663D" w:rsidP="000A7165">
      <w:pPr>
        <w:spacing w:after="0" w:line="480" w:lineRule="auto"/>
        <w:jc w:val="center"/>
        <w:rPr>
          <w:rFonts w:ascii="Times New Roman" w:hAnsi="Times New Roman"/>
          <w:sz w:val="24"/>
          <w:szCs w:val="24"/>
        </w:rPr>
      </w:pPr>
    </w:p>
    <w:p w14:paraId="0A0AD7F4" w14:textId="77777777" w:rsidR="00CE663D" w:rsidRDefault="00CE663D" w:rsidP="000A7165">
      <w:pPr>
        <w:spacing w:after="0" w:line="480" w:lineRule="auto"/>
        <w:jc w:val="center"/>
        <w:rPr>
          <w:rFonts w:ascii="Times New Roman" w:hAnsi="Times New Roman"/>
          <w:sz w:val="24"/>
          <w:szCs w:val="24"/>
        </w:rPr>
      </w:pPr>
    </w:p>
    <w:p w14:paraId="5D0B66AF" w14:textId="77777777" w:rsidR="00CE663D" w:rsidRDefault="00CE663D" w:rsidP="000A7165">
      <w:pPr>
        <w:spacing w:after="0" w:line="480" w:lineRule="auto"/>
        <w:jc w:val="center"/>
        <w:rPr>
          <w:rFonts w:ascii="Times New Roman" w:hAnsi="Times New Roman"/>
          <w:sz w:val="24"/>
          <w:szCs w:val="24"/>
        </w:rPr>
      </w:pPr>
    </w:p>
    <w:p w14:paraId="196F2683" w14:textId="77777777" w:rsidR="00CE663D" w:rsidRDefault="00CE663D" w:rsidP="000A7165">
      <w:pPr>
        <w:spacing w:after="0" w:line="480" w:lineRule="auto"/>
        <w:jc w:val="center"/>
        <w:rPr>
          <w:rFonts w:ascii="Times New Roman" w:hAnsi="Times New Roman"/>
          <w:sz w:val="24"/>
          <w:szCs w:val="24"/>
        </w:rPr>
      </w:pPr>
    </w:p>
    <w:p w14:paraId="58252862" w14:textId="77777777" w:rsidR="00CE663D" w:rsidRDefault="00CE663D" w:rsidP="000A7165">
      <w:pPr>
        <w:spacing w:after="0" w:line="480" w:lineRule="auto"/>
        <w:jc w:val="center"/>
        <w:rPr>
          <w:rFonts w:ascii="Times New Roman" w:hAnsi="Times New Roman"/>
          <w:sz w:val="24"/>
          <w:szCs w:val="24"/>
        </w:rPr>
      </w:pPr>
    </w:p>
    <w:p w14:paraId="248B2BAB" w14:textId="77777777" w:rsidR="00CE663D" w:rsidRDefault="00CE663D" w:rsidP="000A7165">
      <w:pPr>
        <w:spacing w:after="0" w:line="480" w:lineRule="auto"/>
        <w:jc w:val="center"/>
        <w:rPr>
          <w:rFonts w:ascii="Times New Roman" w:hAnsi="Times New Roman"/>
          <w:sz w:val="24"/>
          <w:szCs w:val="24"/>
        </w:rPr>
      </w:pPr>
    </w:p>
    <w:p w14:paraId="0A170076" w14:textId="77777777" w:rsidR="00CE663D" w:rsidRDefault="00CE663D" w:rsidP="000A7165">
      <w:pPr>
        <w:spacing w:after="0" w:line="480" w:lineRule="auto"/>
        <w:jc w:val="center"/>
        <w:rPr>
          <w:rFonts w:ascii="Times New Roman" w:hAnsi="Times New Roman"/>
          <w:sz w:val="24"/>
          <w:szCs w:val="24"/>
        </w:rPr>
      </w:pPr>
    </w:p>
    <w:p w14:paraId="2F797154" w14:textId="77777777" w:rsidR="00CE663D" w:rsidRDefault="00CE663D" w:rsidP="000A7165">
      <w:pPr>
        <w:spacing w:after="0" w:line="480" w:lineRule="auto"/>
        <w:jc w:val="center"/>
        <w:rPr>
          <w:rFonts w:ascii="Times New Roman" w:hAnsi="Times New Roman"/>
          <w:sz w:val="24"/>
          <w:szCs w:val="24"/>
        </w:rPr>
      </w:pPr>
    </w:p>
    <w:p w14:paraId="60FD81C6" w14:textId="77777777" w:rsidR="00CE663D" w:rsidRDefault="00CE663D" w:rsidP="000A7165">
      <w:pPr>
        <w:spacing w:after="0" w:line="480" w:lineRule="auto"/>
        <w:jc w:val="center"/>
        <w:rPr>
          <w:rFonts w:ascii="Times New Roman" w:hAnsi="Times New Roman"/>
          <w:sz w:val="24"/>
          <w:szCs w:val="24"/>
        </w:rPr>
      </w:pPr>
    </w:p>
    <w:p w14:paraId="78687619" w14:textId="77777777" w:rsidR="00CE663D" w:rsidRDefault="00CE663D" w:rsidP="000A7165">
      <w:pPr>
        <w:spacing w:after="0" w:line="480" w:lineRule="auto"/>
        <w:jc w:val="center"/>
        <w:rPr>
          <w:rFonts w:ascii="Times New Roman" w:hAnsi="Times New Roman"/>
          <w:sz w:val="24"/>
          <w:szCs w:val="24"/>
        </w:rPr>
      </w:pPr>
    </w:p>
    <w:p w14:paraId="5A878FDF" w14:textId="77777777" w:rsidR="00CE663D" w:rsidRDefault="00CE663D" w:rsidP="000A7165">
      <w:pPr>
        <w:spacing w:after="0" w:line="480" w:lineRule="auto"/>
        <w:jc w:val="center"/>
        <w:rPr>
          <w:rFonts w:ascii="Times New Roman" w:hAnsi="Times New Roman"/>
          <w:sz w:val="24"/>
          <w:szCs w:val="24"/>
        </w:rPr>
      </w:pPr>
    </w:p>
    <w:p w14:paraId="1DA74258" w14:textId="5C2E0EE5" w:rsidR="00CE663D" w:rsidRDefault="00FE5280" w:rsidP="000A7165">
      <w:pPr>
        <w:spacing w:after="0" w:line="480" w:lineRule="auto"/>
        <w:jc w:val="center"/>
        <w:rPr>
          <w:rFonts w:ascii="Times New Roman" w:hAnsi="Times New Roman"/>
          <w:sz w:val="24"/>
          <w:szCs w:val="24"/>
        </w:rPr>
      </w:pPr>
      <w:r>
        <w:rPr>
          <w:rFonts w:ascii="Times New Roman" w:hAnsi="Times New Roman"/>
          <w:noProof/>
          <w:sz w:val="24"/>
          <w:szCs w:val="24"/>
          <w:lang w:eastAsia="en-GB"/>
        </w:rPr>
        <w:lastRenderedPageBreak/>
        <w:drawing>
          <wp:inline distT="0" distB="0" distL="0" distR="0" wp14:anchorId="390CEC47" wp14:editId="7D69BABE">
            <wp:extent cx="5724525" cy="3438525"/>
            <wp:effectExtent l="0" t="0" r="9525" b="9525"/>
            <wp:docPr id="8" name="Picture 8" descr="Reward_Capacity Model_individuals_no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ward_Capacity Model_individuals_no lay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14:paraId="34A8E5C3" w14:textId="77777777" w:rsidR="00CE663D" w:rsidRDefault="00CE663D" w:rsidP="000A7165">
      <w:pPr>
        <w:spacing w:after="0" w:line="480" w:lineRule="auto"/>
        <w:jc w:val="center"/>
        <w:rPr>
          <w:rFonts w:ascii="Times New Roman" w:hAnsi="Times New Roman"/>
          <w:sz w:val="24"/>
          <w:szCs w:val="24"/>
        </w:rPr>
      </w:pPr>
      <w:r>
        <w:rPr>
          <w:rFonts w:ascii="Times New Roman" w:hAnsi="Times New Roman"/>
          <w:sz w:val="24"/>
          <w:szCs w:val="24"/>
        </w:rPr>
        <w:t>Figure 8</w:t>
      </w:r>
    </w:p>
    <w:p w14:paraId="4E8341BB" w14:textId="77777777" w:rsidR="000A7165" w:rsidRPr="000A7165" w:rsidRDefault="000A7165" w:rsidP="00F82D20">
      <w:pPr>
        <w:spacing w:after="0" w:line="480" w:lineRule="auto"/>
        <w:jc w:val="center"/>
        <w:rPr>
          <w:rFonts w:ascii="Times New Roman" w:hAnsi="Times New Roman"/>
          <w:sz w:val="24"/>
          <w:szCs w:val="24"/>
        </w:rPr>
      </w:pPr>
    </w:p>
    <w:p w14:paraId="1C7D7F3F" w14:textId="77777777" w:rsidR="00527410" w:rsidRPr="00C07A76" w:rsidRDefault="00527410" w:rsidP="000E087A">
      <w:pPr>
        <w:rPr>
          <w:rFonts w:ascii="Times New Roman" w:hAnsi="Times New Roman"/>
          <w:sz w:val="24"/>
          <w:szCs w:val="24"/>
        </w:rPr>
      </w:pPr>
    </w:p>
    <w:sectPr w:rsidR="00527410" w:rsidRPr="00C07A76" w:rsidSect="00137360">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FFEEB" w14:textId="77777777" w:rsidR="00240F26" w:rsidRDefault="00240F26" w:rsidP="00D734CD">
      <w:pPr>
        <w:spacing w:after="0" w:line="240" w:lineRule="auto"/>
      </w:pPr>
      <w:r>
        <w:separator/>
      </w:r>
    </w:p>
  </w:endnote>
  <w:endnote w:type="continuationSeparator" w:id="0">
    <w:p w14:paraId="5A65E9F6" w14:textId="77777777" w:rsidR="00240F26" w:rsidRDefault="00240F26" w:rsidP="00D734CD">
      <w:pPr>
        <w:spacing w:after="0" w:line="240" w:lineRule="auto"/>
      </w:pPr>
      <w:r>
        <w:continuationSeparator/>
      </w:r>
    </w:p>
  </w:endnote>
  <w:endnote w:type="continuationNotice" w:id="1">
    <w:p w14:paraId="6E736B1A" w14:textId="77777777" w:rsidR="00240F26" w:rsidRDefault="00240F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672A7" w14:textId="1CF5C854" w:rsidR="005A1663" w:rsidRDefault="005A1663">
    <w:pPr>
      <w:pStyle w:val="Footer"/>
      <w:jc w:val="center"/>
    </w:pPr>
    <w:r>
      <w:fldChar w:fldCharType="begin"/>
    </w:r>
    <w:r>
      <w:instrText xml:space="preserve"> PAGE   \* MERGEFORMAT </w:instrText>
    </w:r>
    <w:r>
      <w:fldChar w:fldCharType="separate"/>
    </w:r>
    <w:r w:rsidR="00FE5280">
      <w:rPr>
        <w:noProof/>
      </w:rPr>
      <w:t>1</w:t>
    </w:r>
    <w:r>
      <w:rPr>
        <w:noProof/>
      </w:rPr>
      <w:fldChar w:fldCharType="end"/>
    </w:r>
  </w:p>
  <w:p w14:paraId="2BD92EC9" w14:textId="77777777" w:rsidR="005A1663" w:rsidRDefault="005A1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FE6A0" w14:textId="77777777" w:rsidR="00240F26" w:rsidRDefault="00240F26" w:rsidP="00D734CD">
      <w:pPr>
        <w:spacing w:after="0" w:line="240" w:lineRule="auto"/>
      </w:pPr>
      <w:r>
        <w:separator/>
      </w:r>
    </w:p>
  </w:footnote>
  <w:footnote w:type="continuationSeparator" w:id="0">
    <w:p w14:paraId="109355C5" w14:textId="77777777" w:rsidR="00240F26" w:rsidRDefault="00240F26" w:rsidP="00D734CD">
      <w:pPr>
        <w:spacing w:after="0" w:line="240" w:lineRule="auto"/>
      </w:pPr>
      <w:r>
        <w:continuationSeparator/>
      </w:r>
    </w:p>
  </w:footnote>
  <w:footnote w:type="continuationNotice" w:id="1">
    <w:p w14:paraId="7107F826" w14:textId="77777777" w:rsidR="00240F26" w:rsidRDefault="00240F26">
      <w:pPr>
        <w:spacing w:after="0" w:line="240" w:lineRule="auto"/>
      </w:pPr>
    </w:p>
  </w:footnote>
  <w:footnote w:id="2">
    <w:p w14:paraId="307B551E" w14:textId="77777777" w:rsidR="005A1663" w:rsidRPr="001711D7" w:rsidRDefault="005A1663">
      <w:pPr>
        <w:pStyle w:val="FootnoteText"/>
        <w:rPr>
          <w:rFonts w:ascii="Times New Roman" w:hAnsi="Times New Roman"/>
        </w:rPr>
      </w:pPr>
      <w:r w:rsidRPr="001711D7">
        <w:rPr>
          <w:rStyle w:val="FootnoteReference"/>
          <w:rFonts w:ascii="Times New Roman" w:hAnsi="Times New Roman"/>
        </w:rPr>
        <w:footnoteRef/>
      </w:r>
      <w:r w:rsidRPr="001711D7">
        <w:rPr>
          <w:rFonts w:ascii="Times New Roman" w:hAnsi="Times New Roman"/>
        </w:rPr>
        <w:t xml:space="preserve"> Experiment</w:t>
      </w:r>
      <w:r>
        <w:rPr>
          <w:rFonts w:ascii="Times New Roman" w:hAnsi="Times New Roman"/>
        </w:rPr>
        <w:t>s</w:t>
      </w:r>
      <w:r w:rsidRPr="001711D7">
        <w:rPr>
          <w:rFonts w:ascii="Times New Roman" w:hAnsi="Times New Roman"/>
        </w:rPr>
        <w:t xml:space="preserve"> 1</w:t>
      </w:r>
      <w:r>
        <w:rPr>
          <w:rFonts w:ascii="Times New Roman" w:hAnsi="Times New Roman"/>
        </w:rPr>
        <w:t xml:space="preserve"> and 2</w:t>
      </w:r>
      <w:r w:rsidR="007854AF">
        <w:rPr>
          <w:rFonts w:ascii="Times New Roman" w:hAnsi="Times New Roman" w:hint="eastAsia"/>
        </w:rPr>
        <w:t xml:space="preserve"> </w:t>
      </w:r>
      <w:r w:rsidR="00A1504B">
        <w:rPr>
          <w:rFonts w:ascii="Times New Roman" w:hAnsi="Times New Roman"/>
        </w:rPr>
        <w:t>are adapted from E</w:t>
      </w:r>
      <w:r w:rsidR="007854AF">
        <w:rPr>
          <w:rFonts w:ascii="Times New Roman" w:hAnsi="Times New Roman"/>
        </w:rPr>
        <w:t>xperiment</w:t>
      </w:r>
      <w:r w:rsidR="007854AF">
        <w:rPr>
          <w:rFonts w:ascii="Times New Roman" w:hAnsi="Times New Roman" w:hint="eastAsia"/>
        </w:rPr>
        <w:t>s 2 and 3</w:t>
      </w:r>
      <w:r w:rsidRPr="001711D7">
        <w:rPr>
          <w:rFonts w:ascii="Times New Roman" w:hAnsi="Times New Roman"/>
        </w:rPr>
        <w:t xml:space="preserve"> in Sui and Humphreys (</w:t>
      </w:r>
      <w:r>
        <w:rPr>
          <w:rFonts w:ascii="Times New Roman" w:hAnsi="Times New Roman"/>
        </w:rPr>
        <w:t>sub.</w:t>
      </w:r>
      <w:r w:rsidR="00412427">
        <w:rPr>
          <w:rFonts w:ascii="Times New Roman" w:hAnsi="Times New Roman"/>
        </w:rPr>
        <w:t xml:space="preserve"> a</w:t>
      </w:r>
      <w:r>
        <w:rPr>
          <w:rFonts w:ascii="Times New Roman" w:hAnsi="Times New Roman"/>
        </w:rPr>
        <w:t>)</w:t>
      </w:r>
      <w:r w:rsidRPr="001711D7">
        <w:rPr>
          <w:rFonts w:ascii="Times New Roman" w:hAnsi="Times New Roman"/>
        </w:rPr>
        <w:t>. What is novel here</w:t>
      </w:r>
      <w:r w:rsidR="007854AF">
        <w:rPr>
          <w:rFonts w:ascii="Times New Roman" w:hAnsi="Times New Roman" w:hint="eastAsia"/>
        </w:rPr>
        <w:t xml:space="preserve"> </w:t>
      </w:r>
      <w:r w:rsidRPr="001711D7">
        <w:rPr>
          <w:rFonts w:ascii="Times New Roman" w:hAnsi="Times New Roman"/>
        </w:rPr>
        <w:t>are the data analyses we perform to provide detailed tests of the dynamics of the redundancy gains for the various stimuli. However, the Method is reported in order to enable readers to replicate the study without referring back to the earlier paper.</w:t>
      </w:r>
      <w:r w:rsidR="00994950">
        <w:rPr>
          <w:rFonts w:ascii="Times New Roman" w:hAnsi="Times New Roman"/>
        </w:rPr>
        <w:t xml:space="preserve"> </w:t>
      </w:r>
      <w:r w:rsidR="008425F1">
        <w:rPr>
          <w:rFonts w:ascii="Times New Roman" w:hAnsi="Times New Roman"/>
        </w:rPr>
        <w:t>By using the detailed mathematical analyses, the</w:t>
      </w:r>
      <w:r w:rsidR="00994950">
        <w:rPr>
          <w:rFonts w:ascii="Times New Roman" w:hAnsi="Times New Roman"/>
        </w:rPr>
        <w:t xml:space="preserve"> present study </w:t>
      </w:r>
      <w:r w:rsidR="008425F1">
        <w:rPr>
          <w:rFonts w:ascii="Times New Roman" w:hAnsi="Times New Roman"/>
        </w:rPr>
        <w:t>focuses on</w:t>
      </w:r>
      <w:r w:rsidR="00994950">
        <w:rPr>
          <w:rFonts w:ascii="Times New Roman" w:hAnsi="Times New Roman"/>
        </w:rPr>
        <w:t xml:space="preserve"> the relations between self- and reward-biases. In contrast, the </w:t>
      </w:r>
      <w:r w:rsidR="008425F1">
        <w:rPr>
          <w:rFonts w:ascii="Times New Roman" w:hAnsi="Times New Roman"/>
        </w:rPr>
        <w:t>paper of Sui and Humphreys (sub.</w:t>
      </w:r>
      <w:r w:rsidR="00412427">
        <w:rPr>
          <w:rFonts w:ascii="Times New Roman" w:hAnsi="Times New Roman"/>
        </w:rPr>
        <w:t xml:space="preserve"> a</w:t>
      </w:r>
      <w:r w:rsidR="008425F1">
        <w:rPr>
          <w:rFonts w:ascii="Times New Roman" w:hAnsi="Times New Roman"/>
        </w:rPr>
        <w:t xml:space="preserve">) </w:t>
      </w:r>
      <w:r w:rsidR="00994950">
        <w:rPr>
          <w:rFonts w:ascii="Times New Roman" w:hAnsi="Times New Roman"/>
        </w:rPr>
        <w:t xml:space="preserve">  focus</w:t>
      </w:r>
      <w:r w:rsidR="008425F1">
        <w:rPr>
          <w:rFonts w:ascii="Times New Roman" w:hAnsi="Times New Roman"/>
        </w:rPr>
        <w:t>es</w:t>
      </w:r>
      <w:r w:rsidR="00994950">
        <w:rPr>
          <w:rFonts w:ascii="Times New Roman" w:hAnsi="Times New Roman"/>
        </w:rPr>
        <w:t xml:space="preserve"> on the </w:t>
      </w:r>
      <w:r w:rsidR="008425F1">
        <w:rPr>
          <w:rFonts w:ascii="Times New Roman" w:hAnsi="Times New Roman"/>
        </w:rPr>
        <w:t>role of expectancy in self bias</w:t>
      </w:r>
      <w:r w:rsidR="001779D1">
        <w:rPr>
          <w:rFonts w:ascii="Times New Roman" w:hAnsi="Times New Roman"/>
        </w:rPr>
        <w:t>, contrasting additional conditions in which self information was primed.</w:t>
      </w:r>
    </w:p>
  </w:footnote>
  <w:footnote w:id="3">
    <w:p w14:paraId="067D2A75" w14:textId="77777777" w:rsidR="005A1663" w:rsidRDefault="005A1663">
      <w:pPr>
        <w:pStyle w:val="FootnoteText"/>
      </w:pPr>
      <w:r>
        <w:rPr>
          <w:rStyle w:val="FootnoteReference"/>
        </w:rPr>
        <w:footnoteRef/>
      </w:r>
      <w:r w:rsidRPr="002B19D8">
        <w:rPr>
          <w:rFonts w:ascii="Times New Roman" w:hAnsi="Times New Roman"/>
        </w:rPr>
        <w:t>Note that these procedures were not applied in Sui and Humphreys (sub.</w:t>
      </w:r>
      <w:r w:rsidR="00491C8C">
        <w:rPr>
          <w:rFonts w:ascii="Times New Roman" w:hAnsi="Times New Roman"/>
        </w:rPr>
        <w:t>a</w:t>
      </w:r>
      <w:r w:rsidRPr="002B19D8">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340C3" w14:textId="77777777" w:rsidR="0086236B" w:rsidRDefault="0086236B">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04405"/>
    <w:multiLevelType w:val="hybridMultilevel"/>
    <w:tmpl w:val="49828EC4"/>
    <w:lvl w:ilvl="0" w:tplc="CE424368">
      <w:start w:val="2"/>
      <w:numFmt w:val="bullet"/>
      <w:lvlText w:val=""/>
      <w:lvlJc w:val="left"/>
      <w:pPr>
        <w:ind w:left="1080" w:hanging="360"/>
      </w:pPr>
      <w:rPr>
        <w:rFonts w:ascii="Symbol" w:eastAsia="SimSu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B8D"/>
    <w:rsid w:val="0000326F"/>
    <w:rsid w:val="0001082E"/>
    <w:rsid w:val="00012A86"/>
    <w:rsid w:val="0001417C"/>
    <w:rsid w:val="00014D01"/>
    <w:rsid w:val="00014FEB"/>
    <w:rsid w:val="0002272E"/>
    <w:rsid w:val="000227C4"/>
    <w:rsid w:val="00023621"/>
    <w:rsid w:val="00025521"/>
    <w:rsid w:val="0003124E"/>
    <w:rsid w:val="00031C1E"/>
    <w:rsid w:val="00037FA4"/>
    <w:rsid w:val="000422D9"/>
    <w:rsid w:val="000457E4"/>
    <w:rsid w:val="00052729"/>
    <w:rsid w:val="00061D40"/>
    <w:rsid w:val="000702EC"/>
    <w:rsid w:val="00070F1A"/>
    <w:rsid w:val="00073753"/>
    <w:rsid w:val="00077157"/>
    <w:rsid w:val="000907B2"/>
    <w:rsid w:val="000910BF"/>
    <w:rsid w:val="0009654E"/>
    <w:rsid w:val="000A16DB"/>
    <w:rsid w:val="000A6A85"/>
    <w:rsid w:val="000A7165"/>
    <w:rsid w:val="000A77C7"/>
    <w:rsid w:val="000B1A26"/>
    <w:rsid w:val="000B42F7"/>
    <w:rsid w:val="000B69F9"/>
    <w:rsid w:val="000B7564"/>
    <w:rsid w:val="000C1A8D"/>
    <w:rsid w:val="000C4799"/>
    <w:rsid w:val="000C6092"/>
    <w:rsid w:val="000D0116"/>
    <w:rsid w:val="000D1C13"/>
    <w:rsid w:val="000D1D81"/>
    <w:rsid w:val="000E041E"/>
    <w:rsid w:val="000E087A"/>
    <w:rsid w:val="000E160B"/>
    <w:rsid w:val="000E310D"/>
    <w:rsid w:val="000E35C6"/>
    <w:rsid w:val="000E7EFF"/>
    <w:rsid w:val="000F10DE"/>
    <w:rsid w:val="000F4250"/>
    <w:rsid w:val="001007F4"/>
    <w:rsid w:val="001012D0"/>
    <w:rsid w:val="001013C2"/>
    <w:rsid w:val="00103E9B"/>
    <w:rsid w:val="001049F6"/>
    <w:rsid w:val="00104FCB"/>
    <w:rsid w:val="00107E5F"/>
    <w:rsid w:val="00110716"/>
    <w:rsid w:val="00112C5F"/>
    <w:rsid w:val="001136E4"/>
    <w:rsid w:val="00114068"/>
    <w:rsid w:val="0011577D"/>
    <w:rsid w:val="00115CCD"/>
    <w:rsid w:val="001238C9"/>
    <w:rsid w:val="00136AFC"/>
    <w:rsid w:val="00137360"/>
    <w:rsid w:val="001426DE"/>
    <w:rsid w:val="0014632E"/>
    <w:rsid w:val="00162B35"/>
    <w:rsid w:val="001636CF"/>
    <w:rsid w:val="0016444B"/>
    <w:rsid w:val="00164A6A"/>
    <w:rsid w:val="001711D7"/>
    <w:rsid w:val="001779D1"/>
    <w:rsid w:val="00181224"/>
    <w:rsid w:val="00182D96"/>
    <w:rsid w:val="0019025C"/>
    <w:rsid w:val="00191724"/>
    <w:rsid w:val="00192FE4"/>
    <w:rsid w:val="00193C82"/>
    <w:rsid w:val="001A1908"/>
    <w:rsid w:val="001A4132"/>
    <w:rsid w:val="001A47BD"/>
    <w:rsid w:val="001A49CB"/>
    <w:rsid w:val="001A6577"/>
    <w:rsid w:val="001A7FFD"/>
    <w:rsid w:val="001B0291"/>
    <w:rsid w:val="001B198B"/>
    <w:rsid w:val="001B411C"/>
    <w:rsid w:val="001C0F69"/>
    <w:rsid w:val="001D0566"/>
    <w:rsid w:val="001E2BC3"/>
    <w:rsid w:val="001E3C73"/>
    <w:rsid w:val="001E3F85"/>
    <w:rsid w:val="001E48BC"/>
    <w:rsid w:val="001E5CDD"/>
    <w:rsid w:val="001E60C7"/>
    <w:rsid w:val="001F4FFE"/>
    <w:rsid w:val="002104FF"/>
    <w:rsid w:val="002137F9"/>
    <w:rsid w:val="00217049"/>
    <w:rsid w:val="0022650F"/>
    <w:rsid w:val="00231C01"/>
    <w:rsid w:val="00236829"/>
    <w:rsid w:val="00237176"/>
    <w:rsid w:val="00240F26"/>
    <w:rsid w:val="00243B1C"/>
    <w:rsid w:val="00245257"/>
    <w:rsid w:val="00250A80"/>
    <w:rsid w:val="00253C14"/>
    <w:rsid w:val="00255342"/>
    <w:rsid w:val="00260472"/>
    <w:rsid w:val="0027198F"/>
    <w:rsid w:val="0027469F"/>
    <w:rsid w:val="002759FF"/>
    <w:rsid w:val="002842F2"/>
    <w:rsid w:val="00285490"/>
    <w:rsid w:val="0028596C"/>
    <w:rsid w:val="0028741B"/>
    <w:rsid w:val="00287B47"/>
    <w:rsid w:val="00290FDD"/>
    <w:rsid w:val="00291BDE"/>
    <w:rsid w:val="00294141"/>
    <w:rsid w:val="00294E13"/>
    <w:rsid w:val="00295C94"/>
    <w:rsid w:val="002A21F7"/>
    <w:rsid w:val="002A4892"/>
    <w:rsid w:val="002B13E7"/>
    <w:rsid w:val="002B19D8"/>
    <w:rsid w:val="002B3B67"/>
    <w:rsid w:val="002B483E"/>
    <w:rsid w:val="002B544B"/>
    <w:rsid w:val="002B62F9"/>
    <w:rsid w:val="002B7EF2"/>
    <w:rsid w:val="002C1914"/>
    <w:rsid w:val="002C4085"/>
    <w:rsid w:val="002C68E7"/>
    <w:rsid w:val="002D6873"/>
    <w:rsid w:val="002D7134"/>
    <w:rsid w:val="002E11B6"/>
    <w:rsid w:val="002E583F"/>
    <w:rsid w:val="002E5E71"/>
    <w:rsid w:val="002E64AD"/>
    <w:rsid w:val="002F4DB0"/>
    <w:rsid w:val="0030664F"/>
    <w:rsid w:val="003066E8"/>
    <w:rsid w:val="003142FD"/>
    <w:rsid w:val="00314578"/>
    <w:rsid w:val="0031555D"/>
    <w:rsid w:val="00315B65"/>
    <w:rsid w:val="00321185"/>
    <w:rsid w:val="00325C80"/>
    <w:rsid w:val="00326AA4"/>
    <w:rsid w:val="00335367"/>
    <w:rsid w:val="00335F37"/>
    <w:rsid w:val="003400B4"/>
    <w:rsid w:val="00343CEA"/>
    <w:rsid w:val="003549F6"/>
    <w:rsid w:val="00360BAA"/>
    <w:rsid w:val="00362729"/>
    <w:rsid w:val="003627D5"/>
    <w:rsid w:val="003663D3"/>
    <w:rsid w:val="00367251"/>
    <w:rsid w:val="00370D1F"/>
    <w:rsid w:val="00371D3B"/>
    <w:rsid w:val="00376361"/>
    <w:rsid w:val="00377E1B"/>
    <w:rsid w:val="003836FA"/>
    <w:rsid w:val="003847E7"/>
    <w:rsid w:val="003911B3"/>
    <w:rsid w:val="00392A13"/>
    <w:rsid w:val="00393E9F"/>
    <w:rsid w:val="003A26DA"/>
    <w:rsid w:val="003A3002"/>
    <w:rsid w:val="003A564F"/>
    <w:rsid w:val="003A7129"/>
    <w:rsid w:val="003B26C1"/>
    <w:rsid w:val="003B2EBC"/>
    <w:rsid w:val="003B35C8"/>
    <w:rsid w:val="003B5353"/>
    <w:rsid w:val="003B75DD"/>
    <w:rsid w:val="003C029B"/>
    <w:rsid w:val="003C4693"/>
    <w:rsid w:val="003D05CE"/>
    <w:rsid w:val="003D1193"/>
    <w:rsid w:val="003D1928"/>
    <w:rsid w:val="003D1EBA"/>
    <w:rsid w:val="003E145F"/>
    <w:rsid w:val="003F1506"/>
    <w:rsid w:val="003F26E6"/>
    <w:rsid w:val="003F2F80"/>
    <w:rsid w:val="003F53F8"/>
    <w:rsid w:val="004024BF"/>
    <w:rsid w:val="00405CDE"/>
    <w:rsid w:val="00406CBB"/>
    <w:rsid w:val="0041088C"/>
    <w:rsid w:val="004113E6"/>
    <w:rsid w:val="00411A8E"/>
    <w:rsid w:val="00412427"/>
    <w:rsid w:val="0041439E"/>
    <w:rsid w:val="0041492C"/>
    <w:rsid w:val="00415169"/>
    <w:rsid w:val="00415920"/>
    <w:rsid w:val="00415F84"/>
    <w:rsid w:val="00420761"/>
    <w:rsid w:val="0042340D"/>
    <w:rsid w:val="004277B3"/>
    <w:rsid w:val="004338F5"/>
    <w:rsid w:val="00434728"/>
    <w:rsid w:val="00445056"/>
    <w:rsid w:val="00446086"/>
    <w:rsid w:val="00447C51"/>
    <w:rsid w:val="00450C7F"/>
    <w:rsid w:val="00453501"/>
    <w:rsid w:val="00460F99"/>
    <w:rsid w:val="0046387B"/>
    <w:rsid w:val="00466504"/>
    <w:rsid w:val="004741B0"/>
    <w:rsid w:val="004743E5"/>
    <w:rsid w:val="00477DD5"/>
    <w:rsid w:val="0048537C"/>
    <w:rsid w:val="00486555"/>
    <w:rsid w:val="00486A27"/>
    <w:rsid w:val="00490C98"/>
    <w:rsid w:val="00491872"/>
    <w:rsid w:val="00491C8C"/>
    <w:rsid w:val="004937E3"/>
    <w:rsid w:val="00495F71"/>
    <w:rsid w:val="004A28FC"/>
    <w:rsid w:val="004A3D6D"/>
    <w:rsid w:val="004A6A1F"/>
    <w:rsid w:val="004B0CB5"/>
    <w:rsid w:val="004B4CC6"/>
    <w:rsid w:val="004C0AF9"/>
    <w:rsid w:val="004C0E2D"/>
    <w:rsid w:val="004C27FA"/>
    <w:rsid w:val="004C2A56"/>
    <w:rsid w:val="004C532E"/>
    <w:rsid w:val="004C7A06"/>
    <w:rsid w:val="004D2B3E"/>
    <w:rsid w:val="004D32BB"/>
    <w:rsid w:val="004D5089"/>
    <w:rsid w:val="004D66B8"/>
    <w:rsid w:val="004E5673"/>
    <w:rsid w:val="004E6244"/>
    <w:rsid w:val="004F1940"/>
    <w:rsid w:val="004F3972"/>
    <w:rsid w:val="00502A85"/>
    <w:rsid w:val="00505D52"/>
    <w:rsid w:val="00507100"/>
    <w:rsid w:val="00513B89"/>
    <w:rsid w:val="00527410"/>
    <w:rsid w:val="00530FF3"/>
    <w:rsid w:val="005335E7"/>
    <w:rsid w:val="00550299"/>
    <w:rsid w:val="00553BD6"/>
    <w:rsid w:val="00554304"/>
    <w:rsid w:val="0055671E"/>
    <w:rsid w:val="005600C3"/>
    <w:rsid w:val="0056490F"/>
    <w:rsid w:val="005701DE"/>
    <w:rsid w:val="00571300"/>
    <w:rsid w:val="00573A76"/>
    <w:rsid w:val="00587B52"/>
    <w:rsid w:val="005A1663"/>
    <w:rsid w:val="005A381E"/>
    <w:rsid w:val="005A39FC"/>
    <w:rsid w:val="005A6EF1"/>
    <w:rsid w:val="005A6F08"/>
    <w:rsid w:val="005B6D02"/>
    <w:rsid w:val="005B6DD9"/>
    <w:rsid w:val="005B7BF0"/>
    <w:rsid w:val="005C4880"/>
    <w:rsid w:val="005C4EB4"/>
    <w:rsid w:val="005C52FC"/>
    <w:rsid w:val="005C60E4"/>
    <w:rsid w:val="005D02B8"/>
    <w:rsid w:val="005D171C"/>
    <w:rsid w:val="005D4812"/>
    <w:rsid w:val="005E1994"/>
    <w:rsid w:val="005F1CE3"/>
    <w:rsid w:val="0060355A"/>
    <w:rsid w:val="0060453C"/>
    <w:rsid w:val="00604BB7"/>
    <w:rsid w:val="0060731B"/>
    <w:rsid w:val="0060737F"/>
    <w:rsid w:val="00607C1A"/>
    <w:rsid w:val="00610786"/>
    <w:rsid w:val="00610DAB"/>
    <w:rsid w:val="00617079"/>
    <w:rsid w:val="00623347"/>
    <w:rsid w:val="00627DF8"/>
    <w:rsid w:val="0063406C"/>
    <w:rsid w:val="006417B4"/>
    <w:rsid w:val="006420F0"/>
    <w:rsid w:val="00643B42"/>
    <w:rsid w:val="00643DA0"/>
    <w:rsid w:val="00645F7E"/>
    <w:rsid w:val="00647349"/>
    <w:rsid w:val="00647D7A"/>
    <w:rsid w:val="00656102"/>
    <w:rsid w:val="00661C6E"/>
    <w:rsid w:val="00665109"/>
    <w:rsid w:val="00670EE3"/>
    <w:rsid w:val="00674463"/>
    <w:rsid w:val="006757E6"/>
    <w:rsid w:val="0067779F"/>
    <w:rsid w:val="0068038A"/>
    <w:rsid w:val="006831EB"/>
    <w:rsid w:val="00690EE7"/>
    <w:rsid w:val="006A1134"/>
    <w:rsid w:val="006A3BBC"/>
    <w:rsid w:val="006B1D4B"/>
    <w:rsid w:val="006B449A"/>
    <w:rsid w:val="006B4D6D"/>
    <w:rsid w:val="006B6D55"/>
    <w:rsid w:val="006C0418"/>
    <w:rsid w:val="006C322D"/>
    <w:rsid w:val="006C4903"/>
    <w:rsid w:val="006C55AA"/>
    <w:rsid w:val="006D315B"/>
    <w:rsid w:val="006D37DF"/>
    <w:rsid w:val="006D3912"/>
    <w:rsid w:val="006E0DC1"/>
    <w:rsid w:val="006E340B"/>
    <w:rsid w:val="006E3516"/>
    <w:rsid w:val="006F47D5"/>
    <w:rsid w:val="006F5D58"/>
    <w:rsid w:val="00703211"/>
    <w:rsid w:val="00704C62"/>
    <w:rsid w:val="00712DE9"/>
    <w:rsid w:val="00720BC2"/>
    <w:rsid w:val="00724AF3"/>
    <w:rsid w:val="007255D8"/>
    <w:rsid w:val="00732841"/>
    <w:rsid w:val="00740C2B"/>
    <w:rsid w:val="00740C3D"/>
    <w:rsid w:val="00740D8B"/>
    <w:rsid w:val="007423A5"/>
    <w:rsid w:val="00742E55"/>
    <w:rsid w:val="00744FBA"/>
    <w:rsid w:val="007458A6"/>
    <w:rsid w:val="00755BD2"/>
    <w:rsid w:val="00763360"/>
    <w:rsid w:val="00772C65"/>
    <w:rsid w:val="0078007F"/>
    <w:rsid w:val="00780A50"/>
    <w:rsid w:val="007854AF"/>
    <w:rsid w:val="00786556"/>
    <w:rsid w:val="0078685E"/>
    <w:rsid w:val="0079048F"/>
    <w:rsid w:val="00792DAA"/>
    <w:rsid w:val="007937E9"/>
    <w:rsid w:val="00793D20"/>
    <w:rsid w:val="00797700"/>
    <w:rsid w:val="007A0D54"/>
    <w:rsid w:val="007A30BC"/>
    <w:rsid w:val="007A33FB"/>
    <w:rsid w:val="007A41A4"/>
    <w:rsid w:val="007A685E"/>
    <w:rsid w:val="007A7B75"/>
    <w:rsid w:val="007B0942"/>
    <w:rsid w:val="007B1664"/>
    <w:rsid w:val="007B74F7"/>
    <w:rsid w:val="007C421F"/>
    <w:rsid w:val="007C698D"/>
    <w:rsid w:val="007D012E"/>
    <w:rsid w:val="007D0282"/>
    <w:rsid w:val="007D0F72"/>
    <w:rsid w:val="007D5BD3"/>
    <w:rsid w:val="007D6321"/>
    <w:rsid w:val="007E2704"/>
    <w:rsid w:val="007E5707"/>
    <w:rsid w:val="007E5F9A"/>
    <w:rsid w:val="007F21CB"/>
    <w:rsid w:val="007F76EC"/>
    <w:rsid w:val="007F786A"/>
    <w:rsid w:val="00801F8B"/>
    <w:rsid w:val="00802610"/>
    <w:rsid w:val="00805C86"/>
    <w:rsid w:val="00805DBD"/>
    <w:rsid w:val="00810F01"/>
    <w:rsid w:val="008225DC"/>
    <w:rsid w:val="00825843"/>
    <w:rsid w:val="00826033"/>
    <w:rsid w:val="008275C8"/>
    <w:rsid w:val="0083021E"/>
    <w:rsid w:val="008331F0"/>
    <w:rsid w:val="00834220"/>
    <w:rsid w:val="0084135E"/>
    <w:rsid w:val="008425F1"/>
    <w:rsid w:val="00843559"/>
    <w:rsid w:val="0085149A"/>
    <w:rsid w:val="008517D7"/>
    <w:rsid w:val="0085379E"/>
    <w:rsid w:val="00856D2B"/>
    <w:rsid w:val="0086236B"/>
    <w:rsid w:val="00862C67"/>
    <w:rsid w:val="00862FBE"/>
    <w:rsid w:val="0086615F"/>
    <w:rsid w:val="008662AD"/>
    <w:rsid w:val="00866656"/>
    <w:rsid w:val="00866659"/>
    <w:rsid w:val="00874325"/>
    <w:rsid w:val="0087455E"/>
    <w:rsid w:val="00881FBF"/>
    <w:rsid w:val="00883190"/>
    <w:rsid w:val="00883230"/>
    <w:rsid w:val="00884CC2"/>
    <w:rsid w:val="00890D10"/>
    <w:rsid w:val="00893BA2"/>
    <w:rsid w:val="0089412C"/>
    <w:rsid w:val="0089752E"/>
    <w:rsid w:val="008A3476"/>
    <w:rsid w:val="008A4D9E"/>
    <w:rsid w:val="008B0C5D"/>
    <w:rsid w:val="008B1553"/>
    <w:rsid w:val="008B2AC4"/>
    <w:rsid w:val="008B31BD"/>
    <w:rsid w:val="008B74F2"/>
    <w:rsid w:val="008C00EE"/>
    <w:rsid w:val="008C0351"/>
    <w:rsid w:val="008C2E54"/>
    <w:rsid w:val="008C79B7"/>
    <w:rsid w:val="008E61E0"/>
    <w:rsid w:val="008E62F0"/>
    <w:rsid w:val="008E7C6E"/>
    <w:rsid w:val="008F0E8A"/>
    <w:rsid w:val="008F0EF9"/>
    <w:rsid w:val="008F6D9A"/>
    <w:rsid w:val="008F71C3"/>
    <w:rsid w:val="0090085C"/>
    <w:rsid w:val="00911991"/>
    <w:rsid w:val="00913CBE"/>
    <w:rsid w:val="00915C89"/>
    <w:rsid w:val="00916714"/>
    <w:rsid w:val="00917149"/>
    <w:rsid w:val="00917507"/>
    <w:rsid w:val="00917EB7"/>
    <w:rsid w:val="0092060F"/>
    <w:rsid w:val="0092093C"/>
    <w:rsid w:val="00922919"/>
    <w:rsid w:val="00922FA9"/>
    <w:rsid w:val="00927AB7"/>
    <w:rsid w:val="009362E0"/>
    <w:rsid w:val="00941CC1"/>
    <w:rsid w:val="00951245"/>
    <w:rsid w:val="009538DE"/>
    <w:rsid w:val="00954422"/>
    <w:rsid w:val="00957580"/>
    <w:rsid w:val="009614F9"/>
    <w:rsid w:val="009621DA"/>
    <w:rsid w:val="009636BD"/>
    <w:rsid w:val="00963F8E"/>
    <w:rsid w:val="00971A3A"/>
    <w:rsid w:val="00971F8C"/>
    <w:rsid w:val="00974D40"/>
    <w:rsid w:val="009760D6"/>
    <w:rsid w:val="00976E68"/>
    <w:rsid w:val="00977E64"/>
    <w:rsid w:val="009806F3"/>
    <w:rsid w:val="00982B09"/>
    <w:rsid w:val="00985D19"/>
    <w:rsid w:val="00986F33"/>
    <w:rsid w:val="00987467"/>
    <w:rsid w:val="00987FF7"/>
    <w:rsid w:val="0099098D"/>
    <w:rsid w:val="00994950"/>
    <w:rsid w:val="00994B0B"/>
    <w:rsid w:val="009969F6"/>
    <w:rsid w:val="009A024C"/>
    <w:rsid w:val="009A16DB"/>
    <w:rsid w:val="009A20C1"/>
    <w:rsid w:val="009A49DB"/>
    <w:rsid w:val="009B2F90"/>
    <w:rsid w:val="009B52FA"/>
    <w:rsid w:val="009B6EA9"/>
    <w:rsid w:val="009C35E9"/>
    <w:rsid w:val="009C3D58"/>
    <w:rsid w:val="009C4487"/>
    <w:rsid w:val="009C496D"/>
    <w:rsid w:val="009C58B4"/>
    <w:rsid w:val="009C7B7E"/>
    <w:rsid w:val="009D2231"/>
    <w:rsid w:val="009D37B3"/>
    <w:rsid w:val="009D5B01"/>
    <w:rsid w:val="009D7F9B"/>
    <w:rsid w:val="009F49E4"/>
    <w:rsid w:val="009F7BB7"/>
    <w:rsid w:val="00A00136"/>
    <w:rsid w:val="00A011EB"/>
    <w:rsid w:val="00A14892"/>
    <w:rsid w:val="00A1504B"/>
    <w:rsid w:val="00A15343"/>
    <w:rsid w:val="00A250B1"/>
    <w:rsid w:val="00A2568B"/>
    <w:rsid w:val="00A25FA6"/>
    <w:rsid w:val="00A26836"/>
    <w:rsid w:val="00A26881"/>
    <w:rsid w:val="00A36B7F"/>
    <w:rsid w:val="00A44E32"/>
    <w:rsid w:val="00A458BE"/>
    <w:rsid w:val="00A46E72"/>
    <w:rsid w:val="00A47BA2"/>
    <w:rsid w:val="00A5178B"/>
    <w:rsid w:val="00A543BE"/>
    <w:rsid w:val="00A56752"/>
    <w:rsid w:val="00A56875"/>
    <w:rsid w:val="00A60F25"/>
    <w:rsid w:val="00A7247A"/>
    <w:rsid w:val="00A7375B"/>
    <w:rsid w:val="00A7470C"/>
    <w:rsid w:val="00A810C6"/>
    <w:rsid w:val="00A8370A"/>
    <w:rsid w:val="00A86CBE"/>
    <w:rsid w:val="00A93201"/>
    <w:rsid w:val="00A94419"/>
    <w:rsid w:val="00A944F7"/>
    <w:rsid w:val="00A96EB5"/>
    <w:rsid w:val="00A97058"/>
    <w:rsid w:val="00AA19F6"/>
    <w:rsid w:val="00AA294D"/>
    <w:rsid w:val="00AA411D"/>
    <w:rsid w:val="00AA4B6D"/>
    <w:rsid w:val="00AA51E8"/>
    <w:rsid w:val="00AA75C5"/>
    <w:rsid w:val="00AB3498"/>
    <w:rsid w:val="00AB70BE"/>
    <w:rsid w:val="00AC031E"/>
    <w:rsid w:val="00AC0979"/>
    <w:rsid w:val="00AC542E"/>
    <w:rsid w:val="00AC781B"/>
    <w:rsid w:val="00AC7848"/>
    <w:rsid w:val="00AD1D1C"/>
    <w:rsid w:val="00AD4AC8"/>
    <w:rsid w:val="00AD5E91"/>
    <w:rsid w:val="00AE1C04"/>
    <w:rsid w:val="00AE2BFD"/>
    <w:rsid w:val="00AE3CA9"/>
    <w:rsid w:val="00AF0E6C"/>
    <w:rsid w:val="00AF3905"/>
    <w:rsid w:val="00B03041"/>
    <w:rsid w:val="00B053AC"/>
    <w:rsid w:val="00B056FE"/>
    <w:rsid w:val="00B05F19"/>
    <w:rsid w:val="00B0618B"/>
    <w:rsid w:val="00B078E4"/>
    <w:rsid w:val="00B1019B"/>
    <w:rsid w:val="00B14695"/>
    <w:rsid w:val="00B23419"/>
    <w:rsid w:val="00B246B3"/>
    <w:rsid w:val="00B278C4"/>
    <w:rsid w:val="00B27903"/>
    <w:rsid w:val="00B31F85"/>
    <w:rsid w:val="00B340D6"/>
    <w:rsid w:val="00B419C3"/>
    <w:rsid w:val="00B4258F"/>
    <w:rsid w:val="00B427FB"/>
    <w:rsid w:val="00B45019"/>
    <w:rsid w:val="00B612A3"/>
    <w:rsid w:val="00B6276E"/>
    <w:rsid w:val="00B63A64"/>
    <w:rsid w:val="00B647A6"/>
    <w:rsid w:val="00B66FBD"/>
    <w:rsid w:val="00B67DD7"/>
    <w:rsid w:val="00B72495"/>
    <w:rsid w:val="00B74271"/>
    <w:rsid w:val="00B779C3"/>
    <w:rsid w:val="00B80085"/>
    <w:rsid w:val="00B86696"/>
    <w:rsid w:val="00B868EE"/>
    <w:rsid w:val="00B87356"/>
    <w:rsid w:val="00B9206B"/>
    <w:rsid w:val="00B940D4"/>
    <w:rsid w:val="00B94563"/>
    <w:rsid w:val="00B94F3E"/>
    <w:rsid w:val="00B95E75"/>
    <w:rsid w:val="00B97231"/>
    <w:rsid w:val="00B9789B"/>
    <w:rsid w:val="00BA21B4"/>
    <w:rsid w:val="00BA74BE"/>
    <w:rsid w:val="00BA7BC5"/>
    <w:rsid w:val="00BB1B69"/>
    <w:rsid w:val="00BC3C0F"/>
    <w:rsid w:val="00BD131A"/>
    <w:rsid w:val="00BE0CAB"/>
    <w:rsid w:val="00BE5819"/>
    <w:rsid w:val="00BF1F45"/>
    <w:rsid w:val="00C014B0"/>
    <w:rsid w:val="00C054A0"/>
    <w:rsid w:val="00C06B34"/>
    <w:rsid w:val="00C074A9"/>
    <w:rsid w:val="00C07A76"/>
    <w:rsid w:val="00C1015C"/>
    <w:rsid w:val="00C10679"/>
    <w:rsid w:val="00C10C86"/>
    <w:rsid w:val="00C127AA"/>
    <w:rsid w:val="00C14AC4"/>
    <w:rsid w:val="00C15101"/>
    <w:rsid w:val="00C15591"/>
    <w:rsid w:val="00C16AFE"/>
    <w:rsid w:val="00C16F4D"/>
    <w:rsid w:val="00C2121C"/>
    <w:rsid w:val="00C21AA9"/>
    <w:rsid w:val="00C2292C"/>
    <w:rsid w:val="00C2570C"/>
    <w:rsid w:val="00C25F46"/>
    <w:rsid w:val="00C3085B"/>
    <w:rsid w:val="00C3593E"/>
    <w:rsid w:val="00C35EF7"/>
    <w:rsid w:val="00C401DF"/>
    <w:rsid w:val="00C47D45"/>
    <w:rsid w:val="00C55B78"/>
    <w:rsid w:val="00C573F1"/>
    <w:rsid w:val="00C5768E"/>
    <w:rsid w:val="00C60B51"/>
    <w:rsid w:val="00C61AFB"/>
    <w:rsid w:val="00C620FC"/>
    <w:rsid w:val="00C63651"/>
    <w:rsid w:val="00C66ACF"/>
    <w:rsid w:val="00C706D8"/>
    <w:rsid w:val="00C725D1"/>
    <w:rsid w:val="00C72F43"/>
    <w:rsid w:val="00C7379B"/>
    <w:rsid w:val="00C80515"/>
    <w:rsid w:val="00C811DC"/>
    <w:rsid w:val="00C81384"/>
    <w:rsid w:val="00C814ED"/>
    <w:rsid w:val="00C81654"/>
    <w:rsid w:val="00C81E8A"/>
    <w:rsid w:val="00C85737"/>
    <w:rsid w:val="00C86E7A"/>
    <w:rsid w:val="00C97690"/>
    <w:rsid w:val="00C97C40"/>
    <w:rsid w:val="00C97C6F"/>
    <w:rsid w:val="00CB01F6"/>
    <w:rsid w:val="00CB1CE1"/>
    <w:rsid w:val="00CB31D7"/>
    <w:rsid w:val="00CB3B15"/>
    <w:rsid w:val="00CB66AB"/>
    <w:rsid w:val="00CB7784"/>
    <w:rsid w:val="00CC777E"/>
    <w:rsid w:val="00CD1B60"/>
    <w:rsid w:val="00CD5FD5"/>
    <w:rsid w:val="00CD7895"/>
    <w:rsid w:val="00CE40A1"/>
    <w:rsid w:val="00CE663D"/>
    <w:rsid w:val="00CF0808"/>
    <w:rsid w:val="00CF772D"/>
    <w:rsid w:val="00D03046"/>
    <w:rsid w:val="00D0443E"/>
    <w:rsid w:val="00D0790B"/>
    <w:rsid w:val="00D1442B"/>
    <w:rsid w:val="00D31B8D"/>
    <w:rsid w:val="00D33EB4"/>
    <w:rsid w:val="00D34ABD"/>
    <w:rsid w:val="00D44940"/>
    <w:rsid w:val="00D50704"/>
    <w:rsid w:val="00D50B57"/>
    <w:rsid w:val="00D513B8"/>
    <w:rsid w:val="00D6077B"/>
    <w:rsid w:val="00D6605C"/>
    <w:rsid w:val="00D71DC5"/>
    <w:rsid w:val="00D734CD"/>
    <w:rsid w:val="00D74CA1"/>
    <w:rsid w:val="00D81B66"/>
    <w:rsid w:val="00D8330F"/>
    <w:rsid w:val="00D83C3E"/>
    <w:rsid w:val="00D8478F"/>
    <w:rsid w:val="00D86351"/>
    <w:rsid w:val="00D90833"/>
    <w:rsid w:val="00D91374"/>
    <w:rsid w:val="00DA093E"/>
    <w:rsid w:val="00DA3D1F"/>
    <w:rsid w:val="00DA465B"/>
    <w:rsid w:val="00DA4B84"/>
    <w:rsid w:val="00DB1300"/>
    <w:rsid w:val="00DB1409"/>
    <w:rsid w:val="00DB61CD"/>
    <w:rsid w:val="00DC03E6"/>
    <w:rsid w:val="00DD2F2B"/>
    <w:rsid w:val="00DD31BD"/>
    <w:rsid w:val="00DD6492"/>
    <w:rsid w:val="00DD7EA6"/>
    <w:rsid w:val="00DE1205"/>
    <w:rsid w:val="00DE3B67"/>
    <w:rsid w:val="00DF6CC0"/>
    <w:rsid w:val="00E06FC2"/>
    <w:rsid w:val="00E073D3"/>
    <w:rsid w:val="00E118F1"/>
    <w:rsid w:val="00E13032"/>
    <w:rsid w:val="00E14C6F"/>
    <w:rsid w:val="00E15788"/>
    <w:rsid w:val="00E15D8E"/>
    <w:rsid w:val="00E174F2"/>
    <w:rsid w:val="00E17FD5"/>
    <w:rsid w:val="00E32549"/>
    <w:rsid w:val="00E33BA7"/>
    <w:rsid w:val="00E42E2B"/>
    <w:rsid w:val="00E43308"/>
    <w:rsid w:val="00E507A4"/>
    <w:rsid w:val="00E50EA0"/>
    <w:rsid w:val="00E52BC3"/>
    <w:rsid w:val="00E537E1"/>
    <w:rsid w:val="00E54FA5"/>
    <w:rsid w:val="00E60FBF"/>
    <w:rsid w:val="00E63EF4"/>
    <w:rsid w:val="00E65ABC"/>
    <w:rsid w:val="00E7022E"/>
    <w:rsid w:val="00E77D0D"/>
    <w:rsid w:val="00E83408"/>
    <w:rsid w:val="00E859F9"/>
    <w:rsid w:val="00E87E1B"/>
    <w:rsid w:val="00E9038F"/>
    <w:rsid w:val="00E929A2"/>
    <w:rsid w:val="00E93FA8"/>
    <w:rsid w:val="00E9545E"/>
    <w:rsid w:val="00E97643"/>
    <w:rsid w:val="00EA16F1"/>
    <w:rsid w:val="00EA3C5F"/>
    <w:rsid w:val="00EA4F4A"/>
    <w:rsid w:val="00EA6614"/>
    <w:rsid w:val="00EA73A1"/>
    <w:rsid w:val="00EB30FB"/>
    <w:rsid w:val="00EB600A"/>
    <w:rsid w:val="00EB63BC"/>
    <w:rsid w:val="00EB694B"/>
    <w:rsid w:val="00EC0669"/>
    <w:rsid w:val="00EC26EA"/>
    <w:rsid w:val="00EC2AF8"/>
    <w:rsid w:val="00EC48FF"/>
    <w:rsid w:val="00EC56B2"/>
    <w:rsid w:val="00ED0DF4"/>
    <w:rsid w:val="00ED3DE7"/>
    <w:rsid w:val="00ED522F"/>
    <w:rsid w:val="00EE12D0"/>
    <w:rsid w:val="00EE506A"/>
    <w:rsid w:val="00EF1264"/>
    <w:rsid w:val="00EF1CDA"/>
    <w:rsid w:val="00EF21EC"/>
    <w:rsid w:val="00EF6D3F"/>
    <w:rsid w:val="00F02591"/>
    <w:rsid w:val="00F1014C"/>
    <w:rsid w:val="00F13A4E"/>
    <w:rsid w:val="00F1431B"/>
    <w:rsid w:val="00F14627"/>
    <w:rsid w:val="00F15152"/>
    <w:rsid w:val="00F1538C"/>
    <w:rsid w:val="00F155F9"/>
    <w:rsid w:val="00F20883"/>
    <w:rsid w:val="00F321E7"/>
    <w:rsid w:val="00F326B3"/>
    <w:rsid w:val="00F32980"/>
    <w:rsid w:val="00F46B3F"/>
    <w:rsid w:val="00F46B88"/>
    <w:rsid w:val="00F5007C"/>
    <w:rsid w:val="00F5167D"/>
    <w:rsid w:val="00F5265F"/>
    <w:rsid w:val="00F53004"/>
    <w:rsid w:val="00F561BE"/>
    <w:rsid w:val="00F57210"/>
    <w:rsid w:val="00F656F2"/>
    <w:rsid w:val="00F72197"/>
    <w:rsid w:val="00F7345D"/>
    <w:rsid w:val="00F73C79"/>
    <w:rsid w:val="00F74EEB"/>
    <w:rsid w:val="00F82405"/>
    <w:rsid w:val="00F82D20"/>
    <w:rsid w:val="00F83225"/>
    <w:rsid w:val="00F845D0"/>
    <w:rsid w:val="00F84A14"/>
    <w:rsid w:val="00F8560F"/>
    <w:rsid w:val="00F9047C"/>
    <w:rsid w:val="00F9236B"/>
    <w:rsid w:val="00F972EB"/>
    <w:rsid w:val="00FA5FA0"/>
    <w:rsid w:val="00FB383D"/>
    <w:rsid w:val="00FB42D6"/>
    <w:rsid w:val="00FB4D11"/>
    <w:rsid w:val="00FC20DD"/>
    <w:rsid w:val="00FC2657"/>
    <w:rsid w:val="00FC4254"/>
    <w:rsid w:val="00FC49BA"/>
    <w:rsid w:val="00FC60A6"/>
    <w:rsid w:val="00FC6530"/>
    <w:rsid w:val="00FD01EF"/>
    <w:rsid w:val="00FD087A"/>
    <w:rsid w:val="00FD2FD0"/>
    <w:rsid w:val="00FD309F"/>
    <w:rsid w:val="00FD34A0"/>
    <w:rsid w:val="00FD7EC4"/>
    <w:rsid w:val="00FE1769"/>
    <w:rsid w:val="00FE2D5E"/>
    <w:rsid w:val="00FE3BE9"/>
    <w:rsid w:val="00FE48AF"/>
    <w:rsid w:val="00FE5280"/>
    <w:rsid w:val="00FF18AA"/>
    <w:rsid w:val="00FF298D"/>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67DAB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90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5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B75DD"/>
    <w:rPr>
      <w:rFonts w:ascii="Tahoma" w:hAnsi="Tahoma" w:cs="Tahoma"/>
      <w:sz w:val="16"/>
      <w:szCs w:val="16"/>
    </w:rPr>
  </w:style>
  <w:style w:type="paragraph" w:styleId="ListParagraph">
    <w:name w:val="List Paragraph"/>
    <w:basedOn w:val="Normal"/>
    <w:uiPriority w:val="34"/>
    <w:qFormat/>
    <w:rsid w:val="00B612A3"/>
    <w:pPr>
      <w:ind w:left="720"/>
      <w:contextualSpacing/>
    </w:pPr>
  </w:style>
  <w:style w:type="paragraph" w:styleId="Header">
    <w:name w:val="header"/>
    <w:basedOn w:val="Normal"/>
    <w:link w:val="HeaderChar"/>
    <w:uiPriority w:val="99"/>
    <w:unhideWhenUsed/>
    <w:rsid w:val="00A153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343"/>
  </w:style>
  <w:style w:type="paragraph" w:styleId="Footer">
    <w:name w:val="footer"/>
    <w:basedOn w:val="Normal"/>
    <w:link w:val="FooterChar"/>
    <w:uiPriority w:val="99"/>
    <w:unhideWhenUsed/>
    <w:rsid w:val="00A153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343"/>
  </w:style>
  <w:style w:type="character" w:styleId="CommentReference">
    <w:name w:val="annotation reference"/>
    <w:uiPriority w:val="99"/>
    <w:semiHidden/>
    <w:unhideWhenUsed/>
    <w:rsid w:val="00E93FA8"/>
    <w:rPr>
      <w:sz w:val="18"/>
      <w:szCs w:val="18"/>
    </w:rPr>
  </w:style>
  <w:style w:type="paragraph" w:styleId="CommentText">
    <w:name w:val="annotation text"/>
    <w:basedOn w:val="Normal"/>
    <w:link w:val="CommentTextChar"/>
    <w:uiPriority w:val="99"/>
    <w:semiHidden/>
    <w:unhideWhenUsed/>
    <w:rsid w:val="00E93FA8"/>
    <w:pPr>
      <w:spacing w:line="240" w:lineRule="auto"/>
    </w:pPr>
    <w:rPr>
      <w:sz w:val="24"/>
      <w:szCs w:val="24"/>
    </w:rPr>
  </w:style>
  <w:style w:type="character" w:customStyle="1" w:styleId="CommentTextChar">
    <w:name w:val="Comment Text Char"/>
    <w:link w:val="CommentText"/>
    <w:uiPriority w:val="99"/>
    <w:semiHidden/>
    <w:rsid w:val="00E93FA8"/>
    <w:rPr>
      <w:sz w:val="24"/>
      <w:szCs w:val="24"/>
    </w:rPr>
  </w:style>
  <w:style w:type="paragraph" w:styleId="CommentSubject">
    <w:name w:val="annotation subject"/>
    <w:basedOn w:val="CommentText"/>
    <w:next w:val="CommentText"/>
    <w:link w:val="CommentSubjectChar"/>
    <w:uiPriority w:val="99"/>
    <w:semiHidden/>
    <w:unhideWhenUsed/>
    <w:rsid w:val="00E93FA8"/>
    <w:rPr>
      <w:b/>
      <w:bCs/>
      <w:sz w:val="20"/>
      <w:szCs w:val="20"/>
    </w:rPr>
  </w:style>
  <w:style w:type="character" w:customStyle="1" w:styleId="CommentSubjectChar">
    <w:name w:val="Comment Subject Char"/>
    <w:link w:val="CommentSubject"/>
    <w:uiPriority w:val="99"/>
    <w:semiHidden/>
    <w:rsid w:val="00E93FA8"/>
    <w:rPr>
      <w:b/>
      <w:bCs/>
      <w:sz w:val="20"/>
      <w:szCs w:val="20"/>
    </w:rPr>
  </w:style>
  <w:style w:type="paragraph" w:styleId="FootnoteText">
    <w:name w:val="footnote text"/>
    <w:basedOn w:val="Normal"/>
    <w:link w:val="FootnoteTextChar"/>
    <w:uiPriority w:val="99"/>
    <w:semiHidden/>
    <w:unhideWhenUsed/>
    <w:rsid w:val="001711D7"/>
    <w:pPr>
      <w:spacing w:after="0" w:line="240" w:lineRule="auto"/>
    </w:pPr>
    <w:rPr>
      <w:sz w:val="20"/>
      <w:szCs w:val="20"/>
    </w:rPr>
  </w:style>
  <w:style w:type="character" w:customStyle="1" w:styleId="FootnoteTextChar">
    <w:name w:val="Footnote Text Char"/>
    <w:link w:val="FootnoteText"/>
    <w:uiPriority w:val="99"/>
    <w:semiHidden/>
    <w:rsid w:val="001711D7"/>
    <w:rPr>
      <w:sz w:val="20"/>
      <w:szCs w:val="20"/>
    </w:rPr>
  </w:style>
  <w:style w:type="character" w:styleId="FootnoteReference">
    <w:name w:val="footnote reference"/>
    <w:uiPriority w:val="99"/>
    <w:semiHidden/>
    <w:unhideWhenUsed/>
    <w:rsid w:val="001711D7"/>
    <w:rPr>
      <w:vertAlign w:val="superscript"/>
    </w:rPr>
  </w:style>
  <w:style w:type="table" w:styleId="TableGrid">
    <w:name w:val="Table Grid"/>
    <w:basedOn w:val="TableNormal"/>
    <w:uiPriority w:val="59"/>
    <w:rsid w:val="001636C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edParagraph">
    <w:name w:val="Normal (indented) Paragraph"/>
    <w:basedOn w:val="Normal"/>
    <w:rsid w:val="00CB31D7"/>
    <w:pPr>
      <w:spacing w:after="0" w:line="560" w:lineRule="exact"/>
      <w:ind w:firstLine="720"/>
    </w:pPr>
    <w:rPr>
      <w:rFonts w:ascii="Times New Roman" w:hAnsi="Times New Roman"/>
      <w:sz w:val="24"/>
      <w:szCs w:val="24"/>
      <w:lang w:val="en-US" w:eastAsia="en-US"/>
    </w:rPr>
  </w:style>
  <w:style w:type="character" w:styleId="Hyperlink">
    <w:name w:val="Hyperlink"/>
    <w:uiPriority w:val="99"/>
    <w:unhideWhenUsed/>
    <w:rsid w:val="005C4880"/>
    <w:rPr>
      <w:color w:val="0000FF"/>
      <w:u w:val="single"/>
    </w:rPr>
  </w:style>
  <w:style w:type="character" w:customStyle="1" w:styleId="label2">
    <w:name w:val="label2"/>
    <w:rsid w:val="00F1431B"/>
  </w:style>
  <w:style w:type="character" w:customStyle="1" w:styleId="hithilite3">
    <w:name w:val="hithilite3"/>
    <w:rsid w:val="00F1431B"/>
    <w:rPr>
      <w:shd w:val="clear" w:color="auto" w:fill="FFFF66"/>
    </w:rPr>
  </w:style>
  <w:style w:type="character" w:customStyle="1" w:styleId="databold">
    <w:name w:val="data_bold"/>
    <w:rsid w:val="00F1431B"/>
  </w:style>
  <w:style w:type="character" w:customStyle="1" w:styleId="citation">
    <w:name w:val="citation"/>
    <w:rsid w:val="00F14627"/>
  </w:style>
  <w:style w:type="character" w:customStyle="1" w:styleId="ref-journal">
    <w:name w:val="ref-journal"/>
    <w:rsid w:val="00F14627"/>
  </w:style>
  <w:style w:type="character" w:customStyle="1" w:styleId="ref-vol">
    <w:name w:val="ref-vol"/>
    <w:rsid w:val="00F14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439220">
      <w:bodyDiv w:val="1"/>
      <w:marLeft w:val="0"/>
      <w:marRight w:val="0"/>
      <w:marTop w:val="0"/>
      <w:marBottom w:val="0"/>
      <w:divBdr>
        <w:top w:val="none" w:sz="0" w:space="0" w:color="auto"/>
        <w:left w:val="none" w:sz="0" w:space="0" w:color="auto"/>
        <w:bottom w:val="none" w:sz="0" w:space="0" w:color="auto"/>
        <w:right w:val="none" w:sz="0" w:space="0" w:color="auto"/>
      </w:divBdr>
    </w:div>
    <w:div w:id="1482381967">
      <w:bodyDiv w:val="1"/>
      <w:marLeft w:val="0"/>
      <w:marRight w:val="0"/>
      <w:marTop w:val="0"/>
      <w:marBottom w:val="0"/>
      <w:divBdr>
        <w:top w:val="none" w:sz="0" w:space="0" w:color="auto"/>
        <w:left w:val="none" w:sz="0" w:space="0" w:color="auto"/>
        <w:bottom w:val="none" w:sz="0" w:space="0" w:color="auto"/>
        <w:right w:val="none" w:sz="0" w:space="0" w:color="auto"/>
      </w:divBdr>
      <w:divsChild>
        <w:div w:id="409742081">
          <w:marLeft w:val="0"/>
          <w:marRight w:val="0"/>
          <w:marTop w:val="0"/>
          <w:marBottom w:val="0"/>
          <w:divBdr>
            <w:top w:val="none" w:sz="0" w:space="0" w:color="auto"/>
            <w:left w:val="none" w:sz="0" w:space="0" w:color="auto"/>
            <w:bottom w:val="none" w:sz="0" w:space="0" w:color="auto"/>
            <w:right w:val="none" w:sz="0" w:space="0" w:color="auto"/>
          </w:divBdr>
          <w:divsChild>
            <w:div w:id="1236470105">
              <w:marLeft w:val="0"/>
              <w:marRight w:val="0"/>
              <w:marTop w:val="0"/>
              <w:marBottom w:val="0"/>
              <w:divBdr>
                <w:top w:val="none" w:sz="0" w:space="0" w:color="auto"/>
                <w:left w:val="none" w:sz="0" w:space="0" w:color="auto"/>
                <w:bottom w:val="none" w:sz="0" w:space="0" w:color="auto"/>
                <w:right w:val="none" w:sz="0" w:space="0" w:color="auto"/>
              </w:divBdr>
              <w:divsChild>
                <w:div w:id="1192843769">
                  <w:marLeft w:val="0"/>
                  <w:marRight w:val="0"/>
                  <w:marTop w:val="0"/>
                  <w:marBottom w:val="0"/>
                  <w:divBdr>
                    <w:top w:val="none" w:sz="0" w:space="0" w:color="auto"/>
                    <w:left w:val="none" w:sz="0" w:space="0" w:color="auto"/>
                    <w:bottom w:val="none" w:sz="0" w:space="0" w:color="auto"/>
                    <w:right w:val="none" w:sz="0" w:space="0" w:color="auto"/>
                  </w:divBdr>
                  <w:divsChild>
                    <w:div w:id="2084175994">
                      <w:marLeft w:val="0"/>
                      <w:marRight w:val="0"/>
                      <w:marTop w:val="0"/>
                      <w:marBottom w:val="0"/>
                      <w:divBdr>
                        <w:top w:val="none" w:sz="0" w:space="0" w:color="auto"/>
                        <w:left w:val="none" w:sz="0" w:space="0" w:color="auto"/>
                        <w:bottom w:val="none" w:sz="0" w:space="0" w:color="auto"/>
                        <w:right w:val="none" w:sz="0" w:space="0" w:color="auto"/>
                      </w:divBdr>
                      <w:divsChild>
                        <w:div w:id="917060549">
                          <w:marLeft w:val="0"/>
                          <w:marRight w:val="0"/>
                          <w:marTop w:val="0"/>
                          <w:marBottom w:val="0"/>
                          <w:divBdr>
                            <w:top w:val="none" w:sz="0" w:space="0" w:color="auto"/>
                            <w:left w:val="none" w:sz="0" w:space="0" w:color="auto"/>
                            <w:bottom w:val="none" w:sz="0" w:space="0" w:color="auto"/>
                            <w:right w:val="none" w:sz="0" w:space="0" w:color="auto"/>
                          </w:divBdr>
                          <w:divsChild>
                            <w:div w:id="1600524681">
                              <w:marLeft w:val="0"/>
                              <w:marRight w:val="0"/>
                              <w:marTop w:val="0"/>
                              <w:marBottom w:val="0"/>
                              <w:divBdr>
                                <w:top w:val="none" w:sz="0" w:space="0" w:color="auto"/>
                                <w:left w:val="none" w:sz="0" w:space="0" w:color="auto"/>
                                <w:bottom w:val="none" w:sz="0" w:space="0" w:color="auto"/>
                                <w:right w:val="none" w:sz="0" w:space="0" w:color="auto"/>
                              </w:divBdr>
                              <w:divsChild>
                                <w:div w:id="355429843">
                                  <w:marLeft w:val="0"/>
                                  <w:marRight w:val="0"/>
                                  <w:marTop w:val="0"/>
                                  <w:marBottom w:val="0"/>
                                  <w:divBdr>
                                    <w:top w:val="single" w:sz="6" w:space="0" w:color="D3D3D3"/>
                                    <w:left w:val="none" w:sz="0" w:space="0" w:color="auto"/>
                                    <w:bottom w:val="none" w:sz="0" w:space="0" w:color="auto"/>
                                    <w:right w:val="none" w:sz="0" w:space="0" w:color="auto"/>
                                  </w:divBdr>
                                  <w:divsChild>
                                    <w:div w:id="179053764">
                                      <w:marLeft w:val="0"/>
                                      <w:marRight w:val="0"/>
                                      <w:marTop w:val="0"/>
                                      <w:marBottom w:val="0"/>
                                      <w:divBdr>
                                        <w:top w:val="none" w:sz="0" w:space="0" w:color="auto"/>
                                        <w:left w:val="none" w:sz="0" w:space="0" w:color="auto"/>
                                        <w:bottom w:val="none" w:sz="0" w:space="0" w:color="auto"/>
                                        <w:right w:val="none" w:sz="0" w:space="0" w:color="auto"/>
                                      </w:divBdr>
                                      <w:divsChild>
                                        <w:div w:id="427501958">
                                          <w:marLeft w:val="0"/>
                                          <w:marRight w:val="0"/>
                                          <w:marTop w:val="0"/>
                                          <w:marBottom w:val="0"/>
                                          <w:divBdr>
                                            <w:top w:val="none" w:sz="0" w:space="0" w:color="auto"/>
                                            <w:left w:val="none" w:sz="0" w:space="0" w:color="auto"/>
                                            <w:bottom w:val="none" w:sz="0" w:space="0" w:color="auto"/>
                                            <w:right w:val="none" w:sz="0" w:space="0" w:color="auto"/>
                                          </w:divBdr>
                                          <w:divsChild>
                                            <w:div w:id="772869108">
                                              <w:marLeft w:val="0"/>
                                              <w:marRight w:val="0"/>
                                              <w:marTop w:val="0"/>
                                              <w:marBottom w:val="0"/>
                                              <w:divBdr>
                                                <w:top w:val="none" w:sz="0" w:space="0" w:color="auto"/>
                                                <w:left w:val="none" w:sz="0" w:space="0" w:color="auto"/>
                                                <w:bottom w:val="none" w:sz="0" w:space="0" w:color="auto"/>
                                                <w:right w:val="none" w:sz="0" w:space="0" w:color="auto"/>
                                              </w:divBdr>
                                              <w:divsChild>
                                                <w:div w:id="961110014">
                                                  <w:marLeft w:val="0"/>
                                                  <w:marRight w:val="0"/>
                                                  <w:marTop w:val="0"/>
                                                  <w:marBottom w:val="0"/>
                                                  <w:divBdr>
                                                    <w:top w:val="none" w:sz="0" w:space="0" w:color="auto"/>
                                                    <w:left w:val="none" w:sz="0" w:space="0" w:color="auto"/>
                                                    <w:bottom w:val="none" w:sz="0" w:space="0" w:color="auto"/>
                                                    <w:right w:val="none" w:sz="0" w:space="0" w:color="auto"/>
                                                  </w:divBdr>
                                                  <w:divsChild>
                                                    <w:div w:id="81882178">
                                                      <w:marLeft w:val="0"/>
                                                      <w:marRight w:val="0"/>
                                                      <w:marTop w:val="0"/>
                                                      <w:marBottom w:val="0"/>
                                                      <w:divBdr>
                                                        <w:top w:val="none" w:sz="0" w:space="0" w:color="auto"/>
                                                        <w:left w:val="none" w:sz="0" w:space="0" w:color="auto"/>
                                                        <w:bottom w:val="none" w:sz="0" w:space="0" w:color="auto"/>
                                                        <w:right w:val="none" w:sz="0" w:space="0" w:color="auto"/>
                                                      </w:divBdr>
                                                      <w:divsChild>
                                                        <w:div w:id="414326536">
                                                          <w:marLeft w:val="0"/>
                                                          <w:marRight w:val="0"/>
                                                          <w:marTop w:val="0"/>
                                                          <w:marBottom w:val="0"/>
                                                          <w:divBdr>
                                                            <w:top w:val="none" w:sz="0" w:space="0" w:color="auto"/>
                                                            <w:left w:val="none" w:sz="0" w:space="0" w:color="auto"/>
                                                            <w:bottom w:val="none" w:sz="0" w:space="0" w:color="auto"/>
                                                            <w:right w:val="none" w:sz="0" w:space="0" w:color="auto"/>
                                                          </w:divBdr>
                                                          <w:divsChild>
                                                            <w:div w:id="1329745706">
                                                              <w:marLeft w:val="0"/>
                                                              <w:marRight w:val="0"/>
                                                              <w:marTop w:val="0"/>
                                                              <w:marBottom w:val="0"/>
                                                              <w:divBdr>
                                                                <w:top w:val="none" w:sz="0" w:space="10" w:color="D8D8D8"/>
                                                                <w:left w:val="none" w:sz="0" w:space="0" w:color="auto"/>
                                                                <w:bottom w:val="none" w:sz="0" w:space="0" w:color="auto"/>
                                                                <w:right w:val="none" w:sz="0" w:space="0" w:color="auto"/>
                                                              </w:divBdr>
                                                              <w:divsChild>
                                                                <w:div w:id="842285940">
                                                                  <w:marLeft w:val="0"/>
                                                                  <w:marRight w:val="0"/>
                                                                  <w:marTop w:val="0"/>
                                                                  <w:marBottom w:val="0"/>
                                                                  <w:divBdr>
                                                                    <w:top w:val="none" w:sz="0" w:space="0" w:color="auto"/>
                                                                    <w:left w:val="none" w:sz="0" w:space="0" w:color="auto"/>
                                                                    <w:bottom w:val="none" w:sz="0" w:space="0" w:color="auto"/>
                                                                    <w:right w:val="none" w:sz="0" w:space="0" w:color="auto"/>
                                                                  </w:divBdr>
                                                                  <w:divsChild>
                                                                    <w:div w:id="189800872">
                                                                      <w:marLeft w:val="0"/>
                                                                      <w:marRight w:val="0"/>
                                                                      <w:marTop w:val="0"/>
                                                                      <w:marBottom w:val="0"/>
                                                                      <w:divBdr>
                                                                        <w:top w:val="none" w:sz="0" w:space="0" w:color="auto"/>
                                                                        <w:left w:val="none" w:sz="0" w:space="0" w:color="auto"/>
                                                                        <w:bottom w:val="none" w:sz="0" w:space="0" w:color="auto"/>
                                                                        <w:right w:val="none" w:sz="0" w:space="0" w:color="auto"/>
                                                                      </w:divBdr>
                                                                      <w:divsChild>
                                                                        <w:div w:id="1790010215">
                                                                          <w:marLeft w:val="0"/>
                                                                          <w:marRight w:val="0"/>
                                                                          <w:marTop w:val="0"/>
                                                                          <w:marBottom w:val="0"/>
                                                                          <w:divBdr>
                                                                            <w:top w:val="none" w:sz="0" w:space="0" w:color="auto"/>
                                                                            <w:left w:val="none" w:sz="0" w:space="0" w:color="auto"/>
                                                                            <w:bottom w:val="none" w:sz="0" w:space="0" w:color="auto"/>
                                                                            <w:right w:val="none" w:sz="0" w:space="0" w:color="auto"/>
                                                                          </w:divBdr>
                                                                        </w:div>
                                                                      </w:divsChild>
                                                                    </w:div>
                                                                    <w:div w:id="840660843">
                                                                      <w:marLeft w:val="0"/>
                                                                      <w:marRight w:val="0"/>
                                                                      <w:marTop w:val="0"/>
                                                                      <w:marBottom w:val="0"/>
                                                                      <w:divBdr>
                                                                        <w:top w:val="none" w:sz="0" w:space="0" w:color="auto"/>
                                                                        <w:left w:val="none" w:sz="0" w:space="0" w:color="auto"/>
                                                                        <w:bottom w:val="none" w:sz="0" w:space="0" w:color="auto"/>
                                                                        <w:right w:val="none" w:sz="0" w:space="0" w:color="auto"/>
                                                                      </w:divBdr>
                                                                    </w:div>
                                                                    <w:div w:id="184235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782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A1D0C-AF6B-4BD3-9675-799B893F7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8588</Words>
  <Characters>48952</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57426</CharactersWithSpaces>
  <SharedDoc>false</SharedDoc>
  <HLinks>
    <vt:vector size="6" baseType="variant">
      <vt:variant>
        <vt:i4>4521995</vt:i4>
      </vt:variant>
      <vt:variant>
        <vt:i4>2</vt:i4>
      </vt:variant>
      <vt:variant>
        <vt:i4>0</vt:i4>
      </vt:variant>
      <vt:variant>
        <vt:i4>5</vt:i4>
      </vt:variant>
      <vt:variant>
        <vt:lpwstr/>
      </vt:variant>
      <vt:variant>
        <vt:lpwstr>_ENREF_46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Jie Sui</dc:creator>
  <cp:lastModifiedBy>adamsm2</cp:lastModifiedBy>
  <cp:revision>2</cp:revision>
  <dcterms:created xsi:type="dcterms:W3CDTF">2017-11-20T11:05:00Z</dcterms:created>
  <dcterms:modified xsi:type="dcterms:W3CDTF">2017-11-20T11:05:00Z</dcterms:modified>
</cp:coreProperties>
</file>