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F37" w:rsidRPr="001B6CD9" w:rsidRDefault="00115F37" w:rsidP="00115F37">
      <w:pPr>
        <w:spacing w:line="480" w:lineRule="auto"/>
        <w:jc w:val="center"/>
        <w:rPr>
          <w:rFonts w:ascii="Times New Roman" w:hAnsi="Times New Roman" w:cs="Times New Roman"/>
          <w:b/>
          <w:sz w:val="28"/>
          <w:szCs w:val="28"/>
        </w:rPr>
      </w:pPr>
      <w:r w:rsidRPr="001B6CD9">
        <w:rPr>
          <w:rFonts w:ascii="Times New Roman" w:hAnsi="Times New Roman" w:cs="Times New Roman"/>
          <w:b/>
          <w:sz w:val="28"/>
          <w:szCs w:val="28"/>
        </w:rPr>
        <w:t>Living (in) the city centre, neoliberal urbanism, Engage Liverpool and citizen engagement with urban change in Liverpool, UK</w:t>
      </w:r>
    </w:p>
    <w:p w:rsidR="00115F37" w:rsidRPr="001B6CD9" w:rsidRDefault="00115F37" w:rsidP="00115F37">
      <w:pPr>
        <w:spacing w:line="480" w:lineRule="auto"/>
        <w:jc w:val="center"/>
        <w:rPr>
          <w:rFonts w:ascii="Times New Roman" w:hAnsi="Times New Roman" w:cs="Times New Roman"/>
          <w:b/>
          <w:sz w:val="28"/>
          <w:szCs w:val="28"/>
        </w:rPr>
      </w:pPr>
      <w:r w:rsidRPr="001B6CD9">
        <w:rPr>
          <w:rFonts w:ascii="Times New Roman" w:hAnsi="Times New Roman" w:cs="Times New Roman"/>
          <w:b/>
          <w:sz w:val="28"/>
          <w:szCs w:val="28"/>
        </w:rPr>
        <w:t xml:space="preserve">Janet Speake and Maria </w:t>
      </w:r>
      <w:proofErr w:type="spellStart"/>
      <w:r w:rsidRPr="001B6CD9">
        <w:rPr>
          <w:rFonts w:ascii="Times New Roman" w:hAnsi="Times New Roman" w:cs="Times New Roman"/>
          <w:b/>
          <w:sz w:val="28"/>
          <w:szCs w:val="28"/>
        </w:rPr>
        <w:t>Pentaraki</w:t>
      </w:r>
      <w:proofErr w:type="spellEnd"/>
    </w:p>
    <w:p w:rsidR="00461A52" w:rsidRDefault="00461A52" w:rsidP="00115F37">
      <w:pPr>
        <w:spacing w:line="480" w:lineRule="auto"/>
        <w:jc w:val="both"/>
        <w:rPr>
          <w:rFonts w:ascii="Times New Roman" w:hAnsi="Times New Roman" w:cs="Times New Roman"/>
          <w:b/>
          <w:sz w:val="24"/>
          <w:szCs w:val="24"/>
        </w:rPr>
      </w:pPr>
    </w:p>
    <w:p w:rsidR="00461A52" w:rsidRDefault="00461A52" w:rsidP="001B6CD9">
      <w:pPr>
        <w:jc w:val="center"/>
        <w:rPr>
          <w:rFonts w:ascii="Times New Roman" w:hAnsi="Times New Roman" w:cs="Times New Roman"/>
          <w:sz w:val="24"/>
          <w:szCs w:val="24"/>
        </w:rPr>
      </w:pPr>
      <w:r w:rsidRPr="00461A52">
        <w:rPr>
          <w:rFonts w:ascii="Times New Roman" w:hAnsi="Times New Roman" w:cs="Times New Roman"/>
          <w:sz w:val="24"/>
          <w:szCs w:val="24"/>
        </w:rPr>
        <w:t>Janet Speake</w:t>
      </w:r>
      <w:r w:rsidRPr="00461A52">
        <w:rPr>
          <w:rFonts w:ascii="Times New Roman" w:hAnsi="Times New Roman" w:cs="Times New Roman"/>
          <w:sz w:val="24"/>
          <w:szCs w:val="24"/>
          <w:vertAlign w:val="superscript"/>
        </w:rPr>
        <w:t xml:space="preserve"> </w:t>
      </w:r>
      <w:r w:rsidRPr="00461A52">
        <w:rPr>
          <w:rFonts w:ascii="Times New Roman" w:hAnsi="Times New Roman" w:cs="Times New Roman"/>
          <w:sz w:val="24"/>
          <w:szCs w:val="24"/>
        </w:rPr>
        <w:t xml:space="preserve">   [corresponding author]</w:t>
      </w:r>
    </w:p>
    <w:p w:rsidR="00461A52" w:rsidRPr="00461A52" w:rsidRDefault="00461A52" w:rsidP="001B6CD9">
      <w:pPr>
        <w:jc w:val="center"/>
        <w:rPr>
          <w:rFonts w:ascii="Times New Roman" w:hAnsi="Times New Roman" w:cs="Times New Roman"/>
          <w:sz w:val="24"/>
          <w:szCs w:val="24"/>
        </w:rPr>
      </w:pPr>
      <w:r w:rsidRPr="00461A52">
        <w:rPr>
          <w:rFonts w:ascii="Times New Roman" w:hAnsi="Times New Roman" w:cs="Times New Roman"/>
          <w:sz w:val="24"/>
          <w:szCs w:val="24"/>
        </w:rPr>
        <w:t>Department of Geography and Environmental Science, Liverpool Hope University, Hope Park, Liverpool, L16 9JD, UK.</w:t>
      </w:r>
    </w:p>
    <w:p w:rsidR="00461A52" w:rsidRPr="00461A52" w:rsidRDefault="00461A52" w:rsidP="001B6CD9">
      <w:pPr>
        <w:jc w:val="center"/>
        <w:rPr>
          <w:rFonts w:ascii="Times New Roman" w:hAnsi="Times New Roman" w:cs="Times New Roman"/>
          <w:sz w:val="24"/>
          <w:szCs w:val="24"/>
        </w:rPr>
      </w:pPr>
      <w:r w:rsidRPr="00461A52">
        <w:rPr>
          <w:rFonts w:ascii="Times New Roman" w:hAnsi="Times New Roman" w:cs="Times New Roman"/>
          <w:sz w:val="24"/>
          <w:szCs w:val="24"/>
        </w:rPr>
        <w:t xml:space="preserve">Email:  </w:t>
      </w:r>
      <w:hyperlink r:id="rId7" w:history="1">
        <w:r w:rsidRPr="00461A52">
          <w:rPr>
            <w:rStyle w:val="Hyperlink"/>
            <w:rFonts w:ascii="Times New Roman" w:hAnsi="Times New Roman" w:cs="Times New Roman"/>
            <w:sz w:val="24"/>
            <w:szCs w:val="24"/>
          </w:rPr>
          <w:t>speakej@hope.ac.uk</w:t>
        </w:r>
      </w:hyperlink>
    </w:p>
    <w:p w:rsidR="00461A52" w:rsidRPr="00461A52" w:rsidRDefault="00461A52" w:rsidP="001B6CD9">
      <w:pPr>
        <w:jc w:val="center"/>
        <w:rPr>
          <w:rFonts w:ascii="Times New Roman" w:hAnsi="Times New Roman" w:cs="Times New Roman"/>
          <w:sz w:val="24"/>
          <w:szCs w:val="24"/>
        </w:rPr>
      </w:pPr>
      <w:r w:rsidRPr="00461A52">
        <w:rPr>
          <w:rFonts w:ascii="Times New Roman" w:hAnsi="Times New Roman" w:cs="Times New Roman"/>
          <w:sz w:val="24"/>
          <w:szCs w:val="24"/>
        </w:rPr>
        <w:t>Tel:  +44 (0)151 291 3594</w:t>
      </w:r>
    </w:p>
    <w:p w:rsidR="00461A52" w:rsidRPr="00461A52" w:rsidRDefault="00461A52" w:rsidP="001B6CD9">
      <w:pPr>
        <w:jc w:val="center"/>
        <w:rPr>
          <w:rFonts w:ascii="Times New Roman" w:hAnsi="Times New Roman" w:cs="Times New Roman"/>
          <w:sz w:val="24"/>
          <w:szCs w:val="24"/>
        </w:rPr>
      </w:pPr>
    </w:p>
    <w:p w:rsidR="00461A52" w:rsidRPr="00461A52" w:rsidRDefault="00461A52" w:rsidP="001B6CD9">
      <w:pPr>
        <w:jc w:val="center"/>
        <w:rPr>
          <w:rFonts w:ascii="Times New Roman" w:hAnsi="Times New Roman" w:cs="Times New Roman"/>
          <w:sz w:val="24"/>
          <w:szCs w:val="24"/>
        </w:rPr>
      </w:pPr>
      <w:r w:rsidRPr="00461A52">
        <w:rPr>
          <w:rFonts w:ascii="Times New Roman" w:hAnsi="Times New Roman" w:cs="Times New Roman"/>
          <w:sz w:val="24"/>
          <w:szCs w:val="24"/>
        </w:rPr>
        <w:t xml:space="preserve">Maria </w:t>
      </w:r>
      <w:proofErr w:type="spellStart"/>
      <w:r w:rsidRPr="00461A52">
        <w:rPr>
          <w:rFonts w:ascii="Times New Roman" w:hAnsi="Times New Roman" w:cs="Times New Roman"/>
          <w:sz w:val="24"/>
          <w:szCs w:val="24"/>
        </w:rPr>
        <w:t>Pentaraki</w:t>
      </w:r>
      <w:proofErr w:type="spellEnd"/>
    </w:p>
    <w:p w:rsidR="00461A52" w:rsidRPr="00461A52" w:rsidRDefault="00461A52" w:rsidP="001B6CD9">
      <w:pPr>
        <w:jc w:val="center"/>
        <w:rPr>
          <w:rFonts w:ascii="Times New Roman" w:hAnsi="Times New Roman" w:cs="Times New Roman"/>
          <w:sz w:val="24"/>
          <w:szCs w:val="24"/>
        </w:rPr>
      </w:pPr>
      <w:r w:rsidRPr="00461A52">
        <w:rPr>
          <w:rFonts w:ascii="Times New Roman" w:hAnsi="Times New Roman" w:cs="Times New Roman"/>
          <w:sz w:val="24"/>
          <w:szCs w:val="24"/>
          <w:shd w:val="clear" w:color="auto" w:fill="FFFFFF"/>
        </w:rPr>
        <w:t>School of Social Sciences, Education and Social Work,</w:t>
      </w:r>
      <w:r w:rsidRPr="00461A52">
        <w:rPr>
          <w:rFonts w:ascii="Times New Roman" w:hAnsi="Times New Roman" w:cs="Times New Roman"/>
          <w:sz w:val="24"/>
          <w:szCs w:val="24"/>
        </w:rPr>
        <w:t xml:space="preserve"> </w:t>
      </w:r>
      <w:r w:rsidRPr="00461A52">
        <w:rPr>
          <w:rFonts w:ascii="Times New Roman" w:hAnsi="Times New Roman" w:cs="Times New Roman"/>
          <w:sz w:val="24"/>
          <w:szCs w:val="24"/>
          <w:shd w:val="clear" w:color="auto" w:fill="FFFFFF"/>
        </w:rPr>
        <w:t>Queen's University Belfast,</w:t>
      </w:r>
      <w:r w:rsidRPr="00461A52">
        <w:rPr>
          <w:rFonts w:ascii="Times New Roman" w:hAnsi="Times New Roman" w:cs="Times New Roman"/>
          <w:sz w:val="24"/>
          <w:szCs w:val="24"/>
        </w:rPr>
        <w:br/>
      </w:r>
      <w:r w:rsidRPr="00461A52">
        <w:rPr>
          <w:rFonts w:ascii="Times New Roman" w:hAnsi="Times New Roman" w:cs="Times New Roman"/>
          <w:sz w:val="24"/>
          <w:szCs w:val="24"/>
          <w:shd w:val="clear" w:color="auto" w:fill="FFFFFF"/>
        </w:rPr>
        <w:t>6 College Park</w:t>
      </w:r>
      <w:r w:rsidRPr="00461A52">
        <w:rPr>
          <w:rFonts w:ascii="Times New Roman" w:hAnsi="Times New Roman" w:cs="Times New Roman"/>
          <w:sz w:val="24"/>
          <w:szCs w:val="24"/>
        </w:rPr>
        <w:t xml:space="preserve">, </w:t>
      </w:r>
      <w:r w:rsidRPr="00461A52">
        <w:rPr>
          <w:rFonts w:ascii="Times New Roman" w:hAnsi="Times New Roman" w:cs="Times New Roman"/>
          <w:sz w:val="24"/>
          <w:szCs w:val="24"/>
          <w:shd w:val="clear" w:color="auto" w:fill="FFFFFF"/>
        </w:rPr>
        <w:t xml:space="preserve">Belfast, </w:t>
      </w:r>
      <w:r w:rsidRPr="00461A52">
        <w:rPr>
          <w:rFonts w:ascii="Times New Roman" w:hAnsi="Times New Roman" w:cs="Times New Roman"/>
          <w:sz w:val="24"/>
          <w:szCs w:val="24"/>
        </w:rPr>
        <w:t xml:space="preserve"> </w:t>
      </w:r>
      <w:r w:rsidRPr="00461A52">
        <w:rPr>
          <w:rFonts w:ascii="Times New Roman" w:hAnsi="Times New Roman" w:cs="Times New Roman"/>
          <w:sz w:val="24"/>
          <w:szCs w:val="24"/>
          <w:shd w:val="clear" w:color="auto" w:fill="FFFFFF"/>
        </w:rPr>
        <w:t>BT7 1NN, UK.</w:t>
      </w:r>
    </w:p>
    <w:p w:rsidR="00461A52" w:rsidRPr="00461A52" w:rsidRDefault="00461A52" w:rsidP="001B6CD9">
      <w:pPr>
        <w:jc w:val="center"/>
        <w:rPr>
          <w:rFonts w:ascii="Times New Roman" w:hAnsi="Times New Roman" w:cs="Times New Roman"/>
          <w:sz w:val="24"/>
          <w:szCs w:val="24"/>
        </w:rPr>
      </w:pPr>
      <w:r w:rsidRPr="00461A52">
        <w:rPr>
          <w:rFonts w:ascii="Times New Roman" w:hAnsi="Times New Roman" w:cs="Times New Roman"/>
          <w:sz w:val="24"/>
          <w:szCs w:val="24"/>
        </w:rPr>
        <w:t xml:space="preserve">Email: </w:t>
      </w:r>
      <w:hyperlink r:id="rId8" w:history="1">
        <w:r w:rsidRPr="00461A52">
          <w:rPr>
            <w:rStyle w:val="Hyperlink"/>
            <w:rFonts w:ascii="Times New Roman" w:hAnsi="Times New Roman" w:cs="Times New Roman"/>
            <w:sz w:val="24"/>
            <w:szCs w:val="24"/>
            <w:shd w:val="clear" w:color="auto" w:fill="FFFFFF"/>
          </w:rPr>
          <w:t>m.</w:t>
        </w:r>
        <w:r w:rsidRPr="00461A52">
          <w:rPr>
            <w:rStyle w:val="il"/>
            <w:rFonts w:ascii="Times New Roman" w:hAnsi="Times New Roman" w:cs="Times New Roman"/>
            <w:sz w:val="24"/>
            <w:szCs w:val="24"/>
            <w:u w:val="single"/>
            <w:shd w:val="clear" w:color="auto" w:fill="FFFFFF"/>
          </w:rPr>
          <w:t>pentaraki</w:t>
        </w:r>
        <w:r w:rsidRPr="00461A52">
          <w:rPr>
            <w:rStyle w:val="Hyperlink"/>
            <w:rFonts w:ascii="Times New Roman" w:hAnsi="Times New Roman" w:cs="Times New Roman"/>
            <w:sz w:val="24"/>
            <w:szCs w:val="24"/>
            <w:shd w:val="clear" w:color="auto" w:fill="FFFFFF"/>
          </w:rPr>
          <w:t>@qub.ac.uk</w:t>
        </w:r>
      </w:hyperlink>
    </w:p>
    <w:p w:rsidR="00461A52" w:rsidRPr="00461A52" w:rsidRDefault="00461A52" w:rsidP="001B6CD9">
      <w:pPr>
        <w:jc w:val="center"/>
        <w:rPr>
          <w:rFonts w:ascii="Times New Roman" w:hAnsi="Times New Roman" w:cs="Times New Roman"/>
          <w:sz w:val="24"/>
          <w:szCs w:val="24"/>
        </w:rPr>
      </w:pPr>
      <w:r w:rsidRPr="00461A52">
        <w:rPr>
          <w:rFonts w:ascii="Times New Roman" w:hAnsi="Times New Roman" w:cs="Times New Roman"/>
          <w:sz w:val="24"/>
          <w:szCs w:val="24"/>
        </w:rPr>
        <w:t>Tel:  +44</w:t>
      </w:r>
      <w:r w:rsidRPr="00461A52">
        <w:rPr>
          <w:rFonts w:ascii="Times New Roman" w:hAnsi="Times New Roman" w:cs="Times New Roman"/>
          <w:sz w:val="24"/>
          <w:szCs w:val="24"/>
          <w:shd w:val="clear" w:color="auto" w:fill="FFFFFF"/>
        </w:rPr>
        <w:t xml:space="preserve"> (0)28 9097 5312</w:t>
      </w:r>
    </w:p>
    <w:p w:rsidR="00461A52" w:rsidRPr="00461A52" w:rsidRDefault="00461A52" w:rsidP="00115F37">
      <w:pPr>
        <w:spacing w:line="480" w:lineRule="auto"/>
        <w:jc w:val="both"/>
        <w:rPr>
          <w:rFonts w:ascii="Times New Roman" w:hAnsi="Times New Roman" w:cs="Times New Roman"/>
          <w:b/>
          <w:sz w:val="24"/>
          <w:szCs w:val="24"/>
        </w:rPr>
      </w:pPr>
    </w:p>
    <w:p w:rsidR="00461A52" w:rsidRPr="00461A52" w:rsidRDefault="00461A52" w:rsidP="00115F37">
      <w:pPr>
        <w:spacing w:line="480" w:lineRule="auto"/>
        <w:jc w:val="both"/>
        <w:rPr>
          <w:rFonts w:ascii="Times New Roman" w:hAnsi="Times New Roman" w:cs="Times New Roman"/>
          <w:b/>
          <w:sz w:val="24"/>
          <w:szCs w:val="24"/>
        </w:rPr>
      </w:pPr>
    </w:p>
    <w:p w:rsidR="00461A52" w:rsidRDefault="00461A52" w:rsidP="00115F37">
      <w:pPr>
        <w:spacing w:line="480" w:lineRule="auto"/>
        <w:jc w:val="both"/>
        <w:rPr>
          <w:rFonts w:ascii="Times New Roman" w:hAnsi="Times New Roman" w:cs="Times New Roman"/>
          <w:b/>
          <w:sz w:val="24"/>
          <w:szCs w:val="24"/>
        </w:rPr>
      </w:pPr>
    </w:p>
    <w:p w:rsidR="00461A52" w:rsidRDefault="00461A52" w:rsidP="00115F37">
      <w:pPr>
        <w:spacing w:line="480" w:lineRule="auto"/>
        <w:jc w:val="both"/>
        <w:rPr>
          <w:rFonts w:ascii="Times New Roman" w:hAnsi="Times New Roman" w:cs="Times New Roman"/>
          <w:b/>
          <w:sz w:val="24"/>
          <w:szCs w:val="24"/>
        </w:rPr>
      </w:pPr>
    </w:p>
    <w:p w:rsidR="00461A52" w:rsidRDefault="00461A52" w:rsidP="00115F37">
      <w:pPr>
        <w:spacing w:line="480" w:lineRule="auto"/>
        <w:jc w:val="both"/>
        <w:rPr>
          <w:rFonts w:ascii="Times New Roman" w:hAnsi="Times New Roman" w:cs="Times New Roman"/>
          <w:b/>
          <w:sz w:val="24"/>
          <w:szCs w:val="24"/>
        </w:rPr>
      </w:pPr>
    </w:p>
    <w:p w:rsidR="00461A52" w:rsidRDefault="00461A52" w:rsidP="00115F37">
      <w:pPr>
        <w:spacing w:line="480" w:lineRule="auto"/>
        <w:jc w:val="both"/>
        <w:rPr>
          <w:rFonts w:ascii="Times New Roman" w:hAnsi="Times New Roman" w:cs="Times New Roman"/>
          <w:b/>
          <w:sz w:val="24"/>
          <w:szCs w:val="24"/>
        </w:rPr>
      </w:pPr>
    </w:p>
    <w:p w:rsidR="00461A52" w:rsidRDefault="00461A52" w:rsidP="00115F37">
      <w:pPr>
        <w:spacing w:line="480" w:lineRule="auto"/>
        <w:jc w:val="both"/>
        <w:rPr>
          <w:rFonts w:ascii="Times New Roman" w:hAnsi="Times New Roman" w:cs="Times New Roman"/>
          <w:b/>
          <w:sz w:val="24"/>
          <w:szCs w:val="24"/>
        </w:rPr>
      </w:pPr>
    </w:p>
    <w:p w:rsidR="00461A52" w:rsidRDefault="00461A52" w:rsidP="00115F37">
      <w:pPr>
        <w:spacing w:line="480" w:lineRule="auto"/>
        <w:jc w:val="both"/>
        <w:rPr>
          <w:rFonts w:ascii="Times New Roman" w:hAnsi="Times New Roman" w:cs="Times New Roman"/>
          <w:b/>
          <w:sz w:val="24"/>
          <w:szCs w:val="24"/>
        </w:rPr>
      </w:pPr>
    </w:p>
    <w:p w:rsidR="00115F37" w:rsidRPr="00115F37" w:rsidRDefault="00115F37" w:rsidP="00115F37">
      <w:pPr>
        <w:spacing w:line="480" w:lineRule="auto"/>
        <w:jc w:val="both"/>
        <w:rPr>
          <w:rFonts w:ascii="Times New Roman" w:hAnsi="Times New Roman" w:cs="Times New Roman"/>
          <w:b/>
          <w:sz w:val="24"/>
          <w:szCs w:val="24"/>
        </w:rPr>
      </w:pPr>
      <w:r w:rsidRPr="00115F37">
        <w:rPr>
          <w:rFonts w:ascii="Times New Roman" w:hAnsi="Times New Roman" w:cs="Times New Roman"/>
          <w:b/>
          <w:sz w:val="24"/>
          <w:szCs w:val="24"/>
        </w:rPr>
        <w:lastRenderedPageBreak/>
        <w:t xml:space="preserve">Abstract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The critical current of urban regeneration scholarly research focusses on neoliberal urbanism. In concentrating on the neoliberal economic, business and financial dimensions as driving forces behind urban change and regeneration, the h</w:t>
      </w:r>
      <w:r w:rsidR="00546A9B">
        <w:rPr>
          <w:rFonts w:ascii="Times New Roman" w:hAnsi="Times New Roman" w:cs="Times New Roman"/>
          <w:sz w:val="24"/>
          <w:szCs w:val="24"/>
        </w:rPr>
        <w:t>uman dimension of city centres and city centre living</w:t>
      </w:r>
      <w:r w:rsidRPr="00115F37">
        <w:rPr>
          <w:rFonts w:ascii="Times New Roman" w:hAnsi="Times New Roman" w:cs="Times New Roman"/>
          <w:sz w:val="24"/>
          <w:szCs w:val="24"/>
        </w:rPr>
        <w:t xml:space="preserve"> is frequently</w:t>
      </w:r>
      <w:r w:rsidRPr="00115F37">
        <w:rPr>
          <w:rFonts w:ascii="Times New Roman" w:hAnsi="Times New Roman" w:cs="Times New Roman"/>
          <w:b/>
          <w:sz w:val="24"/>
          <w:szCs w:val="24"/>
        </w:rPr>
        <w:t xml:space="preserve"> </w:t>
      </w:r>
      <w:r w:rsidRPr="00115F37">
        <w:rPr>
          <w:rFonts w:ascii="Times New Roman" w:hAnsi="Times New Roman" w:cs="Times New Roman"/>
          <w:sz w:val="24"/>
          <w:szCs w:val="24"/>
        </w:rPr>
        <w:t xml:space="preserve">overshadowed.   This paper explores the human dimension through the example of Engage Liverpool, a citizen and neighbourhood organisation. This paper investigates citizen engagement with urban development in the setting of the city centre and central waterfront in Liverpool. The paper argues that despite the dominance of global neoliberal forces within regeneration, citizen and neighbourhood organisations such as Liverpool Engage may have the potential to facilitate citizens’ participation as change makers in urban (re)development. </w:t>
      </w:r>
    </w:p>
    <w:p w:rsidR="00115F37" w:rsidRPr="00115F37" w:rsidRDefault="00115F37" w:rsidP="00115F37">
      <w:pPr>
        <w:spacing w:line="480" w:lineRule="auto"/>
        <w:rPr>
          <w:rFonts w:ascii="Times New Roman" w:hAnsi="Times New Roman" w:cs="Times New Roman"/>
          <w:b/>
          <w:sz w:val="24"/>
          <w:szCs w:val="24"/>
        </w:rPr>
      </w:pP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b/>
          <w:sz w:val="24"/>
          <w:szCs w:val="24"/>
        </w:rPr>
        <w:t>Key words</w:t>
      </w:r>
      <w:r w:rsidRPr="00115F37">
        <w:rPr>
          <w:rFonts w:ascii="Times New Roman" w:hAnsi="Times New Roman" w:cs="Times New Roman"/>
          <w:sz w:val="24"/>
          <w:szCs w:val="24"/>
        </w:rPr>
        <w:t>:  Urban development, citizen engagement, citizen voices, neighbourhood, Liverpool, Engage Liverpool.</w:t>
      </w:r>
    </w:p>
    <w:p w:rsidR="00115F37" w:rsidRPr="00115F37" w:rsidRDefault="00115F37" w:rsidP="00115F37">
      <w:pPr>
        <w:spacing w:line="480" w:lineRule="auto"/>
        <w:rPr>
          <w:rFonts w:ascii="Times New Roman" w:hAnsi="Times New Roman" w:cs="Times New Roman"/>
          <w:sz w:val="24"/>
          <w:szCs w:val="24"/>
        </w:rPr>
      </w:pPr>
    </w:p>
    <w:p w:rsidR="00115F37" w:rsidRPr="00115F37" w:rsidRDefault="00115F37" w:rsidP="00115F37">
      <w:pPr>
        <w:spacing w:line="480" w:lineRule="auto"/>
        <w:rPr>
          <w:rFonts w:ascii="Times New Roman" w:hAnsi="Times New Roman" w:cs="Times New Roman"/>
          <w:b/>
          <w:sz w:val="24"/>
          <w:szCs w:val="24"/>
        </w:rPr>
      </w:pPr>
    </w:p>
    <w:p w:rsidR="00115F37" w:rsidRDefault="00115F37" w:rsidP="00115F37">
      <w:pPr>
        <w:spacing w:line="480" w:lineRule="auto"/>
        <w:rPr>
          <w:rFonts w:ascii="Times New Roman" w:hAnsi="Times New Roman" w:cs="Times New Roman"/>
          <w:b/>
          <w:sz w:val="24"/>
          <w:szCs w:val="24"/>
        </w:rPr>
      </w:pPr>
    </w:p>
    <w:p w:rsidR="00115F37" w:rsidRDefault="00115F37" w:rsidP="00115F37">
      <w:pPr>
        <w:spacing w:line="480" w:lineRule="auto"/>
        <w:rPr>
          <w:rFonts w:ascii="Times New Roman" w:hAnsi="Times New Roman" w:cs="Times New Roman"/>
          <w:b/>
          <w:sz w:val="24"/>
          <w:szCs w:val="24"/>
        </w:rPr>
      </w:pPr>
    </w:p>
    <w:p w:rsidR="00115F37" w:rsidRDefault="00115F37" w:rsidP="00115F37">
      <w:pPr>
        <w:spacing w:line="480" w:lineRule="auto"/>
        <w:rPr>
          <w:rFonts w:ascii="Times New Roman" w:hAnsi="Times New Roman" w:cs="Times New Roman"/>
          <w:b/>
          <w:sz w:val="24"/>
          <w:szCs w:val="24"/>
        </w:rPr>
      </w:pPr>
    </w:p>
    <w:p w:rsidR="001B6CD9" w:rsidRDefault="001B6CD9" w:rsidP="00115F37">
      <w:pPr>
        <w:spacing w:line="480" w:lineRule="auto"/>
        <w:rPr>
          <w:rFonts w:ascii="Times New Roman" w:hAnsi="Times New Roman" w:cs="Times New Roman"/>
          <w:b/>
          <w:sz w:val="24"/>
          <w:szCs w:val="24"/>
        </w:rPr>
      </w:pPr>
    </w:p>
    <w:p w:rsidR="001B6CD9" w:rsidRDefault="001B6CD9" w:rsidP="00115F37">
      <w:pPr>
        <w:spacing w:line="480" w:lineRule="auto"/>
        <w:rPr>
          <w:rFonts w:ascii="Times New Roman" w:hAnsi="Times New Roman" w:cs="Times New Roman"/>
          <w:b/>
          <w:sz w:val="24"/>
          <w:szCs w:val="24"/>
        </w:rPr>
      </w:pPr>
    </w:p>
    <w:p w:rsidR="00115F37" w:rsidRPr="00115F37" w:rsidRDefault="00115F37" w:rsidP="00115F37">
      <w:pPr>
        <w:spacing w:line="480" w:lineRule="auto"/>
        <w:rPr>
          <w:rFonts w:ascii="Times New Roman" w:hAnsi="Times New Roman" w:cs="Times New Roman"/>
          <w:b/>
          <w:sz w:val="24"/>
          <w:szCs w:val="24"/>
        </w:rPr>
      </w:pPr>
      <w:bookmarkStart w:id="0" w:name="_GoBack"/>
      <w:bookmarkEnd w:id="0"/>
      <w:r w:rsidRPr="00115F37">
        <w:rPr>
          <w:rFonts w:ascii="Times New Roman" w:hAnsi="Times New Roman" w:cs="Times New Roman"/>
          <w:b/>
          <w:sz w:val="24"/>
          <w:szCs w:val="24"/>
        </w:rPr>
        <w:lastRenderedPageBreak/>
        <w:t>Introduction</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Within the context of contemporary neoliberal capitalism, financial and economic forces are the dominant drivers of city change and regeneration, the human dimension is often </w:t>
      </w:r>
      <w:proofErr w:type="gramStart"/>
      <w:r w:rsidRPr="00115F37">
        <w:rPr>
          <w:rFonts w:ascii="Times New Roman" w:hAnsi="Times New Roman" w:cs="Times New Roman"/>
          <w:sz w:val="24"/>
          <w:szCs w:val="24"/>
        </w:rPr>
        <w:t>side-lined</w:t>
      </w:r>
      <w:proofErr w:type="gramEnd"/>
      <w:r w:rsidRPr="00115F37">
        <w:rPr>
          <w:rFonts w:ascii="Times New Roman" w:hAnsi="Times New Roman" w:cs="Times New Roman"/>
          <w:sz w:val="24"/>
          <w:szCs w:val="24"/>
        </w:rPr>
        <w:t xml:space="preserve">. </w:t>
      </w:r>
      <w:proofErr w:type="gramStart"/>
      <w:r w:rsidRPr="00115F37">
        <w:rPr>
          <w:rFonts w:ascii="Times New Roman" w:hAnsi="Times New Roman" w:cs="Times New Roman"/>
          <w:sz w:val="24"/>
          <w:szCs w:val="24"/>
        </w:rPr>
        <w:t>It is important that all of the factors contributing to city centre regeneration are considered and that the multiple urban voices are told, shared and heard   This paper explores these themes in the setting of the rapidly changing city centre and central waterfront in the city of Liverpool, UK, at a time when supra national, governmental and academic interests in this city and in many others globally are being drawn towards the human dimensions and issues associated with living in the neoliberal and transformed city centre.</w:t>
      </w:r>
      <w:proofErr w:type="gramEnd"/>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The paper </w:t>
      </w:r>
      <w:proofErr w:type="gramStart"/>
      <w:r w:rsidRPr="00115F37">
        <w:rPr>
          <w:rFonts w:ascii="Times New Roman" w:hAnsi="Times New Roman" w:cs="Times New Roman"/>
          <w:sz w:val="24"/>
          <w:szCs w:val="24"/>
        </w:rPr>
        <w:t>is structured</w:t>
      </w:r>
      <w:proofErr w:type="gramEnd"/>
      <w:r w:rsidRPr="00115F37">
        <w:rPr>
          <w:rFonts w:ascii="Times New Roman" w:hAnsi="Times New Roman" w:cs="Times New Roman"/>
          <w:sz w:val="24"/>
          <w:szCs w:val="24"/>
        </w:rPr>
        <w:t xml:space="preserve"> as following. It first sets the current context for urban transformations within the setting of neoliberal </w:t>
      </w:r>
      <w:proofErr w:type="gramStart"/>
      <w:r w:rsidRPr="00115F37">
        <w:rPr>
          <w:rFonts w:ascii="Times New Roman" w:hAnsi="Times New Roman" w:cs="Times New Roman"/>
          <w:sz w:val="24"/>
          <w:szCs w:val="24"/>
        </w:rPr>
        <w:t>capitalism and discusses increasing global and local recognition being given to the importance of the multiple</w:t>
      </w:r>
      <w:proofErr w:type="gramEnd"/>
      <w:r w:rsidRPr="00115F37">
        <w:rPr>
          <w:rFonts w:ascii="Times New Roman" w:hAnsi="Times New Roman" w:cs="Times New Roman"/>
          <w:sz w:val="24"/>
          <w:szCs w:val="24"/>
        </w:rPr>
        <w:t xml:space="preserve"> and real voices of ‘social capital’ in the making of sustainable, liveable city centres. Second, it reports on the character of recent city centre change in Liverpool. Third, it explores the role of the residents’ association Engage Liverpool in facilitating citizens’ participation as urban change makers and then narrates perspectives of Liverpool city centre residents on living in the city centre before presenting the conclusions of the research.  </w:t>
      </w:r>
    </w:p>
    <w:p w:rsidR="00115F37" w:rsidRPr="00115F37" w:rsidRDefault="00115F37" w:rsidP="00ED7F40">
      <w:pPr>
        <w:spacing w:line="480" w:lineRule="auto"/>
        <w:jc w:val="both"/>
        <w:rPr>
          <w:rFonts w:ascii="Times New Roman" w:hAnsi="Times New Roman" w:cs="Times New Roman"/>
          <w:b/>
          <w:sz w:val="24"/>
          <w:szCs w:val="24"/>
        </w:rPr>
      </w:pPr>
      <w:r w:rsidRPr="00115F37">
        <w:rPr>
          <w:rFonts w:ascii="Times New Roman" w:hAnsi="Times New Roman" w:cs="Times New Roman"/>
          <w:b/>
          <w:sz w:val="24"/>
          <w:szCs w:val="24"/>
        </w:rPr>
        <w:t>Transforming city centres within neoliberal capitalism</w:t>
      </w:r>
    </w:p>
    <w:p w:rsidR="00115F37" w:rsidRPr="00115F37" w:rsidRDefault="00115F37" w:rsidP="00115F37">
      <w:pPr>
        <w:spacing w:line="480" w:lineRule="auto"/>
        <w:rPr>
          <w:rFonts w:ascii="Times New Roman" w:hAnsi="Times New Roman" w:cs="Times New Roman"/>
          <w:sz w:val="24"/>
          <w:szCs w:val="24"/>
        </w:rPr>
      </w:pPr>
      <w:proofErr w:type="gramStart"/>
      <w:r w:rsidRPr="00115F37">
        <w:rPr>
          <w:rFonts w:ascii="Times New Roman" w:hAnsi="Times New Roman" w:cs="Times New Roman"/>
          <w:sz w:val="24"/>
          <w:szCs w:val="24"/>
        </w:rPr>
        <w:t xml:space="preserve">The regeneration of Liverpool and of many other cities globally is clearly positioned within the context of the transformation of cities in which the dominant forces in shaping and transforming cities is the neoliberal economic environment, the ‘entrepreneurial city’ (Harvey, 1989, 2005; Hall and Hubbard 1998; Jessop and Sum, 2000; Ward, 2003; </w:t>
      </w:r>
      <w:proofErr w:type="spellStart"/>
      <w:r w:rsidRPr="00115F37">
        <w:rPr>
          <w:rFonts w:ascii="Times New Roman" w:hAnsi="Times New Roman" w:cs="Times New Roman"/>
          <w:sz w:val="24"/>
          <w:szCs w:val="24"/>
        </w:rPr>
        <w:t>Boddy</w:t>
      </w:r>
      <w:proofErr w:type="spellEnd"/>
      <w:r w:rsidRPr="00115F37">
        <w:rPr>
          <w:rFonts w:ascii="Times New Roman" w:hAnsi="Times New Roman" w:cs="Times New Roman"/>
          <w:sz w:val="24"/>
          <w:szCs w:val="24"/>
        </w:rPr>
        <w:t xml:space="preserve"> and Parkinson 2004; </w:t>
      </w:r>
      <w:proofErr w:type="spellStart"/>
      <w:r w:rsidRPr="00115F37">
        <w:rPr>
          <w:rFonts w:ascii="Times New Roman" w:hAnsi="Times New Roman" w:cs="Times New Roman"/>
          <w:sz w:val="24"/>
          <w:szCs w:val="24"/>
        </w:rPr>
        <w:t>Fainstein</w:t>
      </w:r>
      <w:proofErr w:type="spellEnd"/>
      <w:r w:rsidRPr="00115F37">
        <w:rPr>
          <w:rFonts w:ascii="Times New Roman" w:hAnsi="Times New Roman" w:cs="Times New Roman"/>
          <w:sz w:val="24"/>
          <w:szCs w:val="24"/>
        </w:rPr>
        <w:t xml:space="preserve">, 2010; Brenner </w:t>
      </w:r>
      <w:r w:rsidRPr="00115F37">
        <w:rPr>
          <w:rFonts w:ascii="Times New Roman" w:hAnsi="Times New Roman" w:cs="Times New Roman"/>
          <w:i/>
          <w:sz w:val="24"/>
          <w:szCs w:val="24"/>
        </w:rPr>
        <w:t>et al</w:t>
      </w:r>
      <w:r w:rsidRPr="00115F37">
        <w:rPr>
          <w:rFonts w:ascii="Times New Roman" w:hAnsi="Times New Roman" w:cs="Times New Roman"/>
          <w:sz w:val="24"/>
          <w:szCs w:val="24"/>
        </w:rPr>
        <w:t>., 2011), and the use of state power in the promotion of business and finance (</w:t>
      </w:r>
      <w:proofErr w:type="spellStart"/>
      <w:r w:rsidRPr="00115F37">
        <w:rPr>
          <w:rFonts w:ascii="Times New Roman" w:hAnsi="Times New Roman" w:cs="Times New Roman"/>
          <w:sz w:val="24"/>
          <w:szCs w:val="24"/>
        </w:rPr>
        <w:t>Fainstein</w:t>
      </w:r>
      <w:proofErr w:type="spellEnd"/>
      <w:r w:rsidRPr="00115F37">
        <w:rPr>
          <w:rFonts w:ascii="Times New Roman" w:hAnsi="Times New Roman" w:cs="Times New Roman"/>
          <w:sz w:val="24"/>
          <w:szCs w:val="24"/>
        </w:rPr>
        <w:t xml:space="preserve">, 2010, 2016; </w:t>
      </w:r>
      <w:proofErr w:type="spellStart"/>
      <w:r w:rsidRPr="00115F37">
        <w:rPr>
          <w:rFonts w:ascii="Times New Roman" w:hAnsi="Times New Roman" w:cs="Times New Roman"/>
          <w:sz w:val="24"/>
          <w:szCs w:val="24"/>
        </w:rPr>
        <w:t>Halbert</w:t>
      </w:r>
      <w:proofErr w:type="spellEnd"/>
      <w:r w:rsidRPr="00115F37">
        <w:rPr>
          <w:rFonts w:ascii="Times New Roman" w:hAnsi="Times New Roman" w:cs="Times New Roman"/>
          <w:sz w:val="24"/>
          <w:szCs w:val="24"/>
        </w:rPr>
        <w:t xml:space="preserve"> and </w:t>
      </w:r>
      <w:proofErr w:type="spellStart"/>
      <w:r w:rsidRPr="00115F37">
        <w:rPr>
          <w:rFonts w:ascii="Times New Roman" w:hAnsi="Times New Roman" w:cs="Times New Roman"/>
          <w:sz w:val="24"/>
          <w:szCs w:val="24"/>
        </w:rPr>
        <w:t>Attuyer</w:t>
      </w:r>
      <w:proofErr w:type="spellEnd"/>
      <w:r w:rsidRPr="00115F37">
        <w:rPr>
          <w:rFonts w:ascii="Times New Roman" w:hAnsi="Times New Roman" w:cs="Times New Roman"/>
          <w:sz w:val="24"/>
          <w:szCs w:val="24"/>
        </w:rPr>
        <w:t>, 2016).</w:t>
      </w:r>
      <w:proofErr w:type="gramEnd"/>
      <w:r w:rsidRPr="00115F37">
        <w:rPr>
          <w:rFonts w:ascii="Times New Roman" w:hAnsi="Times New Roman" w:cs="Times New Roman"/>
          <w:sz w:val="24"/>
          <w:szCs w:val="24"/>
        </w:rPr>
        <w:t xml:space="preserve"> </w:t>
      </w:r>
      <w:r w:rsidRPr="00115F37">
        <w:rPr>
          <w:rFonts w:ascii="Times New Roman" w:hAnsi="Times New Roman" w:cs="Times New Roman"/>
          <w:sz w:val="24"/>
          <w:szCs w:val="24"/>
        </w:rPr>
        <w:lastRenderedPageBreak/>
        <w:t xml:space="preserve">Investment in cities and in their transformation is largely directed towards business rather than social capital (Buck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2005; Brenner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2009, 2011; Marcuse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2011; Harvey, 2012; </w:t>
      </w:r>
      <w:proofErr w:type="spellStart"/>
      <w:r w:rsidRPr="00115F37">
        <w:rPr>
          <w:rFonts w:ascii="Times New Roman" w:hAnsi="Times New Roman" w:cs="Times New Roman"/>
          <w:sz w:val="24"/>
          <w:szCs w:val="24"/>
        </w:rPr>
        <w:t>Sassen</w:t>
      </w:r>
      <w:proofErr w:type="spellEnd"/>
      <w:r w:rsidRPr="00115F37">
        <w:rPr>
          <w:rFonts w:ascii="Times New Roman" w:hAnsi="Times New Roman" w:cs="Times New Roman"/>
          <w:sz w:val="24"/>
          <w:szCs w:val="24"/>
        </w:rPr>
        <w:t>, 2012).   In their quest for competitive advantage within neoliberal capitalism, cities tend to emphasise the built and commercial environment (</w:t>
      </w:r>
      <w:proofErr w:type="spellStart"/>
      <w:r w:rsidRPr="00115F37">
        <w:rPr>
          <w:rFonts w:ascii="Times New Roman" w:hAnsi="Times New Roman" w:cs="Times New Roman"/>
          <w:sz w:val="24"/>
          <w:szCs w:val="24"/>
        </w:rPr>
        <w:t>Fainstein</w:t>
      </w:r>
      <w:proofErr w:type="spellEnd"/>
      <w:r w:rsidRPr="00115F37">
        <w:rPr>
          <w:rFonts w:ascii="Times New Roman" w:hAnsi="Times New Roman" w:cs="Times New Roman"/>
          <w:sz w:val="24"/>
          <w:szCs w:val="24"/>
        </w:rPr>
        <w:t xml:space="preserve">, 2001; Buck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2005; Knox, 2011). City </w:t>
      </w:r>
      <w:proofErr w:type="spellStart"/>
      <w:r w:rsidRPr="00115F37">
        <w:rPr>
          <w:rFonts w:ascii="Times New Roman" w:hAnsi="Times New Roman" w:cs="Times New Roman"/>
          <w:sz w:val="24"/>
          <w:szCs w:val="24"/>
        </w:rPr>
        <w:t>imagineers</w:t>
      </w:r>
      <w:proofErr w:type="spellEnd"/>
      <w:r w:rsidRPr="00115F37">
        <w:rPr>
          <w:rFonts w:ascii="Times New Roman" w:hAnsi="Times New Roman" w:cs="Times New Roman"/>
          <w:sz w:val="24"/>
          <w:szCs w:val="24"/>
        </w:rPr>
        <w:t xml:space="preserve"> and </w:t>
      </w:r>
      <w:proofErr w:type="spellStart"/>
      <w:r w:rsidRPr="00115F37">
        <w:rPr>
          <w:rFonts w:ascii="Times New Roman" w:hAnsi="Times New Roman" w:cs="Times New Roman"/>
          <w:sz w:val="24"/>
          <w:szCs w:val="24"/>
        </w:rPr>
        <w:t>marketeers</w:t>
      </w:r>
      <w:proofErr w:type="spellEnd"/>
      <w:r w:rsidRPr="00115F37">
        <w:rPr>
          <w:rFonts w:ascii="Times New Roman" w:hAnsi="Times New Roman" w:cs="Times New Roman"/>
          <w:sz w:val="24"/>
          <w:szCs w:val="24"/>
        </w:rPr>
        <w:t xml:space="preserve"> create glossy images to portray cities as vibrant, dynamic economic entities with contemporary architecture, cutting-edge urban design and creative, dynamic business (Avraham and </w:t>
      </w:r>
      <w:proofErr w:type="spellStart"/>
      <w:r w:rsidRPr="00115F37">
        <w:rPr>
          <w:rFonts w:ascii="Times New Roman" w:hAnsi="Times New Roman" w:cs="Times New Roman"/>
          <w:sz w:val="24"/>
          <w:szCs w:val="24"/>
        </w:rPr>
        <w:t>Kettner</w:t>
      </w:r>
      <w:proofErr w:type="spellEnd"/>
      <w:r w:rsidRPr="00115F37">
        <w:rPr>
          <w:rFonts w:ascii="Times New Roman" w:hAnsi="Times New Roman" w:cs="Times New Roman"/>
          <w:sz w:val="24"/>
          <w:szCs w:val="24"/>
        </w:rPr>
        <w:t xml:space="preserve">, 2008; </w:t>
      </w:r>
      <w:proofErr w:type="spellStart"/>
      <w:r w:rsidRPr="00115F37">
        <w:rPr>
          <w:rFonts w:ascii="Times New Roman" w:hAnsi="Times New Roman" w:cs="Times New Roman"/>
          <w:sz w:val="24"/>
          <w:szCs w:val="24"/>
        </w:rPr>
        <w:t>Gehl</w:t>
      </w:r>
      <w:proofErr w:type="spellEnd"/>
      <w:r w:rsidRPr="00115F37">
        <w:rPr>
          <w:rFonts w:ascii="Times New Roman" w:hAnsi="Times New Roman" w:cs="Times New Roman"/>
          <w:sz w:val="24"/>
          <w:szCs w:val="24"/>
        </w:rPr>
        <w:t xml:space="preserve">, 2010; Knox, 2011; Speake, 2016). This commodified and </w:t>
      </w:r>
      <w:proofErr w:type="spellStart"/>
      <w:r w:rsidRPr="00115F37">
        <w:rPr>
          <w:rFonts w:ascii="Times New Roman" w:hAnsi="Times New Roman" w:cs="Times New Roman"/>
          <w:sz w:val="24"/>
          <w:szCs w:val="24"/>
        </w:rPr>
        <w:t>financialised</w:t>
      </w:r>
      <w:proofErr w:type="spellEnd"/>
      <w:r w:rsidRPr="00115F37">
        <w:rPr>
          <w:rFonts w:ascii="Times New Roman" w:hAnsi="Times New Roman" w:cs="Times New Roman"/>
          <w:sz w:val="24"/>
          <w:szCs w:val="24"/>
        </w:rPr>
        <w:t xml:space="preserve"> behaviour of is driven by the affluent and political elites and is reflected in the preponderance and high visibility of large, property-led city centre and waterfront regeneration schemes (e.g. </w:t>
      </w:r>
      <w:proofErr w:type="spellStart"/>
      <w:r w:rsidRPr="00115F37">
        <w:rPr>
          <w:rFonts w:ascii="Times New Roman" w:hAnsi="Times New Roman" w:cs="Times New Roman"/>
          <w:sz w:val="24"/>
          <w:szCs w:val="24"/>
        </w:rPr>
        <w:t>Oatley</w:t>
      </w:r>
      <w:proofErr w:type="spellEnd"/>
      <w:r w:rsidRPr="00115F37">
        <w:rPr>
          <w:rFonts w:ascii="Times New Roman" w:hAnsi="Times New Roman" w:cs="Times New Roman"/>
          <w:sz w:val="24"/>
          <w:szCs w:val="24"/>
        </w:rPr>
        <w:t xml:space="preserve">, 1998; Miles, 2007; Garcia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2010; Smith, 2012; Smith and Soledad Garcia Ferrari, 2012; Speake, 2016).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Many of these ‘top-down’ initiatives have transformed the areas in which they are located, and the economic and spatial impacts of substantive culture-led property revitalisation schemes have been frequently reported (Gold and Gold, 2005, 2007; Plaza, 2006; Aitchison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2007; Jones, 2007; Smith, 2012). This is the case, even in context of leisure and culture-led urban revitalisation, and recent moves towards community and neighbourhood regeneration (e.g. Jacobs and Dutton 2000; CLG, 2006; Cochrane, 2007; Scott, 2008; </w:t>
      </w:r>
      <w:proofErr w:type="spellStart"/>
      <w:r w:rsidRPr="00115F37">
        <w:rPr>
          <w:rFonts w:ascii="Times New Roman" w:hAnsi="Times New Roman" w:cs="Times New Roman"/>
          <w:sz w:val="24"/>
          <w:szCs w:val="24"/>
        </w:rPr>
        <w:t>Tallon</w:t>
      </w:r>
      <w:proofErr w:type="spellEnd"/>
      <w:r w:rsidRPr="00115F37">
        <w:rPr>
          <w:rFonts w:ascii="Times New Roman" w:hAnsi="Times New Roman" w:cs="Times New Roman"/>
          <w:sz w:val="24"/>
          <w:szCs w:val="24"/>
        </w:rPr>
        <w:t xml:space="preserve">, 2010; </w:t>
      </w:r>
      <w:proofErr w:type="spellStart"/>
      <w:r w:rsidRPr="00115F37">
        <w:rPr>
          <w:rFonts w:ascii="Times New Roman" w:hAnsi="Times New Roman" w:cs="Times New Roman"/>
          <w:sz w:val="24"/>
          <w:szCs w:val="24"/>
        </w:rPr>
        <w:t>Brudell</w:t>
      </w:r>
      <w:proofErr w:type="spellEnd"/>
      <w:r w:rsidRPr="00115F37">
        <w:rPr>
          <w:rFonts w:ascii="Times New Roman" w:hAnsi="Times New Roman" w:cs="Times New Roman"/>
          <w:sz w:val="24"/>
          <w:szCs w:val="24"/>
        </w:rPr>
        <w:t xml:space="preserve"> and </w:t>
      </w:r>
      <w:proofErr w:type="spellStart"/>
      <w:r w:rsidRPr="00115F37">
        <w:rPr>
          <w:rFonts w:ascii="Times New Roman" w:hAnsi="Times New Roman" w:cs="Times New Roman"/>
          <w:sz w:val="24"/>
          <w:szCs w:val="24"/>
        </w:rPr>
        <w:t>Attuyer</w:t>
      </w:r>
      <w:proofErr w:type="spellEnd"/>
      <w:r w:rsidRPr="00115F37">
        <w:rPr>
          <w:rFonts w:ascii="Times New Roman" w:hAnsi="Times New Roman" w:cs="Times New Roman"/>
          <w:sz w:val="24"/>
          <w:szCs w:val="24"/>
        </w:rPr>
        <w:t xml:space="preserve">, 2014).  Within neoliberalism and its emphasis on </w:t>
      </w:r>
      <w:proofErr w:type="spellStart"/>
      <w:r w:rsidRPr="00115F37">
        <w:rPr>
          <w:rFonts w:ascii="Times New Roman" w:hAnsi="Times New Roman" w:cs="Times New Roman"/>
          <w:sz w:val="24"/>
          <w:szCs w:val="24"/>
        </w:rPr>
        <w:t>financialised</w:t>
      </w:r>
      <w:proofErr w:type="spellEnd"/>
      <w:r w:rsidRPr="00115F37">
        <w:rPr>
          <w:rFonts w:ascii="Times New Roman" w:hAnsi="Times New Roman" w:cs="Times New Roman"/>
          <w:sz w:val="24"/>
          <w:szCs w:val="24"/>
        </w:rPr>
        <w:t xml:space="preserve">, commercialised interest, property and built environment diverse human experience </w:t>
      </w:r>
      <w:proofErr w:type="gramStart"/>
      <w:r w:rsidRPr="00115F37">
        <w:rPr>
          <w:rFonts w:ascii="Times New Roman" w:hAnsi="Times New Roman" w:cs="Times New Roman"/>
          <w:sz w:val="24"/>
          <w:szCs w:val="24"/>
        </w:rPr>
        <w:t>have been subordinated</w:t>
      </w:r>
      <w:proofErr w:type="gramEnd"/>
      <w:r w:rsidRPr="00115F37">
        <w:rPr>
          <w:rFonts w:ascii="Times New Roman" w:hAnsi="Times New Roman" w:cs="Times New Roman"/>
          <w:sz w:val="24"/>
          <w:szCs w:val="24"/>
        </w:rPr>
        <w:t xml:space="preserve"> and subsumed (e.g. </w:t>
      </w:r>
      <w:proofErr w:type="spellStart"/>
      <w:r w:rsidRPr="00115F37">
        <w:rPr>
          <w:rFonts w:ascii="Times New Roman" w:hAnsi="Times New Roman" w:cs="Times New Roman"/>
          <w:sz w:val="24"/>
          <w:szCs w:val="24"/>
        </w:rPr>
        <w:t>Scharenberg</w:t>
      </w:r>
      <w:proofErr w:type="spellEnd"/>
      <w:r w:rsidRPr="00115F37">
        <w:rPr>
          <w:rFonts w:ascii="Times New Roman" w:hAnsi="Times New Roman" w:cs="Times New Roman"/>
          <w:sz w:val="24"/>
          <w:szCs w:val="24"/>
        </w:rPr>
        <w:t xml:space="preserve"> and Bader, 2009).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Thus, in this context relatively little is known about the relationships between the planned transformation of a locality undertaken by agents of change as architects and urban designers and the realities of living (in) the city centre (</w:t>
      </w:r>
      <w:proofErr w:type="spellStart"/>
      <w:r w:rsidRPr="00115F37">
        <w:rPr>
          <w:rFonts w:ascii="Times New Roman" w:hAnsi="Times New Roman" w:cs="Times New Roman"/>
          <w:sz w:val="24"/>
          <w:szCs w:val="24"/>
        </w:rPr>
        <w:t>Waley</w:t>
      </w:r>
      <w:proofErr w:type="spellEnd"/>
      <w:r w:rsidRPr="00115F37">
        <w:rPr>
          <w:rFonts w:ascii="Times New Roman" w:hAnsi="Times New Roman" w:cs="Times New Roman"/>
          <w:sz w:val="24"/>
          <w:szCs w:val="24"/>
        </w:rPr>
        <w:t xml:space="preserve">, 2006; McNeill, 2011; </w:t>
      </w:r>
      <w:proofErr w:type="spellStart"/>
      <w:r w:rsidRPr="00115F37">
        <w:rPr>
          <w:rFonts w:ascii="Times New Roman" w:hAnsi="Times New Roman" w:cs="Times New Roman"/>
          <w:sz w:val="24"/>
          <w:szCs w:val="24"/>
        </w:rPr>
        <w:t>Gehl</w:t>
      </w:r>
      <w:proofErr w:type="spellEnd"/>
      <w:r w:rsidRPr="00115F37">
        <w:rPr>
          <w:rFonts w:ascii="Times New Roman" w:hAnsi="Times New Roman" w:cs="Times New Roman"/>
          <w:sz w:val="24"/>
          <w:szCs w:val="24"/>
        </w:rPr>
        <w:t xml:space="preserve">, 2011) experienced by citizens.  This is a significant gap, especially since most cities transforming </w:t>
      </w:r>
      <w:r w:rsidRPr="00115F37">
        <w:rPr>
          <w:rFonts w:ascii="Times New Roman" w:hAnsi="Times New Roman" w:cs="Times New Roman"/>
          <w:sz w:val="24"/>
          <w:szCs w:val="24"/>
        </w:rPr>
        <w:lastRenderedPageBreak/>
        <w:t>within neoliberal capitalism have utilised residential property development as the main commercial driver.</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b/>
          <w:sz w:val="24"/>
          <w:szCs w:val="24"/>
        </w:rPr>
        <w:t>Living (in) the city centre</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Within neoliberal capitalism, humanity and relationships, community and voice, and neighbourhood and connections </w:t>
      </w:r>
      <w:proofErr w:type="gramStart"/>
      <w:r w:rsidRPr="00115F37">
        <w:rPr>
          <w:rFonts w:ascii="Times New Roman" w:hAnsi="Times New Roman" w:cs="Times New Roman"/>
          <w:sz w:val="24"/>
          <w:szCs w:val="24"/>
        </w:rPr>
        <w:t>are subsumed</w:t>
      </w:r>
      <w:proofErr w:type="gramEnd"/>
      <w:r w:rsidRPr="00115F37">
        <w:rPr>
          <w:rFonts w:ascii="Times New Roman" w:hAnsi="Times New Roman" w:cs="Times New Roman"/>
          <w:sz w:val="24"/>
          <w:szCs w:val="24"/>
        </w:rPr>
        <w:t xml:space="preserve"> by emphases on financial opportunity, aspiration and urbanity. People and their everyday lives feature less in mediatised projections of the contemporary city centre than, for example, sharp, contemporary urban design and the glamorised place promotion.   However, the everyday experiences of living (in) the city rather than the aspirational imagery favoured by </w:t>
      </w:r>
      <w:proofErr w:type="gramStart"/>
      <w:r w:rsidRPr="00115F37">
        <w:rPr>
          <w:rFonts w:ascii="Times New Roman" w:hAnsi="Times New Roman" w:cs="Times New Roman"/>
          <w:sz w:val="24"/>
          <w:szCs w:val="24"/>
        </w:rPr>
        <w:t>developers,</w:t>
      </w:r>
      <w:proofErr w:type="gramEnd"/>
      <w:r w:rsidRPr="00115F37">
        <w:rPr>
          <w:rFonts w:ascii="Times New Roman" w:hAnsi="Times New Roman" w:cs="Times New Roman"/>
          <w:sz w:val="24"/>
          <w:szCs w:val="24"/>
        </w:rPr>
        <w:t xml:space="preserve"> are under the political and academic spotlight (</w:t>
      </w:r>
      <w:proofErr w:type="spellStart"/>
      <w:r w:rsidRPr="00115F37">
        <w:rPr>
          <w:rFonts w:ascii="Times New Roman" w:hAnsi="Times New Roman" w:cs="Times New Roman"/>
          <w:sz w:val="24"/>
          <w:szCs w:val="24"/>
        </w:rPr>
        <w:t>Gehl</w:t>
      </w:r>
      <w:proofErr w:type="spellEnd"/>
      <w:r w:rsidRPr="00115F37">
        <w:rPr>
          <w:rFonts w:ascii="Times New Roman" w:hAnsi="Times New Roman" w:cs="Times New Roman"/>
          <w:sz w:val="24"/>
          <w:szCs w:val="24"/>
        </w:rPr>
        <w:t xml:space="preserve">, 2011; Smith, 2012).  This is because city centres, rather than being (and perceived as) locations dominated by commercial activity, capital accumulation and paid employment are becoming (and perceived as) increasingly complex places in which work, home and life intermingle.  This had meant that city centres now have and experience “complex social realities” Marquardt </w:t>
      </w:r>
      <w:r w:rsidRPr="00115F37">
        <w:rPr>
          <w:rFonts w:ascii="Times New Roman" w:hAnsi="Times New Roman" w:cs="Times New Roman"/>
          <w:i/>
          <w:sz w:val="24"/>
          <w:szCs w:val="24"/>
        </w:rPr>
        <w:t>et al</w:t>
      </w:r>
      <w:r w:rsidRPr="00115F37">
        <w:rPr>
          <w:rFonts w:ascii="Times New Roman" w:hAnsi="Times New Roman" w:cs="Times New Roman"/>
          <w:sz w:val="24"/>
          <w:szCs w:val="24"/>
        </w:rPr>
        <w:t>. (2013, p. 1552).</w:t>
      </w:r>
      <w:r w:rsidRPr="00115F37">
        <w:rPr>
          <w:rFonts w:ascii="Times New Roman" w:hAnsi="Times New Roman" w:cs="Times New Roman"/>
          <w:color w:val="FF0000"/>
          <w:sz w:val="24"/>
          <w:szCs w:val="24"/>
        </w:rPr>
        <w:t xml:space="preserve"> </w:t>
      </w:r>
      <w:r w:rsidRPr="00115F37">
        <w:rPr>
          <w:rFonts w:ascii="Times New Roman" w:hAnsi="Times New Roman" w:cs="Times New Roman"/>
          <w:sz w:val="24"/>
          <w:szCs w:val="24"/>
        </w:rPr>
        <w:t xml:space="preserve"> As such, matters of everyday living are a challenge in many city centres because people are attempting to live their (ordinary) daily lives in a different (extraordinary) setting – the revitalising neoliberal city centre.  It is an ‘extraordinary’ setting in the sense that many living spaces in city centres have been created in places (such as warehouses and quaysides) which were not formerly lived in and have no long established tradition of residential community. The oldest of most of these are barely more than 30 years old. Frequently, these residential developments are not well embedded or supported by community or neighbourhood initiatives (Jones, 2003; Davidson and Lees, 2005; </w:t>
      </w:r>
      <w:proofErr w:type="spellStart"/>
      <w:r w:rsidRPr="00115F37">
        <w:rPr>
          <w:rFonts w:ascii="Times New Roman" w:hAnsi="Times New Roman" w:cs="Times New Roman"/>
          <w:sz w:val="24"/>
          <w:szCs w:val="24"/>
        </w:rPr>
        <w:t>Colomb</w:t>
      </w:r>
      <w:proofErr w:type="spellEnd"/>
      <w:r w:rsidRPr="00115F37">
        <w:rPr>
          <w:rFonts w:ascii="Times New Roman" w:hAnsi="Times New Roman" w:cs="Times New Roman"/>
          <w:sz w:val="24"/>
          <w:szCs w:val="24"/>
        </w:rPr>
        <w:t xml:space="preserve">, 2007), mostly because these too have to be created from scratch.   </w:t>
      </w:r>
    </w:p>
    <w:p w:rsidR="00115F37" w:rsidRPr="00115F37" w:rsidRDefault="00115F37" w:rsidP="00115F37">
      <w:pPr>
        <w:spacing w:before="240" w:line="480" w:lineRule="auto"/>
        <w:rPr>
          <w:rFonts w:ascii="Times New Roman" w:hAnsi="Times New Roman" w:cs="Times New Roman"/>
          <w:sz w:val="24"/>
          <w:szCs w:val="24"/>
        </w:rPr>
      </w:pPr>
      <w:r w:rsidRPr="00115F37">
        <w:rPr>
          <w:rFonts w:ascii="Times New Roman" w:hAnsi="Times New Roman" w:cs="Times New Roman"/>
          <w:sz w:val="24"/>
          <w:szCs w:val="24"/>
        </w:rPr>
        <w:lastRenderedPageBreak/>
        <w:t>The UK is not alone in this respect, there are parallels elsewhere, Battery Park City, Manhattan (</w:t>
      </w:r>
      <w:proofErr w:type="spellStart"/>
      <w:r w:rsidRPr="00115F37">
        <w:rPr>
          <w:rFonts w:ascii="Times New Roman" w:hAnsi="Times New Roman" w:cs="Times New Roman"/>
          <w:sz w:val="24"/>
          <w:szCs w:val="24"/>
        </w:rPr>
        <w:t>Fainstein</w:t>
      </w:r>
      <w:proofErr w:type="spellEnd"/>
      <w:r w:rsidRPr="00115F37">
        <w:rPr>
          <w:rFonts w:ascii="Times New Roman" w:hAnsi="Times New Roman" w:cs="Times New Roman"/>
          <w:sz w:val="24"/>
          <w:szCs w:val="24"/>
        </w:rPr>
        <w:t>, 2010), the waterfront in Boston (</w:t>
      </w:r>
      <w:proofErr w:type="spellStart"/>
      <w:r w:rsidRPr="00115F37">
        <w:rPr>
          <w:rFonts w:ascii="Times New Roman" w:hAnsi="Times New Roman" w:cs="Times New Roman"/>
          <w:sz w:val="24"/>
          <w:szCs w:val="24"/>
        </w:rPr>
        <w:t>Heeg</w:t>
      </w:r>
      <w:proofErr w:type="spellEnd"/>
      <w:r w:rsidRPr="00115F37">
        <w:rPr>
          <w:rFonts w:ascii="Times New Roman" w:hAnsi="Times New Roman" w:cs="Times New Roman"/>
          <w:sz w:val="24"/>
          <w:szCs w:val="24"/>
        </w:rPr>
        <w:t>, 2011), Bilbao (</w:t>
      </w:r>
      <w:proofErr w:type="spellStart"/>
      <w:r w:rsidRPr="00115F37">
        <w:rPr>
          <w:rFonts w:ascii="Times New Roman" w:hAnsi="Times New Roman" w:cs="Times New Roman"/>
          <w:sz w:val="24"/>
          <w:szCs w:val="24"/>
        </w:rPr>
        <w:t>Bianchini</w:t>
      </w:r>
      <w:proofErr w:type="spellEnd"/>
      <w:r w:rsidRPr="00115F37">
        <w:rPr>
          <w:rFonts w:ascii="Times New Roman" w:hAnsi="Times New Roman" w:cs="Times New Roman"/>
          <w:sz w:val="24"/>
          <w:szCs w:val="24"/>
        </w:rPr>
        <w:t xml:space="preserve"> and </w:t>
      </w:r>
      <w:proofErr w:type="spellStart"/>
      <w:r w:rsidRPr="00115F37">
        <w:rPr>
          <w:rFonts w:ascii="Times New Roman" w:hAnsi="Times New Roman" w:cs="Times New Roman"/>
          <w:sz w:val="24"/>
          <w:szCs w:val="24"/>
        </w:rPr>
        <w:t>Ghilardi</w:t>
      </w:r>
      <w:proofErr w:type="spellEnd"/>
      <w:r w:rsidRPr="00115F37">
        <w:rPr>
          <w:rFonts w:ascii="Times New Roman" w:hAnsi="Times New Roman" w:cs="Times New Roman"/>
          <w:sz w:val="24"/>
          <w:szCs w:val="24"/>
        </w:rPr>
        <w:t>, 2004, Fjord City, Oslo (</w:t>
      </w:r>
      <w:proofErr w:type="spellStart"/>
      <w:r w:rsidRPr="00115F37">
        <w:rPr>
          <w:rFonts w:ascii="Times New Roman" w:hAnsi="Times New Roman" w:cs="Times New Roman"/>
          <w:sz w:val="24"/>
          <w:szCs w:val="24"/>
        </w:rPr>
        <w:t>Hofseth</w:t>
      </w:r>
      <w:proofErr w:type="spellEnd"/>
      <w:r w:rsidRPr="00115F37">
        <w:rPr>
          <w:rFonts w:ascii="Times New Roman" w:hAnsi="Times New Roman" w:cs="Times New Roman"/>
          <w:sz w:val="24"/>
          <w:szCs w:val="24"/>
        </w:rPr>
        <w:t>, 2008) and HafenCity, Hamburg (</w:t>
      </w:r>
      <w:proofErr w:type="spellStart"/>
      <w:r w:rsidRPr="00115F37">
        <w:rPr>
          <w:rFonts w:ascii="Times New Roman" w:hAnsi="Times New Roman" w:cs="Times New Roman"/>
          <w:sz w:val="24"/>
          <w:szCs w:val="24"/>
        </w:rPr>
        <w:t>Bruns-Berentelg</w:t>
      </w:r>
      <w:proofErr w:type="spellEnd"/>
      <w:r w:rsidRPr="00115F37">
        <w:rPr>
          <w:rFonts w:ascii="Times New Roman" w:hAnsi="Times New Roman" w:cs="Times New Roman"/>
          <w:sz w:val="24"/>
          <w:szCs w:val="24"/>
        </w:rPr>
        <w:t xml:space="preserve">, 2011; HafenCity Hamburg 2012). All of them, to varying degrees, have confronted the challenge of creating and developing neighbourhood and community identities, fostering community cohesiveness and improving liveability and experiences of living (in) the city.   At the same time, a number of studies (Marcuse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2011; </w:t>
      </w:r>
      <w:proofErr w:type="spellStart"/>
      <w:r w:rsidRPr="00115F37">
        <w:rPr>
          <w:rFonts w:ascii="Times New Roman" w:hAnsi="Times New Roman" w:cs="Times New Roman"/>
          <w:sz w:val="24"/>
          <w:szCs w:val="24"/>
        </w:rPr>
        <w:t>Bowland</w:t>
      </w:r>
      <w:proofErr w:type="spellEnd"/>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2017) have raised questions such as on the one hand, who profits from the city and whose experience of living in the city has been encouraged and enhanced and, on the other hand, who </w:t>
      </w:r>
      <w:proofErr w:type="gramStart"/>
      <w:r w:rsidRPr="00115F37">
        <w:rPr>
          <w:rFonts w:ascii="Times New Roman" w:hAnsi="Times New Roman" w:cs="Times New Roman"/>
          <w:sz w:val="24"/>
          <w:szCs w:val="24"/>
        </w:rPr>
        <w:t>is now excluded and displaced</w:t>
      </w:r>
      <w:proofErr w:type="gramEnd"/>
      <w:r w:rsidRPr="00115F37">
        <w:rPr>
          <w:rFonts w:ascii="Times New Roman" w:hAnsi="Times New Roman" w:cs="Times New Roman"/>
          <w:sz w:val="24"/>
          <w:szCs w:val="24"/>
        </w:rPr>
        <w:t xml:space="preserve">.  In addition to these studies others such as </w:t>
      </w:r>
      <w:proofErr w:type="spellStart"/>
      <w:r w:rsidRPr="00115F37">
        <w:rPr>
          <w:rFonts w:ascii="Times New Roman" w:hAnsi="Times New Roman" w:cs="Times New Roman"/>
          <w:sz w:val="24"/>
          <w:szCs w:val="24"/>
        </w:rPr>
        <w:t>Seo</w:t>
      </w:r>
      <w:proofErr w:type="spellEnd"/>
      <w:r w:rsidRPr="00115F37">
        <w:rPr>
          <w:rFonts w:ascii="Times New Roman" w:hAnsi="Times New Roman" w:cs="Times New Roman"/>
          <w:sz w:val="24"/>
          <w:szCs w:val="24"/>
        </w:rPr>
        <w:t xml:space="preserve"> (2002), Lees (2007,2008); </w:t>
      </w:r>
      <w:proofErr w:type="spellStart"/>
      <w:r w:rsidRPr="00115F37">
        <w:rPr>
          <w:rFonts w:ascii="Times New Roman" w:hAnsi="Times New Roman" w:cs="Times New Roman"/>
          <w:sz w:val="24"/>
          <w:szCs w:val="24"/>
        </w:rPr>
        <w:t>Howley</w:t>
      </w:r>
      <w:proofErr w:type="spellEnd"/>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(2009), </w:t>
      </w:r>
      <w:proofErr w:type="spellStart"/>
      <w:r w:rsidRPr="00115F37">
        <w:rPr>
          <w:rFonts w:ascii="Times New Roman" w:hAnsi="Times New Roman" w:cs="Times New Roman"/>
          <w:sz w:val="24"/>
          <w:szCs w:val="24"/>
        </w:rPr>
        <w:t>Unsworth</w:t>
      </w:r>
      <w:proofErr w:type="spellEnd"/>
      <w:r w:rsidRPr="00115F37">
        <w:rPr>
          <w:rFonts w:ascii="Times New Roman" w:hAnsi="Times New Roman" w:cs="Times New Roman"/>
          <w:sz w:val="24"/>
          <w:szCs w:val="24"/>
        </w:rPr>
        <w:t xml:space="preserve"> (2009), </w:t>
      </w:r>
      <w:proofErr w:type="spellStart"/>
      <w:r w:rsidRPr="00115F37">
        <w:rPr>
          <w:rFonts w:ascii="Times New Roman" w:hAnsi="Times New Roman" w:cs="Times New Roman"/>
          <w:sz w:val="24"/>
          <w:szCs w:val="24"/>
        </w:rPr>
        <w:t>Foord</w:t>
      </w:r>
      <w:proofErr w:type="spellEnd"/>
      <w:r w:rsidRPr="00115F37">
        <w:rPr>
          <w:rFonts w:ascii="Times New Roman" w:hAnsi="Times New Roman" w:cs="Times New Roman"/>
          <w:sz w:val="24"/>
          <w:szCs w:val="24"/>
        </w:rPr>
        <w:t xml:space="preserve"> (2010) </w:t>
      </w:r>
      <w:proofErr w:type="spellStart"/>
      <w:r w:rsidRPr="00115F37">
        <w:rPr>
          <w:rFonts w:ascii="Times New Roman" w:hAnsi="Times New Roman" w:cs="Times New Roman"/>
          <w:sz w:val="24"/>
          <w:szCs w:val="24"/>
        </w:rPr>
        <w:t>Howley</w:t>
      </w:r>
      <w:proofErr w:type="spellEnd"/>
      <w:r w:rsidRPr="00115F37">
        <w:rPr>
          <w:rFonts w:ascii="Times New Roman" w:hAnsi="Times New Roman" w:cs="Times New Roman"/>
          <w:sz w:val="24"/>
          <w:szCs w:val="24"/>
        </w:rPr>
        <w:t xml:space="preserve"> (2010) point to the regenerating city centre as having a complex differentiated mix.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Moreover, there is clear evidence that careful design and social vision can pull people (and communities) together to encourage senses of shared citizenship (Roberts, 2009; Rogers and Power, 2000; </w:t>
      </w:r>
      <w:proofErr w:type="spellStart"/>
      <w:r w:rsidRPr="00115F37">
        <w:rPr>
          <w:rFonts w:ascii="Times New Roman" w:hAnsi="Times New Roman" w:cs="Times New Roman"/>
          <w:sz w:val="24"/>
          <w:szCs w:val="24"/>
        </w:rPr>
        <w:t>Gehl</w:t>
      </w:r>
      <w:proofErr w:type="spellEnd"/>
      <w:r w:rsidRPr="00115F37">
        <w:rPr>
          <w:rFonts w:ascii="Times New Roman" w:hAnsi="Times New Roman" w:cs="Times New Roman"/>
          <w:sz w:val="24"/>
          <w:szCs w:val="24"/>
        </w:rPr>
        <w:t>, 2010; Knox, 2011; New Urbanism, 2014), and that the voice of the citizen is crucial to regenerating cities (</w:t>
      </w:r>
      <w:proofErr w:type="spellStart"/>
      <w:r w:rsidRPr="00115F37">
        <w:rPr>
          <w:rFonts w:ascii="Times New Roman" w:hAnsi="Times New Roman" w:cs="Times New Roman"/>
          <w:sz w:val="24"/>
          <w:szCs w:val="24"/>
        </w:rPr>
        <w:t>Scharenberg</w:t>
      </w:r>
      <w:proofErr w:type="spellEnd"/>
      <w:r w:rsidRPr="00115F37">
        <w:rPr>
          <w:rFonts w:ascii="Times New Roman" w:hAnsi="Times New Roman" w:cs="Times New Roman"/>
          <w:sz w:val="24"/>
          <w:szCs w:val="24"/>
        </w:rPr>
        <w:t xml:space="preserve"> and Bader, 2009; </w:t>
      </w:r>
      <w:proofErr w:type="spellStart"/>
      <w:r w:rsidRPr="00115F37">
        <w:rPr>
          <w:rFonts w:ascii="Times New Roman" w:hAnsi="Times New Roman" w:cs="Times New Roman"/>
          <w:sz w:val="24"/>
          <w:szCs w:val="24"/>
        </w:rPr>
        <w:t>Gehl</w:t>
      </w:r>
      <w:proofErr w:type="spellEnd"/>
      <w:r w:rsidRPr="00115F37">
        <w:rPr>
          <w:rFonts w:ascii="Times New Roman" w:hAnsi="Times New Roman" w:cs="Times New Roman"/>
          <w:sz w:val="24"/>
          <w:szCs w:val="24"/>
        </w:rPr>
        <w:t xml:space="preserve"> 2010; </w:t>
      </w:r>
      <w:proofErr w:type="spellStart"/>
      <w:r w:rsidRPr="00115F37">
        <w:rPr>
          <w:rFonts w:ascii="Times New Roman" w:hAnsi="Times New Roman" w:cs="Times New Roman"/>
          <w:sz w:val="24"/>
          <w:szCs w:val="24"/>
        </w:rPr>
        <w:t>Ferilli</w:t>
      </w:r>
      <w:proofErr w:type="spellEnd"/>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2016).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There are many studies across the social sciences that report on the contestation, struggles and change making ‘from below’ by grassroots citizens groups. Examples in the urban regeneration and planning literature include citizen activism in </w:t>
      </w:r>
      <w:proofErr w:type="spellStart"/>
      <w:r w:rsidRPr="00115F37">
        <w:rPr>
          <w:rFonts w:ascii="Times New Roman" w:hAnsi="Times New Roman" w:cs="Times New Roman"/>
          <w:sz w:val="24"/>
          <w:szCs w:val="24"/>
        </w:rPr>
        <w:t>Mediaspree</w:t>
      </w:r>
      <w:proofErr w:type="spellEnd"/>
      <w:r w:rsidRPr="00115F37">
        <w:rPr>
          <w:rFonts w:ascii="Times New Roman" w:hAnsi="Times New Roman" w:cs="Times New Roman"/>
          <w:sz w:val="24"/>
          <w:szCs w:val="24"/>
        </w:rPr>
        <w:t>, Berlin, (</w:t>
      </w:r>
      <w:proofErr w:type="spellStart"/>
      <w:r w:rsidRPr="00115F37">
        <w:rPr>
          <w:rFonts w:ascii="Times New Roman" w:hAnsi="Times New Roman" w:cs="Times New Roman"/>
          <w:sz w:val="24"/>
          <w:szCs w:val="24"/>
        </w:rPr>
        <w:t>Scharenberg</w:t>
      </w:r>
      <w:proofErr w:type="spellEnd"/>
      <w:r w:rsidRPr="00115F37">
        <w:rPr>
          <w:rFonts w:ascii="Times New Roman" w:hAnsi="Times New Roman" w:cs="Times New Roman"/>
          <w:sz w:val="24"/>
          <w:szCs w:val="24"/>
        </w:rPr>
        <w:t xml:space="preserve"> and Bader, 2009), in Dublin (</w:t>
      </w:r>
      <w:proofErr w:type="spellStart"/>
      <w:r w:rsidRPr="00115F37">
        <w:rPr>
          <w:rFonts w:ascii="Times New Roman" w:hAnsi="Times New Roman" w:cs="Times New Roman"/>
          <w:sz w:val="24"/>
          <w:szCs w:val="24"/>
        </w:rPr>
        <w:t>Brudell</w:t>
      </w:r>
      <w:proofErr w:type="spellEnd"/>
      <w:r w:rsidRPr="00115F37">
        <w:rPr>
          <w:rFonts w:ascii="Times New Roman" w:hAnsi="Times New Roman" w:cs="Times New Roman"/>
          <w:sz w:val="24"/>
          <w:szCs w:val="24"/>
        </w:rPr>
        <w:t xml:space="preserve"> and </w:t>
      </w:r>
      <w:proofErr w:type="spellStart"/>
      <w:r w:rsidRPr="00115F37">
        <w:rPr>
          <w:rFonts w:ascii="Times New Roman" w:hAnsi="Times New Roman" w:cs="Times New Roman"/>
          <w:sz w:val="24"/>
          <w:szCs w:val="24"/>
        </w:rPr>
        <w:t>Attuyer</w:t>
      </w:r>
      <w:proofErr w:type="spellEnd"/>
      <w:r w:rsidRPr="00115F37">
        <w:rPr>
          <w:rFonts w:ascii="Times New Roman" w:hAnsi="Times New Roman" w:cs="Times New Roman"/>
          <w:sz w:val="24"/>
          <w:szCs w:val="24"/>
        </w:rPr>
        <w:t xml:space="preserve">, 2014; </w:t>
      </w:r>
      <w:proofErr w:type="spellStart"/>
      <w:r w:rsidRPr="00115F37">
        <w:rPr>
          <w:rFonts w:ascii="Times New Roman" w:hAnsi="Times New Roman" w:cs="Times New Roman"/>
          <w:sz w:val="24"/>
          <w:szCs w:val="24"/>
        </w:rPr>
        <w:t>Attuyer</w:t>
      </w:r>
      <w:proofErr w:type="spellEnd"/>
      <w:r w:rsidRPr="00115F37">
        <w:rPr>
          <w:rFonts w:ascii="Times New Roman" w:hAnsi="Times New Roman" w:cs="Times New Roman"/>
          <w:sz w:val="24"/>
          <w:szCs w:val="24"/>
        </w:rPr>
        <w:t xml:space="preserve">, 2015) and Melbourne (Legacy, 2016).  The social studies and community literature includes </w:t>
      </w:r>
      <w:proofErr w:type="spellStart"/>
      <w:r w:rsidRPr="00115F37">
        <w:rPr>
          <w:rFonts w:ascii="Times New Roman" w:hAnsi="Times New Roman" w:cs="Times New Roman"/>
          <w:sz w:val="24"/>
          <w:szCs w:val="24"/>
        </w:rPr>
        <w:t>Mannarini</w:t>
      </w:r>
      <w:proofErr w:type="spellEnd"/>
      <w:r w:rsidRPr="00115F37">
        <w:rPr>
          <w:rFonts w:ascii="Times New Roman" w:hAnsi="Times New Roman" w:cs="Times New Roman"/>
          <w:sz w:val="24"/>
          <w:szCs w:val="24"/>
        </w:rPr>
        <w:t xml:space="preserve"> and </w:t>
      </w:r>
      <w:proofErr w:type="spellStart"/>
      <w:r w:rsidRPr="00115F37">
        <w:rPr>
          <w:rFonts w:ascii="Times New Roman" w:eastAsiaTheme="minorHAnsi" w:hAnsi="Times New Roman" w:cs="Times New Roman"/>
          <w:color w:val="1A1A1A"/>
          <w:sz w:val="24"/>
          <w:szCs w:val="24"/>
          <w:lang w:val="en-US" w:eastAsia="en-US"/>
        </w:rPr>
        <w:t>Talò</w:t>
      </w:r>
      <w:proofErr w:type="spellEnd"/>
      <w:r w:rsidRPr="00115F37">
        <w:rPr>
          <w:rFonts w:ascii="Times New Roman" w:hAnsi="Times New Roman" w:cs="Times New Roman"/>
          <w:sz w:val="24"/>
          <w:szCs w:val="24"/>
        </w:rPr>
        <w:t xml:space="preserve"> (2013) and </w:t>
      </w:r>
      <w:proofErr w:type="spellStart"/>
      <w:r w:rsidRPr="00115F37">
        <w:rPr>
          <w:rFonts w:ascii="Times New Roman" w:hAnsi="Times New Roman" w:cs="Times New Roman"/>
          <w:sz w:val="24"/>
          <w:szCs w:val="24"/>
        </w:rPr>
        <w:t>Antonini</w:t>
      </w:r>
      <w:proofErr w:type="spellEnd"/>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et al</w:t>
      </w:r>
      <w:r w:rsidRPr="00115F37">
        <w:rPr>
          <w:rFonts w:ascii="Times New Roman" w:hAnsi="Times New Roman" w:cs="Times New Roman"/>
          <w:sz w:val="24"/>
          <w:szCs w:val="24"/>
        </w:rPr>
        <w:t>. (2015).  In social work there has been much reporting on responses of citizen action generally for example, Kirst-Ashman and Hull (2001), in Ireland (Meade, 2005), in Pittsburgh (</w:t>
      </w:r>
      <w:proofErr w:type="spellStart"/>
      <w:r w:rsidRPr="00115F37">
        <w:rPr>
          <w:rFonts w:ascii="Times New Roman" w:hAnsi="Times New Roman" w:cs="Times New Roman"/>
          <w:sz w:val="24"/>
          <w:szCs w:val="24"/>
        </w:rPr>
        <w:t>Ohmer</w:t>
      </w:r>
      <w:proofErr w:type="spellEnd"/>
      <w:r w:rsidRPr="00115F37">
        <w:rPr>
          <w:rFonts w:ascii="Times New Roman" w:hAnsi="Times New Roman" w:cs="Times New Roman"/>
          <w:sz w:val="24"/>
          <w:szCs w:val="24"/>
        </w:rPr>
        <w:t>, 2007) and in Greece (</w:t>
      </w:r>
      <w:proofErr w:type="spellStart"/>
      <w:r w:rsidRPr="00115F37">
        <w:rPr>
          <w:rFonts w:ascii="Times New Roman" w:hAnsi="Times New Roman" w:cs="Times New Roman"/>
          <w:sz w:val="24"/>
          <w:szCs w:val="24"/>
        </w:rPr>
        <w:t>Pentaraki</w:t>
      </w:r>
      <w:proofErr w:type="spellEnd"/>
      <w:r w:rsidRPr="00115F37">
        <w:rPr>
          <w:rFonts w:ascii="Times New Roman" w:hAnsi="Times New Roman" w:cs="Times New Roman"/>
          <w:sz w:val="24"/>
          <w:szCs w:val="24"/>
        </w:rPr>
        <w:t xml:space="preserve"> and Speake, 2015; </w:t>
      </w:r>
      <w:proofErr w:type="spellStart"/>
      <w:r w:rsidRPr="00115F37">
        <w:rPr>
          <w:rFonts w:ascii="Times New Roman" w:hAnsi="Times New Roman" w:cs="Times New Roman"/>
          <w:sz w:val="24"/>
          <w:szCs w:val="24"/>
        </w:rPr>
        <w:lastRenderedPageBreak/>
        <w:t>Teloni</w:t>
      </w:r>
      <w:proofErr w:type="spellEnd"/>
      <w:r w:rsidRPr="00115F37">
        <w:rPr>
          <w:rFonts w:ascii="Times New Roman" w:hAnsi="Times New Roman" w:cs="Times New Roman"/>
          <w:sz w:val="24"/>
          <w:szCs w:val="24"/>
        </w:rPr>
        <w:t xml:space="preserve"> and Adam, 2016).  It becomes clear from this evidence that even though citizen action may operate within the imposed ‘top down’ context of neoliberalism, it can operationalise Gramsci’s conceptualisation of change ‘from below’ (Gramsci, 1971) through challenges to imposed dominant neoliberal forces and contributions to building a better (urban) world.</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The paper will next present the main characteristics of the transformation of Liverpool city centre and waterfront before moving on to consider the role of Engage Liverpool in harnessing citizens’ voices and contributions to urban change</w:t>
      </w:r>
      <w:r w:rsidR="00546A9B">
        <w:rPr>
          <w:rFonts w:ascii="Times New Roman" w:hAnsi="Times New Roman" w:cs="Times New Roman"/>
          <w:sz w:val="24"/>
          <w:szCs w:val="24"/>
        </w:rPr>
        <w:t>.</w:t>
      </w:r>
    </w:p>
    <w:p w:rsidR="00115F37" w:rsidRPr="00115F37" w:rsidRDefault="00115F37" w:rsidP="00115F37">
      <w:pPr>
        <w:spacing w:before="240" w:line="480" w:lineRule="auto"/>
        <w:rPr>
          <w:rFonts w:ascii="Times New Roman" w:hAnsi="Times New Roman" w:cs="Times New Roman"/>
          <w:b/>
          <w:sz w:val="24"/>
          <w:szCs w:val="24"/>
        </w:rPr>
      </w:pPr>
      <w:r w:rsidRPr="00115F37">
        <w:rPr>
          <w:rFonts w:ascii="Times New Roman" w:hAnsi="Times New Roman" w:cs="Times New Roman"/>
          <w:b/>
          <w:sz w:val="24"/>
          <w:szCs w:val="24"/>
        </w:rPr>
        <w:t>Living (in) the city centre: Liverpool city centre and waterfront</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This section sets the current context for city centre living in Liverpool within the current politico-economic context of rapid transformation urban transformation and change under neoliberalism.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In the early years of the 21</w:t>
      </w:r>
      <w:r w:rsidRPr="00115F37">
        <w:rPr>
          <w:rFonts w:ascii="Times New Roman" w:hAnsi="Times New Roman" w:cs="Times New Roman"/>
          <w:sz w:val="24"/>
          <w:szCs w:val="24"/>
          <w:vertAlign w:val="superscript"/>
        </w:rPr>
        <w:t>st</w:t>
      </w:r>
      <w:r w:rsidRPr="00115F37">
        <w:rPr>
          <w:rFonts w:ascii="Times New Roman" w:hAnsi="Times New Roman" w:cs="Times New Roman"/>
          <w:sz w:val="24"/>
          <w:szCs w:val="24"/>
        </w:rPr>
        <w:t xml:space="preserve"> century Liverpool rapid urban revitalisation has been economically and functionally transformative, essentially top-down led (Geddes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2007; Cocks, 2013) and largely focussed on the development and (re)regeneration of the city centre.  The revival of the city centre and waterfront following severe post-industrial decline in the 1970s and 1980s is well charted in an extensive academic literature (Couch and </w:t>
      </w:r>
      <w:proofErr w:type="spellStart"/>
      <w:r w:rsidRPr="00115F37">
        <w:rPr>
          <w:rFonts w:ascii="Times New Roman" w:hAnsi="Times New Roman" w:cs="Times New Roman"/>
          <w:sz w:val="24"/>
          <w:szCs w:val="24"/>
        </w:rPr>
        <w:t>Dennemann</w:t>
      </w:r>
      <w:proofErr w:type="spellEnd"/>
      <w:r w:rsidRPr="00115F37">
        <w:rPr>
          <w:rFonts w:ascii="Times New Roman" w:hAnsi="Times New Roman" w:cs="Times New Roman"/>
          <w:sz w:val="24"/>
          <w:szCs w:val="24"/>
        </w:rPr>
        <w:t xml:space="preserve">; 2000; Couch, 2003; Speake and Fox, 2006; </w:t>
      </w:r>
      <w:proofErr w:type="spellStart"/>
      <w:r w:rsidRPr="00115F37">
        <w:rPr>
          <w:rFonts w:ascii="Times New Roman" w:hAnsi="Times New Roman" w:cs="Times New Roman"/>
          <w:sz w:val="24"/>
          <w:szCs w:val="24"/>
        </w:rPr>
        <w:t>Biddulph</w:t>
      </w:r>
      <w:proofErr w:type="spellEnd"/>
      <w:r w:rsidRPr="00115F37">
        <w:rPr>
          <w:rFonts w:ascii="Times New Roman" w:hAnsi="Times New Roman" w:cs="Times New Roman"/>
          <w:sz w:val="24"/>
          <w:szCs w:val="24"/>
        </w:rPr>
        <w:t xml:space="preserve">, 2010; Couch and Cocks, 2012; Sykes </w:t>
      </w:r>
      <w:r w:rsidRPr="00115F37">
        <w:rPr>
          <w:rFonts w:ascii="Times New Roman" w:hAnsi="Times New Roman" w:cs="Times New Roman"/>
          <w:i/>
          <w:sz w:val="24"/>
          <w:szCs w:val="24"/>
        </w:rPr>
        <w:t>et al</w:t>
      </w:r>
      <w:r w:rsidRPr="00115F37">
        <w:rPr>
          <w:rFonts w:ascii="Times New Roman" w:hAnsi="Times New Roman" w:cs="Times New Roman"/>
          <w:sz w:val="24"/>
          <w:szCs w:val="24"/>
        </w:rPr>
        <w:t>., 2013).   Predominant drivers for this revival have been property and culture led with much impetus for the completion of existing projects and the creation of new ones being generated by Liverpool’s status as European Capital of Culture (</w:t>
      </w:r>
      <w:proofErr w:type="spellStart"/>
      <w:r w:rsidRPr="00115F37">
        <w:rPr>
          <w:rFonts w:ascii="Times New Roman" w:hAnsi="Times New Roman" w:cs="Times New Roman"/>
          <w:sz w:val="24"/>
          <w:szCs w:val="24"/>
        </w:rPr>
        <w:t>ECoC</w:t>
      </w:r>
      <w:proofErr w:type="spellEnd"/>
      <w:r w:rsidRPr="00115F37">
        <w:rPr>
          <w:rFonts w:ascii="Times New Roman" w:hAnsi="Times New Roman" w:cs="Times New Roman"/>
          <w:sz w:val="24"/>
          <w:szCs w:val="24"/>
        </w:rPr>
        <w:t xml:space="preserve">), 2008 (Connelly, 2013).  Since then the focus has been largely on culture-led and increasingly </w:t>
      </w:r>
      <w:proofErr w:type="spellStart"/>
      <w:r w:rsidRPr="00115F37">
        <w:rPr>
          <w:rFonts w:ascii="Times New Roman" w:hAnsi="Times New Roman" w:cs="Times New Roman"/>
          <w:sz w:val="24"/>
          <w:szCs w:val="24"/>
        </w:rPr>
        <w:t>financialised</w:t>
      </w:r>
      <w:proofErr w:type="spellEnd"/>
      <w:r w:rsidRPr="00115F37">
        <w:rPr>
          <w:rFonts w:ascii="Times New Roman" w:hAnsi="Times New Roman" w:cs="Times New Roman"/>
          <w:sz w:val="24"/>
          <w:szCs w:val="24"/>
        </w:rPr>
        <w:t xml:space="preserve"> regeneration initiatives particularly the burgeoning of residential property development.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lastRenderedPageBreak/>
        <w:t xml:space="preserve">The intense </w:t>
      </w:r>
      <w:proofErr w:type="spellStart"/>
      <w:r w:rsidRPr="00115F37">
        <w:rPr>
          <w:rFonts w:ascii="Times New Roman" w:hAnsi="Times New Roman" w:cs="Times New Roman"/>
          <w:sz w:val="24"/>
          <w:szCs w:val="24"/>
        </w:rPr>
        <w:t>financialisation</w:t>
      </w:r>
      <w:proofErr w:type="spellEnd"/>
      <w:r w:rsidRPr="00115F37">
        <w:rPr>
          <w:rFonts w:ascii="Times New Roman" w:hAnsi="Times New Roman" w:cs="Times New Roman"/>
          <w:sz w:val="24"/>
          <w:szCs w:val="24"/>
        </w:rPr>
        <w:t xml:space="preserve"> of residential property-led regeneration is characteristic of contemporary neoliberal urban development and represents the latest stage in the development of dwellings in the city centre and waterfront (Couch and </w:t>
      </w:r>
      <w:proofErr w:type="spellStart"/>
      <w:r w:rsidRPr="00115F37">
        <w:rPr>
          <w:rFonts w:ascii="Times New Roman" w:hAnsi="Times New Roman" w:cs="Times New Roman"/>
          <w:sz w:val="24"/>
          <w:szCs w:val="24"/>
        </w:rPr>
        <w:t>Dennemann</w:t>
      </w:r>
      <w:proofErr w:type="spellEnd"/>
      <w:r w:rsidRPr="00115F37">
        <w:rPr>
          <w:rFonts w:ascii="Times New Roman" w:hAnsi="Times New Roman" w:cs="Times New Roman"/>
          <w:sz w:val="24"/>
          <w:szCs w:val="24"/>
        </w:rPr>
        <w:t xml:space="preserve">, 2000; Morris and Speake, 2010; </w:t>
      </w:r>
      <w:proofErr w:type="spellStart"/>
      <w:r w:rsidRPr="00115F37">
        <w:rPr>
          <w:rFonts w:ascii="Times New Roman" w:hAnsi="Times New Roman" w:cs="Times New Roman"/>
          <w:sz w:val="24"/>
          <w:szCs w:val="24"/>
        </w:rPr>
        <w:t>Nevin</w:t>
      </w:r>
      <w:proofErr w:type="spellEnd"/>
      <w:r w:rsidRPr="00115F37">
        <w:rPr>
          <w:rFonts w:ascii="Times New Roman" w:hAnsi="Times New Roman" w:cs="Times New Roman"/>
          <w:sz w:val="24"/>
          <w:szCs w:val="24"/>
        </w:rPr>
        <w:t xml:space="preserve">, 2010). These </w:t>
      </w:r>
      <w:proofErr w:type="spellStart"/>
      <w:r w:rsidRPr="00115F37">
        <w:rPr>
          <w:rFonts w:ascii="Times New Roman" w:hAnsi="Times New Roman" w:cs="Times New Roman"/>
          <w:sz w:val="24"/>
          <w:szCs w:val="24"/>
        </w:rPr>
        <w:t>reurbanisation</w:t>
      </w:r>
      <w:proofErr w:type="spellEnd"/>
      <w:r w:rsidRPr="00115F37">
        <w:rPr>
          <w:rFonts w:ascii="Times New Roman" w:hAnsi="Times New Roman" w:cs="Times New Roman"/>
          <w:sz w:val="24"/>
          <w:szCs w:val="24"/>
        </w:rPr>
        <w:t xml:space="preserve"> processes (Couch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2009; </w:t>
      </w:r>
      <w:proofErr w:type="spellStart"/>
      <w:r w:rsidRPr="00115F37">
        <w:rPr>
          <w:rFonts w:ascii="Times New Roman" w:hAnsi="Times New Roman" w:cs="Times New Roman"/>
          <w:sz w:val="24"/>
          <w:szCs w:val="24"/>
        </w:rPr>
        <w:t>Nevin</w:t>
      </w:r>
      <w:proofErr w:type="spellEnd"/>
      <w:r w:rsidRPr="00115F37">
        <w:rPr>
          <w:rFonts w:ascii="Times New Roman" w:hAnsi="Times New Roman" w:cs="Times New Roman"/>
          <w:sz w:val="24"/>
          <w:szCs w:val="24"/>
        </w:rPr>
        <w:t xml:space="preserve">, 2010; Cocks and Couch, 2012) have been similar to those experienced in large metropolitan city centres elsewhere (Couch, 1999; </w:t>
      </w:r>
      <w:proofErr w:type="spellStart"/>
      <w:r w:rsidRPr="00115F37">
        <w:rPr>
          <w:rFonts w:ascii="Times New Roman" w:hAnsi="Times New Roman" w:cs="Times New Roman"/>
          <w:sz w:val="24"/>
          <w:szCs w:val="24"/>
        </w:rPr>
        <w:t>Seo</w:t>
      </w:r>
      <w:proofErr w:type="spellEnd"/>
      <w:r w:rsidRPr="00115F37">
        <w:rPr>
          <w:rFonts w:ascii="Times New Roman" w:hAnsi="Times New Roman" w:cs="Times New Roman"/>
          <w:sz w:val="24"/>
          <w:szCs w:val="24"/>
        </w:rPr>
        <w:t xml:space="preserve">, 2002; Bromley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2007; Allen, 2007; </w:t>
      </w:r>
      <w:proofErr w:type="spellStart"/>
      <w:r w:rsidRPr="00115F37">
        <w:rPr>
          <w:rFonts w:ascii="Times New Roman" w:hAnsi="Times New Roman" w:cs="Times New Roman"/>
          <w:sz w:val="24"/>
          <w:szCs w:val="24"/>
        </w:rPr>
        <w:t>Howley</w:t>
      </w:r>
      <w:proofErr w:type="spellEnd"/>
      <w:r w:rsidRPr="00115F37">
        <w:rPr>
          <w:rFonts w:ascii="Times New Roman" w:hAnsi="Times New Roman" w:cs="Times New Roman"/>
          <w:sz w:val="24"/>
          <w:szCs w:val="24"/>
        </w:rPr>
        <w:t xml:space="preserve"> and Clifford, 2009; Rae, 2013).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In Liverpool city centre, the housing stock predominantly comprises one and two bedroom apartments that are generally new-build, or in refurbished former industrial premises and warehouses. These are located in traditionally non-residential areas, for example in the Ropewalks and Baltic Triangle neighbourhoods (Couch and </w:t>
      </w:r>
      <w:proofErr w:type="spellStart"/>
      <w:r w:rsidRPr="00115F37">
        <w:rPr>
          <w:rFonts w:ascii="Times New Roman" w:hAnsi="Times New Roman" w:cs="Times New Roman"/>
          <w:sz w:val="24"/>
          <w:szCs w:val="24"/>
        </w:rPr>
        <w:t>Dennemann</w:t>
      </w:r>
      <w:proofErr w:type="spellEnd"/>
      <w:r w:rsidRPr="00115F37">
        <w:rPr>
          <w:rFonts w:ascii="Times New Roman" w:hAnsi="Times New Roman" w:cs="Times New Roman"/>
          <w:sz w:val="24"/>
          <w:szCs w:val="24"/>
        </w:rPr>
        <w:t xml:space="preserve">, 2000; Couch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2009; Liverpool Vision and Liverpool City Council, 2010). Overall, city centre properties tend to </w:t>
      </w:r>
      <w:proofErr w:type="gramStart"/>
      <w:r w:rsidRPr="00115F37">
        <w:rPr>
          <w:rFonts w:ascii="Times New Roman" w:hAnsi="Times New Roman" w:cs="Times New Roman"/>
          <w:sz w:val="24"/>
          <w:szCs w:val="24"/>
        </w:rPr>
        <w:t>be lived in</w:t>
      </w:r>
      <w:proofErr w:type="gramEnd"/>
      <w:r w:rsidRPr="00115F37">
        <w:rPr>
          <w:rFonts w:ascii="Times New Roman" w:hAnsi="Times New Roman" w:cs="Times New Roman"/>
          <w:sz w:val="24"/>
          <w:szCs w:val="24"/>
        </w:rPr>
        <w:t xml:space="preserve"> by smaller households, generally without children (Couch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2009).  </w:t>
      </w:r>
      <w:proofErr w:type="gramStart"/>
      <w:r w:rsidRPr="00115F37">
        <w:rPr>
          <w:rFonts w:ascii="Times New Roman" w:hAnsi="Times New Roman" w:cs="Times New Roman"/>
          <w:sz w:val="24"/>
          <w:szCs w:val="24"/>
        </w:rPr>
        <w:t>This expansion of residential accommodation is mirrored in the marked increase in the residential population of Liverpool’s city centre and waterfront from 2,300 in 1991, to 23,350 in 2010 (Liverpool Vision, 2010) and then to 33,540 living in 14,000 residences in 2016 (Liverpool Vision, 2016) and representing 7% of the city’s total population of 473,073 in 2016 (Liverpool City Council, 2016) with projections for further growth.</w:t>
      </w:r>
      <w:proofErr w:type="gramEnd"/>
      <w:r w:rsidRPr="00115F37">
        <w:rPr>
          <w:rFonts w:ascii="Times New Roman" w:hAnsi="Times New Roman" w:cs="Times New Roman"/>
          <w:sz w:val="24"/>
          <w:szCs w:val="24"/>
        </w:rPr>
        <w:t xml:space="preserve">  These areas of rapid social and cityscape changes provide the locational focus of this article (see Figure 1).</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FIGURE 1</w:t>
      </w:r>
    </w:p>
    <w:p w:rsidR="00115F37" w:rsidRPr="00115F37" w:rsidRDefault="00115F37" w:rsidP="00115F37">
      <w:pPr>
        <w:spacing w:before="240" w:line="480" w:lineRule="auto"/>
        <w:rPr>
          <w:rFonts w:ascii="Times New Roman" w:hAnsi="Times New Roman" w:cs="Times New Roman"/>
          <w:sz w:val="24"/>
          <w:szCs w:val="24"/>
        </w:rPr>
      </w:pPr>
      <w:r w:rsidRPr="00115F37">
        <w:rPr>
          <w:rFonts w:ascii="Times New Roman" w:hAnsi="Times New Roman" w:cs="Times New Roman"/>
          <w:sz w:val="24"/>
          <w:szCs w:val="24"/>
        </w:rPr>
        <w:t>This residential (re)scripting and revitalisation along with wider economic reinvigoration has provided the city with a platform for considerable reimaging and (re)branding – to project the city as ‘edgy’,  forward-looking and cosmopolitan,  and to counter long-standing and pervasive (often media) representations as declining and threatening (Wilks-</w:t>
      </w:r>
      <w:proofErr w:type="spellStart"/>
      <w:r w:rsidRPr="00115F37">
        <w:rPr>
          <w:rFonts w:ascii="Times New Roman" w:hAnsi="Times New Roman" w:cs="Times New Roman"/>
          <w:sz w:val="24"/>
          <w:szCs w:val="24"/>
        </w:rPr>
        <w:t>Heeg</w:t>
      </w:r>
      <w:proofErr w:type="spellEnd"/>
      <w:r w:rsidRPr="00115F37">
        <w:rPr>
          <w:rFonts w:ascii="Times New Roman" w:hAnsi="Times New Roman" w:cs="Times New Roman"/>
          <w:sz w:val="24"/>
          <w:szCs w:val="24"/>
        </w:rPr>
        <w:t xml:space="preserve">, 2003; </w:t>
      </w:r>
      <w:r w:rsidRPr="00115F37">
        <w:rPr>
          <w:rFonts w:ascii="Times New Roman" w:hAnsi="Times New Roman" w:cs="Times New Roman"/>
          <w:sz w:val="24"/>
          <w:szCs w:val="24"/>
        </w:rPr>
        <w:lastRenderedPageBreak/>
        <w:t xml:space="preserve">Hudson and Hawkins, 2006; Boland, 2008; 2010).   Place marketing initiatives and campaigns such as ‘It’s Liverpool’ incorporating ‘I’m Liverpool’, launched in 2011 (It’s Liverpool, 2014), reflect Liverpool’s resurgent confidence and reaffirm the distinctive, strong senses of place identity and individual and collective sentiment held by many people who live and work in the city (Boland, 2010).  This sense of identity comes from collective reactions and responses to major economic and social challenges (Boland, 2008, 2010; Frost and Philips, 2011) along with pride in the city’s many achievements, for example in sport and music (e.g. Du </w:t>
      </w:r>
      <w:proofErr w:type="spellStart"/>
      <w:r w:rsidRPr="00115F37">
        <w:rPr>
          <w:rFonts w:ascii="Times New Roman" w:hAnsi="Times New Roman" w:cs="Times New Roman"/>
          <w:sz w:val="24"/>
          <w:szCs w:val="24"/>
        </w:rPr>
        <w:t>Noyer</w:t>
      </w:r>
      <w:proofErr w:type="spellEnd"/>
      <w:r w:rsidRPr="00115F37">
        <w:rPr>
          <w:rFonts w:ascii="Times New Roman" w:hAnsi="Times New Roman" w:cs="Times New Roman"/>
          <w:sz w:val="24"/>
          <w:szCs w:val="24"/>
        </w:rPr>
        <w:t xml:space="preserve">, 2002; Cohen, 2007).  This identity is under pinned by events in the city as well as by tightly bound attachments to locality.  Such interplays between place and people have created a very distinctive city with a range of complex intertwined socio-economic and cultural specificities (e.g. </w:t>
      </w:r>
      <w:proofErr w:type="spellStart"/>
      <w:r w:rsidRPr="00115F37">
        <w:rPr>
          <w:rFonts w:ascii="Times New Roman" w:hAnsi="Times New Roman" w:cs="Times New Roman"/>
          <w:sz w:val="24"/>
          <w:szCs w:val="24"/>
        </w:rPr>
        <w:t>Meegan</w:t>
      </w:r>
      <w:proofErr w:type="spellEnd"/>
      <w:r w:rsidRPr="00115F37">
        <w:rPr>
          <w:rFonts w:ascii="Times New Roman" w:hAnsi="Times New Roman" w:cs="Times New Roman"/>
          <w:sz w:val="24"/>
          <w:szCs w:val="24"/>
        </w:rPr>
        <w:t>, 2003; Boland, 2008; 2010) which provide context for the current innovative approaches to enhancing community engagement in city centre development that are explored in the next section.</w:t>
      </w:r>
    </w:p>
    <w:p w:rsidR="00115F37" w:rsidRPr="00115F37" w:rsidRDefault="00115F37" w:rsidP="00115F37">
      <w:pPr>
        <w:tabs>
          <w:tab w:val="center" w:pos="4513"/>
        </w:tabs>
        <w:spacing w:line="480" w:lineRule="auto"/>
        <w:rPr>
          <w:rFonts w:ascii="Times New Roman" w:hAnsi="Times New Roman" w:cs="Times New Roman"/>
          <w:b/>
          <w:sz w:val="24"/>
          <w:szCs w:val="24"/>
        </w:rPr>
      </w:pPr>
      <w:r w:rsidRPr="00115F37">
        <w:rPr>
          <w:rFonts w:ascii="Times New Roman" w:hAnsi="Times New Roman" w:cs="Times New Roman"/>
          <w:b/>
          <w:sz w:val="24"/>
          <w:szCs w:val="24"/>
        </w:rPr>
        <w:t xml:space="preserve">Living (in) the city centre:  Engage Liverpool </w:t>
      </w:r>
    </w:p>
    <w:p w:rsidR="00115F37" w:rsidRPr="00115F37" w:rsidRDefault="00115F37" w:rsidP="00115F37">
      <w:pPr>
        <w:spacing w:before="240" w:line="480" w:lineRule="auto"/>
        <w:rPr>
          <w:rFonts w:ascii="Times New Roman" w:hAnsi="Times New Roman" w:cs="Times New Roman"/>
          <w:sz w:val="24"/>
          <w:szCs w:val="24"/>
        </w:rPr>
      </w:pPr>
      <w:r w:rsidRPr="00115F37">
        <w:rPr>
          <w:rFonts w:ascii="Times New Roman" w:hAnsi="Times New Roman" w:cs="Times New Roman"/>
          <w:sz w:val="24"/>
          <w:szCs w:val="24"/>
        </w:rPr>
        <w:t xml:space="preserve">Despite the top-down approach through which Liverpool city centre has been and continues to be transformed along neoliberal lines, there are grassroots citizens groups which are part of city centre transformation an example of which is Engage Liverpool, a large grassroots residents’ initiative in Liverpool city centre.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As a conduit for the voices of an estimated 33,540 people (Liverpool Vision, 2016) who reside in the Liverpool city centre and central waterfront locations (Figure 1) Engage Liverpool offers opportunities for alternative voices to be listened to (Engage Liverpool, 2014b).  In fact, Engage Liverpool itself has an important and to-date, under-reported, story to tell of the encouragement and facilitation of city centre residents’ voices.</w:t>
      </w:r>
    </w:p>
    <w:p w:rsidR="00115F37" w:rsidRPr="00115F37" w:rsidRDefault="00115F37" w:rsidP="00115F37">
      <w:pPr>
        <w:spacing w:line="480" w:lineRule="auto"/>
        <w:rPr>
          <w:rFonts w:ascii="Helvetica" w:hAnsi="Helvetica" w:cs="Helvetica"/>
          <w:color w:val="FFFFFF"/>
          <w:sz w:val="24"/>
          <w:szCs w:val="24"/>
          <w:shd w:val="clear" w:color="auto" w:fill="43A28A"/>
        </w:rPr>
      </w:pPr>
      <w:r w:rsidRPr="00115F37">
        <w:rPr>
          <w:rFonts w:ascii="Times New Roman" w:hAnsi="Times New Roman" w:cs="Times New Roman"/>
          <w:sz w:val="24"/>
          <w:szCs w:val="24"/>
        </w:rPr>
        <w:lastRenderedPageBreak/>
        <w:t xml:space="preserve">Engage Liverpool is one the largest residents’ network in the UK and is playing a major role in community and neighbourhood capacity building.  While not unique in its broad and challenging remit, it is unique in terms of practice.  In 2008, </w:t>
      </w:r>
      <w:proofErr w:type="gramStart"/>
      <w:r w:rsidRPr="00115F37">
        <w:rPr>
          <w:rFonts w:ascii="Times New Roman" w:hAnsi="Times New Roman" w:cs="Times New Roman"/>
          <w:sz w:val="24"/>
          <w:szCs w:val="24"/>
        </w:rPr>
        <w:t>the Engage Liverpool partnership was established by Liverpool City Council, The Federation of Liverpool Waterfront Residents Associations, and Liverpool City Centre Leaseholders’ Federation with support from the Plus Dane Group (Liverpool Vision and Liverpool City Council, 2010)</w:t>
      </w:r>
      <w:proofErr w:type="gramEnd"/>
      <w:r w:rsidRPr="00115F37">
        <w:rPr>
          <w:rFonts w:ascii="Times New Roman" w:hAnsi="Times New Roman" w:cs="Times New Roman"/>
          <w:sz w:val="24"/>
          <w:szCs w:val="24"/>
        </w:rPr>
        <w:t xml:space="preserve">.  In 2013, it became a Community Interest Company (CIC).  The Mission Statement of Engage Liverpool is “To improve the quality of life for people living in Liverpool City Centre and Waterfront neighbourhoods by empowering residents through aspirational engagement and action to bring about positive transformation and progress” (Liverpool Engage, 2017).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Most of the city centre and waterfront’s 14,000 residents (Liverpool Vision, 2016) are in locations that are not traditionally residential.   This includes historic waterfront property at Albert Dock, Wapping Dock and Waterloo Dock as well as contemporary riverside apartments like those at Mann Island. A little further inland, the converted warehouses and purpose-built apartments of Rope Walks create a distinctive living space (Couch and </w:t>
      </w:r>
      <w:proofErr w:type="spellStart"/>
      <w:r w:rsidRPr="00115F37">
        <w:rPr>
          <w:rFonts w:ascii="Times New Roman" w:hAnsi="Times New Roman" w:cs="Times New Roman"/>
          <w:sz w:val="24"/>
          <w:szCs w:val="24"/>
        </w:rPr>
        <w:t>Dennemann</w:t>
      </w:r>
      <w:proofErr w:type="spellEnd"/>
      <w:r w:rsidRPr="00115F37">
        <w:rPr>
          <w:rFonts w:ascii="Times New Roman" w:hAnsi="Times New Roman" w:cs="Times New Roman"/>
          <w:sz w:val="24"/>
          <w:szCs w:val="24"/>
        </w:rPr>
        <w:t xml:space="preserve">, 2000; Speake and Fox, 2006) and further residential development in Liverpool One (Littlefield, 2009) and the recently revitalising LGBT Stanley Street Quarter (Liverpool City Council, 2011) widens the geographical and cultural reach of Engage Liverpool.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Engage Liverpool creates opportunities for people to ‘embed’ into their living spaces and foster identity and senses of belonging, which is important since many people live in </w:t>
      </w:r>
      <w:proofErr w:type="gramStart"/>
      <w:r w:rsidRPr="00115F37">
        <w:rPr>
          <w:rFonts w:ascii="Times New Roman" w:hAnsi="Times New Roman" w:cs="Times New Roman"/>
          <w:sz w:val="24"/>
          <w:szCs w:val="24"/>
        </w:rPr>
        <w:t>locations which</w:t>
      </w:r>
      <w:proofErr w:type="gramEnd"/>
      <w:r w:rsidRPr="00115F37">
        <w:rPr>
          <w:rFonts w:ascii="Times New Roman" w:hAnsi="Times New Roman" w:cs="Times New Roman"/>
          <w:sz w:val="24"/>
          <w:szCs w:val="24"/>
        </w:rPr>
        <w:t xml:space="preserve"> have not been traditionally residential. It also maintains that it is vital for people living in Liverpool to </w:t>
      </w:r>
      <w:r w:rsidRPr="00115F37">
        <w:rPr>
          <w:rFonts w:ascii="Times New Roman" w:hAnsi="Times New Roman" w:cs="Times New Roman"/>
          <w:i/>
          <w:sz w:val="24"/>
          <w:szCs w:val="24"/>
        </w:rPr>
        <w:t>enjoy</w:t>
      </w:r>
      <w:r w:rsidRPr="00115F37">
        <w:rPr>
          <w:rFonts w:ascii="Times New Roman" w:hAnsi="Times New Roman" w:cs="Times New Roman"/>
          <w:sz w:val="24"/>
          <w:szCs w:val="24"/>
        </w:rPr>
        <w:t xml:space="preserve"> being in Liverpool.  This </w:t>
      </w:r>
      <w:proofErr w:type="gramStart"/>
      <w:r w:rsidRPr="00115F37">
        <w:rPr>
          <w:rFonts w:ascii="Times New Roman" w:hAnsi="Times New Roman" w:cs="Times New Roman"/>
          <w:sz w:val="24"/>
          <w:szCs w:val="24"/>
        </w:rPr>
        <w:t>is done</w:t>
      </w:r>
      <w:proofErr w:type="gramEnd"/>
      <w:r w:rsidRPr="00115F37">
        <w:rPr>
          <w:rFonts w:ascii="Times New Roman" w:hAnsi="Times New Roman" w:cs="Times New Roman"/>
          <w:sz w:val="24"/>
          <w:szCs w:val="24"/>
        </w:rPr>
        <w:t xml:space="preserve"> by encouraging residents to engage with each other to discuss issues to do with everyday experiences of living (in) the city.  This is done virtually through the Engage Liverpool website, blogs and tweets (Engage Liverpool, 2014b) and face-to-face meetings at a range of locations from individual </w:t>
      </w:r>
      <w:r w:rsidRPr="00115F37">
        <w:rPr>
          <w:rFonts w:ascii="Times New Roman" w:hAnsi="Times New Roman" w:cs="Times New Roman"/>
          <w:sz w:val="24"/>
          <w:szCs w:val="24"/>
        </w:rPr>
        <w:lastRenderedPageBreak/>
        <w:t xml:space="preserve">apartment blocks to seminar series and conferences held in major city centre venues (Engage Liverpool, 2014b).  A successful dimension to its work has been the organisation of the ‘Blockheads’ seminar series which has provided training for the management of apartments.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One of the main motivations for Engage Liverpool has been </w:t>
      </w:r>
      <w:proofErr w:type="gramStart"/>
      <w:r w:rsidRPr="00115F37">
        <w:rPr>
          <w:rFonts w:ascii="Times New Roman" w:hAnsi="Times New Roman" w:cs="Times New Roman"/>
          <w:sz w:val="24"/>
          <w:szCs w:val="24"/>
        </w:rPr>
        <w:t>to harness residents’ voices and actions and to project these elements of social</w:t>
      </w:r>
      <w:proofErr w:type="gramEnd"/>
      <w:r w:rsidRPr="00115F37">
        <w:rPr>
          <w:rFonts w:ascii="Times New Roman" w:hAnsi="Times New Roman" w:cs="Times New Roman"/>
          <w:sz w:val="24"/>
          <w:szCs w:val="24"/>
        </w:rPr>
        <w:t xml:space="preserve"> visioning to a wider audience and to attempt to input more vocally and effectively into policy formulation and planning.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Through Engage Liverpool and Liverpool Vision’s ‘City Conversations’, city centre residents have been able to contribute to the developmental discussions for the Liverpool City Centre Strategic Investment Framework (Liverpool Vision, 2012) in which the city’s strategic direction for development for the next 30 years is outlined.  People lie at the heart of the envisioning for the city’s future. Implementation of the Strategic Investment Framework will take the population of the city centre to over 42,000, which will be the largest of any city in the UK.  The document reports that:</w:t>
      </w:r>
    </w:p>
    <w:p w:rsidR="00115F37" w:rsidRPr="00115F37" w:rsidRDefault="00115F37" w:rsidP="00115F37">
      <w:pPr>
        <w:spacing w:line="480" w:lineRule="auto"/>
        <w:ind w:left="720"/>
        <w:rPr>
          <w:rFonts w:ascii="Times New Roman" w:hAnsi="Times New Roman" w:cs="Times New Roman"/>
          <w:sz w:val="24"/>
          <w:szCs w:val="24"/>
        </w:rPr>
      </w:pPr>
      <w:r w:rsidRPr="00115F37">
        <w:rPr>
          <w:rFonts w:ascii="Times New Roman" w:hAnsi="Times New Roman" w:cs="Times New Roman"/>
          <w:sz w:val="24"/>
          <w:szCs w:val="24"/>
        </w:rPr>
        <w:t xml:space="preserve">‘it is vital that the quality of life of the residents is at the forefront of this expansion, creating high quality developments and spaces, which take into account the importance of human interaction’ (Liverpool Vision, 2012, p. 28).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Key to this is the evolution of ‘distinctive neighbourhoods’ a theme devised to ‘consolidate and develop’ the distinctiveness of neighbourhood. These include Waterfront, Liverpool </w:t>
      </w:r>
      <w:proofErr w:type="gramStart"/>
      <w:r w:rsidRPr="00115F37">
        <w:rPr>
          <w:rFonts w:ascii="Times New Roman" w:hAnsi="Times New Roman" w:cs="Times New Roman"/>
          <w:sz w:val="24"/>
          <w:szCs w:val="24"/>
        </w:rPr>
        <w:t>One</w:t>
      </w:r>
      <w:proofErr w:type="gramEnd"/>
      <w:r w:rsidRPr="00115F37">
        <w:rPr>
          <w:rFonts w:ascii="Times New Roman" w:hAnsi="Times New Roman" w:cs="Times New Roman"/>
          <w:sz w:val="24"/>
          <w:szCs w:val="24"/>
        </w:rPr>
        <w:t xml:space="preserve">, Ropewalks, Baltic Triangle, </w:t>
      </w:r>
      <w:proofErr w:type="spellStart"/>
      <w:r w:rsidRPr="00115F37">
        <w:rPr>
          <w:rFonts w:ascii="Times New Roman" w:hAnsi="Times New Roman" w:cs="Times New Roman"/>
          <w:sz w:val="24"/>
          <w:szCs w:val="24"/>
        </w:rPr>
        <w:t>Marybone</w:t>
      </w:r>
      <w:proofErr w:type="spellEnd"/>
      <w:r w:rsidRPr="00115F37">
        <w:rPr>
          <w:rFonts w:ascii="Times New Roman" w:hAnsi="Times New Roman" w:cs="Times New Roman"/>
          <w:sz w:val="24"/>
          <w:szCs w:val="24"/>
        </w:rPr>
        <w:t xml:space="preserve"> and Canning Georgian Quarter. In addition, it seeks to grow new distinctive neighbourhoods in Historic Downtown and Islington (Liverpool Vision, 2012, p. 28).  The underpinning concept is to create a more diverse residential population, incorporating multiple housing forms in both new build and ‘repurposed’ buildings in the historic downtown (Liverpool Vision, 2012, p.90).  Quality of place goes hand in hand with quality of life and the Strategic Investment Framework stipulates that new development must </w:t>
      </w:r>
      <w:r w:rsidRPr="00115F37">
        <w:rPr>
          <w:rFonts w:ascii="Times New Roman" w:hAnsi="Times New Roman" w:cs="Times New Roman"/>
          <w:sz w:val="24"/>
          <w:szCs w:val="24"/>
        </w:rPr>
        <w:lastRenderedPageBreak/>
        <w:t xml:space="preserve">be of the highest build quality and design, be well managed and encourage social interaction so that residents can ‘fully enjoy their city living experience’ (Liverpool Vision, 2012, p. 90).  In 2013 a £10,000 award was made to Engage by the UK’s ‘Big Lottery Awards for All’ to fund the Baltic Triangle Pilot Project with the aim to develop a sense of neighbourhood through connecting residents with each other over a six-month period using social media and face-to-face encounters.  Since then it has also been successful in obtaining funding from the same source for its Blue-Green Liverpool </w:t>
      </w:r>
      <w:proofErr w:type="gramStart"/>
      <w:r w:rsidRPr="00115F37">
        <w:rPr>
          <w:rFonts w:ascii="Times New Roman" w:hAnsi="Times New Roman" w:cs="Times New Roman"/>
          <w:sz w:val="24"/>
          <w:szCs w:val="24"/>
        </w:rPr>
        <w:t>Project which</w:t>
      </w:r>
      <w:proofErr w:type="gramEnd"/>
      <w:r w:rsidRPr="00115F37">
        <w:rPr>
          <w:rFonts w:ascii="Times New Roman" w:hAnsi="Times New Roman" w:cs="Times New Roman"/>
          <w:sz w:val="24"/>
          <w:szCs w:val="24"/>
        </w:rPr>
        <w:t xml:space="preserve"> has involved local citizens in formulating proposals for a greener, sustainable city centre and waterfront.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Given this steer towards people and the quality of their everyday lived lives in the city centre, it is evident that Engage has a unique role in being able to gather and harvest the views and opinions of city centre residents and input them to policy making.  In many ways it provides a very good example of a way to ‘innovate from within’ (Holden and </w:t>
      </w:r>
      <w:proofErr w:type="spellStart"/>
      <w:r w:rsidRPr="00115F37">
        <w:rPr>
          <w:rFonts w:ascii="Times New Roman" w:hAnsi="Times New Roman" w:cs="Times New Roman"/>
          <w:sz w:val="24"/>
          <w:szCs w:val="24"/>
        </w:rPr>
        <w:t>Scerri</w:t>
      </w:r>
      <w:proofErr w:type="spellEnd"/>
      <w:r w:rsidRPr="00115F37">
        <w:rPr>
          <w:rFonts w:ascii="Times New Roman" w:hAnsi="Times New Roman" w:cs="Times New Roman"/>
          <w:sz w:val="24"/>
          <w:szCs w:val="24"/>
        </w:rPr>
        <w:t>, 2013, p. 452), in terms of developing sustainable and liveable urban life.</w:t>
      </w:r>
    </w:p>
    <w:p w:rsidR="00115F37" w:rsidRPr="00115F37" w:rsidRDefault="00115F37" w:rsidP="00115F37">
      <w:pPr>
        <w:spacing w:line="480" w:lineRule="auto"/>
        <w:rPr>
          <w:rFonts w:ascii="Times New Roman" w:hAnsi="Times New Roman" w:cs="Times New Roman"/>
          <w:b/>
          <w:sz w:val="24"/>
          <w:szCs w:val="24"/>
        </w:rPr>
      </w:pPr>
      <w:r w:rsidRPr="00115F37">
        <w:rPr>
          <w:rFonts w:ascii="Times New Roman" w:hAnsi="Times New Roman" w:cs="Times New Roman"/>
          <w:b/>
          <w:sz w:val="24"/>
          <w:szCs w:val="24"/>
        </w:rPr>
        <w:t xml:space="preserve">Living (in) the city centre:  Citizens’ voices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People have their own experiences and stories of city life that can enrich understanding of urban living and urban change. However, these narratives are often ‘told’, but are seldom ‘heard’. </w:t>
      </w:r>
      <w:proofErr w:type="gramStart"/>
      <w:r w:rsidRPr="00115F37">
        <w:rPr>
          <w:rFonts w:ascii="Times New Roman" w:hAnsi="Times New Roman" w:cs="Times New Roman"/>
          <w:sz w:val="24"/>
          <w:szCs w:val="24"/>
        </w:rPr>
        <w:t>Furthermore, these stories and experiences are important as people present them as personal urban encounters, but do not necessarily recognise the importance of their narratives in developing an understanding of living in (for most of the UK at least) a new environment - the regenerating city centre in which traditionally non-residential locations have become places in which people now reside and live.</w:t>
      </w:r>
      <w:proofErr w:type="gramEnd"/>
      <w:r w:rsidRPr="00115F37">
        <w:rPr>
          <w:rFonts w:ascii="Times New Roman" w:hAnsi="Times New Roman" w:cs="Times New Roman"/>
          <w:sz w:val="24"/>
          <w:szCs w:val="24"/>
        </w:rPr>
        <w:t xml:space="preserv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In an environment of social visioning, and the quest for (re)animation of neighbourhoods and the enhancement of city centre living the voices (polyvocality) of residents are rarely ‘heard’.  For Engage Liverpool, this is a key activity, enabled in settings which encourage multi-way </w:t>
      </w:r>
      <w:r w:rsidRPr="00115F37">
        <w:rPr>
          <w:rFonts w:ascii="Times New Roman" w:hAnsi="Times New Roman" w:cs="Times New Roman"/>
          <w:sz w:val="24"/>
          <w:szCs w:val="24"/>
        </w:rPr>
        <w:lastRenderedPageBreak/>
        <w:t xml:space="preserve">global-local, global-city and local-local dialogue.  Residents are able to participate in face-to-face discussions and social media interactions in which their role as city-changers </w:t>
      </w:r>
      <w:proofErr w:type="gramStart"/>
      <w:r w:rsidRPr="00115F37">
        <w:rPr>
          <w:rFonts w:ascii="Times New Roman" w:hAnsi="Times New Roman" w:cs="Times New Roman"/>
          <w:sz w:val="24"/>
          <w:szCs w:val="24"/>
        </w:rPr>
        <w:t>is activated</w:t>
      </w:r>
      <w:proofErr w:type="gramEnd"/>
      <w:r w:rsidRPr="00115F37">
        <w:rPr>
          <w:rFonts w:ascii="Times New Roman" w:hAnsi="Times New Roman" w:cs="Times New Roman"/>
          <w:sz w:val="24"/>
          <w:szCs w:val="24"/>
        </w:rPr>
        <w:t xml:space="preserve">.   A digital presence, with recordings of seminars, conference presentations and workshops (Engage Liverpool, 2014b) enables residents’ voices to </w:t>
      </w:r>
      <w:proofErr w:type="gramStart"/>
      <w:r w:rsidRPr="00115F37">
        <w:rPr>
          <w:rFonts w:ascii="Times New Roman" w:hAnsi="Times New Roman" w:cs="Times New Roman"/>
          <w:sz w:val="24"/>
          <w:szCs w:val="24"/>
        </w:rPr>
        <w:t>be projected</w:t>
      </w:r>
      <w:proofErr w:type="gramEnd"/>
      <w:r w:rsidRPr="00115F37">
        <w:rPr>
          <w:rFonts w:ascii="Times New Roman" w:hAnsi="Times New Roman" w:cs="Times New Roman"/>
          <w:sz w:val="24"/>
          <w:szCs w:val="24"/>
        </w:rPr>
        <w:t xml:space="preserve"> to a wide audience and to be heard by other agents of urban change.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Critically, it is important to be able to listen to these voices including those who are ‘hard to reach’ as well as the more readily active contributors (</w:t>
      </w:r>
      <w:proofErr w:type="spellStart"/>
      <w:r w:rsidRPr="00115F37">
        <w:rPr>
          <w:rFonts w:ascii="Times New Roman" w:hAnsi="Times New Roman" w:cs="Times New Roman"/>
          <w:sz w:val="24"/>
          <w:szCs w:val="24"/>
        </w:rPr>
        <w:t>Firelli</w:t>
      </w:r>
      <w:proofErr w:type="spellEnd"/>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2016).  This is particularly the case at a time of global, national and city emphasis on sharing good practice, and to learn from each other about the interconnected themes of re-centralisation, city centre living, its quality and the identification of distinctive and inclusive neighbourhoods.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It is worth reiterating at this point that most of the places in which people live have no long- term residential history, whether new-build, regenerated or re-regenerated (Light and Speake 2000), as this theme underpins many of the subsequent narratives and provides insights for similar locations elsewhere.  It shows too, that urban locations are not static but are constantly contested and transformed away from profit motives towards motives based on people’s needs and interests.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Within the context of enhancing the liveability of city centres to make them better places to be in, the following section considers observations made by Liverpool city centre residents and provides an example of the sorts of dialogue taking place between different stakeholders.</w:t>
      </w:r>
    </w:p>
    <w:p w:rsidR="00115F37" w:rsidRPr="00115F37" w:rsidRDefault="00115F37" w:rsidP="00115F37">
      <w:pPr>
        <w:spacing w:line="480" w:lineRule="auto"/>
        <w:rPr>
          <w:rFonts w:ascii="Times New Roman" w:hAnsi="Times New Roman" w:cs="Times New Roman"/>
          <w:b/>
          <w:i/>
          <w:sz w:val="24"/>
          <w:szCs w:val="24"/>
        </w:rPr>
      </w:pPr>
      <w:r w:rsidRPr="00115F37">
        <w:rPr>
          <w:rFonts w:ascii="Times New Roman" w:hAnsi="Times New Roman" w:cs="Times New Roman"/>
          <w:b/>
          <w:i/>
          <w:sz w:val="24"/>
          <w:szCs w:val="24"/>
        </w:rPr>
        <w:t>Engaging the creative impulse</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In the name of authenticity and real world engagement, the words reflected upon here were those narrated in workshops organised by Engage for residents and key city change-makers at their Sixth Annual Conference in May 2013 on ‘Engaging the Creative Impulse’.  Given </w:t>
      </w:r>
      <w:r w:rsidRPr="00115F37">
        <w:rPr>
          <w:rFonts w:ascii="Times New Roman" w:hAnsi="Times New Roman" w:cs="Times New Roman"/>
          <w:sz w:val="24"/>
          <w:szCs w:val="24"/>
        </w:rPr>
        <w:lastRenderedPageBreak/>
        <w:t xml:space="preserve">global and local interest in liveability issues and Liverpool’s aim to be a more ‘liveable’ city, focus here is on key discussion topics of the following workshops - ‘Engage with your neighbourhood (unleashing the potential of distinctive neighbourhoods)’ and ‘Engage with your city (improving the quality of life in the city)’.  The first author along with a research assistant were (Coffey, 1999; </w:t>
      </w:r>
      <w:proofErr w:type="spellStart"/>
      <w:r w:rsidRPr="00115F37">
        <w:rPr>
          <w:rFonts w:ascii="Times New Roman" w:hAnsi="Times New Roman" w:cs="Times New Roman"/>
          <w:sz w:val="24"/>
          <w:szCs w:val="24"/>
        </w:rPr>
        <w:t>Denscombe</w:t>
      </w:r>
      <w:proofErr w:type="spellEnd"/>
      <w:r w:rsidRPr="00115F37">
        <w:rPr>
          <w:rFonts w:ascii="Times New Roman" w:hAnsi="Times New Roman" w:cs="Times New Roman"/>
          <w:sz w:val="24"/>
          <w:szCs w:val="24"/>
        </w:rPr>
        <w:t xml:space="preserve">, 2010; Silverman, 2011), the researchers in this study took no part in facilitating the workshops. The first author provided the delegates with details about the research according to due process.  Liverpool Hope University granted ethical approval for the project prior to the research.  Given some movement in and out of workshops, at any one point the number of participants (residents and other key city-changers) in each of the workshops, varied between 12 and 15.  The discussions in the workshops (four in total, two per key discussion topic) formed the basis of the subsequent thematic commentary (Aronson, 1994; Braun and Clarke, 2006).  Chosen for its flexibility, the approach here uses the themes raised and covered by participants in the workshops (rather than researcher chosen).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The themes raised within the two workshops on each topic </w:t>
      </w:r>
      <w:proofErr w:type="gramStart"/>
      <w:r w:rsidRPr="00115F37">
        <w:rPr>
          <w:rFonts w:ascii="Times New Roman" w:hAnsi="Times New Roman" w:cs="Times New Roman"/>
          <w:sz w:val="24"/>
          <w:szCs w:val="24"/>
        </w:rPr>
        <w:t>will be discussed</w:t>
      </w:r>
      <w:proofErr w:type="gramEnd"/>
      <w:r w:rsidRPr="00115F37">
        <w:rPr>
          <w:rFonts w:ascii="Times New Roman" w:hAnsi="Times New Roman" w:cs="Times New Roman"/>
          <w:sz w:val="24"/>
          <w:szCs w:val="24"/>
        </w:rPr>
        <w:t xml:space="preserve"> on the following sections: Engage with your neighbourhood (unleashing the potential of distinctive neighbourhoods, and Engage with your neighbourhood (improving the quality of life in the city). Even though the regenerated neighbourhoods of the city centre and waterfront in Liverpool which are discussed are a result of the investment (capital accumulation) motive of property developers, it can be heard through the residents’ voices that there is another process, the process of citizen’s/residents’ involvement which is trying to influence the context of the neoliberal regenerated neighbourhood setting. Residents’ and other citizens’ voices  reflect concerns of the lack of community in the regenerated city centre which might be considered an implicit critique of neoliberal urbanism and, at the same time, reflect a </w:t>
      </w:r>
      <w:r w:rsidRPr="00115F37">
        <w:rPr>
          <w:rFonts w:ascii="Times New Roman" w:hAnsi="Times New Roman" w:cs="Times New Roman"/>
          <w:sz w:val="24"/>
          <w:szCs w:val="24"/>
        </w:rPr>
        <w:lastRenderedPageBreak/>
        <w:t>vision of</w:t>
      </w:r>
      <w:r w:rsidR="00546A9B">
        <w:rPr>
          <w:rFonts w:ascii="Times New Roman" w:hAnsi="Times New Roman" w:cs="Times New Roman"/>
          <w:sz w:val="24"/>
          <w:szCs w:val="24"/>
        </w:rPr>
        <w:t xml:space="preserve"> liveable city. [</w:t>
      </w:r>
      <w:r w:rsidR="00F234F5">
        <w:rPr>
          <w:rFonts w:ascii="Times New Roman" w:hAnsi="Times New Roman" w:cs="Times New Roman"/>
          <w:sz w:val="24"/>
          <w:szCs w:val="24"/>
        </w:rPr>
        <w:t xml:space="preserve">As an endnote: </w:t>
      </w:r>
      <w:r w:rsidRPr="00115F37">
        <w:rPr>
          <w:rFonts w:ascii="Times New Roman" w:hAnsi="Times New Roman" w:cs="Times New Roman"/>
          <w:sz w:val="24"/>
          <w:szCs w:val="24"/>
        </w:rPr>
        <w:t xml:space="preserve">The anonymised voices are those of residents, unless otherwise indicated]. </w:t>
      </w:r>
    </w:p>
    <w:p w:rsidR="00115F37" w:rsidRPr="00115F37" w:rsidRDefault="00115F37" w:rsidP="00115F37">
      <w:pPr>
        <w:spacing w:line="480" w:lineRule="auto"/>
        <w:rPr>
          <w:rFonts w:ascii="Times New Roman" w:hAnsi="Times New Roman" w:cs="Times New Roman"/>
          <w:b/>
          <w:i/>
          <w:sz w:val="24"/>
          <w:szCs w:val="24"/>
        </w:rPr>
      </w:pPr>
      <w:r w:rsidRPr="00115F37">
        <w:rPr>
          <w:rFonts w:ascii="Times New Roman" w:hAnsi="Times New Roman" w:cs="Times New Roman"/>
          <w:b/>
          <w:i/>
          <w:sz w:val="24"/>
          <w:szCs w:val="24"/>
        </w:rPr>
        <w:t>Engage with your neighbourhood (unleashing the potential of distinctive neighbourhoods)</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When asked ‘what’s your neighbourhood?’ responses revolved around an emerging sense of community relating to self-identification, place distinctiveness and senses of belonging (or not) for example, saying  [neighbourhood is]” just geography” and [it’s] “not just residents who have to live somewhere and have to have a house but shopkeepers and people who you meet on a daily basis”.  Another, fuller description was:</w:t>
      </w:r>
    </w:p>
    <w:p w:rsidR="00115F37" w:rsidRPr="00115F37" w:rsidRDefault="00115F37" w:rsidP="00115F37">
      <w:pPr>
        <w:spacing w:line="480" w:lineRule="auto"/>
        <w:ind w:left="720"/>
        <w:rPr>
          <w:rFonts w:ascii="Times New Roman" w:hAnsi="Times New Roman" w:cs="Times New Roman"/>
          <w:sz w:val="24"/>
          <w:szCs w:val="24"/>
        </w:rPr>
      </w:pPr>
      <w:r w:rsidRPr="00115F37">
        <w:rPr>
          <w:rFonts w:ascii="Times New Roman" w:hAnsi="Times New Roman" w:cs="Times New Roman"/>
          <w:sz w:val="24"/>
          <w:szCs w:val="24"/>
        </w:rPr>
        <w:t xml:space="preserve">“our neighbourhood is very defined  geographically, I think of the four roads that border our neighbourhood but there’s such diversity within that, there’s businesses, there’s restaurants, there’s long term residents, there’s people who are just renting, there’s students, there are so are many different things there”.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The complex nature of neighbourhood was apparent as people attempted to articulate what they understood by it.  Sometimes residents’ responses revealed immediate concerns such as “I live on the waterfront – it’s isolated, I don’t know anyone” and “places and the actual people are isolated from one another” or “I feel disconnected” or tried to rationalise it more, as in:</w:t>
      </w:r>
    </w:p>
    <w:p w:rsidR="00115F37" w:rsidRPr="00115F37" w:rsidRDefault="00115F37" w:rsidP="00115F37">
      <w:pPr>
        <w:spacing w:line="480" w:lineRule="auto"/>
        <w:ind w:left="720"/>
        <w:rPr>
          <w:rFonts w:ascii="Times New Roman" w:hAnsi="Times New Roman" w:cs="Times New Roman"/>
          <w:sz w:val="24"/>
          <w:szCs w:val="24"/>
        </w:rPr>
      </w:pPr>
      <w:r w:rsidRPr="00115F37">
        <w:rPr>
          <w:rFonts w:ascii="Times New Roman" w:hAnsi="Times New Roman" w:cs="Times New Roman"/>
          <w:sz w:val="24"/>
          <w:szCs w:val="24"/>
        </w:rPr>
        <w:t xml:space="preserve">“It’s really difficult, within certain city centre neighbourhoods, you don’t see people, you don’t meet people, there’s no unifying thing.  I know two people on the road where my building is based, and one of those is because they’re the next door neighbours and we get their mail”.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Residents also reported that as people had to move for jobs, communities changed and new neighbourhoods had no or few bridges between their inhabitants.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lastRenderedPageBreak/>
        <w:t xml:space="preserve">These comments were revealing in the sense that neighbourhood tended to be described in relative rather than absolute terms; relative to what neighbourhood ‘ideally’ should be. This observation </w:t>
      </w:r>
      <w:proofErr w:type="gramStart"/>
      <w:r w:rsidRPr="00115F37">
        <w:rPr>
          <w:rFonts w:ascii="Times New Roman" w:hAnsi="Times New Roman" w:cs="Times New Roman"/>
          <w:sz w:val="24"/>
          <w:szCs w:val="24"/>
        </w:rPr>
        <w:t>was made</w:t>
      </w:r>
      <w:proofErr w:type="gramEnd"/>
      <w:r w:rsidRPr="00115F37">
        <w:rPr>
          <w:rFonts w:ascii="Times New Roman" w:hAnsi="Times New Roman" w:cs="Times New Roman"/>
          <w:sz w:val="24"/>
          <w:szCs w:val="24"/>
        </w:rPr>
        <w:t xml:space="preserve"> in the clear and direct responses to the discussion point ‘what is our ideal neighbourhood?’ It was generally recognised that a neighbourhood is a neighbourhood regardless of its geographical location – it should be the ‘full package’ of facilities, have a clear ‘street’ environment, have green space, it should also be a place “where people know who lives there and a place which is welcoming”.   This was considered be difficult to attain in a short time, but that ‘growing the neighbourhood’ was important. Nevertheless, reinforcement of senses of neighbourhood included feeling responsibility for ’ownership’ of place, creating a pleasant, welcoming ‘micro’ environment and a common cause and investment in something.  It did not matter whether it was a common cause either ‘for’ or ‘against’ something.   For example one resident thought that a proposed new supermarket development could be interpreted as “a swear word or catalyst to bring people together”.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Residents generally considered that it was important for people to meet, even though they felt that “it’s really difficult to get everyone together”.    There was also discussion about how to achieve this, including them not having to be formally “booted and suited – it can be in Tesco [supermarket]”.  The role of social media was considered, with some reflections about how to take “the technological kind of world and make it physical”.   People related examples of where social media had contributed to increasing connectivity through highlighting opportunities for face-to-face contact at gatherings such as ‘The Big Lunch’ and through the three successful ‘Jane’s Walks’ (in the Baltic Triangle, Hope Street, and the Stanley Street Quarter in May 2013).   Within the discussion about how do </w:t>
      </w:r>
      <w:r w:rsidRPr="00115F37">
        <w:rPr>
          <w:rFonts w:ascii="Times New Roman" w:hAnsi="Times New Roman" w:cs="Times New Roman"/>
          <w:i/>
          <w:sz w:val="24"/>
          <w:szCs w:val="24"/>
        </w:rPr>
        <w:t>we</w:t>
      </w:r>
      <w:r w:rsidRPr="00115F37">
        <w:rPr>
          <w:rFonts w:ascii="Times New Roman" w:hAnsi="Times New Roman" w:cs="Times New Roman"/>
          <w:sz w:val="24"/>
          <w:szCs w:val="24"/>
        </w:rPr>
        <w:t xml:space="preserve"> [authors’ emphasis] make connections so that people actually turn up at events was a pithy comment that, even in the world of social media, it was often one particular person who did it “since someone has to make it happen”.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lastRenderedPageBreak/>
        <w:t xml:space="preserve">It was felt that this ‘someone’ could (and should) be ‘anyone’ and many examples were given of residents who were actively (if not overtly consciously) enhancing their neighbourhood through contributing to ‘neighbourliness’ in ways such as welcoming new residents, helping maintain and enhance the micro-environment through litter-picking, lining-up waste bins for collection etc.   Sometimes this was done through a ‘local kindness’, and at others through more formally organised events. Here, the activities of Engage </w:t>
      </w:r>
      <w:proofErr w:type="gramStart"/>
      <w:r w:rsidRPr="00115F37">
        <w:rPr>
          <w:rFonts w:ascii="Times New Roman" w:hAnsi="Times New Roman" w:cs="Times New Roman"/>
          <w:sz w:val="24"/>
          <w:szCs w:val="24"/>
        </w:rPr>
        <w:t>were referred</w:t>
      </w:r>
      <w:proofErr w:type="gramEnd"/>
      <w:r w:rsidRPr="00115F37">
        <w:rPr>
          <w:rFonts w:ascii="Times New Roman" w:hAnsi="Times New Roman" w:cs="Times New Roman"/>
          <w:sz w:val="24"/>
          <w:szCs w:val="24"/>
        </w:rPr>
        <w:t xml:space="preserve"> to positively as in “Engage does a fantastic job.  Engage is very unique, there’s nothing like it in any other city”.   Neighbourliness </w:t>
      </w:r>
      <w:proofErr w:type="gramStart"/>
      <w:r w:rsidRPr="00115F37">
        <w:rPr>
          <w:rFonts w:ascii="Times New Roman" w:hAnsi="Times New Roman" w:cs="Times New Roman"/>
          <w:sz w:val="24"/>
          <w:szCs w:val="24"/>
        </w:rPr>
        <w:t>was also thought to be enabled</w:t>
      </w:r>
      <w:proofErr w:type="gramEnd"/>
      <w:r w:rsidRPr="00115F37">
        <w:rPr>
          <w:rFonts w:ascii="Times New Roman" w:hAnsi="Times New Roman" w:cs="Times New Roman"/>
          <w:sz w:val="24"/>
          <w:szCs w:val="24"/>
        </w:rPr>
        <w:t xml:space="preserve"> at a wider scale, by large city events (like the Liverpool Odyssey and The Tall Ships). Encouraging involvement </w:t>
      </w:r>
      <w:proofErr w:type="gramStart"/>
      <w:r w:rsidRPr="00115F37">
        <w:rPr>
          <w:rFonts w:ascii="Times New Roman" w:hAnsi="Times New Roman" w:cs="Times New Roman"/>
          <w:sz w:val="24"/>
          <w:szCs w:val="24"/>
        </w:rPr>
        <w:t>was thought</w:t>
      </w:r>
      <w:proofErr w:type="gramEnd"/>
      <w:r w:rsidRPr="00115F37">
        <w:rPr>
          <w:rFonts w:ascii="Times New Roman" w:hAnsi="Times New Roman" w:cs="Times New Roman"/>
          <w:sz w:val="24"/>
          <w:szCs w:val="24"/>
        </w:rPr>
        <w:t xml:space="preserve"> to empower and enable individuals “to make a difference”. Revealingly, perhaps there was consensus that that this “could actually take some courage” (city centre entrepreneur) as there seemed to be a need to ‘relearn’ neighbourhood in new residential areas in the city centre and that this is, in fact, “a great challenge”.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Significantly, in the case of central Liverpool this challenge </w:t>
      </w:r>
      <w:proofErr w:type="gramStart"/>
      <w:r w:rsidRPr="00115F37">
        <w:rPr>
          <w:rFonts w:ascii="Times New Roman" w:hAnsi="Times New Roman" w:cs="Times New Roman"/>
          <w:sz w:val="24"/>
          <w:szCs w:val="24"/>
        </w:rPr>
        <w:t>is being taken up</w:t>
      </w:r>
      <w:proofErr w:type="gramEnd"/>
      <w:r w:rsidRPr="00115F37">
        <w:rPr>
          <w:rFonts w:ascii="Times New Roman" w:hAnsi="Times New Roman" w:cs="Times New Roman"/>
          <w:sz w:val="24"/>
          <w:szCs w:val="24"/>
        </w:rPr>
        <w:t xml:space="preserve"> by a wide-range of stakeholders, including businesses.  As one community business director observed about the Baltic Triangle: </w:t>
      </w:r>
    </w:p>
    <w:p w:rsidR="00115F37" w:rsidRPr="00115F37" w:rsidRDefault="00115F37" w:rsidP="00115F37">
      <w:pPr>
        <w:spacing w:line="480" w:lineRule="auto"/>
        <w:ind w:left="720"/>
        <w:rPr>
          <w:rFonts w:ascii="Times New Roman" w:hAnsi="Times New Roman" w:cs="Times New Roman"/>
          <w:sz w:val="24"/>
          <w:szCs w:val="24"/>
        </w:rPr>
      </w:pPr>
      <w:r w:rsidRPr="00115F37">
        <w:rPr>
          <w:rFonts w:ascii="Times New Roman" w:hAnsi="Times New Roman" w:cs="Times New Roman"/>
          <w:sz w:val="24"/>
          <w:szCs w:val="24"/>
        </w:rPr>
        <w:t xml:space="preserve">“[I have] a very strong sentimental feeling for the neighbourhood as part of the process [area revitalisation] and I want to see that develop.  I love that the kids have their skate-park and I love all those things.  it’s something kind of novel for businesses to go and get engaged in neighbourhoods in that way and that’s something that all the way across the city there’s a possibility of kind of making those connections, and it’s an interesting angle for trying to build neighbourhood around businesses”.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lastRenderedPageBreak/>
        <w:t>Subsequent narratives focus</w:t>
      </w:r>
      <w:r w:rsidR="006C5F89">
        <w:rPr>
          <w:rFonts w:ascii="Times New Roman" w:hAnsi="Times New Roman" w:cs="Times New Roman"/>
          <w:sz w:val="24"/>
          <w:szCs w:val="24"/>
        </w:rPr>
        <w:t>s</w:t>
      </w:r>
      <w:r w:rsidRPr="00115F37">
        <w:rPr>
          <w:rFonts w:ascii="Times New Roman" w:hAnsi="Times New Roman" w:cs="Times New Roman"/>
          <w:sz w:val="24"/>
          <w:szCs w:val="24"/>
        </w:rPr>
        <w:t xml:space="preserve">ed on the nature of community venues, reporting how in the last decade, these seemed to have transitioned from public sector-led to a situation in which private sector, often small and medium enterprises (SMEs), play a leading role, “what seems to be emerging is all the cafés and bars and other venues are replacing that” (community business director).  Critically, it was felt that community gathering places  were  emerging casually and organically and that these represented “the true sense of making community because you can choose to get involved in it” (rather than being ‘made’ and ‘imposed’ by external change-makers).   A clear view was that “neighbourhood is more about what you need to support your life but then community is the feelings that you have about your life”.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Furthermore, what works in one place does not necessarily work in another and that neighbourhoods should not need to be mirror images of each other.  Thus, neighbourhood differences can reflect the responses and engagement of the community.  This is exemplified by Camp and Furnace (unique event venue, restaurant and bar) “which only works in the Baltic Triangle” and Leaf (restaurant and multifunctional space) on Bold Street.   ‘Could and should residents be proactive in promoting local businesses?’ - Strong and deep reflections were vocalised. Universally, the response was ‘yes’, but with difference in the detail about whether there should be the equal promotion of all businesses or more weighting towards local independent ones. In all, both were to be encouraged.  Examples included independent businesses in the Baltic Triangle like the Baltic Bake House, Unit 51 (creative business start-up space and coffee shop) and the Elevator Studios (working spaces for artists and musicians – essentially a creative hub).  Included within the rationales given was the importance of having a choice to be able to support local retailers and suppliers (with perhaps more expensive products) and also have access to the (often) cheaper products offered by larger, external businesses. As expressed directly by one city centre resident “in economic terms we need access to cheap things as well”.   There was a general agreement about the importance </w:t>
      </w:r>
      <w:r w:rsidRPr="00115F37">
        <w:rPr>
          <w:rFonts w:ascii="Times New Roman" w:hAnsi="Times New Roman" w:cs="Times New Roman"/>
          <w:sz w:val="24"/>
          <w:szCs w:val="24"/>
        </w:rPr>
        <w:lastRenderedPageBreak/>
        <w:t xml:space="preserve">“to keep as much money circulating in the city as possible”. Some of the above comments suggest an implicit recognition between the exploitative </w:t>
      </w:r>
      <w:proofErr w:type="gramStart"/>
      <w:r w:rsidRPr="00115F37">
        <w:rPr>
          <w:rFonts w:ascii="Times New Roman" w:hAnsi="Times New Roman" w:cs="Times New Roman"/>
          <w:sz w:val="24"/>
          <w:szCs w:val="24"/>
        </w:rPr>
        <w:t>character</w:t>
      </w:r>
      <w:proofErr w:type="gramEnd"/>
      <w:r w:rsidRPr="00115F37">
        <w:rPr>
          <w:rFonts w:ascii="Times New Roman" w:hAnsi="Times New Roman" w:cs="Times New Roman"/>
          <w:sz w:val="24"/>
          <w:szCs w:val="24"/>
        </w:rPr>
        <w:t xml:space="preserve"> of big multinational corporations which transfer money outside where they operate and towards their central offices to be distributed to stakeholders.  This seems to </w:t>
      </w:r>
      <w:proofErr w:type="gramStart"/>
      <w:r w:rsidRPr="00115F37">
        <w:rPr>
          <w:rFonts w:ascii="Times New Roman" w:hAnsi="Times New Roman" w:cs="Times New Roman"/>
          <w:sz w:val="24"/>
          <w:szCs w:val="24"/>
        </w:rPr>
        <w:t>be suggested</w:t>
      </w:r>
      <w:proofErr w:type="gramEnd"/>
      <w:r w:rsidRPr="00115F37">
        <w:rPr>
          <w:rFonts w:ascii="Times New Roman" w:hAnsi="Times New Roman" w:cs="Times New Roman"/>
          <w:sz w:val="24"/>
          <w:szCs w:val="24"/>
        </w:rPr>
        <w:t xml:space="preserve"> by the additional comments that “we want the money that Liverpool has ... to stay locally” or the role of advocacy for “the local, the ordinary people who are trying to make a living here ... and who provide distinctiveness to the neighbourhood”.   Some residents seemed to imply that a creative and constructive symbiosis between residents and businesses is important. However the nature of business which is important for the city  is contested as some residents  clearly support local business, despite the fact that their products might be more expensive, as this supports local jobs and local development rather than the exploitative labour relations that big corporations might have which result in cheaper products. Nevertheless, some other participants focus</w:t>
      </w:r>
      <w:r w:rsidR="006C5F89">
        <w:rPr>
          <w:rFonts w:ascii="Times New Roman" w:hAnsi="Times New Roman" w:cs="Times New Roman"/>
          <w:sz w:val="24"/>
          <w:szCs w:val="24"/>
        </w:rPr>
        <w:t>s</w:t>
      </w:r>
      <w:r w:rsidRPr="00115F37">
        <w:rPr>
          <w:rFonts w:ascii="Times New Roman" w:hAnsi="Times New Roman" w:cs="Times New Roman"/>
          <w:sz w:val="24"/>
          <w:szCs w:val="24"/>
        </w:rPr>
        <w:t xml:space="preserve">ed on the need to have cheaper products as well. This reflects a contested view of the nature of business. It also reflects the current practice in the city at the local government level to encourage these dialogues </w:t>
      </w:r>
      <w:proofErr w:type="gramStart"/>
      <w:r w:rsidRPr="00115F37">
        <w:rPr>
          <w:rFonts w:ascii="Times New Roman" w:hAnsi="Times New Roman" w:cs="Times New Roman"/>
          <w:sz w:val="24"/>
          <w:szCs w:val="24"/>
        </w:rPr>
        <w:t>and also</w:t>
      </w:r>
      <w:proofErr w:type="gramEnd"/>
      <w:r w:rsidRPr="00115F37">
        <w:rPr>
          <w:rFonts w:ascii="Times New Roman" w:hAnsi="Times New Roman" w:cs="Times New Roman"/>
          <w:sz w:val="24"/>
          <w:szCs w:val="24"/>
        </w:rPr>
        <w:t xml:space="preserve"> that residents should engage with businesses in the creation and maintenance of distinctive, liveable places. What the nature of these businesses might be though </w:t>
      </w:r>
      <w:proofErr w:type="gramStart"/>
      <w:r w:rsidRPr="00115F37">
        <w:rPr>
          <w:rFonts w:ascii="Times New Roman" w:hAnsi="Times New Roman" w:cs="Times New Roman"/>
          <w:sz w:val="24"/>
          <w:szCs w:val="24"/>
        </w:rPr>
        <w:t>is contested</w:t>
      </w:r>
      <w:proofErr w:type="gramEnd"/>
      <w:r w:rsidRPr="00115F37">
        <w:rPr>
          <w:rFonts w:ascii="Times New Roman" w:hAnsi="Times New Roman" w:cs="Times New Roman"/>
          <w:sz w:val="24"/>
          <w:szCs w:val="24"/>
        </w:rPr>
        <w:t>.</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This concern with the interconnectedness of different types of neighbours (particularly residents and businesses) in the creation of liveable places is in itself a notable characteristic of the approach to area revitalisation in central Liverpool.  Also evidenced </w:t>
      </w:r>
      <w:proofErr w:type="gramStart"/>
      <w:r w:rsidRPr="00115F37">
        <w:rPr>
          <w:rFonts w:ascii="Times New Roman" w:hAnsi="Times New Roman" w:cs="Times New Roman"/>
          <w:sz w:val="24"/>
          <w:szCs w:val="24"/>
        </w:rPr>
        <w:t>are the opinions of local people in non-traditionally residential areas, whose feelings and opinions about liveability are similar to the portrayals of successfully engaged</w:t>
      </w:r>
      <w:proofErr w:type="gramEnd"/>
      <w:r w:rsidRPr="00115F37">
        <w:rPr>
          <w:rFonts w:ascii="Times New Roman" w:hAnsi="Times New Roman" w:cs="Times New Roman"/>
          <w:sz w:val="24"/>
          <w:szCs w:val="24"/>
        </w:rPr>
        <w:t xml:space="preserve">, connected life at street level conveyed by the Monocle and other global liveable city comparator surveys. So, if people have chosen to live in Liverpool city centre and support it, then what do </w:t>
      </w:r>
      <w:r w:rsidRPr="00115F37">
        <w:rPr>
          <w:rFonts w:ascii="Times New Roman" w:hAnsi="Times New Roman" w:cs="Times New Roman"/>
          <w:i/>
          <w:sz w:val="24"/>
          <w:szCs w:val="24"/>
        </w:rPr>
        <w:t>they</w:t>
      </w:r>
      <w:r w:rsidRPr="00115F37">
        <w:rPr>
          <w:rFonts w:ascii="Times New Roman" w:hAnsi="Times New Roman" w:cs="Times New Roman"/>
          <w:sz w:val="24"/>
          <w:szCs w:val="24"/>
        </w:rPr>
        <w:t xml:space="preserve"> suggest in terms </w:t>
      </w:r>
      <w:r w:rsidRPr="00115F37">
        <w:rPr>
          <w:rFonts w:ascii="Times New Roman" w:hAnsi="Times New Roman" w:cs="Times New Roman"/>
          <w:sz w:val="24"/>
          <w:szCs w:val="24"/>
        </w:rPr>
        <w:lastRenderedPageBreak/>
        <w:t xml:space="preserve">of enhancing the experience of living in the city centre?    These suggestions </w:t>
      </w:r>
      <w:proofErr w:type="gramStart"/>
      <w:r w:rsidRPr="00115F37">
        <w:rPr>
          <w:rFonts w:ascii="Times New Roman" w:hAnsi="Times New Roman" w:cs="Times New Roman"/>
          <w:sz w:val="24"/>
          <w:szCs w:val="24"/>
        </w:rPr>
        <w:t>are reported and reflected upon in the following section</w:t>
      </w:r>
      <w:proofErr w:type="gramEnd"/>
      <w:r w:rsidRPr="00115F37">
        <w:rPr>
          <w:rFonts w:ascii="Times New Roman" w:hAnsi="Times New Roman" w:cs="Times New Roman"/>
          <w:sz w:val="24"/>
          <w:szCs w:val="24"/>
        </w:rPr>
        <w:t>.</w:t>
      </w:r>
    </w:p>
    <w:p w:rsidR="00115F37" w:rsidRPr="00115F37" w:rsidRDefault="00115F37" w:rsidP="00115F37">
      <w:pPr>
        <w:spacing w:line="480" w:lineRule="auto"/>
        <w:rPr>
          <w:rFonts w:ascii="Times New Roman" w:hAnsi="Times New Roman" w:cs="Times New Roman"/>
          <w:b/>
          <w:i/>
          <w:sz w:val="24"/>
          <w:szCs w:val="24"/>
        </w:rPr>
      </w:pPr>
      <w:r w:rsidRPr="00115F37">
        <w:rPr>
          <w:rFonts w:ascii="Times New Roman" w:hAnsi="Times New Roman" w:cs="Times New Roman"/>
          <w:b/>
          <w:i/>
          <w:sz w:val="24"/>
          <w:szCs w:val="24"/>
        </w:rPr>
        <w:t>Engage with your neighbourhood (improving the quality of life in the city)</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Principally, people invest </w:t>
      </w:r>
      <w:r w:rsidRPr="00115F37">
        <w:rPr>
          <w:rFonts w:ascii="Times New Roman" w:hAnsi="Times New Roman" w:cs="Times New Roman"/>
          <w:i/>
          <w:sz w:val="24"/>
          <w:szCs w:val="24"/>
        </w:rPr>
        <w:t>their lives</w:t>
      </w:r>
      <w:r w:rsidRPr="00115F37">
        <w:rPr>
          <w:rFonts w:ascii="Times New Roman" w:hAnsi="Times New Roman" w:cs="Times New Roman"/>
          <w:sz w:val="24"/>
          <w:szCs w:val="24"/>
        </w:rPr>
        <w:t xml:space="preserve"> [authors’ emphasis] in Liverpool.   Given this, many delegates commented that there is plenty of opportunity for more residents (and not just visitors) to be attracted to the revitalised and revitalising city. However, there is still work to be done in raising awareness of what the city already has, as well as enhancing the city’s emerging reputation as a ‘can do’ place and good for city centre living.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There was an opinion that people tend to find out information about living in the city centre and events that happen there, more or less by accident, although the virtual community in Liverpool is actually “pretty rich”.  One of the problems was the identification of effective ways of communication at a time of wide disparities in terms of access to the web-based materials.   It was felt that encouraging people to endorse the city beyond the big campaigns such as ‘It’s Liverpool’ and ‘I’m Liverpool’ (</w:t>
      </w:r>
      <w:proofErr w:type="gramStart"/>
      <w:r w:rsidRPr="00115F37">
        <w:rPr>
          <w:rFonts w:ascii="Times New Roman" w:hAnsi="Times New Roman" w:cs="Times New Roman"/>
          <w:sz w:val="24"/>
          <w:szCs w:val="24"/>
        </w:rPr>
        <w:t>It’s</w:t>
      </w:r>
      <w:proofErr w:type="gramEnd"/>
      <w:r w:rsidRPr="00115F37">
        <w:rPr>
          <w:rFonts w:ascii="Times New Roman" w:hAnsi="Times New Roman" w:cs="Times New Roman"/>
          <w:sz w:val="24"/>
          <w:szCs w:val="24"/>
        </w:rPr>
        <w:t xml:space="preserve"> Liverpool, 2014) would help.  Delegates thought that there was a real need for local inhabitants and visitors to spread the word about the diversity and creativity in the city centre, particularly its changing character since European Capital of Culture in 2008, the opening of Liverpool One (retail complex) and the large-scale, free cultural events which take place regularly.   This strong feeling of pride in the city permeates the following resident’s comment:</w:t>
      </w:r>
    </w:p>
    <w:p w:rsidR="00115F37" w:rsidRPr="00115F37" w:rsidRDefault="00115F37" w:rsidP="00115F37">
      <w:pPr>
        <w:spacing w:line="480" w:lineRule="auto"/>
        <w:ind w:left="720"/>
        <w:rPr>
          <w:rFonts w:ascii="Times New Roman" w:hAnsi="Times New Roman" w:cs="Times New Roman"/>
          <w:sz w:val="24"/>
          <w:szCs w:val="24"/>
        </w:rPr>
      </w:pPr>
      <w:r w:rsidRPr="00115F37">
        <w:rPr>
          <w:rFonts w:ascii="Times New Roman" w:hAnsi="Times New Roman" w:cs="Times New Roman"/>
          <w:sz w:val="24"/>
          <w:szCs w:val="24"/>
        </w:rPr>
        <w:t xml:space="preserve">“I’m proud of the city I sing its praises everywhere we go, I like the idea of Liverpool being smart and publicising itself, I don’t think that we’ve done well over the years and I think that Manchester overtook us in that aspect I think that we’re getting better and have room to improve the publicising of the city”. </w:t>
      </w:r>
    </w:p>
    <w:p w:rsidR="00115F37" w:rsidRPr="00115F37" w:rsidRDefault="00115F37" w:rsidP="00115F37">
      <w:pPr>
        <w:spacing w:line="480" w:lineRule="auto"/>
        <w:rPr>
          <w:rFonts w:ascii="Times New Roman" w:hAnsi="Times New Roman" w:cs="Times New Roman"/>
          <w:sz w:val="24"/>
          <w:szCs w:val="24"/>
        </w:rPr>
      </w:pPr>
      <w:proofErr w:type="gramStart"/>
      <w:r w:rsidRPr="00115F37">
        <w:rPr>
          <w:rFonts w:ascii="Times New Roman" w:hAnsi="Times New Roman" w:cs="Times New Roman"/>
          <w:sz w:val="24"/>
          <w:szCs w:val="24"/>
        </w:rPr>
        <w:lastRenderedPageBreak/>
        <w:t>Some of the thirty-year legacy of a troubled, rapid de-industrialisation of the city along with the negative labelling of Liverpool and the stereotyping of ‘</w:t>
      </w:r>
      <w:proofErr w:type="spellStart"/>
      <w:r w:rsidRPr="00115F37">
        <w:rPr>
          <w:rFonts w:ascii="Times New Roman" w:hAnsi="Times New Roman" w:cs="Times New Roman"/>
          <w:sz w:val="24"/>
          <w:szCs w:val="24"/>
        </w:rPr>
        <w:t>scousers</w:t>
      </w:r>
      <w:proofErr w:type="spellEnd"/>
      <w:r w:rsidRPr="00115F37">
        <w:rPr>
          <w:rFonts w:ascii="Times New Roman" w:hAnsi="Times New Roman" w:cs="Times New Roman"/>
          <w:sz w:val="24"/>
          <w:szCs w:val="24"/>
        </w:rPr>
        <w:t>’ [people who come from Liverpool] (</w:t>
      </w:r>
      <w:proofErr w:type="spellStart"/>
      <w:r w:rsidRPr="00115F37">
        <w:rPr>
          <w:rFonts w:ascii="Times New Roman" w:hAnsi="Times New Roman" w:cs="Times New Roman"/>
          <w:sz w:val="24"/>
          <w:szCs w:val="24"/>
        </w:rPr>
        <w:t>Bowland</w:t>
      </w:r>
      <w:proofErr w:type="spellEnd"/>
      <w:r w:rsidRPr="00115F37">
        <w:rPr>
          <w:rFonts w:ascii="Times New Roman" w:hAnsi="Times New Roman" w:cs="Times New Roman"/>
          <w:sz w:val="24"/>
          <w:szCs w:val="24"/>
        </w:rPr>
        <w:t>, 2008) still lingers in the public consciousness elsewhere in the UK, that “trying to live [it] down is a nightmare”, and that the city continues to be “the butt for a lot of jokes”.</w:t>
      </w:r>
      <w:proofErr w:type="gramEnd"/>
      <w:r w:rsidRPr="00115F37">
        <w:rPr>
          <w:rFonts w:ascii="Times New Roman" w:hAnsi="Times New Roman" w:cs="Times New Roman"/>
          <w:sz w:val="24"/>
          <w:szCs w:val="24"/>
        </w:rPr>
        <w:t xml:space="preserve">  Such imagery, which part is socially constructed (</w:t>
      </w:r>
      <w:proofErr w:type="spellStart"/>
      <w:r w:rsidRPr="00115F37">
        <w:rPr>
          <w:rFonts w:ascii="Times New Roman" w:hAnsi="Times New Roman" w:cs="Times New Roman"/>
          <w:sz w:val="24"/>
          <w:szCs w:val="24"/>
        </w:rPr>
        <w:t>Bowland</w:t>
      </w:r>
      <w:proofErr w:type="spellEnd"/>
      <w:r w:rsidRPr="00115F37">
        <w:rPr>
          <w:rFonts w:ascii="Times New Roman" w:hAnsi="Times New Roman" w:cs="Times New Roman"/>
          <w:sz w:val="24"/>
          <w:szCs w:val="24"/>
        </w:rPr>
        <w:t>, 2008)</w:t>
      </w:r>
      <w:proofErr w:type="gramStart"/>
      <w:r w:rsidRPr="00115F37">
        <w:rPr>
          <w:rFonts w:ascii="Times New Roman" w:hAnsi="Times New Roman" w:cs="Times New Roman"/>
          <w:sz w:val="24"/>
          <w:szCs w:val="24"/>
        </w:rPr>
        <w:t>,  still</w:t>
      </w:r>
      <w:proofErr w:type="gramEnd"/>
      <w:r w:rsidRPr="00115F37">
        <w:rPr>
          <w:rFonts w:ascii="Times New Roman" w:hAnsi="Times New Roman" w:cs="Times New Roman"/>
          <w:sz w:val="24"/>
          <w:szCs w:val="24"/>
        </w:rPr>
        <w:t xml:space="preserve"> often has to be challenged by alternative evidence that twenty-first century Liverpool is a green, cultural and innovative city.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This contrast between city reality and imagery was vividly described in the following description of a young north Londoner looking to buy a city </w:t>
      </w:r>
      <w:r w:rsidR="00130D23">
        <w:rPr>
          <w:rFonts w:ascii="Times New Roman" w:hAnsi="Times New Roman" w:cs="Times New Roman"/>
          <w:sz w:val="24"/>
          <w:szCs w:val="24"/>
        </w:rPr>
        <w:t>centre property who absolutely “</w:t>
      </w:r>
      <w:r w:rsidRPr="00115F37">
        <w:rPr>
          <w:rFonts w:ascii="Times New Roman" w:hAnsi="Times New Roman" w:cs="Times New Roman"/>
          <w:sz w:val="24"/>
          <w:szCs w:val="24"/>
        </w:rPr>
        <w:t>raved about the city, he spent the whole weekend here to research it and couldn’t believe what he found compared to what he thought before he came” (housing manager).</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One of the outcomes of the revitalisation of Liverpool city centre is that it has been so successful that many more people now choose to live there.  There has also been a shift away from the default position of the last two decades in which city centre living was seen as a domain for transient students and young professional people (Couch </w:t>
      </w:r>
      <w:r w:rsidRPr="00115F37">
        <w:rPr>
          <w:rFonts w:ascii="Times New Roman" w:hAnsi="Times New Roman" w:cs="Times New Roman"/>
          <w:i/>
          <w:sz w:val="24"/>
          <w:szCs w:val="24"/>
        </w:rPr>
        <w:t>et al</w:t>
      </w:r>
      <w:r w:rsidRPr="00115F37">
        <w:rPr>
          <w:rFonts w:ascii="Times New Roman" w:hAnsi="Times New Roman" w:cs="Times New Roman"/>
          <w:sz w:val="24"/>
          <w:szCs w:val="24"/>
        </w:rPr>
        <w:t>., 2009; Rae, 2013) with its housing profile of largely one or two bedroom apartments (Liverpool Vision and Liverpool City Council, 2010).  The city is has been looking globally, for example New York, to fact-find about alternative housing forms, including larger apartments for families.  Such practice also reflects the city’s overall approach articulated in the Strategic Investment Framework, of ‘global review of what works in successful cities and what lessons can be taken forward in Liverpool’ (Liverpool Vision, 2012, p. 2).</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As in other cities (</w:t>
      </w:r>
      <w:proofErr w:type="spellStart"/>
      <w:r w:rsidRPr="00115F37">
        <w:rPr>
          <w:rFonts w:ascii="Times New Roman" w:hAnsi="Times New Roman" w:cs="Times New Roman"/>
          <w:sz w:val="24"/>
          <w:szCs w:val="24"/>
        </w:rPr>
        <w:t>Seo</w:t>
      </w:r>
      <w:proofErr w:type="spellEnd"/>
      <w:r w:rsidRPr="00115F37">
        <w:rPr>
          <w:rFonts w:ascii="Times New Roman" w:hAnsi="Times New Roman" w:cs="Times New Roman"/>
          <w:sz w:val="24"/>
          <w:szCs w:val="24"/>
        </w:rPr>
        <w:t xml:space="preserve">, 2002; Allen and </w:t>
      </w:r>
      <w:proofErr w:type="spellStart"/>
      <w:r w:rsidRPr="00115F37">
        <w:rPr>
          <w:rFonts w:ascii="Times New Roman" w:hAnsi="Times New Roman" w:cs="Times New Roman"/>
          <w:sz w:val="24"/>
          <w:szCs w:val="24"/>
        </w:rPr>
        <w:t>Blandy</w:t>
      </w:r>
      <w:proofErr w:type="spellEnd"/>
      <w:r w:rsidRPr="00115F37">
        <w:rPr>
          <w:rFonts w:ascii="Times New Roman" w:hAnsi="Times New Roman" w:cs="Times New Roman"/>
          <w:sz w:val="24"/>
          <w:szCs w:val="24"/>
        </w:rPr>
        <w:t xml:space="preserve">, 2004; Allen, 2007), there has been recognition and discussion about the advantages and disadvantages of catering for a wider residential social spectrum, particularly relating to providing accommodation types and </w:t>
      </w:r>
      <w:r w:rsidRPr="00115F37">
        <w:rPr>
          <w:rFonts w:ascii="Times New Roman" w:hAnsi="Times New Roman" w:cs="Times New Roman"/>
          <w:sz w:val="24"/>
          <w:szCs w:val="24"/>
        </w:rPr>
        <w:lastRenderedPageBreak/>
        <w:t>amenities suitable for people at all life-cycle stages.  Some of this dialogue has also taken place in the context of the city’s ambitions for the next 15 years to create a more diversified residential population and to extend the range of the city centre housing (Liverpool Vision, 2012).</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The emergence of a wider social stratification with families with children and older people in Liverpool city centre and those of different income streams highlights a changing situation in which the question is increasingly becoming not just how much people can afford to invest in the city centre financially, but how much they will engage with it.   Listening to a diversity of voices is happening as stories of ‘other’ lives and interactions with the city </w:t>
      </w:r>
      <w:proofErr w:type="gramStart"/>
      <w:r w:rsidRPr="00115F37">
        <w:rPr>
          <w:rFonts w:ascii="Times New Roman" w:hAnsi="Times New Roman" w:cs="Times New Roman"/>
          <w:sz w:val="24"/>
          <w:szCs w:val="24"/>
        </w:rPr>
        <w:t>are heard</w:t>
      </w:r>
      <w:proofErr w:type="gramEnd"/>
      <w:r w:rsidRPr="00115F37">
        <w:rPr>
          <w:rFonts w:ascii="Times New Roman" w:hAnsi="Times New Roman" w:cs="Times New Roman"/>
          <w:sz w:val="24"/>
          <w:szCs w:val="24"/>
        </w:rPr>
        <w:t>, for example about a:</w:t>
      </w:r>
    </w:p>
    <w:p w:rsidR="00115F37" w:rsidRPr="00115F37" w:rsidRDefault="00130D23" w:rsidP="00115F37">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sidR="00115F37" w:rsidRPr="00115F37">
        <w:rPr>
          <w:rFonts w:ascii="Times New Roman" w:hAnsi="Times New Roman" w:cs="Times New Roman"/>
          <w:sz w:val="24"/>
          <w:szCs w:val="24"/>
        </w:rPr>
        <w:t xml:space="preserve">Family with two children and they’ve chosen to live in the city centre in an apartment and although it’s crushed they </w:t>
      </w:r>
      <w:r w:rsidR="00115F37" w:rsidRPr="00115F37">
        <w:rPr>
          <w:rFonts w:ascii="Times New Roman" w:hAnsi="Times New Roman" w:cs="Times New Roman"/>
          <w:i/>
          <w:sz w:val="24"/>
          <w:szCs w:val="24"/>
        </w:rPr>
        <w:t xml:space="preserve">really </w:t>
      </w:r>
      <w:r w:rsidR="00115F37" w:rsidRPr="00115F37">
        <w:rPr>
          <w:rFonts w:ascii="Times New Roman" w:hAnsi="Times New Roman" w:cs="Times New Roman"/>
          <w:sz w:val="24"/>
          <w:szCs w:val="24"/>
        </w:rPr>
        <w:t>like it.  They’d like to have a bigger apartment and look forward to the day when there will be some”.</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 It was mooted that one of the characteristics of Liverpool city centre is that it does not have much social housing and that living in the city centre should not just be a lifestyle choice predominantly for the young and more affluent.  This might suggest a desire to move beyond a regenerated city </w:t>
      </w:r>
      <w:proofErr w:type="gramStart"/>
      <w:r w:rsidRPr="00115F37">
        <w:rPr>
          <w:rFonts w:ascii="Times New Roman" w:hAnsi="Times New Roman" w:cs="Times New Roman"/>
          <w:sz w:val="24"/>
          <w:szCs w:val="24"/>
        </w:rPr>
        <w:t>centre which</w:t>
      </w:r>
      <w:proofErr w:type="gramEnd"/>
      <w:r w:rsidRPr="00115F37">
        <w:rPr>
          <w:rFonts w:ascii="Times New Roman" w:hAnsi="Times New Roman" w:cs="Times New Roman"/>
          <w:sz w:val="24"/>
          <w:szCs w:val="24"/>
        </w:rPr>
        <w:t xml:space="preserve"> predominantly benefits the affluent. It may therefore be a contestation of the neoliberal regenerated city centre and the unequal distribution of benefits within it.  As Boland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(2017) have argued</w:t>
      </w:r>
      <w:proofErr w:type="gramStart"/>
      <w:r w:rsidRPr="00115F37">
        <w:rPr>
          <w:rFonts w:ascii="Times New Roman" w:hAnsi="Times New Roman" w:cs="Times New Roman"/>
          <w:sz w:val="24"/>
          <w:szCs w:val="24"/>
        </w:rPr>
        <w:t>,</w:t>
      </w:r>
      <w:proofErr w:type="gramEnd"/>
      <w:r w:rsidRPr="00115F37">
        <w:rPr>
          <w:rFonts w:ascii="Times New Roman" w:hAnsi="Times New Roman" w:cs="Times New Roman"/>
          <w:sz w:val="24"/>
          <w:szCs w:val="24"/>
        </w:rPr>
        <w:t xml:space="preserve"> regenerated cities within the confines of neoliberalism clearly raise questions of politics of distribution.</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There was a call by residents and representatives from residential property management teams to involve residents more fully in development </w:t>
      </w:r>
      <w:proofErr w:type="gramStart"/>
      <w:r w:rsidRPr="00115F37">
        <w:rPr>
          <w:rFonts w:ascii="Times New Roman" w:hAnsi="Times New Roman" w:cs="Times New Roman"/>
          <w:sz w:val="24"/>
          <w:szCs w:val="24"/>
        </w:rPr>
        <w:t>decision making</w:t>
      </w:r>
      <w:proofErr w:type="gramEnd"/>
      <w:r w:rsidRPr="00115F37">
        <w:rPr>
          <w:rFonts w:ascii="Times New Roman" w:hAnsi="Times New Roman" w:cs="Times New Roman"/>
          <w:sz w:val="24"/>
          <w:szCs w:val="24"/>
        </w:rPr>
        <w:t xml:space="preserve"> processes.  The underpinning aims of this were to look at development from a user’s perspective and to attempt to create, not just ‘pattern book’ apartments, but ‘real’ liveable spaces.  In addition to </w:t>
      </w:r>
      <w:r w:rsidRPr="00115F37">
        <w:rPr>
          <w:rFonts w:ascii="Times New Roman" w:hAnsi="Times New Roman" w:cs="Times New Roman"/>
          <w:sz w:val="24"/>
          <w:szCs w:val="24"/>
        </w:rPr>
        <w:lastRenderedPageBreak/>
        <w:t xml:space="preserve">standard questions about floor space and number of bedrooms, it was felt that developer should ask further questions relating to the delivery of purposeful, liveable space, for example: </w:t>
      </w:r>
    </w:p>
    <w:p w:rsidR="00115F37" w:rsidRPr="00115F37" w:rsidRDefault="00F234F5" w:rsidP="00115F37">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sidR="00115F37" w:rsidRPr="00115F37">
        <w:rPr>
          <w:rFonts w:ascii="Times New Roman" w:hAnsi="Times New Roman" w:cs="Times New Roman"/>
          <w:sz w:val="24"/>
          <w:szCs w:val="24"/>
        </w:rPr>
        <w:t xml:space="preserve">Has it [the development] got bike stores?  Where are the bins?  Where </w:t>
      </w:r>
      <w:proofErr w:type="gramStart"/>
      <w:r w:rsidR="00115F37" w:rsidRPr="00115F37">
        <w:rPr>
          <w:rFonts w:ascii="Times New Roman" w:hAnsi="Times New Roman" w:cs="Times New Roman"/>
          <w:sz w:val="24"/>
          <w:szCs w:val="24"/>
        </w:rPr>
        <w:t>are they housed</w:t>
      </w:r>
      <w:proofErr w:type="gramEnd"/>
      <w:r w:rsidR="00115F37" w:rsidRPr="00115F37">
        <w:rPr>
          <w:rFonts w:ascii="Times New Roman" w:hAnsi="Times New Roman" w:cs="Times New Roman"/>
          <w:sz w:val="24"/>
          <w:szCs w:val="24"/>
        </w:rPr>
        <w:t>?  How do you access them … Is there a garden anywhere? Is there a communal facility?” (Housing manager)</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What emerged very strongly was a view that developers should be encouraged to look more at their potential developments from this wider angle and provide opportunities for meaningful creativity, to it make them stack-up commercially, add value to the property and contribute to creating more ‘truly’ liveable spaces.</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There was a plea for more “joined-up thinking, to consider city neighbourhoods in their totality”, not just as buildings but also as ensembles with the spaces in-between.  It was not only big scale issues that mattered, but smaller ones in which individuals could get involved and contribute to change making.  At the level of improving street cleanliness, bins and litter residents thought that small scale, individual efforts would contribute to improving the urban environment as: </w:t>
      </w:r>
    </w:p>
    <w:p w:rsidR="00115F37" w:rsidRPr="00115F37" w:rsidRDefault="00115F37" w:rsidP="00115F37">
      <w:pPr>
        <w:spacing w:line="480" w:lineRule="auto"/>
        <w:ind w:left="720"/>
        <w:rPr>
          <w:rFonts w:ascii="Times New Roman" w:hAnsi="Times New Roman" w:cs="Times New Roman"/>
          <w:sz w:val="24"/>
          <w:szCs w:val="24"/>
        </w:rPr>
      </w:pPr>
      <w:r w:rsidRPr="00115F37">
        <w:rPr>
          <w:rFonts w:ascii="Times New Roman" w:hAnsi="Times New Roman" w:cs="Times New Roman"/>
          <w:sz w:val="24"/>
          <w:szCs w:val="24"/>
        </w:rPr>
        <w:t xml:space="preserve"> “the appearance of the city street cleaning and things like that, while they’re only small things everybody sees the chewing gum, the cigarettes, the papers, and what have you and I think that that ought to be looked at – it’s the small things that put people off”.</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Small group engagement with specific issues such as graffiti in </w:t>
      </w:r>
      <w:proofErr w:type="gramStart"/>
      <w:r w:rsidRPr="00115F37">
        <w:rPr>
          <w:rFonts w:ascii="Times New Roman" w:hAnsi="Times New Roman" w:cs="Times New Roman"/>
          <w:sz w:val="24"/>
          <w:szCs w:val="24"/>
        </w:rPr>
        <w:t>Ropewalks,</w:t>
      </w:r>
      <w:proofErr w:type="gramEnd"/>
      <w:r w:rsidRPr="00115F37">
        <w:rPr>
          <w:rFonts w:ascii="Times New Roman" w:hAnsi="Times New Roman" w:cs="Times New Roman"/>
          <w:sz w:val="24"/>
          <w:szCs w:val="24"/>
        </w:rPr>
        <w:t xml:space="preserve"> was considered important within the wider theme of people as ‘overseers who support their area’.    Again, people’s individual relationships with local places were paramount in attempting to improve </w:t>
      </w:r>
      <w:r w:rsidRPr="00115F37">
        <w:rPr>
          <w:rFonts w:ascii="Times New Roman" w:hAnsi="Times New Roman" w:cs="Times New Roman"/>
          <w:sz w:val="24"/>
          <w:szCs w:val="24"/>
        </w:rPr>
        <w:lastRenderedPageBreak/>
        <w:t xml:space="preserve">ordinary everyday lived life experiences. Engage Liverpool and local Community Interest Companies (CICs) in the Baltic Triangle and Stanley Street Quarter are in a good position to work with local residents and businesses to enhance liveability at this level.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However, one resident also pointed out that in the city centre “all of the different quarters, these [are] </w:t>
      </w:r>
      <w:proofErr w:type="spellStart"/>
      <w:r w:rsidRPr="00115F37">
        <w:rPr>
          <w:rFonts w:ascii="Times New Roman" w:hAnsi="Times New Roman" w:cs="Times New Roman"/>
          <w:sz w:val="24"/>
          <w:szCs w:val="24"/>
        </w:rPr>
        <w:t>gonna</w:t>
      </w:r>
      <w:proofErr w:type="spellEnd"/>
      <w:r w:rsidRPr="00115F37">
        <w:rPr>
          <w:rFonts w:ascii="Times New Roman" w:hAnsi="Times New Roman" w:cs="Times New Roman"/>
          <w:sz w:val="24"/>
          <w:szCs w:val="24"/>
        </w:rPr>
        <w:t xml:space="preserve"> rely on people who don’t live there to support them”. This is an obvious, but important observation to have made, as it expresses a wider conception of interrelationships between the perceived “shining city centre” and the suburbs as well as issues associated with ‘ownership’ of the central city.  Another resident commented that </w:t>
      </w:r>
      <w:proofErr w:type="gramStart"/>
      <w:r w:rsidRPr="00115F37">
        <w:rPr>
          <w:rFonts w:ascii="Times New Roman" w:hAnsi="Times New Roman" w:cs="Times New Roman"/>
          <w:sz w:val="24"/>
          <w:szCs w:val="24"/>
        </w:rPr>
        <w:t>they</w:t>
      </w:r>
      <w:proofErr w:type="gramEnd"/>
      <w:r w:rsidRPr="00115F37">
        <w:rPr>
          <w:rFonts w:ascii="Times New Roman" w:hAnsi="Times New Roman" w:cs="Times New Roman"/>
          <w:sz w:val="24"/>
          <w:szCs w:val="24"/>
        </w:rPr>
        <w:t xml:space="preserve"> had: </w:t>
      </w:r>
    </w:p>
    <w:p w:rsidR="00115F37" w:rsidRPr="00115F37" w:rsidRDefault="00115F37" w:rsidP="00115F37">
      <w:pPr>
        <w:spacing w:line="480" w:lineRule="auto"/>
        <w:ind w:left="720"/>
        <w:rPr>
          <w:rFonts w:ascii="Times New Roman" w:hAnsi="Times New Roman" w:cs="Times New Roman"/>
          <w:sz w:val="24"/>
          <w:szCs w:val="24"/>
        </w:rPr>
      </w:pPr>
      <w:r w:rsidRPr="00115F37">
        <w:rPr>
          <w:rFonts w:ascii="Times New Roman" w:hAnsi="Times New Roman" w:cs="Times New Roman"/>
          <w:sz w:val="24"/>
          <w:szCs w:val="24"/>
        </w:rPr>
        <w:t xml:space="preserve">“seen the city go through numerous phases and [now is] one of the best phases that I’ve personally been witness to, particularly all the wonderful, inspired things that are going on in the city.   Different quarters and different developments are very good but so different to what you will encounter two steps down the road when you encounter streets and streets and streets of boarded up houses … it’s like two worlds”.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This current intra-urban disparity in Liverpool has been the subject of much comment by the media and academics (e.g. Couch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2009; Cocks and Crouch, 2012, Sykes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2013) but lie beyond the remit of this paper.  It is worth reporting though that the distinctive neighbourhood approach to enhancing liveability currently implemented in the city centre is to </w:t>
      </w:r>
      <w:proofErr w:type="gramStart"/>
      <w:r w:rsidRPr="00115F37">
        <w:rPr>
          <w:rFonts w:ascii="Times New Roman" w:hAnsi="Times New Roman" w:cs="Times New Roman"/>
          <w:sz w:val="24"/>
          <w:szCs w:val="24"/>
        </w:rPr>
        <w:t>be rolled-out</w:t>
      </w:r>
      <w:proofErr w:type="gramEnd"/>
      <w:r w:rsidRPr="00115F37">
        <w:rPr>
          <w:rFonts w:ascii="Times New Roman" w:hAnsi="Times New Roman" w:cs="Times New Roman"/>
          <w:sz w:val="24"/>
          <w:szCs w:val="24"/>
        </w:rPr>
        <w:t xml:space="preserve"> across the city as a whole.</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The following concluding observations reflect upon the implications of listening to and hearing the voices of city centre residents.  What they say about their interactions with the city and perspectives on the city through conduits such as Engage Liverpool furthers our understandings of the ways in which residents experience city centre living and contribute to change, which is a core theme of community development.  </w:t>
      </w:r>
    </w:p>
    <w:p w:rsidR="00115F37" w:rsidRPr="00115F37" w:rsidRDefault="00115F37" w:rsidP="00115F37">
      <w:pPr>
        <w:spacing w:line="480" w:lineRule="auto"/>
        <w:rPr>
          <w:rFonts w:ascii="Times New Roman" w:hAnsi="Times New Roman" w:cs="Times New Roman"/>
          <w:sz w:val="24"/>
          <w:szCs w:val="24"/>
        </w:rPr>
      </w:pPr>
    </w:p>
    <w:p w:rsidR="00115F37" w:rsidRPr="00115F37" w:rsidRDefault="00115F37" w:rsidP="00115F37">
      <w:pPr>
        <w:spacing w:line="480" w:lineRule="auto"/>
        <w:rPr>
          <w:rFonts w:ascii="Times New Roman" w:hAnsi="Times New Roman" w:cs="Times New Roman"/>
          <w:b/>
          <w:sz w:val="24"/>
          <w:szCs w:val="24"/>
        </w:rPr>
      </w:pPr>
      <w:r w:rsidRPr="00115F37">
        <w:rPr>
          <w:rFonts w:ascii="Times New Roman" w:hAnsi="Times New Roman" w:cs="Times New Roman"/>
          <w:b/>
          <w:sz w:val="24"/>
          <w:szCs w:val="24"/>
        </w:rPr>
        <w:t xml:space="preserve">Discussion and Concluding Remarks </w:t>
      </w:r>
    </w:p>
    <w:p w:rsidR="00F234F5"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Urban transition </w:t>
      </w:r>
      <w:proofErr w:type="gramStart"/>
      <w:r w:rsidRPr="00115F37">
        <w:rPr>
          <w:rFonts w:ascii="Times New Roman" w:hAnsi="Times New Roman" w:cs="Times New Roman"/>
          <w:sz w:val="24"/>
          <w:szCs w:val="24"/>
        </w:rPr>
        <w:t>is influenced</w:t>
      </w:r>
      <w:proofErr w:type="gramEnd"/>
      <w:r w:rsidRPr="00115F37">
        <w:rPr>
          <w:rFonts w:ascii="Times New Roman" w:hAnsi="Times New Roman" w:cs="Times New Roman"/>
          <w:sz w:val="24"/>
          <w:szCs w:val="24"/>
        </w:rPr>
        <w:t xml:space="preserve"> by global and local processes and is currently largely d</w:t>
      </w:r>
      <w:r w:rsidR="00F234F5">
        <w:rPr>
          <w:rFonts w:ascii="Times New Roman" w:hAnsi="Times New Roman" w:cs="Times New Roman"/>
          <w:sz w:val="24"/>
          <w:szCs w:val="24"/>
        </w:rPr>
        <w:t>ominated by the forces of neoliberal capitalism</w:t>
      </w:r>
      <w:r w:rsidRPr="00115F37">
        <w:rPr>
          <w:rFonts w:ascii="Times New Roman" w:hAnsi="Times New Roman" w:cs="Times New Roman"/>
          <w:sz w:val="24"/>
          <w:szCs w:val="24"/>
        </w:rPr>
        <w:t xml:space="preserve">.  Cities are an outcome of, and mirror to, technological, economic, political and social shifts. </w:t>
      </w:r>
      <w:proofErr w:type="gramStart"/>
      <w:r w:rsidRPr="00115F37">
        <w:rPr>
          <w:rFonts w:ascii="Times New Roman" w:hAnsi="Times New Roman" w:cs="Times New Roman"/>
          <w:sz w:val="24"/>
          <w:szCs w:val="24"/>
        </w:rPr>
        <w:t>As a consequence</w:t>
      </w:r>
      <w:proofErr w:type="gramEnd"/>
      <w:r w:rsidRPr="00115F37">
        <w:rPr>
          <w:rFonts w:ascii="Times New Roman" w:hAnsi="Times New Roman" w:cs="Times New Roman"/>
          <w:sz w:val="24"/>
          <w:szCs w:val="24"/>
        </w:rPr>
        <w:t xml:space="preserve">, cities and their central hubs are changing rapidly.  City centres are at the sharp end of these changes and in many ways have been, and still are, foci for transformation, especially economic (Massey, 2007; Miles, 2007; </w:t>
      </w:r>
      <w:proofErr w:type="spellStart"/>
      <w:r w:rsidRPr="00115F37">
        <w:rPr>
          <w:rFonts w:ascii="Times New Roman" w:hAnsi="Times New Roman" w:cs="Times New Roman"/>
          <w:sz w:val="24"/>
          <w:szCs w:val="24"/>
        </w:rPr>
        <w:t>Fanstein</w:t>
      </w:r>
      <w:proofErr w:type="spellEnd"/>
      <w:r w:rsidRPr="00115F37">
        <w:rPr>
          <w:rFonts w:ascii="Times New Roman" w:hAnsi="Times New Roman" w:cs="Times New Roman"/>
          <w:sz w:val="24"/>
          <w:szCs w:val="24"/>
        </w:rPr>
        <w:t xml:space="preserve">, 2010, 2016; </w:t>
      </w:r>
      <w:proofErr w:type="spellStart"/>
      <w:r w:rsidRPr="00115F37">
        <w:rPr>
          <w:rFonts w:ascii="Times New Roman" w:hAnsi="Times New Roman" w:cs="Times New Roman"/>
          <w:sz w:val="24"/>
          <w:szCs w:val="24"/>
        </w:rPr>
        <w:t>Attuyer</w:t>
      </w:r>
      <w:proofErr w:type="spellEnd"/>
      <w:r w:rsidRPr="00115F37">
        <w:rPr>
          <w:rFonts w:ascii="Times New Roman" w:hAnsi="Times New Roman" w:cs="Times New Roman"/>
          <w:sz w:val="24"/>
          <w:szCs w:val="24"/>
        </w:rPr>
        <w:t xml:space="preserve">, 2015).  Within this context, there has been more emphasis on cities and their city centres as places for profit not people (Brenner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2009, 2011; Marcuse </w:t>
      </w:r>
      <w:r w:rsidRPr="00115F37">
        <w:rPr>
          <w:rFonts w:ascii="Times New Roman" w:hAnsi="Times New Roman" w:cs="Times New Roman"/>
          <w:i/>
          <w:sz w:val="24"/>
          <w:szCs w:val="24"/>
        </w:rPr>
        <w:t>et al</w:t>
      </w:r>
      <w:r w:rsidRPr="00115F37">
        <w:rPr>
          <w:rFonts w:ascii="Times New Roman" w:hAnsi="Times New Roman" w:cs="Times New Roman"/>
          <w:sz w:val="24"/>
          <w:szCs w:val="24"/>
        </w:rPr>
        <w:t>. 2011).  Yet, accompanying neoliberal led city centre regen</w:t>
      </w:r>
      <w:r w:rsidR="00F234F5">
        <w:rPr>
          <w:rFonts w:ascii="Times New Roman" w:hAnsi="Times New Roman" w:cs="Times New Roman"/>
          <w:sz w:val="24"/>
          <w:szCs w:val="24"/>
        </w:rPr>
        <w:t>eration there has been increasing</w:t>
      </w:r>
      <w:r w:rsidRPr="00115F37">
        <w:rPr>
          <w:rFonts w:ascii="Times New Roman" w:hAnsi="Times New Roman" w:cs="Times New Roman"/>
          <w:sz w:val="24"/>
          <w:szCs w:val="24"/>
        </w:rPr>
        <w:t xml:space="preserve"> awareness that citizens who live and work in the city centre are important agents of change too and that their voices need to be heard and heeded.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Activating citizen participation in dialogue about their city can be a challenge (e.g. Aitken, 2012; </w:t>
      </w:r>
      <w:proofErr w:type="spellStart"/>
      <w:r w:rsidRPr="00115F37">
        <w:rPr>
          <w:rFonts w:ascii="Times New Roman" w:hAnsi="Times New Roman" w:cs="Times New Roman"/>
          <w:sz w:val="24"/>
          <w:szCs w:val="24"/>
        </w:rPr>
        <w:t>Savini</w:t>
      </w:r>
      <w:proofErr w:type="spellEnd"/>
      <w:r w:rsidRPr="00115F37">
        <w:rPr>
          <w:rFonts w:ascii="Times New Roman" w:hAnsi="Times New Roman" w:cs="Times New Roman"/>
          <w:sz w:val="24"/>
          <w:szCs w:val="24"/>
        </w:rPr>
        <w:t xml:space="preserve">, 2011; </w:t>
      </w:r>
      <w:proofErr w:type="spellStart"/>
      <w:r w:rsidRPr="00115F37">
        <w:rPr>
          <w:rFonts w:ascii="Times New Roman" w:hAnsi="Times New Roman" w:cs="Times New Roman"/>
          <w:sz w:val="24"/>
          <w:szCs w:val="24"/>
        </w:rPr>
        <w:t>Ferelli</w:t>
      </w:r>
      <w:proofErr w:type="spellEnd"/>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2016) and there is much to </w:t>
      </w:r>
      <w:r w:rsidR="00F234F5">
        <w:rPr>
          <w:rFonts w:ascii="Times New Roman" w:hAnsi="Times New Roman" w:cs="Times New Roman"/>
          <w:sz w:val="24"/>
          <w:szCs w:val="24"/>
        </w:rPr>
        <w:t xml:space="preserve">explore about how to </w:t>
      </w:r>
      <w:r w:rsidRPr="00115F37">
        <w:rPr>
          <w:rFonts w:ascii="Times New Roman" w:hAnsi="Times New Roman" w:cs="Times New Roman"/>
          <w:sz w:val="24"/>
          <w:szCs w:val="24"/>
        </w:rPr>
        <w:t xml:space="preserve">engage people </w:t>
      </w:r>
      <w:r w:rsidR="00F234F5">
        <w:rPr>
          <w:rFonts w:ascii="Times New Roman" w:hAnsi="Times New Roman" w:cs="Times New Roman"/>
          <w:sz w:val="24"/>
          <w:szCs w:val="24"/>
        </w:rPr>
        <w:t xml:space="preserve">effectively </w:t>
      </w:r>
      <w:r w:rsidRPr="00115F37">
        <w:rPr>
          <w:rFonts w:ascii="Times New Roman" w:hAnsi="Times New Roman" w:cs="Times New Roman"/>
          <w:sz w:val="24"/>
          <w:szCs w:val="24"/>
        </w:rPr>
        <w:t>in planning for a better, more just city.  It is in this context that this paper presents the example of a citizen’s initiative, Engage Liverpool, and its role in facilitating residents as urban change makers. It is apparent that these narratives tell of residents who live in the city centre and care about the quality of life there, that they know what living in this locality offers them and realise that their voices can contribute to the improvement of city centre living.   Their discussions focussed on generating and maintaining neighbourhood distinctiveness and inclusiveness, improving and enhancing the local environment and raising the quality of life at street level.  More expli</w:t>
      </w:r>
      <w:r w:rsidR="00F234F5">
        <w:rPr>
          <w:rFonts w:ascii="Times New Roman" w:hAnsi="Times New Roman" w:cs="Times New Roman"/>
          <w:sz w:val="24"/>
          <w:szCs w:val="24"/>
        </w:rPr>
        <w:t>citly, these observations expand</w:t>
      </w:r>
      <w:r w:rsidR="001C5AD8">
        <w:rPr>
          <w:rFonts w:ascii="Times New Roman" w:hAnsi="Times New Roman" w:cs="Times New Roman"/>
          <w:sz w:val="24"/>
          <w:szCs w:val="24"/>
        </w:rPr>
        <w:t xml:space="preserve"> what is known  about </w:t>
      </w:r>
      <w:r w:rsidRPr="00115F37">
        <w:rPr>
          <w:rFonts w:ascii="Times New Roman" w:hAnsi="Times New Roman" w:cs="Times New Roman"/>
          <w:sz w:val="24"/>
          <w:szCs w:val="24"/>
        </w:rPr>
        <w:t>what contributes to g</w:t>
      </w:r>
      <w:r w:rsidR="001C5AD8">
        <w:rPr>
          <w:rFonts w:ascii="Times New Roman" w:hAnsi="Times New Roman" w:cs="Times New Roman"/>
          <w:sz w:val="24"/>
          <w:szCs w:val="24"/>
        </w:rPr>
        <w:t>ood urban liveability and build</w:t>
      </w:r>
      <w:r w:rsidRPr="00115F37">
        <w:rPr>
          <w:rFonts w:ascii="Times New Roman" w:hAnsi="Times New Roman" w:cs="Times New Roman"/>
          <w:sz w:val="24"/>
          <w:szCs w:val="24"/>
        </w:rPr>
        <w:t xml:space="preserve"> on the work of Sao, 2002; Allen, 2007; Couch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2009, </w:t>
      </w:r>
      <w:proofErr w:type="spellStart"/>
      <w:r w:rsidRPr="00115F37">
        <w:rPr>
          <w:rFonts w:ascii="Times New Roman" w:hAnsi="Times New Roman" w:cs="Times New Roman"/>
          <w:sz w:val="24"/>
          <w:szCs w:val="24"/>
        </w:rPr>
        <w:t>Howley</w:t>
      </w:r>
      <w:proofErr w:type="spellEnd"/>
      <w:r w:rsidRPr="00115F37">
        <w:rPr>
          <w:rFonts w:ascii="Times New Roman" w:hAnsi="Times New Roman" w:cs="Times New Roman"/>
          <w:sz w:val="24"/>
          <w:szCs w:val="24"/>
        </w:rPr>
        <w:t xml:space="preserve"> and Clifford, 2009 to show what central city dwellers </w:t>
      </w:r>
      <w:r w:rsidRPr="00115F37">
        <w:rPr>
          <w:rFonts w:ascii="Times New Roman" w:hAnsi="Times New Roman" w:cs="Times New Roman"/>
          <w:sz w:val="24"/>
          <w:szCs w:val="24"/>
        </w:rPr>
        <w:lastRenderedPageBreak/>
        <w:t>consider will improve their everyday lived lives and importantly, means by which their voices can be ha</w:t>
      </w:r>
      <w:r w:rsidR="001C5AD8">
        <w:rPr>
          <w:rFonts w:ascii="Times New Roman" w:hAnsi="Times New Roman" w:cs="Times New Roman"/>
          <w:sz w:val="24"/>
          <w:szCs w:val="24"/>
        </w:rPr>
        <w:t>rnessed to implement change.  It</w:t>
      </w:r>
      <w:r w:rsidRPr="00115F37">
        <w:rPr>
          <w:rFonts w:ascii="Times New Roman" w:hAnsi="Times New Roman" w:cs="Times New Roman"/>
          <w:sz w:val="24"/>
          <w:szCs w:val="24"/>
        </w:rPr>
        <w:t xml:space="preserve"> provi</w:t>
      </w:r>
      <w:r w:rsidR="001C5AD8">
        <w:rPr>
          <w:rFonts w:ascii="Times New Roman" w:hAnsi="Times New Roman" w:cs="Times New Roman"/>
          <w:sz w:val="24"/>
          <w:szCs w:val="24"/>
        </w:rPr>
        <w:t xml:space="preserve">des a unique example that expands knowledge and understanding about </w:t>
      </w:r>
      <w:r w:rsidR="00F234F5">
        <w:rPr>
          <w:rFonts w:ascii="Times New Roman" w:hAnsi="Times New Roman" w:cs="Times New Roman"/>
          <w:sz w:val="24"/>
          <w:szCs w:val="24"/>
        </w:rPr>
        <w:t>such forms</w:t>
      </w:r>
      <w:r w:rsidRPr="00115F37">
        <w:rPr>
          <w:rFonts w:ascii="Times New Roman" w:hAnsi="Times New Roman" w:cs="Times New Roman"/>
          <w:sz w:val="24"/>
          <w:szCs w:val="24"/>
        </w:rPr>
        <w:t xml:space="preserve"> of r</w:t>
      </w:r>
      <w:r w:rsidR="00F234F5">
        <w:rPr>
          <w:rFonts w:ascii="Times New Roman" w:hAnsi="Times New Roman" w:cs="Times New Roman"/>
          <w:sz w:val="24"/>
          <w:szCs w:val="24"/>
        </w:rPr>
        <w:t xml:space="preserve">esident participation as a type </w:t>
      </w:r>
      <w:r w:rsidRPr="00115F37">
        <w:rPr>
          <w:rFonts w:ascii="Times New Roman" w:hAnsi="Times New Roman" w:cs="Times New Roman"/>
          <w:sz w:val="24"/>
          <w:szCs w:val="24"/>
        </w:rPr>
        <w:t xml:space="preserve">of citizen participation.  As </w:t>
      </w:r>
      <w:proofErr w:type="gramStart"/>
      <w:r w:rsidRPr="00115F37">
        <w:rPr>
          <w:rFonts w:ascii="Times New Roman" w:hAnsi="Times New Roman" w:cs="Times New Roman"/>
          <w:sz w:val="24"/>
          <w:szCs w:val="24"/>
        </w:rPr>
        <w:t>such</w:t>
      </w:r>
      <w:proofErr w:type="gramEnd"/>
      <w:r w:rsidRPr="00115F37">
        <w:rPr>
          <w:rFonts w:ascii="Times New Roman" w:hAnsi="Times New Roman" w:cs="Times New Roman"/>
          <w:sz w:val="24"/>
          <w:szCs w:val="24"/>
        </w:rPr>
        <w:t xml:space="preserve"> it has relevance across the social sciences from urban planning to social work.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This research also demonstrates how Engage Liverpool, one of the largest residents’ associations in the UK, is contributing substantially to community and neighbourhood capacity building.  Accordingly, it provides an excellent example of a way to ‘innovate from within’ (Holden and </w:t>
      </w:r>
      <w:proofErr w:type="spellStart"/>
      <w:r w:rsidRPr="00115F37">
        <w:rPr>
          <w:rFonts w:ascii="Times New Roman" w:hAnsi="Times New Roman" w:cs="Times New Roman"/>
          <w:sz w:val="24"/>
          <w:szCs w:val="24"/>
        </w:rPr>
        <w:t>Scerri</w:t>
      </w:r>
      <w:proofErr w:type="spellEnd"/>
      <w:r w:rsidRPr="00115F37">
        <w:rPr>
          <w:rFonts w:ascii="Times New Roman" w:hAnsi="Times New Roman" w:cs="Times New Roman"/>
          <w:sz w:val="24"/>
          <w:szCs w:val="24"/>
        </w:rPr>
        <w:t xml:space="preserve">, 2013, p. 452).  It shows too, how senses of ‘neighbourhood’, ‘community’ and ‘belonging’ may be fostered in newly residential waterfront and city centre locations and how opportunities can be created for residents to ‘embed’ into their living-spaces and to </w:t>
      </w:r>
      <w:r w:rsidRPr="00115F37">
        <w:rPr>
          <w:rFonts w:ascii="Times New Roman" w:hAnsi="Times New Roman" w:cs="Times New Roman"/>
          <w:i/>
          <w:sz w:val="24"/>
          <w:szCs w:val="24"/>
        </w:rPr>
        <w:t>enjoy</w:t>
      </w:r>
      <w:r w:rsidRPr="00115F37">
        <w:rPr>
          <w:rFonts w:ascii="Times New Roman" w:hAnsi="Times New Roman" w:cs="Times New Roman"/>
          <w:sz w:val="24"/>
          <w:szCs w:val="24"/>
        </w:rPr>
        <w:t xml:space="preserve"> being in the city.  This </w:t>
      </w:r>
      <w:proofErr w:type="gramStart"/>
      <w:r w:rsidRPr="00115F37">
        <w:rPr>
          <w:rFonts w:ascii="Times New Roman" w:hAnsi="Times New Roman" w:cs="Times New Roman"/>
          <w:sz w:val="24"/>
          <w:szCs w:val="24"/>
        </w:rPr>
        <w:t>is achieved</w:t>
      </w:r>
      <w:proofErr w:type="gramEnd"/>
      <w:r w:rsidRPr="00115F37">
        <w:rPr>
          <w:rFonts w:ascii="Times New Roman" w:hAnsi="Times New Roman" w:cs="Times New Roman"/>
          <w:sz w:val="24"/>
          <w:szCs w:val="24"/>
        </w:rPr>
        <w:t xml:space="preserve"> through face-to-face and virtual meeting opportunities.  It </w:t>
      </w:r>
      <w:proofErr w:type="gramStart"/>
      <w:r w:rsidRPr="00115F37">
        <w:rPr>
          <w:rFonts w:ascii="Times New Roman" w:hAnsi="Times New Roman" w:cs="Times New Roman"/>
          <w:sz w:val="24"/>
          <w:szCs w:val="24"/>
        </w:rPr>
        <w:t>is shown</w:t>
      </w:r>
      <w:proofErr w:type="gramEnd"/>
      <w:r w:rsidRPr="00115F37">
        <w:rPr>
          <w:rFonts w:ascii="Times New Roman" w:hAnsi="Times New Roman" w:cs="Times New Roman"/>
          <w:sz w:val="24"/>
          <w:szCs w:val="24"/>
        </w:rPr>
        <w:t xml:space="preserve"> how residents’ voices and actions can be harnessed to make effective contributions to policy formulation and planning through multi-way connections between the users and creators of city centres.  Seminars, conferences and other events organised by Engage Liverpool (as well as other regeneration stakeholders such as Liverpool Vision) provide openings for city centre residents to contribute to developmental discussion about major initiatives such as the Liverpool City Centre Strategic Investment Framework (Liverpool Vision 2012).  This is significant at a time when the population of the city centre in Liverpool is projected to become the largest in the UK (Liverpool Vision, 2012) and is now well on the way to becoming so. </w:t>
      </w:r>
    </w:p>
    <w:p w:rsidR="00115F37" w:rsidRPr="00115F37" w:rsidRDefault="00D1049C" w:rsidP="00115F37">
      <w:pPr>
        <w:spacing w:line="480" w:lineRule="auto"/>
        <w:rPr>
          <w:rFonts w:ascii="Times New Roman" w:hAnsi="Times New Roman" w:cs="Times New Roman"/>
          <w:sz w:val="24"/>
          <w:szCs w:val="24"/>
        </w:rPr>
      </w:pPr>
      <w:r>
        <w:rPr>
          <w:rFonts w:ascii="Times New Roman" w:hAnsi="Times New Roman" w:cs="Times New Roman"/>
          <w:sz w:val="24"/>
          <w:szCs w:val="24"/>
        </w:rPr>
        <w:t xml:space="preserve">Although it might be argued that such resident engagement may </w:t>
      </w:r>
      <w:r w:rsidR="00115F37" w:rsidRPr="00115F37">
        <w:rPr>
          <w:rFonts w:ascii="Times New Roman" w:hAnsi="Times New Roman" w:cs="Times New Roman"/>
          <w:sz w:val="24"/>
          <w:szCs w:val="24"/>
        </w:rPr>
        <w:t>reflect “a superficial rhetoric of i</w:t>
      </w:r>
      <w:r>
        <w:rPr>
          <w:rFonts w:ascii="Times New Roman" w:hAnsi="Times New Roman" w:cs="Times New Roman"/>
          <w:sz w:val="24"/>
          <w:szCs w:val="24"/>
        </w:rPr>
        <w:t>nclusion” (</w:t>
      </w:r>
      <w:proofErr w:type="spellStart"/>
      <w:r>
        <w:rPr>
          <w:rFonts w:ascii="Times New Roman" w:hAnsi="Times New Roman" w:cs="Times New Roman"/>
          <w:sz w:val="24"/>
          <w:szCs w:val="24"/>
        </w:rPr>
        <w:t>Ferilli</w:t>
      </w:r>
      <w:proofErr w:type="spellEnd"/>
      <w:r>
        <w:rPr>
          <w:rFonts w:ascii="Times New Roman" w:hAnsi="Times New Roman" w:cs="Times New Roman"/>
          <w:sz w:val="24"/>
          <w:szCs w:val="24"/>
        </w:rPr>
        <w:t>, 2016:95), it nevertheless offers</w:t>
      </w:r>
      <w:r w:rsidR="00115F37" w:rsidRPr="00115F37">
        <w:rPr>
          <w:rFonts w:ascii="Times New Roman" w:hAnsi="Times New Roman" w:cs="Times New Roman"/>
          <w:sz w:val="24"/>
          <w:szCs w:val="24"/>
        </w:rPr>
        <w:t xml:space="preserve"> the po</w:t>
      </w:r>
      <w:r>
        <w:rPr>
          <w:rFonts w:ascii="Times New Roman" w:hAnsi="Times New Roman" w:cs="Times New Roman"/>
          <w:sz w:val="24"/>
          <w:szCs w:val="24"/>
        </w:rPr>
        <w:t>tential for change.  A</w:t>
      </w:r>
      <w:r w:rsidR="00115F37" w:rsidRPr="00115F37">
        <w:rPr>
          <w:rFonts w:ascii="Times New Roman" w:hAnsi="Times New Roman" w:cs="Times New Roman"/>
          <w:sz w:val="24"/>
          <w:szCs w:val="24"/>
        </w:rPr>
        <w:t>lways</w:t>
      </w:r>
      <w:r>
        <w:rPr>
          <w:rFonts w:ascii="Times New Roman" w:hAnsi="Times New Roman" w:cs="Times New Roman"/>
          <w:sz w:val="24"/>
          <w:szCs w:val="24"/>
        </w:rPr>
        <w:t>,</w:t>
      </w:r>
      <w:r w:rsidR="00115F37" w:rsidRPr="00115F37">
        <w:rPr>
          <w:rFonts w:ascii="Times New Roman" w:hAnsi="Times New Roman" w:cs="Times New Roman"/>
          <w:sz w:val="24"/>
          <w:szCs w:val="24"/>
        </w:rPr>
        <w:t xml:space="preserve"> more egalitarian and inclusive ways of participation should be explored (</w:t>
      </w:r>
      <w:proofErr w:type="spellStart"/>
      <w:r w:rsidR="00115F37" w:rsidRPr="00115F37">
        <w:rPr>
          <w:rFonts w:ascii="Times New Roman" w:hAnsi="Times New Roman" w:cs="Times New Roman"/>
          <w:sz w:val="24"/>
          <w:szCs w:val="24"/>
        </w:rPr>
        <w:t>Ferilli</w:t>
      </w:r>
      <w:proofErr w:type="spellEnd"/>
      <w:r w:rsidR="00115F37" w:rsidRPr="00115F37">
        <w:rPr>
          <w:rFonts w:ascii="Times New Roman" w:hAnsi="Times New Roman" w:cs="Times New Roman"/>
          <w:sz w:val="24"/>
          <w:szCs w:val="24"/>
        </w:rPr>
        <w:t xml:space="preserve">, 2016; </w:t>
      </w:r>
      <w:proofErr w:type="spellStart"/>
      <w:r w:rsidR="00115F37" w:rsidRPr="00115F37">
        <w:rPr>
          <w:rFonts w:ascii="Times New Roman" w:hAnsi="Times New Roman" w:cs="Times New Roman"/>
          <w:sz w:val="24"/>
          <w:szCs w:val="24"/>
        </w:rPr>
        <w:t>Arnstein</w:t>
      </w:r>
      <w:proofErr w:type="spellEnd"/>
      <w:r w:rsidR="00115F37" w:rsidRPr="00115F37">
        <w:rPr>
          <w:rFonts w:ascii="Times New Roman" w:hAnsi="Times New Roman" w:cs="Times New Roman"/>
          <w:sz w:val="24"/>
          <w:szCs w:val="24"/>
        </w:rPr>
        <w:t xml:space="preserve"> 1969).</w:t>
      </w:r>
    </w:p>
    <w:p w:rsidR="00115F37" w:rsidRPr="00115F37" w:rsidRDefault="00E2271F" w:rsidP="00115F3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w:t>
      </w:r>
      <w:r w:rsidR="00115F37" w:rsidRPr="00115F37">
        <w:rPr>
          <w:rFonts w:ascii="Times New Roman" w:hAnsi="Times New Roman" w:cs="Times New Roman"/>
          <w:sz w:val="24"/>
          <w:szCs w:val="24"/>
        </w:rPr>
        <w:t>he v</w:t>
      </w:r>
      <w:r w:rsidR="001C5AD8">
        <w:rPr>
          <w:rFonts w:ascii="Times New Roman" w:hAnsi="Times New Roman" w:cs="Times New Roman"/>
          <w:sz w:val="24"/>
          <w:szCs w:val="24"/>
        </w:rPr>
        <w:t xml:space="preserve">oices of city centre residents, </w:t>
      </w:r>
      <w:r w:rsidR="00115F37" w:rsidRPr="00115F37">
        <w:rPr>
          <w:rFonts w:ascii="Times New Roman" w:hAnsi="Times New Roman" w:cs="Times New Roman"/>
          <w:sz w:val="24"/>
          <w:szCs w:val="24"/>
        </w:rPr>
        <w:t>rarely vocalised in a context of city centre change</w:t>
      </w:r>
      <w:r w:rsidR="001C5AD8">
        <w:rPr>
          <w:rFonts w:ascii="Times New Roman" w:hAnsi="Times New Roman" w:cs="Times New Roman"/>
          <w:sz w:val="24"/>
          <w:szCs w:val="24"/>
        </w:rPr>
        <w:t xml:space="preserve"> </w:t>
      </w:r>
      <w:proofErr w:type="gramStart"/>
      <w:r w:rsidR="001C5AD8">
        <w:rPr>
          <w:rFonts w:ascii="Times New Roman" w:hAnsi="Times New Roman" w:cs="Times New Roman"/>
          <w:sz w:val="24"/>
          <w:szCs w:val="24"/>
        </w:rPr>
        <w:t>are</w:t>
      </w:r>
      <w:r w:rsidR="00D1049C">
        <w:rPr>
          <w:rFonts w:ascii="Times New Roman" w:hAnsi="Times New Roman" w:cs="Times New Roman"/>
          <w:sz w:val="24"/>
          <w:szCs w:val="24"/>
        </w:rPr>
        <w:t xml:space="preserve"> </w:t>
      </w:r>
      <w:r>
        <w:rPr>
          <w:rFonts w:ascii="Times New Roman" w:hAnsi="Times New Roman" w:cs="Times New Roman"/>
          <w:sz w:val="24"/>
          <w:szCs w:val="24"/>
        </w:rPr>
        <w:t>reported</w:t>
      </w:r>
      <w:proofErr w:type="gramEnd"/>
      <w:r>
        <w:rPr>
          <w:rFonts w:ascii="Times New Roman" w:hAnsi="Times New Roman" w:cs="Times New Roman"/>
          <w:sz w:val="24"/>
          <w:szCs w:val="24"/>
        </w:rPr>
        <w:t xml:space="preserve"> here. This paper relates</w:t>
      </w:r>
      <w:r w:rsidR="00115F37" w:rsidRPr="00115F37">
        <w:rPr>
          <w:rFonts w:ascii="Times New Roman" w:hAnsi="Times New Roman" w:cs="Times New Roman"/>
          <w:sz w:val="24"/>
          <w:szCs w:val="24"/>
        </w:rPr>
        <w:t xml:space="preserve"> residents’ contributions at the conference ‘Engaging the Creative Impulse’ in sessions on ‘Engage with your neighbourhood (unleashing the potential of distinctive neighbourhoods)’ and ‘Engage with your city (improving the quality of life in the city)’.    Their narrations contribute to the dialogue on the enhancement of city centre living, covering themes such as re-urbanisation, the quality of city centre living and issues linked to distinctive and inclusive neighbourhoods.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Contemporary city centre Liverpool </w:t>
      </w:r>
      <w:proofErr w:type="gramStart"/>
      <w:r w:rsidRPr="00115F37">
        <w:rPr>
          <w:rFonts w:ascii="Times New Roman" w:hAnsi="Times New Roman" w:cs="Times New Roman"/>
          <w:sz w:val="24"/>
          <w:szCs w:val="24"/>
        </w:rPr>
        <w:t>has been shaped</w:t>
      </w:r>
      <w:proofErr w:type="gramEnd"/>
      <w:r w:rsidRPr="00115F37">
        <w:rPr>
          <w:rFonts w:ascii="Times New Roman" w:hAnsi="Times New Roman" w:cs="Times New Roman"/>
          <w:sz w:val="24"/>
          <w:szCs w:val="24"/>
        </w:rPr>
        <w:t xml:space="preserve"> according to neoliberal lines and presents itself as vibrant and outward looking with a dynamic, revitalised commercial and cultural hub connected to the rest and best of the world. For over 30,000 people it is </w:t>
      </w:r>
      <w:proofErr w:type="gramStart"/>
      <w:r w:rsidRPr="00115F37">
        <w:rPr>
          <w:rFonts w:ascii="Times New Roman" w:hAnsi="Times New Roman" w:cs="Times New Roman"/>
          <w:sz w:val="24"/>
          <w:szCs w:val="24"/>
        </w:rPr>
        <w:t>also</w:t>
      </w:r>
      <w:proofErr w:type="gramEnd"/>
      <w:r w:rsidRPr="00115F37">
        <w:rPr>
          <w:rFonts w:ascii="Times New Roman" w:hAnsi="Times New Roman" w:cs="Times New Roman"/>
          <w:sz w:val="24"/>
          <w:szCs w:val="24"/>
        </w:rPr>
        <w:t xml:space="preserve"> where they live.  Many live in former industrial locations with no residential tradition and in which senses of community and neighbourhood are only just evolving/</w:t>
      </w:r>
      <w:proofErr w:type="gramStart"/>
      <w:r w:rsidRPr="00115F37">
        <w:rPr>
          <w:rFonts w:ascii="Times New Roman" w:hAnsi="Times New Roman" w:cs="Times New Roman"/>
          <w:sz w:val="24"/>
          <w:szCs w:val="24"/>
        </w:rPr>
        <w:t>being created</w:t>
      </w:r>
      <w:proofErr w:type="gramEnd"/>
      <w:r w:rsidRPr="00115F37">
        <w:rPr>
          <w:rFonts w:ascii="Times New Roman" w:hAnsi="Times New Roman" w:cs="Times New Roman"/>
          <w:sz w:val="24"/>
          <w:szCs w:val="24"/>
        </w:rPr>
        <w:t xml:space="preserve">.  This paper asserts that despite the dominance of neoliberal development and the prevalence of the neoliberal discourse, neoliberalism it is not the only way of transforming a city and keeping it constantly reinvigorating, regenerating and re-regenerating.  There are initiatives, such as those of Engage Liverpool which are not motivated by neoliberalism and its profit making, rather they aspire to improve the lives and enhance citizen participation in which residents are not consumers but citizens entitled to have a say and actively seek to have their voices heard in making cities better for people.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City centre regeneration needs to </w:t>
      </w:r>
      <w:proofErr w:type="gramStart"/>
      <w:r w:rsidRPr="00115F37">
        <w:rPr>
          <w:rFonts w:ascii="Times New Roman" w:hAnsi="Times New Roman" w:cs="Times New Roman"/>
          <w:sz w:val="24"/>
          <w:szCs w:val="24"/>
        </w:rPr>
        <w:t>be explored</w:t>
      </w:r>
      <w:proofErr w:type="gramEnd"/>
      <w:r w:rsidR="00B231DF">
        <w:rPr>
          <w:rFonts w:ascii="Times New Roman" w:hAnsi="Times New Roman" w:cs="Times New Roman"/>
          <w:sz w:val="24"/>
          <w:szCs w:val="24"/>
        </w:rPr>
        <w:t xml:space="preserve"> </w:t>
      </w:r>
      <w:r w:rsidRPr="00115F37">
        <w:rPr>
          <w:rFonts w:ascii="Times New Roman" w:hAnsi="Times New Roman" w:cs="Times New Roman"/>
          <w:sz w:val="24"/>
          <w:szCs w:val="24"/>
        </w:rPr>
        <w:t>not only through the constraints of a neoliberal city (</w:t>
      </w:r>
      <w:proofErr w:type="spellStart"/>
      <w:r w:rsidRPr="00115F37">
        <w:rPr>
          <w:rFonts w:ascii="Times New Roman" w:hAnsi="Times New Roman" w:cs="Times New Roman"/>
          <w:sz w:val="24"/>
          <w:szCs w:val="24"/>
        </w:rPr>
        <w:t>Fainstein</w:t>
      </w:r>
      <w:proofErr w:type="spellEnd"/>
      <w:r w:rsidRPr="00115F37">
        <w:rPr>
          <w:rFonts w:ascii="Times New Roman" w:hAnsi="Times New Roman" w:cs="Times New Roman"/>
          <w:sz w:val="24"/>
          <w:szCs w:val="24"/>
        </w:rPr>
        <w:t xml:space="preserve">, 2010, 2016; Brenner </w:t>
      </w:r>
      <w:r w:rsidRPr="00115F37">
        <w:rPr>
          <w:rFonts w:ascii="Times New Roman" w:hAnsi="Times New Roman" w:cs="Times New Roman"/>
          <w:i/>
          <w:sz w:val="24"/>
          <w:szCs w:val="24"/>
        </w:rPr>
        <w:t>et al</w:t>
      </w:r>
      <w:r w:rsidRPr="00115F37">
        <w:rPr>
          <w:rFonts w:ascii="Times New Roman" w:hAnsi="Times New Roman" w:cs="Times New Roman"/>
          <w:sz w:val="24"/>
          <w:szCs w:val="24"/>
        </w:rPr>
        <w:t xml:space="preserve">., 2011) but also as a local reality and </w:t>
      </w:r>
      <w:r w:rsidR="00B231DF">
        <w:rPr>
          <w:rFonts w:ascii="Times New Roman" w:hAnsi="Times New Roman" w:cs="Times New Roman"/>
          <w:sz w:val="24"/>
          <w:szCs w:val="24"/>
        </w:rPr>
        <w:t xml:space="preserve">as </w:t>
      </w:r>
      <w:r w:rsidRPr="00115F37">
        <w:rPr>
          <w:rFonts w:ascii="Times New Roman" w:hAnsi="Times New Roman" w:cs="Times New Roman"/>
          <w:sz w:val="24"/>
          <w:szCs w:val="24"/>
        </w:rPr>
        <w:t xml:space="preserve">people’s own lived-space. This paper does this.  The voices of the people </w:t>
      </w:r>
      <w:proofErr w:type="gramStart"/>
      <w:r w:rsidRPr="00115F37">
        <w:rPr>
          <w:rFonts w:ascii="Times New Roman" w:hAnsi="Times New Roman" w:cs="Times New Roman"/>
          <w:sz w:val="24"/>
          <w:szCs w:val="24"/>
        </w:rPr>
        <w:t>who live in the city centre and participated in the workshops</w:t>
      </w:r>
      <w:proofErr w:type="gramEnd"/>
      <w:r w:rsidRPr="00115F37">
        <w:rPr>
          <w:rFonts w:ascii="Times New Roman" w:hAnsi="Times New Roman" w:cs="Times New Roman"/>
          <w:sz w:val="24"/>
          <w:szCs w:val="24"/>
        </w:rPr>
        <w:t xml:space="preserve"> contest the neoliberal city as they recognise the alienation and the lack of community and belongingness that is inherent to neoliberalism but at the same time are concerned about building community and making the city centre a liveable place for </w:t>
      </w:r>
      <w:r w:rsidRPr="00115F37">
        <w:rPr>
          <w:rFonts w:ascii="Times New Roman" w:hAnsi="Times New Roman" w:cs="Times New Roman"/>
          <w:sz w:val="24"/>
          <w:szCs w:val="24"/>
        </w:rPr>
        <w:lastRenderedPageBreak/>
        <w:t xml:space="preserve">everyone. This </w:t>
      </w:r>
      <w:proofErr w:type="gramStart"/>
      <w:r w:rsidRPr="00115F37">
        <w:rPr>
          <w:rFonts w:ascii="Times New Roman" w:hAnsi="Times New Roman" w:cs="Times New Roman"/>
          <w:sz w:val="24"/>
          <w:szCs w:val="24"/>
        </w:rPr>
        <w:t>is a process that</w:t>
      </w:r>
      <w:proofErr w:type="gramEnd"/>
      <w:r w:rsidRPr="00115F37">
        <w:rPr>
          <w:rFonts w:ascii="Times New Roman" w:hAnsi="Times New Roman" w:cs="Times New Roman"/>
          <w:sz w:val="24"/>
          <w:szCs w:val="24"/>
        </w:rPr>
        <w:t xml:space="preserve"> is just beginning. It is a process motivated by a perce</w:t>
      </w:r>
      <w:r w:rsidR="00B231DF">
        <w:rPr>
          <w:rFonts w:ascii="Times New Roman" w:hAnsi="Times New Roman" w:cs="Times New Roman"/>
          <w:sz w:val="24"/>
          <w:szCs w:val="24"/>
        </w:rPr>
        <w:t>ived ‘altruistic local kindness’</w:t>
      </w:r>
      <w:r w:rsidRPr="00115F37">
        <w:rPr>
          <w:rFonts w:ascii="Times New Roman" w:hAnsi="Times New Roman" w:cs="Times New Roman"/>
          <w:sz w:val="24"/>
          <w:szCs w:val="24"/>
        </w:rPr>
        <w:t xml:space="preserve">. It is also a process inspired by the vision of the people of what a neighbourhood ideally should be.  This vision also contests the neoliberal city. However, clear strategies of contestation </w:t>
      </w:r>
      <w:proofErr w:type="gramStart"/>
      <w:r w:rsidRPr="00115F37">
        <w:rPr>
          <w:rFonts w:ascii="Times New Roman" w:hAnsi="Times New Roman" w:cs="Times New Roman"/>
          <w:sz w:val="24"/>
          <w:szCs w:val="24"/>
        </w:rPr>
        <w:t>have not been articulated</w:t>
      </w:r>
      <w:proofErr w:type="gramEnd"/>
      <w:r w:rsidRPr="00115F37">
        <w:rPr>
          <w:rFonts w:ascii="Times New Roman" w:hAnsi="Times New Roman" w:cs="Times New Roman"/>
          <w:sz w:val="24"/>
          <w:szCs w:val="24"/>
        </w:rPr>
        <w:t xml:space="preserve"> yet. </w:t>
      </w:r>
      <w:r w:rsidR="00B231DF">
        <w:rPr>
          <w:rFonts w:ascii="Times New Roman" w:hAnsi="Times New Roman" w:cs="Times New Roman"/>
          <w:sz w:val="24"/>
          <w:szCs w:val="24"/>
        </w:rPr>
        <w:t xml:space="preserve">There is </w:t>
      </w:r>
      <w:r w:rsidRPr="00115F37">
        <w:rPr>
          <w:rFonts w:ascii="Times New Roman" w:hAnsi="Times New Roman" w:cs="Times New Roman"/>
          <w:sz w:val="24"/>
          <w:szCs w:val="24"/>
        </w:rPr>
        <w:t>diversity in residents’ opinions and which view(s) will prevail and influence the city</w:t>
      </w:r>
      <w:r w:rsidR="00B231DF">
        <w:rPr>
          <w:rFonts w:ascii="Times New Roman" w:hAnsi="Times New Roman" w:cs="Times New Roman"/>
          <w:sz w:val="24"/>
          <w:szCs w:val="24"/>
        </w:rPr>
        <w:t xml:space="preserve"> development remains to </w:t>
      </w:r>
      <w:proofErr w:type="gramStart"/>
      <w:r w:rsidR="00B231DF">
        <w:rPr>
          <w:rFonts w:ascii="Times New Roman" w:hAnsi="Times New Roman" w:cs="Times New Roman"/>
          <w:sz w:val="24"/>
          <w:szCs w:val="24"/>
        </w:rPr>
        <w:t xml:space="preserve">be </w:t>
      </w:r>
      <w:r w:rsidRPr="00115F37">
        <w:rPr>
          <w:rFonts w:ascii="Times New Roman" w:hAnsi="Times New Roman" w:cs="Times New Roman"/>
          <w:sz w:val="24"/>
          <w:szCs w:val="24"/>
        </w:rPr>
        <w:t>seen</w:t>
      </w:r>
      <w:proofErr w:type="gramEnd"/>
      <w:r w:rsidRPr="00115F37">
        <w:rPr>
          <w:rFonts w:ascii="Times New Roman" w:hAnsi="Times New Roman" w:cs="Times New Roman"/>
          <w:sz w:val="24"/>
          <w:szCs w:val="24"/>
        </w:rPr>
        <w:t xml:space="preserve">.  </w:t>
      </w:r>
    </w:p>
    <w:p w:rsidR="00115F37" w:rsidRDefault="00115F37" w:rsidP="00115F37">
      <w:pPr>
        <w:spacing w:line="480" w:lineRule="auto"/>
        <w:rPr>
          <w:rFonts w:ascii="Times New Roman" w:hAnsi="Times New Roman" w:cs="Times New Roman"/>
          <w:b/>
          <w:sz w:val="24"/>
          <w:szCs w:val="24"/>
        </w:rPr>
      </w:pPr>
      <w:r w:rsidRPr="00115F37">
        <w:rPr>
          <w:rFonts w:ascii="Times New Roman" w:hAnsi="Times New Roman" w:cs="Times New Roman"/>
          <w:b/>
          <w:sz w:val="24"/>
          <w:szCs w:val="24"/>
        </w:rPr>
        <w:t>Acknowledgements</w:t>
      </w:r>
    </w:p>
    <w:p w:rsidR="005B330D" w:rsidRPr="005B330D" w:rsidRDefault="00546A9B" w:rsidP="00115F37">
      <w:pPr>
        <w:spacing w:line="480" w:lineRule="auto"/>
        <w:rPr>
          <w:rFonts w:ascii="Times New Roman" w:hAnsi="Times New Roman" w:cs="Times New Roman"/>
          <w:sz w:val="24"/>
          <w:szCs w:val="24"/>
        </w:rPr>
      </w:pPr>
      <w:r>
        <w:rPr>
          <w:rFonts w:ascii="Times New Roman" w:hAnsi="Times New Roman" w:cs="Times New Roman"/>
          <w:sz w:val="24"/>
          <w:szCs w:val="24"/>
        </w:rPr>
        <w:t>The authors thank</w:t>
      </w:r>
      <w:r w:rsidR="005B330D">
        <w:rPr>
          <w:rFonts w:ascii="Times New Roman" w:hAnsi="Times New Roman" w:cs="Times New Roman"/>
          <w:sz w:val="24"/>
          <w:szCs w:val="24"/>
        </w:rPr>
        <w:t xml:space="preserve"> Gerry Proctor, </w:t>
      </w:r>
      <w:r>
        <w:rPr>
          <w:rFonts w:ascii="Times New Roman" w:hAnsi="Times New Roman" w:cs="Times New Roman"/>
          <w:sz w:val="24"/>
          <w:szCs w:val="24"/>
        </w:rPr>
        <w:t>Vivien Fox,</w:t>
      </w:r>
      <w:r w:rsidR="005B330D" w:rsidRPr="005B330D">
        <w:rPr>
          <w:rFonts w:ascii="Times New Roman" w:hAnsi="Times New Roman" w:cs="Times New Roman"/>
          <w:sz w:val="24"/>
          <w:szCs w:val="24"/>
        </w:rPr>
        <w:t xml:space="preserve"> Mark</w:t>
      </w:r>
      <w:r w:rsidR="005B330D">
        <w:rPr>
          <w:rFonts w:ascii="Times New Roman" w:hAnsi="Times New Roman" w:cs="Times New Roman"/>
          <w:sz w:val="24"/>
          <w:szCs w:val="24"/>
        </w:rPr>
        <w:t xml:space="preserve"> </w:t>
      </w:r>
      <w:r>
        <w:rPr>
          <w:rFonts w:ascii="Times New Roman" w:hAnsi="Times New Roman" w:cs="Times New Roman"/>
          <w:sz w:val="24"/>
          <w:szCs w:val="24"/>
        </w:rPr>
        <w:t xml:space="preserve">Whitfield and </w:t>
      </w:r>
      <w:r w:rsidR="00FC1F80">
        <w:rPr>
          <w:rFonts w:ascii="Times New Roman" w:hAnsi="Times New Roman" w:cs="Times New Roman"/>
          <w:sz w:val="24"/>
          <w:szCs w:val="24"/>
        </w:rPr>
        <w:t>the</w:t>
      </w:r>
      <w:r w:rsidR="00B231DF">
        <w:rPr>
          <w:rFonts w:ascii="Times New Roman" w:hAnsi="Times New Roman" w:cs="Times New Roman"/>
          <w:sz w:val="24"/>
          <w:szCs w:val="24"/>
        </w:rPr>
        <w:t xml:space="preserve"> </w:t>
      </w:r>
      <w:r>
        <w:rPr>
          <w:rFonts w:ascii="Times New Roman" w:hAnsi="Times New Roman" w:cs="Times New Roman"/>
          <w:sz w:val="24"/>
          <w:szCs w:val="24"/>
        </w:rPr>
        <w:t xml:space="preserve">participants for their contributions to this project.    </w:t>
      </w:r>
      <w:r w:rsidR="005B330D" w:rsidRPr="005B330D">
        <w:rPr>
          <w:rFonts w:ascii="Times New Roman" w:hAnsi="Times New Roman" w:cs="Times New Roman"/>
          <w:sz w:val="24"/>
          <w:szCs w:val="24"/>
        </w:rPr>
        <w:t xml:space="preserve"> </w:t>
      </w:r>
    </w:p>
    <w:p w:rsidR="00115F37" w:rsidRPr="00115F37" w:rsidRDefault="00115F37" w:rsidP="00115F37">
      <w:pPr>
        <w:spacing w:line="480" w:lineRule="auto"/>
        <w:rPr>
          <w:rFonts w:ascii="Times New Roman" w:hAnsi="Times New Roman" w:cs="Times New Roman"/>
          <w:b/>
          <w:sz w:val="24"/>
          <w:szCs w:val="24"/>
        </w:rPr>
      </w:pPr>
      <w:r w:rsidRPr="00115F37">
        <w:rPr>
          <w:rFonts w:ascii="Times New Roman" w:hAnsi="Times New Roman" w:cs="Times New Roman"/>
          <w:b/>
          <w:sz w:val="24"/>
          <w:szCs w:val="24"/>
        </w:rPr>
        <w:t>References</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Aitchison, C., Richards, G., and </w:t>
      </w:r>
      <w:proofErr w:type="spellStart"/>
      <w:r w:rsidRPr="00115F37">
        <w:rPr>
          <w:rFonts w:ascii="Times New Roman" w:hAnsi="Times New Roman" w:cs="Times New Roman"/>
          <w:sz w:val="24"/>
          <w:szCs w:val="24"/>
        </w:rPr>
        <w:t>Tallon</w:t>
      </w:r>
      <w:proofErr w:type="spellEnd"/>
      <w:r w:rsidRPr="00115F37">
        <w:rPr>
          <w:rFonts w:ascii="Times New Roman" w:hAnsi="Times New Roman" w:cs="Times New Roman"/>
          <w:sz w:val="24"/>
          <w:szCs w:val="24"/>
        </w:rPr>
        <w:t>, A.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(2007). </w:t>
      </w:r>
      <w:proofErr w:type="gramStart"/>
      <w:r w:rsidRPr="00115F37">
        <w:rPr>
          <w:rFonts w:ascii="Times New Roman" w:hAnsi="Times New Roman" w:cs="Times New Roman"/>
          <w:i/>
          <w:sz w:val="24"/>
          <w:szCs w:val="24"/>
        </w:rPr>
        <w:t>Urban</w:t>
      </w:r>
      <w:proofErr w:type="gramEnd"/>
      <w:r w:rsidRPr="00115F37">
        <w:rPr>
          <w:rFonts w:ascii="Times New Roman" w:hAnsi="Times New Roman" w:cs="Times New Roman"/>
          <w:i/>
          <w:sz w:val="24"/>
          <w:szCs w:val="24"/>
        </w:rPr>
        <w:t xml:space="preserve"> transformations:  regeneration and renewal through leisure and tourism</w:t>
      </w:r>
      <w:r w:rsidRPr="00115F37">
        <w:rPr>
          <w:rFonts w:ascii="Times New Roman" w:hAnsi="Times New Roman" w:cs="Times New Roman"/>
          <w:sz w:val="24"/>
          <w:szCs w:val="24"/>
        </w:rPr>
        <w:t>.   Eastbourne: Leisure Studies Association.</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Aitken, D. (2012). Trust and participation in urban regeneration.  </w:t>
      </w:r>
      <w:r w:rsidRPr="00115F37">
        <w:rPr>
          <w:rFonts w:ascii="Times New Roman" w:hAnsi="Times New Roman" w:cs="Times New Roman"/>
          <w:i/>
          <w:sz w:val="24"/>
          <w:szCs w:val="24"/>
        </w:rPr>
        <w:t>People, Place and Policy</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6</w:t>
      </w:r>
      <w:r w:rsidRPr="00115F37">
        <w:rPr>
          <w:rFonts w:ascii="Times New Roman" w:hAnsi="Times New Roman" w:cs="Times New Roman"/>
          <w:sz w:val="24"/>
          <w:szCs w:val="24"/>
        </w:rPr>
        <w:t>(3), 133-147.</w:t>
      </w:r>
    </w:p>
    <w:p w:rsidR="00115F37" w:rsidRPr="00115F37" w:rsidRDefault="00115F37" w:rsidP="00115F37">
      <w:pPr>
        <w:spacing w:line="480" w:lineRule="auto"/>
        <w:rPr>
          <w:rFonts w:ascii="Times New Roman" w:hAnsi="Times New Roman" w:cs="Times New Roman"/>
          <w:b/>
          <w:sz w:val="24"/>
          <w:szCs w:val="24"/>
        </w:rPr>
      </w:pPr>
      <w:r w:rsidRPr="00115F37">
        <w:rPr>
          <w:rFonts w:ascii="Times New Roman" w:hAnsi="Times New Roman" w:cs="Times New Roman"/>
          <w:sz w:val="24"/>
          <w:szCs w:val="24"/>
        </w:rPr>
        <w:t>Allen, C.</w:t>
      </w:r>
      <w:r w:rsidRPr="00115F37">
        <w:rPr>
          <w:rFonts w:ascii="Times New Roman" w:hAnsi="Times New Roman" w:cs="Times New Roman"/>
          <w:b/>
          <w:sz w:val="24"/>
          <w:szCs w:val="24"/>
        </w:rPr>
        <w:t xml:space="preserve"> (</w:t>
      </w:r>
      <w:r w:rsidRPr="00115F37">
        <w:rPr>
          <w:rFonts w:ascii="Times New Roman" w:hAnsi="Times New Roman" w:cs="Times New Roman"/>
          <w:sz w:val="24"/>
          <w:szCs w:val="24"/>
        </w:rPr>
        <w:t xml:space="preserve">2007). Of urban entrepreneurs or 24-hour party people? City-centre living in Manchester, England. </w:t>
      </w:r>
      <w:r w:rsidRPr="00115F37">
        <w:rPr>
          <w:rFonts w:ascii="Times New Roman" w:hAnsi="Times New Roman" w:cs="Times New Roman"/>
          <w:i/>
          <w:sz w:val="24"/>
          <w:szCs w:val="24"/>
        </w:rPr>
        <w:t>Environment and Planning, 39</w:t>
      </w:r>
      <w:r w:rsidRPr="00115F37">
        <w:rPr>
          <w:rFonts w:ascii="Times New Roman" w:hAnsi="Times New Roman" w:cs="Times New Roman"/>
          <w:sz w:val="24"/>
          <w:szCs w:val="24"/>
        </w:rPr>
        <w:t xml:space="preserve">(3), 666-683.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Allen, C. and </w:t>
      </w:r>
      <w:proofErr w:type="spellStart"/>
      <w:r w:rsidRPr="00115F37">
        <w:rPr>
          <w:rFonts w:ascii="Times New Roman" w:hAnsi="Times New Roman" w:cs="Times New Roman"/>
          <w:sz w:val="24"/>
          <w:szCs w:val="24"/>
        </w:rPr>
        <w:t>Blandy</w:t>
      </w:r>
      <w:proofErr w:type="spellEnd"/>
      <w:r w:rsidRPr="00115F37">
        <w:rPr>
          <w:rFonts w:ascii="Times New Roman" w:hAnsi="Times New Roman" w:cs="Times New Roman"/>
          <w:sz w:val="24"/>
          <w:szCs w:val="24"/>
        </w:rPr>
        <w:t xml:space="preserve">, S. (2004). </w:t>
      </w:r>
      <w:r w:rsidRPr="00115F37">
        <w:rPr>
          <w:rFonts w:ascii="Times New Roman" w:hAnsi="Times New Roman" w:cs="Times New Roman"/>
          <w:i/>
          <w:sz w:val="24"/>
          <w:szCs w:val="24"/>
        </w:rPr>
        <w:t>The future of city centre living:  implications for urban policy</w:t>
      </w:r>
      <w:r w:rsidRPr="00115F37">
        <w:rPr>
          <w:rFonts w:ascii="Times New Roman" w:hAnsi="Times New Roman" w:cs="Times New Roman"/>
          <w:sz w:val="24"/>
          <w:szCs w:val="24"/>
        </w:rPr>
        <w:t>.</w:t>
      </w:r>
      <w:r w:rsidRPr="00115F37">
        <w:rPr>
          <w:rFonts w:ascii="Times New Roman" w:hAnsi="Times New Roman" w:cs="Times New Roman"/>
          <w:i/>
          <w:sz w:val="24"/>
          <w:szCs w:val="24"/>
        </w:rPr>
        <w:t xml:space="preserve"> </w:t>
      </w:r>
      <w:r w:rsidRPr="00115F37">
        <w:rPr>
          <w:rFonts w:ascii="Times New Roman" w:hAnsi="Times New Roman" w:cs="Times New Roman"/>
          <w:sz w:val="24"/>
          <w:szCs w:val="24"/>
        </w:rPr>
        <w:t>Centre for Regional Economic and Social Research Sheffield Hallam University, Sheffield.</w:t>
      </w:r>
    </w:p>
    <w:p w:rsidR="00081B3A" w:rsidRPr="00115F37" w:rsidRDefault="00115F37" w:rsidP="00081B3A">
      <w:pPr>
        <w:spacing w:line="480" w:lineRule="auto"/>
        <w:rPr>
          <w:rFonts w:ascii="Times New Roman" w:hAnsi="Times New Roman" w:cs="Times New Roman"/>
          <w:b/>
          <w:color w:val="000000" w:themeColor="text1"/>
          <w:sz w:val="24"/>
          <w:szCs w:val="24"/>
        </w:rPr>
      </w:pPr>
      <w:proofErr w:type="spellStart"/>
      <w:r w:rsidRPr="00115F37">
        <w:rPr>
          <w:rFonts w:ascii="Times New Roman" w:eastAsiaTheme="minorHAnsi" w:hAnsi="Times New Roman" w:cs="Times New Roman"/>
          <w:color w:val="000000" w:themeColor="text1"/>
          <w:sz w:val="24"/>
          <w:szCs w:val="24"/>
          <w:lang w:val="en-US" w:eastAsia="en-US"/>
        </w:rPr>
        <w:t>Antonini</w:t>
      </w:r>
      <w:proofErr w:type="spellEnd"/>
      <w:r w:rsidRPr="00115F37">
        <w:rPr>
          <w:rFonts w:ascii="Times New Roman" w:eastAsiaTheme="minorHAnsi" w:hAnsi="Times New Roman" w:cs="Times New Roman"/>
          <w:color w:val="000000" w:themeColor="text1"/>
          <w:sz w:val="24"/>
          <w:szCs w:val="24"/>
          <w:lang w:val="en-US" w:eastAsia="en-US"/>
        </w:rPr>
        <w:t xml:space="preserve">, M., Hogg, M.A., </w:t>
      </w:r>
      <w:proofErr w:type="spellStart"/>
      <w:r w:rsidRPr="00115F37">
        <w:rPr>
          <w:rFonts w:ascii="Times New Roman" w:eastAsiaTheme="minorHAnsi" w:hAnsi="Times New Roman" w:cs="Times New Roman"/>
          <w:color w:val="000000" w:themeColor="text1"/>
          <w:sz w:val="24"/>
          <w:szCs w:val="24"/>
          <w:lang w:val="en-US" w:eastAsia="en-US"/>
        </w:rPr>
        <w:t>Mannetti</w:t>
      </w:r>
      <w:proofErr w:type="spellEnd"/>
      <w:r w:rsidRPr="00115F37">
        <w:rPr>
          <w:rFonts w:ascii="Times New Roman" w:eastAsiaTheme="minorHAnsi" w:hAnsi="Times New Roman" w:cs="Times New Roman"/>
          <w:color w:val="000000" w:themeColor="text1"/>
          <w:sz w:val="24"/>
          <w:szCs w:val="24"/>
          <w:lang w:val="en-US" w:eastAsia="en-US"/>
        </w:rPr>
        <w:t xml:space="preserve">, L., Barbieri, B. and Wagoner, J.A. (2015). </w:t>
      </w:r>
      <w:r w:rsidR="00081B3A">
        <w:rPr>
          <w:rFonts w:ascii="Times New Roman" w:eastAsiaTheme="minorHAnsi" w:hAnsi="Times New Roman" w:cs="Times New Roman"/>
          <w:color w:val="000000" w:themeColor="text1"/>
          <w:sz w:val="24"/>
          <w:szCs w:val="24"/>
          <w:lang w:val="en-US" w:eastAsia="en-US"/>
        </w:rPr>
        <w:t xml:space="preserve"> </w:t>
      </w:r>
      <w:r w:rsidR="00081B3A" w:rsidRPr="00115F37">
        <w:rPr>
          <w:rFonts w:ascii="Times New Roman" w:eastAsiaTheme="minorHAnsi" w:hAnsi="Times New Roman" w:cs="Times New Roman"/>
          <w:color w:val="000000" w:themeColor="text1"/>
          <w:sz w:val="24"/>
          <w:szCs w:val="24"/>
          <w:lang w:val="en-US" w:eastAsia="en-US"/>
        </w:rPr>
        <w:t xml:space="preserve">Motivating citizens to participate in public policymaking: Identification, trust and cost-benefit </w:t>
      </w:r>
    </w:p>
    <w:p w:rsidR="00AE1AAB" w:rsidRDefault="00115F37" w:rsidP="00115F37">
      <w:pPr>
        <w:spacing w:line="480" w:lineRule="auto"/>
        <w:rPr>
          <w:rFonts w:ascii="Times New Roman" w:hAnsi="Times New Roman" w:cs="Times New Roman"/>
          <w:sz w:val="24"/>
          <w:szCs w:val="24"/>
        </w:rPr>
      </w:pPr>
      <w:proofErr w:type="gramStart"/>
      <w:r w:rsidRPr="00115F37">
        <w:rPr>
          <w:rFonts w:ascii="Times New Roman" w:eastAsiaTheme="minorHAnsi" w:hAnsi="Times New Roman" w:cs="Times New Roman"/>
          <w:color w:val="000000" w:themeColor="text1"/>
          <w:sz w:val="24"/>
          <w:szCs w:val="24"/>
          <w:lang w:val="en-US" w:eastAsia="en-US"/>
        </w:rPr>
        <w:lastRenderedPageBreak/>
        <w:t>analyses</w:t>
      </w:r>
      <w:proofErr w:type="gramEnd"/>
      <w:r w:rsidRPr="00115F37">
        <w:rPr>
          <w:rFonts w:ascii="Times New Roman" w:eastAsiaTheme="minorHAnsi" w:hAnsi="Times New Roman" w:cs="Times New Roman"/>
          <w:color w:val="000000" w:themeColor="text1"/>
          <w:sz w:val="24"/>
          <w:szCs w:val="24"/>
          <w:lang w:val="en-US" w:eastAsia="en-US"/>
        </w:rPr>
        <w:t xml:space="preserve">. </w:t>
      </w:r>
      <w:r w:rsidRPr="00115F37">
        <w:rPr>
          <w:rFonts w:ascii="Times New Roman" w:eastAsiaTheme="minorHAnsi" w:hAnsi="Times New Roman" w:cs="Times New Roman"/>
          <w:i/>
          <w:iCs/>
          <w:color w:val="000000" w:themeColor="text1"/>
          <w:sz w:val="24"/>
          <w:szCs w:val="24"/>
          <w:lang w:val="en-US" w:eastAsia="en-US"/>
        </w:rPr>
        <w:t>Journal of Social and Political Psychology</w:t>
      </w:r>
      <w:r w:rsidRPr="00115F37">
        <w:rPr>
          <w:rFonts w:ascii="Times New Roman" w:eastAsiaTheme="minorHAnsi" w:hAnsi="Times New Roman" w:cs="Times New Roman"/>
          <w:color w:val="000000" w:themeColor="text1"/>
          <w:sz w:val="24"/>
          <w:szCs w:val="24"/>
          <w:lang w:val="en-US" w:eastAsia="en-US"/>
        </w:rPr>
        <w:t xml:space="preserve">, </w:t>
      </w:r>
      <w:r w:rsidRPr="00115F37">
        <w:rPr>
          <w:rFonts w:ascii="Times New Roman" w:eastAsiaTheme="minorHAnsi" w:hAnsi="Times New Roman" w:cs="Times New Roman"/>
          <w:i/>
          <w:iCs/>
          <w:color w:val="000000" w:themeColor="text1"/>
          <w:sz w:val="24"/>
          <w:szCs w:val="24"/>
          <w:lang w:val="en-US" w:eastAsia="en-US"/>
        </w:rPr>
        <w:t>3</w:t>
      </w:r>
      <w:r w:rsidRPr="00115F37">
        <w:rPr>
          <w:rFonts w:ascii="Times New Roman" w:eastAsiaTheme="minorHAnsi" w:hAnsi="Times New Roman" w:cs="Times New Roman"/>
          <w:color w:val="000000" w:themeColor="text1"/>
          <w:sz w:val="24"/>
          <w:szCs w:val="24"/>
          <w:lang w:val="en-US" w:eastAsia="en-US"/>
        </w:rPr>
        <w:t>(2), 131-147.</w:t>
      </w:r>
      <w:r w:rsidR="00081B3A" w:rsidRPr="00115F37">
        <w:rPr>
          <w:rFonts w:ascii="Times New Roman" w:hAnsi="Times New Roman" w:cs="Times New Roman"/>
          <w:sz w:val="24"/>
          <w:szCs w:val="24"/>
        </w:rPr>
        <w:t xml:space="preserv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Aronson, J. (1994). A pragmatic view of thematic analysis. </w:t>
      </w:r>
      <w:hyperlink r:id="rId9" w:history="1">
        <w:r w:rsidRPr="00115F37">
          <w:rPr>
            <w:rStyle w:val="Hyperlink"/>
            <w:rFonts w:ascii="Times New Roman" w:hAnsi="Times New Roman" w:cs="Times New Roman"/>
            <w:sz w:val="24"/>
            <w:szCs w:val="24"/>
          </w:rPr>
          <w:t>http://www.nova.edu/ssss/QR/BackIssues/QR2-1/aronson.html</w:t>
        </w:r>
      </w:hyperlink>
      <w:r w:rsidRPr="00115F37">
        <w:rPr>
          <w:rFonts w:ascii="Times New Roman" w:hAnsi="Times New Roman" w:cs="Times New Roman"/>
          <w:sz w:val="24"/>
          <w:szCs w:val="24"/>
        </w:rPr>
        <w:t xml:space="preserve">  (accessed 2 January 2014).</w:t>
      </w:r>
    </w:p>
    <w:p w:rsidR="00115F37" w:rsidRPr="00115F37" w:rsidRDefault="00115F37" w:rsidP="00115F37">
      <w:pPr>
        <w:spacing w:line="480" w:lineRule="auto"/>
        <w:rPr>
          <w:rFonts w:ascii="Times New Roman" w:hAnsi="Times New Roman" w:cs="Times New Roman"/>
          <w:color w:val="000000" w:themeColor="text1"/>
          <w:sz w:val="24"/>
          <w:szCs w:val="24"/>
        </w:rPr>
      </w:pPr>
      <w:proofErr w:type="spellStart"/>
      <w:r w:rsidRPr="00115F37">
        <w:rPr>
          <w:rFonts w:ascii="Times New Roman" w:hAnsi="Times New Roman" w:cs="Times New Roman"/>
          <w:color w:val="000000" w:themeColor="text1"/>
          <w:sz w:val="24"/>
          <w:szCs w:val="24"/>
          <w:shd w:val="clear" w:color="auto" w:fill="FFFFFF"/>
        </w:rPr>
        <w:t>Arnstein</w:t>
      </w:r>
      <w:proofErr w:type="spellEnd"/>
      <w:r w:rsidRPr="00115F37">
        <w:rPr>
          <w:rFonts w:ascii="Times New Roman" w:hAnsi="Times New Roman" w:cs="Times New Roman"/>
          <w:color w:val="000000" w:themeColor="text1"/>
          <w:sz w:val="24"/>
          <w:szCs w:val="24"/>
          <w:shd w:val="clear" w:color="auto" w:fill="FFFFFF"/>
        </w:rPr>
        <w:t>, S.R. (1969). A ladder of citizen participation.</w:t>
      </w:r>
      <w:r w:rsidRPr="00115F37">
        <w:rPr>
          <w:rStyle w:val="apple-converted-space"/>
          <w:rFonts w:ascii="Times New Roman" w:hAnsi="Times New Roman" w:cs="Times New Roman"/>
          <w:color w:val="000000" w:themeColor="text1"/>
          <w:sz w:val="24"/>
          <w:szCs w:val="24"/>
          <w:shd w:val="clear" w:color="auto" w:fill="FFFFFF"/>
        </w:rPr>
        <w:t> </w:t>
      </w:r>
      <w:r w:rsidRPr="00115F37">
        <w:rPr>
          <w:rFonts w:ascii="Times New Roman" w:hAnsi="Times New Roman" w:cs="Times New Roman"/>
          <w:i/>
          <w:iCs/>
          <w:color w:val="000000" w:themeColor="text1"/>
          <w:sz w:val="24"/>
          <w:szCs w:val="24"/>
          <w:shd w:val="clear" w:color="auto" w:fill="FFFFFF"/>
        </w:rPr>
        <w:t>Journal of the American Institute of Planners</w:t>
      </w:r>
      <w:r w:rsidRPr="00115F37">
        <w:rPr>
          <w:rFonts w:ascii="Times New Roman" w:hAnsi="Times New Roman" w:cs="Times New Roman"/>
          <w:color w:val="000000" w:themeColor="text1"/>
          <w:sz w:val="24"/>
          <w:szCs w:val="24"/>
          <w:shd w:val="clear" w:color="auto" w:fill="FFFFFF"/>
        </w:rPr>
        <w:t>,</w:t>
      </w:r>
      <w:r w:rsidRPr="00115F37">
        <w:rPr>
          <w:rStyle w:val="apple-converted-space"/>
          <w:rFonts w:ascii="Times New Roman" w:hAnsi="Times New Roman" w:cs="Times New Roman"/>
          <w:color w:val="000000" w:themeColor="text1"/>
          <w:sz w:val="24"/>
          <w:szCs w:val="24"/>
          <w:shd w:val="clear" w:color="auto" w:fill="FFFFFF"/>
        </w:rPr>
        <w:t> </w:t>
      </w:r>
      <w:r w:rsidRPr="00115F37">
        <w:rPr>
          <w:rFonts w:ascii="Times New Roman" w:hAnsi="Times New Roman" w:cs="Times New Roman"/>
          <w:i/>
          <w:iCs/>
          <w:color w:val="000000" w:themeColor="text1"/>
          <w:sz w:val="24"/>
          <w:szCs w:val="24"/>
          <w:shd w:val="clear" w:color="auto" w:fill="FFFFFF"/>
        </w:rPr>
        <w:t>35</w:t>
      </w:r>
      <w:r w:rsidRPr="00115F37">
        <w:rPr>
          <w:rFonts w:ascii="Times New Roman" w:hAnsi="Times New Roman" w:cs="Times New Roman"/>
          <w:color w:val="000000" w:themeColor="text1"/>
          <w:sz w:val="24"/>
          <w:szCs w:val="24"/>
          <w:shd w:val="clear" w:color="auto" w:fill="FFFFFF"/>
        </w:rPr>
        <w:t>(4), 216-224.</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Attuyer</w:t>
      </w:r>
      <w:proofErr w:type="spellEnd"/>
      <w:r w:rsidRPr="00115F37">
        <w:rPr>
          <w:rFonts w:ascii="Times New Roman" w:hAnsi="Times New Roman" w:cs="Times New Roman"/>
          <w:sz w:val="24"/>
          <w:szCs w:val="24"/>
        </w:rPr>
        <w:t xml:space="preserve">, K. </w:t>
      </w:r>
      <w:r w:rsidR="00AE1AAB">
        <w:rPr>
          <w:rFonts w:ascii="Times New Roman" w:hAnsi="Times New Roman" w:cs="Times New Roman"/>
          <w:sz w:val="24"/>
          <w:szCs w:val="24"/>
        </w:rPr>
        <w:t>(2015). When conflict strikes: c</w:t>
      </w:r>
      <w:r w:rsidRPr="00115F37">
        <w:rPr>
          <w:rFonts w:ascii="Times New Roman" w:hAnsi="Times New Roman" w:cs="Times New Roman"/>
          <w:sz w:val="24"/>
          <w:szCs w:val="24"/>
        </w:rPr>
        <w:t xml:space="preserve">ontesting neoliberal urbanism outside participatory structures in </w:t>
      </w:r>
      <w:proofErr w:type="gramStart"/>
      <w:r w:rsidRPr="00115F37">
        <w:rPr>
          <w:rFonts w:ascii="Times New Roman" w:hAnsi="Times New Roman" w:cs="Times New Roman"/>
          <w:sz w:val="24"/>
          <w:szCs w:val="24"/>
        </w:rPr>
        <w:t>inner-city</w:t>
      </w:r>
      <w:proofErr w:type="gramEnd"/>
      <w:r w:rsidRPr="00115F37">
        <w:rPr>
          <w:rFonts w:ascii="Times New Roman" w:hAnsi="Times New Roman" w:cs="Times New Roman"/>
          <w:sz w:val="24"/>
          <w:szCs w:val="24"/>
        </w:rPr>
        <w:t xml:space="preserve"> Dublin.  </w:t>
      </w:r>
      <w:r w:rsidRPr="00115F37">
        <w:rPr>
          <w:rFonts w:ascii="Times New Roman" w:hAnsi="Times New Roman" w:cs="Times New Roman"/>
          <w:i/>
          <w:sz w:val="24"/>
          <w:szCs w:val="24"/>
        </w:rPr>
        <w:t>International Journal of Urban and Regional Research, 39</w:t>
      </w:r>
      <w:r w:rsidRPr="00115F37">
        <w:rPr>
          <w:rFonts w:ascii="Times New Roman" w:hAnsi="Times New Roman" w:cs="Times New Roman"/>
          <w:sz w:val="24"/>
          <w:szCs w:val="24"/>
        </w:rPr>
        <w:t>(4), 807-823.</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Avraham, E. and </w:t>
      </w:r>
      <w:proofErr w:type="spellStart"/>
      <w:r w:rsidRPr="00115F37">
        <w:rPr>
          <w:rFonts w:ascii="Times New Roman" w:hAnsi="Times New Roman" w:cs="Times New Roman"/>
          <w:sz w:val="24"/>
          <w:szCs w:val="24"/>
        </w:rPr>
        <w:t>Kettner</w:t>
      </w:r>
      <w:proofErr w:type="spellEnd"/>
      <w:r w:rsidRPr="00115F37">
        <w:rPr>
          <w:rFonts w:ascii="Times New Roman" w:hAnsi="Times New Roman" w:cs="Times New Roman"/>
          <w:sz w:val="24"/>
          <w:szCs w:val="24"/>
        </w:rPr>
        <w:t xml:space="preserve">, E. (2008). </w:t>
      </w:r>
      <w:r w:rsidRPr="00115F37">
        <w:rPr>
          <w:rFonts w:ascii="Times New Roman" w:hAnsi="Times New Roman" w:cs="Times New Roman"/>
          <w:i/>
          <w:sz w:val="24"/>
          <w:szCs w:val="24"/>
        </w:rPr>
        <w:t>Media strategies for marketing places in crisis: improving the image of cities, countries and tourist destinations</w:t>
      </w:r>
      <w:r w:rsidRPr="00115F37">
        <w:rPr>
          <w:rFonts w:ascii="Times New Roman" w:hAnsi="Times New Roman" w:cs="Times New Roman"/>
          <w:sz w:val="24"/>
          <w:szCs w:val="24"/>
        </w:rPr>
        <w:t xml:space="preserve">. Oxford:  Butterworth-Heinemann. </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Bianchini</w:t>
      </w:r>
      <w:proofErr w:type="spellEnd"/>
      <w:r w:rsidRPr="00115F37">
        <w:rPr>
          <w:rFonts w:ascii="Times New Roman" w:hAnsi="Times New Roman" w:cs="Times New Roman"/>
          <w:sz w:val="24"/>
          <w:szCs w:val="24"/>
        </w:rPr>
        <w:t xml:space="preserve">, F. and </w:t>
      </w:r>
      <w:proofErr w:type="spellStart"/>
      <w:r w:rsidRPr="00115F37">
        <w:rPr>
          <w:rFonts w:ascii="Times New Roman" w:hAnsi="Times New Roman" w:cs="Times New Roman"/>
          <w:sz w:val="24"/>
          <w:szCs w:val="24"/>
        </w:rPr>
        <w:t>Ghilardi</w:t>
      </w:r>
      <w:proofErr w:type="spellEnd"/>
      <w:r w:rsidRPr="00115F37">
        <w:rPr>
          <w:rFonts w:ascii="Times New Roman" w:hAnsi="Times New Roman" w:cs="Times New Roman"/>
          <w:sz w:val="24"/>
          <w:szCs w:val="24"/>
        </w:rPr>
        <w:t xml:space="preserve">, L. (2004). The culture of neighbourhood: a European perspective. In </w:t>
      </w:r>
      <w:proofErr w:type="spellStart"/>
      <w:r w:rsidRPr="00115F37">
        <w:rPr>
          <w:rFonts w:ascii="Times New Roman" w:hAnsi="Times New Roman" w:cs="Times New Roman"/>
          <w:sz w:val="24"/>
          <w:szCs w:val="24"/>
        </w:rPr>
        <w:t>D.Bell</w:t>
      </w:r>
      <w:proofErr w:type="spellEnd"/>
      <w:r w:rsidRPr="00115F37">
        <w:rPr>
          <w:rFonts w:ascii="Times New Roman" w:hAnsi="Times New Roman" w:cs="Times New Roman"/>
          <w:sz w:val="24"/>
          <w:szCs w:val="24"/>
        </w:rPr>
        <w:t xml:space="preserve"> and M. Jayne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 xml:space="preserve">City of quarters: urban villages in the contemporary city </w:t>
      </w:r>
      <w:r w:rsidRPr="00115F37">
        <w:rPr>
          <w:rFonts w:ascii="Times New Roman" w:hAnsi="Times New Roman" w:cs="Times New Roman"/>
          <w:sz w:val="24"/>
          <w:szCs w:val="24"/>
        </w:rPr>
        <w:t xml:space="preserve">(pp. 237-245). Aldershot: </w:t>
      </w:r>
      <w:proofErr w:type="spellStart"/>
      <w:r w:rsidRPr="00115F37">
        <w:rPr>
          <w:rFonts w:ascii="Times New Roman" w:hAnsi="Times New Roman" w:cs="Times New Roman"/>
          <w:sz w:val="24"/>
          <w:szCs w:val="24"/>
        </w:rPr>
        <w:t>Ashgate</w:t>
      </w:r>
      <w:proofErr w:type="spellEnd"/>
      <w:r w:rsidRPr="00115F37">
        <w:rPr>
          <w:rFonts w:ascii="Times New Roman" w:hAnsi="Times New Roman" w:cs="Times New Roman"/>
          <w:sz w:val="24"/>
          <w:szCs w:val="24"/>
        </w:rPr>
        <w:t>.</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Biddulph</w:t>
      </w:r>
      <w:proofErr w:type="spellEnd"/>
      <w:r w:rsidRPr="00115F37">
        <w:rPr>
          <w:rFonts w:ascii="Times New Roman" w:hAnsi="Times New Roman" w:cs="Times New Roman"/>
          <w:sz w:val="24"/>
          <w:szCs w:val="24"/>
        </w:rPr>
        <w:t xml:space="preserve">, M. (2010). Liverpool 2008: Liverpool’s vision and the decade of cranes. In J. Punter (Ed.) </w:t>
      </w:r>
      <w:r w:rsidRPr="00115F37">
        <w:rPr>
          <w:rFonts w:ascii="Times New Roman" w:hAnsi="Times New Roman" w:cs="Times New Roman"/>
          <w:i/>
          <w:sz w:val="24"/>
          <w:szCs w:val="24"/>
        </w:rPr>
        <w:t xml:space="preserve">Urban design and the British urban renaissance </w:t>
      </w:r>
      <w:r w:rsidRPr="00115F37">
        <w:rPr>
          <w:rFonts w:ascii="Times New Roman" w:hAnsi="Times New Roman" w:cs="Times New Roman"/>
          <w:sz w:val="24"/>
          <w:szCs w:val="24"/>
        </w:rPr>
        <w:t xml:space="preserve">(pp. 100-114).  London: Routledge. </w:t>
      </w:r>
    </w:p>
    <w:p w:rsidR="00115F37" w:rsidRPr="00115F37" w:rsidRDefault="00115F37" w:rsidP="00115F37">
      <w:pPr>
        <w:spacing w:line="480" w:lineRule="auto"/>
        <w:rPr>
          <w:rFonts w:ascii="Times New Roman" w:eastAsiaTheme="minorHAnsi" w:hAnsi="Times New Roman" w:cs="Times New Roman"/>
          <w:color w:val="000000" w:themeColor="text1"/>
          <w:sz w:val="24"/>
          <w:szCs w:val="24"/>
          <w:lang w:val="en-US" w:eastAsia="en-US"/>
        </w:rPr>
      </w:pPr>
      <w:r w:rsidRPr="00115F37">
        <w:rPr>
          <w:rFonts w:ascii="Times New Roman" w:eastAsiaTheme="minorHAnsi" w:hAnsi="Times New Roman" w:cs="Times New Roman"/>
          <w:color w:val="000000" w:themeColor="text1"/>
          <w:sz w:val="24"/>
          <w:szCs w:val="24"/>
          <w:lang w:val="en-US" w:eastAsia="en-US"/>
        </w:rPr>
        <w:t xml:space="preserve">Blanchet-Cohen, N. (2014). Igniting citizen participation in creating healthy built environments: the role of community organizations. </w:t>
      </w:r>
      <w:r w:rsidRPr="00115F37">
        <w:rPr>
          <w:rFonts w:ascii="Times New Roman" w:eastAsiaTheme="minorHAnsi" w:hAnsi="Times New Roman" w:cs="Times New Roman"/>
          <w:i/>
          <w:iCs/>
          <w:color w:val="000000" w:themeColor="text1"/>
          <w:sz w:val="24"/>
          <w:szCs w:val="24"/>
          <w:lang w:val="en-US" w:eastAsia="en-US"/>
        </w:rPr>
        <w:t>Community Development Journal</w:t>
      </w:r>
      <w:r w:rsidRPr="00115F37">
        <w:rPr>
          <w:rFonts w:ascii="Times New Roman" w:eastAsiaTheme="minorHAnsi" w:hAnsi="Times New Roman" w:cs="Times New Roman"/>
          <w:color w:val="000000" w:themeColor="text1"/>
          <w:sz w:val="24"/>
          <w:szCs w:val="24"/>
          <w:lang w:val="en-US" w:eastAsia="en-US"/>
        </w:rPr>
        <w:t xml:space="preserve">, </w:t>
      </w:r>
      <w:r w:rsidRPr="00115F37">
        <w:rPr>
          <w:rFonts w:ascii="Times New Roman" w:eastAsiaTheme="minorHAnsi" w:hAnsi="Times New Roman" w:cs="Times New Roman"/>
          <w:i/>
          <w:color w:val="000000" w:themeColor="text1"/>
          <w:sz w:val="24"/>
          <w:szCs w:val="24"/>
          <w:lang w:val="en-US" w:eastAsia="en-US"/>
        </w:rPr>
        <w:t>50</w:t>
      </w:r>
      <w:r w:rsidRPr="00115F37">
        <w:rPr>
          <w:rFonts w:ascii="Times New Roman" w:eastAsiaTheme="minorHAnsi" w:hAnsi="Times New Roman" w:cs="Times New Roman"/>
          <w:color w:val="000000" w:themeColor="text1"/>
          <w:sz w:val="24"/>
          <w:szCs w:val="24"/>
          <w:lang w:val="en-US" w:eastAsia="en-US"/>
        </w:rPr>
        <w:t>(2), 264-279.</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Boddy</w:t>
      </w:r>
      <w:proofErr w:type="spellEnd"/>
      <w:r w:rsidRPr="00115F37">
        <w:rPr>
          <w:rFonts w:ascii="Times New Roman" w:hAnsi="Times New Roman" w:cs="Times New Roman"/>
          <w:sz w:val="24"/>
          <w:szCs w:val="24"/>
        </w:rPr>
        <w:t>, M. and Parkinson, M.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(2004). </w:t>
      </w:r>
      <w:r w:rsidRPr="00115F37">
        <w:rPr>
          <w:rFonts w:ascii="Times New Roman" w:hAnsi="Times New Roman" w:cs="Times New Roman"/>
          <w:i/>
          <w:sz w:val="24"/>
          <w:szCs w:val="24"/>
        </w:rPr>
        <w:t>City matters:  competitiveness, cohesion and urban governance</w:t>
      </w:r>
      <w:r w:rsidRPr="00115F37">
        <w:rPr>
          <w:rFonts w:ascii="Times New Roman" w:hAnsi="Times New Roman" w:cs="Times New Roman"/>
          <w:sz w:val="24"/>
          <w:szCs w:val="24"/>
        </w:rPr>
        <w:t>. Bristol: Policy Press.</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lastRenderedPageBreak/>
        <w:t xml:space="preserve">Boland, P. (2008). The construction </w:t>
      </w:r>
      <w:r w:rsidR="00AE1AAB">
        <w:rPr>
          <w:rFonts w:ascii="Times New Roman" w:hAnsi="Times New Roman" w:cs="Times New Roman"/>
          <w:sz w:val="24"/>
          <w:szCs w:val="24"/>
        </w:rPr>
        <w:t>of images of people and place: l</w:t>
      </w:r>
      <w:r w:rsidRPr="00115F37">
        <w:rPr>
          <w:rFonts w:ascii="Times New Roman" w:hAnsi="Times New Roman" w:cs="Times New Roman"/>
          <w:sz w:val="24"/>
          <w:szCs w:val="24"/>
        </w:rPr>
        <w:t xml:space="preserve">abelling Liverpool and stereotyping </w:t>
      </w:r>
      <w:proofErr w:type="spellStart"/>
      <w:r w:rsidRPr="00115F37">
        <w:rPr>
          <w:rFonts w:ascii="Times New Roman" w:hAnsi="Times New Roman" w:cs="Times New Roman"/>
          <w:sz w:val="24"/>
          <w:szCs w:val="24"/>
        </w:rPr>
        <w:t>scousers</w:t>
      </w:r>
      <w:proofErr w:type="spellEnd"/>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Cities,</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25</w:t>
      </w:r>
      <w:r w:rsidRPr="00115F37">
        <w:rPr>
          <w:rFonts w:ascii="Times New Roman" w:hAnsi="Times New Roman" w:cs="Times New Roman"/>
          <w:sz w:val="24"/>
          <w:szCs w:val="24"/>
        </w:rPr>
        <w:t xml:space="preserve">(6), 355-369.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Boland, P. (2010). Capital of culture – You must be having a laugh! Challenging the official rhetoric of Liverpool as the 2008 European cultural capital.  </w:t>
      </w:r>
      <w:r w:rsidRPr="00115F37">
        <w:rPr>
          <w:rFonts w:ascii="Times New Roman" w:hAnsi="Times New Roman" w:cs="Times New Roman"/>
          <w:i/>
          <w:sz w:val="24"/>
          <w:szCs w:val="24"/>
        </w:rPr>
        <w:t>Social and Cultural Geography</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11</w:t>
      </w:r>
      <w:r w:rsidRPr="00115F37">
        <w:rPr>
          <w:rFonts w:ascii="Times New Roman" w:hAnsi="Times New Roman" w:cs="Times New Roman"/>
          <w:sz w:val="24"/>
          <w:szCs w:val="24"/>
        </w:rPr>
        <w:t xml:space="preserve">(7), 627-645.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Boland, P., Bronte, J. and Muir,</w:t>
      </w:r>
      <w:r w:rsidR="00AE1AAB">
        <w:rPr>
          <w:rFonts w:ascii="Times New Roman" w:hAnsi="Times New Roman" w:cs="Times New Roman"/>
          <w:sz w:val="24"/>
          <w:szCs w:val="24"/>
        </w:rPr>
        <w:t xml:space="preserve"> J. (2017). On the waterfront: n</w:t>
      </w:r>
      <w:r w:rsidRPr="00115F37">
        <w:rPr>
          <w:rFonts w:ascii="Times New Roman" w:hAnsi="Times New Roman" w:cs="Times New Roman"/>
          <w:sz w:val="24"/>
          <w:szCs w:val="24"/>
        </w:rPr>
        <w:t xml:space="preserve">eoliberal urbanism and the politics of public benefit. </w:t>
      </w:r>
      <w:r w:rsidRPr="00115F37">
        <w:rPr>
          <w:rFonts w:ascii="Times New Roman" w:hAnsi="Times New Roman" w:cs="Times New Roman"/>
          <w:i/>
          <w:sz w:val="24"/>
          <w:szCs w:val="24"/>
        </w:rPr>
        <w:t>Cities</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61</w:t>
      </w:r>
      <w:r w:rsidRPr="00115F37">
        <w:rPr>
          <w:rFonts w:ascii="Times New Roman" w:hAnsi="Times New Roman" w:cs="Times New Roman"/>
          <w:sz w:val="24"/>
          <w:szCs w:val="24"/>
        </w:rPr>
        <w:t xml:space="preserve">, </w:t>
      </w:r>
      <w:r w:rsidRPr="00B231DF">
        <w:rPr>
          <w:rFonts w:ascii="Times New Roman" w:hAnsi="Times New Roman" w:cs="Times New Roman"/>
          <w:sz w:val="24"/>
          <w:szCs w:val="24"/>
        </w:rPr>
        <w:t>11</w:t>
      </w:r>
      <w:r w:rsidRPr="00115F37">
        <w:rPr>
          <w:rFonts w:ascii="Times New Roman" w:hAnsi="Times New Roman" w:cs="Times New Roman"/>
          <w:sz w:val="24"/>
          <w:szCs w:val="24"/>
        </w:rPr>
        <w:t>7-127</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Braun, V. and Clarke, V. (2006). Using thematic analysis in psychology.  </w:t>
      </w:r>
      <w:r w:rsidRPr="00115F37">
        <w:rPr>
          <w:rFonts w:ascii="Times New Roman" w:hAnsi="Times New Roman" w:cs="Times New Roman"/>
          <w:i/>
          <w:sz w:val="24"/>
          <w:szCs w:val="24"/>
        </w:rPr>
        <w:t>Qualitative Research in Psychology</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3</w:t>
      </w:r>
      <w:r w:rsidRPr="00115F37">
        <w:rPr>
          <w:rFonts w:ascii="Times New Roman" w:hAnsi="Times New Roman" w:cs="Times New Roman"/>
          <w:sz w:val="24"/>
          <w:szCs w:val="24"/>
        </w:rPr>
        <w:t xml:space="preserve">, 77-101.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Brenner, N., Marcuse, P. and Mayer, M. (2009). Cities for people, not profit, introduction. </w:t>
      </w:r>
      <w:r w:rsidRPr="00115F37">
        <w:rPr>
          <w:rFonts w:ascii="Times New Roman" w:hAnsi="Times New Roman" w:cs="Times New Roman"/>
          <w:i/>
          <w:sz w:val="24"/>
          <w:szCs w:val="24"/>
        </w:rPr>
        <w:t>City</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132-133</w:t>
      </w:r>
      <w:r w:rsidRPr="00115F37">
        <w:rPr>
          <w:rFonts w:ascii="Times New Roman" w:hAnsi="Times New Roman" w:cs="Times New Roman"/>
          <w:sz w:val="24"/>
          <w:szCs w:val="24"/>
        </w:rPr>
        <w:t xml:space="preserve">, 176-184.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Brenner, N., Marcuse, P. and Mayer, M. (2011). </w:t>
      </w:r>
      <w:r w:rsidRPr="00115F37">
        <w:rPr>
          <w:rFonts w:ascii="Times New Roman" w:hAnsi="Times New Roman" w:cs="Times New Roman"/>
          <w:i/>
          <w:sz w:val="24"/>
          <w:szCs w:val="24"/>
        </w:rPr>
        <w:t>Cities for people, not for profit:  critical urban theory and the right to the city</w:t>
      </w:r>
      <w:r w:rsidRPr="00115F37">
        <w:rPr>
          <w:rFonts w:ascii="Times New Roman" w:hAnsi="Times New Roman" w:cs="Times New Roman"/>
          <w:sz w:val="24"/>
          <w:szCs w:val="24"/>
        </w:rPr>
        <w:t xml:space="preserve">.  London: Routledge.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Bromley, R. D. F., </w:t>
      </w:r>
      <w:proofErr w:type="spellStart"/>
      <w:r w:rsidRPr="00115F37">
        <w:rPr>
          <w:rFonts w:ascii="Times New Roman" w:hAnsi="Times New Roman" w:cs="Times New Roman"/>
          <w:sz w:val="24"/>
          <w:szCs w:val="24"/>
        </w:rPr>
        <w:t>Tallon</w:t>
      </w:r>
      <w:proofErr w:type="spellEnd"/>
      <w:r w:rsidRPr="00115F37">
        <w:rPr>
          <w:rFonts w:ascii="Times New Roman" w:hAnsi="Times New Roman" w:cs="Times New Roman"/>
          <w:sz w:val="24"/>
          <w:szCs w:val="24"/>
        </w:rPr>
        <w:t xml:space="preserve">, A. R. and Roberts, A. J. (2007). New populations in the British city centre: evidence of social change from the census and household surveys.  </w:t>
      </w:r>
      <w:proofErr w:type="spellStart"/>
      <w:r w:rsidRPr="00115F37">
        <w:rPr>
          <w:rFonts w:ascii="Times New Roman" w:hAnsi="Times New Roman" w:cs="Times New Roman"/>
          <w:i/>
          <w:sz w:val="24"/>
          <w:szCs w:val="24"/>
        </w:rPr>
        <w:t>Geoforum</w:t>
      </w:r>
      <w:proofErr w:type="spellEnd"/>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38</w:t>
      </w:r>
      <w:r w:rsidRPr="00115F37">
        <w:rPr>
          <w:rFonts w:ascii="Times New Roman" w:hAnsi="Times New Roman" w:cs="Times New Roman"/>
          <w:sz w:val="24"/>
          <w:szCs w:val="24"/>
        </w:rPr>
        <w:t xml:space="preserve">(1), 138-154. </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Brudell</w:t>
      </w:r>
      <w:proofErr w:type="spellEnd"/>
      <w:r w:rsidRPr="00115F37">
        <w:rPr>
          <w:rFonts w:ascii="Times New Roman" w:hAnsi="Times New Roman" w:cs="Times New Roman"/>
          <w:sz w:val="24"/>
          <w:szCs w:val="24"/>
        </w:rPr>
        <w:t xml:space="preserve">, P. and </w:t>
      </w:r>
      <w:proofErr w:type="spellStart"/>
      <w:r w:rsidRPr="00115F37">
        <w:rPr>
          <w:rFonts w:ascii="Times New Roman" w:hAnsi="Times New Roman" w:cs="Times New Roman"/>
          <w:sz w:val="24"/>
          <w:szCs w:val="24"/>
        </w:rPr>
        <w:t>Attuyer</w:t>
      </w:r>
      <w:proofErr w:type="spellEnd"/>
      <w:r w:rsidRPr="00115F37">
        <w:rPr>
          <w:rFonts w:ascii="Times New Roman" w:hAnsi="Times New Roman" w:cs="Times New Roman"/>
          <w:sz w:val="24"/>
          <w:szCs w:val="24"/>
        </w:rPr>
        <w:t xml:space="preserve">, K. (2014).  Neoliberal ‘regeneration’ and the myth of community participation.  In A. </w:t>
      </w:r>
      <w:proofErr w:type="spellStart"/>
      <w:r w:rsidRPr="00115F37">
        <w:rPr>
          <w:rFonts w:ascii="Times New Roman" w:hAnsi="Times New Roman" w:cs="Times New Roman"/>
          <w:sz w:val="24"/>
          <w:szCs w:val="24"/>
        </w:rPr>
        <w:t>Maclaran</w:t>
      </w:r>
      <w:proofErr w:type="spellEnd"/>
      <w:r w:rsidRPr="00115F37">
        <w:rPr>
          <w:rFonts w:ascii="Times New Roman" w:hAnsi="Times New Roman" w:cs="Times New Roman"/>
          <w:sz w:val="24"/>
          <w:szCs w:val="24"/>
        </w:rPr>
        <w:t xml:space="preserve"> and S. Kelly (</w:t>
      </w:r>
      <w:proofErr w:type="spellStart"/>
      <w:proofErr w:type="gramStart"/>
      <w:r w:rsidRPr="00115F37">
        <w:rPr>
          <w:rFonts w:ascii="Times New Roman" w:hAnsi="Times New Roman" w:cs="Times New Roman"/>
          <w:sz w:val="24"/>
          <w:szCs w:val="24"/>
        </w:rPr>
        <w:t>eds</w:t>
      </w:r>
      <w:proofErr w:type="spellEnd"/>
      <w:proofErr w:type="gramEnd"/>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Neoliberal urban policy and the transformation of the city: reshaping Dublin</w:t>
      </w:r>
      <w:r w:rsidRPr="00115F37">
        <w:rPr>
          <w:rFonts w:ascii="Times New Roman" w:hAnsi="Times New Roman" w:cs="Times New Roman"/>
          <w:sz w:val="24"/>
          <w:szCs w:val="24"/>
        </w:rPr>
        <w:t>. Basingstoke: Palgrave Macmillan.</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Bruns-Berentelg</w:t>
      </w:r>
      <w:proofErr w:type="spellEnd"/>
      <w:r w:rsidRPr="00115F37">
        <w:rPr>
          <w:rFonts w:ascii="Times New Roman" w:hAnsi="Times New Roman" w:cs="Times New Roman"/>
          <w:sz w:val="24"/>
          <w:szCs w:val="24"/>
        </w:rPr>
        <w:t>, J. (2011) Social mix and encounter capacity – a pragmatic social model for a new downtown: the example of HafenCity, Hamburg. In G. Bridge, T. Butler, L. Lees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w:t>
      </w:r>
      <w:proofErr w:type="gramStart"/>
      <w:r w:rsidRPr="00115F37">
        <w:rPr>
          <w:rFonts w:ascii="Times New Roman" w:hAnsi="Times New Roman" w:cs="Times New Roman"/>
          <w:i/>
          <w:sz w:val="24"/>
          <w:szCs w:val="24"/>
        </w:rPr>
        <w:t>Mixed</w:t>
      </w:r>
      <w:proofErr w:type="gramEnd"/>
      <w:r w:rsidRPr="00115F37">
        <w:rPr>
          <w:rFonts w:ascii="Times New Roman" w:hAnsi="Times New Roman" w:cs="Times New Roman"/>
          <w:i/>
          <w:sz w:val="24"/>
          <w:szCs w:val="24"/>
        </w:rPr>
        <w:t xml:space="preserve"> communities, gentrification by stealth? </w:t>
      </w:r>
      <w:r w:rsidRPr="00115F37">
        <w:rPr>
          <w:rFonts w:ascii="Times New Roman" w:hAnsi="Times New Roman" w:cs="Times New Roman"/>
          <w:sz w:val="24"/>
          <w:szCs w:val="24"/>
        </w:rPr>
        <w:t>(pp.69-94). Bristol: Policy Press.</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lastRenderedPageBreak/>
        <w:t xml:space="preserve">Buck, N., Gordon, I., Harding, A., and </w:t>
      </w:r>
      <w:proofErr w:type="spellStart"/>
      <w:r w:rsidRPr="00115F37">
        <w:rPr>
          <w:rFonts w:ascii="Times New Roman" w:hAnsi="Times New Roman" w:cs="Times New Roman"/>
          <w:sz w:val="24"/>
          <w:szCs w:val="24"/>
        </w:rPr>
        <w:t>Turok</w:t>
      </w:r>
      <w:proofErr w:type="spellEnd"/>
      <w:r w:rsidRPr="00115F37">
        <w:rPr>
          <w:rFonts w:ascii="Times New Roman" w:hAnsi="Times New Roman" w:cs="Times New Roman"/>
          <w:sz w:val="24"/>
          <w:szCs w:val="24"/>
        </w:rPr>
        <w:t>, I.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(2005). </w:t>
      </w:r>
      <w:proofErr w:type="gramStart"/>
      <w:r w:rsidRPr="00115F37">
        <w:rPr>
          <w:rFonts w:ascii="Times New Roman" w:hAnsi="Times New Roman" w:cs="Times New Roman"/>
          <w:i/>
          <w:sz w:val="24"/>
          <w:szCs w:val="24"/>
        </w:rPr>
        <w:t>Changing</w:t>
      </w:r>
      <w:proofErr w:type="gramEnd"/>
      <w:r w:rsidRPr="00115F37">
        <w:rPr>
          <w:rFonts w:ascii="Times New Roman" w:hAnsi="Times New Roman" w:cs="Times New Roman"/>
          <w:i/>
          <w:sz w:val="24"/>
          <w:szCs w:val="24"/>
        </w:rPr>
        <w:t xml:space="preserve"> cities:  rethinking urban competitiveness, cohesion and government</w:t>
      </w:r>
      <w:r w:rsidRPr="00115F37">
        <w:rPr>
          <w:rFonts w:ascii="Times New Roman" w:hAnsi="Times New Roman" w:cs="Times New Roman"/>
          <w:sz w:val="24"/>
          <w:szCs w:val="24"/>
        </w:rPr>
        <w:t>. Basingstoke: Palgrave Macmillan.</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CLG </w:t>
      </w:r>
      <w:r w:rsidRPr="00115F37">
        <w:rPr>
          <w:rFonts w:ascii="Times New Roman" w:hAnsi="Times New Roman" w:cs="Times New Roman"/>
          <w:b/>
          <w:sz w:val="24"/>
          <w:szCs w:val="24"/>
        </w:rPr>
        <w:t>(</w:t>
      </w:r>
      <w:r w:rsidRPr="00115F37">
        <w:rPr>
          <w:rFonts w:ascii="Times New Roman" w:hAnsi="Times New Roman" w:cs="Times New Roman"/>
          <w:sz w:val="24"/>
          <w:szCs w:val="24"/>
        </w:rPr>
        <w:t xml:space="preserve">2006). </w:t>
      </w:r>
      <w:r w:rsidRPr="00115F37">
        <w:rPr>
          <w:rFonts w:ascii="Times New Roman" w:hAnsi="Times New Roman" w:cs="Times New Roman"/>
          <w:i/>
          <w:sz w:val="24"/>
          <w:szCs w:val="24"/>
        </w:rPr>
        <w:t>State of English cities: Social cohesion</w:t>
      </w:r>
      <w:r w:rsidRPr="00115F37">
        <w:rPr>
          <w:rFonts w:ascii="Times New Roman" w:hAnsi="Times New Roman" w:cs="Times New Roman"/>
          <w:sz w:val="24"/>
          <w:szCs w:val="24"/>
        </w:rPr>
        <w:t>.  London: CLG (Communities and Local Government).</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Cochrane, A. (2007). </w:t>
      </w:r>
      <w:r w:rsidRPr="00115F37">
        <w:rPr>
          <w:rFonts w:ascii="Times New Roman" w:hAnsi="Times New Roman" w:cs="Times New Roman"/>
          <w:i/>
          <w:sz w:val="24"/>
          <w:szCs w:val="24"/>
        </w:rPr>
        <w:t>Understanding urban policy:  a critical approach</w:t>
      </w:r>
      <w:r w:rsidRPr="00115F37">
        <w:rPr>
          <w:rFonts w:ascii="Times New Roman" w:hAnsi="Times New Roman" w:cs="Times New Roman"/>
          <w:sz w:val="24"/>
          <w:szCs w:val="24"/>
        </w:rPr>
        <w:t xml:space="preserve">. Oxford: Blackwell.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Cocks, M. (2013). Conceptualising the role of key individuals in urban governance: Cases from the economic regeneration of Liverpool, UK.  </w:t>
      </w:r>
      <w:r w:rsidRPr="00115F37">
        <w:rPr>
          <w:rFonts w:ascii="Times New Roman" w:hAnsi="Times New Roman" w:cs="Times New Roman"/>
          <w:i/>
          <w:sz w:val="24"/>
          <w:szCs w:val="24"/>
        </w:rPr>
        <w:t>European Planning Studies, 21</w:t>
      </w:r>
      <w:r w:rsidRPr="00115F37">
        <w:rPr>
          <w:rFonts w:ascii="Times New Roman" w:hAnsi="Times New Roman" w:cs="Times New Roman"/>
          <w:sz w:val="24"/>
          <w:szCs w:val="24"/>
        </w:rPr>
        <w:t xml:space="preserve">, 575-595.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Cocks, M. and Crouch, C. (2012). The governance of a shrinking city: Housing renewal in the Liverpool conurbation, UK.  </w:t>
      </w:r>
      <w:r w:rsidRPr="00115F37">
        <w:rPr>
          <w:rFonts w:ascii="Times New Roman" w:hAnsi="Times New Roman" w:cs="Times New Roman"/>
          <w:i/>
          <w:sz w:val="24"/>
          <w:szCs w:val="24"/>
        </w:rPr>
        <w:t>International Planning Studies, 17</w:t>
      </w:r>
      <w:r w:rsidRPr="00115F37">
        <w:rPr>
          <w:rFonts w:ascii="Times New Roman" w:hAnsi="Times New Roman" w:cs="Times New Roman"/>
          <w:sz w:val="24"/>
          <w:szCs w:val="24"/>
        </w:rPr>
        <w:t>(3), 277-301.</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Coffey, A.</w:t>
      </w:r>
      <w:r w:rsidRPr="00115F37">
        <w:rPr>
          <w:rFonts w:ascii="Times New Roman" w:hAnsi="Times New Roman" w:cs="Times New Roman"/>
          <w:b/>
          <w:sz w:val="24"/>
          <w:szCs w:val="24"/>
        </w:rPr>
        <w:t xml:space="preserve"> (</w:t>
      </w:r>
      <w:r w:rsidRPr="00115F37">
        <w:rPr>
          <w:rFonts w:ascii="Times New Roman" w:hAnsi="Times New Roman" w:cs="Times New Roman"/>
          <w:sz w:val="24"/>
          <w:szCs w:val="24"/>
        </w:rPr>
        <w:t>1999).</w:t>
      </w:r>
      <w:r w:rsidRPr="00115F37">
        <w:rPr>
          <w:rFonts w:ascii="Times New Roman" w:hAnsi="Times New Roman" w:cs="Times New Roman"/>
          <w:b/>
          <w:sz w:val="24"/>
          <w:szCs w:val="24"/>
        </w:rPr>
        <w:t xml:space="preserve"> </w:t>
      </w:r>
      <w:r w:rsidRPr="00115F37">
        <w:rPr>
          <w:rFonts w:ascii="Times New Roman" w:hAnsi="Times New Roman" w:cs="Times New Roman"/>
          <w:i/>
          <w:sz w:val="24"/>
          <w:szCs w:val="24"/>
        </w:rPr>
        <w:t>The ethnographic self</w:t>
      </w:r>
      <w:r w:rsidRPr="00115F37">
        <w:rPr>
          <w:rFonts w:ascii="Times New Roman" w:hAnsi="Times New Roman" w:cs="Times New Roman"/>
          <w:sz w:val="24"/>
          <w:szCs w:val="24"/>
        </w:rPr>
        <w:t>.</w:t>
      </w:r>
      <w:r w:rsidRPr="00115F37">
        <w:rPr>
          <w:rFonts w:ascii="Times New Roman" w:hAnsi="Times New Roman" w:cs="Times New Roman"/>
          <w:i/>
          <w:sz w:val="24"/>
          <w:szCs w:val="24"/>
        </w:rPr>
        <w:t xml:space="preserve"> </w:t>
      </w:r>
      <w:r w:rsidRPr="00115F37">
        <w:rPr>
          <w:rFonts w:ascii="Times New Roman" w:hAnsi="Times New Roman" w:cs="Times New Roman"/>
          <w:sz w:val="24"/>
          <w:szCs w:val="24"/>
        </w:rPr>
        <w:t>London: Sage.</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Cohen, S. (2007). </w:t>
      </w:r>
      <w:r w:rsidRPr="00115F37">
        <w:rPr>
          <w:rFonts w:ascii="Times New Roman" w:hAnsi="Times New Roman" w:cs="Times New Roman"/>
          <w:i/>
          <w:sz w:val="24"/>
          <w:szCs w:val="24"/>
        </w:rPr>
        <w:t>Decline, renewal and the city in popular music culture: Beyond the Beatles</w:t>
      </w:r>
      <w:r w:rsidRPr="00115F37">
        <w:rPr>
          <w:rFonts w:ascii="Times New Roman" w:hAnsi="Times New Roman" w:cs="Times New Roman"/>
          <w:sz w:val="24"/>
          <w:szCs w:val="24"/>
        </w:rPr>
        <w:t xml:space="preserve">.  Abingdon: </w:t>
      </w:r>
      <w:proofErr w:type="spellStart"/>
      <w:r w:rsidRPr="00115F37">
        <w:rPr>
          <w:rFonts w:ascii="Times New Roman" w:hAnsi="Times New Roman" w:cs="Times New Roman"/>
          <w:sz w:val="24"/>
          <w:szCs w:val="24"/>
        </w:rPr>
        <w:t>Ashgate</w:t>
      </w:r>
      <w:proofErr w:type="spellEnd"/>
      <w:r w:rsidRPr="00115F37">
        <w:rPr>
          <w:rFonts w:ascii="Times New Roman" w:hAnsi="Times New Roman" w:cs="Times New Roman"/>
          <w:sz w:val="24"/>
          <w:szCs w:val="24"/>
        </w:rPr>
        <w:t xml:space="preserve">. </w:t>
      </w:r>
    </w:p>
    <w:p w:rsidR="00115F37" w:rsidRPr="00115F37" w:rsidRDefault="00115F37" w:rsidP="00115F37">
      <w:pPr>
        <w:spacing w:line="480" w:lineRule="auto"/>
        <w:rPr>
          <w:rFonts w:ascii="Times New Roman" w:eastAsiaTheme="minorHAnsi" w:hAnsi="Times New Roman" w:cs="Times New Roman"/>
          <w:sz w:val="24"/>
          <w:szCs w:val="24"/>
          <w:lang w:eastAsia="en-US"/>
        </w:rPr>
      </w:pPr>
      <w:proofErr w:type="spellStart"/>
      <w:r w:rsidRPr="00115F37">
        <w:rPr>
          <w:rFonts w:ascii="Times New Roman" w:hAnsi="Times New Roman" w:cs="Times New Roman"/>
          <w:sz w:val="24"/>
          <w:szCs w:val="24"/>
        </w:rPr>
        <w:t>Colomb</w:t>
      </w:r>
      <w:proofErr w:type="spellEnd"/>
      <w:r w:rsidRPr="00115F37">
        <w:rPr>
          <w:rFonts w:ascii="Times New Roman" w:hAnsi="Times New Roman" w:cs="Times New Roman"/>
          <w:sz w:val="24"/>
          <w:szCs w:val="24"/>
        </w:rPr>
        <w:t>, C.</w:t>
      </w:r>
      <w:r w:rsidRPr="00115F37">
        <w:rPr>
          <w:rFonts w:ascii="Times New Roman" w:hAnsi="Times New Roman" w:cs="Times New Roman"/>
          <w:b/>
          <w:sz w:val="24"/>
          <w:szCs w:val="24"/>
        </w:rPr>
        <w:t xml:space="preserve"> (</w:t>
      </w:r>
      <w:r w:rsidRPr="00115F37">
        <w:rPr>
          <w:rFonts w:ascii="Times New Roman" w:hAnsi="Times New Roman" w:cs="Times New Roman"/>
          <w:sz w:val="24"/>
          <w:szCs w:val="24"/>
        </w:rPr>
        <w:t xml:space="preserve">2007). Unpacking New Labour’s ‘urban renaissance’ agenda: towards a socially sustainable </w:t>
      </w:r>
      <w:proofErr w:type="spellStart"/>
      <w:r w:rsidRPr="00115F37">
        <w:rPr>
          <w:rFonts w:ascii="Times New Roman" w:hAnsi="Times New Roman" w:cs="Times New Roman"/>
          <w:sz w:val="24"/>
          <w:szCs w:val="24"/>
        </w:rPr>
        <w:t>reurbanization</w:t>
      </w:r>
      <w:proofErr w:type="spellEnd"/>
      <w:r w:rsidRPr="00115F37">
        <w:rPr>
          <w:rFonts w:ascii="Times New Roman" w:hAnsi="Times New Roman" w:cs="Times New Roman"/>
          <w:sz w:val="24"/>
          <w:szCs w:val="24"/>
        </w:rPr>
        <w:t xml:space="preserve"> of British cities?  </w:t>
      </w:r>
      <w:r w:rsidRPr="00115F37">
        <w:rPr>
          <w:rFonts w:ascii="Times New Roman" w:hAnsi="Times New Roman" w:cs="Times New Roman"/>
          <w:i/>
          <w:sz w:val="24"/>
          <w:szCs w:val="24"/>
        </w:rPr>
        <w:t>Planning, Practice and Research,</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22</w:t>
      </w:r>
      <w:r w:rsidRPr="00115F37">
        <w:rPr>
          <w:rFonts w:ascii="Times New Roman" w:hAnsi="Times New Roman" w:cs="Times New Roman"/>
          <w:sz w:val="24"/>
          <w:szCs w:val="24"/>
        </w:rPr>
        <w:t xml:space="preserve">(1), 1-24.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eastAsiaTheme="minorHAnsi" w:hAnsi="Times New Roman" w:cs="Times New Roman"/>
          <w:sz w:val="24"/>
          <w:szCs w:val="24"/>
          <w:lang w:eastAsia="en-US"/>
        </w:rPr>
        <w:t>Connolly, M.G. (20</w:t>
      </w:r>
      <w:r w:rsidR="00AE1AAB">
        <w:rPr>
          <w:rFonts w:ascii="Times New Roman" w:eastAsiaTheme="minorHAnsi" w:hAnsi="Times New Roman" w:cs="Times New Roman"/>
          <w:sz w:val="24"/>
          <w:szCs w:val="24"/>
          <w:lang w:eastAsia="en-US"/>
        </w:rPr>
        <w:t>13). The ‘Liverpool Model(s)’: c</w:t>
      </w:r>
      <w:r w:rsidRPr="00115F37">
        <w:rPr>
          <w:rFonts w:ascii="Times New Roman" w:eastAsiaTheme="minorHAnsi" w:hAnsi="Times New Roman" w:cs="Times New Roman"/>
          <w:sz w:val="24"/>
          <w:szCs w:val="24"/>
          <w:lang w:eastAsia="en-US"/>
        </w:rPr>
        <w:t xml:space="preserve">ultural planning, Liverpool and Capital of Culture 2008. </w:t>
      </w:r>
      <w:r w:rsidRPr="00115F37">
        <w:rPr>
          <w:rFonts w:ascii="Times New Roman" w:eastAsiaTheme="minorHAnsi" w:hAnsi="Times New Roman" w:cs="Times New Roman"/>
          <w:i/>
          <w:sz w:val="24"/>
          <w:szCs w:val="24"/>
          <w:lang w:eastAsia="en-US"/>
        </w:rPr>
        <w:t>International Journal of Cultural Policy, 19</w:t>
      </w:r>
      <w:r w:rsidRPr="00115F37">
        <w:rPr>
          <w:rFonts w:ascii="Times New Roman" w:eastAsiaTheme="minorHAnsi" w:hAnsi="Times New Roman" w:cs="Times New Roman"/>
          <w:sz w:val="24"/>
          <w:szCs w:val="24"/>
          <w:lang w:eastAsia="en-US"/>
        </w:rPr>
        <w:t xml:space="preserve">(2), 162-181. </w:t>
      </w:r>
    </w:p>
    <w:p w:rsidR="00115F37" w:rsidRPr="00115F37" w:rsidRDefault="00115F37" w:rsidP="00115F37">
      <w:pPr>
        <w:spacing w:line="480" w:lineRule="auto"/>
        <w:rPr>
          <w:rFonts w:ascii="Times New Roman" w:hAnsi="Times New Roman" w:cs="Times New Roman"/>
          <w:sz w:val="24"/>
          <w:szCs w:val="24"/>
          <w:shd w:val="clear" w:color="auto" w:fill="FFFFFF"/>
        </w:rPr>
      </w:pPr>
      <w:proofErr w:type="gramStart"/>
      <w:r w:rsidRPr="00115F37">
        <w:rPr>
          <w:rFonts w:ascii="Times New Roman" w:hAnsi="Times New Roman" w:cs="Times New Roman"/>
          <w:sz w:val="24"/>
          <w:szCs w:val="24"/>
        </w:rPr>
        <w:t>Couch,</w:t>
      </w:r>
      <w:proofErr w:type="gramEnd"/>
      <w:r w:rsidRPr="00115F37">
        <w:rPr>
          <w:rFonts w:ascii="Times New Roman" w:hAnsi="Times New Roman" w:cs="Times New Roman"/>
          <w:sz w:val="24"/>
          <w:szCs w:val="24"/>
        </w:rPr>
        <w:t xml:space="preserve"> C. and </w:t>
      </w:r>
      <w:proofErr w:type="spellStart"/>
      <w:r w:rsidRPr="00115F37">
        <w:rPr>
          <w:rFonts w:ascii="Times New Roman" w:hAnsi="Times New Roman" w:cs="Times New Roman"/>
          <w:sz w:val="24"/>
          <w:szCs w:val="24"/>
        </w:rPr>
        <w:t>Dennemann</w:t>
      </w:r>
      <w:proofErr w:type="spellEnd"/>
      <w:r w:rsidRPr="00115F37">
        <w:rPr>
          <w:rFonts w:ascii="Times New Roman" w:hAnsi="Times New Roman" w:cs="Times New Roman"/>
          <w:sz w:val="24"/>
          <w:szCs w:val="24"/>
        </w:rPr>
        <w:t xml:space="preserve">, A. (2000). Urban regeneration and sustainable development in Britain:  the example of the Liverpool Ropewalks Partnership. </w:t>
      </w:r>
      <w:r w:rsidRPr="00115F37">
        <w:rPr>
          <w:rFonts w:ascii="Times New Roman" w:hAnsi="Times New Roman" w:cs="Times New Roman"/>
          <w:i/>
          <w:sz w:val="24"/>
          <w:szCs w:val="24"/>
        </w:rPr>
        <w:t>Cities</w:t>
      </w:r>
      <w:r w:rsidRPr="00115F37">
        <w:rPr>
          <w:rFonts w:ascii="Times New Roman" w:hAnsi="Times New Roman" w:cs="Times New Roman"/>
          <w:sz w:val="24"/>
          <w:szCs w:val="24"/>
        </w:rPr>
        <w:t>,</w:t>
      </w:r>
      <w:r w:rsidRPr="00115F37">
        <w:rPr>
          <w:rFonts w:ascii="Times New Roman" w:hAnsi="Times New Roman" w:cs="Times New Roman"/>
          <w:i/>
          <w:sz w:val="24"/>
          <w:szCs w:val="24"/>
        </w:rPr>
        <w:t xml:space="preserve"> 17</w:t>
      </w:r>
      <w:r w:rsidRPr="00115F37">
        <w:rPr>
          <w:rFonts w:ascii="Times New Roman" w:hAnsi="Times New Roman" w:cs="Times New Roman"/>
          <w:sz w:val="24"/>
          <w:szCs w:val="24"/>
        </w:rPr>
        <w:t xml:space="preserve">, 137-147. </w:t>
      </w:r>
    </w:p>
    <w:p w:rsidR="00115F37" w:rsidRPr="00115F37" w:rsidRDefault="00115F37" w:rsidP="00115F37">
      <w:pPr>
        <w:spacing w:line="480" w:lineRule="auto"/>
        <w:rPr>
          <w:rFonts w:ascii="Times New Roman" w:hAnsi="Times New Roman" w:cs="Times New Roman"/>
          <w:sz w:val="24"/>
          <w:szCs w:val="24"/>
          <w:shd w:val="clear" w:color="auto" w:fill="FFFFFF"/>
        </w:rPr>
      </w:pPr>
      <w:r w:rsidRPr="00115F37">
        <w:rPr>
          <w:rFonts w:ascii="Times New Roman" w:hAnsi="Times New Roman" w:cs="Times New Roman"/>
          <w:sz w:val="24"/>
          <w:szCs w:val="24"/>
          <w:shd w:val="clear" w:color="auto" w:fill="FFFFFF"/>
        </w:rPr>
        <w:t xml:space="preserve">Couch, C. (2003). </w:t>
      </w:r>
      <w:r w:rsidRPr="00115F37">
        <w:rPr>
          <w:rFonts w:ascii="Times New Roman" w:hAnsi="Times New Roman" w:cs="Times New Roman"/>
          <w:i/>
          <w:sz w:val="24"/>
          <w:szCs w:val="24"/>
          <w:shd w:val="clear" w:color="auto" w:fill="FFFFFF"/>
        </w:rPr>
        <w:t>City of change and challenge: urban planning and regeneration in Liverpool</w:t>
      </w:r>
      <w:r w:rsidRPr="00115F37">
        <w:rPr>
          <w:rFonts w:ascii="Times New Roman" w:hAnsi="Times New Roman" w:cs="Times New Roman"/>
          <w:sz w:val="24"/>
          <w:szCs w:val="24"/>
          <w:shd w:val="clear" w:color="auto" w:fill="FFFFFF"/>
        </w:rPr>
        <w:t xml:space="preserve">.  Aldershot: </w:t>
      </w:r>
      <w:proofErr w:type="spellStart"/>
      <w:r w:rsidRPr="00115F37">
        <w:rPr>
          <w:rFonts w:ascii="Times New Roman" w:hAnsi="Times New Roman" w:cs="Times New Roman"/>
          <w:sz w:val="24"/>
          <w:szCs w:val="24"/>
          <w:shd w:val="clear" w:color="auto" w:fill="FFFFFF"/>
        </w:rPr>
        <w:t>Ashgate</w:t>
      </w:r>
      <w:proofErr w:type="spellEnd"/>
      <w:r w:rsidRPr="00115F37">
        <w:rPr>
          <w:rFonts w:ascii="Times New Roman" w:hAnsi="Times New Roman" w:cs="Times New Roman"/>
          <w:sz w:val="24"/>
          <w:szCs w:val="24"/>
          <w:shd w:val="clear" w:color="auto" w:fill="FFFFFF"/>
        </w:rPr>
        <w:t>.</w:t>
      </w:r>
    </w:p>
    <w:p w:rsidR="00115F37" w:rsidRPr="00115F37" w:rsidRDefault="00115F37" w:rsidP="00115F37">
      <w:pPr>
        <w:spacing w:before="240" w:line="480" w:lineRule="auto"/>
        <w:rPr>
          <w:rFonts w:ascii="Times New Roman" w:hAnsi="Times New Roman" w:cs="Times New Roman"/>
          <w:sz w:val="24"/>
          <w:szCs w:val="24"/>
        </w:rPr>
      </w:pPr>
      <w:r w:rsidRPr="00115F37">
        <w:rPr>
          <w:rFonts w:ascii="Times New Roman" w:hAnsi="Times New Roman" w:cs="Times New Roman"/>
          <w:sz w:val="24"/>
          <w:szCs w:val="24"/>
          <w:shd w:val="clear" w:color="auto" w:fill="FFFFFF"/>
        </w:rPr>
        <w:lastRenderedPageBreak/>
        <w:t xml:space="preserve">Couch, C. and Cocks, M. (2012). From long-term shrinkage to re-growth? The urban development trajectories of Liverpool and Leipzig.  </w:t>
      </w:r>
      <w:r w:rsidRPr="00115F37">
        <w:rPr>
          <w:rFonts w:ascii="Times New Roman" w:hAnsi="Times New Roman" w:cs="Times New Roman"/>
          <w:i/>
          <w:sz w:val="24"/>
          <w:szCs w:val="24"/>
          <w:shd w:val="clear" w:color="auto" w:fill="FFFFFF"/>
        </w:rPr>
        <w:t>Built Environment, 38</w:t>
      </w:r>
      <w:r w:rsidRPr="00115F37">
        <w:rPr>
          <w:rFonts w:ascii="Times New Roman" w:hAnsi="Times New Roman" w:cs="Times New Roman"/>
          <w:sz w:val="24"/>
          <w:szCs w:val="24"/>
          <w:shd w:val="clear" w:color="auto" w:fill="FFFFFF"/>
        </w:rPr>
        <w:t xml:space="preserve">(2), 162-178. </w:t>
      </w:r>
    </w:p>
    <w:p w:rsidR="00115F37" w:rsidRPr="00115F37" w:rsidRDefault="00115F37" w:rsidP="00115F37">
      <w:pPr>
        <w:spacing w:line="480" w:lineRule="auto"/>
        <w:rPr>
          <w:rFonts w:ascii="Times New Roman" w:eastAsiaTheme="minorHAnsi" w:hAnsi="Times New Roman" w:cs="Times New Roman"/>
          <w:sz w:val="24"/>
          <w:szCs w:val="24"/>
          <w:lang w:eastAsia="en-US"/>
        </w:rPr>
      </w:pPr>
      <w:r w:rsidRPr="00115F37">
        <w:rPr>
          <w:rFonts w:ascii="Times New Roman" w:hAnsi="Times New Roman" w:cs="Times New Roman"/>
          <w:sz w:val="24"/>
          <w:szCs w:val="24"/>
        </w:rPr>
        <w:t xml:space="preserve">Couch, C., </w:t>
      </w:r>
      <w:proofErr w:type="spellStart"/>
      <w:r w:rsidRPr="00115F37">
        <w:rPr>
          <w:rFonts w:ascii="Times New Roman" w:hAnsi="Times New Roman" w:cs="Times New Roman"/>
          <w:sz w:val="24"/>
          <w:szCs w:val="24"/>
        </w:rPr>
        <w:t>Fowles</w:t>
      </w:r>
      <w:proofErr w:type="spellEnd"/>
      <w:r w:rsidRPr="00115F37">
        <w:rPr>
          <w:rFonts w:ascii="Times New Roman" w:hAnsi="Times New Roman" w:cs="Times New Roman"/>
          <w:sz w:val="24"/>
          <w:szCs w:val="24"/>
        </w:rPr>
        <w:t xml:space="preserve">, S. and </w:t>
      </w:r>
      <w:proofErr w:type="spellStart"/>
      <w:r w:rsidRPr="00115F37">
        <w:rPr>
          <w:rFonts w:ascii="Times New Roman" w:hAnsi="Times New Roman" w:cs="Times New Roman"/>
          <w:sz w:val="24"/>
          <w:szCs w:val="24"/>
        </w:rPr>
        <w:t>Karecha</w:t>
      </w:r>
      <w:proofErr w:type="spellEnd"/>
      <w:r w:rsidRPr="00115F37">
        <w:rPr>
          <w:rFonts w:ascii="Times New Roman" w:hAnsi="Times New Roman" w:cs="Times New Roman"/>
          <w:sz w:val="24"/>
          <w:szCs w:val="24"/>
        </w:rPr>
        <w:t xml:space="preserve">, J. (2009). </w:t>
      </w:r>
      <w:proofErr w:type="spellStart"/>
      <w:r w:rsidRPr="00115F37">
        <w:rPr>
          <w:rFonts w:ascii="Times New Roman" w:hAnsi="Times New Roman" w:cs="Times New Roman"/>
          <w:sz w:val="24"/>
          <w:szCs w:val="24"/>
        </w:rPr>
        <w:t>Reurbanization</w:t>
      </w:r>
      <w:proofErr w:type="spellEnd"/>
      <w:r w:rsidRPr="00115F37">
        <w:rPr>
          <w:rFonts w:ascii="Times New Roman" w:hAnsi="Times New Roman" w:cs="Times New Roman"/>
          <w:sz w:val="24"/>
          <w:szCs w:val="24"/>
        </w:rPr>
        <w:t xml:space="preserve"> and housing markets in the central and inner areas of Liverpool.  </w:t>
      </w:r>
      <w:r w:rsidRPr="00115F37">
        <w:rPr>
          <w:rFonts w:ascii="Times New Roman" w:hAnsi="Times New Roman" w:cs="Times New Roman"/>
          <w:i/>
          <w:sz w:val="24"/>
          <w:szCs w:val="24"/>
        </w:rPr>
        <w:t>Planning Practice and Research,</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24</w:t>
      </w:r>
      <w:r w:rsidRPr="00115F37">
        <w:rPr>
          <w:rFonts w:ascii="Times New Roman" w:hAnsi="Times New Roman" w:cs="Times New Roman"/>
          <w:sz w:val="24"/>
          <w:szCs w:val="24"/>
        </w:rPr>
        <w:t xml:space="preserve">(3), 321-141. </w:t>
      </w:r>
    </w:p>
    <w:p w:rsidR="00115F37" w:rsidRPr="00115F37" w:rsidRDefault="00115F37" w:rsidP="00115F37">
      <w:pPr>
        <w:spacing w:line="480" w:lineRule="auto"/>
        <w:rPr>
          <w:rFonts w:ascii="Times New Roman" w:eastAsiaTheme="minorHAnsi" w:hAnsi="Times New Roman" w:cs="Times New Roman"/>
          <w:sz w:val="24"/>
          <w:szCs w:val="24"/>
          <w:lang w:eastAsia="en-US"/>
        </w:rPr>
      </w:pPr>
      <w:r w:rsidRPr="00115F37">
        <w:rPr>
          <w:rFonts w:ascii="Times New Roman" w:eastAsiaTheme="minorHAnsi" w:hAnsi="Times New Roman" w:cs="Times New Roman"/>
          <w:sz w:val="24"/>
          <w:szCs w:val="24"/>
          <w:lang w:eastAsia="en-US"/>
        </w:rPr>
        <w:t xml:space="preserve">Cox, T. and O’Brien, D. (2012). The “scouse wedding” and other myths: reflections on the evolution of a “Liverpool model” for culture-led urban regeneration. </w:t>
      </w:r>
      <w:r w:rsidRPr="00115F37">
        <w:rPr>
          <w:rFonts w:ascii="Times New Roman" w:eastAsiaTheme="minorHAnsi" w:hAnsi="Times New Roman" w:cs="Times New Roman"/>
          <w:i/>
          <w:sz w:val="24"/>
          <w:szCs w:val="24"/>
          <w:lang w:eastAsia="en-US"/>
        </w:rPr>
        <w:t>Cultural Trends, 21</w:t>
      </w:r>
      <w:r w:rsidRPr="00115F37">
        <w:rPr>
          <w:rFonts w:ascii="Times New Roman" w:eastAsiaTheme="minorHAnsi" w:hAnsi="Times New Roman" w:cs="Times New Roman"/>
          <w:sz w:val="24"/>
          <w:szCs w:val="24"/>
          <w:lang w:eastAsia="en-US"/>
        </w:rPr>
        <w:t xml:space="preserve">(2), 93-101.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Davidson, M. and Lees, L. (2005). New-build “gentrification” and London’s riverside renaissance. </w:t>
      </w:r>
      <w:r w:rsidRPr="00115F37">
        <w:rPr>
          <w:rFonts w:ascii="Times New Roman" w:hAnsi="Times New Roman" w:cs="Times New Roman"/>
          <w:i/>
          <w:sz w:val="24"/>
          <w:szCs w:val="24"/>
        </w:rPr>
        <w:t>Environment and Planning A,</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37</w:t>
      </w:r>
      <w:r w:rsidRPr="00115F37">
        <w:rPr>
          <w:rFonts w:ascii="Times New Roman" w:hAnsi="Times New Roman" w:cs="Times New Roman"/>
          <w:sz w:val="24"/>
          <w:szCs w:val="24"/>
        </w:rPr>
        <w:t xml:space="preserve">(7), 1165-1190. </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Denscombe</w:t>
      </w:r>
      <w:proofErr w:type="spellEnd"/>
      <w:r w:rsidRPr="00115F37">
        <w:rPr>
          <w:rFonts w:ascii="Times New Roman" w:hAnsi="Times New Roman" w:cs="Times New Roman"/>
          <w:sz w:val="24"/>
          <w:szCs w:val="24"/>
        </w:rPr>
        <w:t xml:space="preserve">, M. (2010). </w:t>
      </w:r>
      <w:r w:rsidRPr="00115F37">
        <w:rPr>
          <w:rFonts w:ascii="Times New Roman" w:hAnsi="Times New Roman" w:cs="Times New Roman"/>
          <w:i/>
          <w:sz w:val="24"/>
          <w:szCs w:val="24"/>
        </w:rPr>
        <w:t xml:space="preserve">The good research guide for </w:t>
      </w:r>
      <w:proofErr w:type="gramStart"/>
      <w:r w:rsidRPr="00115F37">
        <w:rPr>
          <w:rFonts w:ascii="Times New Roman" w:hAnsi="Times New Roman" w:cs="Times New Roman"/>
          <w:i/>
          <w:sz w:val="24"/>
          <w:szCs w:val="24"/>
        </w:rPr>
        <w:t>small scale</w:t>
      </w:r>
      <w:proofErr w:type="gramEnd"/>
      <w:r w:rsidRPr="00115F37">
        <w:rPr>
          <w:rFonts w:ascii="Times New Roman" w:hAnsi="Times New Roman" w:cs="Times New Roman"/>
          <w:i/>
          <w:sz w:val="24"/>
          <w:szCs w:val="24"/>
        </w:rPr>
        <w:t xml:space="preserve"> social research projects</w:t>
      </w:r>
      <w:r w:rsidRPr="00115F37">
        <w:rPr>
          <w:rFonts w:ascii="Times New Roman" w:hAnsi="Times New Roman" w:cs="Times New Roman"/>
          <w:sz w:val="24"/>
          <w:szCs w:val="24"/>
        </w:rPr>
        <w:t>. Maidenhead: Open University Press.</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Du </w:t>
      </w:r>
      <w:proofErr w:type="spellStart"/>
      <w:r w:rsidRPr="00115F37">
        <w:rPr>
          <w:rFonts w:ascii="Times New Roman" w:hAnsi="Times New Roman" w:cs="Times New Roman"/>
          <w:sz w:val="24"/>
          <w:szCs w:val="24"/>
        </w:rPr>
        <w:t>Noyer</w:t>
      </w:r>
      <w:proofErr w:type="spellEnd"/>
      <w:r w:rsidRPr="00115F37">
        <w:rPr>
          <w:rFonts w:ascii="Times New Roman" w:hAnsi="Times New Roman" w:cs="Times New Roman"/>
          <w:sz w:val="24"/>
          <w:szCs w:val="24"/>
        </w:rPr>
        <w:t xml:space="preserve">, P. (2002). </w:t>
      </w:r>
      <w:r w:rsidRPr="00115F37">
        <w:rPr>
          <w:rFonts w:ascii="Times New Roman" w:hAnsi="Times New Roman" w:cs="Times New Roman"/>
          <w:i/>
          <w:sz w:val="24"/>
          <w:szCs w:val="24"/>
        </w:rPr>
        <w:t>Liverpool: Wondrous place. Music from Cavern to Cream</w:t>
      </w:r>
      <w:r w:rsidRPr="00115F37">
        <w:rPr>
          <w:rFonts w:ascii="Times New Roman" w:hAnsi="Times New Roman" w:cs="Times New Roman"/>
          <w:sz w:val="24"/>
          <w:szCs w:val="24"/>
        </w:rPr>
        <w:t>. London: Virgin Books.</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Engage Liver</w:t>
      </w:r>
      <w:r w:rsidR="00AE1AAB">
        <w:rPr>
          <w:rFonts w:ascii="Times New Roman" w:hAnsi="Times New Roman" w:cs="Times New Roman"/>
          <w:sz w:val="24"/>
          <w:szCs w:val="24"/>
        </w:rPr>
        <w:t>pool (2014a). Engage Liverpool n</w:t>
      </w:r>
      <w:r w:rsidRPr="00115F37">
        <w:rPr>
          <w:rFonts w:ascii="Times New Roman" w:hAnsi="Times New Roman" w:cs="Times New Roman"/>
          <w:sz w:val="24"/>
          <w:szCs w:val="24"/>
        </w:rPr>
        <w:t xml:space="preserve">eighbourhoods.   </w:t>
      </w:r>
      <w:hyperlink r:id="rId10" w:history="1">
        <w:r w:rsidRPr="00115F37">
          <w:rPr>
            <w:rStyle w:val="Hyperlink"/>
            <w:rFonts w:ascii="Times New Roman" w:hAnsi="Times New Roman" w:cs="Times New Roman"/>
            <w:sz w:val="24"/>
            <w:szCs w:val="24"/>
          </w:rPr>
          <w:t>http://www.engageliverpool.com/neighbourhoods</w:t>
        </w:r>
      </w:hyperlink>
      <w:r w:rsidRPr="00115F37">
        <w:rPr>
          <w:rFonts w:ascii="Times New Roman" w:hAnsi="Times New Roman" w:cs="Times New Roman"/>
          <w:sz w:val="24"/>
          <w:szCs w:val="24"/>
        </w:rPr>
        <w:t xml:space="preserve">   </w:t>
      </w:r>
      <w:r w:rsidRPr="00115F37">
        <w:rPr>
          <w:rStyle w:val="Hyperlink"/>
          <w:rFonts w:ascii="Times New Roman" w:hAnsi="Times New Roman" w:cs="Times New Roman"/>
          <w:sz w:val="24"/>
          <w:szCs w:val="24"/>
        </w:rPr>
        <w:t>(</w:t>
      </w:r>
      <w:r w:rsidRPr="00115F37">
        <w:rPr>
          <w:rFonts w:ascii="Times New Roman" w:hAnsi="Times New Roman" w:cs="Times New Roman"/>
          <w:sz w:val="24"/>
          <w:szCs w:val="24"/>
        </w:rPr>
        <w:t>accessed 2 January 2014).</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Engage Liverpool (2014b). Engage Liverpool </w:t>
      </w:r>
      <w:hyperlink r:id="rId11" w:history="1">
        <w:r w:rsidRPr="00115F37">
          <w:rPr>
            <w:rStyle w:val="Hyperlink"/>
            <w:rFonts w:ascii="Times New Roman" w:hAnsi="Times New Roman" w:cs="Times New Roman"/>
            <w:sz w:val="24"/>
            <w:szCs w:val="24"/>
          </w:rPr>
          <w:t>http://www.engageliverpool.com/</w:t>
        </w:r>
      </w:hyperlink>
      <w:r w:rsidRPr="00115F37">
        <w:rPr>
          <w:rFonts w:ascii="Times New Roman" w:hAnsi="Times New Roman" w:cs="Times New Roman"/>
          <w:sz w:val="24"/>
          <w:szCs w:val="24"/>
        </w:rPr>
        <w:t xml:space="preserve"> </w:t>
      </w:r>
      <w:r w:rsidRPr="00115F37">
        <w:rPr>
          <w:rStyle w:val="Hyperlink"/>
          <w:rFonts w:ascii="Times New Roman" w:hAnsi="Times New Roman" w:cs="Times New Roman"/>
          <w:sz w:val="24"/>
          <w:szCs w:val="24"/>
        </w:rPr>
        <w:t>(</w:t>
      </w:r>
      <w:r w:rsidRPr="00115F37">
        <w:rPr>
          <w:rFonts w:ascii="Times New Roman" w:hAnsi="Times New Roman" w:cs="Times New Roman"/>
          <w:sz w:val="24"/>
          <w:szCs w:val="24"/>
        </w:rPr>
        <w:t>accessed 2 January 2014).</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Engage Live</w:t>
      </w:r>
      <w:r w:rsidR="00AE1AAB">
        <w:rPr>
          <w:rFonts w:ascii="Times New Roman" w:hAnsi="Times New Roman" w:cs="Times New Roman"/>
          <w:sz w:val="24"/>
          <w:szCs w:val="24"/>
        </w:rPr>
        <w:t>rpool (2017). Engage Liverpool mission s</w:t>
      </w:r>
      <w:r w:rsidRPr="00115F37">
        <w:rPr>
          <w:rFonts w:ascii="Times New Roman" w:hAnsi="Times New Roman" w:cs="Times New Roman"/>
          <w:sz w:val="24"/>
          <w:szCs w:val="24"/>
        </w:rPr>
        <w:t xml:space="preserve">tatement </w:t>
      </w:r>
      <w:hyperlink r:id="rId12" w:history="1">
        <w:r w:rsidRPr="00115F37">
          <w:rPr>
            <w:rStyle w:val="Hyperlink"/>
            <w:rFonts w:ascii="Times New Roman" w:hAnsi="Times New Roman" w:cs="Times New Roman"/>
            <w:sz w:val="24"/>
            <w:szCs w:val="24"/>
          </w:rPr>
          <w:t>https://www.engageliverpool.com/about/</w:t>
        </w:r>
      </w:hyperlink>
      <w:r w:rsidRPr="00115F37">
        <w:rPr>
          <w:rFonts w:ascii="Times New Roman" w:hAnsi="Times New Roman" w:cs="Times New Roman"/>
          <w:sz w:val="24"/>
          <w:szCs w:val="24"/>
        </w:rPr>
        <w:t xml:space="preserve"> (accessed 20 April 2017).</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Fainstein</w:t>
      </w:r>
      <w:proofErr w:type="spellEnd"/>
      <w:r w:rsidRPr="00115F37">
        <w:rPr>
          <w:rFonts w:ascii="Times New Roman" w:hAnsi="Times New Roman" w:cs="Times New Roman"/>
          <w:sz w:val="24"/>
          <w:szCs w:val="24"/>
        </w:rPr>
        <w:t xml:space="preserve">, S. (2001). Competitiveness, cohesion and governance:  their implications for social justice. </w:t>
      </w:r>
      <w:r w:rsidRPr="00115F37">
        <w:rPr>
          <w:rFonts w:ascii="Times New Roman" w:hAnsi="Times New Roman" w:cs="Times New Roman"/>
          <w:i/>
          <w:sz w:val="24"/>
          <w:szCs w:val="24"/>
        </w:rPr>
        <w:t>International Journal of Urban and Regional Research, 25</w:t>
      </w:r>
      <w:r w:rsidRPr="00115F37">
        <w:rPr>
          <w:rFonts w:ascii="Times New Roman" w:hAnsi="Times New Roman" w:cs="Times New Roman"/>
          <w:sz w:val="24"/>
          <w:szCs w:val="24"/>
        </w:rPr>
        <w:t>(4), 884-888.</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Fainstein</w:t>
      </w:r>
      <w:proofErr w:type="spellEnd"/>
      <w:r w:rsidRPr="00115F37">
        <w:rPr>
          <w:rFonts w:ascii="Times New Roman" w:hAnsi="Times New Roman" w:cs="Times New Roman"/>
          <w:sz w:val="24"/>
          <w:szCs w:val="24"/>
        </w:rPr>
        <w:t xml:space="preserve">, S. (2010). </w:t>
      </w:r>
      <w:r w:rsidRPr="00115F37">
        <w:rPr>
          <w:rFonts w:ascii="Times New Roman" w:hAnsi="Times New Roman" w:cs="Times New Roman"/>
          <w:i/>
          <w:sz w:val="24"/>
          <w:szCs w:val="24"/>
        </w:rPr>
        <w:t>The just city</w:t>
      </w:r>
      <w:r w:rsidRPr="00115F37">
        <w:rPr>
          <w:rFonts w:ascii="Times New Roman" w:hAnsi="Times New Roman" w:cs="Times New Roman"/>
          <w:sz w:val="24"/>
          <w:szCs w:val="24"/>
        </w:rPr>
        <w:t xml:space="preserve">. New York: Cornell University Press. </w:t>
      </w:r>
    </w:p>
    <w:p w:rsidR="00115F37" w:rsidRPr="00115F37" w:rsidRDefault="00115F37" w:rsidP="00115F37">
      <w:pPr>
        <w:spacing w:line="480" w:lineRule="auto"/>
        <w:rPr>
          <w:rFonts w:ascii="Times New Roman" w:hAnsi="Times New Roman" w:cs="Times New Roman"/>
          <w:color w:val="000000" w:themeColor="text1"/>
          <w:sz w:val="24"/>
          <w:szCs w:val="24"/>
        </w:rPr>
      </w:pPr>
      <w:proofErr w:type="spellStart"/>
      <w:r w:rsidRPr="00115F37">
        <w:rPr>
          <w:rFonts w:ascii="Times New Roman" w:eastAsiaTheme="minorHAnsi" w:hAnsi="Times New Roman" w:cs="Times New Roman"/>
          <w:color w:val="000000" w:themeColor="text1"/>
          <w:sz w:val="24"/>
          <w:szCs w:val="24"/>
          <w:lang w:val="en-US" w:eastAsia="en-US"/>
        </w:rPr>
        <w:lastRenderedPageBreak/>
        <w:t>Fainstein</w:t>
      </w:r>
      <w:proofErr w:type="spellEnd"/>
      <w:r w:rsidRPr="00115F37">
        <w:rPr>
          <w:rFonts w:ascii="Times New Roman" w:eastAsiaTheme="minorHAnsi" w:hAnsi="Times New Roman" w:cs="Times New Roman"/>
          <w:color w:val="000000" w:themeColor="text1"/>
          <w:sz w:val="24"/>
          <w:szCs w:val="24"/>
          <w:lang w:val="en-US" w:eastAsia="en-US"/>
        </w:rPr>
        <w:t xml:space="preserve">, S. (2016). </w:t>
      </w:r>
      <w:proofErr w:type="spellStart"/>
      <w:r w:rsidRPr="00115F37">
        <w:rPr>
          <w:rFonts w:ascii="Times New Roman" w:eastAsiaTheme="minorHAnsi" w:hAnsi="Times New Roman" w:cs="Times New Roman"/>
          <w:color w:val="000000" w:themeColor="text1"/>
          <w:sz w:val="24"/>
          <w:szCs w:val="24"/>
          <w:lang w:val="en-US" w:eastAsia="en-US"/>
        </w:rPr>
        <w:t>Financialis</w:t>
      </w:r>
      <w:r w:rsidR="00AE1AAB">
        <w:rPr>
          <w:rFonts w:ascii="Times New Roman" w:eastAsiaTheme="minorHAnsi" w:hAnsi="Times New Roman" w:cs="Times New Roman"/>
          <w:color w:val="000000" w:themeColor="text1"/>
          <w:sz w:val="24"/>
          <w:szCs w:val="24"/>
          <w:lang w:val="en-US" w:eastAsia="en-US"/>
        </w:rPr>
        <w:t>ation</w:t>
      </w:r>
      <w:proofErr w:type="spellEnd"/>
      <w:r w:rsidR="00AE1AAB">
        <w:rPr>
          <w:rFonts w:ascii="Times New Roman" w:eastAsiaTheme="minorHAnsi" w:hAnsi="Times New Roman" w:cs="Times New Roman"/>
          <w:color w:val="000000" w:themeColor="text1"/>
          <w:sz w:val="24"/>
          <w:szCs w:val="24"/>
          <w:lang w:val="en-US" w:eastAsia="en-US"/>
        </w:rPr>
        <w:t xml:space="preserve"> and justice in the city: a</w:t>
      </w:r>
      <w:r w:rsidRPr="00115F37">
        <w:rPr>
          <w:rFonts w:ascii="Times New Roman" w:eastAsiaTheme="minorHAnsi" w:hAnsi="Times New Roman" w:cs="Times New Roman"/>
          <w:color w:val="000000" w:themeColor="text1"/>
          <w:sz w:val="24"/>
          <w:szCs w:val="24"/>
          <w:lang w:val="en-US" w:eastAsia="en-US"/>
        </w:rPr>
        <w:t xml:space="preserve"> commentary. </w:t>
      </w:r>
      <w:r w:rsidRPr="00115F37">
        <w:rPr>
          <w:rFonts w:ascii="Times New Roman" w:eastAsiaTheme="minorHAnsi" w:hAnsi="Times New Roman" w:cs="Times New Roman"/>
          <w:i/>
          <w:iCs/>
          <w:color w:val="000000" w:themeColor="text1"/>
          <w:sz w:val="24"/>
          <w:szCs w:val="24"/>
          <w:lang w:val="en-US" w:eastAsia="en-US"/>
        </w:rPr>
        <w:t>Urban Studies</w:t>
      </w:r>
      <w:r w:rsidRPr="00115F37">
        <w:rPr>
          <w:rFonts w:ascii="Times New Roman" w:eastAsiaTheme="minorHAnsi" w:hAnsi="Times New Roman" w:cs="Times New Roman"/>
          <w:color w:val="000000" w:themeColor="text1"/>
          <w:sz w:val="24"/>
          <w:szCs w:val="24"/>
          <w:lang w:val="en-US" w:eastAsia="en-US"/>
        </w:rPr>
        <w:t xml:space="preserve">, </w:t>
      </w:r>
      <w:r w:rsidRPr="00115F37">
        <w:rPr>
          <w:rFonts w:ascii="Times New Roman" w:eastAsiaTheme="minorHAnsi" w:hAnsi="Times New Roman" w:cs="Times New Roman"/>
          <w:i/>
          <w:iCs/>
          <w:color w:val="000000" w:themeColor="text1"/>
          <w:sz w:val="24"/>
          <w:szCs w:val="24"/>
          <w:lang w:val="en-US" w:eastAsia="en-US"/>
        </w:rPr>
        <w:t>53</w:t>
      </w:r>
      <w:r w:rsidRPr="00115F37">
        <w:rPr>
          <w:rFonts w:ascii="Times New Roman" w:eastAsiaTheme="minorHAnsi" w:hAnsi="Times New Roman" w:cs="Times New Roman"/>
          <w:color w:val="000000" w:themeColor="text1"/>
          <w:sz w:val="24"/>
          <w:szCs w:val="24"/>
          <w:lang w:val="en-US" w:eastAsia="en-US"/>
        </w:rPr>
        <w:t>(7)</w:t>
      </w:r>
      <w:proofErr w:type="gramStart"/>
      <w:r w:rsidRPr="00115F37">
        <w:rPr>
          <w:rFonts w:ascii="Times New Roman" w:eastAsiaTheme="minorHAnsi" w:hAnsi="Times New Roman" w:cs="Times New Roman"/>
          <w:color w:val="000000" w:themeColor="text1"/>
          <w:sz w:val="24"/>
          <w:szCs w:val="24"/>
          <w:lang w:val="en-US" w:eastAsia="en-US"/>
        </w:rPr>
        <w:t>,1503</w:t>
      </w:r>
      <w:proofErr w:type="gramEnd"/>
      <w:r w:rsidRPr="00115F37">
        <w:rPr>
          <w:rFonts w:ascii="Times New Roman" w:eastAsiaTheme="minorHAnsi" w:hAnsi="Times New Roman" w:cs="Times New Roman"/>
          <w:color w:val="000000" w:themeColor="text1"/>
          <w:sz w:val="24"/>
          <w:szCs w:val="24"/>
          <w:lang w:val="en-US" w:eastAsia="en-US"/>
        </w:rPr>
        <w:t>-1508.</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Ferilli</w:t>
      </w:r>
      <w:proofErr w:type="spellEnd"/>
      <w:r w:rsidRPr="00115F37">
        <w:rPr>
          <w:rFonts w:ascii="Times New Roman" w:hAnsi="Times New Roman" w:cs="Times New Roman"/>
          <w:sz w:val="24"/>
          <w:szCs w:val="24"/>
        </w:rPr>
        <w:t xml:space="preserve">, G., Sacco, P.L. and </w:t>
      </w:r>
      <w:proofErr w:type="spellStart"/>
      <w:r w:rsidRPr="00115F37">
        <w:rPr>
          <w:rFonts w:ascii="Times New Roman" w:hAnsi="Times New Roman" w:cs="Times New Roman"/>
          <w:sz w:val="24"/>
          <w:szCs w:val="24"/>
        </w:rPr>
        <w:t>Blessi</w:t>
      </w:r>
      <w:proofErr w:type="spellEnd"/>
      <w:r w:rsidRPr="00115F37">
        <w:rPr>
          <w:rFonts w:ascii="Times New Roman" w:hAnsi="Times New Roman" w:cs="Times New Roman"/>
          <w:sz w:val="24"/>
          <w:szCs w:val="24"/>
        </w:rPr>
        <w:t xml:space="preserve">, G.T. (2016). Beyond the rhetoric of participation: new challenges and prospects for inclusive urban regeneration.  </w:t>
      </w:r>
      <w:r w:rsidRPr="00115F37">
        <w:rPr>
          <w:rFonts w:ascii="Times New Roman" w:hAnsi="Times New Roman" w:cs="Times New Roman"/>
          <w:i/>
          <w:sz w:val="24"/>
          <w:szCs w:val="24"/>
        </w:rPr>
        <w:t>City, Culture and Society, 7</w:t>
      </w:r>
      <w:r w:rsidRPr="00115F37">
        <w:rPr>
          <w:rFonts w:ascii="Times New Roman" w:hAnsi="Times New Roman" w:cs="Times New Roman"/>
          <w:sz w:val="24"/>
          <w:szCs w:val="24"/>
        </w:rPr>
        <w:t>, 95-100.</w:t>
      </w:r>
    </w:p>
    <w:p w:rsidR="00115F37" w:rsidRPr="00115F37" w:rsidRDefault="00115F37" w:rsidP="00115F37">
      <w:pPr>
        <w:spacing w:line="480" w:lineRule="auto"/>
        <w:rPr>
          <w:rFonts w:ascii="Times New Roman" w:hAnsi="Times New Roman" w:cs="Times New Roman"/>
          <w:sz w:val="24"/>
          <w:szCs w:val="24"/>
          <w:shd w:val="clear" w:color="auto" w:fill="FFFFFF"/>
        </w:rPr>
      </w:pPr>
      <w:proofErr w:type="spellStart"/>
      <w:r w:rsidRPr="00115F37">
        <w:rPr>
          <w:rFonts w:ascii="Times New Roman" w:hAnsi="Times New Roman" w:cs="Times New Roman"/>
          <w:sz w:val="24"/>
          <w:szCs w:val="24"/>
        </w:rPr>
        <w:t>Foord</w:t>
      </w:r>
      <w:proofErr w:type="spellEnd"/>
      <w:r w:rsidRPr="00115F37">
        <w:rPr>
          <w:rFonts w:ascii="Times New Roman" w:hAnsi="Times New Roman" w:cs="Times New Roman"/>
          <w:sz w:val="24"/>
          <w:szCs w:val="24"/>
        </w:rPr>
        <w:t xml:space="preserve">, J. (2010). Mixed-use trade-offs:  how to live and work in a compact city neighbourhood.  </w:t>
      </w:r>
      <w:r w:rsidRPr="00115F37">
        <w:rPr>
          <w:rFonts w:ascii="Times New Roman" w:hAnsi="Times New Roman" w:cs="Times New Roman"/>
          <w:i/>
          <w:sz w:val="24"/>
          <w:szCs w:val="24"/>
        </w:rPr>
        <w:t>Built Environment, 36</w:t>
      </w:r>
      <w:r w:rsidRPr="00115F37">
        <w:rPr>
          <w:rFonts w:ascii="Times New Roman" w:hAnsi="Times New Roman" w:cs="Times New Roman"/>
          <w:sz w:val="24"/>
          <w:szCs w:val="24"/>
        </w:rPr>
        <w:t xml:space="preserve">(1), 47-62. </w:t>
      </w:r>
    </w:p>
    <w:p w:rsidR="00115F37" w:rsidRPr="00115F37" w:rsidRDefault="00115F37" w:rsidP="00115F37">
      <w:pPr>
        <w:spacing w:line="480" w:lineRule="auto"/>
        <w:rPr>
          <w:rFonts w:ascii="Times New Roman" w:hAnsi="Times New Roman" w:cs="Times New Roman"/>
          <w:sz w:val="24"/>
          <w:szCs w:val="24"/>
          <w:shd w:val="clear" w:color="auto" w:fill="FFFFFF"/>
        </w:rPr>
      </w:pPr>
      <w:r w:rsidRPr="00115F37">
        <w:rPr>
          <w:rFonts w:ascii="Times New Roman" w:hAnsi="Times New Roman" w:cs="Times New Roman"/>
          <w:sz w:val="24"/>
          <w:szCs w:val="24"/>
          <w:shd w:val="clear" w:color="auto" w:fill="FFFFFF"/>
        </w:rPr>
        <w:t>Frost, D. and Phillips, R. (</w:t>
      </w:r>
      <w:proofErr w:type="spellStart"/>
      <w:r w:rsidRPr="00115F37">
        <w:rPr>
          <w:rFonts w:ascii="Times New Roman" w:hAnsi="Times New Roman" w:cs="Times New Roman"/>
          <w:sz w:val="24"/>
          <w:szCs w:val="24"/>
          <w:shd w:val="clear" w:color="auto" w:fill="FFFFFF"/>
        </w:rPr>
        <w:t>Eds</w:t>
      </w:r>
      <w:proofErr w:type="spellEnd"/>
      <w:r w:rsidRPr="00115F37">
        <w:rPr>
          <w:rFonts w:ascii="Times New Roman" w:hAnsi="Times New Roman" w:cs="Times New Roman"/>
          <w:sz w:val="24"/>
          <w:szCs w:val="24"/>
          <w:shd w:val="clear" w:color="auto" w:fill="FFFFFF"/>
        </w:rPr>
        <w:t xml:space="preserve">). (2011). </w:t>
      </w:r>
      <w:r w:rsidR="00B231DF">
        <w:rPr>
          <w:rFonts w:ascii="Times New Roman" w:hAnsi="Times New Roman" w:cs="Times New Roman"/>
          <w:i/>
          <w:sz w:val="24"/>
          <w:szCs w:val="24"/>
          <w:shd w:val="clear" w:color="auto" w:fill="FFFFFF"/>
        </w:rPr>
        <w:t>Liverpool ’81: r</w:t>
      </w:r>
      <w:r w:rsidRPr="00115F37">
        <w:rPr>
          <w:rFonts w:ascii="Times New Roman" w:hAnsi="Times New Roman" w:cs="Times New Roman"/>
          <w:i/>
          <w:sz w:val="24"/>
          <w:szCs w:val="24"/>
          <w:shd w:val="clear" w:color="auto" w:fill="FFFFFF"/>
        </w:rPr>
        <w:t xml:space="preserve">emembering the </w:t>
      </w:r>
      <w:proofErr w:type="spellStart"/>
      <w:r w:rsidRPr="00115F37">
        <w:rPr>
          <w:rFonts w:ascii="Times New Roman" w:hAnsi="Times New Roman" w:cs="Times New Roman"/>
          <w:i/>
          <w:sz w:val="24"/>
          <w:szCs w:val="24"/>
          <w:shd w:val="clear" w:color="auto" w:fill="FFFFFF"/>
        </w:rPr>
        <w:t>Toxteth</w:t>
      </w:r>
      <w:proofErr w:type="spellEnd"/>
      <w:r w:rsidRPr="00115F37">
        <w:rPr>
          <w:rFonts w:ascii="Times New Roman" w:hAnsi="Times New Roman" w:cs="Times New Roman"/>
          <w:i/>
          <w:sz w:val="24"/>
          <w:szCs w:val="24"/>
          <w:shd w:val="clear" w:color="auto" w:fill="FFFFFF"/>
        </w:rPr>
        <w:t xml:space="preserve"> Riots.</w:t>
      </w:r>
      <w:r w:rsidRPr="00115F37">
        <w:rPr>
          <w:rFonts w:ascii="Times New Roman" w:hAnsi="Times New Roman" w:cs="Times New Roman"/>
          <w:sz w:val="24"/>
          <w:szCs w:val="24"/>
          <w:shd w:val="clear" w:color="auto" w:fill="FFFFFF"/>
        </w:rPr>
        <w:t xml:space="preserve"> Liverpool: Liverpool University Press.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shd w:val="clear" w:color="auto" w:fill="FFFFFF"/>
        </w:rPr>
        <w:t xml:space="preserve">Garcia, B., Melville, R. and Cox, T. (2010). Creating an impact: Liverpool’s experience as European capital of culture. Liverpool:  University of Liverpool and Liverpool John </w:t>
      </w:r>
      <w:proofErr w:type="spellStart"/>
      <w:r w:rsidRPr="00115F37">
        <w:rPr>
          <w:rFonts w:ascii="Times New Roman" w:hAnsi="Times New Roman" w:cs="Times New Roman"/>
          <w:sz w:val="24"/>
          <w:szCs w:val="24"/>
          <w:shd w:val="clear" w:color="auto" w:fill="FFFFFF"/>
        </w:rPr>
        <w:t>Moores</w:t>
      </w:r>
      <w:proofErr w:type="spellEnd"/>
      <w:r w:rsidRPr="00115F37">
        <w:rPr>
          <w:rFonts w:ascii="Times New Roman" w:hAnsi="Times New Roman" w:cs="Times New Roman"/>
          <w:sz w:val="24"/>
          <w:szCs w:val="24"/>
          <w:shd w:val="clear" w:color="auto" w:fill="FFFFFF"/>
        </w:rPr>
        <w:t xml:space="preserve"> University. </w:t>
      </w:r>
      <w:hyperlink r:id="rId13" w:history="1">
        <w:r w:rsidRPr="00115F37">
          <w:rPr>
            <w:rStyle w:val="Hyperlink"/>
            <w:rFonts w:ascii="Times New Roman" w:hAnsi="Times New Roman" w:cs="Times New Roman"/>
            <w:sz w:val="24"/>
            <w:szCs w:val="24"/>
            <w:shd w:val="clear" w:color="auto" w:fill="FFFFFF"/>
          </w:rPr>
          <w:t>http://www.live.ac.uk/impacts08/Papers/Creating_an_impact_web.pdf</w:t>
        </w:r>
      </w:hyperlink>
      <w:r w:rsidRPr="00115F37">
        <w:rPr>
          <w:rFonts w:ascii="Times New Roman" w:hAnsi="Times New Roman" w:cs="Times New Roman"/>
          <w:sz w:val="24"/>
          <w:szCs w:val="24"/>
          <w:shd w:val="clear" w:color="auto" w:fill="FFFFFF"/>
        </w:rPr>
        <w:t>. (</w:t>
      </w:r>
      <w:proofErr w:type="gramStart"/>
      <w:r w:rsidRPr="00115F37">
        <w:rPr>
          <w:rFonts w:ascii="Times New Roman" w:hAnsi="Times New Roman" w:cs="Times New Roman"/>
          <w:sz w:val="24"/>
          <w:szCs w:val="24"/>
          <w:shd w:val="clear" w:color="auto" w:fill="FFFFFF"/>
        </w:rPr>
        <w:t>accessed</w:t>
      </w:r>
      <w:proofErr w:type="gramEnd"/>
      <w:r w:rsidRPr="00115F37">
        <w:rPr>
          <w:rFonts w:ascii="Times New Roman" w:hAnsi="Times New Roman" w:cs="Times New Roman"/>
          <w:sz w:val="24"/>
          <w:szCs w:val="24"/>
          <w:shd w:val="clear" w:color="auto" w:fill="FFFFFF"/>
        </w:rPr>
        <w:t xml:space="preserve"> 2 January 2014).</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Gehl</w:t>
      </w:r>
      <w:proofErr w:type="spellEnd"/>
      <w:r w:rsidRPr="00115F37">
        <w:rPr>
          <w:rFonts w:ascii="Times New Roman" w:hAnsi="Times New Roman" w:cs="Times New Roman"/>
          <w:sz w:val="24"/>
          <w:szCs w:val="24"/>
        </w:rPr>
        <w:t xml:space="preserve">, J. (2010). </w:t>
      </w:r>
      <w:r w:rsidRPr="00115F37">
        <w:rPr>
          <w:rFonts w:ascii="Times New Roman" w:hAnsi="Times New Roman" w:cs="Times New Roman"/>
          <w:i/>
          <w:sz w:val="24"/>
          <w:szCs w:val="24"/>
        </w:rPr>
        <w:t>The lively city</w:t>
      </w:r>
      <w:r w:rsidRPr="00115F37">
        <w:rPr>
          <w:rFonts w:ascii="Times New Roman" w:hAnsi="Times New Roman" w:cs="Times New Roman"/>
          <w:sz w:val="24"/>
          <w:szCs w:val="24"/>
        </w:rPr>
        <w:t>. Washington DC: Island Press.</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Gehl</w:t>
      </w:r>
      <w:proofErr w:type="spellEnd"/>
      <w:r w:rsidRPr="00115F37">
        <w:rPr>
          <w:rFonts w:ascii="Times New Roman" w:hAnsi="Times New Roman" w:cs="Times New Roman"/>
          <w:sz w:val="24"/>
          <w:szCs w:val="24"/>
        </w:rPr>
        <w:t xml:space="preserve">, J. (2011). Copenhagen: </w:t>
      </w:r>
      <w:proofErr w:type="gramStart"/>
      <w:r w:rsidRPr="00115F37">
        <w:rPr>
          <w:rFonts w:ascii="Times New Roman" w:hAnsi="Times New Roman" w:cs="Times New Roman"/>
          <w:sz w:val="24"/>
          <w:szCs w:val="24"/>
        </w:rPr>
        <w:t>showcasing</w:t>
      </w:r>
      <w:proofErr w:type="gramEnd"/>
      <w:r w:rsidRPr="00115F37">
        <w:rPr>
          <w:rFonts w:ascii="Times New Roman" w:hAnsi="Times New Roman" w:cs="Times New Roman"/>
          <w:sz w:val="24"/>
          <w:szCs w:val="24"/>
        </w:rPr>
        <w:t xml:space="preserve"> sustainability</w:t>
      </w:r>
      <w:r w:rsidRPr="00115F37">
        <w:rPr>
          <w:rFonts w:ascii="Times New Roman" w:hAnsi="Times New Roman" w:cs="Times New Roman"/>
          <w:i/>
          <w:sz w:val="24"/>
          <w:szCs w:val="24"/>
        </w:rPr>
        <w:t xml:space="preserve">. </w:t>
      </w:r>
      <w:r w:rsidRPr="00115F37">
        <w:rPr>
          <w:rFonts w:ascii="Times New Roman" w:hAnsi="Times New Roman" w:cs="Times New Roman"/>
          <w:sz w:val="24"/>
          <w:szCs w:val="24"/>
        </w:rPr>
        <w:t xml:space="preserve">Discussion 01. </w:t>
      </w:r>
      <w:r w:rsidRPr="00115F37">
        <w:rPr>
          <w:rFonts w:ascii="Times New Roman" w:hAnsi="Times New Roman" w:cs="Times New Roman"/>
          <w:i/>
          <w:sz w:val="24"/>
          <w:szCs w:val="24"/>
        </w:rPr>
        <w:t>Monocle</w:t>
      </w:r>
      <w:r w:rsidRPr="00115F37">
        <w:rPr>
          <w:rFonts w:ascii="Times New Roman" w:hAnsi="Times New Roman" w:cs="Times New Roman"/>
          <w:sz w:val="24"/>
          <w:szCs w:val="24"/>
        </w:rPr>
        <w:t>,</w:t>
      </w:r>
      <w:r w:rsidR="00AE1AAB">
        <w:rPr>
          <w:rFonts w:ascii="Times New Roman" w:hAnsi="Times New Roman" w:cs="Times New Roman"/>
          <w:sz w:val="24"/>
          <w:szCs w:val="24"/>
        </w:rPr>
        <w:t xml:space="preserve"> </w:t>
      </w:r>
      <w:r w:rsidRPr="00115F37">
        <w:rPr>
          <w:rFonts w:ascii="Times New Roman" w:hAnsi="Times New Roman" w:cs="Times New Roman"/>
          <w:i/>
          <w:sz w:val="24"/>
          <w:szCs w:val="24"/>
        </w:rPr>
        <w:t>45,</w:t>
      </w:r>
      <w:r w:rsidRPr="00115F37">
        <w:rPr>
          <w:rFonts w:ascii="Times New Roman" w:hAnsi="Times New Roman" w:cs="Times New Roman"/>
          <w:sz w:val="24"/>
          <w:szCs w:val="24"/>
        </w:rPr>
        <w:t xml:space="preserve"> 39.</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Gold, J. and Gold, M. (2005). </w:t>
      </w:r>
      <w:r w:rsidRPr="00115F37">
        <w:rPr>
          <w:rFonts w:ascii="Times New Roman" w:hAnsi="Times New Roman" w:cs="Times New Roman"/>
          <w:i/>
          <w:sz w:val="24"/>
          <w:szCs w:val="24"/>
        </w:rPr>
        <w:t>Cities of culture:  staging international festivals and the urban agenda 1851-2000</w:t>
      </w:r>
      <w:r w:rsidRPr="00115F37">
        <w:rPr>
          <w:rFonts w:ascii="Times New Roman" w:hAnsi="Times New Roman" w:cs="Times New Roman"/>
          <w:sz w:val="24"/>
          <w:szCs w:val="24"/>
        </w:rPr>
        <w:t xml:space="preserve">. Aldershot: </w:t>
      </w:r>
      <w:proofErr w:type="spellStart"/>
      <w:r w:rsidRPr="00115F37">
        <w:rPr>
          <w:rFonts w:ascii="Times New Roman" w:hAnsi="Times New Roman" w:cs="Times New Roman"/>
          <w:sz w:val="24"/>
          <w:szCs w:val="24"/>
        </w:rPr>
        <w:t>Ashgate</w:t>
      </w:r>
      <w:proofErr w:type="spellEnd"/>
      <w:r w:rsidRPr="00115F37">
        <w:rPr>
          <w:rFonts w:ascii="Times New Roman" w:hAnsi="Times New Roman" w:cs="Times New Roman"/>
          <w:sz w:val="24"/>
          <w:szCs w:val="24"/>
        </w:rPr>
        <w:t>.</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Gold, J. and Gold, M.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(2007). </w:t>
      </w:r>
      <w:r w:rsidRPr="00115F37">
        <w:rPr>
          <w:rFonts w:ascii="Times New Roman" w:hAnsi="Times New Roman" w:cs="Times New Roman"/>
          <w:i/>
          <w:sz w:val="24"/>
          <w:szCs w:val="24"/>
        </w:rPr>
        <w:t>Olympic cities:  city agendas, planning and the world’s games 1896-2012</w:t>
      </w:r>
      <w:r w:rsidRPr="00115F37">
        <w:rPr>
          <w:rFonts w:ascii="Times New Roman" w:hAnsi="Times New Roman" w:cs="Times New Roman"/>
          <w:sz w:val="24"/>
          <w:szCs w:val="24"/>
        </w:rPr>
        <w:t>. London: Routledge.</w:t>
      </w:r>
    </w:p>
    <w:p w:rsidR="00115F37" w:rsidRPr="00115F37" w:rsidRDefault="00115F37" w:rsidP="00115F37">
      <w:pPr>
        <w:autoSpaceDE w:val="0"/>
        <w:autoSpaceDN w:val="0"/>
        <w:adjustRightInd w:val="0"/>
        <w:spacing w:after="0" w:line="240" w:lineRule="auto"/>
        <w:rPr>
          <w:rFonts w:ascii="Times New Roman" w:hAnsi="Times New Roman"/>
          <w:sz w:val="24"/>
          <w:szCs w:val="24"/>
        </w:rPr>
      </w:pPr>
      <w:r w:rsidRPr="00115F37">
        <w:rPr>
          <w:rFonts w:ascii="Times New Roman" w:hAnsi="Times New Roman"/>
          <w:sz w:val="24"/>
          <w:szCs w:val="24"/>
        </w:rPr>
        <w:t xml:space="preserve">Gramsci, A. (1971). </w:t>
      </w:r>
      <w:r w:rsidR="00B231DF">
        <w:rPr>
          <w:rFonts w:ascii="Times New Roman" w:hAnsi="Times New Roman"/>
          <w:i/>
          <w:sz w:val="24"/>
          <w:szCs w:val="24"/>
        </w:rPr>
        <w:t>The prison n</w:t>
      </w:r>
      <w:r w:rsidRPr="00115F37">
        <w:rPr>
          <w:rFonts w:ascii="Times New Roman" w:hAnsi="Times New Roman"/>
          <w:i/>
          <w:sz w:val="24"/>
          <w:szCs w:val="24"/>
        </w:rPr>
        <w:t>otebooks</w:t>
      </w:r>
      <w:r w:rsidRPr="00115F37">
        <w:rPr>
          <w:rFonts w:ascii="Times New Roman" w:hAnsi="Times New Roman"/>
          <w:sz w:val="24"/>
          <w:szCs w:val="24"/>
        </w:rPr>
        <w:t xml:space="preserve">.  London: Lawrence and Wilshaw Press. </w:t>
      </w:r>
    </w:p>
    <w:p w:rsidR="00115F37" w:rsidRPr="00115F37" w:rsidRDefault="00115F37" w:rsidP="00115F37">
      <w:pPr>
        <w:autoSpaceDE w:val="0"/>
        <w:autoSpaceDN w:val="0"/>
        <w:adjustRightInd w:val="0"/>
        <w:spacing w:after="0" w:line="240" w:lineRule="auto"/>
        <w:rPr>
          <w:rFonts w:ascii="Times New Roman" w:hAnsi="Times New Roman"/>
          <w:sz w:val="24"/>
          <w:szCs w:val="24"/>
        </w:rPr>
      </w:pP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HafenCity Hamburg (2012). HafenCity Hamburg. </w:t>
      </w:r>
      <w:hyperlink r:id="rId14" w:history="1">
        <w:r w:rsidRPr="00115F37">
          <w:rPr>
            <w:rStyle w:val="Hyperlink"/>
            <w:rFonts w:ascii="Times New Roman" w:hAnsi="Times New Roman" w:cs="Times New Roman"/>
            <w:sz w:val="24"/>
            <w:szCs w:val="24"/>
          </w:rPr>
          <w:t>http://www.hafencity.com/en/home.html</w:t>
        </w:r>
      </w:hyperlink>
      <w:r w:rsidRPr="00115F37">
        <w:rPr>
          <w:rFonts w:ascii="Times New Roman" w:hAnsi="Times New Roman" w:cs="Times New Roman"/>
          <w:sz w:val="24"/>
          <w:szCs w:val="24"/>
        </w:rPr>
        <w:t xml:space="preserve">  (accessed on 2 January 2014).</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eastAsiaTheme="minorHAnsi" w:hAnsi="Times New Roman" w:cs="Times New Roman"/>
          <w:color w:val="1A1A1A"/>
          <w:sz w:val="24"/>
          <w:szCs w:val="24"/>
          <w:lang w:val="en-US" w:eastAsia="en-US"/>
        </w:rPr>
        <w:lastRenderedPageBreak/>
        <w:t>Halbert</w:t>
      </w:r>
      <w:proofErr w:type="spellEnd"/>
      <w:r w:rsidRPr="00115F37">
        <w:rPr>
          <w:rFonts w:ascii="Times New Roman" w:eastAsiaTheme="minorHAnsi" w:hAnsi="Times New Roman" w:cs="Times New Roman"/>
          <w:color w:val="1A1A1A"/>
          <w:sz w:val="24"/>
          <w:szCs w:val="24"/>
          <w:lang w:val="en-US" w:eastAsia="en-US"/>
        </w:rPr>
        <w:t xml:space="preserve">, L. and </w:t>
      </w:r>
      <w:proofErr w:type="spellStart"/>
      <w:r w:rsidRPr="00115F37">
        <w:rPr>
          <w:rFonts w:ascii="Times New Roman" w:eastAsiaTheme="minorHAnsi" w:hAnsi="Times New Roman" w:cs="Times New Roman"/>
          <w:color w:val="1A1A1A"/>
          <w:sz w:val="24"/>
          <w:szCs w:val="24"/>
          <w:lang w:val="en-US" w:eastAsia="en-US"/>
        </w:rPr>
        <w:t>Attuyer</w:t>
      </w:r>
      <w:proofErr w:type="spellEnd"/>
      <w:r w:rsidRPr="00115F37">
        <w:rPr>
          <w:rFonts w:ascii="Times New Roman" w:eastAsiaTheme="minorHAnsi" w:hAnsi="Times New Roman" w:cs="Times New Roman"/>
          <w:color w:val="1A1A1A"/>
          <w:sz w:val="24"/>
          <w:szCs w:val="24"/>
          <w:lang w:val="en-US" w:eastAsia="en-US"/>
        </w:rPr>
        <w:t xml:space="preserve">, K. (2016). Introduction: The </w:t>
      </w:r>
      <w:proofErr w:type="spellStart"/>
      <w:r w:rsidRPr="00115F37">
        <w:rPr>
          <w:rFonts w:ascii="Times New Roman" w:eastAsiaTheme="minorHAnsi" w:hAnsi="Times New Roman" w:cs="Times New Roman"/>
          <w:color w:val="1A1A1A"/>
          <w:sz w:val="24"/>
          <w:szCs w:val="24"/>
          <w:lang w:val="en-US" w:eastAsia="en-US"/>
        </w:rPr>
        <w:t>financialisation</w:t>
      </w:r>
      <w:proofErr w:type="spellEnd"/>
      <w:r w:rsidRPr="00115F37">
        <w:rPr>
          <w:rFonts w:ascii="Times New Roman" w:eastAsiaTheme="minorHAnsi" w:hAnsi="Times New Roman" w:cs="Times New Roman"/>
          <w:color w:val="1A1A1A"/>
          <w:sz w:val="24"/>
          <w:szCs w:val="24"/>
          <w:lang w:val="en-US" w:eastAsia="en-US"/>
        </w:rPr>
        <w:t xml:space="preserve"> of urban production: conditions, mediations and transformations. </w:t>
      </w:r>
      <w:r w:rsidRPr="00115F37">
        <w:rPr>
          <w:rFonts w:ascii="Times New Roman" w:eastAsiaTheme="minorHAnsi" w:hAnsi="Times New Roman" w:cs="Times New Roman"/>
          <w:i/>
          <w:iCs/>
          <w:color w:val="1A1A1A"/>
          <w:sz w:val="24"/>
          <w:szCs w:val="24"/>
          <w:lang w:val="en-US" w:eastAsia="en-US"/>
        </w:rPr>
        <w:t>Urban Studies</w:t>
      </w:r>
      <w:r w:rsidRPr="00115F37">
        <w:rPr>
          <w:rFonts w:ascii="Times New Roman" w:eastAsiaTheme="minorHAnsi" w:hAnsi="Times New Roman" w:cs="Times New Roman"/>
          <w:color w:val="1A1A1A"/>
          <w:sz w:val="24"/>
          <w:szCs w:val="24"/>
          <w:lang w:val="en-US" w:eastAsia="en-US"/>
        </w:rPr>
        <w:t xml:space="preserve">, </w:t>
      </w:r>
      <w:r w:rsidRPr="00115F37">
        <w:rPr>
          <w:rFonts w:ascii="Times New Roman" w:eastAsiaTheme="minorHAnsi" w:hAnsi="Times New Roman" w:cs="Times New Roman"/>
          <w:i/>
          <w:iCs/>
          <w:color w:val="1A1A1A"/>
          <w:sz w:val="24"/>
          <w:szCs w:val="24"/>
          <w:lang w:val="en-US" w:eastAsia="en-US"/>
        </w:rPr>
        <w:t>53</w:t>
      </w:r>
      <w:r w:rsidRPr="00115F37">
        <w:rPr>
          <w:rFonts w:ascii="Times New Roman" w:eastAsiaTheme="minorHAnsi" w:hAnsi="Times New Roman" w:cs="Times New Roman"/>
          <w:color w:val="1A1A1A"/>
          <w:sz w:val="24"/>
          <w:szCs w:val="24"/>
          <w:lang w:val="en-US" w:eastAsia="en-US"/>
        </w:rPr>
        <w:t>(7), 347-1361</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Hall, T. and Hubbard, P.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(1998). </w:t>
      </w:r>
      <w:proofErr w:type="gramStart"/>
      <w:r w:rsidRPr="00115F37">
        <w:rPr>
          <w:rFonts w:ascii="Times New Roman" w:hAnsi="Times New Roman" w:cs="Times New Roman"/>
          <w:i/>
          <w:sz w:val="24"/>
          <w:szCs w:val="24"/>
        </w:rPr>
        <w:t>The</w:t>
      </w:r>
      <w:proofErr w:type="gramEnd"/>
      <w:r w:rsidRPr="00115F37">
        <w:rPr>
          <w:rFonts w:ascii="Times New Roman" w:hAnsi="Times New Roman" w:cs="Times New Roman"/>
          <w:i/>
          <w:sz w:val="24"/>
          <w:szCs w:val="24"/>
        </w:rPr>
        <w:t xml:space="preserve"> entrepreneurial city:  geographies of politics, regime and representation</w:t>
      </w:r>
      <w:r w:rsidRPr="00115F37">
        <w:rPr>
          <w:rFonts w:ascii="Times New Roman" w:hAnsi="Times New Roman" w:cs="Times New Roman"/>
          <w:sz w:val="24"/>
          <w:szCs w:val="24"/>
        </w:rPr>
        <w:t>. Chichester: Wiley.</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Harvey, D. (1989). From </w:t>
      </w:r>
      <w:proofErr w:type="spellStart"/>
      <w:r w:rsidRPr="00115F37">
        <w:rPr>
          <w:rFonts w:ascii="Times New Roman" w:hAnsi="Times New Roman" w:cs="Times New Roman"/>
          <w:sz w:val="24"/>
          <w:szCs w:val="24"/>
        </w:rPr>
        <w:t>managerialism</w:t>
      </w:r>
      <w:proofErr w:type="spellEnd"/>
      <w:r w:rsidRPr="00115F37">
        <w:rPr>
          <w:rFonts w:ascii="Times New Roman" w:hAnsi="Times New Roman" w:cs="Times New Roman"/>
          <w:sz w:val="24"/>
          <w:szCs w:val="24"/>
        </w:rPr>
        <w:t xml:space="preserve"> to entrepreneurialism: the transformation of governance in late capitalism. </w:t>
      </w:r>
      <w:proofErr w:type="spellStart"/>
      <w:r w:rsidRPr="00115F37">
        <w:rPr>
          <w:rFonts w:ascii="Times New Roman" w:hAnsi="Times New Roman" w:cs="Times New Roman"/>
          <w:i/>
          <w:sz w:val="24"/>
          <w:szCs w:val="24"/>
        </w:rPr>
        <w:t>Geografiska</w:t>
      </w:r>
      <w:proofErr w:type="spellEnd"/>
      <w:r w:rsidRPr="00115F37">
        <w:rPr>
          <w:rFonts w:ascii="Times New Roman" w:hAnsi="Times New Roman" w:cs="Times New Roman"/>
          <w:i/>
          <w:sz w:val="24"/>
          <w:szCs w:val="24"/>
        </w:rPr>
        <w:t xml:space="preserve"> </w:t>
      </w:r>
      <w:proofErr w:type="spellStart"/>
      <w:r w:rsidRPr="00115F37">
        <w:rPr>
          <w:rFonts w:ascii="Times New Roman" w:hAnsi="Times New Roman" w:cs="Times New Roman"/>
          <w:i/>
          <w:sz w:val="24"/>
          <w:szCs w:val="24"/>
        </w:rPr>
        <w:t>Annaler</w:t>
      </w:r>
      <w:proofErr w:type="spellEnd"/>
      <w:r w:rsidRPr="00115F37">
        <w:rPr>
          <w:rFonts w:ascii="Times New Roman" w:hAnsi="Times New Roman" w:cs="Times New Roman"/>
          <w:i/>
          <w:sz w:val="24"/>
          <w:szCs w:val="24"/>
        </w:rPr>
        <w:t>, 71</w:t>
      </w:r>
      <w:r w:rsidRPr="00115F37">
        <w:rPr>
          <w:rFonts w:ascii="Times New Roman" w:hAnsi="Times New Roman" w:cs="Times New Roman"/>
          <w:sz w:val="24"/>
          <w:szCs w:val="24"/>
        </w:rPr>
        <w:t>(B), 3-17.</w:t>
      </w:r>
    </w:p>
    <w:p w:rsidR="00115F37" w:rsidRPr="00115F37" w:rsidRDefault="00115F37" w:rsidP="00115F37">
      <w:pPr>
        <w:spacing w:line="480" w:lineRule="auto"/>
        <w:rPr>
          <w:rFonts w:ascii="Times New Roman" w:eastAsiaTheme="minorHAnsi" w:hAnsi="Times New Roman" w:cs="Times New Roman"/>
          <w:color w:val="000000" w:themeColor="text1"/>
          <w:sz w:val="24"/>
          <w:szCs w:val="24"/>
          <w:lang w:val="en-US" w:eastAsia="en-US"/>
        </w:rPr>
      </w:pPr>
      <w:r w:rsidRPr="00115F37">
        <w:rPr>
          <w:rFonts w:ascii="Times New Roman" w:eastAsiaTheme="minorHAnsi" w:hAnsi="Times New Roman" w:cs="Times New Roman"/>
          <w:color w:val="000000" w:themeColor="text1"/>
          <w:sz w:val="24"/>
          <w:szCs w:val="24"/>
          <w:lang w:val="en-US" w:eastAsia="en-US"/>
        </w:rPr>
        <w:t xml:space="preserve">Harvey, D. (2005). </w:t>
      </w:r>
      <w:r w:rsidRPr="00115F37">
        <w:rPr>
          <w:rFonts w:ascii="Times New Roman" w:eastAsiaTheme="minorHAnsi" w:hAnsi="Times New Roman" w:cs="Times New Roman"/>
          <w:i/>
          <w:iCs/>
          <w:color w:val="000000" w:themeColor="text1"/>
          <w:sz w:val="24"/>
          <w:szCs w:val="24"/>
          <w:lang w:val="en-US" w:eastAsia="en-US"/>
        </w:rPr>
        <w:t xml:space="preserve">Spaces of </w:t>
      </w:r>
      <w:proofErr w:type="spellStart"/>
      <w:r w:rsidRPr="00115F37">
        <w:rPr>
          <w:rFonts w:ascii="Times New Roman" w:eastAsiaTheme="minorHAnsi" w:hAnsi="Times New Roman" w:cs="Times New Roman"/>
          <w:i/>
          <w:iCs/>
          <w:color w:val="000000" w:themeColor="text1"/>
          <w:sz w:val="24"/>
          <w:szCs w:val="24"/>
          <w:lang w:val="en-US" w:eastAsia="en-US"/>
        </w:rPr>
        <w:t>neoliberalization</w:t>
      </w:r>
      <w:proofErr w:type="spellEnd"/>
      <w:r w:rsidRPr="00115F37">
        <w:rPr>
          <w:rFonts w:ascii="Times New Roman" w:eastAsiaTheme="minorHAnsi" w:hAnsi="Times New Roman" w:cs="Times New Roman"/>
          <w:i/>
          <w:iCs/>
          <w:color w:val="000000" w:themeColor="text1"/>
          <w:sz w:val="24"/>
          <w:szCs w:val="24"/>
          <w:lang w:val="en-US" w:eastAsia="en-US"/>
        </w:rPr>
        <w:t>: towards a theory of uneven geographical development</w:t>
      </w:r>
      <w:r w:rsidRPr="00115F37">
        <w:rPr>
          <w:rFonts w:ascii="Times New Roman" w:eastAsiaTheme="minorHAnsi" w:hAnsi="Times New Roman" w:cs="Times New Roman"/>
          <w:color w:val="000000" w:themeColor="text1"/>
          <w:sz w:val="24"/>
          <w:szCs w:val="24"/>
          <w:lang w:val="en-US" w:eastAsia="en-US"/>
        </w:rPr>
        <w:t xml:space="preserve"> (Vol. 8). Stuttgart, Franz Steiner </w:t>
      </w:r>
      <w:proofErr w:type="spellStart"/>
      <w:r w:rsidRPr="00115F37">
        <w:rPr>
          <w:rFonts w:ascii="Times New Roman" w:eastAsiaTheme="minorHAnsi" w:hAnsi="Times New Roman" w:cs="Times New Roman"/>
          <w:color w:val="000000" w:themeColor="text1"/>
          <w:sz w:val="24"/>
          <w:szCs w:val="24"/>
          <w:lang w:val="en-US" w:eastAsia="en-US"/>
        </w:rPr>
        <w:t>Verlag</w:t>
      </w:r>
      <w:proofErr w:type="spellEnd"/>
      <w:r w:rsidRPr="00115F37">
        <w:rPr>
          <w:rFonts w:ascii="Times New Roman" w:eastAsiaTheme="minorHAnsi" w:hAnsi="Times New Roman" w:cs="Times New Roman"/>
          <w:color w:val="000000" w:themeColor="text1"/>
          <w:sz w:val="24"/>
          <w:szCs w:val="24"/>
          <w:lang w:val="en-US" w:eastAsia="en-US"/>
        </w:rPr>
        <w:t>.</w:t>
      </w:r>
    </w:p>
    <w:p w:rsidR="00115F37" w:rsidRPr="00115F37" w:rsidRDefault="00115F37" w:rsidP="00115F37">
      <w:pPr>
        <w:spacing w:line="480" w:lineRule="auto"/>
        <w:rPr>
          <w:rFonts w:ascii="Times New Roman" w:hAnsi="Times New Roman" w:cs="Times New Roman"/>
          <w:color w:val="000000" w:themeColor="text1"/>
          <w:sz w:val="24"/>
          <w:szCs w:val="24"/>
        </w:rPr>
      </w:pPr>
      <w:r w:rsidRPr="00115F37">
        <w:rPr>
          <w:rFonts w:ascii="Times New Roman" w:eastAsiaTheme="minorHAnsi" w:hAnsi="Times New Roman" w:cs="Times New Roman"/>
          <w:color w:val="000000" w:themeColor="text1"/>
          <w:sz w:val="24"/>
          <w:szCs w:val="24"/>
          <w:lang w:val="en-US" w:eastAsia="en-US"/>
        </w:rPr>
        <w:t xml:space="preserve">Harvey, D. (2012). </w:t>
      </w:r>
      <w:r w:rsidRPr="00115F37">
        <w:rPr>
          <w:rFonts w:ascii="Times New Roman" w:eastAsiaTheme="minorHAnsi" w:hAnsi="Times New Roman" w:cs="Times New Roman"/>
          <w:i/>
          <w:iCs/>
          <w:color w:val="000000" w:themeColor="text1"/>
          <w:sz w:val="24"/>
          <w:szCs w:val="24"/>
          <w:lang w:val="en-US" w:eastAsia="en-US"/>
        </w:rPr>
        <w:t>Rebel cities: from the right to the city to the urban revolution</w:t>
      </w:r>
      <w:r w:rsidRPr="00115F37">
        <w:rPr>
          <w:rFonts w:ascii="Times New Roman" w:eastAsiaTheme="minorHAnsi" w:hAnsi="Times New Roman" w:cs="Times New Roman"/>
          <w:color w:val="000000" w:themeColor="text1"/>
          <w:sz w:val="24"/>
          <w:szCs w:val="24"/>
          <w:lang w:val="en-US" w:eastAsia="en-US"/>
        </w:rPr>
        <w:t>. London, Verso Books.</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Heeg</w:t>
      </w:r>
      <w:proofErr w:type="spellEnd"/>
      <w:r w:rsidRPr="00115F37">
        <w:rPr>
          <w:rFonts w:ascii="Times New Roman" w:hAnsi="Times New Roman" w:cs="Times New Roman"/>
          <w:sz w:val="24"/>
          <w:szCs w:val="24"/>
        </w:rPr>
        <w:t xml:space="preserve">, S. (2011). </w:t>
      </w:r>
      <w:proofErr w:type="gramStart"/>
      <w:r w:rsidRPr="00115F37">
        <w:rPr>
          <w:rFonts w:ascii="Times New Roman" w:hAnsi="Times New Roman" w:cs="Times New Roman"/>
          <w:sz w:val="24"/>
          <w:szCs w:val="24"/>
        </w:rPr>
        <w:t>Flows of capital and fixity of bricks in the built environment of Boston: Property-led development in urban planning?</w:t>
      </w:r>
      <w:proofErr w:type="gramEnd"/>
      <w:r w:rsidRPr="00115F37">
        <w:rPr>
          <w:rFonts w:ascii="Times New Roman" w:hAnsi="Times New Roman" w:cs="Times New Roman"/>
          <w:sz w:val="24"/>
          <w:szCs w:val="24"/>
        </w:rPr>
        <w:t xml:space="preserve">  In G. </w:t>
      </w:r>
      <w:proofErr w:type="spellStart"/>
      <w:r w:rsidRPr="00115F37">
        <w:rPr>
          <w:rFonts w:ascii="Times New Roman" w:hAnsi="Times New Roman" w:cs="Times New Roman"/>
          <w:sz w:val="24"/>
          <w:szCs w:val="24"/>
        </w:rPr>
        <w:t>Desfor</w:t>
      </w:r>
      <w:proofErr w:type="spellEnd"/>
      <w:r w:rsidRPr="00115F37">
        <w:rPr>
          <w:rFonts w:ascii="Times New Roman" w:hAnsi="Times New Roman" w:cs="Times New Roman"/>
          <w:sz w:val="24"/>
          <w:szCs w:val="24"/>
        </w:rPr>
        <w:t xml:space="preserve">, J. </w:t>
      </w:r>
      <w:proofErr w:type="spellStart"/>
      <w:r w:rsidRPr="00115F37">
        <w:rPr>
          <w:rFonts w:ascii="Times New Roman" w:hAnsi="Times New Roman" w:cs="Times New Roman"/>
          <w:sz w:val="24"/>
          <w:szCs w:val="24"/>
        </w:rPr>
        <w:t>Laidley</w:t>
      </w:r>
      <w:proofErr w:type="spellEnd"/>
      <w:r w:rsidRPr="00115F37">
        <w:rPr>
          <w:rFonts w:ascii="Times New Roman" w:hAnsi="Times New Roman" w:cs="Times New Roman"/>
          <w:sz w:val="24"/>
          <w:szCs w:val="24"/>
        </w:rPr>
        <w:t xml:space="preserve">, </w:t>
      </w:r>
      <w:proofErr w:type="spellStart"/>
      <w:r w:rsidRPr="00115F37">
        <w:rPr>
          <w:rFonts w:ascii="Times New Roman" w:hAnsi="Times New Roman" w:cs="Times New Roman"/>
          <w:sz w:val="24"/>
          <w:szCs w:val="24"/>
        </w:rPr>
        <w:t>Q.Stevens</w:t>
      </w:r>
      <w:proofErr w:type="spellEnd"/>
      <w:r w:rsidRPr="00115F37">
        <w:rPr>
          <w:rFonts w:ascii="Times New Roman" w:hAnsi="Times New Roman" w:cs="Times New Roman"/>
          <w:sz w:val="24"/>
          <w:szCs w:val="24"/>
        </w:rPr>
        <w:t>, and D. Schubert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w:t>
      </w:r>
      <w:proofErr w:type="gramStart"/>
      <w:r w:rsidRPr="00115F37">
        <w:rPr>
          <w:rFonts w:ascii="Times New Roman" w:hAnsi="Times New Roman" w:cs="Times New Roman"/>
          <w:i/>
          <w:sz w:val="24"/>
          <w:szCs w:val="24"/>
        </w:rPr>
        <w:t>Transforming</w:t>
      </w:r>
      <w:proofErr w:type="gramEnd"/>
      <w:r w:rsidRPr="00115F37">
        <w:rPr>
          <w:rFonts w:ascii="Times New Roman" w:hAnsi="Times New Roman" w:cs="Times New Roman"/>
          <w:i/>
          <w:sz w:val="24"/>
          <w:szCs w:val="24"/>
        </w:rPr>
        <w:t xml:space="preserve"> urban waterfronts:  fixity and flow </w:t>
      </w:r>
      <w:r w:rsidRPr="00115F37">
        <w:rPr>
          <w:rFonts w:ascii="Times New Roman" w:hAnsi="Times New Roman" w:cs="Times New Roman"/>
          <w:sz w:val="24"/>
          <w:szCs w:val="24"/>
        </w:rPr>
        <w:t xml:space="preserve">(pp. 274-294).  London: Routledge.  </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Hofseth</w:t>
      </w:r>
      <w:proofErr w:type="spellEnd"/>
      <w:r w:rsidRPr="00115F37">
        <w:rPr>
          <w:rFonts w:ascii="Times New Roman" w:hAnsi="Times New Roman" w:cs="Times New Roman"/>
          <w:sz w:val="24"/>
          <w:szCs w:val="24"/>
        </w:rPr>
        <w:t xml:space="preserve">, M. (2008). The new opera house in Oslo – a boost for urban development. </w:t>
      </w:r>
      <w:r w:rsidRPr="00115F37">
        <w:rPr>
          <w:rFonts w:ascii="Times New Roman" w:hAnsi="Times New Roman" w:cs="Times New Roman"/>
          <w:i/>
          <w:sz w:val="24"/>
          <w:szCs w:val="24"/>
        </w:rPr>
        <w:t>Urban Research and Practice, 1</w:t>
      </w:r>
      <w:r w:rsidRPr="00115F37">
        <w:rPr>
          <w:rFonts w:ascii="Times New Roman" w:hAnsi="Times New Roman" w:cs="Times New Roman"/>
          <w:sz w:val="24"/>
          <w:szCs w:val="24"/>
        </w:rPr>
        <w:t xml:space="preserve">(1), 101-103.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Holden, M. and </w:t>
      </w:r>
      <w:proofErr w:type="spellStart"/>
      <w:r w:rsidRPr="00115F37">
        <w:rPr>
          <w:rFonts w:ascii="Times New Roman" w:hAnsi="Times New Roman" w:cs="Times New Roman"/>
          <w:sz w:val="24"/>
          <w:szCs w:val="24"/>
        </w:rPr>
        <w:t>Scerri</w:t>
      </w:r>
      <w:proofErr w:type="spellEnd"/>
      <w:r w:rsidRPr="00115F37">
        <w:rPr>
          <w:rFonts w:ascii="Times New Roman" w:hAnsi="Times New Roman" w:cs="Times New Roman"/>
          <w:sz w:val="24"/>
          <w:szCs w:val="24"/>
        </w:rPr>
        <w:t xml:space="preserve">, A. (2013). More than this: liveable Melbourne meets liveable Vancouver.  </w:t>
      </w:r>
      <w:r w:rsidRPr="00115F37">
        <w:rPr>
          <w:rFonts w:ascii="Times New Roman" w:hAnsi="Times New Roman" w:cs="Times New Roman"/>
          <w:i/>
          <w:sz w:val="24"/>
          <w:szCs w:val="24"/>
        </w:rPr>
        <w:t>Cities, 31</w:t>
      </w:r>
      <w:r w:rsidRPr="00115F37">
        <w:rPr>
          <w:rFonts w:ascii="Times New Roman" w:hAnsi="Times New Roman" w:cs="Times New Roman"/>
          <w:sz w:val="24"/>
          <w:szCs w:val="24"/>
        </w:rPr>
        <w:t xml:space="preserve">, 444-453. </w:t>
      </w:r>
    </w:p>
    <w:p w:rsidR="00115F37" w:rsidRPr="00115F37" w:rsidRDefault="00115F37" w:rsidP="00115F37">
      <w:pPr>
        <w:spacing w:line="240" w:lineRule="atLeast"/>
        <w:rPr>
          <w:rFonts w:ascii="Times New Roman" w:hAnsi="Times New Roman" w:cs="Times New Roman"/>
          <w:sz w:val="24"/>
          <w:szCs w:val="24"/>
        </w:rPr>
      </w:pPr>
      <w:proofErr w:type="spellStart"/>
      <w:r w:rsidRPr="00115F37">
        <w:rPr>
          <w:rFonts w:ascii="Times New Roman" w:hAnsi="Times New Roman" w:cs="Times New Roman"/>
          <w:sz w:val="24"/>
          <w:szCs w:val="24"/>
        </w:rPr>
        <w:t>Howley</w:t>
      </w:r>
      <w:proofErr w:type="spellEnd"/>
      <w:r w:rsidRPr="00115F37">
        <w:rPr>
          <w:rFonts w:ascii="Times New Roman" w:hAnsi="Times New Roman" w:cs="Times New Roman"/>
          <w:sz w:val="24"/>
          <w:szCs w:val="24"/>
        </w:rPr>
        <w:t xml:space="preserve">, P. (2010). Sustainability v liveability: an exploration of central city </w:t>
      </w:r>
    </w:p>
    <w:p w:rsidR="00115F37" w:rsidRPr="00115F37" w:rsidRDefault="00115F37" w:rsidP="00115F37">
      <w:pPr>
        <w:spacing w:line="240" w:lineRule="atLeast"/>
        <w:rPr>
          <w:rFonts w:ascii="Times New Roman" w:hAnsi="Times New Roman" w:cs="Times New Roman"/>
          <w:sz w:val="24"/>
          <w:szCs w:val="24"/>
        </w:rPr>
      </w:pPr>
      <w:proofErr w:type="gramStart"/>
      <w:r w:rsidRPr="00115F37">
        <w:rPr>
          <w:rFonts w:ascii="Times New Roman" w:hAnsi="Times New Roman" w:cs="Times New Roman"/>
          <w:sz w:val="24"/>
          <w:szCs w:val="24"/>
        </w:rPr>
        <w:t>housing</w:t>
      </w:r>
      <w:proofErr w:type="gramEnd"/>
      <w:r w:rsidRPr="00115F37">
        <w:rPr>
          <w:rFonts w:ascii="Times New Roman" w:hAnsi="Times New Roman" w:cs="Times New Roman"/>
          <w:sz w:val="24"/>
          <w:szCs w:val="24"/>
        </w:rPr>
        <w:t xml:space="preserve"> satisfaction.  </w:t>
      </w:r>
      <w:r w:rsidRPr="00115F37">
        <w:rPr>
          <w:rFonts w:ascii="Times New Roman" w:hAnsi="Times New Roman" w:cs="Times New Roman"/>
          <w:i/>
          <w:sz w:val="24"/>
          <w:szCs w:val="24"/>
        </w:rPr>
        <w:t>International Journal of Housing Policy,</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10</w:t>
      </w:r>
      <w:r w:rsidRPr="00115F37">
        <w:rPr>
          <w:rFonts w:ascii="Times New Roman" w:hAnsi="Times New Roman" w:cs="Times New Roman"/>
          <w:sz w:val="24"/>
          <w:szCs w:val="24"/>
        </w:rPr>
        <w:t xml:space="preserve">(2) 173-189. </w:t>
      </w:r>
    </w:p>
    <w:p w:rsidR="00081B3A" w:rsidRDefault="00081B3A" w:rsidP="00115F37">
      <w:pPr>
        <w:spacing w:line="480" w:lineRule="auto"/>
        <w:rPr>
          <w:rFonts w:ascii="Times New Roman" w:hAnsi="Times New Roman" w:cs="Times New Roman"/>
          <w:b/>
          <w:color w:val="FF0000"/>
          <w:sz w:val="24"/>
          <w:szCs w:val="24"/>
        </w:rPr>
      </w:pP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lastRenderedPageBreak/>
        <w:t>Howley</w:t>
      </w:r>
      <w:proofErr w:type="spellEnd"/>
      <w:r w:rsidRPr="00115F37">
        <w:rPr>
          <w:rFonts w:ascii="Times New Roman" w:hAnsi="Times New Roman" w:cs="Times New Roman"/>
          <w:sz w:val="24"/>
          <w:szCs w:val="24"/>
        </w:rPr>
        <w:t xml:space="preserve">, P. and Clifford, B. (2009).  The transformation of inner Dublin: exploring new residential populations within the inner city.   </w:t>
      </w:r>
      <w:r w:rsidRPr="00115F37">
        <w:rPr>
          <w:rFonts w:ascii="Times New Roman" w:hAnsi="Times New Roman" w:cs="Times New Roman"/>
          <w:i/>
          <w:sz w:val="24"/>
          <w:szCs w:val="24"/>
        </w:rPr>
        <w:t>Irish Geography, 42</w:t>
      </w:r>
      <w:r w:rsidRPr="00115F37">
        <w:rPr>
          <w:rFonts w:ascii="Times New Roman" w:hAnsi="Times New Roman" w:cs="Times New Roman"/>
          <w:sz w:val="24"/>
          <w:szCs w:val="24"/>
        </w:rPr>
        <w:t>(2), 225-243.</w:t>
      </w:r>
    </w:p>
    <w:p w:rsidR="00115F37" w:rsidRPr="00115F37" w:rsidRDefault="00115F37" w:rsidP="00115F37">
      <w:pPr>
        <w:spacing w:line="480" w:lineRule="auto"/>
        <w:rPr>
          <w:rFonts w:ascii="Times New Roman" w:eastAsia="Times New Roman" w:hAnsi="Times New Roman" w:cs="Times New Roman"/>
          <w:color w:val="000000"/>
          <w:sz w:val="24"/>
          <w:szCs w:val="24"/>
        </w:rPr>
      </w:pPr>
      <w:proofErr w:type="spellStart"/>
      <w:r w:rsidRPr="00115F37">
        <w:rPr>
          <w:rFonts w:ascii="Times New Roman" w:hAnsi="Times New Roman" w:cs="Times New Roman"/>
          <w:sz w:val="24"/>
          <w:szCs w:val="24"/>
        </w:rPr>
        <w:t>Howley</w:t>
      </w:r>
      <w:proofErr w:type="spellEnd"/>
      <w:r w:rsidRPr="00115F37">
        <w:rPr>
          <w:rFonts w:ascii="Times New Roman" w:hAnsi="Times New Roman" w:cs="Times New Roman"/>
          <w:sz w:val="24"/>
          <w:szCs w:val="24"/>
        </w:rPr>
        <w:t>, P., Scott, M. and Redmond, D.</w:t>
      </w:r>
      <w:r w:rsidRPr="00115F37">
        <w:rPr>
          <w:rFonts w:ascii="Times New Roman" w:hAnsi="Times New Roman" w:cs="Times New Roman"/>
          <w:b/>
          <w:sz w:val="24"/>
          <w:szCs w:val="24"/>
        </w:rPr>
        <w:t xml:space="preserve"> (</w:t>
      </w:r>
      <w:r w:rsidRPr="00115F37">
        <w:rPr>
          <w:rFonts w:ascii="Times New Roman" w:hAnsi="Times New Roman" w:cs="Times New Roman"/>
          <w:sz w:val="24"/>
          <w:szCs w:val="24"/>
        </w:rPr>
        <w:t xml:space="preserve">2009).Sustainability versus liveability: an investigation of neighbourhood satisfaction.  </w:t>
      </w:r>
      <w:r w:rsidRPr="00115F37">
        <w:rPr>
          <w:rFonts w:ascii="Times New Roman" w:hAnsi="Times New Roman" w:cs="Times New Roman"/>
          <w:i/>
          <w:sz w:val="24"/>
          <w:szCs w:val="24"/>
        </w:rPr>
        <w:t>Journal of Environmental Planning and Management,</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52</w:t>
      </w:r>
      <w:r w:rsidRPr="00115F37">
        <w:rPr>
          <w:rFonts w:ascii="Times New Roman" w:hAnsi="Times New Roman" w:cs="Times New Roman"/>
          <w:sz w:val="24"/>
          <w:szCs w:val="24"/>
        </w:rPr>
        <w:t xml:space="preserve">(6), 847-864. </w:t>
      </w:r>
    </w:p>
    <w:p w:rsidR="00115F37" w:rsidRPr="00115F37" w:rsidRDefault="00115F37" w:rsidP="00115F37">
      <w:pPr>
        <w:spacing w:line="240" w:lineRule="atLeast"/>
        <w:rPr>
          <w:rFonts w:ascii="Times New Roman" w:hAnsi="Times New Roman" w:cs="Times New Roman"/>
          <w:sz w:val="24"/>
          <w:szCs w:val="24"/>
        </w:rPr>
      </w:pPr>
      <w:proofErr w:type="spellStart"/>
      <w:r w:rsidRPr="00115F37">
        <w:rPr>
          <w:rFonts w:ascii="Times New Roman" w:hAnsi="Times New Roman" w:cs="Times New Roman"/>
          <w:sz w:val="24"/>
          <w:szCs w:val="24"/>
        </w:rPr>
        <w:t>Howley</w:t>
      </w:r>
      <w:proofErr w:type="spellEnd"/>
      <w:r w:rsidRPr="00115F37">
        <w:rPr>
          <w:rFonts w:ascii="Times New Roman" w:hAnsi="Times New Roman" w:cs="Times New Roman"/>
          <w:sz w:val="24"/>
          <w:szCs w:val="24"/>
        </w:rPr>
        <w:t xml:space="preserve">, P. (2010). Sustainability v liveability: an exploration of central city </w:t>
      </w:r>
    </w:p>
    <w:p w:rsidR="00115F37" w:rsidRPr="00115F37" w:rsidRDefault="00115F37" w:rsidP="00115F37">
      <w:pPr>
        <w:spacing w:line="240" w:lineRule="atLeast"/>
        <w:rPr>
          <w:rFonts w:ascii="Times New Roman" w:hAnsi="Times New Roman" w:cs="Times New Roman"/>
          <w:sz w:val="24"/>
          <w:szCs w:val="24"/>
        </w:rPr>
      </w:pPr>
      <w:proofErr w:type="gramStart"/>
      <w:r w:rsidRPr="00115F37">
        <w:rPr>
          <w:rFonts w:ascii="Times New Roman" w:hAnsi="Times New Roman" w:cs="Times New Roman"/>
          <w:sz w:val="24"/>
          <w:szCs w:val="24"/>
        </w:rPr>
        <w:t>housing</w:t>
      </w:r>
      <w:proofErr w:type="gramEnd"/>
      <w:r w:rsidRPr="00115F37">
        <w:rPr>
          <w:rFonts w:ascii="Times New Roman" w:hAnsi="Times New Roman" w:cs="Times New Roman"/>
          <w:sz w:val="24"/>
          <w:szCs w:val="24"/>
        </w:rPr>
        <w:t xml:space="preserve"> satisfaction.  </w:t>
      </w:r>
      <w:r w:rsidRPr="00115F37">
        <w:rPr>
          <w:rFonts w:ascii="Times New Roman" w:hAnsi="Times New Roman" w:cs="Times New Roman"/>
          <w:i/>
          <w:sz w:val="24"/>
          <w:szCs w:val="24"/>
        </w:rPr>
        <w:t>International Journal of Housing Policy,</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10</w:t>
      </w:r>
      <w:r w:rsidRPr="00115F37">
        <w:rPr>
          <w:rFonts w:ascii="Times New Roman" w:hAnsi="Times New Roman" w:cs="Times New Roman"/>
          <w:sz w:val="24"/>
          <w:szCs w:val="24"/>
        </w:rPr>
        <w:t xml:space="preserve"> (2) 173-189. </w:t>
      </w:r>
    </w:p>
    <w:p w:rsidR="00115F37" w:rsidRPr="00115F37" w:rsidRDefault="00115F37" w:rsidP="00115F37">
      <w:pPr>
        <w:spacing w:line="240" w:lineRule="atLeast"/>
        <w:rPr>
          <w:rFonts w:ascii="Times New Roman" w:hAnsi="Times New Roman" w:cs="Times New Roman"/>
          <w:sz w:val="24"/>
          <w:szCs w:val="24"/>
        </w:rPr>
      </w:pPr>
    </w:p>
    <w:p w:rsidR="00115F37" w:rsidRPr="00115F37" w:rsidRDefault="00115F37" w:rsidP="00115F37">
      <w:pPr>
        <w:spacing w:line="360" w:lineRule="auto"/>
        <w:rPr>
          <w:rFonts w:ascii="Times New Roman" w:hAnsi="Times New Roman" w:cs="Times New Roman"/>
          <w:sz w:val="24"/>
          <w:szCs w:val="24"/>
        </w:rPr>
      </w:pPr>
      <w:r w:rsidRPr="00115F37">
        <w:rPr>
          <w:rFonts w:ascii="Times New Roman" w:eastAsia="Times New Roman" w:hAnsi="Times New Roman" w:cs="Times New Roman"/>
          <w:color w:val="000000"/>
          <w:sz w:val="24"/>
          <w:szCs w:val="24"/>
        </w:rPr>
        <w:t xml:space="preserve">Hudson, M. and Hawkins, N. (2006). ‘A tale of two cities – a commentary on historic and current marketing strategies used by the Liverpool and Glasgow regions’. </w:t>
      </w:r>
      <w:r w:rsidRPr="00115F37">
        <w:rPr>
          <w:rFonts w:ascii="Times New Roman" w:eastAsia="Times New Roman" w:hAnsi="Times New Roman" w:cs="Times New Roman"/>
          <w:i/>
          <w:color w:val="000000"/>
          <w:sz w:val="24"/>
          <w:szCs w:val="24"/>
        </w:rPr>
        <w:t xml:space="preserve">Place Branding, </w:t>
      </w:r>
      <w:proofErr w:type="gramStart"/>
      <w:r w:rsidRPr="00115F37">
        <w:rPr>
          <w:rFonts w:ascii="Times New Roman" w:eastAsia="Times New Roman" w:hAnsi="Times New Roman" w:cs="Times New Roman"/>
          <w:i/>
          <w:color w:val="000000"/>
          <w:sz w:val="24"/>
          <w:szCs w:val="24"/>
        </w:rPr>
        <w:t>2</w:t>
      </w:r>
      <w:proofErr w:type="gramEnd"/>
      <w:r w:rsidRPr="00115F37">
        <w:rPr>
          <w:rFonts w:ascii="Times New Roman" w:eastAsia="Times New Roman" w:hAnsi="Times New Roman" w:cs="Times New Roman"/>
          <w:color w:val="000000"/>
          <w:sz w:val="24"/>
          <w:szCs w:val="24"/>
        </w:rPr>
        <w:t xml:space="preserve"> (2), 155-176</w:t>
      </w:r>
      <w:r w:rsidRPr="00115F37">
        <w:rPr>
          <w:rFonts w:ascii="Times New Roman" w:hAnsi="Times New Roman" w:cs="Times New Roman"/>
          <w:color w:val="000000"/>
          <w:sz w:val="24"/>
          <w:szCs w:val="24"/>
          <w:shd w:val="clear" w:color="auto" w:fill="FFFFFF"/>
        </w:rPr>
        <w:t>.</w:t>
      </w:r>
    </w:p>
    <w:p w:rsidR="00115F37" w:rsidRPr="00115F37" w:rsidRDefault="00115F37" w:rsidP="00115F37">
      <w:pPr>
        <w:spacing w:line="360" w:lineRule="auto"/>
        <w:rPr>
          <w:rFonts w:ascii="Times New Roman" w:hAnsi="Times New Roman" w:cs="Times New Roman"/>
          <w:sz w:val="24"/>
          <w:szCs w:val="24"/>
        </w:rPr>
      </w:pPr>
      <w:proofErr w:type="gramStart"/>
      <w:r w:rsidRPr="00115F37">
        <w:rPr>
          <w:rFonts w:ascii="Times New Roman" w:hAnsi="Times New Roman" w:cs="Times New Roman"/>
          <w:sz w:val="24"/>
          <w:szCs w:val="24"/>
        </w:rPr>
        <w:t>It’s</w:t>
      </w:r>
      <w:proofErr w:type="gramEnd"/>
      <w:r w:rsidRPr="00115F37">
        <w:rPr>
          <w:rFonts w:ascii="Times New Roman" w:hAnsi="Times New Roman" w:cs="Times New Roman"/>
          <w:sz w:val="24"/>
          <w:szCs w:val="24"/>
        </w:rPr>
        <w:t xml:space="preserve"> Liverpool (2014)</w:t>
      </w:r>
      <w:r>
        <w:rPr>
          <w:rFonts w:ascii="Times New Roman" w:hAnsi="Times New Roman" w:cs="Times New Roman"/>
          <w:sz w:val="24"/>
          <w:szCs w:val="24"/>
        </w:rPr>
        <w:t>.</w:t>
      </w:r>
      <w:r w:rsidRPr="00115F37">
        <w:rPr>
          <w:rFonts w:ascii="Times New Roman" w:hAnsi="Times New Roman" w:cs="Times New Roman"/>
          <w:sz w:val="24"/>
          <w:szCs w:val="24"/>
        </w:rPr>
        <w:t xml:space="preserve"> </w:t>
      </w:r>
      <w:proofErr w:type="gramStart"/>
      <w:r w:rsidRPr="00115F37">
        <w:rPr>
          <w:rFonts w:ascii="Times New Roman" w:hAnsi="Times New Roman" w:cs="Times New Roman"/>
          <w:sz w:val="24"/>
          <w:szCs w:val="24"/>
        </w:rPr>
        <w:t>It’s</w:t>
      </w:r>
      <w:proofErr w:type="gramEnd"/>
      <w:r w:rsidRPr="00115F37">
        <w:rPr>
          <w:rFonts w:ascii="Times New Roman" w:hAnsi="Times New Roman" w:cs="Times New Roman"/>
          <w:sz w:val="24"/>
          <w:szCs w:val="24"/>
        </w:rPr>
        <w:t xml:space="preserve"> Liverpool.  </w:t>
      </w:r>
      <w:hyperlink r:id="rId15" w:history="1">
        <w:r w:rsidRPr="00115F37">
          <w:rPr>
            <w:rStyle w:val="Hyperlink"/>
            <w:rFonts w:ascii="Times New Roman" w:hAnsi="Times New Roman" w:cs="Times New Roman"/>
            <w:sz w:val="24"/>
            <w:szCs w:val="24"/>
          </w:rPr>
          <w:t>http://www.itsliverpool.com/</w:t>
        </w:r>
      </w:hyperlink>
      <w:r w:rsidRPr="00115F37">
        <w:rPr>
          <w:rFonts w:ascii="Times New Roman" w:hAnsi="Times New Roman" w:cs="Times New Roman"/>
          <w:sz w:val="24"/>
          <w:szCs w:val="24"/>
        </w:rPr>
        <w:t xml:space="preserve"> (accessed on 2 January 2014).</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Jacobs, B. and Dutton, C. (2000). Social and community issues.  In P. Roberts and H. Sykes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w:t>
      </w:r>
      <w:proofErr w:type="gramStart"/>
      <w:r w:rsidRPr="00115F37">
        <w:rPr>
          <w:rFonts w:ascii="Times New Roman" w:hAnsi="Times New Roman" w:cs="Times New Roman"/>
          <w:i/>
          <w:sz w:val="24"/>
          <w:szCs w:val="24"/>
        </w:rPr>
        <w:t>Urban</w:t>
      </w:r>
      <w:proofErr w:type="gramEnd"/>
      <w:r w:rsidRPr="00115F37">
        <w:rPr>
          <w:rFonts w:ascii="Times New Roman" w:hAnsi="Times New Roman" w:cs="Times New Roman"/>
          <w:i/>
          <w:sz w:val="24"/>
          <w:szCs w:val="24"/>
        </w:rPr>
        <w:t xml:space="preserve"> regeneration:  a handbook </w:t>
      </w:r>
      <w:r w:rsidRPr="00115F37">
        <w:rPr>
          <w:rFonts w:ascii="Times New Roman" w:hAnsi="Times New Roman" w:cs="Times New Roman"/>
          <w:sz w:val="24"/>
          <w:szCs w:val="24"/>
        </w:rPr>
        <w:t>(pp. 109-129).</w:t>
      </w:r>
      <w:r w:rsidRPr="00115F37">
        <w:rPr>
          <w:rFonts w:ascii="Times New Roman" w:hAnsi="Times New Roman" w:cs="Times New Roman"/>
          <w:i/>
          <w:sz w:val="24"/>
          <w:szCs w:val="24"/>
        </w:rPr>
        <w:t xml:space="preserve"> </w:t>
      </w:r>
      <w:r w:rsidRPr="00115F37">
        <w:rPr>
          <w:rFonts w:ascii="Times New Roman" w:hAnsi="Times New Roman" w:cs="Times New Roman"/>
          <w:sz w:val="24"/>
          <w:szCs w:val="24"/>
        </w:rPr>
        <w:t xml:space="preserve"> London: Sage.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Jane’s Walks (2014)</w:t>
      </w:r>
      <w:r>
        <w:rPr>
          <w:rFonts w:ascii="Times New Roman" w:hAnsi="Times New Roman" w:cs="Times New Roman"/>
          <w:sz w:val="24"/>
          <w:szCs w:val="24"/>
        </w:rPr>
        <w:t>.</w:t>
      </w:r>
      <w:r w:rsidRPr="00115F37">
        <w:rPr>
          <w:rFonts w:ascii="Times New Roman" w:hAnsi="Times New Roman" w:cs="Times New Roman"/>
          <w:sz w:val="24"/>
          <w:szCs w:val="24"/>
        </w:rPr>
        <w:t xml:space="preserve"> Jane’s Walk. </w:t>
      </w:r>
      <w:hyperlink r:id="rId16" w:history="1">
        <w:r w:rsidRPr="00115F37">
          <w:rPr>
            <w:rStyle w:val="Hyperlink"/>
            <w:rFonts w:ascii="Times New Roman" w:hAnsi="Times New Roman" w:cs="Times New Roman"/>
            <w:sz w:val="24"/>
            <w:szCs w:val="24"/>
          </w:rPr>
          <w:t>http://www.janeswalk.net/</w:t>
        </w:r>
      </w:hyperlink>
      <w:r w:rsidRPr="00115F37">
        <w:rPr>
          <w:rFonts w:ascii="Times New Roman" w:hAnsi="Times New Roman" w:cs="Times New Roman"/>
          <w:sz w:val="24"/>
          <w:szCs w:val="24"/>
        </w:rPr>
        <w:t xml:space="preserve">   (accessed on 2 January 2014).</w:t>
      </w:r>
    </w:p>
    <w:p w:rsidR="00115F37" w:rsidRPr="00115F37" w:rsidRDefault="00115F37" w:rsidP="00115F37">
      <w:pPr>
        <w:spacing w:line="480" w:lineRule="auto"/>
        <w:rPr>
          <w:rFonts w:ascii="Times New Roman" w:hAnsi="Times New Roman" w:cs="Times New Roman"/>
          <w:color w:val="000000" w:themeColor="text1"/>
          <w:sz w:val="24"/>
          <w:szCs w:val="24"/>
        </w:rPr>
      </w:pPr>
      <w:r w:rsidRPr="00115F37">
        <w:rPr>
          <w:rFonts w:ascii="Times New Roman" w:eastAsiaTheme="minorHAnsi" w:hAnsi="Times New Roman" w:cs="Times New Roman"/>
          <w:color w:val="000000" w:themeColor="text1"/>
          <w:sz w:val="24"/>
          <w:szCs w:val="24"/>
          <w:lang w:val="en-US" w:eastAsia="en-US"/>
        </w:rPr>
        <w:t xml:space="preserve">Jessop, B. and Sum, N.L. (2000). An entrepreneurial city in action: Hong Kong's emerging strategies in and for (inter) urban competition. </w:t>
      </w:r>
      <w:r w:rsidRPr="00115F37">
        <w:rPr>
          <w:rFonts w:ascii="Times New Roman" w:eastAsiaTheme="minorHAnsi" w:hAnsi="Times New Roman" w:cs="Times New Roman"/>
          <w:i/>
          <w:iCs/>
          <w:color w:val="000000" w:themeColor="text1"/>
          <w:sz w:val="24"/>
          <w:szCs w:val="24"/>
          <w:lang w:val="en-US" w:eastAsia="en-US"/>
        </w:rPr>
        <w:t>Urban Studies</w:t>
      </w:r>
      <w:r w:rsidRPr="00115F37">
        <w:rPr>
          <w:rFonts w:ascii="Times New Roman" w:eastAsiaTheme="minorHAnsi" w:hAnsi="Times New Roman" w:cs="Times New Roman"/>
          <w:color w:val="000000" w:themeColor="text1"/>
          <w:sz w:val="24"/>
          <w:szCs w:val="24"/>
          <w:lang w:val="en-US" w:eastAsia="en-US"/>
        </w:rPr>
        <w:t xml:space="preserve">, </w:t>
      </w:r>
      <w:r w:rsidRPr="00115F37">
        <w:rPr>
          <w:rFonts w:ascii="Times New Roman" w:eastAsiaTheme="minorHAnsi" w:hAnsi="Times New Roman" w:cs="Times New Roman"/>
          <w:i/>
          <w:iCs/>
          <w:color w:val="000000" w:themeColor="text1"/>
          <w:sz w:val="24"/>
          <w:szCs w:val="24"/>
          <w:lang w:val="en-US" w:eastAsia="en-US"/>
        </w:rPr>
        <w:t>37</w:t>
      </w:r>
      <w:r w:rsidRPr="00115F37">
        <w:rPr>
          <w:rFonts w:ascii="Times New Roman" w:eastAsiaTheme="minorHAnsi" w:hAnsi="Times New Roman" w:cs="Times New Roman"/>
          <w:color w:val="000000" w:themeColor="text1"/>
          <w:sz w:val="24"/>
          <w:szCs w:val="24"/>
          <w:lang w:val="en-US" w:eastAsia="en-US"/>
        </w:rPr>
        <w:t>(12), 2287-2313.</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Jones, A. L. (2007). On the water’s </w:t>
      </w:r>
      <w:proofErr w:type="gramStart"/>
      <w:r w:rsidRPr="00115F37">
        <w:rPr>
          <w:rFonts w:ascii="Times New Roman" w:hAnsi="Times New Roman" w:cs="Times New Roman"/>
          <w:sz w:val="24"/>
          <w:szCs w:val="24"/>
        </w:rPr>
        <w:t>edge:</w:t>
      </w:r>
      <w:proofErr w:type="gramEnd"/>
      <w:r w:rsidRPr="00115F37">
        <w:rPr>
          <w:rFonts w:ascii="Times New Roman" w:hAnsi="Times New Roman" w:cs="Times New Roman"/>
          <w:sz w:val="24"/>
          <w:szCs w:val="24"/>
        </w:rPr>
        <w:t xml:space="preserve"> developing cultural regeneration paradigms for urban waterfronts.  In M.K. Smith (Ed.) </w:t>
      </w:r>
      <w:r w:rsidRPr="00115F37">
        <w:rPr>
          <w:rFonts w:ascii="Times New Roman" w:hAnsi="Times New Roman" w:cs="Times New Roman"/>
          <w:i/>
          <w:sz w:val="24"/>
          <w:szCs w:val="24"/>
        </w:rPr>
        <w:t xml:space="preserve">Tourism, culture and regeneration </w:t>
      </w:r>
      <w:r w:rsidRPr="00115F37">
        <w:rPr>
          <w:rFonts w:ascii="Times New Roman" w:hAnsi="Times New Roman" w:cs="Times New Roman"/>
          <w:sz w:val="24"/>
          <w:szCs w:val="24"/>
        </w:rPr>
        <w:t xml:space="preserve">(pp.143-150). Wallingford: CABI International.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Jones, P. (2003). Urban </w:t>
      </w:r>
      <w:proofErr w:type="gramStart"/>
      <w:r w:rsidRPr="00115F37">
        <w:rPr>
          <w:rFonts w:ascii="Times New Roman" w:hAnsi="Times New Roman" w:cs="Times New Roman"/>
          <w:sz w:val="24"/>
          <w:szCs w:val="24"/>
        </w:rPr>
        <w:t>regeneration’s</w:t>
      </w:r>
      <w:proofErr w:type="gramEnd"/>
      <w:r w:rsidRPr="00115F37">
        <w:rPr>
          <w:rFonts w:ascii="Times New Roman" w:hAnsi="Times New Roman" w:cs="Times New Roman"/>
          <w:sz w:val="24"/>
          <w:szCs w:val="24"/>
        </w:rPr>
        <w:t xml:space="preserve"> poisoned chalice: is there an impasse in (community) participation-based policy? </w:t>
      </w:r>
      <w:r w:rsidRPr="00115F37">
        <w:rPr>
          <w:rFonts w:ascii="Times New Roman" w:hAnsi="Times New Roman" w:cs="Times New Roman"/>
          <w:i/>
          <w:sz w:val="24"/>
          <w:szCs w:val="24"/>
        </w:rPr>
        <w:t>Urban Studies</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40</w:t>
      </w:r>
      <w:r w:rsidRPr="00115F37">
        <w:rPr>
          <w:rFonts w:ascii="Times New Roman" w:hAnsi="Times New Roman" w:cs="Times New Roman"/>
          <w:sz w:val="24"/>
          <w:szCs w:val="24"/>
        </w:rPr>
        <w:t>(3), 581-601.</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lastRenderedPageBreak/>
        <w:t>Jones, P. and Wilks-</w:t>
      </w:r>
      <w:proofErr w:type="spellStart"/>
      <w:r w:rsidRPr="00115F37">
        <w:rPr>
          <w:rFonts w:ascii="Times New Roman" w:hAnsi="Times New Roman" w:cs="Times New Roman"/>
          <w:sz w:val="24"/>
          <w:szCs w:val="24"/>
        </w:rPr>
        <w:t>Heeg</w:t>
      </w:r>
      <w:proofErr w:type="spellEnd"/>
      <w:r w:rsidRPr="00115F37">
        <w:rPr>
          <w:rFonts w:ascii="Times New Roman" w:hAnsi="Times New Roman" w:cs="Times New Roman"/>
          <w:sz w:val="24"/>
          <w:szCs w:val="24"/>
        </w:rPr>
        <w:t>, S. (2004)</w:t>
      </w:r>
      <w:r w:rsidR="005B330D">
        <w:rPr>
          <w:rFonts w:ascii="Times New Roman" w:hAnsi="Times New Roman" w:cs="Times New Roman"/>
          <w:sz w:val="24"/>
          <w:szCs w:val="24"/>
        </w:rPr>
        <w:t>.</w:t>
      </w:r>
      <w:r w:rsidRPr="00115F37">
        <w:rPr>
          <w:rFonts w:ascii="Times New Roman" w:hAnsi="Times New Roman" w:cs="Times New Roman"/>
          <w:sz w:val="24"/>
          <w:szCs w:val="24"/>
        </w:rPr>
        <w:t xml:space="preserve"> Capitalising culture: Liverpool 2008. </w:t>
      </w:r>
      <w:r w:rsidRPr="00115F37">
        <w:rPr>
          <w:rFonts w:ascii="Times New Roman" w:hAnsi="Times New Roman" w:cs="Times New Roman"/>
          <w:i/>
          <w:sz w:val="24"/>
          <w:szCs w:val="24"/>
        </w:rPr>
        <w:t>Local Economy</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19</w:t>
      </w:r>
      <w:r w:rsidRPr="00115F37">
        <w:rPr>
          <w:rFonts w:ascii="Times New Roman" w:hAnsi="Times New Roman" w:cs="Times New Roman"/>
          <w:sz w:val="24"/>
          <w:szCs w:val="24"/>
        </w:rPr>
        <w:t xml:space="preserve">(4), 341-360.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Kirst-Ashman, K.K. and Hull, G.H. Jr. (2001). </w:t>
      </w:r>
      <w:r w:rsidRPr="00115F37">
        <w:rPr>
          <w:rFonts w:ascii="Times New Roman" w:hAnsi="Times New Roman" w:cs="Times New Roman"/>
          <w:i/>
          <w:sz w:val="24"/>
          <w:szCs w:val="24"/>
        </w:rPr>
        <w:t>Generalist practice with organizations and communities</w:t>
      </w:r>
      <w:r w:rsidRPr="00115F37">
        <w:rPr>
          <w:rFonts w:ascii="Times New Roman" w:hAnsi="Times New Roman" w:cs="Times New Roman"/>
          <w:sz w:val="24"/>
          <w:szCs w:val="24"/>
        </w:rPr>
        <w:t>. Belmont, CA: Wadsworth/Thomson Learning.</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Knox, P. (2011). </w:t>
      </w:r>
      <w:r w:rsidRPr="00115F37">
        <w:rPr>
          <w:rFonts w:ascii="Times New Roman" w:hAnsi="Times New Roman" w:cs="Times New Roman"/>
          <w:i/>
          <w:sz w:val="24"/>
          <w:szCs w:val="24"/>
        </w:rPr>
        <w:t>Cities and design. Critical introductions to urbanism and the city</w:t>
      </w:r>
      <w:r w:rsidRPr="00115F37">
        <w:rPr>
          <w:rFonts w:ascii="Times New Roman" w:hAnsi="Times New Roman" w:cs="Times New Roman"/>
          <w:sz w:val="24"/>
          <w:szCs w:val="24"/>
        </w:rPr>
        <w:t>. London: Routledge.</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Lees, L. (2007). </w:t>
      </w:r>
      <w:r w:rsidRPr="00115F37">
        <w:rPr>
          <w:rFonts w:ascii="Times New Roman" w:hAnsi="Times New Roman" w:cs="Times New Roman"/>
          <w:i/>
          <w:sz w:val="24"/>
          <w:szCs w:val="24"/>
        </w:rPr>
        <w:t xml:space="preserve">Gentrification. </w:t>
      </w:r>
      <w:r w:rsidRPr="00115F37">
        <w:rPr>
          <w:rFonts w:ascii="Times New Roman" w:hAnsi="Times New Roman" w:cs="Times New Roman"/>
          <w:sz w:val="24"/>
          <w:szCs w:val="24"/>
        </w:rPr>
        <w:t xml:space="preserve"> London: Taylor and Francis. </w:t>
      </w:r>
    </w:p>
    <w:p w:rsidR="00115F37" w:rsidRPr="00115F37" w:rsidRDefault="00115F37" w:rsidP="00115F37">
      <w:pPr>
        <w:spacing w:line="480" w:lineRule="auto"/>
        <w:rPr>
          <w:rFonts w:ascii="Times New Roman" w:hAnsi="Times New Roman" w:cs="Times New Roman"/>
          <w:sz w:val="24"/>
          <w:szCs w:val="24"/>
          <w:shd w:val="clear" w:color="auto" w:fill="FFFFFF"/>
        </w:rPr>
      </w:pPr>
      <w:r w:rsidRPr="00115F37">
        <w:rPr>
          <w:rFonts w:ascii="Times New Roman" w:hAnsi="Times New Roman" w:cs="Times New Roman"/>
          <w:sz w:val="24"/>
          <w:szCs w:val="24"/>
        </w:rPr>
        <w:t xml:space="preserve">Lees, L. (2008). Gentrification and social mixing: towards an inclusive urban renaissance? </w:t>
      </w:r>
      <w:r w:rsidRPr="00115F37">
        <w:rPr>
          <w:rFonts w:ascii="Times New Roman" w:hAnsi="Times New Roman" w:cs="Times New Roman"/>
          <w:i/>
          <w:sz w:val="24"/>
          <w:szCs w:val="24"/>
        </w:rPr>
        <w:t>Urban Studies, 45</w:t>
      </w:r>
      <w:r w:rsidRPr="00115F37">
        <w:rPr>
          <w:rFonts w:ascii="Times New Roman" w:hAnsi="Times New Roman" w:cs="Times New Roman"/>
          <w:sz w:val="24"/>
          <w:szCs w:val="24"/>
        </w:rPr>
        <w:t xml:space="preserve">(12), 2449-2509.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shd w:val="clear" w:color="auto" w:fill="FFFFFF"/>
        </w:rPr>
        <w:t xml:space="preserve">Legacy, C. (2016). Is there a crisis of participatory planning? </w:t>
      </w:r>
      <w:r w:rsidRPr="00115F37">
        <w:rPr>
          <w:rFonts w:ascii="Times New Roman" w:hAnsi="Times New Roman" w:cs="Times New Roman"/>
          <w:i/>
          <w:sz w:val="24"/>
          <w:szCs w:val="24"/>
          <w:shd w:val="clear" w:color="auto" w:fill="FFFFFF"/>
        </w:rPr>
        <w:t>Planning Theory</w:t>
      </w:r>
      <w:r w:rsidRPr="00115F37">
        <w:rPr>
          <w:rFonts w:ascii="Times New Roman" w:hAnsi="Times New Roman" w:cs="Times New Roman"/>
          <w:sz w:val="24"/>
          <w:szCs w:val="24"/>
          <w:shd w:val="clear" w:color="auto" w:fill="FFFFFF"/>
        </w:rPr>
        <w:t>. On-line.</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Light, D. and Speake, J. (2000). Heritage tourism and urban regeneration:  a sustainable solution. </w:t>
      </w:r>
      <w:r w:rsidRPr="00115F37">
        <w:rPr>
          <w:rFonts w:ascii="Times New Roman" w:hAnsi="Times New Roman" w:cs="Times New Roman"/>
          <w:b/>
          <w:sz w:val="24"/>
          <w:szCs w:val="24"/>
        </w:rPr>
        <w:t xml:space="preserve"> </w:t>
      </w:r>
      <w:r w:rsidRPr="00115F37">
        <w:rPr>
          <w:rFonts w:ascii="Times New Roman" w:hAnsi="Times New Roman" w:cs="Times New Roman"/>
          <w:sz w:val="24"/>
          <w:szCs w:val="24"/>
        </w:rPr>
        <w:t xml:space="preserve">In I. </w:t>
      </w:r>
      <w:proofErr w:type="spellStart"/>
      <w:r w:rsidRPr="00115F37">
        <w:rPr>
          <w:rFonts w:ascii="Times New Roman" w:hAnsi="Times New Roman" w:cs="Times New Roman"/>
          <w:sz w:val="24"/>
          <w:szCs w:val="24"/>
        </w:rPr>
        <w:t>Ianos</w:t>
      </w:r>
      <w:proofErr w:type="spellEnd"/>
      <w:r w:rsidRPr="00115F37">
        <w:rPr>
          <w:rFonts w:ascii="Times New Roman" w:hAnsi="Times New Roman" w:cs="Times New Roman"/>
          <w:sz w:val="24"/>
          <w:szCs w:val="24"/>
        </w:rPr>
        <w:t xml:space="preserve">, </w:t>
      </w:r>
      <w:proofErr w:type="spellStart"/>
      <w:r w:rsidRPr="00115F37">
        <w:rPr>
          <w:rFonts w:ascii="Times New Roman" w:hAnsi="Times New Roman" w:cs="Times New Roman"/>
          <w:sz w:val="24"/>
          <w:szCs w:val="24"/>
        </w:rPr>
        <w:t>D.Pumain</w:t>
      </w:r>
      <w:proofErr w:type="spellEnd"/>
      <w:r w:rsidRPr="00115F37">
        <w:rPr>
          <w:rFonts w:ascii="Times New Roman" w:hAnsi="Times New Roman" w:cs="Times New Roman"/>
          <w:sz w:val="24"/>
          <w:szCs w:val="24"/>
        </w:rPr>
        <w:t xml:space="preserve"> and J.-B. Racine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w:t>
      </w:r>
      <w:proofErr w:type="gramStart"/>
      <w:r w:rsidRPr="00115F37">
        <w:rPr>
          <w:rFonts w:ascii="Times New Roman" w:hAnsi="Times New Roman" w:cs="Times New Roman"/>
          <w:i/>
          <w:sz w:val="24"/>
          <w:szCs w:val="24"/>
        </w:rPr>
        <w:t>Integrated</w:t>
      </w:r>
      <w:proofErr w:type="gramEnd"/>
      <w:r w:rsidRPr="00115F37">
        <w:rPr>
          <w:rFonts w:ascii="Times New Roman" w:hAnsi="Times New Roman" w:cs="Times New Roman"/>
          <w:i/>
          <w:sz w:val="24"/>
          <w:szCs w:val="24"/>
        </w:rPr>
        <w:t xml:space="preserve"> urban systems and sustainability of urban life</w:t>
      </w:r>
      <w:r w:rsidRPr="00115F37">
        <w:rPr>
          <w:rFonts w:ascii="Times New Roman" w:hAnsi="Times New Roman" w:cs="Times New Roman"/>
          <w:sz w:val="24"/>
          <w:szCs w:val="24"/>
        </w:rPr>
        <w:t xml:space="preserve"> (pp. 101-114). International Geographical Union Commission on Urban Development and Urban Life. Bucharest: </w:t>
      </w:r>
      <w:proofErr w:type="spellStart"/>
      <w:r w:rsidRPr="00115F37">
        <w:rPr>
          <w:rFonts w:ascii="Times New Roman" w:hAnsi="Times New Roman" w:cs="Times New Roman"/>
          <w:sz w:val="24"/>
          <w:szCs w:val="24"/>
        </w:rPr>
        <w:t>Editura</w:t>
      </w:r>
      <w:proofErr w:type="spellEnd"/>
      <w:r w:rsidRPr="00115F37">
        <w:rPr>
          <w:rFonts w:ascii="Times New Roman" w:hAnsi="Times New Roman" w:cs="Times New Roman"/>
          <w:sz w:val="24"/>
          <w:szCs w:val="24"/>
        </w:rPr>
        <w:t xml:space="preserve"> </w:t>
      </w:r>
      <w:proofErr w:type="spellStart"/>
      <w:r w:rsidRPr="00115F37">
        <w:rPr>
          <w:rFonts w:ascii="Times New Roman" w:hAnsi="Times New Roman" w:cs="Times New Roman"/>
          <w:sz w:val="24"/>
          <w:szCs w:val="24"/>
        </w:rPr>
        <w:t>Tehnică</w:t>
      </w:r>
      <w:proofErr w:type="spellEnd"/>
      <w:r w:rsidRPr="00115F37">
        <w:rPr>
          <w:rFonts w:ascii="Times New Roman" w:hAnsi="Times New Roman" w:cs="Times New Roman"/>
          <w:sz w:val="24"/>
          <w:szCs w:val="24"/>
        </w:rPr>
        <w:t xml:space="preserv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Littlefield, D. (2009). </w:t>
      </w:r>
      <w:r w:rsidRPr="00115F37">
        <w:rPr>
          <w:rFonts w:ascii="Times New Roman" w:hAnsi="Times New Roman" w:cs="Times New Roman"/>
          <w:i/>
          <w:sz w:val="24"/>
          <w:szCs w:val="24"/>
        </w:rPr>
        <w:t>Liverpool One: remaking a city centre</w:t>
      </w:r>
      <w:r w:rsidRPr="00115F37">
        <w:rPr>
          <w:rFonts w:ascii="Times New Roman" w:hAnsi="Times New Roman" w:cs="Times New Roman"/>
          <w:sz w:val="24"/>
          <w:szCs w:val="24"/>
        </w:rPr>
        <w:t>. Chichester: Wiley.</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Liverpool City Council (2011). Stanley Street:  strategic direction for a vital urban quarter.  Final Report, May 2011. </w:t>
      </w:r>
      <w:hyperlink r:id="rId17" w:history="1">
        <w:r w:rsidRPr="00115F37">
          <w:rPr>
            <w:rStyle w:val="Hyperlink"/>
            <w:rFonts w:ascii="Times New Roman" w:hAnsi="Times New Roman" w:cs="Times New Roman"/>
            <w:sz w:val="24"/>
            <w:szCs w:val="24"/>
          </w:rPr>
          <w:t>http://liverpool.gov.uk/Images/StanleyStreetFinalReportMay11.pdf</w:t>
        </w:r>
      </w:hyperlink>
      <w:r w:rsidRPr="00115F37">
        <w:rPr>
          <w:rFonts w:ascii="Times New Roman" w:hAnsi="Times New Roman" w:cs="Times New Roman"/>
          <w:sz w:val="24"/>
          <w:szCs w:val="24"/>
        </w:rPr>
        <w:t xml:space="preserve">  (accessed 2 January 2014).</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Liverpool City Council (2016). </w:t>
      </w:r>
      <w:r w:rsidR="00B231DF">
        <w:rPr>
          <w:rFonts w:ascii="Times New Roman" w:hAnsi="Times New Roman" w:cs="Times New Roman"/>
          <w:i/>
          <w:sz w:val="24"/>
          <w:szCs w:val="24"/>
        </w:rPr>
        <w:t>Key statistics bulletin i</w:t>
      </w:r>
      <w:r w:rsidRPr="00115F37">
        <w:rPr>
          <w:rFonts w:ascii="Times New Roman" w:hAnsi="Times New Roman" w:cs="Times New Roman"/>
          <w:i/>
          <w:sz w:val="24"/>
          <w:szCs w:val="24"/>
        </w:rPr>
        <w:t>ssue 25 (September)</w:t>
      </w:r>
      <w:r w:rsidRPr="00115F37">
        <w:rPr>
          <w:rFonts w:ascii="Times New Roman" w:hAnsi="Times New Roman" w:cs="Times New Roman"/>
          <w:sz w:val="24"/>
          <w:szCs w:val="24"/>
        </w:rPr>
        <w:t>.  Liverpool: Liverpool City Council.</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lastRenderedPageBreak/>
        <w:t xml:space="preserve">Liverpool Vision (2011). United Nations praises Liverpool for sustainable development. </w:t>
      </w:r>
      <w:hyperlink r:id="rId18" w:history="1">
        <w:r w:rsidRPr="00115F37">
          <w:rPr>
            <w:rStyle w:val="Hyperlink"/>
            <w:rFonts w:ascii="Times New Roman" w:hAnsi="Times New Roman" w:cs="Times New Roman"/>
            <w:sz w:val="24"/>
            <w:szCs w:val="24"/>
          </w:rPr>
          <w:t>http://www.liverpoolvision.co.uk/News/united_nations_praises_liverpool_for_sustainable_development.aspx</w:t>
        </w:r>
      </w:hyperlink>
      <w:r w:rsidRPr="00115F37">
        <w:rPr>
          <w:rFonts w:ascii="Times New Roman" w:hAnsi="Times New Roman" w:cs="Times New Roman"/>
          <w:sz w:val="24"/>
          <w:szCs w:val="24"/>
        </w:rPr>
        <w:t xml:space="preserve">  (accessed on 2 January 2014).</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Liverpool Vision (2012)</w:t>
      </w:r>
      <w:r w:rsidR="005B330D">
        <w:rPr>
          <w:rFonts w:ascii="Times New Roman" w:hAnsi="Times New Roman" w:cs="Times New Roman"/>
          <w:sz w:val="24"/>
          <w:szCs w:val="24"/>
        </w:rPr>
        <w:t>.</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Liverpool city centre strategic investment framework</w:t>
      </w:r>
      <w:r w:rsidRPr="00115F37">
        <w:rPr>
          <w:rFonts w:ascii="Times New Roman" w:hAnsi="Times New Roman" w:cs="Times New Roman"/>
          <w:sz w:val="24"/>
          <w:szCs w:val="24"/>
        </w:rPr>
        <w:t>. Liverpool: Liverpool Vision.</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Liverpool Vision (2016)</w:t>
      </w:r>
      <w:r w:rsidR="005B330D">
        <w:rPr>
          <w:rFonts w:ascii="Times New Roman" w:hAnsi="Times New Roman" w:cs="Times New Roman"/>
          <w:sz w:val="24"/>
          <w:szCs w:val="24"/>
        </w:rPr>
        <w:t>.</w:t>
      </w:r>
      <w:r w:rsidR="00B231DF">
        <w:rPr>
          <w:rFonts w:ascii="Times New Roman" w:hAnsi="Times New Roman" w:cs="Times New Roman"/>
          <w:sz w:val="24"/>
          <w:szCs w:val="24"/>
        </w:rPr>
        <w:t xml:space="preserve"> </w:t>
      </w:r>
      <w:r w:rsidR="00B231DF" w:rsidRPr="00B231DF">
        <w:rPr>
          <w:rFonts w:ascii="Times New Roman" w:hAnsi="Times New Roman" w:cs="Times New Roman"/>
          <w:i/>
          <w:sz w:val="24"/>
          <w:szCs w:val="24"/>
        </w:rPr>
        <w:t>City centre residential u</w:t>
      </w:r>
      <w:r w:rsidRPr="00B231DF">
        <w:rPr>
          <w:rFonts w:ascii="Times New Roman" w:hAnsi="Times New Roman" w:cs="Times New Roman"/>
          <w:i/>
          <w:sz w:val="24"/>
          <w:szCs w:val="24"/>
        </w:rPr>
        <w:t>pdate</w:t>
      </w:r>
      <w:r w:rsidRPr="00115F37">
        <w:rPr>
          <w:rFonts w:ascii="Times New Roman" w:hAnsi="Times New Roman" w:cs="Times New Roman"/>
          <w:sz w:val="24"/>
          <w:szCs w:val="24"/>
        </w:rPr>
        <w:t>.  Liverpool: Liverpool Vision.</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Liverpool Vision and Liverpool City Council (2010). </w:t>
      </w:r>
      <w:r w:rsidRPr="00115F37">
        <w:rPr>
          <w:rFonts w:ascii="Times New Roman" w:hAnsi="Times New Roman" w:cs="Times New Roman"/>
          <w:i/>
          <w:sz w:val="24"/>
          <w:szCs w:val="24"/>
        </w:rPr>
        <w:t>City centre living:  residential development update</w:t>
      </w:r>
      <w:r w:rsidRPr="00115F37">
        <w:rPr>
          <w:rFonts w:ascii="Times New Roman" w:hAnsi="Times New Roman" w:cs="Times New Roman"/>
          <w:sz w:val="24"/>
          <w:szCs w:val="24"/>
        </w:rPr>
        <w:t>.  PMD 481 March 2010.  Liverpool: Liverpool Vision and Liverpool City Council.</w:t>
      </w:r>
    </w:p>
    <w:p w:rsidR="00115F37" w:rsidRPr="00115F37" w:rsidRDefault="00115F37" w:rsidP="00115F37">
      <w:pPr>
        <w:spacing w:line="480" w:lineRule="auto"/>
        <w:rPr>
          <w:rFonts w:ascii="Times New Roman" w:hAnsi="Times New Roman" w:cs="Times New Roman"/>
          <w:color w:val="000000" w:themeColor="text1"/>
          <w:sz w:val="24"/>
          <w:szCs w:val="24"/>
        </w:rPr>
      </w:pPr>
      <w:proofErr w:type="spellStart"/>
      <w:r w:rsidRPr="00115F37">
        <w:rPr>
          <w:rFonts w:ascii="Times New Roman" w:eastAsiaTheme="minorHAnsi" w:hAnsi="Times New Roman" w:cs="Times New Roman"/>
          <w:color w:val="000000" w:themeColor="text1"/>
          <w:sz w:val="24"/>
          <w:szCs w:val="24"/>
          <w:lang w:val="en-US" w:eastAsia="en-US"/>
        </w:rPr>
        <w:t>Mannarini</w:t>
      </w:r>
      <w:proofErr w:type="spellEnd"/>
      <w:r w:rsidRPr="00115F37">
        <w:rPr>
          <w:rFonts w:ascii="Times New Roman" w:eastAsiaTheme="minorHAnsi" w:hAnsi="Times New Roman" w:cs="Times New Roman"/>
          <w:color w:val="000000" w:themeColor="text1"/>
          <w:sz w:val="24"/>
          <w:szCs w:val="24"/>
          <w:lang w:val="en-US" w:eastAsia="en-US"/>
        </w:rPr>
        <w:t xml:space="preserve">, T. and </w:t>
      </w:r>
      <w:proofErr w:type="spellStart"/>
      <w:r w:rsidRPr="00115F37">
        <w:rPr>
          <w:rFonts w:ascii="Times New Roman" w:eastAsiaTheme="minorHAnsi" w:hAnsi="Times New Roman" w:cs="Times New Roman"/>
          <w:color w:val="000000" w:themeColor="text1"/>
          <w:sz w:val="24"/>
          <w:szCs w:val="24"/>
          <w:lang w:val="en-US" w:eastAsia="en-US"/>
        </w:rPr>
        <w:t>Talò</w:t>
      </w:r>
      <w:proofErr w:type="spellEnd"/>
      <w:r w:rsidRPr="00115F37">
        <w:rPr>
          <w:rFonts w:ascii="Times New Roman" w:eastAsiaTheme="minorHAnsi" w:hAnsi="Times New Roman" w:cs="Times New Roman"/>
          <w:color w:val="000000" w:themeColor="text1"/>
          <w:sz w:val="24"/>
          <w:szCs w:val="24"/>
          <w:lang w:val="en-US" w:eastAsia="en-US"/>
        </w:rPr>
        <w:t xml:space="preserve">, C. (2013). Evaluating public participation: instruments and implications for citizen involvement. </w:t>
      </w:r>
      <w:r w:rsidRPr="00115F37">
        <w:rPr>
          <w:rFonts w:ascii="Times New Roman" w:eastAsiaTheme="minorHAnsi" w:hAnsi="Times New Roman" w:cs="Times New Roman"/>
          <w:i/>
          <w:iCs/>
          <w:color w:val="000000" w:themeColor="text1"/>
          <w:sz w:val="24"/>
          <w:szCs w:val="24"/>
          <w:lang w:val="en-US" w:eastAsia="en-US"/>
        </w:rPr>
        <w:t>Community Development</w:t>
      </w:r>
      <w:r w:rsidRPr="00115F37">
        <w:rPr>
          <w:rFonts w:ascii="Times New Roman" w:eastAsiaTheme="minorHAnsi" w:hAnsi="Times New Roman" w:cs="Times New Roman"/>
          <w:color w:val="000000" w:themeColor="text1"/>
          <w:sz w:val="24"/>
          <w:szCs w:val="24"/>
          <w:lang w:val="en-US" w:eastAsia="en-US"/>
        </w:rPr>
        <w:t xml:space="preserve">, </w:t>
      </w:r>
      <w:r w:rsidRPr="00115F37">
        <w:rPr>
          <w:rFonts w:ascii="Times New Roman" w:eastAsiaTheme="minorHAnsi" w:hAnsi="Times New Roman" w:cs="Times New Roman"/>
          <w:i/>
          <w:iCs/>
          <w:color w:val="000000" w:themeColor="text1"/>
          <w:sz w:val="24"/>
          <w:szCs w:val="24"/>
          <w:lang w:val="en-US" w:eastAsia="en-US"/>
        </w:rPr>
        <w:t>44</w:t>
      </w:r>
      <w:r w:rsidRPr="00115F37">
        <w:rPr>
          <w:rFonts w:ascii="Times New Roman" w:eastAsiaTheme="minorHAnsi" w:hAnsi="Times New Roman" w:cs="Times New Roman"/>
          <w:color w:val="000000" w:themeColor="text1"/>
          <w:sz w:val="24"/>
          <w:szCs w:val="24"/>
          <w:lang w:val="en-US" w:eastAsia="en-US"/>
        </w:rPr>
        <w:t>(2), 239-256.</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Marcuse, P., Connolly, J., </w:t>
      </w:r>
      <w:proofErr w:type="spellStart"/>
      <w:r w:rsidRPr="00115F37">
        <w:rPr>
          <w:rFonts w:ascii="Times New Roman" w:hAnsi="Times New Roman" w:cs="Times New Roman"/>
          <w:sz w:val="24"/>
          <w:szCs w:val="24"/>
        </w:rPr>
        <w:t>Novy</w:t>
      </w:r>
      <w:proofErr w:type="spellEnd"/>
      <w:r w:rsidRPr="00115F37">
        <w:rPr>
          <w:rFonts w:ascii="Times New Roman" w:hAnsi="Times New Roman" w:cs="Times New Roman"/>
          <w:sz w:val="24"/>
          <w:szCs w:val="24"/>
        </w:rPr>
        <w:t xml:space="preserve">, J., </w:t>
      </w:r>
      <w:proofErr w:type="spellStart"/>
      <w:r w:rsidRPr="00115F37">
        <w:rPr>
          <w:rFonts w:ascii="Times New Roman" w:hAnsi="Times New Roman" w:cs="Times New Roman"/>
          <w:sz w:val="24"/>
          <w:szCs w:val="24"/>
        </w:rPr>
        <w:t>Olivo</w:t>
      </w:r>
      <w:proofErr w:type="spellEnd"/>
      <w:r w:rsidRPr="00115F37">
        <w:rPr>
          <w:rFonts w:ascii="Times New Roman" w:hAnsi="Times New Roman" w:cs="Times New Roman"/>
          <w:sz w:val="24"/>
          <w:szCs w:val="24"/>
        </w:rPr>
        <w:t>, I. and Potter, C. (</w:t>
      </w:r>
      <w:proofErr w:type="spellStart"/>
      <w:r w:rsidRPr="00115F37">
        <w:rPr>
          <w:rFonts w:ascii="Times New Roman" w:hAnsi="Times New Roman" w:cs="Times New Roman"/>
          <w:sz w:val="24"/>
          <w:szCs w:val="24"/>
        </w:rPr>
        <w:t>Eds</w:t>
      </w:r>
      <w:proofErr w:type="spellEnd"/>
      <w:r w:rsidRPr="00115F37">
        <w:rPr>
          <w:rFonts w:ascii="Times New Roman" w:hAnsi="Times New Roman" w:cs="Times New Roman"/>
          <w:sz w:val="24"/>
          <w:szCs w:val="24"/>
        </w:rPr>
        <w:t xml:space="preserve">). (2011). </w:t>
      </w:r>
      <w:r w:rsidRPr="00115F37">
        <w:rPr>
          <w:rFonts w:ascii="Times New Roman" w:hAnsi="Times New Roman" w:cs="Times New Roman"/>
          <w:i/>
          <w:sz w:val="24"/>
          <w:szCs w:val="24"/>
        </w:rPr>
        <w:t>Searching for the just city</w:t>
      </w:r>
      <w:r w:rsidRPr="00115F37">
        <w:rPr>
          <w:rFonts w:ascii="Times New Roman" w:hAnsi="Times New Roman" w:cs="Times New Roman"/>
          <w:sz w:val="24"/>
          <w:szCs w:val="24"/>
        </w:rPr>
        <w:t xml:space="preserve">.  London: Taylor and Francis. </w:t>
      </w:r>
    </w:p>
    <w:p w:rsidR="00115F37" w:rsidRPr="00115F37" w:rsidRDefault="00115F37" w:rsidP="00115F37">
      <w:pPr>
        <w:spacing w:line="480" w:lineRule="auto"/>
        <w:rPr>
          <w:rFonts w:ascii="Times New Roman" w:eastAsiaTheme="minorHAnsi" w:hAnsi="Times New Roman" w:cs="Times New Roman"/>
          <w:sz w:val="24"/>
          <w:szCs w:val="24"/>
          <w:lang w:eastAsia="en-US"/>
        </w:rPr>
      </w:pPr>
      <w:r w:rsidRPr="00115F37">
        <w:rPr>
          <w:rFonts w:ascii="Times New Roman" w:hAnsi="Times New Roman" w:cs="Times New Roman"/>
          <w:sz w:val="24"/>
          <w:szCs w:val="24"/>
        </w:rPr>
        <w:t xml:space="preserve">Marquardt, N., </w:t>
      </w:r>
      <w:proofErr w:type="spellStart"/>
      <w:r w:rsidRPr="00115F37">
        <w:rPr>
          <w:rFonts w:ascii="Times New Roman" w:hAnsi="Times New Roman" w:cs="Times New Roman"/>
          <w:sz w:val="24"/>
          <w:szCs w:val="24"/>
        </w:rPr>
        <w:t>Füller</w:t>
      </w:r>
      <w:proofErr w:type="spellEnd"/>
      <w:r w:rsidRPr="00115F37">
        <w:rPr>
          <w:rFonts w:ascii="Times New Roman" w:hAnsi="Times New Roman" w:cs="Times New Roman"/>
          <w:sz w:val="24"/>
          <w:szCs w:val="24"/>
        </w:rPr>
        <w:t xml:space="preserve">, H., </w:t>
      </w:r>
      <w:proofErr w:type="spellStart"/>
      <w:r w:rsidRPr="00115F37">
        <w:rPr>
          <w:rFonts w:ascii="Times New Roman" w:hAnsi="Times New Roman" w:cs="Times New Roman"/>
          <w:sz w:val="24"/>
          <w:szCs w:val="24"/>
        </w:rPr>
        <w:t>Glasze</w:t>
      </w:r>
      <w:proofErr w:type="spellEnd"/>
      <w:r w:rsidRPr="00115F37">
        <w:rPr>
          <w:rFonts w:ascii="Times New Roman" w:hAnsi="Times New Roman" w:cs="Times New Roman"/>
          <w:sz w:val="24"/>
          <w:szCs w:val="24"/>
        </w:rPr>
        <w:t xml:space="preserve">, G. and </w:t>
      </w:r>
      <w:proofErr w:type="spellStart"/>
      <w:r w:rsidRPr="00115F37">
        <w:rPr>
          <w:rFonts w:ascii="Times New Roman" w:hAnsi="Times New Roman" w:cs="Times New Roman"/>
          <w:sz w:val="24"/>
          <w:szCs w:val="24"/>
        </w:rPr>
        <w:t>Pütz</w:t>
      </w:r>
      <w:proofErr w:type="spellEnd"/>
      <w:r w:rsidRPr="00115F37">
        <w:rPr>
          <w:rFonts w:ascii="Times New Roman" w:hAnsi="Times New Roman" w:cs="Times New Roman"/>
          <w:sz w:val="24"/>
          <w:szCs w:val="24"/>
        </w:rPr>
        <w:t xml:space="preserve">, R. (2013). Shaping the urban renaissance: new-build luxury developments in Berlin. </w:t>
      </w:r>
      <w:r w:rsidRPr="00115F37">
        <w:rPr>
          <w:rFonts w:ascii="Times New Roman" w:hAnsi="Times New Roman" w:cs="Times New Roman"/>
          <w:i/>
          <w:sz w:val="24"/>
          <w:szCs w:val="24"/>
        </w:rPr>
        <w:t>Urban Studies,</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50</w:t>
      </w:r>
      <w:r w:rsidRPr="00115F37">
        <w:rPr>
          <w:rFonts w:ascii="Times New Roman" w:hAnsi="Times New Roman" w:cs="Times New Roman"/>
          <w:sz w:val="24"/>
          <w:szCs w:val="24"/>
        </w:rPr>
        <w:t xml:space="preserve">(8), 1540-1556. </w:t>
      </w:r>
    </w:p>
    <w:p w:rsidR="00115F37" w:rsidRPr="00115F37" w:rsidRDefault="00115F37" w:rsidP="00115F37">
      <w:pPr>
        <w:spacing w:line="480" w:lineRule="auto"/>
        <w:rPr>
          <w:rFonts w:ascii="Times New Roman" w:hAnsi="Times New Roman" w:cs="Times New Roman"/>
          <w:b/>
          <w:sz w:val="24"/>
          <w:szCs w:val="24"/>
        </w:rPr>
      </w:pPr>
      <w:r w:rsidRPr="00115F37">
        <w:rPr>
          <w:rFonts w:ascii="Times New Roman" w:hAnsi="Times New Roman" w:cs="Times New Roman"/>
          <w:sz w:val="24"/>
          <w:szCs w:val="24"/>
        </w:rPr>
        <w:t xml:space="preserve">McNeill, D. (2011). Fine grain, global city:  Jan </w:t>
      </w:r>
      <w:proofErr w:type="spellStart"/>
      <w:r w:rsidRPr="00115F37">
        <w:rPr>
          <w:rFonts w:ascii="Times New Roman" w:hAnsi="Times New Roman" w:cs="Times New Roman"/>
          <w:sz w:val="24"/>
          <w:szCs w:val="24"/>
        </w:rPr>
        <w:t>Gehl</w:t>
      </w:r>
      <w:proofErr w:type="spellEnd"/>
      <w:r w:rsidRPr="00115F37">
        <w:rPr>
          <w:rFonts w:ascii="Times New Roman" w:hAnsi="Times New Roman" w:cs="Times New Roman"/>
          <w:sz w:val="24"/>
          <w:szCs w:val="24"/>
        </w:rPr>
        <w:t xml:space="preserve">, public space and commercial culture in central Sydney. </w:t>
      </w:r>
      <w:r w:rsidRPr="00115F37">
        <w:rPr>
          <w:rFonts w:ascii="Times New Roman" w:hAnsi="Times New Roman" w:cs="Times New Roman"/>
          <w:i/>
          <w:sz w:val="24"/>
          <w:szCs w:val="24"/>
        </w:rPr>
        <w:t>Journal of Urban Design,</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16</w:t>
      </w:r>
      <w:r w:rsidRPr="00115F37">
        <w:rPr>
          <w:rFonts w:ascii="Times New Roman" w:hAnsi="Times New Roman" w:cs="Times New Roman"/>
          <w:sz w:val="24"/>
          <w:szCs w:val="24"/>
        </w:rPr>
        <w:t xml:space="preserve">(2), 161-178.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Massey, D. (2007). </w:t>
      </w:r>
      <w:r w:rsidRPr="00115F37">
        <w:rPr>
          <w:rFonts w:ascii="Times New Roman" w:hAnsi="Times New Roman" w:cs="Times New Roman"/>
          <w:i/>
          <w:sz w:val="24"/>
          <w:szCs w:val="24"/>
        </w:rPr>
        <w:t>World city</w:t>
      </w:r>
      <w:r w:rsidRPr="00115F37">
        <w:rPr>
          <w:rFonts w:ascii="Times New Roman" w:hAnsi="Times New Roman" w:cs="Times New Roman"/>
          <w:sz w:val="24"/>
          <w:szCs w:val="24"/>
        </w:rPr>
        <w:t>. Cambridge: Polity Press.</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Meade, R. (2005). We </w:t>
      </w:r>
      <w:proofErr w:type="gramStart"/>
      <w:r w:rsidRPr="00115F37">
        <w:rPr>
          <w:rFonts w:ascii="Times New Roman" w:hAnsi="Times New Roman" w:cs="Times New Roman"/>
          <w:sz w:val="24"/>
          <w:szCs w:val="24"/>
        </w:rPr>
        <w:t>hate it here</w:t>
      </w:r>
      <w:proofErr w:type="gramEnd"/>
      <w:r w:rsidRPr="00115F37">
        <w:rPr>
          <w:rFonts w:ascii="Times New Roman" w:hAnsi="Times New Roman" w:cs="Times New Roman"/>
          <w:sz w:val="24"/>
          <w:szCs w:val="24"/>
        </w:rPr>
        <w:t xml:space="preserve">, </w:t>
      </w:r>
      <w:proofErr w:type="gramStart"/>
      <w:r w:rsidRPr="00115F37">
        <w:rPr>
          <w:rFonts w:ascii="Times New Roman" w:hAnsi="Times New Roman" w:cs="Times New Roman"/>
          <w:sz w:val="24"/>
          <w:szCs w:val="24"/>
        </w:rPr>
        <w:t>please let us stay</w:t>
      </w:r>
      <w:proofErr w:type="gramEnd"/>
      <w:r w:rsidRPr="00115F37">
        <w:rPr>
          <w:rFonts w:ascii="Times New Roman" w:hAnsi="Times New Roman" w:cs="Times New Roman"/>
          <w:sz w:val="24"/>
          <w:szCs w:val="24"/>
        </w:rPr>
        <w:t xml:space="preserve">! Irish social partnership and the community/involuntary </w:t>
      </w:r>
      <w:proofErr w:type="gramStart"/>
      <w:r w:rsidRPr="00115F37">
        <w:rPr>
          <w:rFonts w:ascii="Times New Roman" w:hAnsi="Times New Roman" w:cs="Times New Roman"/>
          <w:sz w:val="24"/>
          <w:szCs w:val="24"/>
        </w:rPr>
        <w:t>sector’s</w:t>
      </w:r>
      <w:proofErr w:type="gramEnd"/>
      <w:r w:rsidRPr="00115F37">
        <w:rPr>
          <w:rFonts w:ascii="Times New Roman" w:hAnsi="Times New Roman" w:cs="Times New Roman"/>
          <w:sz w:val="24"/>
          <w:szCs w:val="24"/>
        </w:rPr>
        <w:t xml:space="preserve"> conflicted experiences of recognition.  </w:t>
      </w:r>
      <w:r w:rsidRPr="00115F37">
        <w:rPr>
          <w:rFonts w:ascii="Times New Roman" w:hAnsi="Times New Roman" w:cs="Times New Roman"/>
          <w:i/>
          <w:sz w:val="24"/>
          <w:szCs w:val="24"/>
        </w:rPr>
        <w:t>Critical Social Policy, 25(3</w:t>
      </w:r>
      <w:r w:rsidRPr="00115F37">
        <w:rPr>
          <w:rFonts w:ascii="Times New Roman" w:hAnsi="Times New Roman" w:cs="Times New Roman"/>
          <w:sz w:val="24"/>
          <w:szCs w:val="24"/>
        </w:rPr>
        <w:t>), 349-73.</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lastRenderedPageBreak/>
        <w:t>Meegan</w:t>
      </w:r>
      <w:proofErr w:type="spellEnd"/>
      <w:r w:rsidRPr="00115F37">
        <w:rPr>
          <w:rFonts w:ascii="Times New Roman" w:hAnsi="Times New Roman" w:cs="Times New Roman"/>
          <w:sz w:val="24"/>
          <w:szCs w:val="24"/>
        </w:rPr>
        <w:t xml:space="preserve">, R. (2003).  Urban regeneration, </w:t>
      </w:r>
      <w:r w:rsidR="00081B3A">
        <w:rPr>
          <w:rFonts w:ascii="Times New Roman" w:hAnsi="Times New Roman" w:cs="Times New Roman"/>
          <w:sz w:val="24"/>
          <w:szCs w:val="24"/>
        </w:rPr>
        <w:t>politics and social cohesion:  t</w:t>
      </w:r>
      <w:r w:rsidRPr="00115F37">
        <w:rPr>
          <w:rFonts w:ascii="Times New Roman" w:hAnsi="Times New Roman" w:cs="Times New Roman"/>
          <w:sz w:val="24"/>
          <w:szCs w:val="24"/>
        </w:rPr>
        <w:t xml:space="preserve">he Liverpool case. In R. </w:t>
      </w:r>
      <w:proofErr w:type="spellStart"/>
      <w:r w:rsidRPr="00115F37">
        <w:rPr>
          <w:rFonts w:ascii="Times New Roman" w:hAnsi="Times New Roman" w:cs="Times New Roman"/>
          <w:sz w:val="24"/>
          <w:szCs w:val="24"/>
        </w:rPr>
        <w:t>Munck</w:t>
      </w:r>
      <w:proofErr w:type="spellEnd"/>
      <w:r w:rsidRPr="00115F37">
        <w:rPr>
          <w:rFonts w:ascii="Times New Roman" w:hAnsi="Times New Roman" w:cs="Times New Roman"/>
          <w:sz w:val="24"/>
          <w:szCs w:val="24"/>
        </w:rPr>
        <w:t xml:space="preserve"> (Ed.). </w:t>
      </w:r>
      <w:proofErr w:type="gramStart"/>
      <w:r w:rsidRPr="00115F37">
        <w:rPr>
          <w:rFonts w:ascii="Times New Roman" w:hAnsi="Times New Roman" w:cs="Times New Roman"/>
          <w:i/>
          <w:sz w:val="24"/>
          <w:szCs w:val="24"/>
        </w:rPr>
        <w:t>Reinventing the city?</w:t>
      </w:r>
      <w:proofErr w:type="gramEnd"/>
      <w:r w:rsidRPr="00115F37">
        <w:rPr>
          <w:rFonts w:ascii="Times New Roman" w:hAnsi="Times New Roman" w:cs="Times New Roman"/>
          <w:i/>
          <w:sz w:val="24"/>
          <w:szCs w:val="24"/>
        </w:rPr>
        <w:t xml:space="preserve"> Liverpool in comparative perspective</w:t>
      </w:r>
      <w:r>
        <w:rPr>
          <w:rFonts w:ascii="Times New Roman" w:hAnsi="Times New Roman" w:cs="Times New Roman"/>
          <w:sz w:val="24"/>
          <w:szCs w:val="24"/>
        </w:rPr>
        <w:t xml:space="preserve"> (pp. 53-79).</w:t>
      </w:r>
      <w:r w:rsidRPr="00115F37">
        <w:rPr>
          <w:rFonts w:ascii="Times New Roman" w:hAnsi="Times New Roman" w:cs="Times New Roman"/>
          <w:sz w:val="24"/>
          <w:szCs w:val="24"/>
        </w:rPr>
        <w:t xml:space="preserve">  Liverpool: Liverpool University Press.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Miles, M. (2007). </w:t>
      </w:r>
      <w:r w:rsidRPr="00115F37">
        <w:rPr>
          <w:rFonts w:ascii="Times New Roman" w:hAnsi="Times New Roman" w:cs="Times New Roman"/>
          <w:i/>
          <w:sz w:val="24"/>
          <w:szCs w:val="24"/>
        </w:rPr>
        <w:t>Cities and cultures: critical introductions to urbanism and the city</w:t>
      </w:r>
      <w:r w:rsidRPr="00115F37">
        <w:rPr>
          <w:rFonts w:ascii="Times New Roman" w:hAnsi="Times New Roman" w:cs="Times New Roman"/>
          <w:sz w:val="24"/>
          <w:szCs w:val="24"/>
        </w:rPr>
        <w:t>. London: Routledge.</w:t>
      </w:r>
    </w:p>
    <w:p w:rsidR="00115F37" w:rsidRPr="00115F37" w:rsidRDefault="00115F37" w:rsidP="00115F37">
      <w:pPr>
        <w:spacing w:line="480" w:lineRule="auto"/>
        <w:jc w:val="both"/>
        <w:rPr>
          <w:rFonts w:ascii="Times New Roman" w:hAnsi="Times New Roman" w:cs="Times New Roman"/>
          <w:sz w:val="24"/>
          <w:szCs w:val="24"/>
        </w:rPr>
      </w:pPr>
      <w:r w:rsidRPr="00115F37">
        <w:rPr>
          <w:rFonts w:ascii="Times New Roman" w:hAnsi="Times New Roman" w:cs="Times New Roman"/>
          <w:sz w:val="24"/>
          <w:szCs w:val="24"/>
        </w:rPr>
        <w:t>Monocle</w:t>
      </w:r>
      <w:r w:rsidRPr="00115F37">
        <w:rPr>
          <w:rFonts w:ascii="Times New Roman" w:hAnsi="Times New Roman" w:cs="Times New Roman"/>
          <w:b/>
          <w:sz w:val="24"/>
          <w:szCs w:val="24"/>
        </w:rPr>
        <w:t xml:space="preserve"> (</w:t>
      </w:r>
      <w:r w:rsidRPr="00115F37">
        <w:rPr>
          <w:rFonts w:ascii="Times New Roman" w:hAnsi="Times New Roman" w:cs="Times New Roman"/>
          <w:sz w:val="24"/>
          <w:szCs w:val="24"/>
        </w:rPr>
        <w:t>2013). Global city ranking.</w:t>
      </w:r>
      <w:r w:rsidRPr="00115F37">
        <w:rPr>
          <w:rFonts w:ascii="Times New Roman" w:hAnsi="Times New Roman" w:cs="Times New Roman"/>
          <w:color w:val="FF0000"/>
          <w:sz w:val="24"/>
          <w:szCs w:val="24"/>
        </w:rPr>
        <w:t xml:space="preserve"> </w:t>
      </w:r>
      <w:r w:rsidRPr="00115F37">
        <w:rPr>
          <w:rFonts w:ascii="Times New Roman" w:hAnsi="Times New Roman" w:cs="Times New Roman"/>
          <w:i/>
          <w:sz w:val="24"/>
          <w:szCs w:val="24"/>
        </w:rPr>
        <w:t>Monocle,</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65</w:t>
      </w:r>
      <w:r w:rsidRPr="00115F37">
        <w:rPr>
          <w:rFonts w:ascii="Times New Roman" w:hAnsi="Times New Roman" w:cs="Times New Roman"/>
          <w:sz w:val="24"/>
          <w:szCs w:val="24"/>
        </w:rPr>
        <w:t xml:space="preserve">(7), 32-51.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Morris, R. and Speake, J. (2010).  Liverpool: a case study of rebranding. </w:t>
      </w:r>
      <w:r w:rsidRPr="00115F37">
        <w:rPr>
          <w:rFonts w:ascii="Times New Roman" w:hAnsi="Times New Roman" w:cs="Times New Roman"/>
          <w:i/>
          <w:sz w:val="24"/>
          <w:szCs w:val="24"/>
        </w:rPr>
        <w:t>Geography Review, 23</w:t>
      </w:r>
      <w:r w:rsidRPr="00115F37">
        <w:rPr>
          <w:rFonts w:ascii="Times New Roman" w:hAnsi="Times New Roman" w:cs="Times New Roman"/>
          <w:sz w:val="24"/>
          <w:szCs w:val="24"/>
        </w:rPr>
        <w:t>(3), 14-18.</w:t>
      </w:r>
    </w:p>
    <w:p w:rsidR="00115F37" w:rsidRPr="00115F37" w:rsidRDefault="00115F37" w:rsidP="00115F37">
      <w:pPr>
        <w:pStyle w:val="Heading1"/>
        <w:spacing w:before="0" w:beforeAutospacing="0" w:after="240" w:afterAutospacing="0"/>
        <w:rPr>
          <w:b w:val="0"/>
          <w:sz w:val="24"/>
          <w:szCs w:val="24"/>
        </w:rPr>
      </w:pPr>
      <w:proofErr w:type="spellStart"/>
      <w:r w:rsidRPr="00115F37">
        <w:rPr>
          <w:b w:val="0"/>
          <w:sz w:val="24"/>
          <w:szCs w:val="24"/>
        </w:rPr>
        <w:t>Nevin</w:t>
      </w:r>
      <w:proofErr w:type="spellEnd"/>
      <w:r w:rsidRPr="00115F37">
        <w:rPr>
          <w:b w:val="0"/>
          <w:sz w:val="24"/>
          <w:szCs w:val="24"/>
        </w:rPr>
        <w:t>, B. (2010). Housin</w:t>
      </w:r>
      <w:r w:rsidR="00081B3A">
        <w:rPr>
          <w:b w:val="0"/>
          <w:sz w:val="24"/>
          <w:szCs w:val="24"/>
        </w:rPr>
        <w:t>g market renewal in Liverpool: l</w:t>
      </w:r>
      <w:r w:rsidRPr="00115F37">
        <w:rPr>
          <w:b w:val="0"/>
          <w:sz w:val="24"/>
          <w:szCs w:val="24"/>
        </w:rPr>
        <w:t xml:space="preserve">ocating the </w:t>
      </w:r>
    </w:p>
    <w:p w:rsidR="00115F37" w:rsidRPr="00115F37" w:rsidRDefault="00115F37" w:rsidP="00115F37">
      <w:pPr>
        <w:pStyle w:val="Heading1"/>
        <w:spacing w:before="0" w:beforeAutospacing="0" w:after="240" w:afterAutospacing="0"/>
        <w:rPr>
          <w:b w:val="0"/>
          <w:sz w:val="24"/>
          <w:szCs w:val="24"/>
        </w:rPr>
      </w:pPr>
      <w:proofErr w:type="gramStart"/>
      <w:r w:rsidRPr="00115F37">
        <w:rPr>
          <w:b w:val="0"/>
          <w:sz w:val="24"/>
          <w:szCs w:val="24"/>
        </w:rPr>
        <w:t>gentrification</w:t>
      </w:r>
      <w:proofErr w:type="gramEnd"/>
      <w:r w:rsidRPr="00115F37">
        <w:rPr>
          <w:b w:val="0"/>
          <w:sz w:val="24"/>
          <w:szCs w:val="24"/>
        </w:rPr>
        <w:t xml:space="preserve"> debate in history, context and evidence.  </w:t>
      </w:r>
      <w:r w:rsidRPr="00115F37">
        <w:rPr>
          <w:b w:val="0"/>
          <w:i/>
          <w:sz w:val="24"/>
          <w:szCs w:val="24"/>
        </w:rPr>
        <w:t>Housing Studies</w:t>
      </w:r>
      <w:r w:rsidRPr="00115F37">
        <w:rPr>
          <w:b w:val="0"/>
          <w:sz w:val="24"/>
          <w:szCs w:val="24"/>
        </w:rPr>
        <w:t xml:space="preserve">, </w:t>
      </w:r>
      <w:r w:rsidRPr="00115F37">
        <w:rPr>
          <w:b w:val="0"/>
          <w:i/>
          <w:sz w:val="24"/>
          <w:szCs w:val="24"/>
        </w:rPr>
        <w:t>25</w:t>
      </w:r>
      <w:r w:rsidRPr="00115F37">
        <w:rPr>
          <w:b w:val="0"/>
          <w:sz w:val="24"/>
          <w:szCs w:val="24"/>
        </w:rPr>
        <w:t xml:space="preserve">(5), </w:t>
      </w:r>
    </w:p>
    <w:p w:rsidR="00115F37" w:rsidRPr="00115F37" w:rsidRDefault="00115F37" w:rsidP="00115F37">
      <w:pPr>
        <w:pStyle w:val="Heading1"/>
        <w:spacing w:before="0" w:beforeAutospacing="0" w:after="240" w:afterAutospacing="0"/>
        <w:rPr>
          <w:b w:val="0"/>
          <w:sz w:val="24"/>
          <w:szCs w:val="24"/>
        </w:rPr>
      </w:pPr>
      <w:r w:rsidRPr="00115F37">
        <w:rPr>
          <w:b w:val="0"/>
          <w:sz w:val="24"/>
          <w:szCs w:val="24"/>
        </w:rPr>
        <w:t xml:space="preserve">715-733.  </w:t>
      </w:r>
    </w:p>
    <w:p w:rsidR="00115F37" w:rsidRPr="00115F37" w:rsidRDefault="00115F37" w:rsidP="00115F37">
      <w:pPr>
        <w:spacing w:line="360" w:lineRule="auto"/>
        <w:rPr>
          <w:rFonts w:ascii="Times New Roman" w:hAnsi="Times New Roman" w:cs="Times New Roman"/>
          <w:sz w:val="24"/>
          <w:szCs w:val="24"/>
        </w:rPr>
      </w:pPr>
      <w:r w:rsidRPr="00115F37">
        <w:rPr>
          <w:rFonts w:ascii="Times New Roman" w:hAnsi="Times New Roman" w:cs="Times New Roman"/>
          <w:sz w:val="24"/>
          <w:szCs w:val="24"/>
        </w:rPr>
        <w:t xml:space="preserve">New Urbanism (2014). Creating sustainable communities. </w:t>
      </w:r>
      <w:hyperlink r:id="rId19" w:history="1">
        <w:r w:rsidRPr="00115F37">
          <w:rPr>
            <w:rStyle w:val="Hyperlink"/>
            <w:rFonts w:ascii="Times New Roman" w:hAnsi="Times New Roman" w:cs="Times New Roman"/>
            <w:sz w:val="24"/>
            <w:szCs w:val="24"/>
          </w:rPr>
          <w:t>http://www.newurbanism.org/newurbanism/principles.html</w:t>
        </w:r>
      </w:hyperlink>
      <w:r w:rsidRPr="00115F37">
        <w:rPr>
          <w:rFonts w:ascii="Times New Roman" w:hAnsi="Times New Roman" w:cs="Times New Roman"/>
          <w:sz w:val="24"/>
          <w:szCs w:val="24"/>
        </w:rPr>
        <w:t xml:space="preserve">  (accessed 2 January 2014).</w:t>
      </w:r>
    </w:p>
    <w:p w:rsidR="00115F37" w:rsidRPr="00115F37" w:rsidRDefault="00115F37" w:rsidP="00115F37">
      <w:pPr>
        <w:spacing w:line="360" w:lineRule="auto"/>
        <w:rPr>
          <w:rFonts w:ascii="Times New Roman" w:hAnsi="Times New Roman" w:cs="Times New Roman"/>
          <w:sz w:val="24"/>
          <w:szCs w:val="24"/>
        </w:rPr>
      </w:pPr>
      <w:proofErr w:type="spellStart"/>
      <w:r w:rsidRPr="00115F37">
        <w:rPr>
          <w:rFonts w:ascii="Times New Roman" w:hAnsi="Times New Roman" w:cs="Times New Roman"/>
          <w:sz w:val="24"/>
          <w:szCs w:val="24"/>
        </w:rPr>
        <w:t>Oatley</w:t>
      </w:r>
      <w:proofErr w:type="spellEnd"/>
      <w:r w:rsidRPr="00115F37">
        <w:rPr>
          <w:rFonts w:ascii="Times New Roman" w:hAnsi="Times New Roman" w:cs="Times New Roman"/>
          <w:sz w:val="24"/>
          <w:szCs w:val="24"/>
        </w:rPr>
        <w:t xml:space="preserve">, N. (1998). </w:t>
      </w:r>
      <w:r w:rsidRPr="00115F37">
        <w:rPr>
          <w:rFonts w:ascii="Times New Roman" w:hAnsi="Times New Roman" w:cs="Times New Roman"/>
          <w:i/>
          <w:sz w:val="24"/>
          <w:szCs w:val="24"/>
        </w:rPr>
        <w:t>Cities, economic competition and urban policy</w:t>
      </w:r>
      <w:r w:rsidRPr="00115F37">
        <w:rPr>
          <w:rFonts w:ascii="Times New Roman" w:hAnsi="Times New Roman" w:cs="Times New Roman"/>
          <w:sz w:val="24"/>
          <w:szCs w:val="24"/>
        </w:rPr>
        <w:t>. London: Paul Chapman.</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Ohmer</w:t>
      </w:r>
      <w:proofErr w:type="spellEnd"/>
      <w:r w:rsidRPr="00115F37">
        <w:rPr>
          <w:rFonts w:ascii="Times New Roman" w:hAnsi="Times New Roman" w:cs="Times New Roman"/>
          <w:sz w:val="24"/>
          <w:szCs w:val="24"/>
        </w:rPr>
        <w:t xml:space="preserve">, M.L. (2007). Citizen participation in neighbourhood organizations and its relationship to volunteers’ self- and collective efficacy and sense of community.  </w:t>
      </w:r>
      <w:r w:rsidRPr="00115F37">
        <w:rPr>
          <w:rFonts w:ascii="Times New Roman" w:hAnsi="Times New Roman" w:cs="Times New Roman"/>
          <w:i/>
          <w:sz w:val="24"/>
          <w:szCs w:val="24"/>
        </w:rPr>
        <w:t>Social Work Research</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31</w:t>
      </w:r>
      <w:r w:rsidRPr="00115F37">
        <w:rPr>
          <w:rFonts w:ascii="Times New Roman" w:hAnsi="Times New Roman" w:cs="Times New Roman"/>
          <w:sz w:val="24"/>
          <w:szCs w:val="24"/>
        </w:rPr>
        <w:t>(2), 109-120.</w:t>
      </w:r>
    </w:p>
    <w:p w:rsidR="00115F37" w:rsidRPr="00115F37" w:rsidRDefault="00115F37" w:rsidP="00115F37">
      <w:pPr>
        <w:spacing w:line="480" w:lineRule="auto"/>
        <w:rPr>
          <w:rFonts w:ascii="Times New Roman" w:hAnsi="Times New Roman" w:cs="Times New Roman"/>
          <w:color w:val="000000" w:themeColor="text1"/>
          <w:sz w:val="24"/>
          <w:szCs w:val="24"/>
        </w:rPr>
      </w:pPr>
      <w:proofErr w:type="spellStart"/>
      <w:r w:rsidRPr="00115F37">
        <w:rPr>
          <w:rFonts w:ascii="Times New Roman" w:hAnsi="Times New Roman" w:cs="Times New Roman"/>
          <w:color w:val="000000" w:themeColor="text1"/>
          <w:sz w:val="24"/>
          <w:szCs w:val="24"/>
          <w:shd w:val="clear" w:color="auto" w:fill="FFFFFF"/>
        </w:rPr>
        <w:t>Pentaraki</w:t>
      </w:r>
      <w:proofErr w:type="spellEnd"/>
      <w:r w:rsidRPr="00115F37">
        <w:rPr>
          <w:rFonts w:ascii="Times New Roman" w:hAnsi="Times New Roman" w:cs="Times New Roman"/>
          <w:color w:val="000000" w:themeColor="text1"/>
          <w:sz w:val="24"/>
          <w:szCs w:val="24"/>
          <w:shd w:val="clear" w:color="auto" w:fill="FFFFFF"/>
        </w:rPr>
        <w:t xml:space="preserve">, M. and Speake, J. (2015). </w:t>
      </w:r>
      <w:r w:rsidRPr="00115F37">
        <w:rPr>
          <w:rFonts w:ascii="Times New Roman" w:hAnsi="Times New Roman" w:cs="Times New Roman"/>
          <w:i/>
          <w:color w:val="000000" w:themeColor="text1"/>
          <w:sz w:val="24"/>
          <w:szCs w:val="24"/>
          <w:shd w:val="clear" w:color="auto" w:fill="FFFFFF"/>
        </w:rPr>
        <w:t>Reclaiming hope within the geo</w:t>
      </w:r>
      <w:r w:rsidR="00AE1AAB">
        <w:rPr>
          <w:rFonts w:ascii="Times New Roman" w:hAnsi="Times New Roman" w:cs="Times New Roman"/>
          <w:i/>
          <w:color w:val="000000" w:themeColor="text1"/>
          <w:sz w:val="24"/>
          <w:szCs w:val="24"/>
          <w:shd w:val="clear" w:color="auto" w:fill="FFFFFF"/>
        </w:rPr>
        <w:t>politics of economic bullying: t</w:t>
      </w:r>
      <w:r w:rsidRPr="00115F37">
        <w:rPr>
          <w:rFonts w:ascii="Times New Roman" w:hAnsi="Times New Roman" w:cs="Times New Roman"/>
          <w:i/>
          <w:color w:val="000000" w:themeColor="text1"/>
          <w:sz w:val="24"/>
          <w:szCs w:val="24"/>
          <w:shd w:val="clear" w:color="auto" w:fill="FFFFFF"/>
        </w:rPr>
        <w:t>he case of SYRIZA and post referendum Greece</w:t>
      </w:r>
      <w:r w:rsidRPr="00115F37">
        <w:rPr>
          <w:rFonts w:ascii="Times New Roman" w:hAnsi="Times New Roman" w:cs="Times New Roman"/>
          <w:color w:val="000000" w:themeColor="text1"/>
          <w:sz w:val="24"/>
          <w:szCs w:val="24"/>
          <w:shd w:val="clear" w:color="auto" w:fill="FFFFFF"/>
        </w:rPr>
        <w:t>.</w:t>
      </w:r>
      <w:r w:rsidRPr="00115F37">
        <w:rPr>
          <w:rStyle w:val="apple-converted-space"/>
          <w:rFonts w:ascii="Times New Roman" w:hAnsi="Times New Roman" w:cs="Times New Roman"/>
          <w:color w:val="000000" w:themeColor="text1"/>
          <w:sz w:val="24"/>
          <w:szCs w:val="24"/>
          <w:shd w:val="clear" w:color="auto" w:fill="FFFFFF"/>
        </w:rPr>
        <w:t> </w:t>
      </w:r>
      <w:r w:rsidRPr="00115F37">
        <w:rPr>
          <w:rFonts w:ascii="Times New Roman" w:hAnsi="Times New Roman" w:cs="Times New Roman"/>
          <w:iCs/>
          <w:color w:val="000000" w:themeColor="text1"/>
          <w:sz w:val="24"/>
          <w:szCs w:val="24"/>
          <w:shd w:val="clear" w:color="auto" w:fill="FFFFFF"/>
        </w:rPr>
        <w:t>AntipodeFoundation.org</w:t>
      </w:r>
      <w:r w:rsidRPr="00115F37">
        <w:rPr>
          <w:rFonts w:ascii="Times New Roman" w:hAnsi="Times New Roman" w:cs="Times New Roman"/>
          <w:color w:val="000000" w:themeColor="text1"/>
          <w:sz w:val="24"/>
          <w:szCs w:val="24"/>
          <w:shd w:val="clear" w:color="auto" w:fill="FFFFFF"/>
        </w:rPr>
        <w:t>,</w:t>
      </w:r>
      <w:r w:rsidRPr="00115F37">
        <w:rPr>
          <w:rStyle w:val="apple-converted-space"/>
          <w:rFonts w:ascii="Times New Roman" w:hAnsi="Times New Roman" w:cs="Times New Roman"/>
          <w:color w:val="000000" w:themeColor="text1"/>
          <w:sz w:val="24"/>
          <w:szCs w:val="24"/>
          <w:shd w:val="clear" w:color="auto" w:fill="FFFFFF"/>
        </w:rPr>
        <w:t> </w:t>
      </w:r>
      <w:r w:rsidRPr="00115F37">
        <w:rPr>
          <w:rFonts w:ascii="Times New Roman" w:hAnsi="Times New Roman" w:cs="Times New Roman"/>
          <w:iCs/>
          <w:color w:val="000000" w:themeColor="text1"/>
          <w:sz w:val="24"/>
          <w:szCs w:val="24"/>
          <w:shd w:val="clear" w:color="auto" w:fill="FFFFFF"/>
        </w:rPr>
        <w:t>20</w:t>
      </w:r>
      <w:r w:rsidRPr="00115F37">
        <w:rPr>
          <w:rFonts w:ascii="Times New Roman" w:hAnsi="Times New Roman" w:cs="Times New Roman"/>
          <w:color w:val="000000" w:themeColor="text1"/>
          <w:sz w:val="24"/>
          <w:szCs w:val="24"/>
          <w:shd w:val="clear" w:color="auto" w:fill="FFFFFF"/>
        </w:rPr>
        <w:t xml:space="preserve">. Available at </w:t>
      </w:r>
      <w:hyperlink r:id="rId20" w:history="1">
        <w:r w:rsidRPr="00115F37">
          <w:rPr>
            <w:rStyle w:val="Hyperlink"/>
            <w:rFonts w:ascii="Times New Roman" w:hAnsi="Times New Roman" w:cs="Times New Roman"/>
            <w:sz w:val="24"/>
            <w:szCs w:val="24"/>
            <w:shd w:val="clear" w:color="auto" w:fill="FFFFFF"/>
          </w:rPr>
          <w:t>https://antipodefoundation.org/2015/10/20/reclaiming-hope-in-greece/</w:t>
        </w:r>
      </w:hyperlink>
      <w:r w:rsidRPr="00115F37">
        <w:rPr>
          <w:rFonts w:ascii="Times New Roman" w:hAnsi="Times New Roman" w:cs="Times New Roman"/>
          <w:color w:val="222222"/>
          <w:sz w:val="24"/>
          <w:szCs w:val="24"/>
          <w:shd w:val="clear" w:color="auto" w:fill="FFFFFF"/>
        </w:rPr>
        <w:t xml:space="preserve"> </w:t>
      </w:r>
      <w:r w:rsidRPr="00115F37">
        <w:rPr>
          <w:rFonts w:ascii="Times New Roman" w:hAnsi="Times New Roman" w:cs="Times New Roman"/>
          <w:color w:val="000000" w:themeColor="text1"/>
          <w:sz w:val="24"/>
          <w:szCs w:val="24"/>
          <w:shd w:val="clear" w:color="auto" w:fill="FFFFFF"/>
        </w:rPr>
        <w:t>(accessed 19 April 2017).</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Plaza, B. (2006). The return on investment o</w:t>
      </w:r>
      <w:r w:rsidR="00081B3A">
        <w:rPr>
          <w:rFonts w:ascii="Times New Roman" w:hAnsi="Times New Roman" w:cs="Times New Roman"/>
          <w:sz w:val="24"/>
          <w:szCs w:val="24"/>
        </w:rPr>
        <w:t>f the Guggenheim Museum, Bilbao</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International Journal of Urban and Regional Research,</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30</w:t>
      </w:r>
      <w:r w:rsidRPr="00115F37">
        <w:rPr>
          <w:rFonts w:ascii="Times New Roman" w:hAnsi="Times New Roman" w:cs="Times New Roman"/>
          <w:sz w:val="24"/>
          <w:szCs w:val="24"/>
        </w:rPr>
        <w:t xml:space="preserve">(2), 452-467.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lastRenderedPageBreak/>
        <w:t xml:space="preserve">Rae, A. (2013). English urban policy and the return to the city: a decade of growth 2001-2011. </w:t>
      </w:r>
      <w:r w:rsidRPr="00115F37">
        <w:rPr>
          <w:rFonts w:ascii="Times New Roman" w:hAnsi="Times New Roman" w:cs="Times New Roman"/>
          <w:i/>
          <w:sz w:val="24"/>
          <w:szCs w:val="24"/>
        </w:rPr>
        <w:t>Cities</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32</w:t>
      </w:r>
      <w:r w:rsidRPr="00115F37">
        <w:rPr>
          <w:rFonts w:ascii="Times New Roman" w:hAnsi="Times New Roman" w:cs="Times New Roman"/>
          <w:sz w:val="24"/>
          <w:szCs w:val="24"/>
        </w:rPr>
        <w:t xml:space="preserve">, 94-101.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Roberts, M. (2007). Sharing space: urban design and social mixing in mixed income new communities. </w:t>
      </w:r>
      <w:r w:rsidRPr="00115F37">
        <w:rPr>
          <w:rFonts w:ascii="Times New Roman" w:hAnsi="Times New Roman" w:cs="Times New Roman"/>
          <w:i/>
          <w:sz w:val="24"/>
          <w:szCs w:val="24"/>
        </w:rPr>
        <w:t>Planning Theory and Practice, 8</w:t>
      </w:r>
      <w:r w:rsidRPr="00115F37">
        <w:rPr>
          <w:rFonts w:ascii="Times New Roman" w:hAnsi="Times New Roman" w:cs="Times New Roman"/>
          <w:sz w:val="24"/>
          <w:szCs w:val="24"/>
        </w:rPr>
        <w:t xml:space="preserve">(2), 183-204.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Rogers, R. and Power, A. (2000). </w:t>
      </w:r>
      <w:r w:rsidRPr="00115F37">
        <w:rPr>
          <w:rFonts w:ascii="Times New Roman" w:hAnsi="Times New Roman" w:cs="Times New Roman"/>
          <w:i/>
          <w:sz w:val="24"/>
          <w:szCs w:val="24"/>
        </w:rPr>
        <w:t>Cities for a small countr</w:t>
      </w:r>
      <w:r w:rsidRPr="00115F37">
        <w:rPr>
          <w:rFonts w:ascii="Times New Roman" w:hAnsi="Times New Roman" w:cs="Times New Roman"/>
          <w:sz w:val="24"/>
          <w:szCs w:val="24"/>
        </w:rPr>
        <w:t xml:space="preserve">y.  London: Faber and Faber. </w:t>
      </w:r>
    </w:p>
    <w:p w:rsidR="00115F37" w:rsidRPr="00115F37" w:rsidRDefault="00115F37" w:rsidP="00115F37">
      <w:pPr>
        <w:spacing w:line="480" w:lineRule="auto"/>
        <w:rPr>
          <w:rFonts w:ascii="Times New Roman" w:hAnsi="Times New Roman" w:cs="Times New Roman"/>
          <w:color w:val="000000" w:themeColor="text1"/>
          <w:sz w:val="24"/>
          <w:szCs w:val="24"/>
        </w:rPr>
      </w:pPr>
      <w:proofErr w:type="spellStart"/>
      <w:r w:rsidRPr="00115F37">
        <w:rPr>
          <w:rFonts w:ascii="Times New Roman" w:hAnsi="Times New Roman" w:cs="Times New Roman"/>
          <w:color w:val="000000" w:themeColor="text1"/>
          <w:sz w:val="24"/>
          <w:szCs w:val="24"/>
        </w:rPr>
        <w:t>Sassen</w:t>
      </w:r>
      <w:proofErr w:type="spellEnd"/>
      <w:r w:rsidRPr="00115F37">
        <w:rPr>
          <w:rFonts w:ascii="Times New Roman" w:hAnsi="Times New Roman" w:cs="Times New Roman"/>
          <w:color w:val="000000" w:themeColor="text1"/>
          <w:sz w:val="24"/>
          <w:szCs w:val="24"/>
        </w:rPr>
        <w:t xml:space="preserve">, S. (2012). </w:t>
      </w:r>
      <w:r w:rsidRPr="00115F37">
        <w:rPr>
          <w:rFonts w:ascii="Times New Roman" w:hAnsi="Times New Roman" w:cs="Times New Roman"/>
          <w:i/>
          <w:color w:val="000000" w:themeColor="text1"/>
          <w:sz w:val="24"/>
          <w:szCs w:val="24"/>
        </w:rPr>
        <w:t>Cities in a world economy</w:t>
      </w:r>
      <w:r w:rsidRPr="00115F37">
        <w:rPr>
          <w:rFonts w:ascii="Times New Roman" w:hAnsi="Times New Roman" w:cs="Times New Roman"/>
          <w:color w:val="000000" w:themeColor="text1"/>
          <w:sz w:val="24"/>
          <w:szCs w:val="24"/>
        </w:rPr>
        <w:t xml:space="preserve">. Thousand Oaks: Sage. </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Savini</w:t>
      </w:r>
      <w:proofErr w:type="spellEnd"/>
      <w:r w:rsidRPr="00115F37">
        <w:rPr>
          <w:rFonts w:ascii="Times New Roman" w:hAnsi="Times New Roman" w:cs="Times New Roman"/>
          <w:sz w:val="24"/>
          <w:szCs w:val="24"/>
        </w:rPr>
        <w:t xml:space="preserve">, F. (2011).  The endowment of community participation: institutional settings in two urban regeneration projects.  </w:t>
      </w:r>
      <w:r w:rsidRPr="00115F37">
        <w:rPr>
          <w:rFonts w:ascii="Times New Roman" w:hAnsi="Times New Roman" w:cs="Times New Roman"/>
          <w:i/>
          <w:sz w:val="24"/>
          <w:szCs w:val="24"/>
        </w:rPr>
        <w:t>International Journal of Urban and Regional Research</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35</w:t>
      </w:r>
      <w:r w:rsidRPr="00115F37">
        <w:rPr>
          <w:rFonts w:ascii="Times New Roman" w:hAnsi="Times New Roman" w:cs="Times New Roman"/>
          <w:sz w:val="24"/>
          <w:szCs w:val="24"/>
        </w:rPr>
        <w:t>, 949-968.</w:t>
      </w:r>
    </w:p>
    <w:p w:rsidR="00115F37" w:rsidRPr="00115F37" w:rsidRDefault="00115F37" w:rsidP="00115F37">
      <w:pPr>
        <w:spacing w:line="480" w:lineRule="auto"/>
        <w:rPr>
          <w:rFonts w:ascii="Times New Roman" w:hAnsi="Times New Roman" w:cs="Times New Roman"/>
          <w:color w:val="000000" w:themeColor="text1"/>
          <w:sz w:val="24"/>
          <w:szCs w:val="24"/>
        </w:rPr>
      </w:pPr>
      <w:proofErr w:type="spellStart"/>
      <w:r w:rsidRPr="00115F37">
        <w:rPr>
          <w:rFonts w:ascii="Times New Roman" w:eastAsiaTheme="minorHAnsi" w:hAnsi="Times New Roman" w:cs="Times New Roman"/>
          <w:color w:val="000000" w:themeColor="text1"/>
          <w:sz w:val="24"/>
          <w:szCs w:val="24"/>
          <w:lang w:val="en-US" w:eastAsia="en-US"/>
        </w:rPr>
        <w:t>Scharenberg</w:t>
      </w:r>
      <w:proofErr w:type="spellEnd"/>
      <w:r w:rsidRPr="00115F37">
        <w:rPr>
          <w:rFonts w:ascii="Times New Roman" w:eastAsiaTheme="minorHAnsi" w:hAnsi="Times New Roman" w:cs="Times New Roman"/>
          <w:color w:val="000000" w:themeColor="text1"/>
          <w:sz w:val="24"/>
          <w:szCs w:val="24"/>
          <w:lang w:val="en-US" w:eastAsia="en-US"/>
        </w:rPr>
        <w:t xml:space="preserve">, A. and Bader, I. (2009). Berlin’s waterfront site struggle. </w:t>
      </w:r>
      <w:r w:rsidRPr="00115F37">
        <w:rPr>
          <w:rFonts w:ascii="Times New Roman" w:eastAsiaTheme="minorHAnsi" w:hAnsi="Times New Roman" w:cs="Times New Roman"/>
          <w:i/>
          <w:iCs/>
          <w:color w:val="000000" w:themeColor="text1"/>
          <w:sz w:val="24"/>
          <w:szCs w:val="24"/>
          <w:lang w:val="en-US" w:eastAsia="en-US"/>
        </w:rPr>
        <w:t>City</w:t>
      </w:r>
      <w:r w:rsidRPr="00115F37">
        <w:rPr>
          <w:rFonts w:ascii="Times New Roman" w:eastAsiaTheme="minorHAnsi" w:hAnsi="Times New Roman" w:cs="Times New Roman"/>
          <w:color w:val="000000" w:themeColor="text1"/>
          <w:sz w:val="24"/>
          <w:szCs w:val="24"/>
          <w:lang w:val="en-US" w:eastAsia="en-US"/>
        </w:rPr>
        <w:t xml:space="preserve">, </w:t>
      </w:r>
      <w:r w:rsidRPr="00115F37">
        <w:rPr>
          <w:rFonts w:ascii="Times New Roman" w:eastAsiaTheme="minorHAnsi" w:hAnsi="Times New Roman" w:cs="Times New Roman"/>
          <w:i/>
          <w:iCs/>
          <w:color w:val="000000" w:themeColor="text1"/>
          <w:sz w:val="24"/>
          <w:szCs w:val="24"/>
          <w:lang w:val="en-US" w:eastAsia="en-US"/>
        </w:rPr>
        <w:t>13</w:t>
      </w:r>
      <w:r w:rsidRPr="00115F37">
        <w:rPr>
          <w:rFonts w:ascii="Times New Roman" w:eastAsiaTheme="minorHAnsi" w:hAnsi="Times New Roman" w:cs="Times New Roman"/>
          <w:color w:val="000000" w:themeColor="text1"/>
          <w:sz w:val="24"/>
          <w:szCs w:val="24"/>
          <w:lang w:val="en-US" w:eastAsia="en-US"/>
        </w:rPr>
        <w:t>(2-3), 325-335.</w:t>
      </w:r>
    </w:p>
    <w:p w:rsidR="00115F37" w:rsidRPr="00115F37" w:rsidRDefault="00081B3A" w:rsidP="00115F37">
      <w:pPr>
        <w:spacing w:line="480" w:lineRule="auto"/>
        <w:rPr>
          <w:rFonts w:ascii="Times New Roman" w:hAnsi="Times New Roman" w:cs="Times New Roman"/>
          <w:sz w:val="24"/>
          <w:szCs w:val="24"/>
        </w:rPr>
      </w:pPr>
      <w:r>
        <w:rPr>
          <w:rFonts w:ascii="Times New Roman" w:hAnsi="Times New Roman" w:cs="Times New Roman"/>
          <w:sz w:val="24"/>
          <w:szCs w:val="24"/>
        </w:rPr>
        <w:t>Scott, A. J. (2008). Resurgent m</w:t>
      </w:r>
      <w:r w:rsidR="00115F37" w:rsidRPr="00115F37">
        <w:rPr>
          <w:rFonts w:ascii="Times New Roman" w:hAnsi="Times New Roman" w:cs="Times New Roman"/>
          <w:sz w:val="24"/>
          <w:szCs w:val="24"/>
        </w:rPr>
        <w:t xml:space="preserve">etropolis:  economy, society and urbanization in an interconnected world. </w:t>
      </w:r>
      <w:r w:rsidR="00115F37" w:rsidRPr="00115F37">
        <w:rPr>
          <w:rFonts w:ascii="Times New Roman" w:hAnsi="Times New Roman" w:cs="Times New Roman"/>
          <w:i/>
          <w:sz w:val="24"/>
          <w:szCs w:val="24"/>
        </w:rPr>
        <w:t>International Journal of Urban and Regional Research,</w:t>
      </w:r>
      <w:r w:rsidR="00115F37" w:rsidRPr="00115F37">
        <w:rPr>
          <w:rFonts w:ascii="Times New Roman" w:hAnsi="Times New Roman" w:cs="Times New Roman"/>
          <w:sz w:val="24"/>
          <w:szCs w:val="24"/>
        </w:rPr>
        <w:t xml:space="preserve"> </w:t>
      </w:r>
      <w:r w:rsidR="00115F37" w:rsidRPr="00115F37">
        <w:rPr>
          <w:rFonts w:ascii="Times New Roman" w:hAnsi="Times New Roman" w:cs="Times New Roman"/>
          <w:i/>
          <w:sz w:val="24"/>
          <w:szCs w:val="24"/>
        </w:rPr>
        <w:t>32</w:t>
      </w:r>
      <w:r w:rsidR="00115F37" w:rsidRPr="00115F37">
        <w:rPr>
          <w:rFonts w:ascii="Times New Roman" w:hAnsi="Times New Roman" w:cs="Times New Roman"/>
          <w:sz w:val="24"/>
          <w:szCs w:val="24"/>
        </w:rPr>
        <w:t xml:space="preserve">, 548-562. </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Seo</w:t>
      </w:r>
      <w:proofErr w:type="spellEnd"/>
      <w:r w:rsidRPr="00115F37">
        <w:rPr>
          <w:rFonts w:ascii="Times New Roman" w:hAnsi="Times New Roman" w:cs="Times New Roman"/>
          <w:sz w:val="24"/>
          <w:szCs w:val="24"/>
        </w:rPr>
        <w:t xml:space="preserve">, J. K. (2002). Re-urbanisation in regenerated areas of Manchester and Glasgow: new residents and the problems of sustainability. </w:t>
      </w:r>
      <w:r w:rsidRPr="00115F37">
        <w:rPr>
          <w:rFonts w:ascii="Times New Roman" w:hAnsi="Times New Roman" w:cs="Times New Roman"/>
          <w:i/>
          <w:sz w:val="24"/>
          <w:szCs w:val="24"/>
        </w:rPr>
        <w:t>Cities,</w:t>
      </w:r>
      <w:r w:rsidRPr="00115F37">
        <w:rPr>
          <w:rFonts w:ascii="Times New Roman" w:hAnsi="Times New Roman" w:cs="Times New Roman"/>
          <w:sz w:val="24"/>
          <w:szCs w:val="24"/>
        </w:rPr>
        <w:t xml:space="preserve"> </w:t>
      </w:r>
      <w:r w:rsidRPr="00115F37">
        <w:rPr>
          <w:rFonts w:ascii="Times New Roman" w:hAnsi="Times New Roman" w:cs="Times New Roman"/>
          <w:i/>
          <w:sz w:val="24"/>
          <w:szCs w:val="24"/>
        </w:rPr>
        <w:t>19</w:t>
      </w:r>
      <w:r w:rsidRPr="00115F37">
        <w:rPr>
          <w:rFonts w:ascii="Times New Roman" w:hAnsi="Times New Roman" w:cs="Times New Roman"/>
          <w:sz w:val="24"/>
          <w:szCs w:val="24"/>
        </w:rPr>
        <w:t xml:space="preserve">, 113-121.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Silverman, D.</w:t>
      </w:r>
      <w:r w:rsidRPr="00115F37">
        <w:rPr>
          <w:rFonts w:ascii="Times New Roman" w:hAnsi="Times New Roman" w:cs="Times New Roman"/>
          <w:b/>
          <w:sz w:val="24"/>
          <w:szCs w:val="24"/>
        </w:rPr>
        <w:t xml:space="preserve"> (</w:t>
      </w:r>
      <w:r w:rsidRPr="00115F37">
        <w:rPr>
          <w:rFonts w:ascii="Times New Roman" w:hAnsi="Times New Roman" w:cs="Times New Roman"/>
          <w:sz w:val="24"/>
          <w:szCs w:val="24"/>
        </w:rPr>
        <w:t xml:space="preserve">2011). </w:t>
      </w:r>
      <w:r w:rsidRPr="00115F37">
        <w:rPr>
          <w:rFonts w:ascii="Times New Roman" w:hAnsi="Times New Roman" w:cs="Times New Roman"/>
          <w:i/>
          <w:sz w:val="24"/>
          <w:szCs w:val="24"/>
        </w:rPr>
        <w:t>Interpreting qualitative data</w:t>
      </w:r>
      <w:r w:rsidRPr="00115F37">
        <w:rPr>
          <w:rFonts w:ascii="Times New Roman" w:hAnsi="Times New Roman" w:cs="Times New Roman"/>
          <w:sz w:val="24"/>
          <w:szCs w:val="24"/>
        </w:rPr>
        <w:t>. London: Sage.</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Smith, A. (2012). </w:t>
      </w:r>
      <w:r w:rsidRPr="00115F37">
        <w:rPr>
          <w:rFonts w:ascii="Times New Roman" w:hAnsi="Times New Roman" w:cs="Times New Roman"/>
          <w:i/>
          <w:sz w:val="24"/>
          <w:szCs w:val="24"/>
        </w:rPr>
        <w:t>Events and urban regeneration:  the strategic use of events to revitalise cities</w:t>
      </w:r>
      <w:r w:rsidRPr="00115F37">
        <w:rPr>
          <w:rFonts w:ascii="Times New Roman" w:hAnsi="Times New Roman" w:cs="Times New Roman"/>
          <w:sz w:val="24"/>
          <w:szCs w:val="24"/>
        </w:rPr>
        <w:t xml:space="preserve">. London: Routledge.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Smith, H. and Soledad Garcia Ferrari, M. (2012). </w:t>
      </w:r>
      <w:r w:rsidRPr="00115F37">
        <w:rPr>
          <w:rFonts w:ascii="Times New Roman" w:hAnsi="Times New Roman" w:cs="Times New Roman"/>
          <w:i/>
          <w:sz w:val="24"/>
          <w:szCs w:val="24"/>
        </w:rPr>
        <w:t xml:space="preserve">Waterfront regeneration:  experiences in </w:t>
      </w:r>
      <w:proofErr w:type="gramStart"/>
      <w:r w:rsidRPr="00115F37">
        <w:rPr>
          <w:rFonts w:ascii="Times New Roman" w:hAnsi="Times New Roman" w:cs="Times New Roman"/>
          <w:i/>
          <w:sz w:val="24"/>
          <w:szCs w:val="24"/>
        </w:rPr>
        <w:t>city-building</w:t>
      </w:r>
      <w:proofErr w:type="gramEnd"/>
      <w:r w:rsidRPr="00115F37">
        <w:rPr>
          <w:rFonts w:ascii="Times New Roman" w:hAnsi="Times New Roman" w:cs="Times New Roman"/>
          <w:sz w:val="24"/>
          <w:szCs w:val="24"/>
        </w:rPr>
        <w:t>.  London: Routledge.</w:t>
      </w:r>
    </w:p>
    <w:p w:rsidR="00115F37" w:rsidRPr="00115F37" w:rsidRDefault="00115F37" w:rsidP="00115F37">
      <w:pPr>
        <w:spacing w:line="480" w:lineRule="auto"/>
        <w:rPr>
          <w:rFonts w:ascii="Times New Roman" w:hAnsi="Times New Roman" w:cs="Times New Roman"/>
          <w:color w:val="000000" w:themeColor="text1"/>
          <w:sz w:val="24"/>
          <w:szCs w:val="24"/>
        </w:rPr>
      </w:pPr>
      <w:r w:rsidRPr="00115F37">
        <w:rPr>
          <w:rFonts w:ascii="Times New Roman" w:eastAsiaTheme="minorHAnsi" w:hAnsi="Times New Roman" w:cs="Times New Roman"/>
          <w:color w:val="000000" w:themeColor="text1"/>
          <w:sz w:val="24"/>
          <w:szCs w:val="24"/>
          <w:lang w:val="en-US" w:eastAsia="en-US"/>
        </w:rPr>
        <w:lastRenderedPageBreak/>
        <w:t>Speake, J. (2016). Urban d</w:t>
      </w:r>
      <w:r w:rsidR="00081B3A">
        <w:rPr>
          <w:rFonts w:ascii="Times New Roman" w:eastAsiaTheme="minorHAnsi" w:hAnsi="Times New Roman" w:cs="Times New Roman"/>
          <w:color w:val="000000" w:themeColor="text1"/>
          <w:sz w:val="24"/>
          <w:szCs w:val="24"/>
          <w:lang w:val="en-US" w:eastAsia="en-US"/>
        </w:rPr>
        <w:t>evelopment and visual culture: c</w:t>
      </w:r>
      <w:r w:rsidRPr="00115F37">
        <w:rPr>
          <w:rFonts w:ascii="Times New Roman" w:eastAsiaTheme="minorHAnsi" w:hAnsi="Times New Roman" w:cs="Times New Roman"/>
          <w:color w:val="000000" w:themeColor="text1"/>
          <w:sz w:val="24"/>
          <w:szCs w:val="24"/>
          <w:lang w:val="en-US" w:eastAsia="en-US"/>
        </w:rPr>
        <w:t xml:space="preserve">ommodifying the gaze in the regeneration of </w:t>
      </w:r>
      <w:proofErr w:type="spellStart"/>
      <w:r w:rsidRPr="00115F37">
        <w:rPr>
          <w:rFonts w:ascii="Times New Roman" w:eastAsiaTheme="minorHAnsi" w:hAnsi="Times New Roman" w:cs="Times New Roman"/>
          <w:color w:val="000000" w:themeColor="text1"/>
          <w:sz w:val="24"/>
          <w:szCs w:val="24"/>
          <w:lang w:val="en-US" w:eastAsia="en-US"/>
        </w:rPr>
        <w:t>Tigné</w:t>
      </w:r>
      <w:proofErr w:type="spellEnd"/>
      <w:r w:rsidRPr="00115F37">
        <w:rPr>
          <w:rFonts w:ascii="Times New Roman" w:eastAsiaTheme="minorHAnsi" w:hAnsi="Times New Roman" w:cs="Times New Roman"/>
          <w:color w:val="000000" w:themeColor="text1"/>
          <w:sz w:val="24"/>
          <w:szCs w:val="24"/>
          <w:lang w:val="en-US" w:eastAsia="en-US"/>
        </w:rPr>
        <w:t xml:space="preserve"> Point, Malta. </w:t>
      </w:r>
      <w:r w:rsidRPr="00115F37">
        <w:rPr>
          <w:rFonts w:ascii="Times New Roman" w:eastAsiaTheme="minorHAnsi" w:hAnsi="Times New Roman" w:cs="Times New Roman"/>
          <w:i/>
          <w:iCs/>
          <w:color w:val="000000" w:themeColor="text1"/>
          <w:sz w:val="24"/>
          <w:szCs w:val="24"/>
          <w:lang w:val="en-US" w:eastAsia="en-US"/>
        </w:rPr>
        <w:t>Urban Studies</w:t>
      </w:r>
      <w:r w:rsidRPr="00115F37">
        <w:rPr>
          <w:rFonts w:ascii="Times New Roman" w:eastAsiaTheme="minorHAnsi" w:hAnsi="Times New Roman" w:cs="Times New Roman"/>
          <w:color w:val="000000" w:themeColor="text1"/>
          <w:sz w:val="24"/>
          <w:szCs w:val="24"/>
          <w:lang w:val="en-US" w:eastAsia="en-US"/>
        </w:rPr>
        <w:t>, p.0042098016663610.</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Speake, J. and </w:t>
      </w:r>
      <w:proofErr w:type="spellStart"/>
      <w:r w:rsidRPr="00115F37">
        <w:rPr>
          <w:rFonts w:ascii="Times New Roman" w:hAnsi="Times New Roman" w:cs="Times New Roman"/>
          <w:sz w:val="24"/>
          <w:szCs w:val="24"/>
        </w:rPr>
        <w:t>Fox</w:t>
      </w:r>
      <w:proofErr w:type="gramStart"/>
      <w:r w:rsidRPr="00115F37">
        <w:rPr>
          <w:rFonts w:ascii="Times New Roman" w:hAnsi="Times New Roman" w:cs="Times New Roman"/>
          <w:sz w:val="24"/>
          <w:szCs w:val="24"/>
        </w:rPr>
        <w:t>,V</w:t>
      </w:r>
      <w:proofErr w:type="spellEnd"/>
      <w:proofErr w:type="gramEnd"/>
      <w:r w:rsidRPr="00115F37">
        <w:rPr>
          <w:rFonts w:ascii="Times New Roman" w:hAnsi="Times New Roman" w:cs="Times New Roman"/>
          <w:sz w:val="24"/>
          <w:szCs w:val="24"/>
        </w:rPr>
        <w:t xml:space="preserve">. (2006). </w:t>
      </w:r>
      <w:r w:rsidR="00081B3A">
        <w:rPr>
          <w:rFonts w:ascii="Times New Roman" w:hAnsi="Times New Roman" w:cs="Times New Roman"/>
          <w:i/>
          <w:sz w:val="24"/>
          <w:szCs w:val="24"/>
        </w:rPr>
        <w:t>Liverpool: discovering c</w:t>
      </w:r>
      <w:r w:rsidRPr="00115F37">
        <w:rPr>
          <w:rFonts w:ascii="Times New Roman" w:hAnsi="Times New Roman" w:cs="Times New Roman"/>
          <w:i/>
          <w:sz w:val="24"/>
          <w:szCs w:val="24"/>
        </w:rPr>
        <w:t>ities</w:t>
      </w:r>
      <w:r w:rsidRPr="00115F37">
        <w:rPr>
          <w:rFonts w:ascii="Times New Roman" w:hAnsi="Times New Roman" w:cs="Times New Roman"/>
          <w:sz w:val="24"/>
          <w:szCs w:val="24"/>
        </w:rPr>
        <w:t>.  Sheffield, Geographical Association.</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sz w:val="24"/>
          <w:szCs w:val="24"/>
        </w:rPr>
        <w:t xml:space="preserve">Sykes, O., Brown, J., Cocks, M., Shaw, D. and Couch, C. (2013). A city profile of Liverpool. </w:t>
      </w:r>
      <w:r w:rsidRPr="00115F37">
        <w:rPr>
          <w:rFonts w:ascii="Times New Roman" w:hAnsi="Times New Roman" w:cs="Times New Roman"/>
          <w:i/>
          <w:sz w:val="24"/>
          <w:szCs w:val="24"/>
        </w:rPr>
        <w:t>Cities, 35</w:t>
      </w:r>
      <w:r w:rsidRPr="00115F37">
        <w:rPr>
          <w:rFonts w:ascii="Times New Roman" w:hAnsi="Times New Roman" w:cs="Times New Roman"/>
          <w:sz w:val="24"/>
          <w:szCs w:val="24"/>
        </w:rPr>
        <w:t xml:space="preserve">, 299-318. </w:t>
      </w:r>
    </w:p>
    <w:p w:rsidR="00115F37" w:rsidRPr="00115F37" w:rsidRDefault="00115F37" w:rsidP="00115F37">
      <w:pPr>
        <w:spacing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Tallon</w:t>
      </w:r>
      <w:proofErr w:type="spellEnd"/>
      <w:r w:rsidRPr="00115F37">
        <w:rPr>
          <w:rFonts w:ascii="Times New Roman" w:hAnsi="Times New Roman" w:cs="Times New Roman"/>
          <w:sz w:val="24"/>
          <w:szCs w:val="24"/>
        </w:rPr>
        <w:t>, A.</w:t>
      </w:r>
      <w:r w:rsidRPr="00115F37">
        <w:rPr>
          <w:rFonts w:ascii="Times New Roman" w:hAnsi="Times New Roman" w:cs="Times New Roman"/>
          <w:b/>
          <w:sz w:val="24"/>
          <w:szCs w:val="24"/>
        </w:rPr>
        <w:t xml:space="preserve"> (</w:t>
      </w:r>
      <w:r w:rsidRPr="00115F37">
        <w:rPr>
          <w:rFonts w:ascii="Times New Roman" w:hAnsi="Times New Roman" w:cs="Times New Roman"/>
          <w:sz w:val="24"/>
          <w:szCs w:val="24"/>
        </w:rPr>
        <w:t xml:space="preserve">2010). </w:t>
      </w:r>
      <w:r w:rsidRPr="00115F37">
        <w:rPr>
          <w:rFonts w:ascii="Times New Roman" w:hAnsi="Times New Roman" w:cs="Times New Roman"/>
          <w:i/>
          <w:sz w:val="24"/>
          <w:szCs w:val="24"/>
        </w:rPr>
        <w:t>Urban regeneration in the UK</w:t>
      </w:r>
      <w:r w:rsidRPr="00115F37">
        <w:rPr>
          <w:rFonts w:ascii="Times New Roman" w:hAnsi="Times New Roman" w:cs="Times New Roman"/>
          <w:sz w:val="24"/>
          <w:szCs w:val="24"/>
        </w:rPr>
        <w:t xml:space="preserve">. London: Routledge. </w:t>
      </w:r>
    </w:p>
    <w:p w:rsidR="00115F37" w:rsidRPr="00115F37" w:rsidRDefault="00115F37" w:rsidP="00115F37">
      <w:pPr>
        <w:autoSpaceDE w:val="0"/>
        <w:autoSpaceDN w:val="0"/>
        <w:adjustRightInd w:val="0"/>
        <w:spacing w:after="0" w:line="360" w:lineRule="auto"/>
        <w:rPr>
          <w:rFonts w:ascii="Times New Roman" w:hAnsi="Times New Roman" w:cs="Times New Roman"/>
          <w:sz w:val="24"/>
          <w:szCs w:val="24"/>
        </w:rPr>
      </w:pPr>
      <w:proofErr w:type="spellStart"/>
      <w:r w:rsidRPr="00115F37">
        <w:rPr>
          <w:rFonts w:ascii="Times New Roman" w:hAnsi="Times New Roman" w:cs="Times New Roman"/>
          <w:sz w:val="24"/>
          <w:szCs w:val="24"/>
        </w:rPr>
        <w:t>Teloni</w:t>
      </w:r>
      <w:proofErr w:type="spellEnd"/>
      <w:r w:rsidRPr="00115F37">
        <w:rPr>
          <w:rFonts w:ascii="Times New Roman" w:hAnsi="Times New Roman" w:cs="Times New Roman"/>
          <w:sz w:val="24"/>
          <w:szCs w:val="24"/>
        </w:rPr>
        <w:t xml:space="preserve">, D. D. and Adam, S. (2016). Solidarity clinics and social work in the era of crisis in Greece. </w:t>
      </w:r>
      <w:r w:rsidRPr="00115F37">
        <w:rPr>
          <w:rFonts w:ascii="Times New Roman" w:hAnsi="Times New Roman" w:cs="Times New Roman"/>
          <w:i/>
          <w:iCs/>
          <w:sz w:val="24"/>
          <w:szCs w:val="24"/>
        </w:rPr>
        <w:t>International Social Work</w:t>
      </w:r>
      <w:r w:rsidRPr="00115F37">
        <w:rPr>
          <w:rFonts w:ascii="Times New Roman" w:hAnsi="Times New Roman" w:cs="Times New Roman"/>
          <w:sz w:val="24"/>
          <w:szCs w:val="24"/>
        </w:rPr>
        <w:t>, 0020872816660604.</w:t>
      </w:r>
    </w:p>
    <w:p w:rsidR="00115F37" w:rsidRPr="00115F37" w:rsidRDefault="00115F37" w:rsidP="00115F37">
      <w:pPr>
        <w:spacing w:before="100" w:beforeAutospacing="1" w:after="100" w:afterAutospacing="1" w:line="480" w:lineRule="auto"/>
        <w:rPr>
          <w:rFonts w:ascii="Times New Roman" w:hAnsi="Times New Roman" w:cs="Times New Roman"/>
          <w:sz w:val="24"/>
          <w:szCs w:val="24"/>
        </w:rPr>
      </w:pPr>
      <w:r w:rsidRPr="00115F37">
        <w:rPr>
          <w:rFonts w:ascii="Times New Roman" w:hAnsi="Times New Roman" w:cs="Times New Roman"/>
          <w:sz w:val="24"/>
          <w:szCs w:val="24"/>
        </w:rPr>
        <w:t xml:space="preserve">UN-Habitat (2014). </w:t>
      </w:r>
      <w:proofErr w:type="gramStart"/>
      <w:r w:rsidRPr="00115F37">
        <w:rPr>
          <w:rFonts w:ascii="Times New Roman" w:hAnsi="Times New Roman" w:cs="Times New Roman"/>
          <w:sz w:val="24"/>
          <w:szCs w:val="24"/>
        </w:rPr>
        <w:t>I’m</w:t>
      </w:r>
      <w:proofErr w:type="gramEnd"/>
      <w:r w:rsidRPr="00115F37">
        <w:rPr>
          <w:rFonts w:ascii="Times New Roman" w:hAnsi="Times New Roman" w:cs="Times New Roman"/>
          <w:sz w:val="24"/>
          <w:szCs w:val="24"/>
        </w:rPr>
        <w:t xml:space="preserve"> a city changer.  </w:t>
      </w:r>
      <w:hyperlink r:id="rId21" w:history="1">
        <w:r w:rsidRPr="00115F37">
          <w:rPr>
            <w:rStyle w:val="Hyperlink"/>
            <w:rFonts w:ascii="Times New Roman" w:hAnsi="Times New Roman" w:cs="Times New Roman"/>
            <w:sz w:val="24"/>
            <w:szCs w:val="24"/>
          </w:rPr>
          <w:t>http://www.imacitychanger.org/imacc/</w:t>
        </w:r>
      </w:hyperlink>
      <w:r w:rsidRPr="00115F37">
        <w:rPr>
          <w:rFonts w:ascii="Times New Roman" w:hAnsi="Times New Roman" w:cs="Times New Roman"/>
          <w:sz w:val="24"/>
          <w:szCs w:val="24"/>
        </w:rPr>
        <w:t xml:space="preserve"> (accessed 2 January 2014).</w:t>
      </w:r>
    </w:p>
    <w:p w:rsidR="00115F37" w:rsidRPr="00115F37" w:rsidRDefault="00115F37" w:rsidP="00115F37">
      <w:pPr>
        <w:spacing w:before="200" w:line="240" w:lineRule="auto"/>
        <w:rPr>
          <w:rFonts w:ascii="Times New Roman" w:hAnsi="Times New Roman" w:cs="Times New Roman"/>
          <w:sz w:val="24"/>
          <w:szCs w:val="24"/>
        </w:rPr>
      </w:pPr>
      <w:proofErr w:type="spellStart"/>
      <w:r w:rsidRPr="00115F37">
        <w:rPr>
          <w:rFonts w:ascii="Times New Roman" w:hAnsi="Times New Roman" w:cs="Times New Roman"/>
          <w:sz w:val="24"/>
          <w:szCs w:val="24"/>
        </w:rPr>
        <w:t>Unsworth</w:t>
      </w:r>
      <w:proofErr w:type="spellEnd"/>
      <w:r w:rsidRPr="00115F37">
        <w:rPr>
          <w:rFonts w:ascii="Times New Roman" w:hAnsi="Times New Roman" w:cs="Times New Roman"/>
          <w:sz w:val="24"/>
          <w:szCs w:val="24"/>
        </w:rPr>
        <w:t>, R.</w:t>
      </w:r>
      <w:r w:rsidRPr="00115F37">
        <w:rPr>
          <w:rFonts w:ascii="Times New Roman" w:hAnsi="Times New Roman" w:cs="Times New Roman"/>
          <w:b/>
          <w:sz w:val="24"/>
          <w:szCs w:val="24"/>
        </w:rPr>
        <w:t xml:space="preserve"> </w:t>
      </w:r>
      <w:r w:rsidRPr="00115F37">
        <w:rPr>
          <w:rFonts w:ascii="Times New Roman" w:hAnsi="Times New Roman" w:cs="Times New Roman"/>
          <w:sz w:val="24"/>
          <w:szCs w:val="24"/>
        </w:rPr>
        <w:t xml:space="preserve">(2009). City living and sustainable development: the experience </w:t>
      </w:r>
    </w:p>
    <w:p w:rsidR="00115F37" w:rsidRPr="00115F37" w:rsidRDefault="00115F37" w:rsidP="00115F37">
      <w:pPr>
        <w:spacing w:before="200" w:line="480" w:lineRule="auto"/>
        <w:rPr>
          <w:rFonts w:ascii="Times New Roman" w:hAnsi="Times New Roman" w:cs="Times New Roman"/>
          <w:sz w:val="24"/>
          <w:szCs w:val="24"/>
        </w:rPr>
      </w:pPr>
      <w:proofErr w:type="gramStart"/>
      <w:r w:rsidRPr="00115F37">
        <w:rPr>
          <w:rFonts w:ascii="Times New Roman" w:hAnsi="Times New Roman" w:cs="Times New Roman"/>
          <w:sz w:val="24"/>
          <w:szCs w:val="24"/>
        </w:rPr>
        <w:t>of</w:t>
      </w:r>
      <w:proofErr w:type="gramEnd"/>
      <w:r w:rsidRPr="00115F37">
        <w:rPr>
          <w:rFonts w:ascii="Times New Roman" w:hAnsi="Times New Roman" w:cs="Times New Roman"/>
          <w:sz w:val="24"/>
          <w:szCs w:val="24"/>
        </w:rPr>
        <w:t xml:space="preserve"> a UK regional city. </w:t>
      </w:r>
      <w:r w:rsidRPr="00115F37">
        <w:rPr>
          <w:rFonts w:ascii="Times New Roman" w:hAnsi="Times New Roman" w:cs="Times New Roman"/>
          <w:i/>
          <w:sz w:val="24"/>
          <w:szCs w:val="24"/>
        </w:rPr>
        <w:t>Town Planning Review, 78</w:t>
      </w:r>
      <w:r w:rsidRPr="00115F37">
        <w:rPr>
          <w:rFonts w:ascii="Times New Roman" w:hAnsi="Times New Roman" w:cs="Times New Roman"/>
          <w:sz w:val="24"/>
          <w:szCs w:val="24"/>
        </w:rPr>
        <w:t xml:space="preserve">(6), 725-747. </w:t>
      </w:r>
    </w:p>
    <w:p w:rsidR="00115F37" w:rsidRPr="00115F37" w:rsidRDefault="00115F37" w:rsidP="00115F37">
      <w:pPr>
        <w:spacing w:before="200" w:line="480" w:lineRule="auto"/>
        <w:rPr>
          <w:rFonts w:ascii="Times New Roman" w:hAnsi="Times New Roman" w:cs="Times New Roman"/>
          <w:sz w:val="24"/>
          <w:szCs w:val="24"/>
        </w:rPr>
      </w:pPr>
      <w:proofErr w:type="spellStart"/>
      <w:r w:rsidRPr="00115F37">
        <w:rPr>
          <w:rFonts w:ascii="Times New Roman" w:hAnsi="Times New Roman" w:cs="Times New Roman"/>
          <w:sz w:val="24"/>
          <w:szCs w:val="24"/>
        </w:rPr>
        <w:t>Waley</w:t>
      </w:r>
      <w:proofErr w:type="spellEnd"/>
      <w:r w:rsidRPr="00115F37">
        <w:rPr>
          <w:rFonts w:ascii="Times New Roman" w:hAnsi="Times New Roman" w:cs="Times New Roman"/>
          <w:sz w:val="24"/>
          <w:szCs w:val="24"/>
        </w:rPr>
        <w:t xml:space="preserve">, P. (2006). Re-scripting the city:  Tokyo from ugly duckling to cool cat. </w:t>
      </w:r>
      <w:r w:rsidRPr="00115F37">
        <w:rPr>
          <w:rFonts w:ascii="Times New Roman" w:hAnsi="Times New Roman" w:cs="Times New Roman"/>
          <w:i/>
          <w:sz w:val="24"/>
          <w:szCs w:val="24"/>
        </w:rPr>
        <w:t>Japan Forum, 18</w:t>
      </w:r>
      <w:r w:rsidRPr="00115F37">
        <w:rPr>
          <w:rFonts w:ascii="Times New Roman" w:hAnsi="Times New Roman" w:cs="Times New Roman"/>
          <w:sz w:val="24"/>
          <w:szCs w:val="24"/>
        </w:rPr>
        <w:t xml:space="preserve">, 361-380. </w:t>
      </w:r>
    </w:p>
    <w:p w:rsidR="00115F37" w:rsidRPr="00115F37" w:rsidRDefault="00115F37" w:rsidP="00115F37">
      <w:pPr>
        <w:spacing w:line="360" w:lineRule="auto"/>
        <w:rPr>
          <w:rFonts w:ascii="Times New Roman" w:hAnsi="Times New Roman" w:cs="Times New Roman"/>
          <w:color w:val="000000"/>
          <w:sz w:val="24"/>
          <w:szCs w:val="24"/>
          <w:shd w:val="clear" w:color="auto" w:fill="FFFFFF"/>
        </w:rPr>
      </w:pPr>
      <w:r w:rsidRPr="00115F37">
        <w:rPr>
          <w:rFonts w:ascii="Times New Roman" w:hAnsi="Times New Roman" w:cs="Times New Roman"/>
          <w:sz w:val="24"/>
          <w:szCs w:val="24"/>
        </w:rPr>
        <w:t xml:space="preserve">Ward, K. (2003). Entrepreneurial urbanism, state restructuring and civilizing ‘New’ East Manchester. </w:t>
      </w:r>
      <w:r w:rsidRPr="00115F37">
        <w:rPr>
          <w:rFonts w:ascii="Times New Roman" w:hAnsi="Times New Roman" w:cs="Times New Roman"/>
          <w:i/>
          <w:sz w:val="24"/>
          <w:szCs w:val="24"/>
        </w:rPr>
        <w:t>Area, 35</w:t>
      </w:r>
      <w:r w:rsidRPr="00115F37">
        <w:rPr>
          <w:rFonts w:ascii="Times New Roman" w:hAnsi="Times New Roman" w:cs="Times New Roman"/>
          <w:sz w:val="24"/>
          <w:szCs w:val="24"/>
        </w:rPr>
        <w:t xml:space="preserve">(2), 116-137. </w:t>
      </w:r>
    </w:p>
    <w:p w:rsidR="00115F37" w:rsidRPr="00115F37" w:rsidRDefault="00115F37" w:rsidP="00115F37">
      <w:pPr>
        <w:spacing w:line="480" w:lineRule="auto"/>
        <w:rPr>
          <w:rFonts w:ascii="Times New Roman" w:hAnsi="Times New Roman" w:cs="Times New Roman"/>
          <w:sz w:val="24"/>
          <w:szCs w:val="24"/>
        </w:rPr>
      </w:pPr>
      <w:r w:rsidRPr="00115F37">
        <w:rPr>
          <w:rFonts w:ascii="Times New Roman" w:hAnsi="Times New Roman" w:cs="Times New Roman"/>
          <w:color w:val="000000"/>
          <w:sz w:val="24"/>
          <w:szCs w:val="24"/>
          <w:shd w:val="clear" w:color="auto" w:fill="FFFFFF"/>
        </w:rPr>
        <w:t>Wilks-</w:t>
      </w:r>
      <w:proofErr w:type="spellStart"/>
      <w:r w:rsidRPr="00115F37">
        <w:rPr>
          <w:rFonts w:ascii="Times New Roman" w:hAnsi="Times New Roman" w:cs="Times New Roman"/>
          <w:color w:val="000000"/>
          <w:sz w:val="24"/>
          <w:szCs w:val="24"/>
          <w:shd w:val="clear" w:color="auto" w:fill="FFFFFF"/>
        </w:rPr>
        <w:t>Heeg</w:t>
      </w:r>
      <w:proofErr w:type="spellEnd"/>
      <w:r w:rsidRPr="00115F37">
        <w:rPr>
          <w:rFonts w:ascii="Times New Roman" w:hAnsi="Times New Roman" w:cs="Times New Roman"/>
          <w:color w:val="000000"/>
          <w:sz w:val="24"/>
          <w:szCs w:val="24"/>
          <w:shd w:val="clear" w:color="auto" w:fill="FFFFFF"/>
        </w:rPr>
        <w:t xml:space="preserve">, S. (2003). From world city to Pariah city?  Liverpool and the global economy 1850-2000. In </w:t>
      </w:r>
      <w:proofErr w:type="spellStart"/>
      <w:r w:rsidRPr="00115F37">
        <w:rPr>
          <w:rFonts w:ascii="Times New Roman" w:hAnsi="Times New Roman" w:cs="Times New Roman"/>
          <w:color w:val="000000"/>
          <w:sz w:val="24"/>
          <w:szCs w:val="24"/>
          <w:shd w:val="clear" w:color="auto" w:fill="FFFFFF"/>
        </w:rPr>
        <w:t>R.Munck</w:t>
      </w:r>
      <w:proofErr w:type="spellEnd"/>
      <w:r w:rsidRPr="00115F37">
        <w:rPr>
          <w:rFonts w:ascii="Times New Roman" w:hAnsi="Times New Roman" w:cs="Times New Roman"/>
          <w:color w:val="000000"/>
          <w:sz w:val="24"/>
          <w:szCs w:val="24"/>
          <w:shd w:val="clear" w:color="auto" w:fill="FFFFFF"/>
        </w:rPr>
        <w:t xml:space="preserve"> (Ed), </w:t>
      </w:r>
      <w:r w:rsidRPr="00115F37">
        <w:rPr>
          <w:rFonts w:ascii="Times New Roman" w:hAnsi="Times New Roman" w:cs="Times New Roman"/>
          <w:i/>
          <w:color w:val="000000"/>
          <w:sz w:val="24"/>
          <w:szCs w:val="24"/>
          <w:shd w:val="clear" w:color="auto" w:fill="FFFFFF"/>
        </w:rPr>
        <w:t>Reinventing the City. Liverpool in Comparative Perspective</w:t>
      </w:r>
      <w:r w:rsidR="00410371">
        <w:rPr>
          <w:rFonts w:ascii="Times New Roman" w:hAnsi="Times New Roman" w:cs="Times New Roman"/>
          <w:color w:val="000000"/>
          <w:sz w:val="24"/>
          <w:szCs w:val="24"/>
          <w:shd w:val="clear" w:color="auto" w:fill="FFFFFF"/>
        </w:rPr>
        <w:t xml:space="preserve"> (pp. 36-52).  Liverpool:</w:t>
      </w:r>
      <w:r w:rsidRPr="00115F37">
        <w:rPr>
          <w:rFonts w:ascii="Times New Roman" w:hAnsi="Times New Roman" w:cs="Times New Roman"/>
          <w:color w:val="000000"/>
          <w:sz w:val="24"/>
          <w:szCs w:val="24"/>
          <w:shd w:val="clear" w:color="auto" w:fill="FFFFFF"/>
        </w:rPr>
        <w:t xml:space="preserve"> Liverpool University Press.  </w:t>
      </w:r>
    </w:p>
    <w:p w:rsidR="007B4C02" w:rsidRPr="00115F37" w:rsidRDefault="007B4C02">
      <w:pPr>
        <w:rPr>
          <w:sz w:val="24"/>
          <w:szCs w:val="24"/>
        </w:rPr>
      </w:pPr>
    </w:p>
    <w:sectPr w:rsidR="007B4C02" w:rsidRPr="00115F37" w:rsidSect="00E300A3">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A4B" w:rsidRDefault="00386493">
      <w:pPr>
        <w:spacing w:after="0" w:line="240" w:lineRule="auto"/>
      </w:pPr>
      <w:r>
        <w:separator/>
      </w:r>
    </w:p>
  </w:endnote>
  <w:endnote w:type="continuationSeparator" w:id="0">
    <w:p w:rsidR="00337A4B" w:rsidRDefault="0038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73715"/>
      <w:docPartObj>
        <w:docPartGallery w:val="Page Numbers (Bottom of Page)"/>
        <w:docPartUnique/>
      </w:docPartObj>
    </w:sdtPr>
    <w:sdtEndPr>
      <w:rPr>
        <w:noProof/>
      </w:rPr>
    </w:sdtEndPr>
    <w:sdtContent>
      <w:p w:rsidR="00555609" w:rsidRDefault="00C44DB1">
        <w:pPr>
          <w:pStyle w:val="Footer"/>
          <w:jc w:val="right"/>
        </w:pPr>
        <w:r>
          <w:fldChar w:fldCharType="begin"/>
        </w:r>
        <w:r>
          <w:instrText xml:space="preserve"> PAGE   \* MERGEFORMAT </w:instrText>
        </w:r>
        <w:r>
          <w:fldChar w:fldCharType="separate"/>
        </w:r>
        <w:r w:rsidR="001B6CD9">
          <w:rPr>
            <w:noProof/>
          </w:rPr>
          <w:t>21</w:t>
        </w:r>
        <w:r>
          <w:rPr>
            <w:noProof/>
          </w:rPr>
          <w:fldChar w:fldCharType="end"/>
        </w:r>
      </w:p>
    </w:sdtContent>
  </w:sdt>
  <w:p w:rsidR="00555609" w:rsidRDefault="001B6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A4B" w:rsidRDefault="00386493">
      <w:pPr>
        <w:spacing w:after="0" w:line="240" w:lineRule="auto"/>
      </w:pPr>
      <w:r>
        <w:separator/>
      </w:r>
    </w:p>
  </w:footnote>
  <w:footnote w:type="continuationSeparator" w:id="0">
    <w:p w:rsidR="00337A4B" w:rsidRDefault="00386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584"/>
    <w:multiLevelType w:val="hybridMultilevel"/>
    <w:tmpl w:val="22B02B4E"/>
    <w:lvl w:ilvl="0" w:tplc="D83063F0">
      <w:start w:val="1"/>
      <w:numFmt w:val="bullet"/>
      <w:lvlText w:val=""/>
      <w:lvlJc w:val="left"/>
      <w:pPr>
        <w:tabs>
          <w:tab w:val="num" w:pos="720"/>
        </w:tabs>
        <w:ind w:left="720" w:hanging="360"/>
      </w:pPr>
      <w:rPr>
        <w:rFonts w:ascii="Wingdings 2" w:hAnsi="Wingdings 2" w:hint="default"/>
      </w:rPr>
    </w:lvl>
    <w:lvl w:ilvl="1" w:tplc="425E75B4" w:tentative="1">
      <w:start w:val="1"/>
      <w:numFmt w:val="bullet"/>
      <w:lvlText w:val=""/>
      <w:lvlJc w:val="left"/>
      <w:pPr>
        <w:tabs>
          <w:tab w:val="num" w:pos="1440"/>
        </w:tabs>
        <w:ind w:left="1440" w:hanging="360"/>
      </w:pPr>
      <w:rPr>
        <w:rFonts w:ascii="Wingdings 2" w:hAnsi="Wingdings 2" w:hint="default"/>
      </w:rPr>
    </w:lvl>
    <w:lvl w:ilvl="2" w:tplc="E736B07E" w:tentative="1">
      <w:start w:val="1"/>
      <w:numFmt w:val="bullet"/>
      <w:lvlText w:val=""/>
      <w:lvlJc w:val="left"/>
      <w:pPr>
        <w:tabs>
          <w:tab w:val="num" w:pos="2160"/>
        </w:tabs>
        <w:ind w:left="2160" w:hanging="360"/>
      </w:pPr>
      <w:rPr>
        <w:rFonts w:ascii="Wingdings 2" w:hAnsi="Wingdings 2" w:hint="default"/>
      </w:rPr>
    </w:lvl>
    <w:lvl w:ilvl="3" w:tplc="5836A180" w:tentative="1">
      <w:start w:val="1"/>
      <w:numFmt w:val="bullet"/>
      <w:lvlText w:val=""/>
      <w:lvlJc w:val="left"/>
      <w:pPr>
        <w:tabs>
          <w:tab w:val="num" w:pos="2880"/>
        </w:tabs>
        <w:ind w:left="2880" w:hanging="360"/>
      </w:pPr>
      <w:rPr>
        <w:rFonts w:ascii="Wingdings 2" w:hAnsi="Wingdings 2" w:hint="default"/>
      </w:rPr>
    </w:lvl>
    <w:lvl w:ilvl="4" w:tplc="25C09046" w:tentative="1">
      <w:start w:val="1"/>
      <w:numFmt w:val="bullet"/>
      <w:lvlText w:val=""/>
      <w:lvlJc w:val="left"/>
      <w:pPr>
        <w:tabs>
          <w:tab w:val="num" w:pos="3600"/>
        </w:tabs>
        <w:ind w:left="3600" w:hanging="360"/>
      </w:pPr>
      <w:rPr>
        <w:rFonts w:ascii="Wingdings 2" w:hAnsi="Wingdings 2" w:hint="default"/>
      </w:rPr>
    </w:lvl>
    <w:lvl w:ilvl="5" w:tplc="73723D48" w:tentative="1">
      <w:start w:val="1"/>
      <w:numFmt w:val="bullet"/>
      <w:lvlText w:val=""/>
      <w:lvlJc w:val="left"/>
      <w:pPr>
        <w:tabs>
          <w:tab w:val="num" w:pos="4320"/>
        </w:tabs>
        <w:ind w:left="4320" w:hanging="360"/>
      </w:pPr>
      <w:rPr>
        <w:rFonts w:ascii="Wingdings 2" w:hAnsi="Wingdings 2" w:hint="default"/>
      </w:rPr>
    </w:lvl>
    <w:lvl w:ilvl="6" w:tplc="7758D19E" w:tentative="1">
      <w:start w:val="1"/>
      <w:numFmt w:val="bullet"/>
      <w:lvlText w:val=""/>
      <w:lvlJc w:val="left"/>
      <w:pPr>
        <w:tabs>
          <w:tab w:val="num" w:pos="5040"/>
        </w:tabs>
        <w:ind w:left="5040" w:hanging="360"/>
      </w:pPr>
      <w:rPr>
        <w:rFonts w:ascii="Wingdings 2" w:hAnsi="Wingdings 2" w:hint="default"/>
      </w:rPr>
    </w:lvl>
    <w:lvl w:ilvl="7" w:tplc="2C5E8868" w:tentative="1">
      <w:start w:val="1"/>
      <w:numFmt w:val="bullet"/>
      <w:lvlText w:val=""/>
      <w:lvlJc w:val="left"/>
      <w:pPr>
        <w:tabs>
          <w:tab w:val="num" w:pos="5760"/>
        </w:tabs>
        <w:ind w:left="5760" w:hanging="360"/>
      </w:pPr>
      <w:rPr>
        <w:rFonts w:ascii="Wingdings 2" w:hAnsi="Wingdings 2" w:hint="default"/>
      </w:rPr>
    </w:lvl>
    <w:lvl w:ilvl="8" w:tplc="7C0C342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3832B6E"/>
    <w:multiLevelType w:val="hybridMultilevel"/>
    <w:tmpl w:val="ADE4ACBA"/>
    <w:lvl w:ilvl="0" w:tplc="CE309B9C">
      <w:start w:val="1"/>
      <w:numFmt w:val="bullet"/>
      <w:lvlText w:val=""/>
      <w:lvlJc w:val="left"/>
      <w:pPr>
        <w:tabs>
          <w:tab w:val="num" w:pos="720"/>
        </w:tabs>
        <w:ind w:left="720" w:hanging="360"/>
      </w:pPr>
      <w:rPr>
        <w:rFonts w:ascii="Wingdings 2" w:hAnsi="Wingdings 2" w:hint="default"/>
      </w:rPr>
    </w:lvl>
    <w:lvl w:ilvl="1" w:tplc="4A6A5202" w:tentative="1">
      <w:start w:val="1"/>
      <w:numFmt w:val="bullet"/>
      <w:lvlText w:val=""/>
      <w:lvlJc w:val="left"/>
      <w:pPr>
        <w:tabs>
          <w:tab w:val="num" w:pos="1440"/>
        </w:tabs>
        <w:ind w:left="1440" w:hanging="360"/>
      </w:pPr>
      <w:rPr>
        <w:rFonts w:ascii="Wingdings 2" w:hAnsi="Wingdings 2" w:hint="default"/>
      </w:rPr>
    </w:lvl>
    <w:lvl w:ilvl="2" w:tplc="73309186" w:tentative="1">
      <w:start w:val="1"/>
      <w:numFmt w:val="bullet"/>
      <w:lvlText w:val=""/>
      <w:lvlJc w:val="left"/>
      <w:pPr>
        <w:tabs>
          <w:tab w:val="num" w:pos="2160"/>
        </w:tabs>
        <w:ind w:left="2160" w:hanging="360"/>
      </w:pPr>
      <w:rPr>
        <w:rFonts w:ascii="Wingdings 2" w:hAnsi="Wingdings 2" w:hint="default"/>
      </w:rPr>
    </w:lvl>
    <w:lvl w:ilvl="3" w:tplc="27AAE848" w:tentative="1">
      <w:start w:val="1"/>
      <w:numFmt w:val="bullet"/>
      <w:lvlText w:val=""/>
      <w:lvlJc w:val="left"/>
      <w:pPr>
        <w:tabs>
          <w:tab w:val="num" w:pos="2880"/>
        </w:tabs>
        <w:ind w:left="2880" w:hanging="360"/>
      </w:pPr>
      <w:rPr>
        <w:rFonts w:ascii="Wingdings 2" w:hAnsi="Wingdings 2" w:hint="default"/>
      </w:rPr>
    </w:lvl>
    <w:lvl w:ilvl="4" w:tplc="ACCC84BE" w:tentative="1">
      <w:start w:val="1"/>
      <w:numFmt w:val="bullet"/>
      <w:lvlText w:val=""/>
      <w:lvlJc w:val="left"/>
      <w:pPr>
        <w:tabs>
          <w:tab w:val="num" w:pos="3600"/>
        </w:tabs>
        <w:ind w:left="3600" w:hanging="360"/>
      </w:pPr>
      <w:rPr>
        <w:rFonts w:ascii="Wingdings 2" w:hAnsi="Wingdings 2" w:hint="default"/>
      </w:rPr>
    </w:lvl>
    <w:lvl w:ilvl="5" w:tplc="D902B24C" w:tentative="1">
      <w:start w:val="1"/>
      <w:numFmt w:val="bullet"/>
      <w:lvlText w:val=""/>
      <w:lvlJc w:val="left"/>
      <w:pPr>
        <w:tabs>
          <w:tab w:val="num" w:pos="4320"/>
        </w:tabs>
        <w:ind w:left="4320" w:hanging="360"/>
      </w:pPr>
      <w:rPr>
        <w:rFonts w:ascii="Wingdings 2" w:hAnsi="Wingdings 2" w:hint="default"/>
      </w:rPr>
    </w:lvl>
    <w:lvl w:ilvl="6" w:tplc="B7C6BB1E" w:tentative="1">
      <w:start w:val="1"/>
      <w:numFmt w:val="bullet"/>
      <w:lvlText w:val=""/>
      <w:lvlJc w:val="left"/>
      <w:pPr>
        <w:tabs>
          <w:tab w:val="num" w:pos="5040"/>
        </w:tabs>
        <w:ind w:left="5040" w:hanging="360"/>
      </w:pPr>
      <w:rPr>
        <w:rFonts w:ascii="Wingdings 2" w:hAnsi="Wingdings 2" w:hint="default"/>
      </w:rPr>
    </w:lvl>
    <w:lvl w:ilvl="7" w:tplc="E5F6AB72" w:tentative="1">
      <w:start w:val="1"/>
      <w:numFmt w:val="bullet"/>
      <w:lvlText w:val=""/>
      <w:lvlJc w:val="left"/>
      <w:pPr>
        <w:tabs>
          <w:tab w:val="num" w:pos="5760"/>
        </w:tabs>
        <w:ind w:left="5760" w:hanging="360"/>
      </w:pPr>
      <w:rPr>
        <w:rFonts w:ascii="Wingdings 2" w:hAnsi="Wingdings 2" w:hint="default"/>
      </w:rPr>
    </w:lvl>
    <w:lvl w:ilvl="8" w:tplc="C7F0DB6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D066ED7"/>
    <w:multiLevelType w:val="hybridMultilevel"/>
    <w:tmpl w:val="E6E2EDB0"/>
    <w:lvl w:ilvl="0" w:tplc="368015B6">
      <w:start w:val="1"/>
      <w:numFmt w:val="bullet"/>
      <w:lvlText w:val=""/>
      <w:lvlJc w:val="left"/>
      <w:pPr>
        <w:tabs>
          <w:tab w:val="num" w:pos="720"/>
        </w:tabs>
        <w:ind w:left="720" w:hanging="360"/>
      </w:pPr>
      <w:rPr>
        <w:rFonts w:ascii="Wingdings" w:hAnsi="Wingdings" w:hint="default"/>
      </w:rPr>
    </w:lvl>
    <w:lvl w:ilvl="1" w:tplc="624C5BEE" w:tentative="1">
      <w:start w:val="1"/>
      <w:numFmt w:val="bullet"/>
      <w:lvlText w:val=""/>
      <w:lvlJc w:val="left"/>
      <w:pPr>
        <w:tabs>
          <w:tab w:val="num" w:pos="1440"/>
        </w:tabs>
        <w:ind w:left="1440" w:hanging="360"/>
      </w:pPr>
      <w:rPr>
        <w:rFonts w:ascii="Wingdings" w:hAnsi="Wingdings" w:hint="default"/>
      </w:rPr>
    </w:lvl>
    <w:lvl w:ilvl="2" w:tplc="55C853FE" w:tentative="1">
      <w:start w:val="1"/>
      <w:numFmt w:val="bullet"/>
      <w:lvlText w:val=""/>
      <w:lvlJc w:val="left"/>
      <w:pPr>
        <w:tabs>
          <w:tab w:val="num" w:pos="2160"/>
        </w:tabs>
        <w:ind w:left="2160" w:hanging="360"/>
      </w:pPr>
      <w:rPr>
        <w:rFonts w:ascii="Wingdings" w:hAnsi="Wingdings" w:hint="default"/>
      </w:rPr>
    </w:lvl>
    <w:lvl w:ilvl="3" w:tplc="A9385978" w:tentative="1">
      <w:start w:val="1"/>
      <w:numFmt w:val="bullet"/>
      <w:lvlText w:val=""/>
      <w:lvlJc w:val="left"/>
      <w:pPr>
        <w:tabs>
          <w:tab w:val="num" w:pos="2880"/>
        </w:tabs>
        <w:ind w:left="2880" w:hanging="360"/>
      </w:pPr>
      <w:rPr>
        <w:rFonts w:ascii="Wingdings" w:hAnsi="Wingdings" w:hint="default"/>
      </w:rPr>
    </w:lvl>
    <w:lvl w:ilvl="4" w:tplc="C706B5A8" w:tentative="1">
      <w:start w:val="1"/>
      <w:numFmt w:val="bullet"/>
      <w:lvlText w:val=""/>
      <w:lvlJc w:val="left"/>
      <w:pPr>
        <w:tabs>
          <w:tab w:val="num" w:pos="3600"/>
        </w:tabs>
        <w:ind w:left="3600" w:hanging="360"/>
      </w:pPr>
      <w:rPr>
        <w:rFonts w:ascii="Wingdings" w:hAnsi="Wingdings" w:hint="default"/>
      </w:rPr>
    </w:lvl>
    <w:lvl w:ilvl="5" w:tplc="7AC41F3A" w:tentative="1">
      <w:start w:val="1"/>
      <w:numFmt w:val="bullet"/>
      <w:lvlText w:val=""/>
      <w:lvlJc w:val="left"/>
      <w:pPr>
        <w:tabs>
          <w:tab w:val="num" w:pos="4320"/>
        </w:tabs>
        <w:ind w:left="4320" w:hanging="360"/>
      </w:pPr>
      <w:rPr>
        <w:rFonts w:ascii="Wingdings" w:hAnsi="Wingdings" w:hint="default"/>
      </w:rPr>
    </w:lvl>
    <w:lvl w:ilvl="6" w:tplc="5D668474" w:tentative="1">
      <w:start w:val="1"/>
      <w:numFmt w:val="bullet"/>
      <w:lvlText w:val=""/>
      <w:lvlJc w:val="left"/>
      <w:pPr>
        <w:tabs>
          <w:tab w:val="num" w:pos="5040"/>
        </w:tabs>
        <w:ind w:left="5040" w:hanging="360"/>
      </w:pPr>
      <w:rPr>
        <w:rFonts w:ascii="Wingdings" w:hAnsi="Wingdings" w:hint="default"/>
      </w:rPr>
    </w:lvl>
    <w:lvl w:ilvl="7" w:tplc="B4E8BBAE" w:tentative="1">
      <w:start w:val="1"/>
      <w:numFmt w:val="bullet"/>
      <w:lvlText w:val=""/>
      <w:lvlJc w:val="left"/>
      <w:pPr>
        <w:tabs>
          <w:tab w:val="num" w:pos="5760"/>
        </w:tabs>
        <w:ind w:left="5760" w:hanging="360"/>
      </w:pPr>
      <w:rPr>
        <w:rFonts w:ascii="Wingdings" w:hAnsi="Wingdings" w:hint="default"/>
      </w:rPr>
    </w:lvl>
    <w:lvl w:ilvl="8" w:tplc="8B6C504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AE02A6"/>
    <w:multiLevelType w:val="hybridMultilevel"/>
    <w:tmpl w:val="AD24F0EA"/>
    <w:lvl w:ilvl="0" w:tplc="ED86EDAE">
      <w:start w:val="1"/>
      <w:numFmt w:val="bullet"/>
      <w:lvlText w:val=""/>
      <w:lvlJc w:val="left"/>
      <w:pPr>
        <w:tabs>
          <w:tab w:val="num" w:pos="720"/>
        </w:tabs>
        <w:ind w:left="720" w:hanging="360"/>
      </w:pPr>
      <w:rPr>
        <w:rFonts w:ascii="Wingdings 2" w:hAnsi="Wingdings 2" w:hint="default"/>
      </w:rPr>
    </w:lvl>
    <w:lvl w:ilvl="1" w:tplc="F03A9402" w:tentative="1">
      <w:start w:val="1"/>
      <w:numFmt w:val="bullet"/>
      <w:lvlText w:val=""/>
      <w:lvlJc w:val="left"/>
      <w:pPr>
        <w:tabs>
          <w:tab w:val="num" w:pos="1440"/>
        </w:tabs>
        <w:ind w:left="1440" w:hanging="360"/>
      </w:pPr>
      <w:rPr>
        <w:rFonts w:ascii="Wingdings 2" w:hAnsi="Wingdings 2" w:hint="default"/>
      </w:rPr>
    </w:lvl>
    <w:lvl w:ilvl="2" w:tplc="AE62839A" w:tentative="1">
      <w:start w:val="1"/>
      <w:numFmt w:val="bullet"/>
      <w:lvlText w:val=""/>
      <w:lvlJc w:val="left"/>
      <w:pPr>
        <w:tabs>
          <w:tab w:val="num" w:pos="2160"/>
        </w:tabs>
        <w:ind w:left="2160" w:hanging="360"/>
      </w:pPr>
      <w:rPr>
        <w:rFonts w:ascii="Wingdings 2" w:hAnsi="Wingdings 2" w:hint="default"/>
      </w:rPr>
    </w:lvl>
    <w:lvl w:ilvl="3" w:tplc="50DED470" w:tentative="1">
      <w:start w:val="1"/>
      <w:numFmt w:val="bullet"/>
      <w:lvlText w:val=""/>
      <w:lvlJc w:val="left"/>
      <w:pPr>
        <w:tabs>
          <w:tab w:val="num" w:pos="2880"/>
        </w:tabs>
        <w:ind w:left="2880" w:hanging="360"/>
      </w:pPr>
      <w:rPr>
        <w:rFonts w:ascii="Wingdings 2" w:hAnsi="Wingdings 2" w:hint="default"/>
      </w:rPr>
    </w:lvl>
    <w:lvl w:ilvl="4" w:tplc="8BAA5AA8" w:tentative="1">
      <w:start w:val="1"/>
      <w:numFmt w:val="bullet"/>
      <w:lvlText w:val=""/>
      <w:lvlJc w:val="left"/>
      <w:pPr>
        <w:tabs>
          <w:tab w:val="num" w:pos="3600"/>
        </w:tabs>
        <w:ind w:left="3600" w:hanging="360"/>
      </w:pPr>
      <w:rPr>
        <w:rFonts w:ascii="Wingdings 2" w:hAnsi="Wingdings 2" w:hint="default"/>
      </w:rPr>
    </w:lvl>
    <w:lvl w:ilvl="5" w:tplc="5D3884EE" w:tentative="1">
      <w:start w:val="1"/>
      <w:numFmt w:val="bullet"/>
      <w:lvlText w:val=""/>
      <w:lvlJc w:val="left"/>
      <w:pPr>
        <w:tabs>
          <w:tab w:val="num" w:pos="4320"/>
        </w:tabs>
        <w:ind w:left="4320" w:hanging="360"/>
      </w:pPr>
      <w:rPr>
        <w:rFonts w:ascii="Wingdings 2" w:hAnsi="Wingdings 2" w:hint="default"/>
      </w:rPr>
    </w:lvl>
    <w:lvl w:ilvl="6" w:tplc="02A823A8" w:tentative="1">
      <w:start w:val="1"/>
      <w:numFmt w:val="bullet"/>
      <w:lvlText w:val=""/>
      <w:lvlJc w:val="left"/>
      <w:pPr>
        <w:tabs>
          <w:tab w:val="num" w:pos="5040"/>
        </w:tabs>
        <w:ind w:left="5040" w:hanging="360"/>
      </w:pPr>
      <w:rPr>
        <w:rFonts w:ascii="Wingdings 2" w:hAnsi="Wingdings 2" w:hint="default"/>
      </w:rPr>
    </w:lvl>
    <w:lvl w:ilvl="7" w:tplc="34807D6C" w:tentative="1">
      <w:start w:val="1"/>
      <w:numFmt w:val="bullet"/>
      <w:lvlText w:val=""/>
      <w:lvlJc w:val="left"/>
      <w:pPr>
        <w:tabs>
          <w:tab w:val="num" w:pos="5760"/>
        </w:tabs>
        <w:ind w:left="5760" w:hanging="360"/>
      </w:pPr>
      <w:rPr>
        <w:rFonts w:ascii="Wingdings 2" w:hAnsi="Wingdings 2" w:hint="default"/>
      </w:rPr>
    </w:lvl>
    <w:lvl w:ilvl="8" w:tplc="2D1ABE8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60572C7E"/>
    <w:multiLevelType w:val="hybridMultilevel"/>
    <w:tmpl w:val="2D406566"/>
    <w:lvl w:ilvl="0" w:tplc="52C6FCB8">
      <w:start w:val="1"/>
      <w:numFmt w:val="bullet"/>
      <w:lvlText w:val=""/>
      <w:lvlJc w:val="left"/>
      <w:pPr>
        <w:tabs>
          <w:tab w:val="num" w:pos="720"/>
        </w:tabs>
        <w:ind w:left="720" w:hanging="360"/>
      </w:pPr>
      <w:rPr>
        <w:rFonts w:ascii="Wingdings 2" w:hAnsi="Wingdings 2" w:hint="default"/>
      </w:rPr>
    </w:lvl>
    <w:lvl w:ilvl="1" w:tplc="CAE2F340" w:tentative="1">
      <w:start w:val="1"/>
      <w:numFmt w:val="bullet"/>
      <w:lvlText w:val=""/>
      <w:lvlJc w:val="left"/>
      <w:pPr>
        <w:tabs>
          <w:tab w:val="num" w:pos="1440"/>
        </w:tabs>
        <w:ind w:left="1440" w:hanging="360"/>
      </w:pPr>
      <w:rPr>
        <w:rFonts w:ascii="Wingdings 2" w:hAnsi="Wingdings 2" w:hint="default"/>
      </w:rPr>
    </w:lvl>
    <w:lvl w:ilvl="2" w:tplc="8B387244" w:tentative="1">
      <w:start w:val="1"/>
      <w:numFmt w:val="bullet"/>
      <w:lvlText w:val=""/>
      <w:lvlJc w:val="left"/>
      <w:pPr>
        <w:tabs>
          <w:tab w:val="num" w:pos="2160"/>
        </w:tabs>
        <w:ind w:left="2160" w:hanging="360"/>
      </w:pPr>
      <w:rPr>
        <w:rFonts w:ascii="Wingdings 2" w:hAnsi="Wingdings 2" w:hint="default"/>
      </w:rPr>
    </w:lvl>
    <w:lvl w:ilvl="3" w:tplc="081ED8AA" w:tentative="1">
      <w:start w:val="1"/>
      <w:numFmt w:val="bullet"/>
      <w:lvlText w:val=""/>
      <w:lvlJc w:val="left"/>
      <w:pPr>
        <w:tabs>
          <w:tab w:val="num" w:pos="2880"/>
        </w:tabs>
        <w:ind w:left="2880" w:hanging="360"/>
      </w:pPr>
      <w:rPr>
        <w:rFonts w:ascii="Wingdings 2" w:hAnsi="Wingdings 2" w:hint="default"/>
      </w:rPr>
    </w:lvl>
    <w:lvl w:ilvl="4" w:tplc="7C2656E6" w:tentative="1">
      <w:start w:val="1"/>
      <w:numFmt w:val="bullet"/>
      <w:lvlText w:val=""/>
      <w:lvlJc w:val="left"/>
      <w:pPr>
        <w:tabs>
          <w:tab w:val="num" w:pos="3600"/>
        </w:tabs>
        <w:ind w:left="3600" w:hanging="360"/>
      </w:pPr>
      <w:rPr>
        <w:rFonts w:ascii="Wingdings 2" w:hAnsi="Wingdings 2" w:hint="default"/>
      </w:rPr>
    </w:lvl>
    <w:lvl w:ilvl="5" w:tplc="4B5A47FC" w:tentative="1">
      <w:start w:val="1"/>
      <w:numFmt w:val="bullet"/>
      <w:lvlText w:val=""/>
      <w:lvlJc w:val="left"/>
      <w:pPr>
        <w:tabs>
          <w:tab w:val="num" w:pos="4320"/>
        </w:tabs>
        <w:ind w:left="4320" w:hanging="360"/>
      </w:pPr>
      <w:rPr>
        <w:rFonts w:ascii="Wingdings 2" w:hAnsi="Wingdings 2" w:hint="default"/>
      </w:rPr>
    </w:lvl>
    <w:lvl w:ilvl="6" w:tplc="DE24A96E" w:tentative="1">
      <w:start w:val="1"/>
      <w:numFmt w:val="bullet"/>
      <w:lvlText w:val=""/>
      <w:lvlJc w:val="left"/>
      <w:pPr>
        <w:tabs>
          <w:tab w:val="num" w:pos="5040"/>
        </w:tabs>
        <w:ind w:left="5040" w:hanging="360"/>
      </w:pPr>
      <w:rPr>
        <w:rFonts w:ascii="Wingdings 2" w:hAnsi="Wingdings 2" w:hint="default"/>
      </w:rPr>
    </w:lvl>
    <w:lvl w:ilvl="7" w:tplc="87D43798" w:tentative="1">
      <w:start w:val="1"/>
      <w:numFmt w:val="bullet"/>
      <w:lvlText w:val=""/>
      <w:lvlJc w:val="left"/>
      <w:pPr>
        <w:tabs>
          <w:tab w:val="num" w:pos="5760"/>
        </w:tabs>
        <w:ind w:left="5760" w:hanging="360"/>
      </w:pPr>
      <w:rPr>
        <w:rFonts w:ascii="Wingdings 2" w:hAnsi="Wingdings 2" w:hint="default"/>
      </w:rPr>
    </w:lvl>
    <w:lvl w:ilvl="8" w:tplc="0A3ACAE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85546DF"/>
    <w:multiLevelType w:val="hybridMultilevel"/>
    <w:tmpl w:val="23FC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AB6C43"/>
    <w:multiLevelType w:val="hybridMultilevel"/>
    <w:tmpl w:val="252ECFBE"/>
    <w:lvl w:ilvl="0" w:tplc="3C305E50">
      <w:start w:val="1"/>
      <w:numFmt w:val="decimal"/>
      <w:lvlText w:val="%1."/>
      <w:lvlJc w:val="left"/>
      <w:pPr>
        <w:tabs>
          <w:tab w:val="num" w:pos="720"/>
        </w:tabs>
        <w:ind w:left="720" w:hanging="360"/>
      </w:pPr>
    </w:lvl>
    <w:lvl w:ilvl="1" w:tplc="7FA446A8" w:tentative="1">
      <w:start w:val="1"/>
      <w:numFmt w:val="decimal"/>
      <w:lvlText w:val="%2."/>
      <w:lvlJc w:val="left"/>
      <w:pPr>
        <w:tabs>
          <w:tab w:val="num" w:pos="1440"/>
        </w:tabs>
        <w:ind w:left="1440" w:hanging="360"/>
      </w:pPr>
    </w:lvl>
    <w:lvl w:ilvl="2" w:tplc="1900816C" w:tentative="1">
      <w:start w:val="1"/>
      <w:numFmt w:val="decimal"/>
      <w:lvlText w:val="%3."/>
      <w:lvlJc w:val="left"/>
      <w:pPr>
        <w:tabs>
          <w:tab w:val="num" w:pos="2160"/>
        </w:tabs>
        <w:ind w:left="2160" w:hanging="360"/>
      </w:pPr>
    </w:lvl>
    <w:lvl w:ilvl="3" w:tplc="6F36C7AE" w:tentative="1">
      <w:start w:val="1"/>
      <w:numFmt w:val="decimal"/>
      <w:lvlText w:val="%4."/>
      <w:lvlJc w:val="left"/>
      <w:pPr>
        <w:tabs>
          <w:tab w:val="num" w:pos="2880"/>
        </w:tabs>
        <w:ind w:left="2880" w:hanging="360"/>
      </w:pPr>
    </w:lvl>
    <w:lvl w:ilvl="4" w:tplc="E0945272" w:tentative="1">
      <w:start w:val="1"/>
      <w:numFmt w:val="decimal"/>
      <w:lvlText w:val="%5."/>
      <w:lvlJc w:val="left"/>
      <w:pPr>
        <w:tabs>
          <w:tab w:val="num" w:pos="3600"/>
        </w:tabs>
        <w:ind w:left="3600" w:hanging="360"/>
      </w:pPr>
    </w:lvl>
    <w:lvl w:ilvl="5" w:tplc="3174A428" w:tentative="1">
      <w:start w:val="1"/>
      <w:numFmt w:val="decimal"/>
      <w:lvlText w:val="%6."/>
      <w:lvlJc w:val="left"/>
      <w:pPr>
        <w:tabs>
          <w:tab w:val="num" w:pos="4320"/>
        </w:tabs>
        <w:ind w:left="4320" w:hanging="360"/>
      </w:pPr>
    </w:lvl>
    <w:lvl w:ilvl="6" w:tplc="051C47A0" w:tentative="1">
      <w:start w:val="1"/>
      <w:numFmt w:val="decimal"/>
      <w:lvlText w:val="%7."/>
      <w:lvlJc w:val="left"/>
      <w:pPr>
        <w:tabs>
          <w:tab w:val="num" w:pos="5040"/>
        </w:tabs>
        <w:ind w:left="5040" w:hanging="360"/>
      </w:pPr>
    </w:lvl>
    <w:lvl w:ilvl="7" w:tplc="3D38F176" w:tentative="1">
      <w:start w:val="1"/>
      <w:numFmt w:val="decimal"/>
      <w:lvlText w:val="%8."/>
      <w:lvlJc w:val="left"/>
      <w:pPr>
        <w:tabs>
          <w:tab w:val="num" w:pos="5760"/>
        </w:tabs>
        <w:ind w:left="5760" w:hanging="360"/>
      </w:pPr>
    </w:lvl>
    <w:lvl w:ilvl="8" w:tplc="E00E241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37"/>
    <w:rsid w:val="00081B3A"/>
    <w:rsid w:val="00115F37"/>
    <w:rsid w:val="00130D23"/>
    <w:rsid w:val="001B6CD9"/>
    <w:rsid w:val="001C5AD8"/>
    <w:rsid w:val="00337A4B"/>
    <w:rsid w:val="00386493"/>
    <w:rsid w:val="00410371"/>
    <w:rsid w:val="00461A52"/>
    <w:rsid w:val="00546A9B"/>
    <w:rsid w:val="005B330D"/>
    <w:rsid w:val="006C5F89"/>
    <w:rsid w:val="006E2AAE"/>
    <w:rsid w:val="007B4C02"/>
    <w:rsid w:val="00927BA3"/>
    <w:rsid w:val="00AB48F3"/>
    <w:rsid w:val="00AE1AAB"/>
    <w:rsid w:val="00B231DF"/>
    <w:rsid w:val="00C44DB1"/>
    <w:rsid w:val="00C76078"/>
    <w:rsid w:val="00D1049C"/>
    <w:rsid w:val="00D268E1"/>
    <w:rsid w:val="00E2271F"/>
    <w:rsid w:val="00ED7F40"/>
    <w:rsid w:val="00F234F5"/>
    <w:rsid w:val="00FC1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750C"/>
  <w15:chartTrackingRefBased/>
  <w15:docId w15:val="{E1D242F5-715B-4AF6-AFA8-00B6E869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F37"/>
    <w:pPr>
      <w:spacing w:after="200" w:line="276" w:lineRule="auto"/>
    </w:pPr>
    <w:rPr>
      <w:rFonts w:eastAsiaTheme="minorEastAsia"/>
      <w:lang w:eastAsia="en-GB"/>
    </w:rPr>
  </w:style>
  <w:style w:type="paragraph" w:styleId="Heading1">
    <w:name w:val="heading 1"/>
    <w:basedOn w:val="Normal"/>
    <w:link w:val="Heading1Char"/>
    <w:uiPriority w:val="9"/>
    <w:qFormat/>
    <w:rsid w:val="00115F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F37"/>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11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F37"/>
    <w:rPr>
      <w:rFonts w:eastAsiaTheme="minorEastAsia"/>
      <w:lang w:eastAsia="en-GB"/>
    </w:rPr>
  </w:style>
  <w:style w:type="paragraph" w:styleId="Footer">
    <w:name w:val="footer"/>
    <w:basedOn w:val="Normal"/>
    <w:link w:val="FooterChar"/>
    <w:uiPriority w:val="99"/>
    <w:unhideWhenUsed/>
    <w:rsid w:val="0011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F37"/>
    <w:rPr>
      <w:rFonts w:eastAsiaTheme="minorEastAsia"/>
      <w:lang w:eastAsia="en-GB"/>
    </w:rPr>
  </w:style>
  <w:style w:type="paragraph" w:styleId="NoSpacing">
    <w:name w:val="No Spacing"/>
    <w:uiPriority w:val="1"/>
    <w:qFormat/>
    <w:rsid w:val="00115F37"/>
    <w:pPr>
      <w:spacing w:after="0" w:line="240" w:lineRule="auto"/>
    </w:pPr>
    <w:rPr>
      <w:rFonts w:eastAsiaTheme="minorEastAsia"/>
      <w:lang w:eastAsia="en-GB"/>
    </w:rPr>
  </w:style>
  <w:style w:type="character" w:styleId="Hyperlink">
    <w:name w:val="Hyperlink"/>
    <w:basedOn w:val="DefaultParagraphFont"/>
    <w:uiPriority w:val="99"/>
    <w:unhideWhenUsed/>
    <w:rsid w:val="00115F37"/>
    <w:rPr>
      <w:color w:val="0563C1" w:themeColor="hyperlink"/>
      <w:u w:val="single"/>
    </w:rPr>
  </w:style>
  <w:style w:type="paragraph" w:styleId="BalloonText">
    <w:name w:val="Balloon Text"/>
    <w:basedOn w:val="Normal"/>
    <w:link w:val="BalloonTextChar"/>
    <w:uiPriority w:val="99"/>
    <w:semiHidden/>
    <w:unhideWhenUsed/>
    <w:rsid w:val="00115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F37"/>
    <w:rPr>
      <w:rFonts w:ascii="Tahoma" w:eastAsiaTheme="minorEastAsia" w:hAnsi="Tahoma" w:cs="Tahoma"/>
      <w:sz w:val="16"/>
      <w:szCs w:val="16"/>
      <w:lang w:eastAsia="en-GB"/>
    </w:rPr>
  </w:style>
  <w:style w:type="paragraph" w:customStyle="1" w:styleId="greytaglinetext">
    <w:name w:val="greytaglinetext"/>
    <w:basedOn w:val="Normal"/>
    <w:rsid w:val="00115F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5F3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15F37"/>
    <w:rPr>
      <w:color w:val="954F72" w:themeColor="followedHyperlink"/>
      <w:u w:val="single"/>
    </w:rPr>
  </w:style>
  <w:style w:type="paragraph" w:styleId="ListParagraph">
    <w:name w:val="List Paragraph"/>
    <w:basedOn w:val="Normal"/>
    <w:uiPriority w:val="34"/>
    <w:qFormat/>
    <w:rsid w:val="00115F37"/>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115F37"/>
    <w:rPr>
      <w:b/>
      <w:bCs/>
    </w:rPr>
  </w:style>
  <w:style w:type="character" w:customStyle="1" w:styleId="apple-converted-space">
    <w:name w:val="apple-converted-space"/>
    <w:basedOn w:val="DefaultParagraphFont"/>
    <w:rsid w:val="00115F37"/>
  </w:style>
  <w:style w:type="character" w:customStyle="1" w:styleId="il">
    <w:name w:val="il"/>
    <w:basedOn w:val="DefaultParagraphFont"/>
    <w:rsid w:val="00461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ntaraki@qub.ac.uk" TargetMode="External"/><Relationship Id="rId13" Type="http://schemas.openxmlformats.org/officeDocument/2006/relationships/hyperlink" Target="http://www.live.ac.uk/impacts08/Papers/Creating_an_impact_web.pdf" TargetMode="External"/><Relationship Id="rId18" Type="http://schemas.openxmlformats.org/officeDocument/2006/relationships/hyperlink" Target="http://www.liverpoolvision.co.uk/News/united_nations_praises_liverpool_for_sustainable_development.aspx" TargetMode="External"/><Relationship Id="rId3" Type="http://schemas.openxmlformats.org/officeDocument/2006/relationships/settings" Target="settings.xml"/><Relationship Id="rId21" Type="http://schemas.openxmlformats.org/officeDocument/2006/relationships/hyperlink" Target="http://www.imacitychanger.org/imacc/" TargetMode="External"/><Relationship Id="rId7" Type="http://schemas.openxmlformats.org/officeDocument/2006/relationships/hyperlink" Target="mailto:speakej@hope.ac.uk" TargetMode="External"/><Relationship Id="rId12" Type="http://schemas.openxmlformats.org/officeDocument/2006/relationships/hyperlink" Target="https://www.engageliverpool.com/about/" TargetMode="External"/><Relationship Id="rId17" Type="http://schemas.openxmlformats.org/officeDocument/2006/relationships/hyperlink" Target="http://liverpool.gov.uk/Images/StanleyStreetFinalReportMay11.pdf" TargetMode="External"/><Relationship Id="rId2" Type="http://schemas.openxmlformats.org/officeDocument/2006/relationships/styles" Target="styles.xml"/><Relationship Id="rId16" Type="http://schemas.openxmlformats.org/officeDocument/2006/relationships/hyperlink" Target="http://www.janeswalk.net/" TargetMode="External"/><Relationship Id="rId20" Type="http://schemas.openxmlformats.org/officeDocument/2006/relationships/hyperlink" Target="https://antipodefoundation.org/2015/10/20/reclaiming-hope-in-gree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gageliverpoo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tsliverpool.com/" TargetMode="External"/><Relationship Id="rId23" Type="http://schemas.openxmlformats.org/officeDocument/2006/relationships/fontTable" Target="fontTable.xml"/><Relationship Id="rId10" Type="http://schemas.openxmlformats.org/officeDocument/2006/relationships/hyperlink" Target="http://www.engageliverpool.com/neighbourhoods" TargetMode="External"/><Relationship Id="rId19" Type="http://schemas.openxmlformats.org/officeDocument/2006/relationships/hyperlink" Target="http://www.newurbanism.org/newurbanism/principles.html" TargetMode="External"/><Relationship Id="rId4" Type="http://schemas.openxmlformats.org/officeDocument/2006/relationships/webSettings" Target="webSettings.xml"/><Relationship Id="rId9" Type="http://schemas.openxmlformats.org/officeDocument/2006/relationships/hyperlink" Target="http://www.nova.edu/ssss/QR/BackIssues/QR2-1/aronson.html" TargetMode="External"/><Relationship Id="rId14" Type="http://schemas.openxmlformats.org/officeDocument/2006/relationships/hyperlink" Target="http://www.hafencity.com/en/home.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10777</Words>
  <Characters>61429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123</dc:creator>
  <cp:keywords/>
  <dc:description/>
  <cp:lastModifiedBy>Janet Speake </cp:lastModifiedBy>
  <cp:revision>4</cp:revision>
  <dcterms:created xsi:type="dcterms:W3CDTF">2017-05-26T06:43:00Z</dcterms:created>
  <dcterms:modified xsi:type="dcterms:W3CDTF">2017-05-26T06:46:00Z</dcterms:modified>
</cp:coreProperties>
</file>