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E3B2" w14:textId="77777777" w:rsidR="000D0815" w:rsidRPr="00F465F5" w:rsidRDefault="000D0815" w:rsidP="000D0815">
      <w:pPr>
        <w:spacing w:after="0" w:line="480" w:lineRule="auto"/>
        <w:rPr>
          <w:rFonts w:ascii="Times New Roman" w:hAnsi="Times New Roman" w:cs="Times New Roman"/>
          <w:szCs w:val="24"/>
        </w:rPr>
      </w:pPr>
      <w:r w:rsidRPr="00F465F5">
        <w:rPr>
          <w:rFonts w:ascii="Times New Roman" w:hAnsi="Times New Roman" w:cs="Times New Roman"/>
          <w:szCs w:val="24"/>
        </w:rPr>
        <w:t>Running Heading: CONFLICT TRANSFORMATION IN NORTHERN IRELAND</w:t>
      </w:r>
    </w:p>
    <w:p w14:paraId="2654EC6C" w14:textId="77777777" w:rsidR="000D0815" w:rsidRPr="00F465F5" w:rsidRDefault="000D0815" w:rsidP="000D0815">
      <w:pPr>
        <w:spacing w:after="0" w:line="480" w:lineRule="auto"/>
        <w:jc w:val="center"/>
        <w:rPr>
          <w:rFonts w:ascii="Times New Roman" w:hAnsi="Times New Roman" w:cs="Times New Roman"/>
          <w:szCs w:val="24"/>
        </w:rPr>
      </w:pPr>
    </w:p>
    <w:p w14:paraId="22FEAD06" w14:textId="77777777" w:rsidR="000D0815" w:rsidRPr="00F465F5" w:rsidRDefault="000D0815" w:rsidP="000D0815">
      <w:pPr>
        <w:spacing w:after="0" w:line="480" w:lineRule="auto"/>
        <w:jc w:val="center"/>
        <w:rPr>
          <w:rFonts w:ascii="Times New Roman" w:hAnsi="Times New Roman" w:cs="Times New Roman"/>
          <w:szCs w:val="24"/>
        </w:rPr>
      </w:pPr>
    </w:p>
    <w:p w14:paraId="1F408517" w14:textId="4BDD1DD2" w:rsidR="003D6F4E" w:rsidRPr="00F465F5" w:rsidRDefault="00315504" w:rsidP="000D0815">
      <w:pPr>
        <w:spacing w:after="0" w:line="480" w:lineRule="auto"/>
        <w:jc w:val="center"/>
        <w:rPr>
          <w:rFonts w:ascii="Times New Roman" w:hAnsi="Times New Roman" w:cs="Times New Roman"/>
          <w:szCs w:val="24"/>
        </w:rPr>
      </w:pPr>
      <w:r w:rsidRPr="00F465F5">
        <w:rPr>
          <w:rFonts w:ascii="Times New Roman" w:hAnsi="Times New Roman" w:cs="Times New Roman"/>
          <w:szCs w:val="24"/>
        </w:rPr>
        <w:t>Social movements</w:t>
      </w:r>
      <w:r w:rsidR="00E81AAA" w:rsidRPr="00F465F5">
        <w:rPr>
          <w:rFonts w:ascii="Times New Roman" w:hAnsi="Times New Roman" w:cs="Times New Roman"/>
          <w:szCs w:val="24"/>
        </w:rPr>
        <w:t xml:space="preserve">, structural violence and </w:t>
      </w:r>
      <w:r w:rsidRPr="00F465F5">
        <w:rPr>
          <w:rFonts w:ascii="Times New Roman" w:hAnsi="Times New Roman" w:cs="Times New Roman"/>
          <w:szCs w:val="24"/>
        </w:rPr>
        <w:t xml:space="preserve">conflict </w:t>
      </w:r>
      <w:r w:rsidR="00141612" w:rsidRPr="00F465F5">
        <w:rPr>
          <w:rFonts w:ascii="Times New Roman" w:hAnsi="Times New Roman" w:cs="Times New Roman"/>
          <w:szCs w:val="24"/>
        </w:rPr>
        <w:t>transformation</w:t>
      </w:r>
      <w:r w:rsidR="00141612">
        <w:rPr>
          <w:rFonts w:ascii="Times New Roman" w:hAnsi="Times New Roman" w:cs="Times New Roman"/>
          <w:szCs w:val="24"/>
        </w:rPr>
        <w:t xml:space="preserve"> in Northern Ireland</w:t>
      </w:r>
      <w:r w:rsidRPr="00F465F5">
        <w:rPr>
          <w:rFonts w:ascii="Times New Roman" w:hAnsi="Times New Roman" w:cs="Times New Roman"/>
          <w:szCs w:val="24"/>
        </w:rPr>
        <w:t xml:space="preserve">: </w:t>
      </w:r>
      <w:r w:rsidR="003B5CEC" w:rsidRPr="00F465F5">
        <w:rPr>
          <w:rFonts w:ascii="Times New Roman" w:hAnsi="Times New Roman" w:cs="Times New Roman"/>
          <w:szCs w:val="24"/>
        </w:rPr>
        <w:t xml:space="preserve">The </w:t>
      </w:r>
      <w:r w:rsidR="00141612">
        <w:rPr>
          <w:rFonts w:ascii="Times New Roman" w:hAnsi="Times New Roman" w:cs="Times New Roman"/>
          <w:szCs w:val="24"/>
        </w:rPr>
        <w:t>role</w:t>
      </w:r>
      <w:r w:rsidR="003B5CEC" w:rsidRPr="00F465F5">
        <w:rPr>
          <w:rFonts w:ascii="Times New Roman" w:hAnsi="Times New Roman" w:cs="Times New Roman"/>
          <w:szCs w:val="24"/>
        </w:rPr>
        <w:t xml:space="preserve"> of Loyalist Paramilitaries</w:t>
      </w:r>
    </w:p>
    <w:p w14:paraId="093E88E5" w14:textId="1ACDFF74" w:rsidR="000D0815" w:rsidRDefault="000D0815" w:rsidP="000D0815">
      <w:pPr>
        <w:spacing w:after="0" w:line="480" w:lineRule="auto"/>
        <w:ind w:firstLine="720"/>
        <w:rPr>
          <w:rFonts w:ascii="Times New Roman" w:hAnsi="Times New Roman" w:cs="Times New Roman"/>
          <w:szCs w:val="24"/>
        </w:rPr>
      </w:pPr>
    </w:p>
    <w:p w14:paraId="6BCDC9EC" w14:textId="52E1DAF6" w:rsidR="001F2C5B" w:rsidRDefault="0084238F" w:rsidP="0084238F">
      <w:pPr>
        <w:spacing w:after="0" w:line="480" w:lineRule="auto"/>
        <w:ind w:firstLine="720"/>
        <w:jc w:val="center"/>
        <w:rPr>
          <w:rFonts w:ascii="Times New Roman" w:hAnsi="Times New Roman" w:cs="Times New Roman"/>
          <w:szCs w:val="24"/>
        </w:rPr>
      </w:pPr>
      <w:bookmarkStart w:id="0" w:name="_GoBack"/>
      <w:bookmarkEnd w:id="0"/>
      <w:r>
        <w:rPr>
          <w:rFonts w:ascii="Times New Roman" w:hAnsi="Times New Roman" w:cs="Times New Roman"/>
          <w:szCs w:val="24"/>
        </w:rPr>
        <w:t>Neil Ferguson, Liverpool Hope University</w:t>
      </w:r>
    </w:p>
    <w:p w14:paraId="3D99E802" w14:textId="0B8AECC1" w:rsidR="0084238F" w:rsidRDefault="0084238F" w:rsidP="0084238F">
      <w:pPr>
        <w:spacing w:after="0" w:line="480" w:lineRule="auto"/>
        <w:ind w:firstLine="720"/>
        <w:jc w:val="center"/>
        <w:rPr>
          <w:rFonts w:ascii="Times New Roman" w:hAnsi="Times New Roman" w:cs="Times New Roman"/>
          <w:szCs w:val="24"/>
        </w:rPr>
      </w:pPr>
      <w:r>
        <w:rPr>
          <w:rFonts w:ascii="Times New Roman" w:hAnsi="Times New Roman" w:cs="Times New Roman"/>
          <w:szCs w:val="24"/>
        </w:rPr>
        <w:t>Shaun McDaid, University of Huddersfield</w:t>
      </w:r>
    </w:p>
    <w:p w14:paraId="6BA96DA5" w14:textId="664D6051" w:rsidR="0084238F" w:rsidRDefault="0084238F" w:rsidP="0084238F">
      <w:pPr>
        <w:spacing w:after="0" w:line="480" w:lineRule="auto"/>
        <w:ind w:firstLine="720"/>
        <w:jc w:val="center"/>
        <w:rPr>
          <w:rFonts w:ascii="Times New Roman" w:hAnsi="Times New Roman" w:cs="Times New Roman"/>
          <w:szCs w:val="24"/>
        </w:rPr>
      </w:pPr>
      <w:r>
        <w:rPr>
          <w:rFonts w:ascii="Times New Roman" w:hAnsi="Times New Roman" w:cs="Times New Roman"/>
          <w:szCs w:val="24"/>
        </w:rPr>
        <w:t>James, W. McAuley, University of Huddersfield</w:t>
      </w:r>
    </w:p>
    <w:p w14:paraId="70C7D8E5" w14:textId="1CE9DBF4" w:rsidR="001F2C5B" w:rsidRDefault="001F2C5B" w:rsidP="000D0815">
      <w:pPr>
        <w:spacing w:after="0" w:line="480" w:lineRule="auto"/>
        <w:ind w:firstLine="720"/>
        <w:rPr>
          <w:rFonts w:ascii="Times New Roman" w:hAnsi="Times New Roman" w:cs="Times New Roman"/>
          <w:szCs w:val="24"/>
        </w:rPr>
      </w:pPr>
    </w:p>
    <w:p w14:paraId="52A7EA6B" w14:textId="50524F5D" w:rsidR="001F2C5B" w:rsidRDefault="001F2C5B" w:rsidP="000D0815">
      <w:pPr>
        <w:spacing w:after="0" w:line="480" w:lineRule="auto"/>
        <w:ind w:firstLine="720"/>
        <w:rPr>
          <w:rFonts w:ascii="Times New Roman" w:hAnsi="Times New Roman" w:cs="Times New Roman"/>
          <w:szCs w:val="24"/>
        </w:rPr>
      </w:pPr>
    </w:p>
    <w:p w14:paraId="00BB80F9" w14:textId="284FE0AC" w:rsidR="001F2C5B" w:rsidRDefault="001F2C5B" w:rsidP="000D0815">
      <w:pPr>
        <w:spacing w:after="0" w:line="480" w:lineRule="auto"/>
        <w:ind w:firstLine="720"/>
        <w:rPr>
          <w:rFonts w:ascii="Times New Roman" w:hAnsi="Times New Roman" w:cs="Times New Roman"/>
          <w:szCs w:val="24"/>
        </w:rPr>
      </w:pPr>
    </w:p>
    <w:p w14:paraId="1B6AFC0E" w14:textId="7CBD70AB" w:rsidR="001F2C5B" w:rsidRDefault="001F2C5B" w:rsidP="000D0815">
      <w:pPr>
        <w:spacing w:after="0" w:line="480" w:lineRule="auto"/>
        <w:ind w:firstLine="720"/>
        <w:rPr>
          <w:rFonts w:ascii="Times New Roman" w:hAnsi="Times New Roman" w:cs="Times New Roman"/>
          <w:szCs w:val="24"/>
        </w:rPr>
      </w:pPr>
    </w:p>
    <w:p w14:paraId="0A983CFF" w14:textId="3DAE3ACC" w:rsidR="001F2C5B" w:rsidRDefault="001F2C5B" w:rsidP="000D0815">
      <w:pPr>
        <w:spacing w:after="0" w:line="480" w:lineRule="auto"/>
        <w:ind w:firstLine="720"/>
        <w:rPr>
          <w:rFonts w:ascii="Times New Roman" w:hAnsi="Times New Roman" w:cs="Times New Roman"/>
          <w:szCs w:val="24"/>
        </w:rPr>
      </w:pPr>
    </w:p>
    <w:p w14:paraId="60128A76" w14:textId="2563A7DA" w:rsidR="001F2C5B" w:rsidRDefault="001F2C5B" w:rsidP="000D0815">
      <w:pPr>
        <w:spacing w:after="0" w:line="480" w:lineRule="auto"/>
        <w:ind w:firstLine="720"/>
        <w:rPr>
          <w:rFonts w:ascii="Times New Roman" w:hAnsi="Times New Roman" w:cs="Times New Roman"/>
          <w:szCs w:val="24"/>
        </w:rPr>
      </w:pPr>
    </w:p>
    <w:p w14:paraId="7B2B1E46" w14:textId="3493B81C" w:rsidR="001F2C5B" w:rsidRDefault="001F2C5B" w:rsidP="000D0815">
      <w:pPr>
        <w:spacing w:after="0" w:line="480" w:lineRule="auto"/>
        <w:ind w:firstLine="720"/>
        <w:rPr>
          <w:rFonts w:ascii="Times New Roman" w:hAnsi="Times New Roman" w:cs="Times New Roman"/>
          <w:szCs w:val="24"/>
        </w:rPr>
      </w:pPr>
    </w:p>
    <w:p w14:paraId="220AC930" w14:textId="3B6B2415" w:rsidR="001F2C5B" w:rsidRDefault="001F2C5B" w:rsidP="000D0815">
      <w:pPr>
        <w:spacing w:after="0" w:line="480" w:lineRule="auto"/>
        <w:ind w:firstLine="720"/>
        <w:rPr>
          <w:rFonts w:ascii="Times New Roman" w:hAnsi="Times New Roman" w:cs="Times New Roman"/>
          <w:szCs w:val="24"/>
        </w:rPr>
      </w:pPr>
    </w:p>
    <w:p w14:paraId="18541305" w14:textId="312AFD92" w:rsidR="001F2C5B" w:rsidRDefault="001F2C5B" w:rsidP="000D0815">
      <w:pPr>
        <w:spacing w:after="0" w:line="480" w:lineRule="auto"/>
        <w:ind w:firstLine="720"/>
        <w:rPr>
          <w:rFonts w:ascii="Times New Roman" w:hAnsi="Times New Roman" w:cs="Times New Roman"/>
          <w:szCs w:val="24"/>
        </w:rPr>
      </w:pPr>
    </w:p>
    <w:p w14:paraId="594E86F4" w14:textId="1E24AA57" w:rsidR="001F2C5B" w:rsidRDefault="001F2C5B" w:rsidP="000D0815">
      <w:pPr>
        <w:spacing w:after="0" w:line="480" w:lineRule="auto"/>
        <w:ind w:firstLine="720"/>
        <w:rPr>
          <w:rFonts w:ascii="Times New Roman" w:hAnsi="Times New Roman" w:cs="Times New Roman"/>
          <w:szCs w:val="24"/>
        </w:rPr>
      </w:pPr>
    </w:p>
    <w:p w14:paraId="7FA79841" w14:textId="76C9D462" w:rsidR="001F2C5B" w:rsidRDefault="001F2C5B" w:rsidP="000D0815">
      <w:pPr>
        <w:spacing w:after="0" w:line="480" w:lineRule="auto"/>
        <w:ind w:firstLine="720"/>
        <w:rPr>
          <w:rFonts w:ascii="Times New Roman" w:hAnsi="Times New Roman" w:cs="Times New Roman"/>
          <w:szCs w:val="24"/>
        </w:rPr>
      </w:pPr>
    </w:p>
    <w:p w14:paraId="37E5BB5F" w14:textId="737F3AF4" w:rsidR="001F2C5B" w:rsidRDefault="001F2C5B" w:rsidP="000D0815">
      <w:pPr>
        <w:spacing w:after="0" w:line="480" w:lineRule="auto"/>
        <w:ind w:firstLine="720"/>
        <w:rPr>
          <w:rFonts w:ascii="Times New Roman" w:hAnsi="Times New Roman" w:cs="Times New Roman"/>
          <w:szCs w:val="24"/>
        </w:rPr>
      </w:pPr>
    </w:p>
    <w:p w14:paraId="730595A7" w14:textId="266E6409" w:rsidR="001F2C5B" w:rsidRDefault="001F2C5B" w:rsidP="000D0815">
      <w:pPr>
        <w:spacing w:after="0" w:line="480" w:lineRule="auto"/>
        <w:ind w:firstLine="720"/>
        <w:rPr>
          <w:rFonts w:ascii="Times New Roman" w:hAnsi="Times New Roman" w:cs="Times New Roman"/>
          <w:szCs w:val="24"/>
        </w:rPr>
      </w:pPr>
    </w:p>
    <w:p w14:paraId="7400708D" w14:textId="5BC22F1A" w:rsidR="001F2C5B" w:rsidRDefault="001F2C5B" w:rsidP="000D0815">
      <w:pPr>
        <w:spacing w:after="0" w:line="480" w:lineRule="auto"/>
        <w:ind w:firstLine="720"/>
        <w:rPr>
          <w:rFonts w:ascii="Times New Roman" w:hAnsi="Times New Roman" w:cs="Times New Roman"/>
          <w:szCs w:val="24"/>
        </w:rPr>
      </w:pPr>
    </w:p>
    <w:p w14:paraId="4395D056" w14:textId="7F832C28" w:rsidR="001F2C5B" w:rsidRDefault="001F2C5B" w:rsidP="000D0815">
      <w:pPr>
        <w:spacing w:after="0" w:line="480" w:lineRule="auto"/>
        <w:ind w:firstLine="720"/>
        <w:rPr>
          <w:rFonts w:ascii="Times New Roman" w:hAnsi="Times New Roman" w:cs="Times New Roman"/>
          <w:szCs w:val="24"/>
        </w:rPr>
      </w:pPr>
    </w:p>
    <w:p w14:paraId="6641EAEC" w14:textId="77777777" w:rsidR="001F2C5B" w:rsidRDefault="001F2C5B" w:rsidP="000D0815">
      <w:pPr>
        <w:spacing w:after="0" w:line="480" w:lineRule="auto"/>
        <w:ind w:firstLine="720"/>
        <w:rPr>
          <w:rFonts w:ascii="Times New Roman" w:hAnsi="Times New Roman" w:cs="Times New Roman"/>
          <w:szCs w:val="24"/>
        </w:rPr>
      </w:pPr>
    </w:p>
    <w:p w14:paraId="76E55182" w14:textId="2563BF8D" w:rsidR="001F2C5B" w:rsidRDefault="001F2C5B" w:rsidP="000D0815">
      <w:pPr>
        <w:spacing w:after="0" w:line="480" w:lineRule="auto"/>
        <w:ind w:firstLine="720"/>
        <w:rPr>
          <w:rFonts w:ascii="Times New Roman" w:hAnsi="Times New Roman" w:cs="Times New Roman"/>
          <w:szCs w:val="24"/>
        </w:rPr>
      </w:pPr>
    </w:p>
    <w:p w14:paraId="7EB8427C" w14:textId="77777777" w:rsidR="001F2C5B" w:rsidRPr="00F465F5" w:rsidRDefault="001F2C5B" w:rsidP="000D0815">
      <w:pPr>
        <w:spacing w:after="0" w:line="480" w:lineRule="auto"/>
        <w:ind w:firstLine="720"/>
        <w:rPr>
          <w:rFonts w:ascii="Times New Roman" w:hAnsi="Times New Roman" w:cs="Times New Roman"/>
          <w:szCs w:val="24"/>
        </w:rPr>
      </w:pPr>
    </w:p>
    <w:p w14:paraId="58DDDD0F" w14:textId="77777777" w:rsidR="00E81AAA" w:rsidRPr="00F465F5" w:rsidRDefault="00315504" w:rsidP="000D0815">
      <w:pPr>
        <w:spacing w:after="0" w:line="480" w:lineRule="auto"/>
        <w:jc w:val="center"/>
        <w:rPr>
          <w:rFonts w:ascii="Times New Roman" w:hAnsi="Times New Roman" w:cs="Times New Roman"/>
          <w:b/>
          <w:szCs w:val="24"/>
        </w:rPr>
      </w:pPr>
      <w:r w:rsidRPr="00F465F5">
        <w:rPr>
          <w:rFonts w:ascii="Times New Roman" w:hAnsi="Times New Roman" w:cs="Times New Roman"/>
          <w:b/>
          <w:szCs w:val="24"/>
        </w:rPr>
        <w:t>Abstract</w:t>
      </w:r>
    </w:p>
    <w:p w14:paraId="24B5AFBE" w14:textId="4F3C1529" w:rsidR="002201EE" w:rsidRDefault="00315504" w:rsidP="002201EE">
      <w:pPr>
        <w:spacing w:after="0" w:line="480" w:lineRule="auto"/>
        <w:rPr>
          <w:rFonts w:ascii="Times New Roman" w:hAnsi="Times New Roman" w:cs="Times New Roman"/>
          <w:szCs w:val="24"/>
        </w:rPr>
      </w:pPr>
      <w:r w:rsidRPr="00F465F5">
        <w:rPr>
          <w:rFonts w:ascii="Times New Roman" w:hAnsi="Times New Roman" w:cs="Times New Roman"/>
          <w:szCs w:val="24"/>
        </w:rPr>
        <w:t>This article analyses how social movements and collective actors can affect political and social transformation in a structurally violent society</w:t>
      </w:r>
      <w:r w:rsidR="00400E95">
        <w:rPr>
          <w:rFonts w:ascii="Times New Roman" w:hAnsi="Times New Roman" w:cs="Times New Roman"/>
          <w:szCs w:val="24"/>
        </w:rPr>
        <w:t xml:space="preserve"> using the case study of Northern Ireland</w:t>
      </w:r>
      <w:r w:rsidRPr="00F465F5">
        <w:rPr>
          <w:rFonts w:ascii="Times New Roman" w:hAnsi="Times New Roman" w:cs="Times New Roman"/>
          <w:szCs w:val="24"/>
        </w:rPr>
        <w:t xml:space="preserve">. </w:t>
      </w:r>
      <w:r w:rsidR="00DB434C">
        <w:rPr>
          <w:rFonts w:ascii="Times New Roman" w:hAnsi="Times New Roman" w:cs="Times New Roman"/>
          <w:szCs w:val="24"/>
        </w:rPr>
        <w:t>We focus</w:t>
      </w:r>
      <w:r w:rsidRPr="00F465F5">
        <w:rPr>
          <w:rFonts w:ascii="Times New Roman" w:hAnsi="Times New Roman" w:cs="Times New Roman"/>
          <w:szCs w:val="24"/>
        </w:rPr>
        <w:t>, in particular, on the crucial role played by collective actors within the loyalist community</w:t>
      </w:r>
      <w:r w:rsidR="00400E95">
        <w:rPr>
          <w:rFonts w:ascii="Times New Roman" w:hAnsi="Times New Roman" w:cs="Times New Roman"/>
          <w:szCs w:val="24"/>
        </w:rPr>
        <w:t xml:space="preserve"> (those who wish to maintain Northern Ireland’s place in the UK)</w:t>
      </w:r>
      <w:r w:rsidRPr="00F465F5">
        <w:rPr>
          <w:rFonts w:ascii="Times New Roman" w:hAnsi="Times New Roman" w:cs="Times New Roman"/>
          <w:szCs w:val="24"/>
        </w:rPr>
        <w:t xml:space="preserve">, in bringing about social and political transformation in a society blighted by direct, cultural, and structural violence both during the conflict and subsequent peace process. </w:t>
      </w:r>
      <w:r w:rsidR="00F25C51" w:rsidRPr="00F465F5">
        <w:rPr>
          <w:rFonts w:ascii="Times New Roman" w:hAnsi="Times New Roman" w:cs="Times New Roman"/>
          <w:szCs w:val="24"/>
        </w:rPr>
        <w:t>Drawing on data obtained through in-depth interviews with loyalist activists (including former paramilitaries)</w:t>
      </w:r>
      <w:r w:rsidR="00752CC3" w:rsidRPr="00F465F5">
        <w:rPr>
          <w:rFonts w:ascii="Times New Roman" w:hAnsi="Times New Roman" w:cs="Times New Roman"/>
          <w:szCs w:val="24"/>
        </w:rPr>
        <w:t>, the article demonstrates the role and impact of loyalists and loyalism in Northern Ireland’s transition</w:t>
      </w:r>
      <w:r w:rsidR="002201EE">
        <w:rPr>
          <w:rFonts w:ascii="Times New Roman" w:hAnsi="Times New Roman" w:cs="Times New Roman"/>
          <w:szCs w:val="24"/>
        </w:rPr>
        <w:t xml:space="preserve">. </w:t>
      </w:r>
      <w:r w:rsidR="00DB434C">
        <w:rPr>
          <w:rFonts w:ascii="Times New Roman" w:hAnsi="Times New Roman" w:cs="Times New Roman"/>
          <w:szCs w:val="24"/>
        </w:rPr>
        <w:t>We</w:t>
      </w:r>
      <w:r w:rsidR="002201EE">
        <w:rPr>
          <w:rFonts w:ascii="Times New Roman" w:hAnsi="Times New Roman" w:cs="Times New Roman"/>
          <w:szCs w:val="24"/>
        </w:rPr>
        <w:t xml:space="preserve"> identif</w:t>
      </w:r>
      <w:r w:rsidR="00DB434C">
        <w:rPr>
          <w:rFonts w:ascii="Times New Roman" w:hAnsi="Times New Roman" w:cs="Times New Roman"/>
          <w:szCs w:val="24"/>
        </w:rPr>
        <w:t>y</w:t>
      </w:r>
      <w:r w:rsidR="002201EE">
        <w:rPr>
          <w:rFonts w:ascii="Times New Roman" w:hAnsi="Times New Roman" w:cs="Times New Roman"/>
          <w:szCs w:val="24"/>
        </w:rPr>
        <w:t xml:space="preserve"> five conflict transformation challenges addressed by loyalist actors in a structurally violent society: demythologising the conflict; stopping direct violence; resisting pressure to maintain</w:t>
      </w:r>
      <w:r w:rsidR="00D20D6A">
        <w:rPr>
          <w:rFonts w:ascii="Times New Roman" w:hAnsi="Times New Roman" w:cs="Times New Roman"/>
          <w:szCs w:val="24"/>
        </w:rPr>
        <w:t xml:space="preserve"> the use of violence</w:t>
      </w:r>
      <w:r w:rsidR="002201EE">
        <w:rPr>
          <w:rFonts w:ascii="Times New Roman" w:hAnsi="Times New Roman" w:cs="Times New Roman"/>
          <w:szCs w:val="24"/>
        </w:rPr>
        <w:t xml:space="preserve">; development of robust activist identity; and the measurement of progress through reference to the parallel conflict transformation journey of their former republican enemies. The Northern Ireland case demonstrates the necessity for holistic conflict transformation strategies which attempt not only to stop direct attacks, but also the cultural and structural violence which underpin and legitimise them. In so doing, the article contributes to a broader understanding of how and why </w:t>
      </w:r>
      <w:r w:rsidR="00080826">
        <w:rPr>
          <w:rFonts w:ascii="Times New Roman" w:hAnsi="Times New Roman" w:cs="Times New Roman"/>
          <w:szCs w:val="24"/>
        </w:rPr>
        <w:t xml:space="preserve">paramilitary </w:t>
      </w:r>
      <w:r w:rsidR="002201EE">
        <w:rPr>
          <w:rFonts w:ascii="Times New Roman" w:hAnsi="Times New Roman" w:cs="Times New Roman"/>
          <w:szCs w:val="24"/>
        </w:rPr>
        <w:t>campaigns are brought to an end.</w:t>
      </w:r>
    </w:p>
    <w:p w14:paraId="7860077A" w14:textId="044BE081" w:rsidR="002201EE" w:rsidRDefault="002201EE" w:rsidP="002201EE">
      <w:pPr>
        <w:spacing w:after="0" w:line="480" w:lineRule="auto"/>
        <w:rPr>
          <w:rFonts w:ascii="Times New Roman" w:hAnsi="Times New Roman" w:cs="Times New Roman"/>
          <w:b/>
          <w:szCs w:val="24"/>
        </w:rPr>
      </w:pPr>
      <w:r w:rsidRPr="00F465F5" w:rsidDel="002201EE">
        <w:rPr>
          <w:rFonts w:ascii="Times New Roman" w:hAnsi="Times New Roman" w:cs="Times New Roman"/>
          <w:szCs w:val="24"/>
        </w:rPr>
        <w:t xml:space="preserve"> </w:t>
      </w:r>
    </w:p>
    <w:p w14:paraId="22D6605C" w14:textId="485AAA69" w:rsidR="00315504" w:rsidRPr="00F465F5" w:rsidRDefault="00315504" w:rsidP="000D0815">
      <w:pPr>
        <w:spacing w:after="0" w:line="480" w:lineRule="auto"/>
        <w:rPr>
          <w:rFonts w:ascii="Times New Roman" w:hAnsi="Times New Roman" w:cs="Times New Roman"/>
          <w:szCs w:val="24"/>
        </w:rPr>
      </w:pPr>
      <w:r w:rsidRPr="00F465F5">
        <w:rPr>
          <w:rFonts w:ascii="Times New Roman" w:hAnsi="Times New Roman" w:cs="Times New Roman"/>
          <w:b/>
          <w:szCs w:val="24"/>
        </w:rPr>
        <w:t>Keywords</w:t>
      </w:r>
      <w:r w:rsidRPr="00F465F5">
        <w:rPr>
          <w:rFonts w:ascii="Times New Roman" w:hAnsi="Times New Roman" w:cs="Times New Roman"/>
          <w:szCs w:val="24"/>
        </w:rPr>
        <w:t xml:space="preserve">: structural violence; peace processes; social movements; Northern Ireland; </w:t>
      </w:r>
      <w:r w:rsidR="00D20D6A">
        <w:rPr>
          <w:rFonts w:ascii="Times New Roman" w:hAnsi="Times New Roman" w:cs="Times New Roman"/>
          <w:szCs w:val="24"/>
        </w:rPr>
        <w:t>terror</w:t>
      </w:r>
      <w:r w:rsidRPr="00F465F5">
        <w:rPr>
          <w:rFonts w:ascii="Times New Roman" w:hAnsi="Times New Roman" w:cs="Times New Roman"/>
          <w:szCs w:val="24"/>
        </w:rPr>
        <w:t>ism</w:t>
      </w:r>
      <w:r w:rsidR="002E1637">
        <w:rPr>
          <w:rFonts w:ascii="Times New Roman" w:hAnsi="Times New Roman" w:cs="Times New Roman"/>
          <w:szCs w:val="24"/>
        </w:rPr>
        <w:t>; deradicalization</w:t>
      </w:r>
    </w:p>
    <w:p w14:paraId="153B631F" w14:textId="77777777" w:rsidR="00315504" w:rsidRPr="00F465F5" w:rsidRDefault="00315504" w:rsidP="000D0815">
      <w:pPr>
        <w:spacing w:after="0" w:line="480" w:lineRule="auto"/>
        <w:ind w:firstLine="720"/>
        <w:rPr>
          <w:rFonts w:ascii="Times New Roman" w:hAnsi="Times New Roman" w:cs="Times New Roman"/>
          <w:szCs w:val="24"/>
        </w:rPr>
      </w:pPr>
    </w:p>
    <w:p w14:paraId="088ED6E5" w14:textId="77777777" w:rsidR="003B5CEC" w:rsidRPr="00F465F5" w:rsidRDefault="003B5CEC" w:rsidP="00471D8E">
      <w:pPr>
        <w:spacing w:after="0" w:line="480" w:lineRule="auto"/>
        <w:rPr>
          <w:rFonts w:ascii="Times New Roman" w:hAnsi="Times New Roman" w:cs="Times New Roman"/>
          <w:szCs w:val="24"/>
        </w:rPr>
      </w:pPr>
    </w:p>
    <w:p w14:paraId="6AD6C25D" w14:textId="77777777" w:rsidR="003B5CEC" w:rsidRPr="00F465F5" w:rsidRDefault="003B5CEC" w:rsidP="000D0815">
      <w:pPr>
        <w:spacing w:after="0" w:line="480" w:lineRule="auto"/>
        <w:ind w:firstLine="720"/>
        <w:rPr>
          <w:rFonts w:ascii="Times New Roman" w:hAnsi="Times New Roman" w:cs="Times New Roman"/>
          <w:szCs w:val="24"/>
        </w:rPr>
      </w:pPr>
    </w:p>
    <w:p w14:paraId="4BEB6C4F" w14:textId="77777777" w:rsidR="000D0815" w:rsidRPr="00F465F5" w:rsidRDefault="000D0815" w:rsidP="003B5CEC">
      <w:pPr>
        <w:spacing w:after="0" w:line="480" w:lineRule="auto"/>
        <w:jc w:val="center"/>
        <w:rPr>
          <w:rFonts w:ascii="Times New Roman" w:hAnsi="Times New Roman" w:cs="Times New Roman"/>
          <w:szCs w:val="24"/>
        </w:rPr>
      </w:pPr>
      <w:r w:rsidRPr="00F465F5">
        <w:rPr>
          <w:rFonts w:ascii="Times New Roman" w:hAnsi="Times New Roman" w:cs="Times New Roman"/>
          <w:szCs w:val="24"/>
        </w:rPr>
        <w:t>Social movements, structural violence and conflict transformation: the case of Northern Ireland</w:t>
      </w:r>
    </w:p>
    <w:p w14:paraId="21A6FCBA" w14:textId="7FB89DBB" w:rsidR="00863DF5" w:rsidRPr="00F465F5" w:rsidRDefault="00752CC3" w:rsidP="003B5CEC">
      <w:pPr>
        <w:spacing w:after="0" w:line="480" w:lineRule="auto"/>
        <w:rPr>
          <w:rFonts w:ascii="Times New Roman" w:hAnsi="Times New Roman" w:cs="Times New Roman"/>
          <w:szCs w:val="24"/>
        </w:rPr>
      </w:pPr>
      <w:r w:rsidRPr="00F465F5">
        <w:rPr>
          <w:rFonts w:ascii="Times New Roman" w:hAnsi="Times New Roman" w:cs="Times New Roman"/>
          <w:szCs w:val="24"/>
        </w:rPr>
        <w:t>In 1998, political leaders and paramilitary groups, backed by the British and Irish governments, signed a peace agreement which signalled the end of thirty years of violence in Northern Ireland</w:t>
      </w:r>
      <w:r w:rsidR="00B67051" w:rsidRPr="00F465F5">
        <w:rPr>
          <w:rFonts w:ascii="Times New Roman" w:hAnsi="Times New Roman" w:cs="Times New Roman"/>
          <w:szCs w:val="24"/>
        </w:rPr>
        <w:t xml:space="preserve"> (Tonge, 200</w:t>
      </w:r>
      <w:r w:rsidR="00BA1F73" w:rsidRPr="00F465F5">
        <w:rPr>
          <w:rFonts w:ascii="Times New Roman" w:hAnsi="Times New Roman" w:cs="Times New Roman"/>
          <w:szCs w:val="24"/>
        </w:rPr>
        <w:t>2</w:t>
      </w:r>
      <w:r w:rsidR="00B67051" w:rsidRPr="00F465F5">
        <w:rPr>
          <w:rFonts w:ascii="Times New Roman" w:hAnsi="Times New Roman" w:cs="Times New Roman"/>
          <w:szCs w:val="24"/>
        </w:rPr>
        <w:t>)</w:t>
      </w:r>
      <w:r w:rsidRPr="00F465F5">
        <w:rPr>
          <w:rFonts w:ascii="Times New Roman" w:hAnsi="Times New Roman" w:cs="Times New Roman"/>
          <w:szCs w:val="24"/>
        </w:rPr>
        <w:t xml:space="preserve">. The </w:t>
      </w:r>
      <w:r w:rsidR="009A25DC" w:rsidRPr="00F465F5">
        <w:rPr>
          <w:rFonts w:ascii="Times New Roman" w:hAnsi="Times New Roman" w:cs="Times New Roman"/>
          <w:szCs w:val="24"/>
        </w:rPr>
        <w:t>conflict</w:t>
      </w:r>
      <w:r w:rsidRPr="00F465F5">
        <w:rPr>
          <w:rFonts w:ascii="Times New Roman" w:hAnsi="Times New Roman" w:cs="Times New Roman"/>
          <w:szCs w:val="24"/>
        </w:rPr>
        <w:t xml:space="preserve"> </w:t>
      </w:r>
      <w:r w:rsidR="009A25DC" w:rsidRPr="00F465F5">
        <w:rPr>
          <w:rFonts w:ascii="Times New Roman" w:hAnsi="Times New Roman" w:cs="Times New Roman"/>
          <w:szCs w:val="24"/>
        </w:rPr>
        <w:t xml:space="preserve">involved three sides: </w:t>
      </w:r>
      <w:r w:rsidRPr="00F465F5">
        <w:rPr>
          <w:rFonts w:ascii="Times New Roman" w:hAnsi="Times New Roman" w:cs="Times New Roman"/>
          <w:szCs w:val="24"/>
        </w:rPr>
        <w:t>militant republican paramilitaries (</w:t>
      </w:r>
      <w:r w:rsidR="002C4B72" w:rsidRPr="00F465F5">
        <w:rPr>
          <w:rFonts w:ascii="Times New Roman" w:hAnsi="Times New Roman" w:cs="Times New Roman"/>
          <w:szCs w:val="24"/>
        </w:rPr>
        <w:t xml:space="preserve">groups </w:t>
      </w:r>
      <w:r w:rsidRPr="00F465F5">
        <w:rPr>
          <w:rFonts w:ascii="Times New Roman" w:hAnsi="Times New Roman" w:cs="Times New Roman"/>
          <w:szCs w:val="24"/>
        </w:rPr>
        <w:t>pursuing a united Ireland by force of arms</w:t>
      </w:r>
      <w:r w:rsidR="002C4B72" w:rsidRPr="00F465F5">
        <w:rPr>
          <w:rFonts w:ascii="Times New Roman" w:hAnsi="Times New Roman" w:cs="Times New Roman"/>
          <w:szCs w:val="24"/>
        </w:rPr>
        <w:t xml:space="preserve">, drawn overwhelmingly from the </w:t>
      </w:r>
      <w:r w:rsidR="002346A0" w:rsidRPr="00F465F5">
        <w:rPr>
          <w:rFonts w:ascii="Times New Roman" w:hAnsi="Times New Roman" w:cs="Times New Roman"/>
          <w:szCs w:val="24"/>
        </w:rPr>
        <w:t xml:space="preserve">Irish </w:t>
      </w:r>
      <w:r w:rsidR="002C4B72" w:rsidRPr="00F465F5">
        <w:rPr>
          <w:rFonts w:ascii="Times New Roman" w:hAnsi="Times New Roman" w:cs="Times New Roman"/>
          <w:szCs w:val="24"/>
        </w:rPr>
        <w:t>‘Catholic community’</w:t>
      </w:r>
      <w:r w:rsidRPr="00F465F5">
        <w:rPr>
          <w:rFonts w:ascii="Times New Roman" w:hAnsi="Times New Roman" w:cs="Times New Roman"/>
          <w:szCs w:val="24"/>
        </w:rPr>
        <w:t>)</w:t>
      </w:r>
      <w:r w:rsidR="009A25DC" w:rsidRPr="00F465F5">
        <w:rPr>
          <w:rFonts w:ascii="Times New Roman" w:hAnsi="Times New Roman" w:cs="Times New Roman"/>
          <w:szCs w:val="24"/>
        </w:rPr>
        <w:t>;</w:t>
      </w:r>
      <w:r w:rsidRPr="00F465F5">
        <w:rPr>
          <w:rFonts w:ascii="Times New Roman" w:hAnsi="Times New Roman" w:cs="Times New Roman"/>
          <w:szCs w:val="24"/>
        </w:rPr>
        <w:t xml:space="preserve"> </w:t>
      </w:r>
      <w:r w:rsidR="009A25DC" w:rsidRPr="00F465F5">
        <w:rPr>
          <w:rFonts w:ascii="Times New Roman" w:hAnsi="Times New Roman" w:cs="Times New Roman"/>
          <w:szCs w:val="24"/>
        </w:rPr>
        <w:t>the British State represented by the British Army, the Royal Ulster Constabulary (RUC) and the local militia (The Ulster Defence Regiment later merged into the Royal Irish Regiment); and</w:t>
      </w:r>
      <w:r w:rsidRPr="00F465F5">
        <w:rPr>
          <w:rFonts w:ascii="Times New Roman" w:hAnsi="Times New Roman" w:cs="Times New Roman"/>
          <w:szCs w:val="24"/>
        </w:rPr>
        <w:t xml:space="preserve"> loyalist </w:t>
      </w:r>
      <w:r w:rsidR="009A25DC" w:rsidRPr="00F465F5">
        <w:rPr>
          <w:rFonts w:ascii="Times New Roman" w:hAnsi="Times New Roman" w:cs="Times New Roman"/>
          <w:szCs w:val="24"/>
        </w:rPr>
        <w:t xml:space="preserve">paramilitary </w:t>
      </w:r>
      <w:r w:rsidRPr="00F465F5">
        <w:rPr>
          <w:rFonts w:ascii="Times New Roman" w:hAnsi="Times New Roman" w:cs="Times New Roman"/>
          <w:szCs w:val="24"/>
        </w:rPr>
        <w:t>groups, committed to maintaining Northern Ireland’s place in the United Kingdom</w:t>
      </w:r>
      <w:r w:rsidR="002C4B72" w:rsidRPr="00F465F5">
        <w:rPr>
          <w:rFonts w:ascii="Times New Roman" w:hAnsi="Times New Roman" w:cs="Times New Roman"/>
          <w:szCs w:val="24"/>
        </w:rPr>
        <w:t xml:space="preserve"> (whose numbers draw primarily from the </w:t>
      </w:r>
      <w:r w:rsidR="002346A0" w:rsidRPr="00F465F5">
        <w:rPr>
          <w:rFonts w:ascii="Times New Roman" w:hAnsi="Times New Roman" w:cs="Times New Roman"/>
          <w:szCs w:val="24"/>
        </w:rPr>
        <w:t xml:space="preserve">Ulster </w:t>
      </w:r>
      <w:r w:rsidR="002C4B72" w:rsidRPr="00F465F5">
        <w:rPr>
          <w:rFonts w:ascii="Times New Roman" w:hAnsi="Times New Roman" w:cs="Times New Roman"/>
          <w:szCs w:val="24"/>
        </w:rPr>
        <w:t>‘Protestant community’)</w:t>
      </w:r>
      <w:r w:rsidRPr="00F465F5">
        <w:rPr>
          <w:rFonts w:ascii="Times New Roman" w:hAnsi="Times New Roman" w:cs="Times New Roman"/>
          <w:szCs w:val="24"/>
        </w:rPr>
        <w:t xml:space="preserve">. </w:t>
      </w:r>
    </w:p>
    <w:p w14:paraId="1E3A1FDF" w14:textId="0D02E470" w:rsidR="005F11E4" w:rsidRPr="00F465F5" w:rsidRDefault="00863DF5" w:rsidP="003B5CEC">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 xml:space="preserve">To date, much scholarly work has been written about the </w:t>
      </w:r>
      <w:r w:rsidR="009A25DC" w:rsidRPr="00F465F5">
        <w:rPr>
          <w:rFonts w:ascii="Times New Roman" w:hAnsi="Times New Roman" w:cs="Times New Roman"/>
          <w:szCs w:val="24"/>
        </w:rPr>
        <w:t>elite</w:t>
      </w:r>
      <w:r w:rsidRPr="00F465F5">
        <w:rPr>
          <w:rFonts w:ascii="Times New Roman" w:hAnsi="Times New Roman" w:cs="Times New Roman"/>
          <w:szCs w:val="24"/>
        </w:rPr>
        <w:t xml:space="preserve"> politics of Northern Ireland’s journey from conflict to peace</w:t>
      </w:r>
      <w:r w:rsidR="00B67051" w:rsidRPr="00F465F5">
        <w:rPr>
          <w:rFonts w:ascii="Times New Roman" w:hAnsi="Times New Roman" w:cs="Times New Roman"/>
          <w:szCs w:val="24"/>
        </w:rPr>
        <w:t xml:space="preserve"> (Tonge, 200</w:t>
      </w:r>
      <w:r w:rsidR="00BA1F73" w:rsidRPr="00F465F5">
        <w:rPr>
          <w:rFonts w:ascii="Times New Roman" w:hAnsi="Times New Roman" w:cs="Times New Roman"/>
          <w:szCs w:val="24"/>
        </w:rPr>
        <w:t>2</w:t>
      </w:r>
      <w:r w:rsidR="00B67051" w:rsidRPr="00F465F5">
        <w:rPr>
          <w:rFonts w:ascii="Times New Roman" w:hAnsi="Times New Roman" w:cs="Times New Roman"/>
          <w:szCs w:val="24"/>
        </w:rPr>
        <w:t>; Hennessey, 2000)</w:t>
      </w:r>
      <w:r w:rsidRPr="00F465F5">
        <w:rPr>
          <w:rFonts w:ascii="Times New Roman" w:hAnsi="Times New Roman" w:cs="Times New Roman"/>
          <w:szCs w:val="24"/>
        </w:rPr>
        <w:t>; the inner-w</w:t>
      </w:r>
      <w:r w:rsidR="00132A71" w:rsidRPr="00F465F5">
        <w:rPr>
          <w:rFonts w:ascii="Times New Roman" w:hAnsi="Times New Roman" w:cs="Times New Roman"/>
          <w:szCs w:val="24"/>
        </w:rPr>
        <w:t xml:space="preserve">orkings of the </w:t>
      </w:r>
      <w:r w:rsidR="00E8104E">
        <w:rPr>
          <w:rFonts w:ascii="Times New Roman" w:hAnsi="Times New Roman" w:cs="Times New Roman"/>
          <w:szCs w:val="24"/>
        </w:rPr>
        <w:t>paramilitary</w:t>
      </w:r>
      <w:r w:rsidR="00132A71" w:rsidRPr="00F465F5">
        <w:rPr>
          <w:rFonts w:ascii="Times New Roman" w:hAnsi="Times New Roman" w:cs="Times New Roman"/>
          <w:szCs w:val="24"/>
        </w:rPr>
        <w:t xml:space="preserve"> groups</w:t>
      </w:r>
      <w:r w:rsidR="00B67051" w:rsidRPr="00F465F5">
        <w:rPr>
          <w:rFonts w:ascii="Times New Roman" w:hAnsi="Times New Roman" w:cs="Times New Roman"/>
          <w:szCs w:val="24"/>
        </w:rPr>
        <w:t xml:space="preserve"> (English, 2003; Rekawek, 2011; McDonald</w:t>
      </w:r>
      <w:r w:rsidR="00286E06" w:rsidRPr="00F465F5">
        <w:rPr>
          <w:rFonts w:ascii="Times New Roman" w:hAnsi="Times New Roman" w:cs="Times New Roman"/>
          <w:szCs w:val="24"/>
        </w:rPr>
        <w:t xml:space="preserve"> </w:t>
      </w:r>
      <w:r w:rsidR="009A25DC" w:rsidRPr="00F465F5">
        <w:rPr>
          <w:rFonts w:ascii="Times New Roman" w:hAnsi="Times New Roman" w:cs="Times New Roman"/>
          <w:szCs w:val="24"/>
        </w:rPr>
        <w:t>&amp;</w:t>
      </w:r>
      <w:r w:rsidR="00286E06" w:rsidRPr="00F465F5">
        <w:rPr>
          <w:rFonts w:ascii="Times New Roman" w:hAnsi="Times New Roman" w:cs="Times New Roman"/>
          <w:szCs w:val="24"/>
        </w:rPr>
        <w:t xml:space="preserve"> Cusack</w:t>
      </w:r>
      <w:r w:rsidR="00B67051" w:rsidRPr="00F465F5">
        <w:rPr>
          <w:rFonts w:ascii="Times New Roman" w:hAnsi="Times New Roman" w:cs="Times New Roman"/>
          <w:szCs w:val="24"/>
        </w:rPr>
        <w:t>, 200</w:t>
      </w:r>
      <w:r w:rsidR="00286E06" w:rsidRPr="00F465F5">
        <w:rPr>
          <w:rFonts w:ascii="Times New Roman" w:hAnsi="Times New Roman" w:cs="Times New Roman"/>
          <w:szCs w:val="24"/>
        </w:rPr>
        <w:t>4</w:t>
      </w:r>
      <w:r w:rsidR="00B67051" w:rsidRPr="00F465F5">
        <w:rPr>
          <w:rFonts w:ascii="Times New Roman" w:hAnsi="Times New Roman" w:cs="Times New Roman"/>
          <w:szCs w:val="24"/>
        </w:rPr>
        <w:t>)</w:t>
      </w:r>
      <w:r w:rsidR="005F11E4" w:rsidRPr="00F465F5">
        <w:rPr>
          <w:rFonts w:ascii="Times New Roman" w:hAnsi="Times New Roman" w:cs="Times New Roman"/>
          <w:szCs w:val="24"/>
        </w:rPr>
        <w:t xml:space="preserve">; </w:t>
      </w:r>
      <w:r w:rsidRPr="00F465F5">
        <w:rPr>
          <w:rFonts w:ascii="Times New Roman" w:hAnsi="Times New Roman" w:cs="Times New Roman"/>
          <w:szCs w:val="24"/>
        </w:rPr>
        <w:t>and the role of external actors in facilitating the peace process</w:t>
      </w:r>
      <w:r w:rsidR="00B67051" w:rsidRPr="00F465F5">
        <w:rPr>
          <w:rFonts w:ascii="Times New Roman" w:hAnsi="Times New Roman" w:cs="Times New Roman"/>
          <w:szCs w:val="24"/>
        </w:rPr>
        <w:t xml:space="preserve"> (Clancy, 2010)</w:t>
      </w:r>
      <w:r w:rsidRPr="00F465F5">
        <w:rPr>
          <w:rFonts w:ascii="Times New Roman" w:hAnsi="Times New Roman" w:cs="Times New Roman"/>
          <w:szCs w:val="24"/>
        </w:rPr>
        <w:t xml:space="preserve">. </w:t>
      </w:r>
      <w:r w:rsidR="00132A71" w:rsidRPr="00F465F5">
        <w:rPr>
          <w:rFonts w:ascii="Times New Roman" w:hAnsi="Times New Roman" w:cs="Times New Roman"/>
          <w:szCs w:val="24"/>
        </w:rPr>
        <w:t>Within this body of scholarship, the role of loyalists has been analysed from a number of perspectives. The bulk of this work has taken the form of historical analysis, or work by journalists, pertaining to loyalist paramilitary violence</w:t>
      </w:r>
      <w:r w:rsidR="004A78E6" w:rsidRPr="00F465F5">
        <w:rPr>
          <w:rFonts w:ascii="Times New Roman" w:hAnsi="Times New Roman" w:cs="Times New Roman"/>
          <w:szCs w:val="24"/>
        </w:rPr>
        <w:t xml:space="preserve"> (see e.g. McAuley, 2010; McDonald</w:t>
      </w:r>
      <w:r w:rsidR="00286E06" w:rsidRPr="00F465F5">
        <w:rPr>
          <w:rFonts w:ascii="Times New Roman" w:hAnsi="Times New Roman" w:cs="Times New Roman"/>
          <w:szCs w:val="24"/>
        </w:rPr>
        <w:t xml:space="preserve"> </w:t>
      </w:r>
      <w:r w:rsidR="009B096C">
        <w:rPr>
          <w:rFonts w:ascii="Times New Roman" w:hAnsi="Times New Roman" w:cs="Times New Roman"/>
          <w:szCs w:val="24"/>
        </w:rPr>
        <w:t>&amp;</w:t>
      </w:r>
      <w:r w:rsidR="00286E06" w:rsidRPr="00F465F5">
        <w:rPr>
          <w:rFonts w:ascii="Times New Roman" w:hAnsi="Times New Roman" w:cs="Times New Roman"/>
          <w:szCs w:val="24"/>
        </w:rPr>
        <w:t xml:space="preserve"> Cusack</w:t>
      </w:r>
      <w:r w:rsidR="004A78E6" w:rsidRPr="00F465F5">
        <w:rPr>
          <w:rFonts w:ascii="Times New Roman" w:hAnsi="Times New Roman" w:cs="Times New Roman"/>
          <w:szCs w:val="24"/>
        </w:rPr>
        <w:t>, 200</w:t>
      </w:r>
      <w:r w:rsidR="00286E06" w:rsidRPr="00F465F5">
        <w:rPr>
          <w:rFonts w:ascii="Times New Roman" w:hAnsi="Times New Roman" w:cs="Times New Roman"/>
          <w:szCs w:val="24"/>
        </w:rPr>
        <w:t>4</w:t>
      </w:r>
      <w:r w:rsidR="00E64991">
        <w:rPr>
          <w:rFonts w:ascii="Times New Roman" w:hAnsi="Times New Roman" w:cs="Times New Roman"/>
          <w:szCs w:val="24"/>
        </w:rPr>
        <w:t>; Cusack &amp; McDonald, 1997</w:t>
      </w:r>
      <w:r w:rsidR="004A78E6" w:rsidRPr="00F465F5">
        <w:rPr>
          <w:rFonts w:ascii="Times New Roman" w:hAnsi="Times New Roman" w:cs="Times New Roman"/>
          <w:szCs w:val="24"/>
        </w:rPr>
        <w:t>)</w:t>
      </w:r>
      <w:r w:rsidR="00132A71" w:rsidRPr="00F465F5">
        <w:rPr>
          <w:rFonts w:ascii="Times New Roman" w:hAnsi="Times New Roman" w:cs="Times New Roman"/>
          <w:szCs w:val="24"/>
        </w:rPr>
        <w:t xml:space="preserve">. </w:t>
      </w:r>
      <w:r w:rsidR="002C4B72" w:rsidRPr="00F465F5">
        <w:rPr>
          <w:rFonts w:ascii="Times New Roman" w:hAnsi="Times New Roman" w:cs="Times New Roman"/>
          <w:szCs w:val="24"/>
        </w:rPr>
        <w:t>The cultural politics of loyalism has also received attention, including membership surveys of Protestant religious organisations such as the Orange Order</w:t>
      </w:r>
      <w:r w:rsidR="004A78E6" w:rsidRPr="00F465F5">
        <w:rPr>
          <w:rFonts w:ascii="Times New Roman" w:hAnsi="Times New Roman" w:cs="Times New Roman"/>
          <w:szCs w:val="24"/>
        </w:rPr>
        <w:t xml:space="preserve"> (</w:t>
      </w:r>
      <w:r w:rsidR="004F0C46">
        <w:rPr>
          <w:rFonts w:ascii="Times New Roman" w:hAnsi="Times New Roman" w:cs="Times New Roman"/>
          <w:szCs w:val="24"/>
        </w:rPr>
        <w:t>McAuley</w:t>
      </w:r>
      <w:r w:rsidR="00C46BF0">
        <w:rPr>
          <w:rFonts w:ascii="Times New Roman" w:hAnsi="Times New Roman" w:cs="Times New Roman"/>
          <w:szCs w:val="24"/>
        </w:rPr>
        <w:t>, Tonge,</w:t>
      </w:r>
      <w:r w:rsidR="004F0C46">
        <w:rPr>
          <w:rFonts w:ascii="Times New Roman" w:hAnsi="Times New Roman" w:cs="Times New Roman"/>
          <w:szCs w:val="24"/>
        </w:rPr>
        <w:t xml:space="preserve"> &amp; Mycock,</w:t>
      </w:r>
      <w:r w:rsidR="004A78E6" w:rsidRPr="00F465F5">
        <w:rPr>
          <w:rFonts w:ascii="Times New Roman" w:hAnsi="Times New Roman" w:cs="Times New Roman"/>
          <w:szCs w:val="24"/>
        </w:rPr>
        <w:t xml:space="preserve"> 2011)</w:t>
      </w:r>
      <w:r w:rsidR="002C4B72" w:rsidRPr="00F465F5">
        <w:rPr>
          <w:rFonts w:ascii="Times New Roman" w:hAnsi="Times New Roman" w:cs="Times New Roman"/>
          <w:szCs w:val="24"/>
        </w:rPr>
        <w:t xml:space="preserve">. </w:t>
      </w:r>
      <w:r w:rsidR="00E96EC8">
        <w:rPr>
          <w:rFonts w:ascii="Times New Roman" w:hAnsi="Times New Roman" w:cs="Times New Roman"/>
          <w:szCs w:val="24"/>
        </w:rPr>
        <w:t>More recently, t</w:t>
      </w:r>
      <w:r w:rsidR="00132A71" w:rsidRPr="00F465F5">
        <w:rPr>
          <w:rFonts w:ascii="Times New Roman" w:hAnsi="Times New Roman" w:cs="Times New Roman"/>
          <w:szCs w:val="24"/>
        </w:rPr>
        <w:t xml:space="preserve">he contribution of former </w:t>
      </w:r>
      <w:r w:rsidR="002C4B72" w:rsidRPr="00F465F5">
        <w:rPr>
          <w:rFonts w:ascii="Times New Roman" w:hAnsi="Times New Roman" w:cs="Times New Roman"/>
          <w:szCs w:val="24"/>
        </w:rPr>
        <w:t xml:space="preserve">loyalist </w:t>
      </w:r>
      <w:r w:rsidR="00132A71" w:rsidRPr="00F465F5">
        <w:rPr>
          <w:rFonts w:ascii="Times New Roman" w:hAnsi="Times New Roman" w:cs="Times New Roman"/>
          <w:szCs w:val="24"/>
        </w:rPr>
        <w:t xml:space="preserve">prisoners to the post-conflict dispensation </w:t>
      </w:r>
      <w:r w:rsidR="002C4B72" w:rsidRPr="00F465F5">
        <w:rPr>
          <w:rFonts w:ascii="Times New Roman" w:hAnsi="Times New Roman" w:cs="Times New Roman"/>
          <w:szCs w:val="24"/>
        </w:rPr>
        <w:t>has also been examined</w:t>
      </w:r>
      <w:r w:rsidR="009B096C">
        <w:rPr>
          <w:rFonts w:ascii="Times New Roman" w:hAnsi="Times New Roman" w:cs="Times New Roman"/>
          <w:szCs w:val="24"/>
        </w:rPr>
        <w:t xml:space="preserve"> (Smithey, 2011; Shirlow, Tonge, McAuley &amp; McGlynn,</w:t>
      </w:r>
      <w:r w:rsidR="004A78E6" w:rsidRPr="00F465F5">
        <w:rPr>
          <w:rFonts w:ascii="Times New Roman" w:hAnsi="Times New Roman" w:cs="Times New Roman"/>
          <w:szCs w:val="24"/>
        </w:rPr>
        <w:t xml:space="preserve"> 2010)</w:t>
      </w:r>
      <w:r w:rsidR="00970152">
        <w:rPr>
          <w:rFonts w:ascii="Times New Roman" w:hAnsi="Times New Roman" w:cs="Times New Roman"/>
          <w:szCs w:val="24"/>
        </w:rPr>
        <w:t xml:space="preserve">. </w:t>
      </w:r>
      <w:r w:rsidR="002C4B72" w:rsidRPr="00F465F5">
        <w:rPr>
          <w:rFonts w:ascii="Times New Roman" w:hAnsi="Times New Roman" w:cs="Times New Roman"/>
          <w:szCs w:val="24"/>
        </w:rPr>
        <w:t xml:space="preserve">However, </w:t>
      </w:r>
      <w:r w:rsidR="00C210F9" w:rsidRPr="00F465F5">
        <w:rPr>
          <w:rFonts w:ascii="Times New Roman" w:hAnsi="Times New Roman" w:cs="Times New Roman"/>
          <w:szCs w:val="24"/>
        </w:rPr>
        <w:t>the role played by</w:t>
      </w:r>
      <w:r w:rsidR="002C4B72" w:rsidRPr="00F465F5">
        <w:rPr>
          <w:rFonts w:ascii="Times New Roman" w:hAnsi="Times New Roman" w:cs="Times New Roman"/>
          <w:szCs w:val="24"/>
        </w:rPr>
        <w:t xml:space="preserve"> loyalist collective action</w:t>
      </w:r>
      <w:r w:rsidR="00C210F9" w:rsidRPr="00F465F5">
        <w:rPr>
          <w:rFonts w:ascii="Times New Roman" w:hAnsi="Times New Roman" w:cs="Times New Roman"/>
          <w:szCs w:val="24"/>
        </w:rPr>
        <w:t xml:space="preserve"> in social transformation in Northern Ireland remains </w:t>
      </w:r>
      <w:r w:rsidR="009A25DC" w:rsidRPr="00F465F5">
        <w:rPr>
          <w:rFonts w:ascii="Times New Roman" w:hAnsi="Times New Roman" w:cs="Times New Roman"/>
          <w:szCs w:val="24"/>
        </w:rPr>
        <w:t xml:space="preserve">neglected and </w:t>
      </w:r>
      <w:r w:rsidR="00C210F9" w:rsidRPr="00F465F5">
        <w:rPr>
          <w:rFonts w:ascii="Times New Roman" w:hAnsi="Times New Roman" w:cs="Times New Roman"/>
          <w:szCs w:val="24"/>
        </w:rPr>
        <w:t xml:space="preserve">understudied. </w:t>
      </w:r>
      <w:r w:rsidR="002C4B72" w:rsidRPr="00F465F5">
        <w:rPr>
          <w:rFonts w:ascii="Times New Roman" w:hAnsi="Times New Roman" w:cs="Times New Roman"/>
          <w:szCs w:val="24"/>
        </w:rPr>
        <w:t xml:space="preserve"> </w:t>
      </w:r>
    </w:p>
    <w:p w14:paraId="553B8FAB" w14:textId="02109B04" w:rsidR="00F624B5" w:rsidRDefault="006A5277" w:rsidP="003B5CEC">
      <w:pPr>
        <w:spacing w:after="0" w:line="480" w:lineRule="auto"/>
        <w:ind w:firstLine="720"/>
        <w:rPr>
          <w:rFonts w:ascii="Times New Roman" w:hAnsi="Times New Roman" w:cs="Times New Roman"/>
          <w:szCs w:val="24"/>
        </w:rPr>
      </w:pPr>
      <w:r w:rsidRPr="00F465F5">
        <w:rPr>
          <w:rFonts w:ascii="Times New Roman" w:hAnsi="Times New Roman" w:cs="Times New Roman"/>
          <w:szCs w:val="24"/>
        </w:rPr>
        <w:lastRenderedPageBreak/>
        <w:t>Loyalist paramilitary groups were a working class Protestant response to the outbre</w:t>
      </w:r>
      <w:r w:rsidR="00F624B5">
        <w:rPr>
          <w:rFonts w:ascii="Times New Roman" w:hAnsi="Times New Roman" w:cs="Times New Roman"/>
          <w:szCs w:val="24"/>
        </w:rPr>
        <w:t>ak of the Troubles in late 1960</w:t>
      </w:r>
      <w:r w:rsidRPr="00F465F5">
        <w:rPr>
          <w:rFonts w:ascii="Times New Roman" w:hAnsi="Times New Roman" w:cs="Times New Roman"/>
          <w:szCs w:val="24"/>
        </w:rPr>
        <w:t xml:space="preserve">s </w:t>
      </w:r>
      <w:r w:rsidR="004F0C46">
        <w:rPr>
          <w:rFonts w:ascii="Times New Roman" w:hAnsi="Times New Roman" w:cs="Times New Roman"/>
          <w:szCs w:val="24"/>
        </w:rPr>
        <w:t xml:space="preserve">and </w:t>
      </w:r>
      <w:r w:rsidRPr="00F465F5">
        <w:rPr>
          <w:rFonts w:ascii="Times New Roman" w:hAnsi="Times New Roman" w:cs="Times New Roman"/>
          <w:szCs w:val="24"/>
        </w:rPr>
        <w:t xml:space="preserve">early 1970s. </w:t>
      </w:r>
      <w:r w:rsidR="004F0C46">
        <w:rPr>
          <w:rFonts w:ascii="Times New Roman" w:hAnsi="Times New Roman" w:cs="Times New Roman"/>
          <w:szCs w:val="24"/>
        </w:rPr>
        <w:t>I</w:t>
      </w:r>
      <w:r w:rsidRPr="00F465F5">
        <w:rPr>
          <w:rFonts w:ascii="Times New Roman" w:hAnsi="Times New Roman" w:cs="Times New Roman"/>
          <w:szCs w:val="24"/>
        </w:rPr>
        <w:t xml:space="preserve">nitially these groups were fragmented </w:t>
      </w:r>
      <w:r w:rsidR="001F2C5B">
        <w:rPr>
          <w:rFonts w:ascii="Times New Roman" w:hAnsi="Times New Roman" w:cs="Times New Roman"/>
          <w:szCs w:val="24"/>
        </w:rPr>
        <w:t xml:space="preserve">and diverse </w:t>
      </w:r>
      <w:r w:rsidRPr="00F465F5">
        <w:rPr>
          <w:rFonts w:ascii="Times New Roman" w:hAnsi="Times New Roman" w:cs="Times New Roman"/>
          <w:szCs w:val="24"/>
        </w:rPr>
        <w:t>local responses to the threa</w:t>
      </w:r>
      <w:r w:rsidR="001F2C5B">
        <w:rPr>
          <w:rFonts w:ascii="Times New Roman" w:hAnsi="Times New Roman" w:cs="Times New Roman"/>
          <w:szCs w:val="24"/>
        </w:rPr>
        <w:t xml:space="preserve">t from Irish republicans. </w:t>
      </w:r>
      <w:r w:rsidR="00D20D6A">
        <w:rPr>
          <w:rFonts w:ascii="Times New Roman" w:hAnsi="Times New Roman" w:cs="Times New Roman"/>
          <w:szCs w:val="24"/>
        </w:rPr>
        <w:t>As the conflict persisted</w:t>
      </w:r>
      <w:r w:rsidR="005522FC">
        <w:rPr>
          <w:rFonts w:ascii="Times New Roman" w:hAnsi="Times New Roman" w:cs="Times New Roman"/>
          <w:szCs w:val="24"/>
        </w:rPr>
        <w:t xml:space="preserve"> </w:t>
      </w:r>
      <w:r w:rsidR="00D20D6A">
        <w:rPr>
          <w:rFonts w:ascii="Times New Roman" w:hAnsi="Times New Roman" w:cs="Times New Roman"/>
          <w:szCs w:val="24"/>
        </w:rPr>
        <w:t>and</w:t>
      </w:r>
      <w:r w:rsidR="001F2C5B">
        <w:rPr>
          <w:rFonts w:ascii="Times New Roman" w:hAnsi="Times New Roman" w:cs="Times New Roman"/>
          <w:szCs w:val="24"/>
        </w:rPr>
        <w:t xml:space="preserve"> </w:t>
      </w:r>
      <w:r w:rsidR="004F0C46">
        <w:rPr>
          <w:rFonts w:ascii="Times New Roman" w:hAnsi="Times New Roman" w:cs="Times New Roman"/>
          <w:szCs w:val="24"/>
        </w:rPr>
        <w:t>they</w:t>
      </w:r>
      <w:r w:rsidR="001F2C5B">
        <w:rPr>
          <w:rFonts w:ascii="Times New Roman" w:hAnsi="Times New Roman" w:cs="Times New Roman"/>
          <w:szCs w:val="24"/>
        </w:rPr>
        <w:t xml:space="preserve"> </w:t>
      </w:r>
      <w:r w:rsidRPr="00F465F5">
        <w:rPr>
          <w:rFonts w:ascii="Times New Roman" w:hAnsi="Times New Roman" w:cs="Times New Roman"/>
          <w:szCs w:val="24"/>
        </w:rPr>
        <w:t>became more structured</w:t>
      </w:r>
      <w:r w:rsidR="00D20D6A">
        <w:rPr>
          <w:rFonts w:ascii="Times New Roman" w:hAnsi="Times New Roman" w:cs="Times New Roman"/>
          <w:szCs w:val="24"/>
        </w:rPr>
        <w:t>,</w:t>
      </w:r>
      <w:r w:rsidRPr="00F465F5">
        <w:rPr>
          <w:rFonts w:ascii="Times New Roman" w:hAnsi="Times New Roman" w:cs="Times New Roman"/>
          <w:szCs w:val="24"/>
        </w:rPr>
        <w:t xml:space="preserve"> two major groupings began to dominate</w:t>
      </w:r>
      <w:r w:rsidR="004F0C46">
        <w:rPr>
          <w:rFonts w:ascii="Times New Roman" w:hAnsi="Times New Roman" w:cs="Times New Roman"/>
          <w:szCs w:val="24"/>
        </w:rPr>
        <w:t>:</w:t>
      </w:r>
      <w:r w:rsidRPr="00F465F5">
        <w:rPr>
          <w:rFonts w:ascii="Times New Roman" w:hAnsi="Times New Roman" w:cs="Times New Roman"/>
          <w:szCs w:val="24"/>
        </w:rPr>
        <w:t xml:space="preserve"> </w:t>
      </w:r>
      <w:r w:rsidR="00A805B6" w:rsidRPr="00F465F5">
        <w:rPr>
          <w:rFonts w:ascii="Times New Roman" w:hAnsi="Times New Roman" w:cs="Times New Roman"/>
          <w:szCs w:val="24"/>
        </w:rPr>
        <w:t xml:space="preserve">the Ulster Defence Association (UDA) and the Ulster Volunteer Force (UVF). These groups were responsible for almost 1000 deaths during the Troubles and almost 100 since the loyalist ceasefire was called in 1994 (McAuley &amp; Ferguson, 2016). </w:t>
      </w:r>
      <w:r w:rsidR="00080826">
        <w:rPr>
          <w:rFonts w:ascii="Times New Roman" w:hAnsi="Times New Roman" w:cs="Times New Roman"/>
          <w:szCs w:val="24"/>
        </w:rPr>
        <w:t>L</w:t>
      </w:r>
      <w:r w:rsidR="00A805B6" w:rsidRPr="00F465F5">
        <w:rPr>
          <w:rFonts w:ascii="Times New Roman" w:hAnsi="Times New Roman" w:cs="Times New Roman"/>
          <w:szCs w:val="24"/>
        </w:rPr>
        <w:t>oyalist paramilitary groups are pro-British armed violent extremist groups</w:t>
      </w:r>
      <w:r w:rsidR="00134851" w:rsidRPr="00F465F5">
        <w:rPr>
          <w:rFonts w:ascii="Times New Roman" w:hAnsi="Times New Roman" w:cs="Times New Roman"/>
          <w:szCs w:val="24"/>
        </w:rPr>
        <w:t xml:space="preserve">, with loyalist violence perceived as ‘conservative,’ </w:t>
      </w:r>
      <w:r w:rsidR="00B54CC9" w:rsidRPr="00F465F5">
        <w:rPr>
          <w:rFonts w:ascii="Times New Roman" w:hAnsi="Times New Roman" w:cs="Times New Roman"/>
          <w:szCs w:val="24"/>
        </w:rPr>
        <w:t>or ‘pro-state’ (Bruce, 1992</w:t>
      </w:r>
      <w:r w:rsidR="00134851" w:rsidRPr="00F465F5">
        <w:rPr>
          <w:rFonts w:ascii="Times New Roman" w:hAnsi="Times New Roman" w:cs="Times New Roman"/>
          <w:szCs w:val="24"/>
        </w:rPr>
        <w:t>).</w:t>
      </w:r>
      <w:r w:rsidR="00F624B5">
        <w:rPr>
          <w:rFonts w:ascii="Times New Roman" w:hAnsi="Times New Roman" w:cs="Times New Roman"/>
          <w:szCs w:val="24"/>
        </w:rPr>
        <w:t xml:space="preserve"> </w:t>
      </w:r>
    </w:p>
    <w:p w14:paraId="277C2ECF" w14:textId="2643427F" w:rsidR="006A5277" w:rsidRPr="00F465F5" w:rsidRDefault="00F624B5" w:rsidP="003B5CEC">
      <w:pPr>
        <w:spacing w:after="0" w:line="480" w:lineRule="auto"/>
        <w:ind w:firstLine="720"/>
        <w:rPr>
          <w:rFonts w:ascii="Times New Roman" w:hAnsi="Times New Roman" w:cs="Times New Roman"/>
          <w:szCs w:val="24"/>
        </w:rPr>
      </w:pPr>
      <w:r w:rsidRPr="002860F3">
        <w:rPr>
          <w:rFonts w:ascii="Times New Roman" w:hAnsi="Times New Roman" w:cs="Times New Roman"/>
          <w:szCs w:val="24"/>
        </w:rPr>
        <w:t xml:space="preserve">Loyalist groups can </w:t>
      </w:r>
      <w:r w:rsidR="00D20D6A">
        <w:rPr>
          <w:rFonts w:ascii="Times New Roman" w:hAnsi="Times New Roman" w:cs="Times New Roman"/>
          <w:szCs w:val="24"/>
        </w:rPr>
        <w:t xml:space="preserve">also </w:t>
      </w:r>
      <w:r w:rsidRPr="002860F3">
        <w:rPr>
          <w:rFonts w:ascii="Times New Roman" w:hAnsi="Times New Roman" w:cs="Times New Roman"/>
          <w:szCs w:val="24"/>
        </w:rPr>
        <w:t xml:space="preserve">be considered as social movements given their role as a vehicle for working-class individuals to engage in collective political action, albeit, in many cases, violent action. Loyalist groups meet the criteria specified by </w:t>
      </w:r>
      <w:r w:rsidR="00DD3BE5" w:rsidRPr="002860F3">
        <w:rPr>
          <w:rFonts w:ascii="Times New Roman" w:hAnsi="Times New Roman" w:cs="Times New Roman"/>
          <w:szCs w:val="24"/>
        </w:rPr>
        <w:t>Till</w:t>
      </w:r>
      <w:r w:rsidRPr="002860F3">
        <w:rPr>
          <w:rFonts w:ascii="Times New Roman" w:hAnsi="Times New Roman" w:cs="Times New Roman"/>
          <w:szCs w:val="24"/>
        </w:rPr>
        <w:t xml:space="preserve">y </w:t>
      </w:r>
      <w:r w:rsidR="002860F3">
        <w:rPr>
          <w:rFonts w:ascii="Times New Roman" w:hAnsi="Times New Roman" w:cs="Times New Roman"/>
          <w:szCs w:val="24"/>
        </w:rPr>
        <w:t xml:space="preserve">(2004) </w:t>
      </w:r>
      <w:r w:rsidRPr="002860F3">
        <w:rPr>
          <w:rFonts w:ascii="Times New Roman" w:hAnsi="Times New Roman" w:cs="Times New Roman"/>
          <w:szCs w:val="24"/>
        </w:rPr>
        <w:t xml:space="preserve">to enable them to be classified as </w:t>
      </w:r>
      <w:r w:rsidR="00DC5385" w:rsidRPr="002860F3">
        <w:rPr>
          <w:rFonts w:ascii="Times New Roman" w:hAnsi="Times New Roman" w:cs="Times New Roman"/>
          <w:szCs w:val="24"/>
        </w:rPr>
        <w:t>such</w:t>
      </w:r>
      <w:r w:rsidR="002E095A" w:rsidRPr="002860F3">
        <w:rPr>
          <w:rFonts w:ascii="Times New Roman" w:hAnsi="Times New Roman" w:cs="Times New Roman"/>
          <w:szCs w:val="24"/>
        </w:rPr>
        <w:t xml:space="preserve">: engagement in a sustained </w:t>
      </w:r>
      <w:r w:rsidR="002E095A" w:rsidRPr="002860F3">
        <w:rPr>
          <w:rFonts w:ascii="Times New Roman" w:hAnsi="Times New Roman" w:cs="Times New Roman"/>
          <w:i/>
          <w:szCs w:val="24"/>
        </w:rPr>
        <w:t>campaign</w:t>
      </w:r>
      <w:r w:rsidR="002E095A" w:rsidRPr="002860F3">
        <w:rPr>
          <w:rFonts w:ascii="Times New Roman" w:hAnsi="Times New Roman" w:cs="Times New Roman"/>
          <w:szCs w:val="24"/>
        </w:rPr>
        <w:t xml:space="preserve"> of organized public effort making a collective claim to target authorities;  a repertoire of collective action (at times in conjunction with violent action) which involved the creation of special purpose associations and coalitions</w:t>
      </w:r>
      <w:r w:rsidR="00D20D6A">
        <w:rPr>
          <w:rFonts w:ascii="Times New Roman" w:hAnsi="Times New Roman" w:cs="Times New Roman"/>
          <w:szCs w:val="24"/>
        </w:rPr>
        <w:t xml:space="preserve"> (across armed groups and with mainstream political actors)</w:t>
      </w:r>
      <w:r w:rsidR="002E095A" w:rsidRPr="002860F3">
        <w:rPr>
          <w:rFonts w:ascii="Times New Roman" w:hAnsi="Times New Roman" w:cs="Times New Roman"/>
          <w:szCs w:val="24"/>
        </w:rPr>
        <w:t xml:space="preserve">, and the production of political ephemera and engagement with the media in support of their cause; and </w:t>
      </w:r>
      <w:r w:rsidR="00D20D6A">
        <w:rPr>
          <w:rFonts w:ascii="Times New Roman" w:hAnsi="Times New Roman" w:cs="Times New Roman"/>
          <w:szCs w:val="24"/>
        </w:rPr>
        <w:t>‘</w:t>
      </w:r>
      <w:r w:rsidR="002E095A" w:rsidRPr="002860F3">
        <w:rPr>
          <w:rFonts w:ascii="Times New Roman" w:hAnsi="Times New Roman" w:cs="Times New Roman"/>
          <w:szCs w:val="24"/>
        </w:rPr>
        <w:t>WUNC</w:t>
      </w:r>
      <w:r w:rsidR="00D20D6A">
        <w:rPr>
          <w:rFonts w:ascii="Times New Roman" w:hAnsi="Times New Roman" w:cs="Times New Roman"/>
          <w:szCs w:val="24"/>
        </w:rPr>
        <w:t>’</w:t>
      </w:r>
      <w:r w:rsidR="002E095A" w:rsidRPr="002860F3">
        <w:rPr>
          <w:rFonts w:ascii="Times New Roman" w:hAnsi="Times New Roman" w:cs="Times New Roman"/>
          <w:szCs w:val="24"/>
        </w:rPr>
        <w:t xml:space="preserve"> (worthiness, unity, notwithstanding occasional internal contestation, numbers, and commitment) </w:t>
      </w:r>
      <w:r w:rsidR="00D567D3" w:rsidRPr="002860F3">
        <w:rPr>
          <w:rFonts w:ascii="Times New Roman" w:hAnsi="Times New Roman" w:cs="Times New Roman"/>
          <w:szCs w:val="24"/>
        </w:rPr>
        <w:t>on the part</w:t>
      </w:r>
      <w:r w:rsidR="002E095A" w:rsidRPr="002860F3">
        <w:rPr>
          <w:rFonts w:ascii="Times New Roman" w:hAnsi="Times New Roman" w:cs="Times New Roman"/>
          <w:szCs w:val="24"/>
        </w:rPr>
        <w:t xml:space="preserve"> of themselves and their</w:t>
      </w:r>
      <w:r w:rsidR="002860F3">
        <w:rPr>
          <w:rFonts w:ascii="Times New Roman" w:hAnsi="Times New Roman" w:cs="Times New Roman"/>
          <w:szCs w:val="24"/>
        </w:rPr>
        <w:t xml:space="preserve"> constituencies.</w:t>
      </w:r>
    </w:p>
    <w:p w14:paraId="36E57F9C" w14:textId="1147C1CE" w:rsidR="00F67728" w:rsidRPr="00F465F5" w:rsidRDefault="002E095A" w:rsidP="000D0815">
      <w:pPr>
        <w:spacing w:after="0" w:line="480" w:lineRule="auto"/>
        <w:ind w:firstLine="720"/>
        <w:rPr>
          <w:rFonts w:ascii="Times New Roman" w:hAnsi="Times New Roman" w:cs="Times New Roman"/>
          <w:szCs w:val="24"/>
        </w:rPr>
      </w:pPr>
      <w:r>
        <w:rPr>
          <w:rFonts w:ascii="Times New Roman" w:hAnsi="Times New Roman" w:cs="Times New Roman"/>
          <w:szCs w:val="24"/>
        </w:rPr>
        <w:t>W</w:t>
      </w:r>
      <w:r w:rsidR="00F67728" w:rsidRPr="00F465F5">
        <w:rPr>
          <w:rFonts w:ascii="Times New Roman" w:hAnsi="Times New Roman" w:cs="Times New Roman"/>
          <w:szCs w:val="24"/>
        </w:rPr>
        <w:t xml:space="preserve">hilst the conflict in Northern Ireland (and </w:t>
      </w:r>
      <w:r w:rsidR="004F0C46">
        <w:rPr>
          <w:rFonts w:ascii="Times New Roman" w:hAnsi="Times New Roman" w:cs="Times New Roman"/>
          <w:szCs w:val="24"/>
        </w:rPr>
        <w:t>loyalism</w:t>
      </w:r>
      <w:r w:rsidR="00F67728" w:rsidRPr="00F465F5">
        <w:rPr>
          <w:rFonts w:ascii="Times New Roman" w:hAnsi="Times New Roman" w:cs="Times New Roman"/>
          <w:szCs w:val="24"/>
        </w:rPr>
        <w:t>’s role within it) has been considered through a number of theoretical lenses</w:t>
      </w:r>
      <w:r w:rsidR="00097424" w:rsidRPr="00F465F5">
        <w:rPr>
          <w:rFonts w:ascii="Times New Roman" w:hAnsi="Times New Roman" w:cs="Times New Roman"/>
          <w:szCs w:val="24"/>
        </w:rPr>
        <w:t xml:space="preserve"> (see e.g. Probert, 1978; McGarry </w:t>
      </w:r>
      <w:r w:rsidR="003B5CEC" w:rsidRPr="00F465F5">
        <w:rPr>
          <w:rFonts w:ascii="Times New Roman" w:hAnsi="Times New Roman" w:cs="Times New Roman"/>
          <w:szCs w:val="24"/>
        </w:rPr>
        <w:t>&amp;</w:t>
      </w:r>
      <w:r w:rsidR="00097424" w:rsidRPr="00F465F5">
        <w:rPr>
          <w:rFonts w:ascii="Times New Roman" w:hAnsi="Times New Roman" w:cs="Times New Roman"/>
          <w:szCs w:val="24"/>
        </w:rPr>
        <w:t xml:space="preserve"> O’Leary 1993; Pruitt, 2007; Mitchell, 2011)</w:t>
      </w:r>
      <w:r w:rsidR="00F67728" w:rsidRPr="00F465F5">
        <w:rPr>
          <w:rFonts w:ascii="Times New Roman" w:hAnsi="Times New Roman" w:cs="Times New Roman"/>
          <w:szCs w:val="24"/>
        </w:rPr>
        <w:t xml:space="preserve">, </w:t>
      </w:r>
      <w:r w:rsidR="00514749" w:rsidRPr="00F465F5">
        <w:rPr>
          <w:rFonts w:ascii="Times New Roman" w:hAnsi="Times New Roman" w:cs="Times New Roman"/>
          <w:szCs w:val="24"/>
        </w:rPr>
        <w:t xml:space="preserve">few studies have explicitly </w:t>
      </w:r>
      <w:r w:rsidR="00755603">
        <w:rPr>
          <w:rFonts w:ascii="Times New Roman" w:hAnsi="Times New Roman" w:cs="Times New Roman"/>
          <w:szCs w:val="24"/>
        </w:rPr>
        <w:t>explored</w:t>
      </w:r>
      <w:r w:rsidR="00514749" w:rsidRPr="00F465F5">
        <w:rPr>
          <w:rFonts w:ascii="Times New Roman" w:hAnsi="Times New Roman" w:cs="Times New Roman"/>
          <w:szCs w:val="24"/>
        </w:rPr>
        <w:t xml:space="preserve"> the conflict</w:t>
      </w:r>
      <w:r w:rsidR="001A1716">
        <w:rPr>
          <w:rFonts w:ascii="Times New Roman" w:hAnsi="Times New Roman" w:cs="Times New Roman"/>
          <w:szCs w:val="24"/>
        </w:rPr>
        <w:t xml:space="preserve"> and its transformation</w:t>
      </w:r>
      <w:r w:rsidR="00514749" w:rsidRPr="00F465F5">
        <w:rPr>
          <w:rFonts w:ascii="Times New Roman" w:hAnsi="Times New Roman" w:cs="Times New Roman"/>
          <w:szCs w:val="24"/>
        </w:rPr>
        <w:t xml:space="preserve"> through the concept of structural violence. Such a perspective, we argue, provides illuminating new interpretations of how and why the conflict developed, and, ultimately, ended in the ways that it did. </w:t>
      </w:r>
    </w:p>
    <w:p w14:paraId="41C98C49" w14:textId="1F862318" w:rsidR="00755603" w:rsidRDefault="00D02F0A" w:rsidP="001A1716">
      <w:pPr>
        <w:spacing w:after="0" w:line="480" w:lineRule="auto"/>
        <w:ind w:firstLine="720"/>
        <w:rPr>
          <w:rFonts w:ascii="Times New Roman" w:hAnsi="Times New Roman" w:cs="Times New Roman"/>
          <w:szCs w:val="24"/>
        </w:rPr>
      </w:pPr>
      <w:r w:rsidRPr="00F465F5">
        <w:rPr>
          <w:rFonts w:ascii="Times New Roman" w:hAnsi="Times New Roman" w:cs="Times New Roman"/>
          <w:szCs w:val="24"/>
        </w:rPr>
        <w:lastRenderedPageBreak/>
        <w:t>This article</w:t>
      </w:r>
      <w:r w:rsidR="00BD0A14" w:rsidRPr="00F465F5">
        <w:rPr>
          <w:rFonts w:ascii="Times New Roman" w:hAnsi="Times New Roman" w:cs="Times New Roman"/>
          <w:szCs w:val="24"/>
        </w:rPr>
        <w:t xml:space="preserve"> </w:t>
      </w:r>
      <w:r w:rsidRPr="00F465F5">
        <w:rPr>
          <w:rFonts w:ascii="Times New Roman" w:hAnsi="Times New Roman" w:cs="Times New Roman"/>
          <w:szCs w:val="24"/>
        </w:rPr>
        <w:t>aims to address some of these gaps in the literature by exploring</w:t>
      </w:r>
      <w:r w:rsidR="00BD0A14" w:rsidRPr="00F465F5">
        <w:rPr>
          <w:rFonts w:ascii="Times New Roman" w:hAnsi="Times New Roman" w:cs="Times New Roman"/>
          <w:szCs w:val="24"/>
        </w:rPr>
        <w:t xml:space="preserve"> individual accounts of how loyalist paramilitaries transformed from using political violence to achieve political change and began to use peaceful means to deal with </w:t>
      </w:r>
      <w:r w:rsidRPr="00F465F5">
        <w:rPr>
          <w:rFonts w:ascii="Times New Roman" w:hAnsi="Times New Roman" w:cs="Times New Roman"/>
          <w:szCs w:val="24"/>
        </w:rPr>
        <w:t>structural violence</w:t>
      </w:r>
      <w:r w:rsidR="00BD0A14" w:rsidRPr="00F465F5">
        <w:rPr>
          <w:rFonts w:ascii="Times New Roman" w:hAnsi="Times New Roman" w:cs="Times New Roman"/>
          <w:szCs w:val="24"/>
        </w:rPr>
        <w:t xml:space="preserve"> in Northern Ireland</w:t>
      </w:r>
      <w:r w:rsidR="00755603">
        <w:rPr>
          <w:rFonts w:ascii="Times New Roman" w:hAnsi="Times New Roman" w:cs="Times New Roman"/>
          <w:szCs w:val="24"/>
        </w:rPr>
        <w:t>. This transformation</w:t>
      </w:r>
      <w:r w:rsidRPr="00F465F5">
        <w:rPr>
          <w:rFonts w:ascii="Times New Roman" w:hAnsi="Times New Roman" w:cs="Times New Roman"/>
          <w:szCs w:val="24"/>
        </w:rPr>
        <w:t xml:space="preserve"> </w:t>
      </w:r>
      <w:r w:rsidR="00755603">
        <w:rPr>
          <w:rFonts w:ascii="Times New Roman" w:hAnsi="Times New Roman" w:cs="Times New Roman"/>
          <w:szCs w:val="24"/>
        </w:rPr>
        <w:t>w</w:t>
      </w:r>
      <w:r w:rsidRPr="00F465F5">
        <w:rPr>
          <w:rFonts w:ascii="Times New Roman" w:hAnsi="Times New Roman" w:cs="Times New Roman"/>
          <w:szCs w:val="24"/>
        </w:rPr>
        <w:t xml:space="preserve">as part of the </w:t>
      </w:r>
      <w:r w:rsidR="00A805B6" w:rsidRPr="00F465F5">
        <w:rPr>
          <w:rFonts w:ascii="Times New Roman" w:hAnsi="Times New Roman" w:cs="Times New Roman"/>
          <w:szCs w:val="24"/>
        </w:rPr>
        <w:t>UDA</w:t>
      </w:r>
      <w:r w:rsidR="00AA6B03" w:rsidRPr="00F465F5">
        <w:rPr>
          <w:rFonts w:ascii="Times New Roman" w:hAnsi="Times New Roman" w:cs="Times New Roman"/>
          <w:szCs w:val="24"/>
        </w:rPr>
        <w:t xml:space="preserve">, </w:t>
      </w:r>
      <w:r w:rsidR="00A805B6" w:rsidRPr="00F465F5">
        <w:rPr>
          <w:rFonts w:ascii="Times New Roman" w:hAnsi="Times New Roman" w:cs="Times New Roman"/>
          <w:szCs w:val="24"/>
        </w:rPr>
        <w:t xml:space="preserve">UVF, </w:t>
      </w:r>
      <w:r w:rsidRPr="00F465F5">
        <w:rPr>
          <w:rFonts w:ascii="Times New Roman" w:hAnsi="Times New Roman" w:cs="Times New Roman"/>
          <w:szCs w:val="24"/>
        </w:rPr>
        <w:t xml:space="preserve">Red Hand Commando (RHC) </w:t>
      </w:r>
      <w:r w:rsidR="00AA6B03" w:rsidRPr="00F465F5">
        <w:rPr>
          <w:rFonts w:ascii="Times New Roman" w:hAnsi="Times New Roman" w:cs="Times New Roman"/>
          <w:szCs w:val="24"/>
        </w:rPr>
        <w:t xml:space="preserve">organizational </w:t>
      </w:r>
      <w:r w:rsidRPr="00F465F5">
        <w:rPr>
          <w:rFonts w:ascii="Times New Roman" w:hAnsi="Times New Roman" w:cs="Times New Roman"/>
          <w:szCs w:val="24"/>
        </w:rPr>
        <w:t>process</w:t>
      </w:r>
      <w:r w:rsidR="00AA6B03" w:rsidRPr="00F465F5">
        <w:rPr>
          <w:rFonts w:ascii="Times New Roman" w:hAnsi="Times New Roman" w:cs="Times New Roman"/>
          <w:szCs w:val="24"/>
        </w:rPr>
        <w:t>es</w:t>
      </w:r>
      <w:r w:rsidRPr="00F465F5">
        <w:rPr>
          <w:rFonts w:ascii="Times New Roman" w:hAnsi="Times New Roman" w:cs="Times New Roman"/>
          <w:szCs w:val="24"/>
        </w:rPr>
        <w:t xml:space="preserve"> of </w:t>
      </w:r>
      <w:r w:rsidR="00755603" w:rsidRPr="00F465F5">
        <w:rPr>
          <w:rFonts w:ascii="Times New Roman" w:hAnsi="Times New Roman" w:cs="Times New Roman"/>
          <w:szCs w:val="24"/>
        </w:rPr>
        <w:t>conversion</w:t>
      </w:r>
      <w:r w:rsidRPr="00F465F5">
        <w:rPr>
          <w:rFonts w:ascii="Times New Roman" w:hAnsi="Times New Roman" w:cs="Times New Roman"/>
          <w:szCs w:val="24"/>
        </w:rPr>
        <w:t xml:space="preserve"> towards a non-military civilianized role as part of the wider peace process</w:t>
      </w:r>
      <w:r w:rsidR="003525F9" w:rsidRPr="00F465F5">
        <w:rPr>
          <w:rFonts w:ascii="Times New Roman" w:hAnsi="Times New Roman" w:cs="Times New Roman"/>
          <w:szCs w:val="24"/>
        </w:rPr>
        <w:t xml:space="preserve"> as outlined in the Good Friday (or Belfast) Agreement (the Agreement: Agreement Reached in the Multiparty Negotiations, 1998)</w:t>
      </w:r>
      <w:r w:rsidR="00755603">
        <w:rPr>
          <w:rFonts w:ascii="Times New Roman" w:hAnsi="Times New Roman" w:cs="Times New Roman"/>
          <w:szCs w:val="24"/>
        </w:rPr>
        <w:t xml:space="preserve"> which are still ongoing</w:t>
      </w:r>
      <w:r w:rsidR="00A96D48">
        <w:rPr>
          <w:rFonts w:ascii="Times New Roman" w:hAnsi="Times New Roman" w:cs="Times New Roman"/>
          <w:szCs w:val="24"/>
        </w:rPr>
        <w:t xml:space="preserve"> (</w:t>
      </w:r>
      <w:r w:rsidR="00A96D48" w:rsidRPr="006B01EA">
        <w:rPr>
          <w:rFonts w:ascii="Times New Roman" w:hAnsi="Times New Roman" w:cs="Times New Roman"/>
          <w:szCs w:val="24"/>
        </w:rPr>
        <w:t>Alderdice, McBurney &amp; Williams, 2016</w:t>
      </w:r>
      <w:r w:rsidR="00A96D48">
        <w:rPr>
          <w:rFonts w:ascii="Times New Roman" w:hAnsi="Times New Roman" w:cs="Times New Roman"/>
          <w:szCs w:val="24"/>
        </w:rPr>
        <w:t>)</w:t>
      </w:r>
      <w:r w:rsidR="00BD0A14" w:rsidRPr="00F465F5">
        <w:rPr>
          <w:rFonts w:ascii="Times New Roman" w:hAnsi="Times New Roman" w:cs="Times New Roman"/>
          <w:szCs w:val="24"/>
        </w:rPr>
        <w:t>.</w:t>
      </w:r>
      <w:r w:rsidRPr="00F465F5">
        <w:rPr>
          <w:rFonts w:ascii="Times New Roman" w:hAnsi="Times New Roman" w:cs="Times New Roman"/>
          <w:szCs w:val="24"/>
        </w:rPr>
        <w:t xml:space="preserve"> </w:t>
      </w:r>
    </w:p>
    <w:p w14:paraId="05B1C839" w14:textId="5981402C" w:rsidR="00EA10FF" w:rsidRPr="00F465F5" w:rsidRDefault="00D02F0A" w:rsidP="001A1716">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 xml:space="preserve">The narrative accounts provided by current and former </w:t>
      </w:r>
      <w:r w:rsidR="00AA6B03" w:rsidRPr="00F465F5">
        <w:rPr>
          <w:rFonts w:ascii="Times New Roman" w:hAnsi="Times New Roman" w:cs="Times New Roman"/>
          <w:szCs w:val="24"/>
        </w:rPr>
        <w:t>UDA/</w:t>
      </w:r>
      <w:r w:rsidRPr="00F465F5">
        <w:rPr>
          <w:rFonts w:ascii="Times New Roman" w:hAnsi="Times New Roman" w:cs="Times New Roman"/>
          <w:szCs w:val="24"/>
        </w:rPr>
        <w:t xml:space="preserve">UVF/RHC combatants </w:t>
      </w:r>
      <w:r w:rsidR="00A805B6" w:rsidRPr="00F465F5">
        <w:rPr>
          <w:rFonts w:ascii="Times New Roman" w:hAnsi="Times New Roman" w:cs="Times New Roman"/>
          <w:szCs w:val="24"/>
        </w:rPr>
        <w:t xml:space="preserve">and members of their respective political wings </w:t>
      </w:r>
      <w:r w:rsidRPr="00F465F5">
        <w:rPr>
          <w:rFonts w:ascii="Times New Roman" w:hAnsi="Times New Roman" w:cs="Times New Roman"/>
          <w:szCs w:val="24"/>
        </w:rPr>
        <w:t>in face-to face interviews were analysed through processes common to thematic analysis (Braun &amp; Clarke, 2006) and Interpretative Phenomenolo</w:t>
      </w:r>
      <w:r w:rsidR="00DD6340" w:rsidRPr="00F465F5">
        <w:rPr>
          <w:rFonts w:ascii="Times New Roman" w:hAnsi="Times New Roman" w:cs="Times New Roman"/>
          <w:szCs w:val="24"/>
        </w:rPr>
        <w:t>gical Analysis (IPA</w:t>
      </w:r>
      <w:r w:rsidR="007B63CC">
        <w:rPr>
          <w:rFonts w:ascii="Times New Roman" w:hAnsi="Times New Roman" w:cs="Times New Roman"/>
          <w:szCs w:val="24"/>
        </w:rPr>
        <w:t xml:space="preserve">;  </w:t>
      </w:r>
      <w:r w:rsidR="00DD6340" w:rsidRPr="00F465F5">
        <w:rPr>
          <w:rFonts w:ascii="Times New Roman" w:hAnsi="Times New Roman" w:cs="Times New Roman"/>
          <w:szCs w:val="24"/>
        </w:rPr>
        <w:t xml:space="preserve">Smith, </w:t>
      </w:r>
      <w:r w:rsidRPr="00F465F5">
        <w:rPr>
          <w:rFonts w:ascii="Times New Roman" w:hAnsi="Times New Roman" w:cs="Times New Roman"/>
          <w:szCs w:val="24"/>
        </w:rPr>
        <w:t>199</w:t>
      </w:r>
      <w:r w:rsidR="00DD6340" w:rsidRPr="00F465F5">
        <w:rPr>
          <w:rFonts w:ascii="Times New Roman" w:hAnsi="Times New Roman" w:cs="Times New Roman"/>
          <w:szCs w:val="24"/>
        </w:rPr>
        <w:t>5</w:t>
      </w:r>
      <w:r w:rsidR="004F0C46">
        <w:rPr>
          <w:rFonts w:ascii="Times New Roman" w:hAnsi="Times New Roman" w:cs="Times New Roman"/>
          <w:szCs w:val="24"/>
        </w:rPr>
        <w:t>;</w:t>
      </w:r>
      <w:r w:rsidR="009B096C">
        <w:rPr>
          <w:rFonts w:ascii="Times New Roman" w:hAnsi="Times New Roman" w:cs="Times New Roman"/>
          <w:szCs w:val="24"/>
        </w:rPr>
        <w:t xml:space="preserve"> 1996</w:t>
      </w:r>
      <w:r w:rsidRPr="00F465F5">
        <w:rPr>
          <w:rFonts w:ascii="Times New Roman" w:hAnsi="Times New Roman" w:cs="Times New Roman"/>
          <w:szCs w:val="24"/>
        </w:rPr>
        <w:t>)</w:t>
      </w:r>
      <w:r w:rsidR="003525F9" w:rsidRPr="00F465F5">
        <w:rPr>
          <w:rFonts w:ascii="Times New Roman" w:hAnsi="Times New Roman" w:cs="Times New Roman"/>
          <w:szCs w:val="24"/>
        </w:rPr>
        <w:t>.</w:t>
      </w:r>
      <w:r w:rsidR="00EA10FF">
        <w:rPr>
          <w:rFonts w:ascii="Times New Roman" w:hAnsi="Times New Roman" w:cs="Times New Roman"/>
          <w:szCs w:val="24"/>
        </w:rPr>
        <w:t xml:space="preserve"> </w:t>
      </w:r>
    </w:p>
    <w:p w14:paraId="20BCA911" w14:textId="77777777" w:rsidR="00F11D84" w:rsidRPr="00F465F5" w:rsidRDefault="004A78E6" w:rsidP="003B5CEC">
      <w:pPr>
        <w:spacing w:after="0" w:line="480" w:lineRule="auto"/>
        <w:rPr>
          <w:rFonts w:ascii="Times New Roman" w:hAnsi="Times New Roman" w:cs="Times New Roman"/>
          <w:i/>
          <w:szCs w:val="24"/>
        </w:rPr>
      </w:pPr>
      <w:r w:rsidRPr="00F465F5">
        <w:rPr>
          <w:rFonts w:ascii="Times New Roman" w:hAnsi="Times New Roman" w:cs="Times New Roman"/>
          <w:i/>
          <w:szCs w:val="24"/>
        </w:rPr>
        <w:t xml:space="preserve">Structural violence and Northern Ireland </w:t>
      </w:r>
    </w:p>
    <w:p w14:paraId="00AEBC8F" w14:textId="2DA1528A" w:rsidR="00B43D82" w:rsidRPr="00F465F5" w:rsidRDefault="00B43D82" w:rsidP="003B5CEC">
      <w:pPr>
        <w:spacing w:after="0" w:line="480" w:lineRule="auto"/>
        <w:rPr>
          <w:rFonts w:ascii="Times New Roman" w:hAnsi="Times New Roman" w:cs="Times New Roman"/>
          <w:szCs w:val="24"/>
        </w:rPr>
      </w:pPr>
      <w:r w:rsidRPr="00F465F5">
        <w:rPr>
          <w:rFonts w:ascii="Times New Roman" w:hAnsi="Times New Roman" w:cs="Times New Roman"/>
          <w:szCs w:val="24"/>
        </w:rPr>
        <w:t>The concept of structural violence has proven highly influential a</w:t>
      </w:r>
      <w:r w:rsidR="004F0C46">
        <w:rPr>
          <w:rFonts w:ascii="Times New Roman" w:hAnsi="Times New Roman" w:cs="Times New Roman"/>
          <w:szCs w:val="24"/>
        </w:rPr>
        <w:t>nd is much debated in the field</w:t>
      </w:r>
      <w:r w:rsidRPr="00F465F5">
        <w:rPr>
          <w:rFonts w:ascii="Times New Roman" w:hAnsi="Times New Roman" w:cs="Times New Roman"/>
          <w:szCs w:val="24"/>
        </w:rPr>
        <w:t xml:space="preserve"> of peace and conflict studies. Originally developed by Johan Galtung, it seeks to differentiate </w:t>
      </w:r>
      <w:r w:rsidR="004F0C46" w:rsidRPr="00F465F5">
        <w:rPr>
          <w:rFonts w:ascii="Times New Roman" w:hAnsi="Times New Roman" w:cs="Times New Roman"/>
          <w:szCs w:val="24"/>
        </w:rPr>
        <w:t>diverse</w:t>
      </w:r>
      <w:r w:rsidRPr="00F465F5">
        <w:rPr>
          <w:rFonts w:ascii="Times New Roman" w:hAnsi="Times New Roman" w:cs="Times New Roman"/>
          <w:szCs w:val="24"/>
        </w:rPr>
        <w:t xml:space="preserve"> forms of violence, and explain the presence of violence within a given context. Instead of conceptualising violence as a singular phenomenon, over the course of his career, Galtung differentiated between discrete manifestations of it (Galtung, 1969</w:t>
      </w:r>
      <w:r w:rsidR="009A25DC" w:rsidRPr="00F465F5">
        <w:rPr>
          <w:rFonts w:ascii="Times New Roman" w:hAnsi="Times New Roman" w:cs="Times New Roman"/>
          <w:szCs w:val="24"/>
        </w:rPr>
        <w:t>,</w:t>
      </w:r>
      <w:r w:rsidRPr="00F465F5">
        <w:rPr>
          <w:rFonts w:ascii="Times New Roman" w:hAnsi="Times New Roman" w:cs="Times New Roman"/>
          <w:szCs w:val="24"/>
        </w:rPr>
        <w:t xml:space="preserve"> 1990). These were direct, cultural, and structural violence. </w:t>
      </w:r>
    </w:p>
    <w:p w14:paraId="4A846316" w14:textId="7711F9CB" w:rsidR="003B5CEC" w:rsidRPr="00F465F5" w:rsidRDefault="0047164C" w:rsidP="000D0815">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Direct violence pertained to actual physical threats to personal security</w:t>
      </w:r>
      <w:r w:rsidR="004F0C46">
        <w:rPr>
          <w:rFonts w:ascii="Times New Roman" w:hAnsi="Times New Roman" w:cs="Times New Roman"/>
          <w:szCs w:val="24"/>
        </w:rPr>
        <w:t>:</w:t>
      </w:r>
      <w:r w:rsidRPr="00F465F5">
        <w:rPr>
          <w:rFonts w:ascii="Times New Roman" w:hAnsi="Times New Roman" w:cs="Times New Roman"/>
          <w:szCs w:val="24"/>
        </w:rPr>
        <w:t xml:space="preserve"> actual bodily harm, as well as violent utterance directed towards, and directly </w:t>
      </w:r>
      <w:r w:rsidR="004F0C46">
        <w:rPr>
          <w:rFonts w:ascii="Times New Roman" w:hAnsi="Times New Roman" w:cs="Times New Roman"/>
          <w:szCs w:val="24"/>
        </w:rPr>
        <w:t>experienced</w:t>
      </w:r>
      <w:r w:rsidRPr="00F465F5">
        <w:rPr>
          <w:rFonts w:ascii="Times New Roman" w:hAnsi="Times New Roman" w:cs="Times New Roman"/>
          <w:szCs w:val="24"/>
        </w:rPr>
        <w:t xml:space="preserve"> by, an individual or group. This category of violence contains the types of event which we usually associate with violent conflict, such as war, murder (individual or mass killing), sexual violence, and</w:t>
      </w:r>
      <w:r w:rsidR="00B43D82" w:rsidRPr="00F465F5">
        <w:rPr>
          <w:rFonts w:ascii="Times New Roman" w:hAnsi="Times New Roman" w:cs="Times New Roman"/>
          <w:szCs w:val="24"/>
        </w:rPr>
        <w:t xml:space="preserve"> </w:t>
      </w:r>
      <w:r w:rsidRPr="00F465F5">
        <w:rPr>
          <w:rFonts w:ascii="Times New Roman" w:hAnsi="Times New Roman" w:cs="Times New Roman"/>
          <w:szCs w:val="24"/>
        </w:rPr>
        <w:t>assault. Direct violence, however, was only a symptom of wider underlying causes, which was fed and sustained by other forms of violence.</w:t>
      </w:r>
      <w:r w:rsidR="00014C1C" w:rsidRPr="00F465F5">
        <w:rPr>
          <w:rFonts w:ascii="Times New Roman" w:hAnsi="Times New Roman" w:cs="Times New Roman"/>
          <w:szCs w:val="24"/>
        </w:rPr>
        <w:t xml:space="preserve"> </w:t>
      </w:r>
      <w:r w:rsidR="00E53AFB" w:rsidRPr="00F465F5">
        <w:rPr>
          <w:rFonts w:ascii="Times New Roman" w:hAnsi="Times New Roman" w:cs="Times New Roman"/>
          <w:szCs w:val="24"/>
        </w:rPr>
        <w:t>Direct violence</w:t>
      </w:r>
      <w:r w:rsidR="00F25EB1" w:rsidRPr="00F465F5">
        <w:rPr>
          <w:rFonts w:ascii="Times New Roman" w:hAnsi="Times New Roman" w:cs="Times New Roman"/>
          <w:szCs w:val="24"/>
        </w:rPr>
        <w:t xml:space="preserve"> (excluding sexual violence </w:t>
      </w:r>
      <w:r w:rsidR="00F25EB1" w:rsidRPr="00F465F5">
        <w:rPr>
          <w:rFonts w:ascii="Times New Roman" w:hAnsi="Times New Roman" w:cs="Times New Roman"/>
          <w:szCs w:val="24"/>
        </w:rPr>
        <w:lastRenderedPageBreak/>
        <w:t>related to the conflict, which was extremely rare)</w:t>
      </w:r>
      <w:r w:rsidR="00E53AFB" w:rsidRPr="00F465F5">
        <w:rPr>
          <w:rFonts w:ascii="Times New Roman" w:hAnsi="Times New Roman" w:cs="Times New Roman"/>
          <w:szCs w:val="24"/>
        </w:rPr>
        <w:t xml:space="preserve"> was certainly a daily feature over the course of Northern Ireland’s conflict. Over 3,500 people were killed</w:t>
      </w:r>
      <w:r w:rsidR="00785F43" w:rsidRPr="00F465F5">
        <w:rPr>
          <w:rFonts w:ascii="Times New Roman" w:hAnsi="Times New Roman" w:cs="Times New Roman"/>
          <w:szCs w:val="24"/>
        </w:rPr>
        <w:t xml:space="preserve"> (Wolff, 2006</w:t>
      </w:r>
      <w:r w:rsidR="00AB53F6" w:rsidRPr="00F465F5">
        <w:rPr>
          <w:rFonts w:ascii="Times New Roman" w:hAnsi="Times New Roman" w:cs="Times New Roman"/>
          <w:szCs w:val="24"/>
        </w:rPr>
        <w:t>; McDaid, 2013</w:t>
      </w:r>
      <w:r w:rsidR="00785F43" w:rsidRPr="00F465F5">
        <w:rPr>
          <w:rFonts w:ascii="Times New Roman" w:hAnsi="Times New Roman" w:cs="Times New Roman"/>
          <w:szCs w:val="24"/>
        </w:rPr>
        <w:t>)</w:t>
      </w:r>
      <w:r w:rsidR="00E53AFB" w:rsidRPr="00F465F5">
        <w:rPr>
          <w:rFonts w:ascii="Times New Roman" w:hAnsi="Times New Roman" w:cs="Times New Roman"/>
          <w:szCs w:val="24"/>
        </w:rPr>
        <w:t xml:space="preserve">, with </w:t>
      </w:r>
      <w:r w:rsidR="00AB53F6" w:rsidRPr="00F465F5">
        <w:rPr>
          <w:rFonts w:ascii="Times New Roman" w:hAnsi="Times New Roman" w:cs="Times New Roman"/>
          <w:szCs w:val="24"/>
        </w:rPr>
        <w:t>many more</w:t>
      </w:r>
      <w:r w:rsidR="00E53AFB" w:rsidRPr="00F465F5">
        <w:rPr>
          <w:rFonts w:ascii="Times New Roman" w:hAnsi="Times New Roman" w:cs="Times New Roman"/>
          <w:szCs w:val="24"/>
        </w:rPr>
        <w:t xml:space="preserve"> injured in bombings, shootings, and punishment </w:t>
      </w:r>
      <w:r w:rsidR="003525F9" w:rsidRPr="00F465F5">
        <w:rPr>
          <w:rFonts w:ascii="Times New Roman" w:hAnsi="Times New Roman" w:cs="Times New Roman"/>
          <w:szCs w:val="24"/>
        </w:rPr>
        <w:t>attacks</w:t>
      </w:r>
      <w:r w:rsidR="003525F9" w:rsidRPr="00F465F5">
        <w:rPr>
          <w:rStyle w:val="FootnoteReference"/>
          <w:rFonts w:ascii="Times New Roman" w:hAnsi="Times New Roman" w:cs="Times New Roman"/>
          <w:szCs w:val="24"/>
        </w:rPr>
        <w:footnoteReference w:id="1"/>
      </w:r>
      <w:r w:rsidR="00E53AFB" w:rsidRPr="00F465F5">
        <w:rPr>
          <w:rFonts w:ascii="Times New Roman" w:hAnsi="Times New Roman" w:cs="Times New Roman"/>
          <w:szCs w:val="24"/>
        </w:rPr>
        <w:t>. The majority of the attacks were carried out by republican paramilitaries, with loyalists and the security forces making up the remainder</w:t>
      </w:r>
      <w:r w:rsidR="00785F43" w:rsidRPr="00F465F5">
        <w:rPr>
          <w:rFonts w:ascii="Times New Roman" w:hAnsi="Times New Roman" w:cs="Times New Roman"/>
          <w:szCs w:val="24"/>
        </w:rPr>
        <w:t xml:space="preserve"> (White, 1993)</w:t>
      </w:r>
      <w:r w:rsidR="00E53AFB" w:rsidRPr="00F465F5">
        <w:rPr>
          <w:rFonts w:ascii="Times New Roman" w:hAnsi="Times New Roman" w:cs="Times New Roman"/>
          <w:szCs w:val="24"/>
        </w:rPr>
        <w:t xml:space="preserve">.  </w:t>
      </w:r>
      <w:r w:rsidR="003B5CEC" w:rsidRPr="00F465F5">
        <w:rPr>
          <w:rFonts w:ascii="Times New Roman" w:hAnsi="Times New Roman" w:cs="Times New Roman"/>
          <w:szCs w:val="24"/>
        </w:rPr>
        <w:t xml:space="preserve"> </w:t>
      </w:r>
    </w:p>
    <w:p w14:paraId="53DA121E" w14:textId="48A344D8" w:rsidR="00CA404B" w:rsidRPr="00F465F5" w:rsidRDefault="0047164C" w:rsidP="000D0815">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Cultural violence</w:t>
      </w:r>
      <w:r w:rsidR="00014C1C" w:rsidRPr="00F465F5">
        <w:rPr>
          <w:rFonts w:ascii="Times New Roman" w:hAnsi="Times New Roman" w:cs="Times New Roman"/>
          <w:szCs w:val="24"/>
        </w:rPr>
        <w:t>, on the other hand, does not produce injury by itself. However, it can produce, justify, or reinforce direct violence. Cultural violence can be understood as the collective or societal attitudes about the necessity for violence</w:t>
      </w:r>
      <w:r w:rsidR="00FB1DEA" w:rsidRPr="00F465F5">
        <w:rPr>
          <w:rFonts w:ascii="Times New Roman" w:hAnsi="Times New Roman" w:cs="Times New Roman"/>
          <w:szCs w:val="24"/>
        </w:rPr>
        <w:t xml:space="preserve"> (Galtung, 1990)</w:t>
      </w:r>
      <w:r w:rsidR="00014C1C" w:rsidRPr="00F465F5">
        <w:rPr>
          <w:rFonts w:ascii="Times New Roman" w:hAnsi="Times New Roman" w:cs="Times New Roman"/>
          <w:szCs w:val="24"/>
        </w:rPr>
        <w:t xml:space="preserve">. This could manifest, for example, as the glorification of martial culture, blood sacrifice, or armed struggle within a given community as part of its foundation myth. </w:t>
      </w:r>
      <w:r w:rsidR="00CA404B" w:rsidRPr="00F465F5">
        <w:rPr>
          <w:rFonts w:ascii="Times New Roman" w:hAnsi="Times New Roman" w:cs="Times New Roman"/>
          <w:szCs w:val="24"/>
        </w:rPr>
        <w:t>Some loyalist paramilitaries look to the sacrifice of the Ulster Volunteer Force at the Battle of the Somme in 1916 to legitimise their armed campaign to defend Ulster’s place in the United Kingdom</w:t>
      </w:r>
      <w:r w:rsidR="004F4217" w:rsidRPr="00F465F5">
        <w:rPr>
          <w:rFonts w:ascii="Times New Roman" w:hAnsi="Times New Roman" w:cs="Times New Roman"/>
          <w:szCs w:val="24"/>
        </w:rPr>
        <w:t xml:space="preserve"> (see e.g. </w:t>
      </w:r>
      <w:r w:rsidR="004F4217" w:rsidRPr="00F465F5">
        <w:rPr>
          <w:rFonts w:ascii="Times New Roman" w:eastAsia="Times New Roman" w:hAnsi="Times New Roman" w:cs="Times New Roman"/>
          <w:szCs w:val="24"/>
        </w:rPr>
        <w:t xml:space="preserve">Brown, 2007; Brown </w:t>
      </w:r>
      <w:r w:rsidR="003525F9" w:rsidRPr="00F465F5">
        <w:rPr>
          <w:rFonts w:ascii="Times New Roman" w:eastAsia="Times New Roman" w:hAnsi="Times New Roman" w:cs="Times New Roman"/>
          <w:szCs w:val="24"/>
        </w:rPr>
        <w:t>&amp;</w:t>
      </w:r>
      <w:r w:rsidR="004F4217" w:rsidRPr="00F465F5">
        <w:rPr>
          <w:rFonts w:ascii="Times New Roman" w:eastAsia="Times New Roman" w:hAnsi="Times New Roman" w:cs="Times New Roman"/>
          <w:szCs w:val="24"/>
        </w:rPr>
        <w:t xml:space="preserve"> Grant, 2016)</w:t>
      </w:r>
      <w:r w:rsidR="004F0C46">
        <w:rPr>
          <w:rFonts w:ascii="Times New Roman" w:hAnsi="Times New Roman" w:cs="Times New Roman"/>
          <w:szCs w:val="24"/>
        </w:rPr>
        <w:t xml:space="preserve">. Republicans, </w:t>
      </w:r>
      <w:r w:rsidR="00CA404B" w:rsidRPr="00F465F5">
        <w:rPr>
          <w:rFonts w:ascii="Times New Roman" w:hAnsi="Times New Roman" w:cs="Times New Roman"/>
          <w:szCs w:val="24"/>
        </w:rPr>
        <w:t xml:space="preserve">also look back to 1916, glorifying the sacrifice made during the Easter Rebellion of that year. This </w:t>
      </w:r>
      <w:r w:rsidR="00E25ACD" w:rsidRPr="00F465F5">
        <w:rPr>
          <w:rFonts w:ascii="Times New Roman" w:hAnsi="Times New Roman" w:cs="Times New Roman"/>
          <w:szCs w:val="24"/>
        </w:rPr>
        <w:t xml:space="preserve">sanctification of blood sacrifice in both loyalist and republican collective memory </w:t>
      </w:r>
      <w:r w:rsidR="00CA404B" w:rsidRPr="00F465F5">
        <w:rPr>
          <w:rFonts w:ascii="Times New Roman" w:hAnsi="Times New Roman" w:cs="Times New Roman"/>
          <w:szCs w:val="24"/>
        </w:rPr>
        <w:t xml:space="preserve">has persisted even after the direct violence </w:t>
      </w:r>
      <w:r w:rsidR="004F0C46">
        <w:rPr>
          <w:rFonts w:ascii="Times New Roman" w:hAnsi="Times New Roman" w:cs="Times New Roman"/>
          <w:szCs w:val="24"/>
        </w:rPr>
        <w:t xml:space="preserve">of the conflict </w:t>
      </w:r>
      <w:r w:rsidR="00CA404B" w:rsidRPr="00F465F5">
        <w:rPr>
          <w:rFonts w:ascii="Times New Roman" w:hAnsi="Times New Roman" w:cs="Times New Roman"/>
          <w:szCs w:val="24"/>
        </w:rPr>
        <w:t>has largely been brought under control</w:t>
      </w:r>
      <w:r w:rsidR="00755603">
        <w:rPr>
          <w:rFonts w:ascii="Times New Roman" w:hAnsi="Times New Roman" w:cs="Times New Roman"/>
          <w:szCs w:val="24"/>
        </w:rPr>
        <w:t xml:space="preserve"> (Ferguson &amp; McAuley, 2016)</w:t>
      </w:r>
      <w:r w:rsidR="00E25ACD" w:rsidRPr="00F465F5">
        <w:rPr>
          <w:rFonts w:ascii="Times New Roman" w:hAnsi="Times New Roman" w:cs="Times New Roman"/>
          <w:szCs w:val="24"/>
        </w:rPr>
        <w:t xml:space="preserve">. </w:t>
      </w:r>
    </w:p>
    <w:p w14:paraId="6FF5E701" w14:textId="77777777" w:rsidR="003027A1" w:rsidRPr="00F465F5" w:rsidRDefault="00FB1DEA" w:rsidP="000D0815">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 xml:space="preserve">Perhaps the most influential aspect of Galtung’s theory pertains to structural violence. </w:t>
      </w:r>
      <w:r w:rsidR="00866C94" w:rsidRPr="00F465F5">
        <w:rPr>
          <w:rFonts w:ascii="Times New Roman" w:hAnsi="Times New Roman" w:cs="Times New Roman"/>
          <w:szCs w:val="24"/>
        </w:rPr>
        <w:t xml:space="preserve">Structural violence </w:t>
      </w:r>
      <w:r w:rsidR="00E54E1C" w:rsidRPr="00F465F5">
        <w:rPr>
          <w:rFonts w:ascii="Times New Roman" w:hAnsi="Times New Roman" w:cs="Times New Roman"/>
          <w:szCs w:val="24"/>
        </w:rPr>
        <w:t xml:space="preserve">(or ‘social injustice’) </w:t>
      </w:r>
      <w:r w:rsidR="00866C94" w:rsidRPr="00F465F5">
        <w:rPr>
          <w:rFonts w:ascii="Times New Roman" w:hAnsi="Times New Roman" w:cs="Times New Roman"/>
          <w:szCs w:val="24"/>
        </w:rPr>
        <w:t xml:space="preserve">can be understood as </w:t>
      </w:r>
      <w:r w:rsidR="00E54E1C" w:rsidRPr="00F465F5">
        <w:rPr>
          <w:rFonts w:ascii="Times New Roman" w:hAnsi="Times New Roman" w:cs="Times New Roman"/>
          <w:szCs w:val="24"/>
        </w:rPr>
        <w:t xml:space="preserve">a form of social structure, or social (or political) institution which can prevent people from attaining their basic needs or fulfilling their potential (Galtung, 1969). It can take many forms, </w:t>
      </w:r>
      <w:r w:rsidR="00911808" w:rsidRPr="00F465F5">
        <w:rPr>
          <w:rFonts w:ascii="Times New Roman" w:hAnsi="Times New Roman" w:cs="Times New Roman"/>
          <w:szCs w:val="24"/>
        </w:rPr>
        <w:t xml:space="preserve">including intentional deprivation or social exclusion (e.g. Galtung, 1969; Miall, 2007). In other words, the violence is produced, and reproduced, within existing structures, fuelling direct violence and </w:t>
      </w:r>
      <w:r w:rsidR="00911808" w:rsidRPr="00F465F5">
        <w:rPr>
          <w:rFonts w:ascii="Times New Roman" w:hAnsi="Times New Roman" w:cs="Times New Roman"/>
          <w:szCs w:val="24"/>
        </w:rPr>
        <w:lastRenderedPageBreak/>
        <w:t xml:space="preserve">legitimised by cultural forms of violence. </w:t>
      </w:r>
      <w:r w:rsidR="00785F43" w:rsidRPr="00F465F5">
        <w:rPr>
          <w:rFonts w:ascii="Times New Roman" w:hAnsi="Times New Roman" w:cs="Times New Roman"/>
          <w:szCs w:val="24"/>
        </w:rPr>
        <w:t xml:space="preserve">In a Northern Ireland context, </w:t>
      </w:r>
      <w:r w:rsidR="003027A1" w:rsidRPr="00F465F5">
        <w:rPr>
          <w:rFonts w:ascii="Times New Roman" w:hAnsi="Times New Roman" w:cs="Times New Roman"/>
          <w:szCs w:val="24"/>
        </w:rPr>
        <w:t xml:space="preserve">it can certainly be argued that such exclusion contributed to the outbreak of conflict. </w:t>
      </w:r>
    </w:p>
    <w:p w14:paraId="47AC16F6" w14:textId="4C949EA5" w:rsidR="00FE6157" w:rsidRPr="00F465F5" w:rsidRDefault="003027A1" w:rsidP="000D0815">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 xml:space="preserve">Prior to 1972, Northern Ireland was governed by a devolved </w:t>
      </w:r>
      <w:r w:rsidR="004F0C46">
        <w:rPr>
          <w:rFonts w:ascii="Times New Roman" w:hAnsi="Times New Roman" w:cs="Times New Roman"/>
          <w:szCs w:val="24"/>
        </w:rPr>
        <w:t>legislature, the Northern Ireland Parliament</w:t>
      </w:r>
      <w:r w:rsidRPr="00F465F5">
        <w:rPr>
          <w:rFonts w:ascii="Times New Roman" w:hAnsi="Times New Roman" w:cs="Times New Roman"/>
          <w:szCs w:val="24"/>
        </w:rPr>
        <w:t>. For fifty years, the Ulster Unionist Party was the governing party. It has been argued that Catholics and nationalists were precluded from control of local government in areas where they comprised a majority through the manipulation of electoral boundaries, restrictions in the local government franchise</w:t>
      </w:r>
      <w:r w:rsidR="008B60D9" w:rsidRPr="00F465F5">
        <w:rPr>
          <w:rFonts w:ascii="Times New Roman" w:hAnsi="Times New Roman" w:cs="Times New Roman"/>
          <w:szCs w:val="24"/>
        </w:rPr>
        <w:t>, and repressive security measures with the goal of ‘keeping Catholics in their place’ (Farrell, 1976; Mulholland, 2004)</w:t>
      </w:r>
      <w:r w:rsidRPr="00F465F5">
        <w:rPr>
          <w:rFonts w:ascii="Times New Roman" w:hAnsi="Times New Roman" w:cs="Times New Roman"/>
          <w:szCs w:val="24"/>
        </w:rPr>
        <w:t xml:space="preserve">. </w:t>
      </w:r>
      <w:r w:rsidR="00513897" w:rsidRPr="00F465F5">
        <w:rPr>
          <w:rFonts w:ascii="Times New Roman" w:hAnsi="Times New Roman" w:cs="Times New Roman"/>
          <w:szCs w:val="24"/>
        </w:rPr>
        <w:t xml:space="preserve">Structural violence, in the form of deprivation, was not confined to Catholics and nationalists, however. Often, loyalists, drawn overwhelmingly from working-class backgrounds suffered levels of </w:t>
      </w:r>
      <w:r w:rsidR="00D92C35" w:rsidRPr="00F465F5">
        <w:rPr>
          <w:rFonts w:ascii="Times New Roman" w:hAnsi="Times New Roman" w:cs="Times New Roman"/>
          <w:szCs w:val="24"/>
        </w:rPr>
        <w:t xml:space="preserve">economic </w:t>
      </w:r>
      <w:r w:rsidR="00513897" w:rsidRPr="00F465F5">
        <w:rPr>
          <w:rFonts w:ascii="Times New Roman" w:hAnsi="Times New Roman" w:cs="Times New Roman"/>
          <w:szCs w:val="24"/>
        </w:rPr>
        <w:t>deprivation comparable to their Catholic counterparts</w:t>
      </w:r>
      <w:r w:rsidR="00D92C35" w:rsidRPr="00F465F5">
        <w:rPr>
          <w:rFonts w:ascii="Times New Roman" w:hAnsi="Times New Roman" w:cs="Times New Roman"/>
          <w:szCs w:val="24"/>
        </w:rPr>
        <w:t xml:space="preserve"> (McAuley, 2016)</w:t>
      </w:r>
      <w:r w:rsidR="00513897" w:rsidRPr="00F465F5">
        <w:rPr>
          <w:rFonts w:ascii="Times New Roman" w:hAnsi="Times New Roman" w:cs="Times New Roman"/>
          <w:szCs w:val="24"/>
        </w:rPr>
        <w:t xml:space="preserve">. </w:t>
      </w:r>
    </w:p>
    <w:p w14:paraId="26EAB1A0" w14:textId="77777777" w:rsidR="00480F52" w:rsidRDefault="00D92C35" w:rsidP="000D0815">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 xml:space="preserve">However, the presentation of </w:t>
      </w:r>
      <w:r w:rsidR="0037284F">
        <w:rPr>
          <w:rFonts w:ascii="Times New Roman" w:hAnsi="Times New Roman" w:cs="Times New Roman"/>
          <w:szCs w:val="24"/>
        </w:rPr>
        <w:t>their working class Catholic</w:t>
      </w:r>
      <w:r w:rsidRPr="00F465F5">
        <w:rPr>
          <w:rFonts w:ascii="Times New Roman" w:hAnsi="Times New Roman" w:cs="Times New Roman"/>
          <w:szCs w:val="24"/>
        </w:rPr>
        <w:t xml:space="preserve"> counterparts as a threat to the state itself precluded the development of class politics in the region. Nevertheless, as former loyalist paramilitaries have themselves pointed out</w:t>
      </w:r>
      <w:r w:rsidR="00513897" w:rsidRPr="00F465F5">
        <w:rPr>
          <w:rFonts w:ascii="Times New Roman" w:hAnsi="Times New Roman" w:cs="Times New Roman"/>
          <w:szCs w:val="24"/>
        </w:rPr>
        <w:t>,</w:t>
      </w:r>
      <w:r w:rsidRPr="00F465F5">
        <w:rPr>
          <w:rFonts w:ascii="Times New Roman" w:hAnsi="Times New Roman" w:cs="Times New Roman"/>
          <w:szCs w:val="24"/>
        </w:rPr>
        <w:t xml:space="preserve"> poorer Protestants were prepared to take up arms in defence of the state regardless of what (perceived) material advantages it brought them</w:t>
      </w:r>
      <w:r w:rsidR="00923E42" w:rsidRPr="00F465F5">
        <w:rPr>
          <w:rFonts w:ascii="Times New Roman" w:hAnsi="Times New Roman" w:cs="Times New Roman"/>
          <w:szCs w:val="24"/>
        </w:rPr>
        <w:t xml:space="preserve"> (Ferguson </w:t>
      </w:r>
      <w:r w:rsidR="003525F9" w:rsidRPr="00F465F5">
        <w:rPr>
          <w:rFonts w:ascii="Times New Roman" w:hAnsi="Times New Roman" w:cs="Times New Roman"/>
          <w:szCs w:val="24"/>
        </w:rPr>
        <w:t>&amp;</w:t>
      </w:r>
      <w:r w:rsidR="00923E42" w:rsidRPr="00F465F5">
        <w:rPr>
          <w:rFonts w:ascii="Times New Roman" w:hAnsi="Times New Roman" w:cs="Times New Roman"/>
          <w:szCs w:val="24"/>
        </w:rPr>
        <w:t xml:space="preserve"> McAuley, </w:t>
      </w:r>
      <w:r w:rsidR="00117FBA">
        <w:rPr>
          <w:rFonts w:ascii="Times New Roman" w:hAnsi="Times New Roman" w:cs="Times New Roman"/>
          <w:szCs w:val="24"/>
        </w:rPr>
        <w:t>2017</w:t>
      </w:r>
      <w:r w:rsidR="00923E42" w:rsidRPr="00F465F5">
        <w:rPr>
          <w:rFonts w:ascii="Times New Roman" w:hAnsi="Times New Roman" w:cs="Times New Roman"/>
          <w:szCs w:val="24"/>
        </w:rPr>
        <w:t>)</w:t>
      </w:r>
      <w:r w:rsidR="00513897" w:rsidRPr="00F465F5">
        <w:rPr>
          <w:rFonts w:ascii="Times New Roman" w:hAnsi="Times New Roman" w:cs="Times New Roman"/>
          <w:szCs w:val="24"/>
        </w:rPr>
        <w:t>.</w:t>
      </w:r>
      <w:r w:rsidR="00923E42" w:rsidRPr="00F465F5">
        <w:rPr>
          <w:rFonts w:ascii="Times New Roman" w:hAnsi="Times New Roman" w:cs="Times New Roman"/>
          <w:szCs w:val="24"/>
        </w:rPr>
        <w:t xml:space="preserve"> </w:t>
      </w:r>
    </w:p>
    <w:p w14:paraId="2FF9B01D" w14:textId="094EA5ED" w:rsidR="00FE6157" w:rsidRPr="00F465F5" w:rsidRDefault="00480F52" w:rsidP="000D0815">
      <w:pPr>
        <w:spacing w:after="0" w:line="480" w:lineRule="auto"/>
        <w:ind w:firstLine="720"/>
        <w:rPr>
          <w:rFonts w:ascii="Times New Roman" w:hAnsi="Times New Roman" w:cs="Times New Roman"/>
          <w:szCs w:val="24"/>
        </w:rPr>
      </w:pPr>
      <w:r>
        <w:rPr>
          <w:rFonts w:ascii="Times New Roman" w:hAnsi="Times New Roman" w:cs="Times New Roman"/>
          <w:szCs w:val="24"/>
        </w:rPr>
        <w:t>Th</w:t>
      </w:r>
      <w:r w:rsidR="0089334E">
        <w:rPr>
          <w:rFonts w:ascii="Times New Roman" w:hAnsi="Times New Roman" w:cs="Times New Roman"/>
          <w:szCs w:val="24"/>
        </w:rPr>
        <w:t xml:space="preserve">ese experiences of conflict, </w:t>
      </w:r>
      <w:r>
        <w:rPr>
          <w:rFonts w:ascii="Times New Roman" w:hAnsi="Times New Roman" w:cs="Times New Roman"/>
          <w:szCs w:val="24"/>
        </w:rPr>
        <w:t>structural violence</w:t>
      </w:r>
      <w:r w:rsidR="0089334E">
        <w:rPr>
          <w:rFonts w:ascii="Times New Roman" w:hAnsi="Times New Roman" w:cs="Times New Roman"/>
          <w:szCs w:val="24"/>
        </w:rPr>
        <w:t xml:space="preserve"> and building peace at the interfaces between Catholic and Protestant communities living ‘cheek by jowl’ with each other provide the context for </w:t>
      </w:r>
      <w:r w:rsidR="00A96D48">
        <w:rPr>
          <w:rFonts w:ascii="Times New Roman" w:hAnsi="Times New Roman" w:cs="Times New Roman"/>
          <w:szCs w:val="24"/>
        </w:rPr>
        <w:t xml:space="preserve">grassroots </w:t>
      </w:r>
      <w:r w:rsidR="00F5483A">
        <w:rPr>
          <w:rFonts w:ascii="Times New Roman" w:hAnsi="Times New Roman" w:cs="Times New Roman"/>
          <w:szCs w:val="24"/>
        </w:rPr>
        <w:t>peace building in Northern Ireland, a context which is highly suited to the application of Lederach’s (</w:t>
      </w:r>
      <w:r w:rsidR="00F441E3">
        <w:rPr>
          <w:rFonts w:ascii="Times New Roman" w:hAnsi="Times New Roman" w:cs="Times New Roman"/>
          <w:szCs w:val="24"/>
        </w:rPr>
        <w:t>1995</w:t>
      </w:r>
      <w:r w:rsidR="00F5483A">
        <w:rPr>
          <w:rFonts w:ascii="Times New Roman" w:hAnsi="Times New Roman" w:cs="Times New Roman"/>
          <w:szCs w:val="24"/>
        </w:rPr>
        <w:t>) conception of conflict transformation.</w:t>
      </w:r>
      <w:r w:rsidR="0089334E">
        <w:rPr>
          <w:rFonts w:ascii="Times New Roman" w:hAnsi="Times New Roman" w:cs="Times New Roman"/>
          <w:szCs w:val="24"/>
        </w:rPr>
        <w:t xml:space="preserve"> </w:t>
      </w:r>
      <w:r w:rsidR="00F441E3">
        <w:rPr>
          <w:rFonts w:ascii="Times New Roman" w:hAnsi="Times New Roman" w:cs="Times New Roman"/>
          <w:szCs w:val="24"/>
        </w:rPr>
        <w:t xml:space="preserve">While the experiences of loyalist paramilitaries moving from armed violence to conflict transformation activities </w:t>
      </w:r>
      <w:r w:rsidR="00A96D48">
        <w:rPr>
          <w:rFonts w:ascii="Times New Roman" w:hAnsi="Times New Roman" w:cs="Times New Roman"/>
          <w:szCs w:val="24"/>
        </w:rPr>
        <w:t xml:space="preserve">also </w:t>
      </w:r>
      <w:r w:rsidR="00F441E3">
        <w:rPr>
          <w:rFonts w:ascii="Times New Roman" w:hAnsi="Times New Roman" w:cs="Times New Roman"/>
          <w:szCs w:val="24"/>
        </w:rPr>
        <w:t xml:space="preserve">shares </w:t>
      </w:r>
      <w:r w:rsidR="009F0D48">
        <w:rPr>
          <w:rFonts w:ascii="Times New Roman" w:hAnsi="Times New Roman" w:cs="Times New Roman"/>
          <w:szCs w:val="24"/>
        </w:rPr>
        <w:t>connections</w:t>
      </w:r>
      <w:r w:rsidR="00F441E3">
        <w:rPr>
          <w:rFonts w:ascii="Times New Roman" w:hAnsi="Times New Roman" w:cs="Times New Roman"/>
          <w:szCs w:val="24"/>
        </w:rPr>
        <w:t xml:space="preserve"> to recent work on the disengagement and de-radicalization of violent extremists (</w:t>
      </w:r>
      <w:r w:rsidR="00F441E3" w:rsidRPr="006B01EA">
        <w:rPr>
          <w:rFonts w:ascii="Times New Roman" w:hAnsi="Times New Roman" w:cs="Times New Roman"/>
          <w:szCs w:val="24"/>
        </w:rPr>
        <w:t>Bjørgo, 2009; Barelle, 2015</w:t>
      </w:r>
      <w:r w:rsidR="00F441E3">
        <w:rPr>
          <w:rFonts w:ascii="Times New Roman" w:hAnsi="Times New Roman" w:cs="Times New Roman"/>
          <w:szCs w:val="24"/>
        </w:rPr>
        <w:t xml:space="preserve">). </w:t>
      </w:r>
      <w:r w:rsidR="00FE6157" w:rsidRPr="00F465F5">
        <w:rPr>
          <w:rFonts w:ascii="Times New Roman" w:hAnsi="Times New Roman" w:cs="Times New Roman"/>
          <w:szCs w:val="24"/>
        </w:rPr>
        <w:t xml:space="preserve">How loyalist collective action, through engagement in a peace process, disarming, and peacebuilding, transformed social and </w:t>
      </w:r>
      <w:r w:rsidR="00FE6157" w:rsidRPr="00F465F5">
        <w:rPr>
          <w:rFonts w:ascii="Times New Roman" w:hAnsi="Times New Roman" w:cs="Times New Roman"/>
          <w:szCs w:val="24"/>
        </w:rPr>
        <w:lastRenderedPageBreak/>
        <w:t>political life in Northern Ireland will now be examined</w:t>
      </w:r>
      <w:r w:rsidR="0037284F">
        <w:rPr>
          <w:rFonts w:ascii="Times New Roman" w:hAnsi="Times New Roman" w:cs="Times New Roman"/>
          <w:szCs w:val="24"/>
        </w:rPr>
        <w:t xml:space="preserve"> through individual accounts of this activity</w:t>
      </w:r>
      <w:r w:rsidR="00FE6157" w:rsidRPr="00F465F5">
        <w:rPr>
          <w:rFonts w:ascii="Times New Roman" w:hAnsi="Times New Roman" w:cs="Times New Roman"/>
          <w:szCs w:val="24"/>
        </w:rPr>
        <w:t xml:space="preserve">.  </w:t>
      </w:r>
    </w:p>
    <w:p w14:paraId="18E60CB9" w14:textId="77777777" w:rsidR="00513897" w:rsidRPr="00F465F5" w:rsidRDefault="00AA6B03" w:rsidP="00AA6B03">
      <w:pPr>
        <w:spacing w:after="0" w:line="480" w:lineRule="auto"/>
        <w:jc w:val="center"/>
        <w:rPr>
          <w:rFonts w:ascii="Times New Roman" w:hAnsi="Times New Roman" w:cs="Times New Roman"/>
          <w:szCs w:val="24"/>
        </w:rPr>
      </w:pPr>
      <w:r w:rsidRPr="00F465F5">
        <w:rPr>
          <w:rFonts w:ascii="Times New Roman" w:hAnsi="Times New Roman" w:cs="Times New Roman"/>
          <w:szCs w:val="24"/>
        </w:rPr>
        <w:t>Method</w:t>
      </w:r>
    </w:p>
    <w:p w14:paraId="4C82D3EC" w14:textId="77777777" w:rsidR="00AA6B03" w:rsidRPr="00F465F5" w:rsidRDefault="00AA6B03" w:rsidP="00AA6B03">
      <w:pPr>
        <w:spacing w:after="0" w:line="480" w:lineRule="auto"/>
        <w:rPr>
          <w:rFonts w:ascii="Times New Roman" w:hAnsi="Times New Roman" w:cs="Times New Roman"/>
          <w:i/>
          <w:szCs w:val="24"/>
        </w:rPr>
      </w:pPr>
      <w:r w:rsidRPr="00F465F5">
        <w:rPr>
          <w:rFonts w:ascii="Times New Roman" w:hAnsi="Times New Roman" w:cs="Times New Roman"/>
          <w:i/>
          <w:szCs w:val="24"/>
        </w:rPr>
        <w:t>Participants</w:t>
      </w:r>
    </w:p>
    <w:p w14:paraId="3E5BE58C" w14:textId="7DC8EFB3" w:rsidR="00083F53" w:rsidRDefault="00AA6B03" w:rsidP="00AA6B03">
      <w:pPr>
        <w:spacing w:after="0" w:line="480" w:lineRule="auto"/>
        <w:rPr>
          <w:rFonts w:ascii="Times New Roman" w:hAnsi="Times New Roman" w:cs="Times New Roman"/>
          <w:szCs w:val="24"/>
        </w:rPr>
      </w:pPr>
      <w:r w:rsidRPr="00F465F5">
        <w:rPr>
          <w:rFonts w:ascii="Times New Roman" w:hAnsi="Times New Roman" w:cs="Times New Roman"/>
          <w:szCs w:val="24"/>
        </w:rPr>
        <w:t xml:space="preserve">The </w:t>
      </w:r>
      <w:r w:rsidR="0037284F">
        <w:rPr>
          <w:rFonts w:ascii="Times New Roman" w:hAnsi="Times New Roman" w:cs="Times New Roman"/>
          <w:szCs w:val="24"/>
        </w:rPr>
        <w:t>15</w:t>
      </w:r>
      <w:r w:rsidRPr="00F465F5">
        <w:rPr>
          <w:rFonts w:ascii="Times New Roman" w:hAnsi="Times New Roman" w:cs="Times New Roman"/>
          <w:szCs w:val="24"/>
        </w:rPr>
        <w:t xml:space="preserve"> participants in this study were adult males, all of whom were members or former members of the </w:t>
      </w:r>
      <w:r w:rsidRPr="00B647B4">
        <w:rPr>
          <w:rFonts w:ascii="Times New Roman" w:hAnsi="Times New Roman" w:cs="Times New Roman"/>
          <w:szCs w:val="24"/>
        </w:rPr>
        <w:t xml:space="preserve">UDA (n = </w:t>
      </w:r>
      <w:r w:rsidR="00B647B4" w:rsidRPr="00B647B4">
        <w:rPr>
          <w:rFonts w:ascii="Times New Roman" w:hAnsi="Times New Roman" w:cs="Times New Roman"/>
          <w:szCs w:val="24"/>
        </w:rPr>
        <w:t>1</w:t>
      </w:r>
      <w:r w:rsidRPr="00B647B4">
        <w:rPr>
          <w:rFonts w:ascii="Times New Roman" w:hAnsi="Times New Roman" w:cs="Times New Roman"/>
          <w:szCs w:val="24"/>
        </w:rPr>
        <w:t>), the UVF (n=</w:t>
      </w:r>
      <w:r w:rsidR="00B647B4" w:rsidRPr="00B647B4">
        <w:rPr>
          <w:rFonts w:ascii="Times New Roman" w:hAnsi="Times New Roman" w:cs="Times New Roman"/>
          <w:szCs w:val="24"/>
        </w:rPr>
        <w:t>10</w:t>
      </w:r>
      <w:r w:rsidR="0037284F">
        <w:rPr>
          <w:rFonts w:ascii="Times New Roman" w:hAnsi="Times New Roman" w:cs="Times New Roman"/>
          <w:szCs w:val="24"/>
        </w:rPr>
        <w:t>) or</w:t>
      </w:r>
      <w:r w:rsidRPr="00B647B4">
        <w:rPr>
          <w:rFonts w:ascii="Times New Roman" w:hAnsi="Times New Roman" w:cs="Times New Roman"/>
          <w:szCs w:val="24"/>
        </w:rPr>
        <w:t xml:space="preserve"> the RHC (n=</w:t>
      </w:r>
      <w:r w:rsidR="00B647B4" w:rsidRPr="00B647B4">
        <w:rPr>
          <w:rFonts w:ascii="Times New Roman" w:hAnsi="Times New Roman" w:cs="Times New Roman"/>
          <w:szCs w:val="24"/>
        </w:rPr>
        <w:t>4</w:t>
      </w:r>
      <w:r w:rsidRPr="00B647B4">
        <w:rPr>
          <w:rFonts w:ascii="Times New Roman" w:hAnsi="Times New Roman" w:cs="Times New Roman"/>
          <w:szCs w:val="24"/>
        </w:rPr>
        <w:t>).</w:t>
      </w:r>
      <w:r w:rsidRPr="00F465F5">
        <w:rPr>
          <w:rFonts w:ascii="Times New Roman" w:hAnsi="Times New Roman" w:cs="Times New Roman"/>
          <w:szCs w:val="24"/>
        </w:rPr>
        <w:t xml:space="preserve"> Most of </w:t>
      </w:r>
      <w:r w:rsidR="004F0C46">
        <w:rPr>
          <w:rFonts w:ascii="Times New Roman" w:hAnsi="Times New Roman" w:cs="Times New Roman"/>
          <w:szCs w:val="24"/>
        </w:rPr>
        <w:t>the sample</w:t>
      </w:r>
      <w:r w:rsidRPr="00F465F5">
        <w:rPr>
          <w:rFonts w:ascii="Times New Roman" w:hAnsi="Times New Roman" w:cs="Times New Roman"/>
          <w:szCs w:val="24"/>
        </w:rPr>
        <w:t xml:space="preserve"> (n =</w:t>
      </w:r>
      <w:r w:rsidR="00B647B4">
        <w:rPr>
          <w:rFonts w:ascii="Times New Roman" w:hAnsi="Times New Roman" w:cs="Times New Roman"/>
          <w:szCs w:val="24"/>
        </w:rPr>
        <w:t>12</w:t>
      </w:r>
      <w:r w:rsidRPr="00F465F5">
        <w:rPr>
          <w:rFonts w:ascii="Times New Roman" w:hAnsi="Times New Roman" w:cs="Times New Roman"/>
          <w:szCs w:val="24"/>
        </w:rPr>
        <w:t xml:space="preserve">) had been imprisoned during the Troubles for politically motivated violence. The interviews were </w:t>
      </w:r>
      <w:r w:rsidR="002346A0" w:rsidRPr="00F465F5">
        <w:rPr>
          <w:rFonts w:ascii="Times New Roman" w:hAnsi="Times New Roman" w:cs="Times New Roman"/>
          <w:szCs w:val="24"/>
        </w:rPr>
        <w:t xml:space="preserve">conducted between </w:t>
      </w:r>
      <w:r w:rsidR="00B647B4">
        <w:rPr>
          <w:rFonts w:ascii="Times New Roman" w:hAnsi="Times New Roman" w:cs="Times New Roman"/>
          <w:szCs w:val="24"/>
        </w:rPr>
        <w:t>2005</w:t>
      </w:r>
      <w:r w:rsidR="002346A0" w:rsidRPr="00F465F5">
        <w:rPr>
          <w:rFonts w:ascii="Times New Roman" w:hAnsi="Times New Roman" w:cs="Times New Roman"/>
          <w:szCs w:val="24"/>
        </w:rPr>
        <w:t xml:space="preserve"> and 2015. All participants were opportunity sampled via various political and community organizations in Northern Ireland. </w:t>
      </w:r>
      <w:r w:rsidR="00131EF2">
        <w:rPr>
          <w:rFonts w:ascii="Times New Roman" w:hAnsi="Times New Roman" w:cs="Times New Roman"/>
          <w:szCs w:val="24"/>
        </w:rPr>
        <w:t>The leadership of the above groups committed these movements to the peace process, so the sample contained those who had made a personal journey from conflict to peace. However, the participants were not approached based on any distinctive personal or political characteristic, outside of having been a former combatant</w:t>
      </w:r>
      <w:r w:rsidR="00CC79C1">
        <w:rPr>
          <w:rFonts w:ascii="Times New Roman" w:hAnsi="Times New Roman" w:cs="Times New Roman"/>
          <w:szCs w:val="24"/>
        </w:rPr>
        <w:t xml:space="preserve"> and willing to participate in a research interview</w:t>
      </w:r>
      <w:r w:rsidR="00131EF2">
        <w:rPr>
          <w:rFonts w:ascii="Times New Roman" w:hAnsi="Times New Roman" w:cs="Times New Roman"/>
          <w:szCs w:val="24"/>
        </w:rPr>
        <w:t xml:space="preserve">. </w:t>
      </w:r>
      <w:r w:rsidR="00CC79C1">
        <w:rPr>
          <w:rFonts w:ascii="Times New Roman" w:hAnsi="Times New Roman" w:cs="Times New Roman"/>
          <w:szCs w:val="24"/>
        </w:rPr>
        <w:t xml:space="preserve">The study was not interested in those who actively </w:t>
      </w:r>
      <w:r w:rsidR="00CF2E0C">
        <w:rPr>
          <w:rFonts w:ascii="Times New Roman" w:hAnsi="Times New Roman" w:cs="Times New Roman"/>
          <w:szCs w:val="24"/>
        </w:rPr>
        <w:t xml:space="preserve">supported or </w:t>
      </w:r>
      <w:r w:rsidR="00CC79C1">
        <w:rPr>
          <w:rFonts w:ascii="Times New Roman" w:hAnsi="Times New Roman" w:cs="Times New Roman"/>
          <w:szCs w:val="24"/>
        </w:rPr>
        <w:t>opposed the peace process, but the role played by</w:t>
      </w:r>
      <w:r w:rsidR="00CC79C1" w:rsidRPr="00CF2E0C">
        <w:rPr>
          <w:rFonts w:ascii="Times New Roman" w:hAnsi="Times New Roman" w:cs="Times New Roman"/>
          <w:szCs w:val="24"/>
        </w:rPr>
        <w:t xml:space="preserve"> former </w:t>
      </w:r>
      <w:r w:rsidR="00CC79C1">
        <w:rPr>
          <w:rFonts w:ascii="Times New Roman" w:hAnsi="Times New Roman" w:cs="Times New Roman"/>
          <w:szCs w:val="24"/>
        </w:rPr>
        <w:t xml:space="preserve">combatants in contributing to the post-conflict political dispensation in Northern Ireland. </w:t>
      </w:r>
    </w:p>
    <w:p w14:paraId="5208DFD9" w14:textId="6681F1D7" w:rsidR="00AA6B03" w:rsidRPr="00F465F5" w:rsidRDefault="002346A0" w:rsidP="00171DD0">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 xml:space="preserve">The research had received prior ethical approval from the respective ethics committees from </w:t>
      </w:r>
      <w:r w:rsidR="004F0C46">
        <w:rPr>
          <w:rFonts w:ascii="Times New Roman" w:hAnsi="Times New Roman" w:cs="Times New Roman"/>
          <w:szCs w:val="24"/>
        </w:rPr>
        <w:t>the</w:t>
      </w:r>
      <w:r w:rsidRPr="00F465F5">
        <w:rPr>
          <w:rFonts w:ascii="Times New Roman" w:hAnsi="Times New Roman" w:cs="Times New Roman"/>
          <w:szCs w:val="24"/>
        </w:rPr>
        <w:t xml:space="preserve"> universities</w:t>
      </w:r>
      <w:r w:rsidR="004F0C46">
        <w:rPr>
          <w:rFonts w:ascii="Times New Roman" w:hAnsi="Times New Roman" w:cs="Times New Roman"/>
          <w:szCs w:val="24"/>
        </w:rPr>
        <w:t xml:space="preserve"> which the authors are affiliated to</w:t>
      </w:r>
      <w:r w:rsidRPr="00F465F5">
        <w:rPr>
          <w:rFonts w:ascii="Times New Roman" w:hAnsi="Times New Roman" w:cs="Times New Roman"/>
          <w:szCs w:val="24"/>
        </w:rPr>
        <w:t>.</w:t>
      </w:r>
      <w:r w:rsidR="00C77125">
        <w:rPr>
          <w:rFonts w:ascii="Times New Roman" w:hAnsi="Times New Roman" w:cs="Times New Roman"/>
          <w:szCs w:val="24"/>
        </w:rPr>
        <w:t xml:space="preserve"> There were no significant barriers to gaining ethical approval for the study, since ‘operational matters’ were not discussed with the former paramilitaries. The interviews were concerned with personal perspectives on loyalism and the peace process, not what those sampled did, or did not, do whilst involved in the conflict. </w:t>
      </w:r>
      <w:r w:rsidRPr="00F465F5">
        <w:rPr>
          <w:rFonts w:ascii="Times New Roman" w:hAnsi="Times New Roman" w:cs="Times New Roman"/>
          <w:szCs w:val="24"/>
        </w:rPr>
        <w:t xml:space="preserve"> </w:t>
      </w:r>
    </w:p>
    <w:p w14:paraId="39805CE0" w14:textId="77777777" w:rsidR="00AA6B03" w:rsidRPr="00F465F5" w:rsidRDefault="003C0367" w:rsidP="00AA6B03">
      <w:pPr>
        <w:spacing w:after="0" w:line="480" w:lineRule="auto"/>
        <w:rPr>
          <w:rFonts w:ascii="Times New Roman" w:hAnsi="Times New Roman" w:cs="Times New Roman"/>
          <w:i/>
          <w:szCs w:val="24"/>
        </w:rPr>
      </w:pPr>
      <w:r w:rsidRPr="00F465F5">
        <w:rPr>
          <w:rFonts w:ascii="Times New Roman" w:hAnsi="Times New Roman" w:cs="Times New Roman"/>
          <w:i/>
          <w:szCs w:val="24"/>
        </w:rPr>
        <w:t>The Interview Procedure</w:t>
      </w:r>
    </w:p>
    <w:p w14:paraId="0C77DD70" w14:textId="107167E0" w:rsidR="003C0367" w:rsidRPr="00F465F5" w:rsidRDefault="003C0367" w:rsidP="00AA6B03">
      <w:pPr>
        <w:spacing w:after="0" w:line="480" w:lineRule="auto"/>
        <w:rPr>
          <w:rFonts w:ascii="Times New Roman" w:hAnsi="Times New Roman" w:cs="Times New Roman"/>
          <w:szCs w:val="24"/>
        </w:rPr>
      </w:pPr>
      <w:r w:rsidRPr="00F465F5">
        <w:rPr>
          <w:rFonts w:ascii="Times New Roman" w:hAnsi="Times New Roman" w:cs="Times New Roman"/>
          <w:szCs w:val="24"/>
        </w:rPr>
        <w:t xml:space="preserve">Two of the authors were involved in interviewing the participants. All interviews were digitally recorded and conducted in a location selected by the participant. Each interview </w:t>
      </w:r>
      <w:r w:rsidRPr="00F465F5">
        <w:rPr>
          <w:rFonts w:ascii="Times New Roman" w:hAnsi="Times New Roman" w:cs="Times New Roman"/>
          <w:szCs w:val="24"/>
        </w:rPr>
        <w:lastRenderedPageBreak/>
        <w:t xml:space="preserve">lasted for 30 to 200 minutes and participants spoke for as long as they wished. The interviews were semi-structured and designed to allow the participants to develop themes and lead the discussion. The interview normally started with an invitation to share their story </w:t>
      </w:r>
      <w:r w:rsidR="002C7CC3">
        <w:rPr>
          <w:rFonts w:ascii="Times New Roman" w:hAnsi="Times New Roman" w:cs="Times New Roman"/>
          <w:szCs w:val="24"/>
        </w:rPr>
        <w:t xml:space="preserve">and reflect upon their personal journey from their initial involvement in political activity, and political violence more specifically, through to their disengagement from </w:t>
      </w:r>
      <w:r w:rsidR="00080826">
        <w:rPr>
          <w:rFonts w:ascii="Times New Roman" w:hAnsi="Times New Roman" w:cs="Times New Roman"/>
          <w:szCs w:val="24"/>
        </w:rPr>
        <w:t xml:space="preserve">violent </w:t>
      </w:r>
      <w:r w:rsidR="002C7CC3">
        <w:rPr>
          <w:rFonts w:ascii="Times New Roman" w:hAnsi="Times New Roman" w:cs="Times New Roman"/>
          <w:szCs w:val="24"/>
        </w:rPr>
        <w:t>paramilitary activity. Participants were asked to contribute to the study based-upon their prior involvement in paramilitary activity and subsequent engagement in the peace process. T</w:t>
      </w:r>
      <w:r w:rsidR="00DD6340" w:rsidRPr="00F465F5">
        <w:rPr>
          <w:rFonts w:ascii="Times New Roman" w:hAnsi="Times New Roman" w:cs="Times New Roman"/>
          <w:szCs w:val="24"/>
        </w:rPr>
        <w:t xml:space="preserve">he participants </w:t>
      </w:r>
      <w:r w:rsidRPr="00F465F5">
        <w:rPr>
          <w:rFonts w:ascii="Times New Roman" w:hAnsi="Times New Roman" w:cs="Times New Roman"/>
          <w:szCs w:val="24"/>
        </w:rPr>
        <w:t xml:space="preserve">were then ‘funnelled’ (see Smith &amp; Osborn, 2003) through flexible </w:t>
      </w:r>
      <w:r w:rsidR="005F48D0" w:rsidRPr="00F465F5">
        <w:rPr>
          <w:rFonts w:ascii="Times New Roman" w:hAnsi="Times New Roman" w:cs="Times New Roman"/>
          <w:szCs w:val="24"/>
        </w:rPr>
        <w:t>and</w:t>
      </w:r>
      <w:r w:rsidRPr="00F465F5">
        <w:rPr>
          <w:rFonts w:ascii="Times New Roman" w:hAnsi="Times New Roman" w:cs="Times New Roman"/>
          <w:szCs w:val="24"/>
        </w:rPr>
        <w:t xml:space="preserve"> focused semi-structured </w:t>
      </w:r>
      <w:r w:rsidR="002C44EE" w:rsidRPr="00F465F5">
        <w:rPr>
          <w:rFonts w:ascii="Times New Roman" w:hAnsi="Times New Roman" w:cs="Times New Roman"/>
          <w:szCs w:val="24"/>
        </w:rPr>
        <w:t xml:space="preserve">open </w:t>
      </w:r>
      <w:r w:rsidRPr="00F465F5">
        <w:rPr>
          <w:rFonts w:ascii="Times New Roman" w:hAnsi="Times New Roman" w:cs="Times New Roman"/>
          <w:szCs w:val="24"/>
        </w:rPr>
        <w:t>questions</w:t>
      </w:r>
      <w:r w:rsidR="002C44EE" w:rsidRPr="00F465F5">
        <w:rPr>
          <w:rFonts w:ascii="Times New Roman" w:hAnsi="Times New Roman" w:cs="Times New Roman"/>
          <w:szCs w:val="24"/>
        </w:rPr>
        <w:t xml:space="preserve"> and verbal and non-verbal nudges</w:t>
      </w:r>
      <w:r w:rsidRPr="00F465F5">
        <w:rPr>
          <w:rFonts w:ascii="Times New Roman" w:hAnsi="Times New Roman" w:cs="Times New Roman"/>
          <w:szCs w:val="24"/>
        </w:rPr>
        <w:t xml:space="preserve"> to </w:t>
      </w:r>
      <w:r w:rsidR="002C44EE" w:rsidRPr="00F465F5">
        <w:rPr>
          <w:rFonts w:ascii="Times New Roman" w:hAnsi="Times New Roman" w:cs="Times New Roman"/>
          <w:szCs w:val="24"/>
        </w:rPr>
        <w:t>produce additional detail. This approach builds rapport, keeps interviewer interference to a minimum and allows the participant to elucidate their story and experiences (see Ferguson, Burgess &amp; Hollywood, 2010, for more detail on this interview and analysis process).</w:t>
      </w:r>
      <w:r w:rsidR="004D1C3A" w:rsidRPr="00F465F5">
        <w:rPr>
          <w:rFonts w:ascii="Times New Roman" w:hAnsi="Times New Roman" w:cs="Times New Roman"/>
          <w:szCs w:val="24"/>
        </w:rPr>
        <w:t xml:space="preserve"> All interviews were then transcribed verbatim.</w:t>
      </w:r>
    </w:p>
    <w:p w14:paraId="6D76BFEA" w14:textId="77777777" w:rsidR="002C44EE" w:rsidRPr="00F465F5" w:rsidRDefault="002C44EE" w:rsidP="00AA6B03">
      <w:pPr>
        <w:spacing w:after="0" w:line="480" w:lineRule="auto"/>
        <w:rPr>
          <w:rFonts w:ascii="Times New Roman" w:hAnsi="Times New Roman" w:cs="Times New Roman"/>
          <w:i/>
          <w:szCs w:val="24"/>
        </w:rPr>
      </w:pPr>
      <w:r w:rsidRPr="00F465F5">
        <w:rPr>
          <w:rFonts w:ascii="Times New Roman" w:hAnsi="Times New Roman" w:cs="Times New Roman"/>
          <w:i/>
          <w:szCs w:val="24"/>
        </w:rPr>
        <w:t>Data Analysis</w:t>
      </w:r>
    </w:p>
    <w:p w14:paraId="7FAD76FB" w14:textId="240FBE08" w:rsidR="00AA6B03" w:rsidRPr="00F465F5" w:rsidRDefault="005F48D0" w:rsidP="00AA6B03">
      <w:pPr>
        <w:spacing w:after="0" w:line="480" w:lineRule="auto"/>
        <w:rPr>
          <w:rFonts w:ascii="Times New Roman" w:hAnsi="Times New Roman" w:cs="Times New Roman"/>
          <w:szCs w:val="24"/>
        </w:rPr>
      </w:pPr>
      <w:r w:rsidRPr="00F465F5">
        <w:rPr>
          <w:rFonts w:ascii="Times New Roman" w:hAnsi="Times New Roman" w:cs="Times New Roman"/>
          <w:szCs w:val="24"/>
        </w:rPr>
        <w:t xml:space="preserve">The qualitative data analysis </w:t>
      </w:r>
      <w:r w:rsidR="0037284F">
        <w:rPr>
          <w:rFonts w:ascii="Times New Roman" w:hAnsi="Times New Roman" w:cs="Times New Roman"/>
          <w:szCs w:val="24"/>
        </w:rPr>
        <w:t xml:space="preserve">conducted was </w:t>
      </w:r>
      <w:r w:rsidRPr="00F465F5">
        <w:rPr>
          <w:rFonts w:ascii="Times New Roman" w:hAnsi="Times New Roman" w:cs="Times New Roman"/>
          <w:szCs w:val="24"/>
        </w:rPr>
        <w:t xml:space="preserve">based on principles common to IPA and thematic analysis (see </w:t>
      </w:r>
      <w:r w:rsidR="00171DD0">
        <w:rPr>
          <w:rFonts w:ascii="Times New Roman" w:hAnsi="Times New Roman" w:cs="Times New Roman"/>
          <w:szCs w:val="24"/>
        </w:rPr>
        <w:t xml:space="preserve">Braun &amp; Clarke, 2006; </w:t>
      </w:r>
      <w:r w:rsidRPr="00F465F5">
        <w:rPr>
          <w:rFonts w:ascii="Times New Roman" w:hAnsi="Times New Roman" w:cs="Times New Roman"/>
          <w:szCs w:val="24"/>
        </w:rPr>
        <w:t xml:space="preserve">Smith, 1995; Smith &amp; Osborn, 2003). Within this approach, the detailed reviewing of each participant’s </w:t>
      </w:r>
      <w:r w:rsidR="004D1C3A" w:rsidRPr="00F465F5">
        <w:rPr>
          <w:rFonts w:ascii="Times New Roman" w:hAnsi="Times New Roman" w:cs="Times New Roman"/>
          <w:szCs w:val="24"/>
        </w:rPr>
        <w:t>transcript</w:t>
      </w:r>
      <w:r w:rsidRPr="00F465F5">
        <w:rPr>
          <w:rFonts w:ascii="Times New Roman" w:hAnsi="Times New Roman" w:cs="Times New Roman"/>
          <w:szCs w:val="24"/>
        </w:rPr>
        <w:t xml:space="preserve"> builds and develops narratives which describe the experiences and perceptions of </w:t>
      </w:r>
      <w:r w:rsidR="004D1C3A" w:rsidRPr="00F465F5">
        <w:rPr>
          <w:rFonts w:ascii="Times New Roman" w:hAnsi="Times New Roman" w:cs="Times New Roman"/>
          <w:szCs w:val="24"/>
        </w:rPr>
        <w:t xml:space="preserve">each </w:t>
      </w:r>
      <w:r w:rsidR="00680E8E" w:rsidRPr="00F465F5">
        <w:rPr>
          <w:rFonts w:ascii="Times New Roman" w:hAnsi="Times New Roman" w:cs="Times New Roman"/>
          <w:szCs w:val="24"/>
        </w:rPr>
        <w:t>individual participant</w:t>
      </w:r>
      <w:r w:rsidRPr="00F465F5">
        <w:rPr>
          <w:rFonts w:ascii="Times New Roman" w:hAnsi="Times New Roman" w:cs="Times New Roman"/>
          <w:szCs w:val="24"/>
        </w:rPr>
        <w:t xml:space="preserve"> (Smith &amp; Osborn, 2003). After </w:t>
      </w:r>
      <w:r w:rsidR="004D1C3A" w:rsidRPr="00F465F5">
        <w:rPr>
          <w:rFonts w:ascii="Times New Roman" w:hAnsi="Times New Roman" w:cs="Times New Roman"/>
          <w:szCs w:val="24"/>
        </w:rPr>
        <w:t>analysing</w:t>
      </w:r>
      <w:r w:rsidRPr="00F465F5">
        <w:rPr>
          <w:rFonts w:ascii="Times New Roman" w:hAnsi="Times New Roman" w:cs="Times New Roman"/>
          <w:szCs w:val="24"/>
        </w:rPr>
        <w:t xml:space="preserve"> each transcript in turn</w:t>
      </w:r>
      <w:r w:rsidR="004D1C3A" w:rsidRPr="00F465F5">
        <w:rPr>
          <w:rFonts w:ascii="Times New Roman" w:hAnsi="Times New Roman" w:cs="Times New Roman"/>
          <w:szCs w:val="24"/>
        </w:rPr>
        <w:t>, the themes which were raised from each transcript are compared to determine themes which are shared by the participants.</w:t>
      </w:r>
    </w:p>
    <w:p w14:paraId="3CBA6881" w14:textId="721F95CB" w:rsidR="004D1C3A" w:rsidRPr="00F465F5" w:rsidRDefault="004D1C3A" w:rsidP="004D1C3A">
      <w:pPr>
        <w:spacing w:after="0" w:line="480" w:lineRule="auto"/>
        <w:jc w:val="center"/>
        <w:rPr>
          <w:rFonts w:ascii="Times New Roman" w:hAnsi="Times New Roman" w:cs="Times New Roman"/>
          <w:szCs w:val="24"/>
        </w:rPr>
      </w:pPr>
      <w:r w:rsidRPr="00F465F5">
        <w:rPr>
          <w:rFonts w:ascii="Times New Roman" w:hAnsi="Times New Roman" w:cs="Times New Roman"/>
          <w:szCs w:val="24"/>
        </w:rPr>
        <w:t>Results</w:t>
      </w:r>
    </w:p>
    <w:p w14:paraId="40C276D8" w14:textId="0A61FF32" w:rsidR="00134851" w:rsidRPr="00F465F5" w:rsidRDefault="00DD33BE" w:rsidP="00134851">
      <w:pPr>
        <w:spacing w:after="0" w:line="480" w:lineRule="auto"/>
        <w:rPr>
          <w:rFonts w:ascii="Times New Roman" w:hAnsi="Times New Roman" w:cs="Times New Roman"/>
          <w:szCs w:val="24"/>
        </w:rPr>
      </w:pPr>
      <w:r>
        <w:rPr>
          <w:rFonts w:ascii="Times New Roman" w:hAnsi="Times New Roman" w:cs="Times New Roman"/>
          <w:szCs w:val="24"/>
        </w:rPr>
        <w:t>Five primary themes emerged from the interview transcripts</w:t>
      </w:r>
      <w:r w:rsidR="001113DA">
        <w:rPr>
          <w:rFonts w:ascii="Times New Roman" w:hAnsi="Times New Roman" w:cs="Times New Roman"/>
          <w:szCs w:val="24"/>
        </w:rPr>
        <w:t>, explored in detail below through extensive quotation from the sample</w:t>
      </w:r>
      <w:r w:rsidR="00134851" w:rsidRPr="00F465F5">
        <w:rPr>
          <w:rFonts w:ascii="Times New Roman" w:hAnsi="Times New Roman" w:cs="Times New Roman"/>
          <w:szCs w:val="24"/>
        </w:rPr>
        <w:t>.</w:t>
      </w:r>
      <w:r w:rsidR="00CC79C1">
        <w:rPr>
          <w:rFonts w:ascii="Times New Roman" w:hAnsi="Times New Roman" w:cs="Times New Roman"/>
          <w:szCs w:val="24"/>
        </w:rPr>
        <w:t xml:space="preserve"> Whilst the quotations reflect the variations between and among individuals </w:t>
      </w:r>
      <w:r w:rsidR="002C7CC3">
        <w:rPr>
          <w:rFonts w:ascii="Times New Roman" w:hAnsi="Times New Roman" w:cs="Times New Roman"/>
          <w:szCs w:val="24"/>
        </w:rPr>
        <w:t>with</w:t>
      </w:r>
      <w:r w:rsidR="00CC79C1">
        <w:rPr>
          <w:rFonts w:ascii="Times New Roman" w:hAnsi="Times New Roman" w:cs="Times New Roman"/>
          <w:szCs w:val="24"/>
        </w:rPr>
        <w:t>in the sample, t</w:t>
      </w:r>
      <w:r w:rsidR="002C7CC3">
        <w:rPr>
          <w:rFonts w:ascii="Times New Roman" w:hAnsi="Times New Roman" w:cs="Times New Roman"/>
          <w:szCs w:val="24"/>
        </w:rPr>
        <w:t xml:space="preserve">he quotations chosen are broadly representative of the views expressed in the sample as a whole (constraints of space prevent </w:t>
      </w:r>
      <w:r w:rsidR="002C7CC3">
        <w:rPr>
          <w:rFonts w:ascii="Times New Roman" w:hAnsi="Times New Roman" w:cs="Times New Roman"/>
          <w:szCs w:val="24"/>
        </w:rPr>
        <w:lastRenderedPageBreak/>
        <w:t>are more detailed elucidation of the micro-variations present among responses within the sample)</w:t>
      </w:r>
      <w:r w:rsidR="00CC79C1">
        <w:rPr>
          <w:rFonts w:ascii="Times New Roman" w:hAnsi="Times New Roman" w:cs="Times New Roman"/>
          <w:szCs w:val="24"/>
        </w:rPr>
        <w:t xml:space="preserve">. </w:t>
      </w:r>
    </w:p>
    <w:p w14:paraId="5B0E4F3C" w14:textId="0B398109" w:rsidR="00134851" w:rsidRPr="00F465F5" w:rsidRDefault="00134851" w:rsidP="004D1C3A">
      <w:pPr>
        <w:spacing w:after="0" w:line="480" w:lineRule="auto"/>
        <w:rPr>
          <w:rFonts w:ascii="Times New Roman" w:hAnsi="Times New Roman" w:cs="Times New Roman"/>
          <w:i/>
          <w:szCs w:val="24"/>
        </w:rPr>
      </w:pPr>
      <w:r w:rsidRPr="00F465F5">
        <w:rPr>
          <w:rFonts w:ascii="Times New Roman" w:hAnsi="Times New Roman" w:cs="Times New Roman"/>
          <w:i/>
          <w:szCs w:val="24"/>
        </w:rPr>
        <w:t>Theme 1: Demythologizing the Troubles</w:t>
      </w:r>
    </w:p>
    <w:p w14:paraId="5647F74D" w14:textId="743F50E6" w:rsidR="004D1C3A" w:rsidRPr="00F465F5" w:rsidRDefault="004D1C3A" w:rsidP="004D1C3A">
      <w:pPr>
        <w:spacing w:after="0" w:line="480" w:lineRule="auto"/>
        <w:rPr>
          <w:rFonts w:ascii="Times New Roman" w:hAnsi="Times New Roman" w:cs="Times New Roman"/>
          <w:szCs w:val="24"/>
        </w:rPr>
      </w:pPr>
      <w:r w:rsidRPr="00F465F5">
        <w:rPr>
          <w:rFonts w:ascii="Times New Roman" w:hAnsi="Times New Roman" w:cs="Times New Roman"/>
          <w:szCs w:val="24"/>
        </w:rPr>
        <w:t xml:space="preserve">The main themes are illustrated with extracts from the participant’s transcripts. The first theme “demythologizing the Troubles” relates to cultural violence, and the attempts made by the participants to challenge the glorification of the Troubles and the maintenance of cultural violence after the peace process. </w:t>
      </w:r>
      <w:r w:rsidR="00DD6340" w:rsidRPr="00F465F5">
        <w:rPr>
          <w:rFonts w:ascii="Times New Roman" w:hAnsi="Times New Roman" w:cs="Times New Roman"/>
          <w:szCs w:val="24"/>
        </w:rPr>
        <w:t>Although almost 20 years have passed since the signing of the Belfast Agreement, the legacy of the Troubles still sustains cultural violence which facilitates recruitment to republican and loyalist paramilitary groups, sectarian and political protests and obstructs political accommodation and conflict transformation</w:t>
      </w:r>
      <w:r w:rsidR="0037284F">
        <w:rPr>
          <w:rFonts w:ascii="Times New Roman" w:hAnsi="Times New Roman" w:cs="Times New Roman"/>
          <w:szCs w:val="24"/>
        </w:rPr>
        <w:t xml:space="preserve"> (MacGinty, Muldoon &amp; Ferguson, 2007)</w:t>
      </w:r>
      <w:r w:rsidR="00DD6340" w:rsidRPr="00F465F5">
        <w:rPr>
          <w:rFonts w:ascii="Times New Roman" w:hAnsi="Times New Roman" w:cs="Times New Roman"/>
          <w:szCs w:val="24"/>
        </w:rPr>
        <w:t xml:space="preserve">. </w:t>
      </w:r>
    </w:p>
    <w:p w14:paraId="5E594E6B" w14:textId="2288E324" w:rsidR="00D91AA6" w:rsidRPr="00F465F5" w:rsidRDefault="00D91AA6" w:rsidP="00D91AA6">
      <w:pPr>
        <w:spacing w:after="0" w:line="480" w:lineRule="auto"/>
        <w:ind w:firstLine="720"/>
        <w:rPr>
          <w:rFonts w:ascii="Times New Roman" w:hAnsi="Times New Roman" w:cs="Times New Roman"/>
          <w:szCs w:val="24"/>
        </w:rPr>
      </w:pPr>
      <w:r w:rsidRPr="00F465F5">
        <w:rPr>
          <w:rFonts w:ascii="Times New Roman" w:hAnsi="Times New Roman" w:cs="Times New Roman"/>
          <w:szCs w:val="24"/>
        </w:rPr>
        <w:t>These participants were involved in trying to challenge this cultural violence in their respective communities through educational and restorative justice projects</w:t>
      </w:r>
      <w:r w:rsidR="003767FC">
        <w:rPr>
          <w:rFonts w:ascii="Times New Roman" w:hAnsi="Times New Roman" w:cs="Times New Roman"/>
          <w:szCs w:val="24"/>
        </w:rPr>
        <w:t xml:space="preserve"> by</w:t>
      </w:r>
      <w:r w:rsidRPr="00F465F5">
        <w:rPr>
          <w:rFonts w:ascii="Times New Roman" w:hAnsi="Times New Roman" w:cs="Times New Roman"/>
          <w:szCs w:val="24"/>
        </w:rPr>
        <w:t xml:space="preserve"> demythologiz</w:t>
      </w:r>
      <w:r w:rsidR="003767FC">
        <w:rPr>
          <w:rFonts w:ascii="Times New Roman" w:hAnsi="Times New Roman" w:cs="Times New Roman"/>
          <w:szCs w:val="24"/>
        </w:rPr>
        <w:t>ing</w:t>
      </w:r>
      <w:r w:rsidRPr="00F465F5">
        <w:rPr>
          <w:rFonts w:ascii="Times New Roman" w:hAnsi="Times New Roman" w:cs="Times New Roman"/>
          <w:szCs w:val="24"/>
        </w:rPr>
        <w:t xml:space="preserve"> the glorification of the Troubles and violence taking place in their communities:</w:t>
      </w:r>
    </w:p>
    <w:p w14:paraId="38410122" w14:textId="318D2019" w:rsidR="00D91AA6" w:rsidRPr="00F465F5" w:rsidRDefault="00D91AA6" w:rsidP="00B647B4">
      <w:pPr>
        <w:spacing w:after="0" w:line="480" w:lineRule="auto"/>
        <w:ind w:left="720"/>
        <w:rPr>
          <w:rFonts w:ascii="Times New Roman" w:hAnsi="Times New Roman" w:cs="Times New Roman"/>
          <w:szCs w:val="24"/>
        </w:rPr>
      </w:pPr>
      <w:r w:rsidRPr="00F465F5">
        <w:rPr>
          <w:rFonts w:ascii="Times New Roman" w:hAnsi="Times New Roman" w:cs="Times New Roman"/>
          <w:szCs w:val="24"/>
        </w:rPr>
        <w:t>We were talking about the conflict days [with a group of young men in a community group]… and one of them or two or three of them eventually said “I would love to live in th</w:t>
      </w:r>
      <w:r w:rsidR="00513AF7">
        <w:rPr>
          <w:rFonts w:ascii="Times New Roman" w:hAnsi="Times New Roman" w:cs="Times New Roman"/>
          <w:szCs w:val="24"/>
        </w:rPr>
        <w:t xml:space="preserve">ose days”, and I just lost it. </w:t>
      </w:r>
      <w:r w:rsidRPr="00F465F5">
        <w:rPr>
          <w:rFonts w:ascii="Times New Roman" w:hAnsi="Times New Roman" w:cs="Times New Roman"/>
          <w:szCs w:val="24"/>
        </w:rPr>
        <w:t>I said “do you have any idea, you know it seems glamorous now”, I said “but wait till you’re carrying a coffin of your mother and father dead in the street, or you’re carrying a coffin of your wife or your brother, or your best mate down the street”, and it’s getting this message through that it wasn’t glamorous, it wasn’t nice, it was ugly, it was rotten, and it’s people like myself and others, we have to get this message out to the younger generat</w:t>
      </w:r>
      <w:r w:rsidR="00513AF7">
        <w:rPr>
          <w:rFonts w:ascii="Times New Roman" w:hAnsi="Times New Roman" w:cs="Times New Roman"/>
          <w:szCs w:val="24"/>
        </w:rPr>
        <w:t xml:space="preserve">ion, that it wasn’t glamorous. </w:t>
      </w:r>
      <w:r w:rsidRPr="00F465F5">
        <w:rPr>
          <w:rFonts w:ascii="Times New Roman" w:hAnsi="Times New Roman" w:cs="Times New Roman"/>
          <w:szCs w:val="24"/>
        </w:rPr>
        <w:t xml:space="preserve">You know it’s easy sticking up murals glorifying [the violence of the past], but it wasn’t [glorious], you know, which is why we are trying to get rid of </w:t>
      </w:r>
      <w:r w:rsidRPr="00F465F5">
        <w:rPr>
          <w:rFonts w:ascii="Times New Roman" w:hAnsi="Times New Roman" w:cs="Times New Roman"/>
          <w:szCs w:val="24"/>
        </w:rPr>
        <w:lastRenderedPageBreak/>
        <w:t xml:space="preserve">them and </w:t>
      </w:r>
      <w:r w:rsidR="00513AF7">
        <w:rPr>
          <w:rFonts w:ascii="Times New Roman" w:hAnsi="Times New Roman" w:cs="Times New Roman"/>
          <w:szCs w:val="24"/>
        </w:rPr>
        <w:t xml:space="preserve">replace them with other stuff. </w:t>
      </w:r>
      <w:r w:rsidRPr="00F465F5">
        <w:rPr>
          <w:rFonts w:ascii="Times New Roman" w:hAnsi="Times New Roman" w:cs="Times New Roman"/>
          <w:szCs w:val="24"/>
        </w:rPr>
        <w:t>By constantly glamorising you are attracting, and filling the minds of the kids with crap, and it’s only people who, like myself, who came through it and who were involved in the conflict and carried the coffins of their mates and seen the atrocities who can make them see the horror of the conflict. (Participant 7</w:t>
      </w:r>
      <w:r w:rsidR="00480F52">
        <w:rPr>
          <w:rFonts w:ascii="Times New Roman" w:hAnsi="Times New Roman" w:cs="Times New Roman"/>
          <w:szCs w:val="24"/>
        </w:rPr>
        <w:t>, Belfast, 200</w:t>
      </w:r>
      <w:r w:rsidR="00EF77CB">
        <w:rPr>
          <w:rFonts w:ascii="Times New Roman" w:hAnsi="Times New Roman" w:cs="Times New Roman"/>
          <w:szCs w:val="24"/>
        </w:rPr>
        <w:t>8</w:t>
      </w:r>
      <w:r w:rsidRPr="00F465F5">
        <w:rPr>
          <w:rFonts w:ascii="Times New Roman" w:hAnsi="Times New Roman" w:cs="Times New Roman"/>
          <w:szCs w:val="24"/>
        </w:rPr>
        <w:t>)</w:t>
      </w:r>
    </w:p>
    <w:p w14:paraId="035D6DC6" w14:textId="2A7B6A94" w:rsidR="00D91AA6" w:rsidRPr="00F465F5" w:rsidRDefault="003767FC" w:rsidP="00D91AA6">
      <w:pPr>
        <w:spacing w:after="0" w:line="480" w:lineRule="auto"/>
        <w:rPr>
          <w:rFonts w:ascii="Times New Roman" w:hAnsi="Times New Roman" w:cs="Times New Roman"/>
          <w:szCs w:val="24"/>
        </w:rPr>
      </w:pPr>
      <w:r>
        <w:rPr>
          <w:rFonts w:ascii="Times New Roman" w:hAnsi="Times New Roman" w:cs="Times New Roman"/>
          <w:szCs w:val="24"/>
        </w:rPr>
        <w:t>Paradoxically the participants</w:t>
      </w:r>
      <w:r w:rsidR="00D91AA6" w:rsidRPr="00F465F5">
        <w:rPr>
          <w:rFonts w:ascii="Times New Roman" w:hAnsi="Times New Roman" w:cs="Times New Roman"/>
          <w:szCs w:val="24"/>
        </w:rPr>
        <w:t xml:space="preserve"> felt that it was the ‘macho </w:t>
      </w:r>
      <w:r w:rsidR="001F2C5B" w:rsidRPr="00F465F5">
        <w:rPr>
          <w:rFonts w:ascii="Times New Roman" w:hAnsi="Times New Roman" w:cs="Times New Roman"/>
          <w:szCs w:val="24"/>
        </w:rPr>
        <w:t>kudos</w:t>
      </w:r>
      <w:r w:rsidR="00D91AA6" w:rsidRPr="00F465F5">
        <w:rPr>
          <w:rFonts w:ascii="Times New Roman" w:hAnsi="Times New Roman" w:cs="Times New Roman"/>
          <w:szCs w:val="24"/>
        </w:rPr>
        <w:t>’ of having been a purveyor of violence which gave them the credibility needed to sell this counter-radicalizing narrative to young people</w:t>
      </w:r>
      <w:r w:rsidR="0099229E" w:rsidRPr="00F465F5">
        <w:rPr>
          <w:rFonts w:ascii="Times New Roman" w:hAnsi="Times New Roman" w:cs="Times New Roman"/>
          <w:szCs w:val="24"/>
        </w:rPr>
        <w:t xml:space="preserve"> and provide a robust challenge to the legacy of cultural violence</w:t>
      </w:r>
      <w:r w:rsidR="00D91AA6" w:rsidRPr="00F465F5">
        <w:rPr>
          <w:rFonts w:ascii="Times New Roman" w:hAnsi="Times New Roman" w:cs="Times New Roman"/>
          <w:szCs w:val="24"/>
        </w:rPr>
        <w:t xml:space="preserve">. </w:t>
      </w:r>
    </w:p>
    <w:p w14:paraId="21E72808" w14:textId="0AA88815" w:rsidR="004D1C3A" w:rsidRPr="00F465F5" w:rsidRDefault="00134851" w:rsidP="004D1C3A">
      <w:pPr>
        <w:spacing w:after="0" w:line="480" w:lineRule="auto"/>
        <w:rPr>
          <w:rFonts w:ascii="Times New Roman" w:hAnsi="Times New Roman" w:cs="Times New Roman"/>
          <w:i/>
          <w:szCs w:val="24"/>
        </w:rPr>
      </w:pPr>
      <w:r w:rsidRPr="00F465F5">
        <w:rPr>
          <w:rFonts w:ascii="Times New Roman" w:hAnsi="Times New Roman" w:cs="Times New Roman"/>
          <w:i/>
          <w:szCs w:val="24"/>
        </w:rPr>
        <w:t>Theme 2: Stopping the Violence</w:t>
      </w:r>
    </w:p>
    <w:p w14:paraId="04157D01" w14:textId="284762CA" w:rsidR="00031DDB" w:rsidRPr="00F465F5" w:rsidRDefault="004D1C3A" w:rsidP="00FA7A1F">
      <w:pPr>
        <w:spacing w:after="0" w:line="480" w:lineRule="auto"/>
        <w:rPr>
          <w:rFonts w:ascii="Times New Roman" w:hAnsi="Times New Roman" w:cs="Times New Roman"/>
          <w:szCs w:val="24"/>
        </w:rPr>
      </w:pPr>
      <w:r w:rsidRPr="00F465F5">
        <w:rPr>
          <w:rFonts w:ascii="Times New Roman" w:hAnsi="Times New Roman" w:cs="Times New Roman"/>
          <w:szCs w:val="24"/>
        </w:rPr>
        <w:t xml:space="preserve">The second theme of “stopping the violence” illustrates attempts to move away from direct violence and the barriers </w:t>
      </w:r>
      <w:r w:rsidR="003767FC">
        <w:rPr>
          <w:rFonts w:ascii="Times New Roman" w:hAnsi="Times New Roman" w:cs="Times New Roman"/>
          <w:szCs w:val="24"/>
        </w:rPr>
        <w:t xml:space="preserve">facing those involved in conflict transformation </w:t>
      </w:r>
      <w:r w:rsidR="005F7941" w:rsidRPr="00F465F5">
        <w:rPr>
          <w:rFonts w:ascii="Times New Roman" w:hAnsi="Times New Roman" w:cs="Times New Roman"/>
          <w:szCs w:val="24"/>
        </w:rPr>
        <w:t>by lingering structural violence within the working clas</w:t>
      </w:r>
      <w:r w:rsidR="003767FC">
        <w:rPr>
          <w:rFonts w:ascii="Times New Roman" w:hAnsi="Times New Roman" w:cs="Times New Roman"/>
          <w:szCs w:val="24"/>
        </w:rPr>
        <w:t>s Protestant communities</w:t>
      </w:r>
      <w:r w:rsidR="005F7941" w:rsidRPr="00F465F5">
        <w:rPr>
          <w:rFonts w:ascii="Times New Roman" w:hAnsi="Times New Roman" w:cs="Times New Roman"/>
          <w:szCs w:val="24"/>
        </w:rPr>
        <w:t>.</w:t>
      </w:r>
      <w:r w:rsidR="0099229E" w:rsidRPr="00F465F5">
        <w:rPr>
          <w:rFonts w:ascii="Times New Roman" w:hAnsi="Times New Roman" w:cs="Times New Roman"/>
          <w:szCs w:val="24"/>
        </w:rPr>
        <w:t xml:space="preserve"> </w:t>
      </w:r>
      <w:r w:rsidR="003767FC">
        <w:rPr>
          <w:rFonts w:ascii="Times New Roman" w:hAnsi="Times New Roman" w:cs="Times New Roman"/>
          <w:szCs w:val="24"/>
        </w:rPr>
        <w:t>T</w:t>
      </w:r>
      <w:r w:rsidR="0099229E" w:rsidRPr="00F465F5">
        <w:rPr>
          <w:rFonts w:ascii="Times New Roman" w:hAnsi="Times New Roman" w:cs="Times New Roman"/>
          <w:szCs w:val="24"/>
        </w:rPr>
        <w:t xml:space="preserve">he participants </w:t>
      </w:r>
      <w:r w:rsidR="003767FC">
        <w:rPr>
          <w:rFonts w:ascii="Times New Roman" w:hAnsi="Times New Roman" w:cs="Times New Roman"/>
          <w:szCs w:val="24"/>
        </w:rPr>
        <w:t xml:space="preserve">therefore </w:t>
      </w:r>
      <w:r w:rsidR="00FA7A1F" w:rsidRPr="00F465F5">
        <w:rPr>
          <w:rFonts w:ascii="Times New Roman" w:hAnsi="Times New Roman" w:cs="Times New Roman"/>
          <w:szCs w:val="24"/>
        </w:rPr>
        <w:t>strove to leave violence behind</w:t>
      </w:r>
      <w:r w:rsidR="006B61EF" w:rsidRPr="00F465F5">
        <w:rPr>
          <w:rFonts w:ascii="Times New Roman" w:hAnsi="Times New Roman" w:cs="Times New Roman"/>
          <w:szCs w:val="24"/>
        </w:rPr>
        <w:t xml:space="preserve"> </w:t>
      </w:r>
      <w:r w:rsidR="001F2C5B">
        <w:rPr>
          <w:rFonts w:ascii="Times New Roman" w:hAnsi="Times New Roman" w:cs="Times New Roman"/>
          <w:szCs w:val="24"/>
        </w:rPr>
        <w:t xml:space="preserve">and </w:t>
      </w:r>
      <w:r w:rsidR="006B61EF" w:rsidRPr="00F465F5">
        <w:rPr>
          <w:rFonts w:ascii="Times New Roman" w:hAnsi="Times New Roman" w:cs="Times New Roman"/>
          <w:szCs w:val="24"/>
        </w:rPr>
        <w:t>b</w:t>
      </w:r>
      <w:r w:rsidR="001F2C5B">
        <w:rPr>
          <w:rFonts w:ascii="Times New Roman" w:hAnsi="Times New Roman" w:cs="Times New Roman"/>
          <w:szCs w:val="24"/>
        </w:rPr>
        <w:t>uild</w:t>
      </w:r>
      <w:r w:rsidR="006B61EF" w:rsidRPr="00F465F5">
        <w:rPr>
          <w:rFonts w:ascii="Times New Roman" w:hAnsi="Times New Roman" w:cs="Times New Roman"/>
          <w:szCs w:val="24"/>
        </w:rPr>
        <w:t xml:space="preserve"> peace after 30 years of conflict:</w:t>
      </w:r>
      <w:r w:rsidR="00031DDB" w:rsidRPr="00F465F5">
        <w:rPr>
          <w:rFonts w:ascii="Times New Roman" w:hAnsi="Times New Roman" w:cs="Times New Roman"/>
          <w:szCs w:val="24"/>
        </w:rPr>
        <w:t xml:space="preserve"> </w:t>
      </w:r>
    </w:p>
    <w:p w14:paraId="2A6EBE50" w14:textId="6A10D21E" w:rsidR="00FA7A1F" w:rsidRPr="00F465F5" w:rsidRDefault="00FA7A1F" w:rsidP="00031DDB">
      <w:pPr>
        <w:spacing w:after="0" w:line="480" w:lineRule="auto"/>
        <w:ind w:left="720"/>
        <w:rPr>
          <w:rFonts w:ascii="Times New Roman" w:hAnsi="Times New Roman" w:cs="Times New Roman"/>
          <w:szCs w:val="24"/>
        </w:rPr>
      </w:pPr>
      <w:r w:rsidRPr="00F465F5">
        <w:rPr>
          <w:rFonts w:ascii="Times New Roman" w:hAnsi="Times New Roman" w:cs="Times New Roman"/>
          <w:szCs w:val="24"/>
        </w:rPr>
        <w:t>I wanted to end the war you know…</w:t>
      </w:r>
      <w:r w:rsidR="00031DDB" w:rsidRPr="00F465F5">
        <w:rPr>
          <w:rFonts w:ascii="Times New Roman" w:hAnsi="Times New Roman" w:cs="Times New Roman"/>
          <w:szCs w:val="24"/>
        </w:rPr>
        <w:t xml:space="preserve">so I was happy to either </w:t>
      </w:r>
      <w:r w:rsidRPr="00F465F5">
        <w:rPr>
          <w:rFonts w:ascii="Times New Roman" w:hAnsi="Times New Roman" w:cs="Times New Roman"/>
          <w:szCs w:val="24"/>
        </w:rPr>
        <w:t>have the poli</w:t>
      </w:r>
      <w:r w:rsidR="00031DDB" w:rsidRPr="00F465F5">
        <w:rPr>
          <w:rFonts w:ascii="Times New Roman" w:hAnsi="Times New Roman" w:cs="Times New Roman"/>
          <w:szCs w:val="24"/>
        </w:rPr>
        <w:t>tical role, community role, or</w:t>
      </w:r>
      <w:r w:rsidRPr="00F465F5">
        <w:rPr>
          <w:rFonts w:ascii="Times New Roman" w:hAnsi="Times New Roman" w:cs="Times New Roman"/>
          <w:szCs w:val="24"/>
        </w:rPr>
        <w:t xml:space="preserve"> a paramilitary role, as long as all three were married in together and all going in the same direction, and the basic direction, you know one was peace, two was to give the community the confidence, sort of stand on their own two feet</w:t>
      </w:r>
      <w:r w:rsidR="00031DDB" w:rsidRPr="00F465F5">
        <w:rPr>
          <w:rFonts w:ascii="Times New Roman" w:hAnsi="Times New Roman" w:cs="Times New Roman"/>
          <w:szCs w:val="24"/>
        </w:rPr>
        <w:t>. (Participant 3</w:t>
      </w:r>
      <w:r w:rsidR="00970152">
        <w:rPr>
          <w:rFonts w:ascii="Times New Roman" w:hAnsi="Times New Roman" w:cs="Times New Roman"/>
          <w:szCs w:val="24"/>
        </w:rPr>
        <w:t>, Belfast, 2008</w:t>
      </w:r>
      <w:r w:rsidR="00031DDB" w:rsidRPr="00F465F5">
        <w:rPr>
          <w:rFonts w:ascii="Times New Roman" w:hAnsi="Times New Roman" w:cs="Times New Roman"/>
          <w:szCs w:val="24"/>
        </w:rPr>
        <w:t>)</w:t>
      </w:r>
    </w:p>
    <w:p w14:paraId="026DE524" w14:textId="05289C50" w:rsidR="008C32CE" w:rsidRPr="00F465F5" w:rsidRDefault="006B61EF" w:rsidP="008C32CE">
      <w:pPr>
        <w:spacing w:after="0" w:line="480" w:lineRule="auto"/>
        <w:rPr>
          <w:rFonts w:ascii="Times New Roman" w:hAnsi="Times New Roman" w:cs="Times New Roman"/>
          <w:szCs w:val="24"/>
        </w:rPr>
      </w:pPr>
      <w:r w:rsidRPr="00F465F5">
        <w:rPr>
          <w:rFonts w:ascii="Times New Roman" w:hAnsi="Times New Roman" w:cs="Times New Roman"/>
          <w:szCs w:val="24"/>
        </w:rPr>
        <w:t>For others a key motivator for</w:t>
      </w:r>
      <w:r w:rsidR="008C32CE" w:rsidRPr="00F465F5">
        <w:rPr>
          <w:rFonts w:ascii="Times New Roman" w:hAnsi="Times New Roman" w:cs="Times New Roman"/>
          <w:szCs w:val="24"/>
        </w:rPr>
        <w:t xml:space="preserve"> dismantling the </w:t>
      </w:r>
      <w:r w:rsidRPr="00F465F5">
        <w:rPr>
          <w:rFonts w:ascii="Times New Roman" w:hAnsi="Times New Roman" w:cs="Times New Roman"/>
          <w:szCs w:val="24"/>
        </w:rPr>
        <w:t>culture of violence</w:t>
      </w:r>
      <w:r w:rsidR="008C32CE" w:rsidRPr="00F465F5">
        <w:rPr>
          <w:rFonts w:ascii="Times New Roman" w:hAnsi="Times New Roman" w:cs="Times New Roman"/>
          <w:szCs w:val="24"/>
        </w:rPr>
        <w:t xml:space="preserve"> </w:t>
      </w:r>
      <w:r w:rsidRPr="00F465F5">
        <w:rPr>
          <w:rFonts w:ascii="Times New Roman" w:hAnsi="Times New Roman" w:cs="Times New Roman"/>
          <w:szCs w:val="24"/>
        </w:rPr>
        <w:t xml:space="preserve">was so </w:t>
      </w:r>
      <w:r w:rsidR="008C32CE" w:rsidRPr="00F465F5">
        <w:rPr>
          <w:rFonts w:ascii="Times New Roman" w:hAnsi="Times New Roman" w:cs="Times New Roman"/>
          <w:szCs w:val="24"/>
        </w:rPr>
        <w:t xml:space="preserve">their children or the children of Northern Ireland more generally did not have to endure </w:t>
      </w:r>
      <w:r w:rsidR="001F2C5B">
        <w:rPr>
          <w:rFonts w:ascii="Times New Roman" w:hAnsi="Times New Roman" w:cs="Times New Roman"/>
          <w:szCs w:val="24"/>
        </w:rPr>
        <w:t>violence</w:t>
      </w:r>
      <w:r w:rsidRPr="00F465F5">
        <w:rPr>
          <w:rFonts w:ascii="Times New Roman" w:hAnsi="Times New Roman" w:cs="Times New Roman"/>
          <w:szCs w:val="24"/>
        </w:rPr>
        <w:t xml:space="preserve"> like they did</w:t>
      </w:r>
      <w:r w:rsidR="008C32CE" w:rsidRPr="00F465F5">
        <w:rPr>
          <w:rFonts w:ascii="Times New Roman" w:hAnsi="Times New Roman" w:cs="Times New Roman"/>
          <w:szCs w:val="24"/>
        </w:rPr>
        <w:t>:</w:t>
      </w:r>
    </w:p>
    <w:p w14:paraId="7A367950" w14:textId="67DC2BFA" w:rsidR="006B61EF" w:rsidRPr="00F465F5" w:rsidRDefault="001F2C5B" w:rsidP="006B61EF">
      <w:pPr>
        <w:spacing w:after="0" w:line="480" w:lineRule="auto"/>
        <w:ind w:left="720"/>
        <w:rPr>
          <w:rFonts w:ascii="Times New Roman" w:hAnsi="Times New Roman" w:cs="Times New Roman"/>
          <w:szCs w:val="24"/>
        </w:rPr>
      </w:pPr>
      <w:r>
        <w:rPr>
          <w:rFonts w:ascii="Times New Roman" w:hAnsi="Times New Roman" w:cs="Times New Roman"/>
          <w:szCs w:val="24"/>
        </w:rPr>
        <w:t xml:space="preserve">I just look at my kids. </w:t>
      </w:r>
      <w:r w:rsidR="006B61EF" w:rsidRPr="00F465F5">
        <w:rPr>
          <w:rFonts w:ascii="Times New Roman" w:hAnsi="Times New Roman" w:cs="Times New Roman"/>
          <w:szCs w:val="24"/>
        </w:rPr>
        <w:t>I would dread them to have the upbringing, come through what I did</w:t>
      </w:r>
      <w:r>
        <w:rPr>
          <w:rFonts w:ascii="Times New Roman" w:hAnsi="Times New Roman" w:cs="Times New Roman"/>
          <w:szCs w:val="24"/>
        </w:rPr>
        <w:t xml:space="preserve">. I don’t want that for them. </w:t>
      </w:r>
      <w:r w:rsidR="006B61EF" w:rsidRPr="00F465F5">
        <w:rPr>
          <w:rFonts w:ascii="Times New Roman" w:hAnsi="Times New Roman" w:cs="Times New Roman"/>
          <w:szCs w:val="24"/>
        </w:rPr>
        <w:t xml:space="preserve">I don’t want them to live the fear, always looking over their shoulders, always looking over their back, can’t go in to certain areas and carrying the coffins of their friends, and relatives and stuff, I don’t want that for them.  </w:t>
      </w:r>
      <w:r w:rsidR="006B61EF" w:rsidRPr="00F465F5">
        <w:rPr>
          <w:rFonts w:ascii="Times New Roman" w:hAnsi="Times New Roman" w:cs="Times New Roman"/>
          <w:szCs w:val="24"/>
        </w:rPr>
        <w:lastRenderedPageBreak/>
        <w:t>I want a better society for them, so I do, and that’s wh</w:t>
      </w:r>
      <w:r>
        <w:rPr>
          <w:rFonts w:ascii="Times New Roman" w:hAnsi="Times New Roman" w:cs="Times New Roman"/>
          <w:szCs w:val="24"/>
        </w:rPr>
        <w:t>at motivates us.</w:t>
      </w:r>
      <w:r w:rsidR="006B61EF" w:rsidRPr="00F465F5">
        <w:rPr>
          <w:rFonts w:ascii="Times New Roman" w:hAnsi="Times New Roman" w:cs="Times New Roman"/>
          <w:szCs w:val="24"/>
        </w:rPr>
        <w:t xml:space="preserve"> It motivates a lot of us who have been there and done it. (Participant 1</w:t>
      </w:r>
      <w:r w:rsidR="00CF2E0C">
        <w:rPr>
          <w:rFonts w:ascii="Times New Roman" w:hAnsi="Times New Roman" w:cs="Times New Roman"/>
          <w:szCs w:val="24"/>
        </w:rPr>
        <w:t>, Belfast, 2008</w:t>
      </w:r>
      <w:r w:rsidR="006B61EF" w:rsidRPr="00F465F5">
        <w:rPr>
          <w:rFonts w:ascii="Times New Roman" w:hAnsi="Times New Roman" w:cs="Times New Roman"/>
          <w:szCs w:val="24"/>
        </w:rPr>
        <w:t>)</w:t>
      </w:r>
    </w:p>
    <w:p w14:paraId="4ED3DF7D" w14:textId="339BF63D" w:rsidR="00937AF0" w:rsidRPr="00F465F5" w:rsidRDefault="00031DDB" w:rsidP="006B61EF">
      <w:pPr>
        <w:spacing w:after="0" w:line="480" w:lineRule="auto"/>
        <w:rPr>
          <w:rFonts w:ascii="Times New Roman" w:hAnsi="Times New Roman" w:cs="Times New Roman"/>
          <w:szCs w:val="24"/>
        </w:rPr>
      </w:pPr>
      <w:r w:rsidRPr="00F465F5">
        <w:rPr>
          <w:rFonts w:ascii="Times New Roman" w:hAnsi="Times New Roman" w:cs="Times New Roman"/>
          <w:szCs w:val="24"/>
        </w:rPr>
        <w:t>However, t</w:t>
      </w:r>
      <w:r w:rsidR="0099229E" w:rsidRPr="00F465F5">
        <w:rPr>
          <w:rFonts w:ascii="Times New Roman" w:hAnsi="Times New Roman" w:cs="Times New Roman"/>
          <w:szCs w:val="24"/>
        </w:rPr>
        <w:t xml:space="preserve">hey felt hindered by </w:t>
      </w:r>
      <w:r w:rsidR="001F2C5B">
        <w:rPr>
          <w:rFonts w:ascii="Times New Roman" w:hAnsi="Times New Roman" w:cs="Times New Roman"/>
          <w:szCs w:val="24"/>
        </w:rPr>
        <w:t xml:space="preserve">the </w:t>
      </w:r>
      <w:r w:rsidR="0099229E" w:rsidRPr="00F465F5">
        <w:rPr>
          <w:rFonts w:ascii="Times New Roman" w:hAnsi="Times New Roman" w:cs="Times New Roman"/>
          <w:szCs w:val="24"/>
        </w:rPr>
        <w:t xml:space="preserve">remaining legacy of cultural violence which led to demands from members of the wider community for them to </w:t>
      </w:r>
      <w:r w:rsidR="001F2C5B">
        <w:rPr>
          <w:rFonts w:ascii="Times New Roman" w:hAnsi="Times New Roman" w:cs="Times New Roman"/>
          <w:szCs w:val="24"/>
        </w:rPr>
        <w:t>return to</w:t>
      </w:r>
      <w:r w:rsidR="0099229E" w:rsidRPr="00F465F5">
        <w:rPr>
          <w:rFonts w:ascii="Times New Roman" w:hAnsi="Times New Roman" w:cs="Times New Roman"/>
          <w:szCs w:val="24"/>
        </w:rPr>
        <w:t xml:space="preserve"> violence to deal with problems </w:t>
      </w:r>
      <w:r w:rsidR="00F90FE1" w:rsidRPr="00F465F5">
        <w:rPr>
          <w:rFonts w:ascii="Times New Roman" w:hAnsi="Times New Roman" w:cs="Times New Roman"/>
          <w:szCs w:val="24"/>
        </w:rPr>
        <w:t xml:space="preserve">such as anti-social behaviour </w:t>
      </w:r>
      <w:r w:rsidR="0099229E" w:rsidRPr="00F465F5">
        <w:rPr>
          <w:rFonts w:ascii="Times New Roman" w:hAnsi="Times New Roman" w:cs="Times New Roman"/>
          <w:szCs w:val="24"/>
        </w:rPr>
        <w:t>within the community</w:t>
      </w:r>
      <w:r w:rsidR="00937AF0" w:rsidRPr="00F465F5">
        <w:rPr>
          <w:rFonts w:ascii="Times New Roman" w:hAnsi="Times New Roman" w:cs="Times New Roman"/>
          <w:szCs w:val="24"/>
        </w:rPr>
        <w:t xml:space="preserve"> or what the</w:t>
      </w:r>
      <w:r w:rsidR="001F2C5B">
        <w:rPr>
          <w:rFonts w:ascii="Times New Roman" w:hAnsi="Times New Roman" w:cs="Times New Roman"/>
          <w:szCs w:val="24"/>
        </w:rPr>
        <w:t xml:space="preserve"> community</w:t>
      </w:r>
      <w:r w:rsidR="00937AF0" w:rsidRPr="00F465F5">
        <w:rPr>
          <w:rFonts w:ascii="Times New Roman" w:hAnsi="Times New Roman" w:cs="Times New Roman"/>
          <w:szCs w:val="24"/>
        </w:rPr>
        <w:t xml:space="preserve"> view</w:t>
      </w:r>
      <w:r w:rsidR="001F2C5B">
        <w:rPr>
          <w:rFonts w:ascii="Times New Roman" w:hAnsi="Times New Roman" w:cs="Times New Roman"/>
          <w:szCs w:val="24"/>
        </w:rPr>
        <w:t>ed</w:t>
      </w:r>
      <w:r w:rsidR="00937AF0" w:rsidRPr="00F465F5">
        <w:rPr>
          <w:rFonts w:ascii="Times New Roman" w:hAnsi="Times New Roman" w:cs="Times New Roman"/>
          <w:szCs w:val="24"/>
        </w:rPr>
        <w:t xml:space="preserve"> as </w:t>
      </w:r>
      <w:r w:rsidR="00080826">
        <w:rPr>
          <w:rFonts w:ascii="Times New Roman" w:hAnsi="Times New Roman" w:cs="Times New Roman"/>
          <w:szCs w:val="24"/>
        </w:rPr>
        <w:t xml:space="preserve">an </w:t>
      </w:r>
      <w:r w:rsidR="001F2C5B">
        <w:rPr>
          <w:rFonts w:ascii="Times New Roman" w:hAnsi="Times New Roman" w:cs="Times New Roman"/>
          <w:szCs w:val="24"/>
        </w:rPr>
        <w:t>existential</w:t>
      </w:r>
      <w:r w:rsidR="00937AF0" w:rsidRPr="00F465F5">
        <w:rPr>
          <w:rFonts w:ascii="Times New Roman" w:hAnsi="Times New Roman" w:cs="Times New Roman"/>
          <w:szCs w:val="24"/>
        </w:rPr>
        <w:t xml:space="preserve"> threat:</w:t>
      </w:r>
    </w:p>
    <w:p w14:paraId="3BF77354" w14:textId="595E5204" w:rsidR="005F7941" w:rsidRPr="00F465F5" w:rsidRDefault="00937AF0" w:rsidP="00937AF0">
      <w:pPr>
        <w:spacing w:after="0" w:line="480" w:lineRule="auto"/>
        <w:ind w:left="720"/>
        <w:rPr>
          <w:rFonts w:ascii="Times New Roman" w:hAnsi="Times New Roman" w:cs="Times New Roman"/>
          <w:szCs w:val="24"/>
        </w:rPr>
      </w:pPr>
      <w:r w:rsidRPr="00F465F5">
        <w:rPr>
          <w:rFonts w:ascii="Times New Roman" w:hAnsi="Times New Roman" w:cs="Times New Roman"/>
          <w:szCs w:val="24"/>
        </w:rPr>
        <w:t>There was a couple of incidents after the signing of the Good Friday Agreement w</w:t>
      </w:r>
      <w:r w:rsidR="003767FC">
        <w:rPr>
          <w:rFonts w:ascii="Times New Roman" w:hAnsi="Times New Roman" w:cs="Times New Roman"/>
          <w:szCs w:val="24"/>
        </w:rPr>
        <w:t>h</w:t>
      </w:r>
      <w:r w:rsidRPr="00F465F5">
        <w:rPr>
          <w:rFonts w:ascii="Times New Roman" w:hAnsi="Times New Roman" w:cs="Times New Roman"/>
          <w:szCs w:val="24"/>
        </w:rPr>
        <w:t>ere respectable, what they would call respectable unionists, two women</w:t>
      </w:r>
      <w:r w:rsidR="00F624B5">
        <w:rPr>
          <w:rFonts w:ascii="Times New Roman" w:hAnsi="Times New Roman" w:cs="Times New Roman"/>
          <w:szCs w:val="24"/>
        </w:rPr>
        <w:t xml:space="preserve"> and a man probably in their 60</w:t>
      </w:r>
      <w:r w:rsidRPr="00F465F5">
        <w:rPr>
          <w:rFonts w:ascii="Times New Roman" w:hAnsi="Times New Roman" w:cs="Times New Roman"/>
          <w:szCs w:val="24"/>
        </w:rPr>
        <w:t xml:space="preserve">s who came to where we were standing as Gerry Adams </w:t>
      </w:r>
      <w:r w:rsidR="006B61EF" w:rsidRPr="00F465F5">
        <w:rPr>
          <w:rFonts w:ascii="Times New Roman" w:hAnsi="Times New Roman" w:cs="Times New Roman"/>
          <w:szCs w:val="24"/>
        </w:rPr>
        <w:t>[</w:t>
      </w:r>
      <w:r w:rsidRPr="00F465F5">
        <w:rPr>
          <w:rFonts w:ascii="Times New Roman" w:hAnsi="Times New Roman" w:cs="Times New Roman"/>
          <w:szCs w:val="24"/>
        </w:rPr>
        <w:t xml:space="preserve">leader of Sinn </w:t>
      </w:r>
      <w:r w:rsidR="0082173E" w:rsidRPr="00F465F5">
        <w:rPr>
          <w:rFonts w:ascii="Times New Roman" w:hAnsi="Times New Roman" w:cs="Times New Roman"/>
          <w:szCs w:val="24"/>
        </w:rPr>
        <w:t>F</w:t>
      </w:r>
      <w:r w:rsidR="0082173E">
        <w:rPr>
          <w:rFonts w:ascii="Times New Roman" w:hAnsi="Times New Roman" w:cs="Times New Roman"/>
          <w:szCs w:val="24"/>
        </w:rPr>
        <w:t>é</w:t>
      </w:r>
      <w:r w:rsidR="0082173E" w:rsidRPr="00F465F5">
        <w:rPr>
          <w:rFonts w:ascii="Times New Roman" w:hAnsi="Times New Roman" w:cs="Times New Roman"/>
          <w:szCs w:val="24"/>
        </w:rPr>
        <w:t>in</w:t>
      </w:r>
      <w:r w:rsidRPr="00F465F5">
        <w:rPr>
          <w:rFonts w:ascii="Times New Roman" w:hAnsi="Times New Roman" w:cs="Times New Roman"/>
          <w:szCs w:val="24"/>
        </w:rPr>
        <w:t>] was being intervi</w:t>
      </w:r>
      <w:r w:rsidR="006B61EF" w:rsidRPr="00F465F5">
        <w:rPr>
          <w:rFonts w:ascii="Times New Roman" w:hAnsi="Times New Roman" w:cs="Times New Roman"/>
          <w:szCs w:val="24"/>
        </w:rPr>
        <w:t>ewed by one of the TV stations.</w:t>
      </w:r>
      <w:r w:rsidRPr="00F465F5">
        <w:rPr>
          <w:rFonts w:ascii="Times New Roman" w:hAnsi="Times New Roman" w:cs="Times New Roman"/>
          <w:szCs w:val="24"/>
        </w:rPr>
        <w:t xml:space="preserve"> And we were stan</w:t>
      </w:r>
      <w:r w:rsidR="006B2EA6">
        <w:rPr>
          <w:rFonts w:ascii="Times New Roman" w:hAnsi="Times New Roman" w:cs="Times New Roman"/>
          <w:szCs w:val="24"/>
        </w:rPr>
        <w:t>ding there and they came round…</w:t>
      </w:r>
      <w:r w:rsidRPr="00F465F5">
        <w:rPr>
          <w:rFonts w:ascii="Times New Roman" w:hAnsi="Times New Roman" w:cs="Times New Roman"/>
          <w:szCs w:val="24"/>
        </w:rPr>
        <w:t xml:space="preserve">and they said “shame on youse, </w:t>
      </w:r>
      <w:r w:rsidR="00825045">
        <w:rPr>
          <w:rFonts w:ascii="Times New Roman" w:hAnsi="Times New Roman" w:cs="Times New Roman"/>
          <w:szCs w:val="24"/>
        </w:rPr>
        <w:t>‘</w:t>
      </w:r>
      <w:r w:rsidRPr="00F465F5">
        <w:rPr>
          <w:rFonts w:ascii="Times New Roman" w:hAnsi="Times New Roman" w:cs="Times New Roman"/>
          <w:szCs w:val="24"/>
        </w:rPr>
        <w:t>coz you’re with the PUP’s”</w:t>
      </w:r>
      <w:r w:rsidR="004F0C46">
        <w:rPr>
          <w:rFonts w:ascii="Times New Roman" w:hAnsi="Times New Roman" w:cs="Times New Roman"/>
          <w:szCs w:val="24"/>
        </w:rPr>
        <w:t xml:space="preserve"> [Progressive Unionist Party, linked to UVF and RHC]</w:t>
      </w:r>
      <w:r w:rsidR="006B61EF" w:rsidRPr="00F465F5">
        <w:rPr>
          <w:rFonts w:ascii="Times New Roman" w:hAnsi="Times New Roman" w:cs="Times New Roman"/>
          <w:szCs w:val="24"/>
        </w:rPr>
        <w:t xml:space="preserve">. </w:t>
      </w:r>
      <w:r w:rsidRPr="00F465F5">
        <w:rPr>
          <w:rFonts w:ascii="Times New Roman" w:hAnsi="Times New Roman" w:cs="Times New Roman"/>
          <w:szCs w:val="24"/>
        </w:rPr>
        <w:t xml:space="preserve">I said “what?” They said “in the old days </w:t>
      </w:r>
      <w:r w:rsidR="006B2EA6">
        <w:rPr>
          <w:rFonts w:ascii="Times New Roman" w:hAnsi="Times New Roman" w:cs="Times New Roman"/>
          <w:szCs w:val="24"/>
        </w:rPr>
        <w:t xml:space="preserve">the </w:t>
      </w:r>
      <w:r w:rsidRPr="00F465F5">
        <w:rPr>
          <w:rFonts w:ascii="Times New Roman" w:hAnsi="Times New Roman" w:cs="Times New Roman"/>
          <w:szCs w:val="24"/>
        </w:rPr>
        <w:t>UVF wouldn’t have</w:t>
      </w:r>
      <w:r w:rsidR="006B61EF" w:rsidRPr="00F465F5">
        <w:rPr>
          <w:rFonts w:ascii="Times New Roman" w:hAnsi="Times New Roman" w:cs="Times New Roman"/>
          <w:szCs w:val="24"/>
        </w:rPr>
        <w:t xml:space="preserve"> let them stand over there. </w:t>
      </w:r>
      <w:r w:rsidRPr="00F465F5">
        <w:rPr>
          <w:rFonts w:ascii="Times New Roman" w:hAnsi="Times New Roman" w:cs="Times New Roman"/>
          <w:szCs w:val="24"/>
        </w:rPr>
        <w:t>They’d have sorted them out”.</w:t>
      </w:r>
      <w:r w:rsidR="0099229E" w:rsidRPr="00F465F5">
        <w:rPr>
          <w:rFonts w:ascii="Times New Roman" w:hAnsi="Times New Roman" w:cs="Times New Roman"/>
          <w:szCs w:val="24"/>
        </w:rPr>
        <w:t xml:space="preserve"> </w:t>
      </w:r>
      <w:r w:rsidRPr="00F465F5">
        <w:rPr>
          <w:rFonts w:ascii="Times New Roman" w:hAnsi="Times New Roman" w:cs="Times New Roman"/>
          <w:szCs w:val="24"/>
        </w:rPr>
        <w:t xml:space="preserve"> (Participant 3</w:t>
      </w:r>
      <w:r w:rsidR="00970152">
        <w:rPr>
          <w:rFonts w:ascii="Times New Roman" w:hAnsi="Times New Roman" w:cs="Times New Roman"/>
          <w:szCs w:val="24"/>
        </w:rPr>
        <w:t>, Belfast, 2008</w:t>
      </w:r>
      <w:r w:rsidRPr="00F465F5">
        <w:rPr>
          <w:rFonts w:ascii="Times New Roman" w:hAnsi="Times New Roman" w:cs="Times New Roman"/>
          <w:szCs w:val="24"/>
        </w:rPr>
        <w:t>)</w:t>
      </w:r>
    </w:p>
    <w:p w14:paraId="1F102EBD" w14:textId="51389D03" w:rsidR="005F7941" w:rsidRPr="00F465F5" w:rsidRDefault="00134851" w:rsidP="004D1C3A">
      <w:pPr>
        <w:spacing w:after="0" w:line="480" w:lineRule="auto"/>
        <w:rPr>
          <w:rFonts w:ascii="Times New Roman" w:hAnsi="Times New Roman" w:cs="Times New Roman"/>
          <w:i/>
          <w:szCs w:val="24"/>
        </w:rPr>
      </w:pPr>
      <w:r w:rsidRPr="00F465F5">
        <w:rPr>
          <w:rFonts w:ascii="Times New Roman" w:hAnsi="Times New Roman" w:cs="Times New Roman"/>
          <w:i/>
          <w:szCs w:val="24"/>
        </w:rPr>
        <w:t>Theme 3: Organizational Pressures to Maintain</w:t>
      </w:r>
    </w:p>
    <w:p w14:paraId="4ADDDE9A" w14:textId="59BEE0DF" w:rsidR="004D1C3A" w:rsidRPr="00F465F5" w:rsidRDefault="006B61EF" w:rsidP="004D1C3A">
      <w:pPr>
        <w:spacing w:after="0" w:line="480" w:lineRule="auto"/>
        <w:rPr>
          <w:rFonts w:ascii="Times New Roman" w:hAnsi="Times New Roman" w:cs="Times New Roman"/>
          <w:szCs w:val="24"/>
        </w:rPr>
      </w:pPr>
      <w:r w:rsidRPr="00F465F5">
        <w:rPr>
          <w:rFonts w:ascii="Times New Roman" w:hAnsi="Times New Roman" w:cs="Times New Roman"/>
          <w:szCs w:val="24"/>
        </w:rPr>
        <w:t xml:space="preserve">In addition to the pressures from outside the organization to remain engaged in violence </w:t>
      </w:r>
      <w:r w:rsidR="006B2EA6">
        <w:rPr>
          <w:rFonts w:ascii="Times New Roman" w:hAnsi="Times New Roman" w:cs="Times New Roman"/>
          <w:szCs w:val="24"/>
        </w:rPr>
        <w:t xml:space="preserve">as </w:t>
      </w:r>
      <w:r w:rsidRPr="00F465F5">
        <w:rPr>
          <w:rFonts w:ascii="Times New Roman" w:hAnsi="Times New Roman" w:cs="Times New Roman"/>
          <w:szCs w:val="24"/>
        </w:rPr>
        <w:t>discussed above, t</w:t>
      </w:r>
      <w:r w:rsidR="005F7941" w:rsidRPr="00F465F5">
        <w:rPr>
          <w:rFonts w:ascii="Times New Roman" w:hAnsi="Times New Roman" w:cs="Times New Roman"/>
          <w:szCs w:val="24"/>
        </w:rPr>
        <w:t xml:space="preserve">he third theme “organizational pressures to maintain” describes how organizational discord, the clandestine nature of these illegal armed groups and a lack of positive </w:t>
      </w:r>
      <w:r w:rsidR="006B2EA6">
        <w:rPr>
          <w:rFonts w:ascii="Times New Roman" w:hAnsi="Times New Roman" w:cs="Times New Roman"/>
          <w:szCs w:val="24"/>
        </w:rPr>
        <w:t>political leadership within</w:t>
      </w:r>
      <w:r w:rsidR="005F7941" w:rsidRPr="00F465F5">
        <w:rPr>
          <w:rFonts w:ascii="Times New Roman" w:hAnsi="Times New Roman" w:cs="Times New Roman"/>
          <w:szCs w:val="24"/>
        </w:rPr>
        <w:t xml:space="preserve"> loyalist communities </w:t>
      </w:r>
      <w:r w:rsidR="006B2EA6">
        <w:rPr>
          <w:rFonts w:ascii="Times New Roman" w:hAnsi="Times New Roman" w:cs="Times New Roman"/>
          <w:szCs w:val="24"/>
        </w:rPr>
        <w:t>makes the transformation away f</w:t>
      </w:r>
      <w:r w:rsidR="005F7941" w:rsidRPr="00F465F5">
        <w:rPr>
          <w:rFonts w:ascii="Times New Roman" w:hAnsi="Times New Roman" w:cs="Times New Roman"/>
          <w:szCs w:val="24"/>
        </w:rPr>
        <w:t>r</w:t>
      </w:r>
      <w:r w:rsidR="006B2EA6">
        <w:rPr>
          <w:rFonts w:ascii="Times New Roman" w:hAnsi="Times New Roman" w:cs="Times New Roman"/>
          <w:szCs w:val="24"/>
        </w:rPr>
        <w:t>om</w:t>
      </w:r>
      <w:r w:rsidR="005F7941" w:rsidRPr="00F465F5">
        <w:rPr>
          <w:rFonts w:ascii="Times New Roman" w:hAnsi="Times New Roman" w:cs="Times New Roman"/>
          <w:szCs w:val="24"/>
        </w:rPr>
        <w:t xml:space="preserve"> the use of politically motivated violence difficult</w:t>
      </w:r>
      <w:r w:rsidRPr="00F465F5">
        <w:rPr>
          <w:rFonts w:ascii="Times New Roman" w:hAnsi="Times New Roman" w:cs="Times New Roman"/>
          <w:szCs w:val="24"/>
        </w:rPr>
        <w:t xml:space="preserve">. Most participants </w:t>
      </w:r>
      <w:r w:rsidR="006B2EA6">
        <w:rPr>
          <w:rFonts w:ascii="Times New Roman" w:hAnsi="Times New Roman" w:cs="Times New Roman"/>
          <w:szCs w:val="24"/>
        </w:rPr>
        <w:t>likened</w:t>
      </w:r>
      <w:r w:rsidRPr="00F465F5">
        <w:rPr>
          <w:rFonts w:ascii="Times New Roman" w:hAnsi="Times New Roman" w:cs="Times New Roman"/>
          <w:szCs w:val="24"/>
        </w:rPr>
        <w:t xml:space="preserve"> the</w:t>
      </w:r>
      <w:r w:rsidR="006B2EA6">
        <w:rPr>
          <w:rFonts w:ascii="Times New Roman" w:hAnsi="Times New Roman" w:cs="Times New Roman"/>
          <w:szCs w:val="24"/>
        </w:rPr>
        <w:t>se</w:t>
      </w:r>
      <w:r w:rsidRPr="00F465F5">
        <w:rPr>
          <w:rFonts w:ascii="Times New Roman" w:hAnsi="Times New Roman" w:cs="Times New Roman"/>
          <w:szCs w:val="24"/>
        </w:rPr>
        <w:t xml:space="preserve"> difficulties </w:t>
      </w:r>
      <w:r w:rsidR="006B2EA6">
        <w:rPr>
          <w:rFonts w:ascii="Times New Roman" w:hAnsi="Times New Roman" w:cs="Times New Roman"/>
          <w:szCs w:val="24"/>
        </w:rPr>
        <w:t xml:space="preserve">to the </w:t>
      </w:r>
      <w:r w:rsidRPr="00F465F5">
        <w:rPr>
          <w:rFonts w:ascii="Times New Roman" w:hAnsi="Times New Roman" w:cs="Times New Roman"/>
          <w:szCs w:val="24"/>
        </w:rPr>
        <w:t xml:space="preserve">‘turning </w:t>
      </w:r>
      <w:r w:rsidR="006B2EA6">
        <w:rPr>
          <w:rFonts w:ascii="Times New Roman" w:hAnsi="Times New Roman" w:cs="Times New Roman"/>
          <w:szCs w:val="24"/>
        </w:rPr>
        <w:t>of a</w:t>
      </w:r>
      <w:r w:rsidRPr="00F465F5">
        <w:rPr>
          <w:rFonts w:ascii="Times New Roman" w:hAnsi="Times New Roman" w:cs="Times New Roman"/>
          <w:szCs w:val="24"/>
        </w:rPr>
        <w:t xml:space="preserve"> tanker’:</w:t>
      </w:r>
    </w:p>
    <w:p w14:paraId="6D6675E1" w14:textId="07504719" w:rsidR="006B61EF" w:rsidRPr="00F465F5" w:rsidRDefault="006B61EF" w:rsidP="006B61EF">
      <w:pPr>
        <w:spacing w:after="0" w:line="480" w:lineRule="auto"/>
        <w:ind w:left="720"/>
        <w:rPr>
          <w:rFonts w:ascii="Times New Roman" w:hAnsi="Times New Roman" w:cs="Times New Roman"/>
          <w:szCs w:val="24"/>
        </w:rPr>
      </w:pPr>
      <w:r w:rsidRPr="00F465F5">
        <w:rPr>
          <w:rFonts w:ascii="Times New Roman" w:hAnsi="Times New Roman" w:cs="Times New Roman"/>
          <w:szCs w:val="24"/>
        </w:rPr>
        <w:t xml:space="preserve">The tragedy is that for 30 years the popular loyalist paramilitaries have controlled these areas and breaking that is not going to happen overnight, and it is something which we have worked and worked and worked towards. To try to bring </w:t>
      </w:r>
      <w:r w:rsidRPr="00F465F5">
        <w:rPr>
          <w:rFonts w:ascii="Times New Roman" w:hAnsi="Times New Roman" w:cs="Times New Roman"/>
          <w:szCs w:val="24"/>
        </w:rPr>
        <w:lastRenderedPageBreak/>
        <w:t xml:space="preserve">paramilitarism from conflict </w:t>
      </w:r>
      <w:r w:rsidR="006B2EA6">
        <w:rPr>
          <w:rFonts w:ascii="Times New Roman" w:hAnsi="Times New Roman" w:cs="Times New Roman"/>
          <w:szCs w:val="24"/>
        </w:rPr>
        <w:t>and in</w:t>
      </w:r>
      <w:r w:rsidRPr="00F465F5">
        <w:rPr>
          <w:rFonts w:ascii="Times New Roman" w:hAnsi="Times New Roman" w:cs="Times New Roman"/>
          <w:szCs w:val="24"/>
        </w:rPr>
        <w:t>to community activism. (Participant 1</w:t>
      </w:r>
      <w:r w:rsidR="00CF2E0C">
        <w:rPr>
          <w:rFonts w:ascii="Times New Roman" w:hAnsi="Times New Roman" w:cs="Times New Roman"/>
          <w:szCs w:val="24"/>
        </w:rPr>
        <w:t>, Belfast, 2008</w:t>
      </w:r>
      <w:r w:rsidRPr="00F465F5">
        <w:rPr>
          <w:rFonts w:ascii="Times New Roman" w:hAnsi="Times New Roman" w:cs="Times New Roman"/>
          <w:szCs w:val="24"/>
        </w:rPr>
        <w:t>)</w:t>
      </w:r>
    </w:p>
    <w:p w14:paraId="1F7DDDFD" w14:textId="6AF5707A" w:rsidR="006B61EF" w:rsidRPr="00F465F5" w:rsidRDefault="00CF5329" w:rsidP="006B61EF">
      <w:pPr>
        <w:spacing w:after="0" w:line="480" w:lineRule="auto"/>
        <w:rPr>
          <w:rFonts w:ascii="Times New Roman" w:hAnsi="Times New Roman" w:cs="Times New Roman"/>
          <w:szCs w:val="24"/>
        </w:rPr>
      </w:pPr>
      <w:r w:rsidRPr="00F465F5">
        <w:rPr>
          <w:rFonts w:ascii="Times New Roman" w:hAnsi="Times New Roman" w:cs="Times New Roman"/>
          <w:szCs w:val="24"/>
        </w:rPr>
        <w:t>A perceived lack of leadership within loyalis</w:t>
      </w:r>
      <w:r w:rsidR="006B2EA6">
        <w:rPr>
          <w:rFonts w:ascii="Times New Roman" w:hAnsi="Times New Roman" w:cs="Times New Roman"/>
          <w:szCs w:val="24"/>
        </w:rPr>
        <w:t>m</w:t>
      </w:r>
      <w:r w:rsidRPr="00F465F5">
        <w:rPr>
          <w:rFonts w:ascii="Times New Roman" w:hAnsi="Times New Roman" w:cs="Times New Roman"/>
          <w:szCs w:val="24"/>
        </w:rPr>
        <w:t xml:space="preserve"> was </w:t>
      </w:r>
      <w:r w:rsidR="00825045">
        <w:rPr>
          <w:rFonts w:ascii="Times New Roman" w:hAnsi="Times New Roman" w:cs="Times New Roman"/>
          <w:szCs w:val="24"/>
        </w:rPr>
        <w:t>deemed</w:t>
      </w:r>
      <w:r w:rsidR="00825045" w:rsidRPr="00F465F5">
        <w:rPr>
          <w:rFonts w:ascii="Times New Roman" w:hAnsi="Times New Roman" w:cs="Times New Roman"/>
          <w:szCs w:val="24"/>
        </w:rPr>
        <w:t xml:space="preserve"> </w:t>
      </w:r>
      <w:r w:rsidRPr="00F465F5">
        <w:rPr>
          <w:rFonts w:ascii="Times New Roman" w:hAnsi="Times New Roman" w:cs="Times New Roman"/>
          <w:szCs w:val="24"/>
        </w:rPr>
        <w:t>as a contributing factor to the difficulties in movi</w:t>
      </w:r>
      <w:r w:rsidR="0056055D" w:rsidRPr="00F465F5">
        <w:rPr>
          <w:rFonts w:ascii="Times New Roman" w:hAnsi="Times New Roman" w:cs="Times New Roman"/>
          <w:szCs w:val="24"/>
        </w:rPr>
        <w:t>ng loyalist</w:t>
      </w:r>
      <w:r w:rsidR="006B2EA6">
        <w:rPr>
          <w:rFonts w:ascii="Times New Roman" w:hAnsi="Times New Roman" w:cs="Times New Roman"/>
          <w:szCs w:val="24"/>
        </w:rPr>
        <w:t>s</w:t>
      </w:r>
      <w:r w:rsidR="0056055D" w:rsidRPr="00F465F5">
        <w:rPr>
          <w:rFonts w:ascii="Times New Roman" w:hAnsi="Times New Roman" w:cs="Times New Roman"/>
          <w:szCs w:val="24"/>
        </w:rPr>
        <w:t xml:space="preserve"> away from violence</w:t>
      </w:r>
      <w:r w:rsidR="006B2EA6">
        <w:rPr>
          <w:rFonts w:ascii="Times New Roman" w:hAnsi="Times New Roman" w:cs="Times New Roman"/>
          <w:szCs w:val="24"/>
        </w:rPr>
        <w:t xml:space="preserve"> and dealing with structural violence in working class Protestant communities</w:t>
      </w:r>
      <w:r w:rsidR="0056055D" w:rsidRPr="00F465F5">
        <w:rPr>
          <w:rFonts w:ascii="Times New Roman" w:hAnsi="Times New Roman" w:cs="Times New Roman"/>
          <w:szCs w:val="24"/>
        </w:rPr>
        <w:t xml:space="preserve">. A </w:t>
      </w:r>
      <w:r w:rsidR="00FC49F5">
        <w:rPr>
          <w:rFonts w:ascii="Times New Roman" w:hAnsi="Times New Roman" w:cs="Times New Roman"/>
          <w:szCs w:val="24"/>
        </w:rPr>
        <w:t xml:space="preserve">former </w:t>
      </w:r>
      <w:r w:rsidR="0056055D" w:rsidRPr="00F465F5">
        <w:rPr>
          <w:rFonts w:ascii="Times New Roman" w:hAnsi="Times New Roman" w:cs="Times New Roman"/>
          <w:szCs w:val="24"/>
        </w:rPr>
        <w:t>loyalist</w:t>
      </w:r>
      <w:r w:rsidR="00FC49F5">
        <w:rPr>
          <w:rFonts w:ascii="Times New Roman" w:hAnsi="Times New Roman" w:cs="Times New Roman"/>
          <w:szCs w:val="24"/>
        </w:rPr>
        <w:t xml:space="preserve"> paramilitary</w:t>
      </w:r>
      <w:r w:rsidR="0056055D" w:rsidRPr="00F465F5">
        <w:rPr>
          <w:rFonts w:ascii="Times New Roman" w:hAnsi="Times New Roman" w:cs="Times New Roman"/>
          <w:szCs w:val="24"/>
        </w:rPr>
        <w:t xml:space="preserve"> </w:t>
      </w:r>
      <w:r w:rsidR="002C7CC3">
        <w:rPr>
          <w:rFonts w:ascii="Times New Roman" w:hAnsi="Times New Roman" w:cs="Times New Roman"/>
          <w:szCs w:val="24"/>
        </w:rPr>
        <w:t xml:space="preserve">integral to the negotiation of the </w:t>
      </w:r>
      <w:r w:rsidR="0056055D" w:rsidRPr="00F465F5">
        <w:rPr>
          <w:rFonts w:ascii="Times New Roman" w:hAnsi="Times New Roman" w:cs="Times New Roman"/>
          <w:szCs w:val="24"/>
        </w:rPr>
        <w:t xml:space="preserve">Combined Loyalist Military Command (CLMC) ceasefire in October </w:t>
      </w:r>
      <w:r w:rsidR="00B647B4">
        <w:rPr>
          <w:rFonts w:ascii="Times New Roman" w:hAnsi="Times New Roman" w:cs="Times New Roman"/>
          <w:szCs w:val="24"/>
        </w:rPr>
        <w:t>1994</w:t>
      </w:r>
      <w:r w:rsidR="0056055D" w:rsidRPr="00F465F5">
        <w:rPr>
          <w:rFonts w:ascii="Times New Roman" w:hAnsi="Times New Roman" w:cs="Times New Roman"/>
          <w:szCs w:val="24"/>
        </w:rPr>
        <w:t xml:space="preserve"> discusses how the leadership within loyalis</w:t>
      </w:r>
      <w:r w:rsidR="00B647B4">
        <w:rPr>
          <w:rFonts w:ascii="Times New Roman" w:hAnsi="Times New Roman" w:cs="Times New Roman"/>
          <w:szCs w:val="24"/>
        </w:rPr>
        <w:t>m</w:t>
      </w:r>
      <w:r w:rsidR="0056055D" w:rsidRPr="00F465F5">
        <w:rPr>
          <w:rFonts w:ascii="Times New Roman" w:hAnsi="Times New Roman" w:cs="Times New Roman"/>
          <w:szCs w:val="24"/>
        </w:rPr>
        <w:t xml:space="preserve"> has depreciated and </w:t>
      </w:r>
      <w:r w:rsidR="009802D7">
        <w:rPr>
          <w:rFonts w:ascii="Times New Roman" w:hAnsi="Times New Roman" w:cs="Times New Roman"/>
          <w:szCs w:val="24"/>
        </w:rPr>
        <w:t xml:space="preserve">this </w:t>
      </w:r>
      <w:r w:rsidR="0056055D" w:rsidRPr="00F465F5">
        <w:rPr>
          <w:rFonts w:ascii="Times New Roman" w:hAnsi="Times New Roman" w:cs="Times New Roman"/>
          <w:szCs w:val="24"/>
        </w:rPr>
        <w:t>stalls movement towards conflict transformation:</w:t>
      </w:r>
    </w:p>
    <w:p w14:paraId="3E570277" w14:textId="32F99528" w:rsidR="0056055D" w:rsidRPr="00F465F5" w:rsidRDefault="0056055D" w:rsidP="0056055D">
      <w:pPr>
        <w:spacing w:after="0" w:line="480" w:lineRule="auto"/>
        <w:ind w:left="720"/>
        <w:rPr>
          <w:rFonts w:ascii="Times New Roman" w:hAnsi="Times New Roman" w:cs="Times New Roman"/>
          <w:szCs w:val="24"/>
        </w:rPr>
      </w:pPr>
      <w:r w:rsidRPr="00F465F5">
        <w:rPr>
          <w:rFonts w:ascii="Times New Roman" w:hAnsi="Times New Roman" w:cs="Times New Roman"/>
          <w:szCs w:val="24"/>
        </w:rPr>
        <w:t>I just had flashbacks to the day we declared the ceasefire and that da</w:t>
      </w:r>
      <w:r w:rsidR="00B54CC9" w:rsidRPr="00F465F5">
        <w:rPr>
          <w:rFonts w:ascii="Times New Roman" w:hAnsi="Times New Roman" w:cs="Times New Roman"/>
          <w:szCs w:val="24"/>
        </w:rPr>
        <w:t xml:space="preserve">y the world’s media was there. </w:t>
      </w:r>
      <w:r w:rsidRPr="00F465F5">
        <w:rPr>
          <w:rFonts w:ascii="Times New Roman" w:hAnsi="Times New Roman" w:cs="Times New Roman"/>
          <w:szCs w:val="24"/>
        </w:rPr>
        <w:t>Satellite dishes</w:t>
      </w:r>
      <w:r w:rsidR="00B54CC9" w:rsidRPr="00F465F5">
        <w:rPr>
          <w:rFonts w:ascii="Times New Roman" w:hAnsi="Times New Roman" w:cs="Times New Roman"/>
          <w:szCs w:val="24"/>
        </w:rPr>
        <w:t xml:space="preserve">, thousands, everybody, </w:t>
      </w:r>
      <w:r w:rsidRPr="00F465F5">
        <w:rPr>
          <w:rFonts w:ascii="Times New Roman" w:hAnsi="Times New Roman" w:cs="Times New Roman"/>
          <w:szCs w:val="24"/>
        </w:rPr>
        <w:t xml:space="preserve">and that’s where loyalism was then. And I walked up on Sunday [to Fernhill House, site of the </w:t>
      </w:r>
      <w:r w:rsidR="006B2EA6">
        <w:rPr>
          <w:rFonts w:ascii="Times New Roman" w:hAnsi="Times New Roman" w:cs="Times New Roman"/>
          <w:szCs w:val="24"/>
        </w:rPr>
        <w:t xml:space="preserve">CLMC </w:t>
      </w:r>
      <w:r w:rsidRPr="00F465F5">
        <w:rPr>
          <w:rFonts w:ascii="Times New Roman" w:hAnsi="Times New Roman" w:cs="Times New Roman"/>
          <w:szCs w:val="24"/>
        </w:rPr>
        <w:t>ceasefire statement] and it was quiet and I was saying to myself, you know where have I gone wrong</w:t>
      </w:r>
      <w:r w:rsidR="006E6535">
        <w:rPr>
          <w:rFonts w:ascii="Times New Roman" w:hAnsi="Times New Roman" w:cs="Times New Roman"/>
          <w:szCs w:val="24"/>
        </w:rPr>
        <w:t>?</w:t>
      </w:r>
      <w:r w:rsidRPr="00F465F5">
        <w:rPr>
          <w:rFonts w:ascii="Times New Roman" w:hAnsi="Times New Roman" w:cs="Times New Roman"/>
          <w:szCs w:val="24"/>
        </w:rPr>
        <w:t xml:space="preserve"> </w:t>
      </w:r>
      <w:r w:rsidR="006E6535">
        <w:rPr>
          <w:rFonts w:ascii="Times New Roman" w:hAnsi="Times New Roman" w:cs="Times New Roman"/>
          <w:szCs w:val="24"/>
        </w:rPr>
        <w:t>W</w:t>
      </w:r>
      <w:r w:rsidRPr="00F465F5">
        <w:rPr>
          <w:rFonts w:ascii="Times New Roman" w:hAnsi="Times New Roman" w:cs="Times New Roman"/>
          <w:szCs w:val="24"/>
        </w:rPr>
        <w:t>hat’s happened</w:t>
      </w:r>
      <w:r w:rsidR="006E6535">
        <w:rPr>
          <w:rFonts w:ascii="Times New Roman" w:hAnsi="Times New Roman" w:cs="Times New Roman"/>
          <w:szCs w:val="24"/>
        </w:rPr>
        <w:t>? B</w:t>
      </w:r>
      <w:r w:rsidRPr="00F465F5">
        <w:rPr>
          <w:rFonts w:ascii="Times New Roman" w:hAnsi="Times New Roman" w:cs="Times New Roman"/>
          <w:szCs w:val="24"/>
        </w:rPr>
        <w:t xml:space="preserve">ecause </w:t>
      </w:r>
      <w:r w:rsidR="006B2EA6">
        <w:rPr>
          <w:rFonts w:ascii="Times New Roman" w:hAnsi="Times New Roman" w:cs="Times New Roman"/>
          <w:szCs w:val="24"/>
        </w:rPr>
        <w:t xml:space="preserve">now we’re in a worse position. </w:t>
      </w:r>
      <w:r w:rsidRPr="00F465F5">
        <w:rPr>
          <w:rFonts w:ascii="Times New Roman" w:hAnsi="Times New Roman" w:cs="Times New Roman"/>
          <w:szCs w:val="24"/>
        </w:rPr>
        <w:t>The UDP [Ulster Democratic Party] has collapsed so</w:t>
      </w:r>
      <w:r w:rsidR="006B2EA6">
        <w:rPr>
          <w:rFonts w:ascii="Times New Roman" w:hAnsi="Times New Roman" w:cs="Times New Roman"/>
          <w:szCs w:val="24"/>
        </w:rPr>
        <w:t xml:space="preserve"> the UDA haven’t got no voice. </w:t>
      </w:r>
      <w:r w:rsidRPr="00F465F5">
        <w:rPr>
          <w:rFonts w:ascii="Times New Roman" w:hAnsi="Times New Roman" w:cs="Times New Roman"/>
          <w:szCs w:val="24"/>
        </w:rPr>
        <w:t>We have gangsters flauntingly running about you know.  So where’s leadership and loyalism going now</w:t>
      </w:r>
      <w:r w:rsidR="006E6535">
        <w:rPr>
          <w:rFonts w:ascii="Times New Roman" w:hAnsi="Times New Roman" w:cs="Times New Roman"/>
          <w:szCs w:val="24"/>
        </w:rPr>
        <w:t>?</w:t>
      </w:r>
      <w:r w:rsidRPr="00F465F5">
        <w:rPr>
          <w:rFonts w:ascii="Times New Roman" w:hAnsi="Times New Roman" w:cs="Times New Roman"/>
          <w:szCs w:val="24"/>
        </w:rPr>
        <w:t xml:space="preserve"> (Participant 10</w:t>
      </w:r>
      <w:r w:rsidR="00EF77CB">
        <w:rPr>
          <w:rFonts w:ascii="Times New Roman" w:hAnsi="Times New Roman" w:cs="Times New Roman"/>
          <w:szCs w:val="24"/>
        </w:rPr>
        <w:t>, Belfast, 2005</w:t>
      </w:r>
      <w:r w:rsidRPr="00F465F5">
        <w:rPr>
          <w:rFonts w:ascii="Times New Roman" w:hAnsi="Times New Roman" w:cs="Times New Roman"/>
          <w:szCs w:val="24"/>
        </w:rPr>
        <w:t>)</w:t>
      </w:r>
    </w:p>
    <w:p w14:paraId="579F73EC" w14:textId="3E1D7051" w:rsidR="00676693" w:rsidRPr="00F465F5" w:rsidRDefault="00676693" w:rsidP="0056055D">
      <w:pPr>
        <w:spacing w:after="0" w:line="480" w:lineRule="auto"/>
        <w:rPr>
          <w:rFonts w:ascii="Times New Roman" w:hAnsi="Times New Roman" w:cs="Times New Roman"/>
          <w:szCs w:val="24"/>
        </w:rPr>
      </w:pPr>
      <w:r w:rsidRPr="00F465F5">
        <w:rPr>
          <w:rFonts w:ascii="Times New Roman" w:hAnsi="Times New Roman" w:cs="Times New Roman"/>
          <w:szCs w:val="24"/>
        </w:rPr>
        <w:t>These barriers were also reinforced by pressures to maintain the coherence and integrity of the organizations against splits and moves into criminality by the membership who faced an uncertain future:</w:t>
      </w:r>
    </w:p>
    <w:p w14:paraId="06B93229" w14:textId="6990EFCB" w:rsidR="00CF5329" w:rsidRDefault="00676693" w:rsidP="00676693">
      <w:pPr>
        <w:spacing w:after="0" w:line="480" w:lineRule="auto"/>
        <w:ind w:left="720"/>
        <w:rPr>
          <w:rFonts w:ascii="Times New Roman" w:hAnsi="Times New Roman" w:cs="Times New Roman"/>
          <w:szCs w:val="24"/>
        </w:rPr>
      </w:pPr>
      <w:r w:rsidRPr="00F465F5">
        <w:rPr>
          <w:rFonts w:ascii="Times New Roman" w:hAnsi="Times New Roman" w:cs="Times New Roman"/>
          <w:szCs w:val="24"/>
        </w:rPr>
        <w:t xml:space="preserve">Since 1994 when the ceasefire was called, it’s </w:t>
      </w:r>
      <w:r w:rsidR="003767FC">
        <w:rPr>
          <w:rFonts w:ascii="Times New Roman" w:hAnsi="Times New Roman" w:cs="Times New Roman"/>
          <w:szCs w:val="24"/>
        </w:rPr>
        <w:t>“</w:t>
      </w:r>
      <w:r w:rsidRPr="00F465F5">
        <w:rPr>
          <w:rFonts w:ascii="Times New Roman" w:hAnsi="Times New Roman" w:cs="Times New Roman"/>
          <w:szCs w:val="24"/>
        </w:rPr>
        <w:t>what do you do now m</w:t>
      </w:r>
      <w:r w:rsidR="006B2EA6">
        <w:rPr>
          <w:rFonts w:ascii="Times New Roman" w:hAnsi="Times New Roman" w:cs="Times New Roman"/>
          <w:szCs w:val="24"/>
        </w:rPr>
        <w:t>ate, we’re redundant aren’t we</w:t>
      </w:r>
      <w:r w:rsidR="003767FC">
        <w:rPr>
          <w:rFonts w:ascii="Times New Roman" w:hAnsi="Times New Roman" w:cs="Times New Roman"/>
          <w:szCs w:val="24"/>
        </w:rPr>
        <w:t>?”</w:t>
      </w:r>
      <w:r w:rsidR="006B2EA6">
        <w:rPr>
          <w:rFonts w:ascii="Times New Roman" w:hAnsi="Times New Roman" w:cs="Times New Roman"/>
          <w:szCs w:val="24"/>
        </w:rPr>
        <w:t>…</w:t>
      </w:r>
      <w:r w:rsidR="003767FC">
        <w:rPr>
          <w:rFonts w:ascii="Times New Roman" w:hAnsi="Times New Roman" w:cs="Times New Roman"/>
          <w:szCs w:val="24"/>
        </w:rPr>
        <w:t xml:space="preserve"> </w:t>
      </w:r>
      <w:r w:rsidRPr="00F465F5">
        <w:rPr>
          <w:rFonts w:ascii="Times New Roman" w:hAnsi="Times New Roman" w:cs="Times New Roman"/>
          <w:szCs w:val="24"/>
        </w:rPr>
        <w:t>How do paramilitaries justify their exi</w:t>
      </w:r>
      <w:r w:rsidR="006B2EA6">
        <w:rPr>
          <w:rFonts w:ascii="Times New Roman" w:hAnsi="Times New Roman" w:cs="Times New Roman"/>
          <w:szCs w:val="24"/>
        </w:rPr>
        <w:t xml:space="preserve">stence if there’s no conflict? </w:t>
      </w:r>
      <w:r w:rsidRPr="00F465F5">
        <w:rPr>
          <w:rFonts w:ascii="Times New Roman" w:hAnsi="Times New Roman" w:cs="Times New Roman"/>
          <w:szCs w:val="24"/>
        </w:rPr>
        <w:t xml:space="preserve">Yes, we’ve tried to move and alter culture, trying to get people involved in the community, trying to get people involved in politics. (Participant </w:t>
      </w:r>
      <w:r w:rsidR="00525A30" w:rsidRPr="00F465F5">
        <w:rPr>
          <w:rFonts w:ascii="Times New Roman" w:hAnsi="Times New Roman" w:cs="Times New Roman"/>
          <w:szCs w:val="24"/>
        </w:rPr>
        <w:t>5</w:t>
      </w:r>
      <w:r w:rsidR="00066B87">
        <w:rPr>
          <w:rFonts w:ascii="Times New Roman" w:hAnsi="Times New Roman" w:cs="Times New Roman"/>
          <w:szCs w:val="24"/>
        </w:rPr>
        <w:t>, Belfast, 2007</w:t>
      </w:r>
      <w:r w:rsidRPr="00F465F5">
        <w:rPr>
          <w:rFonts w:ascii="Times New Roman" w:hAnsi="Times New Roman" w:cs="Times New Roman"/>
          <w:szCs w:val="24"/>
        </w:rPr>
        <w:t>)</w:t>
      </w:r>
    </w:p>
    <w:p w14:paraId="0ABF2A5D" w14:textId="3A282F78" w:rsidR="00514714" w:rsidRPr="00F465F5" w:rsidRDefault="00A86247" w:rsidP="00471D8E">
      <w:pPr>
        <w:spacing w:after="0" w:line="480" w:lineRule="auto"/>
        <w:rPr>
          <w:rFonts w:ascii="Times New Roman" w:hAnsi="Times New Roman" w:cs="Times New Roman"/>
          <w:szCs w:val="24"/>
        </w:rPr>
      </w:pPr>
      <w:r>
        <w:rPr>
          <w:rFonts w:ascii="Times New Roman" w:hAnsi="Times New Roman" w:cs="Times New Roman"/>
          <w:szCs w:val="24"/>
        </w:rPr>
        <w:lastRenderedPageBreak/>
        <w:t xml:space="preserve">In this way, those pushing for a peaceful transition faced pressures which might have resulted in more direct violence, and a linked threat of criminal activity that contributed to structural violence and inequality within their areas. </w:t>
      </w:r>
    </w:p>
    <w:p w14:paraId="0A2A9479" w14:textId="27E63B17" w:rsidR="004164E3" w:rsidRPr="00F465F5" w:rsidRDefault="004164E3" w:rsidP="004D1C3A">
      <w:pPr>
        <w:spacing w:after="0" w:line="480" w:lineRule="auto"/>
        <w:rPr>
          <w:rFonts w:ascii="Times New Roman" w:hAnsi="Times New Roman" w:cs="Times New Roman"/>
          <w:szCs w:val="24"/>
        </w:rPr>
      </w:pPr>
      <w:r w:rsidRPr="00F465F5">
        <w:rPr>
          <w:rFonts w:ascii="Times New Roman" w:hAnsi="Times New Roman" w:cs="Times New Roman"/>
          <w:i/>
          <w:szCs w:val="24"/>
        </w:rPr>
        <w:t>Theme 4: Activist Identity</w:t>
      </w:r>
    </w:p>
    <w:p w14:paraId="46759954" w14:textId="03A8A93C" w:rsidR="004164E3" w:rsidRPr="00F465F5" w:rsidRDefault="004164E3" w:rsidP="004D1C3A">
      <w:pPr>
        <w:spacing w:after="0" w:line="480" w:lineRule="auto"/>
        <w:rPr>
          <w:rFonts w:ascii="Times New Roman" w:hAnsi="Times New Roman" w:cs="Times New Roman"/>
          <w:szCs w:val="24"/>
        </w:rPr>
      </w:pPr>
      <w:r w:rsidRPr="00F465F5">
        <w:rPr>
          <w:rFonts w:ascii="Times New Roman" w:hAnsi="Times New Roman" w:cs="Times New Roman"/>
          <w:szCs w:val="24"/>
        </w:rPr>
        <w:t>Theme four “activist identity” illustrate</w:t>
      </w:r>
      <w:r w:rsidR="006B2EA6">
        <w:rPr>
          <w:rFonts w:ascii="Times New Roman" w:hAnsi="Times New Roman" w:cs="Times New Roman"/>
          <w:szCs w:val="24"/>
        </w:rPr>
        <w:t>s</w:t>
      </w:r>
      <w:r w:rsidRPr="00F465F5">
        <w:rPr>
          <w:rFonts w:ascii="Times New Roman" w:hAnsi="Times New Roman" w:cs="Times New Roman"/>
          <w:szCs w:val="24"/>
        </w:rPr>
        <w:t xml:space="preserve"> the role of identity and commitment to the cause in maintaining the transformation into non-violence, not some ‘deradicalization’ process</w:t>
      </w:r>
      <w:r w:rsidR="006B2EA6">
        <w:rPr>
          <w:rFonts w:ascii="Times New Roman" w:hAnsi="Times New Roman" w:cs="Times New Roman"/>
          <w:szCs w:val="24"/>
        </w:rPr>
        <w:t xml:space="preserve"> which weakened identity and ideology</w:t>
      </w:r>
      <w:r w:rsidRPr="00F465F5">
        <w:rPr>
          <w:rFonts w:ascii="Times New Roman" w:hAnsi="Times New Roman" w:cs="Times New Roman"/>
          <w:szCs w:val="24"/>
        </w:rPr>
        <w:t xml:space="preserve">. </w:t>
      </w:r>
      <w:r w:rsidR="00676693" w:rsidRPr="00F465F5">
        <w:rPr>
          <w:rFonts w:ascii="Times New Roman" w:hAnsi="Times New Roman" w:cs="Times New Roman"/>
          <w:szCs w:val="24"/>
        </w:rPr>
        <w:t xml:space="preserve">As within other </w:t>
      </w:r>
      <w:r w:rsidR="00525A30" w:rsidRPr="00F465F5">
        <w:rPr>
          <w:rFonts w:ascii="Times New Roman" w:hAnsi="Times New Roman" w:cs="Times New Roman"/>
          <w:szCs w:val="24"/>
        </w:rPr>
        <w:t>social</w:t>
      </w:r>
      <w:r w:rsidR="00676693" w:rsidRPr="00F465F5">
        <w:rPr>
          <w:rFonts w:ascii="Times New Roman" w:hAnsi="Times New Roman" w:cs="Times New Roman"/>
          <w:szCs w:val="24"/>
        </w:rPr>
        <w:t xml:space="preserve"> movements</w:t>
      </w:r>
      <w:r w:rsidR="00525A30" w:rsidRPr="00F465F5">
        <w:rPr>
          <w:rFonts w:ascii="Times New Roman" w:hAnsi="Times New Roman" w:cs="Times New Roman"/>
          <w:szCs w:val="24"/>
        </w:rPr>
        <w:t xml:space="preserve">, identification was key to the participants’ involvement in </w:t>
      </w:r>
      <w:r w:rsidR="006B2EA6">
        <w:rPr>
          <w:rFonts w:ascii="Times New Roman" w:hAnsi="Times New Roman" w:cs="Times New Roman"/>
          <w:szCs w:val="24"/>
        </w:rPr>
        <w:t xml:space="preserve">both </w:t>
      </w:r>
      <w:r w:rsidR="00525A30" w:rsidRPr="00F465F5">
        <w:rPr>
          <w:rFonts w:ascii="Times New Roman" w:hAnsi="Times New Roman" w:cs="Times New Roman"/>
          <w:szCs w:val="24"/>
        </w:rPr>
        <w:t xml:space="preserve">military and peaceful activities (Huddy, 2001; </w:t>
      </w:r>
      <w:r w:rsidR="005E6D21" w:rsidRPr="00F465F5">
        <w:rPr>
          <w:rFonts w:ascii="Times New Roman" w:hAnsi="Times New Roman" w:cs="Times New Roman"/>
          <w:szCs w:val="24"/>
        </w:rPr>
        <w:t xml:space="preserve">Klandermans, 2002; </w:t>
      </w:r>
      <w:r w:rsidR="00525A30" w:rsidRPr="00F465F5">
        <w:rPr>
          <w:rFonts w:ascii="Times New Roman" w:hAnsi="Times New Roman" w:cs="Times New Roman"/>
          <w:szCs w:val="24"/>
        </w:rPr>
        <w:t>Louis, Amiot, Thomas &amp; Blackwood, 2016):</w:t>
      </w:r>
    </w:p>
    <w:p w14:paraId="71E9E5B1" w14:textId="071A5442" w:rsidR="00525A30" w:rsidRPr="00F465F5" w:rsidRDefault="00525A30" w:rsidP="00525A30">
      <w:pPr>
        <w:spacing w:after="0" w:line="480" w:lineRule="auto"/>
        <w:ind w:left="720"/>
        <w:rPr>
          <w:rFonts w:ascii="Times New Roman" w:hAnsi="Times New Roman" w:cs="Times New Roman"/>
          <w:szCs w:val="24"/>
        </w:rPr>
      </w:pPr>
      <w:r w:rsidRPr="00F465F5">
        <w:rPr>
          <w:rFonts w:ascii="Times New Roman" w:hAnsi="Times New Roman" w:cs="Times New Roman"/>
          <w:szCs w:val="24"/>
        </w:rPr>
        <w:t>I have no hesitation in saying I’m still very much into loyalist politics, that’s my identity and cultu</w:t>
      </w:r>
      <w:r w:rsidR="006B2EA6">
        <w:rPr>
          <w:rFonts w:ascii="Times New Roman" w:hAnsi="Times New Roman" w:cs="Times New Roman"/>
          <w:szCs w:val="24"/>
        </w:rPr>
        <w:t xml:space="preserve">re and it’s where I come from. </w:t>
      </w:r>
      <w:r w:rsidRPr="00F465F5">
        <w:rPr>
          <w:rFonts w:ascii="Times New Roman" w:hAnsi="Times New Roman" w:cs="Times New Roman"/>
          <w:szCs w:val="24"/>
        </w:rPr>
        <w:t>(Participant 6</w:t>
      </w:r>
      <w:r w:rsidR="00066B87">
        <w:rPr>
          <w:rFonts w:ascii="Times New Roman" w:hAnsi="Times New Roman" w:cs="Times New Roman"/>
          <w:szCs w:val="24"/>
        </w:rPr>
        <w:t>, Belfast, 2015</w:t>
      </w:r>
      <w:r w:rsidRPr="00F465F5">
        <w:rPr>
          <w:rFonts w:ascii="Times New Roman" w:hAnsi="Times New Roman" w:cs="Times New Roman"/>
          <w:szCs w:val="24"/>
        </w:rPr>
        <w:t>)</w:t>
      </w:r>
    </w:p>
    <w:p w14:paraId="5244DB0A" w14:textId="27AE9D32" w:rsidR="00525A30" w:rsidRPr="00F465F5" w:rsidRDefault="00525A30" w:rsidP="00525A30">
      <w:pPr>
        <w:spacing w:after="0" w:line="480" w:lineRule="auto"/>
        <w:ind w:left="720"/>
        <w:rPr>
          <w:rFonts w:ascii="Times New Roman" w:hAnsi="Times New Roman" w:cs="Times New Roman"/>
          <w:szCs w:val="24"/>
        </w:rPr>
      </w:pPr>
      <w:r w:rsidRPr="00F465F5">
        <w:rPr>
          <w:rFonts w:ascii="Times New Roman" w:hAnsi="Times New Roman" w:cs="Times New Roman"/>
          <w:szCs w:val="24"/>
        </w:rPr>
        <w:t>What they don’t realise is that there are people like me who gave their liberty in defence of their community, rightly or wrongly, and it would be very silly for me to spend 16 years in jail and to leave it at that and not come out and want to try and give something back to the community. (Participant 4</w:t>
      </w:r>
      <w:r w:rsidR="00066B87">
        <w:rPr>
          <w:rFonts w:ascii="Times New Roman" w:hAnsi="Times New Roman" w:cs="Times New Roman"/>
          <w:szCs w:val="24"/>
        </w:rPr>
        <w:t>, Belfast, 2005</w:t>
      </w:r>
      <w:r w:rsidRPr="00F465F5">
        <w:rPr>
          <w:rFonts w:ascii="Times New Roman" w:hAnsi="Times New Roman" w:cs="Times New Roman"/>
          <w:szCs w:val="24"/>
        </w:rPr>
        <w:t>)</w:t>
      </w:r>
    </w:p>
    <w:p w14:paraId="6169BD6B" w14:textId="379CB911" w:rsidR="00525A30" w:rsidRPr="00F465F5" w:rsidRDefault="00FD113D" w:rsidP="00525A30">
      <w:pPr>
        <w:spacing w:after="0" w:line="480" w:lineRule="auto"/>
        <w:rPr>
          <w:rFonts w:ascii="Times New Roman" w:hAnsi="Times New Roman" w:cs="Times New Roman"/>
          <w:szCs w:val="24"/>
        </w:rPr>
      </w:pPr>
      <w:r w:rsidRPr="00F465F5">
        <w:rPr>
          <w:rFonts w:ascii="Times New Roman" w:hAnsi="Times New Roman" w:cs="Times New Roman"/>
          <w:szCs w:val="24"/>
        </w:rPr>
        <w:t>In addition to this strong sense of identity, the participants indicated a high level of commitment as illustrated by this former UVF member:</w:t>
      </w:r>
    </w:p>
    <w:p w14:paraId="33B95FA1" w14:textId="475E5D14" w:rsidR="00FD113D" w:rsidRPr="00F465F5" w:rsidRDefault="00FD113D" w:rsidP="009802D7">
      <w:pPr>
        <w:spacing w:after="0" w:line="480" w:lineRule="auto"/>
        <w:ind w:left="720"/>
        <w:jc w:val="both"/>
        <w:rPr>
          <w:rFonts w:ascii="Times New Roman" w:hAnsi="Times New Roman" w:cs="Times New Roman"/>
          <w:szCs w:val="24"/>
        </w:rPr>
      </w:pPr>
      <w:r w:rsidRPr="00F465F5">
        <w:rPr>
          <w:rFonts w:ascii="Times New Roman" w:hAnsi="Times New Roman" w:cs="Times New Roman"/>
          <w:szCs w:val="24"/>
        </w:rPr>
        <w:t xml:space="preserve">You know, the other thing is I’m a </w:t>
      </w:r>
      <w:r w:rsidR="00B54CC9" w:rsidRPr="00F465F5">
        <w:rPr>
          <w:rFonts w:ascii="Times New Roman" w:hAnsi="Times New Roman" w:cs="Times New Roman"/>
          <w:szCs w:val="24"/>
        </w:rPr>
        <w:t xml:space="preserve">single parent with three kids. </w:t>
      </w:r>
      <w:r w:rsidRPr="00F465F5">
        <w:rPr>
          <w:rFonts w:ascii="Times New Roman" w:hAnsi="Times New Roman" w:cs="Times New Roman"/>
          <w:szCs w:val="24"/>
        </w:rPr>
        <w:t xml:space="preserve">People say to me </w:t>
      </w:r>
      <w:r w:rsidR="00825045">
        <w:rPr>
          <w:rFonts w:ascii="Times New Roman" w:hAnsi="Times New Roman" w:cs="Times New Roman"/>
          <w:szCs w:val="24"/>
        </w:rPr>
        <w:t>‘</w:t>
      </w:r>
      <w:r w:rsidRPr="00F465F5">
        <w:rPr>
          <w:rFonts w:ascii="Times New Roman" w:hAnsi="Times New Roman" w:cs="Times New Roman"/>
          <w:szCs w:val="24"/>
        </w:rPr>
        <w:t>coz you’ve brought the kids up on your own you’ve done this, for the last I think 7 ye</w:t>
      </w:r>
      <w:r w:rsidR="00B54CC9" w:rsidRPr="00F465F5">
        <w:rPr>
          <w:rFonts w:ascii="Times New Roman" w:hAnsi="Times New Roman" w:cs="Times New Roman"/>
          <w:szCs w:val="24"/>
        </w:rPr>
        <w:t xml:space="preserve">ars I’ve been a single parent. </w:t>
      </w:r>
      <w:r w:rsidRPr="00F465F5">
        <w:rPr>
          <w:rFonts w:ascii="Times New Roman" w:hAnsi="Times New Roman" w:cs="Times New Roman"/>
          <w:szCs w:val="24"/>
        </w:rPr>
        <w:t xml:space="preserve">They say you’re a good dad, I say no I’m not because at each point over the last few years I’ve been willing to go to jail, I’ve been willing to die and </w:t>
      </w:r>
      <w:r w:rsidR="00B54CC9" w:rsidRPr="00F465F5">
        <w:rPr>
          <w:rFonts w:ascii="Times New Roman" w:hAnsi="Times New Roman" w:cs="Times New Roman"/>
          <w:szCs w:val="24"/>
        </w:rPr>
        <w:t xml:space="preserve">leave my children. </w:t>
      </w:r>
      <w:r w:rsidRPr="00F465F5">
        <w:rPr>
          <w:rFonts w:ascii="Times New Roman" w:hAnsi="Times New Roman" w:cs="Times New Roman"/>
          <w:szCs w:val="24"/>
        </w:rPr>
        <w:t>Such is the strength of my conviction.  (Participant 3</w:t>
      </w:r>
      <w:r w:rsidR="00970152">
        <w:rPr>
          <w:rFonts w:ascii="Times New Roman" w:hAnsi="Times New Roman" w:cs="Times New Roman"/>
          <w:szCs w:val="24"/>
        </w:rPr>
        <w:t>, Belfast, 2008</w:t>
      </w:r>
      <w:r w:rsidRPr="00F465F5">
        <w:rPr>
          <w:rFonts w:ascii="Times New Roman" w:hAnsi="Times New Roman" w:cs="Times New Roman"/>
          <w:szCs w:val="24"/>
        </w:rPr>
        <w:t>)</w:t>
      </w:r>
    </w:p>
    <w:p w14:paraId="7B9D1270" w14:textId="085E577B" w:rsidR="006B2EA6" w:rsidRPr="00F465F5" w:rsidRDefault="00917548" w:rsidP="00917548">
      <w:pPr>
        <w:spacing w:after="0" w:line="480" w:lineRule="auto"/>
        <w:rPr>
          <w:rFonts w:ascii="Times New Roman" w:hAnsi="Times New Roman" w:cs="Times New Roman"/>
          <w:szCs w:val="24"/>
        </w:rPr>
      </w:pPr>
      <w:r w:rsidRPr="00F465F5">
        <w:rPr>
          <w:rFonts w:ascii="Times New Roman" w:hAnsi="Times New Roman" w:cs="Times New Roman"/>
          <w:szCs w:val="24"/>
        </w:rPr>
        <w:t xml:space="preserve">These strong bonds of identity and commitment amongst the participants were still as key to driving their conflict transformation work as their earlier political violence. So while there were clear behavioural changes, in that most were now working on building community </w:t>
      </w:r>
      <w:r w:rsidRPr="00F465F5">
        <w:rPr>
          <w:rFonts w:ascii="Times New Roman" w:hAnsi="Times New Roman" w:cs="Times New Roman"/>
          <w:szCs w:val="24"/>
        </w:rPr>
        <w:lastRenderedPageBreak/>
        <w:t>capacity or were involved in community politics, ex-prisoner support groups, youth work and education initiatives, rather than engaging in politically motivated violence, they could not be considered to have become dera</w:t>
      </w:r>
      <w:r w:rsidR="0082173E">
        <w:rPr>
          <w:rFonts w:ascii="Times New Roman" w:hAnsi="Times New Roman" w:cs="Times New Roman"/>
          <w:szCs w:val="24"/>
        </w:rPr>
        <w:t>di</w:t>
      </w:r>
      <w:r w:rsidRPr="00F465F5">
        <w:rPr>
          <w:rFonts w:ascii="Times New Roman" w:hAnsi="Times New Roman" w:cs="Times New Roman"/>
          <w:szCs w:val="24"/>
        </w:rPr>
        <w:t>calized</w:t>
      </w:r>
      <w:r w:rsidR="006B2EA6">
        <w:rPr>
          <w:rFonts w:ascii="Times New Roman" w:hAnsi="Times New Roman" w:cs="Times New Roman"/>
          <w:szCs w:val="24"/>
        </w:rPr>
        <w:t xml:space="preserve"> or have weakened in their commitment or bonds of identity</w:t>
      </w:r>
      <w:r w:rsidRPr="00F465F5">
        <w:rPr>
          <w:rFonts w:ascii="Times New Roman" w:hAnsi="Times New Roman" w:cs="Times New Roman"/>
          <w:szCs w:val="24"/>
        </w:rPr>
        <w:t>.</w:t>
      </w:r>
      <w:r w:rsidR="006B2EA6">
        <w:rPr>
          <w:rFonts w:ascii="Times New Roman" w:hAnsi="Times New Roman" w:cs="Times New Roman"/>
          <w:szCs w:val="24"/>
        </w:rPr>
        <w:t xml:space="preserve"> </w:t>
      </w:r>
    </w:p>
    <w:p w14:paraId="4E45F9B6" w14:textId="5551F764" w:rsidR="00134851" w:rsidRPr="00F465F5" w:rsidRDefault="00134851" w:rsidP="004D1C3A">
      <w:pPr>
        <w:spacing w:after="0" w:line="480" w:lineRule="auto"/>
        <w:rPr>
          <w:rFonts w:ascii="Times New Roman" w:hAnsi="Times New Roman" w:cs="Times New Roman"/>
          <w:szCs w:val="24"/>
        </w:rPr>
      </w:pPr>
      <w:r w:rsidRPr="00F465F5">
        <w:rPr>
          <w:rFonts w:ascii="Times New Roman" w:hAnsi="Times New Roman" w:cs="Times New Roman"/>
          <w:i/>
          <w:szCs w:val="24"/>
        </w:rPr>
        <w:t xml:space="preserve">Theme </w:t>
      </w:r>
      <w:r w:rsidR="004164E3" w:rsidRPr="00F465F5">
        <w:rPr>
          <w:rFonts w:ascii="Times New Roman" w:hAnsi="Times New Roman" w:cs="Times New Roman"/>
          <w:i/>
          <w:szCs w:val="24"/>
        </w:rPr>
        <w:t>5</w:t>
      </w:r>
      <w:r w:rsidRPr="00F465F5">
        <w:rPr>
          <w:rFonts w:ascii="Times New Roman" w:hAnsi="Times New Roman" w:cs="Times New Roman"/>
          <w:i/>
          <w:szCs w:val="24"/>
        </w:rPr>
        <w:t xml:space="preserve">: </w:t>
      </w:r>
      <w:r w:rsidR="0082173E">
        <w:rPr>
          <w:rFonts w:ascii="Times New Roman" w:hAnsi="Times New Roman" w:cs="Times New Roman"/>
          <w:i/>
          <w:szCs w:val="24"/>
        </w:rPr>
        <w:t>“</w:t>
      </w:r>
      <w:r w:rsidRPr="00F465F5">
        <w:rPr>
          <w:rFonts w:ascii="Times New Roman" w:hAnsi="Times New Roman" w:cs="Times New Roman"/>
          <w:i/>
          <w:szCs w:val="24"/>
        </w:rPr>
        <w:t>Through the Looking Glass</w:t>
      </w:r>
      <w:r w:rsidR="0082173E">
        <w:rPr>
          <w:rFonts w:ascii="Times New Roman" w:hAnsi="Times New Roman" w:cs="Times New Roman"/>
          <w:i/>
          <w:szCs w:val="24"/>
        </w:rPr>
        <w:t>”</w:t>
      </w:r>
    </w:p>
    <w:p w14:paraId="314F995F" w14:textId="7910699B" w:rsidR="00134851" w:rsidRPr="00F465F5" w:rsidRDefault="00134851" w:rsidP="00134851">
      <w:pPr>
        <w:spacing w:after="0" w:line="480" w:lineRule="auto"/>
        <w:rPr>
          <w:rFonts w:ascii="Times New Roman" w:hAnsi="Times New Roman" w:cs="Times New Roman"/>
          <w:szCs w:val="24"/>
        </w:rPr>
      </w:pPr>
      <w:r w:rsidRPr="00F465F5">
        <w:rPr>
          <w:rFonts w:ascii="Times New Roman" w:hAnsi="Times New Roman" w:cs="Times New Roman"/>
          <w:szCs w:val="24"/>
        </w:rPr>
        <w:t xml:space="preserve">The </w:t>
      </w:r>
      <w:r w:rsidR="004164E3" w:rsidRPr="00F465F5">
        <w:rPr>
          <w:rFonts w:ascii="Times New Roman" w:hAnsi="Times New Roman" w:cs="Times New Roman"/>
          <w:szCs w:val="24"/>
        </w:rPr>
        <w:t>fifth</w:t>
      </w:r>
      <w:r w:rsidRPr="00F465F5">
        <w:rPr>
          <w:rFonts w:ascii="Times New Roman" w:hAnsi="Times New Roman" w:cs="Times New Roman"/>
          <w:szCs w:val="24"/>
        </w:rPr>
        <w:t xml:space="preserve"> theme “through the looking glass”</w:t>
      </w:r>
      <w:r w:rsidR="004164E3" w:rsidRPr="00F465F5">
        <w:rPr>
          <w:rFonts w:ascii="Times New Roman" w:hAnsi="Times New Roman" w:cs="Times New Roman"/>
          <w:szCs w:val="24"/>
        </w:rPr>
        <w:t xml:space="preserve"> explores how the loyalists gauged their own transform</w:t>
      </w:r>
      <w:r w:rsidR="00917548" w:rsidRPr="00F465F5">
        <w:rPr>
          <w:rFonts w:ascii="Times New Roman" w:hAnsi="Times New Roman" w:cs="Times New Roman"/>
          <w:szCs w:val="24"/>
        </w:rPr>
        <w:t>ation</w:t>
      </w:r>
      <w:r w:rsidR="004164E3" w:rsidRPr="00F465F5">
        <w:rPr>
          <w:rFonts w:ascii="Times New Roman" w:hAnsi="Times New Roman" w:cs="Times New Roman"/>
          <w:szCs w:val="24"/>
        </w:rPr>
        <w:t xml:space="preserve"> in light of how their republican adversaries in the Provisional Irish Republican Army (IRA) and their political party Sinn </w:t>
      </w:r>
      <w:r w:rsidR="0082173E" w:rsidRPr="00F465F5">
        <w:rPr>
          <w:rFonts w:ascii="Times New Roman" w:hAnsi="Times New Roman" w:cs="Times New Roman"/>
          <w:szCs w:val="24"/>
        </w:rPr>
        <w:t>F</w:t>
      </w:r>
      <w:r w:rsidR="0082173E">
        <w:rPr>
          <w:rFonts w:ascii="Times New Roman" w:hAnsi="Times New Roman" w:cs="Times New Roman"/>
          <w:szCs w:val="24"/>
        </w:rPr>
        <w:t>é</w:t>
      </w:r>
      <w:r w:rsidR="0082173E" w:rsidRPr="00F465F5">
        <w:rPr>
          <w:rFonts w:ascii="Times New Roman" w:hAnsi="Times New Roman" w:cs="Times New Roman"/>
          <w:szCs w:val="24"/>
        </w:rPr>
        <w:t xml:space="preserve">in </w:t>
      </w:r>
      <w:r w:rsidR="004164E3" w:rsidRPr="00F465F5">
        <w:rPr>
          <w:rFonts w:ascii="Times New Roman" w:hAnsi="Times New Roman" w:cs="Times New Roman"/>
          <w:szCs w:val="24"/>
        </w:rPr>
        <w:t>have managed their transformation to non-violence.</w:t>
      </w:r>
      <w:r w:rsidR="00B54CC9" w:rsidRPr="00F465F5">
        <w:rPr>
          <w:rFonts w:ascii="Times New Roman" w:hAnsi="Times New Roman" w:cs="Times New Roman"/>
          <w:szCs w:val="24"/>
        </w:rPr>
        <w:t xml:space="preserve"> During the conflict loyalists firmly viewed </w:t>
      </w:r>
      <w:r w:rsidR="009802D7">
        <w:rPr>
          <w:rFonts w:ascii="Times New Roman" w:hAnsi="Times New Roman" w:cs="Times New Roman"/>
          <w:szCs w:val="24"/>
        </w:rPr>
        <w:t xml:space="preserve">the </w:t>
      </w:r>
      <w:r w:rsidR="00B54CC9" w:rsidRPr="00F465F5">
        <w:rPr>
          <w:rFonts w:ascii="Times New Roman" w:hAnsi="Times New Roman" w:cs="Times New Roman"/>
          <w:szCs w:val="24"/>
        </w:rPr>
        <w:t>IRA as the enemy and republicans as a dangerous outgroup (McAuley &amp; Ferguson, 2016). However, during the peace process these relationships have altered</w:t>
      </w:r>
      <w:r w:rsidR="00AD7D88" w:rsidRPr="00F465F5">
        <w:rPr>
          <w:rFonts w:ascii="Times New Roman" w:hAnsi="Times New Roman" w:cs="Times New Roman"/>
          <w:szCs w:val="24"/>
        </w:rPr>
        <w:t xml:space="preserve"> and</w:t>
      </w:r>
      <w:r w:rsidR="00445FCD">
        <w:rPr>
          <w:rFonts w:ascii="Times New Roman" w:hAnsi="Times New Roman" w:cs="Times New Roman"/>
          <w:szCs w:val="24"/>
        </w:rPr>
        <w:t>,</w:t>
      </w:r>
      <w:r w:rsidR="00AD7D88" w:rsidRPr="00F465F5">
        <w:rPr>
          <w:rFonts w:ascii="Times New Roman" w:hAnsi="Times New Roman" w:cs="Times New Roman"/>
          <w:szCs w:val="24"/>
        </w:rPr>
        <w:t xml:space="preserve"> while still problematic, there</w:t>
      </w:r>
      <w:r w:rsidR="003767FC">
        <w:rPr>
          <w:rFonts w:ascii="Times New Roman" w:hAnsi="Times New Roman" w:cs="Times New Roman"/>
          <w:szCs w:val="24"/>
        </w:rPr>
        <w:t xml:space="preserve"> was</w:t>
      </w:r>
      <w:r w:rsidR="00AD7D88" w:rsidRPr="00F465F5">
        <w:rPr>
          <w:rFonts w:ascii="Times New Roman" w:hAnsi="Times New Roman" w:cs="Times New Roman"/>
          <w:szCs w:val="24"/>
        </w:rPr>
        <w:t xml:space="preserve"> a degree of respect and veneration:</w:t>
      </w:r>
    </w:p>
    <w:p w14:paraId="197369F8" w14:textId="559C9D72" w:rsidR="00AD7D88" w:rsidRPr="00F465F5" w:rsidRDefault="00AD7D88" w:rsidP="00AD7D88">
      <w:pPr>
        <w:spacing w:after="0" w:line="480" w:lineRule="auto"/>
        <w:ind w:left="720"/>
        <w:rPr>
          <w:rFonts w:ascii="Times New Roman" w:hAnsi="Times New Roman" w:cs="Times New Roman"/>
          <w:szCs w:val="24"/>
        </w:rPr>
      </w:pPr>
      <w:r w:rsidRPr="00F465F5">
        <w:rPr>
          <w:rFonts w:ascii="Times New Roman" w:hAnsi="Times New Roman" w:cs="Times New Roman"/>
          <w:szCs w:val="24"/>
        </w:rPr>
        <w:t>You can’t fight an enemy and not start to admire [them] because the minute you start to take them for granted, you’re a dead man. I always held them in high esteem that way. I admire their commitment. (Participant 14</w:t>
      </w:r>
      <w:r w:rsidR="00066B87">
        <w:rPr>
          <w:rFonts w:ascii="Times New Roman" w:hAnsi="Times New Roman" w:cs="Times New Roman"/>
          <w:szCs w:val="24"/>
        </w:rPr>
        <w:t>, Mid-Ulster, 2007</w:t>
      </w:r>
      <w:r w:rsidRPr="00F465F5">
        <w:rPr>
          <w:rFonts w:ascii="Times New Roman" w:hAnsi="Times New Roman" w:cs="Times New Roman"/>
          <w:szCs w:val="24"/>
        </w:rPr>
        <w:t>)</w:t>
      </w:r>
    </w:p>
    <w:p w14:paraId="58CA7D9D" w14:textId="2F1ECC54" w:rsidR="00AD7D88" w:rsidRPr="00F465F5" w:rsidRDefault="00AD7D88" w:rsidP="00AD7D88">
      <w:pPr>
        <w:spacing w:after="0" w:line="480" w:lineRule="auto"/>
        <w:ind w:left="720"/>
        <w:rPr>
          <w:rFonts w:ascii="Times New Roman" w:hAnsi="Times New Roman" w:cs="Times New Roman"/>
          <w:szCs w:val="24"/>
        </w:rPr>
      </w:pPr>
      <w:r w:rsidRPr="00F465F5">
        <w:rPr>
          <w:rFonts w:ascii="Times New Roman" w:hAnsi="Times New Roman" w:cs="Times New Roman"/>
          <w:szCs w:val="24"/>
        </w:rPr>
        <w:t xml:space="preserve">It is positive in that you can engage with them and you can talk to them … they have an affinity with working-class issues, they can recognise the common issues between </w:t>
      </w:r>
      <w:r w:rsidR="009802D7">
        <w:rPr>
          <w:rFonts w:ascii="Times New Roman" w:hAnsi="Times New Roman" w:cs="Times New Roman"/>
          <w:szCs w:val="24"/>
        </w:rPr>
        <w:t xml:space="preserve">Protestants and Catholics. </w:t>
      </w:r>
      <w:r w:rsidRPr="00F465F5">
        <w:rPr>
          <w:rFonts w:ascii="Times New Roman" w:hAnsi="Times New Roman" w:cs="Times New Roman"/>
          <w:szCs w:val="24"/>
        </w:rPr>
        <w:t>But they are no more positive than what the progressiv</w:t>
      </w:r>
      <w:r w:rsidR="009802D7">
        <w:rPr>
          <w:rFonts w:ascii="Times New Roman" w:hAnsi="Times New Roman" w:cs="Times New Roman"/>
          <w:szCs w:val="24"/>
        </w:rPr>
        <w:t xml:space="preserve">e thinking within loyalism is. </w:t>
      </w:r>
      <w:r w:rsidRPr="00F465F5">
        <w:rPr>
          <w:rFonts w:ascii="Times New Roman" w:hAnsi="Times New Roman" w:cs="Times New Roman"/>
          <w:szCs w:val="24"/>
        </w:rPr>
        <w:t>I mean they have their red necks; they have their sectarianism. (Participant 13</w:t>
      </w:r>
      <w:r w:rsidR="00066B87">
        <w:rPr>
          <w:rFonts w:ascii="Times New Roman" w:hAnsi="Times New Roman" w:cs="Times New Roman"/>
          <w:szCs w:val="24"/>
        </w:rPr>
        <w:t>, Belfast, 200</w:t>
      </w:r>
      <w:r w:rsidR="0086304F">
        <w:rPr>
          <w:rFonts w:ascii="Times New Roman" w:hAnsi="Times New Roman" w:cs="Times New Roman"/>
          <w:szCs w:val="24"/>
        </w:rPr>
        <w:t>6</w:t>
      </w:r>
      <w:r w:rsidRPr="00F465F5">
        <w:rPr>
          <w:rFonts w:ascii="Times New Roman" w:hAnsi="Times New Roman" w:cs="Times New Roman"/>
          <w:szCs w:val="24"/>
        </w:rPr>
        <w:t>)</w:t>
      </w:r>
    </w:p>
    <w:p w14:paraId="0521A575" w14:textId="75B4FA1E" w:rsidR="00AD7D88" w:rsidRPr="00F465F5" w:rsidRDefault="00AD7D88" w:rsidP="00AD7D88">
      <w:pPr>
        <w:spacing w:after="0" w:line="480" w:lineRule="auto"/>
        <w:rPr>
          <w:rFonts w:ascii="Times New Roman" w:hAnsi="Times New Roman" w:cs="Times New Roman"/>
          <w:szCs w:val="24"/>
        </w:rPr>
      </w:pPr>
      <w:r w:rsidRPr="00F465F5">
        <w:rPr>
          <w:rFonts w:ascii="Times New Roman" w:hAnsi="Times New Roman" w:cs="Times New Roman"/>
          <w:szCs w:val="24"/>
        </w:rPr>
        <w:t xml:space="preserve">In particular, there was admiration </w:t>
      </w:r>
      <w:r w:rsidR="00445FCD">
        <w:rPr>
          <w:rFonts w:ascii="Times New Roman" w:hAnsi="Times New Roman" w:cs="Times New Roman"/>
          <w:szCs w:val="24"/>
        </w:rPr>
        <w:t>for</w:t>
      </w:r>
      <w:r w:rsidRPr="00F465F5">
        <w:rPr>
          <w:rFonts w:ascii="Times New Roman" w:hAnsi="Times New Roman" w:cs="Times New Roman"/>
          <w:szCs w:val="24"/>
        </w:rPr>
        <w:t xml:space="preserve"> how Sinn </w:t>
      </w:r>
      <w:r w:rsidR="0082173E" w:rsidRPr="00F465F5">
        <w:rPr>
          <w:rFonts w:ascii="Times New Roman" w:hAnsi="Times New Roman" w:cs="Times New Roman"/>
          <w:szCs w:val="24"/>
        </w:rPr>
        <w:t>F</w:t>
      </w:r>
      <w:r w:rsidR="0082173E">
        <w:rPr>
          <w:rFonts w:ascii="Times New Roman" w:hAnsi="Times New Roman" w:cs="Times New Roman"/>
          <w:szCs w:val="24"/>
        </w:rPr>
        <w:t>é</w:t>
      </w:r>
      <w:r w:rsidR="0082173E" w:rsidRPr="00F465F5">
        <w:rPr>
          <w:rFonts w:ascii="Times New Roman" w:hAnsi="Times New Roman" w:cs="Times New Roman"/>
          <w:szCs w:val="24"/>
        </w:rPr>
        <w:t xml:space="preserve">in </w:t>
      </w:r>
      <w:r w:rsidRPr="00F465F5">
        <w:rPr>
          <w:rFonts w:ascii="Times New Roman" w:hAnsi="Times New Roman" w:cs="Times New Roman"/>
          <w:szCs w:val="24"/>
        </w:rPr>
        <w:t>and the IRA had been able to bring the vast majority of their members with the</w:t>
      </w:r>
      <w:r w:rsidR="006E6535">
        <w:rPr>
          <w:rFonts w:ascii="Times New Roman" w:hAnsi="Times New Roman" w:cs="Times New Roman"/>
          <w:szCs w:val="24"/>
        </w:rPr>
        <w:t>m</w:t>
      </w:r>
      <w:r w:rsidRPr="00F465F5">
        <w:rPr>
          <w:rFonts w:ascii="Times New Roman" w:hAnsi="Times New Roman" w:cs="Times New Roman"/>
          <w:szCs w:val="24"/>
        </w:rPr>
        <w:t xml:space="preserve"> and gain vast electoral support amongst the nationalist electorate in a way loyalists were unable to do:</w:t>
      </w:r>
    </w:p>
    <w:p w14:paraId="51DC6228" w14:textId="07072E99" w:rsidR="00AD7D88" w:rsidRPr="00F465F5" w:rsidRDefault="00EA170F" w:rsidP="00EA170F">
      <w:pPr>
        <w:spacing w:after="0" w:line="480" w:lineRule="auto"/>
        <w:ind w:left="720"/>
        <w:rPr>
          <w:rFonts w:ascii="Times New Roman" w:hAnsi="Times New Roman" w:cs="Times New Roman"/>
          <w:szCs w:val="24"/>
        </w:rPr>
      </w:pPr>
      <w:r w:rsidRPr="00F465F5">
        <w:rPr>
          <w:rFonts w:ascii="Times New Roman" w:hAnsi="Times New Roman" w:cs="Times New Roman"/>
          <w:szCs w:val="24"/>
        </w:rPr>
        <w:t xml:space="preserve">Nearly in every nationalist area that you go into you will find that the community workers are members of Sinn </w:t>
      </w:r>
      <w:r w:rsidR="0082173E" w:rsidRPr="00F465F5">
        <w:rPr>
          <w:rFonts w:ascii="Times New Roman" w:hAnsi="Times New Roman" w:cs="Times New Roman"/>
          <w:szCs w:val="24"/>
        </w:rPr>
        <w:t>F</w:t>
      </w:r>
      <w:r w:rsidR="0082173E">
        <w:rPr>
          <w:rFonts w:ascii="Times New Roman" w:hAnsi="Times New Roman" w:cs="Times New Roman"/>
          <w:szCs w:val="24"/>
        </w:rPr>
        <w:t>é</w:t>
      </w:r>
      <w:r w:rsidR="0082173E" w:rsidRPr="00F465F5">
        <w:rPr>
          <w:rFonts w:ascii="Times New Roman" w:hAnsi="Times New Roman" w:cs="Times New Roman"/>
          <w:szCs w:val="24"/>
        </w:rPr>
        <w:t>in</w:t>
      </w:r>
      <w:r w:rsidRPr="00F465F5">
        <w:rPr>
          <w:rFonts w:ascii="Times New Roman" w:hAnsi="Times New Roman" w:cs="Times New Roman"/>
          <w:szCs w:val="24"/>
        </w:rPr>
        <w:t>, because they’</w:t>
      </w:r>
      <w:r w:rsidR="006E6535">
        <w:rPr>
          <w:rFonts w:ascii="Times New Roman" w:hAnsi="Times New Roman" w:cs="Times New Roman"/>
          <w:szCs w:val="24"/>
        </w:rPr>
        <w:t>v</w:t>
      </w:r>
      <w:r w:rsidRPr="00F465F5">
        <w:rPr>
          <w:rFonts w:ascii="Times New Roman" w:hAnsi="Times New Roman" w:cs="Times New Roman"/>
          <w:szCs w:val="24"/>
        </w:rPr>
        <w:t xml:space="preserve">e seen that was the way forward, </w:t>
      </w:r>
      <w:r w:rsidRPr="00F465F5">
        <w:rPr>
          <w:rFonts w:ascii="Times New Roman" w:hAnsi="Times New Roman" w:cs="Times New Roman"/>
          <w:szCs w:val="24"/>
        </w:rPr>
        <w:lastRenderedPageBreak/>
        <w:t>that was the way of developing the community, but also d</w:t>
      </w:r>
      <w:r w:rsidR="009802D7">
        <w:rPr>
          <w:rFonts w:ascii="Times New Roman" w:hAnsi="Times New Roman" w:cs="Times New Roman"/>
          <w:szCs w:val="24"/>
        </w:rPr>
        <w:t xml:space="preserve">eveloping their image as well. </w:t>
      </w:r>
      <w:r w:rsidRPr="00F465F5">
        <w:rPr>
          <w:rFonts w:ascii="Times New Roman" w:hAnsi="Times New Roman" w:cs="Times New Roman"/>
          <w:szCs w:val="24"/>
        </w:rPr>
        <w:t>So they’re getting benefits both ways. The community’s benefiting</w:t>
      </w:r>
      <w:r w:rsidR="006E6535">
        <w:rPr>
          <w:rFonts w:ascii="Times New Roman" w:hAnsi="Times New Roman" w:cs="Times New Roman"/>
          <w:szCs w:val="24"/>
        </w:rPr>
        <w:t>,</w:t>
      </w:r>
      <w:r w:rsidRPr="00F465F5">
        <w:rPr>
          <w:rFonts w:ascii="Times New Roman" w:hAnsi="Times New Roman" w:cs="Times New Roman"/>
          <w:szCs w:val="24"/>
        </w:rPr>
        <w:t xml:space="preserve"> and them as a political party is benefiting. Their workers are benefiting because they’ve got jobs, so the whole lot is benefiting. I mean if you look on our side what do you see? (Participant 8</w:t>
      </w:r>
      <w:r w:rsidR="00066B87">
        <w:rPr>
          <w:rFonts w:ascii="Times New Roman" w:hAnsi="Times New Roman" w:cs="Times New Roman"/>
          <w:szCs w:val="24"/>
        </w:rPr>
        <w:t>, Belfast, 2007</w:t>
      </w:r>
      <w:r w:rsidRPr="00F465F5">
        <w:rPr>
          <w:rFonts w:ascii="Times New Roman" w:hAnsi="Times New Roman" w:cs="Times New Roman"/>
          <w:szCs w:val="24"/>
        </w:rPr>
        <w:t>)</w:t>
      </w:r>
    </w:p>
    <w:p w14:paraId="1DFF8467" w14:textId="2D2C772A" w:rsidR="00EA170F" w:rsidRPr="00F465F5" w:rsidRDefault="00EA10FF" w:rsidP="00EA170F">
      <w:pPr>
        <w:spacing w:after="0" w:line="480" w:lineRule="auto"/>
        <w:rPr>
          <w:rFonts w:ascii="Times New Roman" w:hAnsi="Times New Roman" w:cs="Times New Roman"/>
          <w:szCs w:val="24"/>
        </w:rPr>
      </w:pPr>
      <w:r>
        <w:rPr>
          <w:rFonts w:ascii="Times New Roman" w:hAnsi="Times New Roman" w:cs="Times New Roman"/>
          <w:szCs w:val="24"/>
        </w:rPr>
        <w:t>The following quotation is representative of the beliefs of</w:t>
      </w:r>
      <w:r w:rsidRPr="00F465F5">
        <w:rPr>
          <w:rFonts w:ascii="Times New Roman" w:hAnsi="Times New Roman" w:cs="Times New Roman"/>
          <w:szCs w:val="24"/>
        </w:rPr>
        <w:t xml:space="preserve"> </w:t>
      </w:r>
      <w:r w:rsidR="00EA170F" w:rsidRPr="00F465F5">
        <w:rPr>
          <w:rFonts w:ascii="Times New Roman" w:hAnsi="Times New Roman" w:cs="Times New Roman"/>
          <w:szCs w:val="24"/>
        </w:rPr>
        <w:t xml:space="preserve">many </w:t>
      </w:r>
      <w:r>
        <w:rPr>
          <w:rFonts w:ascii="Times New Roman" w:hAnsi="Times New Roman" w:cs="Times New Roman"/>
          <w:szCs w:val="24"/>
        </w:rPr>
        <w:t xml:space="preserve">of the participants who were interviewed for this study, who </w:t>
      </w:r>
      <w:r w:rsidR="00EA170F" w:rsidRPr="00F465F5">
        <w:rPr>
          <w:rFonts w:ascii="Times New Roman" w:hAnsi="Times New Roman" w:cs="Times New Roman"/>
          <w:szCs w:val="24"/>
        </w:rPr>
        <w:t>believ</w:t>
      </w:r>
      <w:r>
        <w:rPr>
          <w:rFonts w:ascii="Times New Roman" w:hAnsi="Times New Roman" w:cs="Times New Roman"/>
          <w:szCs w:val="24"/>
        </w:rPr>
        <w:t>ed</w:t>
      </w:r>
      <w:r w:rsidR="00EA170F" w:rsidRPr="00F465F5">
        <w:rPr>
          <w:rFonts w:ascii="Times New Roman" w:hAnsi="Times New Roman" w:cs="Times New Roman"/>
          <w:szCs w:val="24"/>
        </w:rPr>
        <w:t xml:space="preserve"> </w:t>
      </w:r>
      <w:r>
        <w:rPr>
          <w:rFonts w:ascii="Times New Roman" w:hAnsi="Times New Roman" w:cs="Times New Roman"/>
          <w:szCs w:val="24"/>
        </w:rPr>
        <w:t xml:space="preserve">that </w:t>
      </w:r>
      <w:r w:rsidR="00EA170F" w:rsidRPr="00F465F5">
        <w:rPr>
          <w:rFonts w:ascii="Times New Roman" w:hAnsi="Times New Roman" w:cs="Times New Roman"/>
          <w:szCs w:val="24"/>
        </w:rPr>
        <w:t>the republican model was one to replicate in order to transform working class Protestant communities away from structural violence:</w:t>
      </w:r>
    </w:p>
    <w:p w14:paraId="7D676A4C" w14:textId="31B5B33A" w:rsidR="00F465F5" w:rsidRDefault="00F465F5" w:rsidP="00F465F5">
      <w:pPr>
        <w:spacing w:line="480" w:lineRule="auto"/>
        <w:ind w:left="720"/>
        <w:rPr>
          <w:rFonts w:ascii="Times New Roman" w:hAnsi="Times New Roman" w:cs="Times New Roman"/>
          <w:szCs w:val="24"/>
        </w:rPr>
      </w:pPr>
      <w:r w:rsidRPr="00F465F5">
        <w:rPr>
          <w:rFonts w:ascii="Times New Roman" w:hAnsi="Times New Roman" w:cs="Times New Roman"/>
          <w:szCs w:val="24"/>
        </w:rPr>
        <w:t xml:space="preserve">I don’t like doing it, </w:t>
      </w:r>
      <w:r>
        <w:rPr>
          <w:rFonts w:ascii="Times New Roman" w:hAnsi="Times New Roman" w:cs="Times New Roman"/>
          <w:szCs w:val="24"/>
        </w:rPr>
        <w:t xml:space="preserve">but </w:t>
      </w:r>
      <w:r w:rsidRPr="00F465F5">
        <w:rPr>
          <w:rFonts w:ascii="Times New Roman" w:hAnsi="Times New Roman" w:cs="Times New Roman"/>
          <w:szCs w:val="24"/>
        </w:rPr>
        <w:t>we need to learn from what they</w:t>
      </w:r>
      <w:r w:rsidR="009778CC">
        <w:rPr>
          <w:rFonts w:ascii="Times New Roman" w:hAnsi="Times New Roman" w:cs="Times New Roman"/>
          <w:szCs w:val="24"/>
        </w:rPr>
        <w:t xml:space="preserve"> [the IRA and </w:t>
      </w:r>
      <w:r>
        <w:rPr>
          <w:rFonts w:ascii="Times New Roman" w:hAnsi="Times New Roman" w:cs="Times New Roman"/>
          <w:szCs w:val="24"/>
        </w:rPr>
        <w:t xml:space="preserve">Sinn </w:t>
      </w:r>
      <w:r w:rsidR="0082173E">
        <w:rPr>
          <w:rFonts w:ascii="Times New Roman" w:hAnsi="Times New Roman" w:cs="Times New Roman"/>
          <w:szCs w:val="24"/>
        </w:rPr>
        <w:t>Féin</w:t>
      </w:r>
      <w:r>
        <w:rPr>
          <w:rFonts w:ascii="Times New Roman" w:hAnsi="Times New Roman" w:cs="Times New Roman"/>
          <w:szCs w:val="24"/>
        </w:rPr>
        <w:t>]</w:t>
      </w:r>
      <w:r w:rsidRPr="00F465F5">
        <w:rPr>
          <w:rFonts w:ascii="Times New Roman" w:hAnsi="Times New Roman" w:cs="Times New Roman"/>
          <w:szCs w:val="24"/>
        </w:rPr>
        <w:t xml:space="preserve"> done, because th</w:t>
      </w:r>
      <w:r>
        <w:rPr>
          <w:rFonts w:ascii="Times New Roman" w:hAnsi="Times New Roman" w:cs="Times New Roman"/>
          <w:szCs w:val="24"/>
        </w:rPr>
        <w:t xml:space="preserve">ey were the best. </w:t>
      </w:r>
      <w:r w:rsidRPr="00F465F5">
        <w:rPr>
          <w:rFonts w:ascii="Times New Roman" w:hAnsi="Times New Roman" w:cs="Times New Roman"/>
          <w:szCs w:val="24"/>
        </w:rPr>
        <w:t>They were the best at it and we don’t have to look that far</w:t>
      </w:r>
      <w:r w:rsidR="006E6535">
        <w:rPr>
          <w:rFonts w:ascii="Times New Roman" w:hAnsi="Times New Roman" w:cs="Times New Roman"/>
          <w:szCs w:val="24"/>
        </w:rPr>
        <w:t>,</w:t>
      </w:r>
      <w:r w:rsidRPr="00F465F5">
        <w:rPr>
          <w:rFonts w:ascii="Times New Roman" w:hAnsi="Times New Roman" w:cs="Times New Roman"/>
          <w:szCs w:val="24"/>
        </w:rPr>
        <w:t xml:space="preserve"> because it’s just across the road from us</w:t>
      </w:r>
      <w:r>
        <w:rPr>
          <w:rFonts w:ascii="Times New Roman" w:hAnsi="Times New Roman" w:cs="Times New Roman"/>
          <w:szCs w:val="24"/>
        </w:rPr>
        <w:t xml:space="preserve">, wherever you are in Belfast. </w:t>
      </w:r>
      <w:r w:rsidRPr="00F465F5">
        <w:rPr>
          <w:rFonts w:ascii="Times New Roman" w:hAnsi="Times New Roman" w:cs="Times New Roman"/>
          <w:szCs w:val="24"/>
        </w:rPr>
        <w:t>And you can learn from them an</w:t>
      </w:r>
      <w:r>
        <w:rPr>
          <w:rFonts w:ascii="Times New Roman" w:hAnsi="Times New Roman" w:cs="Times New Roman"/>
          <w:szCs w:val="24"/>
        </w:rPr>
        <w:t>d I know a lot of people say “oh</w:t>
      </w:r>
      <w:r w:rsidRPr="00F465F5">
        <w:rPr>
          <w:rFonts w:ascii="Times New Roman" w:hAnsi="Times New Roman" w:cs="Times New Roman"/>
          <w:szCs w:val="24"/>
        </w:rPr>
        <w:t>, we are always second fiddle, we’re always learning, we’re always doing things from them</w:t>
      </w:r>
      <w:r>
        <w:rPr>
          <w:rFonts w:ascii="Times New Roman" w:hAnsi="Times New Roman" w:cs="Times New Roman"/>
          <w:szCs w:val="24"/>
        </w:rPr>
        <w:t>”</w:t>
      </w:r>
      <w:r w:rsidRPr="00F465F5">
        <w:rPr>
          <w:rFonts w:ascii="Times New Roman" w:hAnsi="Times New Roman" w:cs="Times New Roman"/>
          <w:szCs w:val="24"/>
        </w:rPr>
        <w:t xml:space="preserve"> and you know watching them and following them</w:t>
      </w:r>
      <w:r>
        <w:rPr>
          <w:rFonts w:ascii="Times New Roman" w:hAnsi="Times New Roman" w:cs="Times New Roman"/>
          <w:szCs w:val="24"/>
        </w:rPr>
        <w:t xml:space="preserve">. Well that’s the nature of it. That’s the way we are. </w:t>
      </w:r>
      <w:r w:rsidRPr="00F465F5">
        <w:rPr>
          <w:rFonts w:ascii="Times New Roman" w:hAnsi="Times New Roman" w:cs="Times New Roman"/>
          <w:szCs w:val="24"/>
        </w:rPr>
        <w:t xml:space="preserve">If we see ourselves, if you see yourselves as counter-terrorists, which they like to be called, then you are always going to be following.  </w:t>
      </w:r>
      <w:r>
        <w:rPr>
          <w:rFonts w:ascii="Times New Roman" w:hAnsi="Times New Roman" w:cs="Times New Roman"/>
          <w:szCs w:val="24"/>
        </w:rPr>
        <w:t>(Participant 9</w:t>
      </w:r>
      <w:r w:rsidR="00066B87">
        <w:rPr>
          <w:rFonts w:ascii="Times New Roman" w:hAnsi="Times New Roman" w:cs="Times New Roman"/>
          <w:szCs w:val="24"/>
        </w:rPr>
        <w:t>, Belfast, 2007</w:t>
      </w:r>
      <w:r>
        <w:rPr>
          <w:rFonts w:ascii="Times New Roman" w:hAnsi="Times New Roman" w:cs="Times New Roman"/>
          <w:szCs w:val="24"/>
        </w:rPr>
        <w:t>)</w:t>
      </w:r>
      <w:r w:rsidR="00EA10FF">
        <w:rPr>
          <w:rFonts w:ascii="Times New Roman" w:hAnsi="Times New Roman" w:cs="Times New Roman"/>
          <w:szCs w:val="24"/>
        </w:rPr>
        <w:t xml:space="preserve">. </w:t>
      </w:r>
    </w:p>
    <w:p w14:paraId="05766110" w14:textId="6D2512E5" w:rsidR="00911808" w:rsidRPr="009802D7" w:rsidRDefault="00EA10FF" w:rsidP="006E6535">
      <w:pPr>
        <w:spacing w:line="480" w:lineRule="auto"/>
        <w:rPr>
          <w:rFonts w:ascii="Times New Roman" w:hAnsi="Times New Roman" w:cs="Times New Roman"/>
          <w:szCs w:val="24"/>
        </w:rPr>
      </w:pPr>
      <w:r>
        <w:rPr>
          <w:rFonts w:ascii="Times New Roman" w:hAnsi="Times New Roman" w:cs="Times New Roman"/>
          <w:szCs w:val="24"/>
        </w:rPr>
        <w:t>The emphasis on the local dimension is interesting, and the lessons that loyalists and republicans can learn</w:t>
      </w:r>
      <w:r w:rsidR="009778CC">
        <w:rPr>
          <w:rFonts w:ascii="Times New Roman" w:hAnsi="Times New Roman" w:cs="Times New Roman"/>
          <w:szCs w:val="24"/>
        </w:rPr>
        <w:t xml:space="preserve"> (or have learned)</w:t>
      </w:r>
      <w:r>
        <w:rPr>
          <w:rFonts w:ascii="Times New Roman" w:hAnsi="Times New Roman" w:cs="Times New Roman"/>
          <w:szCs w:val="24"/>
        </w:rPr>
        <w:t xml:space="preserve"> from each other have </w:t>
      </w:r>
      <w:r w:rsidR="009778CC">
        <w:rPr>
          <w:rFonts w:ascii="Times New Roman" w:hAnsi="Times New Roman" w:cs="Times New Roman"/>
          <w:szCs w:val="24"/>
        </w:rPr>
        <w:t xml:space="preserve">arguably </w:t>
      </w:r>
      <w:r>
        <w:rPr>
          <w:rFonts w:ascii="Times New Roman" w:hAnsi="Times New Roman" w:cs="Times New Roman"/>
          <w:szCs w:val="24"/>
        </w:rPr>
        <w:t xml:space="preserve">been underplayed in the existing literature. </w:t>
      </w:r>
      <w:r w:rsidR="00CB2F64">
        <w:rPr>
          <w:rFonts w:ascii="Times New Roman" w:hAnsi="Times New Roman" w:cs="Times New Roman"/>
          <w:szCs w:val="24"/>
        </w:rPr>
        <w:t>It may be that loyalists and republicans have as much</w:t>
      </w:r>
      <w:r w:rsidR="006E6535">
        <w:rPr>
          <w:rFonts w:ascii="Times New Roman" w:hAnsi="Times New Roman" w:cs="Times New Roman"/>
          <w:szCs w:val="24"/>
        </w:rPr>
        <w:t xml:space="preserve"> to teach each other as</w:t>
      </w:r>
      <w:r w:rsidR="00CB2F64">
        <w:rPr>
          <w:rFonts w:ascii="Times New Roman" w:hAnsi="Times New Roman" w:cs="Times New Roman"/>
          <w:szCs w:val="24"/>
        </w:rPr>
        <w:t xml:space="preserve"> they have those engaging in conflict transformation initiatives elsewhere in the world (compare O’Kane, 2010). </w:t>
      </w:r>
      <w:r>
        <w:rPr>
          <w:rFonts w:ascii="Times New Roman" w:hAnsi="Times New Roman" w:cs="Times New Roman"/>
          <w:szCs w:val="24"/>
        </w:rPr>
        <w:t xml:space="preserve">Nevertheless, challenges to more open engagement between loyalists and republicans remain, such as the </w:t>
      </w:r>
      <w:r w:rsidR="00CB2F64">
        <w:rPr>
          <w:rFonts w:ascii="Times New Roman" w:hAnsi="Times New Roman" w:cs="Times New Roman"/>
          <w:szCs w:val="24"/>
        </w:rPr>
        <w:t>residual fear and hostilities between the two communities, despite a willingness to work together for the sake of peace (Shirlow, Tonge, McAuley &amp; McGlynn,</w:t>
      </w:r>
      <w:r w:rsidR="00CB2F64" w:rsidRPr="00F465F5">
        <w:rPr>
          <w:rFonts w:ascii="Times New Roman" w:hAnsi="Times New Roman" w:cs="Times New Roman"/>
          <w:szCs w:val="24"/>
        </w:rPr>
        <w:t xml:space="preserve"> 2010</w:t>
      </w:r>
      <w:r w:rsidR="00CB2F64">
        <w:rPr>
          <w:rFonts w:ascii="Times New Roman" w:hAnsi="Times New Roman" w:cs="Times New Roman"/>
          <w:szCs w:val="24"/>
        </w:rPr>
        <w:t>).</w:t>
      </w:r>
      <w:r w:rsidR="006E6535" w:rsidRPr="00F465F5">
        <w:rPr>
          <w:rFonts w:ascii="Times New Roman" w:hAnsi="Times New Roman" w:cs="Times New Roman"/>
          <w:i/>
          <w:szCs w:val="24"/>
        </w:rPr>
        <w:t xml:space="preserve"> </w:t>
      </w:r>
    </w:p>
    <w:p w14:paraId="317E01F4" w14:textId="77777777" w:rsidR="006B01EA" w:rsidRPr="006B01EA" w:rsidRDefault="006B01EA" w:rsidP="006B01EA">
      <w:pPr>
        <w:spacing w:after="0" w:line="480" w:lineRule="auto"/>
        <w:jc w:val="center"/>
        <w:rPr>
          <w:rFonts w:ascii="Times New Roman" w:hAnsi="Times New Roman" w:cs="Times New Roman"/>
          <w:szCs w:val="24"/>
        </w:rPr>
      </w:pPr>
      <w:r w:rsidRPr="006B01EA">
        <w:rPr>
          <w:rFonts w:ascii="Times New Roman" w:hAnsi="Times New Roman" w:cs="Times New Roman"/>
          <w:szCs w:val="24"/>
        </w:rPr>
        <w:t>Discussion</w:t>
      </w:r>
    </w:p>
    <w:p w14:paraId="4A1DB1D3" w14:textId="77777777" w:rsidR="006B01EA" w:rsidRPr="006B01EA" w:rsidRDefault="006B01EA" w:rsidP="00AD236D">
      <w:pPr>
        <w:spacing w:after="0" w:line="480" w:lineRule="auto"/>
        <w:rPr>
          <w:rFonts w:ascii="Times New Roman" w:hAnsi="Times New Roman" w:cs="Times New Roman"/>
          <w:szCs w:val="24"/>
        </w:rPr>
      </w:pPr>
      <w:r w:rsidRPr="006B01EA">
        <w:rPr>
          <w:rFonts w:ascii="Times New Roman" w:hAnsi="Times New Roman" w:cs="Times New Roman"/>
          <w:szCs w:val="24"/>
        </w:rPr>
        <w:lastRenderedPageBreak/>
        <w:t xml:space="preserve">The loyalists’ journey from conflict to relative peace has involved a struggle to tackle not only direct violence, but the cultural and structural violence that underpinned it. The potential for groups to drift from direct paramilitary violence into criminality, which would in turn exacerbate structural violence within loyalist communities, merely reinforces the challenges faced by loyalist actors in the context of conflict transition. The themes identified in this article drawn from the case of Northern Ireland further reinforce Galtung’s (1969; 1990) conceptualisation of the triangular relationship between different types of violence – structural, cultural and direct – which had a distinct influence on how the conflict developed in the ways that it did, and, consequently, impacted on the ways by which loyalists sought to bring it to an end. </w:t>
      </w:r>
    </w:p>
    <w:p w14:paraId="703BD0BA" w14:textId="77777777" w:rsidR="006B01EA" w:rsidRPr="006B01EA"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t>This article has identified five of the key challenges which former loyalist activists have identified as having been crucial in cementing peacebuilding in Northern Ireland. These are: demythologising the conflict, thereby attempting to provide a credible narrative to counter violent extremism among a new generation in their community; stopping direct violence, which was particularly difficult given the cultural violence which legitimized it within the community; resisting organisational pressure to maintain violent action, a further legacy of cultural violence which also risked further structural violence in the form of criminality within loyalist areas; development of robust activist identity which was crucial in preventing recidivism; and the measurement of progress through reference to the parallel conflict transformation journey of their former republican enemies, without any watering down of their own activist identity, or any reduction in suspicions about the ‘other’ community.</w:t>
      </w:r>
    </w:p>
    <w:p w14:paraId="41C3710C" w14:textId="53F8E183" w:rsidR="006B01EA" w:rsidRPr="006B01EA"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t xml:space="preserve">However, whilst suspicion of the other community has not necessarily waned, our research shows that loyalists have begun to think of their former enemies in new ways, up to and including a willingness to learn how republicans have benefitted from the peace process </w:t>
      </w:r>
      <w:r w:rsidRPr="006B01EA">
        <w:rPr>
          <w:rFonts w:ascii="Times New Roman" w:hAnsi="Times New Roman" w:cs="Times New Roman"/>
          <w:szCs w:val="24"/>
        </w:rPr>
        <w:lastRenderedPageBreak/>
        <w:t>in ways which they perceive their own communities have not, thereby identifying ways to address the economic imbalances and structural violence which besets their locales</w:t>
      </w:r>
      <w:r w:rsidR="0008616A">
        <w:rPr>
          <w:rFonts w:ascii="Times New Roman" w:hAnsi="Times New Roman" w:cs="Times New Roman"/>
          <w:szCs w:val="24"/>
        </w:rPr>
        <w:t xml:space="preserve"> and the working class population of Northern Ireland more generally</w:t>
      </w:r>
      <w:r w:rsidRPr="006B01EA">
        <w:rPr>
          <w:rFonts w:ascii="Times New Roman" w:hAnsi="Times New Roman" w:cs="Times New Roman"/>
          <w:szCs w:val="24"/>
        </w:rPr>
        <w:t xml:space="preserve"> (Jeong, 1999). This changing or challenging of discourse around their former opponents suggests that conflict transformation, rather than simply regulation, is a factor, and that loyalists can have an important role to play in furthering a transformative agenda (Miall, 2007; Lederach, 1995).  </w:t>
      </w:r>
    </w:p>
    <w:p w14:paraId="01D4AE68" w14:textId="5805B9FB" w:rsidR="006B01EA"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t xml:space="preserve">The experience of loyalist groups chimes with the broader literature on how terrorist campaigns do (or do not) end (Bjørgo, 2009; Barelle, 2015). What the data presented in this article confirms is that desistence from political violence is rarely instant or linear – as the experience of other groups who have operated in Ireland also suggests. For example, the Official Irish Republican Army (OIRA), a Marxist-Leninist vanguard movement, took over two decades, and several political transformations, to move away from paramilitary violence, during which time it engaged in extensive criminal activities (Rekawek, 2008). But it does demonstrate that when paramilitary groups do engage in negotiated transitions, some measure of (qualified) success is a likely outcome (Cronin, 2009). </w:t>
      </w:r>
    </w:p>
    <w:p w14:paraId="6EBCAF04" w14:textId="03259F6B" w:rsidR="006E52DB" w:rsidRPr="00A145D3" w:rsidRDefault="006E52DB" w:rsidP="00AD236D">
      <w:pPr>
        <w:spacing w:after="0" w:line="480" w:lineRule="auto"/>
        <w:ind w:firstLine="720"/>
        <w:rPr>
          <w:rFonts w:ascii="Times New Roman" w:hAnsi="Times New Roman" w:cs="Times New Roman"/>
          <w:color w:val="FF0000"/>
          <w:szCs w:val="24"/>
        </w:rPr>
      </w:pPr>
      <w:r>
        <w:rPr>
          <w:rFonts w:ascii="Times New Roman" w:hAnsi="Times New Roman" w:cs="Times New Roman"/>
          <w:szCs w:val="24"/>
        </w:rPr>
        <w:t xml:space="preserve">As a major challenge facing former combatants is being drawn into criminality and </w:t>
      </w:r>
      <w:r w:rsidR="002E1637">
        <w:rPr>
          <w:rFonts w:ascii="Times New Roman" w:hAnsi="Times New Roman" w:cs="Times New Roman"/>
          <w:szCs w:val="24"/>
        </w:rPr>
        <w:t xml:space="preserve">thus </w:t>
      </w:r>
      <w:r>
        <w:rPr>
          <w:rFonts w:ascii="Times New Roman" w:hAnsi="Times New Roman" w:cs="Times New Roman"/>
          <w:szCs w:val="24"/>
        </w:rPr>
        <w:t>maintaining the cultures of violence</w:t>
      </w:r>
      <w:r w:rsidR="002E1637">
        <w:rPr>
          <w:rFonts w:ascii="Times New Roman" w:hAnsi="Times New Roman" w:cs="Times New Roman"/>
          <w:szCs w:val="24"/>
        </w:rPr>
        <w:t>;</w:t>
      </w:r>
      <w:r>
        <w:rPr>
          <w:rFonts w:ascii="Times New Roman" w:hAnsi="Times New Roman" w:cs="Times New Roman"/>
          <w:szCs w:val="24"/>
        </w:rPr>
        <w:t xml:space="preserve"> developing support with the reintegration of former fighters back into civil society</w:t>
      </w:r>
      <w:r w:rsidR="002E1637">
        <w:rPr>
          <w:rFonts w:ascii="Times New Roman" w:hAnsi="Times New Roman" w:cs="Times New Roman"/>
          <w:szCs w:val="24"/>
        </w:rPr>
        <w:t xml:space="preserve"> is vital</w:t>
      </w:r>
      <w:r>
        <w:rPr>
          <w:rFonts w:ascii="Times New Roman" w:hAnsi="Times New Roman" w:cs="Times New Roman"/>
          <w:szCs w:val="24"/>
        </w:rPr>
        <w:t>. Clearly to enable this will involve providing secure employment and tailored educational and training programmes (</w:t>
      </w:r>
      <w:r w:rsidR="002E1637">
        <w:rPr>
          <w:rFonts w:ascii="Times New Roman" w:hAnsi="Times New Roman" w:cs="Times New Roman"/>
          <w:szCs w:val="24"/>
        </w:rPr>
        <w:t>Bertram, 2015</w:t>
      </w:r>
      <w:r>
        <w:rPr>
          <w:rFonts w:ascii="Times New Roman" w:hAnsi="Times New Roman" w:cs="Times New Roman"/>
          <w:szCs w:val="24"/>
        </w:rPr>
        <w:t>), this should be considered an essential part of any post-conflict settlement</w:t>
      </w:r>
      <w:r w:rsidR="004556B9">
        <w:rPr>
          <w:rFonts w:ascii="Times New Roman" w:hAnsi="Times New Roman" w:cs="Times New Roman"/>
          <w:szCs w:val="24"/>
        </w:rPr>
        <w:t xml:space="preserve"> or deradicalization programme</w:t>
      </w:r>
      <w:r>
        <w:rPr>
          <w:rFonts w:ascii="Times New Roman" w:hAnsi="Times New Roman" w:cs="Times New Roman"/>
          <w:szCs w:val="24"/>
        </w:rPr>
        <w:t xml:space="preserve">.  </w:t>
      </w:r>
    </w:p>
    <w:p w14:paraId="5733857A" w14:textId="15FF44E0" w:rsidR="006B01EA" w:rsidRPr="006B01EA"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t xml:space="preserve">The experience of loyalists in Northern Ireland further suggests the importance of credibility and a strong sense of activist identity in countering violent extremism, and providing a persuasive counter-narrative to those who advocate violence – an especially challenging proposition given the cultural violence which has celebrated historical instances of armed struggle within the community. This has important implications for the current </w:t>
      </w:r>
      <w:r w:rsidRPr="006B01EA">
        <w:rPr>
          <w:rFonts w:ascii="Times New Roman" w:hAnsi="Times New Roman" w:cs="Times New Roman"/>
          <w:szCs w:val="24"/>
        </w:rPr>
        <w:lastRenderedPageBreak/>
        <w:t>debate</w:t>
      </w:r>
      <w:r w:rsidR="00F71AE4">
        <w:rPr>
          <w:rFonts w:ascii="Times New Roman" w:hAnsi="Times New Roman" w:cs="Times New Roman"/>
          <w:szCs w:val="24"/>
        </w:rPr>
        <w:t>s on the effectiveness of counter-narratives in combating recruitment to violent extremist groups (McDowell-Smith, Speckhard &amp; Yayla, 2017) and</w:t>
      </w:r>
      <w:r w:rsidRPr="006B01EA">
        <w:rPr>
          <w:rFonts w:ascii="Times New Roman" w:hAnsi="Times New Roman" w:cs="Times New Roman"/>
          <w:szCs w:val="24"/>
        </w:rPr>
        <w:t xml:space="preserve"> about the necessity of deradicalizing former combatants (Clubb, 2015) and indicates that the deradicalization of violent extremists may be impractical, unnecessary and potentially even counterproductive</w:t>
      </w:r>
      <w:r w:rsidR="001A125A">
        <w:rPr>
          <w:rFonts w:ascii="Times New Roman" w:hAnsi="Times New Roman" w:cs="Times New Roman"/>
          <w:szCs w:val="24"/>
        </w:rPr>
        <w:t xml:space="preserve"> for counter-radicalization</w:t>
      </w:r>
      <w:r w:rsidRPr="006B01EA">
        <w:rPr>
          <w:rFonts w:ascii="Times New Roman" w:hAnsi="Times New Roman" w:cs="Times New Roman"/>
          <w:szCs w:val="24"/>
        </w:rPr>
        <w:t xml:space="preserve">. </w:t>
      </w:r>
    </w:p>
    <w:p w14:paraId="6E946DEA" w14:textId="065EF2E6" w:rsidR="006B01EA" w:rsidRPr="006B01EA"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t>Many interviewees spoke about how working for peace was harder</w:t>
      </w:r>
      <w:r w:rsidR="00F71AE4">
        <w:rPr>
          <w:rFonts w:ascii="Times New Roman" w:hAnsi="Times New Roman" w:cs="Times New Roman"/>
          <w:szCs w:val="24"/>
        </w:rPr>
        <w:t>,</w:t>
      </w:r>
      <w:r w:rsidRPr="006B01EA">
        <w:rPr>
          <w:rFonts w:ascii="Times New Roman" w:hAnsi="Times New Roman" w:cs="Times New Roman"/>
          <w:szCs w:val="24"/>
        </w:rPr>
        <w:t xml:space="preserve"> and more thankless than engaging in violence. Thus, a strong sense of identity and commitment to the in-group, coupled with a similarly strong belief in the justification of the reasons underpinning their prior involvement in conflict, can be crucial in preventing an individual or group making what might be the potentially easier choice of returning to the path of violence</w:t>
      </w:r>
      <w:r w:rsidR="00CC72B5">
        <w:rPr>
          <w:rFonts w:ascii="Times New Roman" w:hAnsi="Times New Roman" w:cs="Times New Roman"/>
          <w:szCs w:val="24"/>
        </w:rPr>
        <w:t xml:space="preserve"> or moving into criminality</w:t>
      </w:r>
      <w:r w:rsidRPr="006B01EA">
        <w:rPr>
          <w:rFonts w:ascii="Times New Roman" w:hAnsi="Times New Roman" w:cs="Times New Roman"/>
          <w:szCs w:val="24"/>
        </w:rPr>
        <w:t xml:space="preserve">. It may be fruitful for policymakers involved in peacebuilding initiatives to reflect on how such </w:t>
      </w:r>
      <w:r w:rsidR="00ED769A">
        <w:rPr>
          <w:rFonts w:ascii="Times New Roman" w:hAnsi="Times New Roman" w:cs="Times New Roman"/>
          <w:szCs w:val="24"/>
        </w:rPr>
        <w:t xml:space="preserve">‘extremist’ </w:t>
      </w:r>
      <w:r w:rsidRPr="006B01EA">
        <w:rPr>
          <w:rFonts w:ascii="Times New Roman" w:hAnsi="Times New Roman" w:cs="Times New Roman"/>
          <w:szCs w:val="24"/>
        </w:rPr>
        <w:t>identities can be</w:t>
      </w:r>
      <w:r w:rsidR="00ED769A">
        <w:rPr>
          <w:rFonts w:ascii="Times New Roman" w:hAnsi="Times New Roman" w:cs="Times New Roman"/>
          <w:szCs w:val="24"/>
        </w:rPr>
        <w:t xml:space="preserve"> understood,</w:t>
      </w:r>
      <w:r w:rsidRPr="006B01EA">
        <w:rPr>
          <w:rFonts w:ascii="Times New Roman" w:hAnsi="Times New Roman" w:cs="Times New Roman"/>
          <w:szCs w:val="24"/>
        </w:rPr>
        <w:t xml:space="preserve"> developed and mobilised in positive ways during the transition from violence to peace</w:t>
      </w:r>
      <w:r w:rsidR="00CC72B5">
        <w:rPr>
          <w:rFonts w:ascii="Times New Roman" w:hAnsi="Times New Roman" w:cs="Times New Roman"/>
          <w:szCs w:val="24"/>
        </w:rPr>
        <w:t xml:space="preserve">, rather than trying to moderate </w:t>
      </w:r>
      <w:r w:rsidR="00ED769A">
        <w:rPr>
          <w:rFonts w:ascii="Times New Roman" w:hAnsi="Times New Roman" w:cs="Times New Roman"/>
          <w:szCs w:val="24"/>
        </w:rPr>
        <w:t>or dismantle them</w:t>
      </w:r>
      <w:r w:rsidRPr="006B01EA">
        <w:rPr>
          <w:rFonts w:ascii="Times New Roman" w:hAnsi="Times New Roman" w:cs="Times New Roman"/>
          <w:szCs w:val="24"/>
        </w:rPr>
        <w:t>.</w:t>
      </w:r>
      <w:r w:rsidR="00CC72B5">
        <w:rPr>
          <w:rFonts w:ascii="Times New Roman" w:hAnsi="Times New Roman" w:cs="Times New Roman"/>
          <w:szCs w:val="24"/>
        </w:rPr>
        <w:t xml:space="preserve"> </w:t>
      </w:r>
      <w:r w:rsidR="00ED769A">
        <w:rPr>
          <w:rFonts w:ascii="Times New Roman" w:hAnsi="Times New Roman" w:cs="Times New Roman"/>
          <w:szCs w:val="24"/>
        </w:rPr>
        <w:t xml:space="preserve">Indeed, as Lederach (1997) </w:t>
      </w:r>
      <w:r w:rsidR="0008616A">
        <w:rPr>
          <w:rFonts w:ascii="Times New Roman" w:hAnsi="Times New Roman" w:cs="Times New Roman"/>
          <w:szCs w:val="24"/>
        </w:rPr>
        <w:t xml:space="preserve">illustrates without </w:t>
      </w:r>
      <w:r w:rsidR="001A125A">
        <w:rPr>
          <w:rFonts w:ascii="Times New Roman" w:hAnsi="Times New Roman" w:cs="Times New Roman"/>
          <w:szCs w:val="24"/>
        </w:rPr>
        <w:t>post-conflict encounters</w:t>
      </w:r>
      <w:r w:rsidR="0008616A">
        <w:rPr>
          <w:rFonts w:ascii="Times New Roman" w:hAnsi="Times New Roman" w:cs="Times New Roman"/>
          <w:szCs w:val="24"/>
        </w:rPr>
        <w:t xml:space="preserve"> which acknowledge</w:t>
      </w:r>
      <w:r w:rsidR="00ED769A">
        <w:rPr>
          <w:rFonts w:ascii="Times New Roman" w:hAnsi="Times New Roman" w:cs="Times New Roman"/>
          <w:szCs w:val="24"/>
        </w:rPr>
        <w:t xml:space="preserve"> </w:t>
      </w:r>
      <w:r w:rsidR="0008616A">
        <w:rPr>
          <w:rFonts w:ascii="Times New Roman" w:hAnsi="Times New Roman" w:cs="Times New Roman"/>
          <w:szCs w:val="24"/>
        </w:rPr>
        <w:t xml:space="preserve">the deep rooted identities and perceptions of the differing parties to conflict, you cannot move towards reconciliation. </w:t>
      </w:r>
    </w:p>
    <w:p w14:paraId="4F499D9F" w14:textId="4B4FA710" w:rsidR="006B01EA" w:rsidRPr="006B01EA"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t xml:space="preserve">While most of the transformative activity undertaken by loyalist combatants and former combatants is self-directed and bottom-up (Shirlow, et al., 2010) it would be asking a lot of former paramilitaries and activists on their own to completely eradicate the different forms of violence that plagued their communities for many decades. </w:t>
      </w:r>
      <w:r w:rsidR="00877D9C">
        <w:rPr>
          <w:rFonts w:ascii="Times New Roman" w:hAnsi="Times New Roman" w:cs="Times New Roman"/>
          <w:szCs w:val="24"/>
        </w:rPr>
        <w:t>Furthermore,</w:t>
      </w:r>
      <w:r w:rsidRPr="006B01EA">
        <w:rPr>
          <w:rFonts w:ascii="Times New Roman" w:hAnsi="Times New Roman" w:cs="Times New Roman"/>
          <w:szCs w:val="24"/>
        </w:rPr>
        <w:t xml:space="preserve"> residual challenges, in the form of group reorientation (Cronin, 2009) from political violence to organised crime </w:t>
      </w:r>
      <w:r w:rsidR="001A125A">
        <w:rPr>
          <w:rFonts w:ascii="Times New Roman" w:hAnsi="Times New Roman" w:cs="Times New Roman"/>
          <w:szCs w:val="24"/>
        </w:rPr>
        <w:t xml:space="preserve">still </w:t>
      </w:r>
      <w:r w:rsidRPr="006B01EA">
        <w:rPr>
          <w:rFonts w:ascii="Times New Roman" w:hAnsi="Times New Roman" w:cs="Times New Roman"/>
          <w:szCs w:val="24"/>
        </w:rPr>
        <w:t xml:space="preserve">remains a challenge (Alderdice, McBurney &amp; Williams, 2016). Clearly, </w:t>
      </w:r>
      <w:r w:rsidR="00877D9C">
        <w:rPr>
          <w:rFonts w:ascii="Times New Roman" w:hAnsi="Times New Roman" w:cs="Times New Roman"/>
          <w:szCs w:val="24"/>
        </w:rPr>
        <w:t xml:space="preserve">to meet these challenges and </w:t>
      </w:r>
      <w:r w:rsidRPr="006B01EA">
        <w:rPr>
          <w:rFonts w:ascii="Times New Roman" w:hAnsi="Times New Roman" w:cs="Times New Roman"/>
          <w:szCs w:val="24"/>
        </w:rPr>
        <w:t>tackl</w:t>
      </w:r>
      <w:r w:rsidR="00877D9C">
        <w:rPr>
          <w:rFonts w:ascii="Times New Roman" w:hAnsi="Times New Roman" w:cs="Times New Roman"/>
          <w:szCs w:val="24"/>
        </w:rPr>
        <w:t>e</w:t>
      </w:r>
      <w:r w:rsidRPr="006B01EA">
        <w:rPr>
          <w:rFonts w:ascii="Times New Roman" w:hAnsi="Times New Roman" w:cs="Times New Roman"/>
          <w:szCs w:val="24"/>
        </w:rPr>
        <w:t xml:space="preserve"> structural violence requires considerable investment and attention from the state authorities a</w:t>
      </w:r>
      <w:r w:rsidR="00877D9C">
        <w:rPr>
          <w:rFonts w:ascii="Times New Roman" w:hAnsi="Times New Roman" w:cs="Times New Roman"/>
          <w:szCs w:val="24"/>
        </w:rPr>
        <w:t xml:space="preserve">s well as these </w:t>
      </w:r>
      <w:r w:rsidR="004556B9">
        <w:rPr>
          <w:rFonts w:ascii="Times New Roman" w:hAnsi="Times New Roman" w:cs="Times New Roman"/>
          <w:szCs w:val="24"/>
        </w:rPr>
        <w:t>grassroots</w:t>
      </w:r>
      <w:r w:rsidR="00877D9C">
        <w:rPr>
          <w:rFonts w:ascii="Times New Roman" w:hAnsi="Times New Roman" w:cs="Times New Roman"/>
          <w:szCs w:val="24"/>
        </w:rPr>
        <w:t xml:space="preserve"> approaches</w:t>
      </w:r>
      <w:r w:rsidRPr="006B01EA">
        <w:rPr>
          <w:rFonts w:ascii="Times New Roman" w:hAnsi="Times New Roman" w:cs="Times New Roman"/>
          <w:szCs w:val="24"/>
        </w:rPr>
        <w:t xml:space="preserve">. </w:t>
      </w:r>
    </w:p>
    <w:p w14:paraId="0AF9ABC5" w14:textId="6FAD3A91" w:rsidR="00877D9C" w:rsidRDefault="006B01EA" w:rsidP="00AD236D">
      <w:pPr>
        <w:spacing w:after="0" w:line="480" w:lineRule="auto"/>
        <w:ind w:firstLine="720"/>
        <w:rPr>
          <w:rFonts w:ascii="Times New Roman" w:hAnsi="Times New Roman" w:cs="Times New Roman"/>
          <w:szCs w:val="24"/>
        </w:rPr>
      </w:pPr>
      <w:r w:rsidRPr="006B01EA">
        <w:rPr>
          <w:rFonts w:ascii="Times New Roman" w:hAnsi="Times New Roman" w:cs="Times New Roman"/>
          <w:szCs w:val="24"/>
        </w:rPr>
        <w:lastRenderedPageBreak/>
        <w:t>However, the recent multiparty accommodations (Northern Ireland Office, 2015) around the legacy of the Troubles le</w:t>
      </w:r>
      <w:r w:rsidR="00877D9C">
        <w:rPr>
          <w:rFonts w:ascii="Times New Roman" w:hAnsi="Times New Roman" w:cs="Times New Roman"/>
          <w:szCs w:val="24"/>
        </w:rPr>
        <w:t>ft</w:t>
      </w:r>
      <w:r w:rsidRPr="006B01EA">
        <w:rPr>
          <w:rFonts w:ascii="Times New Roman" w:hAnsi="Times New Roman" w:cs="Times New Roman"/>
          <w:szCs w:val="24"/>
        </w:rPr>
        <w:t xml:space="preserve"> many questions unanswered and provide</w:t>
      </w:r>
      <w:r w:rsidR="00877D9C">
        <w:rPr>
          <w:rFonts w:ascii="Times New Roman" w:hAnsi="Times New Roman" w:cs="Times New Roman"/>
          <w:szCs w:val="24"/>
        </w:rPr>
        <w:t>d</w:t>
      </w:r>
      <w:r w:rsidRPr="006B01EA">
        <w:rPr>
          <w:rFonts w:ascii="Times New Roman" w:hAnsi="Times New Roman" w:cs="Times New Roman"/>
          <w:szCs w:val="24"/>
        </w:rPr>
        <w:t xml:space="preserve"> no clear proposals to deal with past violence or the legacy of the conflict, </w:t>
      </w:r>
      <w:r w:rsidR="00877D9C">
        <w:rPr>
          <w:rFonts w:ascii="Times New Roman" w:hAnsi="Times New Roman" w:cs="Times New Roman"/>
          <w:szCs w:val="24"/>
        </w:rPr>
        <w:t>illustrating</w:t>
      </w:r>
      <w:r w:rsidRPr="006B01EA">
        <w:rPr>
          <w:rFonts w:ascii="Times New Roman" w:hAnsi="Times New Roman" w:cs="Times New Roman"/>
          <w:szCs w:val="24"/>
        </w:rPr>
        <w:t xml:space="preserve"> the problems faced by the devolved government in tackling these issues even 20 years after the Agreement. Indeed, structural violence in the form of inequality of opportunity, deprivation and poverty may never be completely eradicated. Nevertheless, in addressing the five key challenges identified in this article, loyalists have played a crucial role in ensuring that the direct violence which can often stem from structural violence is no longer an inevitable outcome.</w:t>
      </w:r>
      <w:r>
        <w:rPr>
          <w:rFonts w:ascii="Times New Roman" w:hAnsi="Times New Roman" w:cs="Times New Roman"/>
          <w:szCs w:val="24"/>
        </w:rPr>
        <w:t xml:space="preserve"> </w:t>
      </w:r>
    </w:p>
    <w:p w14:paraId="3CEFFA03" w14:textId="77777777" w:rsidR="004A78E6" w:rsidRPr="00F465F5" w:rsidRDefault="003B5CEC" w:rsidP="003B5CEC">
      <w:pPr>
        <w:spacing w:after="0" w:line="480" w:lineRule="auto"/>
        <w:jc w:val="center"/>
        <w:rPr>
          <w:rFonts w:ascii="Times New Roman" w:hAnsi="Times New Roman" w:cs="Times New Roman"/>
          <w:szCs w:val="24"/>
        </w:rPr>
      </w:pPr>
      <w:r w:rsidRPr="00F465F5">
        <w:rPr>
          <w:rFonts w:ascii="Times New Roman" w:hAnsi="Times New Roman" w:cs="Times New Roman"/>
          <w:szCs w:val="24"/>
        </w:rPr>
        <w:t>References</w:t>
      </w:r>
    </w:p>
    <w:p w14:paraId="68C0386F" w14:textId="06D84994" w:rsidR="00DC5385" w:rsidRDefault="00DC5385" w:rsidP="00127B42">
      <w:pPr>
        <w:pStyle w:val="FootnoteText"/>
        <w:spacing w:line="480" w:lineRule="auto"/>
        <w:ind w:left="720" w:hanging="720"/>
        <w:jc w:val="both"/>
        <w:rPr>
          <w:rFonts w:ascii="Times New Roman" w:hAnsi="Times New Roman" w:cs="Times New Roman"/>
        </w:rPr>
      </w:pPr>
      <w:r>
        <w:rPr>
          <w:rFonts w:ascii="Times New Roman" w:hAnsi="Times New Roman" w:cs="Times New Roman"/>
        </w:rPr>
        <w:t xml:space="preserve">Alderdice, Lord J., McBurney, J., &amp; McWilliams, M. (2016) </w:t>
      </w:r>
      <w:r w:rsidRPr="00DC5385">
        <w:rPr>
          <w:rFonts w:ascii="Times New Roman" w:hAnsi="Times New Roman" w:cs="Times New Roman"/>
          <w:i/>
        </w:rPr>
        <w:t>T</w:t>
      </w:r>
      <w:r w:rsidRPr="00DC5385">
        <w:rPr>
          <w:i/>
        </w:rPr>
        <w:t xml:space="preserve">he Fresh Start </w:t>
      </w:r>
      <w:r w:rsidR="00B8404A">
        <w:rPr>
          <w:i/>
        </w:rPr>
        <w:t>p</w:t>
      </w:r>
      <w:r w:rsidRPr="00DC5385">
        <w:rPr>
          <w:i/>
        </w:rPr>
        <w:t xml:space="preserve">anel </w:t>
      </w:r>
      <w:r w:rsidR="00B8404A">
        <w:rPr>
          <w:i/>
        </w:rPr>
        <w:t>r</w:t>
      </w:r>
      <w:r w:rsidRPr="00DC5385">
        <w:rPr>
          <w:i/>
        </w:rPr>
        <w:t xml:space="preserve">eport on the </w:t>
      </w:r>
      <w:r w:rsidR="00B8404A">
        <w:rPr>
          <w:i/>
        </w:rPr>
        <w:t>d</w:t>
      </w:r>
      <w:r w:rsidRPr="00DC5385">
        <w:rPr>
          <w:i/>
        </w:rPr>
        <w:t xml:space="preserve">isbandment of </w:t>
      </w:r>
      <w:r w:rsidR="00B8404A">
        <w:rPr>
          <w:i/>
        </w:rPr>
        <w:t>p</w:t>
      </w:r>
      <w:r w:rsidRPr="00DC5385">
        <w:rPr>
          <w:i/>
        </w:rPr>
        <w:t xml:space="preserve">aramilitary </w:t>
      </w:r>
      <w:r w:rsidR="00B8404A">
        <w:rPr>
          <w:i/>
        </w:rPr>
        <w:t>g</w:t>
      </w:r>
      <w:r w:rsidRPr="00DC5385">
        <w:rPr>
          <w:i/>
        </w:rPr>
        <w:t>roups in Northern Ireland</w:t>
      </w:r>
      <w:r>
        <w:t xml:space="preserve">. Belfast: Northern Ireland Executive. </w:t>
      </w:r>
      <w:r>
        <w:rPr>
          <w:rFonts w:ascii="Times New Roman" w:hAnsi="Times New Roman" w:cs="Times New Roman"/>
        </w:rPr>
        <w:t xml:space="preserve">  </w:t>
      </w:r>
    </w:p>
    <w:p w14:paraId="7DA43E84" w14:textId="7C00220A" w:rsidR="00127B42" w:rsidRDefault="00127B42" w:rsidP="00127B42">
      <w:pPr>
        <w:pStyle w:val="FootnoteText"/>
        <w:spacing w:line="480" w:lineRule="auto"/>
        <w:ind w:left="720" w:hanging="720"/>
        <w:jc w:val="both"/>
        <w:rPr>
          <w:rFonts w:ascii="Times New Roman" w:hAnsi="Times New Roman" w:cs="Times New Roman"/>
        </w:rPr>
      </w:pPr>
      <w:r w:rsidRPr="00127B42">
        <w:rPr>
          <w:rFonts w:ascii="Times New Roman" w:hAnsi="Times New Roman" w:cs="Times New Roman"/>
        </w:rPr>
        <w:t xml:space="preserve">Barelle, K. (2015). Pro-integration: Disengagement from and life after extremism. </w:t>
      </w:r>
      <w:r w:rsidRPr="00127B42">
        <w:rPr>
          <w:rFonts w:ascii="Times New Roman" w:hAnsi="Times New Roman" w:cs="Times New Roman"/>
          <w:i/>
        </w:rPr>
        <w:t>Behavioral Sciences of Terrorism and Political Aggression, 7</w:t>
      </w:r>
      <w:r w:rsidRPr="00127B42">
        <w:rPr>
          <w:rFonts w:ascii="Times New Roman" w:hAnsi="Times New Roman" w:cs="Times New Roman"/>
        </w:rPr>
        <w:t>, 129-142.</w:t>
      </w:r>
      <w:r w:rsidR="00F76135">
        <w:rPr>
          <w:rFonts w:ascii="Times New Roman" w:hAnsi="Times New Roman" w:cs="Times New Roman"/>
        </w:rPr>
        <w:t xml:space="preserve"> </w:t>
      </w:r>
    </w:p>
    <w:p w14:paraId="5BB305E8" w14:textId="2C6D6673" w:rsidR="00127B42" w:rsidRDefault="00127B42" w:rsidP="00127B42">
      <w:pPr>
        <w:pStyle w:val="FootnoteText"/>
        <w:spacing w:line="480" w:lineRule="auto"/>
        <w:jc w:val="both"/>
        <w:rPr>
          <w:rFonts w:ascii="Times New Roman" w:hAnsi="Times New Roman" w:cs="Times New Roman"/>
        </w:rPr>
      </w:pPr>
      <w:r w:rsidRPr="00127B42">
        <w:rPr>
          <w:rFonts w:ascii="Times New Roman" w:hAnsi="Times New Roman" w:cs="Times New Roman"/>
        </w:rPr>
        <w:t>Bj</w:t>
      </w:r>
      <w:r w:rsidR="00F76135" w:rsidRPr="00F76135">
        <w:rPr>
          <w:rFonts w:ascii="Times New Roman" w:hAnsi="Times New Roman" w:cs="Times New Roman"/>
        </w:rPr>
        <w:t>ø</w:t>
      </w:r>
      <w:r w:rsidRPr="00127B42">
        <w:rPr>
          <w:rFonts w:ascii="Times New Roman" w:hAnsi="Times New Roman" w:cs="Times New Roman"/>
        </w:rPr>
        <w:t xml:space="preserve">rgo, T. (2009). Processes of disengagement from violent groups of the extreme right. In T. </w:t>
      </w:r>
      <w:r w:rsidR="00F76135" w:rsidRPr="00127B42">
        <w:rPr>
          <w:rFonts w:ascii="Times New Roman" w:hAnsi="Times New Roman" w:cs="Times New Roman"/>
        </w:rPr>
        <w:t>Bj</w:t>
      </w:r>
      <w:r w:rsidR="00F76135" w:rsidRPr="00F76135">
        <w:rPr>
          <w:rFonts w:ascii="Times New Roman" w:hAnsi="Times New Roman" w:cs="Times New Roman"/>
        </w:rPr>
        <w:t>ø</w:t>
      </w:r>
      <w:r w:rsidR="00F76135" w:rsidRPr="00127B42">
        <w:rPr>
          <w:rFonts w:ascii="Times New Roman" w:hAnsi="Times New Roman" w:cs="Times New Roman"/>
        </w:rPr>
        <w:t xml:space="preserve">rgo </w:t>
      </w:r>
      <w:r w:rsidRPr="00127B42">
        <w:rPr>
          <w:rFonts w:ascii="Times New Roman" w:hAnsi="Times New Roman" w:cs="Times New Roman"/>
        </w:rPr>
        <w:t xml:space="preserve">and J. Horgan (Eds.) </w:t>
      </w:r>
      <w:r w:rsidRPr="00127B42">
        <w:rPr>
          <w:rFonts w:ascii="Times New Roman" w:hAnsi="Times New Roman" w:cs="Times New Roman"/>
          <w:i/>
        </w:rPr>
        <w:t>Leaving Terrorism Behind: Individual and Collective Disengagement</w:t>
      </w:r>
      <w:r w:rsidRPr="00127B42">
        <w:rPr>
          <w:rFonts w:ascii="Times New Roman" w:hAnsi="Times New Roman" w:cs="Times New Roman"/>
        </w:rPr>
        <w:t xml:space="preserve"> (pp. 30-48). London: Routledge.</w:t>
      </w:r>
    </w:p>
    <w:p w14:paraId="1201CC75" w14:textId="1DC1CEB7" w:rsidR="009B096C" w:rsidRDefault="009B096C" w:rsidP="007C47BB">
      <w:pPr>
        <w:pStyle w:val="FootnoteText"/>
        <w:spacing w:line="480" w:lineRule="auto"/>
        <w:ind w:left="720" w:hanging="720"/>
        <w:jc w:val="both"/>
        <w:rPr>
          <w:rFonts w:ascii="Times New Roman" w:hAnsi="Times New Roman" w:cs="Times New Roman"/>
        </w:rPr>
      </w:pPr>
      <w:r w:rsidRPr="009B096C">
        <w:rPr>
          <w:rFonts w:ascii="Times New Roman" w:hAnsi="Times New Roman" w:cs="Times New Roman"/>
        </w:rPr>
        <w:t>Braun, V.</w:t>
      </w:r>
      <w:r>
        <w:rPr>
          <w:rFonts w:ascii="Times New Roman" w:hAnsi="Times New Roman" w:cs="Times New Roman"/>
        </w:rPr>
        <w:t>,</w:t>
      </w:r>
      <w:r w:rsidRPr="009B096C">
        <w:rPr>
          <w:rFonts w:ascii="Times New Roman" w:hAnsi="Times New Roman" w:cs="Times New Roman"/>
        </w:rPr>
        <w:t xml:space="preserve"> </w:t>
      </w:r>
      <w:r>
        <w:rPr>
          <w:rFonts w:ascii="Times New Roman" w:hAnsi="Times New Roman" w:cs="Times New Roman"/>
        </w:rPr>
        <w:t>&amp;</w:t>
      </w:r>
      <w:r w:rsidRPr="009B096C">
        <w:rPr>
          <w:rFonts w:ascii="Times New Roman" w:hAnsi="Times New Roman" w:cs="Times New Roman"/>
        </w:rPr>
        <w:t xml:space="preserve"> Clarke, V. (2006)</w:t>
      </w:r>
      <w:r>
        <w:rPr>
          <w:rFonts w:ascii="Times New Roman" w:hAnsi="Times New Roman" w:cs="Times New Roman"/>
        </w:rPr>
        <w:t>.</w:t>
      </w:r>
      <w:r w:rsidRPr="009B096C">
        <w:rPr>
          <w:rFonts w:ascii="Times New Roman" w:hAnsi="Times New Roman" w:cs="Times New Roman"/>
        </w:rPr>
        <w:t xml:space="preserve"> Using thematic analysis in psychology. </w:t>
      </w:r>
      <w:r w:rsidRPr="009B096C">
        <w:rPr>
          <w:rFonts w:ascii="Times New Roman" w:hAnsi="Times New Roman" w:cs="Times New Roman"/>
          <w:i/>
        </w:rPr>
        <w:t>Qualitative Research in Psychology, 3</w:t>
      </w:r>
      <w:r w:rsidRPr="009B096C">
        <w:rPr>
          <w:rFonts w:ascii="Times New Roman" w:hAnsi="Times New Roman" w:cs="Times New Roman"/>
        </w:rPr>
        <w:t>, 77-101.</w:t>
      </w:r>
    </w:p>
    <w:p w14:paraId="2F240505" w14:textId="0263411D" w:rsidR="002E1637" w:rsidRPr="002E1637" w:rsidRDefault="002E1637" w:rsidP="007C47BB">
      <w:pPr>
        <w:pStyle w:val="FootnoteText"/>
        <w:spacing w:line="480" w:lineRule="auto"/>
        <w:ind w:left="720" w:hanging="720"/>
        <w:jc w:val="both"/>
        <w:rPr>
          <w:rFonts w:ascii="Times New Roman" w:hAnsi="Times New Roman" w:cs="Times New Roman"/>
        </w:rPr>
      </w:pPr>
      <w:r w:rsidRPr="002E1637">
        <w:rPr>
          <w:rFonts w:ascii="Times New Roman" w:hAnsi="Times New Roman" w:cs="Times New Roman"/>
        </w:rPr>
        <w:t xml:space="preserve">Bertram, L. (2015). How could a terrorist be de-radicalized. </w:t>
      </w:r>
      <w:r w:rsidRPr="002E1637">
        <w:rPr>
          <w:rFonts w:ascii="Times New Roman" w:hAnsi="Times New Roman" w:cs="Times New Roman"/>
          <w:i/>
        </w:rPr>
        <w:t>Journal for Deradicalization, 15/16</w:t>
      </w:r>
      <w:r w:rsidRPr="002E1637">
        <w:rPr>
          <w:rFonts w:ascii="Times New Roman" w:hAnsi="Times New Roman" w:cs="Times New Roman"/>
        </w:rPr>
        <w:t>, 120-149.</w:t>
      </w:r>
    </w:p>
    <w:p w14:paraId="5D570E5E" w14:textId="5B4106C6" w:rsidR="004F4217" w:rsidRPr="00F465F5" w:rsidRDefault="004F4217" w:rsidP="003B5CEC">
      <w:pPr>
        <w:pStyle w:val="FootnoteText"/>
        <w:spacing w:line="480" w:lineRule="auto"/>
        <w:ind w:left="720" w:hanging="720"/>
        <w:jc w:val="both"/>
        <w:rPr>
          <w:rFonts w:ascii="Times New Roman" w:eastAsia="MS Mincho" w:hAnsi="Times New Roman" w:cs="Times New Roman"/>
        </w:rPr>
      </w:pPr>
      <w:r w:rsidRPr="00F465F5">
        <w:rPr>
          <w:rFonts w:ascii="Times New Roman" w:hAnsi="Times New Roman" w:cs="Times New Roman"/>
        </w:rPr>
        <w:t>Brown, K. (2007)</w:t>
      </w:r>
      <w:r w:rsidR="003B5CEC" w:rsidRPr="00F465F5">
        <w:rPr>
          <w:rFonts w:ascii="Times New Roman" w:hAnsi="Times New Roman" w:cs="Times New Roman"/>
        </w:rPr>
        <w:t>.</w:t>
      </w:r>
      <w:r w:rsidR="00DD6340" w:rsidRPr="00F465F5">
        <w:rPr>
          <w:rFonts w:ascii="Times New Roman" w:hAnsi="Times New Roman" w:cs="Times New Roman"/>
        </w:rPr>
        <w:t xml:space="preserve"> ‘</w:t>
      </w:r>
      <w:r w:rsidR="00B8404A">
        <w:rPr>
          <w:rFonts w:ascii="Times New Roman" w:hAnsi="Times New Roman" w:cs="Times New Roman"/>
        </w:rPr>
        <w:t>Our f</w:t>
      </w:r>
      <w:r w:rsidRPr="00F465F5">
        <w:rPr>
          <w:rFonts w:ascii="Times New Roman" w:hAnsi="Times New Roman" w:cs="Times New Roman"/>
        </w:rPr>
        <w:t xml:space="preserve">ather </w:t>
      </w:r>
      <w:r w:rsidR="00B8404A">
        <w:rPr>
          <w:rFonts w:ascii="Times New Roman" w:hAnsi="Times New Roman" w:cs="Times New Roman"/>
        </w:rPr>
        <w:t>o</w:t>
      </w:r>
      <w:r w:rsidRPr="00F465F5">
        <w:rPr>
          <w:rFonts w:ascii="Times New Roman" w:hAnsi="Times New Roman" w:cs="Times New Roman"/>
        </w:rPr>
        <w:t xml:space="preserve">rganization’: The </w:t>
      </w:r>
      <w:r w:rsidR="00B8404A">
        <w:rPr>
          <w:rFonts w:ascii="Times New Roman" w:hAnsi="Times New Roman" w:cs="Times New Roman"/>
        </w:rPr>
        <w:t>c</w:t>
      </w:r>
      <w:r w:rsidRPr="00F465F5">
        <w:rPr>
          <w:rFonts w:ascii="Times New Roman" w:hAnsi="Times New Roman" w:cs="Times New Roman"/>
        </w:rPr>
        <w:t>ult of the Somme and the Unionist ‘</w:t>
      </w:r>
      <w:r w:rsidR="00B8404A">
        <w:rPr>
          <w:rFonts w:ascii="Times New Roman" w:hAnsi="Times New Roman" w:cs="Times New Roman"/>
        </w:rPr>
        <w:t>g</w:t>
      </w:r>
      <w:r w:rsidRPr="00F465F5">
        <w:rPr>
          <w:rFonts w:ascii="Times New Roman" w:hAnsi="Times New Roman" w:cs="Times New Roman"/>
        </w:rPr>
        <w:t xml:space="preserve">olden </w:t>
      </w:r>
      <w:r w:rsidR="00B8404A">
        <w:rPr>
          <w:rFonts w:ascii="Times New Roman" w:hAnsi="Times New Roman" w:cs="Times New Roman"/>
        </w:rPr>
        <w:t>a</w:t>
      </w:r>
      <w:r w:rsidRPr="00F465F5">
        <w:rPr>
          <w:rFonts w:ascii="Times New Roman" w:hAnsi="Times New Roman" w:cs="Times New Roman"/>
        </w:rPr>
        <w:t>ge’ in moder</w:t>
      </w:r>
      <w:r w:rsidR="00DD6340" w:rsidRPr="00F465F5">
        <w:rPr>
          <w:rFonts w:ascii="Times New Roman" w:hAnsi="Times New Roman" w:cs="Times New Roman"/>
        </w:rPr>
        <w:t xml:space="preserve">n Ulster </w:t>
      </w:r>
      <w:r w:rsidR="00B8404A">
        <w:rPr>
          <w:rFonts w:ascii="Times New Roman" w:hAnsi="Times New Roman" w:cs="Times New Roman"/>
        </w:rPr>
        <w:t>l</w:t>
      </w:r>
      <w:r w:rsidR="00DD6340" w:rsidRPr="00F465F5">
        <w:rPr>
          <w:rFonts w:ascii="Times New Roman" w:hAnsi="Times New Roman" w:cs="Times New Roman"/>
        </w:rPr>
        <w:t xml:space="preserve">oyalist </w:t>
      </w:r>
      <w:r w:rsidR="00B8404A">
        <w:rPr>
          <w:rFonts w:ascii="Times New Roman" w:hAnsi="Times New Roman" w:cs="Times New Roman"/>
        </w:rPr>
        <w:t>c</w:t>
      </w:r>
      <w:r w:rsidR="00DD6340" w:rsidRPr="00F465F5">
        <w:rPr>
          <w:rFonts w:ascii="Times New Roman" w:hAnsi="Times New Roman" w:cs="Times New Roman"/>
        </w:rPr>
        <w:t>ommemoration</w:t>
      </w:r>
      <w:r w:rsidRPr="00F465F5">
        <w:rPr>
          <w:rFonts w:ascii="Times New Roman" w:hAnsi="Times New Roman" w:cs="Times New Roman"/>
        </w:rPr>
        <w:t xml:space="preserve">, </w:t>
      </w:r>
      <w:r w:rsidRPr="00F465F5">
        <w:rPr>
          <w:rFonts w:ascii="Times New Roman" w:hAnsi="Times New Roman" w:cs="Times New Roman"/>
          <w:i/>
        </w:rPr>
        <w:t>The Round Table – The Commonwealth Journal of International Affairs,</w:t>
      </w:r>
      <w:r w:rsidR="003B5CEC" w:rsidRPr="00F465F5">
        <w:rPr>
          <w:rFonts w:ascii="Times New Roman" w:hAnsi="Times New Roman" w:cs="Times New Roman"/>
        </w:rPr>
        <w:t xml:space="preserve"> 96, </w:t>
      </w:r>
      <w:r w:rsidRPr="00F465F5">
        <w:rPr>
          <w:rFonts w:ascii="Times New Roman" w:hAnsi="Times New Roman" w:cs="Times New Roman"/>
        </w:rPr>
        <w:t>707 – 723</w:t>
      </w:r>
      <w:r w:rsidRPr="00F465F5">
        <w:rPr>
          <w:rFonts w:ascii="Times New Roman" w:eastAsia="MS Mincho" w:hAnsi="Times New Roman" w:cs="Times New Roman"/>
        </w:rPr>
        <w:t>.</w:t>
      </w:r>
    </w:p>
    <w:p w14:paraId="6FCF1EB6" w14:textId="0C56201A" w:rsidR="00F11D84" w:rsidRDefault="004F4217"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szCs w:val="24"/>
        </w:rPr>
        <w:lastRenderedPageBreak/>
        <w:t>Brown, K.</w:t>
      </w:r>
      <w:r w:rsidR="00F04526">
        <w:rPr>
          <w:rFonts w:ascii="Times New Roman" w:hAnsi="Times New Roman" w:cs="Times New Roman"/>
          <w:szCs w:val="24"/>
        </w:rPr>
        <w:t>,</w:t>
      </w:r>
      <w:r w:rsidRPr="00F465F5">
        <w:rPr>
          <w:rFonts w:ascii="Times New Roman" w:hAnsi="Times New Roman" w:cs="Times New Roman"/>
          <w:szCs w:val="24"/>
        </w:rPr>
        <w:t xml:space="preserve"> </w:t>
      </w:r>
      <w:r w:rsidR="00F04526">
        <w:rPr>
          <w:rFonts w:ascii="Times New Roman" w:hAnsi="Times New Roman" w:cs="Times New Roman"/>
          <w:szCs w:val="24"/>
        </w:rPr>
        <w:t>&amp;</w:t>
      </w:r>
      <w:r w:rsidRPr="00F465F5">
        <w:rPr>
          <w:rFonts w:ascii="Times New Roman" w:hAnsi="Times New Roman" w:cs="Times New Roman"/>
          <w:szCs w:val="24"/>
        </w:rPr>
        <w:t xml:space="preserve"> Grant, A. (2016)</w:t>
      </w:r>
      <w:r w:rsidR="003B5CEC" w:rsidRPr="00F465F5">
        <w:rPr>
          <w:rFonts w:ascii="Times New Roman" w:hAnsi="Times New Roman" w:cs="Times New Roman"/>
          <w:szCs w:val="24"/>
        </w:rPr>
        <w:t xml:space="preserve">. </w:t>
      </w:r>
      <w:r w:rsidR="00B8404A">
        <w:rPr>
          <w:rFonts w:ascii="Times New Roman" w:hAnsi="Times New Roman" w:cs="Times New Roman"/>
          <w:szCs w:val="24"/>
        </w:rPr>
        <w:t>A l</w:t>
      </w:r>
      <w:r w:rsidRPr="00F465F5">
        <w:rPr>
          <w:rFonts w:ascii="Times New Roman" w:hAnsi="Times New Roman" w:cs="Times New Roman"/>
          <w:szCs w:val="24"/>
        </w:rPr>
        <w:t xml:space="preserve">ens </w:t>
      </w:r>
      <w:r w:rsidR="00B8404A">
        <w:rPr>
          <w:rFonts w:ascii="Times New Roman" w:hAnsi="Times New Roman" w:cs="Times New Roman"/>
          <w:szCs w:val="24"/>
        </w:rPr>
        <w:t>over c</w:t>
      </w:r>
      <w:r w:rsidRPr="00F465F5">
        <w:rPr>
          <w:rFonts w:ascii="Times New Roman" w:hAnsi="Times New Roman" w:cs="Times New Roman"/>
          <w:szCs w:val="24"/>
        </w:rPr>
        <w:t xml:space="preserve">onflicted </w:t>
      </w:r>
      <w:r w:rsidR="00B8404A">
        <w:rPr>
          <w:rFonts w:ascii="Times New Roman" w:hAnsi="Times New Roman" w:cs="Times New Roman"/>
          <w:szCs w:val="24"/>
        </w:rPr>
        <w:t>memory: Surveying ‘t</w:t>
      </w:r>
      <w:r w:rsidRPr="00F465F5">
        <w:rPr>
          <w:rFonts w:ascii="Times New Roman" w:hAnsi="Times New Roman" w:cs="Times New Roman"/>
          <w:szCs w:val="24"/>
        </w:rPr>
        <w:t xml:space="preserve">roubles’ </w:t>
      </w:r>
      <w:r w:rsidR="00B8404A">
        <w:rPr>
          <w:rFonts w:ascii="Times New Roman" w:hAnsi="Times New Roman" w:cs="Times New Roman"/>
          <w:szCs w:val="24"/>
        </w:rPr>
        <w:t>c</w:t>
      </w:r>
      <w:r w:rsidRPr="00F465F5">
        <w:rPr>
          <w:rFonts w:ascii="Times New Roman" w:hAnsi="Times New Roman" w:cs="Times New Roman"/>
          <w:szCs w:val="24"/>
        </w:rPr>
        <w:t>o</w:t>
      </w:r>
      <w:r w:rsidR="003B5CEC" w:rsidRPr="00F465F5">
        <w:rPr>
          <w:rFonts w:ascii="Times New Roman" w:hAnsi="Times New Roman" w:cs="Times New Roman"/>
          <w:szCs w:val="24"/>
        </w:rPr>
        <w:t>mmemoration in Northern Ireland</w:t>
      </w:r>
      <w:r w:rsidRPr="00F465F5">
        <w:rPr>
          <w:rFonts w:ascii="Times New Roman" w:hAnsi="Times New Roman" w:cs="Times New Roman"/>
          <w:szCs w:val="24"/>
        </w:rPr>
        <w:t xml:space="preserve">, </w:t>
      </w:r>
      <w:r w:rsidRPr="00F465F5">
        <w:rPr>
          <w:rFonts w:ascii="Times New Roman" w:hAnsi="Times New Roman" w:cs="Times New Roman"/>
          <w:i/>
          <w:szCs w:val="24"/>
        </w:rPr>
        <w:t>Irish Political Studies</w:t>
      </w:r>
      <w:r w:rsidRPr="00F465F5">
        <w:rPr>
          <w:rFonts w:ascii="Times New Roman" w:hAnsi="Times New Roman" w:cs="Times New Roman"/>
          <w:szCs w:val="24"/>
        </w:rPr>
        <w:t xml:space="preserve"> </w:t>
      </w:r>
      <w:r w:rsidRPr="00F465F5">
        <w:rPr>
          <w:rFonts w:ascii="Times New Roman" w:hAnsi="Times New Roman" w:cs="Times New Roman"/>
          <w:i/>
          <w:szCs w:val="24"/>
        </w:rPr>
        <w:t>31</w:t>
      </w:r>
      <w:r w:rsidRPr="00F465F5">
        <w:rPr>
          <w:rFonts w:ascii="Times New Roman" w:hAnsi="Times New Roman" w:cs="Times New Roman"/>
          <w:szCs w:val="24"/>
        </w:rPr>
        <w:t xml:space="preserve">, 139-162. </w:t>
      </w:r>
    </w:p>
    <w:p w14:paraId="34220204" w14:textId="4793629E" w:rsidR="009B096C" w:rsidRPr="00F465F5" w:rsidRDefault="009B096C" w:rsidP="003B5CEC">
      <w:pPr>
        <w:spacing w:after="0" w:line="480" w:lineRule="auto"/>
        <w:ind w:left="720" w:hanging="720"/>
        <w:rPr>
          <w:rFonts w:ascii="Times New Roman" w:hAnsi="Times New Roman" w:cs="Times New Roman"/>
          <w:szCs w:val="24"/>
        </w:rPr>
      </w:pPr>
      <w:r w:rsidRPr="009B096C">
        <w:rPr>
          <w:rFonts w:ascii="Times New Roman" w:hAnsi="Times New Roman" w:cs="Times New Roman"/>
          <w:szCs w:val="24"/>
        </w:rPr>
        <w:t xml:space="preserve">Bruce, S. (1992). </w:t>
      </w:r>
      <w:r w:rsidRPr="009B096C">
        <w:rPr>
          <w:rFonts w:ascii="Times New Roman" w:hAnsi="Times New Roman" w:cs="Times New Roman"/>
          <w:i/>
          <w:szCs w:val="24"/>
        </w:rPr>
        <w:t xml:space="preserve">The </w:t>
      </w:r>
      <w:r w:rsidR="00B8404A">
        <w:rPr>
          <w:rFonts w:ascii="Times New Roman" w:hAnsi="Times New Roman" w:cs="Times New Roman"/>
          <w:i/>
          <w:szCs w:val="24"/>
        </w:rPr>
        <w:t>r</w:t>
      </w:r>
      <w:r w:rsidRPr="009B096C">
        <w:rPr>
          <w:rFonts w:ascii="Times New Roman" w:hAnsi="Times New Roman" w:cs="Times New Roman"/>
          <w:i/>
          <w:szCs w:val="24"/>
        </w:rPr>
        <w:t xml:space="preserve">ed </w:t>
      </w:r>
      <w:r w:rsidR="00B8404A">
        <w:rPr>
          <w:rFonts w:ascii="Times New Roman" w:hAnsi="Times New Roman" w:cs="Times New Roman"/>
          <w:i/>
          <w:szCs w:val="24"/>
        </w:rPr>
        <w:t>hand: P</w:t>
      </w:r>
      <w:r w:rsidRPr="009B096C">
        <w:rPr>
          <w:rFonts w:ascii="Times New Roman" w:hAnsi="Times New Roman" w:cs="Times New Roman"/>
          <w:i/>
          <w:szCs w:val="24"/>
        </w:rPr>
        <w:t xml:space="preserve">rotestant </w:t>
      </w:r>
      <w:r w:rsidR="00B8404A">
        <w:rPr>
          <w:rFonts w:ascii="Times New Roman" w:hAnsi="Times New Roman" w:cs="Times New Roman"/>
          <w:i/>
          <w:szCs w:val="24"/>
        </w:rPr>
        <w:t>p</w:t>
      </w:r>
      <w:r w:rsidRPr="009B096C">
        <w:rPr>
          <w:rFonts w:ascii="Times New Roman" w:hAnsi="Times New Roman" w:cs="Times New Roman"/>
          <w:i/>
          <w:szCs w:val="24"/>
        </w:rPr>
        <w:t>aramilitaries in Northern Ireland</w:t>
      </w:r>
      <w:r w:rsidRPr="009B096C">
        <w:rPr>
          <w:rFonts w:ascii="Times New Roman" w:hAnsi="Times New Roman" w:cs="Times New Roman"/>
          <w:szCs w:val="24"/>
        </w:rPr>
        <w:t>. Oxford: Oxford University Press.</w:t>
      </w:r>
    </w:p>
    <w:p w14:paraId="77DA21E7" w14:textId="4542CF1F" w:rsidR="00286E06" w:rsidRDefault="00286E06"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szCs w:val="24"/>
        </w:rPr>
        <w:t>Clancy, M. A. C. (2010)</w:t>
      </w:r>
      <w:r w:rsidR="003B5CEC" w:rsidRPr="00F465F5">
        <w:rPr>
          <w:rFonts w:ascii="Times New Roman" w:hAnsi="Times New Roman" w:cs="Times New Roman"/>
          <w:szCs w:val="24"/>
        </w:rPr>
        <w:t>.</w:t>
      </w:r>
      <w:r w:rsidRPr="00F465F5">
        <w:rPr>
          <w:rFonts w:ascii="Times New Roman" w:hAnsi="Times New Roman" w:cs="Times New Roman"/>
          <w:szCs w:val="24"/>
        </w:rPr>
        <w:t xml:space="preserve"> </w:t>
      </w:r>
      <w:r w:rsidR="00B8404A">
        <w:rPr>
          <w:rFonts w:ascii="Times New Roman" w:hAnsi="Times New Roman" w:cs="Times New Roman"/>
          <w:i/>
          <w:szCs w:val="24"/>
        </w:rPr>
        <w:t>Peace without c</w:t>
      </w:r>
      <w:r w:rsidRPr="00F465F5">
        <w:rPr>
          <w:rFonts w:ascii="Times New Roman" w:hAnsi="Times New Roman" w:cs="Times New Roman"/>
          <w:i/>
          <w:szCs w:val="24"/>
        </w:rPr>
        <w:t xml:space="preserve">onsensus: Power-sharing </w:t>
      </w:r>
      <w:r w:rsidR="00B8404A">
        <w:rPr>
          <w:rFonts w:ascii="Times New Roman" w:hAnsi="Times New Roman" w:cs="Times New Roman"/>
          <w:i/>
          <w:szCs w:val="24"/>
        </w:rPr>
        <w:t>p</w:t>
      </w:r>
      <w:r w:rsidRPr="00F465F5">
        <w:rPr>
          <w:rFonts w:ascii="Times New Roman" w:hAnsi="Times New Roman" w:cs="Times New Roman"/>
          <w:i/>
          <w:szCs w:val="24"/>
        </w:rPr>
        <w:t>olitics in Northern Ireland</w:t>
      </w:r>
      <w:r w:rsidRPr="00F465F5">
        <w:rPr>
          <w:rFonts w:ascii="Times New Roman" w:hAnsi="Times New Roman" w:cs="Times New Roman"/>
          <w:szCs w:val="24"/>
        </w:rPr>
        <w:t xml:space="preserve">. London: Routledge. </w:t>
      </w:r>
    </w:p>
    <w:p w14:paraId="6F436752" w14:textId="7EDB47DB" w:rsidR="00113404" w:rsidRPr="00113404" w:rsidRDefault="00113404" w:rsidP="003B5CEC">
      <w:pPr>
        <w:spacing w:after="0" w:line="480" w:lineRule="auto"/>
        <w:ind w:left="720" w:hanging="720"/>
        <w:rPr>
          <w:rFonts w:ascii="Times New Roman" w:hAnsi="Times New Roman" w:cs="Times New Roman"/>
          <w:szCs w:val="24"/>
        </w:rPr>
      </w:pPr>
      <w:r>
        <w:rPr>
          <w:rFonts w:ascii="Times New Roman" w:hAnsi="Times New Roman" w:cs="Times New Roman"/>
          <w:szCs w:val="24"/>
        </w:rPr>
        <w:t xml:space="preserve">Clubb, G. (2015). De-radicalization, disengagement and the attitudes-behavior debate. In C. Kennedy-Pipe, G. Clubb and S. Mabon (eds.), </w:t>
      </w:r>
      <w:r>
        <w:rPr>
          <w:rFonts w:ascii="Times New Roman" w:hAnsi="Times New Roman" w:cs="Times New Roman"/>
          <w:i/>
          <w:szCs w:val="24"/>
        </w:rPr>
        <w:t>Terrorism and Political Violence</w:t>
      </w:r>
      <w:r>
        <w:rPr>
          <w:rFonts w:ascii="Times New Roman" w:hAnsi="Times New Roman" w:cs="Times New Roman"/>
          <w:szCs w:val="24"/>
        </w:rPr>
        <w:t xml:space="preserve"> (pp. 258-266). London: Sage.</w:t>
      </w:r>
    </w:p>
    <w:p w14:paraId="0719DE06" w14:textId="061E9E58" w:rsidR="00514714" w:rsidRDefault="00514714" w:rsidP="003B5CEC">
      <w:pPr>
        <w:spacing w:after="0" w:line="480" w:lineRule="auto"/>
        <w:ind w:left="720" w:hanging="720"/>
        <w:rPr>
          <w:rFonts w:ascii="Times New Roman" w:hAnsi="Times New Roman" w:cs="Times New Roman"/>
          <w:color w:val="222222"/>
          <w:szCs w:val="24"/>
          <w:shd w:val="clear" w:color="auto" w:fill="FFFFFF"/>
        </w:rPr>
      </w:pPr>
      <w:r w:rsidRPr="00471D8E">
        <w:rPr>
          <w:rFonts w:ascii="Times New Roman" w:hAnsi="Times New Roman" w:cs="Times New Roman"/>
          <w:color w:val="222222"/>
          <w:szCs w:val="24"/>
          <w:shd w:val="clear" w:color="auto" w:fill="FFFFFF"/>
        </w:rPr>
        <w:t>Cronin, A. K. (2009).</w:t>
      </w:r>
      <w:r w:rsidRPr="00471D8E">
        <w:rPr>
          <w:rStyle w:val="apple-converted-space"/>
          <w:rFonts w:ascii="Times New Roman" w:hAnsi="Times New Roman" w:cs="Times New Roman"/>
          <w:color w:val="222222"/>
          <w:szCs w:val="24"/>
          <w:shd w:val="clear" w:color="auto" w:fill="FFFFFF"/>
        </w:rPr>
        <w:t> </w:t>
      </w:r>
      <w:r w:rsidRPr="00471D8E">
        <w:rPr>
          <w:rFonts w:ascii="Times New Roman" w:hAnsi="Times New Roman" w:cs="Times New Roman"/>
          <w:i/>
          <w:iCs/>
          <w:color w:val="222222"/>
          <w:szCs w:val="24"/>
          <w:shd w:val="clear" w:color="auto" w:fill="FFFFFF"/>
        </w:rPr>
        <w:t xml:space="preserve">How </w:t>
      </w:r>
      <w:r w:rsidR="00B8404A">
        <w:rPr>
          <w:rFonts w:ascii="Times New Roman" w:hAnsi="Times New Roman" w:cs="Times New Roman"/>
          <w:i/>
          <w:iCs/>
          <w:color w:val="222222"/>
          <w:szCs w:val="24"/>
          <w:shd w:val="clear" w:color="auto" w:fill="FFFFFF"/>
        </w:rPr>
        <w:t>t</w:t>
      </w:r>
      <w:r w:rsidRPr="00471D8E">
        <w:rPr>
          <w:rFonts w:ascii="Times New Roman" w:hAnsi="Times New Roman" w:cs="Times New Roman"/>
          <w:i/>
          <w:iCs/>
          <w:color w:val="222222"/>
          <w:szCs w:val="24"/>
          <w:shd w:val="clear" w:color="auto" w:fill="FFFFFF"/>
        </w:rPr>
        <w:t xml:space="preserve">errorism </w:t>
      </w:r>
      <w:r w:rsidR="00B8404A">
        <w:rPr>
          <w:rFonts w:ascii="Times New Roman" w:hAnsi="Times New Roman" w:cs="Times New Roman"/>
          <w:i/>
          <w:iCs/>
          <w:color w:val="222222"/>
          <w:szCs w:val="24"/>
          <w:shd w:val="clear" w:color="auto" w:fill="FFFFFF"/>
        </w:rPr>
        <w:t>e</w:t>
      </w:r>
      <w:r w:rsidRPr="00471D8E">
        <w:rPr>
          <w:rFonts w:ascii="Times New Roman" w:hAnsi="Times New Roman" w:cs="Times New Roman"/>
          <w:i/>
          <w:iCs/>
          <w:color w:val="222222"/>
          <w:szCs w:val="24"/>
          <w:shd w:val="clear" w:color="auto" w:fill="FFFFFF"/>
        </w:rPr>
        <w:t xml:space="preserve">nds: </w:t>
      </w:r>
      <w:r>
        <w:rPr>
          <w:rFonts w:ascii="Times New Roman" w:hAnsi="Times New Roman" w:cs="Times New Roman"/>
          <w:i/>
          <w:iCs/>
          <w:color w:val="222222"/>
          <w:szCs w:val="24"/>
          <w:shd w:val="clear" w:color="auto" w:fill="FFFFFF"/>
        </w:rPr>
        <w:t>U</w:t>
      </w:r>
      <w:r w:rsidRPr="00471D8E">
        <w:rPr>
          <w:rFonts w:ascii="Times New Roman" w:hAnsi="Times New Roman" w:cs="Times New Roman"/>
          <w:i/>
          <w:iCs/>
          <w:color w:val="222222"/>
          <w:szCs w:val="24"/>
          <w:shd w:val="clear" w:color="auto" w:fill="FFFFFF"/>
        </w:rPr>
        <w:t xml:space="preserve">nderstanding the </w:t>
      </w:r>
      <w:r w:rsidR="00B8404A">
        <w:rPr>
          <w:rFonts w:ascii="Times New Roman" w:hAnsi="Times New Roman" w:cs="Times New Roman"/>
          <w:i/>
          <w:iCs/>
          <w:color w:val="222222"/>
          <w:szCs w:val="24"/>
          <w:shd w:val="clear" w:color="auto" w:fill="FFFFFF"/>
        </w:rPr>
        <w:t>d</w:t>
      </w:r>
      <w:r w:rsidRPr="00471D8E">
        <w:rPr>
          <w:rFonts w:ascii="Times New Roman" w:hAnsi="Times New Roman" w:cs="Times New Roman"/>
          <w:i/>
          <w:iCs/>
          <w:color w:val="222222"/>
          <w:szCs w:val="24"/>
          <w:shd w:val="clear" w:color="auto" w:fill="FFFFFF"/>
        </w:rPr>
        <w:t xml:space="preserve">ecline and </w:t>
      </w:r>
      <w:r w:rsidR="00B8404A">
        <w:rPr>
          <w:rFonts w:ascii="Times New Roman" w:hAnsi="Times New Roman" w:cs="Times New Roman"/>
          <w:i/>
          <w:iCs/>
          <w:color w:val="222222"/>
          <w:szCs w:val="24"/>
          <w:shd w:val="clear" w:color="auto" w:fill="FFFFFF"/>
        </w:rPr>
        <w:t>d</w:t>
      </w:r>
      <w:r w:rsidRPr="00471D8E">
        <w:rPr>
          <w:rFonts w:ascii="Times New Roman" w:hAnsi="Times New Roman" w:cs="Times New Roman"/>
          <w:i/>
          <w:iCs/>
          <w:color w:val="222222"/>
          <w:szCs w:val="24"/>
          <w:shd w:val="clear" w:color="auto" w:fill="FFFFFF"/>
        </w:rPr>
        <w:t xml:space="preserve">emise of </w:t>
      </w:r>
      <w:r w:rsidR="00B8404A">
        <w:rPr>
          <w:rFonts w:ascii="Times New Roman" w:hAnsi="Times New Roman" w:cs="Times New Roman"/>
          <w:i/>
          <w:iCs/>
          <w:color w:val="222222"/>
          <w:szCs w:val="24"/>
          <w:shd w:val="clear" w:color="auto" w:fill="FFFFFF"/>
        </w:rPr>
        <w:t>t</w:t>
      </w:r>
      <w:r w:rsidRPr="00471D8E">
        <w:rPr>
          <w:rFonts w:ascii="Times New Roman" w:hAnsi="Times New Roman" w:cs="Times New Roman"/>
          <w:i/>
          <w:iCs/>
          <w:color w:val="222222"/>
          <w:szCs w:val="24"/>
          <w:shd w:val="clear" w:color="auto" w:fill="FFFFFF"/>
        </w:rPr>
        <w:t xml:space="preserve">errorist </w:t>
      </w:r>
      <w:r w:rsidR="00B8404A">
        <w:rPr>
          <w:rFonts w:ascii="Times New Roman" w:hAnsi="Times New Roman" w:cs="Times New Roman"/>
          <w:i/>
          <w:iCs/>
          <w:color w:val="222222"/>
          <w:szCs w:val="24"/>
          <w:shd w:val="clear" w:color="auto" w:fill="FFFFFF"/>
        </w:rPr>
        <w:t>c</w:t>
      </w:r>
      <w:r w:rsidRPr="00471D8E">
        <w:rPr>
          <w:rFonts w:ascii="Times New Roman" w:hAnsi="Times New Roman" w:cs="Times New Roman"/>
          <w:i/>
          <w:iCs/>
          <w:color w:val="222222"/>
          <w:szCs w:val="24"/>
          <w:shd w:val="clear" w:color="auto" w:fill="FFFFFF"/>
        </w:rPr>
        <w:t>ampaigns</w:t>
      </w:r>
      <w:r w:rsidRPr="00471D8E">
        <w:rPr>
          <w:rFonts w:ascii="Times New Roman" w:hAnsi="Times New Roman" w:cs="Times New Roman"/>
          <w:color w:val="222222"/>
          <w:szCs w:val="24"/>
          <w:shd w:val="clear" w:color="auto" w:fill="FFFFFF"/>
        </w:rPr>
        <w:t>. Princeton</w:t>
      </w:r>
      <w:r w:rsidR="00A86247">
        <w:rPr>
          <w:rFonts w:ascii="Times New Roman" w:hAnsi="Times New Roman" w:cs="Times New Roman"/>
          <w:color w:val="222222"/>
          <w:szCs w:val="24"/>
          <w:shd w:val="clear" w:color="auto" w:fill="FFFFFF"/>
        </w:rPr>
        <w:t>: Princeton</w:t>
      </w:r>
      <w:r w:rsidRPr="00471D8E">
        <w:rPr>
          <w:rFonts w:ascii="Times New Roman" w:hAnsi="Times New Roman" w:cs="Times New Roman"/>
          <w:color w:val="222222"/>
          <w:szCs w:val="24"/>
          <w:shd w:val="clear" w:color="auto" w:fill="FFFFFF"/>
        </w:rPr>
        <w:t xml:space="preserve"> University Press.</w:t>
      </w:r>
    </w:p>
    <w:p w14:paraId="300F6678" w14:textId="7954B180" w:rsidR="00E64991" w:rsidRPr="00514714" w:rsidRDefault="00E64991" w:rsidP="003B5CEC">
      <w:pPr>
        <w:spacing w:after="0" w:line="480" w:lineRule="auto"/>
        <w:ind w:left="720" w:hanging="720"/>
        <w:rPr>
          <w:rFonts w:ascii="Times New Roman" w:hAnsi="Times New Roman" w:cs="Times New Roman"/>
          <w:szCs w:val="24"/>
        </w:rPr>
      </w:pPr>
      <w:r>
        <w:rPr>
          <w:rFonts w:ascii="Times New Roman" w:hAnsi="Times New Roman" w:cs="Times New Roman"/>
          <w:color w:val="222222"/>
          <w:szCs w:val="24"/>
          <w:shd w:val="clear" w:color="auto" w:fill="FFFFFF"/>
        </w:rPr>
        <w:t xml:space="preserve">Cusack, J. &amp; McDonald, H. (1997). </w:t>
      </w:r>
      <w:r w:rsidRPr="00E64991">
        <w:rPr>
          <w:rFonts w:ascii="Times New Roman" w:hAnsi="Times New Roman" w:cs="Times New Roman"/>
          <w:i/>
          <w:color w:val="222222"/>
          <w:szCs w:val="24"/>
          <w:shd w:val="clear" w:color="auto" w:fill="FFFFFF"/>
        </w:rPr>
        <w:t>UVF</w:t>
      </w:r>
      <w:r>
        <w:rPr>
          <w:rFonts w:ascii="Times New Roman" w:hAnsi="Times New Roman" w:cs="Times New Roman"/>
          <w:color w:val="222222"/>
          <w:szCs w:val="24"/>
          <w:shd w:val="clear" w:color="auto" w:fill="FFFFFF"/>
        </w:rPr>
        <w:t xml:space="preserve">. Dublin: Poolbeg Press.  </w:t>
      </w:r>
    </w:p>
    <w:p w14:paraId="06538971" w14:textId="78AFCA90" w:rsidR="00286E06" w:rsidRPr="00F465F5" w:rsidRDefault="00286E06"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szCs w:val="24"/>
        </w:rPr>
        <w:t>English, R. (2003)</w:t>
      </w:r>
      <w:r w:rsidR="003B5CEC" w:rsidRPr="00F465F5">
        <w:rPr>
          <w:rFonts w:ascii="Times New Roman" w:hAnsi="Times New Roman" w:cs="Times New Roman"/>
          <w:szCs w:val="24"/>
        </w:rPr>
        <w:t>.</w:t>
      </w:r>
      <w:r w:rsidRPr="00F465F5">
        <w:rPr>
          <w:rFonts w:ascii="Times New Roman" w:hAnsi="Times New Roman" w:cs="Times New Roman"/>
          <w:i/>
          <w:szCs w:val="24"/>
        </w:rPr>
        <w:t xml:space="preserve"> Armed </w:t>
      </w:r>
      <w:r w:rsidR="00B8404A">
        <w:rPr>
          <w:rFonts w:ascii="Times New Roman" w:hAnsi="Times New Roman" w:cs="Times New Roman"/>
          <w:i/>
          <w:szCs w:val="24"/>
        </w:rPr>
        <w:t>s</w:t>
      </w:r>
      <w:r w:rsidRPr="00F465F5">
        <w:rPr>
          <w:rFonts w:ascii="Times New Roman" w:hAnsi="Times New Roman" w:cs="Times New Roman"/>
          <w:i/>
          <w:szCs w:val="24"/>
        </w:rPr>
        <w:t xml:space="preserve">truggle: A </w:t>
      </w:r>
      <w:r w:rsidR="00B8404A">
        <w:rPr>
          <w:rFonts w:ascii="Times New Roman" w:hAnsi="Times New Roman" w:cs="Times New Roman"/>
          <w:i/>
          <w:szCs w:val="24"/>
        </w:rPr>
        <w:t>h</w:t>
      </w:r>
      <w:r w:rsidRPr="00F465F5">
        <w:rPr>
          <w:rFonts w:ascii="Times New Roman" w:hAnsi="Times New Roman" w:cs="Times New Roman"/>
          <w:i/>
          <w:szCs w:val="24"/>
        </w:rPr>
        <w:t>istory of the IRA</w:t>
      </w:r>
      <w:r w:rsidRPr="00F465F5">
        <w:rPr>
          <w:rFonts w:ascii="Times New Roman" w:hAnsi="Times New Roman" w:cs="Times New Roman"/>
          <w:szCs w:val="24"/>
        </w:rPr>
        <w:t xml:space="preserve">. London: Pan Macmillan. </w:t>
      </w:r>
    </w:p>
    <w:p w14:paraId="4DCC6487" w14:textId="0387B9FC" w:rsidR="008B60D9" w:rsidRDefault="008B60D9"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Farrell, M. (1976). </w:t>
      </w:r>
      <w:r w:rsidRPr="00F465F5">
        <w:rPr>
          <w:rFonts w:ascii="Times New Roman" w:hAnsi="Times New Roman" w:cs="Times New Roman"/>
          <w:i/>
          <w:color w:val="222222"/>
          <w:szCs w:val="24"/>
          <w:shd w:val="clear" w:color="auto" w:fill="FFFFFF"/>
        </w:rPr>
        <w:t xml:space="preserve">Northern Ireland: The </w:t>
      </w:r>
      <w:r w:rsidR="00B8404A">
        <w:rPr>
          <w:rFonts w:ascii="Times New Roman" w:hAnsi="Times New Roman" w:cs="Times New Roman"/>
          <w:i/>
          <w:color w:val="222222"/>
          <w:szCs w:val="24"/>
          <w:shd w:val="clear" w:color="auto" w:fill="FFFFFF"/>
        </w:rPr>
        <w:t>orange s</w:t>
      </w:r>
      <w:r w:rsidRPr="00F465F5">
        <w:rPr>
          <w:rFonts w:ascii="Times New Roman" w:hAnsi="Times New Roman" w:cs="Times New Roman"/>
          <w:i/>
          <w:color w:val="222222"/>
          <w:szCs w:val="24"/>
          <w:shd w:val="clear" w:color="auto" w:fill="FFFFFF"/>
        </w:rPr>
        <w:t>tate</w:t>
      </w:r>
      <w:r w:rsidRPr="00F465F5">
        <w:rPr>
          <w:rFonts w:ascii="Times New Roman" w:hAnsi="Times New Roman" w:cs="Times New Roman"/>
          <w:color w:val="222222"/>
          <w:szCs w:val="24"/>
          <w:shd w:val="clear" w:color="auto" w:fill="FFFFFF"/>
        </w:rPr>
        <w:t>.</w:t>
      </w:r>
      <w:r w:rsidRPr="00F465F5">
        <w:rPr>
          <w:rStyle w:val="apple-converted-space"/>
          <w:rFonts w:ascii="Times New Roman" w:hAnsi="Times New Roman" w:cs="Times New Roman"/>
          <w:color w:val="222222"/>
          <w:szCs w:val="24"/>
          <w:shd w:val="clear" w:color="auto" w:fill="FFFFFF"/>
        </w:rPr>
        <w:t> </w:t>
      </w:r>
      <w:r w:rsidRPr="00B8404A">
        <w:rPr>
          <w:rFonts w:ascii="Times New Roman" w:hAnsi="Times New Roman" w:cs="Times New Roman"/>
          <w:iCs/>
          <w:color w:val="222222"/>
          <w:szCs w:val="24"/>
          <w:shd w:val="clear" w:color="auto" w:fill="FFFFFF"/>
        </w:rPr>
        <w:t>London: Pluto</w:t>
      </w:r>
      <w:r w:rsidRPr="00B8404A">
        <w:rPr>
          <w:rFonts w:ascii="Times New Roman" w:hAnsi="Times New Roman" w:cs="Times New Roman"/>
          <w:color w:val="222222"/>
          <w:szCs w:val="24"/>
          <w:shd w:val="clear" w:color="auto" w:fill="FFFFFF"/>
        </w:rPr>
        <w:t>.</w:t>
      </w:r>
    </w:p>
    <w:p w14:paraId="70A0448E" w14:textId="4FC0FA69" w:rsidR="009B096C" w:rsidRDefault="009B096C" w:rsidP="003B5CEC">
      <w:pPr>
        <w:spacing w:after="0" w:line="480" w:lineRule="auto"/>
        <w:ind w:left="720" w:hanging="720"/>
        <w:rPr>
          <w:rFonts w:ascii="Times New Roman" w:hAnsi="Times New Roman" w:cs="Times New Roman"/>
          <w:color w:val="222222"/>
          <w:szCs w:val="24"/>
          <w:shd w:val="clear" w:color="auto" w:fill="FFFFFF"/>
        </w:rPr>
      </w:pPr>
      <w:r w:rsidRPr="009B096C">
        <w:rPr>
          <w:rFonts w:ascii="Times New Roman" w:hAnsi="Times New Roman" w:cs="Times New Roman"/>
          <w:color w:val="222222"/>
          <w:szCs w:val="24"/>
          <w:shd w:val="clear" w:color="auto" w:fill="FFFFFF"/>
        </w:rPr>
        <w:t xml:space="preserve">Ferguson, N., Burgess, M., &amp; Hollywood, I. (2010). Who are the Victims? Victimhood Experiences in Post Agreement Northern Ireland. </w:t>
      </w:r>
      <w:r w:rsidRPr="009B096C">
        <w:rPr>
          <w:rFonts w:ascii="Times New Roman" w:hAnsi="Times New Roman" w:cs="Times New Roman"/>
          <w:i/>
          <w:color w:val="222222"/>
          <w:szCs w:val="24"/>
          <w:shd w:val="clear" w:color="auto" w:fill="FFFFFF"/>
        </w:rPr>
        <w:t>Political Psychology, 31</w:t>
      </w:r>
      <w:r w:rsidRPr="009B096C">
        <w:rPr>
          <w:rFonts w:ascii="Times New Roman" w:hAnsi="Times New Roman" w:cs="Times New Roman"/>
          <w:color w:val="222222"/>
          <w:szCs w:val="24"/>
          <w:shd w:val="clear" w:color="auto" w:fill="FFFFFF"/>
        </w:rPr>
        <w:t>, 857-886.</w:t>
      </w:r>
    </w:p>
    <w:p w14:paraId="3953771F" w14:textId="358FABA3" w:rsidR="00755603" w:rsidRPr="00F465F5" w:rsidRDefault="00755603" w:rsidP="003B5CEC">
      <w:pPr>
        <w:spacing w:after="0" w:line="480" w:lineRule="auto"/>
        <w:ind w:left="720" w:hanging="720"/>
        <w:rPr>
          <w:rFonts w:ascii="Times New Roman" w:hAnsi="Times New Roman" w:cs="Times New Roman"/>
          <w:color w:val="222222"/>
          <w:szCs w:val="24"/>
          <w:shd w:val="clear" w:color="auto" w:fill="FFFFFF"/>
        </w:rPr>
      </w:pPr>
      <w:r w:rsidRPr="00755603">
        <w:rPr>
          <w:rFonts w:ascii="Times New Roman" w:hAnsi="Times New Roman" w:cs="Times New Roman"/>
          <w:color w:val="222222"/>
          <w:szCs w:val="24"/>
          <w:shd w:val="clear" w:color="auto" w:fill="FFFFFF"/>
        </w:rPr>
        <w:t xml:space="preserve">Ferguson, N., &amp; McAuley, J. W. (2016). An interview with Billy Hutchinson. </w:t>
      </w:r>
      <w:r w:rsidRPr="00755603">
        <w:rPr>
          <w:rFonts w:ascii="Times New Roman" w:hAnsi="Times New Roman" w:cs="Times New Roman"/>
          <w:i/>
          <w:color w:val="222222"/>
          <w:szCs w:val="24"/>
          <w:shd w:val="clear" w:color="auto" w:fill="FFFFFF"/>
        </w:rPr>
        <w:t>Terrorism and Political Violence, 28</w:t>
      </w:r>
      <w:r w:rsidRPr="00755603">
        <w:rPr>
          <w:rFonts w:ascii="Times New Roman" w:hAnsi="Times New Roman" w:cs="Times New Roman"/>
          <w:color w:val="222222"/>
          <w:szCs w:val="24"/>
          <w:shd w:val="clear" w:color="auto" w:fill="FFFFFF"/>
        </w:rPr>
        <w:t>, 636-652.</w:t>
      </w:r>
    </w:p>
    <w:p w14:paraId="35397CE4" w14:textId="7F2D5CFF" w:rsidR="00D92C35" w:rsidRPr="00F465F5" w:rsidRDefault="00D92C35"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Ferguson N.</w:t>
      </w:r>
      <w:r w:rsidR="00F04526">
        <w:rPr>
          <w:rFonts w:ascii="Times New Roman" w:hAnsi="Times New Roman" w:cs="Times New Roman"/>
          <w:color w:val="222222"/>
          <w:szCs w:val="24"/>
          <w:shd w:val="clear" w:color="auto" w:fill="FFFFFF"/>
        </w:rPr>
        <w:t>,</w:t>
      </w:r>
      <w:r w:rsidRPr="00F465F5">
        <w:rPr>
          <w:rFonts w:ascii="Times New Roman" w:hAnsi="Times New Roman" w:cs="Times New Roman"/>
          <w:color w:val="222222"/>
          <w:szCs w:val="24"/>
          <w:shd w:val="clear" w:color="auto" w:fill="FFFFFF"/>
        </w:rPr>
        <w:t xml:space="preserve"> </w:t>
      </w:r>
      <w:r w:rsidR="00F04526">
        <w:rPr>
          <w:rFonts w:ascii="Times New Roman" w:hAnsi="Times New Roman" w:cs="Times New Roman"/>
          <w:color w:val="222222"/>
          <w:szCs w:val="24"/>
          <w:shd w:val="clear" w:color="auto" w:fill="FFFFFF"/>
        </w:rPr>
        <w:t>&amp;</w:t>
      </w:r>
      <w:r w:rsidRPr="00F465F5">
        <w:rPr>
          <w:rFonts w:ascii="Times New Roman" w:hAnsi="Times New Roman" w:cs="Times New Roman"/>
          <w:color w:val="222222"/>
          <w:szCs w:val="24"/>
          <w:shd w:val="clear" w:color="auto" w:fill="FFFFFF"/>
        </w:rPr>
        <w:t xml:space="preserve"> McAuley, J. W. (</w:t>
      </w:r>
      <w:r w:rsidR="00877D9C">
        <w:rPr>
          <w:rFonts w:ascii="Times New Roman" w:hAnsi="Times New Roman" w:cs="Times New Roman"/>
          <w:color w:val="222222"/>
          <w:szCs w:val="24"/>
          <w:shd w:val="clear" w:color="auto" w:fill="FFFFFF"/>
        </w:rPr>
        <w:t>2017</w:t>
      </w:r>
      <w:r w:rsidRPr="00F465F5">
        <w:rPr>
          <w:rFonts w:ascii="Times New Roman" w:hAnsi="Times New Roman" w:cs="Times New Roman"/>
          <w:color w:val="222222"/>
          <w:szCs w:val="24"/>
          <w:shd w:val="clear" w:color="auto" w:fill="FFFFFF"/>
        </w:rPr>
        <w:t>)</w:t>
      </w:r>
      <w:r w:rsidR="003B5CEC" w:rsidRPr="00F465F5">
        <w:rPr>
          <w:rFonts w:ascii="Times New Roman" w:hAnsi="Times New Roman" w:cs="Times New Roman"/>
          <w:color w:val="222222"/>
          <w:szCs w:val="24"/>
          <w:shd w:val="clear" w:color="auto" w:fill="FFFFFF"/>
        </w:rPr>
        <w:t>.</w:t>
      </w:r>
      <w:r w:rsidR="00B8404A">
        <w:rPr>
          <w:rFonts w:ascii="Times New Roman" w:hAnsi="Times New Roman" w:cs="Times New Roman"/>
          <w:color w:val="222222"/>
          <w:szCs w:val="24"/>
          <w:shd w:val="clear" w:color="auto" w:fill="FFFFFF"/>
        </w:rPr>
        <w:t xml:space="preserve"> Ulster l</w:t>
      </w:r>
      <w:r w:rsidRPr="00F465F5">
        <w:rPr>
          <w:rFonts w:ascii="Times New Roman" w:hAnsi="Times New Roman" w:cs="Times New Roman"/>
          <w:color w:val="222222"/>
          <w:szCs w:val="24"/>
          <w:shd w:val="clear" w:color="auto" w:fill="FFFFFF"/>
        </w:rPr>
        <w:t xml:space="preserve">oyalist </w:t>
      </w:r>
      <w:r w:rsidR="00B8404A">
        <w:rPr>
          <w:rFonts w:ascii="Times New Roman" w:hAnsi="Times New Roman" w:cs="Times New Roman"/>
          <w:color w:val="222222"/>
          <w:szCs w:val="24"/>
          <w:shd w:val="clear" w:color="auto" w:fill="FFFFFF"/>
        </w:rPr>
        <w:t>a</w:t>
      </w:r>
      <w:r w:rsidRPr="00F465F5">
        <w:rPr>
          <w:rFonts w:ascii="Times New Roman" w:hAnsi="Times New Roman" w:cs="Times New Roman"/>
          <w:color w:val="222222"/>
          <w:szCs w:val="24"/>
          <w:shd w:val="clear" w:color="auto" w:fill="FFFFFF"/>
        </w:rPr>
        <w:t xml:space="preserve">ccounts of </w:t>
      </w:r>
      <w:r w:rsidR="00B8404A">
        <w:rPr>
          <w:rFonts w:ascii="Times New Roman" w:hAnsi="Times New Roman" w:cs="Times New Roman"/>
          <w:color w:val="222222"/>
          <w:szCs w:val="24"/>
          <w:shd w:val="clear" w:color="auto" w:fill="FFFFFF"/>
        </w:rPr>
        <w:t>a</w:t>
      </w:r>
      <w:r w:rsidRPr="00F465F5">
        <w:rPr>
          <w:rFonts w:ascii="Times New Roman" w:hAnsi="Times New Roman" w:cs="Times New Roman"/>
          <w:color w:val="222222"/>
          <w:szCs w:val="24"/>
          <w:shd w:val="clear" w:color="auto" w:fill="FFFFFF"/>
        </w:rPr>
        <w:t xml:space="preserve">rmed </w:t>
      </w:r>
      <w:r w:rsidR="00B8404A">
        <w:rPr>
          <w:rFonts w:ascii="Times New Roman" w:hAnsi="Times New Roman" w:cs="Times New Roman"/>
          <w:color w:val="222222"/>
          <w:szCs w:val="24"/>
          <w:shd w:val="clear" w:color="auto" w:fill="FFFFFF"/>
        </w:rPr>
        <w:t>mobilization, d</w:t>
      </w:r>
      <w:r w:rsidRPr="00F465F5">
        <w:rPr>
          <w:rFonts w:ascii="Times New Roman" w:hAnsi="Times New Roman" w:cs="Times New Roman"/>
          <w:color w:val="222222"/>
          <w:szCs w:val="24"/>
          <w:shd w:val="clear" w:color="auto" w:fill="FFFFFF"/>
        </w:rPr>
        <w:t xml:space="preserve">emobilization and </w:t>
      </w:r>
      <w:r w:rsidR="00B8404A">
        <w:rPr>
          <w:rFonts w:ascii="Times New Roman" w:hAnsi="Times New Roman" w:cs="Times New Roman"/>
          <w:color w:val="222222"/>
          <w:szCs w:val="24"/>
          <w:shd w:val="clear" w:color="auto" w:fill="FFFFFF"/>
        </w:rPr>
        <w:t>d</w:t>
      </w:r>
      <w:r w:rsidRPr="00F465F5">
        <w:rPr>
          <w:rFonts w:ascii="Times New Roman" w:hAnsi="Times New Roman" w:cs="Times New Roman"/>
          <w:color w:val="222222"/>
          <w:szCs w:val="24"/>
          <w:shd w:val="clear" w:color="auto" w:fill="FFFFFF"/>
        </w:rPr>
        <w:t>ecommissioning</w:t>
      </w:r>
      <w:r w:rsidR="00923E42" w:rsidRPr="00F465F5">
        <w:rPr>
          <w:rFonts w:ascii="Times New Roman" w:hAnsi="Times New Roman" w:cs="Times New Roman"/>
          <w:color w:val="222222"/>
          <w:szCs w:val="24"/>
          <w:shd w:val="clear" w:color="auto" w:fill="FFFFFF"/>
        </w:rPr>
        <w:t>.</w:t>
      </w:r>
      <w:r w:rsidR="00923E42" w:rsidRPr="00F465F5">
        <w:rPr>
          <w:rFonts w:ascii="Times New Roman" w:hAnsi="Times New Roman" w:cs="Times New Roman"/>
          <w:color w:val="111111"/>
          <w:szCs w:val="24"/>
          <w:shd w:val="clear" w:color="auto" w:fill="FFFFFF"/>
        </w:rPr>
        <w:t xml:space="preserve"> In L. Bosi and G. De Fazio (e</w:t>
      </w:r>
      <w:r w:rsidRPr="00F465F5">
        <w:rPr>
          <w:rFonts w:ascii="Times New Roman" w:hAnsi="Times New Roman" w:cs="Times New Roman"/>
          <w:color w:val="111111"/>
          <w:szCs w:val="24"/>
          <w:shd w:val="clear" w:color="auto" w:fill="FFFFFF"/>
        </w:rPr>
        <w:t xml:space="preserve">ds.) </w:t>
      </w:r>
      <w:r w:rsidRPr="00F465F5">
        <w:rPr>
          <w:rFonts w:ascii="Times New Roman" w:hAnsi="Times New Roman" w:cs="Times New Roman"/>
          <w:i/>
          <w:color w:val="111111"/>
          <w:szCs w:val="24"/>
          <w:shd w:val="clear" w:color="auto" w:fill="FFFFFF"/>
        </w:rPr>
        <w:t xml:space="preserve">The Troubles: Northern Ireland and </w:t>
      </w:r>
      <w:r w:rsidR="00B8404A">
        <w:rPr>
          <w:rFonts w:ascii="Times New Roman" w:hAnsi="Times New Roman" w:cs="Times New Roman"/>
          <w:i/>
          <w:color w:val="111111"/>
          <w:szCs w:val="24"/>
          <w:shd w:val="clear" w:color="auto" w:fill="FFFFFF"/>
        </w:rPr>
        <w:t>s</w:t>
      </w:r>
      <w:r w:rsidRPr="00F465F5">
        <w:rPr>
          <w:rFonts w:ascii="Times New Roman" w:hAnsi="Times New Roman" w:cs="Times New Roman"/>
          <w:i/>
          <w:color w:val="111111"/>
          <w:szCs w:val="24"/>
          <w:shd w:val="clear" w:color="auto" w:fill="FFFFFF"/>
        </w:rPr>
        <w:t xml:space="preserve">ocial </w:t>
      </w:r>
      <w:r w:rsidR="00B8404A">
        <w:rPr>
          <w:rFonts w:ascii="Times New Roman" w:hAnsi="Times New Roman" w:cs="Times New Roman"/>
          <w:i/>
          <w:color w:val="111111"/>
          <w:szCs w:val="24"/>
          <w:shd w:val="clear" w:color="auto" w:fill="FFFFFF"/>
        </w:rPr>
        <w:t>m</w:t>
      </w:r>
      <w:r w:rsidRPr="00F465F5">
        <w:rPr>
          <w:rFonts w:ascii="Times New Roman" w:hAnsi="Times New Roman" w:cs="Times New Roman"/>
          <w:i/>
          <w:color w:val="111111"/>
          <w:szCs w:val="24"/>
          <w:shd w:val="clear" w:color="auto" w:fill="FFFFFF"/>
        </w:rPr>
        <w:t>ovements Theories</w:t>
      </w:r>
      <w:r w:rsidR="00877D9C">
        <w:rPr>
          <w:rFonts w:ascii="Times New Roman" w:hAnsi="Times New Roman" w:cs="Times New Roman"/>
          <w:color w:val="111111"/>
          <w:szCs w:val="24"/>
          <w:shd w:val="clear" w:color="auto" w:fill="FFFFFF"/>
        </w:rPr>
        <w:t xml:space="preserve"> (pp. 111-128)</w:t>
      </w:r>
      <w:r w:rsidRPr="00F465F5">
        <w:rPr>
          <w:rFonts w:ascii="Times New Roman" w:hAnsi="Times New Roman" w:cs="Times New Roman"/>
          <w:color w:val="111111"/>
          <w:szCs w:val="24"/>
          <w:shd w:val="clear" w:color="auto" w:fill="FFFFFF"/>
        </w:rPr>
        <w:t>. Amsterdam: University of Amsterdam Press.</w:t>
      </w:r>
    </w:p>
    <w:p w14:paraId="7978F53D" w14:textId="1A81E933" w:rsidR="00E81AAA" w:rsidRPr="00F465F5" w:rsidRDefault="00B8404A" w:rsidP="003B5CEC">
      <w:pPr>
        <w:spacing w:after="0" w:line="480" w:lineRule="auto"/>
        <w:ind w:left="720" w:hanging="720"/>
        <w:rPr>
          <w:rFonts w:ascii="Times New Roman" w:hAnsi="Times New Roman" w:cs="Times New Roman"/>
          <w:szCs w:val="24"/>
        </w:rPr>
      </w:pPr>
      <w:r>
        <w:rPr>
          <w:rFonts w:ascii="Times New Roman" w:hAnsi="Times New Roman" w:cs="Times New Roman"/>
          <w:szCs w:val="24"/>
        </w:rPr>
        <w:t>Galtung, J. (1990) Cultural v</w:t>
      </w:r>
      <w:r w:rsidR="00FB1DEA" w:rsidRPr="00F465F5">
        <w:rPr>
          <w:rFonts w:ascii="Times New Roman" w:hAnsi="Times New Roman" w:cs="Times New Roman"/>
          <w:szCs w:val="24"/>
        </w:rPr>
        <w:t xml:space="preserve">iolence. </w:t>
      </w:r>
      <w:r w:rsidR="00FB1DEA" w:rsidRPr="00F465F5">
        <w:rPr>
          <w:rFonts w:ascii="Times New Roman" w:hAnsi="Times New Roman" w:cs="Times New Roman"/>
          <w:i/>
          <w:szCs w:val="24"/>
        </w:rPr>
        <w:t>Journal of Peace Research</w:t>
      </w:r>
      <w:r w:rsidR="00FB1DEA" w:rsidRPr="00F465F5">
        <w:rPr>
          <w:rFonts w:ascii="Times New Roman" w:hAnsi="Times New Roman" w:cs="Times New Roman"/>
          <w:szCs w:val="24"/>
        </w:rPr>
        <w:t xml:space="preserve">, </w:t>
      </w:r>
      <w:r w:rsidR="00FB1DEA" w:rsidRPr="00F465F5">
        <w:rPr>
          <w:rFonts w:ascii="Times New Roman" w:hAnsi="Times New Roman" w:cs="Times New Roman"/>
          <w:i/>
          <w:szCs w:val="24"/>
        </w:rPr>
        <w:t>27</w:t>
      </w:r>
      <w:r w:rsidR="00FB1DEA" w:rsidRPr="00F465F5">
        <w:rPr>
          <w:rFonts w:ascii="Times New Roman" w:hAnsi="Times New Roman" w:cs="Times New Roman"/>
          <w:szCs w:val="24"/>
        </w:rPr>
        <w:t>, pp. 291-305</w:t>
      </w:r>
    </w:p>
    <w:p w14:paraId="30653121" w14:textId="77777777" w:rsidR="00911808" w:rsidRPr="00F465F5" w:rsidRDefault="00911808"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Galtung, J. (1969). Violence, peace, and peace research.</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Journal of peace research</w:t>
      </w:r>
      <w:r w:rsidRPr="00F465F5">
        <w:rPr>
          <w:rFonts w:ascii="Times New Roman" w:hAnsi="Times New Roman" w:cs="Times New Roman"/>
          <w:color w:val="222222"/>
          <w:szCs w:val="24"/>
          <w:shd w:val="clear" w:color="auto" w:fill="FFFFFF"/>
        </w:rPr>
        <w:t>,</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6</w:t>
      </w:r>
      <w:r w:rsidRPr="00F465F5">
        <w:rPr>
          <w:rFonts w:ascii="Times New Roman" w:hAnsi="Times New Roman" w:cs="Times New Roman"/>
          <w:color w:val="222222"/>
          <w:szCs w:val="24"/>
          <w:shd w:val="clear" w:color="auto" w:fill="FFFFFF"/>
        </w:rPr>
        <w:t>, 167-191.</w:t>
      </w:r>
    </w:p>
    <w:p w14:paraId="351A7E27" w14:textId="60D16E5B" w:rsidR="00BA1F73" w:rsidRDefault="00BA1F73"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lastRenderedPageBreak/>
        <w:t>Hennessey, T. (2000).</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 xml:space="preserve">The Northern </w:t>
      </w:r>
      <w:r w:rsidR="00B8404A">
        <w:rPr>
          <w:rFonts w:ascii="Times New Roman" w:hAnsi="Times New Roman" w:cs="Times New Roman"/>
          <w:i/>
          <w:iCs/>
          <w:color w:val="222222"/>
          <w:szCs w:val="24"/>
          <w:shd w:val="clear" w:color="auto" w:fill="FFFFFF"/>
        </w:rPr>
        <w:t>Ireland p</w:t>
      </w:r>
      <w:r w:rsidRPr="00F465F5">
        <w:rPr>
          <w:rFonts w:ascii="Times New Roman" w:hAnsi="Times New Roman" w:cs="Times New Roman"/>
          <w:i/>
          <w:iCs/>
          <w:color w:val="222222"/>
          <w:szCs w:val="24"/>
          <w:shd w:val="clear" w:color="auto" w:fill="FFFFFF"/>
        </w:rPr>
        <w:t xml:space="preserve">eace </w:t>
      </w:r>
      <w:r w:rsidR="00B8404A">
        <w:rPr>
          <w:rFonts w:ascii="Times New Roman" w:hAnsi="Times New Roman" w:cs="Times New Roman"/>
          <w:i/>
          <w:iCs/>
          <w:color w:val="222222"/>
          <w:szCs w:val="24"/>
          <w:shd w:val="clear" w:color="auto" w:fill="FFFFFF"/>
        </w:rPr>
        <w:t>p</w:t>
      </w:r>
      <w:r w:rsidRPr="00F465F5">
        <w:rPr>
          <w:rFonts w:ascii="Times New Roman" w:hAnsi="Times New Roman" w:cs="Times New Roman"/>
          <w:i/>
          <w:iCs/>
          <w:color w:val="222222"/>
          <w:szCs w:val="24"/>
          <w:shd w:val="clear" w:color="auto" w:fill="FFFFFF"/>
        </w:rPr>
        <w:t xml:space="preserve">rocess: Ending the </w:t>
      </w:r>
      <w:r w:rsidR="00B8404A">
        <w:rPr>
          <w:rFonts w:ascii="Times New Roman" w:hAnsi="Times New Roman" w:cs="Times New Roman"/>
          <w:i/>
          <w:iCs/>
          <w:color w:val="222222"/>
          <w:szCs w:val="24"/>
          <w:shd w:val="clear" w:color="auto" w:fill="FFFFFF"/>
        </w:rPr>
        <w:t>t</w:t>
      </w:r>
      <w:r w:rsidRPr="00F465F5">
        <w:rPr>
          <w:rFonts w:ascii="Times New Roman" w:hAnsi="Times New Roman" w:cs="Times New Roman"/>
          <w:i/>
          <w:iCs/>
          <w:color w:val="222222"/>
          <w:szCs w:val="24"/>
          <w:shd w:val="clear" w:color="auto" w:fill="FFFFFF"/>
        </w:rPr>
        <w:t>roubles?</w:t>
      </w:r>
      <w:r w:rsidRPr="00F465F5">
        <w:rPr>
          <w:rFonts w:ascii="Times New Roman" w:hAnsi="Times New Roman" w:cs="Times New Roman"/>
          <w:color w:val="222222"/>
          <w:szCs w:val="24"/>
          <w:shd w:val="clear" w:color="auto" w:fill="FFFFFF"/>
        </w:rPr>
        <w:t xml:space="preserve"> Dublin: Gill and Macmillan.</w:t>
      </w:r>
    </w:p>
    <w:p w14:paraId="1A72F8FF" w14:textId="1BB437F8" w:rsidR="006B01EA" w:rsidRPr="00F465F5" w:rsidRDefault="006B01EA" w:rsidP="006B01EA">
      <w:pPr>
        <w:spacing w:after="0" w:line="480" w:lineRule="auto"/>
        <w:ind w:left="720" w:hanging="720"/>
        <w:rPr>
          <w:rFonts w:ascii="Times New Roman" w:hAnsi="Times New Roman" w:cs="Times New Roman"/>
          <w:color w:val="222222"/>
          <w:szCs w:val="24"/>
          <w:shd w:val="clear" w:color="auto" w:fill="FFFFFF"/>
        </w:rPr>
      </w:pPr>
      <w:r w:rsidRPr="006B01EA">
        <w:rPr>
          <w:rFonts w:ascii="Times New Roman" w:hAnsi="Times New Roman" w:cs="Times New Roman"/>
          <w:color w:val="222222"/>
          <w:szCs w:val="24"/>
          <w:shd w:val="clear" w:color="auto" w:fill="FFFFFF"/>
        </w:rPr>
        <w:t xml:space="preserve">Jeong, H.W. (1999) </w:t>
      </w:r>
      <w:r w:rsidRPr="00AD236D">
        <w:rPr>
          <w:rFonts w:ascii="Times New Roman" w:hAnsi="Times New Roman" w:cs="Times New Roman"/>
          <w:i/>
          <w:color w:val="222222"/>
          <w:szCs w:val="24"/>
          <w:shd w:val="clear" w:color="auto" w:fill="FFFFFF"/>
        </w:rPr>
        <w:t>Conflict Resolution: Dynamics, Process and Structure</w:t>
      </w:r>
      <w:r>
        <w:rPr>
          <w:rFonts w:ascii="Times New Roman" w:hAnsi="Times New Roman" w:cs="Times New Roman"/>
          <w:color w:val="222222"/>
          <w:szCs w:val="24"/>
          <w:shd w:val="clear" w:color="auto" w:fill="FFFFFF"/>
        </w:rPr>
        <w:t xml:space="preserve">. </w:t>
      </w:r>
      <w:r w:rsidRPr="006B01EA">
        <w:rPr>
          <w:rFonts w:ascii="Times New Roman" w:hAnsi="Times New Roman" w:cs="Times New Roman"/>
          <w:color w:val="222222"/>
          <w:szCs w:val="24"/>
          <w:shd w:val="clear" w:color="auto" w:fill="FFFFFF"/>
        </w:rPr>
        <w:t>Aldershot: Ashgate.</w:t>
      </w:r>
    </w:p>
    <w:p w14:paraId="67DECA21" w14:textId="48014C7E" w:rsidR="005E6D21" w:rsidRDefault="005E6D21"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Klandermans, B. (2002). How group identification helps to overcome the dilemma of collective action. </w:t>
      </w:r>
      <w:r w:rsidRPr="00F465F5">
        <w:rPr>
          <w:rFonts w:ascii="Times New Roman" w:hAnsi="Times New Roman" w:cs="Times New Roman"/>
          <w:i/>
          <w:color w:val="222222"/>
          <w:szCs w:val="24"/>
          <w:shd w:val="clear" w:color="auto" w:fill="FFFFFF"/>
        </w:rPr>
        <w:t>American Behavioral Scientist, 45</w:t>
      </w:r>
      <w:r w:rsidRPr="00F465F5">
        <w:rPr>
          <w:rFonts w:ascii="Times New Roman" w:hAnsi="Times New Roman" w:cs="Times New Roman"/>
          <w:color w:val="222222"/>
          <w:szCs w:val="24"/>
          <w:shd w:val="clear" w:color="auto" w:fill="FFFFFF"/>
        </w:rPr>
        <w:t>, 887–900.</w:t>
      </w:r>
    </w:p>
    <w:p w14:paraId="6BD3E84D" w14:textId="7BA7AA1C" w:rsidR="006B01EA" w:rsidRDefault="006B01EA" w:rsidP="006B01EA">
      <w:pPr>
        <w:spacing w:after="0" w:line="480" w:lineRule="auto"/>
        <w:ind w:left="720" w:hanging="720"/>
        <w:rPr>
          <w:rFonts w:ascii="Times New Roman" w:hAnsi="Times New Roman" w:cs="Times New Roman"/>
          <w:color w:val="222222"/>
          <w:szCs w:val="24"/>
          <w:shd w:val="clear" w:color="auto" w:fill="FFFFFF"/>
        </w:rPr>
      </w:pPr>
      <w:r w:rsidRPr="006B01EA">
        <w:rPr>
          <w:rFonts w:ascii="Times New Roman" w:hAnsi="Times New Roman" w:cs="Times New Roman"/>
          <w:color w:val="222222"/>
          <w:szCs w:val="24"/>
          <w:shd w:val="clear" w:color="auto" w:fill="FFFFFF"/>
        </w:rPr>
        <w:t>Lederach, J.P. (</w:t>
      </w:r>
      <w:r>
        <w:rPr>
          <w:rFonts w:ascii="Times New Roman" w:hAnsi="Times New Roman" w:cs="Times New Roman"/>
          <w:color w:val="222222"/>
          <w:szCs w:val="24"/>
          <w:shd w:val="clear" w:color="auto" w:fill="FFFFFF"/>
        </w:rPr>
        <w:t xml:space="preserve">1995) </w:t>
      </w:r>
      <w:r w:rsidRPr="00AD236D">
        <w:rPr>
          <w:rFonts w:ascii="Times New Roman" w:hAnsi="Times New Roman" w:cs="Times New Roman"/>
          <w:i/>
          <w:color w:val="222222"/>
          <w:szCs w:val="24"/>
          <w:shd w:val="clear" w:color="auto" w:fill="FFFFFF"/>
        </w:rPr>
        <w:t xml:space="preserve">Preparing for Peace: Conflict Transformation </w:t>
      </w:r>
      <w:r w:rsidR="00BC4D85">
        <w:rPr>
          <w:rFonts w:ascii="Times New Roman" w:hAnsi="Times New Roman" w:cs="Times New Roman"/>
          <w:i/>
          <w:color w:val="222222"/>
          <w:szCs w:val="24"/>
          <w:shd w:val="clear" w:color="auto" w:fill="FFFFFF"/>
        </w:rPr>
        <w:t>a</w:t>
      </w:r>
      <w:r w:rsidRPr="00AD236D">
        <w:rPr>
          <w:rFonts w:ascii="Times New Roman" w:hAnsi="Times New Roman" w:cs="Times New Roman"/>
          <w:i/>
          <w:color w:val="222222"/>
          <w:szCs w:val="24"/>
          <w:shd w:val="clear" w:color="auto" w:fill="FFFFFF"/>
        </w:rPr>
        <w:t>cross Cultures</w:t>
      </w:r>
      <w:r>
        <w:rPr>
          <w:rFonts w:ascii="Times New Roman" w:hAnsi="Times New Roman" w:cs="Times New Roman"/>
          <w:color w:val="222222"/>
          <w:szCs w:val="24"/>
          <w:shd w:val="clear" w:color="auto" w:fill="FFFFFF"/>
        </w:rPr>
        <w:t xml:space="preserve">. </w:t>
      </w:r>
      <w:r w:rsidRPr="006B01EA">
        <w:rPr>
          <w:rFonts w:ascii="Times New Roman" w:hAnsi="Times New Roman" w:cs="Times New Roman"/>
          <w:color w:val="222222"/>
          <w:szCs w:val="24"/>
          <w:shd w:val="clear" w:color="auto" w:fill="FFFFFF"/>
        </w:rPr>
        <w:t>Syracuse, NY: Syracuse University Press.</w:t>
      </w:r>
    </w:p>
    <w:p w14:paraId="40F7A546" w14:textId="52DEF65C" w:rsidR="0008616A" w:rsidRPr="00F465F5" w:rsidRDefault="0008616A" w:rsidP="006B01EA">
      <w:pPr>
        <w:spacing w:after="0" w:line="480" w:lineRule="auto"/>
        <w:ind w:left="720" w:hanging="720"/>
        <w:rPr>
          <w:rFonts w:ascii="Times New Roman" w:hAnsi="Times New Roman" w:cs="Times New Roman"/>
          <w:color w:val="222222"/>
          <w:szCs w:val="24"/>
          <w:shd w:val="clear" w:color="auto" w:fill="FFFFFF"/>
        </w:rPr>
      </w:pPr>
      <w:r>
        <w:rPr>
          <w:rFonts w:ascii="Times New Roman" w:hAnsi="Times New Roman" w:cs="Times New Roman"/>
          <w:color w:val="222222"/>
          <w:szCs w:val="24"/>
          <w:shd w:val="clear" w:color="auto" w:fill="FFFFFF"/>
        </w:rPr>
        <w:t xml:space="preserve">Lederach, J. P. (1997). </w:t>
      </w:r>
      <w:r w:rsidRPr="0008616A">
        <w:rPr>
          <w:rFonts w:ascii="Times New Roman" w:hAnsi="Times New Roman" w:cs="Times New Roman"/>
          <w:i/>
          <w:color w:val="222222"/>
          <w:szCs w:val="24"/>
          <w:shd w:val="clear" w:color="auto" w:fill="FFFFFF"/>
        </w:rPr>
        <w:t>Building Peace: Sustainable reconciliation in divided societies</w:t>
      </w:r>
      <w:r>
        <w:rPr>
          <w:rFonts w:ascii="Times New Roman" w:hAnsi="Times New Roman" w:cs="Times New Roman"/>
          <w:color w:val="222222"/>
          <w:szCs w:val="24"/>
          <w:shd w:val="clear" w:color="auto" w:fill="FFFFFF"/>
        </w:rPr>
        <w:t>. Washington, DC: USIP Press</w:t>
      </w:r>
    </w:p>
    <w:p w14:paraId="74E06ACB" w14:textId="53B01655" w:rsidR="005E6D21" w:rsidRDefault="005E6D21"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Louis, W. R., Amiot, C. E., Thomas, E. F., &amp; Blackwood, L. (2016). The “Activist identity” and activism across domains: A multiple identities analysis. </w:t>
      </w:r>
      <w:r w:rsidRPr="00F465F5">
        <w:rPr>
          <w:rFonts w:ascii="Times New Roman" w:hAnsi="Times New Roman" w:cs="Times New Roman"/>
          <w:i/>
          <w:color w:val="222222"/>
          <w:szCs w:val="24"/>
          <w:shd w:val="clear" w:color="auto" w:fill="FFFFFF"/>
        </w:rPr>
        <w:t>Journal of Social Issues,</w:t>
      </w:r>
      <w:r w:rsidRPr="00F465F5">
        <w:rPr>
          <w:rFonts w:ascii="Times New Roman" w:hAnsi="Times New Roman" w:cs="Times New Roman"/>
          <w:color w:val="222222"/>
          <w:szCs w:val="24"/>
          <w:shd w:val="clear" w:color="auto" w:fill="FFFFFF"/>
        </w:rPr>
        <w:t xml:space="preserve"> </w:t>
      </w:r>
      <w:r w:rsidRPr="00F465F5">
        <w:rPr>
          <w:rFonts w:ascii="Times New Roman" w:hAnsi="Times New Roman" w:cs="Times New Roman"/>
          <w:i/>
          <w:color w:val="222222"/>
          <w:szCs w:val="24"/>
          <w:shd w:val="clear" w:color="auto" w:fill="FFFFFF"/>
        </w:rPr>
        <w:t>72</w:t>
      </w:r>
      <w:r w:rsidRPr="00F465F5">
        <w:rPr>
          <w:rFonts w:ascii="Times New Roman" w:hAnsi="Times New Roman" w:cs="Times New Roman"/>
          <w:color w:val="222222"/>
          <w:szCs w:val="24"/>
          <w:shd w:val="clear" w:color="auto" w:fill="FFFFFF"/>
        </w:rPr>
        <w:t>, 242-263.</w:t>
      </w:r>
    </w:p>
    <w:p w14:paraId="255596BE" w14:textId="6E002A6A" w:rsidR="0037284F" w:rsidRPr="00F465F5" w:rsidRDefault="0037284F" w:rsidP="003B5CEC">
      <w:pPr>
        <w:spacing w:after="0" w:line="480" w:lineRule="auto"/>
        <w:ind w:left="720" w:hanging="720"/>
        <w:rPr>
          <w:rFonts w:ascii="Times New Roman" w:hAnsi="Times New Roman" w:cs="Times New Roman"/>
          <w:color w:val="222222"/>
          <w:szCs w:val="24"/>
          <w:shd w:val="clear" w:color="auto" w:fill="FFFFFF"/>
        </w:rPr>
      </w:pPr>
      <w:r w:rsidRPr="0037284F">
        <w:rPr>
          <w:rFonts w:ascii="Times New Roman" w:hAnsi="Times New Roman" w:cs="Times New Roman"/>
          <w:color w:val="222222"/>
          <w:szCs w:val="24"/>
          <w:shd w:val="clear" w:color="auto" w:fill="FFFFFF"/>
        </w:rPr>
        <w:t xml:space="preserve">MacGinty, R., Muldoon, O. Ferguson, N. (2007). No war, no peace: Northern Ireland after the Agreement. </w:t>
      </w:r>
      <w:r w:rsidRPr="00513AF7">
        <w:rPr>
          <w:rFonts w:ascii="Times New Roman" w:hAnsi="Times New Roman" w:cs="Times New Roman"/>
          <w:i/>
          <w:color w:val="222222"/>
          <w:szCs w:val="24"/>
          <w:shd w:val="clear" w:color="auto" w:fill="FFFFFF"/>
        </w:rPr>
        <w:t>Political Psychology, 28</w:t>
      </w:r>
      <w:r w:rsidRPr="0037284F">
        <w:rPr>
          <w:rFonts w:ascii="Times New Roman" w:hAnsi="Times New Roman" w:cs="Times New Roman"/>
          <w:color w:val="222222"/>
          <w:szCs w:val="24"/>
          <w:shd w:val="clear" w:color="auto" w:fill="FFFFFF"/>
        </w:rPr>
        <w:t>, 1-12.</w:t>
      </w:r>
    </w:p>
    <w:p w14:paraId="54667CBA" w14:textId="77777777" w:rsidR="00286E06" w:rsidRPr="00F465F5" w:rsidRDefault="00286E06"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McAuley, J. W. (2010).</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Ulster's last stand? (Re) constructing Ulster Unionism after the peace process</w:t>
      </w:r>
      <w:r w:rsidRPr="00F465F5">
        <w:rPr>
          <w:rFonts w:ascii="Times New Roman" w:hAnsi="Times New Roman" w:cs="Times New Roman"/>
          <w:color w:val="222222"/>
          <w:szCs w:val="24"/>
          <w:shd w:val="clear" w:color="auto" w:fill="FFFFFF"/>
        </w:rPr>
        <w:t>. Dublin: Irish Academic Press.</w:t>
      </w:r>
    </w:p>
    <w:p w14:paraId="7ACBCE3F" w14:textId="54D56C07" w:rsidR="00286E06" w:rsidRDefault="00D92C35"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McAuley, J. W. (2016)</w:t>
      </w:r>
      <w:r w:rsidR="003B5CEC" w:rsidRPr="00F465F5">
        <w:rPr>
          <w:rFonts w:ascii="Times New Roman" w:hAnsi="Times New Roman" w:cs="Times New Roman"/>
          <w:color w:val="222222"/>
          <w:szCs w:val="24"/>
          <w:shd w:val="clear" w:color="auto" w:fill="FFFFFF"/>
        </w:rPr>
        <w:t>.</w:t>
      </w:r>
      <w:r w:rsidRPr="00F465F5">
        <w:rPr>
          <w:rFonts w:ascii="Times New Roman" w:hAnsi="Times New Roman" w:cs="Times New Roman"/>
          <w:color w:val="222222"/>
          <w:szCs w:val="24"/>
          <w:shd w:val="clear" w:color="auto" w:fill="FFFFFF"/>
        </w:rPr>
        <w:t xml:space="preserve"> </w:t>
      </w:r>
      <w:r w:rsidRPr="00F465F5">
        <w:rPr>
          <w:rFonts w:ascii="Times New Roman" w:hAnsi="Times New Roman" w:cs="Times New Roman"/>
          <w:i/>
          <w:color w:val="222222"/>
          <w:szCs w:val="24"/>
          <w:shd w:val="clear" w:color="auto" w:fill="FFFFFF"/>
        </w:rPr>
        <w:t>Very British Rebels? The Culture and Politics of Ulster Loyalism</w:t>
      </w:r>
      <w:r w:rsidRPr="00F465F5">
        <w:rPr>
          <w:rFonts w:ascii="Times New Roman" w:hAnsi="Times New Roman" w:cs="Times New Roman"/>
          <w:color w:val="222222"/>
          <w:szCs w:val="24"/>
          <w:shd w:val="clear" w:color="auto" w:fill="FFFFFF"/>
        </w:rPr>
        <w:t xml:space="preserve">. New York: Bloomsbury. </w:t>
      </w:r>
    </w:p>
    <w:p w14:paraId="1A9E3EB5" w14:textId="245F4E02" w:rsidR="009B096C" w:rsidRPr="00F465F5" w:rsidRDefault="009B096C" w:rsidP="003B5CEC">
      <w:pPr>
        <w:spacing w:after="0" w:line="480" w:lineRule="auto"/>
        <w:ind w:left="720" w:hanging="720"/>
        <w:rPr>
          <w:rFonts w:ascii="Times New Roman" w:hAnsi="Times New Roman" w:cs="Times New Roman"/>
          <w:color w:val="222222"/>
          <w:szCs w:val="24"/>
          <w:shd w:val="clear" w:color="auto" w:fill="FFFFFF"/>
        </w:rPr>
      </w:pPr>
      <w:r w:rsidRPr="009B096C">
        <w:rPr>
          <w:rFonts w:ascii="Times New Roman" w:hAnsi="Times New Roman" w:cs="Times New Roman"/>
          <w:color w:val="222222"/>
          <w:szCs w:val="24"/>
          <w:shd w:val="clear" w:color="auto" w:fill="FFFFFF"/>
        </w:rPr>
        <w:t>McAuley, J. W., &amp; Ferguson, N. (</w:t>
      </w:r>
      <w:r w:rsidR="00B8404A">
        <w:rPr>
          <w:rFonts w:ascii="Times New Roman" w:hAnsi="Times New Roman" w:cs="Times New Roman"/>
          <w:color w:val="222222"/>
          <w:szCs w:val="24"/>
          <w:shd w:val="clear" w:color="auto" w:fill="FFFFFF"/>
        </w:rPr>
        <w:t>2016). ‘Us’ and ‘Them’: Ulster l</w:t>
      </w:r>
      <w:r w:rsidRPr="009B096C">
        <w:rPr>
          <w:rFonts w:ascii="Times New Roman" w:hAnsi="Times New Roman" w:cs="Times New Roman"/>
          <w:color w:val="222222"/>
          <w:szCs w:val="24"/>
          <w:shd w:val="clear" w:color="auto" w:fill="FFFFFF"/>
        </w:rPr>
        <w:t xml:space="preserve">oyalist </w:t>
      </w:r>
      <w:r w:rsidR="00B8404A">
        <w:rPr>
          <w:rFonts w:ascii="Times New Roman" w:hAnsi="Times New Roman" w:cs="Times New Roman"/>
          <w:color w:val="222222"/>
          <w:szCs w:val="24"/>
          <w:shd w:val="clear" w:color="auto" w:fill="FFFFFF"/>
        </w:rPr>
        <w:t>p</w:t>
      </w:r>
      <w:r w:rsidRPr="009B096C">
        <w:rPr>
          <w:rFonts w:ascii="Times New Roman" w:hAnsi="Times New Roman" w:cs="Times New Roman"/>
          <w:color w:val="222222"/>
          <w:szCs w:val="24"/>
          <w:shd w:val="clear" w:color="auto" w:fill="FFFFFF"/>
        </w:rPr>
        <w:t xml:space="preserve">erspectives on the IRA and Irish Republicanism. </w:t>
      </w:r>
      <w:r w:rsidRPr="009B096C">
        <w:rPr>
          <w:rFonts w:ascii="Times New Roman" w:hAnsi="Times New Roman" w:cs="Times New Roman"/>
          <w:i/>
          <w:color w:val="222222"/>
          <w:szCs w:val="24"/>
          <w:shd w:val="clear" w:color="auto" w:fill="FFFFFF"/>
        </w:rPr>
        <w:t>Terrorism and Political Violence, 28</w:t>
      </w:r>
      <w:r w:rsidRPr="009B096C">
        <w:rPr>
          <w:rFonts w:ascii="Times New Roman" w:hAnsi="Times New Roman" w:cs="Times New Roman"/>
          <w:color w:val="222222"/>
          <w:szCs w:val="24"/>
          <w:shd w:val="clear" w:color="auto" w:fill="FFFFFF"/>
        </w:rPr>
        <w:t>, 561-575.</w:t>
      </w:r>
    </w:p>
    <w:p w14:paraId="1A5D0070" w14:textId="2936686C" w:rsidR="002B5AC9" w:rsidRDefault="002B5AC9" w:rsidP="003B5CEC">
      <w:pPr>
        <w:spacing w:after="0" w:line="480" w:lineRule="auto"/>
        <w:ind w:left="720" w:hanging="720"/>
        <w:rPr>
          <w:rFonts w:ascii="Times New Roman" w:hAnsi="Times New Roman" w:cs="Times New Roman"/>
          <w:color w:val="222222"/>
          <w:szCs w:val="24"/>
          <w:shd w:val="clear" w:color="auto" w:fill="FFFFFF"/>
        </w:rPr>
      </w:pPr>
      <w:r>
        <w:rPr>
          <w:rFonts w:ascii="Times New Roman" w:hAnsi="Times New Roman" w:cs="Times New Roman"/>
          <w:color w:val="222222"/>
          <w:szCs w:val="24"/>
          <w:shd w:val="clear" w:color="auto" w:fill="FFFFFF"/>
        </w:rPr>
        <w:t xml:space="preserve">McAuley, J. W., Tonge, J. &amp; Mycock, A. (2011). Loyal to the core? Orangeism and Britishness in Northern Ireland. Dublin: Irish Academic Press. </w:t>
      </w:r>
    </w:p>
    <w:p w14:paraId="77B44F8E" w14:textId="77777777" w:rsidR="00AB53F6" w:rsidRPr="00F465F5" w:rsidRDefault="00AB53F6"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McDaid, S. (2013)</w:t>
      </w:r>
      <w:r w:rsidR="003B5CEC" w:rsidRPr="00F465F5">
        <w:rPr>
          <w:rFonts w:ascii="Times New Roman" w:hAnsi="Times New Roman" w:cs="Times New Roman"/>
          <w:color w:val="222222"/>
          <w:szCs w:val="24"/>
          <w:shd w:val="clear" w:color="auto" w:fill="FFFFFF"/>
        </w:rPr>
        <w:t>.</w:t>
      </w:r>
      <w:r w:rsidRPr="00F465F5">
        <w:rPr>
          <w:rFonts w:ascii="Times New Roman" w:hAnsi="Times New Roman" w:cs="Times New Roman"/>
          <w:color w:val="222222"/>
          <w:szCs w:val="24"/>
          <w:shd w:val="clear" w:color="auto" w:fill="FFFFFF"/>
        </w:rPr>
        <w:t xml:space="preserve"> </w:t>
      </w:r>
      <w:r w:rsidRPr="00F465F5">
        <w:rPr>
          <w:rFonts w:ascii="Times New Roman" w:hAnsi="Times New Roman" w:cs="Times New Roman"/>
          <w:i/>
          <w:color w:val="222222"/>
          <w:szCs w:val="24"/>
          <w:shd w:val="clear" w:color="auto" w:fill="FFFFFF"/>
        </w:rPr>
        <w:t>Template for Peace: Northern Ireland, 1972-75</w:t>
      </w:r>
      <w:r w:rsidRPr="00F465F5">
        <w:rPr>
          <w:rFonts w:ascii="Times New Roman" w:hAnsi="Times New Roman" w:cs="Times New Roman"/>
          <w:color w:val="222222"/>
          <w:szCs w:val="24"/>
          <w:shd w:val="clear" w:color="auto" w:fill="FFFFFF"/>
        </w:rPr>
        <w:t xml:space="preserve">. Manchester: Manchester University Press. </w:t>
      </w:r>
    </w:p>
    <w:p w14:paraId="5B5CE06A" w14:textId="730DF1F2" w:rsidR="00286E06" w:rsidRDefault="00286E06"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szCs w:val="24"/>
        </w:rPr>
        <w:lastRenderedPageBreak/>
        <w:t xml:space="preserve">McDonald, H. </w:t>
      </w:r>
      <w:r w:rsidR="003B5CEC" w:rsidRPr="00F465F5">
        <w:rPr>
          <w:rFonts w:ascii="Times New Roman" w:hAnsi="Times New Roman" w:cs="Times New Roman"/>
          <w:szCs w:val="24"/>
        </w:rPr>
        <w:t>&amp;</w:t>
      </w:r>
      <w:r w:rsidRPr="00F465F5">
        <w:rPr>
          <w:rFonts w:ascii="Times New Roman" w:hAnsi="Times New Roman" w:cs="Times New Roman"/>
          <w:szCs w:val="24"/>
        </w:rPr>
        <w:t xml:space="preserve"> Cusack, J. (2004)</w:t>
      </w:r>
      <w:r w:rsidR="003B5CEC" w:rsidRPr="00F465F5">
        <w:rPr>
          <w:rFonts w:ascii="Times New Roman" w:hAnsi="Times New Roman" w:cs="Times New Roman"/>
          <w:szCs w:val="24"/>
        </w:rPr>
        <w:t>.</w:t>
      </w:r>
      <w:r w:rsidRPr="00F465F5">
        <w:rPr>
          <w:rFonts w:ascii="Times New Roman" w:hAnsi="Times New Roman" w:cs="Times New Roman"/>
          <w:szCs w:val="24"/>
        </w:rPr>
        <w:t xml:space="preserve"> </w:t>
      </w:r>
      <w:r w:rsidRPr="00F465F5">
        <w:rPr>
          <w:rFonts w:ascii="Times New Roman" w:hAnsi="Times New Roman" w:cs="Times New Roman"/>
          <w:i/>
          <w:szCs w:val="24"/>
        </w:rPr>
        <w:t>The UDA: Inside the Heart of Loyalist Terror</w:t>
      </w:r>
      <w:r w:rsidRPr="00F465F5">
        <w:rPr>
          <w:rFonts w:ascii="Times New Roman" w:hAnsi="Times New Roman" w:cs="Times New Roman"/>
          <w:szCs w:val="24"/>
        </w:rPr>
        <w:t xml:space="preserve">. Dublin: Penguin Ireland. </w:t>
      </w:r>
    </w:p>
    <w:p w14:paraId="7907B671" w14:textId="4512BFF9" w:rsidR="001A125A" w:rsidRPr="00BC4D85" w:rsidRDefault="001A125A" w:rsidP="003B5CEC">
      <w:pPr>
        <w:spacing w:after="0" w:line="480" w:lineRule="auto"/>
        <w:ind w:left="720" w:hanging="720"/>
        <w:rPr>
          <w:rFonts w:ascii="Times New Roman" w:hAnsi="Times New Roman" w:cs="Times New Roman"/>
          <w:color w:val="222222"/>
          <w:szCs w:val="24"/>
          <w:shd w:val="clear" w:color="auto" w:fill="FFFFFF"/>
        </w:rPr>
      </w:pPr>
      <w:r>
        <w:rPr>
          <w:rFonts w:ascii="Times New Roman" w:hAnsi="Times New Roman" w:cs="Times New Roman"/>
          <w:szCs w:val="24"/>
        </w:rPr>
        <w:t xml:space="preserve">McDowell-Smith, A., Speckhard, A., &amp; Yayla, A. S. (2017). Beating ISIS in the digital space: Focus testing ISIS defector counter-narrative videos with American college students. </w:t>
      </w:r>
      <w:r>
        <w:rPr>
          <w:rFonts w:ascii="Times New Roman" w:hAnsi="Times New Roman" w:cs="Times New Roman"/>
          <w:i/>
          <w:szCs w:val="24"/>
        </w:rPr>
        <w:t xml:space="preserve">Journal </w:t>
      </w:r>
      <w:r w:rsidR="00BC4D85">
        <w:rPr>
          <w:rFonts w:ascii="Times New Roman" w:hAnsi="Times New Roman" w:cs="Times New Roman"/>
          <w:i/>
          <w:szCs w:val="24"/>
        </w:rPr>
        <w:t>for Deradicalization, 10</w:t>
      </w:r>
      <w:r w:rsidR="00BC4D85">
        <w:rPr>
          <w:rFonts w:ascii="Times New Roman" w:hAnsi="Times New Roman" w:cs="Times New Roman"/>
          <w:szCs w:val="24"/>
        </w:rPr>
        <w:t>, 50-76.</w:t>
      </w:r>
    </w:p>
    <w:p w14:paraId="151A16A8" w14:textId="77777777" w:rsidR="004F4217" w:rsidRPr="00F465F5" w:rsidRDefault="00911808"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szCs w:val="24"/>
        </w:rPr>
        <w:t xml:space="preserve">Miall, H. (2007). </w:t>
      </w:r>
      <w:r w:rsidRPr="00F465F5">
        <w:rPr>
          <w:rFonts w:ascii="Times New Roman" w:hAnsi="Times New Roman" w:cs="Times New Roman"/>
          <w:i/>
          <w:szCs w:val="24"/>
        </w:rPr>
        <w:t>Emergent Conflict and Peaceful Change</w:t>
      </w:r>
      <w:r w:rsidRPr="00F465F5">
        <w:rPr>
          <w:rFonts w:ascii="Times New Roman" w:hAnsi="Times New Roman" w:cs="Times New Roman"/>
          <w:szCs w:val="24"/>
        </w:rPr>
        <w:t xml:space="preserve">. Basingstoke: Palgrave </w:t>
      </w:r>
      <w:r w:rsidR="004F4217" w:rsidRPr="00F465F5">
        <w:rPr>
          <w:rFonts w:ascii="Times New Roman" w:hAnsi="Times New Roman" w:cs="Times New Roman"/>
          <w:szCs w:val="24"/>
        </w:rPr>
        <w:t>Macmillan.</w:t>
      </w:r>
    </w:p>
    <w:p w14:paraId="24E3DDD6" w14:textId="77777777" w:rsidR="00BA1F73" w:rsidRPr="00F465F5" w:rsidRDefault="00BA1F73"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color w:val="222222"/>
          <w:szCs w:val="24"/>
          <w:shd w:val="clear" w:color="auto" w:fill="FFFFFF"/>
        </w:rPr>
        <w:t>Mitchell, A. (2011).</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Lost in transformation: violent peace and peaceful conflict in Northern Ireland</w:t>
      </w:r>
      <w:r w:rsidRPr="00F465F5">
        <w:rPr>
          <w:rFonts w:ascii="Times New Roman" w:hAnsi="Times New Roman" w:cs="Times New Roman"/>
          <w:color w:val="222222"/>
          <w:szCs w:val="24"/>
          <w:shd w:val="clear" w:color="auto" w:fill="FFFFFF"/>
        </w:rPr>
        <w:t>. Basingstoke: Palgrave Macmillan.</w:t>
      </w:r>
    </w:p>
    <w:p w14:paraId="54C21410" w14:textId="77777777" w:rsidR="008B60D9" w:rsidRDefault="008B60D9"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Mulholland, M. (2004). Why did Unionists discriminate? In </w:t>
      </w:r>
      <w:r w:rsidR="003B5CEC" w:rsidRPr="00F465F5">
        <w:rPr>
          <w:rFonts w:ascii="Times New Roman" w:hAnsi="Times New Roman" w:cs="Times New Roman"/>
          <w:color w:val="222222"/>
          <w:szCs w:val="24"/>
          <w:shd w:val="clear" w:color="auto" w:fill="FFFFFF"/>
        </w:rPr>
        <w:t xml:space="preserve">S. Wichert, </w:t>
      </w:r>
      <w:r w:rsidRPr="00F465F5">
        <w:rPr>
          <w:rFonts w:ascii="Times New Roman" w:hAnsi="Times New Roman" w:cs="Times New Roman"/>
          <w:color w:val="222222"/>
          <w:szCs w:val="24"/>
          <w:shd w:val="clear" w:color="auto" w:fill="FFFFFF"/>
        </w:rPr>
        <w:t>(</w:t>
      </w:r>
      <w:r w:rsidR="003B5CEC" w:rsidRPr="00F465F5">
        <w:rPr>
          <w:rFonts w:ascii="Times New Roman" w:hAnsi="Times New Roman" w:cs="Times New Roman"/>
          <w:color w:val="222222"/>
          <w:szCs w:val="24"/>
          <w:shd w:val="clear" w:color="auto" w:fill="FFFFFF"/>
        </w:rPr>
        <w:t>E</w:t>
      </w:r>
      <w:r w:rsidRPr="00F465F5">
        <w:rPr>
          <w:rFonts w:ascii="Times New Roman" w:hAnsi="Times New Roman" w:cs="Times New Roman"/>
          <w:color w:val="222222"/>
          <w:szCs w:val="24"/>
          <w:shd w:val="clear" w:color="auto" w:fill="FFFFFF"/>
        </w:rPr>
        <w:t>d.)</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From the United Irishmen to twentieth-century unionism: essays in honour of ATQ Stewart</w:t>
      </w:r>
      <w:r w:rsidRPr="00F465F5">
        <w:rPr>
          <w:rFonts w:ascii="Times New Roman" w:hAnsi="Times New Roman" w:cs="Times New Roman"/>
          <w:color w:val="222222"/>
          <w:szCs w:val="24"/>
          <w:shd w:val="clear" w:color="auto" w:fill="FFFFFF"/>
        </w:rPr>
        <w:t xml:space="preserve"> </w:t>
      </w:r>
      <w:r w:rsidR="003B5CEC" w:rsidRPr="00F465F5">
        <w:rPr>
          <w:rFonts w:ascii="Times New Roman" w:hAnsi="Times New Roman" w:cs="Times New Roman"/>
          <w:color w:val="222222"/>
          <w:szCs w:val="24"/>
          <w:shd w:val="clear" w:color="auto" w:fill="FFFFFF"/>
        </w:rPr>
        <w:t xml:space="preserve">(pp. 187-206). </w:t>
      </w:r>
      <w:r w:rsidRPr="00F465F5">
        <w:rPr>
          <w:rFonts w:ascii="Times New Roman" w:hAnsi="Times New Roman" w:cs="Times New Roman"/>
          <w:color w:val="222222"/>
          <w:szCs w:val="24"/>
          <w:shd w:val="clear" w:color="auto" w:fill="FFFFFF"/>
        </w:rPr>
        <w:t>Dublin</w:t>
      </w:r>
      <w:r w:rsidR="003B5CEC" w:rsidRPr="00F465F5">
        <w:rPr>
          <w:rFonts w:ascii="Times New Roman" w:hAnsi="Times New Roman" w:cs="Times New Roman"/>
          <w:color w:val="222222"/>
          <w:szCs w:val="24"/>
          <w:shd w:val="clear" w:color="auto" w:fill="FFFFFF"/>
        </w:rPr>
        <w:t>: Four Courts Press</w:t>
      </w:r>
      <w:r w:rsidRPr="00F465F5">
        <w:rPr>
          <w:rFonts w:ascii="Times New Roman" w:hAnsi="Times New Roman" w:cs="Times New Roman"/>
          <w:color w:val="222222"/>
          <w:szCs w:val="24"/>
          <w:shd w:val="clear" w:color="auto" w:fill="FFFFFF"/>
        </w:rPr>
        <w:t xml:space="preserve">. </w:t>
      </w:r>
    </w:p>
    <w:p w14:paraId="351FC677" w14:textId="40D0F344" w:rsidR="00504F94" w:rsidRPr="00504F94" w:rsidRDefault="00504F94" w:rsidP="00504F94">
      <w:pPr>
        <w:pStyle w:val="FootnoteText"/>
        <w:spacing w:line="480" w:lineRule="auto"/>
        <w:ind w:left="720" w:hanging="720"/>
        <w:jc w:val="both"/>
        <w:rPr>
          <w:rFonts w:ascii="Times New Roman" w:hAnsi="Times New Roman" w:cs="Times New Roman"/>
        </w:rPr>
      </w:pPr>
      <w:r>
        <w:t xml:space="preserve">Northern Ireland Office (2015) </w:t>
      </w:r>
      <w:r>
        <w:rPr>
          <w:i/>
        </w:rPr>
        <w:t xml:space="preserve">A Fresh Start: The Stormont agreement and implementation plan. </w:t>
      </w:r>
      <w:r>
        <w:t xml:space="preserve">London: HMSO. </w:t>
      </w:r>
    </w:p>
    <w:p w14:paraId="06588D97" w14:textId="0D025983" w:rsidR="00CB2F64" w:rsidRPr="00471D8E" w:rsidRDefault="00CB2F64" w:rsidP="003B5CEC">
      <w:pPr>
        <w:spacing w:after="0" w:line="480" w:lineRule="auto"/>
        <w:ind w:left="720" w:hanging="720"/>
        <w:rPr>
          <w:rFonts w:ascii="Times New Roman" w:hAnsi="Times New Roman" w:cs="Times New Roman"/>
          <w:color w:val="222222"/>
          <w:sz w:val="32"/>
          <w:szCs w:val="24"/>
          <w:shd w:val="clear" w:color="auto" w:fill="FFFFFF"/>
        </w:rPr>
      </w:pPr>
      <w:r w:rsidRPr="00471D8E">
        <w:rPr>
          <w:rFonts w:ascii="Times New Roman" w:hAnsi="Times New Roman" w:cs="Times New Roman"/>
          <w:color w:val="222222"/>
          <w:szCs w:val="20"/>
          <w:shd w:val="clear" w:color="auto" w:fill="FFFFFF"/>
        </w:rPr>
        <w:t>O'Kane, E. (2010). Learning from Northern Ireland? The uses and abuses of the Irish ‘model’.</w:t>
      </w:r>
      <w:r w:rsidRPr="00471D8E">
        <w:rPr>
          <w:rStyle w:val="apple-converted-space"/>
          <w:rFonts w:ascii="Times New Roman" w:hAnsi="Times New Roman" w:cs="Times New Roman"/>
          <w:color w:val="222222"/>
          <w:szCs w:val="20"/>
          <w:shd w:val="clear" w:color="auto" w:fill="FFFFFF"/>
        </w:rPr>
        <w:t> </w:t>
      </w:r>
      <w:r w:rsidRPr="00471D8E">
        <w:rPr>
          <w:rFonts w:ascii="Times New Roman" w:hAnsi="Times New Roman" w:cs="Times New Roman"/>
          <w:i/>
          <w:iCs/>
          <w:color w:val="222222"/>
          <w:szCs w:val="20"/>
          <w:shd w:val="clear" w:color="auto" w:fill="FFFFFF"/>
        </w:rPr>
        <w:t>The British Journal of Politics &amp; International Relations</w:t>
      </w:r>
      <w:r w:rsidRPr="00471D8E">
        <w:rPr>
          <w:rFonts w:ascii="Times New Roman" w:hAnsi="Times New Roman" w:cs="Times New Roman"/>
          <w:color w:val="222222"/>
          <w:szCs w:val="20"/>
          <w:shd w:val="clear" w:color="auto" w:fill="FFFFFF"/>
        </w:rPr>
        <w:t>,</w:t>
      </w:r>
      <w:r>
        <w:rPr>
          <w:rFonts w:ascii="Times New Roman" w:hAnsi="Times New Roman" w:cs="Times New Roman"/>
          <w:color w:val="222222"/>
          <w:szCs w:val="20"/>
          <w:shd w:val="clear" w:color="auto" w:fill="FFFFFF"/>
        </w:rPr>
        <w:t xml:space="preserve"> </w:t>
      </w:r>
      <w:r w:rsidRPr="00471D8E">
        <w:rPr>
          <w:rFonts w:ascii="Times New Roman" w:hAnsi="Times New Roman" w:cs="Times New Roman"/>
          <w:i/>
          <w:iCs/>
          <w:color w:val="222222"/>
          <w:szCs w:val="20"/>
          <w:shd w:val="clear" w:color="auto" w:fill="FFFFFF"/>
        </w:rPr>
        <w:t>12</w:t>
      </w:r>
      <w:r w:rsidRPr="00471D8E">
        <w:rPr>
          <w:rFonts w:ascii="Times New Roman" w:hAnsi="Times New Roman" w:cs="Times New Roman"/>
          <w:color w:val="222222"/>
          <w:szCs w:val="20"/>
          <w:shd w:val="clear" w:color="auto" w:fill="FFFFFF"/>
        </w:rPr>
        <w:t>, 239-256.</w:t>
      </w:r>
    </w:p>
    <w:p w14:paraId="348881EE" w14:textId="26C391B2" w:rsidR="00BA1F73" w:rsidRPr="00F465F5" w:rsidRDefault="00BA1F73"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O'Leary, B., &amp; McGarry, J. (1993).</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 xml:space="preserve">The </w:t>
      </w:r>
      <w:r w:rsidR="00B8404A">
        <w:rPr>
          <w:rFonts w:ascii="Times New Roman" w:hAnsi="Times New Roman" w:cs="Times New Roman"/>
          <w:i/>
          <w:iCs/>
          <w:color w:val="222222"/>
          <w:szCs w:val="24"/>
          <w:shd w:val="clear" w:color="auto" w:fill="FFFFFF"/>
        </w:rPr>
        <w:t>p</w:t>
      </w:r>
      <w:r w:rsidRPr="00F465F5">
        <w:rPr>
          <w:rFonts w:ascii="Times New Roman" w:hAnsi="Times New Roman" w:cs="Times New Roman"/>
          <w:i/>
          <w:iCs/>
          <w:color w:val="222222"/>
          <w:szCs w:val="24"/>
          <w:shd w:val="clear" w:color="auto" w:fill="FFFFFF"/>
        </w:rPr>
        <w:t xml:space="preserve">olitics of </w:t>
      </w:r>
      <w:r w:rsidR="00B8404A">
        <w:rPr>
          <w:rFonts w:ascii="Times New Roman" w:hAnsi="Times New Roman" w:cs="Times New Roman"/>
          <w:i/>
          <w:iCs/>
          <w:color w:val="222222"/>
          <w:szCs w:val="24"/>
          <w:shd w:val="clear" w:color="auto" w:fill="FFFFFF"/>
        </w:rPr>
        <w:t>a</w:t>
      </w:r>
      <w:r w:rsidRPr="00F465F5">
        <w:rPr>
          <w:rFonts w:ascii="Times New Roman" w:hAnsi="Times New Roman" w:cs="Times New Roman"/>
          <w:i/>
          <w:iCs/>
          <w:color w:val="222222"/>
          <w:szCs w:val="24"/>
          <w:shd w:val="clear" w:color="auto" w:fill="FFFFFF"/>
        </w:rPr>
        <w:t>ntagonism: Understanding Northern Ireland</w:t>
      </w:r>
      <w:r w:rsidRPr="00F465F5">
        <w:rPr>
          <w:rFonts w:ascii="Times New Roman" w:hAnsi="Times New Roman" w:cs="Times New Roman"/>
          <w:color w:val="222222"/>
          <w:szCs w:val="24"/>
          <w:shd w:val="clear" w:color="auto" w:fill="FFFFFF"/>
        </w:rPr>
        <w:t>. London: Athlone Press.</w:t>
      </w:r>
    </w:p>
    <w:p w14:paraId="73ED5250" w14:textId="4F1F7791" w:rsidR="004F4217" w:rsidRDefault="004F4217"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Probert, B. (1978).</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 xml:space="preserve">Beyond </w:t>
      </w:r>
      <w:r w:rsidR="00B8404A">
        <w:rPr>
          <w:rFonts w:ascii="Times New Roman" w:hAnsi="Times New Roman" w:cs="Times New Roman"/>
          <w:i/>
          <w:iCs/>
          <w:color w:val="222222"/>
          <w:szCs w:val="24"/>
          <w:shd w:val="clear" w:color="auto" w:fill="FFFFFF"/>
        </w:rPr>
        <w:t>o</w:t>
      </w:r>
      <w:r w:rsidRPr="00F465F5">
        <w:rPr>
          <w:rFonts w:ascii="Times New Roman" w:hAnsi="Times New Roman" w:cs="Times New Roman"/>
          <w:i/>
          <w:iCs/>
          <w:color w:val="222222"/>
          <w:szCs w:val="24"/>
          <w:shd w:val="clear" w:color="auto" w:fill="FFFFFF"/>
        </w:rPr>
        <w:t xml:space="preserve">range and </w:t>
      </w:r>
      <w:r w:rsidR="00B8404A">
        <w:rPr>
          <w:rFonts w:ascii="Times New Roman" w:hAnsi="Times New Roman" w:cs="Times New Roman"/>
          <w:i/>
          <w:iCs/>
          <w:color w:val="222222"/>
          <w:szCs w:val="24"/>
          <w:shd w:val="clear" w:color="auto" w:fill="FFFFFF"/>
        </w:rPr>
        <w:t>g</w:t>
      </w:r>
      <w:r w:rsidRPr="00F465F5">
        <w:rPr>
          <w:rFonts w:ascii="Times New Roman" w:hAnsi="Times New Roman" w:cs="Times New Roman"/>
          <w:i/>
          <w:iCs/>
          <w:color w:val="222222"/>
          <w:szCs w:val="24"/>
          <w:shd w:val="clear" w:color="auto" w:fill="FFFFFF"/>
        </w:rPr>
        <w:t xml:space="preserve">reen: The </w:t>
      </w:r>
      <w:r w:rsidR="00B8404A">
        <w:rPr>
          <w:rFonts w:ascii="Times New Roman" w:hAnsi="Times New Roman" w:cs="Times New Roman"/>
          <w:i/>
          <w:iCs/>
          <w:color w:val="222222"/>
          <w:szCs w:val="24"/>
          <w:shd w:val="clear" w:color="auto" w:fill="FFFFFF"/>
        </w:rPr>
        <w:t>p</w:t>
      </w:r>
      <w:r w:rsidRPr="00F465F5">
        <w:rPr>
          <w:rFonts w:ascii="Times New Roman" w:hAnsi="Times New Roman" w:cs="Times New Roman"/>
          <w:i/>
          <w:iCs/>
          <w:color w:val="222222"/>
          <w:szCs w:val="24"/>
          <w:shd w:val="clear" w:color="auto" w:fill="FFFFFF"/>
        </w:rPr>
        <w:t xml:space="preserve">olitical </w:t>
      </w:r>
      <w:r w:rsidR="00B8404A">
        <w:rPr>
          <w:rFonts w:ascii="Times New Roman" w:hAnsi="Times New Roman" w:cs="Times New Roman"/>
          <w:i/>
          <w:iCs/>
          <w:color w:val="222222"/>
          <w:szCs w:val="24"/>
          <w:shd w:val="clear" w:color="auto" w:fill="FFFFFF"/>
        </w:rPr>
        <w:t>e</w:t>
      </w:r>
      <w:r w:rsidRPr="00F465F5">
        <w:rPr>
          <w:rFonts w:ascii="Times New Roman" w:hAnsi="Times New Roman" w:cs="Times New Roman"/>
          <w:i/>
          <w:iCs/>
          <w:color w:val="222222"/>
          <w:szCs w:val="24"/>
          <w:shd w:val="clear" w:color="auto" w:fill="FFFFFF"/>
        </w:rPr>
        <w:t xml:space="preserve">conomy of the Northern Ireland </w:t>
      </w:r>
      <w:r w:rsidR="00B8404A">
        <w:rPr>
          <w:rFonts w:ascii="Times New Roman" w:hAnsi="Times New Roman" w:cs="Times New Roman"/>
          <w:i/>
          <w:iCs/>
          <w:color w:val="222222"/>
          <w:szCs w:val="24"/>
          <w:shd w:val="clear" w:color="auto" w:fill="FFFFFF"/>
        </w:rPr>
        <w:t>c</w:t>
      </w:r>
      <w:r w:rsidRPr="00F465F5">
        <w:rPr>
          <w:rFonts w:ascii="Times New Roman" w:hAnsi="Times New Roman" w:cs="Times New Roman"/>
          <w:i/>
          <w:iCs/>
          <w:color w:val="222222"/>
          <w:szCs w:val="24"/>
          <w:shd w:val="clear" w:color="auto" w:fill="FFFFFF"/>
        </w:rPr>
        <w:t>risis</w:t>
      </w:r>
      <w:r w:rsidRPr="00F465F5">
        <w:rPr>
          <w:rStyle w:val="apple-converted-space"/>
          <w:rFonts w:ascii="Times New Roman" w:hAnsi="Times New Roman" w:cs="Times New Roman"/>
          <w:color w:val="222222"/>
          <w:szCs w:val="24"/>
          <w:shd w:val="clear" w:color="auto" w:fill="FFFFFF"/>
        </w:rPr>
        <w:t>.</w:t>
      </w:r>
      <w:r w:rsidR="00F04526">
        <w:rPr>
          <w:rFonts w:ascii="Times New Roman" w:hAnsi="Times New Roman" w:cs="Times New Roman"/>
          <w:color w:val="222222"/>
          <w:szCs w:val="24"/>
          <w:shd w:val="clear" w:color="auto" w:fill="FFFFFF"/>
        </w:rPr>
        <w:t xml:space="preserve"> London:</w:t>
      </w:r>
      <w:r w:rsidRPr="00F465F5">
        <w:rPr>
          <w:rFonts w:ascii="Times New Roman" w:hAnsi="Times New Roman" w:cs="Times New Roman"/>
          <w:color w:val="222222"/>
          <w:szCs w:val="24"/>
          <w:shd w:val="clear" w:color="auto" w:fill="FFFFFF"/>
        </w:rPr>
        <w:t xml:space="preserve"> Zed Press.</w:t>
      </w:r>
    </w:p>
    <w:p w14:paraId="70274A92" w14:textId="6447F5DD" w:rsidR="00A86247" w:rsidRPr="00471D8E" w:rsidRDefault="00A86247" w:rsidP="003B5CEC">
      <w:pPr>
        <w:spacing w:after="0" w:line="480" w:lineRule="auto"/>
        <w:ind w:left="720" w:hanging="720"/>
        <w:rPr>
          <w:rFonts w:ascii="Times New Roman" w:hAnsi="Times New Roman" w:cs="Times New Roman"/>
          <w:color w:val="222222"/>
          <w:sz w:val="32"/>
          <w:szCs w:val="24"/>
          <w:shd w:val="clear" w:color="auto" w:fill="FFFFFF"/>
        </w:rPr>
      </w:pPr>
      <w:r w:rsidRPr="00471D8E">
        <w:rPr>
          <w:rFonts w:ascii="Times New Roman" w:hAnsi="Times New Roman" w:cs="Times New Roman"/>
          <w:color w:val="222222"/>
          <w:szCs w:val="20"/>
          <w:shd w:val="clear" w:color="auto" w:fill="FFFFFF"/>
        </w:rPr>
        <w:t>Rekawek, K. E. (2008). How ‘terrorism’</w:t>
      </w:r>
      <w:r>
        <w:rPr>
          <w:rFonts w:ascii="Times New Roman" w:hAnsi="Times New Roman" w:cs="Times New Roman"/>
          <w:color w:val="222222"/>
          <w:szCs w:val="20"/>
          <w:shd w:val="clear" w:color="auto" w:fill="FFFFFF"/>
        </w:rPr>
        <w:t xml:space="preserve"> </w:t>
      </w:r>
      <w:r w:rsidRPr="00471D8E">
        <w:rPr>
          <w:rFonts w:ascii="Times New Roman" w:hAnsi="Times New Roman" w:cs="Times New Roman"/>
          <w:color w:val="222222"/>
          <w:szCs w:val="20"/>
          <w:shd w:val="clear" w:color="auto" w:fill="FFFFFF"/>
        </w:rPr>
        <w:t>does not end: the case of the Official Irish Republican Army.</w:t>
      </w:r>
      <w:r w:rsidRPr="00471D8E">
        <w:rPr>
          <w:rStyle w:val="apple-converted-space"/>
          <w:rFonts w:ascii="Times New Roman" w:hAnsi="Times New Roman" w:cs="Times New Roman"/>
          <w:color w:val="222222"/>
          <w:szCs w:val="20"/>
          <w:shd w:val="clear" w:color="auto" w:fill="FFFFFF"/>
        </w:rPr>
        <w:t> </w:t>
      </w:r>
      <w:r w:rsidRPr="00471D8E">
        <w:rPr>
          <w:rFonts w:ascii="Times New Roman" w:hAnsi="Times New Roman" w:cs="Times New Roman"/>
          <w:i/>
          <w:iCs/>
          <w:color w:val="222222"/>
          <w:szCs w:val="20"/>
          <w:shd w:val="clear" w:color="auto" w:fill="FFFFFF"/>
        </w:rPr>
        <w:t>Critical Studies on Terrorism</w:t>
      </w:r>
      <w:r w:rsidRPr="00471D8E">
        <w:rPr>
          <w:rFonts w:ascii="Times New Roman" w:hAnsi="Times New Roman" w:cs="Times New Roman"/>
          <w:color w:val="222222"/>
          <w:szCs w:val="20"/>
          <w:shd w:val="clear" w:color="auto" w:fill="FFFFFF"/>
        </w:rPr>
        <w:t>,</w:t>
      </w:r>
      <w:r w:rsidRPr="00471D8E">
        <w:rPr>
          <w:rStyle w:val="apple-converted-space"/>
          <w:rFonts w:ascii="Times New Roman" w:hAnsi="Times New Roman" w:cs="Times New Roman"/>
          <w:color w:val="222222"/>
          <w:szCs w:val="20"/>
          <w:shd w:val="clear" w:color="auto" w:fill="FFFFFF"/>
        </w:rPr>
        <w:t> </w:t>
      </w:r>
      <w:r w:rsidRPr="00471D8E">
        <w:rPr>
          <w:rFonts w:ascii="Times New Roman" w:hAnsi="Times New Roman" w:cs="Times New Roman"/>
          <w:i/>
          <w:iCs/>
          <w:color w:val="222222"/>
          <w:szCs w:val="20"/>
          <w:shd w:val="clear" w:color="auto" w:fill="FFFFFF"/>
        </w:rPr>
        <w:t>1</w:t>
      </w:r>
      <w:r w:rsidRPr="00471D8E">
        <w:rPr>
          <w:rFonts w:ascii="Times New Roman" w:hAnsi="Times New Roman" w:cs="Times New Roman"/>
          <w:color w:val="222222"/>
          <w:szCs w:val="20"/>
          <w:shd w:val="clear" w:color="auto" w:fill="FFFFFF"/>
        </w:rPr>
        <w:t>, 359-376.</w:t>
      </w:r>
    </w:p>
    <w:p w14:paraId="727BB282" w14:textId="42FBA582" w:rsidR="00286E06" w:rsidRPr="00F465F5" w:rsidRDefault="00286E06"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Rekawek, K. (2011).</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 xml:space="preserve">Irish </w:t>
      </w:r>
      <w:r w:rsidR="00B8404A">
        <w:rPr>
          <w:rFonts w:ascii="Times New Roman" w:hAnsi="Times New Roman" w:cs="Times New Roman"/>
          <w:i/>
          <w:iCs/>
          <w:color w:val="222222"/>
          <w:szCs w:val="24"/>
          <w:shd w:val="clear" w:color="auto" w:fill="FFFFFF"/>
        </w:rPr>
        <w:t>r</w:t>
      </w:r>
      <w:r w:rsidRPr="00F465F5">
        <w:rPr>
          <w:rFonts w:ascii="Times New Roman" w:hAnsi="Times New Roman" w:cs="Times New Roman"/>
          <w:i/>
          <w:iCs/>
          <w:color w:val="222222"/>
          <w:szCs w:val="24"/>
          <w:shd w:val="clear" w:color="auto" w:fill="FFFFFF"/>
        </w:rPr>
        <w:t xml:space="preserve">epublican </w:t>
      </w:r>
      <w:r w:rsidR="00B8404A">
        <w:rPr>
          <w:rFonts w:ascii="Times New Roman" w:hAnsi="Times New Roman" w:cs="Times New Roman"/>
          <w:i/>
          <w:iCs/>
          <w:color w:val="222222"/>
          <w:szCs w:val="24"/>
          <w:shd w:val="clear" w:color="auto" w:fill="FFFFFF"/>
        </w:rPr>
        <w:t>t</w:t>
      </w:r>
      <w:r w:rsidRPr="00F465F5">
        <w:rPr>
          <w:rFonts w:ascii="Times New Roman" w:hAnsi="Times New Roman" w:cs="Times New Roman"/>
          <w:i/>
          <w:iCs/>
          <w:color w:val="222222"/>
          <w:szCs w:val="24"/>
          <w:shd w:val="clear" w:color="auto" w:fill="FFFFFF"/>
        </w:rPr>
        <w:t xml:space="preserve">errorism and </w:t>
      </w:r>
      <w:r w:rsidR="00B8404A">
        <w:rPr>
          <w:rFonts w:ascii="Times New Roman" w:hAnsi="Times New Roman" w:cs="Times New Roman"/>
          <w:i/>
          <w:iCs/>
          <w:color w:val="222222"/>
          <w:szCs w:val="24"/>
          <w:shd w:val="clear" w:color="auto" w:fill="FFFFFF"/>
        </w:rPr>
        <w:t>p</w:t>
      </w:r>
      <w:r w:rsidRPr="00F465F5">
        <w:rPr>
          <w:rFonts w:ascii="Times New Roman" w:hAnsi="Times New Roman" w:cs="Times New Roman"/>
          <w:i/>
          <w:iCs/>
          <w:color w:val="222222"/>
          <w:szCs w:val="24"/>
          <w:shd w:val="clear" w:color="auto" w:fill="FFFFFF"/>
        </w:rPr>
        <w:t xml:space="preserve">olitics: A </w:t>
      </w:r>
      <w:r w:rsidR="00B8404A">
        <w:rPr>
          <w:rFonts w:ascii="Times New Roman" w:hAnsi="Times New Roman" w:cs="Times New Roman"/>
          <w:i/>
          <w:iCs/>
          <w:color w:val="222222"/>
          <w:szCs w:val="24"/>
          <w:shd w:val="clear" w:color="auto" w:fill="FFFFFF"/>
        </w:rPr>
        <w:t>c</w:t>
      </w:r>
      <w:r w:rsidRPr="00F465F5">
        <w:rPr>
          <w:rFonts w:ascii="Times New Roman" w:hAnsi="Times New Roman" w:cs="Times New Roman"/>
          <w:i/>
          <w:iCs/>
          <w:color w:val="222222"/>
          <w:szCs w:val="24"/>
          <w:shd w:val="clear" w:color="auto" w:fill="FFFFFF"/>
        </w:rPr>
        <w:t xml:space="preserve">omparative </w:t>
      </w:r>
      <w:r w:rsidR="00B8404A">
        <w:rPr>
          <w:rFonts w:ascii="Times New Roman" w:hAnsi="Times New Roman" w:cs="Times New Roman"/>
          <w:i/>
          <w:iCs/>
          <w:color w:val="222222"/>
          <w:szCs w:val="24"/>
          <w:shd w:val="clear" w:color="auto" w:fill="FFFFFF"/>
        </w:rPr>
        <w:t>s</w:t>
      </w:r>
      <w:r w:rsidRPr="00F465F5">
        <w:rPr>
          <w:rFonts w:ascii="Times New Roman" w:hAnsi="Times New Roman" w:cs="Times New Roman"/>
          <w:i/>
          <w:iCs/>
          <w:color w:val="222222"/>
          <w:szCs w:val="24"/>
          <w:shd w:val="clear" w:color="auto" w:fill="FFFFFF"/>
        </w:rPr>
        <w:t>tudy of the Official and the Provisional IRA</w:t>
      </w:r>
      <w:r w:rsidRPr="00F465F5">
        <w:rPr>
          <w:rFonts w:ascii="Times New Roman" w:hAnsi="Times New Roman" w:cs="Times New Roman"/>
          <w:color w:val="222222"/>
          <w:szCs w:val="24"/>
          <w:shd w:val="clear" w:color="auto" w:fill="FFFFFF"/>
        </w:rPr>
        <w:t>. London: Routledge.</w:t>
      </w:r>
    </w:p>
    <w:p w14:paraId="0E7C115A" w14:textId="358CD754" w:rsidR="00C27C54" w:rsidRPr="00F465F5" w:rsidRDefault="00C27C54"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Pruitt, D. G. (2007). Readiness theory and th</w:t>
      </w:r>
      <w:r w:rsidR="009B096C">
        <w:rPr>
          <w:rFonts w:ascii="Times New Roman" w:hAnsi="Times New Roman" w:cs="Times New Roman"/>
          <w:color w:val="222222"/>
          <w:szCs w:val="24"/>
          <w:shd w:val="clear" w:color="auto" w:fill="FFFFFF"/>
        </w:rPr>
        <w:t xml:space="preserve">e Northern Ireland conflict. </w:t>
      </w:r>
      <w:r w:rsidRPr="00F465F5">
        <w:rPr>
          <w:rFonts w:ascii="Times New Roman" w:hAnsi="Times New Roman" w:cs="Times New Roman"/>
          <w:i/>
          <w:iCs/>
          <w:color w:val="222222"/>
          <w:szCs w:val="24"/>
          <w:shd w:val="clear" w:color="auto" w:fill="FFFFFF"/>
        </w:rPr>
        <w:t>American Behavioral Scientist</w:t>
      </w:r>
      <w:r w:rsidRPr="00F465F5">
        <w:rPr>
          <w:rFonts w:ascii="Times New Roman" w:hAnsi="Times New Roman" w:cs="Times New Roman"/>
          <w:color w:val="222222"/>
          <w:szCs w:val="24"/>
          <w:shd w:val="clear" w:color="auto" w:fill="FFFFFF"/>
        </w:rPr>
        <w:t>,</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50</w:t>
      </w:r>
      <w:r w:rsidRPr="00F465F5">
        <w:rPr>
          <w:rFonts w:ascii="Times New Roman" w:hAnsi="Times New Roman" w:cs="Times New Roman"/>
          <w:color w:val="222222"/>
          <w:szCs w:val="24"/>
          <w:shd w:val="clear" w:color="auto" w:fill="FFFFFF"/>
        </w:rPr>
        <w:t>, 1520-1541.</w:t>
      </w:r>
    </w:p>
    <w:p w14:paraId="48B2615E" w14:textId="35B76137" w:rsidR="00C27C54" w:rsidRDefault="00C27C54"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lastRenderedPageBreak/>
        <w:t>Shirlow, P., Tonge, J., &amp; McAuley, J. W.</w:t>
      </w:r>
      <w:r w:rsidR="00F04526">
        <w:rPr>
          <w:rFonts w:ascii="Times New Roman" w:hAnsi="Times New Roman" w:cs="Times New Roman"/>
          <w:color w:val="222222"/>
          <w:szCs w:val="24"/>
          <w:shd w:val="clear" w:color="auto" w:fill="FFFFFF"/>
        </w:rPr>
        <w:t>,</w:t>
      </w:r>
      <w:r w:rsidRPr="00F465F5">
        <w:rPr>
          <w:rFonts w:ascii="Times New Roman" w:hAnsi="Times New Roman" w:cs="Times New Roman"/>
          <w:color w:val="222222"/>
          <w:szCs w:val="24"/>
          <w:shd w:val="clear" w:color="auto" w:fill="FFFFFF"/>
        </w:rPr>
        <w:t xml:space="preserve"> </w:t>
      </w:r>
      <w:r w:rsidR="003B5CEC" w:rsidRPr="00F465F5">
        <w:rPr>
          <w:rFonts w:ascii="Times New Roman" w:hAnsi="Times New Roman" w:cs="Times New Roman"/>
          <w:color w:val="222222"/>
          <w:szCs w:val="24"/>
          <w:shd w:val="clear" w:color="auto" w:fill="FFFFFF"/>
        </w:rPr>
        <w:t>&amp;</w:t>
      </w:r>
      <w:r w:rsidRPr="00F465F5">
        <w:rPr>
          <w:rFonts w:ascii="Times New Roman" w:hAnsi="Times New Roman" w:cs="Times New Roman"/>
          <w:color w:val="222222"/>
          <w:szCs w:val="24"/>
          <w:shd w:val="clear" w:color="auto" w:fill="FFFFFF"/>
        </w:rPr>
        <w:t xml:space="preserve"> McGlynn, C. (2010).</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 xml:space="preserve">Abandoning historical conflict? </w:t>
      </w:r>
      <w:r w:rsidR="00A86247">
        <w:rPr>
          <w:rFonts w:ascii="Times New Roman" w:hAnsi="Times New Roman" w:cs="Times New Roman"/>
          <w:i/>
          <w:iCs/>
          <w:color w:val="222222"/>
          <w:szCs w:val="24"/>
          <w:shd w:val="clear" w:color="auto" w:fill="FFFFFF"/>
        </w:rPr>
        <w:t>F</w:t>
      </w:r>
      <w:r w:rsidR="00A86247" w:rsidRPr="00F465F5">
        <w:rPr>
          <w:rFonts w:ascii="Times New Roman" w:hAnsi="Times New Roman" w:cs="Times New Roman"/>
          <w:i/>
          <w:iCs/>
          <w:color w:val="222222"/>
          <w:szCs w:val="24"/>
          <w:shd w:val="clear" w:color="auto" w:fill="FFFFFF"/>
        </w:rPr>
        <w:t xml:space="preserve">ormer </w:t>
      </w:r>
      <w:r w:rsidRPr="00F465F5">
        <w:rPr>
          <w:rFonts w:ascii="Times New Roman" w:hAnsi="Times New Roman" w:cs="Times New Roman"/>
          <w:i/>
          <w:iCs/>
          <w:color w:val="222222"/>
          <w:szCs w:val="24"/>
          <w:shd w:val="clear" w:color="auto" w:fill="FFFFFF"/>
        </w:rPr>
        <w:t>political prisoners and reconciliation in Northern Ireland</w:t>
      </w:r>
      <w:r w:rsidRPr="00F465F5">
        <w:rPr>
          <w:rFonts w:ascii="Times New Roman" w:hAnsi="Times New Roman" w:cs="Times New Roman"/>
          <w:color w:val="222222"/>
          <w:szCs w:val="24"/>
          <w:shd w:val="clear" w:color="auto" w:fill="FFFFFF"/>
        </w:rPr>
        <w:t>. Manchester: Manchester University Press.</w:t>
      </w:r>
    </w:p>
    <w:p w14:paraId="3CCEF87C" w14:textId="77777777" w:rsidR="00F465F5" w:rsidRPr="00F465F5" w:rsidRDefault="00F465F5" w:rsidP="00F465F5">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Smith, J. A. (1995). Semi-structured interviewing and qualitative analysis. In J. A. Smith, R. Harré, &amp; L. Van Langenhove (Eds.), </w:t>
      </w:r>
      <w:r w:rsidRPr="009B096C">
        <w:rPr>
          <w:rFonts w:ascii="Times New Roman" w:hAnsi="Times New Roman" w:cs="Times New Roman"/>
          <w:i/>
          <w:color w:val="222222"/>
          <w:szCs w:val="24"/>
          <w:shd w:val="clear" w:color="auto" w:fill="FFFFFF"/>
        </w:rPr>
        <w:t>Rethinking methods in psychology</w:t>
      </w:r>
      <w:r w:rsidRPr="00F465F5">
        <w:rPr>
          <w:rFonts w:ascii="Times New Roman" w:hAnsi="Times New Roman" w:cs="Times New Roman"/>
          <w:color w:val="222222"/>
          <w:szCs w:val="24"/>
          <w:shd w:val="clear" w:color="auto" w:fill="FFFFFF"/>
        </w:rPr>
        <w:t xml:space="preserve"> (pp. 9-26). London: Sage.</w:t>
      </w:r>
    </w:p>
    <w:p w14:paraId="74029F18" w14:textId="5EF65CDC" w:rsidR="00F465F5" w:rsidRPr="00F465F5" w:rsidRDefault="00F465F5" w:rsidP="00C43127">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Smith, J. A. (1996). Beyond the divide between cognition and discourse: Using interpretative phenomenological analysis in health psychology. </w:t>
      </w:r>
      <w:r w:rsidRPr="00F465F5">
        <w:rPr>
          <w:rFonts w:ascii="Times New Roman" w:hAnsi="Times New Roman" w:cs="Times New Roman"/>
          <w:i/>
          <w:color w:val="222222"/>
          <w:szCs w:val="24"/>
          <w:shd w:val="clear" w:color="auto" w:fill="FFFFFF"/>
        </w:rPr>
        <w:t>Psychology and Health, 11</w:t>
      </w:r>
      <w:r w:rsidRPr="00F465F5">
        <w:rPr>
          <w:rFonts w:ascii="Times New Roman" w:hAnsi="Times New Roman" w:cs="Times New Roman"/>
          <w:color w:val="222222"/>
          <w:szCs w:val="24"/>
          <w:shd w:val="clear" w:color="auto" w:fill="FFFFFF"/>
        </w:rPr>
        <w:t xml:space="preserve">, 261-271. </w:t>
      </w:r>
    </w:p>
    <w:p w14:paraId="7E4E2B69" w14:textId="77777777" w:rsidR="005F48D0" w:rsidRPr="00F465F5" w:rsidRDefault="005F48D0"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 xml:space="preserve">Smith, J. &amp; Osborn, M. (2003). Interpretive phenomenological analysis. In J.A. Smith (Ed.) </w:t>
      </w:r>
      <w:r w:rsidRPr="00F465F5">
        <w:rPr>
          <w:rFonts w:ascii="Times New Roman" w:hAnsi="Times New Roman" w:cs="Times New Roman"/>
          <w:i/>
          <w:color w:val="222222"/>
          <w:szCs w:val="24"/>
          <w:shd w:val="clear" w:color="auto" w:fill="FFFFFF"/>
        </w:rPr>
        <w:t>Qualitative psychology: A practical guide to research methods</w:t>
      </w:r>
      <w:r w:rsidRPr="00F465F5">
        <w:rPr>
          <w:rFonts w:ascii="Times New Roman" w:hAnsi="Times New Roman" w:cs="Times New Roman"/>
          <w:color w:val="222222"/>
          <w:szCs w:val="24"/>
          <w:shd w:val="clear" w:color="auto" w:fill="FFFFFF"/>
        </w:rPr>
        <w:t xml:space="preserve"> (pp.51-80). London: Sage.</w:t>
      </w:r>
    </w:p>
    <w:p w14:paraId="17E45A4D" w14:textId="2823D6DF" w:rsidR="00286E06" w:rsidRPr="00F465F5" w:rsidRDefault="00286E06" w:rsidP="003B5CEC">
      <w:pPr>
        <w:spacing w:after="0" w:line="480" w:lineRule="auto"/>
        <w:ind w:left="720" w:hanging="720"/>
        <w:rPr>
          <w:rFonts w:ascii="Times New Roman" w:hAnsi="Times New Roman" w:cs="Times New Roman"/>
          <w:color w:val="222222"/>
          <w:szCs w:val="24"/>
          <w:shd w:val="clear" w:color="auto" w:fill="FFFFFF"/>
        </w:rPr>
      </w:pPr>
      <w:r w:rsidRPr="00F465F5">
        <w:rPr>
          <w:rFonts w:ascii="Times New Roman" w:hAnsi="Times New Roman" w:cs="Times New Roman"/>
          <w:color w:val="222222"/>
          <w:szCs w:val="24"/>
          <w:shd w:val="clear" w:color="auto" w:fill="FFFFFF"/>
        </w:rPr>
        <w:t>Smithey, L. A. (2011).</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Unionists, loyalists, and conflict transformation in Northern Ireland</w:t>
      </w:r>
      <w:r w:rsidRPr="00F465F5">
        <w:rPr>
          <w:rFonts w:ascii="Times New Roman" w:hAnsi="Times New Roman" w:cs="Times New Roman"/>
          <w:color w:val="222222"/>
          <w:szCs w:val="24"/>
          <w:shd w:val="clear" w:color="auto" w:fill="FFFFFF"/>
        </w:rPr>
        <w:t>. Oxford: Oxford University Press.</w:t>
      </w:r>
    </w:p>
    <w:p w14:paraId="01F6FE0F" w14:textId="1C8E98DD" w:rsidR="00B54CC9" w:rsidRDefault="00B54CC9" w:rsidP="00B54CC9">
      <w:pPr>
        <w:spacing w:after="0" w:line="480" w:lineRule="auto"/>
        <w:ind w:left="720" w:hanging="720"/>
        <w:rPr>
          <w:rFonts w:ascii="Times New Roman" w:hAnsi="Times New Roman" w:cs="Times New Roman"/>
          <w:szCs w:val="24"/>
        </w:rPr>
      </w:pPr>
      <w:r w:rsidRPr="00F465F5">
        <w:rPr>
          <w:rFonts w:ascii="Times New Roman" w:hAnsi="Times New Roman" w:cs="Times New Roman"/>
          <w:i/>
          <w:szCs w:val="24"/>
        </w:rPr>
        <w:t>The</w:t>
      </w:r>
      <w:r w:rsidR="00B8404A">
        <w:rPr>
          <w:rFonts w:ascii="Times New Roman" w:hAnsi="Times New Roman" w:cs="Times New Roman"/>
          <w:i/>
          <w:szCs w:val="24"/>
        </w:rPr>
        <w:t xml:space="preserve"> Agreement: The agreement r</w:t>
      </w:r>
      <w:r w:rsidRPr="00F465F5">
        <w:rPr>
          <w:rFonts w:ascii="Times New Roman" w:hAnsi="Times New Roman" w:cs="Times New Roman"/>
          <w:i/>
          <w:szCs w:val="24"/>
        </w:rPr>
        <w:t xml:space="preserve">eached in the </w:t>
      </w:r>
      <w:r w:rsidR="00B8404A">
        <w:rPr>
          <w:rFonts w:ascii="Times New Roman" w:hAnsi="Times New Roman" w:cs="Times New Roman"/>
          <w:i/>
          <w:szCs w:val="24"/>
        </w:rPr>
        <w:t>m</w:t>
      </w:r>
      <w:r w:rsidRPr="00F465F5">
        <w:rPr>
          <w:rFonts w:ascii="Times New Roman" w:hAnsi="Times New Roman" w:cs="Times New Roman"/>
          <w:i/>
          <w:szCs w:val="24"/>
        </w:rPr>
        <w:t xml:space="preserve">ulti-party </w:t>
      </w:r>
      <w:r w:rsidR="00B8404A">
        <w:rPr>
          <w:rFonts w:ascii="Times New Roman" w:hAnsi="Times New Roman" w:cs="Times New Roman"/>
          <w:i/>
          <w:szCs w:val="24"/>
        </w:rPr>
        <w:t>n</w:t>
      </w:r>
      <w:r w:rsidRPr="00F465F5">
        <w:rPr>
          <w:rFonts w:ascii="Times New Roman" w:hAnsi="Times New Roman" w:cs="Times New Roman"/>
          <w:i/>
          <w:szCs w:val="24"/>
        </w:rPr>
        <w:t>egotiations</w:t>
      </w:r>
      <w:r w:rsidRPr="00F465F5">
        <w:rPr>
          <w:rFonts w:ascii="Times New Roman" w:hAnsi="Times New Roman" w:cs="Times New Roman"/>
          <w:szCs w:val="24"/>
        </w:rPr>
        <w:t xml:space="preserve">. (1998). </w:t>
      </w:r>
      <w:r w:rsidR="00F65B0A">
        <w:rPr>
          <w:rFonts w:ascii="Times New Roman" w:hAnsi="Times New Roman" w:cs="Times New Roman"/>
          <w:szCs w:val="24"/>
        </w:rPr>
        <w:t xml:space="preserve">Belfast: HMSO. </w:t>
      </w:r>
    </w:p>
    <w:p w14:paraId="4B62FCB5" w14:textId="5A9CB95C" w:rsidR="00D567D3" w:rsidRPr="00D567D3" w:rsidRDefault="00D567D3" w:rsidP="00B54CC9">
      <w:pPr>
        <w:spacing w:after="0" w:line="480" w:lineRule="auto"/>
        <w:ind w:left="720" w:hanging="720"/>
        <w:rPr>
          <w:rFonts w:ascii="Times New Roman" w:hAnsi="Times New Roman" w:cs="Times New Roman"/>
          <w:szCs w:val="24"/>
        </w:rPr>
      </w:pPr>
      <w:r>
        <w:rPr>
          <w:rFonts w:ascii="Times New Roman" w:hAnsi="Times New Roman" w:cs="Times New Roman"/>
          <w:szCs w:val="24"/>
        </w:rPr>
        <w:t xml:space="preserve">Tilly, C. (2004). </w:t>
      </w:r>
      <w:r w:rsidRPr="00D567D3">
        <w:rPr>
          <w:rFonts w:ascii="Times New Roman" w:hAnsi="Times New Roman" w:cs="Times New Roman"/>
          <w:i/>
          <w:szCs w:val="24"/>
        </w:rPr>
        <w:t>Social Movements, 1768-2004</w:t>
      </w:r>
      <w:r>
        <w:rPr>
          <w:rFonts w:ascii="Times New Roman" w:hAnsi="Times New Roman" w:cs="Times New Roman"/>
          <w:szCs w:val="24"/>
        </w:rPr>
        <w:t xml:space="preserve">. </w:t>
      </w:r>
      <w:r w:rsidRPr="00D567D3">
        <w:rPr>
          <w:rFonts w:ascii="Times New Roman" w:hAnsi="Times New Roman" w:cs="Times New Roman"/>
          <w:szCs w:val="24"/>
        </w:rPr>
        <w:t>Boulder, CO</w:t>
      </w:r>
      <w:r>
        <w:rPr>
          <w:rFonts w:ascii="Times New Roman" w:hAnsi="Times New Roman" w:cs="Times New Roman"/>
          <w:szCs w:val="24"/>
        </w:rPr>
        <w:t>:</w:t>
      </w:r>
      <w:r w:rsidRPr="00D567D3">
        <w:rPr>
          <w:rFonts w:ascii="Times New Roman" w:hAnsi="Times New Roman" w:cs="Times New Roman"/>
          <w:szCs w:val="24"/>
        </w:rPr>
        <w:t xml:space="preserve"> Paradigm Publishers</w:t>
      </w:r>
      <w:r>
        <w:rPr>
          <w:rFonts w:ascii="Times New Roman" w:hAnsi="Times New Roman" w:cs="Times New Roman"/>
          <w:szCs w:val="24"/>
        </w:rPr>
        <w:t>.</w:t>
      </w:r>
    </w:p>
    <w:p w14:paraId="0C211028" w14:textId="107D764A" w:rsidR="00C27C54" w:rsidRPr="00F465F5" w:rsidRDefault="00BA1F73" w:rsidP="002B5AC9">
      <w:pPr>
        <w:spacing w:after="0" w:line="480" w:lineRule="auto"/>
        <w:ind w:left="720" w:hanging="720"/>
        <w:rPr>
          <w:rFonts w:ascii="Times New Roman" w:hAnsi="Times New Roman" w:cs="Times New Roman"/>
          <w:szCs w:val="24"/>
        </w:rPr>
      </w:pPr>
      <w:r w:rsidRPr="00F465F5">
        <w:rPr>
          <w:rFonts w:ascii="Times New Roman" w:hAnsi="Times New Roman" w:cs="Times New Roman"/>
          <w:color w:val="222222"/>
          <w:szCs w:val="24"/>
          <w:shd w:val="clear" w:color="auto" w:fill="FFFFFF"/>
        </w:rPr>
        <w:t>Tonge, J. (2002).</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Northern Ireland: conflict and change</w:t>
      </w:r>
      <w:r w:rsidRPr="00F465F5">
        <w:rPr>
          <w:rFonts w:ascii="Times New Roman" w:hAnsi="Times New Roman" w:cs="Times New Roman"/>
          <w:color w:val="222222"/>
          <w:szCs w:val="24"/>
          <w:shd w:val="clear" w:color="auto" w:fill="FFFFFF"/>
        </w:rPr>
        <w:t>. Cambridge: Pearson.</w:t>
      </w:r>
    </w:p>
    <w:p w14:paraId="6B759363" w14:textId="77777777" w:rsidR="00785F43" w:rsidRPr="00F465F5" w:rsidRDefault="00785F43" w:rsidP="003B5CEC">
      <w:pPr>
        <w:spacing w:after="0" w:line="480" w:lineRule="auto"/>
        <w:ind w:left="720" w:hanging="720"/>
        <w:rPr>
          <w:rFonts w:ascii="Times New Roman" w:hAnsi="Times New Roman" w:cs="Times New Roman"/>
          <w:szCs w:val="24"/>
        </w:rPr>
      </w:pPr>
      <w:r w:rsidRPr="00F465F5">
        <w:rPr>
          <w:rFonts w:ascii="Times New Roman" w:hAnsi="Times New Roman" w:cs="Times New Roman"/>
          <w:color w:val="222222"/>
          <w:szCs w:val="24"/>
          <w:shd w:val="clear" w:color="auto" w:fill="FFFFFF"/>
        </w:rPr>
        <w:t>White, R. W. (1993). On measuring political violence: Northern Ireland, 1969 to 1980.</w:t>
      </w:r>
      <w:r w:rsidRPr="00F465F5">
        <w:rPr>
          <w:rStyle w:val="apple-converted-space"/>
          <w:rFonts w:ascii="Times New Roman" w:hAnsi="Times New Roman" w:cs="Times New Roman"/>
          <w:color w:val="222222"/>
          <w:szCs w:val="24"/>
          <w:shd w:val="clear" w:color="auto" w:fill="FFFFFF"/>
        </w:rPr>
        <w:t> </w:t>
      </w:r>
      <w:r w:rsidRPr="00F465F5">
        <w:rPr>
          <w:rFonts w:ascii="Times New Roman" w:hAnsi="Times New Roman" w:cs="Times New Roman"/>
          <w:i/>
          <w:iCs/>
          <w:color w:val="222222"/>
          <w:szCs w:val="24"/>
          <w:shd w:val="clear" w:color="auto" w:fill="FFFFFF"/>
        </w:rPr>
        <w:t>American Sociological Review</w:t>
      </w:r>
      <w:r w:rsidRPr="00F465F5">
        <w:rPr>
          <w:rFonts w:ascii="Times New Roman" w:hAnsi="Times New Roman" w:cs="Times New Roman"/>
          <w:color w:val="222222"/>
          <w:szCs w:val="24"/>
          <w:shd w:val="clear" w:color="auto" w:fill="FFFFFF"/>
        </w:rPr>
        <w:t>, 575-585.</w:t>
      </w:r>
    </w:p>
    <w:p w14:paraId="18A43A66" w14:textId="72901105" w:rsidR="00785F43" w:rsidRPr="00F465F5" w:rsidRDefault="00785F43" w:rsidP="003B5CEC">
      <w:pPr>
        <w:spacing w:after="0" w:line="480" w:lineRule="auto"/>
        <w:ind w:left="720" w:hanging="720"/>
        <w:rPr>
          <w:rFonts w:ascii="Times New Roman" w:hAnsi="Times New Roman" w:cs="Times New Roman"/>
          <w:b/>
          <w:szCs w:val="24"/>
        </w:rPr>
      </w:pPr>
      <w:r w:rsidRPr="00F465F5">
        <w:rPr>
          <w:rFonts w:ascii="Times New Roman" w:hAnsi="Times New Roman" w:cs="Times New Roman"/>
          <w:color w:val="222222"/>
          <w:szCs w:val="24"/>
          <w:shd w:val="clear" w:color="auto" w:fill="FFFFFF"/>
        </w:rPr>
        <w:t>Wolff, S. (2006).</w:t>
      </w:r>
      <w:r w:rsidRPr="00F465F5">
        <w:rPr>
          <w:rStyle w:val="apple-converted-space"/>
          <w:rFonts w:ascii="Times New Roman" w:hAnsi="Times New Roman" w:cs="Times New Roman"/>
          <w:color w:val="222222"/>
          <w:szCs w:val="24"/>
          <w:shd w:val="clear" w:color="auto" w:fill="FFFFFF"/>
        </w:rPr>
        <w:t> </w:t>
      </w:r>
      <w:r w:rsidR="00B8404A">
        <w:rPr>
          <w:rFonts w:ascii="Times New Roman" w:hAnsi="Times New Roman" w:cs="Times New Roman"/>
          <w:i/>
          <w:iCs/>
          <w:color w:val="222222"/>
          <w:szCs w:val="24"/>
          <w:shd w:val="clear" w:color="auto" w:fill="FFFFFF"/>
        </w:rPr>
        <w:t>Ethnic c</w:t>
      </w:r>
      <w:r w:rsidRPr="00F465F5">
        <w:rPr>
          <w:rFonts w:ascii="Times New Roman" w:hAnsi="Times New Roman" w:cs="Times New Roman"/>
          <w:i/>
          <w:iCs/>
          <w:color w:val="222222"/>
          <w:szCs w:val="24"/>
          <w:shd w:val="clear" w:color="auto" w:fill="FFFFFF"/>
        </w:rPr>
        <w:t xml:space="preserve">onflict: A </w:t>
      </w:r>
      <w:r w:rsidR="00B8404A">
        <w:rPr>
          <w:rFonts w:ascii="Times New Roman" w:hAnsi="Times New Roman" w:cs="Times New Roman"/>
          <w:i/>
          <w:iCs/>
          <w:color w:val="222222"/>
          <w:szCs w:val="24"/>
          <w:shd w:val="clear" w:color="auto" w:fill="FFFFFF"/>
        </w:rPr>
        <w:t>g</w:t>
      </w:r>
      <w:r w:rsidRPr="00F465F5">
        <w:rPr>
          <w:rFonts w:ascii="Times New Roman" w:hAnsi="Times New Roman" w:cs="Times New Roman"/>
          <w:i/>
          <w:iCs/>
          <w:color w:val="222222"/>
          <w:szCs w:val="24"/>
          <w:shd w:val="clear" w:color="auto" w:fill="FFFFFF"/>
        </w:rPr>
        <w:t xml:space="preserve">lobal </w:t>
      </w:r>
      <w:r w:rsidR="00B8404A">
        <w:rPr>
          <w:rFonts w:ascii="Times New Roman" w:hAnsi="Times New Roman" w:cs="Times New Roman"/>
          <w:i/>
          <w:iCs/>
          <w:color w:val="222222"/>
          <w:szCs w:val="24"/>
          <w:shd w:val="clear" w:color="auto" w:fill="FFFFFF"/>
        </w:rPr>
        <w:t>p</w:t>
      </w:r>
      <w:r w:rsidRPr="00F465F5">
        <w:rPr>
          <w:rFonts w:ascii="Times New Roman" w:hAnsi="Times New Roman" w:cs="Times New Roman"/>
          <w:i/>
          <w:iCs/>
          <w:color w:val="222222"/>
          <w:szCs w:val="24"/>
          <w:shd w:val="clear" w:color="auto" w:fill="FFFFFF"/>
        </w:rPr>
        <w:t>erspective</w:t>
      </w:r>
      <w:r w:rsidRPr="00F465F5">
        <w:rPr>
          <w:rFonts w:ascii="Times New Roman" w:hAnsi="Times New Roman" w:cs="Times New Roman"/>
          <w:color w:val="222222"/>
          <w:szCs w:val="24"/>
          <w:shd w:val="clear" w:color="auto" w:fill="FFFFFF"/>
        </w:rPr>
        <w:t>. Oxford: Oxford University Press.</w:t>
      </w:r>
    </w:p>
    <w:sectPr w:rsidR="00785F43" w:rsidRPr="00F465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7DB2" w14:textId="77777777" w:rsidR="006F65C9" w:rsidRDefault="006F65C9" w:rsidP="000D0815">
      <w:pPr>
        <w:spacing w:after="0" w:line="240" w:lineRule="auto"/>
      </w:pPr>
      <w:r>
        <w:separator/>
      </w:r>
    </w:p>
  </w:endnote>
  <w:endnote w:type="continuationSeparator" w:id="0">
    <w:p w14:paraId="08DB5BE2" w14:textId="77777777" w:rsidR="006F65C9" w:rsidRDefault="006F65C9" w:rsidP="000D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73407"/>
      <w:docPartObj>
        <w:docPartGallery w:val="Page Numbers (Bottom of Page)"/>
        <w:docPartUnique/>
      </w:docPartObj>
    </w:sdtPr>
    <w:sdtEndPr>
      <w:rPr>
        <w:noProof/>
      </w:rPr>
    </w:sdtEndPr>
    <w:sdtContent>
      <w:p w14:paraId="15FFBE77" w14:textId="47F5B4AE" w:rsidR="00B54CC9" w:rsidRDefault="00B54CC9">
        <w:pPr>
          <w:pStyle w:val="Footer"/>
          <w:jc w:val="center"/>
        </w:pPr>
        <w:r>
          <w:fldChar w:fldCharType="begin"/>
        </w:r>
        <w:r>
          <w:instrText xml:space="preserve"> PAGE   \* MERGEFORMAT </w:instrText>
        </w:r>
        <w:r>
          <w:fldChar w:fldCharType="separate"/>
        </w:r>
        <w:r w:rsidR="0084238F">
          <w:rPr>
            <w:noProof/>
          </w:rPr>
          <w:t>21</w:t>
        </w:r>
        <w:r>
          <w:rPr>
            <w:noProof/>
          </w:rPr>
          <w:fldChar w:fldCharType="end"/>
        </w:r>
      </w:p>
    </w:sdtContent>
  </w:sdt>
  <w:p w14:paraId="0F3A8E1C" w14:textId="77777777" w:rsidR="00B54CC9" w:rsidRDefault="00B5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58DCC" w14:textId="77777777" w:rsidR="006F65C9" w:rsidRDefault="006F65C9" w:rsidP="000D0815">
      <w:pPr>
        <w:spacing w:after="0" w:line="240" w:lineRule="auto"/>
      </w:pPr>
      <w:r>
        <w:separator/>
      </w:r>
    </w:p>
  </w:footnote>
  <w:footnote w:type="continuationSeparator" w:id="0">
    <w:p w14:paraId="400597E9" w14:textId="77777777" w:rsidR="006F65C9" w:rsidRDefault="006F65C9" w:rsidP="000D0815">
      <w:pPr>
        <w:spacing w:after="0" w:line="240" w:lineRule="auto"/>
      </w:pPr>
      <w:r>
        <w:continuationSeparator/>
      </w:r>
    </w:p>
  </w:footnote>
  <w:footnote w:id="1">
    <w:p w14:paraId="629BEB83" w14:textId="0A174FE0" w:rsidR="00B54CC9" w:rsidRPr="003525F9" w:rsidRDefault="00B54CC9" w:rsidP="003525F9">
      <w:pPr>
        <w:pStyle w:val="FootnoteText"/>
        <w:ind w:left="0" w:firstLine="0"/>
        <w:rPr>
          <w:lang w:val="en-GB"/>
        </w:rPr>
      </w:pPr>
      <w:r>
        <w:rPr>
          <w:rStyle w:val="FootnoteReference"/>
        </w:rPr>
        <w:footnoteRef/>
      </w:r>
      <w:r>
        <w:t xml:space="preserve"> </w:t>
      </w:r>
      <w:r>
        <w:rPr>
          <w:lang w:val="en-GB"/>
        </w:rPr>
        <w:t xml:space="preserve">Punishment shootings or beatings are attacks in which paramilitaries shoot their victims, usually in the arms or legs or assault them with bats or cudgels.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7DF" w14:textId="77777777" w:rsidR="00B54CC9" w:rsidRDefault="00B54CC9" w:rsidP="000D0815">
    <w:pPr>
      <w:pStyle w:val="Header"/>
      <w:jc w:val="right"/>
    </w:pPr>
    <w:r>
      <w:rPr>
        <w:rFonts w:ascii="Times New Roman" w:hAnsi="Times New Roman" w:cs="Times New Roman"/>
      </w:rPr>
      <w:t>CONFLICT TRANSFORMATION IN NORTHERN IRELAND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AA"/>
    <w:rsid w:val="00014C1C"/>
    <w:rsid w:val="00031DDB"/>
    <w:rsid w:val="00066B87"/>
    <w:rsid w:val="00080826"/>
    <w:rsid w:val="00083F53"/>
    <w:rsid w:val="0008455F"/>
    <w:rsid w:val="0008616A"/>
    <w:rsid w:val="000931E5"/>
    <w:rsid w:val="00097424"/>
    <w:rsid w:val="000D0815"/>
    <w:rsid w:val="000D409C"/>
    <w:rsid w:val="001018E3"/>
    <w:rsid w:val="001066E1"/>
    <w:rsid w:val="001113DA"/>
    <w:rsid w:val="00113404"/>
    <w:rsid w:val="00117FBA"/>
    <w:rsid w:val="00127B42"/>
    <w:rsid w:val="00131EF2"/>
    <w:rsid w:val="00132A71"/>
    <w:rsid w:val="00134851"/>
    <w:rsid w:val="00141612"/>
    <w:rsid w:val="00162668"/>
    <w:rsid w:val="00171DD0"/>
    <w:rsid w:val="00180D0B"/>
    <w:rsid w:val="00185C40"/>
    <w:rsid w:val="00187E0B"/>
    <w:rsid w:val="001A075B"/>
    <w:rsid w:val="001A125A"/>
    <w:rsid w:val="001A1716"/>
    <w:rsid w:val="001F2C5B"/>
    <w:rsid w:val="001F5FEB"/>
    <w:rsid w:val="002201EE"/>
    <w:rsid w:val="002346A0"/>
    <w:rsid w:val="002860F3"/>
    <w:rsid w:val="00286E06"/>
    <w:rsid w:val="00292905"/>
    <w:rsid w:val="002A2BAD"/>
    <w:rsid w:val="002B49BB"/>
    <w:rsid w:val="002B5AC9"/>
    <w:rsid w:val="002C44EE"/>
    <w:rsid w:val="002C4B72"/>
    <w:rsid w:val="002C7CC3"/>
    <w:rsid w:val="002E095A"/>
    <w:rsid w:val="002E1637"/>
    <w:rsid w:val="002E1ECA"/>
    <w:rsid w:val="003027A1"/>
    <w:rsid w:val="00315504"/>
    <w:rsid w:val="00321D9B"/>
    <w:rsid w:val="003478F1"/>
    <w:rsid w:val="003525F9"/>
    <w:rsid w:val="0037284F"/>
    <w:rsid w:val="00375F70"/>
    <w:rsid w:val="003767FC"/>
    <w:rsid w:val="0037749B"/>
    <w:rsid w:val="003B5CEC"/>
    <w:rsid w:val="003B6BC1"/>
    <w:rsid w:val="003C0367"/>
    <w:rsid w:val="003C4D4A"/>
    <w:rsid w:val="003D6F4E"/>
    <w:rsid w:val="00400E95"/>
    <w:rsid w:val="004164E3"/>
    <w:rsid w:val="00445FCD"/>
    <w:rsid w:val="004556B9"/>
    <w:rsid w:val="0047164C"/>
    <w:rsid w:val="00471D8E"/>
    <w:rsid w:val="00480F52"/>
    <w:rsid w:val="004A78E6"/>
    <w:rsid w:val="004B3443"/>
    <w:rsid w:val="004D1C3A"/>
    <w:rsid w:val="004F0C46"/>
    <w:rsid w:val="004F4217"/>
    <w:rsid w:val="00504F94"/>
    <w:rsid w:val="00513897"/>
    <w:rsid w:val="00513AF7"/>
    <w:rsid w:val="00514714"/>
    <w:rsid w:val="00514749"/>
    <w:rsid w:val="00525A30"/>
    <w:rsid w:val="00541090"/>
    <w:rsid w:val="0054153F"/>
    <w:rsid w:val="00544FE6"/>
    <w:rsid w:val="005522FC"/>
    <w:rsid w:val="005530F0"/>
    <w:rsid w:val="0056055D"/>
    <w:rsid w:val="005A496A"/>
    <w:rsid w:val="005D16F0"/>
    <w:rsid w:val="005E6D21"/>
    <w:rsid w:val="005F11E4"/>
    <w:rsid w:val="005F29E2"/>
    <w:rsid w:val="005F48D0"/>
    <w:rsid w:val="005F7941"/>
    <w:rsid w:val="006006A4"/>
    <w:rsid w:val="00676693"/>
    <w:rsid w:val="00680E8E"/>
    <w:rsid w:val="00685DD8"/>
    <w:rsid w:val="006A5277"/>
    <w:rsid w:val="006B01EA"/>
    <w:rsid w:val="006B2EA6"/>
    <w:rsid w:val="006B61EF"/>
    <w:rsid w:val="006E2F25"/>
    <w:rsid w:val="006E52DB"/>
    <w:rsid w:val="006E6535"/>
    <w:rsid w:val="006F65C9"/>
    <w:rsid w:val="007166DC"/>
    <w:rsid w:val="00752CC3"/>
    <w:rsid w:val="00755603"/>
    <w:rsid w:val="00785F43"/>
    <w:rsid w:val="007B277E"/>
    <w:rsid w:val="007B354D"/>
    <w:rsid w:val="007B63CC"/>
    <w:rsid w:val="007C334D"/>
    <w:rsid w:val="007C47BB"/>
    <w:rsid w:val="0082173E"/>
    <w:rsid w:val="00825045"/>
    <w:rsid w:val="0084238F"/>
    <w:rsid w:val="0086304F"/>
    <w:rsid w:val="00863DF5"/>
    <w:rsid w:val="00866C94"/>
    <w:rsid w:val="00877D9C"/>
    <w:rsid w:val="0089334E"/>
    <w:rsid w:val="008B60D9"/>
    <w:rsid w:val="008C32CE"/>
    <w:rsid w:val="00911808"/>
    <w:rsid w:val="0091193A"/>
    <w:rsid w:val="00917548"/>
    <w:rsid w:val="00922D1C"/>
    <w:rsid w:val="00923E42"/>
    <w:rsid w:val="00937AF0"/>
    <w:rsid w:val="00970152"/>
    <w:rsid w:val="009778CC"/>
    <w:rsid w:val="009802D7"/>
    <w:rsid w:val="0099229E"/>
    <w:rsid w:val="009A25DC"/>
    <w:rsid w:val="009B096C"/>
    <w:rsid w:val="009B7D43"/>
    <w:rsid w:val="009E13BD"/>
    <w:rsid w:val="009F0D48"/>
    <w:rsid w:val="00A145D3"/>
    <w:rsid w:val="00A56CD2"/>
    <w:rsid w:val="00A805B6"/>
    <w:rsid w:val="00A86247"/>
    <w:rsid w:val="00A953A7"/>
    <w:rsid w:val="00A96D48"/>
    <w:rsid w:val="00AA6B03"/>
    <w:rsid w:val="00AB53F6"/>
    <w:rsid w:val="00AD236D"/>
    <w:rsid w:val="00AD5DF7"/>
    <w:rsid w:val="00AD7D88"/>
    <w:rsid w:val="00B43D82"/>
    <w:rsid w:val="00B54CC9"/>
    <w:rsid w:val="00B647B4"/>
    <w:rsid w:val="00B67051"/>
    <w:rsid w:val="00B8404A"/>
    <w:rsid w:val="00BA1F73"/>
    <w:rsid w:val="00BC4D85"/>
    <w:rsid w:val="00BD0A14"/>
    <w:rsid w:val="00C210F9"/>
    <w:rsid w:val="00C27C54"/>
    <w:rsid w:val="00C43127"/>
    <w:rsid w:val="00C46BF0"/>
    <w:rsid w:val="00C77125"/>
    <w:rsid w:val="00CA0497"/>
    <w:rsid w:val="00CA404B"/>
    <w:rsid w:val="00CB2F64"/>
    <w:rsid w:val="00CC72B5"/>
    <w:rsid w:val="00CC79C1"/>
    <w:rsid w:val="00CF2E0C"/>
    <w:rsid w:val="00CF5329"/>
    <w:rsid w:val="00D02F0A"/>
    <w:rsid w:val="00D20D6A"/>
    <w:rsid w:val="00D33F5E"/>
    <w:rsid w:val="00D567D3"/>
    <w:rsid w:val="00D74366"/>
    <w:rsid w:val="00D75FE7"/>
    <w:rsid w:val="00D91AA6"/>
    <w:rsid w:val="00D92C35"/>
    <w:rsid w:val="00DB434C"/>
    <w:rsid w:val="00DC5385"/>
    <w:rsid w:val="00DD33BE"/>
    <w:rsid w:val="00DD3BE5"/>
    <w:rsid w:val="00DD6340"/>
    <w:rsid w:val="00E1776B"/>
    <w:rsid w:val="00E25ACD"/>
    <w:rsid w:val="00E53AFB"/>
    <w:rsid w:val="00E54E1C"/>
    <w:rsid w:val="00E64991"/>
    <w:rsid w:val="00E6614C"/>
    <w:rsid w:val="00E8104E"/>
    <w:rsid w:val="00E81AAA"/>
    <w:rsid w:val="00E96EC8"/>
    <w:rsid w:val="00EA10FF"/>
    <w:rsid w:val="00EA170F"/>
    <w:rsid w:val="00ED769A"/>
    <w:rsid w:val="00EF77CB"/>
    <w:rsid w:val="00F00BAB"/>
    <w:rsid w:val="00F04526"/>
    <w:rsid w:val="00F11D84"/>
    <w:rsid w:val="00F25C51"/>
    <w:rsid w:val="00F25EB1"/>
    <w:rsid w:val="00F441E3"/>
    <w:rsid w:val="00F465F5"/>
    <w:rsid w:val="00F5483A"/>
    <w:rsid w:val="00F624B5"/>
    <w:rsid w:val="00F65B0A"/>
    <w:rsid w:val="00F67728"/>
    <w:rsid w:val="00F71AE4"/>
    <w:rsid w:val="00F76135"/>
    <w:rsid w:val="00F90FE1"/>
    <w:rsid w:val="00FA7A1F"/>
    <w:rsid w:val="00FB1DEA"/>
    <w:rsid w:val="00FC49F5"/>
    <w:rsid w:val="00FD113D"/>
    <w:rsid w:val="00FD2569"/>
    <w:rsid w:val="00FE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1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1808"/>
  </w:style>
  <w:style w:type="paragraph" w:styleId="FootnoteText">
    <w:name w:val="footnote text"/>
    <w:basedOn w:val="Normal"/>
    <w:link w:val="FootnoteTextChar"/>
    <w:rsid w:val="004F4217"/>
    <w:pPr>
      <w:spacing w:after="0" w:line="240" w:lineRule="auto"/>
      <w:ind w:left="360" w:hanging="360"/>
    </w:pPr>
    <w:rPr>
      <w:rFonts w:ascii="Times" w:eastAsia="Times New Roman" w:hAnsi="Times" w:cs="Arial"/>
      <w:szCs w:val="24"/>
      <w:lang w:val="en-US"/>
    </w:rPr>
  </w:style>
  <w:style w:type="character" w:customStyle="1" w:styleId="FootnoteTextChar">
    <w:name w:val="Footnote Text Char"/>
    <w:basedOn w:val="DefaultParagraphFont"/>
    <w:link w:val="FootnoteText"/>
    <w:rsid w:val="004F4217"/>
    <w:rPr>
      <w:rFonts w:ascii="Times" w:eastAsia="Times New Roman" w:hAnsi="Times" w:cs="Arial"/>
      <w:szCs w:val="24"/>
      <w:lang w:val="en-US"/>
    </w:rPr>
  </w:style>
  <w:style w:type="paragraph" w:styleId="Header">
    <w:name w:val="header"/>
    <w:basedOn w:val="Normal"/>
    <w:link w:val="HeaderChar"/>
    <w:uiPriority w:val="99"/>
    <w:unhideWhenUsed/>
    <w:rsid w:val="000D0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15"/>
  </w:style>
  <w:style w:type="paragraph" w:styleId="Footer">
    <w:name w:val="footer"/>
    <w:basedOn w:val="Normal"/>
    <w:link w:val="FooterChar"/>
    <w:uiPriority w:val="99"/>
    <w:unhideWhenUsed/>
    <w:rsid w:val="000D0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15"/>
  </w:style>
  <w:style w:type="character" w:styleId="FootnoteReference">
    <w:name w:val="footnote reference"/>
    <w:basedOn w:val="DefaultParagraphFont"/>
    <w:uiPriority w:val="99"/>
    <w:semiHidden/>
    <w:unhideWhenUsed/>
    <w:rsid w:val="003525F9"/>
    <w:rPr>
      <w:vertAlign w:val="superscript"/>
    </w:rPr>
  </w:style>
  <w:style w:type="character" w:styleId="CommentReference">
    <w:name w:val="annotation reference"/>
    <w:basedOn w:val="DefaultParagraphFont"/>
    <w:uiPriority w:val="99"/>
    <w:semiHidden/>
    <w:unhideWhenUsed/>
    <w:rsid w:val="00AA6B03"/>
    <w:rPr>
      <w:sz w:val="16"/>
      <w:szCs w:val="16"/>
    </w:rPr>
  </w:style>
  <w:style w:type="paragraph" w:styleId="CommentText">
    <w:name w:val="annotation text"/>
    <w:basedOn w:val="Normal"/>
    <w:link w:val="CommentTextChar"/>
    <w:uiPriority w:val="99"/>
    <w:semiHidden/>
    <w:unhideWhenUsed/>
    <w:rsid w:val="00AA6B03"/>
    <w:pPr>
      <w:spacing w:line="240" w:lineRule="auto"/>
    </w:pPr>
    <w:rPr>
      <w:sz w:val="20"/>
      <w:szCs w:val="20"/>
    </w:rPr>
  </w:style>
  <w:style w:type="character" w:customStyle="1" w:styleId="CommentTextChar">
    <w:name w:val="Comment Text Char"/>
    <w:basedOn w:val="DefaultParagraphFont"/>
    <w:link w:val="CommentText"/>
    <w:uiPriority w:val="99"/>
    <w:semiHidden/>
    <w:rsid w:val="00AA6B03"/>
    <w:rPr>
      <w:sz w:val="20"/>
      <w:szCs w:val="20"/>
    </w:rPr>
  </w:style>
  <w:style w:type="paragraph" w:styleId="CommentSubject">
    <w:name w:val="annotation subject"/>
    <w:basedOn w:val="CommentText"/>
    <w:next w:val="CommentText"/>
    <w:link w:val="CommentSubjectChar"/>
    <w:uiPriority w:val="99"/>
    <w:semiHidden/>
    <w:unhideWhenUsed/>
    <w:rsid w:val="00AA6B03"/>
    <w:rPr>
      <w:b/>
      <w:bCs/>
    </w:rPr>
  </w:style>
  <w:style w:type="character" w:customStyle="1" w:styleId="CommentSubjectChar">
    <w:name w:val="Comment Subject Char"/>
    <w:basedOn w:val="CommentTextChar"/>
    <w:link w:val="CommentSubject"/>
    <w:uiPriority w:val="99"/>
    <w:semiHidden/>
    <w:rsid w:val="00AA6B03"/>
    <w:rPr>
      <w:b/>
      <w:bCs/>
      <w:sz w:val="20"/>
      <w:szCs w:val="20"/>
    </w:rPr>
  </w:style>
  <w:style w:type="paragraph" w:styleId="BalloonText">
    <w:name w:val="Balloon Text"/>
    <w:basedOn w:val="Normal"/>
    <w:link w:val="BalloonTextChar"/>
    <w:uiPriority w:val="99"/>
    <w:semiHidden/>
    <w:unhideWhenUsed/>
    <w:rsid w:val="00AA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B03"/>
    <w:rPr>
      <w:rFonts w:ascii="Segoe UI" w:hAnsi="Segoe UI" w:cs="Segoe UI"/>
      <w:sz w:val="18"/>
      <w:szCs w:val="18"/>
    </w:rPr>
  </w:style>
  <w:style w:type="character" w:styleId="Hyperlink">
    <w:name w:val="Hyperlink"/>
    <w:basedOn w:val="DefaultParagraphFont"/>
    <w:uiPriority w:val="99"/>
    <w:unhideWhenUsed/>
    <w:rsid w:val="00A56C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3413">
      <w:bodyDiv w:val="1"/>
      <w:marLeft w:val="0"/>
      <w:marRight w:val="0"/>
      <w:marTop w:val="0"/>
      <w:marBottom w:val="0"/>
      <w:divBdr>
        <w:top w:val="none" w:sz="0" w:space="0" w:color="auto"/>
        <w:left w:val="none" w:sz="0" w:space="0" w:color="auto"/>
        <w:bottom w:val="none" w:sz="0" w:space="0" w:color="auto"/>
        <w:right w:val="none" w:sz="0" w:space="0" w:color="auto"/>
      </w:divBdr>
    </w:div>
    <w:div w:id="629943459">
      <w:bodyDiv w:val="1"/>
      <w:marLeft w:val="0"/>
      <w:marRight w:val="0"/>
      <w:marTop w:val="0"/>
      <w:marBottom w:val="0"/>
      <w:divBdr>
        <w:top w:val="none" w:sz="0" w:space="0" w:color="auto"/>
        <w:left w:val="none" w:sz="0" w:space="0" w:color="auto"/>
        <w:bottom w:val="none" w:sz="0" w:space="0" w:color="auto"/>
        <w:right w:val="none" w:sz="0" w:space="0" w:color="auto"/>
      </w:divBdr>
    </w:div>
    <w:div w:id="1693917097">
      <w:bodyDiv w:val="1"/>
      <w:marLeft w:val="0"/>
      <w:marRight w:val="0"/>
      <w:marTop w:val="0"/>
      <w:marBottom w:val="0"/>
      <w:divBdr>
        <w:top w:val="none" w:sz="0" w:space="0" w:color="auto"/>
        <w:left w:val="none" w:sz="0" w:space="0" w:color="auto"/>
        <w:bottom w:val="none" w:sz="0" w:space="0" w:color="auto"/>
        <w:right w:val="none" w:sz="0" w:space="0" w:color="auto"/>
      </w:divBdr>
    </w:div>
    <w:div w:id="19982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7C92-F966-46A3-AD8F-4DAD471A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6530</Words>
  <Characters>37224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2017-03-31T12:42:00Z</dcterms:created>
  <dcterms:modified xsi:type="dcterms:W3CDTF">2017-05-30T08:50:00Z</dcterms:modified>
</cp:coreProperties>
</file>