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335F9" w14:textId="6167CCC2" w:rsidR="00F14B0B" w:rsidRPr="00C90B0C" w:rsidRDefault="00571E0C" w:rsidP="00F14B0B">
      <w:pPr>
        <w:pStyle w:val="Heading1"/>
        <w:spacing w:line="480" w:lineRule="auto"/>
        <w:rPr>
          <w:rFonts w:cs="Times New Roman"/>
          <w:b w:val="0"/>
          <w:szCs w:val="24"/>
        </w:rPr>
      </w:pPr>
      <w:bookmarkStart w:id="0" w:name="_Toc430547451"/>
      <w:r w:rsidRPr="00C90B0C">
        <w:rPr>
          <w:rFonts w:cs="Times New Roman"/>
          <w:b w:val="0"/>
          <w:szCs w:val="24"/>
        </w:rPr>
        <w:t xml:space="preserve">Running Head: </w:t>
      </w:r>
      <w:r w:rsidR="000F611C" w:rsidRPr="00C90B0C">
        <w:rPr>
          <w:rFonts w:cs="Times New Roman"/>
          <w:b w:val="0"/>
          <w:szCs w:val="24"/>
        </w:rPr>
        <w:t>MODEL VARIABILITY AND OBSERVATIONAL LEARNING</w:t>
      </w:r>
    </w:p>
    <w:p w14:paraId="29345CA4" w14:textId="77777777" w:rsidR="0005093E" w:rsidRPr="00C90B0C" w:rsidRDefault="0005093E" w:rsidP="008B0CE7">
      <w:pPr>
        <w:pStyle w:val="Heading1"/>
        <w:spacing w:line="480" w:lineRule="auto"/>
        <w:jc w:val="center"/>
        <w:rPr>
          <w:rFonts w:cs="Times New Roman"/>
          <w:szCs w:val="24"/>
        </w:rPr>
      </w:pPr>
    </w:p>
    <w:p w14:paraId="09279BA6" w14:textId="51C2E82C" w:rsidR="008B0CE7" w:rsidRPr="00C90B0C" w:rsidRDefault="008B0CE7" w:rsidP="0005093E">
      <w:pPr>
        <w:pStyle w:val="Heading1"/>
        <w:spacing w:before="0" w:line="360" w:lineRule="auto"/>
        <w:jc w:val="center"/>
        <w:rPr>
          <w:rFonts w:cs="Times New Roman"/>
          <w:szCs w:val="24"/>
        </w:rPr>
      </w:pPr>
      <w:r w:rsidRPr="00C90B0C">
        <w:rPr>
          <w:rFonts w:cs="Times New Roman"/>
          <w:szCs w:val="24"/>
        </w:rPr>
        <w:t xml:space="preserve">The Effect of </w:t>
      </w:r>
      <w:r w:rsidR="000F611C" w:rsidRPr="00C90B0C">
        <w:rPr>
          <w:rFonts w:cs="Times New Roman"/>
          <w:szCs w:val="24"/>
        </w:rPr>
        <w:t xml:space="preserve">Modeled </w:t>
      </w:r>
      <w:r w:rsidRPr="00C90B0C">
        <w:rPr>
          <w:rFonts w:cs="Times New Roman"/>
          <w:szCs w:val="24"/>
        </w:rPr>
        <w:t>Absolute</w:t>
      </w:r>
      <w:r w:rsidR="00BA5F4D" w:rsidRPr="00C90B0C">
        <w:rPr>
          <w:rFonts w:cs="Times New Roman"/>
          <w:szCs w:val="24"/>
        </w:rPr>
        <w:t xml:space="preserve"> </w:t>
      </w:r>
      <w:r w:rsidR="000F611C" w:rsidRPr="00C90B0C">
        <w:rPr>
          <w:rFonts w:cs="Times New Roman"/>
          <w:szCs w:val="24"/>
        </w:rPr>
        <w:t>Timing</w:t>
      </w:r>
      <w:r w:rsidRPr="00C90B0C">
        <w:rPr>
          <w:rFonts w:cs="Times New Roman"/>
          <w:szCs w:val="24"/>
        </w:rPr>
        <w:t xml:space="preserve"> </w:t>
      </w:r>
      <w:r w:rsidR="00643E18" w:rsidRPr="00C90B0C">
        <w:rPr>
          <w:rFonts w:cs="Times New Roman"/>
          <w:szCs w:val="24"/>
        </w:rPr>
        <w:t xml:space="preserve">Variability </w:t>
      </w:r>
      <w:r w:rsidR="00BA5F4D" w:rsidRPr="00C90B0C">
        <w:rPr>
          <w:rFonts w:cs="Times New Roman"/>
          <w:szCs w:val="24"/>
        </w:rPr>
        <w:t xml:space="preserve">and Relative </w:t>
      </w:r>
      <w:r w:rsidRPr="00C90B0C">
        <w:rPr>
          <w:rFonts w:cs="Times New Roman"/>
          <w:szCs w:val="24"/>
        </w:rPr>
        <w:t xml:space="preserve">Timing </w:t>
      </w:r>
      <w:r w:rsidR="00F14B0B" w:rsidRPr="00C90B0C">
        <w:rPr>
          <w:rFonts w:cs="Times New Roman"/>
          <w:szCs w:val="24"/>
        </w:rPr>
        <w:t xml:space="preserve">Variability </w:t>
      </w:r>
      <w:r w:rsidRPr="00C90B0C">
        <w:rPr>
          <w:rFonts w:cs="Times New Roman"/>
          <w:szCs w:val="24"/>
        </w:rPr>
        <w:t xml:space="preserve">on </w:t>
      </w:r>
      <w:r w:rsidR="00F14B0B" w:rsidRPr="00C90B0C">
        <w:rPr>
          <w:rFonts w:cs="Times New Roman"/>
          <w:szCs w:val="24"/>
        </w:rPr>
        <w:t>Observation</w:t>
      </w:r>
      <w:r w:rsidR="000F611C" w:rsidRPr="00C90B0C">
        <w:rPr>
          <w:rFonts w:cs="Times New Roman"/>
          <w:szCs w:val="24"/>
        </w:rPr>
        <w:t>al Learning</w:t>
      </w:r>
    </w:p>
    <w:p w14:paraId="42440421" w14:textId="30A34839" w:rsidR="00F14B0B" w:rsidRPr="00C90B0C" w:rsidRDefault="00F14B0B" w:rsidP="0005093E">
      <w:pPr>
        <w:spacing w:after="0" w:line="360" w:lineRule="auto"/>
        <w:jc w:val="center"/>
        <w:rPr>
          <w:rFonts w:ascii="Times New Roman" w:hAnsi="Times New Roman" w:cs="Times New Roman"/>
          <w:sz w:val="24"/>
          <w:szCs w:val="24"/>
        </w:rPr>
      </w:pPr>
    </w:p>
    <w:p w14:paraId="4F8AD54B" w14:textId="01D45687" w:rsidR="008B0CE7" w:rsidRPr="00C90B0C" w:rsidRDefault="007015C8" w:rsidP="00F14B0B">
      <w:pPr>
        <w:jc w:val="center"/>
        <w:rPr>
          <w:rFonts w:ascii="Times New Roman" w:hAnsi="Times New Roman" w:cs="Times New Roman"/>
          <w:sz w:val="24"/>
          <w:szCs w:val="24"/>
          <w:vertAlign w:val="superscript"/>
        </w:rPr>
      </w:pPr>
      <w:r w:rsidRPr="00C90B0C">
        <w:rPr>
          <w:rFonts w:ascii="Times New Roman" w:hAnsi="Times New Roman" w:cs="Times New Roman"/>
          <w:sz w:val="24"/>
          <w:szCs w:val="24"/>
        </w:rPr>
        <w:t xml:space="preserve">Lawrence E. M. </w:t>
      </w:r>
      <w:proofErr w:type="spellStart"/>
      <w:r w:rsidRPr="00C90B0C">
        <w:rPr>
          <w:rFonts w:ascii="Times New Roman" w:hAnsi="Times New Roman" w:cs="Times New Roman"/>
          <w:sz w:val="24"/>
          <w:szCs w:val="24"/>
        </w:rPr>
        <w:t>Grierson</w:t>
      </w:r>
      <w:proofErr w:type="gramStart"/>
      <w:r w:rsidRPr="00C90B0C">
        <w:rPr>
          <w:rFonts w:ascii="Times New Roman" w:hAnsi="Times New Roman" w:cs="Times New Roman"/>
          <w:sz w:val="24"/>
          <w:szCs w:val="24"/>
        </w:rPr>
        <w:t>,</w:t>
      </w:r>
      <w:r w:rsidRPr="00C90B0C">
        <w:rPr>
          <w:rFonts w:ascii="Times New Roman" w:hAnsi="Times New Roman" w:cs="Times New Roman"/>
          <w:sz w:val="24"/>
          <w:szCs w:val="24"/>
          <w:vertAlign w:val="superscript"/>
        </w:rPr>
        <w:t>a,b,c</w:t>
      </w:r>
      <w:proofErr w:type="spellEnd"/>
      <w:proofErr w:type="gramEnd"/>
      <w:r w:rsidRPr="00C90B0C">
        <w:rPr>
          <w:rFonts w:ascii="Times New Roman" w:hAnsi="Times New Roman" w:cs="Times New Roman"/>
          <w:sz w:val="24"/>
          <w:szCs w:val="24"/>
        </w:rPr>
        <w:t xml:space="preserve"> </w:t>
      </w:r>
      <w:r w:rsidR="00F14B0B" w:rsidRPr="00C90B0C">
        <w:rPr>
          <w:rFonts w:ascii="Times New Roman" w:hAnsi="Times New Roman" w:cs="Times New Roman"/>
          <w:sz w:val="24"/>
          <w:szCs w:val="24"/>
        </w:rPr>
        <w:t xml:space="preserve">James </w:t>
      </w:r>
      <w:r w:rsidR="00E966E1" w:rsidRPr="00C90B0C">
        <w:rPr>
          <w:rFonts w:ascii="Times New Roman" w:hAnsi="Times New Roman" w:cs="Times New Roman"/>
          <w:sz w:val="24"/>
          <w:szCs w:val="24"/>
        </w:rPr>
        <w:t xml:space="preserve">W. </w:t>
      </w:r>
      <w:proofErr w:type="spellStart"/>
      <w:r w:rsidR="00F14B0B" w:rsidRPr="00C90B0C">
        <w:rPr>
          <w:rFonts w:ascii="Times New Roman" w:hAnsi="Times New Roman" w:cs="Times New Roman"/>
          <w:sz w:val="24"/>
          <w:szCs w:val="24"/>
        </w:rPr>
        <w:t>Roberts,</w:t>
      </w:r>
      <w:r w:rsidR="00CE67A3">
        <w:rPr>
          <w:rFonts w:ascii="Times New Roman" w:hAnsi="Times New Roman" w:cs="Times New Roman"/>
          <w:sz w:val="24"/>
          <w:szCs w:val="24"/>
          <w:vertAlign w:val="superscript"/>
        </w:rPr>
        <w:t>c</w:t>
      </w:r>
      <w:proofErr w:type="spellEnd"/>
      <w:r w:rsidRPr="00C90B0C">
        <w:rPr>
          <w:rFonts w:ascii="Times New Roman" w:hAnsi="Times New Roman" w:cs="Times New Roman"/>
          <w:sz w:val="24"/>
          <w:szCs w:val="24"/>
          <w:vertAlign w:val="superscript"/>
        </w:rPr>
        <w:t>, d</w:t>
      </w:r>
      <w:r w:rsidR="0056629E" w:rsidRPr="00C90B0C">
        <w:rPr>
          <w:rFonts w:ascii="Times New Roman" w:hAnsi="Times New Roman" w:cs="Times New Roman"/>
          <w:sz w:val="24"/>
          <w:szCs w:val="24"/>
          <w:vertAlign w:val="superscript"/>
        </w:rPr>
        <w:t>, e</w:t>
      </w:r>
      <w:r w:rsidR="00F14B0B" w:rsidRPr="00C90B0C">
        <w:rPr>
          <w:rFonts w:ascii="Times New Roman" w:hAnsi="Times New Roman" w:cs="Times New Roman"/>
          <w:sz w:val="24"/>
          <w:szCs w:val="24"/>
        </w:rPr>
        <w:t xml:space="preserve"> </w:t>
      </w:r>
      <w:r w:rsidRPr="00C90B0C">
        <w:rPr>
          <w:rFonts w:ascii="Times New Roman" w:hAnsi="Times New Roman" w:cs="Times New Roman"/>
          <w:sz w:val="24"/>
          <w:szCs w:val="24"/>
        </w:rPr>
        <w:t xml:space="preserve">Arthur M. </w:t>
      </w:r>
      <w:proofErr w:type="spellStart"/>
      <w:r w:rsidRPr="00C90B0C">
        <w:rPr>
          <w:rFonts w:ascii="Times New Roman" w:hAnsi="Times New Roman" w:cs="Times New Roman"/>
          <w:sz w:val="24"/>
          <w:szCs w:val="24"/>
        </w:rPr>
        <w:t>Welsher</w:t>
      </w:r>
      <w:r w:rsidR="00CE67A3">
        <w:rPr>
          <w:rFonts w:ascii="Times New Roman" w:hAnsi="Times New Roman" w:cs="Times New Roman"/>
          <w:sz w:val="24"/>
          <w:szCs w:val="24"/>
          <w:vertAlign w:val="superscript"/>
        </w:rPr>
        <w:t>c</w:t>
      </w:r>
      <w:proofErr w:type="spellEnd"/>
    </w:p>
    <w:p w14:paraId="762BC998" w14:textId="77777777" w:rsidR="0005093E" w:rsidRPr="00C90B0C" w:rsidRDefault="0005093E" w:rsidP="0005093E">
      <w:pPr>
        <w:spacing w:after="0" w:line="360" w:lineRule="auto"/>
        <w:jc w:val="center"/>
        <w:rPr>
          <w:rFonts w:ascii="Times New Roman" w:hAnsi="Times New Roman" w:cs="Times New Roman"/>
          <w:sz w:val="24"/>
          <w:szCs w:val="24"/>
        </w:rPr>
      </w:pPr>
    </w:p>
    <w:p w14:paraId="7436CC90" w14:textId="78586E14" w:rsidR="0005093E" w:rsidRPr="00C90B0C" w:rsidRDefault="001A1D00" w:rsidP="00CE67A3">
      <w:pPr>
        <w:spacing w:after="0" w:line="360" w:lineRule="auto"/>
        <w:jc w:val="center"/>
        <w:rPr>
          <w:rFonts w:ascii="Times New Roman" w:hAnsi="Times New Roman" w:cs="Times New Roman"/>
          <w:sz w:val="24"/>
          <w:szCs w:val="24"/>
        </w:rPr>
      </w:pPr>
      <w:r w:rsidRPr="00C90B0C">
        <w:rPr>
          <w:rFonts w:ascii="Times New Roman" w:hAnsi="Times New Roman" w:cs="Times New Roman"/>
          <w:sz w:val="24"/>
          <w:szCs w:val="24"/>
          <w:vertAlign w:val="superscript"/>
        </w:rPr>
        <w:t>a</w:t>
      </w:r>
      <w:r w:rsidR="00F14B0B" w:rsidRPr="00C90B0C">
        <w:rPr>
          <w:rFonts w:ascii="Times New Roman" w:hAnsi="Times New Roman" w:cs="Times New Roman"/>
          <w:sz w:val="24"/>
          <w:szCs w:val="24"/>
          <w:vertAlign w:val="superscript"/>
        </w:rPr>
        <w:t xml:space="preserve"> </w:t>
      </w:r>
      <w:r w:rsidR="00CE67A3" w:rsidRPr="00C90B0C">
        <w:rPr>
          <w:rFonts w:ascii="Times New Roman" w:hAnsi="Times New Roman" w:cs="Times New Roman"/>
          <w:sz w:val="24"/>
          <w:szCs w:val="24"/>
        </w:rPr>
        <w:t xml:space="preserve">Department of Family Medicine, McMaster University, David </w:t>
      </w:r>
      <w:proofErr w:type="spellStart"/>
      <w:r w:rsidR="00CE67A3" w:rsidRPr="00C90B0C">
        <w:rPr>
          <w:rFonts w:ascii="Times New Roman" w:hAnsi="Times New Roman" w:cs="Times New Roman"/>
          <w:sz w:val="24"/>
          <w:szCs w:val="24"/>
        </w:rPr>
        <w:t>Braley</w:t>
      </w:r>
      <w:proofErr w:type="spellEnd"/>
      <w:r w:rsidR="00CE67A3" w:rsidRPr="00C90B0C">
        <w:rPr>
          <w:rFonts w:ascii="Times New Roman" w:hAnsi="Times New Roman" w:cs="Times New Roman"/>
          <w:sz w:val="24"/>
          <w:szCs w:val="24"/>
        </w:rPr>
        <w:t xml:space="preserve"> Health Sciences Centre, 100 Main Street West, Hamilton, ON, L8P 1H6, Canada </w:t>
      </w:r>
    </w:p>
    <w:p w14:paraId="24E9F620" w14:textId="77777777" w:rsidR="0005093E" w:rsidRPr="00C90B0C" w:rsidRDefault="0005093E" w:rsidP="0005093E">
      <w:pPr>
        <w:spacing w:after="0" w:line="360" w:lineRule="auto"/>
        <w:jc w:val="center"/>
        <w:rPr>
          <w:rFonts w:ascii="Times New Roman" w:hAnsi="Times New Roman" w:cs="Times New Roman"/>
          <w:sz w:val="24"/>
          <w:szCs w:val="24"/>
        </w:rPr>
      </w:pPr>
    </w:p>
    <w:p w14:paraId="39F61A80" w14:textId="7153A111" w:rsidR="00F14B0B" w:rsidRPr="00C90B0C" w:rsidRDefault="001A1D00" w:rsidP="0005093E">
      <w:pPr>
        <w:spacing w:after="0" w:line="360" w:lineRule="auto"/>
        <w:jc w:val="center"/>
        <w:rPr>
          <w:rFonts w:ascii="Times New Roman" w:hAnsi="Times New Roman" w:cs="Times New Roman"/>
          <w:sz w:val="24"/>
          <w:szCs w:val="24"/>
        </w:rPr>
      </w:pPr>
      <w:r w:rsidRPr="00C90B0C">
        <w:rPr>
          <w:rFonts w:ascii="Times New Roman" w:hAnsi="Times New Roman" w:cs="Times New Roman"/>
          <w:sz w:val="24"/>
          <w:szCs w:val="24"/>
          <w:vertAlign w:val="superscript"/>
        </w:rPr>
        <w:t>b</w:t>
      </w:r>
      <w:r w:rsidR="00F14B0B" w:rsidRPr="00C90B0C">
        <w:rPr>
          <w:rFonts w:ascii="Times New Roman" w:hAnsi="Times New Roman" w:cs="Times New Roman"/>
          <w:sz w:val="24"/>
          <w:szCs w:val="24"/>
          <w:vertAlign w:val="superscript"/>
        </w:rPr>
        <w:t xml:space="preserve"> </w:t>
      </w:r>
      <w:r w:rsidR="00F14B0B" w:rsidRPr="00C90B0C">
        <w:rPr>
          <w:rFonts w:ascii="Times New Roman" w:hAnsi="Times New Roman" w:cs="Times New Roman"/>
          <w:sz w:val="24"/>
          <w:szCs w:val="24"/>
        </w:rPr>
        <w:t>Program for Educational Research and Development, Faculty of Health Sciences, McMaster University</w:t>
      </w:r>
      <w:r w:rsidRPr="00C90B0C">
        <w:rPr>
          <w:rFonts w:ascii="Times New Roman" w:hAnsi="Times New Roman" w:cs="Times New Roman"/>
          <w:sz w:val="24"/>
          <w:szCs w:val="24"/>
        </w:rPr>
        <w:t>, 1280 Main Street West, Hamilton, ON, L8S 4L8</w:t>
      </w:r>
      <w:r w:rsidR="007838B5" w:rsidRPr="00C90B0C">
        <w:rPr>
          <w:rFonts w:ascii="Times New Roman" w:hAnsi="Times New Roman" w:cs="Times New Roman"/>
          <w:sz w:val="24"/>
          <w:szCs w:val="24"/>
        </w:rPr>
        <w:t>, Canada</w:t>
      </w:r>
    </w:p>
    <w:p w14:paraId="305705EF" w14:textId="77777777" w:rsidR="0005093E" w:rsidRPr="00C90B0C" w:rsidRDefault="0005093E" w:rsidP="0005093E">
      <w:pPr>
        <w:spacing w:after="0" w:line="360" w:lineRule="auto"/>
        <w:jc w:val="center"/>
        <w:rPr>
          <w:rFonts w:ascii="Times New Roman" w:hAnsi="Times New Roman" w:cs="Times New Roman"/>
          <w:sz w:val="24"/>
          <w:szCs w:val="24"/>
        </w:rPr>
      </w:pPr>
    </w:p>
    <w:p w14:paraId="410256E1" w14:textId="77777777" w:rsidR="00CE67A3" w:rsidRPr="00C90B0C" w:rsidRDefault="001A1D00" w:rsidP="00CE67A3">
      <w:pPr>
        <w:spacing w:after="0" w:line="360" w:lineRule="auto"/>
        <w:jc w:val="center"/>
        <w:rPr>
          <w:rFonts w:ascii="Times New Roman" w:hAnsi="Times New Roman" w:cs="Times New Roman"/>
          <w:sz w:val="24"/>
          <w:szCs w:val="24"/>
        </w:rPr>
      </w:pPr>
      <w:proofErr w:type="gramStart"/>
      <w:r w:rsidRPr="00C90B0C">
        <w:rPr>
          <w:rFonts w:ascii="Times New Roman" w:hAnsi="Times New Roman" w:cs="Times New Roman"/>
          <w:sz w:val="24"/>
          <w:szCs w:val="24"/>
          <w:vertAlign w:val="superscript"/>
        </w:rPr>
        <w:t>c</w:t>
      </w:r>
      <w:proofErr w:type="gramEnd"/>
      <w:r w:rsidR="00F14B0B" w:rsidRPr="00C90B0C">
        <w:rPr>
          <w:rFonts w:ascii="Times New Roman" w:hAnsi="Times New Roman" w:cs="Times New Roman"/>
          <w:sz w:val="24"/>
          <w:szCs w:val="24"/>
          <w:vertAlign w:val="superscript"/>
        </w:rPr>
        <w:t xml:space="preserve"> </w:t>
      </w:r>
      <w:r w:rsidR="00CE67A3" w:rsidRPr="00C90B0C">
        <w:rPr>
          <w:rFonts w:ascii="Times New Roman" w:hAnsi="Times New Roman" w:cs="Times New Roman"/>
          <w:sz w:val="24"/>
          <w:szCs w:val="24"/>
        </w:rPr>
        <w:t xml:space="preserve">Department of Kinesiology, McMaster University, 1280 Main Street West, </w:t>
      </w:r>
    </w:p>
    <w:p w14:paraId="13BD8ADD" w14:textId="4D16D2F1" w:rsidR="0005093E" w:rsidRDefault="00CE67A3" w:rsidP="0005093E">
      <w:pPr>
        <w:spacing w:after="0" w:line="360" w:lineRule="auto"/>
        <w:jc w:val="center"/>
        <w:rPr>
          <w:rFonts w:ascii="Times New Roman" w:hAnsi="Times New Roman" w:cs="Times New Roman"/>
          <w:sz w:val="24"/>
          <w:szCs w:val="24"/>
        </w:rPr>
      </w:pPr>
      <w:r w:rsidRPr="00C90B0C">
        <w:rPr>
          <w:rFonts w:ascii="Times New Roman" w:hAnsi="Times New Roman" w:cs="Times New Roman"/>
          <w:sz w:val="24"/>
          <w:szCs w:val="24"/>
        </w:rPr>
        <w:t>Hamilton, ON, L8S 4K1, Canada</w:t>
      </w:r>
    </w:p>
    <w:p w14:paraId="7FA754CB" w14:textId="77777777" w:rsidR="00CE67A3" w:rsidRPr="00C90B0C" w:rsidRDefault="00CE67A3" w:rsidP="0005093E">
      <w:pPr>
        <w:spacing w:after="0" w:line="360" w:lineRule="auto"/>
        <w:jc w:val="center"/>
        <w:rPr>
          <w:rFonts w:ascii="Times New Roman" w:hAnsi="Times New Roman" w:cs="Times New Roman"/>
          <w:sz w:val="24"/>
          <w:szCs w:val="24"/>
        </w:rPr>
      </w:pPr>
    </w:p>
    <w:p w14:paraId="33EF99E1" w14:textId="121308F8" w:rsidR="007015C8" w:rsidRPr="00C90B0C" w:rsidRDefault="007015C8" w:rsidP="0005093E">
      <w:pPr>
        <w:spacing w:after="0" w:line="360" w:lineRule="auto"/>
        <w:jc w:val="center"/>
        <w:rPr>
          <w:rFonts w:ascii="Times New Roman" w:hAnsi="Times New Roman" w:cs="Times New Roman"/>
          <w:sz w:val="24"/>
          <w:szCs w:val="24"/>
        </w:rPr>
      </w:pPr>
      <w:proofErr w:type="gramStart"/>
      <w:r w:rsidRPr="00C90B0C">
        <w:rPr>
          <w:rFonts w:ascii="Times New Roman" w:hAnsi="Times New Roman" w:cs="Times New Roman"/>
          <w:sz w:val="24"/>
          <w:szCs w:val="24"/>
          <w:vertAlign w:val="superscript"/>
        </w:rPr>
        <w:t>d</w:t>
      </w:r>
      <w:proofErr w:type="gramEnd"/>
      <w:r w:rsidRPr="00C90B0C">
        <w:rPr>
          <w:rFonts w:ascii="Times New Roman" w:hAnsi="Times New Roman" w:cs="Times New Roman"/>
          <w:sz w:val="24"/>
          <w:szCs w:val="24"/>
          <w:vertAlign w:val="superscript"/>
        </w:rPr>
        <w:t xml:space="preserve"> </w:t>
      </w:r>
      <w:r w:rsidRPr="00C90B0C">
        <w:rPr>
          <w:rFonts w:ascii="Times New Roman" w:hAnsi="Times New Roman" w:cs="Times New Roman"/>
          <w:sz w:val="24"/>
          <w:szCs w:val="24"/>
        </w:rPr>
        <w:t>School of Optometry and Vision Science, University of Waterloo, 200 Columbia St W, Waterloo, ON</w:t>
      </w:r>
      <w:r w:rsidR="0056629E" w:rsidRPr="00C90B0C">
        <w:rPr>
          <w:rFonts w:ascii="Times New Roman" w:hAnsi="Times New Roman" w:cs="Times New Roman"/>
          <w:sz w:val="24"/>
          <w:szCs w:val="24"/>
        </w:rPr>
        <w:t>,</w:t>
      </w:r>
      <w:r w:rsidRPr="00C90B0C">
        <w:rPr>
          <w:rFonts w:ascii="Times New Roman" w:hAnsi="Times New Roman" w:cs="Times New Roman"/>
          <w:sz w:val="24"/>
          <w:szCs w:val="24"/>
        </w:rPr>
        <w:t xml:space="preserve"> N2L 3G1, Canada</w:t>
      </w:r>
    </w:p>
    <w:p w14:paraId="7F4BC57E" w14:textId="77777777" w:rsidR="0005093E" w:rsidRPr="00C90B0C" w:rsidRDefault="0005093E" w:rsidP="0005093E">
      <w:pPr>
        <w:spacing w:after="0" w:line="360" w:lineRule="auto"/>
        <w:jc w:val="center"/>
        <w:rPr>
          <w:rFonts w:ascii="Times New Roman" w:hAnsi="Times New Roman" w:cs="Times New Roman"/>
          <w:sz w:val="24"/>
          <w:szCs w:val="24"/>
        </w:rPr>
      </w:pPr>
    </w:p>
    <w:p w14:paraId="1913B301" w14:textId="77777777" w:rsidR="0005093E" w:rsidRPr="00C90B0C" w:rsidRDefault="0056629E" w:rsidP="0005093E">
      <w:pPr>
        <w:spacing w:after="0" w:line="360" w:lineRule="auto"/>
        <w:jc w:val="center"/>
        <w:rPr>
          <w:rFonts w:ascii="Times New Roman" w:hAnsi="Times New Roman" w:cs="Times New Roman"/>
          <w:sz w:val="24"/>
          <w:szCs w:val="24"/>
        </w:rPr>
      </w:pPr>
      <w:proofErr w:type="gramStart"/>
      <w:r w:rsidRPr="00C90B0C">
        <w:rPr>
          <w:rFonts w:ascii="Times New Roman" w:hAnsi="Times New Roman" w:cs="Times New Roman"/>
          <w:sz w:val="24"/>
          <w:szCs w:val="24"/>
          <w:vertAlign w:val="superscript"/>
        </w:rPr>
        <w:t>e</w:t>
      </w:r>
      <w:proofErr w:type="gramEnd"/>
      <w:r w:rsidRPr="00C90B0C">
        <w:rPr>
          <w:rFonts w:ascii="Times New Roman" w:hAnsi="Times New Roman" w:cs="Times New Roman"/>
          <w:sz w:val="24"/>
          <w:szCs w:val="24"/>
        </w:rPr>
        <w:t xml:space="preserve"> Department of Health Sciences, Liverpool Hope University, Hope Park, </w:t>
      </w:r>
    </w:p>
    <w:p w14:paraId="53469DBE" w14:textId="405732D0" w:rsidR="00F14B0B" w:rsidRPr="00C90B0C" w:rsidRDefault="0056629E" w:rsidP="0005093E">
      <w:pPr>
        <w:spacing w:after="0" w:line="360" w:lineRule="auto"/>
        <w:jc w:val="center"/>
        <w:rPr>
          <w:rFonts w:ascii="Times New Roman" w:hAnsi="Times New Roman" w:cs="Times New Roman"/>
          <w:sz w:val="24"/>
          <w:szCs w:val="24"/>
        </w:rPr>
      </w:pPr>
      <w:r w:rsidRPr="00C90B0C">
        <w:rPr>
          <w:rFonts w:ascii="Times New Roman" w:hAnsi="Times New Roman" w:cs="Times New Roman"/>
          <w:sz w:val="24"/>
          <w:szCs w:val="24"/>
        </w:rPr>
        <w:t>Liverpool, L16 9JD</w:t>
      </w:r>
      <w:r w:rsidR="0005093E" w:rsidRPr="00C90B0C">
        <w:rPr>
          <w:rFonts w:ascii="Times New Roman" w:hAnsi="Times New Roman" w:cs="Times New Roman"/>
          <w:sz w:val="24"/>
          <w:szCs w:val="24"/>
        </w:rPr>
        <w:t>, United Kingdom</w:t>
      </w:r>
    </w:p>
    <w:p w14:paraId="6C453518" w14:textId="77777777" w:rsidR="0005093E" w:rsidRPr="00C90B0C" w:rsidRDefault="0005093E" w:rsidP="0005093E">
      <w:pPr>
        <w:spacing w:after="0" w:line="360" w:lineRule="auto"/>
        <w:jc w:val="center"/>
        <w:rPr>
          <w:rFonts w:ascii="Times New Roman" w:hAnsi="Times New Roman" w:cs="Times New Roman"/>
          <w:sz w:val="24"/>
          <w:szCs w:val="24"/>
        </w:rPr>
      </w:pPr>
    </w:p>
    <w:p w14:paraId="3CF104D9" w14:textId="77777777" w:rsidR="000F611C" w:rsidRPr="00C90B0C" w:rsidRDefault="000F611C" w:rsidP="000F611C">
      <w:pPr>
        <w:spacing w:after="0" w:line="259" w:lineRule="auto"/>
        <w:rPr>
          <w:rFonts w:ascii="Times New Roman" w:hAnsi="Times New Roman" w:cs="Times New Roman"/>
          <w:sz w:val="24"/>
          <w:szCs w:val="24"/>
        </w:rPr>
      </w:pPr>
      <w:r w:rsidRPr="00C90B0C">
        <w:rPr>
          <w:rFonts w:ascii="Times New Roman" w:hAnsi="Times New Roman" w:cs="Times New Roman"/>
          <w:b/>
          <w:sz w:val="24"/>
          <w:szCs w:val="24"/>
        </w:rPr>
        <w:t>Corresponding Author</w:t>
      </w:r>
      <w:r w:rsidRPr="00C90B0C">
        <w:rPr>
          <w:rFonts w:ascii="Times New Roman" w:hAnsi="Times New Roman" w:cs="Times New Roman"/>
          <w:sz w:val="24"/>
          <w:szCs w:val="24"/>
        </w:rPr>
        <w:t>:</w:t>
      </w:r>
    </w:p>
    <w:p w14:paraId="0553DCA4" w14:textId="77777777" w:rsidR="000F611C" w:rsidRPr="00C90B0C" w:rsidRDefault="000F611C" w:rsidP="000F611C">
      <w:pPr>
        <w:spacing w:after="0" w:line="259" w:lineRule="auto"/>
        <w:ind w:left="720"/>
        <w:rPr>
          <w:rFonts w:ascii="Times New Roman" w:hAnsi="Times New Roman" w:cs="Times New Roman"/>
          <w:sz w:val="24"/>
          <w:szCs w:val="24"/>
        </w:rPr>
      </w:pPr>
      <w:r w:rsidRPr="00C90B0C">
        <w:rPr>
          <w:rFonts w:ascii="Times New Roman" w:hAnsi="Times New Roman" w:cs="Times New Roman"/>
          <w:sz w:val="24"/>
          <w:szCs w:val="24"/>
        </w:rPr>
        <w:t>Lawrence Grierson, PhD</w:t>
      </w:r>
    </w:p>
    <w:p w14:paraId="7D4430F4" w14:textId="77777777" w:rsidR="000F611C" w:rsidRPr="00C90B0C" w:rsidRDefault="000F611C" w:rsidP="000F611C">
      <w:pPr>
        <w:spacing w:after="0" w:line="259" w:lineRule="auto"/>
        <w:ind w:left="720"/>
        <w:rPr>
          <w:rFonts w:ascii="Times New Roman" w:hAnsi="Times New Roman" w:cs="Times New Roman"/>
          <w:sz w:val="24"/>
          <w:szCs w:val="24"/>
        </w:rPr>
      </w:pPr>
      <w:r w:rsidRPr="00C90B0C">
        <w:rPr>
          <w:rFonts w:ascii="Times New Roman" w:hAnsi="Times New Roman" w:cs="Times New Roman"/>
          <w:sz w:val="24"/>
          <w:szCs w:val="24"/>
        </w:rPr>
        <w:t>Department of Family Medicine</w:t>
      </w:r>
    </w:p>
    <w:p w14:paraId="3C16F561" w14:textId="77777777" w:rsidR="000F611C" w:rsidRPr="00C90B0C" w:rsidRDefault="000F611C" w:rsidP="000F611C">
      <w:pPr>
        <w:spacing w:after="0" w:line="259" w:lineRule="auto"/>
        <w:ind w:left="720"/>
        <w:rPr>
          <w:rFonts w:ascii="Times New Roman" w:hAnsi="Times New Roman" w:cs="Times New Roman"/>
          <w:sz w:val="24"/>
          <w:szCs w:val="24"/>
        </w:rPr>
      </w:pPr>
      <w:r w:rsidRPr="00C90B0C">
        <w:rPr>
          <w:rFonts w:ascii="Times New Roman" w:hAnsi="Times New Roman" w:cs="Times New Roman"/>
          <w:sz w:val="24"/>
          <w:szCs w:val="24"/>
        </w:rPr>
        <w:t>McMaster University,</w:t>
      </w:r>
    </w:p>
    <w:p w14:paraId="57D06414" w14:textId="77777777" w:rsidR="000F611C" w:rsidRPr="00C90B0C" w:rsidRDefault="000F611C" w:rsidP="000F611C">
      <w:pPr>
        <w:spacing w:after="0" w:line="259" w:lineRule="auto"/>
        <w:ind w:left="720"/>
        <w:rPr>
          <w:rFonts w:ascii="Times New Roman" w:hAnsi="Times New Roman" w:cs="Times New Roman"/>
          <w:sz w:val="24"/>
          <w:szCs w:val="24"/>
        </w:rPr>
      </w:pPr>
      <w:r w:rsidRPr="00C90B0C">
        <w:rPr>
          <w:rFonts w:ascii="Times New Roman" w:hAnsi="Times New Roman" w:cs="Times New Roman"/>
          <w:sz w:val="24"/>
          <w:szCs w:val="24"/>
        </w:rPr>
        <w:t xml:space="preserve">David </w:t>
      </w:r>
      <w:proofErr w:type="spellStart"/>
      <w:r w:rsidRPr="00C90B0C">
        <w:rPr>
          <w:rFonts w:ascii="Times New Roman" w:hAnsi="Times New Roman" w:cs="Times New Roman"/>
          <w:sz w:val="24"/>
          <w:szCs w:val="24"/>
        </w:rPr>
        <w:t>Braley</w:t>
      </w:r>
      <w:proofErr w:type="spellEnd"/>
      <w:r w:rsidRPr="00C90B0C">
        <w:rPr>
          <w:rFonts w:ascii="Times New Roman" w:hAnsi="Times New Roman" w:cs="Times New Roman"/>
          <w:sz w:val="24"/>
          <w:szCs w:val="24"/>
        </w:rPr>
        <w:t xml:space="preserve"> Health Sciences Centre</w:t>
      </w:r>
    </w:p>
    <w:p w14:paraId="709C24EF" w14:textId="77777777" w:rsidR="000F611C" w:rsidRPr="00C90B0C" w:rsidRDefault="000F611C" w:rsidP="000F611C">
      <w:pPr>
        <w:spacing w:after="0" w:line="259" w:lineRule="auto"/>
        <w:ind w:left="720"/>
        <w:rPr>
          <w:rFonts w:ascii="Times New Roman" w:hAnsi="Times New Roman" w:cs="Times New Roman"/>
          <w:sz w:val="24"/>
          <w:szCs w:val="24"/>
        </w:rPr>
      </w:pPr>
      <w:r w:rsidRPr="00C90B0C">
        <w:rPr>
          <w:rFonts w:ascii="Times New Roman" w:hAnsi="Times New Roman" w:cs="Times New Roman"/>
          <w:sz w:val="24"/>
          <w:szCs w:val="24"/>
        </w:rPr>
        <w:t>100 Main Street W., Hamilton ON, L8P 1H6</w:t>
      </w:r>
    </w:p>
    <w:p w14:paraId="218B666B" w14:textId="77777777" w:rsidR="000F611C" w:rsidRPr="00C90B0C" w:rsidRDefault="000F611C" w:rsidP="000F611C">
      <w:pPr>
        <w:spacing w:after="0" w:line="259" w:lineRule="auto"/>
        <w:ind w:left="720"/>
        <w:rPr>
          <w:rFonts w:ascii="Times New Roman" w:hAnsi="Times New Roman" w:cs="Times New Roman"/>
          <w:sz w:val="24"/>
          <w:szCs w:val="24"/>
        </w:rPr>
      </w:pPr>
      <w:r w:rsidRPr="00C90B0C">
        <w:rPr>
          <w:rFonts w:ascii="Times New Roman" w:hAnsi="Times New Roman" w:cs="Times New Roman"/>
          <w:sz w:val="24"/>
          <w:szCs w:val="24"/>
        </w:rPr>
        <w:t>Phone: (905) 525-9140 x22738</w:t>
      </w:r>
    </w:p>
    <w:p w14:paraId="36D7D113" w14:textId="0CCFCEB8" w:rsidR="005601A7" w:rsidRDefault="000F611C" w:rsidP="000F611C">
      <w:pPr>
        <w:spacing w:after="0" w:line="259" w:lineRule="auto"/>
        <w:ind w:left="720"/>
        <w:rPr>
          <w:rFonts w:ascii="Times New Roman" w:hAnsi="Times New Roman" w:cs="Times New Roman"/>
          <w:sz w:val="24"/>
          <w:szCs w:val="24"/>
        </w:rPr>
      </w:pPr>
      <w:r w:rsidRPr="00C90B0C">
        <w:rPr>
          <w:rFonts w:ascii="Times New Roman" w:hAnsi="Times New Roman" w:cs="Times New Roman"/>
          <w:sz w:val="24"/>
          <w:szCs w:val="24"/>
        </w:rPr>
        <w:t xml:space="preserve">E-mail: </w:t>
      </w:r>
      <w:hyperlink r:id="rId8" w:history="1">
        <w:r w:rsidR="005601A7" w:rsidRPr="00D57E97">
          <w:rPr>
            <w:rStyle w:val="Hyperlink"/>
            <w:rFonts w:ascii="Times New Roman" w:hAnsi="Times New Roman" w:cs="Times New Roman"/>
            <w:sz w:val="24"/>
            <w:szCs w:val="24"/>
          </w:rPr>
          <w:t>griersle@mcmaster.ca</w:t>
        </w:r>
      </w:hyperlink>
    </w:p>
    <w:p w14:paraId="69B592C7" w14:textId="77777777" w:rsidR="005601A7" w:rsidRDefault="005601A7" w:rsidP="005601A7">
      <w:pPr>
        <w:spacing w:after="0" w:line="259" w:lineRule="auto"/>
        <w:rPr>
          <w:rFonts w:ascii="Times New Roman" w:hAnsi="Times New Roman" w:cs="Times New Roman"/>
          <w:sz w:val="24"/>
          <w:szCs w:val="24"/>
        </w:rPr>
      </w:pPr>
    </w:p>
    <w:p w14:paraId="2D19B928" w14:textId="77777777" w:rsidR="005601A7" w:rsidRDefault="005601A7" w:rsidP="005601A7">
      <w:pPr>
        <w:spacing w:after="0" w:line="259" w:lineRule="auto"/>
        <w:rPr>
          <w:rFonts w:ascii="Times New Roman" w:hAnsi="Times New Roman" w:cs="Times New Roman"/>
          <w:sz w:val="24"/>
          <w:szCs w:val="24"/>
        </w:rPr>
      </w:pPr>
    </w:p>
    <w:p w14:paraId="0C28B534" w14:textId="585B978C" w:rsidR="005601A7" w:rsidRDefault="005601A7" w:rsidP="005601A7">
      <w:pPr>
        <w:spacing w:after="0" w:line="259" w:lineRule="auto"/>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HYPERLINK "</w:instrText>
      </w:r>
      <w:r w:rsidRPr="005601A7">
        <w:rPr>
          <w:rFonts w:ascii="Times New Roman" w:hAnsi="Times New Roman" w:cs="Times New Roman"/>
          <w:sz w:val="24"/>
          <w:szCs w:val="24"/>
        </w:rPr>
        <w:instrText>https://doi.org/10.1016/j.actpsy.2017.03.013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D57E97">
        <w:rPr>
          <w:rStyle w:val="Hyperlink"/>
          <w:rFonts w:ascii="Times New Roman" w:hAnsi="Times New Roman" w:cs="Times New Roman"/>
          <w:sz w:val="24"/>
          <w:szCs w:val="24"/>
        </w:rPr>
        <w:t>https://doi.org/10.1016/j.actpsy.2017.03.013</w:t>
      </w:r>
      <w:r>
        <w:rPr>
          <w:rFonts w:ascii="Times New Roman" w:hAnsi="Times New Roman" w:cs="Times New Roman"/>
          <w:sz w:val="24"/>
          <w:szCs w:val="24"/>
        </w:rPr>
        <w:fldChar w:fldCharType="end"/>
      </w:r>
      <w:bookmarkStart w:id="1" w:name="_GoBack"/>
      <w:bookmarkEnd w:id="1"/>
    </w:p>
    <w:p w14:paraId="78F23FE2" w14:textId="77777777" w:rsidR="005601A7" w:rsidRDefault="005601A7" w:rsidP="005601A7">
      <w:pPr>
        <w:spacing w:after="0" w:line="259" w:lineRule="auto"/>
        <w:rPr>
          <w:rFonts w:ascii="Times New Roman" w:hAnsi="Times New Roman" w:cs="Times New Roman"/>
          <w:sz w:val="24"/>
          <w:szCs w:val="24"/>
        </w:rPr>
      </w:pPr>
    </w:p>
    <w:p w14:paraId="1FECC51B" w14:textId="7D4C8BF2" w:rsidR="00F14B0B" w:rsidRPr="005601A7" w:rsidRDefault="005601A7" w:rsidP="005601A7">
      <w:pPr>
        <w:spacing w:after="0" w:line="259" w:lineRule="auto"/>
        <w:rPr>
          <w:rFonts w:ascii="Times New Roman" w:hAnsi="Times New Roman" w:cs="Times New Roman"/>
          <w:sz w:val="24"/>
          <w:szCs w:val="24"/>
        </w:rPr>
      </w:pPr>
      <w:r>
        <w:rPr>
          <w:rFonts w:ascii="Times New Roman" w:hAnsi="Times New Roman" w:cs="Times New Roman"/>
          <w:sz w:val="24"/>
          <w:szCs w:val="24"/>
        </w:rPr>
        <w:t>© 2017</w:t>
      </w:r>
      <w:r w:rsidRPr="005601A7">
        <w:rPr>
          <w:rFonts w:ascii="Times New Roman" w:hAnsi="Times New Roman" w:cs="Times New Roman"/>
          <w:sz w:val="24"/>
          <w:szCs w:val="24"/>
        </w:rPr>
        <w:t xml:space="preserve">. This manuscript version </w:t>
      </w:r>
      <w:proofErr w:type="gramStart"/>
      <w:r w:rsidRPr="005601A7">
        <w:rPr>
          <w:rFonts w:ascii="Times New Roman" w:hAnsi="Times New Roman" w:cs="Times New Roman"/>
          <w:sz w:val="24"/>
          <w:szCs w:val="24"/>
        </w:rPr>
        <w:t>is made</w:t>
      </w:r>
      <w:proofErr w:type="gramEnd"/>
      <w:r w:rsidRPr="005601A7">
        <w:rPr>
          <w:rFonts w:ascii="Times New Roman" w:hAnsi="Times New Roman" w:cs="Times New Roman"/>
          <w:sz w:val="24"/>
          <w:szCs w:val="24"/>
        </w:rPr>
        <w:t xml:space="preserve"> available under the CC-BY-NC-ND 4.0 license http://creativecommons.org/licenses/by-nc-nd/4.0/</w:t>
      </w:r>
      <w:r w:rsidR="00F14B0B" w:rsidRPr="005601A7">
        <w:rPr>
          <w:rFonts w:ascii="Times New Roman" w:hAnsi="Times New Roman" w:cs="Times New Roman"/>
          <w:sz w:val="24"/>
          <w:szCs w:val="24"/>
        </w:rPr>
        <w:br w:type="page"/>
      </w:r>
    </w:p>
    <w:p w14:paraId="1C257B9C" w14:textId="426C1E6E" w:rsidR="008B0CE7" w:rsidRPr="00C90B0C" w:rsidRDefault="008B0CE7" w:rsidP="008B0CE7">
      <w:pPr>
        <w:rPr>
          <w:rFonts w:ascii="Times New Roman" w:hAnsi="Times New Roman" w:cs="Times New Roman"/>
          <w:b/>
          <w:sz w:val="24"/>
          <w:szCs w:val="24"/>
        </w:rPr>
      </w:pPr>
      <w:r w:rsidRPr="00C90B0C">
        <w:rPr>
          <w:rFonts w:ascii="Times New Roman" w:hAnsi="Times New Roman" w:cs="Times New Roman"/>
          <w:b/>
          <w:sz w:val="24"/>
          <w:szCs w:val="24"/>
        </w:rPr>
        <w:lastRenderedPageBreak/>
        <w:t>Abstract</w:t>
      </w:r>
    </w:p>
    <w:p w14:paraId="6503CF95" w14:textId="0C521A27" w:rsidR="008B0CE7" w:rsidRPr="00C90B0C" w:rsidRDefault="00D424D1" w:rsidP="00A95F11">
      <w:pPr>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t>The</w:t>
      </w:r>
      <w:r w:rsidR="00FD5061" w:rsidRPr="00C90B0C">
        <w:rPr>
          <w:rFonts w:ascii="Times New Roman" w:hAnsi="Times New Roman" w:cs="Times New Roman"/>
          <w:sz w:val="24"/>
          <w:szCs w:val="24"/>
        </w:rPr>
        <w:t>re is much evidence to suggest that</w:t>
      </w:r>
      <w:r w:rsidRPr="00C90B0C">
        <w:rPr>
          <w:rFonts w:ascii="Times New Roman" w:hAnsi="Times New Roman" w:cs="Times New Roman"/>
          <w:sz w:val="24"/>
          <w:szCs w:val="24"/>
        </w:rPr>
        <w:t xml:space="preserve"> skill learning </w:t>
      </w:r>
      <w:proofErr w:type="gramStart"/>
      <w:r w:rsidRPr="00C90B0C">
        <w:rPr>
          <w:rFonts w:ascii="Times New Roman" w:hAnsi="Times New Roman" w:cs="Times New Roman"/>
          <w:sz w:val="24"/>
          <w:szCs w:val="24"/>
        </w:rPr>
        <w:t>is enhanced</w:t>
      </w:r>
      <w:proofErr w:type="gramEnd"/>
      <w:r w:rsidRPr="00C90B0C">
        <w:rPr>
          <w:rFonts w:ascii="Times New Roman" w:hAnsi="Times New Roman" w:cs="Times New Roman"/>
          <w:sz w:val="24"/>
          <w:szCs w:val="24"/>
        </w:rPr>
        <w:t xml:space="preserve"> by skill observation. Recent research on this phenomenon indicate</w:t>
      </w:r>
      <w:r w:rsidR="00FD5061" w:rsidRPr="00C90B0C">
        <w:rPr>
          <w:rFonts w:ascii="Times New Roman" w:hAnsi="Times New Roman" w:cs="Times New Roman"/>
          <w:sz w:val="24"/>
          <w:szCs w:val="24"/>
        </w:rPr>
        <w:t xml:space="preserve">s a benefit </w:t>
      </w:r>
      <w:r w:rsidR="009A56C5" w:rsidRPr="00C90B0C">
        <w:rPr>
          <w:rFonts w:ascii="Times New Roman" w:hAnsi="Times New Roman" w:cs="Times New Roman"/>
          <w:sz w:val="24"/>
          <w:szCs w:val="24"/>
        </w:rPr>
        <w:t xml:space="preserve">of </w:t>
      </w:r>
      <w:r w:rsidR="00FD5061" w:rsidRPr="00C90B0C">
        <w:rPr>
          <w:rFonts w:ascii="Times New Roman" w:hAnsi="Times New Roman" w:cs="Times New Roman"/>
          <w:sz w:val="24"/>
          <w:szCs w:val="24"/>
        </w:rPr>
        <w:t xml:space="preserve">observing </w:t>
      </w:r>
      <w:r w:rsidR="009A56C5" w:rsidRPr="00C90B0C">
        <w:rPr>
          <w:rFonts w:ascii="Times New Roman" w:hAnsi="Times New Roman" w:cs="Times New Roman"/>
          <w:sz w:val="24"/>
          <w:szCs w:val="24"/>
        </w:rPr>
        <w:t>variable</w:t>
      </w:r>
      <w:r w:rsidR="00FD5061" w:rsidRPr="00C90B0C">
        <w:rPr>
          <w:rFonts w:ascii="Times New Roman" w:hAnsi="Times New Roman" w:cs="Times New Roman"/>
          <w:sz w:val="24"/>
          <w:szCs w:val="24"/>
        </w:rPr>
        <w:t>/erred</w:t>
      </w:r>
      <w:r w:rsidR="009A56C5" w:rsidRPr="00C90B0C">
        <w:rPr>
          <w:rFonts w:ascii="Times New Roman" w:hAnsi="Times New Roman" w:cs="Times New Roman"/>
          <w:sz w:val="24"/>
          <w:szCs w:val="24"/>
        </w:rPr>
        <w:t xml:space="preserve"> demonstrations</w:t>
      </w:r>
      <w:r w:rsidRPr="00C90B0C">
        <w:rPr>
          <w:rFonts w:ascii="Times New Roman" w:hAnsi="Times New Roman" w:cs="Times New Roman"/>
          <w:sz w:val="24"/>
          <w:szCs w:val="24"/>
        </w:rPr>
        <w:t xml:space="preserve">. In this study, we explore </w:t>
      </w:r>
      <w:proofErr w:type="gramStart"/>
      <w:r w:rsidRPr="00C90B0C">
        <w:rPr>
          <w:rFonts w:ascii="Times New Roman" w:hAnsi="Times New Roman" w:cs="Times New Roman"/>
          <w:sz w:val="24"/>
          <w:szCs w:val="24"/>
        </w:rPr>
        <w:t xml:space="preserve">whether it is variability within the relative organization or absolute parameterization of </w:t>
      </w:r>
      <w:r w:rsidR="000242FA" w:rsidRPr="00C90B0C">
        <w:rPr>
          <w:rFonts w:ascii="Times New Roman" w:hAnsi="Times New Roman" w:cs="Times New Roman"/>
          <w:sz w:val="24"/>
          <w:szCs w:val="24"/>
        </w:rPr>
        <w:t>a movement that facilitates skill learning through observation</w:t>
      </w:r>
      <w:proofErr w:type="gramEnd"/>
      <w:r w:rsidR="000242FA" w:rsidRPr="00C90B0C">
        <w:rPr>
          <w:rFonts w:ascii="Times New Roman" w:hAnsi="Times New Roman" w:cs="Times New Roman"/>
          <w:sz w:val="24"/>
          <w:szCs w:val="24"/>
        </w:rPr>
        <w:t xml:space="preserve">. To do so, participants </w:t>
      </w:r>
      <w:proofErr w:type="gramStart"/>
      <w:r w:rsidR="00FD5061" w:rsidRPr="00C90B0C">
        <w:rPr>
          <w:rFonts w:ascii="Times New Roman" w:hAnsi="Times New Roman" w:cs="Times New Roman"/>
          <w:sz w:val="24"/>
          <w:szCs w:val="24"/>
        </w:rPr>
        <w:t xml:space="preserve">were </w:t>
      </w:r>
      <w:r w:rsidR="000242FA" w:rsidRPr="00C90B0C">
        <w:rPr>
          <w:rFonts w:ascii="Times New Roman" w:hAnsi="Times New Roman" w:cs="Times New Roman"/>
          <w:sz w:val="24"/>
          <w:szCs w:val="24"/>
        </w:rPr>
        <w:t>randomly allocated</w:t>
      </w:r>
      <w:proofErr w:type="gramEnd"/>
      <w:r w:rsidR="000242FA" w:rsidRPr="00C90B0C">
        <w:rPr>
          <w:rFonts w:ascii="Times New Roman" w:hAnsi="Times New Roman" w:cs="Times New Roman"/>
          <w:sz w:val="24"/>
          <w:szCs w:val="24"/>
        </w:rPr>
        <w:t xml:space="preserve"> into groups that observed a model with no variability, absolute timing variability, relative timing variability, or variability in both absolute </w:t>
      </w:r>
      <w:r w:rsidR="002A0CB8" w:rsidRPr="00C90B0C">
        <w:rPr>
          <w:rFonts w:ascii="Times New Roman" w:hAnsi="Times New Roman" w:cs="Times New Roman"/>
          <w:sz w:val="24"/>
          <w:szCs w:val="24"/>
        </w:rPr>
        <w:t xml:space="preserve">and relative </w:t>
      </w:r>
      <w:r w:rsidR="000242FA" w:rsidRPr="00C90B0C">
        <w:rPr>
          <w:rFonts w:ascii="Times New Roman" w:hAnsi="Times New Roman" w:cs="Times New Roman"/>
          <w:sz w:val="24"/>
          <w:szCs w:val="24"/>
        </w:rPr>
        <w:t xml:space="preserve">timing. All participants performed </w:t>
      </w:r>
      <w:r w:rsidR="00FD5061" w:rsidRPr="00C90B0C">
        <w:rPr>
          <w:rFonts w:ascii="Times New Roman" w:hAnsi="Times New Roman" w:cs="Times New Roman"/>
          <w:sz w:val="24"/>
          <w:szCs w:val="24"/>
        </w:rPr>
        <w:t>a</w:t>
      </w:r>
      <w:r w:rsidR="00C36C0A" w:rsidRPr="00C90B0C">
        <w:rPr>
          <w:rFonts w:ascii="Times New Roman" w:hAnsi="Times New Roman" w:cs="Times New Roman"/>
          <w:sz w:val="24"/>
          <w:szCs w:val="24"/>
        </w:rPr>
        <w:t xml:space="preserve"> four-segment movement pattern with specific absolute and relative timing goals </w:t>
      </w:r>
      <w:r w:rsidR="000242FA" w:rsidRPr="00C90B0C">
        <w:rPr>
          <w:rFonts w:ascii="Times New Roman" w:hAnsi="Times New Roman" w:cs="Times New Roman"/>
          <w:sz w:val="24"/>
          <w:szCs w:val="24"/>
        </w:rPr>
        <w:t xml:space="preserve">prior to and following the observational intervention, as well as in </w:t>
      </w:r>
      <w:r w:rsidR="002A0CB8" w:rsidRPr="00C90B0C">
        <w:rPr>
          <w:rFonts w:ascii="Times New Roman" w:hAnsi="Times New Roman" w:cs="Times New Roman"/>
          <w:sz w:val="24"/>
          <w:szCs w:val="24"/>
        </w:rPr>
        <w:t xml:space="preserve">a </w:t>
      </w:r>
      <w:r w:rsidR="000242FA" w:rsidRPr="00C90B0C">
        <w:rPr>
          <w:rFonts w:ascii="Times New Roman" w:hAnsi="Times New Roman" w:cs="Times New Roman"/>
          <w:sz w:val="24"/>
          <w:szCs w:val="24"/>
        </w:rPr>
        <w:t xml:space="preserve">24hr retention test and transfers tests that </w:t>
      </w:r>
      <w:r w:rsidR="00FD5061" w:rsidRPr="00C90B0C">
        <w:rPr>
          <w:rFonts w:ascii="Times New Roman" w:hAnsi="Times New Roman" w:cs="Times New Roman"/>
          <w:sz w:val="24"/>
          <w:szCs w:val="24"/>
        </w:rPr>
        <w:t xml:space="preserve">featured </w:t>
      </w:r>
      <w:r w:rsidR="000242FA" w:rsidRPr="00C90B0C">
        <w:rPr>
          <w:rFonts w:ascii="Times New Roman" w:hAnsi="Times New Roman" w:cs="Times New Roman"/>
          <w:sz w:val="24"/>
          <w:szCs w:val="24"/>
        </w:rPr>
        <w:t xml:space="preserve">new relative and absolute timing goals. </w:t>
      </w:r>
      <w:r w:rsidR="00886680" w:rsidRPr="00C90B0C">
        <w:rPr>
          <w:rFonts w:ascii="Times New Roman" w:hAnsi="Times New Roman" w:cs="Times New Roman"/>
          <w:sz w:val="24"/>
          <w:szCs w:val="24"/>
        </w:rPr>
        <w:t>A</w:t>
      </w:r>
      <w:r w:rsidR="000242FA" w:rsidRPr="00C90B0C">
        <w:rPr>
          <w:rFonts w:ascii="Times New Roman" w:hAnsi="Times New Roman" w:cs="Times New Roman"/>
          <w:sz w:val="24"/>
          <w:szCs w:val="24"/>
        </w:rPr>
        <w:t xml:space="preserve">bsolute timing error </w:t>
      </w:r>
      <w:r w:rsidR="00886680" w:rsidRPr="00C90B0C">
        <w:rPr>
          <w:rFonts w:ascii="Times New Roman" w:hAnsi="Times New Roman" w:cs="Times New Roman"/>
          <w:sz w:val="24"/>
          <w:szCs w:val="24"/>
        </w:rPr>
        <w:t xml:space="preserve">indicated that all groups initially acquired the absolute timing, </w:t>
      </w:r>
      <w:r w:rsidR="005C63E5" w:rsidRPr="00C90B0C">
        <w:rPr>
          <w:rFonts w:ascii="Times New Roman" w:hAnsi="Times New Roman" w:cs="Times New Roman"/>
          <w:sz w:val="24"/>
          <w:szCs w:val="24"/>
        </w:rPr>
        <w:t>maintained their performance</w:t>
      </w:r>
      <w:r w:rsidR="00886680" w:rsidRPr="00C90B0C">
        <w:rPr>
          <w:rFonts w:ascii="Times New Roman" w:hAnsi="Times New Roman" w:cs="Times New Roman"/>
          <w:sz w:val="24"/>
          <w:szCs w:val="24"/>
        </w:rPr>
        <w:t xml:space="preserve"> at 24hr retention</w:t>
      </w:r>
      <w:r w:rsidR="005C63E5" w:rsidRPr="00C90B0C">
        <w:rPr>
          <w:rFonts w:ascii="Times New Roman" w:hAnsi="Times New Roman" w:cs="Times New Roman"/>
          <w:sz w:val="24"/>
          <w:szCs w:val="24"/>
        </w:rPr>
        <w:t xml:space="preserve">, and exhibited performance deterioration in both transfer tests. </w:t>
      </w:r>
      <w:r w:rsidR="00886680" w:rsidRPr="00C90B0C">
        <w:rPr>
          <w:rFonts w:ascii="Times New Roman" w:hAnsi="Times New Roman" w:cs="Times New Roman"/>
          <w:sz w:val="24"/>
          <w:szCs w:val="24"/>
        </w:rPr>
        <w:t>R</w:t>
      </w:r>
      <w:r w:rsidR="000242FA" w:rsidRPr="00C90B0C">
        <w:rPr>
          <w:rFonts w:ascii="Times New Roman" w:hAnsi="Times New Roman" w:cs="Times New Roman"/>
          <w:sz w:val="24"/>
          <w:szCs w:val="24"/>
        </w:rPr>
        <w:t xml:space="preserve">elative timing error revealed that the </w:t>
      </w:r>
      <w:r w:rsidR="00886680" w:rsidRPr="00C90B0C">
        <w:rPr>
          <w:rFonts w:ascii="Times New Roman" w:hAnsi="Times New Roman" w:cs="Times New Roman"/>
          <w:sz w:val="24"/>
          <w:szCs w:val="24"/>
        </w:rPr>
        <w:t xml:space="preserve">observation of no variability and </w:t>
      </w:r>
      <w:r w:rsidR="000242FA" w:rsidRPr="00C90B0C">
        <w:rPr>
          <w:rFonts w:ascii="Times New Roman" w:hAnsi="Times New Roman" w:cs="Times New Roman"/>
          <w:sz w:val="24"/>
          <w:szCs w:val="24"/>
        </w:rPr>
        <w:t xml:space="preserve">relative timing variability </w:t>
      </w:r>
      <w:r w:rsidR="00886680" w:rsidRPr="00C90B0C">
        <w:rPr>
          <w:rFonts w:ascii="Times New Roman" w:hAnsi="Times New Roman" w:cs="Times New Roman"/>
          <w:sz w:val="24"/>
          <w:szCs w:val="24"/>
        </w:rPr>
        <w:t xml:space="preserve">produced greater </w:t>
      </w:r>
      <w:r w:rsidR="00FD5061" w:rsidRPr="00C90B0C">
        <w:rPr>
          <w:rFonts w:ascii="Times New Roman" w:hAnsi="Times New Roman" w:cs="Times New Roman"/>
          <w:sz w:val="24"/>
          <w:szCs w:val="24"/>
        </w:rPr>
        <w:t xml:space="preserve">performance </w:t>
      </w:r>
      <w:r w:rsidR="00886680" w:rsidRPr="00C90B0C">
        <w:rPr>
          <w:rFonts w:ascii="Times New Roman" w:hAnsi="Times New Roman" w:cs="Times New Roman"/>
          <w:sz w:val="24"/>
          <w:szCs w:val="24"/>
        </w:rPr>
        <w:t xml:space="preserve">at </w:t>
      </w:r>
      <w:r w:rsidR="00FD5061" w:rsidRPr="00C90B0C">
        <w:rPr>
          <w:rFonts w:ascii="Times New Roman" w:hAnsi="Times New Roman" w:cs="Times New Roman"/>
          <w:sz w:val="24"/>
          <w:szCs w:val="24"/>
        </w:rPr>
        <w:t xml:space="preserve">the </w:t>
      </w:r>
      <w:r w:rsidR="00886680" w:rsidRPr="00C90B0C">
        <w:rPr>
          <w:rFonts w:ascii="Times New Roman" w:hAnsi="Times New Roman" w:cs="Times New Roman"/>
          <w:sz w:val="24"/>
          <w:szCs w:val="24"/>
        </w:rPr>
        <w:t>post-test, 24hr retention</w:t>
      </w:r>
      <w:r w:rsidR="00A95F11" w:rsidRPr="00C90B0C">
        <w:rPr>
          <w:rFonts w:ascii="Times New Roman" w:hAnsi="Times New Roman" w:cs="Times New Roman"/>
          <w:sz w:val="24"/>
          <w:szCs w:val="24"/>
        </w:rPr>
        <w:t xml:space="preserve"> and relative</w:t>
      </w:r>
      <w:r w:rsidR="00FD5061" w:rsidRPr="00C90B0C">
        <w:rPr>
          <w:rFonts w:ascii="Times New Roman" w:hAnsi="Times New Roman" w:cs="Times New Roman"/>
          <w:sz w:val="24"/>
          <w:szCs w:val="24"/>
        </w:rPr>
        <w:t xml:space="preserve"> </w:t>
      </w:r>
      <w:r w:rsidR="00A95F11" w:rsidRPr="00C90B0C">
        <w:rPr>
          <w:rFonts w:ascii="Times New Roman" w:hAnsi="Times New Roman" w:cs="Times New Roman"/>
          <w:sz w:val="24"/>
          <w:szCs w:val="24"/>
        </w:rPr>
        <w:t>timing transfer test</w:t>
      </w:r>
      <w:r w:rsidR="00FD5061" w:rsidRPr="00C90B0C">
        <w:rPr>
          <w:rFonts w:ascii="Times New Roman" w:hAnsi="Times New Roman" w:cs="Times New Roman"/>
          <w:sz w:val="24"/>
          <w:szCs w:val="24"/>
        </w:rPr>
        <w:t>s,</w:t>
      </w:r>
      <w:r w:rsidR="00A95F11" w:rsidRPr="00C90B0C">
        <w:rPr>
          <w:rFonts w:ascii="Times New Roman" w:hAnsi="Times New Roman" w:cs="Times New Roman"/>
          <w:sz w:val="24"/>
          <w:szCs w:val="24"/>
        </w:rPr>
        <w:t xml:space="preserve"> but </w:t>
      </w:r>
      <w:r w:rsidR="00FD5061" w:rsidRPr="00C90B0C">
        <w:rPr>
          <w:rFonts w:ascii="Times New Roman" w:hAnsi="Times New Roman" w:cs="Times New Roman"/>
          <w:sz w:val="24"/>
          <w:szCs w:val="24"/>
        </w:rPr>
        <w:t xml:space="preserve">for the no variability group, deteriorated at </w:t>
      </w:r>
      <w:r w:rsidR="00A95F11" w:rsidRPr="00C90B0C">
        <w:rPr>
          <w:rFonts w:ascii="Times New Roman" w:hAnsi="Times New Roman" w:cs="Times New Roman"/>
          <w:sz w:val="24"/>
          <w:szCs w:val="24"/>
        </w:rPr>
        <w:t>absolute timing</w:t>
      </w:r>
      <w:r w:rsidR="00FD5061" w:rsidRPr="00C90B0C">
        <w:rPr>
          <w:rFonts w:ascii="Times New Roman" w:hAnsi="Times New Roman" w:cs="Times New Roman"/>
          <w:sz w:val="24"/>
          <w:szCs w:val="24"/>
        </w:rPr>
        <w:t xml:space="preserve"> transfer test</w:t>
      </w:r>
      <w:r w:rsidR="00A95F11" w:rsidRPr="00C90B0C">
        <w:rPr>
          <w:rFonts w:ascii="Times New Roman" w:hAnsi="Times New Roman" w:cs="Times New Roman"/>
          <w:sz w:val="24"/>
          <w:szCs w:val="24"/>
        </w:rPr>
        <w:t xml:space="preserve">. The results </w:t>
      </w:r>
      <w:r w:rsidR="00FD5061" w:rsidRPr="00C90B0C">
        <w:rPr>
          <w:rFonts w:ascii="Times New Roman" w:hAnsi="Times New Roman" w:cs="Times New Roman"/>
          <w:sz w:val="24"/>
          <w:szCs w:val="24"/>
        </w:rPr>
        <w:t>suggest that the learning of absolute timing following observation unfolds irrespective of model variability. However, the learning of relative timing benefits from holding the absolute features constant, while the observation of no variability partially fails in transfer. We suggest learning by observing no variability and variable/erred models unfolds via similar neural mechanisms, although the latter benefits from the additional coding of information pertaining to movements that require a correction.</w:t>
      </w:r>
    </w:p>
    <w:p w14:paraId="5E3F8502" w14:textId="658D7F36" w:rsidR="008B0CE7" w:rsidRPr="00C90B0C" w:rsidRDefault="008B0CE7" w:rsidP="008B0CE7">
      <w:pPr>
        <w:rPr>
          <w:rFonts w:ascii="Times New Roman" w:hAnsi="Times New Roman" w:cs="Times New Roman"/>
          <w:b/>
          <w:sz w:val="24"/>
          <w:szCs w:val="24"/>
        </w:rPr>
      </w:pPr>
    </w:p>
    <w:p w14:paraId="0383BD01" w14:textId="7907870F" w:rsidR="008B0CE7" w:rsidRPr="00C90B0C" w:rsidRDefault="005A52F9" w:rsidP="008B0CE7">
      <w:pPr>
        <w:rPr>
          <w:b/>
        </w:rPr>
      </w:pPr>
      <w:r w:rsidRPr="00C90B0C">
        <w:rPr>
          <w:rFonts w:ascii="Times New Roman" w:hAnsi="Times New Roman" w:cs="Times New Roman"/>
          <w:b/>
          <w:sz w:val="24"/>
          <w:szCs w:val="24"/>
        </w:rPr>
        <w:t>Keywords</w:t>
      </w:r>
      <w:r w:rsidR="002F0C21" w:rsidRPr="00C90B0C">
        <w:rPr>
          <w:rFonts w:ascii="Times New Roman" w:hAnsi="Times New Roman" w:cs="Times New Roman"/>
          <w:sz w:val="24"/>
          <w:szCs w:val="24"/>
        </w:rPr>
        <w:t>: observational learning; relative timing; absolute timing;</w:t>
      </w:r>
      <w:r w:rsidRPr="00C90B0C">
        <w:rPr>
          <w:rFonts w:ascii="Times New Roman" w:hAnsi="Times New Roman" w:cs="Times New Roman"/>
          <w:sz w:val="24"/>
          <w:szCs w:val="24"/>
        </w:rPr>
        <w:t xml:space="preserve"> variability</w:t>
      </w:r>
    </w:p>
    <w:bookmarkEnd w:id="0"/>
    <w:p w14:paraId="5591DE8B" w14:textId="6AF70574" w:rsidR="00166191" w:rsidRPr="00C90B0C" w:rsidRDefault="00CE3725" w:rsidP="00D424D1">
      <w:pPr>
        <w:spacing w:after="160" w:line="259" w:lineRule="auto"/>
        <w:rPr>
          <w:b/>
        </w:rPr>
      </w:pPr>
      <w:r w:rsidRPr="00C90B0C">
        <w:rPr>
          <w:b/>
        </w:rPr>
        <w:br w:type="page"/>
      </w:r>
      <w:r w:rsidR="008B0CE7" w:rsidRPr="00C90B0C">
        <w:rPr>
          <w:rFonts w:ascii="Times New Roman" w:hAnsi="Times New Roman" w:cs="Times New Roman"/>
          <w:b/>
          <w:sz w:val="24"/>
          <w:szCs w:val="24"/>
        </w:rPr>
        <w:lastRenderedPageBreak/>
        <w:t>Introduction</w:t>
      </w:r>
    </w:p>
    <w:p w14:paraId="581351DD" w14:textId="77777777" w:rsidR="00166191" w:rsidRPr="00C90B0C" w:rsidRDefault="00166191" w:rsidP="00166191">
      <w:pPr>
        <w:pStyle w:val="Heading2"/>
        <w:rPr>
          <w:rFonts w:cs="Times New Roman"/>
          <w:color w:val="auto"/>
          <w:szCs w:val="24"/>
        </w:rPr>
      </w:pPr>
    </w:p>
    <w:p w14:paraId="614087B1" w14:textId="10D123BE" w:rsidR="003B0335" w:rsidRPr="00C90B0C" w:rsidRDefault="003B0335" w:rsidP="004E7E8F">
      <w:pPr>
        <w:spacing w:line="480" w:lineRule="auto"/>
        <w:ind w:firstLine="720"/>
        <w:jc w:val="both"/>
        <w:rPr>
          <w:rFonts w:ascii="Times New Roman" w:hAnsi="Times New Roman" w:cs="Times New Roman"/>
          <w:sz w:val="24"/>
          <w:szCs w:val="24"/>
        </w:rPr>
      </w:pPr>
      <w:bookmarkStart w:id="2" w:name="_Ref426937113"/>
      <w:bookmarkStart w:id="3" w:name="_Toc430547454"/>
      <w:proofErr w:type="spellStart"/>
      <w:r w:rsidRPr="00C90B0C">
        <w:rPr>
          <w:rFonts w:ascii="Times New Roman" w:hAnsi="Times New Roman" w:cs="Times New Roman"/>
          <w:sz w:val="24"/>
          <w:szCs w:val="24"/>
        </w:rPr>
        <w:t>Behavioural</w:t>
      </w:r>
      <w:proofErr w:type="spellEnd"/>
      <w:r w:rsidRPr="00C90B0C">
        <w:rPr>
          <w:rFonts w:ascii="Times New Roman" w:hAnsi="Times New Roman" w:cs="Times New Roman"/>
          <w:sz w:val="24"/>
          <w:szCs w:val="24"/>
        </w:rPr>
        <w:t xml:space="preserve"> data </w:t>
      </w:r>
      <w:r w:rsidR="00936260" w:rsidRPr="00C90B0C">
        <w:rPr>
          <w:rFonts w:ascii="Times New Roman" w:hAnsi="Times New Roman" w:cs="Times New Roman"/>
          <w:sz w:val="24"/>
          <w:szCs w:val="24"/>
        </w:rPr>
        <w:t>has shown</w:t>
      </w:r>
      <w:r w:rsidRPr="00C90B0C">
        <w:rPr>
          <w:rFonts w:ascii="Times New Roman" w:hAnsi="Times New Roman" w:cs="Times New Roman"/>
          <w:sz w:val="24"/>
          <w:szCs w:val="24"/>
        </w:rPr>
        <w:t xml:space="preserve"> that observing demonstrations of a </w:t>
      </w:r>
      <w:r w:rsidR="00936260" w:rsidRPr="00C90B0C">
        <w:rPr>
          <w:rFonts w:ascii="Times New Roman" w:hAnsi="Times New Roman" w:cs="Times New Roman"/>
          <w:sz w:val="24"/>
          <w:szCs w:val="24"/>
        </w:rPr>
        <w:t xml:space="preserve">novel motor </w:t>
      </w:r>
      <w:r w:rsidRPr="00C90B0C">
        <w:rPr>
          <w:rFonts w:ascii="Times New Roman" w:hAnsi="Times New Roman" w:cs="Times New Roman"/>
          <w:sz w:val="24"/>
          <w:szCs w:val="24"/>
        </w:rPr>
        <w:t xml:space="preserve">skill </w:t>
      </w:r>
      <w:r w:rsidR="00936260" w:rsidRPr="00C90B0C">
        <w:rPr>
          <w:rFonts w:ascii="Times New Roman" w:hAnsi="Times New Roman" w:cs="Times New Roman"/>
          <w:sz w:val="24"/>
          <w:szCs w:val="24"/>
        </w:rPr>
        <w:t xml:space="preserve">can </w:t>
      </w:r>
      <w:r w:rsidRPr="00C90B0C">
        <w:rPr>
          <w:rFonts w:ascii="Times New Roman" w:hAnsi="Times New Roman" w:cs="Times New Roman"/>
          <w:sz w:val="24"/>
          <w:szCs w:val="24"/>
        </w:rPr>
        <w:t xml:space="preserve">facilitate the learning of that skill (Ashford, Bennett &amp; </w:t>
      </w:r>
      <w:proofErr w:type="spellStart"/>
      <w:r w:rsidRPr="00C90B0C">
        <w:rPr>
          <w:rFonts w:ascii="Times New Roman" w:hAnsi="Times New Roman" w:cs="Times New Roman"/>
          <w:sz w:val="24"/>
          <w:szCs w:val="24"/>
        </w:rPr>
        <w:t>Davids</w:t>
      </w:r>
      <w:proofErr w:type="spellEnd"/>
      <w:r w:rsidRPr="00C90B0C">
        <w:rPr>
          <w:rFonts w:ascii="Times New Roman" w:hAnsi="Times New Roman" w:cs="Times New Roman"/>
          <w:sz w:val="24"/>
          <w:szCs w:val="24"/>
        </w:rPr>
        <w:t xml:space="preserve">, 2006; </w:t>
      </w:r>
      <w:r w:rsidR="004E7E8F" w:rsidRPr="00C90B0C">
        <w:rPr>
          <w:rFonts w:ascii="Times New Roman" w:hAnsi="Times New Roman" w:cs="Times New Roman"/>
          <w:sz w:val="24"/>
          <w:szCs w:val="24"/>
        </w:rPr>
        <w:t xml:space="preserve">Hayes, Elliott &amp; Bennett, </w:t>
      </w:r>
      <w:r w:rsidRPr="00C90B0C">
        <w:rPr>
          <w:rFonts w:ascii="Times New Roman" w:hAnsi="Times New Roman" w:cs="Times New Roman"/>
          <w:sz w:val="24"/>
          <w:szCs w:val="24"/>
        </w:rPr>
        <w:t xml:space="preserve">2013; </w:t>
      </w:r>
      <w:proofErr w:type="spellStart"/>
      <w:r w:rsidRPr="00C90B0C">
        <w:rPr>
          <w:rFonts w:ascii="Times New Roman" w:hAnsi="Times New Roman" w:cs="Times New Roman"/>
          <w:sz w:val="24"/>
          <w:szCs w:val="24"/>
        </w:rPr>
        <w:t>Larssen</w:t>
      </w:r>
      <w:proofErr w:type="spellEnd"/>
      <w:r w:rsidRPr="00C90B0C">
        <w:rPr>
          <w:rFonts w:ascii="Times New Roman" w:hAnsi="Times New Roman" w:cs="Times New Roman"/>
          <w:sz w:val="24"/>
          <w:szCs w:val="24"/>
        </w:rPr>
        <w:t xml:space="preserve">, Ong &amp; Hodges, 2012; </w:t>
      </w:r>
      <w:proofErr w:type="spellStart"/>
      <w:r w:rsidRPr="00C90B0C">
        <w:rPr>
          <w:rFonts w:ascii="Times New Roman" w:hAnsi="Times New Roman" w:cs="Times New Roman"/>
          <w:sz w:val="24"/>
          <w:szCs w:val="24"/>
        </w:rPr>
        <w:t>Ste</w:t>
      </w:r>
      <w:proofErr w:type="spellEnd"/>
      <w:r w:rsidRPr="00C90B0C">
        <w:rPr>
          <w:rFonts w:ascii="Times New Roman" w:hAnsi="Times New Roman" w:cs="Times New Roman"/>
          <w:sz w:val="24"/>
          <w:szCs w:val="24"/>
        </w:rPr>
        <w:t>-Marie</w:t>
      </w:r>
      <w:r w:rsidR="004E7E8F" w:rsidRPr="00C90B0C">
        <w:rPr>
          <w:rFonts w:ascii="Times New Roman" w:hAnsi="Times New Roman" w:cs="Times New Roman"/>
          <w:sz w:val="24"/>
          <w:szCs w:val="24"/>
        </w:rPr>
        <w:t>,</w:t>
      </w:r>
      <w:r w:rsidRPr="00C90B0C">
        <w:rPr>
          <w:rFonts w:ascii="Times New Roman" w:hAnsi="Times New Roman" w:cs="Times New Roman"/>
          <w:sz w:val="24"/>
          <w:szCs w:val="24"/>
        </w:rPr>
        <w:t xml:space="preserve"> </w:t>
      </w:r>
      <w:r w:rsidR="004E7E8F" w:rsidRPr="00C90B0C">
        <w:rPr>
          <w:rFonts w:ascii="Times New Roman" w:hAnsi="Times New Roman" w:cs="Times New Roman"/>
          <w:sz w:val="24"/>
          <w:szCs w:val="24"/>
        </w:rPr>
        <w:t xml:space="preserve">Law, </w:t>
      </w:r>
      <w:proofErr w:type="spellStart"/>
      <w:r w:rsidR="004E7E8F" w:rsidRPr="00C90B0C">
        <w:rPr>
          <w:rFonts w:ascii="Times New Roman" w:hAnsi="Times New Roman" w:cs="Times New Roman"/>
          <w:sz w:val="24"/>
          <w:szCs w:val="24"/>
        </w:rPr>
        <w:t>Rymal</w:t>
      </w:r>
      <w:proofErr w:type="spellEnd"/>
      <w:r w:rsidR="004E7E8F" w:rsidRPr="00C90B0C">
        <w:rPr>
          <w:rFonts w:ascii="Times New Roman" w:hAnsi="Times New Roman" w:cs="Times New Roman"/>
          <w:sz w:val="24"/>
          <w:szCs w:val="24"/>
        </w:rPr>
        <w:t xml:space="preserve">, Jenny, Hall &amp; </w:t>
      </w:r>
      <w:proofErr w:type="spellStart"/>
      <w:r w:rsidR="004E7E8F" w:rsidRPr="00C90B0C">
        <w:rPr>
          <w:rFonts w:ascii="Times New Roman" w:hAnsi="Times New Roman" w:cs="Times New Roman"/>
          <w:sz w:val="24"/>
          <w:szCs w:val="24"/>
        </w:rPr>
        <w:t>McCullagh</w:t>
      </w:r>
      <w:proofErr w:type="spellEnd"/>
      <w:r w:rsidRPr="00C90B0C">
        <w:rPr>
          <w:rFonts w:ascii="Times New Roman" w:hAnsi="Times New Roman" w:cs="Times New Roman"/>
          <w:sz w:val="24"/>
          <w:szCs w:val="24"/>
        </w:rPr>
        <w:t>, 2012)</w:t>
      </w:r>
      <w:r w:rsidR="00936260" w:rsidRPr="00C90B0C">
        <w:rPr>
          <w:rFonts w:ascii="Times New Roman" w:hAnsi="Times New Roman" w:cs="Times New Roman"/>
          <w:sz w:val="24"/>
          <w:szCs w:val="24"/>
        </w:rPr>
        <w:t xml:space="preserve">. </w:t>
      </w:r>
      <w:proofErr w:type="gramStart"/>
      <w:r w:rsidR="00936260" w:rsidRPr="00C90B0C">
        <w:rPr>
          <w:rFonts w:ascii="Times New Roman" w:hAnsi="Times New Roman" w:cs="Times New Roman"/>
          <w:sz w:val="24"/>
          <w:szCs w:val="24"/>
        </w:rPr>
        <w:t xml:space="preserve">This finding </w:t>
      </w:r>
      <w:r w:rsidRPr="00C90B0C">
        <w:rPr>
          <w:rFonts w:ascii="Times New Roman" w:hAnsi="Times New Roman" w:cs="Times New Roman"/>
          <w:sz w:val="24"/>
          <w:szCs w:val="24"/>
        </w:rPr>
        <w:t xml:space="preserve">is most often explained </w:t>
      </w:r>
      <w:r w:rsidR="004E7E8F" w:rsidRPr="00C90B0C">
        <w:rPr>
          <w:rFonts w:ascii="Times New Roman" w:hAnsi="Times New Roman" w:cs="Times New Roman"/>
          <w:sz w:val="24"/>
          <w:szCs w:val="24"/>
        </w:rPr>
        <w:t xml:space="preserve">by </w:t>
      </w:r>
      <w:r w:rsidR="00936260" w:rsidRPr="00C90B0C">
        <w:rPr>
          <w:rFonts w:ascii="Times New Roman" w:hAnsi="Times New Roman" w:cs="Times New Roman"/>
          <w:sz w:val="24"/>
          <w:szCs w:val="24"/>
        </w:rPr>
        <w:t>the</w:t>
      </w:r>
      <w:r w:rsidRPr="00C90B0C">
        <w:rPr>
          <w:rFonts w:ascii="Times New Roman" w:hAnsi="Times New Roman" w:cs="Times New Roman"/>
          <w:sz w:val="24"/>
          <w:szCs w:val="24"/>
        </w:rPr>
        <w:t xml:space="preserve"> shared neural resources </w:t>
      </w:r>
      <w:r w:rsidR="00936260" w:rsidRPr="00C90B0C">
        <w:rPr>
          <w:rFonts w:ascii="Times New Roman" w:hAnsi="Times New Roman" w:cs="Times New Roman"/>
          <w:sz w:val="24"/>
          <w:szCs w:val="24"/>
        </w:rPr>
        <w:t>that are responsible for the coding</w:t>
      </w:r>
      <w:r w:rsidRPr="00C90B0C">
        <w:rPr>
          <w:rFonts w:ascii="Times New Roman" w:hAnsi="Times New Roman" w:cs="Times New Roman"/>
          <w:sz w:val="24"/>
          <w:szCs w:val="24"/>
        </w:rPr>
        <w:t xml:space="preserve"> of </w:t>
      </w:r>
      <w:r w:rsidR="00936260" w:rsidRPr="00C90B0C">
        <w:rPr>
          <w:rFonts w:ascii="Times New Roman" w:hAnsi="Times New Roman" w:cs="Times New Roman"/>
          <w:sz w:val="24"/>
          <w:szCs w:val="24"/>
        </w:rPr>
        <w:t xml:space="preserve">observed and executed </w:t>
      </w:r>
      <w:r w:rsidRPr="00C90B0C">
        <w:rPr>
          <w:rFonts w:ascii="Times New Roman" w:hAnsi="Times New Roman" w:cs="Times New Roman"/>
          <w:sz w:val="24"/>
          <w:szCs w:val="24"/>
        </w:rPr>
        <w:t>action</w:t>
      </w:r>
      <w:r w:rsidR="00936260" w:rsidRPr="00C90B0C">
        <w:rPr>
          <w:rFonts w:ascii="Times New Roman" w:hAnsi="Times New Roman" w:cs="Times New Roman"/>
          <w:sz w:val="24"/>
          <w:szCs w:val="24"/>
        </w:rPr>
        <w:t>s</w:t>
      </w:r>
      <w:r w:rsidRPr="00C90B0C">
        <w:rPr>
          <w:rFonts w:ascii="Times New Roman" w:hAnsi="Times New Roman" w:cs="Times New Roman"/>
          <w:sz w:val="24"/>
          <w:szCs w:val="24"/>
        </w:rPr>
        <w:t xml:space="preserve"> (</w:t>
      </w:r>
      <w:proofErr w:type="spellStart"/>
      <w:r w:rsidRPr="00C90B0C">
        <w:rPr>
          <w:rFonts w:ascii="Times New Roman" w:hAnsi="Times New Roman" w:cs="Times New Roman"/>
          <w:sz w:val="24"/>
          <w:szCs w:val="24"/>
        </w:rPr>
        <w:t>Jeannerod</w:t>
      </w:r>
      <w:proofErr w:type="spellEnd"/>
      <w:r w:rsidRPr="00C90B0C">
        <w:rPr>
          <w:rFonts w:ascii="Times New Roman" w:hAnsi="Times New Roman" w:cs="Times New Roman"/>
          <w:sz w:val="24"/>
          <w:szCs w:val="24"/>
        </w:rPr>
        <w:t xml:space="preserve">, 2001; Vogt &amp; </w:t>
      </w:r>
      <w:proofErr w:type="spellStart"/>
      <w:r w:rsidRPr="00C90B0C">
        <w:rPr>
          <w:rFonts w:ascii="Times New Roman" w:hAnsi="Times New Roman" w:cs="Times New Roman"/>
          <w:sz w:val="24"/>
          <w:szCs w:val="24"/>
        </w:rPr>
        <w:t>Thomaschke</w:t>
      </w:r>
      <w:proofErr w:type="spellEnd"/>
      <w:r w:rsidRPr="00C90B0C">
        <w:rPr>
          <w:rFonts w:ascii="Times New Roman" w:hAnsi="Times New Roman" w:cs="Times New Roman"/>
          <w:sz w:val="24"/>
          <w:szCs w:val="24"/>
        </w:rPr>
        <w:t>, 2007)</w:t>
      </w:r>
      <w:proofErr w:type="gramEnd"/>
      <w:r w:rsidRPr="00C90B0C">
        <w:rPr>
          <w:rFonts w:ascii="Times New Roman" w:hAnsi="Times New Roman" w:cs="Times New Roman"/>
          <w:sz w:val="24"/>
          <w:szCs w:val="24"/>
        </w:rPr>
        <w:t xml:space="preserve">. </w:t>
      </w:r>
      <w:proofErr w:type="gramStart"/>
      <w:r w:rsidR="00936260" w:rsidRPr="00C90B0C">
        <w:rPr>
          <w:rFonts w:ascii="Times New Roman" w:hAnsi="Times New Roman" w:cs="Times New Roman"/>
          <w:sz w:val="24"/>
          <w:szCs w:val="24"/>
        </w:rPr>
        <w:t xml:space="preserve">Indeed, </w:t>
      </w:r>
      <w:r w:rsidRPr="00C90B0C">
        <w:rPr>
          <w:rFonts w:ascii="Times New Roman" w:hAnsi="Times New Roman" w:cs="Times New Roman"/>
          <w:sz w:val="24"/>
          <w:szCs w:val="24"/>
        </w:rPr>
        <w:t xml:space="preserve">neuro-imaging studies </w:t>
      </w:r>
      <w:r w:rsidR="00936260" w:rsidRPr="00C90B0C">
        <w:rPr>
          <w:rFonts w:ascii="Times New Roman" w:hAnsi="Times New Roman" w:cs="Times New Roman"/>
          <w:sz w:val="24"/>
          <w:szCs w:val="24"/>
        </w:rPr>
        <w:t xml:space="preserve">have </w:t>
      </w:r>
      <w:r w:rsidRPr="00C90B0C">
        <w:rPr>
          <w:rFonts w:ascii="Times New Roman" w:hAnsi="Times New Roman" w:cs="Times New Roman"/>
          <w:sz w:val="24"/>
          <w:szCs w:val="24"/>
        </w:rPr>
        <w:t>reveal</w:t>
      </w:r>
      <w:r w:rsidR="00936260" w:rsidRPr="00C90B0C">
        <w:rPr>
          <w:rFonts w:ascii="Times New Roman" w:hAnsi="Times New Roman" w:cs="Times New Roman"/>
          <w:sz w:val="24"/>
          <w:szCs w:val="24"/>
        </w:rPr>
        <w:t>ed that</w:t>
      </w:r>
      <w:r w:rsidRPr="00C90B0C">
        <w:rPr>
          <w:rFonts w:ascii="Times New Roman" w:hAnsi="Times New Roman" w:cs="Times New Roman"/>
          <w:sz w:val="24"/>
          <w:szCs w:val="24"/>
        </w:rPr>
        <w:t xml:space="preserve"> many of the same cortical regions</w:t>
      </w:r>
      <w:r w:rsidR="00936260" w:rsidRPr="00C90B0C">
        <w:rPr>
          <w:rFonts w:ascii="Times New Roman" w:hAnsi="Times New Roman" w:cs="Times New Roman"/>
          <w:sz w:val="24"/>
          <w:szCs w:val="24"/>
        </w:rPr>
        <w:t xml:space="preserve"> </w:t>
      </w:r>
      <w:r w:rsidRPr="00C90B0C">
        <w:rPr>
          <w:rFonts w:ascii="Times New Roman" w:hAnsi="Times New Roman" w:cs="Times New Roman"/>
          <w:sz w:val="24"/>
          <w:szCs w:val="24"/>
        </w:rPr>
        <w:t>that are active during motor planning and execution</w:t>
      </w:r>
      <w:r w:rsidR="00936260" w:rsidRPr="00C90B0C">
        <w:rPr>
          <w:rFonts w:ascii="Times New Roman" w:hAnsi="Times New Roman" w:cs="Times New Roman"/>
          <w:sz w:val="24"/>
          <w:szCs w:val="24"/>
        </w:rPr>
        <w:t>, namely</w:t>
      </w:r>
      <w:r w:rsidR="00FA0FC6" w:rsidRPr="00C90B0C">
        <w:rPr>
          <w:rFonts w:ascii="Times New Roman" w:hAnsi="Times New Roman" w:cs="Times New Roman"/>
          <w:sz w:val="24"/>
          <w:szCs w:val="24"/>
        </w:rPr>
        <w:t>,</w:t>
      </w:r>
      <w:r w:rsidR="00936260" w:rsidRPr="00C90B0C">
        <w:rPr>
          <w:rFonts w:ascii="Times New Roman" w:hAnsi="Times New Roman" w:cs="Times New Roman"/>
          <w:sz w:val="24"/>
          <w:szCs w:val="24"/>
        </w:rPr>
        <w:t xml:space="preserve"> the inferior frontal gyrus (IFG), inferior parietal cortex (IPL</w:t>
      </w:r>
      <w:r w:rsidR="00EA1710" w:rsidRPr="00C90B0C">
        <w:rPr>
          <w:rFonts w:ascii="Times New Roman" w:hAnsi="Times New Roman" w:cs="Times New Roman"/>
          <w:sz w:val="24"/>
          <w:szCs w:val="24"/>
        </w:rPr>
        <w:t>) and ventral premotor cortex (</w:t>
      </w:r>
      <w:proofErr w:type="spellStart"/>
      <w:r w:rsidR="00EA1710" w:rsidRPr="00C90B0C">
        <w:rPr>
          <w:rFonts w:ascii="Times New Roman" w:hAnsi="Times New Roman" w:cs="Times New Roman"/>
          <w:sz w:val="24"/>
          <w:szCs w:val="24"/>
        </w:rPr>
        <w:t>v</w:t>
      </w:r>
      <w:r w:rsidR="00936260" w:rsidRPr="00C90B0C">
        <w:rPr>
          <w:rFonts w:ascii="Times New Roman" w:hAnsi="Times New Roman" w:cs="Times New Roman"/>
          <w:sz w:val="24"/>
          <w:szCs w:val="24"/>
        </w:rPr>
        <w:t>PM</w:t>
      </w:r>
      <w:proofErr w:type="spellEnd"/>
      <w:r w:rsidR="00936260" w:rsidRPr="00C90B0C">
        <w:rPr>
          <w:rFonts w:ascii="Times New Roman" w:hAnsi="Times New Roman" w:cs="Times New Roman"/>
          <w:sz w:val="24"/>
          <w:szCs w:val="24"/>
        </w:rPr>
        <w:t>),</w:t>
      </w:r>
      <w:r w:rsidRPr="00C90B0C">
        <w:rPr>
          <w:rFonts w:ascii="Times New Roman" w:hAnsi="Times New Roman" w:cs="Times New Roman"/>
          <w:sz w:val="24"/>
          <w:szCs w:val="24"/>
        </w:rPr>
        <w:t xml:space="preserve"> are also active during action</w:t>
      </w:r>
      <w:r w:rsidR="00EA1710" w:rsidRPr="00C90B0C">
        <w:rPr>
          <w:rFonts w:ascii="Times New Roman" w:hAnsi="Times New Roman" w:cs="Times New Roman"/>
          <w:sz w:val="24"/>
          <w:szCs w:val="24"/>
        </w:rPr>
        <w:t>-</w:t>
      </w:r>
      <w:r w:rsidRPr="00C90B0C">
        <w:rPr>
          <w:rFonts w:ascii="Times New Roman" w:hAnsi="Times New Roman" w:cs="Times New Roman"/>
          <w:sz w:val="24"/>
          <w:szCs w:val="24"/>
        </w:rPr>
        <w:t>observation (</w:t>
      </w:r>
      <w:proofErr w:type="spellStart"/>
      <w:r w:rsidRPr="00C90B0C">
        <w:rPr>
          <w:rFonts w:ascii="Times New Roman" w:hAnsi="Times New Roman" w:cs="Times New Roman"/>
          <w:sz w:val="24"/>
          <w:szCs w:val="24"/>
        </w:rPr>
        <w:t>Buccino</w:t>
      </w:r>
      <w:proofErr w:type="spellEnd"/>
      <w:r w:rsidR="008822F7" w:rsidRPr="00C90B0C">
        <w:rPr>
          <w:rFonts w:ascii="Times New Roman" w:hAnsi="Times New Roman" w:cs="Times New Roman"/>
          <w:sz w:val="24"/>
          <w:szCs w:val="24"/>
        </w:rPr>
        <w:t xml:space="preserve"> </w:t>
      </w:r>
      <w:r w:rsidR="004E7E8F" w:rsidRPr="00C90B0C">
        <w:rPr>
          <w:rFonts w:ascii="Times New Roman" w:hAnsi="Times New Roman" w:cs="Times New Roman"/>
          <w:sz w:val="24"/>
          <w:szCs w:val="24"/>
        </w:rPr>
        <w:t>et al</w:t>
      </w:r>
      <w:r w:rsidRPr="00C90B0C">
        <w:rPr>
          <w:rFonts w:ascii="Times New Roman" w:hAnsi="Times New Roman" w:cs="Times New Roman"/>
          <w:sz w:val="24"/>
          <w:szCs w:val="24"/>
        </w:rPr>
        <w:t>.</w:t>
      </w:r>
      <w:r w:rsidR="004E7E8F" w:rsidRPr="00C90B0C">
        <w:rPr>
          <w:rFonts w:ascii="Times New Roman" w:hAnsi="Times New Roman" w:cs="Times New Roman"/>
          <w:sz w:val="24"/>
          <w:szCs w:val="24"/>
        </w:rPr>
        <w:t>,</w:t>
      </w:r>
      <w:r w:rsidRPr="00C90B0C">
        <w:rPr>
          <w:rFonts w:ascii="Times New Roman" w:hAnsi="Times New Roman" w:cs="Times New Roman"/>
          <w:sz w:val="24"/>
          <w:szCs w:val="24"/>
        </w:rPr>
        <w:t xml:space="preserve"> 2001; Cross</w:t>
      </w:r>
      <w:r w:rsidR="004E7E8F" w:rsidRPr="00C90B0C">
        <w:rPr>
          <w:rFonts w:ascii="Times New Roman" w:hAnsi="Times New Roman" w:cs="Times New Roman"/>
          <w:sz w:val="24"/>
          <w:szCs w:val="24"/>
        </w:rPr>
        <w:t>, Kraemer, Hamilton, Kelley &amp; Grafton,</w:t>
      </w:r>
      <w:r w:rsidRPr="00C90B0C">
        <w:rPr>
          <w:rFonts w:ascii="Times New Roman" w:hAnsi="Times New Roman" w:cs="Times New Roman"/>
          <w:sz w:val="24"/>
          <w:szCs w:val="24"/>
        </w:rPr>
        <w:t xml:space="preserve"> 2009; </w:t>
      </w:r>
      <w:proofErr w:type="spellStart"/>
      <w:r w:rsidRPr="00C90B0C">
        <w:rPr>
          <w:rFonts w:ascii="Times New Roman" w:hAnsi="Times New Roman" w:cs="Times New Roman"/>
          <w:sz w:val="24"/>
          <w:szCs w:val="24"/>
        </w:rPr>
        <w:t>Dushanova</w:t>
      </w:r>
      <w:proofErr w:type="spellEnd"/>
      <w:r w:rsidRPr="00C90B0C">
        <w:rPr>
          <w:rFonts w:ascii="Times New Roman" w:hAnsi="Times New Roman" w:cs="Times New Roman"/>
          <w:sz w:val="24"/>
          <w:szCs w:val="24"/>
        </w:rPr>
        <w:t xml:space="preserve"> </w:t>
      </w:r>
      <w:r w:rsidR="004E7E8F" w:rsidRPr="00C90B0C">
        <w:rPr>
          <w:rFonts w:ascii="Times New Roman" w:hAnsi="Times New Roman" w:cs="Times New Roman"/>
          <w:sz w:val="24"/>
          <w:szCs w:val="24"/>
        </w:rPr>
        <w:t xml:space="preserve">&amp; </w:t>
      </w:r>
      <w:r w:rsidRPr="00C90B0C">
        <w:rPr>
          <w:rFonts w:ascii="Times New Roman" w:hAnsi="Times New Roman" w:cs="Times New Roman"/>
          <w:sz w:val="24"/>
          <w:szCs w:val="24"/>
        </w:rPr>
        <w:t>Donoghue, 2010; Higuchi</w:t>
      </w:r>
      <w:r w:rsidR="004E7E8F" w:rsidRPr="00C90B0C">
        <w:rPr>
          <w:rFonts w:ascii="Times New Roman" w:hAnsi="Times New Roman" w:cs="Times New Roman"/>
          <w:sz w:val="24"/>
          <w:szCs w:val="24"/>
        </w:rPr>
        <w:t>,</w:t>
      </w:r>
      <w:r w:rsidRPr="00C90B0C">
        <w:rPr>
          <w:rFonts w:ascii="Times New Roman" w:hAnsi="Times New Roman" w:cs="Times New Roman"/>
          <w:sz w:val="24"/>
          <w:szCs w:val="24"/>
        </w:rPr>
        <w:t xml:space="preserve"> </w:t>
      </w:r>
      <w:proofErr w:type="spellStart"/>
      <w:r w:rsidR="004E7E8F" w:rsidRPr="00C90B0C">
        <w:rPr>
          <w:rFonts w:ascii="Times New Roman" w:hAnsi="Times New Roman" w:cs="Times New Roman"/>
          <w:sz w:val="24"/>
          <w:szCs w:val="24"/>
        </w:rPr>
        <w:t>Holle</w:t>
      </w:r>
      <w:proofErr w:type="spellEnd"/>
      <w:r w:rsidR="004E7E8F" w:rsidRPr="00C90B0C">
        <w:rPr>
          <w:rFonts w:ascii="Times New Roman" w:hAnsi="Times New Roman" w:cs="Times New Roman"/>
          <w:sz w:val="24"/>
          <w:szCs w:val="24"/>
        </w:rPr>
        <w:t xml:space="preserve">, Roberts, </w:t>
      </w:r>
      <w:proofErr w:type="spellStart"/>
      <w:r w:rsidR="004E7E8F" w:rsidRPr="00C90B0C">
        <w:rPr>
          <w:rFonts w:ascii="Times New Roman" w:hAnsi="Times New Roman" w:cs="Times New Roman"/>
          <w:sz w:val="24"/>
          <w:szCs w:val="24"/>
        </w:rPr>
        <w:t>Eickhoff</w:t>
      </w:r>
      <w:proofErr w:type="spellEnd"/>
      <w:r w:rsidR="004E7E8F" w:rsidRPr="00C90B0C">
        <w:rPr>
          <w:rFonts w:ascii="Times New Roman" w:hAnsi="Times New Roman" w:cs="Times New Roman"/>
          <w:sz w:val="24"/>
          <w:szCs w:val="24"/>
        </w:rPr>
        <w:t xml:space="preserve"> &amp; Vogt,</w:t>
      </w:r>
      <w:r w:rsidRPr="00C90B0C">
        <w:rPr>
          <w:rFonts w:ascii="Times New Roman" w:hAnsi="Times New Roman" w:cs="Times New Roman"/>
          <w:sz w:val="24"/>
          <w:szCs w:val="24"/>
        </w:rPr>
        <w:t xml:space="preserve"> 2012; </w:t>
      </w:r>
      <w:proofErr w:type="spellStart"/>
      <w:r w:rsidRPr="00C90B0C">
        <w:rPr>
          <w:rFonts w:ascii="Times New Roman" w:hAnsi="Times New Roman" w:cs="Times New Roman"/>
          <w:sz w:val="24"/>
          <w:szCs w:val="24"/>
        </w:rPr>
        <w:t>Rizzolatti</w:t>
      </w:r>
      <w:proofErr w:type="spellEnd"/>
      <w:r w:rsidRPr="00C90B0C">
        <w:rPr>
          <w:rFonts w:ascii="Times New Roman" w:hAnsi="Times New Roman" w:cs="Times New Roman"/>
          <w:sz w:val="24"/>
          <w:szCs w:val="24"/>
        </w:rPr>
        <w:t xml:space="preserve"> &amp; </w:t>
      </w:r>
      <w:proofErr w:type="spellStart"/>
      <w:r w:rsidRPr="00C90B0C">
        <w:rPr>
          <w:rFonts w:ascii="Times New Roman" w:hAnsi="Times New Roman" w:cs="Times New Roman"/>
          <w:sz w:val="24"/>
          <w:szCs w:val="24"/>
        </w:rPr>
        <w:t>Craighero</w:t>
      </w:r>
      <w:proofErr w:type="spellEnd"/>
      <w:r w:rsidRPr="00C90B0C">
        <w:rPr>
          <w:rFonts w:ascii="Times New Roman" w:hAnsi="Times New Roman" w:cs="Times New Roman"/>
          <w:sz w:val="24"/>
          <w:szCs w:val="24"/>
        </w:rPr>
        <w:t>, 2004)</w:t>
      </w:r>
      <w:r w:rsidR="00936260" w:rsidRPr="00C90B0C">
        <w:rPr>
          <w:rFonts w:ascii="Times New Roman" w:hAnsi="Times New Roman" w:cs="Times New Roman"/>
          <w:sz w:val="24"/>
          <w:szCs w:val="24"/>
        </w:rPr>
        <w:t>.</w:t>
      </w:r>
      <w:proofErr w:type="gramEnd"/>
      <w:r w:rsidR="00936260" w:rsidRPr="00C90B0C">
        <w:rPr>
          <w:rFonts w:ascii="Times New Roman" w:hAnsi="Times New Roman" w:cs="Times New Roman"/>
          <w:sz w:val="24"/>
          <w:szCs w:val="24"/>
        </w:rPr>
        <w:t xml:space="preserve"> Moreover</w:t>
      </w:r>
      <w:r w:rsidRPr="00C90B0C">
        <w:rPr>
          <w:rFonts w:ascii="Times New Roman" w:hAnsi="Times New Roman" w:cs="Times New Roman"/>
          <w:sz w:val="24"/>
          <w:szCs w:val="24"/>
        </w:rPr>
        <w:t xml:space="preserve">, </w:t>
      </w:r>
      <w:r w:rsidR="00936260" w:rsidRPr="00C90B0C">
        <w:rPr>
          <w:rFonts w:ascii="Times New Roman" w:hAnsi="Times New Roman" w:cs="Times New Roman"/>
          <w:sz w:val="24"/>
          <w:szCs w:val="24"/>
        </w:rPr>
        <w:t xml:space="preserve">these common cortical regions are sensitive to the observation of </w:t>
      </w:r>
      <w:r w:rsidR="00EA1710" w:rsidRPr="00C90B0C">
        <w:rPr>
          <w:rFonts w:ascii="Times New Roman" w:hAnsi="Times New Roman" w:cs="Times New Roman"/>
          <w:sz w:val="24"/>
          <w:szCs w:val="24"/>
        </w:rPr>
        <w:t xml:space="preserve">the </w:t>
      </w:r>
      <w:r w:rsidR="00936260" w:rsidRPr="00C90B0C">
        <w:rPr>
          <w:rFonts w:ascii="Times New Roman" w:hAnsi="Times New Roman" w:cs="Times New Roman"/>
          <w:sz w:val="24"/>
          <w:szCs w:val="24"/>
        </w:rPr>
        <w:t xml:space="preserve">precise </w:t>
      </w:r>
      <w:proofErr w:type="spellStart"/>
      <w:r w:rsidR="00936260" w:rsidRPr="00C90B0C">
        <w:rPr>
          <w:rFonts w:ascii="Times New Roman" w:hAnsi="Times New Roman" w:cs="Times New Roman"/>
          <w:sz w:val="24"/>
          <w:szCs w:val="24"/>
        </w:rPr>
        <w:t>spatio</w:t>
      </w:r>
      <w:proofErr w:type="spellEnd"/>
      <w:r w:rsidR="00936260" w:rsidRPr="00C90B0C">
        <w:rPr>
          <w:rFonts w:ascii="Times New Roman" w:hAnsi="Times New Roman" w:cs="Times New Roman"/>
          <w:sz w:val="24"/>
          <w:szCs w:val="24"/>
        </w:rPr>
        <w:t>-temporal dynami</w:t>
      </w:r>
      <w:r w:rsidR="004E7E8F" w:rsidRPr="00C90B0C">
        <w:rPr>
          <w:rFonts w:ascii="Times New Roman" w:hAnsi="Times New Roman" w:cs="Times New Roman"/>
          <w:sz w:val="24"/>
          <w:szCs w:val="24"/>
        </w:rPr>
        <w:t>cs of human movement (</w:t>
      </w:r>
      <w:proofErr w:type="spellStart"/>
      <w:r w:rsidR="004E7E8F" w:rsidRPr="00C90B0C">
        <w:rPr>
          <w:rFonts w:ascii="Times New Roman" w:hAnsi="Times New Roman" w:cs="Times New Roman"/>
          <w:sz w:val="24"/>
          <w:szCs w:val="24"/>
        </w:rPr>
        <w:t>Gangitano</w:t>
      </w:r>
      <w:proofErr w:type="spellEnd"/>
      <w:r w:rsidR="004E7E8F" w:rsidRPr="00C90B0C">
        <w:rPr>
          <w:rFonts w:ascii="Times New Roman" w:hAnsi="Times New Roman" w:cs="Times New Roman"/>
          <w:sz w:val="24"/>
          <w:szCs w:val="24"/>
        </w:rPr>
        <w:t>,</w:t>
      </w:r>
      <w:r w:rsidR="004E7E8F" w:rsidRPr="00C90B0C">
        <w:t xml:space="preserve"> </w:t>
      </w:r>
      <w:proofErr w:type="spellStart"/>
      <w:r w:rsidR="004E7E8F" w:rsidRPr="00C90B0C">
        <w:rPr>
          <w:rFonts w:ascii="Times New Roman" w:hAnsi="Times New Roman" w:cs="Times New Roman"/>
          <w:sz w:val="24"/>
          <w:szCs w:val="24"/>
        </w:rPr>
        <w:t>Mottaghy</w:t>
      </w:r>
      <w:proofErr w:type="spellEnd"/>
      <w:r w:rsidR="004E7E8F" w:rsidRPr="00C90B0C">
        <w:rPr>
          <w:rFonts w:ascii="Times New Roman" w:hAnsi="Times New Roman" w:cs="Times New Roman"/>
          <w:sz w:val="24"/>
          <w:szCs w:val="24"/>
        </w:rPr>
        <w:t xml:space="preserve"> &amp; </w:t>
      </w:r>
      <w:proofErr w:type="spellStart"/>
      <w:r w:rsidR="004E7E8F" w:rsidRPr="00C90B0C">
        <w:rPr>
          <w:rFonts w:ascii="Times New Roman" w:hAnsi="Times New Roman" w:cs="Times New Roman"/>
          <w:sz w:val="24"/>
          <w:szCs w:val="24"/>
        </w:rPr>
        <w:t>Pascual</w:t>
      </w:r>
      <w:proofErr w:type="spellEnd"/>
      <w:r w:rsidR="004E7E8F" w:rsidRPr="00C90B0C">
        <w:rPr>
          <w:rFonts w:ascii="Times New Roman" w:hAnsi="Times New Roman" w:cs="Times New Roman"/>
          <w:sz w:val="24"/>
          <w:szCs w:val="24"/>
        </w:rPr>
        <w:t xml:space="preserve">-Leone, </w:t>
      </w:r>
      <w:r w:rsidR="00936260" w:rsidRPr="00C90B0C">
        <w:rPr>
          <w:rFonts w:ascii="Times New Roman" w:hAnsi="Times New Roman" w:cs="Times New Roman"/>
          <w:sz w:val="24"/>
          <w:szCs w:val="24"/>
        </w:rPr>
        <w:t xml:space="preserve">2001; </w:t>
      </w:r>
      <w:proofErr w:type="spellStart"/>
      <w:r w:rsidR="00936260" w:rsidRPr="00C90B0C">
        <w:rPr>
          <w:rFonts w:ascii="Times New Roman" w:hAnsi="Times New Roman" w:cs="Times New Roman"/>
          <w:sz w:val="24"/>
          <w:szCs w:val="24"/>
        </w:rPr>
        <w:t>Sartori</w:t>
      </w:r>
      <w:proofErr w:type="spellEnd"/>
      <w:r w:rsidR="004E7E8F" w:rsidRPr="00C90B0C">
        <w:rPr>
          <w:rFonts w:ascii="Times New Roman" w:hAnsi="Times New Roman" w:cs="Times New Roman"/>
          <w:sz w:val="24"/>
          <w:szCs w:val="24"/>
        </w:rPr>
        <w:t xml:space="preserve">, </w:t>
      </w:r>
      <w:proofErr w:type="spellStart"/>
      <w:r w:rsidR="004E7E8F" w:rsidRPr="00C90B0C">
        <w:rPr>
          <w:rFonts w:ascii="Times New Roman" w:hAnsi="Times New Roman" w:cs="Times New Roman"/>
          <w:sz w:val="24"/>
          <w:szCs w:val="24"/>
        </w:rPr>
        <w:t>Bucchioni</w:t>
      </w:r>
      <w:proofErr w:type="spellEnd"/>
      <w:r w:rsidR="004E7E8F" w:rsidRPr="00C90B0C">
        <w:rPr>
          <w:rFonts w:ascii="Times New Roman" w:hAnsi="Times New Roman" w:cs="Times New Roman"/>
          <w:sz w:val="24"/>
          <w:szCs w:val="24"/>
        </w:rPr>
        <w:t xml:space="preserve"> &amp; </w:t>
      </w:r>
      <w:proofErr w:type="spellStart"/>
      <w:r w:rsidR="004E7E8F" w:rsidRPr="00C90B0C">
        <w:rPr>
          <w:rFonts w:ascii="Times New Roman" w:hAnsi="Times New Roman" w:cs="Times New Roman"/>
          <w:sz w:val="24"/>
          <w:szCs w:val="24"/>
        </w:rPr>
        <w:t>Castiello</w:t>
      </w:r>
      <w:proofErr w:type="spellEnd"/>
      <w:r w:rsidR="00936260" w:rsidRPr="00C90B0C">
        <w:rPr>
          <w:rFonts w:ascii="Times New Roman" w:hAnsi="Times New Roman" w:cs="Times New Roman"/>
          <w:sz w:val="24"/>
          <w:szCs w:val="24"/>
        </w:rPr>
        <w:t>, 2012)</w:t>
      </w:r>
      <w:r w:rsidRPr="00C90B0C">
        <w:rPr>
          <w:rFonts w:ascii="Times New Roman" w:hAnsi="Times New Roman" w:cs="Times New Roman"/>
          <w:sz w:val="24"/>
          <w:szCs w:val="24"/>
        </w:rPr>
        <w:t xml:space="preserve"> with a resolution that reflects processing of indiv</w:t>
      </w:r>
      <w:r w:rsidR="004E7E8F" w:rsidRPr="00C90B0C">
        <w:rPr>
          <w:rFonts w:ascii="Times New Roman" w:hAnsi="Times New Roman" w:cs="Times New Roman"/>
          <w:sz w:val="24"/>
          <w:szCs w:val="24"/>
        </w:rPr>
        <w:t>idual muscles (</w:t>
      </w:r>
      <w:proofErr w:type="spellStart"/>
      <w:r w:rsidR="004E7E8F" w:rsidRPr="00C90B0C">
        <w:rPr>
          <w:rFonts w:ascii="Times New Roman" w:hAnsi="Times New Roman" w:cs="Times New Roman"/>
          <w:sz w:val="24"/>
          <w:szCs w:val="24"/>
        </w:rPr>
        <w:t>Alaerts</w:t>
      </w:r>
      <w:proofErr w:type="spellEnd"/>
      <w:r w:rsidR="004E7E8F" w:rsidRPr="00C90B0C">
        <w:rPr>
          <w:rFonts w:ascii="Times New Roman" w:hAnsi="Times New Roman" w:cs="Times New Roman"/>
          <w:sz w:val="24"/>
          <w:szCs w:val="24"/>
        </w:rPr>
        <w:t xml:space="preserve">, </w:t>
      </w:r>
      <w:proofErr w:type="spellStart"/>
      <w:r w:rsidR="004E7E8F" w:rsidRPr="00C90B0C">
        <w:rPr>
          <w:rFonts w:ascii="Times New Roman" w:hAnsi="Times New Roman" w:cs="Times New Roman"/>
          <w:sz w:val="24"/>
          <w:szCs w:val="24"/>
        </w:rPr>
        <w:t>Swinnen</w:t>
      </w:r>
      <w:proofErr w:type="spellEnd"/>
      <w:r w:rsidR="004E7E8F" w:rsidRPr="00C90B0C">
        <w:rPr>
          <w:rFonts w:ascii="Times New Roman" w:hAnsi="Times New Roman" w:cs="Times New Roman"/>
          <w:sz w:val="24"/>
          <w:szCs w:val="24"/>
        </w:rPr>
        <w:t xml:space="preserve"> &amp;</w:t>
      </w:r>
      <w:r w:rsidRPr="00C90B0C">
        <w:rPr>
          <w:rFonts w:ascii="Times New Roman" w:hAnsi="Times New Roman" w:cs="Times New Roman"/>
          <w:sz w:val="24"/>
          <w:szCs w:val="24"/>
        </w:rPr>
        <w:t xml:space="preserve"> </w:t>
      </w:r>
      <w:proofErr w:type="spellStart"/>
      <w:r w:rsidRPr="00C90B0C">
        <w:rPr>
          <w:rFonts w:ascii="Times New Roman" w:hAnsi="Times New Roman" w:cs="Times New Roman"/>
          <w:sz w:val="24"/>
          <w:szCs w:val="24"/>
        </w:rPr>
        <w:t>Winde</w:t>
      </w:r>
      <w:r w:rsidR="004E7E8F" w:rsidRPr="00C90B0C">
        <w:rPr>
          <w:rFonts w:ascii="Times New Roman" w:hAnsi="Times New Roman" w:cs="Times New Roman"/>
          <w:sz w:val="24"/>
          <w:szCs w:val="24"/>
        </w:rPr>
        <w:t>r</w:t>
      </w:r>
      <w:r w:rsidRPr="00C90B0C">
        <w:rPr>
          <w:rFonts w:ascii="Times New Roman" w:hAnsi="Times New Roman" w:cs="Times New Roman"/>
          <w:sz w:val="24"/>
          <w:szCs w:val="24"/>
        </w:rPr>
        <w:t>oth</w:t>
      </w:r>
      <w:proofErr w:type="spellEnd"/>
      <w:r w:rsidRPr="00C90B0C">
        <w:rPr>
          <w:rFonts w:ascii="Times New Roman" w:hAnsi="Times New Roman" w:cs="Times New Roman"/>
          <w:sz w:val="24"/>
          <w:szCs w:val="24"/>
        </w:rPr>
        <w:t xml:space="preserve">, 2011; </w:t>
      </w:r>
      <w:proofErr w:type="spellStart"/>
      <w:r w:rsidRPr="00C90B0C">
        <w:rPr>
          <w:rFonts w:ascii="Times New Roman" w:hAnsi="Times New Roman" w:cs="Times New Roman"/>
          <w:sz w:val="24"/>
          <w:szCs w:val="24"/>
        </w:rPr>
        <w:t>Alaerts</w:t>
      </w:r>
      <w:proofErr w:type="spellEnd"/>
      <w:r w:rsidRPr="00C90B0C">
        <w:rPr>
          <w:rFonts w:ascii="Times New Roman" w:hAnsi="Times New Roman" w:cs="Times New Roman"/>
          <w:sz w:val="24"/>
          <w:szCs w:val="24"/>
        </w:rPr>
        <w:t xml:space="preserve">, </w:t>
      </w:r>
      <w:proofErr w:type="spellStart"/>
      <w:r w:rsidRPr="00C90B0C">
        <w:rPr>
          <w:rFonts w:ascii="Times New Roman" w:hAnsi="Times New Roman" w:cs="Times New Roman"/>
          <w:sz w:val="24"/>
          <w:szCs w:val="24"/>
        </w:rPr>
        <w:t>Senot</w:t>
      </w:r>
      <w:proofErr w:type="spellEnd"/>
      <w:r w:rsidR="004E7E8F" w:rsidRPr="00C90B0C">
        <w:rPr>
          <w:rFonts w:ascii="Times New Roman" w:hAnsi="Times New Roman" w:cs="Times New Roman"/>
          <w:sz w:val="24"/>
          <w:szCs w:val="24"/>
        </w:rPr>
        <w:t>,</w:t>
      </w:r>
      <w:r w:rsidRPr="00C90B0C">
        <w:rPr>
          <w:rFonts w:ascii="Times New Roman" w:hAnsi="Times New Roman" w:cs="Times New Roman"/>
          <w:sz w:val="24"/>
          <w:szCs w:val="24"/>
        </w:rPr>
        <w:t xml:space="preserve"> </w:t>
      </w:r>
      <w:proofErr w:type="spellStart"/>
      <w:r w:rsidR="004E7E8F" w:rsidRPr="00C90B0C">
        <w:rPr>
          <w:rFonts w:ascii="Times New Roman" w:hAnsi="Times New Roman" w:cs="Times New Roman"/>
          <w:sz w:val="24"/>
          <w:szCs w:val="24"/>
        </w:rPr>
        <w:t>Swinnen</w:t>
      </w:r>
      <w:proofErr w:type="spellEnd"/>
      <w:r w:rsidR="004E7E8F" w:rsidRPr="00C90B0C">
        <w:rPr>
          <w:rFonts w:ascii="Times New Roman" w:hAnsi="Times New Roman" w:cs="Times New Roman"/>
          <w:sz w:val="24"/>
          <w:szCs w:val="24"/>
        </w:rPr>
        <w:t xml:space="preserve">, </w:t>
      </w:r>
      <w:proofErr w:type="spellStart"/>
      <w:r w:rsidR="004E7E8F" w:rsidRPr="00C90B0C">
        <w:rPr>
          <w:rFonts w:ascii="Times New Roman" w:hAnsi="Times New Roman" w:cs="Times New Roman"/>
          <w:sz w:val="24"/>
          <w:szCs w:val="24"/>
        </w:rPr>
        <w:t>Craighero</w:t>
      </w:r>
      <w:proofErr w:type="spellEnd"/>
      <w:r w:rsidR="004E7E8F" w:rsidRPr="00C90B0C">
        <w:rPr>
          <w:rFonts w:ascii="Times New Roman" w:hAnsi="Times New Roman" w:cs="Times New Roman"/>
          <w:sz w:val="24"/>
          <w:szCs w:val="24"/>
        </w:rPr>
        <w:t xml:space="preserve">, </w:t>
      </w:r>
      <w:proofErr w:type="spellStart"/>
      <w:r w:rsidR="004E7E8F" w:rsidRPr="00C90B0C">
        <w:rPr>
          <w:rFonts w:ascii="Times New Roman" w:hAnsi="Times New Roman" w:cs="Times New Roman"/>
          <w:sz w:val="24"/>
          <w:szCs w:val="24"/>
        </w:rPr>
        <w:t>Wenderoth</w:t>
      </w:r>
      <w:proofErr w:type="spellEnd"/>
      <w:r w:rsidR="004E7E8F" w:rsidRPr="00C90B0C">
        <w:rPr>
          <w:rFonts w:ascii="Times New Roman" w:hAnsi="Times New Roman" w:cs="Times New Roman"/>
          <w:sz w:val="24"/>
          <w:szCs w:val="24"/>
        </w:rPr>
        <w:t xml:space="preserve"> &amp; </w:t>
      </w:r>
      <w:proofErr w:type="spellStart"/>
      <w:r w:rsidR="004E7E8F" w:rsidRPr="00C90B0C">
        <w:rPr>
          <w:rFonts w:ascii="Times New Roman" w:hAnsi="Times New Roman" w:cs="Times New Roman"/>
          <w:sz w:val="24"/>
          <w:szCs w:val="24"/>
        </w:rPr>
        <w:t>Fadiga</w:t>
      </w:r>
      <w:proofErr w:type="spellEnd"/>
      <w:r w:rsidRPr="00C90B0C">
        <w:rPr>
          <w:rFonts w:ascii="Times New Roman" w:hAnsi="Times New Roman" w:cs="Times New Roman"/>
          <w:sz w:val="24"/>
          <w:szCs w:val="24"/>
        </w:rPr>
        <w:t>, 2010).</w:t>
      </w:r>
    </w:p>
    <w:p w14:paraId="0E7E1019" w14:textId="0600E85C" w:rsidR="00936260" w:rsidRPr="00C90B0C" w:rsidRDefault="003B0335" w:rsidP="009F4958">
      <w:pPr>
        <w:spacing w:line="480" w:lineRule="auto"/>
        <w:ind w:firstLine="720"/>
        <w:jc w:val="both"/>
        <w:rPr>
          <w:rFonts w:ascii="Times New Roman" w:hAnsi="Times New Roman" w:cs="Times New Roman"/>
          <w:sz w:val="24"/>
          <w:szCs w:val="24"/>
        </w:rPr>
      </w:pPr>
      <w:proofErr w:type="gramStart"/>
      <w:r w:rsidRPr="00C90B0C">
        <w:rPr>
          <w:rFonts w:ascii="Times New Roman" w:hAnsi="Times New Roman" w:cs="Times New Roman"/>
          <w:sz w:val="24"/>
          <w:szCs w:val="24"/>
        </w:rPr>
        <w:t xml:space="preserve">Interestingly, research has also consistently shown that observation-based learning </w:t>
      </w:r>
      <w:r w:rsidR="00912762" w:rsidRPr="00C90B0C">
        <w:rPr>
          <w:rFonts w:ascii="Times New Roman" w:hAnsi="Times New Roman" w:cs="Times New Roman"/>
          <w:sz w:val="24"/>
          <w:szCs w:val="24"/>
        </w:rPr>
        <w:t>is not only</w:t>
      </w:r>
      <w:r w:rsidRPr="00C90B0C">
        <w:rPr>
          <w:rFonts w:ascii="Times New Roman" w:hAnsi="Times New Roman" w:cs="Times New Roman"/>
          <w:sz w:val="24"/>
          <w:szCs w:val="24"/>
        </w:rPr>
        <w:t xml:space="preserve"> mediated through demonstrations that present the hallmark consistency and accuracy of expert performance (Al-</w:t>
      </w:r>
      <w:proofErr w:type="spellStart"/>
      <w:r w:rsidRPr="00C90B0C">
        <w:rPr>
          <w:rFonts w:ascii="Times New Roman" w:hAnsi="Times New Roman" w:cs="Times New Roman"/>
          <w:sz w:val="24"/>
          <w:szCs w:val="24"/>
        </w:rPr>
        <w:t>Abood</w:t>
      </w:r>
      <w:proofErr w:type="spellEnd"/>
      <w:r w:rsidRPr="00C90B0C">
        <w:rPr>
          <w:rFonts w:ascii="Times New Roman" w:hAnsi="Times New Roman" w:cs="Times New Roman"/>
          <w:sz w:val="24"/>
          <w:szCs w:val="24"/>
        </w:rPr>
        <w:t xml:space="preserve">, </w:t>
      </w:r>
      <w:proofErr w:type="spellStart"/>
      <w:r w:rsidRPr="00C90B0C">
        <w:rPr>
          <w:rFonts w:ascii="Times New Roman" w:hAnsi="Times New Roman" w:cs="Times New Roman"/>
          <w:sz w:val="24"/>
          <w:szCs w:val="24"/>
        </w:rPr>
        <w:t>Davids</w:t>
      </w:r>
      <w:proofErr w:type="spellEnd"/>
      <w:r w:rsidRPr="00C90B0C">
        <w:rPr>
          <w:rFonts w:ascii="Times New Roman" w:hAnsi="Times New Roman" w:cs="Times New Roman"/>
          <w:sz w:val="24"/>
          <w:szCs w:val="24"/>
        </w:rPr>
        <w:t xml:space="preserve">, &amp; Bennett, 2001; Bandura, 1986; </w:t>
      </w:r>
      <w:proofErr w:type="spellStart"/>
      <w:r w:rsidRPr="00C90B0C">
        <w:rPr>
          <w:rFonts w:ascii="Times New Roman" w:hAnsi="Times New Roman" w:cs="Times New Roman"/>
          <w:sz w:val="24"/>
          <w:szCs w:val="24"/>
        </w:rPr>
        <w:t>Blandin</w:t>
      </w:r>
      <w:proofErr w:type="spellEnd"/>
      <w:r w:rsidRPr="00C90B0C">
        <w:rPr>
          <w:rFonts w:ascii="Times New Roman" w:hAnsi="Times New Roman" w:cs="Times New Roman"/>
          <w:sz w:val="24"/>
          <w:szCs w:val="24"/>
        </w:rPr>
        <w:t xml:space="preserve">, </w:t>
      </w:r>
      <w:proofErr w:type="spellStart"/>
      <w:r w:rsidRPr="00C90B0C">
        <w:rPr>
          <w:rFonts w:ascii="Times New Roman" w:hAnsi="Times New Roman" w:cs="Times New Roman"/>
          <w:sz w:val="24"/>
          <w:szCs w:val="24"/>
        </w:rPr>
        <w:t>Lhuisset</w:t>
      </w:r>
      <w:proofErr w:type="spellEnd"/>
      <w:r w:rsidRPr="00C90B0C">
        <w:rPr>
          <w:rFonts w:ascii="Times New Roman" w:hAnsi="Times New Roman" w:cs="Times New Roman"/>
          <w:sz w:val="24"/>
          <w:szCs w:val="24"/>
        </w:rPr>
        <w:t xml:space="preserve">, &amp; </w:t>
      </w:r>
      <w:proofErr w:type="spellStart"/>
      <w:r w:rsidRPr="00C90B0C">
        <w:rPr>
          <w:rFonts w:ascii="Times New Roman" w:hAnsi="Times New Roman" w:cs="Times New Roman"/>
          <w:sz w:val="24"/>
          <w:szCs w:val="24"/>
        </w:rPr>
        <w:t>Proteau</w:t>
      </w:r>
      <w:proofErr w:type="spellEnd"/>
      <w:r w:rsidRPr="00C90B0C">
        <w:rPr>
          <w:rFonts w:ascii="Times New Roman" w:hAnsi="Times New Roman" w:cs="Times New Roman"/>
          <w:sz w:val="24"/>
          <w:szCs w:val="24"/>
        </w:rPr>
        <w:t>, 1999; Buchanan &amp; Dean, 2010; 2014; Hodges, Chua, &amp; Franks, 2003)</w:t>
      </w:r>
      <w:r w:rsidR="00EA1710" w:rsidRPr="00C90B0C">
        <w:rPr>
          <w:rFonts w:ascii="Times New Roman" w:hAnsi="Times New Roman" w:cs="Times New Roman"/>
          <w:sz w:val="24"/>
          <w:szCs w:val="24"/>
        </w:rPr>
        <w:t>,</w:t>
      </w:r>
      <w:r w:rsidRPr="00C90B0C">
        <w:rPr>
          <w:rFonts w:ascii="Times New Roman" w:hAnsi="Times New Roman" w:cs="Times New Roman"/>
          <w:sz w:val="24"/>
          <w:szCs w:val="24"/>
        </w:rPr>
        <w:t xml:space="preserve"> </w:t>
      </w:r>
      <w:r w:rsidR="00912762" w:rsidRPr="00C90B0C">
        <w:rPr>
          <w:rFonts w:ascii="Times New Roman" w:hAnsi="Times New Roman" w:cs="Times New Roman"/>
          <w:sz w:val="24"/>
          <w:szCs w:val="24"/>
        </w:rPr>
        <w:t xml:space="preserve">but also by way of demonstrations that contain </w:t>
      </w:r>
      <w:r w:rsidRPr="00C90B0C">
        <w:rPr>
          <w:rFonts w:ascii="Times New Roman" w:hAnsi="Times New Roman" w:cs="Times New Roman"/>
          <w:sz w:val="24"/>
          <w:szCs w:val="24"/>
        </w:rPr>
        <w:t xml:space="preserve">the error and variability inherent to novice performances (Black &amp; Wright, 2000; </w:t>
      </w:r>
      <w:proofErr w:type="spellStart"/>
      <w:r w:rsidRPr="00C90B0C">
        <w:rPr>
          <w:rFonts w:ascii="Times New Roman" w:hAnsi="Times New Roman" w:cs="Times New Roman"/>
          <w:sz w:val="24"/>
          <w:szCs w:val="24"/>
        </w:rPr>
        <w:t>Blandin</w:t>
      </w:r>
      <w:proofErr w:type="spellEnd"/>
      <w:r w:rsidRPr="00C90B0C">
        <w:rPr>
          <w:rFonts w:ascii="Times New Roman" w:hAnsi="Times New Roman" w:cs="Times New Roman"/>
          <w:sz w:val="24"/>
          <w:szCs w:val="24"/>
        </w:rPr>
        <w:t xml:space="preserve"> &amp; </w:t>
      </w:r>
      <w:proofErr w:type="spellStart"/>
      <w:r w:rsidRPr="00C90B0C">
        <w:rPr>
          <w:rFonts w:ascii="Times New Roman" w:hAnsi="Times New Roman" w:cs="Times New Roman"/>
          <w:sz w:val="24"/>
          <w:szCs w:val="24"/>
        </w:rPr>
        <w:t>Proteau</w:t>
      </w:r>
      <w:proofErr w:type="spellEnd"/>
      <w:r w:rsidRPr="00C90B0C">
        <w:rPr>
          <w:rFonts w:ascii="Times New Roman" w:hAnsi="Times New Roman" w:cs="Times New Roman"/>
          <w:sz w:val="24"/>
          <w:szCs w:val="24"/>
        </w:rPr>
        <w:t xml:space="preserve">, 2000; </w:t>
      </w:r>
      <w:r w:rsidR="00A90BCF" w:rsidRPr="00C90B0C">
        <w:rPr>
          <w:rFonts w:ascii="Times New Roman" w:hAnsi="Times New Roman" w:cs="Times New Roman"/>
          <w:sz w:val="24"/>
          <w:szCs w:val="24"/>
        </w:rPr>
        <w:t xml:space="preserve">; </w:t>
      </w:r>
      <w:proofErr w:type="spellStart"/>
      <w:r w:rsidR="00A90BCF" w:rsidRPr="00C90B0C">
        <w:rPr>
          <w:rFonts w:ascii="Times New Roman" w:hAnsi="Times New Roman" w:cs="Times New Roman"/>
          <w:sz w:val="24"/>
          <w:szCs w:val="24"/>
        </w:rPr>
        <w:t>Blandin</w:t>
      </w:r>
      <w:proofErr w:type="spellEnd"/>
      <w:r w:rsidR="00A90BCF" w:rsidRPr="00C90B0C">
        <w:rPr>
          <w:rFonts w:ascii="Times New Roman" w:hAnsi="Times New Roman" w:cs="Times New Roman"/>
          <w:sz w:val="24"/>
          <w:szCs w:val="24"/>
        </w:rPr>
        <w:t xml:space="preserve">, </w:t>
      </w:r>
      <w:proofErr w:type="spellStart"/>
      <w:r w:rsidR="00A90BCF" w:rsidRPr="00C90B0C">
        <w:rPr>
          <w:rFonts w:ascii="Times New Roman" w:hAnsi="Times New Roman" w:cs="Times New Roman"/>
          <w:sz w:val="24"/>
          <w:szCs w:val="24"/>
        </w:rPr>
        <w:t>Lhuisset</w:t>
      </w:r>
      <w:proofErr w:type="spellEnd"/>
      <w:r w:rsidR="00A90BCF" w:rsidRPr="00C90B0C">
        <w:rPr>
          <w:rFonts w:ascii="Times New Roman" w:hAnsi="Times New Roman" w:cs="Times New Roman"/>
          <w:sz w:val="24"/>
          <w:szCs w:val="24"/>
        </w:rPr>
        <w:t xml:space="preserve">, &amp; </w:t>
      </w:r>
      <w:proofErr w:type="spellStart"/>
      <w:r w:rsidR="00A90BCF" w:rsidRPr="00C90B0C">
        <w:rPr>
          <w:rFonts w:ascii="Times New Roman" w:hAnsi="Times New Roman" w:cs="Times New Roman"/>
          <w:sz w:val="24"/>
          <w:szCs w:val="24"/>
        </w:rPr>
        <w:t>Proteau</w:t>
      </w:r>
      <w:proofErr w:type="spellEnd"/>
      <w:r w:rsidR="00A90BCF" w:rsidRPr="00C90B0C">
        <w:rPr>
          <w:rFonts w:ascii="Times New Roman" w:hAnsi="Times New Roman" w:cs="Times New Roman"/>
          <w:sz w:val="24"/>
          <w:szCs w:val="24"/>
        </w:rPr>
        <w:t>, 1999</w:t>
      </w:r>
      <w:r w:rsidRPr="00C90B0C">
        <w:rPr>
          <w:rFonts w:ascii="Times New Roman" w:hAnsi="Times New Roman" w:cs="Times New Roman"/>
          <w:sz w:val="24"/>
          <w:szCs w:val="24"/>
        </w:rPr>
        <w:t xml:space="preserve">; Buchanan &amp; Dean, 2010; Buchanan, </w:t>
      </w:r>
      <w:proofErr w:type="spellStart"/>
      <w:r w:rsidRPr="00C90B0C">
        <w:rPr>
          <w:rFonts w:ascii="Times New Roman" w:hAnsi="Times New Roman" w:cs="Times New Roman"/>
          <w:sz w:val="24"/>
          <w:szCs w:val="24"/>
        </w:rPr>
        <w:t>Ryu</w:t>
      </w:r>
      <w:proofErr w:type="spellEnd"/>
      <w:r w:rsidRPr="00C90B0C">
        <w:rPr>
          <w:rFonts w:ascii="Times New Roman" w:hAnsi="Times New Roman" w:cs="Times New Roman"/>
          <w:sz w:val="24"/>
          <w:szCs w:val="24"/>
        </w:rPr>
        <w:t xml:space="preserve">, </w:t>
      </w:r>
      <w:proofErr w:type="spellStart"/>
      <w:r w:rsidRPr="00C90B0C">
        <w:rPr>
          <w:rFonts w:ascii="Times New Roman" w:hAnsi="Times New Roman" w:cs="Times New Roman"/>
          <w:sz w:val="24"/>
          <w:szCs w:val="24"/>
        </w:rPr>
        <w:t>Zihlman</w:t>
      </w:r>
      <w:proofErr w:type="spellEnd"/>
      <w:r w:rsidRPr="00C90B0C">
        <w:rPr>
          <w:rFonts w:ascii="Times New Roman" w:hAnsi="Times New Roman" w:cs="Times New Roman"/>
          <w:sz w:val="24"/>
          <w:szCs w:val="24"/>
        </w:rPr>
        <w:t xml:space="preserve">, &amp; Wright, 2008; Hayes, Hodges, </w:t>
      </w:r>
      <w:proofErr w:type="spellStart"/>
      <w:r w:rsidRPr="00C90B0C">
        <w:rPr>
          <w:rFonts w:ascii="Times New Roman" w:hAnsi="Times New Roman" w:cs="Times New Roman"/>
          <w:sz w:val="24"/>
          <w:szCs w:val="24"/>
        </w:rPr>
        <w:t>Huys</w:t>
      </w:r>
      <w:proofErr w:type="spellEnd"/>
      <w:r w:rsidRPr="00C90B0C">
        <w:rPr>
          <w:rFonts w:ascii="Times New Roman" w:hAnsi="Times New Roman" w:cs="Times New Roman"/>
          <w:sz w:val="24"/>
          <w:szCs w:val="24"/>
        </w:rPr>
        <w:t>, &amp; Williams, 2007).</w:t>
      </w:r>
      <w:proofErr w:type="gramEnd"/>
      <w:r w:rsidRPr="00C90B0C">
        <w:rPr>
          <w:rFonts w:ascii="Times New Roman" w:hAnsi="Times New Roman" w:cs="Times New Roman"/>
          <w:sz w:val="24"/>
          <w:szCs w:val="24"/>
        </w:rPr>
        <w:t xml:space="preserve"> </w:t>
      </w:r>
      <w:r w:rsidR="00A237EF" w:rsidRPr="00C90B0C">
        <w:rPr>
          <w:rFonts w:ascii="Times New Roman" w:hAnsi="Times New Roman" w:cs="Times New Roman"/>
          <w:sz w:val="24"/>
          <w:szCs w:val="24"/>
        </w:rPr>
        <w:t xml:space="preserve">The findings associated with the observation of an expert model support the idea that these </w:t>
      </w:r>
      <w:r w:rsidR="00A237EF" w:rsidRPr="00C90B0C">
        <w:rPr>
          <w:rFonts w:ascii="Times New Roman" w:hAnsi="Times New Roman" w:cs="Times New Roman"/>
          <w:sz w:val="24"/>
          <w:szCs w:val="24"/>
        </w:rPr>
        <w:lastRenderedPageBreak/>
        <w:t>demonstrations provide learners with a perceptual representation of the correctly performed movement, which in turn serves as a standard of reference against which their own performances can be compared (Bandura, 1986; Sheffield, 1961). This is a notion that is also consistent with current accounts of motor control that include a role for anticipatory processing whereby response-associated visual feedback is compared against internal models of sensory expectations (Elliott,</w:t>
      </w:r>
      <w:r w:rsidR="009F4958" w:rsidRPr="00C90B0C">
        <w:rPr>
          <w:rFonts w:ascii="Times New Roman" w:hAnsi="Times New Roman" w:cs="Times New Roman"/>
          <w:sz w:val="24"/>
          <w:szCs w:val="24"/>
        </w:rPr>
        <w:t xml:space="preserve"> Hansen, Grierson, Lyons, Bennett &amp; Hayes,</w:t>
      </w:r>
      <w:r w:rsidR="00A237EF" w:rsidRPr="00C90B0C">
        <w:rPr>
          <w:rFonts w:ascii="Times New Roman" w:hAnsi="Times New Roman" w:cs="Times New Roman"/>
          <w:sz w:val="24"/>
          <w:szCs w:val="24"/>
        </w:rPr>
        <w:t xml:space="preserve"> 2010).</w:t>
      </w:r>
      <w:r w:rsidR="00F81202" w:rsidRPr="00C90B0C">
        <w:rPr>
          <w:rFonts w:ascii="Times New Roman" w:hAnsi="Times New Roman" w:cs="Times New Roman"/>
          <w:sz w:val="24"/>
          <w:szCs w:val="24"/>
        </w:rPr>
        <w:t xml:space="preserve"> Alternatively, observation of novice models is purported to help learners make sense of the range of errors that can surround a motor task. That is, learning involves coming to understand the association between different movement patterns and their outcomes relative to the goal (Adams, 1986), such that the observation of novice performances presents the relationship between errors and their consequences. This information is important to learners as they come to generate strategies for executing movements that </w:t>
      </w:r>
      <w:proofErr w:type="gramStart"/>
      <w:r w:rsidR="00F81202" w:rsidRPr="00C90B0C">
        <w:rPr>
          <w:rFonts w:ascii="Times New Roman" w:hAnsi="Times New Roman" w:cs="Times New Roman"/>
          <w:sz w:val="24"/>
          <w:szCs w:val="24"/>
        </w:rPr>
        <w:t>are designed</w:t>
      </w:r>
      <w:proofErr w:type="gramEnd"/>
      <w:r w:rsidR="00F81202" w:rsidRPr="00C90B0C">
        <w:rPr>
          <w:rFonts w:ascii="Times New Roman" w:hAnsi="Times New Roman" w:cs="Times New Roman"/>
          <w:sz w:val="24"/>
          <w:szCs w:val="24"/>
        </w:rPr>
        <w:t xml:space="preserve"> </w:t>
      </w:r>
      <w:r w:rsidR="00FA0FC6" w:rsidRPr="00C90B0C">
        <w:rPr>
          <w:rFonts w:ascii="Times New Roman" w:hAnsi="Times New Roman" w:cs="Times New Roman"/>
          <w:sz w:val="24"/>
          <w:szCs w:val="24"/>
        </w:rPr>
        <w:t xml:space="preserve">to alleviate the costs of a potential error </w:t>
      </w:r>
      <w:r w:rsidR="009F4958" w:rsidRPr="00C90B0C">
        <w:rPr>
          <w:rFonts w:ascii="Times New Roman" w:hAnsi="Times New Roman" w:cs="Times New Roman"/>
          <w:sz w:val="24"/>
          <w:szCs w:val="24"/>
        </w:rPr>
        <w:t>(Elliott</w:t>
      </w:r>
      <w:r w:rsidR="00F81202" w:rsidRPr="00C90B0C">
        <w:rPr>
          <w:rFonts w:ascii="Times New Roman" w:hAnsi="Times New Roman" w:cs="Times New Roman"/>
          <w:sz w:val="24"/>
          <w:szCs w:val="24"/>
        </w:rPr>
        <w:t>,</w:t>
      </w:r>
      <w:r w:rsidR="009F4958" w:rsidRPr="00C90B0C">
        <w:t xml:space="preserve"> </w:t>
      </w:r>
      <w:r w:rsidR="009F4958" w:rsidRPr="00C90B0C">
        <w:rPr>
          <w:rFonts w:ascii="Times New Roman" w:hAnsi="Times New Roman" w:cs="Times New Roman"/>
          <w:sz w:val="24"/>
          <w:szCs w:val="24"/>
        </w:rPr>
        <w:t>Hansen, Mendoza &amp; Tremblay</w:t>
      </w:r>
      <w:r w:rsidR="00F81202" w:rsidRPr="00C90B0C">
        <w:rPr>
          <w:rFonts w:ascii="Times New Roman" w:hAnsi="Times New Roman" w:cs="Times New Roman"/>
          <w:sz w:val="24"/>
          <w:szCs w:val="24"/>
        </w:rPr>
        <w:t xml:space="preserve"> 2004; Lyons,</w:t>
      </w:r>
      <w:r w:rsidR="009F4958" w:rsidRPr="00C90B0C">
        <w:t xml:space="preserve"> </w:t>
      </w:r>
      <w:r w:rsidR="009F4958" w:rsidRPr="00C90B0C">
        <w:rPr>
          <w:rFonts w:ascii="Times New Roman" w:hAnsi="Times New Roman" w:cs="Times New Roman"/>
          <w:sz w:val="24"/>
          <w:szCs w:val="24"/>
        </w:rPr>
        <w:t xml:space="preserve">Hansen, </w:t>
      </w:r>
      <w:proofErr w:type="spellStart"/>
      <w:r w:rsidR="009F4958" w:rsidRPr="00C90B0C">
        <w:rPr>
          <w:rFonts w:ascii="Times New Roman" w:hAnsi="Times New Roman" w:cs="Times New Roman"/>
          <w:sz w:val="24"/>
          <w:szCs w:val="24"/>
        </w:rPr>
        <w:t>Hurding</w:t>
      </w:r>
      <w:proofErr w:type="spellEnd"/>
      <w:r w:rsidR="009F4958" w:rsidRPr="00C90B0C">
        <w:rPr>
          <w:rFonts w:ascii="Times New Roman" w:hAnsi="Times New Roman" w:cs="Times New Roman"/>
          <w:sz w:val="24"/>
          <w:szCs w:val="24"/>
        </w:rPr>
        <w:t xml:space="preserve"> &amp; Elliott,</w:t>
      </w:r>
      <w:r w:rsidR="00F81202" w:rsidRPr="00C90B0C">
        <w:rPr>
          <w:rFonts w:ascii="Times New Roman" w:hAnsi="Times New Roman" w:cs="Times New Roman"/>
          <w:sz w:val="24"/>
          <w:szCs w:val="24"/>
        </w:rPr>
        <w:t xml:space="preserve"> 2006; Grierson, Gonzalez &amp; Elliott, 2008; Grierson &amp; Elliott, 2009).</w:t>
      </w:r>
      <w:r w:rsidR="00D04807" w:rsidRPr="00C90B0C" w:rsidDel="00F81202">
        <w:rPr>
          <w:rFonts w:ascii="Times New Roman" w:hAnsi="Times New Roman" w:cs="Times New Roman"/>
          <w:sz w:val="24"/>
          <w:szCs w:val="24"/>
        </w:rPr>
        <w:t xml:space="preserve"> </w:t>
      </w:r>
      <w:r w:rsidR="00D04807" w:rsidRPr="00C90B0C">
        <w:rPr>
          <w:rFonts w:ascii="Times New Roman" w:hAnsi="Times New Roman" w:cs="Times New Roman"/>
          <w:sz w:val="24"/>
          <w:szCs w:val="24"/>
        </w:rPr>
        <w:t>Notably</w:t>
      </w:r>
      <w:r w:rsidRPr="00C90B0C">
        <w:rPr>
          <w:rFonts w:ascii="Times New Roman" w:hAnsi="Times New Roman" w:cs="Times New Roman"/>
          <w:sz w:val="24"/>
          <w:szCs w:val="24"/>
        </w:rPr>
        <w:t xml:space="preserve">, learning appears to </w:t>
      </w:r>
      <w:proofErr w:type="gramStart"/>
      <w:r w:rsidRPr="00C90B0C">
        <w:rPr>
          <w:rFonts w:ascii="Times New Roman" w:hAnsi="Times New Roman" w:cs="Times New Roman"/>
          <w:sz w:val="24"/>
          <w:szCs w:val="24"/>
        </w:rPr>
        <w:t>be best facilitated</w:t>
      </w:r>
      <w:proofErr w:type="gramEnd"/>
      <w:r w:rsidRPr="00C90B0C">
        <w:rPr>
          <w:rFonts w:ascii="Times New Roman" w:hAnsi="Times New Roman" w:cs="Times New Roman"/>
          <w:sz w:val="24"/>
          <w:szCs w:val="24"/>
        </w:rPr>
        <w:t xml:space="preserve"> when observation includes a combination of both </w:t>
      </w:r>
      <w:r w:rsidR="00936260" w:rsidRPr="00C90B0C">
        <w:rPr>
          <w:rFonts w:ascii="Times New Roman" w:hAnsi="Times New Roman" w:cs="Times New Roman"/>
          <w:sz w:val="24"/>
          <w:szCs w:val="24"/>
        </w:rPr>
        <w:t>novice and expert performance</w:t>
      </w:r>
      <w:r w:rsidRPr="00C90B0C">
        <w:rPr>
          <w:rFonts w:ascii="Times New Roman" w:hAnsi="Times New Roman" w:cs="Times New Roman"/>
          <w:sz w:val="24"/>
          <w:szCs w:val="24"/>
        </w:rPr>
        <w:t xml:space="preserve"> demonstrations (</w:t>
      </w:r>
      <w:proofErr w:type="spellStart"/>
      <w:r w:rsidRPr="00C90B0C">
        <w:rPr>
          <w:rFonts w:ascii="Times New Roman" w:hAnsi="Times New Roman" w:cs="Times New Roman"/>
          <w:sz w:val="24"/>
          <w:szCs w:val="24"/>
        </w:rPr>
        <w:t>Andrieux</w:t>
      </w:r>
      <w:proofErr w:type="spellEnd"/>
      <w:r w:rsidRPr="00C90B0C">
        <w:rPr>
          <w:rFonts w:ascii="Times New Roman" w:hAnsi="Times New Roman" w:cs="Times New Roman"/>
          <w:sz w:val="24"/>
          <w:szCs w:val="24"/>
        </w:rPr>
        <w:t xml:space="preserve"> &amp; </w:t>
      </w:r>
      <w:proofErr w:type="spellStart"/>
      <w:r w:rsidRPr="00C90B0C">
        <w:rPr>
          <w:rFonts w:ascii="Times New Roman" w:hAnsi="Times New Roman" w:cs="Times New Roman"/>
          <w:sz w:val="24"/>
          <w:szCs w:val="24"/>
        </w:rPr>
        <w:t>Proteau</w:t>
      </w:r>
      <w:proofErr w:type="spellEnd"/>
      <w:r w:rsidRPr="00C90B0C">
        <w:rPr>
          <w:rFonts w:ascii="Times New Roman" w:hAnsi="Times New Roman" w:cs="Times New Roman"/>
          <w:sz w:val="24"/>
          <w:szCs w:val="24"/>
        </w:rPr>
        <w:t xml:space="preserve">, 2013; </w:t>
      </w:r>
      <w:proofErr w:type="spellStart"/>
      <w:r w:rsidRPr="00C90B0C">
        <w:rPr>
          <w:rFonts w:ascii="Times New Roman" w:hAnsi="Times New Roman" w:cs="Times New Roman"/>
          <w:sz w:val="24"/>
          <w:szCs w:val="24"/>
        </w:rPr>
        <w:t>Rohbanfard</w:t>
      </w:r>
      <w:proofErr w:type="spellEnd"/>
      <w:r w:rsidRPr="00C90B0C">
        <w:rPr>
          <w:rFonts w:ascii="Times New Roman" w:hAnsi="Times New Roman" w:cs="Times New Roman"/>
          <w:sz w:val="24"/>
          <w:szCs w:val="24"/>
        </w:rPr>
        <w:t xml:space="preserve"> &amp; </w:t>
      </w:r>
      <w:proofErr w:type="spellStart"/>
      <w:r w:rsidRPr="00C90B0C">
        <w:rPr>
          <w:rFonts w:ascii="Times New Roman" w:hAnsi="Times New Roman" w:cs="Times New Roman"/>
          <w:sz w:val="24"/>
          <w:szCs w:val="24"/>
        </w:rPr>
        <w:t>Proteau</w:t>
      </w:r>
      <w:proofErr w:type="spellEnd"/>
      <w:r w:rsidRPr="00C90B0C">
        <w:rPr>
          <w:rFonts w:ascii="Times New Roman" w:hAnsi="Times New Roman" w:cs="Times New Roman"/>
          <w:sz w:val="24"/>
          <w:szCs w:val="24"/>
        </w:rPr>
        <w:t>, 2011).</w:t>
      </w:r>
      <w:r w:rsidR="00936260" w:rsidRPr="00C90B0C">
        <w:rPr>
          <w:rFonts w:ascii="Times New Roman" w:hAnsi="Times New Roman" w:cs="Times New Roman"/>
          <w:sz w:val="24"/>
          <w:szCs w:val="24"/>
        </w:rPr>
        <w:t xml:space="preserve"> </w:t>
      </w:r>
    </w:p>
    <w:p w14:paraId="03A27A6E" w14:textId="55601092" w:rsidR="003B0335" w:rsidRPr="00C90B0C" w:rsidRDefault="003B0335" w:rsidP="009F4958">
      <w:pPr>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t xml:space="preserve">Incidentally, the positive impact </w:t>
      </w:r>
      <w:r w:rsidR="00936260" w:rsidRPr="00C90B0C">
        <w:rPr>
          <w:rFonts w:ascii="Times New Roman" w:hAnsi="Times New Roman" w:cs="Times New Roman"/>
          <w:sz w:val="24"/>
          <w:szCs w:val="24"/>
        </w:rPr>
        <w:t>of observing</w:t>
      </w:r>
      <w:r w:rsidRPr="00C90B0C">
        <w:rPr>
          <w:rFonts w:ascii="Times New Roman" w:hAnsi="Times New Roman" w:cs="Times New Roman"/>
          <w:sz w:val="24"/>
          <w:szCs w:val="24"/>
        </w:rPr>
        <w:t xml:space="preserve"> errors has called into question </w:t>
      </w:r>
      <w:r w:rsidR="00936260" w:rsidRPr="00C90B0C">
        <w:rPr>
          <w:rFonts w:ascii="Times New Roman" w:hAnsi="Times New Roman" w:cs="Times New Roman"/>
          <w:sz w:val="24"/>
          <w:szCs w:val="24"/>
        </w:rPr>
        <w:t>the</w:t>
      </w:r>
      <w:r w:rsidRPr="00C90B0C">
        <w:rPr>
          <w:rFonts w:ascii="Times New Roman" w:hAnsi="Times New Roman" w:cs="Times New Roman"/>
          <w:sz w:val="24"/>
          <w:szCs w:val="24"/>
        </w:rPr>
        <w:t xml:space="preserve"> straight one-to-one subthreshold activation of</w:t>
      </w:r>
      <w:r w:rsidR="00912762" w:rsidRPr="00C90B0C">
        <w:rPr>
          <w:rFonts w:ascii="Times New Roman" w:hAnsi="Times New Roman" w:cs="Times New Roman"/>
          <w:sz w:val="24"/>
          <w:szCs w:val="24"/>
        </w:rPr>
        <w:t xml:space="preserve"> motor neurons </w:t>
      </w:r>
      <w:r w:rsidR="00EA1710" w:rsidRPr="00C90B0C">
        <w:rPr>
          <w:rFonts w:ascii="Times New Roman" w:hAnsi="Times New Roman" w:cs="Times New Roman"/>
          <w:sz w:val="24"/>
          <w:szCs w:val="24"/>
        </w:rPr>
        <w:t xml:space="preserve">during action-observation </w:t>
      </w:r>
      <w:r w:rsidR="00912762" w:rsidRPr="00C90B0C">
        <w:rPr>
          <w:rFonts w:ascii="Times New Roman" w:hAnsi="Times New Roman" w:cs="Times New Roman"/>
          <w:sz w:val="24"/>
          <w:szCs w:val="24"/>
        </w:rPr>
        <w:t>as a complete</w:t>
      </w:r>
      <w:r w:rsidRPr="00C90B0C">
        <w:rPr>
          <w:rFonts w:ascii="Times New Roman" w:hAnsi="Times New Roman" w:cs="Times New Roman"/>
          <w:sz w:val="24"/>
          <w:szCs w:val="24"/>
        </w:rPr>
        <w:t xml:space="preserve"> explanation for </w:t>
      </w:r>
      <w:r w:rsidR="00912762" w:rsidRPr="00C90B0C">
        <w:rPr>
          <w:rFonts w:ascii="Times New Roman" w:hAnsi="Times New Roman" w:cs="Times New Roman"/>
          <w:sz w:val="24"/>
          <w:szCs w:val="24"/>
        </w:rPr>
        <w:t xml:space="preserve">the </w:t>
      </w:r>
      <w:r w:rsidRPr="00C90B0C">
        <w:rPr>
          <w:rFonts w:ascii="Times New Roman" w:hAnsi="Times New Roman" w:cs="Times New Roman"/>
          <w:sz w:val="24"/>
          <w:szCs w:val="24"/>
        </w:rPr>
        <w:t xml:space="preserve">observational learning </w:t>
      </w:r>
      <w:r w:rsidR="00912762" w:rsidRPr="00C90B0C">
        <w:rPr>
          <w:rFonts w:ascii="Times New Roman" w:hAnsi="Times New Roman" w:cs="Times New Roman"/>
          <w:sz w:val="24"/>
          <w:szCs w:val="24"/>
        </w:rPr>
        <w:t xml:space="preserve">phenomenon </w:t>
      </w:r>
      <w:r w:rsidR="00936260" w:rsidRPr="00C90B0C">
        <w:rPr>
          <w:rFonts w:ascii="Times New Roman" w:hAnsi="Times New Roman" w:cs="Times New Roman"/>
          <w:sz w:val="24"/>
          <w:szCs w:val="24"/>
        </w:rPr>
        <w:t xml:space="preserve">(e.g., </w:t>
      </w:r>
      <w:proofErr w:type="spellStart"/>
      <w:r w:rsidR="00936260" w:rsidRPr="00C90B0C">
        <w:rPr>
          <w:rFonts w:ascii="Times New Roman" w:hAnsi="Times New Roman" w:cs="Times New Roman"/>
          <w:sz w:val="24"/>
          <w:szCs w:val="24"/>
        </w:rPr>
        <w:t>Buccino</w:t>
      </w:r>
      <w:proofErr w:type="spellEnd"/>
      <w:r w:rsidR="00936260" w:rsidRPr="00C90B0C">
        <w:rPr>
          <w:rFonts w:ascii="Times New Roman" w:hAnsi="Times New Roman" w:cs="Times New Roman"/>
          <w:sz w:val="24"/>
          <w:szCs w:val="24"/>
        </w:rPr>
        <w:t xml:space="preserve"> et al., 2001; Cross et al., 2009; Higuchi et al., 2012). Indeed, a recent study from Buckingham and colleagues (Buckingham</w:t>
      </w:r>
      <w:r w:rsidR="009F4958" w:rsidRPr="00C90B0C">
        <w:rPr>
          <w:rFonts w:ascii="Times New Roman" w:hAnsi="Times New Roman" w:cs="Times New Roman"/>
          <w:sz w:val="24"/>
          <w:szCs w:val="24"/>
        </w:rPr>
        <w:t>,</w:t>
      </w:r>
      <w:r w:rsidR="009F4958" w:rsidRPr="00C90B0C">
        <w:t xml:space="preserve"> </w:t>
      </w:r>
      <w:r w:rsidR="009F4958" w:rsidRPr="00C90B0C">
        <w:rPr>
          <w:rFonts w:ascii="Times New Roman" w:hAnsi="Times New Roman" w:cs="Times New Roman"/>
          <w:sz w:val="24"/>
          <w:szCs w:val="24"/>
        </w:rPr>
        <w:t xml:space="preserve">Wong, Tang, Gribble &amp; </w:t>
      </w:r>
      <w:proofErr w:type="spellStart"/>
      <w:r w:rsidR="009F4958" w:rsidRPr="00C90B0C">
        <w:rPr>
          <w:rFonts w:ascii="Times New Roman" w:hAnsi="Times New Roman" w:cs="Times New Roman"/>
          <w:sz w:val="24"/>
          <w:szCs w:val="24"/>
        </w:rPr>
        <w:t>Goodale</w:t>
      </w:r>
      <w:proofErr w:type="spellEnd"/>
      <w:r w:rsidR="00936260" w:rsidRPr="00C90B0C">
        <w:rPr>
          <w:rFonts w:ascii="Times New Roman" w:hAnsi="Times New Roman" w:cs="Times New Roman"/>
          <w:sz w:val="24"/>
          <w:szCs w:val="24"/>
        </w:rPr>
        <w:t xml:space="preserve">, 2014) has shown that the </w:t>
      </w:r>
      <w:proofErr w:type="gramStart"/>
      <w:r w:rsidR="00936260" w:rsidRPr="00C90B0C">
        <w:rPr>
          <w:rFonts w:ascii="Times New Roman" w:hAnsi="Times New Roman" w:cs="Times New Roman"/>
          <w:sz w:val="24"/>
          <w:szCs w:val="24"/>
        </w:rPr>
        <w:t>corticospinal excitability elicited during the observation of variable motor errors was modulated by the subsequent learning or parameterization of required forces rather than the observed movement kinematics</w:t>
      </w:r>
      <w:proofErr w:type="gramEnd"/>
      <w:r w:rsidR="00936260" w:rsidRPr="00C90B0C">
        <w:rPr>
          <w:rFonts w:ascii="Times New Roman" w:hAnsi="Times New Roman" w:cs="Times New Roman"/>
          <w:sz w:val="24"/>
          <w:szCs w:val="24"/>
        </w:rPr>
        <w:t xml:space="preserve">. That is, the </w:t>
      </w:r>
      <w:r w:rsidR="00936260" w:rsidRPr="00C90B0C">
        <w:rPr>
          <w:rFonts w:ascii="Times New Roman" w:hAnsi="Times New Roman" w:cs="Times New Roman"/>
          <w:sz w:val="24"/>
          <w:szCs w:val="24"/>
        </w:rPr>
        <w:lastRenderedPageBreak/>
        <w:t xml:space="preserve">observation of motor errors, as indicated by greater grip force rates for large- compared to small-sized objects that </w:t>
      </w:r>
      <w:r w:rsidR="00EA1710" w:rsidRPr="00C90B0C">
        <w:rPr>
          <w:rFonts w:ascii="Times New Roman" w:hAnsi="Times New Roman" w:cs="Times New Roman"/>
          <w:sz w:val="24"/>
          <w:szCs w:val="24"/>
        </w:rPr>
        <w:t>were the same</w:t>
      </w:r>
      <w:r w:rsidR="00936260" w:rsidRPr="00C90B0C">
        <w:rPr>
          <w:rFonts w:ascii="Times New Roman" w:hAnsi="Times New Roman" w:cs="Times New Roman"/>
          <w:sz w:val="24"/>
          <w:szCs w:val="24"/>
        </w:rPr>
        <w:t xml:space="preserve"> weight, resulted in comparatively similar corticospinal responses during </w:t>
      </w:r>
      <w:r w:rsidR="00DE1725" w:rsidRPr="00C90B0C">
        <w:rPr>
          <w:rFonts w:ascii="Times New Roman" w:hAnsi="Times New Roman" w:cs="Times New Roman"/>
          <w:sz w:val="24"/>
          <w:szCs w:val="24"/>
        </w:rPr>
        <w:t xml:space="preserve">cortical </w:t>
      </w:r>
      <w:r w:rsidR="00936260" w:rsidRPr="00C90B0C">
        <w:rPr>
          <w:rFonts w:ascii="Times New Roman" w:hAnsi="Times New Roman" w:cs="Times New Roman"/>
          <w:sz w:val="24"/>
          <w:szCs w:val="24"/>
        </w:rPr>
        <w:t>stimulation. In other words, the neural codes responsible for the observation an</w:t>
      </w:r>
      <w:r w:rsidR="00EA1710" w:rsidRPr="00C90B0C">
        <w:rPr>
          <w:rFonts w:ascii="Times New Roman" w:hAnsi="Times New Roman" w:cs="Times New Roman"/>
          <w:sz w:val="24"/>
          <w:szCs w:val="24"/>
        </w:rPr>
        <w:t xml:space="preserve">d execution of </w:t>
      </w:r>
      <w:proofErr w:type="gramStart"/>
      <w:r w:rsidR="00EA1710" w:rsidRPr="00C90B0C">
        <w:rPr>
          <w:rFonts w:ascii="Times New Roman" w:hAnsi="Times New Roman" w:cs="Times New Roman"/>
          <w:sz w:val="24"/>
          <w:szCs w:val="24"/>
        </w:rPr>
        <w:t>object-lifting</w:t>
      </w:r>
      <w:proofErr w:type="gramEnd"/>
      <w:r w:rsidR="00EA1710" w:rsidRPr="00C90B0C">
        <w:rPr>
          <w:rFonts w:ascii="Times New Roman" w:hAnsi="Times New Roman" w:cs="Times New Roman"/>
          <w:sz w:val="24"/>
          <w:szCs w:val="24"/>
        </w:rPr>
        <w:t xml:space="preserve"> w</w:t>
      </w:r>
      <w:r w:rsidR="00936260" w:rsidRPr="00C90B0C">
        <w:rPr>
          <w:rFonts w:ascii="Times New Roman" w:hAnsi="Times New Roman" w:cs="Times New Roman"/>
          <w:sz w:val="24"/>
          <w:szCs w:val="24"/>
        </w:rPr>
        <w:t xml:space="preserve">ere contingent upon the implicit understanding of the force parameters required to execute the task rather than the motor parameters manifesting in error. In addition, the </w:t>
      </w:r>
      <w:proofErr w:type="spellStart"/>
      <w:r w:rsidR="00936260" w:rsidRPr="00C90B0C">
        <w:rPr>
          <w:rFonts w:ascii="Times New Roman" w:hAnsi="Times New Roman" w:cs="Times New Roman"/>
          <w:sz w:val="24"/>
          <w:szCs w:val="24"/>
        </w:rPr>
        <w:t>behavioural</w:t>
      </w:r>
      <w:proofErr w:type="spellEnd"/>
      <w:r w:rsidR="00936260" w:rsidRPr="00C90B0C">
        <w:rPr>
          <w:rFonts w:ascii="Times New Roman" w:hAnsi="Times New Roman" w:cs="Times New Roman"/>
          <w:sz w:val="24"/>
          <w:szCs w:val="24"/>
        </w:rPr>
        <w:t xml:space="preserve"> data collected after the observation of variable motor errors reflected a similar outcome as the neurophysiological data with a more limited size-weight bias, and thus reduced motor error, compared to the observation of consistent error-free trials. Thus, it appears our understanding of the </w:t>
      </w:r>
      <w:proofErr w:type="spellStart"/>
      <w:r w:rsidR="00936260" w:rsidRPr="00C90B0C">
        <w:rPr>
          <w:rFonts w:ascii="Times New Roman" w:hAnsi="Times New Roman" w:cs="Times New Roman"/>
          <w:sz w:val="24"/>
          <w:szCs w:val="24"/>
        </w:rPr>
        <w:t>behavioural</w:t>
      </w:r>
      <w:proofErr w:type="spellEnd"/>
      <w:r w:rsidR="00936260" w:rsidRPr="00C90B0C">
        <w:rPr>
          <w:rFonts w:ascii="Times New Roman" w:hAnsi="Times New Roman" w:cs="Times New Roman"/>
          <w:sz w:val="24"/>
          <w:szCs w:val="24"/>
        </w:rPr>
        <w:t xml:space="preserve"> and neural underpinnings of learning through observation </w:t>
      </w:r>
      <w:proofErr w:type="gramStart"/>
      <w:r w:rsidR="00936260" w:rsidRPr="00C90B0C">
        <w:rPr>
          <w:rFonts w:ascii="Times New Roman" w:hAnsi="Times New Roman" w:cs="Times New Roman"/>
          <w:sz w:val="24"/>
          <w:szCs w:val="24"/>
        </w:rPr>
        <w:t>may be greatly benefitted</w:t>
      </w:r>
      <w:proofErr w:type="gramEnd"/>
      <w:r w:rsidR="00936260" w:rsidRPr="00C90B0C">
        <w:rPr>
          <w:rFonts w:ascii="Times New Roman" w:hAnsi="Times New Roman" w:cs="Times New Roman"/>
          <w:sz w:val="24"/>
          <w:szCs w:val="24"/>
        </w:rPr>
        <w:t xml:space="preserve"> from investigations of mixed or variable models co</w:t>
      </w:r>
      <w:r w:rsidR="00DE1725" w:rsidRPr="00C90B0C">
        <w:rPr>
          <w:rFonts w:ascii="Times New Roman" w:hAnsi="Times New Roman" w:cs="Times New Roman"/>
          <w:sz w:val="24"/>
          <w:szCs w:val="24"/>
        </w:rPr>
        <w:t>nsisting of at least some error</w:t>
      </w:r>
      <w:r w:rsidRPr="00C90B0C">
        <w:rPr>
          <w:rFonts w:ascii="Times New Roman" w:hAnsi="Times New Roman" w:cs="Times New Roman"/>
          <w:sz w:val="24"/>
          <w:szCs w:val="24"/>
        </w:rPr>
        <w:t>.</w:t>
      </w:r>
    </w:p>
    <w:p w14:paraId="7299677B" w14:textId="0306E98F" w:rsidR="00912762" w:rsidRPr="00C90B0C" w:rsidRDefault="00936260" w:rsidP="003B0335">
      <w:pPr>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t xml:space="preserve">With this in mind, it is relevant to consider what aspects of learning </w:t>
      </w:r>
      <w:proofErr w:type="gramStart"/>
      <w:r w:rsidRPr="00C90B0C">
        <w:rPr>
          <w:rFonts w:ascii="Times New Roman" w:hAnsi="Times New Roman" w:cs="Times New Roman"/>
          <w:sz w:val="24"/>
          <w:szCs w:val="24"/>
        </w:rPr>
        <w:t>are benefitted</w:t>
      </w:r>
      <w:proofErr w:type="gramEnd"/>
      <w:r w:rsidRPr="00C90B0C">
        <w:rPr>
          <w:rFonts w:ascii="Times New Roman" w:hAnsi="Times New Roman" w:cs="Times New Roman"/>
          <w:sz w:val="24"/>
          <w:szCs w:val="24"/>
        </w:rPr>
        <w:t xml:space="preserve"> most by the observation of variable or erred models, along with the precise </w:t>
      </w:r>
      <w:r w:rsidR="00EA1710" w:rsidRPr="00C90B0C">
        <w:rPr>
          <w:rFonts w:ascii="Times New Roman" w:hAnsi="Times New Roman" w:cs="Times New Roman"/>
          <w:sz w:val="24"/>
          <w:szCs w:val="24"/>
        </w:rPr>
        <w:t>features</w:t>
      </w:r>
      <w:r w:rsidRPr="00C90B0C">
        <w:rPr>
          <w:rFonts w:ascii="Times New Roman" w:hAnsi="Times New Roman" w:cs="Times New Roman"/>
          <w:sz w:val="24"/>
          <w:szCs w:val="24"/>
        </w:rPr>
        <w:t xml:space="preserve"> of </w:t>
      </w:r>
      <w:r w:rsidR="00DE1725" w:rsidRPr="00C90B0C">
        <w:rPr>
          <w:rFonts w:ascii="Times New Roman" w:hAnsi="Times New Roman" w:cs="Times New Roman"/>
          <w:sz w:val="24"/>
          <w:szCs w:val="24"/>
        </w:rPr>
        <w:t xml:space="preserve">observed </w:t>
      </w:r>
      <w:r w:rsidRPr="00C90B0C">
        <w:rPr>
          <w:rFonts w:ascii="Times New Roman" w:hAnsi="Times New Roman" w:cs="Times New Roman"/>
          <w:sz w:val="24"/>
          <w:szCs w:val="24"/>
        </w:rPr>
        <w:t>movement</w:t>
      </w:r>
      <w:r w:rsidR="00EA1710" w:rsidRPr="00C90B0C">
        <w:rPr>
          <w:rFonts w:ascii="Times New Roman" w:hAnsi="Times New Roman" w:cs="Times New Roman"/>
          <w:sz w:val="24"/>
          <w:szCs w:val="24"/>
        </w:rPr>
        <w:t>s</w:t>
      </w:r>
      <w:r w:rsidRPr="00C90B0C">
        <w:rPr>
          <w:rFonts w:ascii="Times New Roman" w:hAnsi="Times New Roman" w:cs="Times New Roman"/>
          <w:sz w:val="24"/>
          <w:szCs w:val="24"/>
        </w:rPr>
        <w:t xml:space="preserve"> that require variability</w:t>
      </w:r>
      <w:r w:rsidR="00DE1725" w:rsidRPr="00C90B0C">
        <w:rPr>
          <w:rFonts w:ascii="Times New Roman" w:hAnsi="Times New Roman" w:cs="Times New Roman"/>
          <w:sz w:val="24"/>
          <w:szCs w:val="24"/>
        </w:rPr>
        <w:t xml:space="preserve"> </w:t>
      </w:r>
      <w:r w:rsidR="00EA1710" w:rsidRPr="00C90B0C">
        <w:rPr>
          <w:rFonts w:ascii="Times New Roman" w:hAnsi="Times New Roman" w:cs="Times New Roman"/>
          <w:sz w:val="24"/>
          <w:szCs w:val="24"/>
        </w:rPr>
        <w:t xml:space="preserve">in order to uphold a learning </w:t>
      </w:r>
      <w:r w:rsidR="00DE1725" w:rsidRPr="00C90B0C">
        <w:rPr>
          <w:rFonts w:ascii="Times New Roman" w:hAnsi="Times New Roman" w:cs="Times New Roman"/>
          <w:sz w:val="24"/>
          <w:szCs w:val="24"/>
        </w:rPr>
        <w:t>advantage</w:t>
      </w:r>
      <w:r w:rsidRPr="00C90B0C">
        <w:rPr>
          <w:rFonts w:ascii="Times New Roman" w:hAnsi="Times New Roman" w:cs="Times New Roman"/>
          <w:sz w:val="24"/>
          <w:szCs w:val="24"/>
        </w:rPr>
        <w:t xml:space="preserve">. Indeed, the current consensus of observing </w:t>
      </w:r>
      <w:r w:rsidR="00EA1710" w:rsidRPr="00C90B0C">
        <w:rPr>
          <w:rFonts w:ascii="Times New Roman" w:hAnsi="Times New Roman" w:cs="Times New Roman"/>
          <w:sz w:val="24"/>
          <w:szCs w:val="24"/>
        </w:rPr>
        <w:t>a combination of</w:t>
      </w:r>
      <w:r w:rsidR="00DE1725" w:rsidRPr="00C90B0C">
        <w:rPr>
          <w:rFonts w:ascii="Times New Roman" w:hAnsi="Times New Roman" w:cs="Times New Roman"/>
          <w:sz w:val="24"/>
          <w:szCs w:val="24"/>
        </w:rPr>
        <w:t xml:space="preserve"> </w:t>
      </w:r>
      <w:r w:rsidR="00EA1710" w:rsidRPr="00C90B0C">
        <w:rPr>
          <w:rFonts w:ascii="Times New Roman" w:hAnsi="Times New Roman" w:cs="Times New Roman"/>
          <w:sz w:val="24"/>
          <w:szCs w:val="24"/>
        </w:rPr>
        <w:t>mixed models for the enhancement of learning</w:t>
      </w:r>
      <w:r w:rsidRPr="00C90B0C">
        <w:rPr>
          <w:rFonts w:ascii="Times New Roman" w:hAnsi="Times New Roman" w:cs="Times New Roman"/>
          <w:sz w:val="24"/>
          <w:szCs w:val="24"/>
        </w:rPr>
        <w:t xml:space="preserve"> may operate </w:t>
      </w:r>
      <w:r w:rsidR="00EA1710" w:rsidRPr="00C90B0C">
        <w:rPr>
          <w:rFonts w:ascii="Times New Roman" w:hAnsi="Times New Roman" w:cs="Times New Roman"/>
          <w:sz w:val="24"/>
          <w:szCs w:val="24"/>
        </w:rPr>
        <w:t>at</w:t>
      </w:r>
      <w:r w:rsidRPr="00C90B0C">
        <w:rPr>
          <w:rFonts w:ascii="Times New Roman" w:hAnsi="Times New Roman" w:cs="Times New Roman"/>
          <w:sz w:val="24"/>
          <w:szCs w:val="24"/>
        </w:rPr>
        <w:t xml:space="preserve"> </w:t>
      </w:r>
      <w:r w:rsidR="003B0335" w:rsidRPr="00C90B0C">
        <w:rPr>
          <w:rFonts w:ascii="Times New Roman" w:hAnsi="Times New Roman" w:cs="Times New Roman"/>
          <w:sz w:val="24"/>
          <w:szCs w:val="24"/>
        </w:rPr>
        <w:t xml:space="preserve">a number of </w:t>
      </w:r>
      <w:r w:rsidRPr="00C90B0C">
        <w:rPr>
          <w:rFonts w:ascii="Times New Roman" w:hAnsi="Times New Roman" w:cs="Times New Roman"/>
          <w:sz w:val="24"/>
          <w:szCs w:val="24"/>
        </w:rPr>
        <w:t xml:space="preserve">different levels </w:t>
      </w:r>
      <w:r w:rsidR="003B0335" w:rsidRPr="00C90B0C">
        <w:rPr>
          <w:rFonts w:ascii="Times New Roman" w:hAnsi="Times New Roman" w:cs="Times New Roman"/>
          <w:sz w:val="24"/>
          <w:szCs w:val="24"/>
        </w:rPr>
        <w:t xml:space="preserve">including the coordination of relative motion features </w:t>
      </w:r>
      <w:r w:rsidRPr="00C90B0C">
        <w:rPr>
          <w:rFonts w:ascii="Times New Roman" w:hAnsi="Times New Roman" w:cs="Times New Roman"/>
          <w:sz w:val="24"/>
          <w:szCs w:val="24"/>
        </w:rPr>
        <w:t xml:space="preserve">(e.g., segmental timing of movements) </w:t>
      </w:r>
      <w:r w:rsidR="003B0335" w:rsidRPr="00C90B0C">
        <w:rPr>
          <w:rFonts w:ascii="Times New Roman" w:hAnsi="Times New Roman" w:cs="Times New Roman"/>
          <w:sz w:val="24"/>
          <w:szCs w:val="24"/>
        </w:rPr>
        <w:t xml:space="preserve">and/or the parameterization of the absolute </w:t>
      </w:r>
      <w:r w:rsidRPr="00C90B0C">
        <w:rPr>
          <w:rFonts w:ascii="Times New Roman" w:hAnsi="Times New Roman" w:cs="Times New Roman"/>
          <w:sz w:val="24"/>
          <w:szCs w:val="24"/>
        </w:rPr>
        <w:t xml:space="preserve">movement </w:t>
      </w:r>
      <w:r w:rsidR="003B0335" w:rsidRPr="00C90B0C">
        <w:rPr>
          <w:rFonts w:ascii="Times New Roman" w:hAnsi="Times New Roman" w:cs="Times New Roman"/>
          <w:sz w:val="24"/>
          <w:szCs w:val="24"/>
        </w:rPr>
        <w:t>dynamic</w:t>
      </w:r>
      <w:r w:rsidRPr="00C90B0C">
        <w:rPr>
          <w:rFonts w:ascii="Times New Roman" w:hAnsi="Times New Roman" w:cs="Times New Roman"/>
          <w:sz w:val="24"/>
          <w:szCs w:val="24"/>
        </w:rPr>
        <w:t>s</w:t>
      </w:r>
      <w:r w:rsidR="00BA5F4D" w:rsidRPr="00C90B0C">
        <w:rPr>
          <w:rFonts w:ascii="Times New Roman" w:hAnsi="Times New Roman" w:cs="Times New Roman"/>
          <w:sz w:val="24"/>
          <w:szCs w:val="24"/>
        </w:rPr>
        <w:t xml:space="preserve"> </w:t>
      </w:r>
      <w:r w:rsidRPr="00C90B0C">
        <w:rPr>
          <w:rFonts w:ascii="Times New Roman" w:hAnsi="Times New Roman" w:cs="Times New Roman"/>
          <w:sz w:val="24"/>
          <w:szCs w:val="24"/>
        </w:rPr>
        <w:t xml:space="preserve">(e.g., combined timing or force specification) (Scully &amp; Newell, 1985; see also </w:t>
      </w:r>
      <w:proofErr w:type="spellStart"/>
      <w:r w:rsidRPr="00C90B0C">
        <w:rPr>
          <w:rFonts w:ascii="Times New Roman" w:hAnsi="Times New Roman" w:cs="Times New Roman"/>
          <w:sz w:val="24"/>
          <w:szCs w:val="24"/>
        </w:rPr>
        <w:t>Shea</w:t>
      </w:r>
      <w:proofErr w:type="spellEnd"/>
      <w:r w:rsidRPr="00C90B0C">
        <w:rPr>
          <w:rFonts w:ascii="Times New Roman" w:hAnsi="Times New Roman" w:cs="Times New Roman"/>
          <w:sz w:val="24"/>
          <w:szCs w:val="24"/>
        </w:rPr>
        <w:t xml:space="preserve"> &amp; </w:t>
      </w:r>
      <w:proofErr w:type="spellStart"/>
      <w:r w:rsidRPr="00C90B0C">
        <w:rPr>
          <w:rFonts w:ascii="Times New Roman" w:hAnsi="Times New Roman" w:cs="Times New Roman"/>
          <w:sz w:val="24"/>
          <w:szCs w:val="24"/>
        </w:rPr>
        <w:t>Wulf</w:t>
      </w:r>
      <w:proofErr w:type="spellEnd"/>
      <w:r w:rsidRPr="00C90B0C">
        <w:rPr>
          <w:rFonts w:ascii="Times New Roman" w:hAnsi="Times New Roman" w:cs="Times New Roman"/>
          <w:sz w:val="24"/>
          <w:szCs w:val="24"/>
        </w:rPr>
        <w:t>, 2005)</w:t>
      </w:r>
      <w:r w:rsidR="003B0335" w:rsidRPr="00C90B0C">
        <w:rPr>
          <w:rFonts w:ascii="Times New Roman" w:hAnsi="Times New Roman" w:cs="Times New Roman"/>
          <w:sz w:val="24"/>
          <w:szCs w:val="24"/>
        </w:rPr>
        <w:t>.</w:t>
      </w:r>
      <w:r w:rsidR="00DE1725" w:rsidRPr="00C90B0C">
        <w:rPr>
          <w:rFonts w:ascii="Times New Roman" w:hAnsi="Times New Roman" w:cs="Times New Roman"/>
          <w:sz w:val="24"/>
          <w:szCs w:val="24"/>
        </w:rPr>
        <w:t xml:space="preserve"> To date, evidence has shown that the observation of a mixed combination of expert and novice models results in better relative and absolute timing at immediate and delayed (24</w:t>
      </w:r>
      <w:r w:rsidR="00C36C0A" w:rsidRPr="00C90B0C">
        <w:rPr>
          <w:rFonts w:ascii="Times New Roman" w:hAnsi="Times New Roman" w:cs="Times New Roman"/>
          <w:sz w:val="24"/>
          <w:szCs w:val="24"/>
        </w:rPr>
        <w:t xml:space="preserve"> </w:t>
      </w:r>
      <w:proofErr w:type="spellStart"/>
      <w:r w:rsidR="00DE1725" w:rsidRPr="00C90B0C">
        <w:rPr>
          <w:rFonts w:ascii="Times New Roman" w:hAnsi="Times New Roman" w:cs="Times New Roman"/>
          <w:sz w:val="24"/>
          <w:szCs w:val="24"/>
        </w:rPr>
        <w:t>hr</w:t>
      </w:r>
      <w:proofErr w:type="spellEnd"/>
      <w:r w:rsidR="00DE1725" w:rsidRPr="00C90B0C">
        <w:rPr>
          <w:rFonts w:ascii="Times New Roman" w:hAnsi="Times New Roman" w:cs="Times New Roman"/>
          <w:sz w:val="24"/>
          <w:szCs w:val="24"/>
        </w:rPr>
        <w:t>) retention</w:t>
      </w:r>
      <w:r w:rsidR="00EA1710" w:rsidRPr="00C90B0C">
        <w:rPr>
          <w:rFonts w:ascii="Times New Roman" w:hAnsi="Times New Roman" w:cs="Times New Roman"/>
          <w:sz w:val="24"/>
          <w:szCs w:val="24"/>
        </w:rPr>
        <w:t xml:space="preserve"> tests</w:t>
      </w:r>
      <w:r w:rsidR="00DE1725" w:rsidRPr="00C90B0C">
        <w:rPr>
          <w:rFonts w:ascii="Times New Roman" w:hAnsi="Times New Roman" w:cs="Times New Roman"/>
          <w:sz w:val="24"/>
          <w:szCs w:val="24"/>
        </w:rPr>
        <w:t xml:space="preserve">, as well as </w:t>
      </w:r>
      <w:r w:rsidR="00EA1710" w:rsidRPr="00C90B0C">
        <w:rPr>
          <w:rFonts w:ascii="Times New Roman" w:hAnsi="Times New Roman" w:cs="Times New Roman"/>
          <w:sz w:val="24"/>
          <w:szCs w:val="24"/>
        </w:rPr>
        <w:t xml:space="preserve">enhancing the ability to </w:t>
      </w:r>
      <w:r w:rsidR="00DE1725" w:rsidRPr="00C90B0C">
        <w:rPr>
          <w:rFonts w:ascii="Times New Roman" w:hAnsi="Times New Roman" w:cs="Times New Roman"/>
          <w:sz w:val="24"/>
          <w:szCs w:val="24"/>
        </w:rPr>
        <w:t>transfer to a novel absolute timing pattern (</w:t>
      </w:r>
      <w:proofErr w:type="spellStart"/>
      <w:r w:rsidR="00DE1725" w:rsidRPr="00C90B0C">
        <w:rPr>
          <w:rFonts w:ascii="Times New Roman" w:hAnsi="Times New Roman" w:cs="Times New Roman"/>
          <w:sz w:val="24"/>
          <w:szCs w:val="24"/>
        </w:rPr>
        <w:t>Rohbanfard</w:t>
      </w:r>
      <w:proofErr w:type="spellEnd"/>
      <w:r w:rsidR="00DE1725" w:rsidRPr="00C90B0C">
        <w:rPr>
          <w:rFonts w:ascii="Times New Roman" w:hAnsi="Times New Roman" w:cs="Times New Roman"/>
          <w:sz w:val="24"/>
          <w:szCs w:val="24"/>
        </w:rPr>
        <w:t xml:space="preserve"> &amp; </w:t>
      </w:r>
      <w:proofErr w:type="spellStart"/>
      <w:r w:rsidR="00DE1725" w:rsidRPr="00C90B0C">
        <w:rPr>
          <w:rFonts w:ascii="Times New Roman" w:hAnsi="Times New Roman" w:cs="Times New Roman"/>
          <w:sz w:val="24"/>
          <w:szCs w:val="24"/>
        </w:rPr>
        <w:t>Proteau</w:t>
      </w:r>
      <w:proofErr w:type="spellEnd"/>
      <w:r w:rsidR="00DE1725" w:rsidRPr="00C90B0C">
        <w:rPr>
          <w:rFonts w:ascii="Times New Roman" w:hAnsi="Times New Roman" w:cs="Times New Roman"/>
          <w:sz w:val="24"/>
          <w:szCs w:val="24"/>
        </w:rPr>
        <w:t xml:space="preserve">, 2011). In a similar vein, it </w:t>
      </w:r>
      <w:proofErr w:type="gramStart"/>
      <w:r w:rsidR="00DE1725" w:rsidRPr="00C90B0C">
        <w:rPr>
          <w:rFonts w:ascii="Times New Roman" w:hAnsi="Times New Roman" w:cs="Times New Roman"/>
          <w:sz w:val="24"/>
          <w:szCs w:val="24"/>
        </w:rPr>
        <w:t>has been shown</w:t>
      </w:r>
      <w:proofErr w:type="gramEnd"/>
      <w:r w:rsidR="00DE1725" w:rsidRPr="00C90B0C">
        <w:rPr>
          <w:rFonts w:ascii="Times New Roman" w:hAnsi="Times New Roman" w:cs="Times New Roman"/>
          <w:sz w:val="24"/>
          <w:szCs w:val="24"/>
        </w:rPr>
        <w:t xml:space="preserve"> that the enhanced retention of relative and absolute timing following variable model observation </w:t>
      </w:r>
      <w:r w:rsidR="00EA1710" w:rsidRPr="00C90B0C">
        <w:rPr>
          <w:rFonts w:ascii="Times New Roman" w:hAnsi="Times New Roman" w:cs="Times New Roman"/>
          <w:sz w:val="24"/>
          <w:szCs w:val="24"/>
        </w:rPr>
        <w:t>is</w:t>
      </w:r>
      <w:r w:rsidR="00DE1725" w:rsidRPr="00C90B0C">
        <w:rPr>
          <w:rFonts w:ascii="Times New Roman" w:hAnsi="Times New Roman" w:cs="Times New Roman"/>
          <w:sz w:val="24"/>
          <w:szCs w:val="24"/>
        </w:rPr>
        <w:t xml:space="preserve"> contingent upon a period of physical practice </w:t>
      </w:r>
      <w:r w:rsidR="00DE1725" w:rsidRPr="00C90B0C">
        <w:rPr>
          <w:rFonts w:ascii="Times New Roman" w:hAnsi="Times New Roman" w:cs="Times New Roman"/>
          <w:sz w:val="24"/>
          <w:szCs w:val="24"/>
        </w:rPr>
        <w:lastRenderedPageBreak/>
        <w:t>(</w:t>
      </w:r>
      <w:proofErr w:type="spellStart"/>
      <w:r w:rsidR="00DE1725" w:rsidRPr="00C90B0C">
        <w:rPr>
          <w:rFonts w:ascii="Times New Roman" w:hAnsi="Times New Roman" w:cs="Times New Roman"/>
          <w:sz w:val="24"/>
          <w:szCs w:val="24"/>
        </w:rPr>
        <w:t>Andrieux</w:t>
      </w:r>
      <w:proofErr w:type="spellEnd"/>
      <w:r w:rsidR="00DE1725" w:rsidRPr="00C90B0C">
        <w:rPr>
          <w:rFonts w:ascii="Times New Roman" w:hAnsi="Times New Roman" w:cs="Times New Roman"/>
          <w:sz w:val="24"/>
          <w:szCs w:val="24"/>
        </w:rPr>
        <w:t xml:space="preserve"> &amp; </w:t>
      </w:r>
      <w:proofErr w:type="spellStart"/>
      <w:r w:rsidR="00DE1725" w:rsidRPr="00C90B0C">
        <w:rPr>
          <w:rFonts w:ascii="Times New Roman" w:hAnsi="Times New Roman" w:cs="Times New Roman"/>
          <w:sz w:val="24"/>
          <w:szCs w:val="24"/>
        </w:rPr>
        <w:t>Proteau</w:t>
      </w:r>
      <w:proofErr w:type="spellEnd"/>
      <w:r w:rsidR="00DE1725" w:rsidRPr="00C90B0C">
        <w:rPr>
          <w:rFonts w:ascii="Times New Roman" w:hAnsi="Times New Roman" w:cs="Times New Roman"/>
          <w:sz w:val="24"/>
          <w:szCs w:val="24"/>
        </w:rPr>
        <w:t xml:space="preserve">, 2013). Meanwhile, the </w:t>
      </w:r>
      <w:r w:rsidR="002E0D7D" w:rsidRPr="00C90B0C">
        <w:rPr>
          <w:rFonts w:ascii="Times New Roman" w:hAnsi="Times New Roman" w:cs="Times New Roman"/>
          <w:sz w:val="24"/>
          <w:szCs w:val="24"/>
        </w:rPr>
        <w:t>observation of variable/</w:t>
      </w:r>
      <w:r w:rsidR="00EA1710" w:rsidRPr="00C90B0C">
        <w:rPr>
          <w:rFonts w:ascii="Times New Roman" w:hAnsi="Times New Roman" w:cs="Times New Roman"/>
          <w:sz w:val="24"/>
          <w:szCs w:val="24"/>
        </w:rPr>
        <w:t xml:space="preserve">erred trials helps the observer </w:t>
      </w:r>
      <w:proofErr w:type="gramStart"/>
      <w:r w:rsidR="00DE1725" w:rsidRPr="00C90B0C">
        <w:rPr>
          <w:rFonts w:ascii="Times New Roman" w:hAnsi="Times New Roman" w:cs="Times New Roman"/>
          <w:sz w:val="24"/>
          <w:szCs w:val="24"/>
        </w:rPr>
        <w:t xml:space="preserve">to </w:t>
      </w:r>
      <w:r w:rsidR="00EA1710" w:rsidRPr="00C90B0C">
        <w:rPr>
          <w:rFonts w:ascii="Times New Roman" w:hAnsi="Times New Roman" w:cs="Times New Roman"/>
          <w:sz w:val="24"/>
          <w:szCs w:val="24"/>
        </w:rPr>
        <w:t xml:space="preserve">accurately </w:t>
      </w:r>
      <w:r w:rsidR="00DE1725" w:rsidRPr="00C90B0C">
        <w:rPr>
          <w:rFonts w:ascii="Times New Roman" w:hAnsi="Times New Roman" w:cs="Times New Roman"/>
          <w:sz w:val="24"/>
          <w:szCs w:val="24"/>
        </w:rPr>
        <w:t>parameterize</w:t>
      </w:r>
      <w:proofErr w:type="gramEnd"/>
      <w:r w:rsidR="00DE1725" w:rsidRPr="00C90B0C">
        <w:rPr>
          <w:rFonts w:ascii="Times New Roman" w:hAnsi="Times New Roman" w:cs="Times New Roman"/>
          <w:sz w:val="24"/>
          <w:szCs w:val="24"/>
        </w:rPr>
        <w:t xml:space="preserve"> force</w:t>
      </w:r>
      <w:r w:rsidR="00EA1710" w:rsidRPr="00C90B0C">
        <w:rPr>
          <w:rFonts w:ascii="Times New Roman" w:hAnsi="Times New Roman" w:cs="Times New Roman"/>
          <w:sz w:val="24"/>
          <w:szCs w:val="24"/>
        </w:rPr>
        <w:t xml:space="preserve"> during novel</w:t>
      </w:r>
      <w:r w:rsidR="00DE1725" w:rsidRPr="00C90B0C">
        <w:rPr>
          <w:rFonts w:ascii="Times New Roman" w:hAnsi="Times New Roman" w:cs="Times New Roman"/>
          <w:sz w:val="24"/>
          <w:szCs w:val="24"/>
        </w:rPr>
        <w:t xml:space="preserve"> object manipulation (Buckingham et al., 2014) and force-field pattern (</w:t>
      </w:r>
      <w:r w:rsidR="00A90BCF" w:rsidRPr="00C90B0C">
        <w:rPr>
          <w:rFonts w:ascii="Times New Roman" w:eastAsia="Times New Roman" w:hAnsi="Times New Roman" w:cs="Times New Roman"/>
          <w:sz w:val="24"/>
          <w:szCs w:val="24"/>
          <w:lang w:val="en-CA" w:eastAsia="en-CA"/>
        </w:rPr>
        <w:t xml:space="preserve">Brown, Wilson, </w:t>
      </w:r>
      <w:proofErr w:type="spellStart"/>
      <w:r w:rsidR="00A90BCF" w:rsidRPr="00C90B0C">
        <w:rPr>
          <w:rFonts w:ascii="Times New Roman" w:eastAsia="Times New Roman" w:hAnsi="Times New Roman" w:cs="Times New Roman"/>
          <w:sz w:val="24"/>
          <w:szCs w:val="24"/>
          <w:lang w:val="en-CA" w:eastAsia="en-CA"/>
        </w:rPr>
        <w:t>Obhi</w:t>
      </w:r>
      <w:proofErr w:type="spellEnd"/>
      <w:r w:rsidR="00A90BCF" w:rsidRPr="00C90B0C">
        <w:rPr>
          <w:rFonts w:ascii="Times New Roman" w:eastAsia="Times New Roman" w:hAnsi="Times New Roman" w:cs="Times New Roman"/>
          <w:sz w:val="24"/>
          <w:szCs w:val="24"/>
          <w:lang w:val="en-CA" w:eastAsia="en-CA"/>
        </w:rPr>
        <w:t xml:space="preserve"> &amp; Gribble</w:t>
      </w:r>
      <w:r w:rsidR="00DE1725" w:rsidRPr="00C90B0C">
        <w:rPr>
          <w:rFonts w:ascii="Times New Roman" w:hAnsi="Times New Roman" w:cs="Times New Roman"/>
          <w:sz w:val="24"/>
          <w:szCs w:val="24"/>
        </w:rPr>
        <w:t>, 2010)</w:t>
      </w:r>
      <w:r w:rsidR="00EA1710" w:rsidRPr="00C90B0C">
        <w:rPr>
          <w:rFonts w:ascii="Times New Roman" w:hAnsi="Times New Roman" w:cs="Times New Roman"/>
          <w:sz w:val="24"/>
          <w:szCs w:val="24"/>
        </w:rPr>
        <w:t xml:space="preserve"> tasks</w:t>
      </w:r>
      <w:r w:rsidR="00DE1725" w:rsidRPr="00C90B0C">
        <w:rPr>
          <w:rFonts w:ascii="Times New Roman" w:hAnsi="Times New Roman" w:cs="Times New Roman"/>
          <w:sz w:val="24"/>
          <w:szCs w:val="24"/>
        </w:rPr>
        <w:t xml:space="preserve">. Taken together, there is some evidence that variable model observation can enhance either relative and/or absolute features of a skill, although it remains to </w:t>
      </w:r>
      <w:proofErr w:type="gramStart"/>
      <w:r w:rsidR="00DE1725" w:rsidRPr="00C90B0C">
        <w:rPr>
          <w:rFonts w:ascii="Times New Roman" w:hAnsi="Times New Roman" w:cs="Times New Roman"/>
          <w:sz w:val="24"/>
          <w:szCs w:val="24"/>
        </w:rPr>
        <w:t>be seen</w:t>
      </w:r>
      <w:proofErr w:type="gramEnd"/>
      <w:r w:rsidR="00DE1725" w:rsidRPr="00C90B0C">
        <w:rPr>
          <w:rFonts w:ascii="Times New Roman" w:hAnsi="Times New Roman" w:cs="Times New Roman"/>
          <w:sz w:val="24"/>
          <w:szCs w:val="24"/>
        </w:rPr>
        <w:t xml:space="preserve"> what affect varying these corresponding features within observation has on overall skill development.</w:t>
      </w:r>
    </w:p>
    <w:p w14:paraId="4B3BB97D" w14:textId="2F859FF9" w:rsidR="006D6120" w:rsidRPr="00C90B0C" w:rsidRDefault="003B0335" w:rsidP="003B0335">
      <w:pPr>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t xml:space="preserve">Accordingly, </w:t>
      </w:r>
      <w:r w:rsidR="00DE1725" w:rsidRPr="00C90B0C">
        <w:rPr>
          <w:rFonts w:ascii="Times New Roman" w:hAnsi="Times New Roman" w:cs="Times New Roman"/>
          <w:sz w:val="24"/>
          <w:szCs w:val="24"/>
        </w:rPr>
        <w:t xml:space="preserve">the aim </w:t>
      </w:r>
      <w:r w:rsidR="009F4958" w:rsidRPr="00C90B0C">
        <w:rPr>
          <w:rFonts w:ascii="Times New Roman" w:hAnsi="Times New Roman" w:cs="Times New Roman"/>
          <w:sz w:val="24"/>
          <w:szCs w:val="24"/>
        </w:rPr>
        <w:t>of</w:t>
      </w:r>
      <w:r w:rsidRPr="00C90B0C">
        <w:rPr>
          <w:rFonts w:ascii="Times New Roman" w:hAnsi="Times New Roman" w:cs="Times New Roman"/>
          <w:sz w:val="24"/>
          <w:szCs w:val="24"/>
        </w:rPr>
        <w:t xml:space="preserve"> the current </w:t>
      </w:r>
      <w:r w:rsidR="00DE1725" w:rsidRPr="00C90B0C">
        <w:rPr>
          <w:rFonts w:ascii="Times New Roman" w:hAnsi="Times New Roman" w:cs="Times New Roman"/>
          <w:sz w:val="24"/>
          <w:szCs w:val="24"/>
        </w:rPr>
        <w:t>study was to examine the characteristic features of variability or performance error that were required in order to enhance motor learning. More specifically, we investigated the effect of varying relative and absolute timing on the learning of corresponding features of a skill. To this end</w:t>
      </w:r>
      <w:r w:rsidRPr="00C90B0C">
        <w:rPr>
          <w:rFonts w:ascii="Times New Roman" w:hAnsi="Times New Roman" w:cs="Times New Roman"/>
          <w:sz w:val="24"/>
          <w:szCs w:val="24"/>
        </w:rPr>
        <w:t xml:space="preserve">, we challenged participants to learn </w:t>
      </w:r>
      <w:r w:rsidR="00912762" w:rsidRPr="00C90B0C">
        <w:rPr>
          <w:rFonts w:ascii="Times New Roman" w:hAnsi="Times New Roman" w:cs="Times New Roman"/>
          <w:sz w:val="24"/>
          <w:szCs w:val="24"/>
        </w:rPr>
        <w:t>specific relative- and absolute-timing of</w:t>
      </w:r>
      <w:r w:rsidR="00C36C0A" w:rsidRPr="00C90B0C">
        <w:rPr>
          <w:rFonts w:ascii="Times New Roman" w:hAnsi="Times New Roman" w:cs="Times New Roman"/>
          <w:sz w:val="24"/>
          <w:szCs w:val="24"/>
        </w:rPr>
        <w:t xml:space="preserve"> a</w:t>
      </w:r>
      <w:r w:rsidR="00912762" w:rsidRPr="00C90B0C">
        <w:rPr>
          <w:rFonts w:ascii="Times New Roman" w:hAnsi="Times New Roman" w:cs="Times New Roman"/>
          <w:sz w:val="24"/>
          <w:szCs w:val="24"/>
        </w:rPr>
        <w:t xml:space="preserve"> </w:t>
      </w:r>
      <w:r w:rsidRPr="00C90B0C">
        <w:rPr>
          <w:rFonts w:ascii="Times New Roman" w:hAnsi="Times New Roman" w:cs="Times New Roman"/>
          <w:sz w:val="24"/>
          <w:szCs w:val="24"/>
        </w:rPr>
        <w:t xml:space="preserve">four-segment movement </w:t>
      </w:r>
      <w:r w:rsidR="00DE1725" w:rsidRPr="00C90B0C">
        <w:rPr>
          <w:rFonts w:ascii="Times New Roman" w:hAnsi="Times New Roman" w:cs="Times New Roman"/>
          <w:sz w:val="24"/>
          <w:szCs w:val="24"/>
        </w:rPr>
        <w:t xml:space="preserve">pattern </w:t>
      </w:r>
      <w:r w:rsidRPr="00C90B0C">
        <w:rPr>
          <w:rFonts w:ascii="Times New Roman" w:hAnsi="Times New Roman" w:cs="Times New Roman"/>
          <w:sz w:val="24"/>
          <w:szCs w:val="24"/>
        </w:rPr>
        <w:t xml:space="preserve">through the observation of demonstrations that </w:t>
      </w:r>
      <w:proofErr w:type="gramStart"/>
      <w:r w:rsidRPr="00C90B0C">
        <w:rPr>
          <w:rFonts w:ascii="Times New Roman" w:hAnsi="Times New Roman" w:cs="Times New Roman"/>
          <w:sz w:val="24"/>
          <w:szCs w:val="24"/>
        </w:rPr>
        <w:t>were characterized</w:t>
      </w:r>
      <w:proofErr w:type="gramEnd"/>
      <w:r w:rsidRPr="00C90B0C">
        <w:rPr>
          <w:rFonts w:ascii="Times New Roman" w:hAnsi="Times New Roman" w:cs="Times New Roman"/>
          <w:sz w:val="24"/>
          <w:szCs w:val="24"/>
        </w:rPr>
        <w:t xml:space="preserve"> by degrees of error in relative and absolute timing performance. The models featured either </w:t>
      </w:r>
      <w:r w:rsidR="00EA1710" w:rsidRPr="00C90B0C">
        <w:rPr>
          <w:rFonts w:ascii="Times New Roman" w:hAnsi="Times New Roman" w:cs="Times New Roman"/>
          <w:sz w:val="24"/>
          <w:szCs w:val="24"/>
        </w:rPr>
        <w:t xml:space="preserve">accurate </w:t>
      </w:r>
      <w:r w:rsidRPr="00C90B0C">
        <w:rPr>
          <w:rFonts w:ascii="Times New Roman" w:hAnsi="Times New Roman" w:cs="Times New Roman"/>
          <w:sz w:val="24"/>
          <w:szCs w:val="24"/>
        </w:rPr>
        <w:t xml:space="preserve">absolute and relative timing with no error, constant </w:t>
      </w:r>
      <w:r w:rsidR="00EA1710" w:rsidRPr="00C90B0C">
        <w:rPr>
          <w:rFonts w:ascii="Times New Roman" w:hAnsi="Times New Roman" w:cs="Times New Roman"/>
          <w:sz w:val="24"/>
          <w:szCs w:val="24"/>
        </w:rPr>
        <w:t xml:space="preserve">accuracy </w:t>
      </w:r>
      <w:r w:rsidR="00FD5061" w:rsidRPr="00C90B0C">
        <w:rPr>
          <w:rFonts w:ascii="Times New Roman" w:hAnsi="Times New Roman" w:cs="Times New Roman"/>
          <w:sz w:val="24"/>
          <w:szCs w:val="24"/>
        </w:rPr>
        <w:t xml:space="preserve">in </w:t>
      </w:r>
      <w:r w:rsidRPr="00C90B0C">
        <w:rPr>
          <w:rFonts w:ascii="Times New Roman" w:hAnsi="Times New Roman" w:cs="Times New Roman"/>
          <w:sz w:val="24"/>
          <w:szCs w:val="24"/>
        </w:rPr>
        <w:t xml:space="preserve">absolute timing but </w:t>
      </w:r>
      <w:r w:rsidR="00EA1710" w:rsidRPr="00C90B0C">
        <w:rPr>
          <w:rFonts w:ascii="Times New Roman" w:hAnsi="Times New Roman" w:cs="Times New Roman"/>
          <w:sz w:val="24"/>
          <w:szCs w:val="24"/>
        </w:rPr>
        <w:t xml:space="preserve">variable </w:t>
      </w:r>
      <w:r w:rsidRPr="00C90B0C">
        <w:rPr>
          <w:rFonts w:ascii="Times New Roman" w:hAnsi="Times New Roman" w:cs="Times New Roman"/>
          <w:sz w:val="24"/>
          <w:szCs w:val="24"/>
        </w:rPr>
        <w:t xml:space="preserve">error in relative timing, constant </w:t>
      </w:r>
      <w:r w:rsidR="00EA1710" w:rsidRPr="00C90B0C">
        <w:rPr>
          <w:rFonts w:ascii="Times New Roman" w:hAnsi="Times New Roman" w:cs="Times New Roman"/>
          <w:sz w:val="24"/>
          <w:szCs w:val="24"/>
        </w:rPr>
        <w:t xml:space="preserve">accuracy </w:t>
      </w:r>
      <w:r w:rsidR="00FD5061" w:rsidRPr="00C90B0C">
        <w:rPr>
          <w:rFonts w:ascii="Times New Roman" w:hAnsi="Times New Roman" w:cs="Times New Roman"/>
          <w:sz w:val="24"/>
          <w:szCs w:val="24"/>
        </w:rPr>
        <w:t xml:space="preserve">in </w:t>
      </w:r>
      <w:r w:rsidRPr="00C90B0C">
        <w:rPr>
          <w:rFonts w:ascii="Times New Roman" w:hAnsi="Times New Roman" w:cs="Times New Roman"/>
          <w:sz w:val="24"/>
          <w:szCs w:val="24"/>
        </w:rPr>
        <w:t xml:space="preserve">relative timing but </w:t>
      </w:r>
      <w:r w:rsidR="00EA1710" w:rsidRPr="00C90B0C">
        <w:rPr>
          <w:rFonts w:ascii="Times New Roman" w:hAnsi="Times New Roman" w:cs="Times New Roman"/>
          <w:sz w:val="24"/>
          <w:szCs w:val="24"/>
        </w:rPr>
        <w:t xml:space="preserve">variable </w:t>
      </w:r>
      <w:r w:rsidRPr="00C90B0C">
        <w:rPr>
          <w:rFonts w:ascii="Times New Roman" w:hAnsi="Times New Roman" w:cs="Times New Roman"/>
          <w:sz w:val="24"/>
          <w:szCs w:val="24"/>
        </w:rPr>
        <w:t xml:space="preserve">error in absolute timing, or </w:t>
      </w:r>
      <w:r w:rsidR="00EA1710" w:rsidRPr="00C90B0C">
        <w:rPr>
          <w:rFonts w:ascii="Times New Roman" w:hAnsi="Times New Roman" w:cs="Times New Roman"/>
          <w:sz w:val="24"/>
          <w:szCs w:val="24"/>
        </w:rPr>
        <w:t xml:space="preserve">variable </w:t>
      </w:r>
      <w:r w:rsidRPr="00C90B0C">
        <w:rPr>
          <w:rFonts w:ascii="Times New Roman" w:hAnsi="Times New Roman" w:cs="Times New Roman"/>
          <w:sz w:val="24"/>
          <w:szCs w:val="24"/>
        </w:rPr>
        <w:t xml:space="preserve">error in absolute and relative timing. The learners were tested </w:t>
      </w:r>
      <w:r w:rsidR="00DE1725" w:rsidRPr="00C90B0C">
        <w:rPr>
          <w:rFonts w:ascii="Times New Roman" w:hAnsi="Times New Roman" w:cs="Times New Roman"/>
          <w:sz w:val="24"/>
          <w:szCs w:val="24"/>
        </w:rPr>
        <w:t>o</w:t>
      </w:r>
      <w:r w:rsidRPr="00C90B0C">
        <w:rPr>
          <w:rFonts w:ascii="Times New Roman" w:hAnsi="Times New Roman" w:cs="Times New Roman"/>
          <w:sz w:val="24"/>
          <w:szCs w:val="24"/>
        </w:rPr>
        <w:t xml:space="preserve">n their ability to generate the </w:t>
      </w:r>
      <w:r w:rsidR="00DE1725" w:rsidRPr="00C90B0C">
        <w:rPr>
          <w:rFonts w:ascii="Times New Roman" w:hAnsi="Times New Roman" w:cs="Times New Roman"/>
          <w:sz w:val="24"/>
          <w:szCs w:val="24"/>
        </w:rPr>
        <w:t xml:space="preserve">criterion time </w:t>
      </w:r>
      <w:r w:rsidR="00912762" w:rsidRPr="00C90B0C">
        <w:rPr>
          <w:rFonts w:ascii="Times New Roman" w:hAnsi="Times New Roman" w:cs="Times New Roman"/>
          <w:sz w:val="24"/>
          <w:szCs w:val="24"/>
        </w:rPr>
        <w:t>in immediate and retention post-observation tests</w:t>
      </w:r>
      <w:r w:rsidR="00DE1725" w:rsidRPr="00C90B0C">
        <w:rPr>
          <w:rFonts w:ascii="Times New Roman" w:hAnsi="Times New Roman" w:cs="Times New Roman"/>
          <w:sz w:val="24"/>
          <w:szCs w:val="24"/>
        </w:rPr>
        <w:t>,</w:t>
      </w:r>
      <w:r w:rsidR="00912762" w:rsidRPr="00C90B0C">
        <w:rPr>
          <w:rFonts w:ascii="Times New Roman" w:hAnsi="Times New Roman" w:cs="Times New Roman"/>
          <w:sz w:val="24"/>
          <w:szCs w:val="24"/>
        </w:rPr>
        <w:t xml:space="preserve"> </w:t>
      </w:r>
      <w:proofErr w:type="gramStart"/>
      <w:r w:rsidRPr="00C90B0C">
        <w:rPr>
          <w:rFonts w:ascii="Times New Roman" w:hAnsi="Times New Roman" w:cs="Times New Roman"/>
          <w:sz w:val="24"/>
          <w:szCs w:val="24"/>
        </w:rPr>
        <w:t>and also</w:t>
      </w:r>
      <w:proofErr w:type="gramEnd"/>
      <w:r w:rsidRPr="00C90B0C">
        <w:rPr>
          <w:rFonts w:ascii="Times New Roman" w:hAnsi="Times New Roman" w:cs="Times New Roman"/>
          <w:sz w:val="24"/>
          <w:szCs w:val="24"/>
        </w:rPr>
        <w:t xml:space="preserve"> </w:t>
      </w:r>
      <w:r w:rsidR="00912762" w:rsidRPr="00C90B0C">
        <w:rPr>
          <w:rFonts w:ascii="Times New Roman" w:hAnsi="Times New Roman" w:cs="Times New Roman"/>
          <w:sz w:val="24"/>
          <w:szCs w:val="24"/>
        </w:rPr>
        <w:t xml:space="preserve">in tests that </w:t>
      </w:r>
      <w:r w:rsidR="00DE1725" w:rsidRPr="00C90B0C">
        <w:rPr>
          <w:rFonts w:ascii="Times New Roman" w:hAnsi="Times New Roman" w:cs="Times New Roman"/>
          <w:sz w:val="24"/>
          <w:szCs w:val="24"/>
        </w:rPr>
        <w:t xml:space="preserve">required them </w:t>
      </w:r>
      <w:r w:rsidR="00912762" w:rsidRPr="00C90B0C">
        <w:rPr>
          <w:rFonts w:ascii="Times New Roman" w:hAnsi="Times New Roman" w:cs="Times New Roman"/>
          <w:sz w:val="24"/>
          <w:szCs w:val="24"/>
        </w:rPr>
        <w:t xml:space="preserve">to </w:t>
      </w:r>
      <w:r w:rsidRPr="00C90B0C">
        <w:rPr>
          <w:rFonts w:ascii="Times New Roman" w:hAnsi="Times New Roman" w:cs="Times New Roman"/>
          <w:sz w:val="24"/>
          <w:szCs w:val="24"/>
        </w:rPr>
        <w:t xml:space="preserve">transfer to new </w:t>
      </w:r>
      <w:r w:rsidR="00DE1725" w:rsidRPr="00C90B0C">
        <w:rPr>
          <w:rFonts w:ascii="Times New Roman" w:hAnsi="Times New Roman" w:cs="Times New Roman"/>
          <w:sz w:val="24"/>
          <w:szCs w:val="24"/>
        </w:rPr>
        <w:t xml:space="preserve">absolute and relative </w:t>
      </w:r>
      <w:r w:rsidRPr="00C90B0C">
        <w:rPr>
          <w:rFonts w:ascii="Times New Roman" w:hAnsi="Times New Roman" w:cs="Times New Roman"/>
          <w:sz w:val="24"/>
          <w:szCs w:val="24"/>
        </w:rPr>
        <w:t>timing goals.</w:t>
      </w:r>
    </w:p>
    <w:p w14:paraId="03803CFD" w14:textId="137B1C15" w:rsidR="00EA1710" w:rsidRPr="00C90B0C" w:rsidRDefault="00DE1725" w:rsidP="008B4B8D">
      <w:pPr>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t xml:space="preserve">In accordance with previous literature </w:t>
      </w:r>
      <w:r w:rsidR="001C6FDE" w:rsidRPr="00C90B0C">
        <w:rPr>
          <w:rFonts w:ascii="Times New Roman" w:hAnsi="Times New Roman" w:cs="Times New Roman"/>
          <w:sz w:val="24"/>
          <w:szCs w:val="24"/>
        </w:rPr>
        <w:t>(</w:t>
      </w:r>
      <w:r w:rsidR="0092262E" w:rsidRPr="00C90B0C">
        <w:rPr>
          <w:rFonts w:ascii="Times New Roman" w:hAnsi="Times New Roman" w:cs="Times New Roman"/>
          <w:sz w:val="24"/>
          <w:szCs w:val="24"/>
        </w:rPr>
        <w:t>for e.g., Al-</w:t>
      </w:r>
      <w:proofErr w:type="spellStart"/>
      <w:r w:rsidR="0092262E" w:rsidRPr="00C90B0C">
        <w:rPr>
          <w:rFonts w:ascii="Times New Roman" w:hAnsi="Times New Roman" w:cs="Times New Roman"/>
          <w:sz w:val="24"/>
          <w:szCs w:val="24"/>
        </w:rPr>
        <w:t>Abood</w:t>
      </w:r>
      <w:proofErr w:type="spellEnd"/>
      <w:r w:rsidR="0092262E" w:rsidRPr="00C90B0C">
        <w:rPr>
          <w:rFonts w:ascii="Times New Roman" w:hAnsi="Times New Roman" w:cs="Times New Roman"/>
          <w:sz w:val="24"/>
          <w:szCs w:val="24"/>
        </w:rPr>
        <w:t xml:space="preserve"> et al., 2001; </w:t>
      </w:r>
      <w:proofErr w:type="spellStart"/>
      <w:r w:rsidR="0092262E" w:rsidRPr="00C90B0C">
        <w:rPr>
          <w:rFonts w:ascii="Times New Roman" w:hAnsi="Times New Roman" w:cs="Times New Roman"/>
          <w:sz w:val="24"/>
          <w:szCs w:val="24"/>
        </w:rPr>
        <w:t>Blandin</w:t>
      </w:r>
      <w:proofErr w:type="spellEnd"/>
      <w:r w:rsidR="0092262E" w:rsidRPr="00C90B0C">
        <w:rPr>
          <w:rFonts w:ascii="Times New Roman" w:hAnsi="Times New Roman" w:cs="Times New Roman"/>
          <w:sz w:val="24"/>
          <w:szCs w:val="24"/>
        </w:rPr>
        <w:t xml:space="preserve"> &amp; </w:t>
      </w:r>
      <w:proofErr w:type="spellStart"/>
      <w:r w:rsidR="0092262E" w:rsidRPr="00C90B0C">
        <w:rPr>
          <w:rFonts w:ascii="Times New Roman" w:hAnsi="Times New Roman" w:cs="Times New Roman"/>
          <w:sz w:val="24"/>
          <w:szCs w:val="24"/>
        </w:rPr>
        <w:t>Proteau</w:t>
      </w:r>
      <w:proofErr w:type="spellEnd"/>
      <w:r w:rsidR="0092262E" w:rsidRPr="00C90B0C">
        <w:rPr>
          <w:rFonts w:ascii="Times New Roman" w:hAnsi="Times New Roman" w:cs="Times New Roman"/>
          <w:sz w:val="24"/>
          <w:szCs w:val="24"/>
        </w:rPr>
        <w:t>, 2000; Buchanan et al., 2008; Buchanan &amp; Dean, 2010; 2014; Hayes et al., 2007; Hodges et al., 2003</w:t>
      </w:r>
      <w:r w:rsidR="001C6FDE" w:rsidRPr="00C90B0C">
        <w:rPr>
          <w:rFonts w:ascii="Times New Roman" w:hAnsi="Times New Roman" w:cs="Times New Roman"/>
          <w:sz w:val="24"/>
          <w:szCs w:val="24"/>
        </w:rPr>
        <w:t xml:space="preserve">), we hypothesized that participants would learn both relative and absolute </w:t>
      </w:r>
      <w:r w:rsidRPr="00C90B0C">
        <w:rPr>
          <w:rFonts w:ascii="Times New Roman" w:hAnsi="Times New Roman" w:cs="Times New Roman"/>
          <w:sz w:val="24"/>
          <w:szCs w:val="24"/>
        </w:rPr>
        <w:t xml:space="preserve">timing </w:t>
      </w:r>
      <w:r w:rsidR="001C6FDE" w:rsidRPr="00C90B0C">
        <w:rPr>
          <w:rFonts w:ascii="Times New Roman" w:hAnsi="Times New Roman" w:cs="Times New Roman"/>
          <w:sz w:val="24"/>
          <w:szCs w:val="24"/>
        </w:rPr>
        <w:t xml:space="preserve">features following the observation of </w:t>
      </w:r>
      <w:r w:rsidRPr="00C90B0C">
        <w:rPr>
          <w:rFonts w:ascii="Times New Roman" w:hAnsi="Times New Roman" w:cs="Times New Roman"/>
          <w:sz w:val="24"/>
          <w:szCs w:val="24"/>
        </w:rPr>
        <w:t>accurate absolute and relative timing with no errors</w:t>
      </w:r>
      <w:r w:rsidR="001C6FDE" w:rsidRPr="00C90B0C">
        <w:rPr>
          <w:rFonts w:ascii="Times New Roman" w:hAnsi="Times New Roman" w:cs="Times New Roman"/>
          <w:sz w:val="24"/>
          <w:szCs w:val="24"/>
        </w:rPr>
        <w:t xml:space="preserve">. </w:t>
      </w:r>
      <w:r w:rsidRPr="00C90B0C">
        <w:rPr>
          <w:rFonts w:ascii="Times New Roman" w:hAnsi="Times New Roman" w:cs="Times New Roman"/>
          <w:sz w:val="24"/>
          <w:szCs w:val="24"/>
        </w:rPr>
        <w:t>O</w:t>
      </w:r>
      <w:r w:rsidR="001C6FDE" w:rsidRPr="00C90B0C">
        <w:rPr>
          <w:rFonts w:ascii="Times New Roman" w:hAnsi="Times New Roman" w:cs="Times New Roman"/>
          <w:sz w:val="24"/>
          <w:szCs w:val="24"/>
        </w:rPr>
        <w:t xml:space="preserve">f </w:t>
      </w:r>
      <w:r w:rsidRPr="00C90B0C">
        <w:rPr>
          <w:rFonts w:ascii="Times New Roman" w:hAnsi="Times New Roman" w:cs="Times New Roman"/>
          <w:sz w:val="24"/>
          <w:szCs w:val="24"/>
        </w:rPr>
        <w:t xml:space="preserve">even </w:t>
      </w:r>
      <w:r w:rsidR="001C6FDE" w:rsidRPr="00C90B0C">
        <w:rPr>
          <w:rFonts w:ascii="Times New Roman" w:hAnsi="Times New Roman" w:cs="Times New Roman"/>
          <w:sz w:val="24"/>
          <w:szCs w:val="24"/>
        </w:rPr>
        <w:t xml:space="preserve">greater interest was the impact that the observation of </w:t>
      </w:r>
      <w:r w:rsidR="00C43C34" w:rsidRPr="00C90B0C">
        <w:rPr>
          <w:rFonts w:ascii="Times New Roman" w:hAnsi="Times New Roman" w:cs="Times New Roman"/>
          <w:sz w:val="24"/>
          <w:szCs w:val="24"/>
        </w:rPr>
        <w:t xml:space="preserve">performances containing </w:t>
      </w:r>
      <w:r w:rsidR="001C6FDE" w:rsidRPr="00C90B0C">
        <w:rPr>
          <w:rFonts w:ascii="Times New Roman" w:hAnsi="Times New Roman" w:cs="Times New Roman"/>
          <w:sz w:val="24"/>
          <w:szCs w:val="24"/>
        </w:rPr>
        <w:t xml:space="preserve">relative timing </w:t>
      </w:r>
      <w:r w:rsidR="00C43C34" w:rsidRPr="00C90B0C">
        <w:rPr>
          <w:rFonts w:ascii="Times New Roman" w:hAnsi="Times New Roman" w:cs="Times New Roman"/>
          <w:sz w:val="24"/>
          <w:szCs w:val="24"/>
        </w:rPr>
        <w:t xml:space="preserve">errors </w:t>
      </w:r>
      <w:r w:rsidR="001C6FDE" w:rsidRPr="00C90B0C">
        <w:rPr>
          <w:rFonts w:ascii="Times New Roman" w:hAnsi="Times New Roman" w:cs="Times New Roman"/>
          <w:sz w:val="24"/>
          <w:szCs w:val="24"/>
        </w:rPr>
        <w:lastRenderedPageBreak/>
        <w:t>and</w:t>
      </w:r>
      <w:r w:rsidR="00C43C34" w:rsidRPr="00C90B0C">
        <w:rPr>
          <w:rFonts w:ascii="Times New Roman" w:hAnsi="Times New Roman" w:cs="Times New Roman"/>
          <w:sz w:val="24"/>
          <w:szCs w:val="24"/>
        </w:rPr>
        <w:t>/or</w:t>
      </w:r>
      <w:r w:rsidR="001C6FDE" w:rsidRPr="00C90B0C">
        <w:rPr>
          <w:rFonts w:ascii="Times New Roman" w:hAnsi="Times New Roman" w:cs="Times New Roman"/>
          <w:sz w:val="24"/>
          <w:szCs w:val="24"/>
        </w:rPr>
        <w:t xml:space="preserve"> absolute timing errors </w:t>
      </w:r>
      <w:r w:rsidR="00C43C34" w:rsidRPr="00C90B0C">
        <w:rPr>
          <w:rFonts w:ascii="Times New Roman" w:hAnsi="Times New Roman" w:cs="Times New Roman"/>
          <w:sz w:val="24"/>
          <w:szCs w:val="24"/>
        </w:rPr>
        <w:t xml:space="preserve">had on the learning of the relative timing </w:t>
      </w:r>
      <w:r w:rsidR="00EA1710" w:rsidRPr="00C90B0C">
        <w:rPr>
          <w:rFonts w:ascii="Times New Roman" w:hAnsi="Times New Roman" w:cs="Times New Roman"/>
          <w:sz w:val="24"/>
          <w:szCs w:val="24"/>
        </w:rPr>
        <w:t>and</w:t>
      </w:r>
      <w:r w:rsidR="00C43C34" w:rsidRPr="00C90B0C">
        <w:rPr>
          <w:rFonts w:ascii="Times New Roman" w:hAnsi="Times New Roman" w:cs="Times New Roman"/>
          <w:sz w:val="24"/>
          <w:szCs w:val="24"/>
        </w:rPr>
        <w:t xml:space="preserve"> absolute timing. In general, we anticipated </w:t>
      </w:r>
      <w:r w:rsidRPr="00C90B0C">
        <w:rPr>
          <w:rFonts w:ascii="Times New Roman" w:hAnsi="Times New Roman" w:cs="Times New Roman"/>
          <w:sz w:val="24"/>
          <w:szCs w:val="24"/>
        </w:rPr>
        <w:t xml:space="preserve">the learning of absolute and relative </w:t>
      </w:r>
      <w:r w:rsidR="00C43C34" w:rsidRPr="00C90B0C">
        <w:rPr>
          <w:rFonts w:ascii="Times New Roman" w:hAnsi="Times New Roman" w:cs="Times New Roman"/>
          <w:sz w:val="24"/>
          <w:szCs w:val="24"/>
        </w:rPr>
        <w:t xml:space="preserve">features </w:t>
      </w:r>
      <w:r w:rsidRPr="00C90B0C">
        <w:rPr>
          <w:rFonts w:ascii="Times New Roman" w:hAnsi="Times New Roman" w:cs="Times New Roman"/>
          <w:sz w:val="24"/>
          <w:szCs w:val="24"/>
        </w:rPr>
        <w:t xml:space="preserve">to </w:t>
      </w:r>
      <w:r w:rsidR="00C43C34" w:rsidRPr="00C90B0C">
        <w:rPr>
          <w:rFonts w:ascii="Times New Roman" w:hAnsi="Times New Roman" w:cs="Times New Roman"/>
          <w:sz w:val="24"/>
          <w:szCs w:val="24"/>
        </w:rPr>
        <w:t xml:space="preserve">be </w:t>
      </w:r>
      <w:r w:rsidR="00EA1710" w:rsidRPr="00C90B0C">
        <w:rPr>
          <w:rFonts w:ascii="Times New Roman" w:hAnsi="Times New Roman" w:cs="Times New Roman"/>
          <w:sz w:val="24"/>
          <w:szCs w:val="24"/>
        </w:rPr>
        <w:t>even greater following</w:t>
      </w:r>
      <w:r w:rsidRPr="00C90B0C">
        <w:rPr>
          <w:rFonts w:ascii="Times New Roman" w:hAnsi="Times New Roman" w:cs="Times New Roman"/>
          <w:sz w:val="24"/>
          <w:szCs w:val="24"/>
        </w:rPr>
        <w:t xml:space="preserve"> the </w:t>
      </w:r>
      <w:r w:rsidR="00C43C34" w:rsidRPr="00C90B0C">
        <w:rPr>
          <w:rFonts w:ascii="Times New Roman" w:hAnsi="Times New Roman" w:cs="Times New Roman"/>
          <w:sz w:val="24"/>
          <w:szCs w:val="24"/>
        </w:rPr>
        <w:t>observation of demonstrations that included errors within the</w:t>
      </w:r>
      <w:r w:rsidRPr="00C90B0C">
        <w:rPr>
          <w:rFonts w:ascii="Times New Roman" w:hAnsi="Times New Roman" w:cs="Times New Roman"/>
          <w:sz w:val="24"/>
          <w:szCs w:val="24"/>
        </w:rPr>
        <w:t>se</w:t>
      </w:r>
      <w:r w:rsidR="00C43C34" w:rsidRPr="00C90B0C">
        <w:rPr>
          <w:rFonts w:ascii="Times New Roman" w:hAnsi="Times New Roman" w:cs="Times New Roman"/>
          <w:sz w:val="24"/>
          <w:szCs w:val="24"/>
        </w:rPr>
        <w:t xml:space="preserve"> relevant </w:t>
      </w:r>
      <w:r w:rsidRPr="00C90B0C">
        <w:rPr>
          <w:rFonts w:ascii="Times New Roman" w:hAnsi="Times New Roman" w:cs="Times New Roman"/>
          <w:sz w:val="24"/>
          <w:szCs w:val="24"/>
        </w:rPr>
        <w:t xml:space="preserve">or corresponding features. That is, the learning of absolute timing </w:t>
      </w:r>
      <w:proofErr w:type="gramStart"/>
      <w:r w:rsidRPr="00C90B0C">
        <w:rPr>
          <w:rFonts w:ascii="Times New Roman" w:hAnsi="Times New Roman" w:cs="Times New Roman"/>
          <w:sz w:val="24"/>
          <w:szCs w:val="24"/>
        </w:rPr>
        <w:t>would be benefited</w:t>
      </w:r>
      <w:proofErr w:type="gramEnd"/>
      <w:r w:rsidRPr="00C90B0C">
        <w:rPr>
          <w:rFonts w:ascii="Times New Roman" w:hAnsi="Times New Roman" w:cs="Times New Roman"/>
          <w:sz w:val="24"/>
          <w:szCs w:val="24"/>
        </w:rPr>
        <w:t xml:space="preserve"> </w:t>
      </w:r>
      <w:r w:rsidR="00EA1710" w:rsidRPr="00C90B0C">
        <w:rPr>
          <w:rFonts w:ascii="Times New Roman" w:hAnsi="Times New Roman" w:cs="Times New Roman"/>
          <w:sz w:val="24"/>
          <w:szCs w:val="24"/>
        </w:rPr>
        <w:t>most by</w:t>
      </w:r>
      <w:r w:rsidRPr="00C90B0C">
        <w:rPr>
          <w:rFonts w:ascii="Times New Roman" w:hAnsi="Times New Roman" w:cs="Times New Roman"/>
          <w:sz w:val="24"/>
          <w:szCs w:val="24"/>
        </w:rPr>
        <w:t xml:space="preserve"> the observation of models consisting of variable </w:t>
      </w:r>
      <w:r w:rsidR="00EA1710" w:rsidRPr="00C90B0C">
        <w:rPr>
          <w:rFonts w:ascii="Times New Roman" w:hAnsi="Times New Roman" w:cs="Times New Roman"/>
          <w:sz w:val="24"/>
          <w:szCs w:val="24"/>
        </w:rPr>
        <w:t>error in absolute timing</w:t>
      </w:r>
      <w:r w:rsidRPr="00C90B0C">
        <w:rPr>
          <w:rFonts w:ascii="Times New Roman" w:hAnsi="Times New Roman" w:cs="Times New Roman"/>
          <w:sz w:val="24"/>
          <w:szCs w:val="24"/>
        </w:rPr>
        <w:t xml:space="preserve">, and the learning of relative timing would be benefitted most from models of variable </w:t>
      </w:r>
      <w:r w:rsidR="00EA1710" w:rsidRPr="00C90B0C">
        <w:rPr>
          <w:rFonts w:ascii="Times New Roman" w:hAnsi="Times New Roman" w:cs="Times New Roman"/>
          <w:sz w:val="24"/>
          <w:szCs w:val="24"/>
        </w:rPr>
        <w:t xml:space="preserve">error in </w:t>
      </w:r>
      <w:r w:rsidRPr="00C90B0C">
        <w:rPr>
          <w:rFonts w:ascii="Times New Roman" w:hAnsi="Times New Roman" w:cs="Times New Roman"/>
          <w:sz w:val="24"/>
          <w:szCs w:val="24"/>
        </w:rPr>
        <w:t>relative tim</w:t>
      </w:r>
      <w:r w:rsidR="00EA1710" w:rsidRPr="00C90B0C">
        <w:rPr>
          <w:rFonts w:ascii="Times New Roman" w:hAnsi="Times New Roman" w:cs="Times New Roman"/>
          <w:sz w:val="24"/>
          <w:szCs w:val="24"/>
        </w:rPr>
        <w:t>ing</w:t>
      </w:r>
      <w:r w:rsidRPr="00C90B0C">
        <w:rPr>
          <w:rFonts w:ascii="Times New Roman" w:hAnsi="Times New Roman" w:cs="Times New Roman"/>
          <w:sz w:val="24"/>
          <w:szCs w:val="24"/>
        </w:rPr>
        <w:t>.</w:t>
      </w:r>
      <w:r w:rsidR="00C43C34" w:rsidRPr="00C90B0C">
        <w:rPr>
          <w:rFonts w:ascii="Times New Roman" w:hAnsi="Times New Roman" w:cs="Times New Roman"/>
          <w:sz w:val="24"/>
          <w:szCs w:val="24"/>
        </w:rPr>
        <w:t xml:space="preserve"> </w:t>
      </w:r>
      <w:r w:rsidR="003B0335" w:rsidRPr="00C90B0C">
        <w:rPr>
          <w:rFonts w:ascii="Times New Roman" w:hAnsi="Times New Roman" w:cs="Times New Roman"/>
          <w:sz w:val="24"/>
          <w:szCs w:val="24"/>
        </w:rPr>
        <w:t xml:space="preserve">Lastly, we </w:t>
      </w:r>
      <w:r w:rsidR="00C43C34" w:rsidRPr="00C90B0C">
        <w:rPr>
          <w:rFonts w:ascii="Times New Roman" w:hAnsi="Times New Roman" w:cs="Times New Roman"/>
          <w:sz w:val="24"/>
          <w:szCs w:val="24"/>
        </w:rPr>
        <w:t>explored</w:t>
      </w:r>
      <w:r w:rsidR="003B0335" w:rsidRPr="00C90B0C">
        <w:rPr>
          <w:rFonts w:ascii="Times New Roman" w:hAnsi="Times New Roman" w:cs="Times New Roman"/>
          <w:sz w:val="24"/>
          <w:szCs w:val="24"/>
        </w:rPr>
        <w:t xml:space="preserve"> the degree to which the absolute and relative </w:t>
      </w:r>
      <w:r w:rsidRPr="00C90B0C">
        <w:rPr>
          <w:rFonts w:ascii="Times New Roman" w:hAnsi="Times New Roman" w:cs="Times New Roman"/>
          <w:sz w:val="24"/>
          <w:szCs w:val="24"/>
        </w:rPr>
        <w:t xml:space="preserve">timing </w:t>
      </w:r>
      <w:proofErr w:type="gramStart"/>
      <w:r w:rsidR="003B0335" w:rsidRPr="00C90B0C">
        <w:rPr>
          <w:rFonts w:ascii="Times New Roman" w:hAnsi="Times New Roman" w:cs="Times New Roman"/>
          <w:sz w:val="24"/>
          <w:szCs w:val="24"/>
        </w:rPr>
        <w:t xml:space="preserve">could be </w:t>
      </w:r>
      <w:r w:rsidRPr="00C90B0C">
        <w:rPr>
          <w:rFonts w:ascii="Times New Roman" w:hAnsi="Times New Roman" w:cs="Times New Roman"/>
          <w:sz w:val="24"/>
          <w:szCs w:val="24"/>
        </w:rPr>
        <w:t>transferred</w:t>
      </w:r>
      <w:proofErr w:type="gramEnd"/>
      <w:r w:rsidRPr="00C90B0C">
        <w:rPr>
          <w:rFonts w:ascii="Times New Roman" w:hAnsi="Times New Roman" w:cs="Times New Roman"/>
          <w:sz w:val="24"/>
          <w:szCs w:val="24"/>
        </w:rPr>
        <w:t xml:space="preserve"> to </w:t>
      </w:r>
      <w:r w:rsidR="003B0335" w:rsidRPr="00C90B0C">
        <w:rPr>
          <w:rFonts w:ascii="Times New Roman" w:hAnsi="Times New Roman" w:cs="Times New Roman"/>
          <w:sz w:val="24"/>
          <w:szCs w:val="24"/>
        </w:rPr>
        <w:t xml:space="preserve">new </w:t>
      </w:r>
      <w:r w:rsidRPr="00C90B0C">
        <w:rPr>
          <w:rFonts w:ascii="Times New Roman" w:hAnsi="Times New Roman" w:cs="Times New Roman"/>
          <w:sz w:val="24"/>
          <w:szCs w:val="24"/>
        </w:rPr>
        <w:t xml:space="preserve">absolute and relative </w:t>
      </w:r>
      <w:r w:rsidR="003B0335" w:rsidRPr="00C90B0C">
        <w:rPr>
          <w:rFonts w:ascii="Times New Roman" w:hAnsi="Times New Roman" w:cs="Times New Roman"/>
          <w:sz w:val="24"/>
          <w:szCs w:val="24"/>
        </w:rPr>
        <w:t xml:space="preserve">timing goals. </w:t>
      </w:r>
      <w:r w:rsidRPr="00C90B0C">
        <w:rPr>
          <w:rFonts w:ascii="Times New Roman" w:hAnsi="Times New Roman" w:cs="Times New Roman"/>
          <w:sz w:val="24"/>
          <w:szCs w:val="24"/>
        </w:rPr>
        <w:t>If the variability of</w:t>
      </w:r>
      <w:r w:rsidR="00EA1710" w:rsidRPr="00C90B0C">
        <w:rPr>
          <w:rFonts w:ascii="Times New Roman" w:hAnsi="Times New Roman" w:cs="Times New Roman"/>
          <w:sz w:val="24"/>
          <w:szCs w:val="24"/>
        </w:rPr>
        <w:t xml:space="preserve"> model demonstrations enhance</w:t>
      </w:r>
      <w:r w:rsidRPr="00C90B0C">
        <w:rPr>
          <w:rFonts w:ascii="Times New Roman" w:hAnsi="Times New Roman" w:cs="Times New Roman"/>
          <w:sz w:val="24"/>
          <w:szCs w:val="24"/>
        </w:rPr>
        <w:t>s the detect</w:t>
      </w:r>
      <w:r w:rsidR="00EA1710" w:rsidRPr="00C90B0C">
        <w:rPr>
          <w:rFonts w:ascii="Times New Roman" w:hAnsi="Times New Roman" w:cs="Times New Roman"/>
          <w:sz w:val="24"/>
          <w:szCs w:val="24"/>
        </w:rPr>
        <w:t>ion</w:t>
      </w:r>
      <w:r w:rsidRPr="00C90B0C">
        <w:rPr>
          <w:rFonts w:ascii="Times New Roman" w:hAnsi="Times New Roman" w:cs="Times New Roman"/>
          <w:sz w:val="24"/>
          <w:szCs w:val="24"/>
        </w:rPr>
        <w:t xml:space="preserve"> and amend</w:t>
      </w:r>
      <w:r w:rsidR="00EA1710" w:rsidRPr="00C90B0C">
        <w:rPr>
          <w:rFonts w:ascii="Times New Roman" w:hAnsi="Times New Roman" w:cs="Times New Roman"/>
          <w:sz w:val="24"/>
          <w:szCs w:val="24"/>
        </w:rPr>
        <w:t>ment</w:t>
      </w:r>
      <w:r w:rsidRPr="00C90B0C">
        <w:rPr>
          <w:rFonts w:ascii="Times New Roman" w:hAnsi="Times New Roman" w:cs="Times New Roman"/>
          <w:sz w:val="24"/>
          <w:szCs w:val="24"/>
        </w:rPr>
        <w:t xml:space="preserve"> </w:t>
      </w:r>
      <w:r w:rsidR="00EA1710" w:rsidRPr="00C90B0C">
        <w:rPr>
          <w:rFonts w:ascii="Times New Roman" w:hAnsi="Times New Roman" w:cs="Times New Roman"/>
          <w:sz w:val="24"/>
          <w:szCs w:val="24"/>
        </w:rPr>
        <w:t>of</w:t>
      </w:r>
      <w:r w:rsidRPr="00C90B0C">
        <w:rPr>
          <w:rFonts w:ascii="Times New Roman" w:hAnsi="Times New Roman" w:cs="Times New Roman"/>
          <w:sz w:val="24"/>
          <w:szCs w:val="24"/>
        </w:rPr>
        <w:t xml:space="preserve"> errors </w:t>
      </w:r>
      <w:r w:rsidR="00F045DF" w:rsidRPr="00C90B0C">
        <w:rPr>
          <w:rFonts w:ascii="Times New Roman" w:hAnsi="Times New Roman" w:cs="Times New Roman"/>
          <w:sz w:val="24"/>
          <w:szCs w:val="24"/>
        </w:rPr>
        <w:t>(</w:t>
      </w:r>
      <w:proofErr w:type="spellStart"/>
      <w:r w:rsidR="00F045DF" w:rsidRPr="00C90B0C">
        <w:rPr>
          <w:rFonts w:ascii="Times New Roman" w:hAnsi="Times New Roman" w:cs="Times New Roman"/>
          <w:sz w:val="24"/>
          <w:szCs w:val="24"/>
        </w:rPr>
        <w:t>Andrieux</w:t>
      </w:r>
      <w:proofErr w:type="spellEnd"/>
      <w:r w:rsidR="00F045DF" w:rsidRPr="00C90B0C">
        <w:rPr>
          <w:rFonts w:ascii="Times New Roman" w:hAnsi="Times New Roman" w:cs="Times New Roman"/>
          <w:sz w:val="24"/>
          <w:szCs w:val="24"/>
        </w:rPr>
        <w:t xml:space="preserve"> &amp; </w:t>
      </w:r>
      <w:proofErr w:type="spellStart"/>
      <w:r w:rsidR="00F045DF" w:rsidRPr="00C90B0C">
        <w:rPr>
          <w:rFonts w:ascii="Times New Roman" w:hAnsi="Times New Roman" w:cs="Times New Roman"/>
          <w:sz w:val="24"/>
          <w:szCs w:val="24"/>
        </w:rPr>
        <w:t>Proteau</w:t>
      </w:r>
      <w:proofErr w:type="spellEnd"/>
      <w:r w:rsidR="00F045DF" w:rsidRPr="00C90B0C">
        <w:rPr>
          <w:rFonts w:ascii="Times New Roman" w:hAnsi="Times New Roman" w:cs="Times New Roman"/>
          <w:sz w:val="24"/>
          <w:szCs w:val="24"/>
        </w:rPr>
        <w:t xml:space="preserve">, 2013; </w:t>
      </w:r>
      <w:proofErr w:type="spellStart"/>
      <w:r w:rsidR="00F045DF" w:rsidRPr="00C90B0C">
        <w:rPr>
          <w:rFonts w:ascii="Times New Roman" w:hAnsi="Times New Roman" w:cs="Times New Roman"/>
          <w:sz w:val="24"/>
          <w:szCs w:val="24"/>
        </w:rPr>
        <w:t>Blandin</w:t>
      </w:r>
      <w:proofErr w:type="spellEnd"/>
      <w:r w:rsidR="00F045DF" w:rsidRPr="00C90B0C">
        <w:rPr>
          <w:rFonts w:ascii="Times New Roman" w:hAnsi="Times New Roman" w:cs="Times New Roman"/>
          <w:sz w:val="24"/>
          <w:szCs w:val="24"/>
        </w:rPr>
        <w:t xml:space="preserve"> &amp; </w:t>
      </w:r>
      <w:proofErr w:type="spellStart"/>
      <w:r w:rsidR="00F045DF" w:rsidRPr="00C90B0C">
        <w:rPr>
          <w:rFonts w:ascii="Times New Roman" w:hAnsi="Times New Roman" w:cs="Times New Roman"/>
          <w:sz w:val="24"/>
          <w:szCs w:val="24"/>
        </w:rPr>
        <w:t>Proteau</w:t>
      </w:r>
      <w:proofErr w:type="spellEnd"/>
      <w:r w:rsidR="00F045DF" w:rsidRPr="00C90B0C">
        <w:rPr>
          <w:rFonts w:ascii="Times New Roman" w:hAnsi="Times New Roman" w:cs="Times New Roman"/>
          <w:sz w:val="24"/>
          <w:szCs w:val="24"/>
        </w:rPr>
        <w:t>, 2000),</w:t>
      </w:r>
      <w:r w:rsidRPr="00C90B0C">
        <w:rPr>
          <w:rFonts w:ascii="Times New Roman" w:hAnsi="Times New Roman" w:cs="Times New Roman"/>
          <w:sz w:val="24"/>
          <w:szCs w:val="24"/>
        </w:rPr>
        <w:t xml:space="preserve"> over and above </w:t>
      </w:r>
      <w:r w:rsidR="00EA1710" w:rsidRPr="00C90B0C">
        <w:rPr>
          <w:rFonts w:ascii="Times New Roman" w:hAnsi="Times New Roman" w:cs="Times New Roman"/>
          <w:sz w:val="24"/>
          <w:szCs w:val="24"/>
        </w:rPr>
        <w:t xml:space="preserve">constant </w:t>
      </w:r>
      <w:r w:rsidRPr="00C90B0C">
        <w:rPr>
          <w:rFonts w:ascii="Times New Roman" w:hAnsi="Times New Roman" w:cs="Times New Roman"/>
          <w:sz w:val="24"/>
          <w:szCs w:val="24"/>
        </w:rPr>
        <w:t>accurate models consisting of</w:t>
      </w:r>
      <w:r w:rsidR="00EA1710" w:rsidRPr="00C90B0C">
        <w:rPr>
          <w:rFonts w:ascii="Times New Roman" w:hAnsi="Times New Roman" w:cs="Times New Roman"/>
          <w:sz w:val="24"/>
          <w:szCs w:val="24"/>
        </w:rPr>
        <w:t xml:space="preserve"> no error</w:t>
      </w:r>
      <w:r w:rsidR="00F045DF" w:rsidRPr="00C90B0C">
        <w:rPr>
          <w:rFonts w:ascii="Times New Roman" w:hAnsi="Times New Roman" w:cs="Times New Roman"/>
          <w:sz w:val="24"/>
          <w:szCs w:val="24"/>
        </w:rPr>
        <w:t>,</w:t>
      </w:r>
      <w:r w:rsidRPr="00C90B0C">
        <w:rPr>
          <w:rFonts w:ascii="Times New Roman" w:hAnsi="Times New Roman" w:cs="Times New Roman"/>
          <w:sz w:val="24"/>
          <w:szCs w:val="24"/>
        </w:rPr>
        <w:t xml:space="preserve"> then we </w:t>
      </w:r>
      <w:r w:rsidR="00F045DF" w:rsidRPr="00C90B0C">
        <w:rPr>
          <w:rFonts w:ascii="Times New Roman" w:hAnsi="Times New Roman" w:cs="Times New Roman"/>
          <w:sz w:val="24"/>
          <w:szCs w:val="24"/>
        </w:rPr>
        <w:t>may predict</w:t>
      </w:r>
      <w:r w:rsidRPr="00C90B0C">
        <w:rPr>
          <w:rFonts w:ascii="Times New Roman" w:hAnsi="Times New Roman" w:cs="Times New Roman"/>
          <w:sz w:val="24"/>
          <w:szCs w:val="24"/>
        </w:rPr>
        <w:t xml:space="preserve"> the variability of observed absolute and relative features to promote transfer to novel absolute and relative timing patterns, respectively.</w:t>
      </w:r>
    </w:p>
    <w:p w14:paraId="66CB9A83" w14:textId="2199361E" w:rsidR="008B0CE7" w:rsidRPr="00C90B0C" w:rsidRDefault="00116551" w:rsidP="009D1F46">
      <w:pPr>
        <w:spacing w:line="480" w:lineRule="auto"/>
        <w:jc w:val="both"/>
        <w:rPr>
          <w:rStyle w:val="SubtleEmphasis"/>
          <w:rFonts w:ascii="Times New Roman" w:hAnsi="Times New Roman" w:cs="Times New Roman"/>
          <w:i w:val="0"/>
          <w:iCs w:val="0"/>
          <w:color w:val="auto"/>
          <w:sz w:val="24"/>
          <w:szCs w:val="24"/>
        </w:rPr>
      </w:pPr>
      <w:r w:rsidRPr="00C90B0C">
        <w:rPr>
          <w:rStyle w:val="SubtleEmphasis"/>
          <w:rFonts w:ascii="Times New Roman" w:hAnsi="Times New Roman" w:cs="Times New Roman"/>
          <w:b/>
          <w:i w:val="0"/>
          <w:color w:val="auto"/>
          <w:sz w:val="24"/>
          <w:szCs w:val="24"/>
        </w:rPr>
        <w:t xml:space="preserve">Materials and </w:t>
      </w:r>
      <w:r w:rsidR="008B0CE7" w:rsidRPr="00C90B0C">
        <w:rPr>
          <w:rStyle w:val="SubtleEmphasis"/>
          <w:rFonts w:ascii="Times New Roman" w:hAnsi="Times New Roman" w:cs="Times New Roman"/>
          <w:b/>
          <w:i w:val="0"/>
          <w:color w:val="auto"/>
          <w:sz w:val="24"/>
          <w:szCs w:val="24"/>
        </w:rPr>
        <w:t>Methods</w:t>
      </w:r>
      <w:bookmarkEnd w:id="2"/>
      <w:bookmarkEnd w:id="3"/>
    </w:p>
    <w:p w14:paraId="2BF37CB7" w14:textId="0DBDE3DC" w:rsidR="00031B92" w:rsidRPr="00C90B0C" w:rsidRDefault="008B0CE7" w:rsidP="008B0CE7">
      <w:pPr>
        <w:pStyle w:val="NoSpacing"/>
        <w:spacing w:line="480" w:lineRule="auto"/>
        <w:jc w:val="both"/>
        <w:rPr>
          <w:rStyle w:val="SubtleEmphasis"/>
          <w:rFonts w:ascii="Times New Roman" w:hAnsi="Times New Roman" w:cs="Times New Roman"/>
          <w:color w:val="auto"/>
          <w:sz w:val="24"/>
          <w:szCs w:val="24"/>
        </w:rPr>
      </w:pPr>
      <w:r w:rsidRPr="00C90B0C">
        <w:rPr>
          <w:rStyle w:val="SubtleEmphasis"/>
          <w:rFonts w:ascii="Times New Roman" w:hAnsi="Times New Roman" w:cs="Times New Roman"/>
          <w:color w:val="auto"/>
          <w:sz w:val="24"/>
          <w:szCs w:val="24"/>
        </w:rPr>
        <w:t>Participants</w:t>
      </w:r>
    </w:p>
    <w:p w14:paraId="37044C40" w14:textId="5917F969" w:rsidR="00166191" w:rsidRPr="00C90B0C" w:rsidRDefault="00166191" w:rsidP="002626AA">
      <w:pPr>
        <w:pStyle w:val="NoSpacing"/>
        <w:spacing w:line="480" w:lineRule="auto"/>
        <w:ind w:firstLine="709"/>
        <w:jc w:val="both"/>
        <w:rPr>
          <w:rFonts w:ascii="Times New Roman" w:hAnsi="Times New Roman" w:cs="Times New Roman"/>
          <w:sz w:val="24"/>
          <w:szCs w:val="24"/>
          <w:shd w:val="clear" w:color="auto" w:fill="FFFFFF"/>
        </w:rPr>
      </w:pPr>
      <w:r w:rsidRPr="00C90B0C">
        <w:rPr>
          <w:rStyle w:val="SubtleEmphasis"/>
          <w:rFonts w:ascii="Times New Roman" w:hAnsi="Times New Roman" w:cs="Times New Roman"/>
          <w:i w:val="0"/>
          <w:color w:val="auto"/>
          <w:sz w:val="24"/>
          <w:szCs w:val="24"/>
        </w:rPr>
        <w:t xml:space="preserve">Forty </w:t>
      </w:r>
      <w:r w:rsidR="001C007C" w:rsidRPr="00C90B0C">
        <w:rPr>
          <w:rStyle w:val="SubtleEmphasis"/>
          <w:rFonts w:ascii="Times New Roman" w:hAnsi="Times New Roman" w:cs="Times New Roman"/>
          <w:i w:val="0"/>
          <w:color w:val="auto"/>
          <w:sz w:val="24"/>
          <w:szCs w:val="24"/>
        </w:rPr>
        <w:t>volunteers</w:t>
      </w:r>
      <w:r w:rsidR="001C007C" w:rsidRPr="00C90B0C">
        <w:rPr>
          <w:rStyle w:val="SubtleEmphasis"/>
          <w:rFonts w:ascii="Times New Roman" w:hAnsi="Times New Roman" w:cs="Times New Roman"/>
          <w:color w:val="auto"/>
          <w:sz w:val="24"/>
          <w:szCs w:val="24"/>
        </w:rPr>
        <w:t xml:space="preserve"> </w:t>
      </w:r>
      <w:r w:rsidRPr="00C90B0C">
        <w:rPr>
          <w:rStyle w:val="SubtleEmphasis"/>
          <w:rFonts w:ascii="Times New Roman" w:hAnsi="Times New Roman" w:cs="Times New Roman"/>
          <w:i w:val="0"/>
          <w:color w:val="auto"/>
          <w:sz w:val="24"/>
          <w:szCs w:val="24"/>
        </w:rPr>
        <w:t>(</w:t>
      </w:r>
      <w:r w:rsidRPr="00C90B0C">
        <w:rPr>
          <w:rStyle w:val="SubtleEmphasis"/>
          <w:rFonts w:ascii="Times New Roman" w:hAnsi="Times New Roman" w:cs="Times New Roman"/>
          <w:color w:val="auto"/>
          <w:sz w:val="24"/>
          <w:szCs w:val="24"/>
        </w:rPr>
        <w:t>21 males, 19 females, mean age</w:t>
      </w:r>
      <w:r w:rsidR="00ED3AD7" w:rsidRPr="00C90B0C">
        <w:rPr>
          <w:rStyle w:val="SubtleEmphasis"/>
          <w:rFonts w:ascii="Times New Roman" w:hAnsi="Times New Roman" w:cs="Times New Roman"/>
          <w:color w:val="auto"/>
          <w:sz w:val="24"/>
          <w:szCs w:val="24"/>
        </w:rPr>
        <w:t xml:space="preserve"> </w:t>
      </w:r>
      <w:r w:rsidRPr="00C90B0C">
        <w:rPr>
          <w:rStyle w:val="SubtleEmphasis"/>
          <w:rFonts w:ascii="Times New Roman" w:hAnsi="Times New Roman" w:cs="Times New Roman"/>
          <w:color w:val="auto"/>
          <w:sz w:val="24"/>
          <w:szCs w:val="24"/>
        </w:rPr>
        <w:t>= 23.72 ± 2.86</w:t>
      </w:r>
      <w:r w:rsidRPr="00C90B0C">
        <w:rPr>
          <w:rStyle w:val="SubtleEmphasis"/>
          <w:rFonts w:ascii="Times New Roman" w:hAnsi="Times New Roman" w:cs="Times New Roman"/>
          <w:b/>
          <w:i w:val="0"/>
          <w:color w:val="auto"/>
          <w:sz w:val="24"/>
          <w:szCs w:val="24"/>
        </w:rPr>
        <w:t>)</w:t>
      </w:r>
      <w:r w:rsidRPr="00C90B0C">
        <w:rPr>
          <w:rStyle w:val="SubtleEmphasis"/>
          <w:rFonts w:ascii="Times New Roman" w:hAnsi="Times New Roman" w:cs="Times New Roman"/>
          <w:i w:val="0"/>
          <w:color w:val="auto"/>
          <w:sz w:val="24"/>
          <w:szCs w:val="24"/>
        </w:rPr>
        <w:t xml:space="preserve"> were recruited </w:t>
      </w:r>
      <w:r w:rsidR="001C007C" w:rsidRPr="00C90B0C">
        <w:rPr>
          <w:rStyle w:val="SubtleEmphasis"/>
          <w:rFonts w:ascii="Times New Roman" w:hAnsi="Times New Roman" w:cs="Times New Roman"/>
          <w:i w:val="0"/>
          <w:color w:val="auto"/>
          <w:sz w:val="24"/>
          <w:szCs w:val="24"/>
        </w:rPr>
        <w:t>to take part in the study</w:t>
      </w:r>
      <w:r w:rsidRPr="00C90B0C">
        <w:rPr>
          <w:rStyle w:val="SubtleEmphasis"/>
          <w:rFonts w:ascii="Times New Roman" w:hAnsi="Times New Roman" w:cs="Times New Roman"/>
          <w:i w:val="0"/>
          <w:color w:val="auto"/>
          <w:sz w:val="24"/>
          <w:szCs w:val="24"/>
        </w:rPr>
        <w:t xml:space="preserve">. </w:t>
      </w:r>
      <w:r w:rsidR="001C007C" w:rsidRPr="00C90B0C">
        <w:rPr>
          <w:rStyle w:val="SubtleEmphasis"/>
          <w:rFonts w:ascii="Times New Roman" w:hAnsi="Times New Roman" w:cs="Times New Roman"/>
          <w:i w:val="0"/>
          <w:color w:val="auto"/>
          <w:sz w:val="24"/>
          <w:szCs w:val="24"/>
        </w:rPr>
        <w:t>All participants</w:t>
      </w:r>
      <w:r w:rsidRPr="00C90B0C">
        <w:rPr>
          <w:rStyle w:val="SubtleEmphasis"/>
          <w:rFonts w:ascii="Times New Roman" w:hAnsi="Times New Roman" w:cs="Times New Roman"/>
          <w:i w:val="0"/>
          <w:color w:val="auto"/>
          <w:sz w:val="24"/>
          <w:szCs w:val="24"/>
        </w:rPr>
        <w:t xml:space="preserve"> were free of any upper limb injuries or neurological disorders</w:t>
      </w:r>
      <w:r w:rsidR="001C007C" w:rsidRPr="00C90B0C">
        <w:rPr>
          <w:rStyle w:val="SubtleEmphasis"/>
          <w:rFonts w:ascii="Times New Roman" w:hAnsi="Times New Roman" w:cs="Times New Roman"/>
          <w:i w:val="0"/>
          <w:color w:val="auto"/>
          <w:sz w:val="24"/>
          <w:szCs w:val="24"/>
        </w:rPr>
        <w:t>,</w:t>
      </w:r>
      <w:r w:rsidR="001E42F9" w:rsidRPr="00C90B0C">
        <w:rPr>
          <w:rStyle w:val="SubtleEmphasis"/>
          <w:rFonts w:ascii="Times New Roman" w:hAnsi="Times New Roman" w:cs="Times New Roman"/>
          <w:i w:val="0"/>
          <w:color w:val="auto"/>
          <w:sz w:val="24"/>
          <w:szCs w:val="24"/>
        </w:rPr>
        <w:t xml:space="preserve"> </w:t>
      </w:r>
      <w:r w:rsidRPr="00C90B0C">
        <w:rPr>
          <w:rStyle w:val="SubtleEmphasis"/>
          <w:rFonts w:ascii="Times New Roman" w:hAnsi="Times New Roman" w:cs="Times New Roman"/>
          <w:i w:val="0"/>
          <w:color w:val="auto"/>
          <w:sz w:val="24"/>
          <w:szCs w:val="24"/>
        </w:rPr>
        <w:t>had normal or corrected-to-normal vision</w:t>
      </w:r>
      <w:r w:rsidR="001E42F9" w:rsidRPr="00C90B0C">
        <w:rPr>
          <w:rStyle w:val="SubtleEmphasis"/>
          <w:rFonts w:ascii="Times New Roman" w:hAnsi="Times New Roman" w:cs="Times New Roman"/>
          <w:i w:val="0"/>
          <w:color w:val="auto"/>
          <w:sz w:val="24"/>
          <w:szCs w:val="24"/>
        </w:rPr>
        <w:t>,</w:t>
      </w:r>
      <w:r w:rsidRPr="00C90B0C">
        <w:rPr>
          <w:rStyle w:val="SubtleEmphasis"/>
          <w:rFonts w:ascii="Times New Roman" w:hAnsi="Times New Roman" w:cs="Times New Roman"/>
          <w:i w:val="0"/>
          <w:color w:val="auto"/>
          <w:sz w:val="24"/>
          <w:szCs w:val="24"/>
        </w:rPr>
        <w:t xml:space="preserve"> and </w:t>
      </w:r>
      <w:r w:rsidR="001C007C" w:rsidRPr="00C90B0C">
        <w:rPr>
          <w:rStyle w:val="SubtleEmphasis"/>
          <w:rFonts w:ascii="Times New Roman" w:hAnsi="Times New Roman" w:cs="Times New Roman"/>
          <w:i w:val="0"/>
          <w:color w:val="auto"/>
          <w:sz w:val="24"/>
          <w:szCs w:val="24"/>
        </w:rPr>
        <w:t xml:space="preserve">were </w:t>
      </w:r>
      <w:r w:rsidRPr="00C90B0C">
        <w:rPr>
          <w:rStyle w:val="SubtleEmphasis"/>
          <w:rFonts w:ascii="Times New Roman" w:hAnsi="Times New Roman" w:cs="Times New Roman"/>
          <w:i w:val="0"/>
          <w:color w:val="auto"/>
          <w:sz w:val="24"/>
          <w:szCs w:val="24"/>
        </w:rPr>
        <w:t xml:space="preserve">self-reported </w:t>
      </w:r>
      <w:r w:rsidR="001E42F9" w:rsidRPr="00C90B0C">
        <w:rPr>
          <w:rStyle w:val="SubtleEmphasis"/>
          <w:rFonts w:ascii="Times New Roman" w:hAnsi="Times New Roman" w:cs="Times New Roman"/>
          <w:i w:val="0"/>
          <w:color w:val="auto"/>
          <w:sz w:val="24"/>
          <w:szCs w:val="24"/>
        </w:rPr>
        <w:t>right-handers</w:t>
      </w:r>
      <w:r w:rsidRPr="00C90B0C">
        <w:rPr>
          <w:rStyle w:val="SubtleEmphasis"/>
          <w:rFonts w:ascii="Times New Roman" w:hAnsi="Times New Roman" w:cs="Times New Roman"/>
          <w:color w:val="auto"/>
          <w:sz w:val="24"/>
          <w:szCs w:val="24"/>
        </w:rPr>
        <w:t xml:space="preserve">. </w:t>
      </w:r>
      <w:r w:rsidR="001C007C" w:rsidRPr="00C90B0C">
        <w:rPr>
          <w:rFonts w:ascii="Times New Roman" w:hAnsi="Times New Roman" w:cs="Times New Roman"/>
          <w:sz w:val="24"/>
          <w:szCs w:val="24"/>
          <w:shd w:val="clear" w:color="auto" w:fill="FFFFFF"/>
        </w:rPr>
        <w:t xml:space="preserve">Consent </w:t>
      </w:r>
      <w:proofErr w:type="gramStart"/>
      <w:r w:rsidR="001C007C" w:rsidRPr="00C90B0C">
        <w:rPr>
          <w:rFonts w:ascii="Times New Roman" w:hAnsi="Times New Roman" w:cs="Times New Roman"/>
          <w:sz w:val="24"/>
          <w:szCs w:val="24"/>
          <w:shd w:val="clear" w:color="auto" w:fill="FFFFFF"/>
        </w:rPr>
        <w:t>was obtained</w:t>
      </w:r>
      <w:proofErr w:type="gramEnd"/>
      <w:r w:rsidR="001C007C" w:rsidRPr="00C90B0C">
        <w:rPr>
          <w:rFonts w:ascii="Times New Roman" w:hAnsi="Times New Roman" w:cs="Times New Roman"/>
          <w:sz w:val="24"/>
          <w:szCs w:val="24"/>
          <w:shd w:val="clear" w:color="auto" w:fill="FFFFFF"/>
        </w:rPr>
        <w:t xml:space="preserve"> from each of the participants and the study was conducted </w:t>
      </w:r>
      <w:r w:rsidRPr="00C90B0C">
        <w:rPr>
          <w:rFonts w:ascii="Times New Roman" w:hAnsi="Times New Roman" w:cs="Times New Roman"/>
          <w:sz w:val="24"/>
          <w:szCs w:val="24"/>
          <w:shd w:val="clear" w:color="auto" w:fill="FFFFFF"/>
        </w:rPr>
        <w:t>in accordance with the guidelines set out by the</w:t>
      </w:r>
      <w:r w:rsidR="001E42F9" w:rsidRPr="00C90B0C">
        <w:rPr>
          <w:rFonts w:ascii="Times New Roman" w:hAnsi="Times New Roman" w:cs="Times New Roman"/>
          <w:sz w:val="24"/>
          <w:szCs w:val="24"/>
          <w:shd w:val="clear" w:color="auto" w:fill="FFFFFF"/>
        </w:rPr>
        <w:t xml:space="preserve"> McMaster</w:t>
      </w:r>
      <w:r w:rsidRPr="00C90B0C">
        <w:rPr>
          <w:rFonts w:ascii="Times New Roman" w:hAnsi="Times New Roman" w:cs="Times New Roman"/>
          <w:sz w:val="24"/>
          <w:szCs w:val="24"/>
          <w:shd w:val="clear" w:color="auto" w:fill="FFFFFF"/>
        </w:rPr>
        <w:t xml:space="preserve"> </w:t>
      </w:r>
      <w:r w:rsidR="001C007C" w:rsidRPr="00C90B0C">
        <w:rPr>
          <w:rFonts w:ascii="Times New Roman" w:hAnsi="Times New Roman" w:cs="Times New Roman"/>
          <w:sz w:val="24"/>
          <w:szCs w:val="24"/>
          <w:shd w:val="clear" w:color="auto" w:fill="FFFFFF"/>
        </w:rPr>
        <w:t>University</w:t>
      </w:r>
      <w:r w:rsidRPr="00C90B0C">
        <w:rPr>
          <w:rFonts w:ascii="Times New Roman" w:hAnsi="Times New Roman" w:cs="Times New Roman"/>
          <w:sz w:val="24"/>
          <w:szCs w:val="24"/>
          <w:shd w:val="clear" w:color="auto" w:fill="FFFFFF"/>
        </w:rPr>
        <w:t xml:space="preserve"> </w:t>
      </w:r>
      <w:r w:rsidR="001E42F9" w:rsidRPr="00C90B0C">
        <w:rPr>
          <w:rFonts w:ascii="Times New Roman" w:hAnsi="Times New Roman" w:cs="Times New Roman"/>
          <w:sz w:val="24"/>
          <w:szCs w:val="24"/>
          <w:shd w:val="clear" w:color="auto" w:fill="FFFFFF"/>
        </w:rPr>
        <w:t>R</w:t>
      </w:r>
      <w:r w:rsidR="001C007C" w:rsidRPr="00C90B0C">
        <w:rPr>
          <w:rFonts w:ascii="Times New Roman" w:hAnsi="Times New Roman" w:cs="Times New Roman"/>
          <w:sz w:val="24"/>
          <w:szCs w:val="24"/>
          <w:shd w:val="clear" w:color="auto" w:fill="FFFFFF"/>
        </w:rPr>
        <w:t xml:space="preserve">esearch </w:t>
      </w:r>
      <w:r w:rsidR="001E42F9" w:rsidRPr="00C90B0C">
        <w:rPr>
          <w:rFonts w:ascii="Times New Roman" w:hAnsi="Times New Roman" w:cs="Times New Roman"/>
          <w:sz w:val="24"/>
          <w:szCs w:val="24"/>
          <w:shd w:val="clear" w:color="auto" w:fill="FFFFFF"/>
        </w:rPr>
        <w:t>E</w:t>
      </w:r>
      <w:r w:rsidRPr="00C90B0C">
        <w:rPr>
          <w:rFonts w:ascii="Times New Roman" w:hAnsi="Times New Roman" w:cs="Times New Roman"/>
          <w:sz w:val="24"/>
          <w:szCs w:val="24"/>
          <w:shd w:val="clear" w:color="auto" w:fill="FFFFFF"/>
        </w:rPr>
        <w:t xml:space="preserve">thics </w:t>
      </w:r>
      <w:r w:rsidR="001E42F9" w:rsidRPr="00C90B0C">
        <w:rPr>
          <w:rFonts w:ascii="Times New Roman" w:hAnsi="Times New Roman" w:cs="Times New Roman"/>
          <w:sz w:val="24"/>
          <w:szCs w:val="24"/>
          <w:shd w:val="clear" w:color="auto" w:fill="FFFFFF"/>
        </w:rPr>
        <w:t xml:space="preserve">Board </w:t>
      </w:r>
      <w:r w:rsidRPr="00C90B0C">
        <w:rPr>
          <w:rFonts w:ascii="Times New Roman" w:hAnsi="Times New Roman" w:cs="Times New Roman"/>
          <w:sz w:val="24"/>
          <w:szCs w:val="24"/>
          <w:shd w:val="clear" w:color="auto" w:fill="FFFFFF"/>
        </w:rPr>
        <w:t>an</w:t>
      </w:r>
      <w:r w:rsidR="006F1A90" w:rsidRPr="00C90B0C">
        <w:rPr>
          <w:rFonts w:ascii="Times New Roman" w:hAnsi="Times New Roman" w:cs="Times New Roman"/>
          <w:sz w:val="24"/>
          <w:szCs w:val="24"/>
          <w:shd w:val="clear" w:color="auto" w:fill="FFFFFF"/>
        </w:rPr>
        <w:t>d the Declaration of Helsinki (2013</w:t>
      </w:r>
      <w:r w:rsidRPr="00C90B0C">
        <w:rPr>
          <w:rFonts w:ascii="Times New Roman" w:hAnsi="Times New Roman" w:cs="Times New Roman"/>
          <w:sz w:val="24"/>
          <w:szCs w:val="24"/>
          <w:shd w:val="clear" w:color="auto" w:fill="FFFFFF"/>
        </w:rPr>
        <w:t>).</w:t>
      </w:r>
    </w:p>
    <w:p w14:paraId="3AEE0FF0" w14:textId="77777777" w:rsidR="008B0CE7" w:rsidRPr="00C90B0C" w:rsidRDefault="008B0CE7" w:rsidP="008B0CE7">
      <w:pPr>
        <w:pStyle w:val="NoSpacing"/>
        <w:spacing w:line="480" w:lineRule="auto"/>
        <w:jc w:val="both"/>
        <w:rPr>
          <w:rFonts w:ascii="Times New Roman" w:hAnsi="Times New Roman" w:cs="Times New Roman"/>
          <w:sz w:val="24"/>
          <w:szCs w:val="24"/>
          <w:shd w:val="clear" w:color="auto" w:fill="FFFFFF"/>
        </w:rPr>
      </w:pPr>
    </w:p>
    <w:p w14:paraId="59E6381D" w14:textId="48DB22EC" w:rsidR="00031B92" w:rsidRPr="00C90B0C" w:rsidRDefault="008B0CE7" w:rsidP="008B0CE7">
      <w:pPr>
        <w:pStyle w:val="NoSpacing"/>
        <w:spacing w:line="480" w:lineRule="auto"/>
        <w:jc w:val="both"/>
        <w:rPr>
          <w:rFonts w:ascii="Times New Roman" w:hAnsi="Times New Roman" w:cs="Times New Roman"/>
          <w:i/>
          <w:sz w:val="24"/>
          <w:szCs w:val="24"/>
          <w:shd w:val="clear" w:color="auto" w:fill="FFFFFF"/>
        </w:rPr>
      </w:pPr>
      <w:r w:rsidRPr="00C90B0C">
        <w:rPr>
          <w:rFonts w:ascii="Times New Roman" w:hAnsi="Times New Roman" w:cs="Times New Roman"/>
          <w:i/>
          <w:sz w:val="24"/>
          <w:szCs w:val="24"/>
          <w:shd w:val="clear" w:color="auto" w:fill="FFFFFF"/>
        </w:rPr>
        <w:t>Apparatus and Task</w:t>
      </w:r>
    </w:p>
    <w:p w14:paraId="700386C6" w14:textId="0B7A8129" w:rsidR="00166191" w:rsidRPr="00C90B0C" w:rsidRDefault="001C007C" w:rsidP="002626AA">
      <w:pPr>
        <w:pStyle w:val="NoSpacing"/>
        <w:spacing w:line="480" w:lineRule="auto"/>
        <w:ind w:firstLine="709"/>
        <w:jc w:val="both"/>
        <w:rPr>
          <w:rFonts w:ascii="Times New Roman" w:hAnsi="Times New Roman" w:cs="Times New Roman"/>
          <w:sz w:val="24"/>
          <w:szCs w:val="24"/>
        </w:rPr>
      </w:pPr>
      <w:r w:rsidRPr="00C90B0C">
        <w:rPr>
          <w:rFonts w:ascii="Times New Roman" w:hAnsi="Times New Roman" w:cs="Times New Roman"/>
          <w:sz w:val="24"/>
          <w:szCs w:val="24"/>
          <w:shd w:val="clear" w:color="auto" w:fill="FFFFFF"/>
        </w:rPr>
        <w:t xml:space="preserve">Stimuli </w:t>
      </w:r>
      <w:proofErr w:type="gramStart"/>
      <w:r w:rsidRPr="00C90B0C">
        <w:rPr>
          <w:rFonts w:ascii="Times New Roman" w:hAnsi="Times New Roman" w:cs="Times New Roman"/>
          <w:sz w:val="24"/>
          <w:szCs w:val="24"/>
          <w:shd w:val="clear" w:color="auto" w:fill="FFFFFF"/>
        </w:rPr>
        <w:t>were presented</w:t>
      </w:r>
      <w:proofErr w:type="gramEnd"/>
      <w:r w:rsidRPr="00C90B0C">
        <w:rPr>
          <w:rFonts w:ascii="Times New Roman" w:hAnsi="Times New Roman" w:cs="Times New Roman"/>
          <w:sz w:val="24"/>
          <w:szCs w:val="24"/>
          <w:shd w:val="clear" w:color="auto" w:fill="FFFFFF"/>
        </w:rPr>
        <w:t xml:space="preserve"> on a</w:t>
      </w:r>
      <w:r w:rsidR="00166191" w:rsidRPr="00C90B0C">
        <w:rPr>
          <w:rFonts w:ascii="Times New Roman" w:hAnsi="Times New Roman" w:cs="Times New Roman"/>
          <w:sz w:val="24"/>
          <w:szCs w:val="24"/>
          <w:shd w:val="clear" w:color="auto" w:fill="FFFFFF"/>
        </w:rPr>
        <w:t xml:space="preserve"> computer monitor </w:t>
      </w:r>
      <w:r w:rsidRPr="00C90B0C">
        <w:rPr>
          <w:rFonts w:ascii="Times New Roman" w:hAnsi="Times New Roman" w:cs="Times New Roman"/>
          <w:sz w:val="24"/>
          <w:szCs w:val="24"/>
          <w:shd w:val="clear" w:color="auto" w:fill="FFFFFF"/>
        </w:rPr>
        <w:t xml:space="preserve">(57 cm x 34 cm) with a temporal resolution of 60 Hz and spatial resolution of 1024 x 768 pixels. The monitor </w:t>
      </w:r>
      <w:r w:rsidR="00166191" w:rsidRPr="00C90B0C">
        <w:rPr>
          <w:rFonts w:ascii="Times New Roman" w:hAnsi="Times New Roman" w:cs="Times New Roman"/>
          <w:sz w:val="24"/>
          <w:szCs w:val="24"/>
          <w:shd w:val="clear" w:color="auto" w:fill="FFFFFF"/>
        </w:rPr>
        <w:t xml:space="preserve">was fixed onto a stand that was </w:t>
      </w:r>
      <w:r w:rsidR="00166191" w:rsidRPr="00C90B0C">
        <w:rPr>
          <w:rFonts w:ascii="Times New Roman" w:hAnsi="Times New Roman" w:cs="Times New Roman"/>
          <w:sz w:val="24"/>
          <w:szCs w:val="24"/>
          <w:shd w:val="clear" w:color="auto" w:fill="FFFFFF"/>
        </w:rPr>
        <w:lastRenderedPageBreak/>
        <w:t xml:space="preserve">adjusted to </w:t>
      </w:r>
      <w:r w:rsidR="00031B92" w:rsidRPr="00C90B0C">
        <w:rPr>
          <w:rFonts w:ascii="Times New Roman" w:hAnsi="Times New Roman" w:cs="Times New Roman"/>
          <w:sz w:val="24"/>
          <w:szCs w:val="24"/>
          <w:shd w:val="clear" w:color="auto" w:fill="FFFFFF"/>
        </w:rPr>
        <w:t>e</w:t>
      </w:r>
      <w:r w:rsidR="0073176B" w:rsidRPr="00C90B0C">
        <w:rPr>
          <w:rFonts w:ascii="Times New Roman" w:hAnsi="Times New Roman" w:cs="Times New Roman"/>
          <w:sz w:val="24"/>
          <w:szCs w:val="24"/>
          <w:shd w:val="clear" w:color="auto" w:fill="FFFFFF"/>
        </w:rPr>
        <w:t>ach</w:t>
      </w:r>
      <w:r w:rsidR="00031B92" w:rsidRPr="00C90B0C">
        <w:rPr>
          <w:rFonts w:ascii="Times New Roman" w:hAnsi="Times New Roman" w:cs="Times New Roman"/>
          <w:sz w:val="24"/>
          <w:szCs w:val="24"/>
          <w:shd w:val="clear" w:color="auto" w:fill="FFFFFF"/>
        </w:rPr>
        <w:t xml:space="preserve"> participant</w:t>
      </w:r>
      <w:r w:rsidR="0073176B" w:rsidRPr="00C90B0C">
        <w:rPr>
          <w:rFonts w:ascii="Times New Roman" w:hAnsi="Times New Roman" w:cs="Times New Roman"/>
          <w:sz w:val="24"/>
          <w:szCs w:val="24"/>
          <w:shd w:val="clear" w:color="auto" w:fill="FFFFFF"/>
        </w:rPr>
        <w:t>’s</w:t>
      </w:r>
      <w:r w:rsidR="00031B92" w:rsidRPr="00C90B0C">
        <w:rPr>
          <w:rFonts w:ascii="Times New Roman" w:hAnsi="Times New Roman" w:cs="Times New Roman"/>
          <w:sz w:val="24"/>
          <w:szCs w:val="24"/>
          <w:shd w:val="clear" w:color="auto" w:fill="FFFFFF"/>
        </w:rPr>
        <w:t xml:space="preserve"> </w:t>
      </w:r>
      <w:r w:rsidR="00166191" w:rsidRPr="00C90B0C">
        <w:rPr>
          <w:rFonts w:ascii="Times New Roman" w:hAnsi="Times New Roman" w:cs="Times New Roman"/>
          <w:sz w:val="24"/>
          <w:szCs w:val="24"/>
          <w:shd w:val="clear" w:color="auto" w:fill="FFFFFF"/>
        </w:rPr>
        <w:t xml:space="preserve">hip height </w:t>
      </w:r>
      <w:r w:rsidR="00031B92" w:rsidRPr="00C90B0C">
        <w:rPr>
          <w:rFonts w:ascii="Times New Roman" w:hAnsi="Times New Roman" w:cs="Times New Roman"/>
          <w:sz w:val="24"/>
          <w:szCs w:val="24"/>
          <w:shd w:val="clear" w:color="auto" w:fill="FFFFFF"/>
        </w:rPr>
        <w:t>and</w:t>
      </w:r>
      <w:r w:rsidR="00166191" w:rsidRPr="00C90B0C">
        <w:rPr>
          <w:rFonts w:ascii="Times New Roman" w:hAnsi="Times New Roman" w:cs="Times New Roman"/>
          <w:sz w:val="24"/>
          <w:szCs w:val="24"/>
          <w:shd w:val="clear" w:color="auto" w:fill="FFFFFF"/>
        </w:rPr>
        <w:t xml:space="preserve"> presented </w:t>
      </w:r>
      <w:r w:rsidRPr="00C90B0C">
        <w:rPr>
          <w:rFonts w:ascii="Times New Roman" w:hAnsi="Times New Roman" w:cs="Times New Roman"/>
          <w:sz w:val="24"/>
          <w:szCs w:val="24"/>
          <w:shd w:val="clear" w:color="auto" w:fill="FFFFFF"/>
        </w:rPr>
        <w:t>in</w:t>
      </w:r>
      <w:r w:rsidR="00166191" w:rsidRPr="00C90B0C">
        <w:rPr>
          <w:rFonts w:ascii="Times New Roman" w:hAnsi="Times New Roman" w:cs="Times New Roman"/>
          <w:sz w:val="24"/>
          <w:szCs w:val="24"/>
          <w:shd w:val="clear" w:color="auto" w:fill="FFFFFF"/>
        </w:rPr>
        <w:t xml:space="preserve"> </w:t>
      </w:r>
      <w:r w:rsidRPr="00C90B0C">
        <w:rPr>
          <w:rFonts w:ascii="Times New Roman" w:hAnsi="Times New Roman" w:cs="Times New Roman"/>
          <w:sz w:val="24"/>
          <w:szCs w:val="24"/>
          <w:shd w:val="clear" w:color="auto" w:fill="FFFFFF"/>
        </w:rPr>
        <w:t xml:space="preserve">the </w:t>
      </w:r>
      <w:r w:rsidR="00166191" w:rsidRPr="00C90B0C">
        <w:rPr>
          <w:rFonts w:ascii="Times New Roman" w:hAnsi="Times New Roman" w:cs="Times New Roman"/>
          <w:sz w:val="24"/>
          <w:szCs w:val="24"/>
          <w:shd w:val="clear" w:color="auto" w:fill="FFFFFF"/>
        </w:rPr>
        <w:t>horizontal</w:t>
      </w:r>
      <w:r w:rsidRPr="00C90B0C">
        <w:rPr>
          <w:rFonts w:ascii="Times New Roman" w:hAnsi="Times New Roman" w:cs="Times New Roman"/>
          <w:sz w:val="24"/>
          <w:szCs w:val="24"/>
          <w:shd w:val="clear" w:color="auto" w:fill="FFFFFF"/>
        </w:rPr>
        <w:t xml:space="preserve"> axis</w:t>
      </w:r>
      <w:r w:rsidR="00031B92" w:rsidRPr="00C90B0C">
        <w:rPr>
          <w:rFonts w:ascii="Times New Roman" w:hAnsi="Times New Roman" w:cs="Times New Roman"/>
          <w:sz w:val="24"/>
          <w:szCs w:val="24"/>
          <w:shd w:val="clear" w:color="auto" w:fill="FFFFFF"/>
        </w:rPr>
        <w:t xml:space="preserve"> </w:t>
      </w:r>
      <w:proofErr w:type="gramStart"/>
      <w:r w:rsidR="00031B92" w:rsidRPr="00C90B0C">
        <w:rPr>
          <w:rFonts w:ascii="Times New Roman" w:hAnsi="Times New Roman" w:cs="Times New Roman"/>
          <w:sz w:val="24"/>
          <w:szCs w:val="24"/>
          <w:shd w:val="clear" w:color="auto" w:fill="FFFFFF"/>
        </w:rPr>
        <w:t>so</w:t>
      </w:r>
      <w:r w:rsidR="006F02C3" w:rsidRPr="00C90B0C">
        <w:rPr>
          <w:rFonts w:ascii="Times New Roman" w:hAnsi="Times New Roman" w:cs="Times New Roman"/>
          <w:sz w:val="24"/>
          <w:szCs w:val="24"/>
          <w:shd w:val="clear" w:color="auto" w:fill="FFFFFF"/>
        </w:rPr>
        <w:t xml:space="preserve"> as to</w:t>
      </w:r>
      <w:proofErr w:type="gramEnd"/>
      <w:r w:rsidR="00031B92" w:rsidRPr="00C90B0C">
        <w:rPr>
          <w:rFonts w:ascii="Times New Roman" w:hAnsi="Times New Roman" w:cs="Times New Roman"/>
          <w:sz w:val="24"/>
          <w:szCs w:val="24"/>
          <w:shd w:val="clear" w:color="auto" w:fill="FFFFFF"/>
        </w:rPr>
        <w:t xml:space="preserve"> fac</w:t>
      </w:r>
      <w:r w:rsidR="006F02C3" w:rsidRPr="00C90B0C">
        <w:rPr>
          <w:rFonts w:ascii="Times New Roman" w:hAnsi="Times New Roman" w:cs="Times New Roman"/>
          <w:sz w:val="24"/>
          <w:szCs w:val="24"/>
          <w:shd w:val="clear" w:color="auto" w:fill="FFFFFF"/>
        </w:rPr>
        <w:t>e</w:t>
      </w:r>
      <w:r w:rsidR="00031B92" w:rsidRPr="00C90B0C">
        <w:rPr>
          <w:rFonts w:ascii="Times New Roman" w:hAnsi="Times New Roman" w:cs="Times New Roman"/>
          <w:sz w:val="24"/>
          <w:szCs w:val="24"/>
          <w:shd w:val="clear" w:color="auto" w:fill="FFFFFF"/>
        </w:rPr>
        <w:t xml:space="preserve"> upwards</w:t>
      </w:r>
      <w:r w:rsidRPr="00C90B0C">
        <w:rPr>
          <w:rFonts w:ascii="Times New Roman" w:hAnsi="Times New Roman" w:cs="Times New Roman"/>
          <w:sz w:val="24"/>
          <w:szCs w:val="24"/>
          <w:shd w:val="clear" w:color="auto" w:fill="FFFFFF"/>
        </w:rPr>
        <w:t xml:space="preserve"> </w:t>
      </w:r>
      <w:r w:rsidR="00031B92" w:rsidRPr="00C90B0C">
        <w:rPr>
          <w:rFonts w:ascii="Times New Roman" w:hAnsi="Times New Roman" w:cs="Times New Roman"/>
          <w:sz w:val="24"/>
          <w:szCs w:val="24"/>
          <w:shd w:val="clear" w:color="auto" w:fill="FFFFFF"/>
        </w:rPr>
        <w:t>with respect to the</w:t>
      </w:r>
      <w:r w:rsidRPr="00C90B0C">
        <w:rPr>
          <w:rFonts w:ascii="Times New Roman" w:hAnsi="Times New Roman" w:cs="Times New Roman"/>
          <w:sz w:val="24"/>
          <w:szCs w:val="24"/>
          <w:shd w:val="clear" w:color="auto" w:fill="FFFFFF"/>
        </w:rPr>
        <w:t xml:space="preserve"> participant</w:t>
      </w:r>
      <w:r w:rsidR="0073176B" w:rsidRPr="00C90B0C">
        <w:rPr>
          <w:rFonts w:ascii="Times New Roman" w:hAnsi="Times New Roman" w:cs="Times New Roman"/>
          <w:sz w:val="24"/>
          <w:szCs w:val="24"/>
          <w:shd w:val="clear" w:color="auto" w:fill="FFFFFF"/>
        </w:rPr>
        <w:t>’s</w:t>
      </w:r>
      <w:r w:rsidRPr="00C90B0C">
        <w:rPr>
          <w:rFonts w:ascii="Times New Roman" w:hAnsi="Times New Roman" w:cs="Times New Roman"/>
          <w:sz w:val="24"/>
          <w:szCs w:val="24"/>
          <w:shd w:val="clear" w:color="auto" w:fill="FFFFFF"/>
        </w:rPr>
        <w:t xml:space="preserve"> view</w:t>
      </w:r>
      <w:r w:rsidR="00166191" w:rsidRPr="00C90B0C">
        <w:rPr>
          <w:rFonts w:ascii="Times New Roman" w:hAnsi="Times New Roman" w:cs="Times New Roman"/>
          <w:sz w:val="24"/>
          <w:szCs w:val="24"/>
          <w:shd w:val="clear" w:color="auto" w:fill="FFFFFF"/>
        </w:rPr>
        <w:t xml:space="preserve">. </w:t>
      </w:r>
      <w:r w:rsidR="00031B92" w:rsidRPr="00C90B0C">
        <w:rPr>
          <w:rFonts w:ascii="Times New Roman" w:hAnsi="Times New Roman" w:cs="Times New Roman"/>
          <w:sz w:val="24"/>
          <w:szCs w:val="24"/>
        </w:rPr>
        <w:t xml:space="preserve"> Each trial featured the presentation of </w:t>
      </w:r>
      <w:r w:rsidR="00166191" w:rsidRPr="00C90B0C">
        <w:rPr>
          <w:rFonts w:ascii="Times New Roman" w:hAnsi="Times New Roman" w:cs="Times New Roman"/>
          <w:sz w:val="24"/>
          <w:szCs w:val="24"/>
        </w:rPr>
        <w:t xml:space="preserve">four </w:t>
      </w:r>
      <w:r w:rsidRPr="00C90B0C">
        <w:rPr>
          <w:rFonts w:ascii="Times New Roman" w:hAnsi="Times New Roman" w:cs="Times New Roman"/>
          <w:sz w:val="24"/>
          <w:szCs w:val="24"/>
        </w:rPr>
        <w:t xml:space="preserve">targets </w:t>
      </w:r>
      <w:r w:rsidR="00031B92" w:rsidRPr="00C90B0C">
        <w:rPr>
          <w:rFonts w:ascii="Times New Roman" w:hAnsi="Times New Roman" w:cs="Times New Roman"/>
          <w:sz w:val="24"/>
          <w:szCs w:val="24"/>
        </w:rPr>
        <w:t xml:space="preserve">with the home position affixed next to the monitor </w:t>
      </w:r>
      <w:r w:rsidR="00B9706B" w:rsidRPr="00C90B0C">
        <w:rPr>
          <w:rFonts w:ascii="Times New Roman" w:hAnsi="Times New Roman" w:cs="Times New Roman"/>
          <w:sz w:val="24"/>
          <w:szCs w:val="24"/>
        </w:rPr>
        <w:t>(Fig.</w:t>
      </w:r>
      <w:r w:rsidR="00166191" w:rsidRPr="00C90B0C">
        <w:rPr>
          <w:rFonts w:ascii="Times New Roman" w:hAnsi="Times New Roman" w:cs="Times New Roman"/>
          <w:sz w:val="24"/>
          <w:szCs w:val="24"/>
        </w:rPr>
        <w:t xml:space="preserve"> 1)</w:t>
      </w:r>
      <w:r w:rsidR="00031B92" w:rsidRPr="00C90B0C">
        <w:rPr>
          <w:rFonts w:ascii="Times New Roman" w:hAnsi="Times New Roman" w:cs="Times New Roman"/>
          <w:sz w:val="24"/>
          <w:szCs w:val="24"/>
        </w:rPr>
        <w:t xml:space="preserve"> with each marking the end of a movement segment</w:t>
      </w:r>
      <w:r w:rsidR="00166191" w:rsidRPr="00C90B0C">
        <w:rPr>
          <w:rFonts w:ascii="Times New Roman" w:hAnsi="Times New Roman" w:cs="Times New Roman"/>
          <w:sz w:val="24"/>
          <w:szCs w:val="24"/>
        </w:rPr>
        <w:t xml:space="preserve">. The </w:t>
      </w:r>
      <w:r w:rsidRPr="00C90B0C">
        <w:rPr>
          <w:rFonts w:ascii="Times New Roman" w:hAnsi="Times New Roman" w:cs="Times New Roman"/>
          <w:sz w:val="24"/>
          <w:szCs w:val="24"/>
        </w:rPr>
        <w:t xml:space="preserve">movement segments </w:t>
      </w:r>
      <w:r w:rsidR="00031B92" w:rsidRPr="00C90B0C">
        <w:rPr>
          <w:rFonts w:ascii="Times New Roman" w:hAnsi="Times New Roman" w:cs="Times New Roman"/>
          <w:sz w:val="24"/>
          <w:szCs w:val="24"/>
        </w:rPr>
        <w:t>subtended</w:t>
      </w:r>
      <w:r w:rsidRPr="00C90B0C">
        <w:rPr>
          <w:rFonts w:ascii="Times New Roman" w:hAnsi="Times New Roman" w:cs="Times New Roman"/>
          <w:sz w:val="24"/>
          <w:szCs w:val="24"/>
        </w:rPr>
        <w:t xml:space="preserve"> </w:t>
      </w:r>
      <w:r w:rsidR="00031B92" w:rsidRPr="00C90B0C">
        <w:rPr>
          <w:rFonts w:ascii="Times New Roman" w:hAnsi="Times New Roman" w:cs="Times New Roman"/>
          <w:sz w:val="24"/>
          <w:szCs w:val="24"/>
        </w:rPr>
        <w:t xml:space="preserve">amplitudes of </w:t>
      </w:r>
      <w:r w:rsidR="00166191" w:rsidRPr="00C90B0C">
        <w:rPr>
          <w:rFonts w:ascii="Times New Roman" w:hAnsi="Times New Roman" w:cs="Times New Roman"/>
          <w:sz w:val="24"/>
          <w:szCs w:val="24"/>
        </w:rPr>
        <w:t>25</w:t>
      </w:r>
      <w:r w:rsidR="00ED3AD7" w:rsidRPr="00C90B0C">
        <w:rPr>
          <w:rFonts w:ascii="Times New Roman" w:hAnsi="Times New Roman" w:cs="Times New Roman"/>
          <w:sz w:val="24"/>
          <w:szCs w:val="24"/>
        </w:rPr>
        <w:t>.0</w:t>
      </w:r>
      <w:r w:rsidRPr="00C90B0C">
        <w:rPr>
          <w:rFonts w:ascii="Times New Roman" w:hAnsi="Times New Roman" w:cs="Times New Roman"/>
          <w:sz w:val="24"/>
          <w:szCs w:val="24"/>
        </w:rPr>
        <w:t xml:space="preserve"> </w:t>
      </w:r>
      <w:r w:rsidR="00166191" w:rsidRPr="00C90B0C">
        <w:rPr>
          <w:rFonts w:ascii="Times New Roman" w:hAnsi="Times New Roman" w:cs="Times New Roman"/>
          <w:sz w:val="24"/>
          <w:szCs w:val="24"/>
        </w:rPr>
        <w:t>cm</w:t>
      </w:r>
      <w:r w:rsidR="00031B92" w:rsidRPr="00C90B0C">
        <w:rPr>
          <w:rFonts w:ascii="Times New Roman" w:hAnsi="Times New Roman" w:cs="Times New Roman"/>
          <w:sz w:val="24"/>
          <w:szCs w:val="24"/>
        </w:rPr>
        <w:t xml:space="preserve"> for segment 1</w:t>
      </w:r>
      <w:r w:rsidR="00166191" w:rsidRPr="00C90B0C">
        <w:rPr>
          <w:rFonts w:ascii="Times New Roman" w:hAnsi="Times New Roman" w:cs="Times New Roman"/>
          <w:sz w:val="24"/>
          <w:szCs w:val="24"/>
        </w:rPr>
        <w:t>, 38.5</w:t>
      </w:r>
      <w:r w:rsidRPr="00C90B0C">
        <w:rPr>
          <w:rFonts w:ascii="Times New Roman" w:hAnsi="Times New Roman" w:cs="Times New Roman"/>
          <w:sz w:val="24"/>
          <w:szCs w:val="24"/>
        </w:rPr>
        <w:t xml:space="preserve"> </w:t>
      </w:r>
      <w:r w:rsidR="00166191" w:rsidRPr="00C90B0C">
        <w:rPr>
          <w:rFonts w:ascii="Times New Roman" w:hAnsi="Times New Roman" w:cs="Times New Roman"/>
          <w:sz w:val="24"/>
          <w:szCs w:val="24"/>
        </w:rPr>
        <w:t>cm</w:t>
      </w:r>
      <w:r w:rsidR="00031B92" w:rsidRPr="00C90B0C">
        <w:rPr>
          <w:rFonts w:ascii="Times New Roman" w:hAnsi="Times New Roman" w:cs="Times New Roman"/>
          <w:sz w:val="24"/>
          <w:szCs w:val="24"/>
        </w:rPr>
        <w:t xml:space="preserve"> for segment 2</w:t>
      </w:r>
      <w:r w:rsidR="00166191" w:rsidRPr="00C90B0C">
        <w:rPr>
          <w:rFonts w:ascii="Times New Roman" w:hAnsi="Times New Roman" w:cs="Times New Roman"/>
          <w:sz w:val="24"/>
          <w:szCs w:val="24"/>
        </w:rPr>
        <w:t>, 13.5</w:t>
      </w:r>
      <w:r w:rsidRPr="00C90B0C">
        <w:rPr>
          <w:rFonts w:ascii="Times New Roman" w:hAnsi="Times New Roman" w:cs="Times New Roman"/>
          <w:sz w:val="24"/>
          <w:szCs w:val="24"/>
        </w:rPr>
        <w:t xml:space="preserve"> </w:t>
      </w:r>
      <w:r w:rsidR="00166191" w:rsidRPr="00C90B0C">
        <w:rPr>
          <w:rFonts w:ascii="Times New Roman" w:hAnsi="Times New Roman" w:cs="Times New Roman"/>
          <w:sz w:val="24"/>
          <w:szCs w:val="24"/>
        </w:rPr>
        <w:t>cm</w:t>
      </w:r>
      <w:r w:rsidR="00031B92" w:rsidRPr="00C90B0C">
        <w:rPr>
          <w:rFonts w:ascii="Times New Roman" w:hAnsi="Times New Roman" w:cs="Times New Roman"/>
          <w:sz w:val="24"/>
          <w:szCs w:val="24"/>
        </w:rPr>
        <w:t xml:space="preserve"> for segment 3</w:t>
      </w:r>
      <w:r w:rsidR="00166191" w:rsidRPr="00C90B0C">
        <w:rPr>
          <w:rFonts w:ascii="Times New Roman" w:hAnsi="Times New Roman" w:cs="Times New Roman"/>
          <w:sz w:val="24"/>
          <w:szCs w:val="24"/>
        </w:rPr>
        <w:t>, and 24.5</w:t>
      </w:r>
      <w:r w:rsidRPr="00C90B0C">
        <w:rPr>
          <w:rFonts w:ascii="Times New Roman" w:hAnsi="Times New Roman" w:cs="Times New Roman"/>
          <w:sz w:val="24"/>
          <w:szCs w:val="24"/>
        </w:rPr>
        <w:t xml:space="preserve"> </w:t>
      </w:r>
      <w:r w:rsidR="00166191" w:rsidRPr="00C90B0C">
        <w:rPr>
          <w:rFonts w:ascii="Times New Roman" w:hAnsi="Times New Roman" w:cs="Times New Roman"/>
          <w:sz w:val="24"/>
          <w:szCs w:val="24"/>
        </w:rPr>
        <w:t>cm</w:t>
      </w:r>
      <w:r w:rsidRPr="00C90B0C">
        <w:rPr>
          <w:rFonts w:ascii="Times New Roman" w:hAnsi="Times New Roman" w:cs="Times New Roman"/>
          <w:sz w:val="24"/>
          <w:szCs w:val="24"/>
        </w:rPr>
        <w:t xml:space="preserve"> </w:t>
      </w:r>
      <w:r w:rsidR="00031B92" w:rsidRPr="00C90B0C">
        <w:rPr>
          <w:rFonts w:ascii="Times New Roman" w:hAnsi="Times New Roman" w:cs="Times New Roman"/>
          <w:sz w:val="24"/>
          <w:szCs w:val="24"/>
        </w:rPr>
        <w:t>for segment 4</w:t>
      </w:r>
      <w:r w:rsidR="00166191" w:rsidRPr="00C90B0C">
        <w:rPr>
          <w:rFonts w:ascii="Times New Roman" w:hAnsi="Times New Roman" w:cs="Times New Roman"/>
          <w:sz w:val="24"/>
          <w:szCs w:val="24"/>
        </w:rPr>
        <w:t>.</w:t>
      </w:r>
      <w:r w:rsidR="00031B92" w:rsidRPr="00C90B0C">
        <w:rPr>
          <w:rFonts w:ascii="Times New Roman" w:hAnsi="Times New Roman" w:cs="Times New Roman"/>
          <w:sz w:val="24"/>
          <w:szCs w:val="24"/>
        </w:rPr>
        <w:t xml:space="preserve"> </w:t>
      </w:r>
      <w:r w:rsidR="003E28AC" w:rsidRPr="00C90B0C">
        <w:rPr>
          <w:rFonts w:ascii="Times New Roman" w:hAnsi="Times New Roman" w:cs="Times New Roman"/>
          <w:sz w:val="24"/>
          <w:szCs w:val="24"/>
        </w:rPr>
        <w:t>Participants performed the movements while holding a</w:t>
      </w:r>
      <w:r w:rsidR="00031B92" w:rsidRPr="00C90B0C">
        <w:rPr>
          <w:rFonts w:ascii="Times New Roman" w:hAnsi="Times New Roman" w:cs="Times New Roman"/>
          <w:sz w:val="24"/>
          <w:szCs w:val="24"/>
        </w:rPr>
        <w:t xml:space="preserve"> micro-switch </w:t>
      </w:r>
      <w:r w:rsidR="003E28AC" w:rsidRPr="00C90B0C">
        <w:rPr>
          <w:rFonts w:ascii="Times New Roman" w:hAnsi="Times New Roman" w:cs="Times New Roman"/>
          <w:sz w:val="24"/>
          <w:szCs w:val="24"/>
        </w:rPr>
        <w:t xml:space="preserve">that depressed upon contact with each target. This switch </w:t>
      </w:r>
      <w:r w:rsidR="00166191" w:rsidRPr="00C90B0C">
        <w:rPr>
          <w:rFonts w:ascii="Times New Roman" w:hAnsi="Times New Roman" w:cs="Times New Roman"/>
          <w:sz w:val="24"/>
          <w:szCs w:val="24"/>
        </w:rPr>
        <w:t>indicate</w:t>
      </w:r>
      <w:r w:rsidR="003E28AC" w:rsidRPr="00C90B0C">
        <w:rPr>
          <w:rFonts w:ascii="Times New Roman" w:hAnsi="Times New Roman" w:cs="Times New Roman"/>
          <w:sz w:val="24"/>
          <w:szCs w:val="24"/>
        </w:rPr>
        <w:t>d</w:t>
      </w:r>
      <w:r w:rsidR="00166191" w:rsidRPr="00C90B0C">
        <w:rPr>
          <w:rFonts w:ascii="Times New Roman" w:hAnsi="Times New Roman" w:cs="Times New Roman"/>
          <w:sz w:val="24"/>
          <w:szCs w:val="24"/>
        </w:rPr>
        <w:t xml:space="preserve"> the initiation </w:t>
      </w:r>
      <w:r w:rsidR="00FA0FC6" w:rsidRPr="00C90B0C">
        <w:rPr>
          <w:rFonts w:ascii="Times New Roman" w:hAnsi="Times New Roman" w:cs="Times New Roman"/>
          <w:sz w:val="24"/>
          <w:szCs w:val="24"/>
        </w:rPr>
        <w:t xml:space="preserve">and completion </w:t>
      </w:r>
      <w:r w:rsidR="00166191" w:rsidRPr="00C90B0C">
        <w:rPr>
          <w:rFonts w:ascii="Times New Roman" w:hAnsi="Times New Roman" w:cs="Times New Roman"/>
          <w:sz w:val="24"/>
          <w:szCs w:val="24"/>
        </w:rPr>
        <w:t xml:space="preserve">of each </w:t>
      </w:r>
      <w:r w:rsidR="00031B92" w:rsidRPr="00C90B0C">
        <w:rPr>
          <w:rFonts w:ascii="Times New Roman" w:hAnsi="Times New Roman" w:cs="Times New Roman"/>
          <w:sz w:val="24"/>
          <w:szCs w:val="24"/>
        </w:rPr>
        <w:t xml:space="preserve">movement </w:t>
      </w:r>
      <w:r w:rsidR="00166191" w:rsidRPr="00C90B0C">
        <w:rPr>
          <w:rFonts w:ascii="Times New Roman" w:hAnsi="Times New Roman" w:cs="Times New Roman"/>
          <w:sz w:val="24"/>
          <w:szCs w:val="24"/>
        </w:rPr>
        <w:t xml:space="preserve">segment. </w:t>
      </w:r>
      <w:r w:rsidR="00031B92" w:rsidRPr="00C90B0C">
        <w:rPr>
          <w:rFonts w:ascii="Times New Roman" w:hAnsi="Times New Roman" w:cs="Times New Roman"/>
          <w:sz w:val="24"/>
          <w:szCs w:val="24"/>
        </w:rPr>
        <w:t>A</w:t>
      </w:r>
      <w:r w:rsidR="00166191" w:rsidRPr="00C90B0C">
        <w:rPr>
          <w:rFonts w:ascii="Times New Roman" w:hAnsi="Times New Roman" w:cs="Times New Roman"/>
          <w:sz w:val="24"/>
          <w:szCs w:val="24"/>
        </w:rPr>
        <w:t xml:space="preserve"> custom </w:t>
      </w:r>
      <w:r w:rsidR="00031B92" w:rsidRPr="00C90B0C">
        <w:rPr>
          <w:rFonts w:ascii="Times New Roman" w:hAnsi="Times New Roman" w:cs="Times New Roman"/>
          <w:sz w:val="24"/>
          <w:szCs w:val="24"/>
        </w:rPr>
        <w:t xml:space="preserve">program </w:t>
      </w:r>
      <w:r w:rsidR="00166191" w:rsidRPr="00C90B0C">
        <w:rPr>
          <w:rFonts w:ascii="Times New Roman" w:hAnsi="Times New Roman" w:cs="Times New Roman"/>
          <w:sz w:val="24"/>
          <w:szCs w:val="24"/>
        </w:rPr>
        <w:t xml:space="preserve">developed in E-prime 2.0 (Psychology Software Distribution Ltd, </w:t>
      </w:r>
      <w:proofErr w:type="spellStart"/>
      <w:r w:rsidR="00166191" w:rsidRPr="00C90B0C">
        <w:rPr>
          <w:rFonts w:ascii="Times New Roman" w:hAnsi="Times New Roman" w:cs="Times New Roman"/>
          <w:sz w:val="24"/>
          <w:szCs w:val="24"/>
        </w:rPr>
        <w:t>Sherrif</w:t>
      </w:r>
      <w:proofErr w:type="spellEnd"/>
      <w:r w:rsidR="00166191" w:rsidRPr="00C90B0C">
        <w:rPr>
          <w:rFonts w:ascii="Times New Roman" w:hAnsi="Times New Roman" w:cs="Times New Roman"/>
          <w:sz w:val="24"/>
          <w:szCs w:val="24"/>
        </w:rPr>
        <w:t xml:space="preserve"> Hutton, York)</w:t>
      </w:r>
      <w:r w:rsidR="00031B92" w:rsidRPr="00C90B0C">
        <w:rPr>
          <w:rFonts w:ascii="Times New Roman" w:hAnsi="Times New Roman" w:cs="Times New Roman"/>
          <w:sz w:val="24"/>
          <w:szCs w:val="24"/>
        </w:rPr>
        <w:t xml:space="preserve"> was used to control the experiment</w:t>
      </w:r>
      <w:r w:rsidR="002565FD" w:rsidRPr="00C90B0C">
        <w:rPr>
          <w:rFonts w:ascii="Times New Roman" w:hAnsi="Times New Roman" w:cs="Times New Roman"/>
          <w:sz w:val="24"/>
          <w:szCs w:val="24"/>
        </w:rPr>
        <w:t>al</w:t>
      </w:r>
      <w:r w:rsidR="00031B92" w:rsidRPr="00C90B0C">
        <w:rPr>
          <w:rFonts w:ascii="Times New Roman" w:hAnsi="Times New Roman" w:cs="Times New Roman"/>
          <w:sz w:val="24"/>
          <w:szCs w:val="24"/>
        </w:rPr>
        <w:t xml:space="preserve"> </w:t>
      </w:r>
      <w:r w:rsidR="00E967D0" w:rsidRPr="00C90B0C">
        <w:rPr>
          <w:rFonts w:ascii="Times New Roman" w:hAnsi="Times New Roman" w:cs="Times New Roman"/>
          <w:sz w:val="24"/>
          <w:szCs w:val="24"/>
        </w:rPr>
        <w:t xml:space="preserve">stimuli </w:t>
      </w:r>
      <w:r w:rsidR="00031B92" w:rsidRPr="00C90B0C">
        <w:rPr>
          <w:rFonts w:ascii="Times New Roman" w:hAnsi="Times New Roman" w:cs="Times New Roman"/>
          <w:sz w:val="24"/>
          <w:szCs w:val="24"/>
        </w:rPr>
        <w:t>and record data.</w:t>
      </w:r>
    </w:p>
    <w:p w14:paraId="481C33CE" w14:textId="3F83CD69" w:rsidR="002626AA" w:rsidRPr="00C90B0C" w:rsidRDefault="002626AA" w:rsidP="002626AA">
      <w:pPr>
        <w:pStyle w:val="NoSpacing"/>
        <w:spacing w:line="480" w:lineRule="auto"/>
        <w:ind w:firstLine="709"/>
        <w:rPr>
          <w:rFonts w:ascii="Times New Roman" w:hAnsi="Times New Roman" w:cs="Times New Roman"/>
          <w:sz w:val="24"/>
          <w:szCs w:val="24"/>
        </w:rPr>
      </w:pPr>
      <w:r w:rsidRPr="00C90B0C">
        <w:rPr>
          <w:rFonts w:ascii="Times New Roman" w:hAnsi="Times New Roman" w:cs="Times New Roman"/>
          <w:sz w:val="24"/>
          <w:szCs w:val="24"/>
        </w:rPr>
        <w:t xml:space="preserve">Participants began each trial with their right hand located over the home position. The four targets appeared on the screen and participants had to move to each of the targets in a sequential order. The sequence </w:t>
      </w:r>
      <w:proofErr w:type="gramStart"/>
      <w:r w:rsidRPr="00C90B0C">
        <w:rPr>
          <w:rFonts w:ascii="Times New Roman" w:hAnsi="Times New Roman" w:cs="Times New Roman"/>
          <w:sz w:val="24"/>
          <w:szCs w:val="24"/>
        </w:rPr>
        <w:t>was assigned</w:t>
      </w:r>
      <w:proofErr w:type="gramEnd"/>
      <w:r w:rsidRPr="00C90B0C">
        <w:rPr>
          <w:rFonts w:ascii="Times New Roman" w:hAnsi="Times New Roman" w:cs="Times New Roman"/>
          <w:sz w:val="24"/>
          <w:szCs w:val="24"/>
        </w:rPr>
        <w:t xml:space="preserve"> specific absolute and relative time goals. The absolute time goal was 3000ms. The relative time goal was a 10% (300 </w:t>
      </w:r>
      <w:proofErr w:type="spellStart"/>
      <w:r w:rsidRPr="00C90B0C">
        <w:rPr>
          <w:rFonts w:ascii="Times New Roman" w:hAnsi="Times New Roman" w:cs="Times New Roman"/>
          <w:sz w:val="24"/>
          <w:szCs w:val="24"/>
        </w:rPr>
        <w:t>ms</w:t>
      </w:r>
      <w:proofErr w:type="spellEnd"/>
      <w:r w:rsidRPr="00C90B0C">
        <w:rPr>
          <w:rFonts w:ascii="Times New Roman" w:hAnsi="Times New Roman" w:cs="Times New Roman"/>
          <w:sz w:val="24"/>
          <w:szCs w:val="24"/>
        </w:rPr>
        <w:t xml:space="preserve">), 40% (1200 </w:t>
      </w:r>
      <w:proofErr w:type="spellStart"/>
      <w:r w:rsidRPr="00C90B0C">
        <w:rPr>
          <w:rFonts w:ascii="Times New Roman" w:hAnsi="Times New Roman" w:cs="Times New Roman"/>
          <w:sz w:val="24"/>
          <w:szCs w:val="24"/>
        </w:rPr>
        <w:t>ms</w:t>
      </w:r>
      <w:proofErr w:type="spellEnd"/>
      <w:r w:rsidRPr="00C90B0C">
        <w:rPr>
          <w:rFonts w:ascii="Times New Roman" w:hAnsi="Times New Roman" w:cs="Times New Roman"/>
          <w:sz w:val="24"/>
          <w:szCs w:val="24"/>
        </w:rPr>
        <w:t xml:space="preserve">), 10% (300 </w:t>
      </w:r>
      <w:proofErr w:type="spellStart"/>
      <w:r w:rsidRPr="00C90B0C">
        <w:rPr>
          <w:rFonts w:ascii="Times New Roman" w:hAnsi="Times New Roman" w:cs="Times New Roman"/>
          <w:sz w:val="24"/>
          <w:szCs w:val="24"/>
        </w:rPr>
        <w:t>ms</w:t>
      </w:r>
      <w:proofErr w:type="spellEnd"/>
      <w:r w:rsidRPr="00C90B0C">
        <w:rPr>
          <w:rFonts w:ascii="Times New Roman" w:hAnsi="Times New Roman" w:cs="Times New Roman"/>
          <w:sz w:val="24"/>
          <w:szCs w:val="24"/>
        </w:rPr>
        <w:t xml:space="preserve">) and 40% (1200 </w:t>
      </w:r>
      <w:proofErr w:type="spellStart"/>
      <w:r w:rsidRPr="00C90B0C">
        <w:rPr>
          <w:rFonts w:ascii="Times New Roman" w:hAnsi="Times New Roman" w:cs="Times New Roman"/>
          <w:sz w:val="24"/>
          <w:szCs w:val="24"/>
        </w:rPr>
        <w:t>ms</w:t>
      </w:r>
      <w:proofErr w:type="spellEnd"/>
      <w:r w:rsidRPr="00C90B0C">
        <w:rPr>
          <w:rFonts w:ascii="Times New Roman" w:hAnsi="Times New Roman" w:cs="Times New Roman"/>
          <w:sz w:val="24"/>
          <w:szCs w:val="24"/>
        </w:rPr>
        <w:t>) of the absolute time for segments 1 to 4, respectively.</w:t>
      </w:r>
    </w:p>
    <w:p w14:paraId="1FA8CBD3" w14:textId="77777777" w:rsidR="00ED3AD7" w:rsidRPr="00C90B0C" w:rsidRDefault="00ED3AD7" w:rsidP="00ED3AD7">
      <w:pPr>
        <w:pStyle w:val="NoSpacing"/>
        <w:spacing w:line="480" w:lineRule="auto"/>
        <w:rPr>
          <w:rFonts w:ascii="Times New Roman" w:hAnsi="Times New Roman" w:cs="Times New Roman"/>
          <w:sz w:val="24"/>
          <w:szCs w:val="24"/>
        </w:rPr>
      </w:pPr>
    </w:p>
    <w:p w14:paraId="2E93FA20" w14:textId="2783B813" w:rsidR="00116551" w:rsidRPr="00C90B0C" w:rsidRDefault="008B4B8D" w:rsidP="00116551">
      <w:pPr>
        <w:pStyle w:val="NoSpacing"/>
        <w:tabs>
          <w:tab w:val="left" w:pos="5628"/>
        </w:tabs>
        <w:spacing w:line="480" w:lineRule="auto"/>
        <w:ind w:firstLine="720"/>
        <w:jc w:val="center"/>
        <w:rPr>
          <w:rFonts w:ascii="Times New Roman" w:hAnsi="Times New Roman" w:cs="Times New Roman"/>
          <w:noProof/>
          <w:sz w:val="24"/>
          <w:szCs w:val="24"/>
          <w:shd w:val="clear" w:color="auto" w:fill="FFFFFF"/>
          <w:lang w:val="en-CA" w:eastAsia="en-CA"/>
        </w:rPr>
      </w:pPr>
      <w:r w:rsidRPr="00C90B0C">
        <w:rPr>
          <w:rFonts w:ascii="Times New Roman" w:hAnsi="Times New Roman" w:cs="Times New Roman"/>
          <w:noProof/>
          <w:sz w:val="24"/>
          <w:szCs w:val="24"/>
          <w:shd w:val="clear" w:color="auto" w:fill="FFFFFF"/>
          <w:lang w:val="en-CA" w:eastAsia="en-CA"/>
        </w:rPr>
        <w:t>[Insert Figure 1 about here]</w:t>
      </w:r>
    </w:p>
    <w:p w14:paraId="7D2434CF" w14:textId="77777777" w:rsidR="008A10EB" w:rsidRPr="00C90B0C" w:rsidRDefault="008A10EB" w:rsidP="00ED3AD7">
      <w:pPr>
        <w:pStyle w:val="NoSpacing"/>
        <w:spacing w:line="480" w:lineRule="auto"/>
        <w:rPr>
          <w:rFonts w:ascii="Times New Roman" w:hAnsi="Times New Roman" w:cs="Times New Roman"/>
          <w:sz w:val="24"/>
          <w:szCs w:val="24"/>
        </w:rPr>
      </w:pPr>
    </w:p>
    <w:p w14:paraId="710AE893" w14:textId="19D793D3" w:rsidR="00031B92" w:rsidRPr="00C90B0C" w:rsidRDefault="008B0CE7" w:rsidP="00031B92">
      <w:pPr>
        <w:pStyle w:val="NoSpacing"/>
        <w:spacing w:line="480" w:lineRule="auto"/>
        <w:jc w:val="both"/>
        <w:rPr>
          <w:rFonts w:ascii="Times New Roman" w:hAnsi="Times New Roman" w:cs="Times New Roman"/>
          <w:i/>
          <w:sz w:val="24"/>
          <w:szCs w:val="24"/>
          <w:shd w:val="clear" w:color="auto" w:fill="FFFFFF"/>
        </w:rPr>
      </w:pPr>
      <w:r w:rsidRPr="00C90B0C">
        <w:rPr>
          <w:rFonts w:ascii="Times New Roman" w:hAnsi="Times New Roman" w:cs="Times New Roman"/>
          <w:i/>
          <w:sz w:val="24"/>
          <w:szCs w:val="24"/>
          <w:shd w:val="clear" w:color="auto" w:fill="FFFFFF"/>
        </w:rPr>
        <w:t>Experimental Design</w:t>
      </w:r>
      <w:r w:rsidR="00031B92" w:rsidRPr="00C90B0C">
        <w:rPr>
          <w:rFonts w:ascii="Times New Roman" w:hAnsi="Times New Roman" w:cs="Times New Roman"/>
          <w:i/>
          <w:sz w:val="24"/>
          <w:szCs w:val="24"/>
          <w:shd w:val="clear" w:color="auto" w:fill="FFFFFF"/>
        </w:rPr>
        <w:t xml:space="preserve"> and Procedures</w:t>
      </w:r>
    </w:p>
    <w:p w14:paraId="4A894783" w14:textId="57E91911" w:rsidR="00031B92" w:rsidRPr="00C90B0C" w:rsidRDefault="00031B92" w:rsidP="002E503E">
      <w:pPr>
        <w:pStyle w:val="NoSpacing"/>
        <w:spacing w:line="480" w:lineRule="auto"/>
        <w:ind w:firstLine="709"/>
        <w:jc w:val="both"/>
        <w:rPr>
          <w:rFonts w:ascii="Times New Roman" w:hAnsi="Times New Roman" w:cs="Times New Roman"/>
          <w:sz w:val="24"/>
          <w:szCs w:val="24"/>
        </w:rPr>
      </w:pPr>
      <w:r w:rsidRPr="00C90B0C">
        <w:rPr>
          <w:rFonts w:ascii="Times New Roman" w:hAnsi="Times New Roman" w:cs="Times New Roman"/>
          <w:sz w:val="24"/>
          <w:szCs w:val="24"/>
          <w:shd w:val="clear" w:color="auto" w:fill="FFFFFF"/>
        </w:rPr>
        <w:t>P</w:t>
      </w:r>
      <w:r w:rsidRPr="00C90B0C" w:rsidDel="00031B92">
        <w:rPr>
          <w:rFonts w:ascii="Times New Roman" w:hAnsi="Times New Roman" w:cs="Times New Roman"/>
          <w:sz w:val="24"/>
          <w:szCs w:val="24"/>
        </w:rPr>
        <w:t>articipant</w:t>
      </w:r>
      <w:r w:rsidRPr="00C90B0C">
        <w:rPr>
          <w:rFonts w:ascii="Times New Roman" w:hAnsi="Times New Roman" w:cs="Times New Roman"/>
          <w:sz w:val="24"/>
          <w:szCs w:val="24"/>
        </w:rPr>
        <w:t>s</w:t>
      </w:r>
      <w:r w:rsidRPr="00C90B0C" w:rsidDel="00031B92">
        <w:rPr>
          <w:rFonts w:ascii="Times New Roman" w:hAnsi="Times New Roman" w:cs="Times New Roman"/>
          <w:sz w:val="24"/>
          <w:szCs w:val="24"/>
        </w:rPr>
        <w:t xml:space="preserve"> </w:t>
      </w:r>
      <w:r w:rsidR="0073176B" w:rsidRPr="00C90B0C">
        <w:rPr>
          <w:rFonts w:ascii="Times New Roman" w:hAnsi="Times New Roman" w:cs="Times New Roman"/>
          <w:sz w:val="24"/>
          <w:szCs w:val="24"/>
        </w:rPr>
        <w:t>engaged in</w:t>
      </w:r>
      <w:r w:rsidRPr="00C90B0C">
        <w:rPr>
          <w:rFonts w:ascii="Times New Roman" w:hAnsi="Times New Roman" w:cs="Times New Roman"/>
          <w:sz w:val="24"/>
          <w:szCs w:val="24"/>
        </w:rPr>
        <w:t xml:space="preserve"> pre-test and a</w:t>
      </w:r>
      <w:r w:rsidRPr="00C90B0C" w:rsidDel="00031B92">
        <w:rPr>
          <w:rFonts w:ascii="Times New Roman" w:hAnsi="Times New Roman" w:cs="Times New Roman"/>
          <w:sz w:val="24"/>
          <w:szCs w:val="24"/>
        </w:rPr>
        <w:t>cquisition phase</w:t>
      </w:r>
      <w:r w:rsidRPr="00C90B0C">
        <w:rPr>
          <w:rFonts w:ascii="Times New Roman" w:hAnsi="Times New Roman" w:cs="Times New Roman"/>
          <w:sz w:val="24"/>
          <w:szCs w:val="24"/>
        </w:rPr>
        <w:t>s</w:t>
      </w:r>
      <w:r w:rsidRPr="00C90B0C" w:rsidDel="00031B92">
        <w:rPr>
          <w:rFonts w:ascii="Times New Roman" w:hAnsi="Times New Roman" w:cs="Times New Roman"/>
          <w:sz w:val="24"/>
          <w:szCs w:val="24"/>
        </w:rPr>
        <w:t xml:space="preserve"> </w:t>
      </w:r>
      <w:r w:rsidRPr="00C90B0C">
        <w:rPr>
          <w:rFonts w:ascii="Times New Roman" w:hAnsi="Times New Roman" w:cs="Times New Roman"/>
          <w:sz w:val="24"/>
          <w:szCs w:val="24"/>
        </w:rPr>
        <w:t xml:space="preserve">before an </w:t>
      </w:r>
      <w:r w:rsidRPr="00C90B0C" w:rsidDel="00031B92">
        <w:rPr>
          <w:rFonts w:ascii="Times New Roman" w:hAnsi="Times New Roman" w:cs="Times New Roman"/>
          <w:sz w:val="24"/>
          <w:szCs w:val="24"/>
        </w:rPr>
        <w:t xml:space="preserve">immediate post-test. </w:t>
      </w:r>
      <w:r w:rsidRPr="00C90B0C">
        <w:rPr>
          <w:rFonts w:ascii="Times New Roman" w:hAnsi="Times New Roman" w:cs="Times New Roman"/>
          <w:sz w:val="24"/>
          <w:szCs w:val="24"/>
        </w:rPr>
        <w:t>They then return</w:t>
      </w:r>
      <w:r w:rsidR="0073176B" w:rsidRPr="00C90B0C">
        <w:rPr>
          <w:rFonts w:ascii="Times New Roman" w:hAnsi="Times New Roman" w:cs="Times New Roman"/>
          <w:sz w:val="24"/>
          <w:szCs w:val="24"/>
        </w:rPr>
        <w:t>ed</w:t>
      </w:r>
      <w:r w:rsidRPr="00C90B0C" w:rsidDel="00031B92">
        <w:rPr>
          <w:rFonts w:ascii="Times New Roman" w:hAnsi="Times New Roman" w:cs="Times New Roman"/>
          <w:sz w:val="24"/>
          <w:szCs w:val="24"/>
        </w:rPr>
        <w:t xml:space="preserve"> </w:t>
      </w:r>
      <w:r w:rsidRPr="00C90B0C">
        <w:rPr>
          <w:rFonts w:ascii="Times New Roman" w:hAnsi="Times New Roman" w:cs="Times New Roman"/>
          <w:sz w:val="24"/>
          <w:szCs w:val="24"/>
        </w:rPr>
        <w:t xml:space="preserve">a </w:t>
      </w:r>
      <w:r w:rsidRPr="00C90B0C" w:rsidDel="00031B92">
        <w:rPr>
          <w:rFonts w:ascii="Times New Roman" w:hAnsi="Times New Roman" w:cs="Times New Roman"/>
          <w:sz w:val="24"/>
          <w:szCs w:val="24"/>
        </w:rPr>
        <w:t xml:space="preserve">day </w:t>
      </w:r>
      <w:r w:rsidR="0073176B" w:rsidRPr="00C90B0C">
        <w:rPr>
          <w:rFonts w:ascii="Times New Roman" w:hAnsi="Times New Roman" w:cs="Times New Roman"/>
          <w:sz w:val="24"/>
          <w:szCs w:val="24"/>
        </w:rPr>
        <w:t xml:space="preserve">(~24hrs) </w:t>
      </w:r>
      <w:r w:rsidRPr="00C90B0C">
        <w:rPr>
          <w:rFonts w:ascii="Times New Roman" w:hAnsi="Times New Roman" w:cs="Times New Roman"/>
          <w:sz w:val="24"/>
          <w:szCs w:val="24"/>
        </w:rPr>
        <w:t xml:space="preserve">later </w:t>
      </w:r>
      <w:r w:rsidRPr="00C90B0C" w:rsidDel="00031B92">
        <w:rPr>
          <w:rFonts w:ascii="Times New Roman" w:hAnsi="Times New Roman" w:cs="Times New Roman"/>
          <w:sz w:val="24"/>
          <w:szCs w:val="24"/>
        </w:rPr>
        <w:t>to</w:t>
      </w:r>
      <w:r w:rsidRPr="00C90B0C">
        <w:rPr>
          <w:rFonts w:ascii="Times New Roman" w:hAnsi="Times New Roman" w:cs="Times New Roman"/>
          <w:sz w:val="24"/>
          <w:szCs w:val="24"/>
        </w:rPr>
        <w:t xml:space="preserve"> complete </w:t>
      </w:r>
      <w:r w:rsidRPr="00C90B0C" w:rsidDel="00031B92">
        <w:rPr>
          <w:rFonts w:ascii="Times New Roman" w:hAnsi="Times New Roman" w:cs="Times New Roman"/>
          <w:sz w:val="24"/>
          <w:szCs w:val="24"/>
        </w:rPr>
        <w:t>retention and transfer test</w:t>
      </w:r>
      <w:r w:rsidRPr="00C90B0C">
        <w:rPr>
          <w:rFonts w:ascii="Times New Roman" w:hAnsi="Times New Roman" w:cs="Times New Roman"/>
          <w:sz w:val="24"/>
          <w:szCs w:val="24"/>
        </w:rPr>
        <w:t>s</w:t>
      </w:r>
      <w:r w:rsidRPr="00C90B0C" w:rsidDel="00031B92">
        <w:rPr>
          <w:rFonts w:ascii="Times New Roman" w:hAnsi="Times New Roman" w:cs="Times New Roman"/>
          <w:sz w:val="24"/>
          <w:szCs w:val="24"/>
        </w:rPr>
        <w:t xml:space="preserve">. </w:t>
      </w:r>
      <w:r w:rsidRPr="00C90B0C">
        <w:rPr>
          <w:rFonts w:ascii="Times New Roman" w:hAnsi="Times New Roman" w:cs="Times New Roman"/>
          <w:sz w:val="24"/>
          <w:szCs w:val="24"/>
        </w:rPr>
        <w:t xml:space="preserve">Prior to the pre-test, </w:t>
      </w:r>
      <w:r w:rsidRPr="00C90B0C" w:rsidDel="00031B92">
        <w:rPr>
          <w:rFonts w:ascii="Times New Roman" w:hAnsi="Times New Roman" w:cs="Times New Roman"/>
          <w:sz w:val="24"/>
          <w:szCs w:val="24"/>
        </w:rPr>
        <w:t>participant</w:t>
      </w:r>
      <w:r w:rsidRPr="00C90B0C">
        <w:rPr>
          <w:rFonts w:ascii="Times New Roman" w:hAnsi="Times New Roman" w:cs="Times New Roman"/>
          <w:sz w:val="24"/>
          <w:szCs w:val="24"/>
        </w:rPr>
        <w:t>s</w:t>
      </w:r>
      <w:r w:rsidRPr="00C90B0C" w:rsidDel="00031B92">
        <w:rPr>
          <w:rFonts w:ascii="Times New Roman" w:hAnsi="Times New Roman" w:cs="Times New Roman"/>
          <w:sz w:val="24"/>
          <w:szCs w:val="24"/>
        </w:rPr>
        <w:t xml:space="preserve"> </w:t>
      </w:r>
      <w:r w:rsidRPr="00C90B0C">
        <w:rPr>
          <w:rFonts w:ascii="Times New Roman" w:hAnsi="Times New Roman" w:cs="Times New Roman"/>
          <w:sz w:val="24"/>
          <w:szCs w:val="24"/>
        </w:rPr>
        <w:t>r</w:t>
      </w:r>
      <w:r w:rsidRPr="00C90B0C" w:rsidDel="00031B92">
        <w:rPr>
          <w:rFonts w:ascii="Times New Roman" w:hAnsi="Times New Roman" w:cs="Times New Roman"/>
          <w:sz w:val="24"/>
          <w:szCs w:val="24"/>
        </w:rPr>
        <w:t xml:space="preserve">eceived instructions about the task </w:t>
      </w:r>
      <w:r w:rsidRPr="00C90B0C">
        <w:rPr>
          <w:rFonts w:ascii="Times New Roman" w:hAnsi="Times New Roman" w:cs="Times New Roman"/>
          <w:sz w:val="24"/>
          <w:szCs w:val="24"/>
        </w:rPr>
        <w:t>including the absolute and relative time goals. The pre-test, post-test</w:t>
      </w:r>
      <w:r w:rsidR="00E967D0" w:rsidRPr="00C90B0C">
        <w:rPr>
          <w:rFonts w:ascii="Times New Roman" w:hAnsi="Times New Roman" w:cs="Times New Roman"/>
          <w:sz w:val="24"/>
          <w:szCs w:val="24"/>
        </w:rPr>
        <w:t>,</w:t>
      </w:r>
      <w:r w:rsidRPr="00C90B0C">
        <w:rPr>
          <w:rFonts w:ascii="Times New Roman" w:hAnsi="Times New Roman" w:cs="Times New Roman"/>
          <w:sz w:val="24"/>
          <w:szCs w:val="24"/>
        </w:rPr>
        <w:t xml:space="preserve"> and retention test phases involved </w:t>
      </w:r>
      <w:r w:rsidR="00380BF3" w:rsidRPr="00C90B0C">
        <w:rPr>
          <w:rFonts w:ascii="Times New Roman" w:hAnsi="Times New Roman" w:cs="Times New Roman"/>
          <w:sz w:val="24"/>
          <w:szCs w:val="24"/>
        </w:rPr>
        <w:t xml:space="preserve">attempts </w:t>
      </w:r>
      <w:r w:rsidRPr="00C90B0C">
        <w:rPr>
          <w:rFonts w:ascii="Times New Roman" w:hAnsi="Times New Roman" w:cs="Times New Roman"/>
          <w:sz w:val="24"/>
          <w:szCs w:val="24"/>
        </w:rPr>
        <w:t>to complete the movement sequence for the pre-instructed absolute and relative times without any augmented feedback</w:t>
      </w:r>
      <w:r w:rsidRPr="00C90B0C" w:rsidDel="00031B92">
        <w:rPr>
          <w:rFonts w:ascii="Times New Roman" w:hAnsi="Times New Roman" w:cs="Times New Roman"/>
          <w:sz w:val="24"/>
          <w:szCs w:val="24"/>
        </w:rPr>
        <w:t>.</w:t>
      </w:r>
      <w:r w:rsidRPr="00C90B0C">
        <w:rPr>
          <w:rFonts w:ascii="Times New Roman" w:hAnsi="Times New Roman" w:cs="Times New Roman"/>
          <w:sz w:val="24"/>
          <w:szCs w:val="24"/>
        </w:rPr>
        <w:t xml:space="preserve"> The transfer </w:t>
      </w:r>
      <w:r w:rsidRPr="00C90B0C">
        <w:rPr>
          <w:rFonts w:ascii="Times New Roman" w:hAnsi="Times New Roman" w:cs="Times New Roman"/>
          <w:sz w:val="24"/>
          <w:szCs w:val="24"/>
        </w:rPr>
        <w:lastRenderedPageBreak/>
        <w:t>phase featured two</w:t>
      </w:r>
      <w:r w:rsidR="0073176B" w:rsidRPr="00C90B0C">
        <w:rPr>
          <w:rFonts w:ascii="Times New Roman" w:hAnsi="Times New Roman" w:cs="Times New Roman"/>
          <w:sz w:val="24"/>
          <w:szCs w:val="24"/>
        </w:rPr>
        <w:t xml:space="preserve"> counterbalanced</w:t>
      </w:r>
      <w:r w:rsidRPr="00C90B0C">
        <w:rPr>
          <w:rFonts w:ascii="Times New Roman" w:hAnsi="Times New Roman" w:cs="Times New Roman"/>
          <w:sz w:val="24"/>
          <w:szCs w:val="24"/>
        </w:rPr>
        <w:t xml:space="preserve"> tests that introduced a novel</w:t>
      </w:r>
      <w:r w:rsidRPr="00C90B0C" w:rsidDel="00031B92">
        <w:rPr>
          <w:rFonts w:ascii="Times New Roman" w:hAnsi="Times New Roman" w:cs="Times New Roman"/>
          <w:sz w:val="24"/>
          <w:szCs w:val="24"/>
        </w:rPr>
        <w:t xml:space="preserve"> relative time </w:t>
      </w:r>
      <w:r w:rsidRPr="00C90B0C">
        <w:rPr>
          <w:rFonts w:ascii="Times New Roman" w:hAnsi="Times New Roman" w:cs="Times New Roman"/>
          <w:sz w:val="24"/>
          <w:szCs w:val="24"/>
        </w:rPr>
        <w:t xml:space="preserve">with the same absolute time (relative timing transfer), and a novel absolute time with the same relative time (absolute time transfer). </w:t>
      </w:r>
      <w:r w:rsidR="002626AA" w:rsidRPr="00C90B0C">
        <w:rPr>
          <w:rFonts w:ascii="Times New Roman" w:hAnsi="Times New Roman" w:cs="Times New Roman"/>
          <w:sz w:val="24"/>
          <w:szCs w:val="24"/>
        </w:rPr>
        <w:t xml:space="preserve">The relative time transfer </w:t>
      </w:r>
      <w:r w:rsidR="005112CD" w:rsidRPr="00C90B0C">
        <w:rPr>
          <w:rFonts w:ascii="Times New Roman" w:hAnsi="Times New Roman" w:cs="Times New Roman"/>
          <w:sz w:val="24"/>
          <w:szCs w:val="24"/>
        </w:rPr>
        <w:t xml:space="preserve">(RT-TRANS) </w:t>
      </w:r>
      <w:r w:rsidR="002626AA" w:rsidRPr="00C90B0C">
        <w:rPr>
          <w:rFonts w:ascii="Times New Roman" w:hAnsi="Times New Roman" w:cs="Times New Roman"/>
          <w:sz w:val="24"/>
          <w:szCs w:val="24"/>
        </w:rPr>
        <w:t xml:space="preserve">involved a </w:t>
      </w:r>
      <w:r w:rsidR="002626AA" w:rsidRPr="00C90B0C" w:rsidDel="00031B92">
        <w:rPr>
          <w:rFonts w:ascii="Times New Roman" w:hAnsi="Times New Roman" w:cs="Times New Roman"/>
          <w:sz w:val="24"/>
          <w:szCs w:val="24"/>
        </w:rPr>
        <w:t xml:space="preserve">relative time goal </w:t>
      </w:r>
      <w:r w:rsidR="002626AA" w:rsidRPr="00C90B0C">
        <w:rPr>
          <w:rFonts w:ascii="Times New Roman" w:hAnsi="Times New Roman" w:cs="Times New Roman"/>
          <w:sz w:val="24"/>
          <w:szCs w:val="24"/>
        </w:rPr>
        <w:t>of</w:t>
      </w:r>
      <w:r w:rsidR="002626AA" w:rsidRPr="00C90B0C" w:rsidDel="00031B92">
        <w:rPr>
          <w:rFonts w:ascii="Times New Roman" w:hAnsi="Times New Roman" w:cs="Times New Roman"/>
          <w:sz w:val="24"/>
          <w:szCs w:val="24"/>
        </w:rPr>
        <w:t xml:space="preserve"> </w:t>
      </w:r>
      <w:r w:rsidR="002626AA" w:rsidRPr="00C90B0C">
        <w:rPr>
          <w:rFonts w:ascii="Times New Roman" w:hAnsi="Times New Roman" w:cs="Times New Roman"/>
          <w:sz w:val="24"/>
          <w:szCs w:val="24"/>
        </w:rPr>
        <w:t xml:space="preserve">30% (900 </w:t>
      </w:r>
      <w:proofErr w:type="spellStart"/>
      <w:r w:rsidR="002626AA" w:rsidRPr="00C90B0C">
        <w:rPr>
          <w:rFonts w:ascii="Times New Roman" w:hAnsi="Times New Roman" w:cs="Times New Roman"/>
          <w:sz w:val="24"/>
          <w:szCs w:val="24"/>
        </w:rPr>
        <w:t>ms</w:t>
      </w:r>
      <w:proofErr w:type="spellEnd"/>
      <w:r w:rsidR="002626AA" w:rsidRPr="00C90B0C">
        <w:rPr>
          <w:rFonts w:ascii="Times New Roman" w:hAnsi="Times New Roman" w:cs="Times New Roman"/>
          <w:sz w:val="24"/>
          <w:szCs w:val="24"/>
        </w:rPr>
        <w:t xml:space="preserve">), 10% (300 </w:t>
      </w:r>
      <w:proofErr w:type="spellStart"/>
      <w:r w:rsidR="002626AA" w:rsidRPr="00C90B0C">
        <w:rPr>
          <w:rFonts w:ascii="Times New Roman" w:hAnsi="Times New Roman" w:cs="Times New Roman"/>
          <w:sz w:val="24"/>
          <w:szCs w:val="24"/>
        </w:rPr>
        <w:t>ms</w:t>
      </w:r>
      <w:proofErr w:type="spellEnd"/>
      <w:r w:rsidR="002626AA" w:rsidRPr="00C90B0C">
        <w:rPr>
          <w:rFonts w:ascii="Times New Roman" w:hAnsi="Times New Roman" w:cs="Times New Roman"/>
          <w:sz w:val="24"/>
          <w:szCs w:val="24"/>
        </w:rPr>
        <w:t xml:space="preserve">), 20% (600 </w:t>
      </w:r>
      <w:proofErr w:type="spellStart"/>
      <w:r w:rsidR="002626AA" w:rsidRPr="00C90B0C">
        <w:rPr>
          <w:rFonts w:ascii="Times New Roman" w:hAnsi="Times New Roman" w:cs="Times New Roman"/>
          <w:sz w:val="24"/>
          <w:szCs w:val="24"/>
        </w:rPr>
        <w:t>ms</w:t>
      </w:r>
      <w:proofErr w:type="spellEnd"/>
      <w:r w:rsidR="002626AA" w:rsidRPr="00C90B0C">
        <w:rPr>
          <w:rFonts w:ascii="Times New Roman" w:hAnsi="Times New Roman" w:cs="Times New Roman"/>
          <w:sz w:val="24"/>
          <w:szCs w:val="24"/>
        </w:rPr>
        <w:t xml:space="preserve">) and 40% (1200 </w:t>
      </w:r>
      <w:proofErr w:type="spellStart"/>
      <w:r w:rsidR="002626AA" w:rsidRPr="00C90B0C">
        <w:rPr>
          <w:rFonts w:ascii="Times New Roman" w:hAnsi="Times New Roman" w:cs="Times New Roman"/>
          <w:sz w:val="24"/>
          <w:szCs w:val="24"/>
        </w:rPr>
        <w:t>ms</w:t>
      </w:r>
      <w:proofErr w:type="spellEnd"/>
      <w:r w:rsidR="002626AA" w:rsidRPr="00C90B0C">
        <w:rPr>
          <w:rFonts w:ascii="Times New Roman" w:hAnsi="Times New Roman" w:cs="Times New Roman"/>
          <w:sz w:val="24"/>
          <w:szCs w:val="24"/>
        </w:rPr>
        <w:t xml:space="preserve">) </w:t>
      </w:r>
      <w:r w:rsidR="002626AA" w:rsidRPr="00C90B0C" w:rsidDel="00031B92">
        <w:rPr>
          <w:rFonts w:ascii="Times New Roman" w:hAnsi="Times New Roman" w:cs="Times New Roman"/>
          <w:sz w:val="24"/>
          <w:szCs w:val="24"/>
        </w:rPr>
        <w:t>an</w:t>
      </w:r>
      <w:r w:rsidR="00E967D0" w:rsidRPr="00C90B0C">
        <w:rPr>
          <w:rFonts w:ascii="Times New Roman" w:hAnsi="Times New Roman" w:cs="Times New Roman"/>
          <w:sz w:val="24"/>
          <w:szCs w:val="24"/>
        </w:rPr>
        <w:t>d an</w:t>
      </w:r>
      <w:r w:rsidR="002626AA" w:rsidRPr="00C90B0C" w:rsidDel="00031B92">
        <w:rPr>
          <w:rFonts w:ascii="Times New Roman" w:hAnsi="Times New Roman" w:cs="Times New Roman"/>
          <w:sz w:val="24"/>
          <w:szCs w:val="24"/>
        </w:rPr>
        <w:t xml:space="preserve"> absolute time of</w:t>
      </w:r>
      <w:r w:rsidR="00E967D0" w:rsidRPr="00C90B0C">
        <w:rPr>
          <w:rFonts w:ascii="Times New Roman" w:hAnsi="Times New Roman" w:cs="Times New Roman"/>
          <w:sz w:val="24"/>
          <w:szCs w:val="24"/>
        </w:rPr>
        <w:t xml:space="preserve"> 3000 </w:t>
      </w:r>
      <w:proofErr w:type="spellStart"/>
      <w:proofErr w:type="gramStart"/>
      <w:r w:rsidR="00E967D0" w:rsidRPr="00C90B0C">
        <w:rPr>
          <w:rFonts w:ascii="Times New Roman" w:hAnsi="Times New Roman" w:cs="Times New Roman"/>
          <w:sz w:val="24"/>
          <w:szCs w:val="24"/>
        </w:rPr>
        <w:t>ms</w:t>
      </w:r>
      <w:proofErr w:type="gramEnd"/>
      <w:r w:rsidR="00E967D0" w:rsidRPr="00C90B0C">
        <w:rPr>
          <w:rFonts w:ascii="Times New Roman" w:hAnsi="Times New Roman" w:cs="Times New Roman"/>
          <w:sz w:val="24"/>
          <w:szCs w:val="24"/>
        </w:rPr>
        <w:t>.</w:t>
      </w:r>
      <w:proofErr w:type="spellEnd"/>
      <w:r w:rsidR="002626AA" w:rsidRPr="00C90B0C">
        <w:rPr>
          <w:rFonts w:ascii="Times New Roman" w:hAnsi="Times New Roman" w:cs="Times New Roman"/>
          <w:sz w:val="24"/>
          <w:szCs w:val="24"/>
        </w:rPr>
        <w:t xml:space="preserve"> </w:t>
      </w:r>
      <w:r w:rsidR="00E967D0" w:rsidRPr="00C90B0C">
        <w:rPr>
          <w:rFonts w:ascii="Times New Roman" w:hAnsi="Times New Roman" w:cs="Times New Roman"/>
          <w:sz w:val="24"/>
          <w:szCs w:val="24"/>
        </w:rPr>
        <w:t>T</w:t>
      </w:r>
      <w:r w:rsidR="002626AA" w:rsidRPr="00C90B0C" w:rsidDel="00031B92">
        <w:rPr>
          <w:rFonts w:ascii="Times New Roman" w:hAnsi="Times New Roman" w:cs="Times New Roman"/>
          <w:sz w:val="24"/>
          <w:szCs w:val="24"/>
        </w:rPr>
        <w:t xml:space="preserve">he absolute time transfer </w:t>
      </w:r>
      <w:r w:rsidR="005112CD" w:rsidRPr="00C90B0C">
        <w:rPr>
          <w:rFonts w:ascii="Times New Roman" w:hAnsi="Times New Roman" w:cs="Times New Roman"/>
          <w:sz w:val="24"/>
          <w:szCs w:val="24"/>
        </w:rPr>
        <w:t xml:space="preserve">(AT-TRANS) </w:t>
      </w:r>
      <w:r w:rsidR="002626AA" w:rsidRPr="00C90B0C">
        <w:rPr>
          <w:rFonts w:ascii="Times New Roman" w:hAnsi="Times New Roman" w:cs="Times New Roman"/>
          <w:sz w:val="24"/>
          <w:szCs w:val="24"/>
        </w:rPr>
        <w:t xml:space="preserve">involved an absolute time goal of </w:t>
      </w:r>
      <w:r w:rsidR="002626AA" w:rsidRPr="00C90B0C" w:rsidDel="00031B92">
        <w:rPr>
          <w:rFonts w:ascii="Times New Roman" w:hAnsi="Times New Roman" w:cs="Times New Roman"/>
          <w:sz w:val="24"/>
          <w:szCs w:val="24"/>
        </w:rPr>
        <w:t xml:space="preserve">4500 </w:t>
      </w:r>
      <w:proofErr w:type="spellStart"/>
      <w:r w:rsidR="002626AA" w:rsidRPr="00C90B0C" w:rsidDel="00031B92">
        <w:rPr>
          <w:rFonts w:ascii="Times New Roman" w:hAnsi="Times New Roman" w:cs="Times New Roman"/>
          <w:sz w:val="24"/>
          <w:szCs w:val="24"/>
        </w:rPr>
        <w:t>ms</w:t>
      </w:r>
      <w:proofErr w:type="spellEnd"/>
      <w:r w:rsidR="002626AA" w:rsidRPr="00C90B0C" w:rsidDel="00031B92">
        <w:rPr>
          <w:rFonts w:ascii="Times New Roman" w:hAnsi="Times New Roman" w:cs="Times New Roman"/>
          <w:sz w:val="24"/>
          <w:szCs w:val="24"/>
        </w:rPr>
        <w:t xml:space="preserve"> </w:t>
      </w:r>
      <w:r w:rsidR="002626AA" w:rsidRPr="00C90B0C">
        <w:rPr>
          <w:rFonts w:ascii="Times New Roman" w:hAnsi="Times New Roman" w:cs="Times New Roman"/>
          <w:sz w:val="24"/>
          <w:szCs w:val="24"/>
        </w:rPr>
        <w:t>with</w:t>
      </w:r>
      <w:r w:rsidR="002626AA" w:rsidRPr="00C90B0C" w:rsidDel="00031B92">
        <w:rPr>
          <w:rFonts w:ascii="Times New Roman" w:hAnsi="Times New Roman" w:cs="Times New Roman"/>
          <w:sz w:val="24"/>
          <w:szCs w:val="24"/>
        </w:rPr>
        <w:t xml:space="preserve"> a relative time of</w:t>
      </w:r>
      <w:r w:rsidR="002626AA" w:rsidRPr="00C90B0C">
        <w:rPr>
          <w:rFonts w:ascii="Times New Roman" w:hAnsi="Times New Roman" w:cs="Times New Roman"/>
          <w:sz w:val="24"/>
          <w:szCs w:val="24"/>
        </w:rPr>
        <w:t xml:space="preserve"> 10%, 40%, 10% and 40%.</w:t>
      </w:r>
      <w:r w:rsidR="002626AA" w:rsidRPr="00C90B0C" w:rsidDel="00031B92">
        <w:rPr>
          <w:rFonts w:ascii="Times New Roman" w:hAnsi="Times New Roman" w:cs="Times New Roman"/>
          <w:sz w:val="24"/>
          <w:szCs w:val="24"/>
        </w:rPr>
        <w:t xml:space="preserve"> </w:t>
      </w:r>
      <w:r w:rsidR="002626AA" w:rsidRPr="00C90B0C">
        <w:rPr>
          <w:rFonts w:ascii="Times New Roman" w:hAnsi="Times New Roman" w:cs="Times New Roman"/>
          <w:sz w:val="24"/>
          <w:szCs w:val="24"/>
        </w:rPr>
        <w:t>There were 10 trials for each test phase (pre-test, post-test, retention</w:t>
      </w:r>
      <w:r w:rsidR="003E28AC" w:rsidRPr="00C90B0C">
        <w:rPr>
          <w:rFonts w:ascii="Times New Roman" w:hAnsi="Times New Roman" w:cs="Times New Roman"/>
          <w:sz w:val="24"/>
          <w:szCs w:val="24"/>
        </w:rPr>
        <w:t xml:space="preserve"> test</w:t>
      </w:r>
      <w:r w:rsidR="002626AA" w:rsidRPr="00C90B0C">
        <w:rPr>
          <w:rFonts w:ascii="Times New Roman" w:hAnsi="Times New Roman" w:cs="Times New Roman"/>
          <w:sz w:val="24"/>
          <w:szCs w:val="24"/>
        </w:rPr>
        <w:t xml:space="preserve">, relative </w:t>
      </w:r>
      <w:r w:rsidR="003E28AC" w:rsidRPr="00C90B0C">
        <w:rPr>
          <w:rFonts w:ascii="Times New Roman" w:hAnsi="Times New Roman" w:cs="Times New Roman"/>
          <w:sz w:val="24"/>
          <w:szCs w:val="24"/>
        </w:rPr>
        <w:t xml:space="preserve">timing </w:t>
      </w:r>
      <w:r w:rsidR="008C35C5" w:rsidRPr="00C90B0C">
        <w:rPr>
          <w:rFonts w:ascii="Times New Roman" w:hAnsi="Times New Roman" w:cs="Times New Roman"/>
          <w:sz w:val="24"/>
          <w:szCs w:val="24"/>
        </w:rPr>
        <w:t xml:space="preserve">transfer, </w:t>
      </w:r>
      <w:r w:rsidR="002626AA" w:rsidRPr="00C90B0C">
        <w:rPr>
          <w:rFonts w:ascii="Times New Roman" w:hAnsi="Times New Roman" w:cs="Times New Roman"/>
          <w:sz w:val="24"/>
          <w:szCs w:val="24"/>
        </w:rPr>
        <w:t xml:space="preserve">and absolute </w:t>
      </w:r>
      <w:r w:rsidR="003E28AC" w:rsidRPr="00C90B0C">
        <w:rPr>
          <w:rFonts w:ascii="Times New Roman" w:hAnsi="Times New Roman" w:cs="Times New Roman"/>
          <w:sz w:val="24"/>
          <w:szCs w:val="24"/>
        </w:rPr>
        <w:t xml:space="preserve">timing </w:t>
      </w:r>
      <w:r w:rsidR="002626AA" w:rsidRPr="00C90B0C">
        <w:rPr>
          <w:rFonts w:ascii="Times New Roman" w:hAnsi="Times New Roman" w:cs="Times New Roman"/>
          <w:sz w:val="24"/>
          <w:szCs w:val="24"/>
        </w:rPr>
        <w:t>transfer). The</w:t>
      </w:r>
      <w:r w:rsidR="00B83574" w:rsidRPr="00C90B0C">
        <w:rPr>
          <w:rFonts w:ascii="Times New Roman" w:hAnsi="Times New Roman" w:cs="Times New Roman"/>
          <w:sz w:val="24"/>
          <w:szCs w:val="24"/>
        </w:rPr>
        <w:t xml:space="preserve"> order of</w:t>
      </w:r>
      <w:r w:rsidR="002626AA" w:rsidRPr="00C90B0C">
        <w:rPr>
          <w:rFonts w:ascii="Times New Roman" w:hAnsi="Times New Roman" w:cs="Times New Roman"/>
          <w:sz w:val="24"/>
          <w:szCs w:val="24"/>
        </w:rPr>
        <w:t xml:space="preserve"> relative and absolute</w:t>
      </w:r>
      <w:r w:rsidR="002626AA" w:rsidRPr="00C90B0C" w:rsidDel="00031B92">
        <w:rPr>
          <w:rFonts w:ascii="Times New Roman" w:hAnsi="Times New Roman" w:cs="Times New Roman"/>
          <w:sz w:val="24"/>
          <w:szCs w:val="24"/>
        </w:rPr>
        <w:t xml:space="preserve"> transfer tests </w:t>
      </w:r>
      <w:proofErr w:type="gramStart"/>
      <w:r w:rsidR="00B83574" w:rsidRPr="00C90B0C">
        <w:rPr>
          <w:rFonts w:ascii="Times New Roman" w:hAnsi="Times New Roman" w:cs="Times New Roman"/>
          <w:sz w:val="24"/>
          <w:szCs w:val="24"/>
        </w:rPr>
        <w:t xml:space="preserve">was </w:t>
      </w:r>
      <w:r w:rsidR="002626AA" w:rsidRPr="00C90B0C" w:rsidDel="00031B92">
        <w:rPr>
          <w:rFonts w:ascii="Times New Roman" w:hAnsi="Times New Roman" w:cs="Times New Roman"/>
          <w:sz w:val="24"/>
          <w:szCs w:val="24"/>
        </w:rPr>
        <w:t>counterbalanced</w:t>
      </w:r>
      <w:proofErr w:type="gramEnd"/>
      <w:r w:rsidR="002626AA" w:rsidRPr="00C90B0C" w:rsidDel="00031B92">
        <w:rPr>
          <w:rFonts w:ascii="Times New Roman" w:hAnsi="Times New Roman" w:cs="Times New Roman"/>
          <w:sz w:val="24"/>
          <w:szCs w:val="24"/>
        </w:rPr>
        <w:t xml:space="preserve"> across participants.</w:t>
      </w:r>
    </w:p>
    <w:p w14:paraId="349501E0" w14:textId="24738ECC" w:rsidR="0073176B" w:rsidRPr="00C90B0C" w:rsidRDefault="00031B92" w:rsidP="002626AA">
      <w:pPr>
        <w:pStyle w:val="NoSpacing"/>
        <w:spacing w:line="480" w:lineRule="auto"/>
        <w:ind w:firstLine="709"/>
        <w:jc w:val="both"/>
        <w:rPr>
          <w:rFonts w:ascii="Times New Roman" w:hAnsi="Times New Roman" w:cs="Times New Roman"/>
          <w:sz w:val="24"/>
          <w:szCs w:val="24"/>
        </w:rPr>
      </w:pPr>
      <w:r w:rsidRPr="00C90B0C">
        <w:rPr>
          <w:rFonts w:ascii="Times New Roman" w:hAnsi="Times New Roman" w:cs="Times New Roman"/>
          <w:sz w:val="24"/>
          <w:szCs w:val="24"/>
        </w:rPr>
        <w:t>For the acquisition phase,</w:t>
      </w:r>
      <w:r w:rsidR="00E55155" w:rsidRPr="00C90B0C">
        <w:rPr>
          <w:rFonts w:ascii="Times New Roman" w:hAnsi="Times New Roman" w:cs="Times New Roman"/>
          <w:sz w:val="24"/>
          <w:szCs w:val="24"/>
        </w:rPr>
        <w:t xml:space="preserve"> </w:t>
      </w:r>
      <w:r w:rsidR="00E55155" w:rsidRPr="00C90B0C">
        <w:rPr>
          <w:rFonts w:ascii="Times New Roman" w:hAnsi="Times New Roman" w:cs="Times New Roman"/>
          <w:sz w:val="24"/>
          <w:szCs w:val="24"/>
          <w:shd w:val="clear" w:color="auto" w:fill="FFFFFF"/>
        </w:rPr>
        <w:t xml:space="preserve">participants </w:t>
      </w:r>
      <w:proofErr w:type="gramStart"/>
      <w:r w:rsidR="00E55155" w:rsidRPr="00C90B0C">
        <w:rPr>
          <w:rFonts w:ascii="Times New Roman" w:hAnsi="Times New Roman" w:cs="Times New Roman"/>
          <w:sz w:val="24"/>
          <w:szCs w:val="24"/>
          <w:shd w:val="clear" w:color="auto" w:fill="FFFFFF"/>
        </w:rPr>
        <w:t>were randomly assigned</w:t>
      </w:r>
      <w:proofErr w:type="gramEnd"/>
      <w:r w:rsidR="00E55155" w:rsidRPr="00C90B0C">
        <w:rPr>
          <w:rFonts w:ascii="Times New Roman" w:hAnsi="Times New Roman" w:cs="Times New Roman"/>
          <w:sz w:val="24"/>
          <w:szCs w:val="24"/>
          <w:shd w:val="clear" w:color="auto" w:fill="FFFFFF"/>
        </w:rPr>
        <w:t xml:space="preserve"> to one of four experimental observational learning groups, which were differentiated by the nature of demonstrations observed. </w:t>
      </w:r>
      <w:r w:rsidRPr="00C90B0C">
        <w:rPr>
          <w:rFonts w:ascii="Times New Roman" w:hAnsi="Times New Roman" w:cs="Times New Roman"/>
          <w:sz w:val="24"/>
          <w:szCs w:val="24"/>
        </w:rPr>
        <w:t xml:space="preserve"> </w:t>
      </w:r>
      <w:r w:rsidR="00E55155" w:rsidRPr="00C90B0C">
        <w:rPr>
          <w:rFonts w:ascii="Times New Roman" w:hAnsi="Times New Roman" w:cs="Times New Roman"/>
          <w:sz w:val="24"/>
          <w:szCs w:val="24"/>
        </w:rPr>
        <w:t xml:space="preserve">In each case, the participants observed </w:t>
      </w:r>
      <w:r w:rsidR="0073176B" w:rsidRPr="00C90B0C">
        <w:rPr>
          <w:rFonts w:ascii="Times New Roman" w:hAnsi="Times New Roman" w:cs="Times New Roman"/>
          <w:sz w:val="24"/>
          <w:szCs w:val="24"/>
        </w:rPr>
        <w:t>60 video recordings of a</w:t>
      </w:r>
      <w:r w:rsidRPr="00C90B0C">
        <w:rPr>
          <w:rFonts w:ascii="Times New Roman" w:hAnsi="Times New Roman" w:cs="Times New Roman"/>
          <w:sz w:val="24"/>
          <w:szCs w:val="24"/>
        </w:rPr>
        <w:t xml:space="preserve"> model </w:t>
      </w:r>
      <w:r w:rsidR="0073176B" w:rsidRPr="00C90B0C">
        <w:rPr>
          <w:rFonts w:ascii="Times New Roman" w:hAnsi="Times New Roman" w:cs="Times New Roman"/>
          <w:sz w:val="24"/>
          <w:szCs w:val="24"/>
        </w:rPr>
        <w:t>executing</w:t>
      </w:r>
      <w:r w:rsidR="00E55155" w:rsidRPr="00C90B0C">
        <w:rPr>
          <w:rFonts w:ascii="Times New Roman" w:hAnsi="Times New Roman" w:cs="Times New Roman"/>
          <w:sz w:val="24"/>
          <w:szCs w:val="24"/>
        </w:rPr>
        <w:t xml:space="preserve"> attempts of </w:t>
      </w:r>
      <w:r w:rsidRPr="00C90B0C">
        <w:rPr>
          <w:rFonts w:ascii="Times New Roman" w:hAnsi="Times New Roman" w:cs="Times New Roman"/>
          <w:sz w:val="24"/>
          <w:szCs w:val="24"/>
        </w:rPr>
        <w:t xml:space="preserve">the movement sequence. </w:t>
      </w:r>
      <w:r w:rsidR="0073176B" w:rsidRPr="00C90B0C">
        <w:rPr>
          <w:rFonts w:ascii="Times New Roman" w:hAnsi="Times New Roman" w:cs="Times New Roman"/>
          <w:sz w:val="24"/>
          <w:szCs w:val="24"/>
          <w:shd w:val="clear" w:color="auto" w:fill="FFFFFF"/>
        </w:rPr>
        <w:t xml:space="preserve">All recordings </w:t>
      </w:r>
      <w:proofErr w:type="gramStart"/>
      <w:r w:rsidR="0073176B" w:rsidRPr="00C90B0C">
        <w:rPr>
          <w:rFonts w:ascii="Times New Roman" w:hAnsi="Times New Roman" w:cs="Times New Roman"/>
          <w:sz w:val="24"/>
          <w:szCs w:val="24"/>
          <w:shd w:val="clear" w:color="auto" w:fill="FFFFFF"/>
        </w:rPr>
        <w:t>were displayed</w:t>
      </w:r>
      <w:proofErr w:type="gramEnd"/>
      <w:r w:rsidR="0073176B" w:rsidRPr="00C90B0C">
        <w:rPr>
          <w:rFonts w:ascii="Times New Roman" w:hAnsi="Times New Roman" w:cs="Times New Roman"/>
          <w:sz w:val="24"/>
          <w:szCs w:val="24"/>
          <w:shd w:val="clear" w:color="auto" w:fill="FFFFFF"/>
        </w:rPr>
        <w:t xml:space="preserve"> on the same monitor as the target stimuli such that the resulting view was aligned with the border of the presentation monitor and </w:t>
      </w:r>
      <w:r w:rsidR="005B5CA5" w:rsidRPr="00C90B0C">
        <w:rPr>
          <w:rFonts w:ascii="Times New Roman" w:hAnsi="Times New Roman" w:cs="Times New Roman"/>
          <w:sz w:val="24"/>
          <w:szCs w:val="24"/>
          <w:shd w:val="clear" w:color="auto" w:fill="FFFFFF"/>
        </w:rPr>
        <w:t xml:space="preserve">only </w:t>
      </w:r>
      <w:r w:rsidR="0073176B" w:rsidRPr="00C90B0C">
        <w:rPr>
          <w:rFonts w:ascii="Times New Roman" w:hAnsi="Times New Roman" w:cs="Times New Roman"/>
          <w:sz w:val="24"/>
          <w:szCs w:val="24"/>
          <w:shd w:val="clear" w:color="auto" w:fill="FFFFFF"/>
        </w:rPr>
        <w:t xml:space="preserve">the moving </w:t>
      </w:r>
      <w:r w:rsidR="00B83574" w:rsidRPr="00C90B0C">
        <w:rPr>
          <w:rFonts w:ascii="Times New Roman" w:hAnsi="Times New Roman" w:cs="Times New Roman"/>
          <w:sz w:val="24"/>
          <w:szCs w:val="24"/>
          <w:shd w:val="clear" w:color="auto" w:fill="FFFFFF"/>
        </w:rPr>
        <w:t xml:space="preserve">limb </w:t>
      </w:r>
      <w:r w:rsidR="0073176B" w:rsidRPr="00C90B0C">
        <w:rPr>
          <w:rFonts w:ascii="Times New Roman" w:hAnsi="Times New Roman" w:cs="Times New Roman"/>
          <w:sz w:val="24"/>
          <w:szCs w:val="24"/>
          <w:shd w:val="clear" w:color="auto" w:fill="FFFFFF"/>
        </w:rPr>
        <w:t xml:space="preserve">of the model </w:t>
      </w:r>
      <w:r w:rsidR="005B5CA5" w:rsidRPr="00C90B0C">
        <w:rPr>
          <w:rFonts w:ascii="Times New Roman" w:hAnsi="Times New Roman" w:cs="Times New Roman"/>
          <w:sz w:val="24"/>
          <w:szCs w:val="24"/>
          <w:shd w:val="clear" w:color="auto" w:fill="FFFFFF"/>
        </w:rPr>
        <w:t xml:space="preserve">in </w:t>
      </w:r>
      <w:r w:rsidR="0073176B" w:rsidRPr="00C90B0C">
        <w:rPr>
          <w:rFonts w:ascii="Times New Roman" w:hAnsi="Times New Roman" w:cs="Times New Roman"/>
          <w:sz w:val="24"/>
          <w:szCs w:val="24"/>
          <w:shd w:val="clear" w:color="auto" w:fill="FFFFFF"/>
        </w:rPr>
        <w:t xml:space="preserve">that </w:t>
      </w:r>
      <w:r w:rsidR="005B5CA5" w:rsidRPr="00C90B0C">
        <w:rPr>
          <w:rFonts w:ascii="Times New Roman" w:hAnsi="Times New Roman" w:cs="Times New Roman"/>
          <w:sz w:val="24"/>
          <w:szCs w:val="24"/>
          <w:shd w:val="clear" w:color="auto" w:fill="FFFFFF"/>
        </w:rPr>
        <w:t xml:space="preserve">space </w:t>
      </w:r>
      <w:r w:rsidR="0073176B" w:rsidRPr="00C90B0C">
        <w:rPr>
          <w:rFonts w:ascii="Times New Roman" w:hAnsi="Times New Roman" w:cs="Times New Roman"/>
          <w:sz w:val="24"/>
          <w:szCs w:val="24"/>
          <w:shd w:val="clear" w:color="auto" w:fill="FFFFFF"/>
        </w:rPr>
        <w:t>was visible to the observers.</w:t>
      </w:r>
      <w:r w:rsidR="005B5CA5" w:rsidRPr="00C90B0C">
        <w:rPr>
          <w:rFonts w:ascii="Times New Roman" w:hAnsi="Times New Roman" w:cs="Times New Roman"/>
          <w:sz w:val="24"/>
          <w:szCs w:val="24"/>
          <w:shd w:val="clear" w:color="auto" w:fill="FFFFFF"/>
        </w:rPr>
        <w:t xml:space="preserve"> </w:t>
      </w:r>
      <w:r w:rsidR="003E28AC" w:rsidRPr="00C90B0C">
        <w:rPr>
          <w:rFonts w:ascii="Times New Roman" w:hAnsi="Times New Roman" w:cs="Times New Roman"/>
          <w:sz w:val="24"/>
          <w:szCs w:val="24"/>
        </w:rPr>
        <w:t>Augmented feedback regarding</w:t>
      </w:r>
      <w:r w:rsidRPr="00C90B0C">
        <w:rPr>
          <w:rFonts w:ascii="Times New Roman" w:hAnsi="Times New Roman" w:cs="Times New Roman"/>
          <w:sz w:val="24"/>
          <w:szCs w:val="24"/>
        </w:rPr>
        <w:t xml:space="preserve"> the</w:t>
      </w:r>
      <w:r w:rsidRPr="00C90B0C" w:rsidDel="00031B92">
        <w:rPr>
          <w:rFonts w:ascii="Times New Roman" w:hAnsi="Times New Roman" w:cs="Times New Roman"/>
          <w:sz w:val="24"/>
          <w:szCs w:val="24"/>
        </w:rPr>
        <w:t xml:space="preserve"> absolute </w:t>
      </w:r>
      <w:r w:rsidR="00E55155" w:rsidRPr="00C90B0C">
        <w:rPr>
          <w:rFonts w:ascii="Times New Roman" w:hAnsi="Times New Roman" w:cs="Times New Roman"/>
          <w:sz w:val="24"/>
          <w:szCs w:val="24"/>
        </w:rPr>
        <w:t xml:space="preserve">time </w:t>
      </w:r>
      <w:r w:rsidRPr="00C90B0C">
        <w:rPr>
          <w:rFonts w:ascii="Times New Roman" w:hAnsi="Times New Roman" w:cs="Times New Roman"/>
          <w:sz w:val="24"/>
          <w:szCs w:val="24"/>
        </w:rPr>
        <w:t xml:space="preserve">and relative </w:t>
      </w:r>
      <w:r w:rsidRPr="00C90B0C" w:rsidDel="00031B92">
        <w:rPr>
          <w:rFonts w:ascii="Times New Roman" w:hAnsi="Times New Roman" w:cs="Times New Roman"/>
          <w:sz w:val="24"/>
          <w:szCs w:val="24"/>
        </w:rPr>
        <w:t>time</w:t>
      </w:r>
      <w:r w:rsidR="00E55155" w:rsidRPr="00C90B0C">
        <w:rPr>
          <w:rFonts w:ascii="Times New Roman" w:hAnsi="Times New Roman" w:cs="Times New Roman"/>
          <w:sz w:val="24"/>
          <w:szCs w:val="24"/>
        </w:rPr>
        <w:t xml:space="preserve"> of the observed performance</w:t>
      </w:r>
      <w:r w:rsidRPr="00C90B0C" w:rsidDel="00031B92">
        <w:rPr>
          <w:rFonts w:ascii="Times New Roman" w:hAnsi="Times New Roman" w:cs="Times New Roman"/>
          <w:sz w:val="24"/>
          <w:szCs w:val="24"/>
        </w:rPr>
        <w:t xml:space="preserve"> </w:t>
      </w:r>
      <w:r w:rsidR="003E28AC" w:rsidRPr="00C90B0C">
        <w:rPr>
          <w:rFonts w:ascii="Times New Roman" w:hAnsi="Times New Roman" w:cs="Times New Roman"/>
          <w:sz w:val="24"/>
          <w:szCs w:val="24"/>
        </w:rPr>
        <w:t xml:space="preserve">in milliseconds </w:t>
      </w:r>
      <w:proofErr w:type="gramStart"/>
      <w:r w:rsidRPr="00C90B0C">
        <w:rPr>
          <w:rFonts w:ascii="Times New Roman" w:hAnsi="Times New Roman" w:cs="Times New Roman"/>
          <w:sz w:val="24"/>
          <w:szCs w:val="24"/>
        </w:rPr>
        <w:t>was presented</w:t>
      </w:r>
      <w:proofErr w:type="gramEnd"/>
      <w:r w:rsidRPr="00C90B0C">
        <w:rPr>
          <w:rFonts w:ascii="Times New Roman" w:hAnsi="Times New Roman" w:cs="Times New Roman"/>
          <w:sz w:val="24"/>
          <w:szCs w:val="24"/>
        </w:rPr>
        <w:t xml:space="preserve"> following each </w:t>
      </w:r>
      <w:r w:rsidR="0073176B" w:rsidRPr="00C90B0C">
        <w:rPr>
          <w:rFonts w:ascii="Times New Roman" w:hAnsi="Times New Roman" w:cs="Times New Roman"/>
          <w:sz w:val="24"/>
          <w:szCs w:val="24"/>
        </w:rPr>
        <w:t>recording</w:t>
      </w:r>
      <w:r w:rsidRPr="00C90B0C" w:rsidDel="00031B92">
        <w:rPr>
          <w:rFonts w:ascii="Times New Roman" w:hAnsi="Times New Roman" w:cs="Times New Roman"/>
          <w:sz w:val="24"/>
          <w:szCs w:val="24"/>
        </w:rPr>
        <w:t>.</w:t>
      </w:r>
      <w:r w:rsidRPr="00C90B0C">
        <w:rPr>
          <w:rFonts w:ascii="Times New Roman" w:hAnsi="Times New Roman" w:cs="Times New Roman"/>
          <w:sz w:val="24"/>
          <w:szCs w:val="24"/>
        </w:rPr>
        <w:t xml:space="preserve"> </w:t>
      </w:r>
      <w:r w:rsidR="002626AA" w:rsidRPr="00C90B0C">
        <w:rPr>
          <w:rFonts w:ascii="Times New Roman" w:hAnsi="Times New Roman" w:cs="Times New Roman"/>
          <w:sz w:val="24"/>
          <w:szCs w:val="24"/>
        </w:rPr>
        <w:t xml:space="preserve">The participants </w:t>
      </w:r>
      <w:proofErr w:type="gramStart"/>
      <w:r w:rsidR="002626AA" w:rsidRPr="00C90B0C">
        <w:rPr>
          <w:rFonts w:ascii="Times New Roman" w:hAnsi="Times New Roman" w:cs="Times New Roman"/>
          <w:sz w:val="24"/>
          <w:szCs w:val="24"/>
        </w:rPr>
        <w:t>were instructed</w:t>
      </w:r>
      <w:proofErr w:type="gramEnd"/>
      <w:r w:rsidR="002626AA" w:rsidRPr="00C90B0C">
        <w:rPr>
          <w:rFonts w:ascii="Times New Roman" w:hAnsi="Times New Roman" w:cs="Times New Roman"/>
          <w:sz w:val="24"/>
          <w:szCs w:val="24"/>
        </w:rPr>
        <w:t xml:space="preserve"> to process the feedback</w:t>
      </w:r>
      <w:r w:rsidR="00E86C53" w:rsidRPr="00C90B0C">
        <w:rPr>
          <w:rFonts w:ascii="Times New Roman" w:hAnsi="Times New Roman" w:cs="Times New Roman"/>
          <w:sz w:val="24"/>
          <w:szCs w:val="24"/>
        </w:rPr>
        <w:t xml:space="preserve"> and advance to the next trial </w:t>
      </w:r>
      <w:r w:rsidR="00ED3AD7" w:rsidRPr="00C90B0C">
        <w:rPr>
          <w:rFonts w:ascii="Times New Roman" w:hAnsi="Times New Roman" w:cs="Times New Roman"/>
          <w:sz w:val="24"/>
          <w:szCs w:val="24"/>
        </w:rPr>
        <w:t xml:space="preserve">in </w:t>
      </w:r>
      <w:r w:rsidR="00E86C53" w:rsidRPr="00C90B0C">
        <w:rPr>
          <w:rFonts w:ascii="Times New Roman" w:hAnsi="Times New Roman" w:cs="Times New Roman"/>
          <w:sz w:val="24"/>
          <w:szCs w:val="24"/>
        </w:rPr>
        <w:t xml:space="preserve">their own </w:t>
      </w:r>
      <w:r w:rsidR="00ED3AD7" w:rsidRPr="00C90B0C">
        <w:rPr>
          <w:rFonts w:ascii="Times New Roman" w:hAnsi="Times New Roman" w:cs="Times New Roman"/>
          <w:sz w:val="24"/>
          <w:szCs w:val="24"/>
        </w:rPr>
        <w:t>time</w:t>
      </w:r>
      <w:r w:rsidR="002626AA" w:rsidRPr="00C90B0C">
        <w:rPr>
          <w:rFonts w:ascii="Times New Roman" w:hAnsi="Times New Roman" w:cs="Times New Roman"/>
          <w:sz w:val="24"/>
          <w:szCs w:val="24"/>
        </w:rPr>
        <w:t xml:space="preserve">. </w:t>
      </w:r>
    </w:p>
    <w:p w14:paraId="7BE2759E" w14:textId="66B41BB8" w:rsidR="00031B92" w:rsidRPr="00C90B0C" w:rsidRDefault="00415CEF" w:rsidP="005B5CA5">
      <w:pPr>
        <w:pStyle w:val="NoSpacing"/>
        <w:spacing w:line="480" w:lineRule="auto"/>
        <w:ind w:firstLine="709"/>
        <w:jc w:val="both"/>
        <w:rPr>
          <w:rFonts w:ascii="Times New Roman" w:hAnsi="Times New Roman" w:cs="Times New Roman"/>
          <w:sz w:val="24"/>
          <w:szCs w:val="24"/>
          <w:shd w:val="clear" w:color="auto" w:fill="FFFFFF"/>
        </w:rPr>
      </w:pPr>
      <w:r w:rsidRPr="00C90B0C">
        <w:rPr>
          <w:rFonts w:ascii="Times New Roman" w:hAnsi="Times New Roman" w:cs="Times New Roman"/>
          <w:sz w:val="24"/>
          <w:szCs w:val="24"/>
          <w:shd w:val="clear" w:color="auto" w:fill="FFFFFF"/>
        </w:rPr>
        <w:t xml:space="preserve">The absolute and relative times that </w:t>
      </w:r>
      <w:proofErr w:type="gramStart"/>
      <w:r w:rsidRPr="00C90B0C">
        <w:rPr>
          <w:rFonts w:ascii="Times New Roman" w:hAnsi="Times New Roman" w:cs="Times New Roman"/>
          <w:sz w:val="24"/>
          <w:szCs w:val="24"/>
          <w:shd w:val="clear" w:color="auto" w:fill="FFFFFF"/>
        </w:rPr>
        <w:t>were o</w:t>
      </w:r>
      <w:r w:rsidR="008C35C5" w:rsidRPr="00C90B0C">
        <w:rPr>
          <w:rFonts w:ascii="Times New Roman" w:hAnsi="Times New Roman" w:cs="Times New Roman"/>
          <w:sz w:val="24"/>
          <w:szCs w:val="24"/>
          <w:shd w:val="clear" w:color="auto" w:fill="FFFFFF"/>
        </w:rPr>
        <w:t>bserved</w:t>
      </w:r>
      <w:proofErr w:type="gramEnd"/>
      <w:r w:rsidR="008C35C5" w:rsidRPr="00C90B0C">
        <w:rPr>
          <w:rFonts w:ascii="Times New Roman" w:hAnsi="Times New Roman" w:cs="Times New Roman"/>
          <w:sz w:val="24"/>
          <w:szCs w:val="24"/>
          <w:shd w:val="clear" w:color="auto" w:fill="FFFFFF"/>
        </w:rPr>
        <w:t xml:space="preserve"> by each of the groups are</w:t>
      </w:r>
      <w:r w:rsidRPr="00C90B0C">
        <w:rPr>
          <w:rFonts w:ascii="Times New Roman" w:hAnsi="Times New Roman" w:cs="Times New Roman"/>
          <w:sz w:val="24"/>
          <w:szCs w:val="24"/>
          <w:shd w:val="clear" w:color="auto" w:fill="FFFFFF"/>
        </w:rPr>
        <w:t xml:space="preserve"> shown in Table 1. </w:t>
      </w:r>
      <w:r w:rsidR="00031B92" w:rsidRPr="00C90B0C">
        <w:rPr>
          <w:rFonts w:ascii="Times New Roman" w:hAnsi="Times New Roman" w:cs="Times New Roman"/>
          <w:sz w:val="24"/>
          <w:szCs w:val="24"/>
          <w:shd w:val="clear" w:color="auto" w:fill="FFFFFF"/>
        </w:rPr>
        <w:t>The criterion group (</w:t>
      </w:r>
      <w:r w:rsidR="003D43D7" w:rsidRPr="00C90B0C">
        <w:rPr>
          <w:rFonts w:ascii="Times New Roman" w:hAnsi="Times New Roman" w:cs="Times New Roman"/>
          <w:sz w:val="24"/>
          <w:szCs w:val="24"/>
          <w:shd w:val="clear" w:color="auto" w:fill="FFFFFF"/>
        </w:rPr>
        <w:t>CRIT</w:t>
      </w:r>
      <w:r w:rsidR="00031B92" w:rsidRPr="00C90B0C">
        <w:rPr>
          <w:rFonts w:ascii="Times New Roman" w:hAnsi="Times New Roman" w:cs="Times New Roman"/>
          <w:sz w:val="24"/>
          <w:szCs w:val="24"/>
          <w:shd w:val="clear" w:color="auto" w:fill="FFFFFF"/>
        </w:rPr>
        <w:t xml:space="preserve">) observed a model executing the absolute </w:t>
      </w:r>
      <w:r w:rsidR="00E55155" w:rsidRPr="00C90B0C">
        <w:rPr>
          <w:rFonts w:ascii="Times New Roman" w:hAnsi="Times New Roman" w:cs="Times New Roman"/>
          <w:sz w:val="24"/>
          <w:szCs w:val="24"/>
          <w:shd w:val="clear" w:color="auto" w:fill="FFFFFF"/>
        </w:rPr>
        <w:t xml:space="preserve">time goal </w:t>
      </w:r>
      <w:r w:rsidR="00031B92" w:rsidRPr="00C90B0C">
        <w:rPr>
          <w:rFonts w:ascii="Times New Roman" w:hAnsi="Times New Roman" w:cs="Times New Roman"/>
          <w:sz w:val="24"/>
          <w:szCs w:val="24"/>
          <w:shd w:val="clear" w:color="auto" w:fill="FFFFFF"/>
        </w:rPr>
        <w:t>and relative time goal</w:t>
      </w:r>
      <w:r w:rsidR="00E55155" w:rsidRPr="00C90B0C">
        <w:rPr>
          <w:rFonts w:ascii="Times New Roman" w:hAnsi="Times New Roman" w:cs="Times New Roman"/>
          <w:sz w:val="24"/>
          <w:szCs w:val="24"/>
          <w:shd w:val="clear" w:color="auto" w:fill="FFFFFF"/>
        </w:rPr>
        <w:t xml:space="preserve"> precisely, and</w:t>
      </w:r>
      <w:r w:rsidR="00031B92" w:rsidRPr="00C90B0C">
        <w:rPr>
          <w:rFonts w:ascii="Times New Roman" w:hAnsi="Times New Roman" w:cs="Times New Roman"/>
          <w:sz w:val="24"/>
          <w:szCs w:val="24"/>
          <w:shd w:val="clear" w:color="auto" w:fill="FFFFFF"/>
        </w:rPr>
        <w:t xml:space="preserve"> with no variability. </w:t>
      </w:r>
      <w:r w:rsidR="00ED3AD7" w:rsidRPr="00C90B0C">
        <w:rPr>
          <w:rFonts w:ascii="Times New Roman" w:hAnsi="Times New Roman" w:cs="Times New Roman"/>
          <w:sz w:val="24"/>
          <w:szCs w:val="24"/>
          <w:shd w:val="clear" w:color="auto" w:fill="FFFFFF"/>
        </w:rPr>
        <w:t>The model</w:t>
      </w:r>
      <w:r w:rsidR="00E55155" w:rsidRPr="00C90B0C">
        <w:rPr>
          <w:rFonts w:ascii="Times New Roman" w:hAnsi="Times New Roman" w:cs="Times New Roman"/>
          <w:sz w:val="24"/>
          <w:szCs w:val="24"/>
          <w:shd w:val="clear" w:color="auto" w:fill="FFFFFF"/>
        </w:rPr>
        <w:t xml:space="preserve"> demonstration </w:t>
      </w:r>
      <w:r w:rsidR="00031B92" w:rsidRPr="00C90B0C">
        <w:rPr>
          <w:rFonts w:ascii="Times New Roman" w:hAnsi="Times New Roman" w:cs="Times New Roman"/>
          <w:sz w:val="24"/>
          <w:szCs w:val="24"/>
          <w:shd w:val="clear" w:color="auto" w:fill="FFFFFF"/>
        </w:rPr>
        <w:t xml:space="preserve">was </w:t>
      </w:r>
      <w:r w:rsidR="00ED3AD7" w:rsidRPr="00C90B0C">
        <w:rPr>
          <w:rFonts w:ascii="Times New Roman" w:hAnsi="Times New Roman" w:cs="Times New Roman"/>
          <w:sz w:val="24"/>
          <w:szCs w:val="24"/>
          <w:shd w:val="clear" w:color="auto" w:fill="FFFFFF"/>
        </w:rPr>
        <w:t xml:space="preserve">a perfect performance taken </w:t>
      </w:r>
      <w:r w:rsidR="00E55155" w:rsidRPr="00C90B0C">
        <w:rPr>
          <w:rFonts w:ascii="Times New Roman" w:hAnsi="Times New Roman" w:cs="Times New Roman"/>
          <w:sz w:val="24"/>
          <w:szCs w:val="24"/>
          <w:shd w:val="clear" w:color="auto" w:fill="FFFFFF"/>
        </w:rPr>
        <w:t xml:space="preserve">from </w:t>
      </w:r>
      <w:r w:rsidR="00ED3AD7" w:rsidRPr="00C90B0C">
        <w:rPr>
          <w:rFonts w:ascii="Times New Roman" w:hAnsi="Times New Roman" w:cs="Times New Roman"/>
          <w:sz w:val="24"/>
          <w:szCs w:val="24"/>
          <w:shd w:val="clear" w:color="auto" w:fill="FFFFFF"/>
        </w:rPr>
        <w:t xml:space="preserve">one of </w:t>
      </w:r>
      <w:r w:rsidR="00E55155" w:rsidRPr="00C90B0C">
        <w:rPr>
          <w:rFonts w:ascii="Times New Roman" w:hAnsi="Times New Roman" w:cs="Times New Roman"/>
          <w:sz w:val="24"/>
          <w:szCs w:val="24"/>
          <w:shd w:val="clear" w:color="auto" w:fill="FFFFFF"/>
        </w:rPr>
        <w:t>over 300 trials</w:t>
      </w:r>
      <w:r w:rsidR="00ED3AD7" w:rsidRPr="00C90B0C">
        <w:rPr>
          <w:rFonts w:ascii="Times New Roman" w:hAnsi="Times New Roman" w:cs="Times New Roman"/>
          <w:sz w:val="24"/>
          <w:szCs w:val="24"/>
          <w:shd w:val="clear" w:color="auto" w:fill="FFFFFF"/>
        </w:rPr>
        <w:t xml:space="preserve"> previously executed </w:t>
      </w:r>
      <w:r w:rsidR="00E55155" w:rsidRPr="00C90B0C">
        <w:rPr>
          <w:rFonts w:ascii="Times New Roman" w:hAnsi="Times New Roman" w:cs="Times New Roman"/>
          <w:sz w:val="24"/>
          <w:szCs w:val="24"/>
          <w:shd w:val="clear" w:color="auto" w:fill="FFFFFF"/>
        </w:rPr>
        <w:t xml:space="preserve">by a </w:t>
      </w:r>
      <w:r w:rsidR="00377FDC" w:rsidRPr="00C90B0C">
        <w:rPr>
          <w:rFonts w:ascii="Times New Roman" w:hAnsi="Times New Roman" w:cs="Times New Roman"/>
          <w:sz w:val="24"/>
          <w:szCs w:val="24"/>
          <w:shd w:val="clear" w:color="auto" w:fill="FFFFFF"/>
        </w:rPr>
        <w:t xml:space="preserve">confederate </w:t>
      </w:r>
      <w:r w:rsidR="00ED3AD7" w:rsidRPr="00C90B0C">
        <w:rPr>
          <w:rFonts w:ascii="Times New Roman" w:hAnsi="Times New Roman" w:cs="Times New Roman"/>
          <w:sz w:val="24"/>
          <w:szCs w:val="24"/>
          <w:shd w:val="clear" w:color="auto" w:fill="FFFFFF"/>
        </w:rPr>
        <w:t>volunteer</w:t>
      </w:r>
      <w:r w:rsidR="00031B92" w:rsidRPr="00C90B0C">
        <w:rPr>
          <w:rFonts w:ascii="Times New Roman" w:hAnsi="Times New Roman" w:cs="Times New Roman"/>
          <w:sz w:val="24"/>
          <w:szCs w:val="24"/>
          <w:shd w:val="clear" w:color="auto" w:fill="FFFFFF"/>
        </w:rPr>
        <w:t xml:space="preserve">. The absolute </w:t>
      </w:r>
      <w:r w:rsidR="00E55155" w:rsidRPr="00C90B0C">
        <w:rPr>
          <w:rFonts w:ascii="Times New Roman" w:hAnsi="Times New Roman" w:cs="Times New Roman"/>
          <w:sz w:val="24"/>
          <w:szCs w:val="24"/>
          <w:shd w:val="clear" w:color="auto" w:fill="FFFFFF"/>
        </w:rPr>
        <w:t xml:space="preserve">timing </w:t>
      </w:r>
      <w:r w:rsidR="00031B92" w:rsidRPr="00C90B0C">
        <w:rPr>
          <w:rFonts w:ascii="Times New Roman" w:hAnsi="Times New Roman" w:cs="Times New Roman"/>
          <w:sz w:val="24"/>
          <w:szCs w:val="24"/>
          <w:shd w:val="clear" w:color="auto" w:fill="FFFFFF"/>
        </w:rPr>
        <w:t xml:space="preserve">variability group (ATV) observed a set of six </w:t>
      </w:r>
      <w:r w:rsidR="00E55155" w:rsidRPr="00C90B0C">
        <w:rPr>
          <w:rFonts w:ascii="Times New Roman" w:hAnsi="Times New Roman" w:cs="Times New Roman"/>
          <w:sz w:val="24"/>
          <w:szCs w:val="24"/>
          <w:shd w:val="clear" w:color="auto" w:fill="FFFFFF"/>
        </w:rPr>
        <w:t xml:space="preserve">demonstrations in which the executed </w:t>
      </w:r>
      <w:r w:rsidR="00031B92" w:rsidRPr="00C90B0C">
        <w:rPr>
          <w:rFonts w:ascii="Times New Roman" w:hAnsi="Times New Roman" w:cs="Times New Roman"/>
          <w:sz w:val="24"/>
          <w:szCs w:val="24"/>
          <w:shd w:val="clear" w:color="auto" w:fill="FFFFFF"/>
        </w:rPr>
        <w:t>absolute time varied</w:t>
      </w:r>
      <w:r w:rsidR="00ED3AD7" w:rsidRPr="00C90B0C">
        <w:rPr>
          <w:rFonts w:ascii="Times New Roman" w:hAnsi="Times New Roman" w:cs="Times New Roman"/>
          <w:sz w:val="24"/>
          <w:szCs w:val="24"/>
          <w:shd w:val="clear" w:color="auto" w:fill="FFFFFF"/>
        </w:rPr>
        <w:t>,</w:t>
      </w:r>
      <w:r w:rsidR="00031B92" w:rsidRPr="00C90B0C">
        <w:rPr>
          <w:rFonts w:ascii="Times New Roman" w:hAnsi="Times New Roman" w:cs="Times New Roman"/>
          <w:sz w:val="24"/>
          <w:szCs w:val="24"/>
          <w:shd w:val="clear" w:color="auto" w:fill="FFFFFF"/>
        </w:rPr>
        <w:t xml:space="preserve"> </w:t>
      </w:r>
      <w:r w:rsidR="00E55155" w:rsidRPr="00C90B0C">
        <w:rPr>
          <w:rFonts w:ascii="Times New Roman" w:hAnsi="Times New Roman" w:cs="Times New Roman"/>
          <w:sz w:val="24"/>
          <w:szCs w:val="24"/>
          <w:shd w:val="clear" w:color="auto" w:fill="FFFFFF"/>
        </w:rPr>
        <w:t xml:space="preserve">but </w:t>
      </w:r>
      <w:r w:rsidR="00031B92" w:rsidRPr="00C90B0C">
        <w:rPr>
          <w:rFonts w:ascii="Times New Roman" w:hAnsi="Times New Roman" w:cs="Times New Roman"/>
          <w:sz w:val="24"/>
          <w:szCs w:val="24"/>
          <w:shd w:val="clear" w:color="auto" w:fill="FFFFFF"/>
        </w:rPr>
        <w:t xml:space="preserve">the relative </w:t>
      </w:r>
      <w:r w:rsidR="00ED3AD7" w:rsidRPr="00C90B0C">
        <w:rPr>
          <w:rFonts w:ascii="Times New Roman" w:hAnsi="Times New Roman" w:cs="Times New Roman"/>
          <w:sz w:val="24"/>
          <w:szCs w:val="24"/>
          <w:shd w:val="clear" w:color="auto" w:fill="FFFFFF"/>
        </w:rPr>
        <w:t xml:space="preserve">time </w:t>
      </w:r>
      <w:r w:rsidR="00E55155" w:rsidRPr="00C90B0C">
        <w:rPr>
          <w:rFonts w:ascii="Times New Roman" w:hAnsi="Times New Roman" w:cs="Times New Roman"/>
          <w:sz w:val="24"/>
          <w:szCs w:val="24"/>
          <w:shd w:val="clear" w:color="auto" w:fill="FFFFFF"/>
        </w:rPr>
        <w:t xml:space="preserve">goal </w:t>
      </w:r>
      <w:proofErr w:type="gramStart"/>
      <w:r w:rsidR="00E55155" w:rsidRPr="00C90B0C">
        <w:rPr>
          <w:rFonts w:ascii="Times New Roman" w:hAnsi="Times New Roman" w:cs="Times New Roman"/>
          <w:sz w:val="24"/>
          <w:szCs w:val="24"/>
          <w:shd w:val="clear" w:color="auto" w:fill="FFFFFF"/>
        </w:rPr>
        <w:t>was upheld</w:t>
      </w:r>
      <w:proofErr w:type="gramEnd"/>
      <w:r w:rsidR="00031B92" w:rsidRPr="00C90B0C">
        <w:rPr>
          <w:rFonts w:ascii="Times New Roman" w:hAnsi="Times New Roman" w:cs="Times New Roman"/>
          <w:sz w:val="24"/>
          <w:szCs w:val="24"/>
          <w:shd w:val="clear" w:color="auto" w:fill="FFFFFF"/>
        </w:rPr>
        <w:t xml:space="preserve">. The relative timing variability group </w:t>
      </w:r>
      <w:r w:rsidR="00031B92" w:rsidRPr="00C90B0C">
        <w:rPr>
          <w:rFonts w:ascii="Times New Roman" w:hAnsi="Times New Roman" w:cs="Times New Roman"/>
          <w:sz w:val="24"/>
          <w:szCs w:val="24"/>
          <w:shd w:val="clear" w:color="auto" w:fill="FFFFFF"/>
        </w:rPr>
        <w:lastRenderedPageBreak/>
        <w:t>(RTV)</w:t>
      </w:r>
      <w:r w:rsidR="00E55155" w:rsidRPr="00C90B0C">
        <w:rPr>
          <w:rFonts w:ascii="Times New Roman" w:hAnsi="Times New Roman" w:cs="Times New Roman"/>
          <w:sz w:val="24"/>
          <w:szCs w:val="24"/>
          <w:shd w:val="clear" w:color="auto" w:fill="FFFFFF"/>
        </w:rPr>
        <w:t xml:space="preserve"> </w:t>
      </w:r>
      <w:r w:rsidR="00031B92" w:rsidRPr="00C90B0C">
        <w:rPr>
          <w:rFonts w:ascii="Times New Roman" w:hAnsi="Times New Roman" w:cs="Times New Roman"/>
          <w:sz w:val="24"/>
          <w:szCs w:val="24"/>
          <w:shd w:val="clear" w:color="auto" w:fill="FFFFFF"/>
        </w:rPr>
        <w:t xml:space="preserve">observed a set of six </w:t>
      </w:r>
      <w:r w:rsidR="004D3850" w:rsidRPr="00C90B0C">
        <w:rPr>
          <w:rFonts w:ascii="Times New Roman" w:hAnsi="Times New Roman" w:cs="Times New Roman"/>
          <w:sz w:val="24"/>
          <w:szCs w:val="24"/>
          <w:shd w:val="clear" w:color="auto" w:fill="FFFFFF"/>
        </w:rPr>
        <w:t>demonstrations</w:t>
      </w:r>
      <w:r w:rsidR="00ED3AD7" w:rsidRPr="00C90B0C">
        <w:rPr>
          <w:rFonts w:ascii="Times New Roman" w:hAnsi="Times New Roman" w:cs="Times New Roman"/>
          <w:sz w:val="24"/>
          <w:szCs w:val="24"/>
          <w:shd w:val="clear" w:color="auto" w:fill="FFFFFF"/>
        </w:rPr>
        <w:t xml:space="preserve"> </w:t>
      </w:r>
      <w:r w:rsidR="003E28AC" w:rsidRPr="00C90B0C">
        <w:rPr>
          <w:rFonts w:ascii="Times New Roman" w:hAnsi="Times New Roman" w:cs="Times New Roman"/>
          <w:sz w:val="24"/>
          <w:szCs w:val="24"/>
          <w:shd w:val="clear" w:color="auto" w:fill="FFFFFF"/>
        </w:rPr>
        <w:t>in which</w:t>
      </w:r>
      <w:r w:rsidR="00ED3AD7" w:rsidRPr="00C90B0C">
        <w:rPr>
          <w:rFonts w:ascii="Times New Roman" w:hAnsi="Times New Roman" w:cs="Times New Roman"/>
          <w:sz w:val="24"/>
          <w:szCs w:val="24"/>
          <w:shd w:val="clear" w:color="auto" w:fill="FFFFFF"/>
        </w:rPr>
        <w:t xml:space="preserve"> </w:t>
      </w:r>
      <w:r w:rsidR="00031B92" w:rsidRPr="00C90B0C">
        <w:rPr>
          <w:rFonts w:ascii="Times New Roman" w:hAnsi="Times New Roman" w:cs="Times New Roman"/>
          <w:sz w:val="24"/>
          <w:szCs w:val="24"/>
          <w:shd w:val="clear" w:color="auto" w:fill="FFFFFF"/>
        </w:rPr>
        <w:t xml:space="preserve">the absolute time </w:t>
      </w:r>
      <w:r w:rsidR="003E28AC" w:rsidRPr="00C90B0C">
        <w:rPr>
          <w:rFonts w:ascii="Times New Roman" w:hAnsi="Times New Roman" w:cs="Times New Roman"/>
          <w:sz w:val="24"/>
          <w:szCs w:val="24"/>
          <w:shd w:val="clear" w:color="auto" w:fill="FFFFFF"/>
        </w:rPr>
        <w:t>did not vary</w:t>
      </w:r>
      <w:r w:rsidR="00ED3AD7" w:rsidRPr="00C90B0C">
        <w:rPr>
          <w:rFonts w:ascii="Times New Roman" w:hAnsi="Times New Roman" w:cs="Times New Roman"/>
          <w:sz w:val="24"/>
          <w:szCs w:val="24"/>
          <w:shd w:val="clear" w:color="auto" w:fill="FFFFFF"/>
        </w:rPr>
        <w:t>,</w:t>
      </w:r>
      <w:r w:rsidR="004D3850" w:rsidRPr="00C90B0C">
        <w:rPr>
          <w:rFonts w:ascii="Times New Roman" w:hAnsi="Times New Roman" w:cs="Times New Roman"/>
          <w:sz w:val="24"/>
          <w:szCs w:val="24"/>
          <w:shd w:val="clear" w:color="auto" w:fill="FFFFFF"/>
        </w:rPr>
        <w:t xml:space="preserve"> but </w:t>
      </w:r>
      <w:r w:rsidR="00031B92" w:rsidRPr="00C90B0C">
        <w:rPr>
          <w:rFonts w:ascii="Times New Roman" w:hAnsi="Times New Roman" w:cs="Times New Roman"/>
          <w:sz w:val="24"/>
          <w:szCs w:val="24"/>
          <w:shd w:val="clear" w:color="auto" w:fill="FFFFFF"/>
        </w:rPr>
        <w:t xml:space="preserve">the relative time </w:t>
      </w:r>
      <w:proofErr w:type="gramStart"/>
      <w:r w:rsidR="00ED3AD7" w:rsidRPr="00C90B0C">
        <w:rPr>
          <w:rFonts w:ascii="Times New Roman" w:hAnsi="Times New Roman" w:cs="Times New Roman"/>
          <w:sz w:val="24"/>
          <w:szCs w:val="24"/>
          <w:shd w:val="clear" w:color="auto" w:fill="FFFFFF"/>
        </w:rPr>
        <w:t xml:space="preserve">was </w:t>
      </w:r>
      <w:r w:rsidR="00031B92" w:rsidRPr="00C90B0C">
        <w:rPr>
          <w:rFonts w:ascii="Times New Roman" w:hAnsi="Times New Roman" w:cs="Times New Roman"/>
          <w:sz w:val="24"/>
          <w:szCs w:val="24"/>
          <w:shd w:val="clear" w:color="auto" w:fill="FFFFFF"/>
        </w:rPr>
        <w:t>varied</w:t>
      </w:r>
      <w:proofErr w:type="gramEnd"/>
      <w:r w:rsidR="00031B92" w:rsidRPr="00C90B0C">
        <w:rPr>
          <w:rFonts w:ascii="Times New Roman" w:hAnsi="Times New Roman" w:cs="Times New Roman"/>
          <w:sz w:val="24"/>
          <w:szCs w:val="24"/>
          <w:shd w:val="clear" w:color="auto" w:fill="FFFFFF"/>
        </w:rPr>
        <w:t xml:space="preserve"> from trial-to-trial. In </w:t>
      </w:r>
      <w:r w:rsidR="004D3850" w:rsidRPr="00C90B0C">
        <w:rPr>
          <w:rFonts w:ascii="Times New Roman" w:hAnsi="Times New Roman" w:cs="Times New Roman"/>
          <w:sz w:val="24"/>
          <w:szCs w:val="24"/>
          <w:shd w:val="clear" w:color="auto" w:fill="FFFFFF"/>
        </w:rPr>
        <w:t xml:space="preserve">manipulating observed variability, we </w:t>
      </w:r>
      <w:r w:rsidR="00ED3AD7" w:rsidRPr="00C90B0C">
        <w:rPr>
          <w:rFonts w:ascii="Times New Roman" w:hAnsi="Times New Roman" w:cs="Times New Roman"/>
          <w:sz w:val="24"/>
          <w:szCs w:val="24"/>
          <w:shd w:val="clear" w:color="auto" w:fill="FFFFFF"/>
        </w:rPr>
        <w:t>ensured the same</w:t>
      </w:r>
      <w:r w:rsidR="004D3850" w:rsidRPr="00C90B0C">
        <w:rPr>
          <w:rFonts w:ascii="Times New Roman" w:hAnsi="Times New Roman" w:cs="Times New Roman"/>
          <w:sz w:val="24"/>
          <w:szCs w:val="24"/>
          <w:shd w:val="clear" w:color="auto" w:fill="FFFFFF"/>
        </w:rPr>
        <w:t xml:space="preserve"> differences in the degree of variability </w:t>
      </w:r>
      <w:proofErr w:type="gramStart"/>
      <w:r w:rsidR="00ED3AD7" w:rsidRPr="00C90B0C">
        <w:rPr>
          <w:rFonts w:ascii="Times New Roman" w:hAnsi="Times New Roman" w:cs="Times New Roman"/>
          <w:sz w:val="24"/>
          <w:szCs w:val="24"/>
          <w:shd w:val="clear" w:color="auto" w:fill="FFFFFF"/>
        </w:rPr>
        <w:t xml:space="preserve">were </w:t>
      </w:r>
      <w:r w:rsidR="004D3850" w:rsidRPr="00C90B0C">
        <w:rPr>
          <w:rFonts w:ascii="Times New Roman" w:hAnsi="Times New Roman" w:cs="Times New Roman"/>
          <w:sz w:val="24"/>
          <w:szCs w:val="24"/>
          <w:shd w:val="clear" w:color="auto" w:fill="FFFFFF"/>
        </w:rPr>
        <w:t>presented</w:t>
      </w:r>
      <w:proofErr w:type="gramEnd"/>
      <w:r w:rsidR="004D3850" w:rsidRPr="00C90B0C">
        <w:rPr>
          <w:rFonts w:ascii="Times New Roman" w:hAnsi="Times New Roman" w:cs="Times New Roman"/>
          <w:sz w:val="24"/>
          <w:szCs w:val="24"/>
          <w:shd w:val="clear" w:color="auto" w:fill="FFFFFF"/>
        </w:rPr>
        <w:t xml:space="preserve">. </w:t>
      </w:r>
      <w:r w:rsidR="00ED3AD7" w:rsidRPr="00C90B0C">
        <w:rPr>
          <w:rFonts w:ascii="Times New Roman" w:hAnsi="Times New Roman" w:cs="Times New Roman"/>
          <w:sz w:val="24"/>
          <w:szCs w:val="24"/>
          <w:shd w:val="clear" w:color="auto" w:fill="FFFFFF"/>
        </w:rPr>
        <w:t>That is</w:t>
      </w:r>
      <w:r w:rsidR="004D3850" w:rsidRPr="00C90B0C">
        <w:rPr>
          <w:rFonts w:ascii="Times New Roman" w:hAnsi="Times New Roman" w:cs="Times New Roman"/>
          <w:sz w:val="24"/>
          <w:szCs w:val="24"/>
          <w:shd w:val="clear" w:color="auto" w:fill="FFFFFF"/>
        </w:rPr>
        <w:t xml:space="preserve">, the observed </w:t>
      </w:r>
      <w:r w:rsidR="00ED3AD7" w:rsidRPr="00C90B0C">
        <w:rPr>
          <w:rFonts w:ascii="Times New Roman" w:hAnsi="Times New Roman" w:cs="Times New Roman"/>
          <w:sz w:val="24"/>
          <w:szCs w:val="24"/>
          <w:shd w:val="clear" w:color="auto" w:fill="FFFFFF"/>
        </w:rPr>
        <w:t xml:space="preserve">models </w:t>
      </w:r>
      <w:r w:rsidR="003D43D7" w:rsidRPr="00C90B0C">
        <w:rPr>
          <w:rFonts w:ascii="Times New Roman" w:hAnsi="Times New Roman" w:cs="Times New Roman"/>
          <w:sz w:val="24"/>
          <w:szCs w:val="24"/>
          <w:shd w:val="clear" w:color="auto" w:fill="FFFFFF"/>
        </w:rPr>
        <w:t xml:space="preserve">were equally </w:t>
      </w:r>
      <w:r w:rsidR="00031B92" w:rsidRPr="00C90B0C">
        <w:rPr>
          <w:rFonts w:ascii="Times New Roman" w:hAnsi="Times New Roman" w:cs="Times New Roman"/>
          <w:sz w:val="24"/>
          <w:szCs w:val="24"/>
          <w:shd w:val="clear" w:color="auto" w:fill="FFFFFF"/>
        </w:rPr>
        <w:t>either too fast or too slow</w:t>
      </w:r>
      <w:r w:rsidR="00ED3AD7" w:rsidRPr="00C90B0C">
        <w:rPr>
          <w:rFonts w:ascii="Times New Roman" w:hAnsi="Times New Roman" w:cs="Times New Roman"/>
          <w:sz w:val="24"/>
          <w:szCs w:val="24"/>
          <w:shd w:val="clear" w:color="auto" w:fill="FFFFFF"/>
        </w:rPr>
        <w:t xml:space="preserve"> with respect to the target time (e.g., 2500 </w:t>
      </w:r>
      <w:proofErr w:type="spellStart"/>
      <w:r w:rsidR="00ED3AD7" w:rsidRPr="00C90B0C">
        <w:rPr>
          <w:rFonts w:ascii="Times New Roman" w:hAnsi="Times New Roman" w:cs="Times New Roman"/>
          <w:sz w:val="24"/>
          <w:szCs w:val="24"/>
          <w:shd w:val="clear" w:color="auto" w:fill="FFFFFF"/>
        </w:rPr>
        <w:t>ms</w:t>
      </w:r>
      <w:proofErr w:type="spellEnd"/>
      <w:r w:rsidR="00ED3AD7" w:rsidRPr="00C90B0C">
        <w:rPr>
          <w:rFonts w:ascii="Times New Roman" w:hAnsi="Times New Roman" w:cs="Times New Roman"/>
          <w:sz w:val="24"/>
          <w:szCs w:val="24"/>
          <w:shd w:val="clear" w:color="auto" w:fill="FFFFFF"/>
        </w:rPr>
        <w:t xml:space="preserve"> model = -500 </w:t>
      </w:r>
      <w:proofErr w:type="spellStart"/>
      <w:r w:rsidR="00ED3AD7" w:rsidRPr="00C90B0C">
        <w:rPr>
          <w:rFonts w:ascii="Times New Roman" w:hAnsi="Times New Roman" w:cs="Times New Roman"/>
          <w:sz w:val="24"/>
          <w:szCs w:val="24"/>
          <w:shd w:val="clear" w:color="auto" w:fill="FFFFFF"/>
        </w:rPr>
        <w:t>ms</w:t>
      </w:r>
      <w:proofErr w:type="spellEnd"/>
      <w:r w:rsidR="00ED3AD7" w:rsidRPr="00C90B0C">
        <w:rPr>
          <w:rFonts w:ascii="Times New Roman" w:hAnsi="Times New Roman" w:cs="Times New Roman"/>
          <w:sz w:val="24"/>
          <w:szCs w:val="24"/>
          <w:shd w:val="clear" w:color="auto" w:fill="FFFFFF"/>
        </w:rPr>
        <w:t xml:space="preserve"> difference, 3500 </w:t>
      </w:r>
      <w:proofErr w:type="spellStart"/>
      <w:r w:rsidR="00ED3AD7" w:rsidRPr="00C90B0C">
        <w:rPr>
          <w:rFonts w:ascii="Times New Roman" w:hAnsi="Times New Roman" w:cs="Times New Roman"/>
          <w:sz w:val="24"/>
          <w:szCs w:val="24"/>
          <w:shd w:val="clear" w:color="auto" w:fill="FFFFFF"/>
        </w:rPr>
        <w:t>ms</w:t>
      </w:r>
      <w:proofErr w:type="spellEnd"/>
      <w:r w:rsidR="00ED3AD7" w:rsidRPr="00C90B0C">
        <w:rPr>
          <w:rFonts w:ascii="Times New Roman" w:hAnsi="Times New Roman" w:cs="Times New Roman"/>
          <w:sz w:val="24"/>
          <w:szCs w:val="24"/>
          <w:shd w:val="clear" w:color="auto" w:fill="FFFFFF"/>
        </w:rPr>
        <w:t xml:space="preserve"> model = +500 </w:t>
      </w:r>
      <w:proofErr w:type="spellStart"/>
      <w:r w:rsidR="00ED3AD7" w:rsidRPr="00C90B0C">
        <w:rPr>
          <w:rFonts w:ascii="Times New Roman" w:hAnsi="Times New Roman" w:cs="Times New Roman"/>
          <w:sz w:val="24"/>
          <w:szCs w:val="24"/>
          <w:shd w:val="clear" w:color="auto" w:fill="FFFFFF"/>
        </w:rPr>
        <w:t>ms</w:t>
      </w:r>
      <w:proofErr w:type="spellEnd"/>
      <w:r w:rsidR="00ED3AD7" w:rsidRPr="00C90B0C">
        <w:rPr>
          <w:rFonts w:ascii="Times New Roman" w:hAnsi="Times New Roman" w:cs="Times New Roman"/>
          <w:sz w:val="24"/>
          <w:szCs w:val="24"/>
          <w:shd w:val="clear" w:color="auto" w:fill="FFFFFF"/>
        </w:rPr>
        <w:t xml:space="preserve"> difference)</w:t>
      </w:r>
      <w:r w:rsidR="00031B92" w:rsidRPr="00C90B0C">
        <w:rPr>
          <w:rFonts w:ascii="Times New Roman" w:hAnsi="Times New Roman" w:cs="Times New Roman"/>
          <w:sz w:val="24"/>
          <w:szCs w:val="24"/>
          <w:shd w:val="clear" w:color="auto" w:fill="FFFFFF"/>
        </w:rPr>
        <w:t xml:space="preserve">. The </w:t>
      </w:r>
      <w:r w:rsidR="003D43D7" w:rsidRPr="00C90B0C">
        <w:rPr>
          <w:rFonts w:ascii="Times New Roman" w:hAnsi="Times New Roman" w:cs="Times New Roman"/>
          <w:sz w:val="24"/>
          <w:szCs w:val="24"/>
          <w:shd w:val="clear" w:color="auto" w:fill="FFFFFF"/>
        </w:rPr>
        <w:t xml:space="preserve">fourth group observed the full complement of variability </w:t>
      </w:r>
      <w:r w:rsidR="00031B92" w:rsidRPr="00C90B0C">
        <w:rPr>
          <w:rFonts w:ascii="Times New Roman" w:hAnsi="Times New Roman" w:cs="Times New Roman"/>
          <w:sz w:val="24"/>
          <w:szCs w:val="24"/>
          <w:shd w:val="clear" w:color="auto" w:fill="FFFFFF"/>
        </w:rPr>
        <w:t>(</w:t>
      </w:r>
      <w:r w:rsidR="003D43D7" w:rsidRPr="00C90B0C">
        <w:rPr>
          <w:rFonts w:ascii="Times New Roman" w:hAnsi="Times New Roman" w:cs="Times New Roman"/>
          <w:sz w:val="24"/>
          <w:szCs w:val="24"/>
          <w:shd w:val="clear" w:color="auto" w:fill="FFFFFF"/>
        </w:rPr>
        <w:t>FULL</w:t>
      </w:r>
      <w:r w:rsidR="00031B92" w:rsidRPr="00C90B0C">
        <w:rPr>
          <w:rFonts w:ascii="Times New Roman" w:hAnsi="Times New Roman" w:cs="Times New Roman"/>
          <w:sz w:val="24"/>
          <w:szCs w:val="24"/>
          <w:shd w:val="clear" w:color="auto" w:fill="FFFFFF"/>
        </w:rPr>
        <w:t>)</w:t>
      </w:r>
      <w:r w:rsidR="003D43D7" w:rsidRPr="00C90B0C">
        <w:rPr>
          <w:rFonts w:ascii="Times New Roman" w:hAnsi="Times New Roman" w:cs="Times New Roman"/>
          <w:sz w:val="24"/>
          <w:szCs w:val="24"/>
          <w:shd w:val="clear" w:color="auto" w:fill="FFFFFF"/>
        </w:rPr>
        <w:t xml:space="preserve"> via</w:t>
      </w:r>
      <w:r w:rsidR="00031B92" w:rsidRPr="00C90B0C">
        <w:rPr>
          <w:rFonts w:ascii="Times New Roman" w:hAnsi="Times New Roman" w:cs="Times New Roman"/>
          <w:sz w:val="24"/>
          <w:szCs w:val="24"/>
          <w:shd w:val="clear" w:color="auto" w:fill="FFFFFF"/>
        </w:rPr>
        <w:t xml:space="preserve"> </w:t>
      </w:r>
      <w:r w:rsidR="003D43D7" w:rsidRPr="00C90B0C">
        <w:rPr>
          <w:rFonts w:ascii="Times New Roman" w:hAnsi="Times New Roman" w:cs="Times New Roman"/>
          <w:sz w:val="24"/>
          <w:szCs w:val="24"/>
          <w:shd w:val="clear" w:color="auto" w:fill="FFFFFF"/>
        </w:rPr>
        <w:t xml:space="preserve">demonstrations that </w:t>
      </w:r>
      <w:r w:rsidR="00031B92" w:rsidRPr="00C90B0C">
        <w:rPr>
          <w:rFonts w:ascii="Times New Roman" w:hAnsi="Times New Roman" w:cs="Times New Roman"/>
          <w:sz w:val="24"/>
          <w:szCs w:val="24"/>
          <w:shd w:val="clear" w:color="auto" w:fill="FFFFFF"/>
        </w:rPr>
        <w:t>featur</w:t>
      </w:r>
      <w:r w:rsidR="003D43D7" w:rsidRPr="00C90B0C">
        <w:rPr>
          <w:rFonts w:ascii="Times New Roman" w:hAnsi="Times New Roman" w:cs="Times New Roman"/>
          <w:sz w:val="24"/>
          <w:szCs w:val="24"/>
          <w:shd w:val="clear" w:color="auto" w:fill="FFFFFF"/>
        </w:rPr>
        <w:t>ed</w:t>
      </w:r>
      <w:r w:rsidR="00031B92" w:rsidRPr="00C90B0C">
        <w:rPr>
          <w:rFonts w:ascii="Times New Roman" w:hAnsi="Times New Roman" w:cs="Times New Roman"/>
          <w:sz w:val="24"/>
          <w:szCs w:val="24"/>
          <w:shd w:val="clear" w:color="auto" w:fill="FFFFFF"/>
        </w:rPr>
        <w:t xml:space="preserve"> a </w:t>
      </w:r>
      <w:r w:rsidR="003D43D7" w:rsidRPr="00C90B0C">
        <w:rPr>
          <w:rFonts w:ascii="Times New Roman" w:hAnsi="Times New Roman" w:cs="Times New Roman"/>
          <w:sz w:val="24"/>
          <w:szCs w:val="24"/>
          <w:shd w:val="clear" w:color="auto" w:fill="FFFFFF"/>
        </w:rPr>
        <w:t xml:space="preserve">combination of </w:t>
      </w:r>
      <w:r w:rsidR="00031B92" w:rsidRPr="00C90B0C">
        <w:rPr>
          <w:rFonts w:ascii="Times New Roman" w:hAnsi="Times New Roman" w:cs="Times New Roman"/>
          <w:sz w:val="24"/>
          <w:szCs w:val="24"/>
          <w:shd w:val="clear" w:color="auto" w:fill="FFFFFF"/>
        </w:rPr>
        <w:t>variable absolute and relative time</w:t>
      </w:r>
      <w:r w:rsidR="00ED3AD7" w:rsidRPr="00C90B0C">
        <w:rPr>
          <w:rFonts w:ascii="Times New Roman" w:hAnsi="Times New Roman" w:cs="Times New Roman"/>
          <w:sz w:val="24"/>
          <w:szCs w:val="24"/>
          <w:shd w:val="clear" w:color="auto" w:fill="FFFFFF"/>
        </w:rPr>
        <w:t>s</w:t>
      </w:r>
      <w:r w:rsidR="00031B92" w:rsidRPr="00C90B0C">
        <w:rPr>
          <w:rFonts w:ascii="Times New Roman" w:hAnsi="Times New Roman" w:cs="Times New Roman"/>
          <w:sz w:val="24"/>
          <w:szCs w:val="24"/>
          <w:shd w:val="clear" w:color="auto" w:fill="FFFFFF"/>
        </w:rPr>
        <w:t>.</w:t>
      </w:r>
      <w:r w:rsidR="005B5CA5" w:rsidRPr="00C90B0C">
        <w:rPr>
          <w:rFonts w:ascii="Times New Roman" w:hAnsi="Times New Roman" w:cs="Times New Roman"/>
          <w:sz w:val="24"/>
          <w:szCs w:val="24"/>
          <w:shd w:val="clear" w:color="auto" w:fill="FFFFFF"/>
        </w:rPr>
        <w:t xml:space="preserve"> </w:t>
      </w:r>
      <w:r w:rsidR="00031B92" w:rsidRPr="00C90B0C">
        <w:rPr>
          <w:rFonts w:ascii="Times New Roman" w:hAnsi="Times New Roman" w:cs="Times New Roman"/>
          <w:sz w:val="24"/>
          <w:szCs w:val="24"/>
          <w:shd w:val="clear" w:color="auto" w:fill="FFFFFF"/>
        </w:rPr>
        <w:t xml:space="preserve">The models for the variability groups </w:t>
      </w:r>
      <w:r w:rsidRPr="00C90B0C">
        <w:rPr>
          <w:rFonts w:ascii="Times New Roman" w:hAnsi="Times New Roman" w:cs="Times New Roman"/>
          <w:sz w:val="24"/>
          <w:szCs w:val="24"/>
          <w:shd w:val="clear" w:color="auto" w:fill="FFFFFF"/>
        </w:rPr>
        <w:t>–</w:t>
      </w:r>
      <w:r w:rsidR="003D43D7" w:rsidRPr="00C90B0C">
        <w:rPr>
          <w:rFonts w:ascii="Times New Roman" w:hAnsi="Times New Roman" w:cs="Times New Roman"/>
          <w:sz w:val="24"/>
          <w:szCs w:val="24"/>
          <w:shd w:val="clear" w:color="auto" w:fill="FFFFFF"/>
        </w:rPr>
        <w:t xml:space="preserve"> </w:t>
      </w:r>
      <w:r w:rsidR="00031B92" w:rsidRPr="00C90B0C">
        <w:rPr>
          <w:rFonts w:ascii="Times New Roman" w:hAnsi="Times New Roman" w:cs="Times New Roman"/>
          <w:sz w:val="24"/>
          <w:szCs w:val="24"/>
          <w:shd w:val="clear" w:color="auto" w:fill="FFFFFF"/>
        </w:rPr>
        <w:t xml:space="preserve">ATV, RTV, </w:t>
      </w:r>
      <w:r w:rsidR="003D43D7" w:rsidRPr="00C90B0C">
        <w:rPr>
          <w:rFonts w:ascii="Times New Roman" w:hAnsi="Times New Roman" w:cs="Times New Roman"/>
          <w:sz w:val="24"/>
          <w:szCs w:val="24"/>
          <w:shd w:val="clear" w:color="auto" w:fill="FFFFFF"/>
        </w:rPr>
        <w:t>and FULL –</w:t>
      </w:r>
      <w:r w:rsidR="00031B92" w:rsidRPr="00C90B0C">
        <w:rPr>
          <w:rFonts w:ascii="Times New Roman" w:hAnsi="Times New Roman" w:cs="Times New Roman"/>
          <w:sz w:val="24"/>
          <w:szCs w:val="24"/>
          <w:shd w:val="clear" w:color="auto" w:fill="FFFFFF"/>
        </w:rPr>
        <w:t xml:space="preserve"> </w:t>
      </w:r>
      <w:proofErr w:type="gramStart"/>
      <w:r w:rsidR="00031B92" w:rsidRPr="00C90B0C">
        <w:rPr>
          <w:rFonts w:ascii="Times New Roman" w:hAnsi="Times New Roman" w:cs="Times New Roman"/>
          <w:sz w:val="24"/>
          <w:szCs w:val="24"/>
          <w:shd w:val="clear" w:color="auto" w:fill="FFFFFF"/>
        </w:rPr>
        <w:t>were</w:t>
      </w:r>
      <w:r w:rsidR="003D43D7" w:rsidRPr="00C90B0C">
        <w:rPr>
          <w:rFonts w:ascii="Times New Roman" w:hAnsi="Times New Roman" w:cs="Times New Roman"/>
          <w:sz w:val="24"/>
          <w:szCs w:val="24"/>
          <w:shd w:val="clear" w:color="auto" w:fill="FFFFFF"/>
        </w:rPr>
        <w:t xml:space="preserve"> created</w:t>
      </w:r>
      <w:proofErr w:type="gramEnd"/>
      <w:r w:rsidR="003D43D7" w:rsidRPr="00C90B0C">
        <w:rPr>
          <w:rFonts w:ascii="Times New Roman" w:hAnsi="Times New Roman" w:cs="Times New Roman"/>
          <w:sz w:val="24"/>
          <w:szCs w:val="24"/>
          <w:shd w:val="clear" w:color="auto" w:fill="FFFFFF"/>
        </w:rPr>
        <w:t xml:space="preserve"> through </w:t>
      </w:r>
      <w:r w:rsidR="00031B92" w:rsidRPr="00C90B0C">
        <w:rPr>
          <w:rFonts w:ascii="Times New Roman" w:hAnsi="Times New Roman" w:cs="Times New Roman"/>
          <w:sz w:val="24"/>
          <w:szCs w:val="24"/>
          <w:shd w:val="clear" w:color="auto" w:fill="FFFFFF"/>
        </w:rPr>
        <w:t>modifi</w:t>
      </w:r>
      <w:r w:rsidR="003D43D7" w:rsidRPr="00C90B0C">
        <w:rPr>
          <w:rFonts w:ascii="Times New Roman" w:hAnsi="Times New Roman" w:cs="Times New Roman"/>
          <w:sz w:val="24"/>
          <w:szCs w:val="24"/>
          <w:shd w:val="clear" w:color="auto" w:fill="FFFFFF"/>
        </w:rPr>
        <w:t>cation of</w:t>
      </w:r>
      <w:r w:rsidR="00031B92" w:rsidRPr="00C90B0C">
        <w:rPr>
          <w:rFonts w:ascii="Times New Roman" w:hAnsi="Times New Roman" w:cs="Times New Roman"/>
          <w:sz w:val="24"/>
          <w:szCs w:val="24"/>
          <w:shd w:val="clear" w:color="auto" w:fill="FFFFFF"/>
        </w:rPr>
        <w:t xml:space="preserve"> the original </w:t>
      </w:r>
      <w:r w:rsidR="003D43D7" w:rsidRPr="00C90B0C">
        <w:rPr>
          <w:rFonts w:ascii="Times New Roman" w:hAnsi="Times New Roman" w:cs="Times New Roman"/>
          <w:sz w:val="24"/>
          <w:szCs w:val="24"/>
          <w:shd w:val="clear" w:color="auto" w:fill="FFFFFF"/>
        </w:rPr>
        <w:t xml:space="preserve">CRIT </w:t>
      </w:r>
      <w:r w:rsidR="00031B92" w:rsidRPr="00C90B0C">
        <w:rPr>
          <w:rFonts w:ascii="Times New Roman" w:hAnsi="Times New Roman" w:cs="Times New Roman"/>
          <w:sz w:val="24"/>
          <w:szCs w:val="24"/>
          <w:shd w:val="clear" w:color="auto" w:fill="FFFFFF"/>
        </w:rPr>
        <w:t>model</w:t>
      </w:r>
      <w:r w:rsidR="003D43D7" w:rsidRPr="00C90B0C">
        <w:rPr>
          <w:rFonts w:ascii="Times New Roman" w:hAnsi="Times New Roman" w:cs="Times New Roman"/>
          <w:sz w:val="24"/>
          <w:szCs w:val="24"/>
          <w:shd w:val="clear" w:color="auto" w:fill="FFFFFF"/>
        </w:rPr>
        <w:t xml:space="preserve">. This </w:t>
      </w:r>
      <w:proofErr w:type="gramStart"/>
      <w:r w:rsidR="003D43D7" w:rsidRPr="00C90B0C">
        <w:rPr>
          <w:rFonts w:ascii="Times New Roman" w:hAnsi="Times New Roman" w:cs="Times New Roman"/>
          <w:sz w:val="24"/>
          <w:szCs w:val="24"/>
          <w:shd w:val="clear" w:color="auto" w:fill="FFFFFF"/>
        </w:rPr>
        <w:t>was done</w:t>
      </w:r>
      <w:proofErr w:type="gramEnd"/>
      <w:r w:rsidR="003D43D7" w:rsidRPr="00C90B0C">
        <w:rPr>
          <w:rFonts w:ascii="Times New Roman" w:hAnsi="Times New Roman" w:cs="Times New Roman"/>
          <w:sz w:val="24"/>
          <w:szCs w:val="24"/>
          <w:shd w:val="clear" w:color="auto" w:fill="FFFFFF"/>
        </w:rPr>
        <w:t xml:space="preserve"> by lengthening or shortening each of the four movements segments to the desired timing parameters </w:t>
      </w:r>
      <w:r w:rsidR="00031B92" w:rsidRPr="00C90B0C">
        <w:rPr>
          <w:rFonts w:ascii="Times New Roman" w:hAnsi="Times New Roman" w:cs="Times New Roman"/>
          <w:sz w:val="24"/>
          <w:szCs w:val="24"/>
          <w:shd w:val="clear" w:color="auto" w:fill="FFFFFF"/>
        </w:rPr>
        <w:t xml:space="preserve">using </w:t>
      </w:r>
      <w:proofErr w:type="spellStart"/>
      <w:r w:rsidR="00031B92" w:rsidRPr="00C90B0C">
        <w:rPr>
          <w:rFonts w:ascii="Times New Roman" w:hAnsi="Times New Roman" w:cs="Times New Roman"/>
          <w:sz w:val="24"/>
          <w:szCs w:val="24"/>
          <w:shd w:val="clear" w:color="auto" w:fill="FFFFFF"/>
        </w:rPr>
        <w:t>i</w:t>
      </w:r>
      <w:proofErr w:type="spellEnd"/>
      <w:r w:rsidR="00031B92" w:rsidRPr="00C90B0C">
        <w:rPr>
          <w:rFonts w:ascii="Times New Roman" w:hAnsi="Times New Roman" w:cs="Times New Roman"/>
          <w:sz w:val="24"/>
          <w:szCs w:val="24"/>
          <w:shd w:val="clear" w:color="auto" w:fill="FFFFFF"/>
        </w:rPr>
        <w:t xml:space="preserve">-Movie </w:t>
      </w:r>
      <w:r w:rsidR="00031B92" w:rsidRPr="00C90B0C">
        <w:rPr>
          <w:rFonts w:ascii="Times New Roman" w:hAnsi="Times New Roman" w:cs="Times New Roman"/>
          <w:sz w:val="24"/>
          <w:szCs w:val="24"/>
        </w:rPr>
        <w:t>(Apple Inc., Cupertino, CA)</w:t>
      </w:r>
      <w:r w:rsidR="003D43D7" w:rsidRPr="00C90B0C">
        <w:rPr>
          <w:rFonts w:ascii="Times New Roman" w:hAnsi="Times New Roman" w:cs="Times New Roman"/>
          <w:sz w:val="24"/>
          <w:szCs w:val="24"/>
        </w:rPr>
        <w:t xml:space="preserve">. All participants indicated </w:t>
      </w:r>
      <w:r w:rsidR="00377FDC" w:rsidRPr="00C90B0C">
        <w:rPr>
          <w:rFonts w:ascii="Times New Roman" w:hAnsi="Times New Roman" w:cs="Times New Roman"/>
          <w:sz w:val="24"/>
          <w:szCs w:val="24"/>
        </w:rPr>
        <w:t xml:space="preserve">at the conclusion of their participation </w:t>
      </w:r>
      <w:r w:rsidR="003D43D7" w:rsidRPr="00C90B0C">
        <w:rPr>
          <w:rFonts w:ascii="Times New Roman" w:hAnsi="Times New Roman" w:cs="Times New Roman"/>
          <w:sz w:val="24"/>
          <w:szCs w:val="24"/>
        </w:rPr>
        <w:t xml:space="preserve">that they were unaware that the observed videos </w:t>
      </w:r>
      <w:proofErr w:type="gramStart"/>
      <w:r w:rsidR="003D43D7" w:rsidRPr="00C90B0C">
        <w:rPr>
          <w:rFonts w:ascii="Times New Roman" w:hAnsi="Times New Roman" w:cs="Times New Roman"/>
          <w:sz w:val="24"/>
          <w:szCs w:val="24"/>
        </w:rPr>
        <w:t xml:space="preserve">had been modified and stated that they believed the performances </w:t>
      </w:r>
      <w:r w:rsidR="006E547E" w:rsidRPr="00C90B0C">
        <w:rPr>
          <w:rFonts w:ascii="Times New Roman" w:hAnsi="Times New Roman" w:cs="Times New Roman"/>
          <w:sz w:val="24"/>
          <w:szCs w:val="24"/>
        </w:rPr>
        <w:t>to be ecological movement representations</w:t>
      </w:r>
      <w:proofErr w:type="gramEnd"/>
      <w:r w:rsidR="006E547E" w:rsidRPr="00C90B0C">
        <w:rPr>
          <w:rFonts w:ascii="Times New Roman" w:hAnsi="Times New Roman" w:cs="Times New Roman"/>
          <w:sz w:val="24"/>
          <w:szCs w:val="24"/>
        </w:rPr>
        <w:t>.</w:t>
      </w:r>
      <w:r w:rsidR="00E86C53" w:rsidRPr="00C90B0C">
        <w:rPr>
          <w:rStyle w:val="CommentReference"/>
        </w:rPr>
        <w:t xml:space="preserve"> </w:t>
      </w:r>
      <w:r w:rsidR="00031B92" w:rsidRPr="00C90B0C">
        <w:rPr>
          <w:rFonts w:ascii="Times New Roman" w:hAnsi="Times New Roman" w:cs="Times New Roman"/>
          <w:sz w:val="24"/>
          <w:szCs w:val="24"/>
          <w:shd w:val="clear" w:color="auto" w:fill="FFFFFF"/>
        </w:rPr>
        <w:t xml:space="preserve">The </w:t>
      </w:r>
      <w:r w:rsidR="006E547E" w:rsidRPr="00C90B0C">
        <w:rPr>
          <w:rFonts w:ascii="Times New Roman" w:hAnsi="Times New Roman" w:cs="Times New Roman"/>
          <w:sz w:val="24"/>
          <w:szCs w:val="24"/>
          <w:shd w:val="clear" w:color="auto" w:fill="FFFFFF"/>
        </w:rPr>
        <w:t xml:space="preserve">demonstrations </w:t>
      </w:r>
      <w:r w:rsidR="00166191" w:rsidRPr="00C90B0C">
        <w:rPr>
          <w:rFonts w:ascii="Times New Roman" w:hAnsi="Times New Roman" w:cs="Times New Roman"/>
          <w:sz w:val="24"/>
          <w:szCs w:val="24"/>
          <w:shd w:val="clear" w:color="auto" w:fill="FFFFFF"/>
        </w:rPr>
        <w:t xml:space="preserve">were </w:t>
      </w:r>
      <w:r w:rsidR="00031B92" w:rsidRPr="00C90B0C">
        <w:rPr>
          <w:rFonts w:ascii="Times New Roman" w:hAnsi="Times New Roman" w:cs="Times New Roman"/>
          <w:sz w:val="24"/>
          <w:szCs w:val="24"/>
          <w:shd w:val="clear" w:color="auto" w:fill="FFFFFF"/>
        </w:rPr>
        <w:t xml:space="preserve">presented </w:t>
      </w:r>
      <w:r w:rsidR="006E547E" w:rsidRPr="00C90B0C">
        <w:rPr>
          <w:rFonts w:ascii="Times New Roman" w:hAnsi="Times New Roman" w:cs="Times New Roman"/>
          <w:sz w:val="24"/>
          <w:szCs w:val="24"/>
          <w:shd w:val="clear" w:color="auto" w:fill="FFFFFF"/>
        </w:rPr>
        <w:t xml:space="preserve">in a pseudorandom </w:t>
      </w:r>
      <w:r w:rsidRPr="00C90B0C">
        <w:rPr>
          <w:rFonts w:ascii="Times New Roman" w:hAnsi="Times New Roman" w:cs="Times New Roman"/>
          <w:sz w:val="24"/>
          <w:szCs w:val="24"/>
          <w:shd w:val="clear" w:color="auto" w:fill="FFFFFF"/>
        </w:rPr>
        <w:t xml:space="preserve">order with the caveat </w:t>
      </w:r>
      <w:r w:rsidR="006E547E" w:rsidRPr="00C90B0C">
        <w:rPr>
          <w:rFonts w:ascii="Times New Roman" w:hAnsi="Times New Roman" w:cs="Times New Roman"/>
          <w:sz w:val="24"/>
          <w:szCs w:val="24"/>
          <w:shd w:val="clear" w:color="auto" w:fill="FFFFFF"/>
        </w:rPr>
        <w:t xml:space="preserve">that </w:t>
      </w:r>
      <w:r w:rsidR="00166191" w:rsidRPr="00C90B0C">
        <w:rPr>
          <w:rFonts w:ascii="Times New Roman" w:hAnsi="Times New Roman" w:cs="Times New Roman"/>
          <w:sz w:val="24"/>
          <w:szCs w:val="24"/>
          <w:shd w:val="clear" w:color="auto" w:fill="FFFFFF"/>
        </w:rPr>
        <w:t xml:space="preserve">the same </w:t>
      </w:r>
      <w:r w:rsidR="00031B92" w:rsidRPr="00C90B0C">
        <w:rPr>
          <w:rFonts w:ascii="Times New Roman" w:hAnsi="Times New Roman" w:cs="Times New Roman"/>
          <w:sz w:val="24"/>
          <w:szCs w:val="24"/>
          <w:shd w:val="clear" w:color="auto" w:fill="FFFFFF"/>
        </w:rPr>
        <w:t>model could</w:t>
      </w:r>
      <w:r w:rsidR="00166191" w:rsidRPr="00C90B0C">
        <w:rPr>
          <w:rFonts w:ascii="Times New Roman" w:hAnsi="Times New Roman" w:cs="Times New Roman"/>
          <w:sz w:val="24"/>
          <w:szCs w:val="24"/>
          <w:shd w:val="clear" w:color="auto" w:fill="FFFFFF"/>
        </w:rPr>
        <w:t xml:space="preserve"> not </w:t>
      </w:r>
      <w:r w:rsidR="00031B92" w:rsidRPr="00C90B0C">
        <w:rPr>
          <w:rFonts w:ascii="Times New Roman" w:hAnsi="Times New Roman" w:cs="Times New Roman"/>
          <w:sz w:val="24"/>
          <w:szCs w:val="24"/>
          <w:shd w:val="clear" w:color="auto" w:fill="FFFFFF"/>
        </w:rPr>
        <w:t xml:space="preserve">be presented over two consecutive trials </w:t>
      </w:r>
      <w:r w:rsidR="00166191" w:rsidRPr="00C90B0C">
        <w:rPr>
          <w:rFonts w:ascii="Times New Roman" w:hAnsi="Times New Roman" w:cs="Times New Roman"/>
          <w:sz w:val="24"/>
          <w:szCs w:val="24"/>
          <w:shd w:val="clear" w:color="auto" w:fill="FFFFFF"/>
        </w:rPr>
        <w:t xml:space="preserve">and </w:t>
      </w:r>
      <w:r w:rsidR="00031B92" w:rsidRPr="00C90B0C">
        <w:rPr>
          <w:rFonts w:ascii="Times New Roman" w:hAnsi="Times New Roman" w:cs="Times New Roman"/>
          <w:sz w:val="24"/>
          <w:szCs w:val="24"/>
          <w:shd w:val="clear" w:color="auto" w:fill="FFFFFF"/>
        </w:rPr>
        <w:t xml:space="preserve">each model was presented only once for every </w:t>
      </w:r>
      <w:r w:rsidR="00166191" w:rsidRPr="00C90B0C">
        <w:rPr>
          <w:rFonts w:ascii="Times New Roman" w:hAnsi="Times New Roman" w:cs="Times New Roman"/>
          <w:sz w:val="24"/>
          <w:szCs w:val="24"/>
          <w:shd w:val="clear" w:color="auto" w:fill="FFFFFF"/>
        </w:rPr>
        <w:t xml:space="preserve">set of six </w:t>
      </w:r>
      <w:r w:rsidR="00031B92" w:rsidRPr="00C90B0C">
        <w:rPr>
          <w:rFonts w:ascii="Times New Roman" w:hAnsi="Times New Roman" w:cs="Times New Roman"/>
          <w:sz w:val="24"/>
          <w:szCs w:val="24"/>
          <w:shd w:val="clear" w:color="auto" w:fill="FFFFFF"/>
        </w:rPr>
        <w:t>trials</w:t>
      </w:r>
      <w:r w:rsidR="00166191" w:rsidRPr="00C90B0C">
        <w:rPr>
          <w:rFonts w:ascii="Times New Roman" w:hAnsi="Times New Roman" w:cs="Times New Roman"/>
          <w:sz w:val="24"/>
          <w:szCs w:val="24"/>
          <w:shd w:val="clear" w:color="auto" w:fill="FFFFFF"/>
        </w:rPr>
        <w:t>.</w:t>
      </w:r>
    </w:p>
    <w:p w14:paraId="42CE3C02" w14:textId="77777777" w:rsidR="00B33665" w:rsidRPr="00C90B0C" w:rsidRDefault="00B33665" w:rsidP="00031B92">
      <w:pPr>
        <w:pStyle w:val="NoSpacing"/>
        <w:spacing w:line="480" w:lineRule="auto"/>
        <w:jc w:val="both"/>
        <w:rPr>
          <w:rFonts w:ascii="Times New Roman" w:hAnsi="Times New Roman" w:cs="Times New Roman"/>
          <w:sz w:val="24"/>
          <w:szCs w:val="24"/>
        </w:rPr>
      </w:pPr>
    </w:p>
    <w:p w14:paraId="55AB7CAB" w14:textId="31EE0A3C" w:rsidR="00B33665" w:rsidRPr="00C90B0C" w:rsidRDefault="008B4B8D" w:rsidP="008B4B8D">
      <w:pPr>
        <w:pStyle w:val="NoSpacing"/>
        <w:spacing w:line="480" w:lineRule="auto"/>
        <w:jc w:val="center"/>
        <w:rPr>
          <w:rFonts w:ascii="Times New Roman" w:hAnsi="Times New Roman" w:cs="Times New Roman"/>
          <w:i/>
          <w:sz w:val="24"/>
          <w:szCs w:val="24"/>
        </w:rPr>
      </w:pPr>
      <w:r w:rsidRPr="00C90B0C">
        <w:rPr>
          <w:rFonts w:ascii="Times New Roman" w:hAnsi="Times New Roman" w:cs="Times New Roman"/>
          <w:sz w:val="24"/>
          <w:szCs w:val="24"/>
        </w:rPr>
        <w:t>[Insert Table 1 about here]</w:t>
      </w:r>
    </w:p>
    <w:p w14:paraId="5BE5819D" w14:textId="77777777" w:rsidR="0030657F" w:rsidRPr="00C90B0C" w:rsidRDefault="0030657F" w:rsidP="008B0CE7">
      <w:pPr>
        <w:pStyle w:val="NoSpacing"/>
        <w:spacing w:line="480" w:lineRule="auto"/>
        <w:jc w:val="both"/>
        <w:rPr>
          <w:rFonts w:ascii="Times New Roman" w:hAnsi="Times New Roman" w:cs="Times New Roman"/>
          <w:i/>
          <w:sz w:val="24"/>
          <w:szCs w:val="24"/>
        </w:rPr>
      </w:pPr>
    </w:p>
    <w:p w14:paraId="70BF5238" w14:textId="140B7B70" w:rsidR="00031B92" w:rsidRPr="00C90B0C" w:rsidRDefault="008B0CE7" w:rsidP="008B0CE7">
      <w:pPr>
        <w:pStyle w:val="NoSpacing"/>
        <w:spacing w:line="480" w:lineRule="auto"/>
        <w:jc w:val="both"/>
        <w:rPr>
          <w:rFonts w:ascii="Times New Roman" w:hAnsi="Times New Roman" w:cs="Times New Roman"/>
          <w:i/>
          <w:sz w:val="24"/>
          <w:szCs w:val="24"/>
        </w:rPr>
      </w:pPr>
      <w:r w:rsidRPr="00C90B0C">
        <w:rPr>
          <w:rFonts w:ascii="Times New Roman" w:hAnsi="Times New Roman" w:cs="Times New Roman"/>
          <w:i/>
          <w:sz w:val="24"/>
          <w:szCs w:val="24"/>
        </w:rPr>
        <w:t>Dependent Measures</w:t>
      </w:r>
      <w:r w:rsidR="00031B92" w:rsidRPr="00C90B0C">
        <w:rPr>
          <w:rFonts w:ascii="Times New Roman" w:hAnsi="Times New Roman" w:cs="Times New Roman"/>
          <w:i/>
          <w:sz w:val="24"/>
          <w:szCs w:val="24"/>
        </w:rPr>
        <w:t xml:space="preserve"> and Data Analysis</w:t>
      </w:r>
    </w:p>
    <w:p w14:paraId="17720A46" w14:textId="4EB91844" w:rsidR="00E046DB" w:rsidRPr="00C90B0C" w:rsidRDefault="00166191" w:rsidP="00031B92">
      <w:pPr>
        <w:pStyle w:val="NoSpacing"/>
        <w:spacing w:line="480" w:lineRule="auto"/>
        <w:ind w:firstLine="709"/>
        <w:jc w:val="both"/>
        <w:rPr>
          <w:rFonts w:ascii="Times New Roman" w:hAnsi="Times New Roman" w:cs="Times New Roman"/>
          <w:sz w:val="24"/>
          <w:szCs w:val="24"/>
        </w:rPr>
      </w:pPr>
      <w:r w:rsidRPr="00C90B0C">
        <w:rPr>
          <w:rFonts w:ascii="Times New Roman" w:hAnsi="Times New Roman" w:cs="Times New Roman"/>
          <w:sz w:val="24"/>
          <w:szCs w:val="24"/>
        </w:rPr>
        <w:t xml:space="preserve">There </w:t>
      </w:r>
      <w:r w:rsidR="00031B92" w:rsidRPr="00C90B0C">
        <w:rPr>
          <w:rFonts w:ascii="Times New Roman" w:hAnsi="Times New Roman" w:cs="Times New Roman"/>
          <w:sz w:val="24"/>
          <w:szCs w:val="24"/>
        </w:rPr>
        <w:t>w</w:t>
      </w:r>
      <w:r w:rsidRPr="00C90B0C">
        <w:rPr>
          <w:rFonts w:ascii="Times New Roman" w:hAnsi="Times New Roman" w:cs="Times New Roman"/>
          <w:sz w:val="24"/>
          <w:szCs w:val="24"/>
        </w:rPr>
        <w:t>ere two dependent measure</w:t>
      </w:r>
      <w:r w:rsidR="00031B92" w:rsidRPr="00C90B0C">
        <w:rPr>
          <w:rFonts w:ascii="Times New Roman" w:hAnsi="Times New Roman" w:cs="Times New Roman"/>
          <w:sz w:val="24"/>
          <w:szCs w:val="24"/>
        </w:rPr>
        <w:t>s</w:t>
      </w:r>
      <w:r w:rsidRPr="00C90B0C">
        <w:rPr>
          <w:rFonts w:ascii="Times New Roman" w:hAnsi="Times New Roman" w:cs="Times New Roman"/>
          <w:sz w:val="24"/>
          <w:szCs w:val="24"/>
        </w:rPr>
        <w:t xml:space="preserve">: </w:t>
      </w:r>
      <w:r w:rsidR="00377FDC" w:rsidRPr="00C90B0C">
        <w:rPr>
          <w:rFonts w:ascii="Times New Roman" w:hAnsi="Times New Roman" w:cs="Times New Roman"/>
          <w:sz w:val="24"/>
          <w:szCs w:val="24"/>
        </w:rPr>
        <w:t>total e</w:t>
      </w:r>
      <w:r w:rsidR="0092289E" w:rsidRPr="00C90B0C">
        <w:rPr>
          <w:rFonts w:ascii="Times New Roman" w:hAnsi="Times New Roman" w:cs="Times New Roman"/>
          <w:sz w:val="24"/>
          <w:szCs w:val="24"/>
        </w:rPr>
        <w:t xml:space="preserve">rror </w:t>
      </w:r>
      <w:r w:rsidR="00031B92" w:rsidRPr="00C90B0C">
        <w:rPr>
          <w:rFonts w:ascii="Times New Roman" w:hAnsi="Times New Roman" w:cs="Times New Roman"/>
          <w:sz w:val="24"/>
          <w:szCs w:val="24"/>
        </w:rPr>
        <w:t xml:space="preserve">and relative timing </w:t>
      </w:r>
      <w:r w:rsidRPr="00C90B0C">
        <w:rPr>
          <w:rFonts w:ascii="Times New Roman" w:hAnsi="Times New Roman" w:cs="Times New Roman"/>
          <w:sz w:val="24"/>
          <w:szCs w:val="24"/>
        </w:rPr>
        <w:t xml:space="preserve">error. </w:t>
      </w:r>
      <w:r w:rsidR="0092289E" w:rsidRPr="00C90B0C">
        <w:rPr>
          <w:rFonts w:ascii="Times New Roman" w:hAnsi="Times New Roman" w:cs="Times New Roman"/>
          <w:sz w:val="24"/>
          <w:szCs w:val="24"/>
        </w:rPr>
        <w:t xml:space="preserve">Total </w:t>
      </w:r>
      <w:r w:rsidR="00377FDC" w:rsidRPr="00C90B0C">
        <w:rPr>
          <w:rFonts w:ascii="Times New Roman" w:hAnsi="Times New Roman" w:cs="Times New Roman"/>
          <w:sz w:val="24"/>
          <w:szCs w:val="24"/>
        </w:rPr>
        <w:t xml:space="preserve">error </w:t>
      </w:r>
      <w:proofErr w:type="gramStart"/>
      <w:r w:rsidR="00E046DB" w:rsidRPr="00C90B0C">
        <w:rPr>
          <w:rFonts w:ascii="Times New Roman" w:hAnsi="Times New Roman" w:cs="Times New Roman"/>
          <w:sz w:val="24"/>
          <w:szCs w:val="24"/>
        </w:rPr>
        <w:t>was calculated</w:t>
      </w:r>
      <w:proofErr w:type="gramEnd"/>
      <w:r w:rsidR="00E046DB" w:rsidRPr="00C90B0C">
        <w:rPr>
          <w:rFonts w:ascii="Times New Roman" w:hAnsi="Times New Roman" w:cs="Times New Roman"/>
          <w:sz w:val="24"/>
          <w:szCs w:val="24"/>
        </w:rPr>
        <w:t xml:space="preserve"> using the following equation:</w:t>
      </w:r>
      <w:r w:rsidR="00031B92" w:rsidRPr="00C90B0C">
        <w:rPr>
          <w:rFonts w:ascii="Times New Roman" w:hAnsi="Times New Roman" w:cs="Times New Roman"/>
          <w:sz w:val="24"/>
          <w:szCs w:val="24"/>
        </w:rPr>
        <w:t xml:space="preserve"> </w:t>
      </w:r>
    </w:p>
    <w:p w14:paraId="4C763FAC" w14:textId="77777777" w:rsidR="0092289E" w:rsidRPr="00C90B0C" w:rsidRDefault="0092289E" w:rsidP="0092289E">
      <w:pPr>
        <w:pStyle w:val="NoSpacing"/>
        <w:spacing w:line="480" w:lineRule="auto"/>
        <w:jc w:val="both"/>
        <w:rPr>
          <w:rFonts w:ascii="Times New Roman" w:hAnsi="Times New Roman" w:cs="Times New Roman"/>
          <w:sz w:val="24"/>
          <w:szCs w:val="24"/>
        </w:rPr>
      </w:pPr>
    </w:p>
    <w:p w14:paraId="77D32847" w14:textId="47962B56" w:rsidR="00E046DB" w:rsidRPr="00C90B0C" w:rsidRDefault="0092289E" w:rsidP="00E046DB">
      <w:pPr>
        <w:pStyle w:val="NoSpacing"/>
        <w:spacing w:line="480" w:lineRule="auto"/>
        <w:jc w:val="center"/>
        <w:rPr>
          <w:rFonts w:ascii="Times New Roman" w:hAnsi="Times New Roman" w:cs="Times New Roman"/>
          <w:sz w:val="24"/>
          <w:szCs w:val="24"/>
          <w:vertAlign w:val="superscript"/>
        </w:rPr>
      </w:pPr>
      <w:r w:rsidRPr="00C90B0C">
        <w:rPr>
          <w:rFonts w:ascii="Times New Roman" w:hAnsi="Times New Roman" w:cs="Times New Roman"/>
          <w:sz w:val="24"/>
          <w:szCs w:val="24"/>
        </w:rPr>
        <w:t xml:space="preserve">Total Error </w:t>
      </w:r>
      <w:r w:rsidR="00E046DB" w:rsidRPr="00C90B0C">
        <w:rPr>
          <w:rFonts w:ascii="Times New Roman" w:hAnsi="Times New Roman" w:cs="Times New Roman"/>
          <w:sz w:val="24"/>
          <w:szCs w:val="24"/>
        </w:rPr>
        <w:t xml:space="preserve">= </w:t>
      </w:r>
      <w:r w:rsidRPr="00C90B0C">
        <w:rPr>
          <w:rFonts w:ascii="Times New Roman" w:hAnsi="Times New Roman" w:cs="Times New Roman"/>
          <w:sz w:val="24"/>
          <w:szCs w:val="24"/>
        </w:rPr>
        <w:t>√CE</w:t>
      </w:r>
      <w:r w:rsidRPr="00C90B0C">
        <w:rPr>
          <w:rFonts w:ascii="Times New Roman" w:hAnsi="Times New Roman" w:cs="Times New Roman"/>
          <w:sz w:val="24"/>
          <w:szCs w:val="24"/>
          <w:vertAlign w:val="superscript"/>
        </w:rPr>
        <w:t xml:space="preserve">2 </w:t>
      </w:r>
      <w:r w:rsidRPr="00C90B0C">
        <w:rPr>
          <w:rFonts w:ascii="Times New Roman" w:hAnsi="Times New Roman" w:cs="Times New Roman"/>
          <w:sz w:val="24"/>
          <w:szCs w:val="24"/>
        </w:rPr>
        <w:t>+ VE</w:t>
      </w:r>
      <w:r w:rsidRPr="00C90B0C">
        <w:rPr>
          <w:rFonts w:ascii="Times New Roman" w:hAnsi="Times New Roman" w:cs="Times New Roman"/>
          <w:sz w:val="24"/>
          <w:szCs w:val="24"/>
          <w:vertAlign w:val="superscript"/>
        </w:rPr>
        <w:t>2</w:t>
      </w:r>
    </w:p>
    <w:p w14:paraId="6F7597ED" w14:textId="77777777" w:rsidR="0092289E" w:rsidRPr="00C90B0C" w:rsidRDefault="0092289E" w:rsidP="0092289E">
      <w:pPr>
        <w:pStyle w:val="NoSpacing"/>
        <w:spacing w:line="480" w:lineRule="auto"/>
        <w:jc w:val="both"/>
        <w:rPr>
          <w:rFonts w:ascii="Times New Roman" w:hAnsi="Times New Roman" w:cs="Times New Roman"/>
          <w:sz w:val="24"/>
          <w:szCs w:val="24"/>
        </w:rPr>
      </w:pPr>
    </w:p>
    <w:p w14:paraId="5E9AE976" w14:textId="6DA68DE8" w:rsidR="00E046DB" w:rsidRPr="00C90B0C" w:rsidRDefault="0092289E" w:rsidP="0092289E">
      <w:pPr>
        <w:pStyle w:val="NoSpacing"/>
        <w:spacing w:line="480" w:lineRule="auto"/>
        <w:jc w:val="both"/>
        <w:rPr>
          <w:rFonts w:ascii="Times New Roman" w:hAnsi="Times New Roman" w:cs="Times New Roman"/>
          <w:sz w:val="24"/>
          <w:szCs w:val="24"/>
        </w:rPr>
      </w:pPr>
      <w:proofErr w:type="gramStart"/>
      <w:r w:rsidRPr="00C90B0C">
        <w:rPr>
          <w:rFonts w:ascii="Times New Roman" w:hAnsi="Times New Roman" w:cs="Times New Roman"/>
          <w:sz w:val="24"/>
          <w:szCs w:val="24"/>
        </w:rPr>
        <w:lastRenderedPageBreak/>
        <w:t>where</w:t>
      </w:r>
      <w:proofErr w:type="gramEnd"/>
      <w:r w:rsidRPr="00C90B0C">
        <w:rPr>
          <w:rFonts w:ascii="Times New Roman" w:hAnsi="Times New Roman" w:cs="Times New Roman"/>
          <w:sz w:val="24"/>
          <w:szCs w:val="24"/>
        </w:rPr>
        <w:t xml:space="preserve"> CE (constant error) is the mean signed error difference between the actual movement time and criterion movement time, and VE (variable error) is the standard deviation of these signed error differences. </w:t>
      </w:r>
      <w:r w:rsidR="00031B92" w:rsidRPr="00C90B0C">
        <w:rPr>
          <w:rFonts w:ascii="Times New Roman" w:hAnsi="Times New Roman" w:cs="Times New Roman"/>
          <w:sz w:val="24"/>
          <w:szCs w:val="24"/>
        </w:rPr>
        <w:t>R</w:t>
      </w:r>
      <w:r w:rsidR="00166191" w:rsidRPr="00C90B0C">
        <w:rPr>
          <w:rFonts w:ascii="Times New Roman" w:hAnsi="Times New Roman" w:cs="Times New Roman"/>
          <w:sz w:val="24"/>
          <w:szCs w:val="24"/>
        </w:rPr>
        <w:t>elative timing error</w:t>
      </w:r>
      <w:r w:rsidR="00031B92" w:rsidRPr="00C90B0C">
        <w:rPr>
          <w:rFonts w:ascii="Times New Roman" w:hAnsi="Times New Roman" w:cs="Times New Roman"/>
          <w:sz w:val="24"/>
          <w:szCs w:val="24"/>
        </w:rPr>
        <w:t xml:space="preserve"> </w:t>
      </w:r>
      <w:proofErr w:type="gramStart"/>
      <w:r w:rsidR="00031B92" w:rsidRPr="00C90B0C">
        <w:rPr>
          <w:rFonts w:ascii="Times New Roman" w:hAnsi="Times New Roman" w:cs="Times New Roman"/>
          <w:sz w:val="24"/>
          <w:szCs w:val="24"/>
        </w:rPr>
        <w:t>was calculated</w:t>
      </w:r>
      <w:proofErr w:type="gramEnd"/>
      <w:r w:rsidR="00031B92" w:rsidRPr="00C90B0C">
        <w:rPr>
          <w:rFonts w:ascii="Times New Roman" w:hAnsi="Times New Roman" w:cs="Times New Roman"/>
          <w:sz w:val="24"/>
          <w:szCs w:val="24"/>
        </w:rPr>
        <w:t xml:space="preserve"> using the following </w:t>
      </w:r>
      <w:r w:rsidRPr="00C90B0C">
        <w:rPr>
          <w:rFonts w:ascii="Times New Roman" w:hAnsi="Times New Roman" w:cs="Times New Roman"/>
          <w:sz w:val="24"/>
          <w:szCs w:val="24"/>
        </w:rPr>
        <w:t>equation</w:t>
      </w:r>
      <w:r w:rsidR="00166191" w:rsidRPr="00C90B0C">
        <w:rPr>
          <w:rFonts w:ascii="Times New Roman" w:hAnsi="Times New Roman" w:cs="Times New Roman"/>
          <w:sz w:val="24"/>
          <w:szCs w:val="24"/>
        </w:rPr>
        <w:t>:</w:t>
      </w:r>
      <w:r w:rsidR="00031B92" w:rsidRPr="00C90B0C">
        <w:rPr>
          <w:rFonts w:ascii="Times New Roman" w:hAnsi="Times New Roman" w:cs="Times New Roman"/>
          <w:sz w:val="24"/>
          <w:szCs w:val="24"/>
        </w:rPr>
        <w:t xml:space="preserve"> </w:t>
      </w:r>
    </w:p>
    <w:p w14:paraId="786F9B5C" w14:textId="77777777" w:rsidR="00E046DB" w:rsidRPr="00C90B0C" w:rsidRDefault="00E046DB" w:rsidP="00E046DB">
      <w:pPr>
        <w:pStyle w:val="NoSpacing"/>
        <w:spacing w:line="480" w:lineRule="auto"/>
        <w:jc w:val="both"/>
        <w:rPr>
          <w:rFonts w:ascii="Times New Roman" w:hAnsi="Times New Roman" w:cs="Times New Roman"/>
          <w:sz w:val="24"/>
          <w:szCs w:val="24"/>
        </w:rPr>
      </w:pPr>
    </w:p>
    <w:p w14:paraId="183BB74B" w14:textId="6CA80FA1" w:rsidR="00E046DB" w:rsidRPr="00C90B0C" w:rsidRDefault="00E046DB" w:rsidP="00E046DB">
      <w:pPr>
        <w:pStyle w:val="NoSpacing"/>
        <w:spacing w:line="480" w:lineRule="auto"/>
        <w:jc w:val="center"/>
        <w:rPr>
          <w:rFonts w:ascii="Times New Roman" w:hAnsi="Times New Roman" w:cs="Times New Roman"/>
          <w:b/>
          <w:sz w:val="24"/>
          <w:szCs w:val="24"/>
        </w:rPr>
      </w:pPr>
      <w:r w:rsidRPr="00C90B0C">
        <w:rPr>
          <w:rFonts w:ascii="Times New Roman" w:hAnsi="Times New Roman" w:cs="Times New Roman"/>
          <w:sz w:val="24"/>
          <w:szCs w:val="24"/>
        </w:rPr>
        <w:t xml:space="preserve">Relative Timing Error = </w:t>
      </w:r>
      <w:r w:rsidR="00166191" w:rsidRPr="00C90B0C">
        <w:rPr>
          <w:rFonts w:ascii="Times New Roman" w:hAnsi="Times New Roman" w:cs="Times New Roman"/>
          <w:sz w:val="24"/>
          <w:szCs w:val="24"/>
        </w:rPr>
        <w:t>|R</w:t>
      </w:r>
      <w:r w:rsidR="00166191" w:rsidRPr="00C90B0C">
        <w:rPr>
          <w:rFonts w:ascii="Times New Roman" w:hAnsi="Times New Roman" w:cs="Times New Roman"/>
          <w:sz w:val="24"/>
          <w:szCs w:val="24"/>
          <w:vertAlign w:val="subscript"/>
        </w:rPr>
        <w:t>1</w:t>
      </w:r>
      <w:r w:rsidR="00166191" w:rsidRPr="00C90B0C">
        <w:rPr>
          <w:rFonts w:ascii="Times New Roman" w:hAnsi="Times New Roman" w:cs="Times New Roman"/>
          <w:sz w:val="24"/>
          <w:szCs w:val="24"/>
        </w:rPr>
        <w:t xml:space="preserve"> - .1| +   |R</w:t>
      </w:r>
      <w:r w:rsidR="00166191" w:rsidRPr="00C90B0C">
        <w:rPr>
          <w:rFonts w:ascii="Times New Roman" w:hAnsi="Times New Roman" w:cs="Times New Roman"/>
          <w:sz w:val="24"/>
          <w:szCs w:val="24"/>
          <w:vertAlign w:val="subscript"/>
        </w:rPr>
        <w:t>2</w:t>
      </w:r>
      <w:r w:rsidR="00166191" w:rsidRPr="00C90B0C">
        <w:rPr>
          <w:rFonts w:ascii="Times New Roman" w:hAnsi="Times New Roman" w:cs="Times New Roman"/>
          <w:sz w:val="24"/>
          <w:szCs w:val="24"/>
        </w:rPr>
        <w:t xml:space="preserve"> - .4| +   |R</w:t>
      </w:r>
      <w:r w:rsidR="00166191" w:rsidRPr="00C90B0C">
        <w:rPr>
          <w:rFonts w:ascii="Times New Roman" w:hAnsi="Times New Roman" w:cs="Times New Roman"/>
          <w:sz w:val="24"/>
          <w:szCs w:val="24"/>
          <w:vertAlign w:val="subscript"/>
        </w:rPr>
        <w:t>3</w:t>
      </w:r>
      <w:r w:rsidR="00166191" w:rsidRPr="00C90B0C">
        <w:rPr>
          <w:rFonts w:ascii="Times New Roman" w:hAnsi="Times New Roman" w:cs="Times New Roman"/>
          <w:sz w:val="24"/>
          <w:szCs w:val="24"/>
        </w:rPr>
        <w:t xml:space="preserve"> - .1| +   |R</w:t>
      </w:r>
      <w:r w:rsidR="00166191" w:rsidRPr="00C90B0C">
        <w:rPr>
          <w:rFonts w:ascii="Times New Roman" w:hAnsi="Times New Roman" w:cs="Times New Roman"/>
          <w:sz w:val="24"/>
          <w:szCs w:val="24"/>
          <w:vertAlign w:val="subscript"/>
        </w:rPr>
        <w:t>4</w:t>
      </w:r>
      <w:r w:rsidR="00166191" w:rsidRPr="00C90B0C">
        <w:rPr>
          <w:rFonts w:ascii="Times New Roman" w:hAnsi="Times New Roman" w:cs="Times New Roman"/>
          <w:sz w:val="24"/>
          <w:szCs w:val="24"/>
        </w:rPr>
        <w:t xml:space="preserve"> - .4|</w:t>
      </w:r>
    </w:p>
    <w:p w14:paraId="268C88FA" w14:textId="77777777" w:rsidR="00E046DB" w:rsidRPr="00C90B0C" w:rsidRDefault="00E046DB" w:rsidP="00E046DB">
      <w:pPr>
        <w:pStyle w:val="NoSpacing"/>
        <w:spacing w:line="480" w:lineRule="auto"/>
        <w:jc w:val="both"/>
        <w:rPr>
          <w:rFonts w:ascii="Times New Roman" w:hAnsi="Times New Roman" w:cs="Times New Roman"/>
          <w:sz w:val="24"/>
          <w:szCs w:val="24"/>
        </w:rPr>
      </w:pPr>
    </w:p>
    <w:p w14:paraId="76C2307E" w14:textId="4AB84AFB" w:rsidR="00031B92" w:rsidRPr="00C90B0C" w:rsidRDefault="00031B92" w:rsidP="00EC1716">
      <w:pPr>
        <w:pStyle w:val="NoSpacing"/>
        <w:spacing w:line="480" w:lineRule="auto"/>
        <w:jc w:val="both"/>
        <w:rPr>
          <w:rFonts w:ascii="Times New Roman" w:hAnsi="Times New Roman" w:cs="Times New Roman"/>
          <w:sz w:val="24"/>
          <w:szCs w:val="24"/>
        </w:rPr>
      </w:pPr>
      <w:proofErr w:type="gramStart"/>
      <w:r w:rsidRPr="00C90B0C">
        <w:rPr>
          <w:rFonts w:ascii="Times New Roman" w:hAnsi="Times New Roman" w:cs="Times New Roman"/>
          <w:sz w:val="24"/>
          <w:szCs w:val="24"/>
        </w:rPr>
        <w:t>where</w:t>
      </w:r>
      <w:proofErr w:type="gramEnd"/>
      <w:r w:rsidRPr="00C90B0C">
        <w:rPr>
          <w:rFonts w:ascii="Times New Roman" w:hAnsi="Times New Roman" w:cs="Times New Roman"/>
          <w:sz w:val="24"/>
          <w:szCs w:val="24"/>
        </w:rPr>
        <w:t xml:space="preserve"> </w:t>
      </w:r>
      <w:proofErr w:type="spellStart"/>
      <w:r w:rsidR="00166191" w:rsidRPr="00C90B0C">
        <w:rPr>
          <w:rFonts w:ascii="Times New Roman" w:hAnsi="Times New Roman" w:cs="Times New Roman"/>
          <w:sz w:val="24"/>
          <w:szCs w:val="24"/>
        </w:rPr>
        <w:t>R</w:t>
      </w:r>
      <w:r w:rsidRPr="00C90B0C">
        <w:rPr>
          <w:rFonts w:ascii="Times New Roman" w:hAnsi="Times New Roman" w:cs="Times New Roman"/>
          <w:sz w:val="24"/>
          <w:szCs w:val="24"/>
          <w:vertAlign w:val="subscript"/>
        </w:rPr>
        <w:t>i</w:t>
      </w:r>
      <w:proofErr w:type="spellEnd"/>
      <w:r w:rsidR="00166191" w:rsidRPr="00C90B0C">
        <w:rPr>
          <w:rFonts w:ascii="Times New Roman" w:hAnsi="Times New Roman" w:cs="Times New Roman"/>
          <w:sz w:val="24"/>
          <w:szCs w:val="24"/>
          <w:vertAlign w:val="subscript"/>
        </w:rPr>
        <w:t xml:space="preserve"> </w:t>
      </w:r>
      <w:r w:rsidR="00166191" w:rsidRPr="00C90B0C">
        <w:rPr>
          <w:rFonts w:ascii="Times New Roman" w:hAnsi="Times New Roman" w:cs="Times New Roman"/>
          <w:sz w:val="24"/>
          <w:szCs w:val="24"/>
        </w:rPr>
        <w:t xml:space="preserve">is the proportion of the </w:t>
      </w:r>
      <w:r w:rsidRPr="00C90B0C">
        <w:rPr>
          <w:rFonts w:ascii="Times New Roman" w:hAnsi="Times New Roman" w:cs="Times New Roman"/>
          <w:sz w:val="24"/>
          <w:szCs w:val="24"/>
        </w:rPr>
        <w:t xml:space="preserve">absolute </w:t>
      </w:r>
      <w:r w:rsidR="00166191" w:rsidRPr="00C90B0C">
        <w:rPr>
          <w:rFonts w:ascii="Times New Roman" w:hAnsi="Times New Roman" w:cs="Times New Roman"/>
          <w:sz w:val="24"/>
          <w:szCs w:val="24"/>
        </w:rPr>
        <w:t xml:space="preserve">time taken up by </w:t>
      </w:r>
      <w:r w:rsidRPr="00C90B0C">
        <w:rPr>
          <w:rFonts w:ascii="Times New Roman" w:hAnsi="Times New Roman" w:cs="Times New Roman"/>
          <w:sz w:val="24"/>
          <w:szCs w:val="24"/>
        </w:rPr>
        <w:t xml:space="preserve">an individual segment (e.g., </w:t>
      </w:r>
      <w:proofErr w:type="spellStart"/>
      <w:r w:rsidR="00166191" w:rsidRPr="00C90B0C">
        <w:rPr>
          <w:rFonts w:ascii="Times New Roman" w:hAnsi="Times New Roman" w:cs="Times New Roman"/>
          <w:sz w:val="24"/>
          <w:szCs w:val="24"/>
        </w:rPr>
        <w:t>Badets</w:t>
      </w:r>
      <w:proofErr w:type="spellEnd"/>
      <w:r w:rsidR="00166191" w:rsidRPr="00C90B0C">
        <w:rPr>
          <w:rFonts w:ascii="Times New Roman" w:hAnsi="Times New Roman" w:cs="Times New Roman"/>
          <w:sz w:val="24"/>
          <w:szCs w:val="24"/>
        </w:rPr>
        <w:t xml:space="preserve">, </w:t>
      </w:r>
      <w:proofErr w:type="spellStart"/>
      <w:r w:rsidR="00E046DB" w:rsidRPr="00C90B0C">
        <w:rPr>
          <w:rFonts w:ascii="Times New Roman" w:hAnsi="Times New Roman" w:cs="Times New Roman"/>
          <w:sz w:val="24"/>
          <w:szCs w:val="24"/>
        </w:rPr>
        <w:t>Blandin</w:t>
      </w:r>
      <w:proofErr w:type="spellEnd"/>
      <w:r w:rsidR="00E046DB" w:rsidRPr="00C90B0C">
        <w:rPr>
          <w:rFonts w:ascii="Times New Roman" w:hAnsi="Times New Roman" w:cs="Times New Roman"/>
          <w:sz w:val="24"/>
          <w:szCs w:val="24"/>
        </w:rPr>
        <w:t xml:space="preserve"> &amp; </w:t>
      </w:r>
      <w:proofErr w:type="spellStart"/>
      <w:r w:rsidR="00E046DB" w:rsidRPr="00C90B0C">
        <w:rPr>
          <w:rFonts w:ascii="Times New Roman" w:hAnsi="Times New Roman" w:cs="Times New Roman"/>
          <w:sz w:val="24"/>
          <w:szCs w:val="24"/>
        </w:rPr>
        <w:t>Shea</w:t>
      </w:r>
      <w:proofErr w:type="spellEnd"/>
      <w:r w:rsidR="00E046DB" w:rsidRPr="00C90B0C">
        <w:rPr>
          <w:rFonts w:ascii="Times New Roman" w:hAnsi="Times New Roman" w:cs="Times New Roman"/>
          <w:sz w:val="24"/>
          <w:szCs w:val="24"/>
        </w:rPr>
        <w:t>, 2006</w:t>
      </w:r>
      <w:r w:rsidRPr="00C90B0C">
        <w:rPr>
          <w:rFonts w:ascii="Times New Roman" w:hAnsi="Times New Roman" w:cs="Times New Roman"/>
          <w:sz w:val="24"/>
          <w:szCs w:val="24"/>
        </w:rPr>
        <w:t>; Hayes, Roberts, Elliott, &amp; Bennett, 2014)</w:t>
      </w:r>
      <w:r w:rsidR="00166191" w:rsidRPr="00C90B0C">
        <w:rPr>
          <w:rFonts w:ascii="Times New Roman" w:hAnsi="Times New Roman" w:cs="Times New Roman"/>
          <w:sz w:val="24"/>
          <w:szCs w:val="24"/>
        </w:rPr>
        <w:t>.</w:t>
      </w:r>
      <w:r w:rsidR="00EC1716" w:rsidRPr="00C90B0C">
        <w:rPr>
          <w:rFonts w:ascii="Times New Roman" w:hAnsi="Times New Roman" w:cs="Times New Roman"/>
          <w:sz w:val="24"/>
          <w:szCs w:val="24"/>
        </w:rPr>
        <w:t xml:space="preserve"> Values for any dependent variable that fell more than 2.5 standard deviation units from the mean </w:t>
      </w:r>
      <w:proofErr w:type="gramStart"/>
      <w:r w:rsidR="00EC1716" w:rsidRPr="00C90B0C">
        <w:rPr>
          <w:rFonts w:ascii="Times New Roman" w:hAnsi="Times New Roman" w:cs="Times New Roman"/>
          <w:sz w:val="24"/>
          <w:szCs w:val="24"/>
        </w:rPr>
        <w:t>were considered</w:t>
      </w:r>
      <w:proofErr w:type="gramEnd"/>
      <w:r w:rsidR="00EC1716" w:rsidRPr="00C90B0C">
        <w:rPr>
          <w:rFonts w:ascii="Times New Roman" w:hAnsi="Times New Roman" w:cs="Times New Roman"/>
          <w:sz w:val="24"/>
          <w:szCs w:val="24"/>
        </w:rPr>
        <w:t xml:space="preserve"> outliers and were removed from the datasets before analysis. The</w:t>
      </w:r>
      <w:r w:rsidR="00EC1716" w:rsidRPr="00C90B0C">
        <w:t xml:space="preserve"> </w:t>
      </w:r>
      <w:r w:rsidR="00EC1716" w:rsidRPr="00C90B0C">
        <w:rPr>
          <w:rFonts w:ascii="Times New Roman" w:hAnsi="Times New Roman" w:cs="Times New Roman"/>
          <w:sz w:val="24"/>
          <w:szCs w:val="24"/>
        </w:rPr>
        <w:t xml:space="preserve">entire trial containing an outlier </w:t>
      </w:r>
      <w:proofErr w:type="gramStart"/>
      <w:r w:rsidR="00EC1716" w:rsidRPr="00C90B0C">
        <w:rPr>
          <w:rFonts w:ascii="Times New Roman" w:hAnsi="Times New Roman" w:cs="Times New Roman"/>
          <w:sz w:val="24"/>
          <w:szCs w:val="24"/>
        </w:rPr>
        <w:t>was removed</w:t>
      </w:r>
      <w:proofErr w:type="gramEnd"/>
      <w:r w:rsidR="00EC1716" w:rsidRPr="00C90B0C">
        <w:rPr>
          <w:rFonts w:ascii="Times New Roman" w:hAnsi="Times New Roman" w:cs="Times New Roman"/>
          <w:sz w:val="24"/>
          <w:szCs w:val="24"/>
        </w:rPr>
        <w:t xml:space="preserve"> from analysis. Less than 8% of the total number of trials </w:t>
      </w:r>
      <w:proofErr w:type="gramStart"/>
      <w:r w:rsidR="00EC1716" w:rsidRPr="00C90B0C">
        <w:rPr>
          <w:rFonts w:ascii="Times New Roman" w:hAnsi="Times New Roman" w:cs="Times New Roman"/>
          <w:sz w:val="24"/>
          <w:szCs w:val="24"/>
        </w:rPr>
        <w:t>were removed</w:t>
      </w:r>
      <w:proofErr w:type="gramEnd"/>
      <w:r w:rsidR="00EC1716" w:rsidRPr="00C90B0C">
        <w:rPr>
          <w:rFonts w:ascii="Times New Roman" w:hAnsi="Times New Roman" w:cs="Times New Roman"/>
          <w:sz w:val="24"/>
          <w:szCs w:val="24"/>
        </w:rPr>
        <w:t>.</w:t>
      </w:r>
    </w:p>
    <w:p w14:paraId="12CB3F3F" w14:textId="1E8D9ACB" w:rsidR="00166191" w:rsidRPr="00C90B0C" w:rsidRDefault="00E65FDC" w:rsidP="00E65FDC">
      <w:pPr>
        <w:pStyle w:val="NoSpacing"/>
        <w:spacing w:line="480" w:lineRule="auto"/>
        <w:ind w:firstLine="709"/>
        <w:jc w:val="both"/>
        <w:rPr>
          <w:rFonts w:ascii="Times New Roman" w:hAnsi="Times New Roman" w:cs="Times New Roman"/>
          <w:sz w:val="24"/>
          <w:szCs w:val="24"/>
        </w:rPr>
      </w:pPr>
      <w:proofErr w:type="gramStart"/>
      <w:r w:rsidRPr="00C90B0C">
        <w:rPr>
          <w:rFonts w:ascii="Times New Roman" w:hAnsi="Times New Roman" w:cs="Times New Roman"/>
          <w:sz w:val="24"/>
          <w:szCs w:val="24"/>
        </w:rPr>
        <w:t>The participants’ l</w:t>
      </w:r>
      <w:r w:rsidR="00031B92" w:rsidRPr="00C90B0C">
        <w:rPr>
          <w:rFonts w:ascii="Times New Roman" w:hAnsi="Times New Roman" w:cs="Times New Roman"/>
          <w:sz w:val="24"/>
          <w:szCs w:val="24"/>
        </w:rPr>
        <w:t xml:space="preserve">earning of the absolute </w:t>
      </w:r>
      <w:r w:rsidR="006E547E" w:rsidRPr="00C90B0C">
        <w:rPr>
          <w:rFonts w:ascii="Times New Roman" w:hAnsi="Times New Roman" w:cs="Times New Roman"/>
          <w:sz w:val="24"/>
          <w:szCs w:val="24"/>
        </w:rPr>
        <w:t xml:space="preserve">time </w:t>
      </w:r>
      <w:r w:rsidR="00031B92" w:rsidRPr="00C90B0C">
        <w:rPr>
          <w:rFonts w:ascii="Times New Roman" w:hAnsi="Times New Roman" w:cs="Times New Roman"/>
          <w:sz w:val="24"/>
          <w:szCs w:val="24"/>
        </w:rPr>
        <w:t>and relative tim</w:t>
      </w:r>
      <w:r w:rsidR="00DA66F2" w:rsidRPr="00C90B0C">
        <w:rPr>
          <w:rFonts w:ascii="Times New Roman" w:hAnsi="Times New Roman" w:cs="Times New Roman"/>
          <w:sz w:val="24"/>
          <w:szCs w:val="24"/>
        </w:rPr>
        <w:t>e</w:t>
      </w:r>
      <w:r w:rsidR="00E046DB" w:rsidRPr="00C90B0C">
        <w:rPr>
          <w:rFonts w:ascii="Times New Roman" w:hAnsi="Times New Roman" w:cs="Times New Roman"/>
          <w:sz w:val="24"/>
          <w:szCs w:val="24"/>
        </w:rPr>
        <w:t xml:space="preserve"> goals</w:t>
      </w:r>
      <w:r w:rsidR="00031B92" w:rsidRPr="00C90B0C">
        <w:rPr>
          <w:rFonts w:ascii="Times New Roman" w:hAnsi="Times New Roman" w:cs="Times New Roman"/>
          <w:sz w:val="24"/>
          <w:szCs w:val="24"/>
        </w:rPr>
        <w:t xml:space="preserve"> </w:t>
      </w:r>
      <w:r w:rsidR="00E046DB" w:rsidRPr="00C90B0C">
        <w:rPr>
          <w:rFonts w:ascii="Times New Roman" w:hAnsi="Times New Roman" w:cs="Times New Roman"/>
          <w:sz w:val="24"/>
          <w:szCs w:val="24"/>
        </w:rPr>
        <w:t>was</w:t>
      </w:r>
      <w:r w:rsidR="006E547E" w:rsidRPr="00C90B0C">
        <w:rPr>
          <w:rFonts w:ascii="Times New Roman" w:hAnsi="Times New Roman" w:cs="Times New Roman"/>
          <w:sz w:val="24"/>
          <w:szCs w:val="24"/>
        </w:rPr>
        <w:t xml:space="preserve"> </w:t>
      </w:r>
      <w:r w:rsidR="00031B92" w:rsidRPr="00C90B0C">
        <w:rPr>
          <w:rFonts w:ascii="Times New Roman" w:hAnsi="Times New Roman" w:cs="Times New Roman"/>
          <w:sz w:val="24"/>
          <w:szCs w:val="24"/>
        </w:rPr>
        <w:t xml:space="preserve">assessed via </w:t>
      </w:r>
      <w:r w:rsidR="00FA0FC6" w:rsidRPr="00C90B0C">
        <w:rPr>
          <w:rFonts w:ascii="Times New Roman" w:hAnsi="Times New Roman" w:cs="Times New Roman"/>
          <w:sz w:val="24"/>
          <w:szCs w:val="24"/>
        </w:rPr>
        <w:t xml:space="preserve">a </w:t>
      </w:r>
      <w:r w:rsidR="00031B92" w:rsidRPr="00C90B0C">
        <w:rPr>
          <w:rFonts w:ascii="Times New Roman" w:hAnsi="Times New Roman" w:cs="Times New Roman"/>
          <w:sz w:val="24"/>
          <w:szCs w:val="24"/>
        </w:rPr>
        <w:t xml:space="preserve">4 </w:t>
      </w:r>
      <w:r w:rsidR="00166191" w:rsidRPr="00C90B0C">
        <w:rPr>
          <w:rFonts w:ascii="Times New Roman" w:hAnsi="Times New Roman" w:cs="Times New Roman"/>
          <w:sz w:val="24"/>
          <w:szCs w:val="24"/>
        </w:rPr>
        <w:t>Group (</w:t>
      </w:r>
      <w:r w:rsidR="006E547E" w:rsidRPr="00C90B0C">
        <w:rPr>
          <w:rFonts w:ascii="Times New Roman" w:hAnsi="Times New Roman" w:cs="Times New Roman"/>
          <w:sz w:val="24"/>
          <w:szCs w:val="24"/>
        </w:rPr>
        <w:t>CRIT, ATV, RTV, FULL</w:t>
      </w:r>
      <w:r w:rsidR="00166191" w:rsidRPr="00C90B0C">
        <w:rPr>
          <w:rFonts w:ascii="Times New Roman" w:hAnsi="Times New Roman" w:cs="Times New Roman"/>
          <w:sz w:val="24"/>
          <w:szCs w:val="24"/>
        </w:rPr>
        <w:t xml:space="preserve">) by </w:t>
      </w:r>
      <w:r w:rsidR="006A0E62" w:rsidRPr="00C90B0C">
        <w:rPr>
          <w:rFonts w:ascii="Times New Roman" w:hAnsi="Times New Roman" w:cs="Times New Roman"/>
          <w:sz w:val="24"/>
          <w:szCs w:val="24"/>
        </w:rPr>
        <w:t>3</w:t>
      </w:r>
      <w:r w:rsidR="00031B92" w:rsidRPr="00C90B0C">
        <w:rPr>
          <w:rFonts w:ascii="Times New Roman" w:hAnsi="Times New Roman" w:cs="Times New Roman"/>
          <w:sz w:val="24"/>
          <w:szCs w:val="24"/>
        </w:rPr>
        <w:t xml:space="preserve"> </w:t>
      </w:r>
      <w:r w:rsidR="00166191" w:rsidRPr="00C90B0C">
        <w:rPr>
          <w:rFonts w:ascii="Times New Roman" w:hAnsi="Times New Roman" w:cs="Times New Roman"/>
          <w:sz w:val="24"/>
          <w:szCs w:val="24"/>
        </w:rPr>
        <w:t>Test (Pre</w:t>
      </w:r>
      <w:r w:rsidR="00415CEF" w:rsidRPr="00C90B0C">
        <w:rPr>
          <w:rFonts w:ascii="Times New Roman" w:hAnsi="Times New Roman" w:cs="Times New Roman"/>
          <w:sz w:val="24"/>
          <w:szCs w:val="24"/>
        </w:rPr>
        <w:t>,</w:t>
      </w:r>
      <w:r w:rsidR="005A47DF" w:rsidRPr="00C90B0C">
        <w:rPr>
          <w:rFonts w:ascii="Times New Roman" w:hAnsi="Times New Roman" w:cs="Times New Roman"/>
          <w:sz w:val="24"/>
          <w:szCs w:val="24"/>
        </w:rPr>
        <w:t xml:space="preserve"> </w:t>
      </w:r>
      <w:r w:rsidR="00166191" w:rsidRPr="00C90B0C">
        <w:rPr>
          <w:rFonts w:ascii="Times New Roman" w:hAnsi="Times New Roman" w:cs="Times New Roman"/>
          <w:sz w:val="24"/>
          <w:szCs w:val="24"/>
        </w:rPr>
        <w:t>Post</w:t>
      </w:r>
      <w:r w:rsidR="006A0E62" w:rsidRPr="00C90B0C">
        <w:rPr>
          <w:rFonts w:ascii="Times New Roman" w:hAnsi="Times New Roman" w:cs="Times New Roman"/>
          <w:sz w:val="24"/>
          <w:szCs w:val="24"/>
        </w:rPr>
        <w:t>, Retention</w:t>
      </w:r>
      <w:r w:rsidR="006E547E" w:rsidRPr="00C90B0C">
        <w:rPr>
          <w:rFonts w:ascii="Times New Roman" w:hAnsi="Times New Roman" w:cs="Times New Roman"/>
          <w:sz w:val="24"/>
          <w:szCs w:val="24"/>
        </w:rPr>
        <w:t xml:space="preserve">) </w:t>
      </w:r>
      <w:r w:rsidR="00FA0FC6" w:rsidRPr="00C90B0C">
        <w:rPr>
          <w:rFonts w:ascii="Times New Roman" w:hAnsi="Times New Roman" w:cs="Times New Roman"/>
          <w:sz w:val="24"/>
          <w:szCs w:val="24"/>
        </w:rPr>
        <w:t>mixed-</w:t>
      </w:r>
      <w:r w:rsidR="006A0E62" w:rsidRPr="00C90B0C">
        <w:rPr>
          <w:rFonts w:ascii="Times New Roman" w:hAnsi="Times New Roman" w:cs="Times New Roman"/>
          <w:sz w:val="24"/>
          <w:szCs w:val="24"/>
        </w:rPr>
        <w:t xml:space="preserve">measures </w:t>
      </w:r>
      <w:r w:rsidR="006E547E" w:rsidRPr="00C90B0C">
        <w:rPr>
          <w:rFonts w:ascii="Times New Roman" w:hAnsi="Times New Roman" w:cs="Times New Roman"/>
          <w:sz w:val="24"/>
          <w:szCs w:val="24"/>
        </w:rPr>
        <w:t>analyse</w:t>
      </w:r>
      <w:r w:rsidRPr="00C90B0C">
        <w:rPr>
          <w:rFonts w:ascii="Times New Roman" w:hAnsi="Times New Roman" w:cs="Times New Roman"/>
          <w:sz w:val="24"/>
          <w:szCs w:val="24"/>
        </w:rPr>
        <w:t>s of variance (ANOVA)</w:t>
      </w:r>
      <w:r w:rsidR="00FA0FC6" w:rsidRPr="00C90B0C">
        <w:rPr>
          <w:rFonts w:ascii="Times New Roman" w:hAnsi="Times New Roman" w:cs="Times New Roman"/>
          <w:sz w:val="24"/>
          <w:szCs w:val="24"/>
        </w:rPr>
        <w:t>,</w:t>
      </w:r>
      <w:r w:rsidRPr="00C90B0C">
        <w:rPr>
          <w:rFonts w:ascii="Times New Roman" w:hAnsi="Times New Roman" w:cs="Times New Roman"/>
          <w:sz w:val="24"/>
          <w:szCs w:val="24"/>
        </w:rPr>
        <w:t xml:space="preserve">while </w:t>
      </w:r>
      <w:r w:rsidR="00FA0FC6" w:rsidRPr="00C90B0C">
        <w:rPr>
          <w:rFonts w:ascii="Times New Roman" w:hAnsi="Times New Roman" w:cs="Times New Roman"/>
          <w:sz w:val="24"/>
          <w:szCs w:val="24"/>
        </w:rPr>
        <w:t xml:space="preserve">the </w:t>
      </w:r>
      <w:r w:rsidRPr="00C90B0C">
        <w:rPr>
          <w:rFonts w:ascii="Times New Roman" w:hAnsi="Times New Roman" w:cs="Times New Roman"/>
          <w:sz w:val="24"/>
          <w:szCs w:val="24"/>
        </w:rPr>
        <w:t>t</w:t>
      </w:r>
      <w:r w:rsidR="005A47DF" w:rsidRPr="00C90B0C">
        <w:rPr>
          <w:rFonts w:ascii="Times New Roman" w:hAnsi="Times New Roman" w:cs="Times New Roman"/>
          <w:sz w:val="24"/>
          <w:szCs w:val="24"/>
        </w:rPr>
        <w:t>ransfer of learning</w:t>
      </w:r>
      <w:r w:rsidR="006A0E62" w:rsidRPr="00C90B0C">
        <w:rPr>
          <w:rFonts w:ascii="Times New Roman" w:hAnsi="Times New Roman" w:cs="Times New Roman"/>
          <w:sz w:val="24"/>
          <w:szCs w:val="24"/>
        </w:rPr>
        <w:t xml:space="preserve"> </w:t>
      </w:r>
      <w:r w:rsidR="003619B3" w:rsidRPr="00C90B0C">
        <w:rPr>
          <w:rFonts w:ascii="Times New Roman" w:hAnsi="Times New Roman" w:cs="Times New Roman"/>
          <w:sz w:val="24"/>
          <w:szCs w:val="24"/>
        </w:rPr>
        <w:t>to each of the new relative and absolute</w:t>
      </w:r>
      <w:r w:rsidR="00FA0FC6" w:rsidRPr="00C90B0C">
        <w:rPr>
          <w:rFonts w:ascii="Times New Roman" w:hAnsi="Times New Roman" w:cs="Times New Roman"/>
          <w:sz w:val="24"/>
          <w:szCs w:val="24"/>
        </w:rPr>
        <w:t xml:space="preserve"> </w:t>
      </w:r>
      <w:r w:rsidR="003619B3" w:rsidRPr="00C90B0C">
        <w:rPr>
          <w:rFonts w:ascii="Times New Roman" w:hAnsi="Times New Roman" w:cs="Times New Roman"/>
          <w:sz w:val="24"/>
          <w:szCs w:val="24"/>
        </w:rPr>
        <w:t xml:space="preserve">timing goals </w:t>
      </w:r>
      <w:r w:rsidR="006A0E62" w:rsidRPr="00C90B0C">
        <w:rPr>
          <w:rFonts w:ascii="Times New Roman" w:hAnsi="Times New Roman" w:cs="Times New Roman"/>
          <w:sz w:val="24"/>
          <w:szCs w:val="24"/>
        </w:rPr>
        <w:t xml:space="preserve">was examined </w:t>
      </w:r>
      <w:r w:rsidR="00FA0FC6" w:rsidRPr="00C90B0C">
        <w:rPr>
          <w:rFonts w:ascii="Times New Roman" w:hAnsi="Times New Roman" w:cs="Times New Roman"/>
          <w:sz w:val="24"/>
          <w:szCs w:val="24"/>
        </w:rPr>
        <w:t>using</w:t>
      </w:r>
      <w:r w:rsidR="006A0E62" w:rsidRPr="00C90B0C">
        <w:rPr>
          <w:rFonts w:ascii="Times New Roman" w:hAnsi="Times New Roman" w:cs="Times New Roman"/>
          <w:sz w:val="24"/>
          <w:szCs w:val="24"/>
        </w:rPr>
        <w:t xml:space="preserve"> </w:t>
      </w:r>
      <w:r w:rsidR="00FA0FC6" w:rsidRPr="00C90B0C">
        <w:rPr>
          <w:rFonts w:ascii="Times New Roman" w:hAnsi="Times New Roman" w:cs="Times New Roman"/>
          <w:sz w:val="24"/>
          <w:szCs w:val="24"/>
        </w:rPr>
        <w:t xml:space="preserve">a </w:t>
      </w:r>
      <w:r w:rsidR="005112CD" w:rsidRPr="00C90B0C">
        <w:rPr>
          <w:rFonts w:ascii="Times New Roman" w:hAnsi="Times New Roman" w:cs="Times New Roman"/>
          <w:sz w:val="24"/>
          <w:szCs w:val="24"/>
        </w:rPr>
        <w:t xml:space="preserve">4 Group (CRIT, ATV, RTV, FULL) by 2 Test (Retention, RT-TRANS/AT-TRANS) </w:t>
      </w:r>
      <w:r w:rsidR="00FA0FC6" w:rsidRPr="00C90B0C">
        <w:rPr>
          <w:rFonts w:ascii="Times New Roman" w:hAnsi="Times New Roman" w:cs="Times New Roman"/>
          <w:sz w:val="24"/>
          <w:szCs w:val="24"/>
        </w:rPr>
        <w:t>mixed-</w:t>
      </w:r>
      <w:r w:rsidR="005112CD" w:rsidRPr="00C90B0C">
        <w:rPr>
          <w:rFonts w:ascii="Times New Roman" w:hAnsi="Times New Roman" w:cs="Times New Roman"/>
          <w:sz w:val="24"/>
          <w:szCs w:val="24"/>
        </w:rPr>
        <w:t xml:space="preserve">measures </w:t>
      </w:r>
      <w:r w:rsidR="003619B3" w:rsidRPr="00C90B0C">
        <w:rPr>
          <w:rFonts w:ascii="Times New Roman" w:hAnsi="Times New Roman" w:cs="Times New Roman"/>
          <w:sz w:val="24"/>
          <w:szCs w:val="24"/>
        </w:rPr>
        <w:t xml:space="preserve">ANOVAs </w:t>
      </w:r>
      <w:r w:rsidR="006A0E62" w:rsidRPr="00C90B0C">
        <w:rPr>
          <w:rFonts w:ascii="Times New Roman" w:hAnsi="Times New Roman" w:cs="Times New Roman"/>
          <w:sz w:val="24"/>
          <w:szCs w:val="24"/>
        </w:rPr>
        <w:t>for each of the dependent measures.</w:t>
      </w:r>
      <w:proofErr w:type="gramEnd"/>
      <w:r w:rsidR="006A0E62" w:rsidRPr="00C90B0C">
        <w:rPr>
          <w:rFonts w:ascii="Times New Roman" w:hAnsi="Times New Roman" w:cs="Times New Roman"/>
          <w:sz w:val="24"/>
          <w:szCs w:val="24"/>
        </w:rPr>
        <w:t xml:space="preserve"> </w:t>
      </w:r>
      <w:r w:rsidR="007E0684" w:rsidRPr="00C90B0C">
        <w:rPr>
          <w:rFonts w:ascii="Times New Roman" w:hAnsi="Times New Roman" w:cs="Times New Roman"/>
          <w:sz w:val="24"/>
          <w:szCs w:val="24"/>
        </w:rPr>
        <w:t>Significant</w:t>
      </w:r>
      <w:r w:rsidR="00031B92" w:rsidRPr="00C90B0C">
        <w:rPr>
          <w:rFonts w:ascii="Times New Roman" w:hAnsi="Times New Roman" w:cs="Times New Roman"/>
          <w:sz w:val="24"/>
          <w:szCs w:val="24"/>
        </w:rPr>
        <w:t xml:space="preserve"> effects </w:t>
      </w:r>
      <w:r w:rsidR="007E0684" w:rsidRPr="00C90B0C">
        <w:rPr>
          <w:rFonts w:ascii="Times New Roman" w:hAnsi="Times New Roman" w:cs="Times New Roman"/>
          <w:sz w:val="24"/>
          <w:szCs w:val="24"/>
        </w:rPr>
        <w:t xml:space="preserve">(p &lt; .05) </w:t>
      </w:r>
      <w:r w:rsidR="00031B92" w:rsidRPr="00C90B0C">
        <w:rPr>
          <w:rFonts w:ascii="Times New Roman" w:hAnsi="Times New Roman" w:cs="Times New Roman"/>
          <w:sz w:val="24"/>
          <w:szCs w:val="24"/>
        </w:rPr>
        <w:t xml:space="preserve">featuring more than two means were decomposed using </w:t>
      </w:r>
      <w:r w:rsidR="00166191" w:rsidRPr="00C90B0C">
        <w:rPr>
          <w:rFonts w:ascii="Times New Roman" w:hAnsi="Times New Roman" w:cs="Times New Roman"/>
          <w:sz w:val="24"/>
          <w:szCs w:val="24"/>
        </w:rPr>
        <w:t xml:space="preserve">Tukey’s Honest Significant Difference </w:t>
      </w:r>
      <w:r w:rsidR="00166191" w:rsidRPr="00C90B0C">
        <w:rPr>
          <w:rFonts w:ascii="Times New Roman" w:hAnsi="Times New Roman" w:cs="Times New Roman"/>
          <w:i/>
          <w:sz w:val="24"/>
          <w:szCs w:val="24"/>
        </w:rPr>
        <w:t>post hoc</w:t>
      </w:r>
      <w:r w:rsidR="00166191" w:rsidRPr="00C90B0C">
        <w:rPr>
          <w:rFonts w:ascii="Times New Roman" w:hAnsi="Times New Roman" w:cs="Times New Roman"/>
          <w:sz w:val="24"/>
          <w:szCs w:val="24"/>
        </w:rPr>
        <w:t xml:space="preserve"> </w:t>
      </w:r>
      <w:r w:rsidR="00031B92" w:rsidRPr="00C90B0C">
        <w:rPr>
          <w:rFonts w:ascii="Times New Roman" w:hAnsi="Times New Roman" w:cs="Times New Roman"/>
          <w:sz w:val="24"/>
          <w:szCs w:val="24"/>
        </w:rPr>
        <w:t>procedure</w:t>
      </w:r>
      <w:r w:rsidR="00166191" w:rsidRPr="00C90B0C">
        <w:rPr>
          <w:rFonts w:ascii="Times New Roman" w:hAnsi="Times New Roman" w:cs="Times New Roman"/>
          <w:sz w:val="24"/>
          <w:szCs w:val="24"/>
        </w:rPr>
        <w:t>.</w:t>
      </w:r>
      <w:r w:rsidR="00031B92" w:rsidRPr="00C90B0C">
        <w:rPr>
          <w:rFonts w:ascii="Times New Roman" w:hAnsi="Times New Roman" w:cs="Times New Roman"/>
          <w:sz w:val="24"/>
          <w:szCs w:val="24"/>
        </w:rPr>
        <w:t xml:space="preserve"> </w:t>
      </w:r>
    </w:p>
    <w:p w14:paraId="1A4615E7" w14:textId="77777777" w:rsidR="008A10EB" w:rsidRPr="00C90B0C" w:rsidRDefault="008A10EB" w:rsidP="008B0CE7">
      <w:pPr>
        <w:pStyle w:val="NoSpacing"/>
        <w:spacing w:line="480" w:lineRule="auto"/>
        <w:rPr>
          <w:rFonts w:ascii="Times New Roman" w:hAnsi="Times New Roman" w:cs="Times New Roman"/>
          <w:sz w:val="24"/>
          <w:szCs w:val="24"/>
        </w:rPr>
      </w:pPr>
    </w:p>
    <w:p w14:paraId="0DC2F35F" w14:textId="178B30C9" w:rsidR="008B0CE7" w:rsidRPr="00C90B0C" w:rsidRDefault="008B0CE7" w:rsidP="008B0CE7">
      <w:pPr>
        <w:pStyle w:val="NoSpacing"/>
        <w:spacing w:line="480" w:lineRule="auto"/>
        <w:rPr>
          <w:rFonts w:ascii="Times New Roman" w:hAnsi="Times New Roman" w:cs="Times New Roman"/>
          <w:b/>
          <w:sz w:val="24"/>
          <w:szCs w:val="24"/>
        </w:rPr>
      </w:pPr>
      <w:r w:rsidRPr="00C90B0C">
        <w:rPr>
          <w:rFonts w:ascii="Times New Roman" w:hAnsi="Times New Roman" w:cs="Times New Roman"/>
          <w:b/>
          <w:sz w:val="24"/>
          <w:szCs w:val="24"/>
        </w:rPr>
        <w:t>Results</w:t>
      </w:r>
    </w:p>
    <w:p w14:paraId="0AFF3CB0" w14:textId="51DB523B" w:rsidR="00DA66F2" w:rsidRPr="00C90B0C" w:rsidRDefault="00E65FDC" w:rsidP="00F10EFF">
      <w:pPr>
        <w:spacing w:after="0" w:line="480" w:lineRule="auto"/>
        <w:rPr>
          <w:rFonts w:ascii="Times New Roman" w:hAnsi="Times New Roman" w:cs="Times New Roman"/>
          <w:i/>
          <w:sz w:val="24"/>
          <w:szCs w:val="24"/>
        </w:rPr>
      </w:pPr>
      <w:r w:rsidRPr="00C90B0C">
        <w:rPr>
          <w:rFonts w:ascii="Times New Roman" w:hAnsi="Times New Roman" w:cs="Times New Roman"/>
          <w:i/>
          <w:sz w:val="24"/>
          <w:szCs w:val="24"/>
        </w:rPr>
        <w:t>Learning</w:t>
      </w:r>
    </w:p>
    <w:p w14:paraId="4377448E" w14:textId="0B11C5BF" w:rsidR="00B33665" w:rsidRPr="00C90B0C" w:rsidRDefault="00F10EFF" w:rsidP="00B33665">
      <w:pPr>
        <w:spacing w:after="0" w:line="480" w:lineRule="auto"/>
        <w:ind w:firstLine="709"/>
        <w:jc w:val="both"/>
        <w:rPr>
          <w:rFonts w:ascii="Times New Roman" w:hAnsi="Times New Roman" w:cs="Times New Roman"/>
          <w:sz w:val="24"/>
          <w:szCs w:val="24"/>
        </w:rPr>
      </w:pPr>
      <w:proofErr w:type="gramStart"/>
      <w:r w:rsidRPr="00C90B0C">
        <w:rPr>
          <w:rFonts w:ascii="Times New Roman" w:hAnsi="Times New Roman" w:cs="Times New Roman"/>
          <w:sz w:val="24"/>
          <w:szCs w:val="24"/>
        </w:rPr>
        <w:t xml:space="preserve">For </w:t>
      </w:r>
      <w:r w:rsidR="00E046DB" w:rsidRPr="00C90B0C">
        <w:rPr>
          <w:rFonts w:ascii="Times New Roman" w:hAnsi="Times New Roman" w:cs="Times New Roman"/>
          <w:sz w:val="24"/>
          <w:szCs w:val="24"/>
        </w:rPr>
        <w:t xml:space="preserve">the Absolute Timing </w:t>
      </w:r>
      <w:r w:rsidRPr="00C90B0C">
        <w:rPr>
          <w:rFonts w:ascii="Times New Roman" w:hAnsi="Times New Roman" w:cs="Times New Roman"/>
          <w:sz w:val="24"/>
          <w:szCs w:val="24"/>
        </w:rPr>
        <w:t>Error</w:t>
      </w:r>
      <w:r w:rsidR="00E046DB" w:rsidRPr="00C90B0C">
        <w:rPr>
          <w:rFonts w:ascii="Times New Roman" w:hAnsi="Times New Roman" w:cs="Times New Roman"/>
          <w:sz w:val="24"/>
          <w:szCs w:val="24"/>
        </w:rPr>
        <w:t xml:space="preserve"> analysis, there was </w:t>
      </w:r>
      <w:r w:rsidR="00AC2AE7" w:rsidRPr="00C90B0C">
        <w:rPr>
          <w:rFonts w:ascii="Times New Roman" w:hAnsi="Times New Roman" w:cs="Times New Roman"/>
          <w:sz w:val="24"/>
          <w:szCs w:val="24"/>
        </w:rPr>
        <w:t>no significant main effect of G</w:t>
      </w:r>
      <w:r w:rsidRPr="00C90B0C">
        <w:rPr>
          <w:rFonts w:ascii="Times New Roman" w:hAnsi="Times New Roman" w:cs="Times New Roman"/>
          <w:sz w:val="24"/>
          <w:szCs w:val="24"/>
        </w:rPr>
        <w:t xml:space="preserve">roup, </w:t>
      </w:r>
      <w:r w:rsidRPr="00C90B0C">
        <w:rPr>
          <w:rFonts w:ascii="Times New Roman" w:hAnsi="Times New Roman" w:cs="Times New Roman"/>
          <w:i/>
          <w:sz w:val="24"/>
          <w:szCs w:val="24"/>
        </w:rPr>
        <w:t>F</w:t>
      </w:r>
      <w:r w:rsidRPr="00C90B0C">
        <w:rPr>
          <w:rFonts w:ascii="Times New Roman" w:hAnsi="Times New Roman" w:cs="Times New Roman"/>
          <w:sz w:val="24"/>
          <w:szCs w:val="24"/>
        </w:rPr>
        <w:t xml:space="preserve">(3, 36) </w:t>
      </w:r>
      <w:r w:rsidR="00E65FDC" w:rsidRPr="00C90B0C">
        <w:rPr>
          <w:rFonts w:ascii="Times New Roman" w:hAnsi="Times New Roman" w:cs="Times New Roman"/>
          <w:sz w:val="24"/>
          <w:szCs w:val="24"/>
        </w:rPr>
        <w:t>&lt;  1</w:t>
      </w:r>
      <w:r w:rsidRPr="00C90B0C">
        <w:rPr>
          <w:rFonts w:ascii="Times New Roman" w:hAnsi="Times New Roman" w:cs="Times New Roman"/>
          <w:sz w:val="24"/>
          <w:szCs w:val="24"/>
        </w:rPr>
        <w:t>,</w:t>
      </w:r>
      <w:r w:rsidR="00FF6FCB" w:rsidRPr="00C90B0C">
        <w:rPr>
          <w:rFonts w:ascii="Times New Roman" w:hAnsi="Times New Roman" w:cs="Times New Roman"/>
          <w:sz w:val="24"/>
          <w:szCs w:val="24"/>
        </w:rPr>
        <w:t xml:space="preserve"> </w:t>
      </w:r>
      <w:r w:rsidR="00FA0FC6" w:rsidRPr="00C90B0C">
        <w:rPr>
          <w:rFonts w:ascii="Times New Roman" w:hAnsi="Times New Roman" w:cs="Times New Roman"/>
          <w:sz w:val="24"/>
          <w:szCs w:val="24"/>
        </w:rPr>
        <w:t>al</w:t>
      </w:r>
      <w:r w:rsidRPr="00C90B0C">
        <w:rPr>
          <w:rFonts w:ascii="Times New Roman" w:hAnsi="Times New Roman" w:cs="Times New Roman"/>
          <w:sz w:val="24"/>
          <w:szCs w:val="24"/>
        </w:rPr>
        <w:t>though there wa</w:t>
      </w:r>
      <w:r w:rsidR="00AC2AE7" w:rsidRPr="00C90B0C">
        <w:rPr>
          <w:rFonts w:ascii="Times New Roman" w:hAnsi="Times New Roman" w:cs="Times New Roman"/>
          <w:sz w:val="24"/>
          <w:szCs w:val="24"/>
        </w:rPr>
        <w:t>s a significant main effect of T</w:t>
      </w:r>
      <w:r w:rsidRPr="00C90B0C">
        <w:rPr>
          <w:rFonts w:ascii="Times New Roman" w:hAnsi="Times New Roman" w:cs="Times New Roman"/>
          <w:sz w:val="24"/>
          <w:szCs w:val="24"/>
        </w:rPr>
        <w:t xml:space="preserve">est, </w:t>
      </w:r>
      <w:r w:rsidRPr="00C90B0C">
        <w:rPr>
          <w:rFonts w:ascii="Times New Roman" w:hAnsi="Times New Roman" w:cs="Times New Roman"/>
          <w:i/>
          <w:sz w:val="24"/>
          <w:szCs w:val="24"/>
        </w:rPr>
        <w:t>F</w:t>
      </w:r>
      <w:r w:rsidR="00E65FDC" w:rsidRPr="00C90B0C">
        <w:rPr>
          <w:rFonts w:ascii="Times New Roman" w:hAnsi="Times New Roman" w:cs="Times New Roman"/>
          <w:sz w:val="24"/>
          <w:szCs w:val="24"/>
        </w:rPr>
        <w:t>(2, 72</w:t>
      </w:r>
      <w:r w:rsidRPr="00C90B0C">
        <w:rPr>
          <w:rFonts w:ascii="Times New Roman" w:hAnsi="Times New Roman" w:cs="Times New Roman"/>
          <w:sz w:val="24"/>
          <w:szCs w:val="24"/>
        </w:rPr>
        <w:t xml:space="preserve">) = </w:t>
      </w:r>
      <w:r w:rsidR="00E65FDC" w:rsidRPr="00C90B0C">
        <w:rPr>
          <w:rFonts w:ascii="Times New Roman" w:hAnsi="Times New Roman" w:cs="Times New Roman"/>
          <w:sz w:val="24"/>
          <w:szCs w:val="24"/>
        </w:rPr>
        <w:t>9.04</w:t>
      </w:r>
      <w:r w:rsidRPr="00C90B0C">
        <w:rPr>
          <w:rFonts w:ascii="Times New Roman" w:hAnsi="Times New Roman" w:cs="Times New Roman"/>
          <w:sz w:val="24"/>
          <w:szCs w:val="24"/>
        </w:rPr>
        <w:t xml:space="preserve">, </w:t>
      </w:r>
      <w:r w:rsidRPr="00C90B0C">
        <w:rPr>
          <w:rFonts w:ascii="Times New Roman" w:hAnsi="Times New Roman" w:cs="Times New Roman"/>
          <w:i/>
          <w:sz w:val="24"/>
          <w:szCs w:val="24"/>
        </w:rPr>
        <w:t>p</w:t>
      </w:r>
      <w:r w:rsidRPr="00C90B0C">
        <w:rPr>
          <w:rFonts w:ascii="Times New Roman" w:hAnsi="Times New Roman" w:cs="Times New Roman"/>
          <w:sz w:val="24"/>
          <w:szCs w:val="24"/>
        </w:rPr>
        <w:t xml:space="preserve"> &lt; .05, </w:t>
      </w:r>
      <w:r w:rsidR="00FF6FCB" w:rsidRPr="00C90B0C">
        <w:rPr>
          <w:rFonts w:ascii="Times New Roman" w:hAnsi="Times New Roman" w:cs="Times New Roman"/>
          <w:i/>
        </w:rPr>
        <w:t xml:space="preserve"> η</w:t>
      </w:r>
      <w:r w:rsidR="00FF6FCB" w:rsidRPr="00C90B0C">
        <w:rPr>
          <w:rFonts w:ascii="Times New Roman" w:hAnsi="Times New Roman" w:cs="Times New Roman"/>
          <w:i/>
          <w:vertAlign w:val="superscript"/>
        </w:rPr>
        <w:t>2</w:t>
      </w:r>
      <w:r w:rsidR="00B557CD">
        <w:rPr>
          <w:rFonts w:ascii="Times New Roman" w:hAnsi="Times New Roman" w:cs="Times New Roman"/>
          <w:i/>
          <w:vertAlign w:val="subscript"/>
        </w:rPr>
        <w:t>p</w:t>
      </w:r>
      <w:r w:rsidR="00FF6FCB" w:rsidRPr="00C90B0C">
        <w:rPr>
          <w:rFonts w:ascii="Times New Roman" w:hAnsi="Times New Roman" w:cs="Times New Roman"/>
          <w:i/>
          <w:sz w:val="24"/>
          <w:szCs w:val="24"/>
        </w:rPr>
        <w:t xml:space="preserve"> </w:t>
      </w:r>
      <w:r w:rsidR="00FF6FCB" w:rsidRPr="00C90B0C">
        <w:rPr>
          <w:rFonts w:ascii="Times New Roman" w:hAnsi="Times New Roman" w:cs="Times New Roman"/>
          <w:sz w:val="24"/>
          <w:szCs w:val="24"/>
        </w:rPr>
        <w:t>= .</w:t>
      </w:r>
      <w:r w:rsidR="003619B3" w:rsidRPr="00C90B0C">
        <w:rPr>
          <w:rFonts w:ascii="Times New Roman" w:hAnsi="Times New Roman" w:cs="Times New Roman"/>
          <w:sz w:val="24"/>
          <w:szCs w:val="24"/>
        </w:rPr>
        <w:t>20</w:t>
      </w:r>
      <w:r w:rsidR="00FF6FCB" w:rsidRPr="00C90B0C">
        <w:rPr>
          <w:rFonts w:ascii="Times New Roman" w:hAnsi="Times New Roman" w:cs="Times New Roman"/>
          <w:sz w:val="24"/>
          <w:szCs w:val="24"/>
        </w:rPr>
        <w:t xml:space="preserve">, </w:t>
      </w:r>
      <w:r w:rsidRPr="00C90B0C">
        <w:rPr>
          <w:rFonts w:ascii="Times New Roman" w:hAnsi="Times New Roman" w:cs="Times New Roman"/>
          <w:sz w:val="24"/>
          <w:szCs w:val="24"/>
        </w:rPr>
        <w:lastRenderedPageBreak/>
        <w:t xml:space="preserve">indicating a decrease </w:t>
      </w:r>
      <w:r w:rsidR="00377FDC" w:rsidRPr="00C90B0C">
        <w:rPr>
          <w:rFonts w:ascii="Times New Roman" w:hAnsi="Times New Roman" w:cs="Times New Roman"/>
          <w:sz w:val="24"/>
          <w:szCs w:val="24"/>
        </w:rPr>
        <w:t xml:space="preserve">in absolute timing error </w:t>
      </w:r>
      <w:r w:rsidRPr="00C90B0C">
        <w:rPr>
          <w:rFonts w:ascii="Times New Roman" w:hAnsi="Times New Roman" w:cs="Times New Roman"/>
          <w:sz w:val="24"/>
          <w:szCs w:val="24"/>
        </w:rPr>
        <w:t>from pre-test</w:t>
      </w:r>
      <w:r w:rsidR="00EF0796">
        <w:rPr>
          <w:rFonts w:ascii="Times New Roman" w:hAnsi="Times New Roman" w:cs="Times New Roman"/>
          <w:sz w:val="24"/>
          <w:szCs w:val="24"/>
        </w:rPr>
        <w:t xml:space="preserve"> (</w:t>
      </w:r>
      <w:r w:rsidR="007B3E71">
        <w:rPr>
          <w:rFonts w:ascii="Times New Roman" w:hAnsi="Times New Roman" w:cs="Times New Roman"/>
          <w:sz w:val="24"/>
          <w:szCs w:val="24"/>
        </w:rPr>
        <w:t xml:space="preserve">Mean (±SE) = </w:t>
      </w:r>
      <w:r w:rsidR="005E5779">
        <w:rPr>
          <w:rFonts w:ascii="Times New Roman" w:hAnsi="Times New Roman" w:cs="Times New Roman"/>
          <w:sz w:val="24"/>
          <w:szCs w:val="24"/>
        </w:rPr>
        <w:t>879.8</w:t>
      </w:r>
      <w:r w:rsidR="00EF0796">
        <w:rPr>
          <w:rFonts w:ascii="Times New Roman" w:hAnsi="Times New Roman" w:cs="Times New Roman"/>
          <w:sz w:val="24"/>
          <w:szCs w:val="24"/>
        </w:rPr>
        <w:t xml:space="preserve"> ± 7</w:t>
      </w:r>
      <w:r w:rsidR="005E5779">
        <w:rPr>
          <w:rFonts w:ascii="Times New Roman" w:hAnsi="Times New Roman" w:cs="Times New Roman"/>
          <w:sz w:val="24"/>
          <w:szCs w:val="24"/>
        </w:rPr>
        <w:t>7</w:t>
      </w:r>
      <w:r w:rsidR="00EF0796">
        <w:rPr>
          <w:rFonts w:ascii="Times New Roman" w:hAnsi="Times New Roman" w:cs="Times New Roman"/>
          <w:sz w:val="24"/>
          <w:szCs w:val="24"/>
        </w:rPr>
        <w:t>.</w:t>
      </w:r>
      <w:r w:rsidR="005E5779">
        <w:rPr>
          <w:rFonts w:ascii="Times New Roman" w:hAnsi="Times New Roman" w:cs="Times New Roman"/>
          <w:sz w:val="24"/>
          <w:szCs w:val="24"/>
        </w:rPr>
        <w:t>5</w:t>
      </w:r>
      <w:r w:rsidR="00EF0796">
        <w:rPr>
          <w:rFonts w:ascii="Times New Roman" w:hAnsi="Times New Roman" w:cs="Times New Roman"/>
          <w:sz w:val="24"/>
          <w:szCs w:val="24"/>
        </w:rPr>
        <w:t>)</w:t>
      </w:r>
      <w:r w:rsidRPr="00C90B0C">
        <w:rPr>
          <w:rFonts w:ascii="Times New Roman" w:hAnsi="Times New Roman" w:cs="Times New Roman"/>
          <w:sz w:val="24"/>
          <w:szCs w:val="24"/>
        </w:rPr>
        <w:t xml:space="preserve"> to post-test</w:t>
      </w:r>
      <w:r w:rsidR="00EF0796">
        <w:rPr>
          <w:rFonts w:ascii="Times New Roman" w:hAnsi="Times New Roman" w:cs="Times New Roman"/>
          <w:sz w:val="24"/>
          <w:szCs w:val="24"/>
        </w:rPr>
        <w:t xml:space="preserve"> (529.</w:t>
      </w:r>
      <w:r w:rsidR="005E5779">
        <w:rPr>
          <w:rFonts w:ascii="Times New Roman" w:hAnsi="Times New Roman" w:cs="Times New Roman"/>
          <w:sz w:val="24"/>
          <w:szCs w:val="24"/>
        </w:rPr>
        <w:t>0</w:t>
      </w:r>
      <w:r w:rsidR="00EF0796">
        <w:rPr>
          <w:rFonts w:ascii="Times New Roman" w:hAnsi="Times New Roman" w:cs="Times New Roman"/>
          <w:sz w:val="24"/>
          <w:szCs w:val="24"/>
        </w:rPr>
        <w:t xml:space="preserve"> ± 60.6)</w:t>
      </w:r>
      <w:r w:rsidRPr="00C90B0C">
        <w:rPr>
          <w:rFonts w:ascii="Times New Roman" w:hAnsi="Times New Roman" w:cs="Times New Roman"/>
          <w:sz w:val="24"/>
          <w:szCs w:val="24"/>
        </w:rPr>
        <w:t xml:space="preserve"> </w:t>
      </w:r>
      <w:r w:rsidR="00E65FDC" w:rsidRPr="00C90B0C">
        <w:rPr>
          <w:rFonts w:ascii="Times New Roman" w:hAnsi="Times New Roman" w:cs="Times New Roman"/>
          <w:sz w:val="24"/>
          <w:szCs w:val="24"/>
        </w:rPr>
        <w:t>that was maintained at retention</w:t>
      </w:r>
      <w:r w:rsidR="006E3140">
        <w:rPr>
          <w:rFonts w:ascii="Times New Roman" w:hAnsi="Times New Roman" w:cs="Times New Roman"/>
          <w:sz w:val="24"/>
          <w:szCs w:val="24"/>
        </w:rPr>
        <w:t xml:space="preserve"> </w:t>
      </w:r>
      <w:r w:rsidR="006539C8">
        <w:rPr>
          <w:rFonts w:ascii="Times New Roman" w:hAnsi="Times New Roman" w:cs="Times New Roman"/>
          <w:sz w:val="24"/>
          <w:szCs w:val="24"/>
        </w:rPr>
        <w:t>(582.0</w:t>
      </w:r>
      <w:r w:rsidR="00EF0796">
        <w:rPr>
          <w:rFonts w:ascii="Times New Roman" w:hAnsi="Times New Roman" w:cs="Times New Roman"/>
          <w:sz w:val="24"/>
          <w:szCs w:val="24"/>
        </w:rPr>
        <w:t xml:space="preserve"> ±</w:t>
      </w:r>
      <w:r w:rsidR="00E65FDC" w:rsidRPr="00C90B0C">
        <w:rPr>
          <w:rFonts w:ascii="Times New Roman" w:hAnsi="Times New Roman" w:cs="Times New Roman"/>
          <w:sz w:val="24"/>
          <w:szCs w:val="24"/>
        </w:rPr>
        <w:t xml:space="preserve"> </w:t>
      </w:r>
      <w:r w:rsidR="006539C8">
        <w:rPr>
          <w:rFonts w:ascii="Times New Roman" w:hAnsi="Times New Roman" w:cs="Times New Roman"/>
          <w:sz w:val="24"/>
          <w:szCs w:val="24"/>
        </w:rPr>
        <w:t>93.6</w:t>
      </w:r>
      <w:r w:rsidR="00EF0796">
        <w:rPr>
          <w:rFonts w:ascii="Times New Roman" w:hAnsi="Times New Roman" w:cs="Times New Roman"/>
          <w:sz w:val="24"/>
          <w:szCs w:val="24"/>
        </w:rPr>
        <w:t xml:space="preserve">) </w:t>
      </w:r>
      <w:r w:rsidRPr="00C90B0C">
        <w:rPr>
          <w:rFonts w:ascii="Times New Roman" w:hAnsi="Times New Roman" w:cs="Times New Roman"/>
          <w:sz w:val="24"/>
          <w:szCs w:val="24"/>
        </w:rPr>
        <w:t>(</w:t>
      </w:r>
      <w:r w:rsidR="00B9706B" w:rsidRPr="00C90B0C">
        <w:rPr>
          <w:rFonts w:ascii="Times New Roman" w:hAnsi="Times New Roman" w:cs="Times New Roman"/>
          <w:sz w:val="24"/>
          <w:szCs w:val="24"/>
        </w:rPr>
        <w:t>Fig. 2</w:t>
      </w:r>
      <w:r w:rsidRPr="00C90B0C">
        <w:rPr>
          <w:rFonts w:ascii="Times New Roman" w:hAnsi="Times New Roman" w:cs="Times New Roman"/>
          <w:sz w:val="24"/>
          <w:szCs w:val="24"/>
        </w:rPr>
        <w:t>).</w:t>
      </w:r>
      <w:proofErr w:type="gramEnd"/>
      <w:r w:rsidRPr="00C90B0C">
        <w:rPr>
          <w:rFonts w:ascii="Times New Roman" w:hAnsi="Times New Roman" w:cs="Times New Roman"/>
          <w:sz w:val="24"/>
          <w:szCs w:val="24"/>
        </w:rPr>
        <w:t xml:space="preserve"> Moreover, </w:t>
      </w:r>
      <w:r w:rsidR="00AC2AE7" w:rsidRPr="00C90B0C">
        <w:rPr>
          <w:rFonts w:ascii="Times New Roman" w:hAnsi="Times New Roman" w:cs="Times New Roman"/>
          <w:sz w:val="24"/>
          <w:szCs w:val="24"/>
        </w:rPr>
        <w:t>there was no significant G</w:t>
      </w:r>
      <w:r w:rsidRPr="00C90B0C">
        <w:rPr>
          <w:rFonts w:ascii="Times New Roman" w:hAnsi="Times New Roman" w:cs="Times New Roman"/>
          <w:sz w:val="24"/>
          <w:szCs w:val="24"/>
        </w:rPr>
        <w:t xml:space="preserve">roup x </w:t>
      </w:r>
      <w:r w:rsidR="00AC2AE7" w:rsidRPr="00C90B0C">
        <w:rPr>
          <w:rFonts w:ascii="Times New Roman" w:hAnsi="Times New Roman" w:cs="Times New Roman"/>
          <w:sz w:val="24"/>
          <w:szCs w:val="24"/>
        </w:rPr>
        <w:t>T</w:t>
      </w:r>
      <w:r w:rsidRPr="00C90B0C">
        <w:rPr>
          <w:rFonts w:ascii="Times New Roman" w:hAnsi="Times New Roman" w:cs="Times New Roman"/>
          <w:sz w:val="24"/>
          <w:szCs w:val="24"/>
        </w:rPr>
        <w:t xml:space="preserve">est interaction, </w:t>
      </w:r>
      <w:proofErr w:type="gramStart"/>
      <w:r w:rsidRPr="00C90B0C">
        <w:rPr>
          <w:rFonts w:ascii="Times New Roman" w:hAnsi="Times New Roman" w:cs="Times New Roman"/>
          <w:i/>
          <w:sz w:val="24"/>
          <w:szCs w:val="24"/>
        </w:rPr>
        <w:t>F</w:t>
      </w:r>
      <w:r w:rsidR="00E65FDC" w:rsidRPr="00C90B0C">
        <w:rPr>
          <w:rFonts w:ascii="Times New Roman" w:hAnsi="Times New Roman" w:cs="Times New Roman"/>
          <w:sz w:val="24"/>
          <w:szCs w:val="24"/>
        </w:rPr>
        <w:t>(</w:t>
      </w:r>
      <w:proofErr w:type="gramEnd"/>
      <w:r w:rsidR="00E65FDC" w:rsidRPr="00C90B0C">
        <w:rPr>
          <w:rFonts w:ascii="Times New Roman" w:hAnsi="Times New Roman" w:cs="Times New Roman"/>
          <w:sz w:val="24"/>
          <w:szCs w:val="24"/>
        </w:rPr>
        <w:t>6, 72</w:t>
      </w:r>
      <w:r w:rsidRPr="00C90B0C">
        <w:rPr>
          <w:rFonts w:ascii="Times New Roman" w:hAnsi="Times New Roman" w:cs="Times New Roman"/>
          <w:sz w:val="24"/>
          <w:szCs w:val="24"/>
        </w:rPr>
        <w:t>) &lt; 1.</w:t>
      </w:r>
    </w:p>
    <w:p w14:paraId="20CF7DD5" w14:textId="77777777" w:rsidR="008B4B8D" w:rsidRPr="00C90B0C" w:rsidRDefault="008B4B8D" w:rsidP="0005093E">
      <w:pPr>
        <w:spacing w:after="0" w:line="480" w:lineRule="auto"/>
        <w:jc w:val="center"/>
        <w:rPr>
          <w:rFonts w:ascii="Times New Roman" w:hAnsi="Times New Roman" w:cs="Times New Roman"/>
          <w:sz w:val="24"/>
          <w:szCs w:val="24"/>
        </w:rPr>
      </w:pPr>
    </w:p>
    <w:p w14:paraId="76D1745A" w14:textId="531B132B" w:rsidR="00116551" w:rsidRPr="00C90B0C" w:rsidRDefault="008B4B8D" w:rsidP="0005093E">
      <w:pPr>
        <w:spacing w:after="0" w:line="480" w:lineRule="auto"/>
        <w:jc w:val="center"/>
        <w:rPr>
          <w:rFonts w:ascii="Times New Roman" w:hAnsi="Times New Roman" w:cs="Times New Roman"/>
          <w:sz w:val="24"/>
          <w:szCs w:val="24"/>
        </w:rPr>
      </w:pPr>
      <w:r w:rsidRPr="00C90B0C">
        <w:rPr>
          <w:rFonts w:ascii="Times New Roman" w:hAnsi="Times New Roman" w:cs="Times New Roman"/>
          <w:sz w:val="24"/>
          <w:szCs w:val="24"/>
        </w:rPr>
        <w:t>[Insert Figure 2 about here]</w:t>
      </w:r>
    </w:p>
    <w:p w14:paraId="5C69AA7D" w14:textId="77777777" w:rsidR="00116551" w:rsidRPr="00C90B0C" w:rsidRDefault="00116551" w:rsidP="0005093E">
      <w:pPr>
        <w:pStyle w:val="NoSpacing"/>
        <w:spacing w:line="480" w:lineRule="auto"/>
        <w:jc w:val="center"/>
        <w:rPr>
          <w:rFonts w:ascii="Times New Roman" w:hAnsi="Times New Roman" w:cs="Times New Roman"/>
          <w:b/>
          <w:sz w:val="24"/>
          <w:szCs w:val="24"/>
        </w:rPr>
      </w:pPr>
    </w:p>
    <w:p w14:paraId="57B2CE29" w14:textId="65376D2A" w:rsidR="00FF6FCB" w:rsidRPr="00C90B0C" w:rsidRDefault="0030657F" w:rsidP="0005093E">
      <w:pPr>
        <w:spacing w:after="0" w:line="480" w:lineRule="auto"/>
        <w:ind w:firstLine="709"/>
        <w:jc w:val="both"/>
        <w:rPr>
          <w:rFonts w:ascii="Times New Roman" w:hAnsi="Times New Roman" w:cs="Times New Roman"/>
          <w:sz w:val="24"/>
          <w:szCs w:val="24"/>
        </w:rPr>
      </w:pPr>
      <w:r w:rsidRPr="00C90B0C" w:rsidDel="00116551">
        <w:rPr>
          <w:rFonts w:ascii="Times New Roman" w:hAnsi="Times New Roman" w:cs="Times New Roman"/>
          <w:sz w:val="24"/>
          <w:szCs w:val="24"/>
        </w:rPr>
        <w:t xml:space="preserve"> </w:t>
      </w:r>
      <w:r w:rsidR="00E046DB" w:rsidRPr="00C90B0C">
        <w:rPr>
          <w:rFonts w:ascii="Times New Roman" w:hAnsi="Times New Roman" w:cs="Times New Roman"/>
          <w:sz w:val="24"/>
          <w:szCs w:val="24"/>
        </w:rPr>
        <w:t>The analysis of Relative Timing E</w:t>
      </w:r>
      <w:r w:rsidR="00F10EFF" w:rsidRPr="00C90B0C">
        <w:rPr>
          <w:rFonts w:ascii="Times New Roman" w:hAnsi="Times New Roman" w:cs="Times New Roman"/>
          <w:sz w:val="24"/>
          <w:szCs w:val="24"/>
        </w:rPr>
        <w:t>rror revealed</w:t>
      </w:r>
      <w:r w:rsidR="00AC2AE7" w:rsidRPr="00C90B0C">
        <w:rPr>
          <w:rFonts w:ascii="Times New Roman" w:hAnsi="Times New Roman" w:cs="Times New Roman"/>
          <w:sz w:val="24"/>
          <w:szCs w:val="24"/>
        </w:rPr>
        <w:t xml:space="preserve"> </w:t>
      </w:r>
      <w:r w:rsidR="00145152" w:rsidRPr="00C90B0C">
        <w:rPr>
          <w:rFonts w:ascii="Times New Roman" w:hAnsi="Times New Roman" w:cs="Times New Roman"/>
          <w:sz w:val="24"/>
          <w:szCs w:val="24"/>
        </w:rPr>
        <w:t xml:space="preserve">a </w:t>
      </w:r>
      <w:r w:rsidR="00AC2AE7" w:rsidRPr="00C90B0C">
        <w:rPr>
          <w:rFonts w:ascii="Times New Roman" w:hAnsi="Times New Roman" w:cs="Times New Roman"/>
          <w:sz w:val="24"/>
          <w:szCs w:val="24"/>
        </w:rPr>
        <w:t>significant Group x T</w:t>
      </w:r>
      <w:r w:rsidR="00F10EFF" w:rsidRPr="00C90B0C">
        <w:rPr>
          <w:rFonts w:ascii="Times New Roman" w:hAnsi="Times New Roman" w:cs="Times New Roman"/>
          <w:sz w:val="24"/>
          <w:szCs w:val="24"/>
        </w:rPr>
        <w:t xml:space="preserve">est interaction, </w:t>
      </w:r>
      <w:proofErr w:type="gramStart"/>
      <w:r w:rsidR="00F10EFF" w:rsidRPr="00C90B0C">
        <w:rPr>
          <w:rFonts w:ascii="Times New Roman" w:hAnsi="Times New Roman" w:cs="Times New Roman"/>
          <w:i/>
          <w:sz w:val="24"/>
          <w:szCs w:val="24"/>
        </w:rPr>
        <w:t>F</w:t>
      </w:r>
      <w:r w:rsidR="00145152" w:rsidRPr="00C90B0C">
        <w:rPr>
          <w:rFonts w:ascii="Times New Roman" w:hAnsi="Times New Roman" w:cs="Times New Roman"/>
          <w:sz w:val="24"/>
          <w:szCs w:val="24"/>
        </w:rPr>
        <w:t>(</w:t>
      </w:r>
      <w:proofErr w:type="gramEnd"/>
      <w:r w:rsidR="00145152" w:rsidRPr="00C90B0C">
        <w:rPr>
          <w:rFonts w:ascii="Times New Roman" w:hAnsi="Times New Roman" w:cs="Times New Roman"/>
          <w:sz w:val="24"/>
          <w:szCs w:val="24"/>
        </w:rPr>
        <w:t>6, 72</w:t>
      </w:r>
      <w:r w:rsidR="00F10EFF" w:rsidRPr="00C90B0C">
        <w:rPr>
          <w:rFonts w:ascii="Times New Roman" w:hAnsi="Times New Roman" w:cs="Times New Roman"/>
          <w:sz w:val="24"/>
          <w:szCs w:val="24"/>
        </w:rPr>
        <w:t xml:space="preserve">) = </w:t>
      </w:r>
      <w:r w:rsidR="00145152" w:rsidRPr="00C90B0C">
        <w:rPr>
          <w:rFonts w:ascii="Times New Roman" w:hAnsi="Times New Roman" w:cs="Times New Roman"/>
          <w:sz w:val="24"/>
          <w:szCs w:val="24"/>
        </w:rPr>
        <w:t>2.57</w:t>
      </w:r>
      <w:r w:rsidR="00F10EFF" w:rsidRPr="00C90B0C">
        <w:rPr>
          <w:rFonts w:ascii="Times New Roman" w:hAnsi="Times New Roman" w:cs="Times New Roman"/>
          <w:sz w:val="24"/>
          <w:szCs w:val="24"/>
        </w:rPr>
        <w:t xml:space="preserve">, </w:t>
      </w:r>
      <w:r w:rsidR="00F10EFF" w:rsidRPr="00C90B0C">
        <w:rPr>
          <w:rFonts w:ascii="Times New Roman" w:hAnsi="Times New Roman" w:cs="Times New Roman"/>
          <w:i/>
          <w:sz w:val="24"/>
          <w:szCs w:val="24"/>
        </w:rPr>
        <w:t>p</w:t>
      </w:r>
      <w:r w:rsidR="00145152" w:rsidRPr="00C90B0C">
        <w:rPr>
          <w:rFonts w:ascii="Times New Roman" w:hAnsi="Times New Roman" w:cs="Times New Roman"/>
          <w:sz w:val="24"/>
          <w:szCs w:val="24"/>
        </w:rPr>
        <w:t xml:space="preserve"> = .02</w:t>
      </w:r>
      <w:r w:rsidR="005E5779">
        <w:rPr>
          <w:rFonts w:ascii="Times New Roman" w:hAnsi="Times New Roman" w:cs="Times New Roman"/>
          <w:sz w:val="24"/>
          <w:szCs w:val="24"/>
        </w:rPr>
        <w:t>6</w:t>
      </w:r>
      <w:r w:rsidR="00FF6FCB" w:rsidRPr="00C90B0C">
        <w:rPr>
          <w:rFonts w:ascii="Times New Roman" w:hAnsi="Times New Roman" w:cs="Times New Roman"/>
          <w:sz w:val="24"/>
          <w:szCs w:val="24"/>
        </w:rPr>
        <w:t>,</w:t>
      </w:r>
      <w:r w:rsidR="00FF6FCB" w:rsidRPr="00C90B0C">
        <w:rPr>
          <w:rFonts w:ascii="Times New Roman" w:hAnsi="Times New Roman" w:cs="Times New Roman"/>
          <w:i/>
        </w:rPr>
        <w:t xml:space="preserve"> η</w:t>
      </w:r>
      <w:r w:rsidR="00FF6FCB" w:rsidRPr="00C90B0C">
        <w:rPr>
          <w:rFonts w:ascii="Times New Roman" w:hAnsi="Times New Roman" w:cs="Times New Roman"/>
          <w:i/>
          <w:vertAlign w:val="superscript"/>
        </w:rPr>
        <w:t>2</w:t>
      </w:r>
      <w:r w:rsidR="00B557CD">
        <w:rPr>
          <w:rFonts w:ascii="Times New Roman" w:hAnsi="Times New Roman" w:cs="Times New Roman"/>
          <w:i/>
          <w:vertAlign w:val="subscript"/>
        </w:rPr>
        <w:t>p</w:t>
      </w:r>
      <w:r w:rsidR="00FF6FCB" w:rsidRPr="00C90B0C">
        <w:rPr>
          <w:rFonts w:ascii="Times New Roman" w:hAnsi="Times New Roman" w:cs="Times New Roman"/>
          <w:i/>
          <w:sz w:val="24"/>
          <w:szCs w:val="24"/>
        </w:rPr>
        <w:t xml:space="preserve"> </w:t>
      </w:r>
      <w:r w:rsidR="00FF6FCB" w:rsidRPr="00C90B0C">
        <w:rPr>
          <w:rFonts w:ascii="Times New Roman" w:hAnsi="Times New Roman" w:cs="Times New Roman"/>
          <w:sz w:val="24"/>
          <w:szCs w:val="24"/>
        </w:rPr>
        <w:t xml:space="preserve">= </w:t>
      </w:r>
      <w:r w:rsidR="00F10EFF" w:rsidRPr="00C90B0C">
        <w:rPr>
          <w:rFonts w:ascii="Times New Roman" w:hAnsi="Times New Roman" w:cs="Times New Roman"/>
          <w:sz w:val="24"/>
          <w:szCs w:val="24"/>
        </w:rPr>
        <w:t xml:space="preserve"> </w:t>
      </w:r>
      <w:r w:rsidR="00FF6FCB" w:rsidRPr="00C90B0C">
        <w:rPr>
          <w:rFonts w:ascii="Times New Roman" w:hAnsi="Times New Roman" w:cs="Times New Roman"/>
          <w:sz w:val="24"/>
          <w:szCs w:val="24"/>
        </w:rPr>
        <w:t>.</w:t>
      </w:r>
      <w:r w:rsidR="008A7ECD" w:rsidRPr="00C90B0C">
        <w:rPr>
          <w:rFonts w:ascii="Times New Roman" w:hAnsi="Times New Roman" w:cs="Times New Roman"/>
          <w:sz w:val="24"/>
          <w:szCs w:val="24"/>
        </w:rPr>
        <w:t>18</w:t>
      </w:r>
      <w:r w:rsidR="00FF6FCB" w:rsidRPr="00C90B0C">
        <w:rPr>
          <w:rFonts w:ascii="Times New Roman" w:hAnsi="Times New Roman" w:cs="Times New Roman"/>
          <w:sz w:val="24"/>
          <w:szCs w:val="24"/>
        </w:rPr>
        <w:t xml:space="preserve"> </w:t>
      </w:r>
      <w:r w:rsidR="00B9706B" w:rsidRPr="00C90B0C">
        <w:rPr>
          <w:rFonts w:ascii="Times New Roman" w:hAnsi="Times New Roman" w:cs="Times New Roman"/>
          <w:sz w:val="24"/>
          <w:szCs w:val="24"/>
        </w:rPr>
        <w:t xml:space="preserve">(Fig. </w:t>
      </w:r>
      <w:r w:rsidR="0092289E" w:rsidRPr="00C90B0C">
        <w:rPr>
          <w:rFonts w:ascii="Times New Roman" w:hAnsi="Times New Roman" w:cs="Times New Roman"/>
          <w:sz w:val="24"/>
          <w:szCs w:val="24"/>
        </w:rPr>
        <w:t>3</w:t>
      </w:r>
      <w:r w:rsidR="00B33665" w:rsidRPr="00C90B0C">
        <w:rPr>
          <w:rFonts w:ascii="Times New Roman" w:hAnsi="Times New Roman" w:cs="Times New Roman"/>
          <w:sz w:val="24"/>
          <w:szCs w:val="24"/>
        </w:rPr>
        <w:t>)</w:t>
      </w:r>
      <w:r w:rsidR="00F10EFF" w:rsidRPr="00C90B0C">
        <w:rPr>
          <w:rFonts w:ascii="Times New Roman" w:hAnsi="Times New Roman" w:cs="Times New Roman"/>
          <w:sz w:val="24"/>
          <w:szCs w:val="24"/>
        </w:rPr>
        <w:t xml:space="preserve">. </w:t>
      </w:r>
      <w:proofErr w:type="gramStart"/>
      <w:r w:rsidR="00145152" w:rsidRPr="00C90B0C">
        <w:rPr>
          <w:rFonts w:ascii="Times New Roman" w:hAnsi="Times New Roman" w:cs="Times New Roman"/>
          <w:sz w:val="24"/>
          <w:szCs w:val="24"/>
        </w:rPr>
        <w:t xml:space="preserve">Post hoc </w:t>
      </w:r>
      <w:r w:rsidR="00AC2AE7" w:rsidRPr="00C90B0C">
        <w:rPr>
          <w:rFonts w:ascii="Times New Roman" w:hAnsi="Times New Roman" w:cs="Times New Roman"/>
          <w:sz w:val="24"/>
          <w:szCs w:val="24"/>
        </w:rPr>
        <w:t xml:space="preserve">analyses </w:t>
      </w:r>
      <w:r w:rsidR="00EF0796" w:rsidRPr="00C90B0C">
        <w:rPr>
          <w:rFonts w:ascii="Times New Roman" w:hAnsi="Times New Roman" w:cs="Times New Roman"/>
          <w:sz w:val="24"/>
          <w:szCs w:val="24"/>
        </w:rPr>
        <w:t xml:space="preserve">(p &lt; .05) </w:t>
      </w:r>
      <w:r w:rsidR="00F10EFF" w:rsidRPr="00C90B0C">
        <w:rPr>
          <w:rFonts w:ascii="Times New Roman" w:hAnsi="Times New Roman" w:cs="Times New Roman"/>
          <w:sz w:val="24"/>
          <w:szCs w:val="24"/>
        </w:rPr>
        <w:t xml:space="preserve">revealed </w:t>
      </w:r>
      <w:r w:rsidR="00145152" w:rsidRPr="00C90B0C">
        <w:rPr>
          <w:rFonts w:ascii="Times New Roman" w:hAnsi="Times New Roman" w:cs="Times New Roman"/>
          <w:sz w:val="24"/>
          <w:szCs w:val="24"/>
        </w:rPr>
        <w:t xml:space="preserve">that all </w:t>
      </w:r>
      <w:r w:rsidR="005A5602" w:rsidRPr="00C90B0C">
        <w:rPr>
          <w:rFonts w:ascii="Times New Roman" w:hAnsi="Times New Roman" w:cs="Times New Roman"/>
          <w:sz w:val="24"/>
          <w:szCs w:val="24"/>
        </w:rPr>
        <w:t>g</w:t>
      </w:r>
      <w:r w:rsidR="00145152" w:rsidRPr="00C90B0C">
        <w:rPr>
          <w:rFonts w:ascii="Times New Roman" w:hAnsi="Times New Roman" w:cs="Times New Roman"/>
          <w:sz w:val="24"/>
          <w:szCs w:val="24"/>
        </w:rPr>
        <w:t xml:space="preserve">roups reduced their relative timing error from Pre-test </w:t>
      </w:r>
      <w:r w:rsidR="005E5779">
        <w:rPr>
          <w:rFonts w:ascii="Times New Roman" w:hAnsi="Times New Roman" w:cs="Times New Roman"/>
          <w:sz w:val="24"/>
          <w:szCs w:val="24"/>
        </w:rPr>
        <w:t xml:space="preserve">(CRIT = 0.29 ± .04; ATV = 0.36 ± .04; RTV = 0.35 ± .04; FULL = 0.30 ± .04) </w:t>
      </w:r>
      <w:r w:rsidR="00145152" w:rsidRPr="00C90B0C">
        <w:rPr>
          <w:rFonts w:ascii="Times New Roman" w:hAnsi="Times New Roman" w:cs="Times New Roman"/>
          <w:sz w:val="24"/>
          <w:szCs w:val="24"/>
        </w:rPr>
        <w:t>to Post-test</w:t>
      </w:r>
      <w:r w:rsidR="005E5779">
        <w:rPr>
          <w:rFonts w:ascii="Times New Roman" w:hAnsi="Times New Roman" w:cs="Times New Roman"/>
          <w:sz w:val="24"/>
          <w:szCs w:val="24"/>
        </w:rPr>
        <w:t xml:space="preserve"> (CRIT = 0.13 ± .02; ATV = 0.27 ± .02; RTV = 0.14 ± .02; FULL = 0.21 ± .04)</w:t>
      </w:r>
      <w:r w:rsidR="00145152" w:rsidRPr="00C90B0C">
        <w:rPr>
          <w:rFonts w:ascii="Times New Roman" w:hAnsi="Times New Roman" w:cs="Times New Roman"/>
          <w:sz w:val="24"/>
          <w:szCs w:val="24"/>
        </w:rPr>
        <w:t>, and that this reduction was maintained after a period of retention</w:t>
      </w:r>
      <w:r w:rsidR="00807F59">
        <w:rPr>
          <w:rFonts w:ascii="Times New Roman" w:hAnsi="Times New Roman" w:cs="Times New Roman"/>
          <w:sz w:val="24"/>
          <w:szCs w:val="24"/>
        </w:rPr>
        <w:t xml:space="preserve"> (CRIT = 0.14 ± .02; ATV = 0.27 ± .02; RTV = 0.16 ± .02; FULL = 0.19 ± .03)</w:t>
      </w:r>
      <w:r w:rsidR="00145152" w:rsidRPr="00C90B0C">
        <w:rPr>
          <w:rFonts w:ascii="Times New Roman" w:hAnsi="Times New Roman" w:cs="Times New Roman"/>
          <w:sz w:val="24"/>
          <w:szCs w:val="24"/>
        </w:rPr>
        <w:t>.</w:t>
      </w:r>
      <w:proofErr w:type="gramEnd"/>
      <w:r w:rsidR="00145152" w:rsidRPr="00C90B0C">
        <w:rPr>
          <w:rFonts w:ascii="Times New Roman" w:hAnsi="Times New Roman" w:cs="Times New Roman"/>
          <w:sz w:val="24"/>
          <w:szCs w:val="24"/>
        </w:rPr>
        <w:t xml:space="preserve"> Furthermore, post hoc analyses revealed </w:t>
      </w:r>
      <w:r w:rsidR="00F10EFF" w:rsidRPr="00C90B0C">
        <w:rPr>
          <w:rFonts w:ascii="Times New Roman" w:hAnsi="Times New Roman" w:cs="Times New Roman"/>
          <w:sz w:val="24"/>
          <w:szCs w:val="24"/>
        </w:rPr>
        <w:t xml:space="preserve">no significant </w:t>
      </w:r>
      <w:r w:rsidR="00145152" w:rsidRPr="00C90B0C">
        <w:rPr>
          <w:rFonts w:ascii="Times New Roman" w:hAnsi="Times New Roman" w:cs="Times New Roman"/>
          <w:sz w:val="24"/>
          <w:szCs w:val="24"/>
        </w:rPr>
        <w:t xml:space="preserve">differences between </w:t>
      </w:r>
      <w:r w:rsidR="005A5602" w:rsidRPr="00C90B0C">
        <w:rPr>
          <w:rFonts w:ascii="Times New Roman" w:hAnsi="Times New Roman" w:cs="Times New Roman"/>
          <w:sz w:val="24"/>
          <w:szCs w:val="24"/>
        </w:rPr>
        <w:t>g</w:t>
      </w:r>
      <w:r w:rsidR="00FF6FCB" w:rsidRPr="00C90B0C">
        <w:rPr>
          <w:rFonts w:ascii="Times New Roman" w:hAnsi="Times New Roman" w:cs="Times New Roman"/>
          <w:sz w:val="24"/>
          <w:szCs w:val="24"/>
        </w:rPr>
        <w:t>roup</w:t>
      </w:r>
      <w:r w:rsidR="00145152" w:rsidRPr="00C90B0C">
        <w:rPr>
          <w:rFonts w:ascii="Times New Roman" w:hAnsi="Times New Roman" w:cs="Times New Roman"/>
          <w:sz w:val="24"/>
          <w:szCs w:val="24"/>
        </w:rPr>
        <w:t>s</w:t>
      </w:r>
      <w:r w:rsidR="00FF6FCB" w:rsidRPr="00C90B0C">
        <w:rPr>
          <w:rFonts w:ascii="Times New Roman" w:hAnsi="Times New Roman" w:cs="Times New Roman"/>
          <w:sz w:val="24"/>
          <w:szCs w:val="24"/>
        </w:rPr>
        <w:t xml:space="preserve"> </w:t>
      </w:r>
      <w:r w:rsidR="00145152" w:rsidRPr="00C90B0C">
        <w:rPr>
          <w:rFonts w:ascii="Times New Roman" w:hAnsi="Times New Roman" w:cs="Times New Roman"/>
          <w:sz w:val="24"/>
          <w:szCs w:val="24"/>
        </w:rPr>
        <w:t>at P</w:t>
      </w:r>
      <w:r w:rsidR="00F10EFF" w:rsidRPr="00C90B0C">
        <w:rPr>
          <w:rFonts w:ascii="Times New Roman" w:hAnsi="Times New Roman" w:cs="Times New Roman"/>
          <w:sz w:val="24"/>
          <w:szCs w:val="24"/>
        </w:rPr>
        <w:t>re-test</w:t>
      </w:r>
      <w:r w:rsidR="00145152" w:rsidRPr="00C90B0C">
        <w:rPr>
          <w:rFonts w:ascii="Times New Roman" w:hAnsi="Times New Roman" w:cs="Times New Roman"/>
          <w:sz w:val="24"/>
          <w:szCs w:val="24"/>
        </w:rPr>
        <w:t xml:space="preserve">. However, </w:t>
      </w:r>
      <w:r w:rsidR="00AC2AE7" w:rsidRPr="00C90B0C">
        <w:rPr>
          <w:rFonts w:ascii="Times New Roman" w:hAnsi="Times New Roman" w:cs="Times New Roman"/>
          <w:sz w:val="24"/>
          <w:szCs w:val="24"/>
        </w:rPr>
        <w:t xml:space="preserve">the CRIT </w:t>
      </w:r>
      <w:r w:rsidR="00145152" w:rsidRPr="00C90B0C">
        <w:rPr>
          <w:rFonts w:ascii="Times New Roman" w:hAnsi="Times New Roman" w:cs="Times New Roman"/>
          <w:sz w:val="24"/>
          <w:szCs w:val="24"/>
        </w:rPr>
        <w:t xml:space="preserve">and RTV </w:t>
      </w:r>
      <w:r w:rsidR="005A5602" w:rsidRPr="00C90B0C">
        <w:rPr>
          <w:rFonts w:ascii="Times New Roman" w:hAnsi="Times New Roman" w:cs="Times New Roman"/>
          <w:sz w:val="24"/>
          <w:szCs w:val="24"/>
        </w:rPr>
        <w:t xml:space="preserve">groups </w:t>
      </w:r>
      <w:r w:rsidR="00145152" w:rsidRPr="00C90B0C">
        <w:rPr>
          <w:rFonts w:ascii="Times New Roman" w:hAnsi="Times New Roman" w:cs="Times New Roman"/>
          <w:sz w:val="24"/>
          <w:szCs w:val="24"/>
        </w:rPr>
        <w:t>performed with less relative timing error than the</w:t>
      </w:r>
      <w:r w:rsidR="00AC2AE7" w:rsidRPr="00C90B0C">
        <w:rPr>
          <w:rFonts w:ascii="Times New Roman" w:hAnsi="Times New Roman" w:cs="Times New Roman"/>
          <w:sz w:val="24"/>
          <w:szCs w:val="24"/>
        </w:rPr>
        <w:t xml:space="preserve"> AT</w:t>
      </w:r>
      <w:r w:rsidR="00F10EFF" w:rsidRPr="00C90B0C">
        <w:rPr>
          <w:rFonts w:ascii="Times New Roman" w:hAnsi="Times New Roman" w:cs="Times New Roman"/>
          <w:sz w:val="24"/>
          <w:szCs w:val="24"/>
        </w:rPr>
        <w:t xml:space="preserve">V </w:t>
      </w:r>
      <w:r w:rsidR="005A5602" w:rsidRPr="00C90B0C">
        <w:rPr>
          <w:rFonts w:ascii="Times New Roman" w:hAnsi="Times New Roman" w:cs="Times New Roman"/>
          <w:sz w:val="24"/>
          <w:szCs w:val="24"/>
        </w:rPr>
        <w:t>g</w:t>
      </w:r>
      <w:r w:rsidR="00145152" w:rsidRPr="00C90B0C">
        <w:rPr>
          <w:rFonts w:ascii="Times New Roman" w:hAnsi="Times New Roman" w:cs="Times New Roman"/>
          <w:sz w:val="24"/>
          <w:szCs w:val="24"/>
        </w:rPr>
        <w:t>roup at Post-test and Retention</w:t>
      </w:r>
      <w:r w:rsidR="00AC2AE7" w:rsidRPr="00C90B0C">
        <w:rPr>
          <w:rFonts w:ascii="Times New Roman" w:hAnsi="Times New Roman" w:cs="Times New Roman"/>
          <w:sz w:val="24"/>
          <w:szCs w:val="24"/>
        </w:rPr>
        <w:t xml:space="preserve"> </w:t>
      </w:r>
      <w:r w:rsidR="00145152" w:rsidRPr="00C90B0C">
        <w:rPr>
          <w:rFonts w:ascii="Times New Roman" w:hAnsi="Times New Roman" w:cs="Times New Roman"/>
          <w:sz w:val="24"/>
          <w:szCs w:val="24"/>
        </w:rPr>
        <w:t xml:space="preserve">test. </w:t>
      </w:r>
      <w:r w:rsidR="007B13F9" w:rsidRPr="00C90B0C">
        <w:rPr>
          <w:rFonts w:ascii="Times New Roman" w:hAnsi="Times New Roman" w:cs="Times New Roman"/>
          <w:sz w:val="24"/>
          <w:szCs w:val="24"/>
        </w:rPr>
        <w:t>The</w:t>
      </w:r>
      <w:r w:rsidR="00145152" w:rsidRPr="00C90B0C">
        <w:rPr>
          <w:rFonts w:ascii="Times New Roman" w:hAnsi="Times New Roman" w:cs="Times New Roman"/>
          <w:sz w:val="24"/>
          <w:szCs w:val="24"/>
        </w:rPr>
        <w:t xml:space="preserve"> analyses also revealed that the FULL </w:t>
      </w:r>
      <w:r w:rsidR="005A5602" w:rsidRPr="00C90B0C">
        <w:rPr>
          <w:rFonts w:ascii="Times New Roman" w:hAnsi="Times New Roman" w:cs="Times New Roman"/>
          <w:sz w:val="24"/>
          <w:szCs w:val="24"/>
        </w:rPr>
        <w:t>g</w:t>
      </w:r>
      <w:r w:rsidR="00145152" w:rsidRPr="00C90B0C">
        <w:rPr>
          <w:rFonts w:ascii="Times New Roman" w:hAnsi="Times New Roman" w:cs="Times New Roman"/>
          <w:sz w:val="24"/>
          <w:szCs w:val="24"/>
        </w:rPr>
        <w:t xml:space="preserve">roup performances were intermediate to those of the CRIT and RTV </w:t>
      </w:r>
      <w:r w:rsidR="005A5602" w:rsidRPr="00C90B0C">
        <w:rPr>
          <w:rFonts w:ascii="Times New Roman" w:hAnsi="Times New Roman" w:cs="Times New Roman"/>
          <w:sz w:val="24"/>
          <w:szCs w:val="24"/>
        </w:rPr>
        <w:t>g</w:t>
      </w:r>
      <w:r w:rsidR="00145152" w:rsidRPr="00C90B0C">
        <w:rPr>
          <w:rFonts w:ascii="Times New Roman" w:hAnsi="Times New Roman" w:cs="Times New Roman"/>
          <w:sz w:val="24"/>
          <w:szCs w:val="24"/>
        </w:rPr>
        <w:t xml:space="preserve">roups and the ATV </w:t>
      </w:r>
      <w:r w:rsidR="005A5602" w:rsidRPr="00C90B0C">
        <w:rPr>
          <w:rFonts w:ascii="Times New Roman" w:hAnsi="Times New Roman" w:cs="Times New Roman"/>
          <w:sz w:val="24"/>
          <w:szCs w:val="24"/>
        </w:rPr>
        <w:t>g</w:t>
      </w:r>
      <w:r w:rsidR="00145152" w:rsidRPr="00C90B0C">
        <w:rPr>
          <w:rFonts w:ascii="Times New Roman" w:hAnsi="Times New Roman" w:cs="Times New Roman"/>
          <w:sz w:val="24"/>
          <w:szCs w:val="24"/>
        </w:rPr>
        <w:t xml:space="preserve">roup at </w:t>
      </w:r>
      <w:r w:rsidR="003221DB" w:rsidRPr="00C90B0C">
        <w:rPr>
          <w:rFonts w:ascii="Times New Roman" w:hAnsi="Times New Roman" w:cs="Times New Roman"/>
          <w:sz w:val="24"/>
          <w:szCs w:val="24"/>
        </w:rPr>
        <w:t>Post-</w:t>
      </w:r>
      <w:r w:rsidR="00145152" w:rsidRPr="00C90B0C">
        <w:rPr>
          <w:rFonts w:ascii="Times New Roman" w:hAnsi="Times New Roman" w:cs="Times New Roman"/>
          <w:sz w:val="24"/>
          <w:szCs w:val="24"/>
        </w:rPr>
        <w:t>test</w:t>
      </w:r>
      <w:r w:rsidR="003221DB" w:rsidRPr="00C90B0C">
        <w:rPr>
          <w:rFonts w:ascii="Times New Roman" w:hAnsi="Times New Roman" w:cs="Times New Roman"/>
          <w:sz w:val="24"/>
          <w:szCs w:val="24"/>
        </w:rPr>
        <w:t xml:space="preserve"> and retention test</w:t>
      </w:r>
      <w:r w:rsidR="00145152" w:rsidRPr="00C90B0C">
        <w:rPr>
          <w:rFonts w:ascii="Times New Roman" w:hAnsi="Times New Roman" w:cs="Times New Roman"/>
          <w:sz w:val="24"/>
          <w:szCs w:val="24"/>
        </w:rPr>
        <w:t xml:space="preserve"> without being statistically </w:t>
      </w:r>
      <w:r w:rsidR="003A7C3F" w:rsidRPr="00C90B0C">
        <w:rPr>
          <w:rFonts w:ascii="Times New Roman" w:hAnsi="Times New Roman" w:cs="Times New Roman"/>
          <w:sz w:val="24"/>
          <w:szCs w:val="24"/>
        </w:rPr>
        <w:t>different</w:t>
      </w:r>
      <w:r w:rsidR="00145152" w:rsidRPr="00C90B0C">
        <w:rPr>
          <w:rFonts w:ascii="Times New Roman" w:hAnsi="Times New Roman" w:cs="Times New Roman"/>
          <w:sz w:val="24"/>
          <w:szCs w:val="24"/>
        </w:rPr>
        <w:t>.</w:t>
      </w:r>
    </w:p>
    <w:p w14:paraId="6E422C76" w14:textId="50B82ABF" w:rsidR="006F6DF3" w:rsidRPr="00C90B0C" w:rsidRDefault="006F6DF3" w:rsidP="0005093E">
      <w:pPr>
        <w:pStyle w:val="NoSpacing"/>
        <w:spacing w:line="480" w:lineRule="auto"/>
        <w:jc w:val="center"/>
        <w:rPr>
          <w:rFonts w:ascii="Times New Roman" w:hAnsi="Times New Roman" w:cs="Times New Roman"/>
          <w:sz w:val="24"/>
          <w:szCs w:val="24"/>
        </w:rPr>
      </w:pPr>
    </w:p>
    <w:p w14:paraId="3AA3190C" w14:textId="2A20DBCA" w:rsidR="0005093E" w:rsidRPr="00C90B0C" w:rsidRDefault="008B4B8D" w:rsidP="0005093E">
      <w:pPr>
        <w:pStyle w:val="NoSpacing"/>
        <w:spacing w:line="480" w:lineRule="auto"/>
        <w:jc w:val="center"/>
        <w:rPr>
          <w:rFonts w:ascii="Times New Roman" w:hAnsi="Times New Roman" w:cs="Times New Roman"/>
          <w:sz w:val="24"/>
          <w:szCs w:val="24"/>
        </w:rPr>
      </w:pPr>
      <w:r w:rsidRPr="00C90B0C">
        <w:rPr>
          <w:rFonts w:ascii="Times New Roman" w:hAnsi="Times New Roman" w:cs="Times New Roman"/>
          <w:sz w:val="24"/>
          <w:szCs w:val="24"/>
        </w:rPr>
        <w:t>[Insert Figure 3 about here]</w:t>
      </w:r>
    </w:p>
    <w:p w14:paraId="499C93B2" w14:textId="77777777" w:rsidR="0005093E" w:rsidRPr="00C90B0C" w:rsidRDefault="0005093E" w:rsidP="0005093E">
      <w:pPr>
        <w:pStyle w:val="NoSpacing"/>
        <w:spacing w:line="480" w:lineRule="auto"/>
        <w:jc w:val="center"/>
        <w:rPr>
          <w:rFonts w:ascii="Times New Roman" w:hAnsi="Times New Roman" w:cs="Times New Roman"/>
          <w:sz w:val="24"/>
          <w:szCs w:val="24"/>
        </w:rPr>
      </w:pPr>
    </w:p>
    <w:p w14:paraId="019BF003" w14:textId="482FB804" w:rsidR="00F10EFF" w:rsidRPr="00C90B0C" w:rsidRDefault="001A06A4" w:rsidP="00F10EFF">
      <w:pPr>
        <w:spacing w:after="0" w:line="480" w:lineRule="auto"/>
        <w:rPr>
          <w:rFonts w:ascii="Times New Roman" w:hAnsi="Times New Roman" w:cs="Times New Roman"/>
          <w:i/>
          <w:sz w:val="24"/>
          <w:szCs w:val="24"/>
        </w:rPr>
      </w:pPr>
      <w:r w:rsidRPr="00C90B0C">
        <w:rPr>
          <w:rFonts w:ascii="Times New Roman" w:hAnsi="Times New Roman" w:cs="Times New Roman"/>
          <w:i/>
          <w:sz w:val="24"/>
          <w:szCs w:val="24"/>
        </w:rPr>
        <w:t>Relative</w:t>
      </w:r>
      <w:r w:rsidR="00FA0FC6" w:rsidRPr="00C90B0C">
        <w:rPr>
          <w:rFonts w:ascii="Times New Roman" w:hAnsi="Times New Roman" w:cs="Times New Roman"/>
          <w:i/>
          <w:sz w:val="24"/>
          <w:szCs w:val="24"/>
        </w:rPr>
        <w:t xml:space="preserve"> </w:t>
      </w:r>
      <w:r w:rsidRPr="00C90B0C">
        <w:rPr>
          <w:rFonts w:ascii="Times New Roman" w:hAnsi="Times New Roman" w:cs="Times New Roman"/>
          <w:i/>
          <w:sz w:val="24"/>
          <w:szCs w:val="24"/>
        </w:rPr>
        <w:t xml:space="preserve">Timing </w:t>
      </w:r>
      <w:r w:rsidR="00F10EFF" w:rsidRPr="00C90B0C">
        <w:rPr>
          <w:rFonts w:ascii="Times New Roman" w:hAnsi="Times New Roman" w:cs="Times New Roman"/>
          <w:i/>
          <w:sz w:val="24"/>
          <w:szCs w:val="24"/>
        </w:rPr>
        <w:t>Transfer</w:t>
      </w:r>
    </w:p>
    <w:p w14:paraId="6536B059" w14:textId="1A63C3A5" w:rsidR="008A7ECD" w:rsidRPr="00C90B0C" w:rsidRDefault="00F306F0" w:rsidP="005112CD">
      <w:pPr>
        <w:spacing w:after="0" w:line="480" w:lineRule="auto"/>
        <w:ind w:firstLine="709"/>
        <w:jc w:val="both"/>
        <w:rPr>
          <w:rFonts w:ascii="Times New Roman" w:hAnsi="Times New Roman" w:cs="Times New Roman"/>
          <w:sz w:val="24"/>
          <w:szCs w:val="24"/>
        </w:rPr>
      </w:pPr>
      <w:r w:rsidRPr="00C90B0C">
        <w:rPr>
          <w:rFonts w:ascii="Times New Roman" w:hAnsi="Times New Roman" w:cs="Times New Roman"/>
          <w:sz w:val="24"/>
          <w:szCs w:val="24"/>
        </w:rPr>
        <w:t>T</w:t>
      </w:r>
      <w:r w:rsidR="00AC2AE7" w:rsidRPr="00C90B0C">
        <w:rPr>
          <w:rFonts w:ascii="Times New Roman" w:hAnsi="Times New Roman" w:cs="Times New Roman"/>
          <w:sz w:val="24"/>
          <w:szCs w:val="24"/>
        </w:rPr>
        <w:t xml:space="preserve">he analysis of Absolute </w:t>
      </w:r>
      <w:r w:rsidR="00F10EFF" w:rsidRPr="00C90B0C">
        <w:rPr>
          <w:rFonts w:ascii="Times New Roman" w:hAnsi="Times New Roman" w:cs="Times New Roman"/>
          <w:sz w:val="24"/>
          <w:szCs w:val="24"/>
        </w:rPr>
        <w:t>T</w:t>
      </w:r>
      <w:r w:rsidR="00AC2AE7" w:rsidRPr="00C90B0C">
        <w:rPr>
          <w:rFonts w:ascii="Times New Roman" w:hAnsi="Times New Roman" w:cs="Times New Roman"/>
          <w:sz w:val="24"/>
          <w:szCs w:val="24"/>
        </w:rPr>
        <w:t xml:space="preserve">iming </w:t>
      </w:r>
      <w:r w:rsidRPr="00C90B0C">
        <w:rPr>
          <w:rFonts w:ascii="Times New Roman" w:hAnsi="Times New Roman" w:cs="Times New Roman"/>
          <w:sz w:val="24"/>
          <w:szCs w:val="24"/>
        </w:rPr>
        <w:t>Error</w:t>
      </w:r>
      <w:r w:rsidR="00D535D4" w:rsidRPr="00C90B0C">
        <w:rPr>
          <w:rFonts w:ascii="Times New Roman" w:hAnsi="Times New Roman" w:cs="Times New Roman"/>
          <w:sz w:val="24"/>
          <w:szCs w:val="24"/>
        </w:rPr>
        <w:t xml:space="preserve"> in Relative</w:t>
      </w:r>
      <w:r w:rsidR="00FA0FC6" w:rsidRPr="00C90B0C">
        <w:rPr>
          <w:rFonts w:ascii="Times New Roman" w:hAnsi="Times New Roman" w:cs="Times New Roman"/>
          <w:sz w:val="24"/>
          <w:szCs w:val="24"/>
        </w:rPr>
        <w:t xml:space="preserve"> </w:t>
      </w:r>
      <w:r w:rsidR="00D535D4" w:rsidRPr="00C90B0C">
        <w:rPr>
          <w:rFonts w:ascii="Times New Roman" w:hAnsi="Times New Roman" w:cs="Times New Roman"/>
          <w:sz w:val="24"/>
          <w:szCs w:val="24"/>
        </w:rPr>
        <w:t>Timing Transfer Test performances</w:t>
      </w:r>
      <w:r w:rsidRPr="00C90B0C">
        <w:rPr>
          <w:rFonts w:ascii="Times New Roman" w:hAnsi="Times New Roman" w:cs="Times New Roman"/>
          <w:sz w:val="24"/>
          <w:szCs w:val="24"/>
        </w:rPr>
        <w:t xml:space="preserve"> revealed </w:t>
      </w:r>
      <w:r w:rsidR="005112CD" w:rsidRPr="00C90B0C">
        <w:rPr>
          <w:rFonts w:ascii="Times New Roman" w:hAnsi="Times New Roman" w:cs="Times New Roman"/>
          <w:sz w:val="24"/>
          <w:szCs w:val="24"/>
        </w:rPr>
        <w:t xml:space="preserve">a significant main effect of Test, </w:t>
      </w:r>
      <w:r w:rsidR="005112CD" w:rsidRPr="00C90B0C">
        <w:rPr>
          <w:rFonts w:ascii="Times New Roman" w:hAnsi="Times New Roman" w:cs="Times New Roman"/>
          <w:i/>
          <w:sz w:val="24"/>
          <w:szCs w:val="24"/>
        </w:rPr>
        <w:t>F</w:t>
      </w:r>
      <w:r w:rsidR="005112CD" w:rsidRPr="00C90B0C">
        <w:rPr>
          <w:rFonts w:ascii="Times New Roman" w:hAnsi="Times New Roman" w:cs="Times New Roman"/>
          <w:sz w:val="24"/>
          <w:szCs w:val="24"/>
        </w:rPr>
        <w:t xml:space="preserve">(1, 36) = 15.58, p = .0004, </w:t>
      </w:r>
      <w:r w:rsidR="005112CD" w:rsidRPr="00C90B0C">
        <w:rPr>
          <w:rFonts w:ascii="Times New Roman" w:hAnsi="Times New Roman" w:cs="Times New Roman"/>
          <w:i/>
        </w:rPr>
        <w:t xml:space="preserve"> η</w:t>
      </w:r>
      <w:r w:rsidR="005112CD" w:rsidRPr="00C90B0C">
        <w:rPr>
          <w:rFonts w:ascii="Times New Roman" w:hAnsi="Times New Roman" w:cs="Times New Roman"/>
          <w:i/>
          <w:vertAlign w:val="superscript"/>
        </w:rPr>
        <w:t>2</w:t>
      </w:r>
      <w:r w:rsidR="00B557CD">
        <w:rPr>
          <w:rFonts w:ascii="Times New Roman" w:hAnsi="Times New Roman" w:cs="Times New Roman"/>
          <w:i/>
          <w:vertAlign w:val="subscript"/>
        </w:rPr>
        <w:t>p</w:t>
      </w:r>
      <w:r w:rsidR="005112CD" w:rsidRPr="00C90B0C">
        <w:rPr>
          <w:rFonts w:ascii="Times New Roman" w:hAnsi="Times New Roman" w:cs="Times New Roman"/>
          <w:i/>
          <w:sz w:val="24"/>
          <w:szCs w:val="24"/>
        </w:rPr>
        <w:t xml:space="preserve"> </w:t>
      </w:r>
      <w:r w:rsidR="005112CD" w:rsidRPr="00C90B0C">
        <w:rPr>
          <w:rFonts w:ascii="Times New Roman" w:hAnsi="Times New Roman" w:cs="Times New Roman"/>
          <w:sz w:val="24"/>
          <w:szCs w:val="24"/>
        </w:rPr>
        <w:t xml:space="preserve">= .30, which indicated </w:t>
      </w:r>
      <w:r w:rsidR="005112CD" w:rsidRPr="00C90B0C">
        <w:rPr>
          <w:rFonts w:ascii="Times New Roman" w:hAnsi="Times New Roman" w:cs="Times New Roman"/>
          <w:sz w:val="24"/>
          <w:szCs w:val="24"/>
        </w:rPr>
        <w:lastRenderedPageBreak/>
        <w:t xml:space="preserve">that the Total Error generated by all participants was higher in transfer (1024.8 ± 132.6) than in retention testing (582.0 ± 93.6). There were </w:t>
      </w:r>
      <w:r w:rsidRPr="00C90B0C">
        <w:rPr>
          <w:rFonts w:ascii="Times New Roman" w:hAnsi="Times New Roman" w:cs="Times New Roman"/>
          <w:sz w:val="24"/>
          <w:szCs w:val="24"/>
        </w:rPr>
        <w:t xml:space="preserve">no </w:t>
      </w:r>
      <w:r w:rsidR="008A7ECD" w:rsidRPr="00C90B0C">
        <w:rPr>
          <w:rFonts w:ascii="Times New Roman" w:hAnsi="Times New Roman" w:cs="Times New Roman"/>
          <w:sz w:val="24"/>
          <w:szCs w:val="24"/>
        </w:rPr>
        <w:t xml:space="preserve">significant </w:t>
      </w:r>
      <w:r w:rsidRPr="00C90B0C">
        <w:rPr>
          <w:rFonts w:ascii="Times New Roman" w:hAnsi="Times New Roman" w:cs="Times New Roman"/>
          <w:sz w:val="24"/>
          <w:szCs w:val="24"/>
        </w:rPr>
        <w:t xml:space="preserve">differences between Groups, </w:t>
      </w:r>
      <w:proofErr w:type="gramStart"/>
      <w:r w:rsidRPr="00C90B0C">
        <w:rPr>
          <w:rFonts w:ascii="Times New Roman" w:hAnsi="Times New Roman" w:cs="Times New Roman"/>
          <w:i/>
          <w:sz w:val="24"/>
          <w:szCs w:val="24"/>
        </w:rPr>
        <w:t>F</w:t>
      </w:r>
      <w:r w:rsidR="005112CD" w:rsidRPr="00C90B0C">
        <w:rPr>
          <w:rFonts w:ascii="Times New Roman" w:hAnsi="Times New Roman" w:cs="Times New Roman"/>
          <w:sz w:val="24"/>
          <w:szCs w:val="24"/>
        </w:rPr>
        <w:t>(</w:t>
      </w:r>
      <w:proofErr w:type="gramEnd"/>
      <w:r w:rsidR="005112CD" w:rsidRPr="00C90B0C">
        <w:rPr>
          <w:rFonts w:ascii="Times New Roman" w:hAnsi="Times New Roman" w:cs="Times New Roman"/>
          <w:sz w:val="24"/>
          <w:szCs w:val="24"/>
        </w:rPr>
        <w:t>3, 36</w:t>
      </w:r>
      <w:r w:rsidRPr="00C90B0C">
        <w:rPr>
          <w:rFonts w:ascii="Times New Roman" w:hAnsi="Times New Roman" w:cs="Times New Roman"/>
          <w:sz w:val="24"/>
          <w:szCs w:val="24"/>
        </w:rPr>
        <w:t>) &lt; 1</w:t>
      </w:r>
      <w:r w:rsidR="005112CD" w:rsidRPr="00C90B0C">
        <w:rPr>
          <w:rFonts w:ascii="Times New Roman" w:hAnsi="Times New Roman" w:cs="Times New Roman"/>
          <w:sz w:val="24"/>
          <w:szCs w:val="24"/>
        </w:rPr>
        <w:t>.</w:t>
      </w:r>
      <w:r w:rsidRPr="00C90B0C">
        <w:rPr>
          <w:rFonts w:ascii="Times New Roman" w:hAnsi="Times New Roman" w:cs="Times New Roman"/>
          <w:sz w:val="24"/>
          <w:szCs w:val="24"/>
        </w:rPr>
        <w:t xml:space="preserve"> </w:t>
      </w:r>
    </w:p>
    <w:p w14:paraId="0B997AA8" w14:textId="5F5CDFCC" w:rsidR="00F306F0" w:rsidRPr="00C90B0C" w:rsidRDefault="00551FBC" w:rsidP="00D97A69">
      <w:pPr>
        <w:spacing w:after="0" w:line="480" w:lineRule="auto"/>
        <w:ind w:firstLine="709"/>
        <w:jc w:val="both"/>
        <w:rPr>
          <w:rFonts w:ascii="Times New Roman" w:hAnsi="Times New Roman" w:cs="Times New Roman"/>
          <w:sz w:val="24"/>
          <w:szCs w:val="24"/>
        </w:rPr>
      </w:pPr>
      <w:r w:rsidRPr="00C90B0C">
        <w:rPr>
          <w:rFonts w:ascii="Times New Roman" w:hAnsi="Times New Roman" w:cs="Times New Roman"/>
          <w:sz w:val="24"/>
          <w:szCs w:val="24"/>
        </w:rPr>
        <w:t>The analysis of Relative Timing E</w:t>
      </w:r>
      <w:r w:rsidR="00F10EFF" w:rsidRPr="00C90B0C">
        <w:rPr>
          <w:rFonts w:ascii="Times New Roman" w:hAnsi="Times New Roman" w:cs="Times New Roman"/>
          <w:sz w:val="24"/>
          <w:szCs w:val="24"/>
        </w:rPr>
        <w:t xml:space="preserve">rror </w:t>
      </w:r>
      <w:r w:rsidR="005112CD" w:rsidRPr="00C90B0C">
        <w:rPr>
          <w:rFonts w:ascii="Times New Roman" w:hAnsi="Times New Roman" w:cs="Times New Roman"/>
          <w:sz w:val="24"/>
          <w:szCs w:val="24"/>
        </w:rPr>
        <w:t xml:space="preserve">in the Relative Timing Transfer Test also </w:t>
      </w:r>
      <w:r w:rsidR="00F10EFF" w:rsidRPr="00C90B0C">
        <w:rPr>
          <w:rFonts w:ascii="Times New Roman" w:hAnsi="Times New Roman" w:cs="Times New Roman"/>
          <w:sz w:val="24"/>
          <w:szCs w:val="24"/>
        </w:rPr>
        <w:t>reveale</w:t>
      </w:r>
      <w:r w:rsidR="00AC2AE7" w:rsidRPr="00C90B0C">
        <w:rPr>
          <w:rFonts w:ascii="Times New Roman" w:hAnsi="Times New Roman" w:cs="Times New Roman"/>
          <w:sz w:val="24"/>
          <w:szCs w:val="24"/>
        </w:rPr>
        <w:t xml:space="preserve">d </w:t>
      </w:r>
      <w:r w:rsidR="00D1466D" w:rsidRPr="00C90B0C">
        <w:rPr>
          <w:rFonts w:ascii="Times New Roman" w:hAnsi="Times New Roman" w:cs="Times New Roman"/>
          <w:sz w:val="24"/>
          <w:szCs w:val="24"/>
        </w:rPr>
        <w:t xml:space="preserve">a </w:t>
      </w:r>
      <w:r w:rsidR="00AC2AE7" w:rsidRPr="00C90B0C">
        <w:rPr>
          <w:rFonts w:ascii="Times New Roman" w:hAnsi="Times New Roman" w:cs="Times New Roman"/>
          <w:sz w:val="24"/>
          <w:szCs w:val="24"/>
        </w:rPr>
        <w:t xml:space="preserve">significant effect of </w:t>
      </w:r>
      <w:r w:rsidR="005112CD" w:rsidRPr="00C90B0C">
        <w:rPr>
          <w:rFonts w:ascii="Times New Roman" w:hAnsi="Times New Roman" w:cs="Times New Roman"/>
          <w:sz w:val="24"/>
          <w:szCs w:val="24"/>
        </w:rPr>
        <w:t xml:space="preserve">Test, </w:t>
      </w:r>
      <w:proofErr w:type="gramStart"/>
      <w:r w:rsidR="005112CD" w:rsidRPr="00C90B0C">
        <w:rPr>
          <w:rFonts w:ascii="Times New Roman" w:hAnsi="Times New Roman" w:cs="Times New Roman"/>
          <w:i/>
          <w:sz w:val="24"/>
          <w:szCs w:val="24"/>
        </w:rPr>
        <w:t>F</w:t>
      </w:r>
      <w:r w:rsidR="005112CD" w:rsidRPr="00C90B0C">
        <w:rPr>
          <w:rFonts w:ascii="Times New Roman" w:hAnsi="Times New Roman" w:cs="Times New Roman"/>
          <w:sz w:val="24"/>
          <w:szCs w:val="24"/>
        </w:rPr>
        <w:t>(</w:t>
      </w:r>
      <w:proofErr w:type="gramEnd"/>
      <w:r w:rsidR="005112CD" w:rsidRPr="00C90B0C">
        <w:rPr>
          <w:rFonts w:ascii="Times New Roman" w:hAnsi="Times New Roman" w:cs="Times New Roman"/>
          <w:sz w:val="24"/>
          <w:szCs w:val="24"/>
        </w:rPr>
        <w:t xml:space="preserve">1, 36) = 22.91, </w:t>
      </w:r>
      <w:r w:rsidR="00D97A69" w:rsidRPr="00C90B0C">
        <w:rPr>
          <w:rFonts w:ascii="Times New Roman" w:hAnsi="Times New Roman" w:cs="Times New Roman"/>
          <w:sz w:val="24"/>
          <w:szCs w:val="24"/>
        </w:rPr>
        <w:t>p &lt; .0001,</w:t>
      </w:r>
      <w:r w:rsidR="00D97A69" w:rsidRPr="00C90B0C">
        <w:rPr>
          <w:rFonts w:ascii="Times New Roman" w:hAnsi="Times New Roman" w:cs="Times New Roman"/>
          <w:i/>
        </w:rPr>
        <w:t xml:space="preserve">  η</w:t>
      </w:r>
      <w:r w:rsidR="00D97A69" w:rsidRPr="00C90B0C">
        <w:rPr>
          <w:rFonts w:ascii="Times New Roman" w:hAnsi="Times New Roman" w:cs="Times New Roman"/>
          <w:i/>
          <w:vertAlign w:val="superscript"/>
        </w:rPr>
        <w:t>2</w:t>
      </w:r>
      <w:r w:rsidR="00B557CD">
        <w:rPr>
          <w:rFonts w:ascii="Times New Roman" w:hAnsi="Times New Roman" w:cs="Times New Roman"/>
          <w:i/>
          <w:vertAlign w:val="subscript"/>
        </w:rPr>
        <w:t>p</w:t>
      </w:r>
      <w:r w:rsidR="00D97A69" w:rsidRPr="00C90B0C">
        <w:rPr>
          <w:rFonts w:ascii="Times New Roman" w:hAnsi="Times New Roman" w:cs="Times New Roman"/>
          <w:i/>
          <w:sz w:val="24"/>
          <w:szCs w:val="24"/>
        </w:rPr>
        <w:t xml:space="preserve"> </w:t>
      </w:r>
      <w:r w:rsidR="00D97A69" w:rsidRPr="00C90B0C">
        <w:rPr>
          <w:rFonts w:ascii="Times New Roman" w:hAnsi="Times New Roman" w:cs="Times New Roman"/>
          <w:sz w:val="24"/>
          <w:szCs w:val="24"/>
        </w:rPr>
        <w:t xml:space="preserve">= .39, which described an increase in error from retention (0.19 ± .01) to transfer (0.24 ± .01). However, this analysis did reveal a main effect of </w:t>
      </w:r>
      <w:r w:rsidR="008A7ECD" w:rsidRPr="00C90B0C">
        <w:rPr>
          <w:rFonts w:ascii="Times New Roman" w:hAnsi="Times New Roman" w:cs="Times New Roman"/>
          <w:sz w:val="24"/>
          <w:szCs w:val="24"/>
        </w:rPr>
        <w:t>Group</w:t>
      </w:r>
      <w:r w:rsidR="00F306F0" w:rsidRPr="00C90B0C">
        <w:rPr>
          <w:rFonts w:ascii="Times New Roman" w:hAnsi="Times New Roman" w:cs="Times New Roman"/>
          <w:sz w:val="24"/>
          <w:szCs w:val="24"/>
        </w:rPr>
        <w:t xml:space="preserve">, </w:t>
      </w:r>
      <w:proofErr w:type="gramStart"/>
      <w:r w:rsidR="00F306F0" w:rsidRPr="00C90B0C">
        <w:rPr>
          <w:rFonts w:ascii="Times New Roman" w:hAnsi="Times New Roman" w:cs="Times New Roman"/>
          <w:i/>
          <w:sz w:val="24"/>
          <w:szCs w:val="24"/>
        </w:rPr>
        <w:t>F</w:t>
      </w:r>
      <w:r w:rsidR="00F306F0" w:rsidRPr="00C90B0C">
        <w:rPr>
          <w:rFonts w:ascii="Times New Roman" w:hAnsi="Times New Roman" w:cs="Times New Roman"/>
          <w:sz w:val="24"/>
          <w:szCs w:val="24"/>
        </w:rPr>
        <w:t>(</w:t>
      </w:r>
      <w:proofErr w:type="gramEnd"/>
      <w:r w:rsidR="00D97A69" w:rsidRPr="00C90B0C">
        <w:rPr>
          <w:rFonts w:ascii="Times New Roman" w:hAnsi="Times New Roman" w:cs="Times New Roman"/>
          <w:sz w:val="24"/>
          <w:szCs w:val="24"/>
        </w:rPr>
        <w:t>3, 36</w:t>
      </w:r>
      <w:r w:rsidR="00F306F0" w:rsidRPr="00C90B0C">
        <w:rPr>
          <w:rFonts w:ascii="Times New Roman" w:hAnsi="Times New Roman" w:cs="Times New Roman"/>
          <w:sz w:val="24"/>
          <w:szCs w:val="24"/>
        </w:rPr>
        <w:t xml:space="preserve">) = </w:t>
      </w:r>
      <w:r w:rsidR="00D97A69" w:rsidRPr="00C90B0C">
        <w:rPr>
          <w:rFonts w:ascii="Times New Roman" w:hAnsi="Times New Roman" w:cs="Times New Roman"/>
          <w:sz w:val="24"/>
          <w:szCs w:val="24"/>
        </w:rPr>
        <w:t>6.76</w:t>
      </w:r>
      <w:r w:rsidR="00F306F0" w:rsidRPr="00C90B0C">
        <w:rPr>
          <w:rFonts w:ascii="Times New Roman" w:hAnsi="Times New Roman" w:cs="Times New Roman"/>
          <w:sz w:val="24"/>
          <w:szCs w:val="24"/>
        </w:rPr>
        <w:t xml:space="preserve">, </w:t>
      </w:r>
      <w:r w:rsidR="00F306F0" w:rsidRPr="00C90B0C">
        <w:rPr>
          <w:rFonts w:ascii="Times New Roman" w:hAnsi="Times New Roman" w:cs="Times New Roman"/>
          <w:i/>
          <w:sz w:val="24"/>
          <w:szCs w:val="24"/>
        </w:rPr>
        <w:t>p</w:t>
      </w:r>
      <w:r w:rsidR="00D97A69" w:rsidRPr="00C90B0C">
        <w:rPr>
          <w:rFonts w:ascii="Times New Roman" w:hAnsi="Times New Roman" w:cs="Times New Roman"/>
          <w:sz w:val="24"/>
          <w:szCs w:val="24"/>
        </w:rPr>
        <w:t xml:space="preserve"> &lt; .001</w:t>
      </w:r>
      <w:r w:rsidR="00F306F0" w:rsidRPr="00C90B0C">
        <w:rPr>
          <w:rFonts w:ascii="Times New Roman" w:hAnsi="Times New Roman" w:cs="Times New Roman"/>
          <w:sz w:val="24"/>
          <w:szCs w:val="24"/>
        </w:rPr>
        <w:t xml:space="preserve">, </w:t>
      </w:r>
      <w:r w:rsidR="00F306F0" w:rsidRPr="00C90B0C">
        <w:rPr>
          <w:rFonts w:ascii="Times New Roman" w:hAnsi="Times New Roman" w:cs="Times New Roman"/>
          <w:i/>
        </w:rPr>
        <w:t xml:space="preserve"> η</w:t>
      </w:r>
      <w:r w:rsidR="00F306F0" w:rsidRPr="00C90B0C">
        <w:rPr>
          <w:rFonts w:ascii="Times New Roman" w:hAnsi="Times New Roman" w:cs="Times New Roman"/>
          <w:i/>
          <w:vertAlign w:val="superscript"/>
        </w:rPr>
        <w:t>2</w:t>
      </w:r>
      <w:r w:rsidR="00B557CD">
        <w:rPr>
          <w:rFonts w:ascii="Times New Roman" w:hAnsi="Times New Roman" w:cs="Times New Roman"/>
          <w:i/>
          <w:vertAlign w:val="subscript"/>
        </w:rPr>
        <w:t>p</w:t>
      </w:r>
      <w:r w:rsidR="00F306F0" w:rsidRPr="00C90B0C">
        <w:rPr>
          <w:rFonts w:ascii="Times New Roman" w:hAnsi="Times New Roman" w:cs="Times New Roman"/>
          <w:i/>
          <w:sz w:val="24"/>
          <w:szCs w:val="24"/>
        </w:rPr>
        <w:t xml:space="preserve"> </w:t>
      </w:r>
      <w:r w:rsidR="00F306F0" w:rsidRPr="00C90B0C">
        <w:rPr>
          <w:rFonts w:ascii="Times New Roman" w:hAnsi="Times New Roman" w:cs="Times New Roman"/>
          <w:sz w:val="24"/>
          <w:szCs w:val="24"/>
        </w:rPr>
        <w:t xml:space="preserve">= </w:t>
      </w:r>
      <w:r w:rsidR="00D97A69" w:rsidRPr="00C90B0C">
        <w:rPr>
          <w:rFonts w:ascii="Times New Roman" w:hAnsi="Times New Roman" w:cs="Times New Roman"/>
          <w:sz w:val="24"/>
          <w:szCs w:val="24"/>
        </w:rPr>
        <w:t>.36</w:t>
      </w:r>
      <w:r w:rsidR="008A7ECD" w:rsidRPr="00C90B0C">
        <w:rPr>
          <w:rFonts w:ascii="Times New Roman" w:hAnsi="Times New Roman" w:cs="Times New Roman"/>
          <w:sz w:val="24"/>
          <w:szCs w:val="24"/>
        </w:rPr>
        <w:t>.</w:t>
      </w:r>
      <w:r w:rsidR="00AC2AE7" w:rsidRPr="00C90B0C">
        <w:rPr>
          <w:rFonts w:ascii="Times New Roman" w:hAnsi="Times New Roman" w:cs="Times New Roman"/>
          <w:sz w:val="24"/>
          <w:szCs w:val="24"/>
        </w:rPr>
        <w:t xml:space="preserve"> </w:t>
      </w:r>
      <w:r w:rsidR="00D1466D" w:rsidRPr="00C90B0C">
        <w:rPr>
          <w:rFonts w:ascii="Times New Roman" w:hAnsi="Times New Roman" w:cs="Times New Roman"/>
          <w:sz w:val="24"/>
          <w:szCs w:val="24"/>
        </w:rPr>
        <w:t>Post hoc analysis</w:t>
      </w:r>
      <w:r w:rsidR="006539C8">
        <w:rPr>
          <w:rFonts w:ascii="Times New Roman" w:hAnsi="Times New Roman" w:cs="Times New Roman"/>
          <w:sz w:val="24"/>
          <w:szCs w:val="24"/>
        </w:rPr>
        <w:t xml:space="preserve"> </w:t>
      </w:r>
      <w:r w:rsidR="006539C8" w:rsidRPr="00C90B0C">
        <w:rPr>
          <w:rFonts w:ascii="Times New Roman" w:hAnsi="Times New Roman" w:cs="Times New Roman"/>
          <w:sz w:val="24"/>
          <w:szCs w:val="24"/>
        </w:rPr>
        <w:t>(p &lt; .05</w:t>
      </w:r>
      <w:r w:rsidR="005226E3" w:rsidRPr="00C90B0C">
        <w:rPr>
          <w:rFonts w:ascii="Times New Roman" w:hAnsi="Times New Roman" w:cs="Times New Roman"/>
          <w:sz w:val="24"/>
          <w:szCs w:val="24"/>
        </w:rPr>
        <w:t>) of</w:t>
      </w:r>
      <w:r w:rsidR="00D1466D" w:rsidRPr="00C90B0C">
        <w:rPr>
          <w:rFonts w:ascii="Times New Roman" w:hAnsi="Times New Roman" w:cs="Times New Roman"/>
          <w:sz w:val="24"/>
          <w:szCs w:val="24"/>
        </w:rPr>
        <w:t xml:space="preserve"> this effect revealed that the ATV</w:t>
      </w:r>
      <w:r w:rsidR="006539C8">
        <w:rPr>
          <w:rFonts w:ascii="Times New Roman" w:hAnsi="Times New Roman" w:cs="Times New Roman"/>
          <w:sz w:val="24"/>
          <w:szCs w:val="24"/>
        </w:rPr>
        <w:t xml:space="preserve"> (</w:t>
      </w:r>
      <w:r w:rsidR="005226E3">
        <w:rPr>
          <w:rFonts w:ascii="Times New Roman" w:hAnsi="Times New Roman" w:cs="Times New Roman"/>
          <w:sz w:val="24"/>
          <w:szCs w:val="24"/>
        </w:rPr>
        <w:t>0.</w:t>
      </w:r>
      <w:r w:rsidR="00A94585">
        <w:rPr>
          <w:rFonts w:ascii="Times New Roman" w:hAnsi="Times New Roman" w:cs="Times New Roman"/>
          <w:sz w:val="24"/>
          <w:szCs w:val="24"/>
        </w:rPr>
        <w:t xml:space="preserve">28 ± </w:t>
      </w:r>
      <w:r w:rsidR="005226E3">
        <w:rPr>
          <w:rFonts w:ascii="Times New Roman" w:hAnsi="Times New Roman" w:cs="Times New Roman"/>
          <w:sz w:val="24"/>
          <w:szCs w:val="24"/>
        </w:rPr>
        <w:t>.0</w:t>
      </w:r>
      <w:r w:rsidR="00A94585">
        <w:rPr>
          <w:rFonts w:ascii="Times New Roman" w:hAnsi="Times New Roman" w:cs="Times New Roman"/>
          <w:sz w:val="24"/>
          <w:szCs w:val="24"/>
        </w:rPr>
        <w:t>1)</w:t>
      </w:r>
      <w:r w:rsidR="00D1466D" w:rsidRPr="00C90B0C">
        <w:rPr>
          <w:rFonts w:ascii="Times New Roman" w:hAnsi="Times New Roman" w:cs="Times New Roman"/>
          <w:sz w:val="24"/>
          <w:szCs w:val="24"/>
        </w:rPr>
        <w:t xml:space="preserve"> </w:t>
      </w:r>
      <w:r w:rsidR="005A5602" w:rsidRPr="00C90B0C">
        <w:rPr>
          <w:rFonts w:ascii="Times New Roman" w:hAnsi="Times New Roman" w:cs="Times New Roman"/>
          <w:sz w:val="24"/>
          <w:szCs w:val="24"/>
        </w:rPr>
        <w:t>g</w:t>
      </w:r>
      <w:r w:rsidR="00D1466D" w:rsidRPr="00C90B0C">
        <w:rPr>
          <w:rFonts w:ascii="Times New Roman" w:hAnsi="Times New Roman" w:cs="Times New Roman"/>
          <w:sz w:val="24"/>
          <w:szCs w:val="24"/>
        </w:rPr>
        <w:t>roup performed with significantly more relative timing error than the CRIT</w:t>
      </w:r>
      <w:r w:rsidR="00A94585">
        <w:rPr>
          <w:rFonts w:ascii="Times New Roman" w:hAnsi="Times New Roman" w:cs="Times New Roman"/>
          <w:sz w:val="24"/>
          <w:szCs w:val="24"/>
        </w:rPr>
        <w:t xml:space="preserve"> (</w:t>
      </w:r>
      <w:r w:rsidR="005226E3">
        <w:rPr>
          <w:rFonts w:ascii="Times New Roman" w:hAnsi="Times New Roman" w:cs="Times New Roman"/>
          <w:sz w:val="24"/>
          <w:szCs w:val="24"/>
        </w:rPr>
        <w:t>0.</w:t>
      </w:r>
      <w:r w:rsidR="00A94585">
        <w:rPr>
          <w:rFonts w:ascii="Times New Roman" w:hAnsi="Times New Roman" w:cs="Times New Roman"/>
          <w:sz w:val="24"/>
          <w:szCs w:val="24"/>
        </w:rPr>
        <w:t xml:space="preserve">17 ± </w:t>
      </w:r>
      <w:r w:rsidR="005226E3">
        <w:rPr>
          <w:rFonts w:ascii="Times New Roman" w:hAnsi="Times New Roman" w:cs="Times New Roman"/>
          <w:sz w:val="24"/>
          <w:szCs w:val="24"/>
        </w:rPr>
        <w:t>.0</w:t>
      </w:r>
      <w:r w:rsidR="00A94585">
        <w:rPr>
          <w:rFonts w:ascii="Times New Roman" w:hAnsi="Times New Roman" w:cs="Times New Roman"/>
          <w:sz w:val="24"/>
          <w:szCs w:val="24"/>
        </w:rPr>
        <w:t>1)</w:t>
      </w:r>
      <w:r w:rsidR="00D1466D" w:rsidRPr="00C90B0C">
        <w:rPr>
          <w:rFonts w:ascii="Times New Roman" w:hAnsi="Times New Roman" w:cs="Times New Roman"/>
          <w:sz w:val="24"/>
          <w:szCs w:val="24"/>
        </w:rPr>
        <w:t xml:space="preserve"> </w:t>
      </w:r>
      <w:r w:rsidR="005A5602" w:rsidRPr="00C90B0C">
        <w:rPr>
          <w:rFonts w:ascii="Times New Roman" w:hAnsi="Times New Roman" w:cs="Times New Roman"/>
          <w:sz w:val="24"/>
          <w:szCs w:val="24"/>
        </w:rPr>
        <w:t>g</w:t>
      </w:r>
      <w:r w:rsidR="008A7ECD" w:rsidRPr="00C90B0C">
        <w:rPr>
          <w:rFonts w:ascii="Times New Roman" w:hAnsi="Times New Roman" w:cs="Times New Roman"/>
          <w:sz w:val="24"/>
          <w:szCs w:val="24"/>
        </w:rPr>
        <w:t>roup. There were no other between</w:t>
      </w:r>
      <w:r w:rsidR="00FA0FC6" w:rsidRPr="00C90B0C">
        <w:rPr>
          <w:rFonts w:ascii="Times New Roman" w:hAnsi="Times New Roman" w:cs="Times New Roman"/>
          <w:sz w:val="24"/>
          <w:szCs w:val="24"/>
        </w:rPr>
        <w:t>-</w:t>
      </w:r>
      <w:r w:rsidR="008A7ECD" w:rsidRPr="00C90B0C">
        <w:rPr>
          <w:rFonts w:ascii="Times New Roman" w:hAnsi="Times New Roman" w:cs="Times New Roman"/>
          <w:sz w:val="24"/>
          <w:szCs w:val="24"/>
        </w:rPr>
        <w:t xml:space="preserve">group differences </w:t>
      </w:r>
      <w:r w:rsidR="005226E3">
        <w:rPr>
          <w:rFonts w:ascii="Times New Roman" w:hAnsi="Times New Roman" w:cs="Times New Roman"/>
          <w:sz w:val="24"/>
          <w:szCs w:val="24"/>
        </w:rPr>
        <w:t>(RTV = 0.19 ±</w:t>
      </w:r>
      <w:r w:rsidR="005226E3" w:rsidRPr="00C90B0C">
        <w:rPr>
          <w:rFonts w:ascii="Times New Roman" w:hAnsi="Times New Roman" w:cs="Times New Roman"/>
          <w:sz w:val="24"/>
          <w:szCs w:val="24"/>
        </w:rPr>
        <w:t xml:space="preserve"> </w:t>
      </w:r>
      <w:r w:rsidR="005226E3">
        <w:rPr>
          <w:rFonts w:ascii="Times New Roman" w:hAnsi="Times New Roman" w:cs="Times New Roman"/>
          <w:sz w:val="24"/>
          <w:szCs w:val="24"/>
        </w:rPr>
        <w:t>.02; FULL = 0.22 ±</w:t>
      </w:r>
      <w:r w:rsidR="005226E3" w:rsidRPr="00C90B0C">
        <w:rPr>
          <w:rFonts w:ascii="Times New Roman" w:hAnsi="Times New Roman" w:cs="Times New Roman"/>
          <w:sz w:val="24"/>
          <w:szCs w:val="24"/>
        </w:rPr>
        <w:t xml:space="preserve"> </w:t>
      </w:r>
      <w:r w:rsidR="005226E3">
        <w:rPr>
          <w:rFonts w:ascii="Times New Roman" w:hAnsi="Times New Roman" w:cs="Times New Roman"/>
          <w:sz w:val="24"/>
          <w:szCs w:val="24"/>
        </w:rPr>
        <w:t>.02)</w:t>
      </w:r>
      <w:r w:rsidR="006E5F30">
        <w:rPr>
          <w:rFonts w:ascii="Times New Roman" w:hAnsi="Times New Roman" w:cs="Times New Roman"/>
          <w:sz w:val="24"/>
          <w:szCs w:val="24"/>
        </w:rPr>
        <w:t xml:space="preserve"> </w:t>
      </w:r>
      <w:r w:rsidR="00D1466D" w:rsidRPr="00C90B0C">
        <w:rPr>
          <w:rFonts w:ascii="Times New Roman" w:hAnsi="Times New Roman" w:cs="Times New Roman"/>
          <w:sz w:val="24"/>
          <w:szCs w:val="24"/>
        </w:rPr>
        <w:t xml:space="preserve">(Fig. 4). </w:t>
      </w:r>
    </w:p>
    <w:p w14:paraId="092A89E9" w14:textId="77777777" w:rsidR="008B4B8D" w:rsidRPr="00C90B0C" w:rsidRDefault="008B4B8D" w:rsidP="006F6DF3">
      <w:pPr>
        <w:spacing w:after="160" w:line="259" w:lineRule="auto"/>
        <w:jc w:val="center"/>
        <w:rPr>
          <w:rFonts w:ascii="Times New Roman" w:hAnsi="Times New Roman" w:cs="Times New Roman"/>
          <w:sz w:val="24"/>
          <w:szCs w:val="24"/>
        </w:rPr>
      </w:pPr>
    </w:p>
    <w:p w14:paraId="134E5CEC" w14:textId="2BDAEFB4" w:rsidR="006F6DF3" w:rsidRPr="00C90B0C" w:rsidRDefault="008B4B8D" w:rsidP="006F6DF3">
      <w:pPr>
        <w:spacing w:after="160" w:line="259" w:lineRule="auto"/>
        <w:jc w:val="center"/>
        <w:rPr>
          <w:rFonts w:ascii="Times New Roman" w:hAnsi="Times New Roman" w:cs="Times New Roman"/>
          <w:sz w:val="24"/>
          <w:szCs w:val="24"/>
        </w:rPr>
      </w:pPr>
      <w:r w:rsidRPr="00C90B0C">
        <w:rPr>
          <w:rFonts w:ascii="Times New Roman" w:hAnsi="Times New Roman" w:cs="Times New Roman"/>
          <w:sz w:val="24"/>
          <w:szCs w:val="24"/>
        </w:rPr>
        <w:t>[Insert Figure 4 about here]</w:t>
      </w:r>
    </w:p>
    <w:p w14:paraId="3FF967FE" w14:textId="77777777" w:rsidR="008B4B8D" w:rsidRPr="00C90B0C" w:rsidRDefault="008B4B8D" w:rsidP="006F6DF3">
      <w:pPr>
        <w:spacing w:after="160" w:line="259" w:lineRule="auto"/>
        <w:jc w:val="center"/>
        <w:rPr>
          <w:rFonts w:ascii="Times New Roman" w:hAnsi="Times New Roman" w:cs="Times New Roman"/>
          <w:sz w:val="24"/>
          <w:szCs w:val="24"/>
        </w:rPr>
      </w:pPr>
    </w:p>
    <w:p w14:paraId="7E00D703" w14:textId="5E174587" w:rsidR="00D1466D" w:rsidRPr="00C90B0C" w:rsidRDefault="00D1466D" w:rsidP="00D1466D">
      <w:pPr>
        <w:spacing w:after="0" w:line="480" w:lineRule="auto"/>
        <w:rPr>
          <w:rFonts w:ascii="Times New Roman" w:hAnsi="Times New Roman" w:cs="Times New Roman"/>
          <w:i/>
          <w:sz w:val="24"/>
          <w:szCs w:val="24"/>
        </w:rPr>
      </w:pPr>
      <w:r w:rsidRPr="00C90B0C">
        <w:rPr>
          <w:rFonts w:ascii="Times New Roman" w:hAnsi="Times New Roman" w:cs="Times New Roman"/>
          <w:i/>
          <w:sz w:val="24"/>
          <w:szCs w:val="24"/>
        </w:rPr>
        <w:t>Absolute</w:t>
      </w:r>
      <w:r w:rsidR="00FA0FC6" w:rsidRPr="00C90B0C">
        <w:rPr>
          <w:rFonts w:ascii="Times New Roman" w:hAnsi="Times New Roman" w:cs="Times New Roman"/>
          <w:i/>
          <w:sz w:val="24"/>
          <w:szCs w:val="24"/>
        </w:rPr>
        <w:t xml:space="preserve"> </w:t>
      </w:r>
      <w:r w:rsidRPr="00C90B0C">
        <w:rPr>
          <w:rFonts w:ascii="Times New Roman" w:hAnsi="Times New Roman" w:cs="Times New Roman"/>
          <w:i/>
          <w:sz w:val="24"/>
          <w:szCs w:val="24"/>
        </w:rPr>
        <w:t>Timing Transfer</w:t>
      </w:r>
    </w:p>
    <w:p w14:paraId="1E7CC2A5" w14:textId="09028C66" w:rsidR="005C63E5" w:rsidRPr="00C90B0C" w:rsidRDefault="00D535D4" w:rsidP="00D535D4">
      <w:pPr>
        <w:spacing w:after="0" w:line="480" w:lineRule="auto"/>
        <w:ind w:firstLine="709"/>
        <w:jc w:val="both"/>
        <w:rPr>
          <w:rFonts w:ascii="Times New Roman" w:hAnsi="Times New Roman" w:cs="Times New Roman"/>
          <w:sz w:val="24"/>
          <w:szCs w:val="24"/>
        </w:rPr>
      </w:pPr>
      <w:r w:rsidRPr="00C90B0C">
        <w:rPr>
          <w:rFonts w:ascii="Times New Roman" w:hAnsi="Times New Roman" w:cs="Times New Roman"/>
          <w:sz w:val="24"/>
          <w:szCs w:val="24"/>
        </w:rPr>
        <w:t xml:space="preserve">The analysis of Absolute Timing Error in Absolute-Timing Transfer Test performances revealed </w:t>
      </w:r>
      <w:r w:rsidR="00D97A69" w:rsidRPr="00C90B0C">
        <w:rPr>
          <w:rFonts w:ascii="Times New Roman" w:hAnsi="Times New Roman" w:cs="Times New Roman"/>
          <w:sz w:val="24"/>
          <w:szCs w:val="24"/>
        </w:rPr>
        <w:t>a</w:t>
      </w:r>
      <w:r w:rsidRPr="00C90B0C">
        <w:rPr>
          <w:rFonts w:ascii="Times New Roman" w:hAnsi="Times New Roman" w:cs="Times New Roman"/>
          <w:sz w:val="24"/>
          <w:szCs w:val="24"/>
        </w:rPr>
        <w:t xml:space="preserve"> significant </w:t>
      </w:r>
      <w:r w:rsidR="00D97A69" w:rsidRPr="00C90B0C">
        <w:rPr>
          <w:rFonts w:ascii="Times New Roman" w:hAnsi="Times New Roman" w:cs="Times New Roman"/>
          <w:sz w:val="24"/>
          <w:szCs w:val="24"/>
        </w:rPr>
        <w:t>main effect of Test</w:t>
      </w:r>
      <w:r w:rsidRPr="00C90B0C">
        <w:rPr>
          <w:rFonts w:ascii="Times New Roman" w:hAnsi="Times New Roman" w:cs="Times New Roman"/>
          <w:sz w:val="24"/>
          <w:szCs w:val="24"/>
        </w:rPr>
        <w:t xml:space="preserve">, </w:t>
      </w:r>
      <w:proofErr w:type="gramStart"/>
      <w:r w:rsidRPr="00C90B0C">
        <w:rPr>
          <w:rFonts w:ascii="Times New Roman" w:hAnsi="Times New Roman" w:cs="Times New Roman"/>
          <w:i/>
          <w:sz w:val="24"/>
          <w:szCs w:val="24"/>
        </w:rPr>
        <w:t>F</w:t>
      </w:r>
      <w:r w:rsidR="00D97A69" w:rsidRPr="00C90B0C">
        <w:rPr>
          <w:rFonts w:ascii="Times New Roman" w:hAnsi="Times New Roman" w:cs="Times New Roman"/>
          <w:sz w:val="24"/>
          <w:szCs w:val="24"/>
        </w:rPr>
        <w:t>(</w:t>
      </w:r>
      <w:proofErr w:type="gramEnd"/>
      <w:r w:rsidR="00D97A69" w:rsidRPr="00C90B0C">
        <w:rPr>
          <w:rFonts w:ascii="Times New Roman" w:hAnsi="Times New Roman" w:cs="Times New Roman"/>
          <w:sz w:val="24"/>
          <w:szCs w:val="24"/>
        </w:rPr>
        <w:t>1, 36</w:t>
      </w:r>
      <w:r w:rsidRPr="00C90B0C">
        <w:rPr>
          <w:rFonts w:ascii="Times New Roman" w:hAnsi="Times New Roman" w:cs="Times New Roman"/>
          <w:sz w:val="24"/>
          <w:szCs w:val="24"/>
        </w:rPr>
        <w:t>)</w:t>
      </w:r>
      <w:r w:rsidR="00D97A69" w:rsidRPr="00C90B0C">
        <w:rPr>
          <w:rFonts w:ascii="Times New Roman" w:hAnsi="Times New Roman" w:cs="Times New Roman"/>
          <w:sz w:val="24"/>
          <w:szCs w:val="24"/>
        </w:rPr>
        <w:t xml:space="preserve"> = 13.69, p &lt; .001, </w:t>
      </w:r>
      <w:r w:rsidR="00D97A69" w:rsidRPr="00C90B0C">
        <w:rPr>
          <w:rFonts w:ascii="Times New Roman" w:hAnsi="Times New Roman" w:cs="Times New Roman"/>
          <w:i/>
        </w:rPr>
        <w:t xml:space="preserve"> η</w:t>
      </w:r>
      <w:r w:rsidR="00D97A69" w:rsidRPr="00C90B0C">
        <w:rPr>
          <w:rFonts w:ascii="Times New Roman" w:hAnsi="Times New Roman" w:cs="Times New Roman"/>
          <w:i/>
          <w:vertAlign w:val="superscript"/>
        </w:rPr>
        <w:t>2</w:t>
      </w:r>
      <w:r w:rsidR="00B557CD">
        <w:rPr>
          <w:rFonts w:ascii="Times New Roman" w:hAnsi="Times New Roman" w:cs="Times New Roman"/>
          <w:i/>
          <w:vertAlign w:val="subscript"/>
        </w:rPr>
        <w:t>p</w:t>
      </w:r>
      <w:r w:rsidR="00D97A69" w:rsidRPr="00C90B0C">
        <w:rPr>
          <w:rFonts w:ascii="Times New Roman" w:hAnsi="Times New Roman" w:cs="Times New Roman"/>
          <w:i/>
          <w:sz w:val="24"/>
          <w:szCs w:val="24"/>
        </w:rPr>
        <w:t xml:space="preserve"> </w:t>
      </w:r>
      <w:r w:rsidR="00D97A69" w:rsidRPr="00C90B0C">
        <w:rPr>
          <w:rFonts w:ascii="Times New Roman" w:hAnsi="Times New Roman" w:cs="Times New Roman"/>
          <w:sz w:val="24"/>
          <w:szCs w:val="24"/>
        </w:rPr>
        <w:t>= .28. Again, this effect revealed a decrease in accuracy from retention (582.0 ± 93.6) to transfer</w:t>
      </w:r>
      <w:r w:rsidRPr="00C90B0C">
        <w:rPr>
          <w:rFonts w:ascii="Times New Roman" w:hAnsi="Times New Roman" w:cs="Times New Roman"/>
          <w:sz w:val="24"/>
          <w:szCs w:val="24"/>
        </w:rPr>
        <w:t xml:space="preserve"> (</w:t>
      </w:r>
      <w:r w:rsidR="00D97A69" w:rsidRPr="00C90B0C">
        <w:rPr>
          <w:rFonts w:ascii="Times New Roman" w:hAnsi="Times New Roman" w:cs="Times New Roman"/>
          <w:sz w:val="24"/>
          <w:szCs w:val="24"/>
        </w:rPr>
        <w:t>976.5</w:t>
      </w:r>
      <w:r w:rsidRPr="00C90B0C">
        <w:rPr>
          <w:rFonts w:ascii="Times New Roman" w:hAnsi="Times New Roman" w:cs="Times New Roman"/>
          <w:sz w:val="24"/>
          <w:szCs w:val="24"/>
        </w:rPr>
        <w:t xml:space="preserve"> ± 151.2)</w:t>
      </w:r>
      <w:r w:rsidR="00D97A69" w:rsidRPr="00C90B0C">
        <w:rPr>
          <w:rFonts w:ascii="Times New Roman" w:hAnsi="Times New Roman" w:cs="Times New Roman"/>
          <w:sz w:val="24"/>
          <w:szCs w:val="24"/>
        </w:rPr>
        <w:t>.</w:t>
      </w:r>
    </w:p>
    <w:p w14:paraId="510FB7A6" w14:textId="42BF481A" w:rsidR="00D97A69" w:rsidRPr="00C90B0C" w:rsidRDefault="00D535D4" w:rsidP="007E61F3">
      <w:pPr>
        <w:spacing w:after="0" w:line="480" w:lineRule="auto"/>
        <w:ind w:firstLine="709"/>
        <w:jc w:val="both"/>
        <w:rPr>
          <w:rFonts w:ascii="Times New Roman" w:hAnsi="Times New Roman" w:cs="Times New Roman"/>
          <w:sz w:val="24"/>
          <w:szCs w:val="24"/>
        </w:rPr>
      </w:pPr>
      <w:r w:rsidRPr="00C90B0C">
        <w:rPr>
          <w:rFonts w:ascii="Times New Roman" w:hAnsi="Times New Roman" w:cs="Times New Roman"/>
          <w:sz w:val="24"/>
          <w:szCs w:val="24"/>
        </w:rPr>
        <w:t xml:space="preserve">The analysis of Relative Timing Error in Absolute-Timing Transfer Test performances also revealed </w:t>
      </w:r>
      <w:r w:rsidR="00D97A69" w:rsidRPr="00C90B0C">
        <w:rPr>
          <w:rFonts w:ascii="Times New Roman" w:hAnsi="Times New Roman" w:cs="Times New Roman"/>
          <w:sz w:val="24"/>
          <w:szCs w:val="24"/>
        </w:rPr>
        <w:t xml:space="preserve">a </w:t>
      </w:r>
      <w:r w:rsidRPr="00C90B0C">
        <w:rPr>
          <w:rFonts w:ascii="Times New Roman" w:hAnsi="Times New Roman" w:cs="Times New Roman"/>
          <w:sz w:val="24"/>
          <w:szCs w:val="24"/>
        </w:rPr>
        <w:t xml:space="preserve">significant </w:t>
      </w:r>
      <w:r w:rsidR="00D97A69" w:rsidRPr="00C90B0C">
        <w:rPr>
          <w:rFonts w:ascii="Times New Roman" w:hAnsi="Times New Roman" w:cs="Times New Roman"/>
          <w:sz w:val="24"/>
          <w:szCs w:val="24"/>
        </w:rPr>
        <w:t>Group by Test interaction</w:t>
      </w:r>
      <w:r w:rsidRPr="00C90B0C">
        <w:rPr>
          <w:rFonts w:ascii="Times New Roman" w:hAnsi="Times New Roman" w:cs="Times New Roman"/>
          <w:sz w:val="24"/>
          <w:szCs w:val="24"/>
        </w:rPr>
        <w:t xml:space="preserve">, </w:t>
      </w:r>
      <w:proofErr w:type="gramStart"/>
      <w:r w:rsidRPr="00C90B0C">
        <w:rPr>
          <w:rFonts w:ascii="Times New Roman" w:hAnsi="Times New Roman" w:cs="Times New Roman"/>
          <w:i/>
          <w:sz w:val="24"/>
          <w:szCs w:val="24"/>
        </w:rPr>
        <w:t>F</w:t>
      </w:r>
      <w:r w:rsidR="00D97A69" w:rsidRPr="00C90B0C">
        <w:rPr>
          <w:rFonts w:ascii="Times New Roman" w:hAnsi="Times New Roman" w:cs="Times New Roman"/>
          <w:sz w:val="24"/>
          <w:szCs w:val="24"/>
        </w:rPr>
        <w:t>(</w:t>
      </w:r>
      <w:proofErr w:type="gramEnd"/>
      <w:r w:rsidR="00D97A69" w:rsidRPr="00C90B0C">
        <w:rPr>
          <w:rFonts w:ascii="Times New Roman" w:hAnsi="Times New Roman" w:cs="Times New Roman"/>
          <w:sz w:val="24"/>
          <w:szCs w:val="24"/>
        </w:rPr>
        <w:t>3, 36</w:t>
      </w:r>
      <w:r w:rsidRPr="00C90B0C">
        <w:rPr>
          <w:rFonts w:ascii="Times New Roman" w:hAnsi="Times New Roman" w:cs="Times New Roman"/>
          <w:sz w:val="24"/>
          <w:szCs w:val="24"/>
        </w:rPr>
        <w:t xml:space="preserve">) </w:t>
      </w:r>
      <w:r w:rsidR="00D97A69" w:rsidRPr="00C90B0C">
        <w:rPr>
          <w:rFonts w:ascii="Times New Roman" w:hAnsi="Times New Roman" w:cs="Times New Roman"/>
          <w:sz w:val="24"/>
          <w:szCs w:val="24"/>
        </w:rPr>
        <w:t xml:space="preserve">= 4.14, p = .01, </w:t>
      </w:r>
      <w:r w:rsidR="00D97A69" w:rsidRPr="00C90B0C">
        <w:rPr>
          <w:rFonts w:ascii="Times New Roman" w:hAnsi="Times New Roman" w:cs="Times New Roman"/>
          <w:i/>
        </w:rPr>
        <w:t xml:space="preserve"> η</w:t>
      </w:r>
      <w:r w:rsidR="00D97A69" w:rsidRPr="00C90B0C">
        <w:rPr>
          <w:rFonts w:ascii="Times New Roman" w:hAnsi="Times New Roman" w:cs="Times New Roman"/>
          <w:i/>
          <w:vertAlign w:val="superscript"/>
        </w:rPr>
        <w:t>2</w:t>
      </w:r>
      <w:r w:rsidR="00B557CD">
        <w:rPr>
          <w:rFonts w:ascii="Times New Roman" w:hAnsi="Times New Roman" w:cs="Times New Roman"/>
          <w:i/>
          <w:vertAlign w:val="subscript"/>
        </w:rPr>
        <w:t>p</w:t>
      </w:r>
      <w:r w:rsidR="00D97A69" w:rsidRPr="00C90B0C">
        <w:rPr>
          <w:rFonts w:ascii="Times New Roman" w:hAnsi="Times New Roman" w:cs="Times New Roman"/>
          <w:i/>
          <w:sz w:val="24"/>
          <w:szCs w:val="24"/>
        </w:rPr>
        <w:t xml:space="preserve"> </w:t>
      </w:r>
      <w:r w:rsidR="00D97A69" w:rsidRPr="00C90B0C">
        <w:rPr>
          <w:rFonts w:ascii="Times New Roman" w:hAnsi="Times New Roman" w:cs="Times New Roman"/>
          <w:sz w:val="24"/>
          <w:szCs w:val="24"/>
        </w:rPr>
        <w:t xml:space="preserve">= .26 </w:t>
      </w:r>
      <w:r w:rsidRPr="00C90B0C">
        <w:rPr>
          <w:rFonts w:ascii="Times New Roman" w:hAnsi="Times New Roman" w:cs="Times New Roman"/>
          <w:sz w:val="24"/>
          <w:szCs w:val="24"/>
        </w:rPr>
        <w:t>(</w:t>
      </w:r>
      <w:r w:rsidR="00D97A69" w:rsidRPr="00C90B0C">
        <w:rPr>
          <w:rFonts w:ascii="Times New Roman" w:hAnsi="Times New Roman" w:cs="Times New Roman"/>
          <w:sz w:val="24"/>
          <w:szCs w:val="24"/>
        </w:rPr>
        <w:t>Fig. 5</w:t>
      </w:r>
      <w:r w:rsidRPr="00C90B0C">
        <w:rPr>
          <w:rFonts w:ascii="Times New Roman" w:hAnsi="Times New Roman" w:cs="Times New Roman"/>
          <w:sz w:val="24"/>
          <w:szCs w:val="24"/>
        </w:rPr>
        <w:t xml:space="preserve">). </w:t>
      </w:r>
      <w:r w:rsidR="003221DB" w:rsidRPr="00C90B0C">
        <w:rPr>
          <w:rFonts w:ascii="Times New Roman" w:hAnsi="Times New Roman" w:cs="Times New Roman"/>
          <w:sz w:val="24"/>
          <w:szCs w:val="24"/>
        </w:rPr>
        <w:t>Post-hoc</w:t>
      </w:r>
      <w:r w:rsidR="006539C8">
        <w:rPr>
          <w:rFonts w:ascii="Times New Roman" w:hAnsi="Times New Roman" w:cs="Times New Roman"/>
          <w:sz w:val="24"/>
          <w:szCs w:val="24"/>
        </w:rPr>
        <w:t xml:space="preserve"> </w:t>
      </w:r>
      <w:r w:rsidR="006539C8" w:rsidRPr="00C90B0C">
        <w:rPr>
          <w:rFonts w:ascii="Times New Roman" w:hAnsi="Times New Roman" w:cs="Times New Roman"/>
          <w:sz w:val="24"/>
          <w:szCs w:val="24"/>
        </w:rPr>
        <w:t>(p &lt; .05</w:t>
      </w:r>
      <w:r w:rsidR="00597126" w:rsidRPr="00C90B0C">
        <w:rPr>
          <w:rFonts w:ascii="Times New Roman" w:hAnsi="Times New Roman" w:cs="Times New Roman"/>
          <w:sz w:val="24"/>
          <w:szCs w:val="24"/>
        </w:rPr>
        <w:t>) analysis</w:t>
      </w:r>
      <w:r w:rsidR="003221DB" w:rsidRPr="00C90B0C">
        <w:rPr>
          <w:rFonts w:ascii="Times New Roman" w:hAnsi="Times New Roman" w:cs="Times New Roman"/>
          <w:sz w:val="24"/>
          <w:szCs w:val="24"/>
        </w:rPr>
        <w:t xml:space="preserve"> of this effect revealed that the interaction was driven by a significant decrease in CRIT performance from Retention</w:t>
      </w:r>
      <w:r w:rsidR="005842C5">
        <w:rPr>
          <w:rFonts w:ascii="Times New Roman" w:hAnsi="Times New Roman" w:cs="Times New Roman"/>
          <w:sz w:val="24"/>
          <w:szCs w:val="24"/>
        </w:rPr>
        <w:t xml:space="preserve"> (</w:t>
      </w:r>
      <w:r w:rsidR="00597126">
        <w:rPr>
          <w:rFonts w:ascii="Times New Roman" w:hAnsi="Times New Roman" w:cs="Times New Roman"/>
          <w:sz w:val="24"/>
          <w:szCs w:val="24"/>
        </w:rPr>
        <w:t>0.</w:t>
      </w:r>
      <w:r w:rsidR="005842C5">
        <w:rPr>
          <w:rFonts w:ascii="Times New Roman" w:hAnsi="Times New Roman" w:cs="Times New Roman"/>
          <w:sz w:val="24"/>
          <w:szCs w:val="24"/>
        </w:rPr>
        <w:t>1</w:t>
      </w:r>
      <w:r w:rsidR="00597126">
        <w:rPr>
          <w:rFonts w:ascii="Times New Roman" w:hAnsi="Times New Roman" w:cs="Times New Roman"/>
          <w:sz w:val="24"/>
          <w:szCs w:val="24"/>
        </w:rPr>
        <w:t>4</w:t>
      </w:r>
      <w:r w:rsidR="005842C5">
        <w:rPr>
          <w:rFonts w:ascii="Times New Roman" w:hAnsi="Times New Roman" w:cs="Times New Roman"/>
          <w:sz w:val="24"/>
          <w:szCs w:val="24"/>
        </w:rPr>
        <w:t xml:space="preserve"> ± </w:t>
      </w:r>
      <w:r w:rsidR="00597126">
        <w:rPr>
          <w:rFonts w:ascii="Times New Roman" w:hAnsi="Times New Roman" w:cs="Times New Roman"/>
          <w:sz w:val="24"/>
          <w:szCs w:val="24"/>
        </w:rPr>
        <w:t>0.02</w:t>
      </w:r>
      <w:r w:rsidR="005842C5">
        <w:rPr>
          <w:rFonts w:ascii="Times New Roman" w:hAnsi="Times New Roman" w:cs="Times New Roman"/>
          <w:sz w:val="24"/>
          <w:szCs w:val="24"/>
        </w:rPr>
        <w:t>)</w:t>
      </w:r>
      <w:r w:rsidR="003221DB" w:rsidRPr="00C90B0C">
        <w:rPr>
          <w:rFonts w:ascii="Times New Roman" w:hAnsi="Times New Roman" w:cs="Times New Roman"/>
          <w:sz w:val="24"/>
          <w:szCs w:val="24"/>
        </w:rPr>
        <w:t xml:space="preserve"> to the AT-TRANS test</w:t>
      </w:r>
      <w:r w:rsidR="005842C5">
        <w:rPr>
          <w:rFonts w:ascii="Times New Roman" w:hAnsi="Times New Roman" w:cs="Times New Roman"/>
          <w:sz w:val="24"/>
          <w:szCs w:val="24"/>
        </w:rPr>
        <w:t xml:space="preserve"> (</w:t>
      </w:r>
      <w:r w:rsidR="00597126">
        <w:rPr>
          <w:rFonts w:ascii="Times New Roman" w:hAnsi="Times New Roman" w:cs="Times New Roman"/>
          <w:sz w:val="24"/>
          <w:szCs w:val="24"/>
        </w:rPr>
        <w:t>0.21</w:t>
      </w:r>
      <w:r w:rsidR="005842C5">
        <w:rPr>
          <w:rFonts w:ascii="Times New Roman" w:hAnsi="Times New Roman" w:cs="Times New Roman"/>
          <w:sz w:val="24"/>
          <w:szCs w:val="24"/>
        </w:rPr>
        <w:t xml:space="preserve"> ± </w:t>
      </w:r>
      <w:r w:rsidR="00597126">
        <w:rPr>
          <w:rFonts w:ascii="Times New Roman" w:hAnsi="Times New Roman" w:cs="Times New Roman"/>
          <w:sz w:val="24"/>
          <w:szCs w:val="24"/>
        </w:rPr>
        <w:t>.</w:t>
      </w:r>
      <w:r w:rsidR="005842C5">
        <w:rPr>
          <w:rFonts w:ascii="Times New Roman" w:hAnsi="Times New Roman" w:cs="Times New Roman"/>
          <w:sz w:val="24"/>
          <w:szCs w:val="24"/>
        </w:rPr>
        <w:t>0</w:t>
      </w:r>
      <w:r w:rsidR="00597126">
        <w:rPr>
          <w:rFonts w:ascii="Times New Roman" w:hAnsi="Times New Roman" w:cs="Times New Roman"/>
          <w:sz w:val="24"/>
          <w:szCs w:val="24"/>
        </w:rPr>
        <w:t>2</w:t>
      </w:r>
      <w:r w:rsidR="005842C5">
        <w:rPr>
          <w:rFonts w:ascii="Times New Roman" w:hAnsi="Times New Roman" w:cs="Times New Roman"/>
          <w:sz w:val="24"/>
          <w:szCs w:val="24"/>
        </w:rPr>
        <w:t>)</w:t>
      </w:r>
      <w:r w:rsidR="00774AA9" w:rsidRPr="00C90B0C">
        <w:rPr>
          <w:rFonts w:ascii="Times New Roman" w:hAnsi="Times New Roman" w:cs="Times New Roman"/>
          <w:sz w:val="24"/>
          <w:szCs w:val="24"/>
        </w:rPr>
        <w:t xml:space="preserve"> such that there were no group differences in performance </w:t>
      </w:r>
      <w:r w:rsidR="00FA0FC6" w:rsidRPr="00C90B0C">
        <w:rPr>
          <w:rFonts w:ascii="Times New Roman" w:hAnsi="Times New Roman" w:cs="Times New Roman"/>
          <w:sz w:val="24"/>
          <w:szCs w:val="24"/>
        </w:rPr>
        <w:t>at</w:t>
      </w:r>
      <w:r w:rsidR="00774AA9" w:rsidRPr="00C90B0C">
        <w:rPr>
          <w:rFonts w:ascii="Times New Roman" w:hAnsi="Times New Roman" w:cs="Times New Roman"/>
          <w:sz w:val="24"/>
          <w:szCs w:val="24"/>
        </w:rPr>
        <w:t xml:space="preserve"> transfer</w:t>
      </w:r>
      <w:r w:rsidR="00597126">
        <w:rPr>
          <w:rFonts w:ascii="Times New Roman" w:hAnsi="Times New Roman" w:cs="Times New Roman"/>
          <w:sz w:val="24"/>
          <w:szCs w:val="24"/>
        </w:rPr>
        <w:t xml:space="preserve"> (ATV = 0.25 ± .02; RTV = 0.20 ± .02; FULL = 0.23 ± .02)</w:t>
      </w:r>
      <w:r w:rsidR="00774AA9" w:rsidRPr="00C90B0C">
        <w:rPr>
          <w:rFonts w:ascii="Times New Roman" w:hAnsi="Times New Roman" w:cs="Times New Roman"/>
          <w:sz w:val="24"/>
          <w:szCs w:val="24"/>
        </w:rPr>
        <w:t xml:space="preserve">. Although the RTV </w:t>
      </w:r>
      <w:r w:rsidR="005A5602" w:rsidRPr="00C90B0C">
        <w:rPr>
          <w:rFonts w:ascii="Times New Roman" w:hAnsi="Times New Roman" w:cs="Times New Roman"/>
          <w:sz w:val="24"/>
          <w:szCs w:val="24"/>
        </w:rPr>
        <w:t>g</w:t>
      </w:r>
      <w:r w:rsidR="00774AA9" w:rsidRPr="00C90B0C">
        <w:rPr>
          <w:rFonts w:ascii="Times New Roman" w:hAnsi="Times New Roman" w:cs="Times New Roman"/>
          <w:sz w:val="24"/>
          <w:szCs w:val="24"/>
        </w:rPr>
        <w:t xml:space="preserve">roup </w:t>
      </w:r>
      <w:r w:rsidR="005842C5">
        <w:rPr>
          <w:rFonts w:ascii="Times New Roman" w:hAnsi="Times New Roman" w:cs="Times New Roman"/>
          <w:sz w:val="24"/>
          <w:szCs w:val="24"/>
        </w:rPr>
        <w:t>(</w:t>
      </w:r>
      <w:r w:rsidR="00597126">
        <w:rPr>
          <w:rFonts w:ascii="Times New Roman" w:hAnsi="Times New Roman" w:cs="Times New Roman"/>
          <w:sz w:val="24"/>
          <w:szCs w:val="24"/>
        </w:rPr>
        <w:t>0.</w:t>
      </w:r>
      <w:r w:rsidR="005842C5">
        <w:rPr>
          <w:rFonts w:ascii="Times New Roman" w:hAnsi="Times New Roman" w:cs="Times New Roman"/>
          <w:sz w:val="24"/>
          <w:szCs w:val="24"/>
        </w:rPr>
        <w:t xml:space="preserve">16 ± </w:t>
      </w:r>
      <w:r w:rsidR="00597126">
        <w:rPr>
          <w:rFonts w:ascii="Times New Roman" w:hAnsi="Times New Roman" w:cs="Times New Roman"/>
          <w:sz w:val="24"/>
          <w:szCs w:val="24"/>
        </w:rPr>
        <w:t>.02</w:t>
      </w:r>
      <w:r w:rsidR="005842C5">
        <w:rPr>
          <w:rFonts w:ascii="Times New Roman" w:hAnsi="Times New Roman" w:cs="Times New Roman"/>
          <w:sz w:val="24"/>
          <w:szCs w:val="24"/>
        </w:rPr>
        <w:t xml:space="preserve">) </w:t>
      </w:r>
      <w:r w:rsidR="00774AA9" w:rsidRPr="00C90B0C">
        <w:rPr>
          <w:rFonts w:ascii="Times New Roman" w:hAnsi="Times New Roman" w:cs="Times New Roman"/>
          <w:sz w:val="24"/>
          <w:szCs w:val="24"/>
        </w:rPr>
        <w:t xml:space="preserve">performance was significantly better </w:t>
      </w:r>
      <w:r w:rsidR="00774AA9" w:rsidRPr="00C90B0C">
        <w:rPr>
          <w:rFonts w:ascii="Times New Roman" w:hAnsi="Times New Roman" w:cs="Times New Roman"/>
          <w:sz w:val="24"/>
          <w:szCs w:val="24"/>
        </w:rPr>
        <w:lastRenderedPageBreak/>
        <w:t>than that of the ATV group</w:t>
      </w:r>
      <w:r w:rsidR="005842C5">
        <w:rPr>
          <w:rFonts w:ascii="Times New Roman" w:hAnsi="Times New Roman" w:cs="Times New Roman"/>
          <w:sz w:val="24"/>
          <w:szCs w:val="24"/>
        </w:rPr>
        <w:t xml:space="preserve"> (</w:t>
      </w:r>
      <w:r w:rsidR="00597126">
        <w:rPr>
          <w:rFonts w:ascii="Times New Roman" w:hAnsi="Times New Roman" w:cs="Times New Roman"/>
          <w:sz w:val="24"/>
          <w:szCs w:val="24"/>
        </w:rPr>
        <w:t>0.</w:t>
      </w:r>
      <w:r w:rsidR="005842C5">
        <w:rPr>
          <w:rFonts w:ascii="Times New Roman" w:hAnsi="Times New Roman" w:cs="Times New Roman"/>
          <w:sz w:val="24"/>
          <w:szCs w:val="24"/>
        </w:rPr>
        <w:t xml:space="preserve">27 ± </w:t>
      </w:r>
      <w:r w:rsidR="00597126">
        <w:rPr>
          <w:rFonts w:ascii="Times New Roman" w:hAnsi="Times New Roman" w:cs="Times New Roman"/>
          <w:sz w:val="24"/>
          <w:szCs w:val="24"/>
        </w:rPr>
        <w:t>.02</w:t>
      </w:r>
      <w:r w:rsidR="005842C5">
        <w:rPr>
          <w:rFonts w:ascii="Times New Roman" w:hAnsi="Times New Roman" w:cs="Times New Roman"/>
          <w:sz w:val="24"/>
          <w:szCs w:val="24"/>
        </w:rPr>
        <w:t>)</w:t>
      </w:r>
      <w:r w:rsidR="00774AA9" w:rsidRPr="00C90B0C">
        <w:rPr>
          <w:rFonts w:ascii="Times New Roman" w:hAnsi="Times New Roman" w:cs="Times New Roman"/>
          <w:sz w:val="24"/>
          <w:szCs w:val="24"/>
        </w:rPr>
        <w:t xml:space="preserve"> at retention, </w:t>
      </w:r>
      <w:r w:rsidR="00FA0FC6" w:rsidRPr="00C90B0C">
        <w:rPr>
          <w:rFonts w:ascii="Times New Roman" w:hAnsi="Times New Roman" w:cs="Times New Roman"/>
          <w:sz w:val="24"/>
          <w:szCs w:val="24"/>
        </w:rPr>
        <w:t>there was no longer a statistical difference between the two groups at transfer</w:t>
      </w:r>
      <w:r w:rsidR="00F0455C" w:rsidRPr="00C90B0C">
        <w:rPr>
          <w:rFonts w:ascii="Times New Roman" w:hAnsi="Times New Roman" w:cs="Times New Roman"/>
          <w:sz w:val="24"/>
          <w:szCs w:val="24"/>
        </w:rPr>
        <w:t>.</w:t>
      </w:r>
    </w:p>
    <w:p w14:paraId="540401CB" w14:textId="77777777" w:rsidR="008B4B8D" w:rsidRPr="00C90B0C" w:rsidRDefault="008B4B8D" w:rsidP="0005093E">
      <w:pPr>
        <w:spacing w:after="0" w:line="480" w:lineRule="auto"/>
        <w:jc w:val="center"/>
        <w:rPr>
          <w:rFonts w:ascii="Times New Roman" w:hAnsi="Times New Roman" w:cs="Times New Roman"/>
          <w:sz w:val="24"/>
          <w:szCs w:val="24"/>
        </w:rPr>
      </w:pPr>
    </w:p>
    <w:p w14:paraId="74E2305A" w14:textId="2DC05CA0" w:rsidR="0030657F" w:rsidRPr="00C90B0C" w:rsidRDefault="008B4B8D" w:rsidP="0005093E">
      <w:pPr>
        <w:spacing w:after="0" w:line="480" w:lineRule="auto"/>
        <w:jc w:val="center"/>
        <w:rPr>
          <w:rFonts w:ascii="Times New Roman" w:hAnsi="Times New Roman" w:cs="Times New Roman"/>
          <w:sz w:val="24"/>
          <w:szCs w:val="24"/>
        </w:rPr>
      </w:pPr>
      <w:r w:rsidRPr="00C90B0C">
        <w:rPr>
          <w:rFonts w:ascii="Times New Roman" w:hAnsi="Times New Roman" w:cs="Times New Roman"/>
          <w:sz w:val="24"/>
          <w:szCs w:val="24"/>
        </w:rPr>
        <w:t>[Insert Figure 5 about here]</w:t>
      </w:r>
    </w:p>
    <w:p w14:paraId="270EA6B6" w14:textId="6636B683" w:rsidR="00F10EFF" w:rsidRPr="00C90B0C" w:rsidRDefault="00F10EFF" w:rsidP="0005093E">
      <w:pPr>
        <w:spacing w:after="0" w:line="480" w:lineRule="auto"/>
        <w:jc w:val="center"/>
        <w:rPr>
          <w:rFonts w:ascii="Times New Roman" w:hAnsi="Times New Roman" w:cs="Times New Roman"/>
          <w:sz w:val="24"/>
          <w:szCs w:val="24"/>
        </w:rPr>
      </w:pPr>
    </w:p>
    <w:p w14:paraId="781E6244" w14:textId="47AE24D7" w:rsidR="008B0CE7" w:rsidRPr="00C90B0C" w:rsidRDefault="008B0CE7" w:rsidP="008B0CE7">
      <w:pPr>
        <w:pStyle w:val="NoSpacing"/>
        <w:spacing w:line="480" w:lineRule="auto"/>
        <w:jc w:val="both"/>
        <w:rPr>
          <w:rFonts w:ascii="Times New Roman" w:hAnsi="Times New Roman" w:cs="Times New Roman"/>
          <w:b/>
          <w:sz w:val="24"/>
          <w:szCs w:val="24"/>
        </w:rPr>
      </w:pPr>
      <w:r w:rsidRPr="00C90B0C">
        <w:rPr>
          <w:rFonts w:ascii="Times New Roman" w:hAnsi="Times New Roman" w:cs="Times New Roman"/>
          <w:b/>
          <w:sz w:val="24"/>
          <w:szCs w:val="24"/>
        </w:rPr>
        <w:t xml:space="preserve">Discussion </w:t>
      </w:r>
    </w:p>
    <w:p w14:paraId="32B6E689" w14:textId="06BD61E5" w:rsidR="00AE7AFB" w:rsidRPr="00C90B0C" w:rsidRDefault="00166191" w:rsidP="00AE7AFB">
      <w:pPr>
        <w:pStyle w:val="NoSpacing"/>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t>In this study</w:t>
      </w:r>
      <w:r w:rsidR="00EA436C" w:rsidRPr="00C90B0C">
        <w:rPr>
          <w:rFonts w:ascii="Times New Roman" w:hAnsi="Times New Roman" w:cs="Times New Roman"/>
          <w:sz w:val="24"/>
          <w:szCs w:val="24"/>
        </w:rPr>
        <w:t>,</w:t>
      </w:r>
      <w:r w:rsidRPr="00C90B0C">
        <w:rPr>
          <w:rFonts w:ascii="Times New Roman" w:hAnsi="Times New Roman" w:cs="Times New Roman"/>
          <w:sz w:val="24"/>
          <w:szCs w:val="24"/>
        </w:rPr>
        <w:t xml:space="preserve"> we set out to determine the </w:t>
      </w:r>
      <w:r w:rsidR="00EA436C" w:rsidRPr="00C90B0C">
        <w:rPr>
          <w:rFonts w:ascii="Times New Roman" w:hAnsi="Times New Roman" w:cs="Times New Roman"/>
          <w:sz w:val="24"/>
          <w:szCs w:val="24"/>
        </w:rPr>
        <w:t xml:space="preserve">degree to which </w:t>
      </w:r>
      <w:r w:rsidR="00C925CB" w:rsidRPr="00C90B0C">
        <w:rPr>
          <w:rFonts w:ascii="Times New Roman" w:hAnsi="Times New Roman" w:cs="Times New Roman"/>
          <w:sz w:val="24"/>
          <w:szCs w:val="24"/>
        </w:rPr>
        <w:t>error</w:t>
      </w:r>
      <w:r w:rsidR="00BA5F4D" w:rsidRPr="00C90B0C">
        <w:rPr>
          <w:rFonts w:ascii="Times New Roman" w:hAnsi="Times New Roman" w:cs="Times New Roman"/>
          <w:sz w:val="24"/>
          <w:szCs w:val="24"/>
        </w:rPr>
        <w:t xml:space="preserve"> in the relative and absolute </w:t>
      </w:r>
      <w:r w:rsidR="00EA436C" w:rsidRPr="00C90B0C">
        <w:rPr>
          <w:rFonts w:ascii="Times New Roman" w:hAnsi="Times New Roman" w:cs="Times New Roman"/>
          <w:sz w:val="24"/>
          <w:szCs w:val="24"/>
        </w:rPr>
        <w:t xml:space="preserve">timing outcomes of </w:t>
      </w:r>
      <w:r w:rsidR="00EA1710" w:rsidRPr="00C90B0C">
        <w:rPr>
          <w:rFonts w:ascii="Times New Roman" w:hAnsi="Times New Roman" w:cs="Times New Roman"/>
          <w:sz w:val="24"/>
          <w:szCs w:val="24"/>
        </w:rPr>
        <w:t xml:space="preserve">model demonstrations </w:t>
      </w:r>
      <w:r w:rsidR="00EA436C" w:rsidRPr="00C90B0C">
        <w:rPr>
          <w:rFonts w:ascii="Times New Roman" w:hAnsi="Times New Roman" w:cs="Times New Roman"/>
          <w:sz w:val="24"/>
          <w:szCs w:val="24"/>
        </w:rPr>
        <w:t xml:space="preserve">influence the learning that results from </w:t>
      </w:r>
      <w:r w:rsidR="00EA1710" w:rsidRPr="00C90B0C">
        <w:rPr>
          <w:rFonts w:ascii="Times New Roman" w:hAnsi="Times New Roman" w:cs="Times New Roman"/>
          <w:sz w:val="24"/>
          <w:szCs w:val="24"/>
        </w:rPr>
        <w:t>observation</w:t>
      </w:r>
      <w:r w:rsidRPr="00C90B0C">
        <w:rPr>
          <w:rFonts w:ascii="Times New Roman" w:hAnsi="Times New Roman" w:cs="Times New Roman"/>
          <w:sz w:val="24"/>
          <w:szCs w:val="24"/>
        </w:rPr>
        <w:t xml:space="preserve">. </w:t>
      </w:r>
      <w:r w:rsidR="00EA1710" w:rsidRPr="00C90B0C">
        <w:rPr>
          <w:rFonts w:ascii="Times New Roman" w:hAnsi="Times New Roman" w:cs="Times New Roman"/>
          <w:sz w:val="24"/>
          <w:szCs w:val="24"/>
        </w:rPr>
        <w:t>We had participants learn a novel relative and absolute timing pattern by observing constant accuracy in relative and absolute timing (CRIT), constant accuracy in relative timing and variable error in absolute timing (ATV), constant accuracy in absolute timing and variable error in relative timing (RTV) or variable error in relative and absolute timing (FULL). The results revealed that all observation groups were able to execute the criterion absolute timing, and thus, acquire the absolute features of the skill (</w:t>
      </w:r>
      <w:r w:rsidR="00EA1710" w:rsidRPr="00C90B0C">
        <w:rPr>
          <w:rFonts w:ascii="Times New Roman" w:hAnsi="Times New Roman" w:cs="Times New Roman"/>
          <w:i/>
          <w:sz w:val="24"/>
          <w:szCs w:val="24"/>
        </w:rPr>
        <w:t>cf.</w:t>
      </w:r>
      <w:r w:rsidR="00EA1710" w:rsidRPr="00C90B0C">
        <w:rPr>
          <w:rFonts w:ascii="Times New Roman" w:hAnsi="Times New Roman" w:cs="Times New Roman"/>
          <w:sz w:val="24"/>
          <w:szCs w:val="24"/>
        </w:rPr>
        <w:t xml:space="preserve"> </w:t>
      </w:r>
      <w:proofErr w:type="spellStart"/>
      <w:r w:rsidR="00EA1710" w:rsidRPr="00C90B0C">
        <w:rPr>
          <w:rFonts w:ascii="Times New Roman" w:hAnsi="Times New Roman" w:cs="Times New Roman"/>
          <w:sz w:val="24"/>
          <w:szCs w:val="24"/>
        </w:rPr>
        <w:t>Skully</w:t>
      </w:r>
      <w:proofErr w:type="spellEnd"/>
      <w:r w:rsidR="00EA1710" w:rsidRPr="00C90B0C">
        <w:rPr>
          <w:rFonts w:ascii="Times New Roman" w:hAnsi="Times New Roman" w:cs="Times New Roman"/>
          <w:sz w:val="24"/>
          <w:szCs w:val="24"/>
        </w:rPr>
        <w:t xml:space="preserve"> &amp; Newell, 1985). However, the same groups’ absolute timing began to deteriorate at relative and absolute transfer tests. Meanwhile, the CRIT and RTV groups successfully executed the criterion relative timing, and thus, acquired the relative features of the skill with an intermediate performance from the FULL group. The CRIT group were able to retain this superior relative timing at the relative timing transfer test, although began to deteriorate at the absolute timing transfer test.</w:t>
      </w:r>
    </w:p>
    <w:p w14:paraId="530ED9BB" w14:textId="28628817" w:rsidR="000544D0" w:rsidRPr="00C90B0C" w:rsidRDefault="00EA1710" w:rsidP="009F4958">
      <w:pPr>
        <w:pStyle w:val="NoSpacing"/>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t xml:space="preserve"> </w:t>
      </w:r>
      <w:r w:rsidR="00AE7AFB" w:rsidRPr="00C90B0C">
        <w:rPr>
          <w:rFonts w:ascii="Times New Roman" w:hAnsi="Times New Roman" w:cs="Times New Roman"/>
          <w:sz w:val="24"/>
          <w:szCs w:val="24"/>
        </w:rPr>
        <w:t>T</w:t>
      </w:r>
      <w:r w:rsidRPr="00C90B0C">
        <w:rPr>
          <w:rFonts w:ascii="Times New Roman" w:hAnsi="Times New Roman" w:cs="Times New Roman"/>
          <w:sz w:val="24"/>
          <w:szCs w:val="24"/>
        </w:rPr>
        <w:t xml:space="preserve">he combination of learning absolute timing regardless of model variability and the </w:t>
      </w:r>
      <w:r w:rsidR="00EA1F41" w:rsidRPr="00C90B0C">
        <w:rPr>
          <w:rFonts w:ascii="Times New Roman" w:hAnsi="Times New Roman" w:cs="Times New Roman"/>
          <w:sz w:val="24"/>
          <w:szCs w:val="24"/>
        </w:rPr>
        <w:t xml:space="preserve">superior </w:t>
      </w:r>
      <w:r w:rsidRPr="00C90B0C">
        <w:rPr>
          <w:rFonts w:ascii="Times New Roman" w:hAnsi="Times New Roman" w:cs="Times New Roman"/>
          <w:sz w:val="24"/>
          <w:szCs w:val="24"/>
        </w:rPr>
        <w:t xml:space="preserve">learning of relative timing for the CRIT and RTV groups, highlight the </w:t>
      </w:r>
      <w:r w:rsidR="00FE4FFF" w:rsidRPr="00C90B0C">
        <w:rPr>
          <w:rFonts w:ascii="Times New Roman" w:hAnsi="Times New Roman" w:cs="Times New Roman"/>
          <w:sz w:val="24"/>
          <w:szCs w:val="24"/>
        </w:rPr>
        <w:t xml:space="preserve">differential effect </w:t>
      </w:r>
      <w:r w:rsidRPr="00C90B0C">
        <w:rPr>
          <w:rFonts w:ascii="Times New Roman" w:hAnsi="Times New Roman" w:cs="Times New Roman"/>
          <w:sz w:val="24"/>
          <w:szCs w:val="24"/>
        </w:rPr>
        <w:t xml:space="preserve">that </w:t>
      </w:r>
      <w:r w:rsidR="00FE4FFF" w:rsidRPr="00C90B0C">
        <w:rPr>
          <w:rFonts w:ascii="Times New Roman" w:hAnsi="Times New Roman" w:cs="Times New Roman"/>
          <w:sz w:val="24"/>
          <w:szCs w:val="24"/>
        </w:rPr>
        <w:t xml:space="preserve">one type </w:t>
      </w:r>
      <w:r w:rsidRPr="00C90B0C">
        <w:rPr>
          <w:rFonts w:ascii="Times New Roman" w:hAnsi="Times New Roman" w:cs="Times New Roman"/>
          <w:sz w:val="24"/>
          <w:szCs w:val="24"/>
        </w:rPr>
        <w:t xml:space="preserve">of </w:t>
      </w:r>
      <w:r w:rsidR="000544D0" w:rsidRPr="00C90B0C">
        <w:rPr>
          <w:rFonts w:ascii="Times New Roman" w:hAnsi="Times New Roman" w:cs="Times New Roman"/>
          <w:sz w:val="24"/>
          <w:szCs w:val="24"/>
        </w:rPr>
        <w:t xml:space="preserve">error </w:t>
      </w:r>
      <w:r w:rsidRPr="00C90B0C">
        <w:rPr>
          <w:rFonts w:ascii="Times New Roman" w:hAnsi="Times New Roman" w:cs="Times New Roman"/>
          <w:sz w:val="24"/>
          <w:szCs w:val="24"/>
        </w:rPr>
        <w:t xml:space="preserve">can have </w:t>
      </w:r>
      <w:r w:rsidR="000544D0" w:rsidRPr="00C90B0C">
        <w:rPr>
          <w:rFonts w:ascii="Times New Roman" w:hAnsi="Times New Roman" w:cs="Times New Roman"/>
          <w:sz w:val="24"/>
          <w:szCs w:val="24"/>
        </w:rPr>
        <w:t xml:space="preserve">on the learning of </w:t>
      </w:r>
      <w:r w:rsidRPr="00C90B0C">
        <w:rPr>
          <w:rFonts w:ascii="Times New Roman" w:hAnsi="Times New Roman" w:cs="Times New Roman"/>
          <w:sz w:val="24"/>
          <w:szCs w:val="24"/>
        </w:rPr>
        <w:t xml:space="preserve">alternative features of a skill. That is, only for the acquisition of relative timing did there appear to be an effect of model variability. While these </w:t>
      </w:r>
      <w:r w:rsidRPr="00C90B0C">
        <w:rPr>
          <w:rFonts w:ascii="Times New Roman" w:hAnsi="Times New Roman" w:cs="Times New Roman"/>
          <w:sz w:val="24"/>
          <w:szCs w:val="24"/>
        </w:rPr>
        <w:lastRenderedPageBreak/>
        <w:t>findings support and extend previous evidence of model variability or error serving general benefits to motor learning (</w:t>
      </w:r>
      <w:proofErr w:type="spellStart"/>
      <w:r w:rsidRPr="00C90B0C">
        <w:rPr>
          <w:rFonts w:ascii="Times New Roman" w:hAnsi="Times New Roman" w:cs="Times New Roman"/>
          <w:sz w:val="24"/>
          <w:szCs w:val="24"/>
        </w:rPr>
        <w:t>Andrieux</w:t>
      </w:r>
      <w:proofErr w:type="spellEnd"/>
      <w:r w:rsidRPr="00C90B0C">
        <w:rPr>
          <w:rFonts w:ascii="Times New Roman" w:hAnsi="Times New Roman" w:cs="Times New Roman"/>
          <w:sz w:val="24"/>
          <w:szCs w:val="24"/>
        </w:rPr>
        <w:t xml:space="preserve"> &amp; </w:t>
      </w:r>
      <w:proofErr w:type="spellStart"/>
      <w:r w:rsidRPr="00C90B0C">
        <w:rPr>
          <w:rFonts w:ascii="Times New Roman" w:hAnsi="Times New Roman" w:cs="Times New Roman"/>
          <w:sz w:val="24"/>
          <w:szCs w:val="24"/>
        </w:rPr>
        <w:t>Proteau</w:t>
      </w:r>
      <w:proofErr w:type="spellEnd"/>
      <w:r w:rsidRPr="00C90B0C">
        <w:rPr>
          <w:rFonts w:ascii="Times New Roman" w:hAnsi="Times New Roman" w:cs="Times New Roman"/>
          <w:sz w:val="24"/>
          <w:szCs w:val="24"/>
        </w:rPr>
        <w:t xml:space="preserve">, 2013; </w:t>
      </w:r>
      <w:r w:rsidR="00A90BCF" w:rsidRPr="00C90B0C">
        <w:rPr>
          <w:rFonts w:ascii="Times New Roman" w:eastAsia="Times New Roman" w:hAnsi="Times New Roman" w:cs="Times New Roman"/>
          <w:sz w:val="24"/>
          <w:szCs w:val="24"/>
          <w:lang w:val="en-CA" w:eastAsia="en-CA"/>
        </w:rPr>
        <w:t>Brown</w:t>
      </w:r>
      <w:r w:rsidR="001E6AF6" w:rsidRPr="00C90B0C">
        <w:rPr>
          <w:rFonts w:ascii="Times New Roman" w:eastAsia="Times New Roman" w:hAnsi="Times New Roman" w:cs="Times New Roman"/>
          <w:sz w:val="24"/>
          <w:szCs w:val="24"/>
          <w:lang w:val="en-CA" w:eastAsia="en-CA"/>
        </w:rPr>
        <w:t xml:space="preserve"> et al.,</w:t>
      </w:r>
      <w:r w:rsidR="00A90BCF" w:rsidRPr="00C90B0C">
        <w:rPr>
          <w:rFonts w:ascii="Times New Roman" w:hAnsi="Times New Roman" w:cs="Times New Roman"/>
          <w:sz w:val="24"/>
          <w:szCs w:val="24"/>
        </w:rPr>
        <w:t xml:space="preserve"> 2010</w:t>
      </w:r>
      <w:r w:rsidRPr="00C90B0C">
        <w:rPr>
          <w:rFonts w:ascii="Times New Roman" w:hAnsi="Times New Roman" w:cs="Times New Roman"/>
          <w:sz w:val="24"/>
          <w:szCs w:val="24"/>
        </w:rPr>
        <w:t xml:space="preserve">; Buckingham et al., 2014; </w:t>
      </w:r>
      <w:proofErr w:type="spellStart"/>
      <w:r w:rsidRPr="00C90B0C">
        <w:rPr>
          <w:rFonts w:ascii="Times New Roman" w:hAnsi="Times New Roman" w:cs="Times New Roman"/>
          <w:sz w:val="24"/>
          <w:szCs w:val="24"/>
        </w:rPr>
        <w:t>Rohbanfard</w:t>
      </w:r>
      <w:proofErr w:type="spellEnd"/>
      <w:r w:rsidRPr="00C90B0C">
        <w:rPr>
          <w:rFonts w:ascii="Times New Roman" w:hAnsi="Times New Roman" w:cs="Times New Roman"/>
          <w:sz w:val="24"/>
          <w:szCs w:val="24"/>
        </w:rPr>
        <w:t xml:space="preserve"> &amp; </w:t>
      </w:r>
      <w:proofErr w:type="spellStart"/>
      <w:r w:rsidRPr="00C90B0C">
        <w:rPr>
          <w:rFonts w:ascii="Times New Roman" w:hAnsi="Times New Roman" w:cs="Times New Roman"/>
          <w:sz w:val="24"/>
          <w:szCs w:val="24"/>
        </w:rPr>
        <w:t>Proteau</w:t>
      </w:r>
      <w:proofErr w:type="spellEnd"/>
      <w:r w:rsidRPr="00C90B0C">
        <w:rPr>
          <w:rFonts w:ascii="Times New Roman" w:hAnsi="Times New Roman" w:cs="Times New Roman"/>
          <w:sz w:val="24"/>
          <w:szCs w:val="24"/>
        </w:rPr>
        <w:t>, 2011</w:t>
      </w:r>
      <w:r w:rsidR="009A56C5" w:rsidRPr="00C90B0C">
        <w:rPr>
          <w:rFonts w:ascii="Times New Roman" w:hAnsi="Times New Roman" w:cs="Times New Roman"/>
          <w:sz w:val="24"/>
          <w:szCs w:val="24"/>
        </w:rPr>
        <w:t>), they</w:t>
      </w:r>
      <w:r w:rsidRPr="00C90B0C">
        <w:rPr>
          <w:rFonts w:ascii="Times New Roman" w:hAnsi="Times New Roman" w:cs="Times New Roman"/>
          <w:sz w:val="24"/>
          <w:szCs w:val="24"/>
        </w:rPr>
        <w:t xml:space="preserve"> may also reflect how observed errors in </w:t>
      </w:r>
      <w:r w:rsidR="000544D0" w:rsidRPr="00C90B0C">
        <w:rPr>
          <w:rFonts w:ascii="Times New Roman" w:hAnsi="Times New Roman" w:cs="Times New Roman"/>
          <w:sz w:val="24"/>
          <w:szCs w:val="24"/>
        </w:rPr>
        <w:t xml:space="preserve">absolute timing </w:t>
      </w:r>
      <w:r w:rsidR="00EF6D32" w:rsidRPr="00C90B0C">
        <w:rPr>
          <w:rFonts w:ascii="Times New Roman" w:hAnsi="Times New Roman" w:cs="Times New Roman"/>
          <w:sz w:val="24"/>
          <w:szCs w:val="24"/>
        </w:rPr>
        <w:t xml:space="preserve">mitigate </w:t>
      </w:r>
      <w:r w:rsidR="000544D0" w:rsidRPr="00C90B0C">
        <w:rPr>
          <w:rFonts w:ascii="Times New Roman" w:hAnsi="Times New Roman" w:cs="Times New Roman"/>
          <w:sz w:val="24"/>
          <w:szCs w:val="24"/>
        </w:rPr>
        <w:t xml:space="preserve">the acquisition </w:t>
      </w:r>
      <w:r w:rsidR="00EF6D32" w:rsidRPr="00C90B0C">
        <w:rPr>
          <w:rFonts w:ascii="Times New Roman" w:hAnsi="Times New Roman" w:cs="Times New Roman"/>
          <w:sz w:val="24"/>
          <w:szCs w:val="24"/>
        </w:rPr>
        <w:t xml:space="preserve">of relative </w:t>
      </w:r>
      <w:r w:rsidRPr="00C90B0C">
        <w:rPr>
          <w:rFonts w:ascii="Times New Roman" w:hAnsi="Times New Roman" w:cs="Times New Roman"/>
          <w:sz w:val="24"/>
          <w:szCs w:val="24"/>
        </w:rPr>
        <w:t>features</w:t>
      </w:r>
      <w:r w:rsidR="000544D0" w:rsidRPr="00C90B0C">
        <w:rPr>
          <w:rFonts w:ascii="Times New Roman" w:hAnsi="Times New Roman" w:cs="Times New Roman"/>
          <w:sz w:val="24"/>
          <w:szCs w:val="24"/>
        </w:rPr>
        <w:t>.</w:t>
      </w:r>
      <w:r w:rsidRPr="00C90B0C">
        <w:rPr>
          <w:rFonts w:ascii="Times New Roman" w:hAnsi="Times New Roman" w:cs="Times New Roman"/>
          <w:sz w:val="24"/>
          <w:szCs w:val="24"/>
        </w:rPr>
        <w:t xml:space="preserve"> In other words, it would appear that the learning of relative timing was most enhanced by the constant and accurate performance of absolute timing (CRIT, RTV)</w:t>
      </w:r>
      <w:r w:rsidR="00AE7AFB" w:rsidRPr="00C90B0C">
        <w:rPr>
          <w:rFonts w:ascii="Times New Roman" w:hAnsi="Times New Roman" w:cs="Times New Roman"/>
          <w:sz w:val="24"/>
          <w:szCs w:val="24"/>
        </w:rPr>
        <w:t>,</w:t>
      </w:r>
      <w:r w:rsidRPr="00C90B0C">
        <w:rPr>
          <w:rFonts w:ascii="Times New Roman" w:hAnsi="Times New Roman" w:cs="Times New Roman"/>
          <w:sz w:val="24"/>
          <w:szCs w:val="24"/>
        </w:rPr>
        <w:t xml:space="preserve"> as opposed to variable and erred absolute timing (ATV, FULL). This </w:t>
      </w:r>
      <w:r w:rsidR="009A56C5" w:rsidRPr="00C90B0C">
        <w:rPr>
          <w:rFonts w:ascii="Times New Roman" w:hAnsi="Times New Roman" w:cs="Times New Roman"/>
          <w:sz w:val="24"/>
          <w:szCs w:val="24"/>
        </w:rPr>
        <w:t>suggests</w:t>
      </w:r>
      <w:r w:rsidRPr="00C90B0C">
        <w:rPr>
          <w:rFonts w:ascii="Times New Roman" w:hAnsi="Times New Roman" w:cs="Times New Roman"/>
          <w:sz w:val="24"/>
          <w:szCs w:val="24"/>
        </w:rPr>
        <w:t xml:space="preserve"> that in order to promote the acquisition of relative timing through observed model variability, there needs to be at least some consistency in the absolute domain </w:t>
      </w:r>
      <w:proofErr w:type="gramStart"/>
      <w:r w:rsidRPr="00C90B0C">
        <w:rPr>
          <w:rFonts w:ascii="Times New Roman" w:hAnsi="Times New Roman" w:cs="Times New Roman"/>
          <w:sz w:val="24"/>
          <w:szCs w:val="24"/>
        </w:rPr>
        <w:t xml:space="preserve">so </w:t>
      </w:r>
      <w:r w:rsidR="009A56C5" w:rsidRPr="00C90B0C">
        <w:rPr>
          <w:rFonts w:ascii="Times New Roman" w:hAnsi="Times New Roman" w:cs="Times New Roman"/>
          <w:sz w:val="24"/>
          <w:szCs w:val="24"/>
        </w:rPr>
        <w:t xml:space="preserve">as </w:t>
      </w:r>
      <w:r w:rsidRPr="00C90B0C">
        <w:rPr>
          <w:rFonts w:ascii="Times New Roman" w:hAnsi="Times New Roman" w:cs="Times New Roman"/>
          <w:sz w:val="24"/>
          <w:szCs w:val="24"/>
        </w:rPr>
        <w:t>to</w:t>
      </w:r>
      <w:proofErr w:type="gramEnd"/>
      <w:r w:rsidRPr="00C90B0C">
        <w:rPr>
          <w:rFonts w:ascii="Times New Roman" w:hAnsi="Times New Roman" w:cs="Times New Roman"/>
          <w:sz w:val="24"/>
          <w:szCs w:val="24"/>
        </w:rPr>
        <w:t xml:space="preserve"> accommodate the reallocation of </w:t>
      </w:r>
      <w:r w:rsidR="00AE7AFB" w:rsidRPr="00C90B0C">
        <w:rPr>
          <w:rFonts w:ascii="Times New Roman" w:hAnsi="Times New Roman" w:cs="Times New Roman"/>
          <w:sz w:val="24"/>
          <w:szCs w:val="24"/>
        </w:rPr>
        <w:t xml:space="preserve">internal </w:t>
      </w:r>
      <w:r w:rsidRPr="00C90B0C">
        <w:rPr>
          <w:rFonts w:ascii="Times New Roman" w:hAnsi="Times New Roman" w:cs="Times New Roman"/>
          <w:sz w:val="24"/>
          <w:szCs w:val="24"/>
        </w:rPr>
        <w:t>resources. Indeed, previous evidence suggests that the acquisition and reproduction of relative features is subject to the allocation of cognitive resources and visual attention, which are essential to the pick-up of visual information prior to mapping observe</w:t>
      </w:r>
      <w:r w:rsidR="009F4958" w:rsidRPr="00C90B0C">
        <w:rPr>
          <w:rFonts w:ascii="Times New Roman" w:hAnsi="Times New Roman" w:cs="Times New Roman"/>
          <w:sz w:val="24"/>
          <w:szCs w:val="24"/>
        </w:rPr>
        <w:t>d into executed actions (Hayes et al.</w:t>
      </w:r>
      <w:r w:rsidRPr="00C90B0C">
        <w:rPr>
          <w:rFonts w:ascii="Times New Roman" w:hAnsi="Times New Roman" w:cs="Times New Roman"/>
          <w:sz w:val="24"/>
          <w:szCs w:val="24"/>
        </w:rPr>
        <w:t xml:space="preserve">, 2014; </w:t>
      </w:r>
      <w:proofErr w:type="spellStart"/>
      <w:r w:rsidRPr="00C90B0C">
        <w:rPr>
          <w:rFonts w:ascii="Times New Roman" w:hAnsi="Times New Roman" w:cs="Times New Roman"/>
          <w:sz w:val="24"/>
          <w:szCs w:val="24"/>
        </w:rPr>
        <w:t>Wohlschl</w:t>
      </w:r>
      <w:r w:rsidR="00AE7AFB" w:rsidRPr="00C90B0C">
        <w:rPr>
          <w:rFonts w:ascii="Times New Roman" w:hAnsi="Times New Roman" w:cs="Times New Roman"/>
          <w:sz w:val="24"/>
          <w:szCs w:val="24"/>
        </w:rPr>
        <w:t>ä</w:t>
      </w:r>
      <w:r w:rsidRPr="00C90B0C">
        <w:rPr>
          <w:rFonts w:ascii="Times New Roman" w:hAnsi="Times New Roman" w:cs="Times New Roman"/>
          <w:sz w:val="24"/>
          <w:szCs w:val="24"/>
        </w:rPr>
        <w:t>ger</w:t>
      </w:r>
      <w:proofErr w:type="spellEnd"/>
      <w:r w:rsidR="009F4958" w:rsidRPr="00C90B0C">
        <w:rPr>
          <w:rFonts w:ascii="Times New Roman" w:hAnsi="Times New Roman" w:cs="Times New Roman"/>
          <w:sz w:val="24"/>
          <w:szCs w:val="24"/>
        </w:rPr>
        <w:t xml:space="preserve">, </w:t>
      </w:r>
      <w:proofErr w:type="spellStart"/>
      <w:r w:rsidR="009F4958" w:rsidRPr="00C90B0C">
        <w:rPr>
          <w:rFonts w:ascii="Times New Roman" w:hAnsi="Times New Roman" w:cs="Times New Roman"/>
          <w:sz w:val="24"/>
          <w:szCs w:val="24"/>
        </w:rPr>
        <w:t>Gattis</w:t>
      </w:r>
      <w:proofErr w:type="spellEnd"/>
      <w:r w:rsidR="009F4958" w:rsidRPr="00C90B0C">
        <w:rPr>
          <w:rFonts w:ascii="Times New Roman" w:hAnsi="Times New Roman" w:cs="Times New Roman"/>
          <w:sz w:val="24"/>
          <w:szCs w:val="24"/>
        </w:rPr>
        <w:t xml:space="preserve"> &amp; </w:t>
      </w:r>
      <w:proofErr w:type="spellStart"/>
      <w:r w:rsidR="009F4958" w:rsidRPr="00C90B0C">
        <w:rPr>
          <w:rFonts w:ascii="Times New Roman" w:hAnsi="Times New Roman" w:cs="Times New Roman"/>
          <w:sz w:val="24"/>
          <w:szCs w:val="24"/>
        </w:rPr>
        <w:t>Bekkering</w:t>
      </w:r>
      <w:proofErr w:type="spellEnd"/>
      <w:r w:rsidRPr="00C90B0C">
        <w:rPr>
          <w:rFonts w:ascii="Times New Roman" w:hAnsi="Times New Roman" w:cs="Times New Roman"/>
          <w:sz w:val="24"/>
          <w:szCs w:val="24"/>
        </w:rPr>
        <w:t>, 200</w:t>
      </w:r>
      <w:r w:rsidR="004244CE" w:rsidRPr="00C90B0C">
        <w:rPr>
          <w:rFonts w:ascii="Times New Roman" w:hAnsi="Times New Roman" w:cs="Times New Roman"/>
          <w:sz w:val="24"/>
          <w:szCs w:val="24"/>
        </w:rPr>
        <w:t>3</w:t>
      </w:r>
      <w:r w:rsidRPr="00C90B0C">
        <w:rPr>
          <w:rFonts w:ascii="Times New Roman" w:hAnsi="Times New Roman" w:cs="Times New Roman"/>
          <w:sz w:val="24"/>
          <w:szCs w:val="24"/>
        </w:rPr>
        <w:t>; see also Bach</w:t>
      </w:r>
      <w:r w:rsidR="009F4958" w:rsidRPr="00C90B0C">
        <w:rPr>
          <w:rFonts w:ascii="Times New Roman" w:hAnsi="Times New Roman" w:cs="Times New Roman"/>
          <w:sz w:val="24"/>
          <w:szCs w:val="24"/>
        </w:rPr>
        <w:t xml:space="preserve">, </w:t>
      </w:r>
      <w:proofErr w:type="spellStart"/>
      <w:r w:rsidR="009F4958" w:rsidRPr="00C90B0C">
        <w:rPr>
          <w:rFonts w:ascii="Times New Roman" w:hAnsi="Times New Roman" w:cs="Times New Roman"/>
          <w:sz w:val="24"/>
          <w:szCs w:val="24"/>
        </w:rPr>
        <w:t>Peatfield</w:t>
      </w:r>
      <w:proofErr w:type="spellEnd"/>
      <w:r w:rsidR="009F4958" w:rsidRPr="00C90B0C">
        <w:rPr>
          <w:rFonts w:ascii="Times New Roman" w:hAnsi="Times New Roman" w:cs="Times New Roman"/>
          <w:sz w:val="24"/>
          <w:szCs w:val="24"/>
        </w:rPr>
        <w:t xml:space="preserve"> &amp; Tipper</w:t>
      </w:r>
      <w:r w:rsidRPr="00C90B0C">
        <w:rPr>
          <w:rFonts w:ascii="Times New Roman" w:hAnsi="Times New Roman" w:cs="Times New Roman"/>
          <w:sz w:val="24"/>
          <w:szCs w:val="24"/>
        </w:rPr>
        <w:t xml:space="preserve">, 2007). In this regard, the benefit of observed model variability, namely variability in relative timing, </w:t>
      </w:r>
      <w:proofErr w:type="gramStart"/>
      <w:r w:rsidRPr="00C90B0C">
        <w:rPr>
          <w:rFonts w:ascii="Times New Roman" w:hAnsi="Times New Roman" w:cs="Times New Roman"/>
          <w:sz w:val="24"/>
          <w:szCs w:val="24"/>
        </w:rPr>
        <w:t>may be best served</w:t>
      </w:r>
      <w:proofErr w:type="gramEnd"/>
      <w:r w:rsidRPr="00C90B0C">
        <w:rPr>
          <w:rFonts w:ascii="Times New Roman" w:hAnsi="Times New Roman" w:cs="Times New Roman"/>
          <w:sz w:val="24"/>
          <w:szCs w:val="24"/>
        </w:rPr>
        <w:t xml:space="preserve"> by more closely attending to the relative features without concern for variable changes in the scaling or absolute features.</w:t>
      </w:r>
    </w:p>
    <w:p w14:paraId="683AD151" w14:textId="274CA262" w:rsidR="00864FCC" w:rsidRPr="00C90B0C" w:rsidRDefault="00EF6D32" w:rsidP="009B67E0">
      <w:pPr>
        <w:pStyle w:val="NoSpacing"/>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t xml:space="preserve">The transfer tests conducted </w:t>
      </w:r>
      <w:r w:rsidR="00C128AB" w:rsidRPr="00C90B0C">
        <w:rPr>
          <w:rFonts w:ascii="Times New Roman" w:hAnsi="Times New Roman" w:cs="Times New Roman"/>
          <w:sz w:val="24"/>
          <w:szCs w:val="24"/>
        </w:rPr>
        <w:t xml:space="preserve">following the retention phase </w:t>
      </w:r>
      <w:proofErr w:type="gramStart"/>
      <w:r w:rsidR="00C128AB" w:rsidRPr="00C90B0C">
        <w:rPr>
          <w:rFonts w:ascii="Times New Roman" w:hAnsi="Times New Roman" w:cs="Times New Roman"/>
          <w:sz w:val="24"/>
          <w:szCs w:val="24"/>
        </w:rPr>
        <w:t>were intended</w:t>
      </w:r>
      <w:proofErr w:type="gramEnd"/>
      <w:r w:rsidRPr="00C90B0C">
        <w:rPr>
          <w:rFonts w:ascii="Times New Roman" w:hAnsi="Times New Roman" w:cs="Times New Roman"/>
          <w:sz w:val="24"/>
          <w:szCs w:val="24"/>
        </w:rPr>
        <w:t xml:space="preserve"> to determine the degree to which each group could perform accurately under new timing constraints and whether transfer of learning was influence</w:t>
      </w:r>
      <w:r w:rsidR="00C128AB" w:rsidRPr="00C90B0C">
        <w:rPr>
          <w:rFonts w:ascii="Times New Roman" w:hAnsi="Times New Roman" w:cs="Times New Roman"/>
          <w:sz w:val="24"/>
          <w:szCs w:val="24"/>
        </w:rPr>
        <w:t>d</w:t>
      </w:r>
      <w:r w:rsidRPr="00C90B0C">
        <w:rPr>
          <w:rFonts w:ascii="Times New Roman" w:hAnsi="Times New Roman" w:cs="Times New Roman"/>
          <w:sz w:val="24"/>
          <w:szCs w:val="24"/>
        </w:rPr>
        <w:t xml:space="preserve"> by exposure to </w:t>
      </w:r>
      <w:r w:rsidR="00C128AB" w:rsidRPr="00C90B0C">
        <w:rPr>
          <w:rFonts w:ascii="Times New Roman" w:hAnsi="Times New Roman" w:cs="Times New Roman"/>
          <w:sz w:val="24"/>
          <w:szCs w:val="24"/>
        </w:rPr>
        <w:t xml:space="preserve">particular types of </w:t>
      </w:r>
      <w:r w:rsidRPr="00C90B0C">
        <w:rPr>
          <w:rFonts w:ascii="Times New Roman" w:hAnsi="Times New Roman" w:cs="Times New Roman"/>
          <w:sz w:val="24"/>
          <w:szCs w:val="24"/>
        </w:rPr>
        <w:t>error</w:t>
      </w:r>
      <w:r w:rsidR="00864FCC" w:rsidRPr="00C90B0C">
        <w:rPr>
          <w:rFonts w:ascii="Times New Roman" w:hAnsi="Times New Roman" w:cs="Times New Roman"/>
          <w:sz w:val="24"/>
          <w:szCs w:val="24"/>
        </w:rPr>
        <w:t xml:space="preserve"> </w:t>
      </w:r>
      <w:r w:rsidRPr="00C90B0C">
        <w:rPr>
          <w:rFonts w:ascii="Times New Roman" w:hAnsi="Times New Roman" w:cs="Times New Roman"/>
          <w:sz w:val="24"/>
          <w:szCs w:val="24"/>
        </w:rPr>
        <w:t xml:space="preserve">in observed demonstrations. In this regard, our data highlights that </w:t>
      </w:r>
      <w:r w:rsidR="004B632B" w:rsidRPr="00C90B0C">
        <w:rPr>
          <w:rFonts w:ascii="Times New Roman" w:hAnsi="Times New Roman" w:cs="Times New Roman"/>
          <w:sz w:val="24"/>
          <w:szCs w:val="24"/>
        </w:rPr>
        <w:t xml:space="preserve">the group effects </w:t>
      </w:r>
      <w:r w:rsidR="00864FCC" w:rsidRPr="00C90B0C">
        <w:rPr>
          <w:rFonts w:ascii="Times New Roman" w:hAnsi="Times New Roman" w:cs="Times New Roman"/>
          <w:sz w:val="24"/>
          <w:szCs w:val="24"/>
        </w:rPr>
        <w:t xml:space="preserve">found </w:t>
      </w:r>
      <w:r w:rsidR="004B632B" w:rsidRPr="00C90B0C">
        <w:rPr>
          <w:rFonts w:ascii="Times New Roman" w:hAnsi="Times New Roman" w:cs="Times New Roman"/>
          <w:sz w:val="24"/>
          <w:szCs w:val="24"/>
        </w:rPr>
        <w:t xml:space="preserve">for </w:t>
      </w:r>
      <w:r w:rsidRPr="00C90B0C">
        <w:rPr>
          <w:rFonts w:ascii="Times New Roman" w:hAnsi="Times New Roman" w:cs="Times New Roman"/>
          <w:sz w:val="24"/>
          <w:szCs w:val="24"/>
        </w:rPr>
        <w:t xml:space="preserve">relative timing error </w:t>
      </w:r>
      <w:r w:rsidR="004B632B" w:rsidRPr="00C90B0C">
        <w:rPr>
          <w:rFonts w:ascii="Times New Roman" w:hAnsi="Times New Roman" w:cs="Times New Roman"/>
          <w:sz w:val="24"/>
          <w:szCs w:val="24"/>
        </w:rPr>
        <w:t xml:space="preserve">in both the relative and absolute transfer tests </w:t>
      </w:r>
      <w:r w:rsidRPr="00C90B0C">
        <w:rPr>
          <w:rFonts w:ascii="Times New Roman" w:hAnsi="Times New Roman" w:cs="Times New Roman"/>
          <w:sz w:val="24"/>
          <w:szCs w:val="24"/>
        </w:rPr>
        <w:t>w</w:t>
      </w:r>
      <w:r w:rsidR="00EA1F41" w:rsidRPr="00C90B0C">
        <w:rPr>
          <w:rFonts w:ascii="Times New Roman" w:hAnsi="Times New Roman" w:cs="Times New Roman"/>
          <w:sz w:val="24"/>
          <w:szCs w:val="24"/>
        </w:rPr>
        <w:t>ere</w:t>
      </w:r>
      <w:r w:rsidRPr="00C90B0C">
        <w:rPr>
          <w:rFonts w:ascii="Times New Roman" w:hAnsi="Times New Roman" w:cs="Times New Roman"/>
          <w:sz w:val="24"/>
          <w:szCs w:val="24"/>
        </w:rPr>
        <w:t xml:space="preserve"> generally consistent </w:t>
      </w:r>
      <w:r w:rsidR="004B632B" w:rsidRPr="00C90B0C">
        <w:rPr>
          <w:rFonts w:ascii="Times New Roman" w:hAnsi="Times New Roman" w:cs="Times New Roman"/>
          <w:sz w:val="24"/>
          <w:szCs w:val="24"/>
        </w:rPr>
        <w:t xml:space="preserve">with the retention phase, although the </w:t>
      </w:r>
      <w:r w:rsidR="00EA1F41" w:rsidRPr="00C90B0C">
        <w:rPr>
          <w:rFonts w:ascii="Times New Roman" w:hAnsi="Times New Roman" w:cs="Times New Roman"/>
          <w:sz w:val="24"/>
          <w:szCs w:val="24"/>
        </w:rPr>
        <w:t xml:space="preserve">performance of the </w:t>
      </w:r>
      <w:r w:rsidR="004B632B" w:rsidRPr="00C90B0C">
        <w:rPr>
          <w:rFonts w:ascii="Times New Roman" w:hAnsi="Times New Roman" w:cs="Times New Roman"/>
          <w:sz w:val="24"/>
          <w:szCs w:val="24"/>
        </w:rPr>
        <w:t>CRIT group deteriorate</w:t>
      </w:r>
      <w:r w:rsidR="00EA1F41" w:rsidRPr="00C90B0C">
        <w:rPr>
          <w:rFonts w:ascii="Times New Roman" w:hAnsi="Times New Roman" w:cs="Times New Roman"/>
          <w:sz w:val="24"/>
          <w:szCs w:val="24"/>
        </w:rPr>
        <w:t>d</w:t>
      </w:r>
      <w:r w:rsidR="004B632B" w:rsidRPr="00C90B0C">
        <w:rPr>
          <w:rFonts w:ascii="Times New Roman" w:hAnsi="Times New Roman" w:cs="Times New Roman"/>
          <w:sz w:val="24"/>
          <w:szCs w:val="24"/>
        </w:rPr>
        <w:t xml:space="preserve"> </w:t>
      </w:r>
      <w:r w:rsidR="00EA1F41" w:rsidRPr="00C90B0C">
        <w:rPr>
          <w:rFonts w:ascii="Times New Roman" w:hAnsi="Times New Roman" w:cs="Times New Roman"/>
          <w:sz w:val="24"/>
          <w:szCs w:val="24"/>
        </w:rPr>
        <w:t xml:space="preserve">at </w:t>
      </w:r>
      <w:r w:rsidR="004B632B" w:rsidRPr="00C90B0C">
        <w:rPr>
          <w:rFonts w:ascii="Times New Roman" w:hAnsi="Times New Roman" w:cs="Times New Roman"/>
          <w:sz w:val="24"/>
          <w:szCs w:val="24"/>
        </w:rPr>
        <w:t>the absolute transfer test</w:t>
      </w:r>
      <w:r w:rsidR="00702FC9" w:rsidRPr="00C90B0C">
        <w:rPr>
          <w:rFonts w:ascii="Times New Roman" w:hAnsi="Times New Roman" w:cs="Times New Roman"/>
          <w:sz w:val="24"/>
          <w:szCs w:val="24"/>
        </w:rPr>
        <w:t xml:space="preserve">. One consideration is that </w:t>
      </w:r>
      <w:r w:rsidR="004B632B" w:rsidRPr="00C90B0C">
        <w:rPr>
          <w:rFonts w:ascii="Times New Roman" w:hAnsi="Times New Roman" w:cs="Times New Roman"/>
          <w:sz w:val="24"/>
          <w:szCs w:val="24"/>
        </w:rPr>
        <w:t xml:space="preserve">the </w:t>
      </w:r>
      <w:r w:rsidR="00FA0FC6" w:rsidRPr="00C90B0C">
        <w:rPr>
          <w:rFonts w:ascii="Times New Roman" w:hAnsi="Times New Roman" w:cs="Times New Roman"/>
          <w:sz w:val="24"/>
          <w:szCs w:val="24"/>
        </w:rPr>
        <w:t xml:space="preserve">CRIT group’s </w:t>
      </w:r>
      <w:r w:rsidR="00EA1F41" w:rsidRPr="00C90B0C">
        <w:rPr>
          <w:rFonts w:ascii="Times New Roman" w:hAnsi="Times New Roman" w:cs="Times New Roman"/>
          <w:sz w:val="24"/>
          <w:szCs w:val="24"/>
        </w:rPr>
        <w:t xml:space="preserve">lack </w:t>
      </w:r>
      <w:r w:rsidR="00AE7AFB" w:rsidRPr="00C90B0C">
        <w:rPr>
          <w:rFonts w:ascii="Times New Roman" w:hAnsi="Times New Roman" w:cs="Times New Roman"/>
          <w:sz w:val="24"/>
          <w:szCs w:val="24"/>
        </w:rPr>
        <w:t xml:space="preserve">of </w:t>
      </w:r>
      <w:r w:rsidR="004B632B" w:rsidRPr="00C90B0C">
        <w:rPr>
          <w:rFonts w:ascii="Times New Roman" w:hAnsi="Times New Roman" w:cs="Times New Roman"/>
          <w:sz w:val="24"/>
          <w:szCs w:val="24"/>
        </w:rPr>
        <w:t>expos</w:t>
      </w:r>
      <w:r w:rsidR="00EA1F41" w:rsidRPr="00C90B0C">
        <w:rPr>
          <w:rFonts w:ascii="Times New Roman" w:hAnsi="Times New Roman" w:cs="Times New Roman"/>
          <w:sz w:val="24"/>
          <w:szCs w:val="24"/>
        </w:rPr>
        <w:t>ure</w:t>
      </w:r>
      <w:r w:rsidR="00702FC9" w:rsidRPr="00C90B0C">
        <w:rPr>
          <w:rFonts w:ascii="Times New Roman" w:hAnsi="Times New Roman" w:cs="Times New Roman"/>
          <w:sz w:val="24"/>
          <w:szCs w:val="24"/>
        </w:rPr>
        <w:t xml:space="preserve"> to error</w:t>
      </w:r>
      <w:r w:rsidR="004B632B" w:rsidRPr="00C90B0C">
        <w:rPr>
          <w:rFonts w:ascii="Times New Roman" w:hAnsi="Times New Roman" w:cs="Times New Roman"/>
          <w:sz w:val="24"/>
          <w:szCs w:val="24"/>
        </w:rPr>
        <w:t>s</w:t>
      </w:r>
      <w:r w:rsidR="00702FC9" w:rsidRPr="00C90B0C">
        <w:rPr>
          <w:rFonts w:ascii="Times New Roman" w:hAnsi="Times New Roman" w:cs="Times New Roman"/>
          <w:sz w:val="24"/>
          <w:szCs w:val="24"/>
        </w:rPr>
        <w:t xml:space="preserve"> </w:t>
      </w:r>
      <w:r w:rsidR="00EA1F41" w:rsidRPr="00C90B0C">
        <w:rPr>
          <w:rFonts w:ascii="Times New Roman" w:hAnsi="Times New Roman" w:cs="Times New Roman"/>
          <w:sz w:val="24"/>
          <w:szCs w:val="24"/>
        </w:rPr>
        <w:t xml:space="preserve">leaves </w:t>
      </w:r>
      <w:r w:rsidR="00864FCC" w:rsidRPr="00C90B0C">
        <w:rPr>
          <w:rFonts w:ascii="Times New Roman" w:hAnsi="Times New Roman" w:cs="Times New Roman"/>
          <w:sz w:val="24"/>
          <w:szCs w:val="24"/>
        </w:rPr>
        <w:t>them</w:t>
      </w:r>
      <w:r w:rsidR="00702FC9" w:rsidRPr="00C90B0C">
        <w:rPr>
          <w:rFonts w:ascii="Times New Roman" w:hAnsi="Times New Roman" w:cs="Times New Roman"/>
          <w:sz w:val="24"/>
          <w:szCs w:val="24"/>
        </w:rPr>
        <w:t xml:space="preserve"> </w:t>
      </w:r>
      <w:r w:rsidR="004B632B" w:rsidRPr="00C90B0C">
        <w:rPr>
          <w:rFonts w:ascii="Times New Roman" w:hAnsi="Times New Roman" w:cs="Times New Roman"/>
          <w:sz w:val="24"/>
          <w:szCs w:val="24"/>
        </w:rPr>
        <w:t>with</w:t>
      </w:r>
      <w:r w:rsidR="00EA1F41" w:rsidRPr="00C90B0C">
        <w:rPr>
          <w:rFonts w:ascii="Times New Roman" w:hAnsi="Times New Roman" w:cs="Times New Roman"/>
          <w:sz w:val="24"/>
          <w:szCs w:val="24"/>
        </w:rPr>
        <w:t>out</w:t>
      </w:r>
      <w:r w:rsidR="004B632B" w:rsidRPr="00C90B0C">
        <w:rPr>
          <w:rFonts w:ascii="Times New Roman" w:hAnsi="Times New Roman" w:cs="Times New Roman"/>
          <w:sz w:val="24"/>
          <w:szCs w:val="24"/>
        </w:rPr>
        <w:t xml:space="preserve"> the referent </w:t>
      </w:r>
      <w:r w:rsidR="004B632B" w:rsidRPr="00C90B0C">
        <w:rPr>
          <w:rFonts w:ascii="Times New Roman" w:hAnsi="Times New Roman" w:cs="Times New Roman"/>
          <w:sz w:val="24"/>
          <w:szCs w:val="24"/>
        </w:rPr>
        <w:lastRenderedPageBreak/>
        <w:t xml:space="preserve">information that accommodates the detection and avoidance of errors </w:t>
      </w:r>
      <w:r w:rsidR="00702FC9" w:rsidRPr="00C90B0C">
        <w:rPr>
          <w:rFonts w:ascii="Times New Roman" w:hAnsi="Times New Roman" w:cs="Times New Roman"/>
          <w:sz w:val="24"/>
          <w:szCs w:val="24"/>
        </w:rPr>
        <w:t>(</w:t>
      </w:r>
      <w:proofErr w:type="spellStart"/>
      <w:r w:rsidR="00702FC9" w:rsidRPr="00C90B0C">
        <w:rPr>
          <w:rFonts w:ascii="Times New Roman" w:hAnsi="Times New Roman" w:cs="Times New Roman"/>
          <w:sz w:val="24"/>
          <w:szCs w:val="24"/>
        </w:rPr>
        <w:t>Andrieux</w:t>
      </w:r>
      <w:proofErr w:type="spellEnd"/>
      <w:r w:rsidR="00702FC9" w:rsidRPr="00C90B0C">
        <w:rPr>
          <w:rFonts w:ascii="Times New Roman" w:hAnsi="Times New Roman" w:cs="Times New Roman"/>
          <w:sz w:val="24"/>
          <w:szCs w:val="24"/>
        </w:rPr>
        <w:t xml:space="preserve"> &amp; </w:t>
      </w:r>
      <w:proofErr w:type="spellStart"/>
      <w:r w:rsidR="00702FC9" w:rsidRPr="00C90B0C">
        <w:rPr>
          <w:rFonts w:ascii="Times New Roman" w:hAnsi="Times New Roman" w:cs="Times New Roman"/>
          <w:sz w:val="24"/>
          <w:szCs w:val="24"/>
        </w:rPr>
        <w:t>Proteau</w:t>
      </w:r>
      <w:proofErr w:type="spellEnd"/>
      <w:r w:rsidR="00702FC9" w:rsidRPr="00C90B0C">
        <w:rPr>
          <w:rFonts w:ascii="Times New Roman" w:hAnsi="Times New Roman" w:cs="Times New Roman"/>
          <w:sz w:val="24"/>
          <w:szCs w:val="24"/>
        </w:rPr>
        <w:t xml:space="preserve">, 2013; </w:t>
      </w:r>
      <w:proofErr w:type="spellStart"/>
      <w:r w:rsidR="00702FC9" w:rsidRPr="00C90B0C">
        <w:rPr>
          <w:rFonts w:ascii="Times New Roman" w:hAnsi="Times New Roman" w:cs="Times New Roman"/>
          <w:sz w:val="24"/>
          <w:szCs w:val="24"/>
        </w:rPr>
        <w:t>Rohbanfard</w:t>
      </w:r>
      <w:proofErr w:type="spellEnd"/>
      <w:r w:rsidR="00702FC9" w:rsidRPr="00C90B0C">
        <w:rPr>
          <w:rFonts w:ascii="Times New Roman" w:hAnsi="Times New Roman" w:cs="Times New Roman"/>
          <w:sz w:val="24"/>
          <w:szCs w:val="24"/>
        </w:rPr>
        <w:t xml:space="preserve"> &amp; </w:t>
      </w:r>
      <w:proofErr w:type="spellStart"/>
      <w:r w:rsidR="00702FC9" w:rsidRPr="00C90B0C">
        <w:rPr>
          <w:rFonts w:ascii="Times New Roman" w:hAnsi="Times New Roman" w:cs="Times New Roman"/>
          <w:sz w:val="24"/>
          <w:szCs w:val="24"/>
        </w:rPr>
        <w:t>Proteau</w:t>
      </w:r>
      <w:proofErr w:type="spellEnd"/>
      <w:r w:rsidR="00702FC9" w:rsidRPr="00C90B0C">
        <w:rPr>
          <w:rFonts w:ascii="Times New Roman" w:hAnsi="Times New Roman" w:cs="Times New Roman"/>
          <w:sz w:val="24"/>
          <w:szCs w:val="24"/>
        </w:rPr>
        <w:t>, 2011)</w:t>
      </w:r>
      <w:r w:rsidR="009B67E0" w:rsidRPr="00C90B0C">
        <w:rPr>
          <w:rFonts w:ascii="Times New Roman" w:hAnsi="Times New Roman" w:cs="Times New Roman"/>
          <w:sz w:val="24"/>
          <w:szCs w:val="24"/>
        </w:rPr>
        <w:t xml:space="preserve">. </w:t>
      </w:r>
    </w:p>
    <w:p w14:paraId="333320D6" w14:textId="44E0E4DE" w:rsidR="00864FCC" w:rsidRPr="00C90B0C" w:rsidRDefault="00B04BFD" w:rsidP="009B67E0">
      <w:pPr>
        <w:pStyle w:val="NoSpacing"/>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t>Interestingly, the</w:t>
      </w:r>
      <w:r w:rsidR="00864FCC" w:rsidRPr="00C90B0C">
        <w:rPr>
          <w:rFonts w:ascii="Times New Roman" w:hAnsi="Times New Roman" w:cs="Times New Roman"/>
          <w:sz w:val="24"/>
          <w:szCs w:val="24"/>
        </w:rPr>
        <w:t xml:space="preserve"> </w:t>
      </w:r>
      <w:r w:rsidR="00EA1F41" w:rsidRPr="00C90B0C">
        <w:rPr>
          <w:rFonts w:ascii="Times New Roman" w:hAnsi="Times New Roman" w:cs="Times New Roman"/>
          <w:sz w:val="24"/>
          <w:szCs w:val="24"/>
        </w:rPr>
        <w:t xml:space="preserve">CRIT group </w:t>
      </w:r>
      <w:r w:rsidR="00AE7AFB" w:rsidRPr="00C90B0C">
        <w:rPr>
          <w:rFonts w:ascii="Times New Roman" w:hAnsi="Times New Roman" w:cs="Times New Roman"/>
          <w:sz w:val="24"/>
          <w:szCs w:val="24"/>
        </w:rPr>
        <w:t xml:space="preserve">relative timing is superior </w:t>
      </w:r>
      <w:r w:rsidR="00864FCC" w:rsidRPr="00C90B0C">
        <w:rPr>
          <w:rFonts w:ascii="Times New Roman" w:hAnsi="Times New Roman" w:cs="Times New Roman"/>
          <w:sz w:val="24"/>
          <w:szCs w:val="24"/>
        </w:rPr>
        <w:t>at post-test and retention, but becomes attenuated at absolute transfer</w:t>
      </w:r>
      <w:r w:rsidRPr="00C90B0C">
        <w:rPr>
          <w:rFonts w:ascii="Times New Roman" w:hAnsi="Times New Roman" w:cs="Times New Roman"/>
          <w:sz w:val="24"/>
          <w:szCs w:val="24"/>
        </w:rPr>
        <w:t xml:space="preserve"> </w:t>
      </w:r>
      <w:r w:rsidR="004B632B" w:rsidRPr="00C90B0C">
        <w:rPr>
          <w:rFonts w:ascii="Times New Roman" w:hAnsi="Times New Roman" w:cs="Times New Roman"/>
          <w:sz w:val="24"/>
          <w:szCs w:val="24"/>
        </w:rPr>
        <w:t xml:space="preserve">compared to </w:t>
      </w:r>
      <w:r w:rsidR="00864FCC" w:rsidRPr="00C90B0C">
        <w:rPr>
          <w:rFonts w:ascii="Times New Roman" w:hAnsi="Times New Roman" w:cs="Times New Roman"/>
          <w:sz w:val="24"/>
          <w:szCs w:val="24"/>
        </w:rPr>
        <w:t xml:space="preserve">the </w:t>
      </w:r>
      <w:r w:rsidRPr="00C90B0C">
        <w:rPr>
          <w:rFonts w:ascii="Times New Roman" w:hAnsi="Times New Roman" w:cs="Times New Roman"/>
          <w:sz w:val="24"/>
          <w:szCs w:val="24"/>
        </w:rPr>
        <w:t>other groups.</w:t>
      </w:r>
      <w:r w:rsidR="004B632B" w:rsidRPr="00C90B0C">
        <w:rPr>
          <w:rFonts w:ascii="Times New Roman" w:hAnsi="Times New Roman" w:cs="Times New Roman"/>
          <w:sz w:val="24"/>
          <w:szCs w:val="24"/>
        </w:rPr>
        <w:t xml:space="preserve"> </w:t>
      </w:r>
      <w:r w:rsidR="00EA1F41" w:rsidRPr="00C90B0C">
        <w:rPr>
          <w:rFonts w:ascii="Times New Roman" w:hAnsi="Times New Roman" w:cs="Times New Roman"/>
          <w:sz w:val="24"/>
          <w:szCs w:val="24"/>
        </w:rPr>
        <w:t>It is possible that b</w:t>
      </w:r>
      <w:r w:rsidR="004B632B" w:rsidRPr="00C90B0C">
        <w:rPr>
          <w:rFonts w:ascii="Times New Roman" w:hAnsi="Times New Roman" w:cs="Times New Roman"/>
          <w:sz w:val="24"/>
          <w:szCs w:val="24"/>
        </w:rPr>
        <w:t xml:space="preserve">ecause </w:t>
      </w:r>
      <w:r w:rsidRPr="00C90B0C">
        <w:rPr>
          <w:rFonts w:ascii="Times New Roman" w:hAnsi="Times New Roman" w:cs="Times New Roman"/>
          <w:sz w:val="24"/>
          <w:szCs w:val="24"/>
        </w:rPr>
        <w:t>this</w:t>
      </w:r>
      <w:r w:rsidR="004B632B" w:rsidRPr="00C90B0C">
        <w:rPr>
          <w:rFonts w:ascii="Times New Roman" w:hAnsi="Times New Roman" w:cs="Times New Roman"/>
          <w:sz w:val="24"/>
          <w:szCs w:val="24"/>
        </w:rPr>
        <w:t xml:space="preserve"> group observed constant and accurate timing information</w:t>
      </w:r>
      <w:r w:rsidR="00864FCC" w:rsidRPr="00C90B0C">
        <w:rPr>
          <w:rFonts w:ascii="Times New Roman" w:hAnsi="Times New Roman" w:cs="Times New Roman"/>
          <w:sz w:val="24"/>
          <w:szCs w:val="24"/>
        </w:rPr>
        <w:t>,</w:t>
      </w:r>
      <w:r w:rsidR="004B632B" w:rsidRPr="00C90B0C">
        <w:rPr>
          <w:rFonts w:ascii="Times New Roman" w:hAnsi="Times New Roman" w:cs="Times New Roman"/>
          <w:sz w:val="24"/>
          <w:szCs w:val="24"/>
        </w:rPr>
        <w:t xml:space="preserve"> they could have </w:t>
      </w:r>
      <w:r w:rsidR="00864FCC" w:rsidRPr="00C90B0C">
        <w:rPr>
          <w:rFonts w:ascii="Times New Roman" w:hAnsi="Times New Roman" w:cs="Times New Roman"/>
          <w:sz w:val="24"/>
          <w:szCs w:val="24"/>
        </w:rPr>
        <w:t>initially</w:t>
      </w:r>
      <w:r w:rsidR="004B632B" w:rsidRPr="00C90B0C">
        <w:rPr>
          <w:rFonts w:ascii="Times New Roman" w:hAnsi="Times New Roman" w:cs="Times New Roman"/>
          <w:sz w:val="24"/>
          <w:szCs w:val="24"/>
        </w:rPr>
        <w:t xml:space="preserve"> acquired the relative features</w:t>
      </w:r>
      <w:r w:rsidR="00864FCC" w:rsidRPr="00C90B0C">
        <w:rPr>
          <w:rFonts w:ascii="Times New Roman" w:hAnsi="Times New Roman" w:cs="Times New Roman"/>
          <w:sz w:val="24"/>
          <w:szCs w:val="24"/>
        </w:rPr>
        <w:t xml:space="preserve"> through the neural mechanisms that are responsible for </w:t>
      </w:r>
      <w:r w:rsidR="00AE7AFB" w:rsidRPr="00C90B0C">
        <w:rPr>
          <w:rFonts w:ascii="Times New Roman" w:hAnsi="Times New Roman" w:cs="Times New Roman"/>
          <w:sz w:val="24"/>
          <w:szCs w:val="24"/>
        </w:rPr>
        <w:t xml:space="preserve">the straight one-to-one </w:t>
      </w:r>
      <w:r w:rsidR="00864FCC" w:rsidRPr="00C90B0C">
        <w:rPr>
          <w:rFonts w:ascii="Times New Roman" w:hAnsi="Times New Roman" w:cs="Times New Roman"/>
          <w:sz w:val="24"/>
          <w:szCs w:val="24"/>
        </w:rPr>
        <w:t xml:space="preserve">mapping </w:t>
      </w:r>
      <w:r w:rsidR="00AE7AFB" w:rsidRPr="00C90B0C">
        <w:rPr>
          <w:rFonts w:ascii="Times New Roman" w:hAnsi="Times New Roman" w:cs="Times New Roman"/>
          <w:sz w:val="24"/>
          <w:szCs w:val="24"/>
        </w:rPr>
        <w:t xml:space="preserve">of </w:t>
      </w:r>
      <w:r w:rsidR="00864FCC" w:rsidRPr="00C90B0C">
        <w:rPr>
          <w:rFonts w:ascii="Times New Roman" w:hAnsi="Times New Roman" w:cs="Times New Roman"/>
          <w:sz w:val="24"/>
          <w:szCs w:val="24"/>
        </w:rPr>
        <w:t>observed</w:t>
      </w:r>
      <w:r w:rsidR="00EA1F41" w:rsidRPr="00C90B0C">
        <w:rPr>
          <w:rFonts w:ascii="Times New Roman" w:hAnsi="Times New Roman" w:cs="Times New Roman"/>
          <w:sz w:val="24"/>
          <w:szCs w:val="24"/>
        </w:rPr>
        <w:t xml:space="preserve"> demonstrations</w:t>
      </w:r>
      <w:r w:rsidR="00864FCC" w:rsidRPr="00C90B0C">
        <w:rPr>
          <w:rFonts w:ascii="Times New Roman" w:hAnsi="Times New Roman" w:cs="Times New Roman"/>
          <w:sz w:val="24"/>
          <w:szCs w:val="24"/>
        </w:rPr>
        <w:t xml:space="preserve"> into executed </w:t>
      </w:r>
      <w:r w:rsidR="004B632B" w:rsidRPr="00C90B0C">
        <w:rPr>
          <w:rFonts w:ascii="Times New Roman" w:hAnsi="Times New Roman" w:cs="Times New Roman"/>
          <w:sz w:val="24"/>
          <w:szCs w:val="24"/>
        </w:rPr>
        <w:t>action</w:t>
      </w:r>
      <w:r w:rsidR="00864FCC" w:rsidRPr="00C90B0C">
        <w:rPr>
          <w:rFonts w:ascii="Times New Roman" w:hAnsi="Times New Roman" w:cs="Times New Roman"/>
          <w:sz w:val="24"/>
          <w:szCs w:val="24"/>
        </w:rPr>
        <w:t>s</w:t>
      </w:r>
      <w:r w:rsidR="004B632B" w:rsidRPr="00C90B0C">
        <w:rPr>
          <w:rFonts w:ascii="Times New Roman" w:hAnsi="Times New Roman" w:cs="Times New Roman"/>
          <w:sz w:val="24"/>
          <w:szCs w:val="24"/>
        </w:rPr>
        <w:t xml:space="preserve">. Indeed, this conjecture is adapted from previous evidence that learning through observation involves the </w:t>
      </w:r>
      <w:r w:rsidR="00864FCC" w:rsidRPr="00C90B0C">
        <w:rPr>
          <w:rFonts w:ascii="Times New Roman" w:hAnsi="Times New Roman" w:cs="Times New Roman"/>
          <w:sz w:val="24"/>
          <w:szCs w:val="24"/>
        </w:rPr>
        <w:t xml:space="preserve">direct </w:t>
      </w:r>
      <w:r w:rsidR="004B632B" w:rsidRPr="00C90B0C">
        <w:rPr>
          <w:rFonts w:ascii="Times New Roman" w:hAnsi="Times New Roman" w:cs="Times New Roman"/>
          <w:sz w:val="24"/>
          <w:szCs w:val="24"/>
        </w:rPr>
        <w:t xml:space="preserve">mapping of </w:t>
      </w:r>
      <w:r w:rsidR="00864FCC" w:rsidRPr="00C90B0C">
        <w:rPr>
          <w:rFonts w:ascii="Times New Roman" w:hAnsi="Times New Roman" w:cs="Times New Roman"/>
          <w:sz w:val="24"/>
          <w:szCs w:val="24"/>
        </w:rPr>
        <w:t>an observed novel action</w:t>
      </w:r>
      <w:r w:rsidR="004B632B" w:rsidRPr="00C90B0C">
        <w:rPr>
          <w:rFonts w:ascii="Times New Roman" w:hAnsi="Times New Roman" w:cs="Times New Roman"/>
          <w:sz w:val="24"/>
          <w:szCs w:val="24"/>
        </w:rPr>
        <w:t xml:space="preserve"> onto neural regions that are also responsible for the execution of </w:t>
      </w:r>
      <w:r w:rsidR="00864FCC" w:rsidRPr="00C90B0C">
        <w:rPr>
          <w:rFonts w:ascii="Times New Roman" w:hAnsi="Times New Roman" w:cs="Times New Roman"/>
          <w:sz w:val="24"/>
          <w:szCs w:val="24"/>
        </w:rPr>
        <w:t>the same action</w:t>
      </w:r>
      <w:r w:rsidR="004B632B" w:rsidRPr="00C90B0C">
        <w:rPr>
          <w:rFonts w:ascii="Times New Roman" w:hAnsi="Times New Roman" w:cs="Times New Roman"/>
          <w:sz w:val="24"/>
          <w:szCs w:val="24"/>
        </w:rPr>
        <w:t xml:space="preserve"> (e.g., Cross et al., 2009). These suggestions </w:t>
      </w:r>
      <w:proofErr w:type="gramStart"/>
      <w:r w:rsidR="004B632B" w:rsidRPr="00C90B0C">
        <w:rPr>
          <w:rFonts w:ascii="Times New Roman" w:hAnsi="Times New Roman" w:cs="Times New Roman"/>
          <w:sz w:val="24"/>
          <w:szCs w:val="24"/>
        </w:rPr>
        <w:t>are linked</w:t>
      </w:r>
      <w:proofErr w:type="gramEnd"/>
      <w:r w:rsidR="004B632B" w:rsidRPr="00C90B0C">
        <w:rPr>
          <w:rFonts w:ascii="Times New Roman" w:hAnsi="Times New Roman" w:cs="Times New Roman"/>
          <w:sz w:val="24"/>
          <w:szCs w:val="24"/>
        </w:rPr>
        <w:t xml:space="preserve"> to </w:t>
      </w:r>
      <w:r w:rsidR="00864FCC" w:rsidRPr="00C90B0C">
        <w:rPr>
          <w:rFonts w:ascii="Times New Roman" w:hAnsi="Times New Roman" w:cs="Times New Roman"/>
          <w:sz w:val="24"/>
          <w:szCs w:val="24"/>
        </w:rPr>
        <w:t xml:space="preserve">evidence of a human Action Observation </w:t>
      </w:r>
      <w:r w:rsidR="004B632B" w:rsidRPr="00C90B0C">
        <w:rPr>
          <w:rFonts w:ascii="Times New Roman" w:hAnsi="Times New Roman" w:cs="Times New Roman"/>
          <w:sz w:val="24"/>
          <w:szCs w:val="24"/>
        </w:rPr>
        <w:t>Network (AON) (i.e., superior temporal sulcus (STS), inferior parietal lobule (IPL), inferior frontal gyrus including ventral premotor cortex (IFG/</w:t>
      </w:r>
      <w:proofErr w:type="spellStart"/>
      <w:r w:rsidR="004B632B" w:rsidRPr="00C90B0C">
        <w:rPr>
          <w:rFonts w:ascii="Times New Roman" w:hAnsi="Times New Roman" w:cs="Times New Roman"/>
          <w:sz w:val="24"/>
          <w:szCs w:val="24"/>
        </w:rPr>
        <w:t>vPM</w:t>
      </w:r>
      <w:proofErr w:type="spellEnd"/>
      <w:r w:rsidR="004B632B" w:rsidRPr="00C90B0C">
        <w:rPr>
          <w:rFonts w:ascii="Times New Roman" w:hAnsi="Times New Roman" w:cs="Times New Roman"/>
          <w:sz w:val="24"/>
          <w:szCs w:val="24"/>
        </w:rPr>
        <w:t>)) and the discovery of mirror neurons in the macaque monkey brain (</w:t>
      </w:r>
      <w:r w:rsidR="00D6559E" w:rsidRPr="00C90B0C">
        <w:rPr>
          <w:rFonts w:ascii="Times New Roman" w:eastAsia="Times New Roman" w:hAnsi="Times New Roman" w:cs="Times New Roman"/>
          <w:sz w:val="24"/>
          <w:szCs w:val="24"/>
          <w:lang w:val="en-CA" w:eastAsia="en-CA"/>
        </w:rPr>
        <w:t xml:space="preserve">Di Pellegrino, </w:t>
      </w:r>
      <w:proofErr w:type="spellStart"/>
      <w:r w:rsidR="00D6559E" w:rsidRPr="00C90B0C">
        <w:rPr>
          <w:rFonts w:ascii="Times New Roman" w:eastAsia="Times New Roman" w:hAnsi="Times New Roman" w:cs="Times New Roman"/>
          <w:sz w:val="24"/>
          <w:szCs w:val="24"/>
          <w:lang w:val="en-CA" w:eastAsia="en-CA"/>
        </w:rPr>
        <w:t>Fadiga</w:t>
      </w:r>
      <w:proofErr w:type="spellEnd"/>
      <w:r w:rsidR="00D6559E" w:rsidRPr="00C90B0C">
        <w:rPr>
          <w:rFonts w:ascii="Times New Roman" w:eastAsia="Times New Roman" w:hAnsi="Times New Roman" w:cs="Times New Roman"/>
          <w:sz w:val="24"/>
          <w:szCs w:val="24"/>
          <w:lang w:val="en-CA" w:eastAsia="en-CA"/>
        </w:rPr>
        <w:t xml:space="preserve">, </w:t>
      </w:r>
      <w:proofErr w:type="spellStart"/>
      <w:r w:rsidR="00D6559E" w:rsidRPr="00C90B0C">
        <w:rPr>
          <w:rFonts w:ascii="Times New Roman" w:eastAsia="Times New Roman" w:hAnsi="Times New Roman" w:cs="Times New Roman"/>
          <w:sz w:val="24"/>
          <w:szCs w:val="24"/>
          <w:lang w:val="en-CA" w:eastAsia="en-CA"/>
        </w:rPr>
        <w:t>Fogassi</w:t>
      </w:r>
      <w:proofErr w:type="spellEnd"/>
      <w:r w:rsidR="00D6559E" w:rsidRPr="00C90B0C">
        <w:rPr>
          <w:rFonts w:ascii="Times New Roman" w:eastAsia="Times New Roman" w:hAnsi="Times New Roman" w:cs="Times New Roman"/>
          <w:sz w:val="24"/>
          <w:szCs w:val="24"/>
          <w:lang w:val="en-CA" w:eastAsia="en-CA"/>
        </w:rPr>
        <w:t xml:space="preserve">, </w:t>
      </w:r>
      <w:proofErr w:type="spellStart"/>
      <w:r w:rsidR="00D6559E" w:rsidRPr="00C90B0C">
        <w:rPr>
          <w:rFonts w:ascii="Times New Roman" w:eastAsia="Times New Roman" w:hAnsi="Times New Roman" w:cs="Times New Roman"/>
          <w:sz w:val="24"/>
          <w:szCs w:val="24"/>
          <w:lang w:val="en-CA" w:eastAsia="en-CA"/>
        </w:rPr>
        <w:t>Gallese</w:t>
      </w:r>
      <w:proofErr w:type="spellEnd"/>
      <w:r w:rsidR="00D6559E" w:rsidRPr="00C90B0C">
        <w:rPr>
          <w:rFonts w:ascii="Times New Roman" w:eastAsia="Times New Roman" w:hAnsi="Times New Roman" w:cs="Times New Roman"/>
          <w:sz w:val="24"/>
          <w:szCs w:val="24"/>
          <w:lang w:val="en-CA" w:eastAsia="en-CA"/>
        </w:rPr>
        <w:t xml:space="preserve">, &amp; </w:t>
      </w:r>
      <w:proofErr w:type="spellStart"/>
      <w:r w:rsidR="00D6559E" w:rsidRPr="00C90B0C">
        <w:rPr>
          <w:rFonts w:ascii="Times New Roman" w:eastAsia="Times New Roman" w:hAnsi="Times New Roman" w:cs="Times New Roman"/>
          <w:sz w:val="24"/>
          <w:szCs w:val="24"/>
          <w:lang w:val="en-CA" w:eastAsia="en-CA"/>
        </w:rPr>
        <w:t>Rizzolatti</w:t>
      </w:r>
      <w:proofErr w:type="spellEnd"/>
      <w:r w:rsidR="00D6559E" w:rsidRPr="00C90B0C">
        <w:rPr>
          <w:rFonts w:ascii="Times New Roman" w:eastAsia="Times New Roman" w:hAnsi="Times New Roman" w:cs="Times New Roman"/>
          <w:sz w:val="24"/>
          <w:szCs w:val="24"/>
          <w:lang w:val="en-CA" w:eastAsia="en-CA"/>
        </w:rPr>
        <w:t xml:space="preserve">, </w:t>
      </w:r>
      <w:r w:rsidR="004B632B" w:rsidRPr="00C90B0C">
        <w:rPr>
          <w:rFonts w:ascii="Times New Roman" w:hAnsi="Times New Roman" w:cs="Times New Roman"/>
          <w:sz w:val="24"/>
          <w:szCs w:val="24"/>
        </w:rPr>
        <w:t xml:space="preserve">1992). </w:t>
      </w:r>
      <w:r w:rsidR="00864FCC" w:rsidRPr="00C90B0C">
        <w:rPr>
          <w:rFonts w:ascii="Times New Roman" w:hAnsi="Times New Roman" w:cs="Times New Roman"/>
          <w:sz w:val="24"/>
          <w:szCs w:val="24"/>
        </w:rPr>
        <w:t xml:space="preserve">At the same time, </w:t>
      </w:r>
      <w:r w:rsidR="004B632B" w:rsidRPr="00C90B0C">
        <w:rPr>
          <w:rFonts w:ascii="Times New Roman" w:hAnsi="Times New Roman" w:cs="Times New Roman"/>
          <w:sz w:val="24"/>
          <w:szCs w:val="24"/>
        </w:rPr>
        <w:t xml:space="preserve">it </w:t>
      </w:r>
      <w:r w:rsidR="00864FCC" w:rsidRPr="00C90B0C">
        <w:rPr>
          <w:rFonts w:ascii="Times New Roman" w:hAnsi="Times New Roman" w:cs="Times New Roman"/>
          <w:sz w:val="24"/>
          <w:szCs w:val="24"/>
        </w:rPr>
        <w:t xml:space="preserve">is </w:t>
      </w:r>
      <w:r w:rsidR="0084455E">
        <w:rPr>
          <w:rFonts w:ascii="Times New Roman" w:hAnsi="Times New Roman" w:cs="Times New Roman"/>
          <w:sz w:val="24"/>
          <w:szCs w:val="24"/>
        </w:rPr>
        <w:t>problematic</w:t>
      </w:r>
      <w:r w:rsidR="00864FCC" w:rsidRPr="00C90B0C">
        <w:rPr>
          <w:rFonts w:ascii="Times New Roman" w:hAnsi="Times New Roman" w:cs="Times New Roman"/>
          <w:sz w:val="24"/>
          <w:szCs w:val="24"/>
        </w:rPr>
        <w:t xml:space="preserve"> to posit that </w:t>
      </w:r>
      <w:r w:rsidR="004B632B" w:rsidRPr="00C90B0C">
        <w:rPr>
          <w:rFonts w:ascii="Times New Roman" w:hAnsi="Times New Roman" w:cs="Times New Roman"/>
          <w:sz w:val="24"/>
          <w:szCs w:val="24"/>
        </w:rPr>
        <w:t xml:space="preserve">this </w:t>
      </w:r>
      <w:r w:rsidR="00864FCC" w:rsidRPr="00C90B0C">
        <w:rPr>
          <w:rFonts w:ascii="Times New Roman" w:hAnsi="Times New Roman" w:cs="Times New Roman"/>
          <w:sz w:val="24"/>
          <w:szCs w:val="24"/>
        </w:rPr>
        <w:t xml:space="preserve">detailed </w:t>
      </w:r>
      <w:r w:rsidR="004B632B" w:rsidRPr="00C90B0C">
        <w:rPr>
          <w:rFonts w:ascii="Times New Roman" w:hAnsi="Times New Roman" w:cs="Times New Roman"/>
          <w:sz w:val="24"/>
          <w:szCs w:val="24"/>
        </w:rPr>
        <w:t>neuronal architecture</w:t>
      </w:r>
      <w:r w:rsidR="0088369A" w:rsidRPr="00C90B0C">
        <w:rPr>
          <w:rFonts w:ascii="Times New Roman" w:hAnsi="Times New Roman" w:cs="Times New Roman"/>
          <w:sz w:val="24"/>
          <w:szCs w:val="24"/>
        </w:rPr>
        <w:t>,</w:t>
      </w:r>
      <w:r w:rsidR="004B632B" w:rsidRPr="00C90B0C">
        <w:rPr>
          <w:rFonts w:ascii="Times New Roman" w:hAnsi="Times New Roman" w:cs="Times New Roman"/>
          <w:sz w:val="24"/>
          <w:szCs w:val="24"/>
        </w:rPr>
        <w:t xml:space="preserve"> and </w:t>
      </w:r>
      <w:r w:rsidR="0088369A" w:rsidRPr="00C90B0C">
        <w:rPr>
          <w:rFonts w:ascii="Times New Roman" w:hAnsi="Times New Roman" w:cs="Times New Roman"/>
          <w:sz w:val="24"/>
          <w:szCs w:val="24"/>
        </w:rPr>
        <w:t xml:space="preserve">its associated </w:t>
      </w:r>
      <w:r w:rsidR="00864FCC" w:rsidRPr="00C90B0C">
        <w:rPr>
          <w:rFonts w:ascii="Times New Roman" w:hAnsi="Times New Roman" w:cs="Times New Roman"/>
          <w:sz w:val="24"/>
          <w:szCs w:val="24"/>
        </w:rPr>
        <w:t>firing pattern</w:t>
      </w:r>
      <w:r w:rsidR="0088369A" w:rsidRPr="00C90B0C">
        <w:rPr>
          <w:rFonts w:ascii="Times New Roman" w:hAnsi="Times New Roman" w:cs="Times New Roman"/>
          <w:sz w:val="24"/>
          <w:szCs w:val="24"/>
        </w:rPr>
        <w:t>,</w:t>
      </w:r>
      <w:r w:rsidR="00864FCC" w:rsidRPr="00C90B0C">
        <w:rPr>
          <w:rFonts w:ascii="Times New Roman" w:hAnsi="Times New Roman" w:cs="Times New Roman"/>
          <w:sz w:val="24"/>
          <w:szCs w:val="24"/>
        </w:rPr>
        <w:t xml:space="preserve"> can </w:t>
      </w:r>
      <w:r w:rsidR="004B632B" w:rsidRPr="00C90B0C">
        <w:rPr>
          <w:rFonts w:ascii="Times New Roman" w:hAnsi="Times New Roman" w:cs="Times New Roman"/>
          <w:sz w:val="24"/>
          <w:szCs w:val="24"/>
        </w:rPr>
        <w:t>explain learning by observing variable or erred performance</w:t>
      </w:r>
      <w:r w:rsidR="00DF4899" w:rsidRPr="00C90B0C">
        <w:rPr>
          <w:rFonts w:ascii="Times New Roman" w:hAnsi="Times New Roman" w:cs="Times New Roman"/>
          <w:sz w:val="24"/>
          <w:szCs w:val="24"/>
        </w:rPr>
        <w:t>s</w:t>
      </w:r>
      <w:r w:rsidR="004B632B" w:rsidRPr="00C90B0C">
        <w:rPr>
          <w:rFonts w:ascii="Times New Roman" w:hAnsi="Times New Roman" w:cs="Times New Roman"/>
          <w:sz w:val="24"/>
          <w:szCs w:val="24"/>
        </w:rPr>
        <w:t xml:space="preserve">. </w:t>
      </w:r>
      <w:r w:rsidR="00864FCC" w:rsidRPr="00C90B0C">
        <w:rPr>
          <w:rFonts w:ascii="Times New Roman" w:hAnsi="Times New Roman" w:cs="Times New Roman"/>
          <w:sz w:val="24"/>
          <w:szCs w:val="24"/>
        </w:rPr>
        <w:t>Alt</w:t>
      </w:r>
      <w:r w:rsidR="004B632B" w:rsidRPr="00C90B0C">
        <w:rPr>
          <w:rFonts w:ascii="Times New Roman" w:hAnsi="Times New Roman" w:cs="Times New Roman"/>
          <w:sz w:val="24"/>
          <w:szCs w:val="24"/>
        </w:rPr>
        <w:t xml:space="preserve">hough the </w:t>
      </w:r>
      <w:r w:rsidR="00DF4899" w:rsidRPr="00C90B0C">
        <w:rPr>
          <w:rFonts w:ascii="Times New Roman" w:hAnsi="Times New Roman" w:cs="Times New Roman"/>
          <w:sz w:val="24"/>
          <w:szCs w:val="24"/>
        </w:rPr>
        <w:t>a</w:t>
      </w:r>
      <w:r w:rsidR="004B632B" w:rsidRPr="00C90B0C">
        <w:rPr>
          <w:rFonts w:ascii="Times New Roman" w:hAnsi="Times New Roman" w:cs="Times New Roman"/>
          <w:sz w:val="24"/>
          <w:szCs w:val="24"/>
        </w:rPr>
        <w:t>forementioned neural</w:t>
      </w:r>
      <w:r w:rsidR="00864FCC" w:rsidRPr="00C90B0C">
        <w:rPr>
          <w:rFonts w:ascii="Times New Roman" w:hAnsi="Times New Roman" w:cs="Times New Roman"/>
          <w:sz w:val="24"/>
          <w:szCs w:val="24"/>
        </w:rPr>
        <w:t xml:space="preserve"> network</w:t>
      </w:r>
      <w:r w:rsidR="004B632B" w:rsidRPr="00C90B0C">
        <w:rPr>
          <w:rFonts w:ascii="Times New Roman" w:hAnsi="Times New Roman" w:cs="Times New Roman"/>
          <w:sz w:val="24"/>
          <w:szCs w:val="24"/>
        </w:rPr>
        <w:t xml:space="preserve"> </w:t>
      </w:r>
      <w:r w:rsidR="00864FCC" w:rsidRPr="00C90B0C">
        <w:rPr>
          <w:rFonts w:ascii="Times New Roman" w:hAnsi="Times New Roman" w:cs="Times New Roman"/>
          <w:sz w:val="24"/>
          <w:szCs w:val="24"/>
        </w:rPr>
        <w:t xml:space="preserve">no doubt </w:t>
      </w:r>
      <w:r w:rsidR="004B632B" w:rsidRPr="00C90B0C">
        <w:rPr>
          <w:rFonts w:ascii="Times New Roman" w:hAnsi="Times New Roman" w:cs="Times New Roman"/>
          <w:sz w:val="24"/>
          <w:szCs w:val="24"/>
        </w:rPr>
        <w:t>contribute</w:t>
      </w:r>
      <w:r w:rsidR="00864FCC" w:rsidRPr="00C90B0C">
        <w:rPr>
          <w:rFonts w:ascii="Times New Roman" w:hAnsi="Times New Roman" w:cs="Times New Roman"/>
          <w:sz w:val="24"/>
          <w:szCs w:val="24"/>
        </w:rPr>
        <w:t>s</w:t>
      </w:r>
      <w:r w:rsidR="00AE7AFB" w:rsidRPr="00C90B0C">
        <w:rPr>
          <w:rFonts w:ascii="Times New Roman" w:hAnsi="Times New Roman" w:cs="Times New Roman"/>
          <w:sz w:val="24"/>
          <w:szCs w:val="24"/>
        </w:rPr>
        <w:t xml:space="preserve"> to</w:t>
      </w:r>
      <w:r w:rsidR="00864FCC" w:rsidRPr="00C90B0C">
        <w:rPr>
          <w:rFonts w:ascii="Times New Roman" w:hAnsi="Times New Roman" w:cs="Times New Roman"/>
          <w:sz w:val="24"/>
          <w:szCs w:val="24"/>
        </w:rPr>
        <w:t xml:space="preserve"> learning by observing variable models, it is noteworthy that the corticospinal excitability typically associated with the straight one-to-one mapping of observed actions </w:t>
      </w:r>
      <w:proofErr w:type="gramStart"/>
      <w:r w:rsidR="00864FCC" w:rsidRPr="00C90B0C">
        <w:rPr>
          <w:rFonts w:ascii="Times New Roman" w:hAnsi="Times New Roman" w:cs="Times New Roman"/>
          <w:sz w:val="24"/>
          <w:szCs w:val="24"/>
        </w:rPr>
        <w:t>is also modulated</w:t>
      </w:r>
      <w:proofErr w:type="gramEnd"/>
      <w:r w:rsidR="00864FCC" w:rsidRPr="00C90B0C">
        <w:rPr>
          <w:rFonts w:ascii="Times New Roman" w:hAnsi="Times New Roman" w:cs="Times New Roman"/>
          <w:sz w:val="24"/>
          <w:szCs w:val="24"/>
        </w:rPr>
        <w:t xml:space="preserve"> by the errors that are reflected within the observed model (Buckingham et al., 2014). Thus, as well as being sensitive to the explicit kinematic details of human movement, the neural mechanisms that underpin learning through observation may also be sensitive </w:t>
      </w:r>
      <w:proofErr w:type="gramStart"/>
      <w:r w:rsidR="00864FCC" w:rsidRPr="00C90B0C">
        <w:rPr>
          <w:rFonts w:ascii="Times New Roman" w:hAnsi="Times New Roman" w:cs="Times New Roman"/>
          <w:sz w:val="24"/>
          <w:szCs w:val="24"/>
        </w:rPr>
        <w:t>to  trial</w:t>
      </w:r>
      <w:proofErr w:type="gramEnd"/>
      <w:r w:rsidR="00864FCC" w:rsidRPr="00C90B0C">
        <w:rPr>
          <w:rFonts w:ascii="Times New Roman" w:hAnsi="Times New Roman" w:cs="Times New Roman"/>
          <w:sz w:val="24"/>
          <w:szCs w:val="24"/>
        </w:rPr>
        <w:t>-to-trial variability and error. However, further research is required in order to examine these suggestions.</w:t>
      </w:r>
    </w:p>
    <w:p w14:paraId="013FC93E" w14:textId="4C4D27C1" w:rsidR="008E575C" w:rsidRPr="00C90B0C" w:rsidRDefault="009B67E0" w:rsidP="00183A72">
      <w:pPr>
        <w:pStyle w:val="NoSpacing"/>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lastRenderedPageBreak/>
        <w:t xml:space="preserve">With respect to the transfer of absolute </w:t>
      </w:r>
      <w:r w:rsidR="00AE7AFB" w:rsidRPr="00C90B0C">
        <w:rPr>
          <w:rFonts w:ascii="Times New Roman" w:hAnsi="Times New Roman" w:cs="Times New Roman"/>
          <w:sz w:val="24"/>
          <w:szCs w:val="24"/>
        </w:rPr>
        <w:t>timing</w:t>
      </w:r>
      <w:r w:rsidRPr="00C90B0C">
        <w:rPr>
          <w:rFonts w:ascii="Times New Roman" w:hAnsi="Times New Roman" w:cs="Times New Roman"/>
          <w:sz w:val="24"/>
          <w:szCs w:val="24"/>
        </w:rPr>
        <w:t xml:space="preserve">, </w:t>
      </w:r>
      <w:r w:rsidR="00AE7AFB" w:rsidRPr="00C90B0C">
        <w:rPr>
          <w:rFonts w:ascii="Times New Roman" w:hAnsi="Times New Roman" w:cs="Times New Roman"/>
          <w:sz w:val="24"/>
          <w:szCs w:val="24"/>
        </w:rPr>
        <w:t xml:space="preserve">it appears the benefit of observation was </w:t>
      </w:r>
      <w:r w:rsidR="00F0455C" w:rsidRPr="00C90B0C">
        <w:rPr>
          <w:rFonts w:ascii="Times New Roman" w:hAnsi="Times New Roman" w:cs="Times New Roman"/>
          <w:sz w:val="24"/>
          <w:szCs w:val="24"/>
        </w:rPr>
        <w:t>lost</w:t>
      </w:r>
      <w:r w:rsidR="00AE7AFB" w:rsidRPr="00C90B0C">
        <w:rPr>
          <w:rFonts w:ascii="Times New Roman" w:hAnsi="Times New Roman" w:cs="Times New Roman"/>
          <w:sz w:val="24"/>
          <w:szCs w:val="24"/>
        </w:rPr>
        <w:t xml:space="preserve"> when learners had to transfer to an alternative relative </w:t>
      </w:r>
      <w:r w:rsidR="00F0455C" w:rsidRPr="00C90B0C">
        <w:rPr>
          <w:rFonts w:ascii="Times New Roman" w:hAnsi="Times New Roman" w:cs="Times New Roman"/>
          <w:sz w:val="24"/>
          <w:szCs w:val="24"/>
        </w:rPr>
        <w:t>or</w:t>
      </w:r>
      <w:r w:rsidR="00AE7AFB" w:rsidRPr="00C90B0C">
        <w:rPr>
          <w:rFonts w:ascii="Times New Roman" w:hAnsi="Times New Roman" w:cs="Times New Roman"/>
          <w:sz w:val="24"/>
          <w:szCs w:val="24"/>
        </w:rPr>
        <w:t xml:space="preserve"> absolute timing pattern. In part, these </w:t>
      </w:r>
      <w:r w:rsidRPr="00C90B0C">
        <w:rPr>
          <w:rFonts w:ascii="Times New Roman" w:hAnsi="Times New Roman" w:cs="Times New Roman"/>
          <w:sz w:val="24"/>
          <w:szCs w:val="24"/>
        </w:rPr>
        <w:t xml:space="preserve">findings support the notion that the learning of </w:t>
      </w:r>
      <w:r w:rsidR="00AE7AFB" w:rsidRPr="00C90B0C">
        <w:rPr>
          <w:rFonts w:ascii="Times New Roman" w:hAnsi="Times New Roman" w:cs="Times New Roman"/>
          <w:sz w:val="24"/>
          <w:szCs w:val="24"/>
        </w:rPr>
        <w:t xml:space="preserve">relative </w:t>
      </w:r>
      <w:r w:rsidRPr="00C90B0C">
        <w:rPr>
          <w:rFonts w:ascii="Times New Roman" w:hAnsi="Times New Roman" w:cs="Times New Roman"/>
          <w:sz w:val="24"/>
          <w:szCs w:val="24"/>
        </w:rPr>
        <w:t xml:space="preserve">features </w:t>
      </w:r>
      <w:r w:rsidR="0082528F" w:rsidRPr="00C90B0C">
        <w:rPr>
          <w:rFonts w:ascii="Times New Roman" w:hAnsi="Times New Roman" w:cs="Times New Roman"/>
          <w:sz w:val="24"/>
          <w:szCs w:val="24"/>
        </w:rPr>
        <w:t xml:space="preserve">– </w:t>
      </w:r>
      <w:r w:rsidR="00AE7AFB" w:rsidRPr="00C90B0C">
        <w:rPr>
          <w:rFonts w:ascii="Times New Roman" w:hAnsi="Times New Roman" w:cs="Times New Roman"/>
          <w:sz w:val="24"/>
          <w:szCs w:val="24"/>
        </w:rPr>
        <w:t xml:space="preserve">coordination of movement skills </w:t>
      </w:r>
      <w:r w:rsidR="0082528F" w:rsidRPr="00C90B0C">
        <w:rPr>
          <w:rFonts w:ascii="Times New Roman" w:hAnsi="Times New Roman" w:cs="Times New Roman"/>
          <w:sz w:val="24"/>
          <w:szCs w:val="24"/>
        </w:rPr>
        <w:t xml:space="preserve">– </w:t>
      </w:r>
      <w:proofErr w:type="gramStart"/>
      <w:r w:rsidR="0082528F" w:rsidRPr="00C90B0C">
        <w:rPr>
          <w:rFonts w:ascii="Times New Roman" w:hAnsi="Times New Roman" w:cs="Times New Roman"/>
          <w:sz w:val="24"/>
          <w:szCs w:val="24"/>
        </w:rPr>
        <w:t xml:space="preserve">may be </w:t>
      </w:r>
      <w:r w:rsidR="00F55902" w:rsidRPr="00C90B0C">
        <w:rPr>
          <w:rFonts w:ascii="Times New Roman" w:hAnsi="Times New Roman" w:cs="Times New Roman"/>
          <w:sz w:val="24"/>
          <w:szCs w:val="24"/>
        </w:rPr>
        <w:t>achieved</w:t>
      </w:r>
      <w:proofErr w:type="gramEnd"/>
      <w:r w:rsidR="00F55902" w:rsidRPr="00C90B0C">
        <w:rPr>
          <w:rFonts w:ascii="Times New Roman" w:hAnsi="Times New Roman" w:cs="Times New Roman"/>
          <w:sz w:val="24"/>
          <w:szCs w:val="24"/>
        </w:rPr>
        <w:t xml:space="preserve"> </w:t>
      </w:r>
      <w:r w:rsidR="0082528F" w:rsidRPr="00C90B0C">
        <w:rPr>
          <w:rFonts w:ascii="Times New Roman" w:hAnsi="Times New Roman" w:cs="Times New Roman"/>
          <w:sz w:val="24"/>
          <w:szCs w:val="24"/>
        </w:rPr>
        <w:t xml:space="preserve">through the observation of relative </w:t>
      </w:r>
      <w:r w:rsidR="00F55902" w:rsidRPr="00C90B0C">
        <w:rPr>
          <w:rFonts w:ascii="Times New Roman" w:hAnsi="Times New Roman" w:cs="Times New Roman"/>
          <w:sz w:val="24"/>
          <w:szCs w:val="24"/>
        </w:rPr>
        <w:t>or biological motion, whilst</w:t>
      </w:r>
      <w:r w:rsidR="0082528F" w:rsidRPr="00C90B0C">
        <w:rPr>
          <w:rFonts w:ascii="Times New Roman" w:hAnsi="Times New Roman" w:cs="Times New Roman"/>
          <w:sz w:val="24"/>
          <w:szCs w:val="24"/>
        </w:rPr>
        <w:t xml:space="preserve"> the </w:t>
      </w:r>
      <w:r w:rsidR="00F55902" w:rsidRPr="00C90B0C">
        <w:rPr>
          <w:rFonts w:ascii="Times New Roman" w:hAnsi="Times New Roman" w:cs="Times New Roman"/>
          <w:sz w:val="24"/>
          <w:szCs w:val="24"/>
        </w:rPr>
        <w:t>learning</w:t>
      </w:r>
      <w:r w:rsidR="0082528F" w:rsidRPr="00C90B0C">
        <w:rPr>
          <w:rFonts w:ascii="Times New Roman" w:hAnsi="Times New Roman" w:cs="Times New Roman"/>
          <w:sz w:val="24"/>
          <w:szCs w:val="24"/>
        </w:rPr>
        <w:t xml:space="preserve"> and transfer of absolute features</w:t>
      </w:r>
      <w:r w:rsidR="00F55902" w:rsidRPr="00C90B0C">
        <w:rPr>
          <w:rFonts w:ascii="Times New Roman" w:hAnsi="Times New Roman" w:cs="Times New Roman"/>
          <w:sz w:val="24"/>
          <w:szCs w:val="24"/>
        </w:rPr>
        <w:t xml:space="preserve"> may be </w:t>
      </w:r>
      <w:r w:rsidR="006A496C" w:rsidRPr="00C90B0C">
        <w:rPr>
          <w:rFonts w:ascii="Times New Roman" w:hAnsi="Times New Roman" w:cs="Times New Roman"/>
          <w:sz w:val="24"/>
          <w:szCs w:val="24"/>
        </w:rPr>
        <w:t>limited</w:t>
      </w:r>
      <w:r w:rsidR="00F55902" w:rsidRPr="00C90B0C">
        <w:rPr>
          <w:rFonts w:ascii="Times New Roman" w:hAnsi="Times New Roman" w:cs="Times New Roman"/>
          <w:sz w:val="24"/>
          <w:szCs w:val="24"/>
        </w:rPr>
        <w:t xml:space="preserve"> until</w:t>
      </w:r>
      <w:r w:rsidR="0082528F" w:rsidRPr="00C90B0C">
        <w:rPr>
          <w:rFonts w:ascii="Times New Roman" w:hAnsi="Times New Roman" w:cs="Times New Roman"/>
          <w:sz w:val="24"/>
          <w:szCs w:val="24"/>
        </w:rPr>
        <w:t xml:space="preserve"> </w:t>
      </w:r>
      <w:r w:rsidR="00301B12" w:rsidRPr="00C90B0C">
        <w:rPr>
          <w:rFonts w:ascii="Times New Roman" w:hAnsi="Times New Roman" w:cs="Times New Roman"/>
          <w:sz w:val="24"/>
          <w:szCs w:val="24"/>
        </w:rPr>
        <w:t xml:space="preserve">after </w:t>
      </w:r>
      <w:r w:rsidR="0082528F" w:rsidRPr="00C90B0C">
        <w:rPr>
          <w:rFonts w:ascii="Times New Roman" w:hAnsi="Times New Roman" w:cs="Times New Roman"/>
          <w:sz w:val="24"/>
          <w:szCs w:val="24"/>
        </w:rPr>
        <w:t xml:space="preserve">physical practice </w:t>
      </w:r>
      <w:r w:rsidR="00301B12" w:rsidRPr="00C90B0C">
        <w:rPr>
          <w:rFonts w:ascii="Times New Roman" w:hAnsi="Times New Roman" w:cs="Times New Roman"/>
          <w:sz w:val="24"/>
          <w:szCs w:val="24"/>
        </w:rPr>
        <w:t>is</w:t>
      </w:r>
      <w:r w:rsidR="006A496C" w:rsidRPr="00C90B0C">
        <w:rPr>
          <w:rFonts w:ascii="Times New Roman" w:hAnsi="Times New Roman" w:cs="Times New Roman"/>
          <w:sz w:val="24"/>
          <w:szCs w:val="24"/>
        </w:rPr>
        <w:t xml:space="preserve"> introduced</w:t>
      </w:r>
      <w:r w:rsidR="00F55902" w:rsidRPr="00C90B0C">
        <w:rPr>
          <w:rFonts w:ascii="Times New Roman" w:hAnsi="Times New Roman" w:cs="Times New Roman"/>
          <w:sz w:val="24"/>
          <w:szCs w:val="24"/>
        </w:rPr>
        <w:t xml:space="preserve">. </w:t>
      </w:r>
      <w:r w:rsidRPr="00C90B0C">
        <w:rPr>
          <w:rFonts w:ascii="Times New Roman" w:hAnsi="Times New Roman" w:cs="Times New Roman"/>
          <w:sz w:val="24"/>
          <w:szCs w:val="24"/>
        </w:rPr>
        <w:t>(</w:t>
      </w:r>
      <w:r w:rsidR="0082528F" w:rsidRPr="00C90B0C">
        <w:rPr>
          <w:rFonts w:ascii="Times New Roman" w:hAnsi="Times New Roman" w:cs="Times New Roman"/>
          <w:sz w:val="24"/>
          <w:szCs w:val="24"/>
        </w:rPr>
        <w:t>Newell, 1985; Scully &amp; Newell, 198</w:t>
      </w:r>
      <w:r w:rsidR="002228F6" w:rsidRPr="00C90B0C">
        <w:rPr>
          <w:rFonts w:ascii="Times New Roman" w:hAnsi="Times New Roman" w:cs="Times New Roman"/>
          <w:sz w:val="24"/>
          <w:szCs w:val="24"/>
        </w:rPr>
        <w:t>5</w:t>
      </w:r>
      <w:r w:rsidR="00301B12" w:rsidRPr="00C90B0C">
        <w:rPr>
          <w:rFonts w:ascii="Times New Roman" w:hAnsi="Times New Roman" w:cs="Times New Roman"/>
          <w:sz w:val="24"/>
          <w:szCs w:val="24"/>
        </w:rPr>
        <w:t xml:space="preserve">; see also, Generalized Motor Program and </w:t>
      </w:r>
      <w:r w:rsidR="005138A4" w:rsidRPr="00C90B0C">
        <w:rPr>
          <w:rFonts w:ascii="Times New Roman" w:hAnsi="Times New Roman" w:cs="Times New Roman"/>
          <w:sz w:val="24"/>
          <w:szCs w:val="24"/>
        </w:rPr>
        <w:t xml:space="preserve">the </w:t>
      </w:r>
      <w:r w:rsidR="00301B12" w:rsidRPr="00C90B0C">
        <w:rPr>
          <w:rFonts w:ascii="Times New Roman" w:hAnsi="Times New Roman" w:cs="Times New Roman"/>
          <w:sz w:val="24"/>
          <w:szCs w:val="24"/>
        </w:rPr>
        <w:t>representation of invariant features (Schmidt</w:t>
      </w:r>
      <w:r w:rsidR="009E7127" w:rsidRPr="00C90B0C">
        <w:rPr>
          <w:rFonts w:ascii="Times New Roman" w:hAnsi="Times New Roman" w:cs="Times New Roman"/>
          <w:sz w:val="24"/>
          <w:szCs w:val="24"/>
        </w:rPr>
        <w:t xml:space="preserve">, </w:t>
      </w:r>
      <w:r w:rsidR="00301B12" w:rsidRPr="00C90B0C">
        <w:rPr>
          <w:rFonts w:ascii="Times New Roman" w:hAnsi="Times New Roman" w:cs="Times New Roman"/>
          <w:sz w:val="24"/>
          <w:szCs w:val="24"/>
        </w:rPr>
        <w:t>1975)</w:t>
      </w:r>
      <w:r w:rsidRPr="00C90B0C">
        <w:rPr>
          <w:rFonts w:ascii="Times New Roman" w:hAnsi="Times New Roman" w:cs="Times New Roman"/>
          <w:sz w:val="24"/>
          <w:szCs w:val="24"/>
        </w:rPr>
        <w:t>).</w:t>
      </w:r>
      <w:r w:rsidR="00AE7AFB" w:rsidRPr="00C90B0C">
        <w:rPr>
          <w:rFonts w:ascii="Times New Roman" w:hAnsi="Times New Roman" w:cs="Times New Roman"/>
          <w:sz w:val="24"/>
          <w:szCs w:val="24"/>
        </w:rPr>
        <w:t xml:space="preserve"> </w:t>
      </w:r>
      <w:r w:rsidR="00301B12" w:rsidRPr="00C90B0C">
        <w:rPr>
          <w:rFonts w:ascii="Times New Roman" w:hAnsi="Times New Roman" w:cs="Times New Roman"/>
          <w:sz w:val="24"/>
          <w:szCs w:val="24"/>
        </w:rPr>
        <w:t xml:space="preserve">This suggestion is </w:t>
      </w:r>
      <w:r w:rsidR="005138A4" w:rsidRPr="00C90B0C">
        <w:rPr>
          <w:rFonts w:ascii="Times New Roman" w:hAnsi="Times New Roman" w:cs="Times New Roman"/>
          <w:sz w:val="24"/>
          <w:szCs w:val="24"/>
        </w:rPr>
        <w:t xml:space="preserve">consistent with evidence </w:t>
      </w:r>
      <w:r w:rsidR="003539C2" w:rsidRPr="00C90B0C">
        <w:rPr>
          <w:rFonts w:ascii="Times New Roman" w:hAnsi="Times New Roman" w:cs="Times New Roman"/>
          <w:sz w:val="24"/>
          <w:szCs w:val="24"/>
        </w:rPr>
        <w:t>of</w:t>
      </w:r>
      <w:r w:rsidR="005138A4" w:rsidRPr="00C90B0C">
        <w:rPr>
          <w:rFonts w:ascii="Times New Roman" w:hAnsi="Times New Roman" w:cs="Times New Roman"/>
          <w:sz w:val="24"/>
          <w:szCs w:val="24"/>
        </w:rPr>
        <w:t xml:space="preserve"> </w:t>
      </w:r>
      <w:r w:rsidR="00FA1A72" w:rsidRPr="00C90B0C">
        <w:rPr>
          <w:rFonts w:ascii="Times New Roman" w:hAnsi="Times New Roman" w:cs="Times New Roman"/>
          <w:sz w:val="24"/>
          <w:szCs w:val="24"/>
        </w:rPr>
        <w:t xml:space="preserve">observation </w:t>
      </w:r>
      <w:r w:rsidR="005138A4" w:rsidRPr="00C90B0C">
        <w:rPr>
          <w:rFonts w:ascii="Times New Roman" w:hAnsi="Times New Roman" w:cs="Times New Roman"/>
          <w:sz w:val="24"/>
          <w:szCs w:val="24"/>
        </w:rPr>
        <w:t>accommod</w:t>
      </w:r>
      <w:r w:rsidR="003539C2" w:rsidRPr="00C90B0C">
        <w:rPr>
          <w:rFonts w:ascii="Times New Roman" w:hAnsi="Times New Roman" w:cs="Times New Roman"/>
          <w:sz w:val="24"/>
          <w:szCs w:val="24"/>
        </w:rPr>
        <w:t>ating</w:t>
      </w:r>
      <w:r w:rsidR="005138A4" w:rsidRPr="00C90B0C">
        <w:rPr>
          <w:rFonts w:ascii="Times New Roman" w:hAnsi="Times New Roman" w:cs="Times New Roman"/>
          <w:sz w:val="24"/>
          <w:szCs w:val="24"/>
        </w:rPr>
        <w:t xml:space="preserve"> the learning of invariant </w:t>
      </w:r>
      <w:proofErr w:type="spellStart"/>
      <w:r w:rsidR="005138A4" w:rsidRPr="00C90B0C">
        <w:rPr>
          <w:rFonts w:ascii="Times New Roman" w:hAnsi="Times New Roman" w:cs="Times New Roman"/>
          <w:sz w:val="24"/>
          <w:szCs w:val="24"/>
        </w:rPr>
        <w:t>spatio</w:t>
      </w:r>
      <w:proofErr w:type="spellEnd"/>
      <w:r w:rsidR="005138A4" w:rsidRPr="00C90B0C">
        <w:rPr>
          <w:rFonts w:ascii="Times New Roman" w:hAnsi="Times New Roman" w:cs="Times New Roman"/>
          <w:sz w:val="24"/>
          <w:szCs w:val="24"/>
        </w:rPr>
        <w:t xml:space="preserve">-temporal parameters, </w:t>
      </w:r>
      <w:r w:rsidR="003539C2" w:rsidRPr="00C90B0C">
        <w:rPr>
          <w:rFonts w:ascii="Times New Roman" w:hAnsi="Times New Roman" w:cs="Times New Roman"/>
          <w:sz w:val="24"/>
          <w:szCs w:val="24"/>
        </w:rPr>
        <w:t xml:space="preserve">while </w:t>
      </w:r>
      <w:r w:rsidR="00B126BE" w:rsidRPr="00C90B0C">
        <w:rPr>
          <w:rFonts w:ascii="Times New Roman" w:hAnsi="Times New Roman" w:cs="Times New Roman"/>
          <w:sz w:val="24"/>
          <w:szCs w:val="24"/>
        </w:rPr>
        <w:t>limiting the</w:t>
      </w:r>
      <w:r w:rsidR="003539C2" w:rsidRPr="00C90B0C">
        <w:rPr>
          <w:rFonts w:ascii="Times New Roman" w:hAnsi="Times New Roman" w:cs="Times New Roman"/>
          <w:sz w:val="24"/>
          <w:szCs w:val="24"/>
        </w:rPr>
        <w:t xml:space="preserve"> </w:t>
      </w:r>
      <w:r w:rsidR="005138A4" w:rsidRPr="00C90B0C">
        <w:rPr>
          <w:rFonts w:ascii="Times New Roman" w:hAnsi="Times New Roman" w:cs="Times New Roman"/>
          <w:sz w:val="24"/>
          <w:szCs w:val="24"/>
        </w:rPr>
        <w:t xml:space="preserve">transfer </w:t>
      </w:r>
      <w:r w:rsidR="003539C2" w:rsidRPr="00C90B0C">
        <w:rPr>
          <w:rFonts w:ascii="Times New Roman" w:hAnsi="Times New Roman" w:cs="Times New Roman"/>
          <w:sz w:val="24"/>
          <w:szCs w:val="24"/>
        </w:rPr>
        <w:t xml:space="preserve">of </w:t>
      </w:r>
      <w:r w:rsidR="005138A4" w:rsidRPr="00C90B0C">
        <w:rPr>
          <w:rFonts w:ascii="Times New Roman" w:hAnsi="Times New Roman" w:cs="Times New Roman"/>
          <w:sz w:val="24"/>
          <w:szCs w:val="24"/>
        </w:rPr>
        <w:t>lower-level parameters (Hayes, Andrew, Elliott, Roberts, &amp; Bennett, 2012</w:t>
      </w:r>
      <w:r w:rsidR="00B126BE" w:rsidRPr="00C90B0C">
        <w:rPr>
          <w:rFonts w:ascii="Times New Roman" w:hAnsi="Times New Roman" w:cs="Times New Roman"/>
          <w:sz w:val="24"/>
          <w:szCs w:val="24"/>
        </w:rPr>
        <w:t xml:space="preserve">; see also, </w:t>
      </w:r>
      <w:proofErr w:type="spellStart"/>
      <w:r w:rsidR="00B126BE" w:rsidRPr="00C90B0C">
        <w:rPr>
          <w:rFonts w:ascii="Times New Roman" w:hAnsi="Times New Roman" w:cs="Times New Roman"/>
          <w:sz w:val="24"/>
          <w:szCs w:val="24"/>
        </w:rPr>
        <w:t>Wolpert</w:t>
      </w:r>
      <w:proofErr w:type="spellEnd"/>
      <w:r w:rsidR="00B126BE" w:rsidRPr="00C90B0C">
        <w:rPr>
          <w:rFonts w:ascii="Times New Roman" w:hAnsi="Times New Roman" w:cs="Times New Roman"/>
          <w:sz w:val="24"/>
          <w:szCs w:val="24"/>
        </w:rPr>
        <w:t xml:space="preserve"> &amp; </w:t>
      </w:r>
      <w:proofErr w:type="spellStart"/>
      <w:r w:rsidR="00B126BE" w:rsidRPr="00C90B0C">
        <w:rPr>
          <w:rFonts w:ascii="Times New Roman" w:hAnsi="Times New Roman" w:cs="Times New Roman"/>
          <w:sz w:val="24"/>
          <w:szCs w:val="24"/>
        </w:rPr>
        <w:t>Ghahramani</w:t>
      </w:r>
      <w:proofErr w:type="spellEnd"/>
      <w:r w:rsidR="00B126BE" w:rsidRPr="00C90B0C">
        <w:rPr>
          <w:rFonts w:ascii="Times New Roman" w:hAnsi="Times New Roman" w:cs="Times New Roman"/>
          <w:sz w:val="24"/>
          <w:szCs w:val="24"/>
        </w:rPr>
        <w:t xml:space="preserve">, 2000 and </w:t>
      </w:r>
      <w:proofErr w:type="spellStart"/>
      <w:r w:rsidR="00B126BE" w:rsidRPr="00C90B0C">
        <w:rPr>
          <w:rFonts w:ascii="Times New Roman" w:hAnsi="Times New Roman" w:cs="Times New Roman"/>
          <w:sz w:val="24"/>
          <w:szCs w:val="24"/>
        </w:rPr>
        <w:t>Wolpert</w:t>
      </w:r>
      <w:proofErr w:type="spellEnd"/>
      <w:r w:rsidR="00B126BE" w:rsidRPr="00C90B0C">
        <w:rPr>
          <w:rFonts w:ascii="Times New Roman" w:hAnsi="Times New Roman" w:cs="Times New Roman"/>
          <w:sz w:val="24"/>
          <w:szCs w:val="24"/>
        </w:rPr>
        <w:t xml:space="preserve"> &amp; Flanagan, 2010</w:t>
      </w:r>
      <w:r w:rsidR="005138A4" w:rsidRPr="00C90B0C">
        <w:rPr>
          <w:rFonts w:ascii="Times New Roman" w:hAnsi="Times New Roman" w:cs="Times New Roman"/>
          <w:sz w:val="24"/>
          <w:szCs w:val="24"/>
        </w:rPr>
        <w:t xml:space="preserve">). Indeed, </w:t>
      </w:r>
      <w:r w:rsidR="00D40CD4" w:rsidRPr="00C90B0C">
        <w:rPr>
          <w:rFonts w:ascii="Times New Roman" w:hAnsi="Times New Roman" w:cs="Times New Roman"/>
          <w:sz w:val="24"/>
          <w:szCs w:val="24"/>
        </w:rPr>
        <w:t xml:space="preserve">the benefits of </w:t>
      </w:r>
      <w:r w:rsidR="00FA1A72" w:rsidRPr="00C90B0C">
        <w:rPr>
          <w:rFonts w:ascii="Times New Roman" w:hAnsi="Times New Roman" w:cs="Times New Roman"/>
          <w:sz w:val="24"/>
          <w:szCs w:val="24"/>
        </w:rPr>
        <w:t>observation</w:t>
      </w:r>
      <w:r w:rsidR="00D40CD4" w:rsidRPr="00C90B0C">
        <w:rPr>
          <w:rFonts w:ascii="Times New Roman" w:hAnsi="Times New Roman" w:cs="Times New Roman"/>
          <w:sz w:val="24"/>
          <w:szCs w:val="24"/>
        </w:rPr>
        <w:t xml:space="preserve"> are </w:t>
      </w:r>
      <w:r w:rsidR="00B126BE" w:rsidRPr="00C90B0C">
        <w:rPr>
          <w:rFonts w:ascii="Times New Roman" w:hAnsi="Times New Roman" w:cs="Times New Roman"/>
          <w:sz w:val="24"/>
          <w:szCs w:val="24"/>
        </w:rPr>
        <w:t xml:space="preserve">suggested to be </w:t>
      </w:r>
      <w:r w:rsidR="00D40CD4" w:rsidRPr="00C90B0C">
        <w:rPr>
          <w:rFonts w:ascii="Times New Roman" w:hAnsi="Times New Roman" w:cs="Times New Roman"/>
          <w:sz w:val="24"/>
          <w:szCs w:val="24"/>
        </w:rPr>
        <w:t xml:space="preserve">limited to </w:t>
      </w:r>
      <w:r w:rsidR="00B126BE" w:rsidRPr="00C90B0C">
        <w:rPr>
          <w:rFonts w:ascii="Times New Roman" w:hAnsi="Times New Roman" w:cs="Times New Roman"/>
          <w:sz w:val="24"/>
          <w:szCs w:val="24"/>
        </w:rPr>
        <w:t>the features reflected within</w:t>
      </w:r>
      <w:r w:rsidR="003539C2" w:rsidRPr="00C90B0C">
        <w:rPr>
          <w:rFonts w:ascii="Times New Roman" w:hAnsi="Times New Roman" w:cs="Times New Roman"/>
          <w:sz w:val="24"/>
          <w:szCs w:val="24"/>
        </w:rPr>
        <w:t xml:space="preserve"> </w:t>
      </w:r>
      <w:r w:rsidR="00D40CD4" w:rsidRPr="00C90B0C">
        <w:rPr>
          <w:rFonts w:ascii="Times New Roman" w:hAnsi="Times New Roman" w:cs="Times New Roman"/>
          <w:sz w:val="24"/>
          <w:szCs w:val="24"/>
        </w:rPr>
        <w:t xml:space="preserve">external visual </w:t>
      </w:r>
      <w:proofErr w:type="spellStart"/>
      <w:r w:rsidR="003539C2" w:rsidRPr="00C90B0C">
        <w:rPr>
          <w:rFonts w:ascii="Times New Roman" w:hAnsi="Times New Roman" w:cs="Times New Roman"/>
          <w:sz w:val="24"/>
          <w:szCs w:val="24"/>
        </w:rPr>
        <w:t>afference</w:t>
      </w:r>
      <w:proofErr w:type="spellEnd"/>
      <w:r w:rsidR="00B126BE" w:rsidRPr="00C90B0C">
        <w:rPr>
          <w:rFonts w:ascii="Times New Roman" w:hAnsi="Times New Roman" w:cs="Times New Roman"/>
          <w:sz w:val="24"/>
          <w:szCs w:val="24"/>
        </w:rPr>
        <w:t xml:space="preserve"> (i.e., </w:t>
      </w:r>
      <w:proofErr w:type="spellStart"/>
      <w:r w:rsidR="00B126BE" w:rsidRPr="00C90B0C">
        <w:rPr>
          <w:rFonts w:ascii="Times New Roman" w:hAnsi="Times New Roman" w:cs="Times New Roman"/>
          <w:sz w:val="24"/>
          <w:szCs w:val="24"/>
        </w:rPr>
        <w:t>spatio</w:t>
      </w:r>
      <w:proofErr w:type="spellEnd"/>
      <w:r w:rsidR="00B126BE" w:rsidRPr="00C90B0C">
        <w:rPr>
          <w:rFonts w:ascii="Times New Roman" w:hAnsi="Times New Roman" w:cs="Times New Roman"/>
          <w:sz w:val="24"/>
          <w:szCs w:val="24"/>
        </w:rPr>
        <w:t>-temporal dynamics)</w:t>
      </w:r>
      <w:r w:rsidR="00D40CD4" w:rsidRPr="00C90B0C">
        <w:rPr>
          <w:rFonts w:ascii="Times New Roman" w:hAnsi="Times New Roman" w:cs="Times New Roman"/>
          <w:sz w:val="24"/>
          <w:szCs w:val="24"/>
        </w:rPr>
        <w:t xml:space="preserve">, </w:t>
      </w:r>
      <w:r w:rsidR="003539C2" w:rsidRPr="00C90B0C">
        <w:rPr>
          <w:rFonts w:ascii="Times New Roman" w:hAnsi="Times New Roman" w:cs="Times New Roman"/>
          <w:sz w:val="24"/>
          <w:szCs w:val="24"/>
        </w:rPr>
        <w:t xml:space="preserve">whereas </w:t>
      </w:r>
      <w:r w:rsidR="00D40CD4" w:rsidRPr="00C90B0C">
        <w:rPr>
          <w:rFonts w:ascii="Times New Roman" w:hAnsi="Times New Roman" w:cs="Times New Roman"/>
          <w:sz w:val="24"/>
          <w:szCs w:val="24"/>
        </w:rPr>
        <w:t xml:space="preserve">physical practice (or </w:t>
      </w:r>
      <w:r w:rsidR="00B126BE" w:rsidRPr="00C90B0C">
        <w:rPr>
          <w:rFonts w:ascii="Times New Roman" w:hAnsi="Times New Roman" w:cs="Times New Roman"/>
          <w:sz w:val="24"/>
          <w:szCs w:val="24"/>
        </w:rPr>
        <w:t xml:space="preserve">an </w:t>
      </w:r>
      <w:r w:rsidR="00D40CD4" w:rsidRPr="00C90B0C">
        <w:rPr>
          <w:rFonts w:ascii="Times New Roman" w:hAnsi="Times New Roman" w:cs="Times New Roman"/>
          <w:sz w:val="24"/>
          <w:szCs w:val="24"/>
        </w:rPr>
        <w:t>interleaved practice</w:t>
      </w:r>
      <w:r w:rsidR="00B126BE" w:rsidRPr="00C90B0C">
        <w:rPr>
          <w:rFonts w:ascii="Times New Roman" w:hAnsi="Times New Roman" w:cs="Times New Roman"/>
          <w:sz w:val="24"/>
          <w:szCs w:val="24"/>
        </w:rPr>
        <w:t xml:space="preserve"> schedule</w:t>
      </w:r>
      <w:r w:rsidR="00D40CD4" w:rsidRPr="00C90B0C">
        <w:rPr>
          <w:rFonts w:ascii="Times New Roman" w:hAnsi="Times New Roman" w:cs="Times New Roman"/>
          <w:sz w:val="24"/>
          <w:szCs w:val="24"/>
        </w:rPr>
        <w:t xml:space="preserve">) </w:t>
      </w:r>
      <w:r w:rsidR="00B126BE" w:rsidRPr="00C90B0C">
        <w:rPr>
          <w:rFonts w:ascii="Times New Roman" w:hAnsi="Times New Roman" w:cs="Times New Roman"/>
          <w:sz w:val="24"/>
          <w:szCs w:val="24"/>
        </w:rPr>
        <w:t>includes</w:t>
      </w:r>
      <w:r w:rsidR="00D40CD4" w:rsidRPr="00C90B0C">
        <w:rPr>
          <w:rFonts w:ascii="Times New Roman" w:hAnsi="Times New Roman" w:cs="Times New Roman"/>
          <w:sz w:val="24"/>
          <w:szCs w:val="24"/>
        </w:rPr>
        <w:t xml:space="preserve"> additional </w:t>
      </w:r>
      <w:r w:rsidR="003539C2" w:rsidRPr="00C90B0C">
        <w:rPr>
          <w:rFonts w:ascii="Times New Roman" w:hAnsi="Times New Roman" w:cs="Times New Roman"/>
          <w:sz w:val="24"/>
          <w:szCs w:val="24"/>
        </w:rPr>
        <w:t xml:space="preserve">efferent and </w:t>
      </w:r>
      <w:proofErr w:type="spellStart"/>
      <w:r w:rsidR="003539C2" w:rsidRPr="00C90B0C">
        <w:rPr>
          <w:rFonts w:ascii="Times New Roman" w:hAnsi="Times New Roman" w:cs="Times New Roman"/>
          <w:sz w:val="24"/>
          <w:szCs w:val="24"/>
        </w:rPr>
        <w:t>reafferent</w:t>
      </w:r>
      <w:proofErr w:type="spellEnd"/>
      <w:r w:rsidR="003539C2" w:rsidRPr="00C90B0C">
        <w:rPr>
          <w:rFonts w:ascii="Times New Roman" w:hAnsi="Times New Roman" w:cs="Times New Roman"/>
          <w:sz w:val="24"/>
          <w:szCs w:val="24"/>
        </w:rPr>
        <w:t xml:space="preserve"> signals</w:t>
      </w:r>
      <w:r w:rsidR="00B126BE" w:rsidRPr="00C90B0C">
        <w:rPr>
          <w:rFonts w:ascii="Times New Roman" w:hAnsi="Times New Roman" w:cs="Times New Roman"/>
          <w:sz w:val="24"/>
          <w:szCs w:val="24"/>
        </w:rPr>
        <w:t xml:space="preserve"> that are instrumental to the absolute features</w:t>
      </w:r>
      <w:r w:rsidR="00D40CD4" w:rsidRPr="00C90B0C">
        <w:rPr>
          <w:rFonts w:ascii="Times New Roman" w:hAnsi="Times New Roman" w:cs="Times New Roman"/>
          <w:sz w:val="24"/>
          <w:szCs w:val="24"/>
        </w:rPr>
        <w:t xml:space="preserve">. </w:t>
      </w:r>
      <w:r w:rsidR="00BE586E" w:rsidRPr="00C90B0C">
        <w:rPr>
          <w:rFonts w:ascii="Times New Roman" w:hAnsi="Times New Roman" w:cs="Times New Roman"/>
          <w:sz w:val="24"/>
          <w:szCs w:val="24"/>
        </w:rPr>
        <w:t>As a result</w:t>
      </w:r>
      <w:r w:rsidR="00B126BE" w:rsidRPr="00C90B0C">
        <w:rPr>
          <w:rFonts w:ascii="Times New Roman" w:hAnsi="Times New Roman" w:cs="Times New Roman"/>
          <w:sz w:val="24"/>
          <w:szCs w:val="24"/>
        </w:rPr>
        <w:t xml:space="preserve">, the ability to transfer the absolute features following observation-alone </w:t>
      </w:r>
      <w:proofErr w:type="gramStart"/>
      <w:r w:rsidR="00B126BE" w:rsidRPr="00C90B0C">
        <w:rPr>
          <w:rFonts w:ascii="Times New Roman" w:hAnsi="Times New Roman" w:cs="Times New Roman"/>
          <w:sz w:val="24"/>
          <w:szCs w:val="24"/>
        </w:rPr>
        <w:t>may become compromised</w:t>
      </w:r>
      <w:proofErr w:type="gramEnd"/>
      <w:r w:rsidR="00B126BE" w:rsidRPr="00C90B0C">
        <w:rPr>
          <w:rFonts w:ascii="Times New Roman" w:hAnsi="Times New Roman" w:cs="Times New Roman"/>
          <w:sz w:val="24"/>
          <w:szCs w:val="24"/>
        </w:rPr>
        <w:t>.</w:t>
      </w:r>
      <w:r w:rsidR="008E575C" w:rsidRPr="00C90B0C">
        <w:rPr>
          <w:rFonts w:ascii="Times New Roman" w:hAnsi="Times New Roman" w:cs="Times New Roman"/>
          <w:sz w:val="24"/>
          <w:szCs w:val="24"/>
        </w:rPr>
        <w:t xml:space="preserve"> </w:t>
      </w:r>
    </w:p>
    <w:p w14:paraId="683FD342" w14:textId="37BBF943" w:rsidR="00EA436C" w:rsidRPr="00C90B0C" w:rsidRDefault="00BE586E" w:rsidP="00183A72">
      <w:pPr>
        <w:pStyle w:val="NoSpacing"/>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t xml:space="preserve">At the same, it is important to recognize that there was at least some initial learning of the absolute features (i.e., pre-test to post-test/retention improvement), which has also been </w:t>
      </w:r>
      <w:r w:rsidR="00FA1A72" w:rsidRPr="00C90B0C">
        <w:rPr>
          <w:rFonts w:ascii="Times New Roman" w:hAnsi="Times New Roman" w:cs="Times New Roman"/>
          <w:sz w:val="24"/>
          <w:szCs w:val="24"/>
        </w:rPr>
        <w:t>reflected</w:t>
      </w:r>
      <w:r w:rsidRPr="00C90B0C">
        <w:rPr>
          <w:rFonts w:ascii="Times New Roman" w:hAnsi="Times New Roman" w:cs="Times New Roman"/>
          <w:sz w:val="24"/>
          <w:szCs w:val="24"/>
        </w:rPr>
        <w:t xml:space="preserve"> in </w:t>
      </w:r>
      <w:r w:rsidR="00FA1A72" w:rsidRPr="00C90B0C">
        <w:rPr>
          <w:rFonts w:ascii="Times New Roman" w:hAnsi="Times New Roman" w:cs="Times New Roman"/>
          <w:sz w:val="24"/>
          <w:szCs w:val="24"/>
        </w:rPr>
        <w:t>other</w:t>
      </w:r>
      <w:r w:rsidRPr="00C90B0C">
        <w:rPr>
          <w:rFonts w:ascii="Times New Roman" w:hAnsi="Times New Roman" w:cs="Times New Roman"/>
          <w:sz w:val="24"/>
          <w:szCs w:val="24"/>
        </w:rPr>
        <w:t xml:space="preserve"> empirical accounts (e.g., </w:t>
      </w:r>
      <w:proofErr w:type="spellStart"/>
      <w:r w:rsidR="00183A72" w:rsidRPr="00C90B0C">
        <w:rPr>
          <w:rFonts w:ascii="Times New Roman" w:hAnsi="Times New Roman" w:cs="Times New Roman"/>
          <w:sz w:val="24"/>
          <w:szCs w:val="24"/>
        </w:rPr>
        <w:t>Andrieux</w:t>
      </w:r>
      <w:proofErr w:type="spellEnd"/>
      <w:r w:rsidR="00183A72" w:rsidRPr="00C90B0C">
        <w:rPr>
          <w:rFonts w:ascii="Times New Roman" w:hAnsi="Times New Roman" w:cs="Times New Roman"/>
          <w:sz w:val="24"/>
          <w:szCs w:val="24"/>
        </w:rPr>
        <w:t xml:space="preserve"> &amp; </w:t>
      </w:r>
      <w:proofErr w:type="spellStart"/>
      <w:r w:rsidR="00183A72" w:rsidRPr="00C90B0C">
        <w:rPr>
          <w:rFonts w:ascii="Times New Roman" w:hAnsi="Times New Roman" w:cs="Times New Roman"/>
          <w:sz w:val="24"/>
          <w:szCs w:val="24"/>
        </w:rPr>
        <w:t>Proteau</w:t>
      </w:r>
      <w:proofErr w:type="spellEnd"/>
      <w:r w:rsidR="00183A72" w:rsidRPr="00C90B0C">
        <w:rPr>
          <w:rFonts w:ascii="Times New Roman" w:hAnsi="Times New Roman" w:cs="Times New Roman"/>
          <w:sz w:val="24"/>
          <w:szCs w:val="24"/>
        </w:rPr>
        <w:t xml:space="preserve">, 2013; Hayes et al., 2007; </w:t>
      </w:r>
      <w:proofErr w:type="spellStart"/>
      <w:r w:rsidR="00183A72" w:rsidRPr="00C90B0C">
        <w:rPr>
          <w:rFonts w:ascii="Times New Roman" w:hAnsi="Times New Roman" w:cs="Times New Roman"/>
          <w:sz w:val="24"/>
          <w:szCs w:val="24"/>
        </w:rPr>
        <w:t>Rohbanfard</w:t>
      </w:r>
      <w:proofErr w:type="spellEnd"/>
      <w:r w:rsidR="00183A72" w:rsidRPr="00C90B0C">
        <w:rPr>
          <w:rFonts w:ascii="Times New Roman" w:hAnsi="Times New Roman" w:cs="Times New Roman"/>
          <w:sz w:val="24"/>
          <w:szCs w:val="24"/>
        </w:rPr>
        <w:t xml:space="preserve"> &amp; </w:t>
      </w:r>
      <w:proofErr w:type="spellStart"/>
      <w:r w:rsidR="00183A72" w:rsidRPr="00C90B0C">
        <w:rPr>
          <w:rFonts w:ascii="Times New Roman" w:hAnsi="Times New Roman" w:cs="Times New Roman"/>
          <w:sz w:val="24"/>
          <w:szCs w:val="24"/>
        </w:rPr>
        <w:t>Proteau</w:t>
      </w:r>
      <w:proofErr w:type="spellEnd"/>
      <w:r w:rsidR="00183A72" w:rsidRPr="00C90B0C">
        <w:rPr>
          <w:rFonts w:ascii="Times New Roman" w:hAnsi="Times New Roman" w:cs="Times New Roman"/>
          <w:sz w:val="24"/>
          <w:szCs w:val="24"/>
        </w:rPr>
        <w:t>, 2011</w:t>
      </w:r>
      <w:r w:rsidRPr="00C90B0C">
        <w:rPr>
          <w:rFonts w:ascii="Times New Roman" w:hAnsi="Times New Roman" w:cs="Times New Roman"/>
          <w:sz w:val="24"/>
          <w:szCs w:val="24"/>
        </w:rPr>
        <w:t xml:space="preserve">). While we cannot </w:t>
      </w:r>
      <w:r w:rsidR="005F7E4D" w:rsidRPr="00C90B0C">
        <w:rPr>
          <w:rFonts w:ascii="Times New Roman" w:hAnsi="Times New Roman" w:cs="Times New Roman"/>
          <w:sz w:val="24"/>
          <w:szCs w:val="24"/>
        </w:rPr>
        <w:t>categorically</w:t>
      </w:r>
      <w:r w:rsidRPr="00C90B0C">
        <w:rPr>
          <w:rFonts w:ascii="Times New Roman" w:hAnsi="Times New Roman" w:cs="Times New Roman"/>
          <w:sz w:val="24"/>
          <w:szCs w:val="24"/>
        </w:rPr>
        <w:t xml:space="preserve"> attribute this to observation</w:t>
      </w:r>
      <w:r w:rsidR="005F7E4D" w:rsidRPr="00C90B0C">
        <w:rPr>
          <w:rFonts w:ascii="Times New Roman" w:hAnsi="Times New Roman" w:cs="Times New Roman"/>
          <w:sz w:val="24"/>
          <w:szCs w:val="24"/>
        </w:rPr>
        <w:t xml:space="preserve"> per se due to</w:t>
      </w:r>
      <w:r w:rsidRPr="00C90B0C">
        <w:rPr>
          <w:rFonts w:ascii="Times New Roman" w:hAnsi="Times New Roman" w:cs="Times New Roman"/>
          <w:sz w:val="24"/>
          <w:szCs w:val="24"/>
        </w:rPr>
        <w:t xml:space="preserve"> the absence of a control</w:t>
      </w:r>
      <w:r w:rsidR="005F7E4D" w:rsidRPr="00C90B0C">
        <w:rPr>
          <w:rFonts w:ascii="Times New Roman" w:hAnsi="Times New Roman" w:cs="Times New Roman"/>
          <w:sz w:val="24"/>
          <w:szCs w:val="24"/>
        </w:rPr>
        <w:t>/placebo</w:t>
      </w:r>
      <w:r w:rsidRPr="00C90B0C">
        <w:rPr>
          <w:rFonts w:ascii="Times New Roman" w:hAnsi="Times New Roman" w:cs="Times New Roman"/>
          <w:sz w:val="24"/>
          <w:szCs w:val="24"/>
        </w:rPr>
        <w:t xml:space="preserve"> group, it is </w:t>
      </w:r>
      <w:r w:rsidR="005F7E4D" w:rsidRPr="00C90B0C">
        <w:rPr>
          <w:rFonts w:ascii="Times New Roman" w:hAnsi="Times New Roman" w:cs="Times New Roman"/>
          <w:sz w:val="24"/>
          <w:szCs w:val="24"/>
        </w:rPr>
        <w:t xml:space="preserve">possible that </w:t>
      </w:r>
      <w:r w:rsidR="00FA1A72" w:rsidRPr="00C90B0C">
        <w:rPr>
          <w:rFonts w:ascii="Times New Roman" w:hAnsi="Times New Roman" w:cs="Times New Roman"/>
          <w:sz w:val="24"/>
          <w:szCs w:val="24"/>
        </w:rPr>
        <w:t xml:space="preserve">the </w:t>
      </w:r>
      <w:r w:rsidR="005F7E4D" w:rsidRPr="00C90B0C">
        <w:rPr>
          <w:rFonts w:ascii="Times New Roman" w:hAnsi="Times New Roman" w:cs="Times New Roman"/>
          <w:sz w:val="24"/>
          <w:szCs w:val="24"/>
        </w:rPr>
        <w:t xml:space="preserve">absolute features </w:t>
      </w:r>
      <w:r w:rsidR="00FA1A72" w:rsidRPr="00C90B0C">
        <w:rPr>
          <w:rFonts w:ascii="Times New Roman" w:hAnsi="Times New Roman" w:cs="Times New Roman"/>
          <w:sz w:val="24"/>
          <w:szCs w:val="24"/>
        </w:rPr>
        <w:t>were</w:t>
      </w:r>
      <w:r w:rsidR="005F7E4D" w:rsidRPr="00C90B0C">
        <w:rPr>
          <w:rFonts w:ascii="Times New Roman" w:hAnsi="Times New Roman" w:cs="Times New Roman"/>
          <w:sz w:val="24"/>
          <w:szCs w:val="24"/>
        </w:rPr>
        <w:t xml:space="preserve"> detected during observation (</w:t>
      </w:r>
      <w:r w:rsidR="00FA1A72" w:rsidRPr="00C90B0C">
        <w:rPr>
          <w:rFonts w:ascii="Times New Roman" w:hAnsi="Times New Roman" w:cs="Times New Roman"/>
          <w:sz w:val="24"/>
          <w:szCs w:val="24"/>
        </w:rPr>
        <w:t xml:space="preserve">see Hamilton, Joyce, Flanagan, </w:t>
      </w:r>
      <w:proofErr w:type="spellStart"/>
      <w:r w:rsidR="00FA1A72" w:rsidRPr="00C90B0C">
        <w:rPr>
          <w:rFonts w:ascii="Times New Roman" w:hAnsi="Times New Roman" w:cs="Times New Roman"/>
          <w:sz w:val="24"/>
          <w:szCs w:val="24"/>
        </w:rPr>
        <w:t>Frith</w:t>
      </w:r>
      <w:proofErr w:type="spellEnd"/>
      <w:r w:rsidR="00FA1A72" w:rsidRPr="00C90B0C">
        <w:rPr>
          <w:rFonts w:ascii="Times New Roman" w:hAnsi="Times New Roman" w:cs="Times New Roman"/>
          <w:sz w:val="24"/>
          <w:szCs w:val="24"/>
        </w:rPr>
        <w:t xml:space="preserve">, &amp; </w:t>
      </w:r>
      <w:proofErr w:type="spellStart"/>
      <w:r w:rsidR="00FA1A72" w:rsidRPr="00C90B0C">
        <w:rPr>
          <w:rFonts w:ascii="Times New Roman" w:hAnsi="Times New Roman" w:cs="Times New Roman"/>
          <w:sz w:val="24"/>
          <w:szCs w:val="24"/>
        </w:rPr>
        <w:t>Wolpert</w:t>
      </w:r>
      <w:proofErr w:type="spellEnd"/>
      <w:r w:rsidR="00FA1A72" w:rsidRPr="00C90B0C">
        <w:rPr>
          <w:rFonts w:ascii="Times New Roman" w:hAnsi="Times New Roman" w:cs="Times New Roman"/>
          <w:sz w:val="24"/>
          <w:szCs w:val="24"/>
        </w:rPr>
        <w:t xml:space="preserve">, 2007; </w:t>
      </w:r>
      <w:r w:rsidR="005F7E4D" w:rsidRPr="00C90B0C">
        <w:rPr>
          <w:rFonts w:ascii="Times New Roman" w:hAnsi="Times New Roman" w:cs="Times New Roman"/>
          <w:sz w:val="24"/>
          <w:szCs w:val="24"/>
        </w:rPr>
        <w:t>Shim</w:t>
      </w:r>
      <w:r w:rsidR="002228F6" w:rsidRPr="00C90B0C">
        <w:rPr>
          <w:rFonts w:ascii="Times New Roman" w:hAnsi="Times New Roman" w:cs="Times New Roman"/>
          <w:sz w:val="24"/>
          <w:szCs w:val="24"/>
        </w:rPr>
        <w:t>,</w:t>
      </w:r>
      <w:r w:rsidR="005F7E4D" w:rsidRPr="00C90B0C">
        <w:rPr>
          <w:rFonts w:ascii="Times New Roman" w:hAnsi="Times New Roman" w:cs="Times New Roman"/>
          <w:sz w:val="24"/>
          <w:szCs w:val="24"/>
        </w:rPr>
        <w:t xml:space="preserve"> Carlton</w:t>
      </w:r>
      <w:r w:rsidR="002228F6" w:rsidRPr="00C90B0C">
        <w:rPr>
          <w:rFonts w:ascii="Times New Roman" w:hAnsi="Times New Roman" w:cs="Times New Roman"/>
          <w:sz w:val="24"/>
          <w:szCs w:val="24"/>
        </w:rPr>
        <w:t>, &amp; Kim,</w:t>
      </w:r>
      <w:r w:rsidR="005F7E4D" w:rsidRPr="00C90B0C">
        <w:rPr>
          <w:rFonts w:ascii="Times New Roman" w:hAnsi="Times New Roman" w:cs="Times New Roman"/>
          <w:sz w:val="24"/>
          <w:szCs w:val="24"/>
        </w:rPr>
        <w:t xml:space="preserve"> 2004), which then accommodate</w:t>
      </w:r>
      <w:r w:rsidR="00FA1A72" w:rsidRPr="00C90B0C">
        <w:rPr>
          <w:rFonts w:ascii="Times New Roman" w:hAnsi="Times New Roman" w:cs="Times New Roman"/>
          <w:sz w:val="24"/>
          <w:szCs w:val="24"/>
        </w:rPr>
        <w:t>d</w:t>
      </w:r>
      <w:r w:rsidR="005F7E4D" w:rsidRPr="00C90B0C">
        <w:rPr>
          <w:rFonts w:ascii="Times New Roman" w:hAnsi="Times New Roman" w:cs="Times New Roman"/>
          <w:sz w:val="24"/>
          <w:szCs w:val="24"/>
        </w:rPr>
        <w:t xml:space="preserve"> its immediate replication within movement. This replication is akin to the straight one-to-one mapping mechanism </w:t>
      </w:r>
      <w:r w:rsidR="00183A72" w:rsidRPr="00C90B0C">
        <w:rPr>
          <w:rFonts w:ascii="Times New Roman" w:hAnsi="Times New Roman" w:cs="Times New Roman"/>
          <w:sz w:val="24"/>
          <w:szCs w:val="24"/>
        </w:rPr>
        <w:t xml:space="preserve">proposed earlier (see above). </w:t>
      </w:r>
      <w:r w:rsidR="00FA1A72" w:rsidRPr="00C90B0C">
        <w:rPr>
          <w:rFonts w:ascii="Times New Roman" w:hAnsi="Times New Roman" w:cs="Times New Roman"/>
          <w:sz w:val="24"/>
          <w:szCs w:val="24"/>
        </w:rPr>
        <w:t>U</w:t>
      </w:r>
      <w:r w:rsidR="00183A72" w:rsidRPr="00C90B0C">
        <w:rPr>
          <w:rFonts w:ascii="Times New Roman" w:hAnsi="Times New Roman" w:cs="Times New Roman"/>
          <w:sz w:val="24"/>
          <w:szCs w:val="24"/>
        </w:rPr>
        <w:t xml:space="preserve">pon presentation of </w:t>
      </w:r>
      <w:r w:rsidR="00FA1A72" w:rsidRPr="00C90B0C">
        <w:rPr>
          <w:rFonts w:ascii="Times New Roman" w:hAnsi="Times New Roman" w:cs="Times New Roman"/>
          <w:sz w:val="24"/>
          <w:szCs w:val="24"/>
        </w:rPr>
        <w:t xml:space="preserve">the novel </w:t>
      </w:r>
      <w:r w:rsidR="00183A72" w:rsidRPr="00C90B0C">
        <w:rPr>
          <w:rFonts w:ascii="Times New Roman" w:hAnsi="Times New Roman" w:cs="Times New Roman"/>
          <w:sz w:val="24"/>
          <w:szCs w:val="24"/>
        </w:rPr>
        <w:t xml:space="preserve">task constraints that no longer comprise the </w:t>
      </w:r>
      <w:r w:rsidR="008E575C" w:rsidRPr="00C90B0C">
        <w:rPr>
          <w:rFonts w:ascii="Times New Roman" w:hAnsi="Times New Roman" w:cs="Times New Roman"/>
          <w:sz w:val="24"/>
          <w:szCs w:val="24"/>
        </w:rPr>
        <w:t xml:space="preserve">same </w:t>
      </w:r>
      <w:r w:rsidR="00FA1A72" w:rsidRPr="00C90B0C">
        <w:rPr>
          <w:rFonts w:ascii="Times New Roman" w:hAnsi="Times New Roman" w:cs="Times New Roman"/>
          <w:sz w:val="24"/>
          <w:szCs w:val="24"/>
        </w:rPr>
        <w:t>timing parameters</w:t>
      </w:r>
      <w:r w:rsidR="00183A72" w:rsidRPr="00C90B0C">
        <w:rPr>
          <w:rFonts w:ascii="Times New Roman" w:hAnsi="Times New Roman" w:cs="Times New Roman"/>
          <w:sz w:val="24"/>
          <w:szCs w:val="24"/>
        </w:rPr>
        <w:t xml:space="preserve"> </w:t>
      </w:r>
      <w:r w:rsidR="008E575C" w:rsidRPr="00C90B0C">
        <w:rPr>
          <w:rFonts w:ascii="Times New Roman" w:hAnsi="Times New Roman" w:cs="Times New Roman"/>
          <w:sz w:val="24"/>
          <w:szCs w:val="24"/>
        </w:rPr>
        <w:t xml:space="preserve">as the observed </w:t>
      </w:r>
      <w:r w:rsidR="008E575C" w:rsidRPr="00C90B0C">
        <w:rPr>
          <w:rFonts w:ascii="Times New Roman" w:hAnsi="Times New Roman" w:cs="Times New Roman"/>
          <w:sz w:val="24"/>
          <w:szCs w:val="24"/>
        </w:rPr>
        <w:lastRenderedPageBreak/>
        <w:t xml:space="preserve">models </w:t>
      </w:r>
      <w:r w:rsidR="00183A72" w:rsidRPr="00C90B0C">
        <w:rPr>
          <w:rFonts w:ascii="Times New Roman" w:hAnsi="Times New Roman" w:cs="Times New Roman"/>
          <w:sz w:val="24"/>
          <w:szCs w:val="24"/>
        </w:rPr>
        <w:t xml:space="preserve">(relative </w:t>
      </w:r>
      <w:r w:rsidR="00FA1A72" w:rsidRPr="00C90B0C">
        <w:rPr>
          <w:rFonts w:ascii="Times New Roman" w:hAnsi="Times New Roman" w:cs="Times New Roman"/>
          <w:sz w:val="24"/>
          <w:szCs w:val="24"/>
        </w:rPr>
        <w:t>or</w:t>
      </w:r>
      <w:r w:rsidR="00183A72" w:rsidRPr="00C90B0C">
        <w:rPr>
          <w:rFonts w:ascii="Times New Roman" w:hAnsi="Times New Roman" w:cs="Times New Roman"/>
          <w:sz w:val="24"/>
          <w:szCs w:val="24"/>
        </w:rPr>
        <w:t xml:space="preserve"> absolute timing transfer), </w:t>
      </w:r>
      <w:r w:rsidR="00FA1A72" w:rsidRPr="00C90B0C">
        <w:rPr>
          <w:rFonts w:ascii="Times New Roman" w:hAnsi="Times New Roman" w:cs="Times New Roman"/>
          <w:sz w:val="24"/>
          <w:szCs w:val="24"/>
        </w:rPr>
        <w:t xml:space="preserve">the observer </w:t>
      </w:r>
      <w:r w:rsidR="0000034B" w:rsidRPr="00C90B0C">
        <w:rPr>
          <w:rFonts w:ascii="Times New Roman" w:hAnsi="Times New Roman" w:cs="Times New Roman"/>
          <w:sz w:val="24"/>
          <w:szCs w:val="24"/>
        </w:rPr>
        <w:t xml:space="preserve">can no longer </w:t>
      </w:r>
      <w:r w:rsidR="00183A72" w:rsidRPr="00C90B0C">
        <w:rPr>
          <w:rFonts w:ascii="Times New Roman" w:hAnsi="Times New Roman" w:cs="Times New Roman"/>
          <w:sz w:val="24"/>
          <w:szCs w:val="24"/>
        </w:rPr>
        <w:t xml:space="preserve">simply replicate </w:t>
      </w:r>
      <w:r w:rsidR="00FA1A72" w:rsidRPr="00C90B0C">
        <w:rPr>
          <w:rFonts w:ascii="Times New Roman" w:hAnsi="Times New Roman" w:cs="Times New Roman"/>
          <w:sz w:val="24"/>
          <w:szCs w:val="24"/>
        </w:rPr>
        <w:t>what was observed</w:t>
      </w:r>
      <w:r w:rsidR="0000034B" w:rsidRPr="00C90B0C">
        <w:rPr>
          <w:rFonts w:ascii="Times New Roman" w:hAnsi="Times New Roman" w:cs="Times New Roman"/>
          <w:sz w:val="24"/>
          <w:szCs w:val="24"/>
        </w:rPr>
        <w:t xml:space="preserve"> previously</w:t>
      </w:r>
      <w:r w:rsidR="00FA1A72" w:rsidRPr="00C90B0C">
        <w:rPr>
          <w:rFonts w:ascii="Times New Roman" w:hAnsi="Times New Roman" w:cs="Times New Roman"/>
          <w:sz w:val="24"/>
          <w:szCs w:val="24"/>
        </w:rPr>
        <w:t>, but instead</w:t>
      </w:r>
      <w:r w:rsidR="008E575C" w:rsidRPr="00C90B0C">
        <w:rPr>
          <w:rFonts w:ascii="Times New Roman" w:hAnsi="Times New Roman" w:cs="Times New Roman"/>
          <w:sz w:val="24"/>
          <w:szCs w:val="24"/>
        </w:rPr>
        <w:t>,</w:t>
      </w:r>
      <w:r w:rsidR="00FA1A72" w:rsidRPr="00C90B0C">
        <w:rPr>
          <w:rFonts w:ascii="Times New Roman" w:hAnsi="Times New Roman" w:cs="Times New Roman"/>
          <w:sz w:val="24"/>
          <w:szCs w:val="24"/>
        </w:rPr>
        <w:t xml:space="preserve"> </w:t>
      </w:r>
      <w:r w:rsidR="0000034B" w:rsidRPr="00C90B0C">
        <w:rPr>
          <w:rFonts w:ascii="Times New Roman" w:hAnsi="Times New Roman" w:cs="Times New Roman"/>
          <w:sz w:val="24"/>
          <w:szCs w:val="24"/>
        </w:rPr>
        <w:t>she</w:t>
      </w:r>
      <w:r w:rsidR="008E575C" w:rsidRPr="00C90B0C">
        <w:rPr>
          <w:rFonts w:ascii="Times New Roman" w:hAnsi="Times New Roman" w:cs="Times New Roman"/>
          <w:sz w:val="24"/>
          <w:szCs w:val="24"/>
        </w:rPr>
        <w:t xml:space="preserve"> must</w:t>
      </w:r>
      <w:r w:rsidR="00FA1A72" w:rsidRPr="00C90B0C">
        <w:rPr>
          <w:rFonts w:ascii="Times New Roman" w:hAnsi="Times New Roman" w:cs="Times New Roman"/>
          <w:sz w:val="24"/>
          <w:szCs w:val="24"/>
        </w:rPr>
        <w:t xml:space="preserve"> adapt or transfer </w:t>
      </w:r>
      <w:r w:rsidR="0000034B" w:rsidRPr="00C90B0C">
        <w:rPr>
          <w:rFonts w:ascii="Times New Roman" w:hAnsi="Times New Roman" w:cs="Times New Roman"/>
          <w:sz w:val="24"/>
          <w:szCs w:val="24"/>
        </w:rPr>
        <w:t>her</w:t>
      </w:r>
      <w:r w:rsidR="00FA1A72" w:rsidRPr="00C90B0C">
        <w:rPr>
          <w:rFonts w:ascii="Times New Roman" w:hAnsi="Times New Roman" w:cs="Times New Roman"/>
          <w:sz w:val="24"/>
          <w:szCs w:val="24"/>
        </w:rPr>
        <w:t xml:space="preserve"> learning.</w:t>
      </w:r>
      <w:r w:rsidR="008E575C" w:rsidRPr="00C90B0C">
        <w:rPr>
          <w:rFonts w:ascii="Times New Roman" w:hAnsi="Times New Roman" w:cs="Times New Roman"/>
          <w:sz w:val="24"/>
          <w:szCs w:val="24"/>
        </w:rPr>
        <w:t xml:space="preserve"> In this instance, it is understandable that absolute timing performance may begin to decline. </w:t>
      </w:r>
    </w:p>
    <w:p w14:paraId="6AEBBCC1" w14:textId="4636036D" w:rsidR="009E0D91" w:rsidRPr="00C90B0C" w:rsidRDefault="00992256" w:rsidP="009F4958">
      <w:pPr>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t>I</w:t>
      </w:r>
      <w:r w:rsidR="00FA0FC6" w:rsidRPr="00C90B0C">
        <w:rPr>
          <w:rFonts w:ascii="Times New Roman" w:hAnsi="Times New Roman" w:cs="Times New Roman"/>
          <w:sz w:val="24"/>
          <w:szCs w:val="24"/>
        </w:rPr>
        <w:t>n</w:t>
      </w:r>
      <w:r w:rsidRPr="00C90B0C">
        <w:rPr>
          <w:rFonts w:ascii="Times New Roman" w:hAnsi="Times New Roman" w:cs="Times New Roman"/>
          <w:sz w:val="24"/>
          <w:szCs w:val="24"/>
        </w:rPr>
        <w:t xml:space="preserve"> making our interpretations, it</w:t>
      </w:r>
      <w:r w:rsidR="00CC3121" w:rsidRPr="00C90B0C">
        <w:rPr>
          <w:rFonts w:ascii="Times New Roman" w:hAnsi="Times New Roman" w:cs="Times New Roman"/>
          <w:sz w:val="24"/>
          <w:szCs w:val="24"/>
        </w:rPr>
        <w:t xml:space="preserve"> is important to </w:t>
      </w:r>
      <w:r w:rsidR="009B67E0" w:rsidRPr="00C90B0C">
        <w:rPr>
          <w:rFonts w:ascii="Times New Roman" w:hAnsi="Times New Roman" w:cs="Times New Roman"/>
          <w:sz w:val="24"/>
          <w:szCs w:val="24"/>
        </w:rPr>
        <w:t xml:space="preserve">recognize </w:t>
      </w:r>
      <w:r w:rsidR="00CC3121" w:rsidRPr="00C90B0C">
        <w:rPr>
          <w:rFonts w:ascii="Times New Roman" w:hAnsi="Times New Roman" w:cs="Times New Roman"/>
          <w:sz w:val="24"/>
          <w:szCs w:val="24"/>
        </w:rPr>
        <w:t xml:space="preserve">that the </w:t>
      </w:r>
      <w:r w:rsidR="009E0D91" w:rsidRPr="00C90B0C">
        <w:rPr>
          <w:rFonts w:ascii="Times New Roman" w:hAnsi="Times New Roman" w:cs="Times New Roman"/>
          <w:sz w:val="24"/>
          <w:szCs w:val="24"/>
        </w:rPr>
        <w:t xml:space="preserve">sequential-timing task </w:t>
      </w:r>
      <w:r w:rsidR="00424D9F" w:rsidRPr="00C90B0C">
        <w:rPr>
          <w:rFonts w:ascii="Times New Roman" w:hAnsi="Times New Roman" w:cs="Times New Roman"/>
          <w:sz w:val="24"/>
          <w:szCs w:val="24"/>
        </w:rPr>
        <w:t xml:space="preserve">of the present study </w:t>
      </w:r>
      <w:r w:rsidR="009E0D91" w:rsidRPr="00C90B0C">
        <w:rPr>
          <w:rFonts w:ascii="Times New Roman" w:hAnsi="Times New Roman" w:cs="Times New Roman"/>
          <w:sz w:val="24"/>
          <w:szCs w:val="24"/>
        </w:rPr>
        <w:t xml:space="preserve">allowed us to control many potential sources of error and/or variability in our modeled performances. For instance, it constrained the performer’s direction of action and choice of effector, such that there could be no variability in the strategy chosen to execute the skill (Buchanan &amp; Dean, 2010; 2014). Furthermore, it allowed us to </w:t>
      </w:r>
      <w:r w:rsidR="00B25DA9" w:rsidRPr="00C90B0C">
        <w:rPr>
          <w:rFonts w:ascii="Times New Roman" w:hAnsi="Times New Roman" w:cs="Times New Roman"/>
          <w:sz w:val="24"/>
          <w:szCs w:val="24"/>
        </w:rPr>
        <w:t xml:space="preserve">vary </w:t>
      </w:r>
      <w:r w:rsidR="009E0D91" w:rsidRPr="00C90B0C">
        <w:rPr>
          <w:rFonts w:ascii="Times New Roman" w:hAnsi="Times New Roman" w:cs="Times New Roman"/>
          <w:sz w:val="24"/>
          <w:szCs w:val="24"/>
        </w:rPr>
        <w:t xml:space="preserve">the absolute error </w:t>
      </w:r>
      <w:r w:rsidR="00B25DA9" w:rsidRPr="00C90B0C">
        <w:rPr>
          <w:rFonts w:ascii="Times New Roman" w:hAnsi="Times New Roman" w:cs="Times New Roman"/>
          <w:sz w:val="24"/>
          <w:szCs w:val="24"/>
        </w:rPr>
        <w:t xml:space="preserve">by artificially manipulating the </w:t>
      </w:r>
      <w:r w:rsidR="009E0D91" w:rsidRPr="00C90B0C">
        <w:rPr>
          <w:rFonts w:ascii="Times New Roman" w:hAnsi="Times New Roman" w:cs="Times New Roman"/>
          <w:sz w:val="24"/>
          <w:szCs w:val="24"/>
        </w:rPr>
        <w:t xml:space="preserve">velocity of the action and the resulting timing outcome. </w:t>
      </w:r>
      <w:r w:rsidR="00B25DA9" w:rsidRPr="00C90B0C">
        <w:rPr>
          <w:rFonts w:ascii="Times New Roman" w:hAnsi="Times New Roman" w:cs="Times New Roman"/>
          <w:sz w:val="24"/>
          <w:szCs w:val="24"/>
        </w:rPr>
        <w:t>Thus</w:t>
      </w:r>
      <w:r w:rsidR="009E0D91" w:rsidRPr="00C90B0C">
        <w:rPr>
          <w:rFonts w:ascii="Times New Roman" w:hAnsi="Times New Roman" w:cs="Times New Roman"/>
          <w:sz w:val="24"/>
          <w:szCs w:val="24"/>
        </w:rPr>
        <w:t xml:space="preserve">, the trial-by-trial spatial variability that </w:t>
      </w:r>
      <w:r w:rsidR="00B25DA9" w:rsidRPr="00C90B0C">
        <w:rPr>
          <w:rFonts w:ascii="Times New Roman" w:hAnsi="Times New Roman" w:cs="Times New Roman"/>
          <w:sz w:val="24"/>
          <w:szCs w:val="24"/>
        </w:rPr>
        <w:t xml:space="preserve">typically </w:t>
      </w:r>
      <w:r w:rsidR="009E0D91" w:rsidRPr="00C90B0C">
        <w:rPr>
          <w:rFonts w:ascii="Times New Roman" w:hAnsi="Times New Roman" w:cs="Times New Roman"/>
          <w:sz w:val="24"/>
          <w:szCs w:val="24"/>
        </w:rPr>
        <w:t xml:space="preserve">emerges in iterative attempts of a </w:t>
      </w:r>
      <w:r w:rsidR="00B25DA9" w:rsidRPr="00C90B0C">
        <w:rPr>
          <w:rFonts w:ascii="Times New Roman" w:hAnsi="Times New Roman" w:cs="Times New Roman"/>
          <w:sz w:val="24"/>
          <w:szCs w:val="24"/>
        </w:rPr>
        <w:t xml:space="preserve">manual </w:t>
      </w:r>
      <w:r w:rsidR="009E0D91" w:rsidRPr="00C90B0C">
        <w:rPr>
          <w:rFonts w:ascii="Times New Roman" w:hAnsi="Times New Roman" w:cs="Times New Roman"/>
          <w:sz w:val="24"/>
          <w:szCs w:val="24"/>
        </w:rPr>
        <w:t>movement</w:t>
      </w:r>
      <w:r w:rsidR="00B25DA9" w:rsidRPr="00C90B0C">
        <w:rPr>
          <w:rFonts w:ascii="Times New Roman" w:hAnsi="Times New Roman" w:cs="Times New Roman"/>
          <w:sz w:val="24"/>
          <w:szCs w:val="24"/>
        </w:rPr>
        <w:t xml:space="preserve"> </w:t>
      </w:r>
      <w:proofErr w:type="gramStart"/>
      <w:r w:rsidR="00B25DA9" w:rsidRPr="00C90B0C">
        <w:rPr>
          <w:rFonts w:ascii="Times New Roman" w:hAnsi="Times New Roman" w:cs="Times New Roman"/>
          <w:sz w:val="24"/>
          <w:szCs w:val="24"/>
        </w:rPr>
        <w:t>was held</w:t>
      </w:r>
      <w:proofErr w:type="gramEnd"/>
      <w:r w:rsidR="00B25DA9" w:rsidRPr="00C90B0C">
        <w:rPr>
          <w:rFonts w:ascii="Times New Roman" w:hAnsi="Times New Roman" w:cs="Times New Roman"/>
          <w:sz w:val="24"/>
          <w:szCs w:val="24"/>
        </w:rPr>
        <w:t xml:space="preserve"> constant</w:t>
      </w:r>
      <w:r w:rsidR="00445E25" w:rsidRPr="00C90B0C">
        <w:rPr>
          <w:rFonts w:ascii="Times New Roman" w:hAnsi="Times New Roman" w:cs="Times New Roman"/>
          <w:sz w:val="24"/>
          <w:szCs w:val="24"/>
        </w:rPr>
        <w:t xml:space="preserve"> throughout</w:t>
      </w:r>
      <w:r w:rsidR="009E0D91" w:rsidRPr="00C90B0C">
        <w:rPr>
          <w:rFonts w:ascii="Times New Roman" w:hAnsi="Times New Roman" w:cs="Times New Roman"/>
          <w:sz w:val="24"/>
          <w:szCs w:val="24"/>
        </w:rPr>
        <w:t>. This is a key point: all precision movements are associated with a degree of inherent neuromuscular variability (Meyer</w:t>
      </w:r>
      <w:r w:rsidR="009F4958" w:rsidRPr="00C90B0C">
        <w:rPr>
          <w:rFonts w:ascii="Times New Roman" w:hAnsi="Times New Roman" w:cs="Times New Roman"/>
          <w:sz w:val="24"/>
          <w:szCs w:val="24"/>
        </w:rPr>
        <w:t>,</w:t>
      </w:r>
      <w:r w:rsidR="009F4958" w:rsidRPr="00C90B0C">
        <w:t xml:space="preserve"> </w:t>
      </w:r>
      <w:r w:rsidR="009F4958" w:rsidRPr="00C90B0C">
        <w:rPr>
          <w:rFonts w:ascii="Times New Roman" w:hAnsi="Times New Roman" w:cs="Times New Roman"/>
          <w:sz w:val="24"/>
          <w:szCs w:val="24"/>
        </w:rPr>
        <w:t xml:space="preserve">Abrams, </w:t>
      </w:r>
      <w:proofErr w:type="spellStart"/>
      <w:r w:rsidR="009F4958" w:rsidRPr="00C90B0C">
        <w:rPr>
          <w:rFonts w:ascii="Times New Roman" w:hAnsi="Times New Roman" w:cs="Times New Roman"/>
          <w:sz w:val="24"/>
          <w:szCs w:val="24"/>
        </w:rPr>
        <w:t>Kornblum</w:t>
      </w:r>
      <w:proofErr w:type="spellEnd"/>
      <w:r w:rsidR="009F4958" w:rsidRPr="00C90B0C">
        <w:rPr>
          <w:rFonts w:ascii="Times New Roman" w:hAnsi="Times New Roman" w:cs="Times New Roman"/>
          <w:sz w:val="24"/>
          <w:szCs w:val="24"/>
        </w:rPr>
        <w:t>, Wright &amp; Smith</w:t>
      </w:r>
      <w:r w:rsidR="009E0D91" w:rsidRPr="00C90B0C">
        <w:rPr>
          <w:rFonts w:ascii="Times New Roman" w:hAnsi="Times New Roman" w:cs="Times New Roman"/>
          <w:sz w:val="24"/>
          <w:szCs w:val="24"/>
        </w:rPr>
        <w:t>, 1988; Schmidt</w:t>
      </w:r>
      <w:r w:rsidR="009F4958" w:rsidRPr="00C90B0C">
        <w:rPr>
          <w:rFonts w:ascii="Times New Roman" w:hAnsi="Times New Roman" w:cs="Times New Roman"/>
          <w:sz w:val="24"/>
          <w:szCs w:val="24"/>
        </w:rPr>
        <w:t>,</w:t>
      </w:r>
      <w:r w:rsidR="009F4958" w:rsidRPr="00C90B0C">
        <w:t xml:space="preserve"> </w:t>
      </w:r>
      <w:proofErr w:type="spellStart"/>
      <w:r w:rsidR="009F4958" w:rsidRPr="00C90B0C">
        <w:rPr>
          <w:rFonts w:ascii="Times New Roman" w:hAnsi="Times New Roman" w:cs="Times New Roman"/>
          <w:sz w:val="24"/>
          <w:szCs w:val="24"/>
        </w:rPr>
        <w:t>Zelaznik</w:t>
      </w:r>
      <w:proofErr w:type="spellEnd"/>
      <w:r w:rsidR="009F4958" w:rsidRPr="00C90B0C">
        <w:rPr>
          <w:rFonts w:ascii="Times New Roman" w:hAnsi="Times New Roman" w:cs="Times New Roman"/>
          <w:sz w:val="24"/>
          <w:szCs w:val="24"/>
        </w:rPr>
        <w:t>, Hawkins, Frank &amp; Quinn</w:t>
      </w:r>
      <w:r w:rsidR="009E0D91" w:rsidRPr="00C90B0C">
        <w:rPr>
          <w:rFonts w:ascii="Times New Roman" w:hAnsi="Times New Roman" w:cs="Times New Roman"/>
          <w:sz w:val="24"/>
          <w:szCs w:val="24"/>
        </w:rPr>
        <w:t>, 1979)</w:t>
      </w:r>
      <w:r w:rsidR="00B04BFD" w:rsidRPr="00C90B0C">
        <w:rPr>
          <w:rFonts w:ascii="Times New Roman" w:hAnsi="Times New Roman" w:cs="Times New Roman"/>
          <w:sz w:val="24"/>
          <w:szCs w:val="24"/>
        </w:rPr>
        <w:t xml:space="preserve"> </w:t>
      </w:r>
      <w:r w:rsidR="00445E25" w:rsidRPr="00C90B0C">
        <w:rPr>
          <w:rFonts w:ascii="Times New Roman" w:hAnsi="Times New Roman" w:cs="Times New Roman"/>
          <w:sz w:val="24"/>
          <w:szCs w:val="24"/>
        </w:rPr>
        <w:t xml:space="preserve">as </w:t>
      </w:r>
      <w:r w:rsidR="009E0D91" w:rsidRPr="00C90B0C">
        <w:rPr>
          <w:rFonts w:ascii="Times New Roman" w:hAnsi="Times New Roman" w:cs="Times New Roman"/>
          <w:sz w:val="24"/>
          <w:szCs w:val="24"/>
        </w:rPr>
        <w:t>movement</w:t>
      </w:r>
      <w:r w:rsidR="00B25DA9" w:rsidRPr="00C90B0C">
        <w:rPr>
          <w:rFonts w:ascii="Times New Roman" w:hAnsi="Times New Roman" w:cs="Times New Roman"/>
          <w:sz w:val="24"/>
          <w:szCs w:val="24"/>
        </w:rPr>
        <w:t>s</w:t>
      </w:r>
      <w:r w:rsidR="009E0D91" w:rsidRPr="00C90B0C">
        <w:rPr>
          <w:rFonts w:ascii="Times New Roman" w:hAnsi="Times New Roman" w:cs="Times New Roman"/>
          <w:sz w:val="24"/>
          <w:szCs w:val="24"/>
        </w:rPr>
        <w:t xml:space="preserve"> of the same speed and distance will naturally show a</w:t>
      </w:r>
      <w:r w:rsidR="00DF4899" w:rsidRPr="00C90B0C">
        <w:rPr>
          <w:rFonts w:ascii="Times New Roman" w:hAnsi="Times New Roman" w:cs="Times New Roman"/>
          <w:sz w:val="24"/>
          <w:szCs w:val="24"/>
        </w:rPr>
        <w:t xml:space="preserve"> </w:t>
      </w:r>
      <w:r w:rsidR="009E0D91" w:rsidRPr="00C90B0C">
        <w:rPr>
          <w:rFonts w:ascii="Times New Roman" w:hAnsi="Times New Roman" w:cs="Times New Roman"/>
          <w:sz w:val="24"/>
          <w:szCs w:val="24"/>
        </w:rPr>
        <w:t xml:space="preserve">trial-by-trial spatial variability that is ultimately </w:t>
      </w:r>
      <w:r w:rsidR="00DF4899" w:rsidRPr="00C90B0C">
        <w:rPr>
          <w:rFonts w:ascii="Times New Roman" w:hAnsi="Times New Roman" w:cs="Times New Roman"/>
          <w:sz w:val="24"/>
          <w:szCs w:val="24"/>
        </w:rPr>
        <w:t>reduced a</w:t>
      </w:r>
      <w:r w:rsidR="009E0D91" w:rsidRPr="00C90B0C">
        <w:rPr>
          <w:rFonts w:ascii="Times New Roman" w:hAnsi="Times New Roman" w:cs="Times New Roman"/>
          <w:sz w:val="24"/>
          <w:szCs w:val="24"/>
        </w:rPr>
        <w:t>s the movement progresses into its latter stages (Elliott et al., 2010). In this way, spatial information regarding the limb’s position may provide critical information to the observer about the underlying movement dynamics. In light of this</w:t>
      </w:r>
      <w:r w:rsidR="0063481A" w:rsidRPr="00C90B0C">
        <w:rPr>
          <w:rFonts w:ascii="Times New Roman" w:hAnsi="Times New Roman" w:cs="Times New Roman"/>
          <w:sz w:val="24"/>
          <w:szCs w:val="24"/>
        </w:rPr>
        <w:t xml:space="preserve"> suggestion</w:t>
      </w:r>
      <w:r w:rsidR="009E0D91" w:rsidRPr="00C90B0C">
        <w:rPr>
          <w:rFonts w:ascii="Times New Roman" w:hAnsi="Times New Roman" w:cs="Times New Roman"/>
          <w:sz w:val="24"/>
          <w:szCs w:val="24"/>
        </w:rPr>
        <w:t xml:space="preserve">, we acknowledge that further categorization and testing of the observational impact of error and variability </w:t>
      </w:r>
      <w:r w:rsidR="00445E25" w:rsidRPr="00C90B0C">
        <w:rPr>
          <w:rFonts w:ascii="Times New Roman" w:hAnsi="Times New Roman" w:cs="Times New Roman"/>
          <w:sz w:val="24"/>
          <w:szCs w:val="24"/>
        </w:rPr>
        <w:t>within</w:t>
      </w:r>
      <w:r w:rsidR="0063481A" w:rsidRPr="00C90B0C">
        <w:rPr>
          <w:rFonts w:ascii="Times New Roman" w:hAnsi="Times New Roman" w:cs="Times New Roman"/>
          <w:sz w:val="24"/>
          <w:szCs w:val="24"/>
        </w:rPr>
        <w:t xml:space="preserve"> the spatial distribution </w:t>
      </w:r>
      <w:proofErr w:type="gramStart"/>
      <w:r w:rsidR="009E0D91" w:rsidRPr="00C90B0C">
        <w:rPr>
          <w:rFonts w:ascii="Times New Roman" w:hAnsi="Times New Roman" w:cs="Times New Roman"/>
          <w:sz w:val="24"/>
          <w:szCs w:val="24"/>
        </w:rPr>
        <w:t xml:space="preserve">is </w:t>
      </w:r>
      <w:r w:rsidR="0063481A" w:rsidRPr="00C90B0C">
        <w:rPr>
          <w:rFonts w:ascii="Times New Roman" w:hAnsi="Times New Roman" w:cs="Times New Roman"/>
          <w:sz w:val="24"/>
          <w:szCs w:val="24"/>
        </w:rPr>
        <w:t xml:space="preserve">also </w:t>
      </w:r>
      <w:r w:rsidR="009E0D91" w:rsidRPr="00C90B0C">
        <w:rPr>
          <w:rFonts w:ascii="Times New Roman" w:hAnsi="Times New Roman" w:cs="Times New Roman"/>
          <w:sz w:val="24"/>
          <w:szCs w:val="24"/>
        </w:rPr>
        <w:t>warranted</w:t>
      </w:r>
      <w:proofErr w:type="gramEnd"/>
      <w:r w:rsidR="0063481A" w:rsidRPr="00C90B0C">
        <w:rPr>
          <w:rFonts w:ascii="Times New Roman" w:hAnsi="Times New Roman" w:cs="Times New Roman"/>
          <w:sz w:val="24"/>
          <w:szCs w:val="24"/>
        </w:rPr>
        <w:t xml:space="preserve"> for future </w:t>
      </w:r>
      <w:r w:rsidR="00445E25" w:rsidRPr="00C90B0C">
        <w:rPr>
          <w:rFonts w:ascii="Times New Roman" w:hAnsi="Times New Roman" w:cs="Times New Roman"/>
          <w:sz w:val="24"/>
          <w:szCs w:val="24"/>
        </w:rPr>
        <w:t>study</w:t>
      </w:r>
      <w:r w:rsidR="009E0D91" w:rsidRPr="00C90B0C">
        <w:rPr>
          <w:rFonts w:ascii="Times New Roman" w:hAnsi="Times New Roman" w:cs="Times New Roman"/>
          <w:sz w:val="24"/>
          <w:szCs w:val="24"/>
        </w:rPr>
        <w:t>.</w:t>
      </w:r>
    </w:p>
    <w:p w14:paraId="359EC3B7" w14:textId="3488F254" w:rsidR="005F2E74" w:rsidRPr="00C90B0C" w:rsidRDefault="00445E25" w:rsidP="00FD5061">
      <w:pPr>
        <w:spacing w:line="480" w:lineRule="auto"/>
        <w:ind w:firstLine="720"/>
        <w:jc w:val="both"/>
        <w:rPr>
          <w:rFonts w:ascii="Times New Roman" w:hAnsi="Times New Roman" w:cs="Times New Roman"/>
          <w:sz w:val="24"/>
          <w:szCs w:val="24"/>
        </w:rPr>
      </w:pPr>
      <w:r w:rsidRPr="00C90B0C">
        <w:rPr>
          <w:rFonts w:ascii="Times New Roman" w:hAnsi="Times New Roman" w:cs="Times New Roman"/>
          <w:sz w:val="24"/>
          <w:szCs w:val="24"/>
        </w:rPr>
        <w:t xml:space="preserve">In summary, </w:t>
      </w:r>
      <w:r w:rsidR="00FF439B" w:rsidRPr="00C90B0C">
        <w:rPr>
          <w:rFonts w:ascii="Times New Roman" w:hAnsi="Times New Roman" w:cs="Times New Roman"/>
          <w:sz w:val="24"/>
          <w:szCs w:val="24"/>
        </w:rPr>
        <w:t xml:space="preserve">the observation of model demonstrations promoted the learning </w:t>
      </w:r>
      <w:r w:rsidR="00B8565A" w:rsidRPr="00C90B0C">
        <w:rPr>
          <w:rFonts w:ascii="Times New Roman" w:hAnsi="Times New Roman" w:cs="Times New Roman"/>
          <w:sz w:val="24"/>
          <w:szCs w:val="24"/>
        </w:rPr>
        <w:t>of absolute timing, although it failed to transfer this skill feature to novel relative and absolute timing patterns</w:t>
      </w:r>
      <w:r w:rsidR="00FF439B" w:rsidRPr="00C90B0C">
        <w:rPr>
          <w:rFonts w:ascii="Times New Roman" w:hAnsi="Times New Roman" w:cs="Times New Roman"/>
          <w:sz w:val="24"/>
          <w:szCs w:val="24"/>
        </w:rPr>
        <w:t>.</w:t>
      </w:r>
      <w:r w:rsidR="00B8565A" w:rsidRPr="00C90B0C">
        <w:rPr>
          <w:rFonts w:ascii="Times New Roman" w:hAnsi="Times New Roman" w:cs="Times New Roman"/>
          <w:sz w:val="24"/>
          <w:szCs w:val="24"/>
        </w:rPr>
        <w:t xml:space="preserve"> These findings highlight the advantages served by observing model demonstrations for the direct reproduction of absolute features, while also reflecting its limitations upon transferring this source </w:t>
      </w:r>
      <w:r w:rsidR="00B8565A" w:rsidRPr="00C90B0C">
        <w:rPr>
          <w:rFonts w:ascii="Times New Roman" w:hAnsi="Times New Roman" w:cs="Times New Roman"/>
          <w:sz w:val="24"/>
          <w:szCs w:val="24"/>
        </w:rPr>
        <w:lastRenderedPageBreak/>
        <w:t>of information</w:t>
      </w:r>
      <w:r w:rsidR="00FD5061" w:rsidRPr="00C90B0C">
        <w:rPr>
          <w:rFonts w:ascii="Times New Roman" w:hAnsi="Times New Roman" w:cs="Times New Roman"/>
          <w:sz w:val="24"/>
          <w:szCs w:val="24"/>
        </w:rPr>
        <w:t xml:space="preserve"> (Scully &amp; Newell, 1985)</w:t>
      </w:r>
      <w:r w:rsidR="00B8565A" w:rsidRPr="00C90B0C">
        <w:rPr>
          <w:rFonts w:ascii="Times New Roman" w:hAnsi="Times New Roman" w:cs="Times New Roman"/>
          <w:sz w:val="24"/>
          <w:szCs w:val="24"/>
        </w:rPr>
        <w:t xml:space="preserve">. </w:t>
      </w:r>
      <w:r w:rsidR="00FD5061" w:rsidRPr="00C90B0C">
        <w:rPr>
          <w:rFonts w:ascii="Times New Roman" w:hAnsi="Times New Roman" w:cs="Times New Roman"/>
          <w:sz w:val="24"/>
          <w:szCs w:val="24"/>
        </w:rPr>
        <w:t>Meanwhile, the observation of the</w:t>
      </w:r>
      <w:r w:rsidR="00FF439B" w:rsidRPr="00C90B0C">
        <w:rPr>
          <w:rFonts w:ascii="Times New Roman" w:hAnsi="Times New Roman" w:cs="Times New Roman"/>
          <w:sz w:val="24"/>
          <w:szCs w:val="24"/>
        </w:rPr>
        <w:t xml:space="preserve"> criterion </w:t>
      </w:r>
      <w:r w:rsidR="00FD5061" w:rsidRPr="00C90B0C">
        <w:rPr>
          <w:rFonts w:ascii="Times New Roman" w:hAnsi="Times New Roman" w:cs="Times New Roman"/>
          <w:sz w:val="24"/>
          <w:szCs w:val="24"/>
        </w:rPr>
        <w:t xml:space="preserve">and relative timing variability enhanced the learning of relative timing, which would suggest an advantage of presenting constant absolute timing. This learning advantage may result from the constant absolute timing accommodating internal resources to become more centered </w:t>
      </w:r>
      <w:proofErr w:type="gramStart"/>
      <w:r w:rsidR="00FD5061" w:rsidRPr="00C90B0C">
        <w:rPr>
          <w:rFonts w:ascii="Times New Roman" w:hAnsi="Times New Roman" w:cs="Times New Roman"/>
          <w:sz w:val="24"/>
          <w:szCs w:val="24"/>
        </w:rPr>
        <w:t>around</w:t>
      </w:r>
      <w:proofErr w:type="gramEnd"/>
      <w:r w:rsidR="00FD5061" w:rsidRPr="00C90B0C">
        <w:rPr>
          <w:rFonts w:ascii="Times New Roman" w:hAnsi="Times New Roman" w:cs="Times New Roman"/>
          <w:sz w:val="24"/>
          <w:szCs w:val="24"/>
        </w:rPr>
        <w:t xml:space="preserve"> relative timing information (Hayes et al., 2014). Finally, it is only during the absolute timing transfer test that the full advantage of model variability </w:t>
      </w:r>
      <w:proofErr w:type="gramStart"/>
      <w:r w:rsidR="00FD5061" w:rsidRPr="00C90B0C">
        <w:rPr>
          <w:rFonts w:ascii="Times New Roman" w:hAnsi="Times New Roman" w:cs="Times New Roman"/>
          <w:sz w:val="24"/>
          <w:szCs w:val="24"/>
        </w:rPr>
        <w:t>can be realized</w:t>
      </w:r>
      <w:proofErr w:type="gramEnd"/>
      <w:r w:rsidR="00FD5061" w:rsidRPr="00C90B0C">
        <w:rPr>
          <w:rFonts w:ascii="Times New Roman" w:hAnsi="Times New Roman" w:cs="Times New Roman"/>
          <w:sz w:val="24"/>
          <w:szCs w:val="24"/>
        </w:rPr>
        <w:t xml:space="preserve"> as relative timing performance begins to deteriorate following the observation of the criterion model. We suggest the initial learning following the observation of the criterion model is attributed to the direct one-to-one mapping of observed into executed actions via the neural architecture that is synonymous with mirror processes; the Action Observation Network. However, this one-to-one mapping procedure is limited to the reproduction of the criterion, and fails in its transfer to alternative settings. Alternatively, learning following the observation of a variable model, namely relative timing variability, </w:t>
      </w:r>
      <w:proofErr w:type="gramStart"/>
      <w:r w:rsidR="00FD5061" w:rsidRPr="00C90B0C">
        <w:rPr>
          <w:rFonts w:ascii="Times New Roman" w:hAnsi="Times New Roman" w:cs="Times New Roman"/>
          <w:sz w:val="24"/>
          <w:szCs w:val="24"/>
        </w:rPr>
        <w:t>can be attributed</w:t>
      </w:r>
      <w:proofErr w:type="gramEnd"/>
      <w:r w:rsidR="00FD5061" w:rsidRPr="00C90B0C">
        <w:rPr>
          <w:rFonts w:ascii="Times New Roman" w:hAnsi="Times New Roman" w:cs="Times New Roman"/>
          <w:sz w:val="24"/>
          <w:szCs w:val="24"/>
        </w:rPr>
        <w:t xml:space="preserve"> to the same neural mechanisms, but with the added benefit of coding errors that require some form of correction or intervention (Buckingham et al., 2014). As a result, the performer is able to both reproduce and transfer this source of information when needed.</w:t>
      </w:r>
    </w:p>
    <w:p w14:paraId="04C548FA" w14:textId="77777777" w:rsidR="005F2E74" w:rsidRPr="00C90B0C" w:rsidRDefault="005F2E74">
      <w:pPr>
        <w:spacing w:after="160" w:line="259" w:lineRule="auto"/>
        <w:rPr>
          <w:rFonts w:ascii="Times New Roman" w:hAnsi="Times New Roman" w:cs="Times New Roman"/>
          <w:sz w:val="24"/>
          <w:szCs w:val="24"/>
        </w:rPr>
      </w:pPr>
      <w:r w:rsidRPr="00C90B0C">
        <w:rPr>
          <w:rFonts w:ascii="Times New Roman" w:hAnsi="Times New Roman" w:cs="Times New Roman"/>
          <w:sz w:val="24"/>
          <w:szCs w:val="24"/>
        </w:rPr>
        <w:br w:type="page"/>
      </w:r>
    </w:p>
    <w:p w14:paraId="2F3AA2C5" w14:textId="7455400B" w:rsidR="00C321A7" w:rsidRPr="00C90B0C" w:rsidRDefault="00C321A7" w:rsidP="00C321A7">
      <w:pPr>
        <w:pStyle w:val="NoSpacing"/>
        <w:spacing w:line="480" w:lineRule="auto"/>
        <w:rPr>
          <w:rFonts w:ascii="Times New Roman" w:hAnsi="Times New Roman" w:cs="Times New Roman"/>
          <w:b/>
          <w:sz w:val="24"/>
          <w:szCs w:val="24"/>
        </w:rPr>
      </w:pPr>
      <w:r w:rsidRPr="00C90B0C">
        <w:rPr>
          <w:rFonts w:ascii="Times New Roman" w:hAnsi="Times New Roman" w:cs="Times New Roman"/>
          <w:b/>
          <w:sz w:val="24"/>
          <w:szCs w:val="24"/>
        </w:rPr>
        <w:lastRenderedPageBreak/>
        <w:t xml:space="preserve">Acknowledgements </w:t>
      </w:r>
    </w:p>
    <w:p w14:paraId="0586DA84" w14:textId="3D05C8C8" w:rsidR="00C321A7" w:rsidRPr="00C90B0C" w:rsidRDefault="00C321A7" w:rsidP="00C321A7">
      <w:pPr>
        <w:pStyle w:val="NoSpacing"/>
        <w:spacing w:line="480" w:lineRule="auto"/>
        <w:rPr>
          <w:rFonts w:ascii="Times New Roman" w:hAnsi="Times New Roman" w:cs="Times New Roman"/>
          <w:sz w:val="24"/>
          <w:szCs w:val="24"/>
        </w:rPr>
      </w:pPr>
      <w:r w:rsidRPr="00C90B0C">
        <w:rPr>
          <w:rFonts w:ascii="Times New Roman" w:hAnsi="Times New Roman" w:cs="Times New Roman"/>
          <w:sz w:val="24"/>
          <w:szCs w:val="24"/>
        </w:rPr>
        <w:t xml:space="preserve">This research did not receive any specific grant from funding agencies in the public, commercial, or not-for-profit sectors. </w:t>
      </w:r>
    </w:p>
    <w:p w14:paraId="092CEFAE" w14:textId="23C57873" w:rsidR="00F0455C" w:rsidRPr="00C90B0C" w:rsidRDefault="00F0455C" w:rsidP="00FD5061">
      <w:pPr>
        <w:spacing w:line="480" w:lineRule="auto"/>
        <w:ind w:firstLine="720"/>
        <w:jc w:val="both"/>
        <w:rPr>
          <w:rFonts w:ascii="Times New Roman" w:hAnsi="Times New Roman" w:cs="Times New Roman"/>
          <w:b/>
          <w:sz w:val="24"/>
          <w:szCs w:val="24"/>
        </w:rPr>
      </w:pPr>
      <w:r w:rsidRPr="00C90B0C">
        <w:rPr>
          <w:rFonts w:ascii="Times New Roman" w:hAnsi="Times New Roman" w:cs="Times New Roman"/>
          <w:b/>
          <w:sz w:val="24"/>
          <w:szCs w:val="24"/>
        </w:rPr>
        <w:br w:type="page"/>
      </w:r>
    </w:p>
    <w:p w14:paraId="4B6AC289" w14:textId="5607ED71" w:rsidR="00642B71" w:rsidRPr="00C90B0C" w:rsidRDefault="00642B71" w:rsidP="00642B71">
      <w:pPr>
        <w:pStyle w:val="NoSpacing"/>
        <w:spacing w:line="480" w:lineRule="auto"/>
        <w:rPr>
          <w:rFonts w:ascii="Times New Roman" w:hAnsi="Times New Roman" w:cs="Times New Roman"/>
          <w:b/>
          <w:sz w:val="24"/>
          <w:szCs w:val="24"/>
        </w:rPr>
      </w:pPr>
      <w:r w:rsidRPr="00C90B0C">
        <w:rPr>
          <w:rFonts w:ascii="Times New Roman" w:hAnsi="Times New Roman" w:cs="Times New Roman"/>
          <w:b/>
          <w:sz w:val="24"/>
          <w:szCs w:val="24"/>
        </w:rPr>
        <w:lastRenderedPageBreak/>
        <w:t xml:space="preserve">References </w:t>
      </w:r>
    </w:p>
    <w:p w14:paraId="5083D105" w14:textId="77777777"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eastAsia="en-CA"/>
        </w:rPr>
      </w:pPr>
      <w:r w:rsidRPr="00C90B0C">
        <w:rPr>
          <w:rFonts w:ascii="Times New Roman" w:eastAsia="Times New Roman" w:hAnsi="Times New Roman" w:cs="Times New Roman"/>
          <w:sz w:val="24"/>
          <w:szCs w:val="24"/>
          <w:lang w:eastAsia="en-CA"/>
        </w:rPr>
        <w:t xml:space="preserve">Adams, J. A. (1986). Use of the model’s knowledge of results to increase the observer’s performance. </w:t>
      </w:r>
      <w:r w:rsidRPr="00C90B0C">
        <w:rPr>
          <w:rFonts w:ascii="Times New Roman" w:eastAsia="Times New Roman" w:hAnsi="Times New Roman" w:cs="Times New Roman"/>
          <w:i/>
          <w:iCs/>
          <w:sz w:val="24"/>
          <w:szCs w:val="24"/>
          <w:lang w:eastAsia="en-CA"/>
        </w:rPr>
        <w:t>Journal of Human Movement Studies</w:t>
      </w:r>
      <w:r w:rsidRPr="00C90B0C">
        <w:rPr>
          <w:rFonts w:ascii="Times New Roman" w:eastAsia="Times New Roman" w:hAnsi="Times New Roman" w:cs="Times New Roman"/>
          <w:sz w:val="24"/>
          <w:szCs w:val="24"/>
          <w:lang w:eastAsia="en-CA"/>
        </w:rPr>
        <w:t xml:space="preserve">, </w:t>
      </w:r>
      <w:r w:rsidRPr="00C90B0C">
        <w:rPr>
          <w:rFonts w:ascii="Times New Roman" w:eastAsia="Times New Roman" w:hAnsi="Times New Roman" w:cs="Times New Roman"/>
          <w:i/>
          <w:iCs/>
          <w:sz w:val="24"/>
          <w:szCs w:val="24"/>
          <w:lang w:eastAsia="en-CA"/>
        </w:rPr>
        <w:t>12</w:t>
      </w:r>
      <w:r w:rsidRPr="00C90B0C">
        <w:rPr>
          <w:rFonts w:ascii="Times New Roman" w:eastAsia="Times New Roman" w:hAnsi="Times New Roman" w:cs="Times New Roman"/>
          <w:sz w:val="24"/>
          <w:szCs w:val="24"/>
          <w:lang w:eastAsia="en-CA"/>
        </w:rPr>
        <w:t>(2), 89-98.</w:t>
      </w:r>
    </w:p>
    <w:p w14:paraId="6BF68F0C" w14:textId="0DC4C709"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val="en-CA" w:eastAsia="en-CA"/>
        </w:rPr>
      </w:pPr>
      <w:r w:rsidRPr="00C90B0C">
        <w:rPr>
          <w:rFonts w:ascii="Times New Roman" w:eastAsia="Times New Roman" w:hAnsi="Times New Roman" w:cs="Times New Roman"/>
          <w:sz w:val="24"/>
          <w:szCs w:val="24"/>
          <w:lang w:val="en-CA" w:eastAsia="en-CA"/>
        </w:rPr>
        <w:t>Al-</w:t>
      </w:r>
      <w:proofErr w:type="spellStart"/>
      <w:r w:rsidRPr="00C90B0C">
        <w:rPr>
          <w:rFonts w:ascii="Times New Roman" w:eastAsia="Times New Roman" w:hAnsi="Times New Roman" w:cs="Times New Roman"/>
          <w:sz w:val="24"/>
          <w:szCs w:val="24"/>
          <w:lang w:val="en-CA" w:eastAsia="en-CA"/>
        </w:rPr>
        <w:t>Abood</w:t>
      </w:r>
      <w:proofErr w:type="spellEnd"/>
      <w:r w:rsidRPr="00C90B0C">
        <w:rPr>
          <w:rFonts w:ascii="Times New Roman" w:eastAsia="Times New Roman" w:hAnsi="Times New Roman" w:cs="Times New Roman"/>
          <w:sz w:val="24"/>
          <w:szCs w:val="24"/>
          <w:lang w:val="en-CA" w:eastAsia="en-CA"/>
        </w:rPr>
        <w:t xml:space="preserve">, S. A., </w:t>
      </w:r>
      <w:proofErr w:type="spellStart"/>
      <w:r w:rsidRPr="00C90B0C">
        <w:rPr>
          <w:rFonts w:ascii="Times New Roman" w:eastAsia="Times New Roman" w:hAnsi="Times New Roman" w:cs="Times New Roman"/>
          <w:sz w:val="24"/>
          <w:szCs w:val="24"/>
          <w:lang w:val="en-CA" w:eastAsia="en-CA"/>
        </w:rPr>
        <w:t>Davids</w:t>
      </w:r>
      <w:proofErr w:type="spellEnd"/>
      <w:r w:rsidRPr="00C90B0C">
        <w:rPr>
          <w:rFonts w:ascii="Times New Roman" w:eastAsia="Times New Roman" w:hAnsi="Times New Roman" w:cs="Times New Roman"/>
          <w:sz w:val="24"/>
          <w:szCs w:val="24"/>
          <w:lang w:val="en-CA" w:eastAsia="en-CA"/>
        </w:rPr>
        <w:t>, K., &amp; Bennett, S. J. (2001). Specificity of task constraints and effects of visual demonstrations and verbal instructions in directing learners</w:t>
      </w:r>
      <w:r w:rsidR="00A90BCF" w:rsidRPr="00C90B0C">
        <w:rPr>
          <w:rFonts w:ascii="Times New Roman" w:eastAsia="Times New Roman" w:hAnsi="Times New Roman" w:cs="Times New Roman"/>
          <w:sz w:val="24"/>
          <w:szCs w:val="24"/>
          <w:lang w:val="en-CA" w:eastAsia="en-CA"/>
        </w:rPr>
        <w:t>’</w:t>
      </w:r>
      <w:r w:rsidRPr="00C90B0C">
        <w:rPr>
          <w:rFonts w:ascii="Times New Roman" w:eastAsia="Times New Roman" w:hAnsi="Times New Roman" w:cs="Times New Roman"/>
          <w:sz w:val="24"/>
          <w:szCs w:val="24"/>
          <w:lang w:val="en-CA" w:eastAsia="en-CA"/>
        </w:rPr>
        <w:t xml:space="preserve"> search during skill acquisition. </w:t>
      </w:r>
      <w:r w:rsidRPr="00C90B0C">
        <w:rPr>
          <w:rFonts w:ascii="Times New Roman" w:eastAsia="Times New Roman" w:hAnsi="Times New Roman" w:cs="Times New Roman"/>
          <w:i/>
          <w:iCs/>
          <w:sz w:val="24"/>
          <w:szCs w:val="24"/>
          <w:lang w:val="en-CA" w:eastAsia="en-CA"/>
        </w:rPr>
        <w:t>Journal of Motor Behavior</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33</w:t>
      </w:r>
      <w:r w:rsidRPr="00C90B0C">
        <w:rPr>
          <w:rFonts w:ascii="Times New Roman" w:eastAsia="Times New Roman" w:hAnsi="Times New Roman" w:cs="Times New Roman"/>
          <w:sz w:val="24"/>
          <w:szCs w:val="24"/>
          <w:lang w:val="en-CA" w:eastAsia="en-CA"/>
        </w:rPr>
        <w:t>(3), 295-305.</w:t>
      </w:r>
      <w:r w:rsidR="00EA6F0A" w:rsidRPr="00C90B0C">
        <w:rPr>
          <w:rFonts w:ascii="Times New Roman" w:eastAsia="Times New Roman" w:hAnsi="Times New Roman" w:cs="Times New Roman"/>
          <w:sz w:val="24"/>
          <w:szCs w:val="24"/>
          <w:lang w:val="en-CA" w:eastAsia="en-CA"/>
        </w:rPr>
        <w:t xml:space="preserve"> </w:t>
      </w:r>
      <w:hyperlink r:id="rId9" w:history="1">
        <w:r w:rsidR="00EA6F0A" w:rsidRPr="00C90B0C">
          <w:rPr>
            <w:rStyle w:val="Hyperlink"/>
            <w:rFonts w:ascii="Helvetica" w:hAnsi="Helvetica" w:cs="Helvetica"/>
            <w:color w:val="auto"/>
            <w:sz w:val="20"/>
            <w:szCs w:val="20"/>
            <w:shd w:val="clear" w:color="auto" w:fill="FFFFFF"/>
          </w:rPr>
          <w:t>http://dx.doi.org/10.1080/00222890109601915</w:t>
        </w:r>
        <w:r w:rsidR="00EA6F0A" w:rsidRPr="00C90B0C">
          <w:rPr>
            <w:rStyle w:val="apple-converted-space"/>
            <w:rFonts w:ascii="Helvetica" w:hAnsi="Helvetica" w:cs="Helvetica"/>
            <w:sz w:val="20"/>
            <w:szCs w:val="20"/>
            <w:u w:val="single"/>
            <w:shd w:val="clear" w:color="auto" w:fill="FFFFFF"/>
          </w:rPr>
          <w:t> </w:t>
        </w:r>
      </w:hyperlink>
    </w:p>
    <w:p w14:paraId="6CDA9E37" w14:textId="132AC04D"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val="en-CA" w:eastAsia="en-CA"/>
        </w:rPr>
      </w:pPr>
      <w:proofErr w:type="spellStart"/>
      <w:r w:rsidRPr="00C90B0C">
        <w:rPr>
          <w:rFonts w:ascii="Times New Roman" w:eastAsia="Times New Roman" w:hAnsi="Times New Roman" w:cs="Times New Roman"/>
          <w:sz w:val="24"/>
          <w:szCs w:val="24"/>
          <w:lang w:val="en-CA" w:eastAsia="en-CA"/>
        </w:rPr>
        <w:t>Alaerts</w:t>
      </w:r>
      <w:proofErr w:type="spellEnd"/>
      <w:r w:rsidRPr="00C90B0C">
        <w:rPr>
          <w:rFonts w:ascii="Times New Roman" w:eastAsia="Times New Roman" w:hAnsi="Times New Roman" w:cs="Times New Roman"/>
          <w:sz w:val="24"/>
          <w:szCs w:val="24"/>
          <w:lang w:val="en-CA" w:eastAsia="en-CA"/>
        </w:rPr>
        <w:t xml:space="preserve">, K., </w:t>
      </w:r>
      <w:proofErr w:type="spellStart"/>
      <w:r w:rsidRPr="00C90B0C">
        <w:rPr>
          <w:rFonts w:ascii="Times New Roman" w:eastAsia="Times New Roman" w:hAnsi="Times New Roman" w:cs="Times New Roman"/>
          <w:sz w:val="24"/>
          <w:szCs w:val="24"/>
          <w:lang w:val="en-CA" w:eastAsia="en-CA"/>
        </w:rPr>
        <w:t>Senot</w:t>
      </w:r>
      <w:proofErr w:type="spellEnd"/>
      <w:r w:rsidRPr="00C90B0C">
        <w:rPr>
          <w:rFonts w:ascii="Times New Roman" w:eastAsia="Times New Roman" w:hAnsi="Times New Roman" w:cs="Times New Roman"/>
          <w:sz w:val="24"/>
          <w:szCs w:val="24"/>
          <w:lang w:val="en-CA" w:eastAsia="en-CA"/>
        </w:rPr>
        <w:t xml:space="preserve">, P., </w:t>
      </w:r>
      <w:proofErr w:type="spellStart"/>
      <w:r w:rsidRPr="00C90B0C">
        <w:rPr>
          <w:rFonts w:ascii="Times New Roman" w:eastAsia="Times New Roman" w:hAnsi="Times New Roman" w:cs="Times New Roman"/>
          <w:sz w:val="24"/>
          <w:szCs w:val="24"/>
          <w:lang w:val="en-CA" w:eastAsia="en-CA"/>
        </w:rPr>
        <w:t>Swinnen</w:t>
      </w:r>
      <w:proofErr w:type="spellEnd"/>
      <w:r w:rsidRPr="00C90B0C">
        <w:rPr>
          <w:rFonts w:ascii="Times New Roman" w:eastAsia="Times New Roman" w:hAnsi="Times New Roman" w:cs="Times New Roman"/>
          <w:sz w:val="24"/>
          <w:szCs w:val="24"/>
          <w:lang w:val="en-CA" w:eastAsia="en-CA"/>
        </w:rPr>
        <w:t xml:space="preserve">, S. P., </w:t>
      </w:r>
      <w:proofErr w:type="spellStart"/>
      <w:r w:rsidRPr="00C90B0C">
        <w:rPr>
          <w:rFonts w:ascii="Times New Roman" w:eastAsia="Times New Roman" w:hAnsi="Times New Roman" w:cs="Times New Roman"/>
          <w:sz w:val="24"/>
          <w:szCs w:val="24"/>
          <w:lang w:val="en-CA" w:eastAsia="en-CA"/>
        </w:rPr>
        <w:t>Craighero</w:t>
      </w:r>
      <w:proofErr w:type="spellEnd"/>
      <w:r w:rsidRPr="00C90B0C">
        <w:rPr>
          <w:rFonts w:ascii="Times New Roman" w:eastAsia="Times New Roman" w:hAnsi="Times New Roman" w:cs="Times New Roman"/>
          <w:sz w:val="24"/>
          <w:szCs w:val="24"/>
          <w:lang w:val="en-CA" w:eastAsia="en-CA"/>
        </w:rPr>
        <w:t xml:space="preserve">, L., </w:t>
      </w:r>
      <w:proofErr w:type="spellStart"/>
      <w:r w:rsidRPr="00C90B0C">
        <w:rPr>
          <w:rFonts w:ascii="Times New Roman" w:eastAsia="Times New Roman" w:hAnsi="Times New Roman" w:cs="Times New Roman"/>
          <w:sz w:val="24"/>
          <w:szCs w:val="24"/>
          <w:lang w:val="en-CA" w:eastAsia="en-CA"/>
        </w:rPr>
        <w:t>Wenderoth</w:t>
      </w:r>
      <w:proofErr w:type="spellEnd"/>
      <w:r w:rsidRPr="00C90B0C">
        <w:rPr>
          <w:rFonts w:ascii="Times New Roman" w:eastAsia="Times New Roman" w:hAnsi="Times New Roman" w:cs="Times New Roman"/>
          <w:sz w:val="24"/>
          <w:szCs w:val="24"/>
          <w:lang w:val="en-CA" w:eastAsia="en-CA"/>
        </w:rPr>
        <w:t xml:space="preserve">, N., &amp; </w:t>
      </w:r>
      <w:proofErr w:type="spellStart"/>
      <w:r w:rsidRPr="00C90B0C">
        <w:rPr>
          <w:rFonts w:ascii="Times New Roman" w:eastAsia="Times New Roman" w:hAnsi="Times New Roman" w:cs="Times New Roman"/>
          <w:sz w:val="24"/>
          <w:szCs w:val="24"/>
          <w:lang w:val="en-CA" w:eastAsia="en-CA"/>
        </w:rPr>
        <w:t>Fadiga</w:t>
      </w:r>
      <w:proofErr w:type="spellEnd"/>
      <w:r w:rsidRPr="00C90B0C">
        <w:rPr>
          <w:rFonts w:ascii="Times New Roman" w:eastAsia="Times New Roman" w:hAnsi="Times New Roman" w:cs="Times New Roman"/>
          <w:sz w:val="24"/>
          <w:szCs w:val="24"/>
          <w:lang w:val="en-CA" w:eastAsia="en-CA"/>
        </w:rPr>
        <w:t xml:space="preserve">, L. (2010). Force requirements of observed object lifting </w:t>
      </w:r>
      <w:proofErr w:type="gramStart"/>
      <w:r w:rsidRPr="00C90B0C">
        <w:rPr>
          <w:rFonts w:ascii="Times New Roman" w:eastAsia="Times New Roman" w:hAnsi="Times New Roman" w:cs="Times New Roman"/>
          <w:sz w:val="24"/>
          <w:szCs w:val="24"/>
          <w:lang w:val="en-CA" w:eastAsia="en-CA"/>
        </w:rPr>
        <w:t>are encoded</w:t>
      </w:r>
      <w:proofErr w:type="gramEnd"/>
      <w:r w:rsidRPr="00C90B0C">
        <w:rPr>
          <w:rFonts w:ascii="Times New Roman" w:eastAsia="Times New Roman" w:hAnsi="Times New Roman" w:cs="Times New Roman"/>
          <w:sz w:val="24"/>
          <w:szCs w:val="24"/>
          <w:lang w:val="en-CA" w:eastAsia="en-CA"/>
        </w:rPr>
        <w:t xml:space="preserve"> by the observer’s motor system: a TMS study. </w:t>
      </w:r>
      <w:r w:rsidRPr="00C90B0C">
        <w:rPr>
          <w:rFonts w:ascii="Times New Roman" w:eastAsia="Times New Roman" w:hAnsi="Times New Roman" w:cs="Times New Roman"/>
          <w:i/>
          <w:iCs/>
          <w:sz w:val="24"/>
          <w:szCs w:val="24"/>
          <w:lang w:val="en-CA" w:eastAsia="en-CA"/>
        </w:rPr>
        <w:t>European Journal of Neuroscience</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31</w:t>
      </w:r>
      <w:r w:rsidRPr="00C90B0C">
        <w:rPr>
          <w:rFonts w:ascii="Times New Roman" w:eastAsia="Times New Roman" w:hAnsi="Times New Roman" w:cs="Times New Roman"/>
          <w:sz w:val="24"/>
          <w:szCs w:val="24"/>
          <w:lang w:val="en-CA" w:eastAsia="en-CA"/>
        </w:rPr>
        <w:t>(6), 1144-1153.</w:t>
      </w:r>
      <w:r w:rsidR="00EA6F0A" w:rsidRPr="00C90B0C">
        <w:t xml:space="preserve"> </w:t>
      </w:r>
      <w:hyperlink r:id="rId10" w:history="1">
        <w:r w:rsidR="00EA6F0A" w:rsidRPr="00C90B0C">
          <w:rPr>
            <w:rStyle w:val="Hyperlink"/>
            <w:rFonts w:ascii="Helvetica" w:hAnsi="Helvetica" w:cs="Helvetica"/>
            <w:color w:val="auto"/>
            <w:sz w:val="20"/>
            <w:szCs w:val="20"/>
            <w:shd w:val="clear" w:color="auto" w:fill="FFFFFF"/>
          </w:rPr>
          <w:t>http://dx.doi.org/10.1111/j.1460-9568.2010.07124.x</w:t>
        </w:r>
        <w:r w:rsidR="00EA6F0A" w:rsidRPr="00C90B0C">
          <w:rPr>
            <w:rStyle w:val="apple-converted-space"/>
            <w:rFonts w:ascii="Helvetica" w:hAnsi="Helvetica" w:cs="Helvetica"/>
            <w:sz w:val="20"/>
            <w:szCs w:val="20"/>
            <w:u w:val="single"/>
            <w:shd w:val="clear" w:color="auto" w:fill="FFFFFF"/>
          </w:rPr>
          <w:t> </w:t>
        </w:r>
      </w:hyperlink>
    </w:p>
    <w:p w14:paraId="19F4A2B0" w14:textId="244E98E7"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val="en-CA" w:eastAsia="en-CA"/>
        </w:rPr>
      </w:pPr>
      <w:proofErr w:type="spellStart"/>
      <w:r w:rsidRPr="00C90B0C">
        <w:rPr>
          <w:rFonts w:ascii="Times New Roman" w:eastAsia="Times New Roman" w:hAnsi="Times New Roman" w:cs="Times New Roman"/>
          <w:sz w:val="24"/>
          <w:szCs w:val="24"/>
          <w:lang w:val="en-CA" w:eastAsia="en-CA"/>
        </w:rPr>
        <w:t>Alaerts</w:t>
      </w:r>
      <w:proofErr w:type="spellEnd"/>
      <w:r w:rsidRPr="00C90B0C">
        <w:rPr>
          <w:rFonts w:ascii="Times New Roman" w:eastAsia="Times New Roman" w:hAnsi="Times New Roman" w:cs="Times New Roman"/>
          <w:sz w:val="24"/>
          <w:szCs w:val="24"/>
          <w:lang w:val="en-CA" w:eastAsia="en-CA"/>
        </w:rPr>
        <w:t xml:space="preserve">, K., </w:t>
      </w:r>
      <w:proofErr w:type="spellStart"/>
      <w:r w:rsidRPr="00C90B0C">
        <w:rPr>
          <w:rFonts w:ascii="Times New Roman" w:eastAsia="Times New Roman" w:hAnsi="Times New Roman" w:cs="Times New Roman"/>
          <w:sz w:val="24"/>
          <w:szCs w:val="24"/>
          <w:lang w:val="en-CA" w:eastAsia="en-CA"/>
        </w:rPr>
        <w:t>Swinnen</w:t>
      </w:r>
      <w:proofErr w:type="spellEnd"/>
      <w:r w:rsidRPr="00C90B0C">
        <w:rPr>
          <w:rFonts w:ascii="Times New Roman" w:eastAsia="Times New Roman" w:hAnsi="Times New Roman" w:cs="Times New Roman"/>
          <w:sz w:val="24"/>
          <w:szCs w:val="24"/>
          <w:lang w:val="en-CA" w:eastAsia="en-CA"/>
        </w:rPr>
        <w:t xml:space="preserve">, S. P., &amp; </w:t>
      </w:r>
      <w:proofErr w:type="spellStart"/>
      <w:r w:rsidRPr="00C90B0C">
        <w:rPr>
          <w:rFonts w:ascii="Times New Roman" w:eastAsia="Times New Roman" w:hAnsi="Times New Roman" w:cs="Times New Roman"/>
          <w:sz w:val="24"/>
          <w:szCs w:val="24"/>
          <w:lang w:val="en-CA" w:eastAsia="en-CA"/>
        </w:rPr>
        <w:t>Wenderoth</w:t>
      </w:r>
      <w:proofErr w:type="spellEnd"/>
      <w:r w:rsidRPr="00C90B0C">
        <w:rPr>
          <w:rFonts w:ascii="Times New Roman" w:eastAsia="Times New Roman" w:hAnsi="Times New Roman" w:cs="Times New Roman"/>
          <w:sz w:val="24"/>
          <w:szCs w:val="24"/>
          <w:lang w:val="en-CA" w:eastAsia="en-CA"/>
        </w:rPr>
        <w:t>, N. (2011). Action perception in individuals with congenital blindness or deafness: how does the loss of a sensory modality from birth affect perception-induced motor facilitation</w:t>
      </w:r>
      <w:proofErr w:type="gramStart"/>
      <w:r w:rsidRPr="00C90B0C">
        <w:rPr>
          <w:rFonts w:ascii="Times New Roman" w:eastAsia="Times New Roman" w:hAnsi="Times New Roman" w:cs="Times New Roman"/>
          <w:sz w:val="24"/>
          <w:szCs w:val="24"/>
          <w:lang w:val="en-CA" w:eastAsia="en-CA"/>
        </w:rPr>
        <w:t>?.</w:t>
      </w:r>
      <w:proofErr w:type="gramEnd"/>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eastAsia="en-CA"/>
        </w:rPr>
        <w:t>Journal of Cognitive N</w:t>
      </w:r>
      <w:proofErr w:type="spellStart"/>
      <w:r w:rsidRPr="00C90B0C">
        <w:rPr>
          <w:rFonts w:ascii="Times New Roman" w:eastAsia="Times New Roman" w:hAnsi="Times New Roman" w:cs="Times New Roman"/>
          <w:i/>
          <w:iCs/>
          <w:sz w:val="24"/>
          <w:szCs w:val="24"/>
          <w:lang w:val="en-CA" w:eastAsia="en-CA"/>
        </w:rPr>
        <w:t>euroscience</w:t>
      </w:r>
      <w:proofErr w:type="spellEnd"/>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23</w:t>
      </w:r>
      <w:r w:rsidRPr="00C90B0C">
        <w:rPr>
          <w:rFonts w:ascii="Times New Roman" w:eastAsia="Times New Roman" w:hAnsi="Times New Roman" w:cs="Times New Roman"/>
          <w:sz w:val="24"/>
          <w:szCs w:val="24"/>
          <w:lang w:val="en-CA" w:eastAsia="en-CA"/>
        </w:rPr>
        <w:t>(5), 1080-1087.</w:t>
      </w:r>
      <w:r w:rsidR="00EA6F0A" w:rsidRPr="00C90B0C">
        <w:rPr>
          <w:rFonts w:ascii="Times New Roman" w:eastAsia="Times New Roman" w:hAnsi="Times New Roman" w:cs="Times New Roman"/>
          <w:sz w:val="24"/>
          <w:szCs w:val="24"/>
          <w:lang w:val="en-CA" w:eastAsia="en-CA"/>
        </w:rPr>
        <w:t xml:space="preserve"> </w:t>
      </w:r>
      <w:hyperlink r:id="rId11" w:history="1">
        <w:r w:rsidR="00EA6F0A" w:rsidRPr="00C90B0C">
          <w:rPr>
            <w:rStyle w:val="Hyperlink"/>
            <w:rFonts w:ascii="Helvetica" w:hAnsi="Helvetica" w:cs="Helvetica"/>
            <w:color w:val="auto"/>
            <w:sz w:val="20"/>
            <w:szCs w:val="20"/>
            <w:shd w:val="clear" w:color="auto" w:fill="FFFFFF"/>
          </w:rPr>
          <w:t>http://dx.doi.org/10.1162/jocn.2010.21517</w:t>
        </w:r>
        <w:r w:rsidR="00EA6F0A" w:rsidRPr="00C90B0C">
          <w:rPr>
            <w:rStyle w:val="apple-converted-space"/>
            <w:rFonts w:ascii="Helvetica" w:hAnsi="Helvetica" w:cs="Helvetica"/>
            <w:sz w:val="20"/>
            <w:szCs w:val="20"/>
            <w:u w:val="single"/>
            <w:shd w:val="clear" w:color="auto" w:fill="FFFFFF"/>
          </w:rPr>
          <w:t> </w:t>
        </w:r>
      </w:hyperlink>
    </w:p>
    <w:p w14:paraId="5911F368" w14:textId="43E18C44"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eastAsia="en-CA"/>
        </w:rPr>
      </w:pPr>
      <w:proofErr w:type="spellStart"/>
      <w:r w:rsidRPr="00C90B0C">
        <w:rPr>
          <w:rFonts w:ascii="Times New Roman" w:eastAsia="Times New Roman" w:hAnsi="Times New Roman" w:cs="Times New Roman"/>
          <w:sz w:val="24"/>
          <w:szCs w:val="24"/>
          <w:lang w:eastAsia="en-CA"/>
        </w:rPr>
        <w:t>Andrieux</w:t>
      </w:r>
      <w:proofErr w:type="spellEnd"/>
      <w:r w:rsidRPr="00C90B0C">
        <w:rPr>
          <w:rFonts w:ascii="Times New Roman" w:eastAsia="Times New Roman" w:hAnsi="Times New Roman" w:cs="Times New Roman"/>
          <w:sz w:val="24"/>
          <w:szCs w:val="24"/>
          <w:lang w:eastAsia="en-CA"/>
        </w:rPr>
        <w:t xml:space="preserve">, M., &amp; </w:t>
      </w:r>
      <w:proofErr w:type="spellStart"/>
      <w:r w:rsidRPr="00C90B0C">
        <w:rPr>
          <w:rFonts w:ascii="Times New Roman" w:eastAsia="Times New Roman" w:hAnsi="Times New Roman" w:cs="Times New Roman"/>
          <w:sz w:val="24"/>
          <w:szCs w:val="24"/>
          <w:lang w:eastAsia="en-CA"/>
        </w:rPr>
        <w:t>Proteau</w:t>
      </w:r>
      <w:proofErr w:type="spellEnd"/>
      <w:r w:rsidRPr="00C90B0C">
        <w:rPr>
          <w:rFonts w:ascii="Times New Roman" w:eastAsia="Times New Roman" w:hAnsi="Times New Roman" w:cs="Times New Roman"/>
          <w:sz w:val="24"/>
          <w:szCs w:val="24"/>
          <w:lang w:eastAsia="en-CA"/>
        </w:rPr>
        <w:t>, L. (2013). Observation learning of a motor task: who and when</w:t>
      </w:r>
      <w:proofErr w:type="gramStart"/>
      <w:r w:rsidRPr="00C90B0C">
        <w:rPr>
          <w:rFonts w:ascii="Times New Roman" w:eastAsia="Times New Roman" w:hAnsi="Times New Roman" w:cs="Times New Roman"/>
          <w:sz w:val="24"/>
          <w:szCs w:val="24"/>
          <w:lang w:eastAsia="en-CA"/>
        </w:rPr>
        <w:t>?.</w:t>
      </w:r>
      <w:proofErr w:type="gramEnd"/>
      <w:r w:rsidRPr="00C90B0C">
        <w:rPr>
          <w:rFonts w:ascii="Times New Roman" w:eastAsia="Times New Roman" w:hAnsi="Times New Roman" w:cs="Times New Roman"/>
          <w:sz w:val="24"/>
          <w:szCs w:val="24"/>
          <w:lang w:eastAsia="en-CA"/>
        </w:rPr>
        <w:t xml:space="preserve"> </w:t>
      </w:r>
      <w:r w:rsidRPr="00C90B0C">
        <w:rPr>
          <w:rFonts w:ascii="Times New Roman" w:eastAsia="Times New Roman" w:hAnsi="Times New Roman" w:cs="Times New Roman"/>
          <w:i/>
          <w:sz w:val="24"/>
          <w:szCs w:val="24"/>
          <w:lang w:eastAsia="en-CA"/>
        </w:rPr>
        <w:t>Experimental Brain Research</w:t>
      </w:r>
      <w:r w:rsidRPr="00C90B0C">
        <w:rPr>
          <w:rFonts w:ascii="Times New Roman" w:eastAsia="Times New Roman" w:hAnsi="Times New Roman" w:cs="Times New Roman"/>
          <w:sz w:val="24"/>
          <w:szCs w:val="24"/>
          <w:lang w:eastAsia="en-CA"/>
        </w:rPr>
        <w:t>, 229(1), 125-137.</w:t>
      </w:r>
      <w:r w:rsidR="00EA6F0A" w:rsidRPr="00C90B0C">
        <w:rPr>
          <w:rFonts w:ascii="Times New Roman" w:eastAsia="Times New Roman" w:hAnsi="Times New Roman" w:cs="Times New Roman"/>
          <w:sz w:val="24"/>
          <w:szCs w:val="24"/>
          <w:lang w:eastAsia="en-CA"/>
        </w:rPr>
        <w:t xml:space="preserve"> </w:t>
      </w:r>
      <w:hyperlink r:id="rId12" w:history="1">
        <w:r w:rsidR="00EA6F0A" w:rsidRPr="00C90B0C">
          <w:rPr>
            <w:rStyle w:val="Hyperlink"/>
            <w:rFonts w:ascii="Helvetica" w:hAnsi="Helvetica" w:cs="Helvetica"/>
            <w:color w:val="auto"/>
            <w:sz w:val="20"/>
            <w:szCs w:val="20"/>
            <w:shd w:val="clear" w:color="auto" w:fill="FFFFFF"/>
          </w:rPr>
          <w:t>http://dx.doi.org/10.1007/s00221-013-3598-x</w:t>
        </w:r>
        <w:r w:rsidR="00EA6F0A" w:rsidRPr="00C90B0C">
          <w:rPr>
            <w:rStyle w:val="apple-converted-space"/>
            <w:rFonts w:ascii="Helvetica" w:hAnsi="Helvetica" w:cs="Helvetica"/>
            <w:sz w:val="20"/>
            <w:szCs w:val="20"/>
            <w:u w:val="single"/>
            <w:shd w:val="clear" w:color="auto" w:fill="FFFFFF"/>
          </w:rPr>
          <w:t> </w:t>
        </w:r>
      </w:hyperlink>
    </w:p>
    <w:p w14:paraId="20B3C2D6" w14:textId="534B7A6E"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eastAsia="en-CA"/>
        </w:rPr>
      </w:pPr>
      <w:r w:rsidRPr="00C90B0C">
        <w:rPr>
          <w:rFonts w:ascii="Times New Roman" w:eastAsia="Times New Roman" w:hAnsi="Times New Roman" w:cs="Times New Roman"/>
          <w:sz w:val="24"/>
          <w:szCs w:val="24"/>
          <w:lang w:eastAsia="en-CA"/>
        </w:rPr>
        <w:t>Ashford, D., Bennett, S.</w:t>
      </w:r>
      <w:r w:rsidR="00B86DEF" w:rsidRPr="00C90B0C">
        <w:rPr>
          <w:rFonts w:ascii="Times New Roman" w:eastAsia="Times New Roman" w:hAnsi="Times New Roman" w:cs="Times New Roman"/>
          <w:sz w:val="24"/>
          <w:szCs w:val="24"/>
          <w:lang w:eastAsia="en-CA"/>
        </w:rPr>
        <w:t xml:space="preserve"> </w:t>
      </w:r>
      <w:r w:rsidRPr="00C90B0C">
        <w:rPr>
          <w:rFonts w:ascii="Times New Roman" w:eastAsia="Times New Roman" w:hAnsi="Times New Roman" w:cs="Times New Roman"/>
          <w:sz w:val="24"/>
          <w:szCs w:val="24"/>
          <w:lang w:eastAsia="en-CA"/>
        </w:rPr>
        <w:t xml:space="preserve">J., &amp; </w:t>
      </w:r>
      <w:proofErr w:type="spellStart"/>
      <w:r w:rsidRPr="00C90B0C">
        <w:rPr>
          <w:rFonts w:ascii="Times New Roman" w:eastAsia="Times New Roman" w:hAnsi="Times New Roman" w:cs="Times New Roman"/>
          <w:sz w:val="24"/>
          <w:szCs w:val="24"/>
          <w:lang w:eastAsia="en-CA"/>
        </w:rPr>
        <w:t>Davids</w:t>
      </w:r>
      <w:proofErr w:type="spellEnd"/>
      <w:r w:rsidRPr="00C90B0C">
        <w:rPr>
          <w:rFonts w:ascii="Times New Roman" w:eastAsia="Times New Roman" w:hAnsi="Times New Roman" w:cs="Times New Roman"/>
          <w:sz w:val="24"/>
          <w:szCs w:val="24"/>
          <w:lang w:eastAsia="en-CA"/>
        </w:rPr>
        <w:t xml:space="preserve">, K. (2006). Observational modeling effects for movement dynamics and movement outcome measures across differing task constraints: a meta-analysis. </w:t>
      </w:r>
      <w:r w:rsidRPr="00C90B0C">
        <w:rPr>
          <w:rFonts w:ascii="Times New Roman" w:eastAsia="Times New Roman" w:hAnsi="Times New Roman" w:cs="Times New Roman"/>
          <w:i/>
          <w:sz w:val="24"/>
          <w:szCs w:val="24"/>
          <w:lang w:eastAsia="en-CA"/>
        </w:rPr>
        <w:t>Journal of Motor Behavior</w:t>
      </w:r>
      <w:r w:rsidRPr="00C90B0C">
        <w:rPr>
          <w:rFonts w:ascii="Times New Roman" w:eastAsia="Times New Roman" w:hAnsi="Times New Roman" w:cs="Times New Roman"/>
          <w:sz w:val="24"/>
          <w:szCs w:val="24"/>
          <w:lang w:eastAsia="en-CA"/>
        </w:rPr>
        <w:t>, 38(3), 185-205.</w:t>
      </w:r>
      <w:r w:rsidR="00EA6F0A" w:rsidRPr="00C90B0C">
        <w:rPr>
          <w:rFonts w:ascii="Times New Roman" w:eastAsia="Times New Roman" w:hAnsi="Times New Roman" w:cs="Times New Roman"/>
          <w:sz w:val="24"/>
          <w:szCs w:val="24"/>
          <w:lang w:eastAsia="en-CA"/>
        </w:rPr>
        <w:t xml:space="preserve"> </w:t>
      </w:r>
      <w:hyperlink r:id="rId13" w:history="1">
        <w:r w:rsidR="00EA6F0A" w:rsidRPr="00C90B0C">
          <w:rPr>
            <w:rStyle w:val="Hyperlink"/>
            <w:rFonts w:ascii="Helvetica" w:hAnsi="Helvetica" w:cs="Helvetica"/>
            <w:color w:val="auto"/>
            <w:sz w:val="20"/>
            <w:szCs w:val="20"/>
            <w:shd w:val="clear" w:color="auto" w:fill="FFFFFF"/>
          </w:rPr>
          <w:t>http://dx.doi.org/10.3200/jmbr.38.3.185-205</w:t>
        </w:r>
        <w:r w:rsidR="00EA6F0A" w:rsidRPr="00C90B0C">
          <w:rPr>
            <w:rStyle w:val="apple-converted-space"/>
            <w:rFonts w:ascii="Helvetica" w:hAnsi="Helvetica" w:cs="Helvetica"/>
            <w:sz w:val="20"/>
            <w:szCs w:val="20"/>
            <w:u w:val="single"/>
            <w:shd w:val="clear" w:color="auto" w:fill="FFFFFF"/>
          </w:rPr>
          <w:t> </w:t>
        </w:r>
      </w:hyperlink>
    </w:p>
    <w:p w14:paraId="2B464E5B" w14:textId="22B07341" w:rsidR="004E7E8F" w:rsidRPr="00C90B0C" w:rsidRDefault="004E7E8F" w:rsidP="00DE44B7">
      <w:pPr>
        <w:pStyle w:val="NoSpacing"/>
        <w:numPr>
          <w:ilvl w:val="0"/>
          <w:numId w:val="2"/>
        </w:numPr>
        <w:spacing w:line="480" w:lineRule="auto"/>
        <w:rPr>
          <w:rFonts w:ascii="Times New Roman" w:hAnsi="Times New Roman" w:cs="Times New Roman"/>
          <w:i/>
          <w:sz w:val="24"/>
          <w:szCs w:val="24"/>
        </w:rPr>
      </w:pPr>
      <w:r w:rsidRPr="00C90B0C">
        <w:rPr>
          <w:rFonts w:ascii="Times New Roman" w:eastAsia="Times New Roman" w:hAnsi="Times New Roman" w:cs="Times New Roman"/>
          <w:sz w:val="24"/>
          <w:szCs w:val="24"/>
          <w:lang w:val="en-CA" w:eastAsia="en-CA"/>
        </w:rPr>
        <w:lastRenderedPageBreak/>
        <w:t xml:space="preserve">Bach, P., </w:t>
      </w:r>
      <w:proofErr w:type="spellStart"/>
      <w:r w:rsidRPr="00C90B0C">
        <w:rPr>
          <w:rFonts w:ascii="Times New Roman" w:eastAsia="Times New Roman" w:hAnsi="Times New Roman" w:cs="Times New Roman"/>
          <w:sz w:val="24"/>
          <w:szCs w:val="24"/>
          <w:lang w:val="en-CA" w:eastAsia="en-CA"/>
        </w:rPr>
        <w:t>Peatfield</w:t>
      </w:r>
      <w:proofErr w:type="spellEnd"/>
      <w:r w:rsidRPr="00C90B0C">
        <w:rPr>
          <w:rFonts w:ascii="Times New Roman" w:eastAsia="Times New Roman" w:hAnsi="Times New Roman" w:cs="Times New Roman"/>
          <w:sz w:val="24"/>
          <w:szCs w:val="24"/>
          <w:lang w:val="en-CA" w:eastAsia="en-CA"/>
        </w:rPr>
        <w:t xml:space="preserve">, N. A., &amp; Tipper, S. P. (2007). Focusing on body sites: the role of spatial attention in action perception. </w:t>
      </w:r>
      <w:r w:rsidRPr="00C90B0C">
        <w:rPr>
          <w:rFonts w:ascii="Times New Roman" w:eastAsia="Times New Roman" w:hAnsi="Times New Roman" w:cs="Times New Roman"/>
          <w:i/>
          <w:iCs/>
          <w:sz w:val="24"/>
          <w:szCs w:val="24"/>
          <w:lang w:val="en-CA" w:eastAsia="en-CA"/>
        </w:rPr>
        <w:t>Experimental Brain Research</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178</w:t>
      </w:r>
      <w:r w:rsidRPr="00C90B0C">
        <w:rPr>
          <w:rFonts w:ascii="Times New Roman" w:eastAsia="Times New Roman" w:hAnsi="Times New Roman" w:cs="Times New Roman"/>
          <w:sz w:val="24"/>
          <w:szCs w:val="24"/>
          <w:lang w:val="en-CA" w:eastAsia="en-CA"/>
        </w:rPr>
        <w:t>(4), 509-517.</w:t>
      </w:r>
      <w:r w:rsidR="00EA6F0A" w:rsidRPr="00C90B0C">
        <w:rPr>
          <w:rFonts w:ascii="Times New Roman" w:eastAsia="Times New Roman" w:hAnsi="Times New Roman" w:cs="Times New Roman"/>
          <w:sz w:val="24"/>
          <w:szCs w:val="24"/>
          <w:lang w:val="en-CA" w:eastAsia="en-CA"/>
        </w:rPr>
        <w:t xml:space="preserve"> </w:t>
      </w:r>
      <w:hyperlink r:id="rId14" w:history="1">
        <w:r w:rsidR="00EA6F0A" w:rsidRPr="00C90B0C">
          <w:rPr>
            <w:rStyle w:val="Hyperlink"/>
            <w:rFonts w:ascii="Helvetica" w:hAnsi="Helvetica" w:cs="Helvetica"/>
            <w:color w:val="auto"/>
            <w:sz w:val="20"/>
            <w:szCs w:val="20"/>
            <w:shd w:val="clear" w:color="auto" w:fill="FFFFFF"/>
          </w:rPr>
          <w:t>http://dx.doi.org/10.1007/s00221-006-0756-4</w:t>
        </w:r>
        <w:r w:rsidR="00EA6F0A" w:rsidRPr="00C90B0C">
          <w:rPr>
            <w:rStyle w:val="apple-converted-space"/>
            <w:rFonts w:ascii="Helvetica" w:hAnsi="Helvetica" w:cs="Helvetica"/>
            <w:sz w:val="20"/>
            <w:szCs w:val="20"/>
            <w:u w:val="single"/>
            <w:shd w:val="clear" w:color="auto" w:fill="FFFFFF"/>
          </w:rPr>
          <w:t> </w:t>
        </w:r>
      </w:hyperlink>
    </w:p>
    <w:p w14:paraId="4338BEE4" w14:textId="15E01993" w:rsidR="004E7E8F" w:rsidRPr="00C90B0C" w:rsidRDefault="004E7E8F" w:rsidP="00DE44B7">
      <w:pPr>
        <w:pStyle w:val="NoSpacing"/>
        <w:numPr>
          <w:ilvl w:val="0"/>
          <w:numId w:val="2"/>
        </w:numPr>
        <w:spacing w:line="480" w:lineRule="auto"/>
        <w:rPr>
          <w:rFonts w:ascii="Times New Roman" w:hAnsi="Times New Roman" w:cs="Times New Roman"/>
          <w:sz w:val="24"/>
          <w:szCs w:val="24"/>
        </w:rPr>
      </w:pPr>
      <w:proofErr w:type="spellStart"/>
      <w:r w:rsidRPr="00C90B0C">
        <w:rPr>
          <w:rFonts w:ascii="Times New Roman" w:hAnsi="Times New Roman" w:cs="Times New Roman"/>
          <w:sz w:val="24"/>
          <w:szCs w:val="24"/>
        </w:rPr>
        <w:t>Badets</w:t>
      </w:r>
      <w:proofErr w:type="spellEnd"/>
      <w:r w:rsidRPr="00C90B0C">
        <w:rPr>
          <w:rFonts w:ascii="Times New Roman" w:hAnsi="Times New Roman" w:cs="Times New Roman"/>
          <w:sz w:val="24"/>
          <w:szCs w:val="24"/>
        </w:rPr>
        <w:t xml:space="preserve">, A., </w:t>
      </w:r>
      <w:proofErr w:type="spellStart"/>
      <w:r w:rsidRPr="00C90B0C">
        <w:rPr>
          <w:rFonts w:ascii="Times New Roman" w:hAnsi="Times New Roman" w:cs="Times New Roman"/>
          <w:sz w:val="24"/>
          <w:szCs w:val="24"/>
        </w:rPr>
        <w:t>Blandin</w:t>
      </w:r>
      <w:proofErr w:type="spellEnd"/>
      <w:r w:rsidRPr="00C90B0C">
        <w:rPr>
          <w:rFonts w:ascii="Times New Roman" w:hAnsi="Times New Roman" w:cs="Times New Roman"/>
          <w:sz w:val="24"/>
          <w:szCs w:val="24"/>
        </w:rPr>
        <w:t xml:space="preserve">, Y., &amp; </w:t>
      </w:r>
      <w:proofErr w:type="spellStart"/>
      <w:r w:rsidRPr="00C90B0C">
        <w:rPr>
          <w:rFonts w:ascii="Times New Roman" w:hAnsi="Times New Roman" w:cs="Times New Roman"/>
          <w:sz w:val="24"/>
          <w:szCs w:val="24"/>
        </w:rPr>
        <w:t>Shea</w:t>
      </w:r>
      <w:proofErr w:type="spellEnd"/>
      <w:r w:rsidRPr="00C90B0C">
        <w:rPr>
          <w:rFonts w:ascii="Times New Roman" w:hAnsi="Times New Roman" w:cs="Times New Roman"/>
          <w:sz w:val="24"/>
          <w:szCs w:val="24"/>
        </w:rPr>
        <w:t xml:space="preserve">, C.H. (2006). Intention in motor learning through observation. </w:t>
      </w:r>
      <w:r w:rsidRPr="00C90B0C">
        <w:rPr>
          <w:rFonts w:ascii="Times New Roman" w:hAnsi="Times New Roman" w:cs="Times New Roman"/>
          <w:i/>
          <w:sz w:val="24"/>
          <w:szCs w:val="24"/>
        </w:rPr>
        <w:t>The Quarterly Journal of Experimental Psychology, 59</w:t>
      </w:r>
      <w:r w:rsidRPr="00C90B0C">
        <w:rPr>
          <w:rFonts w:ascii="Times New Roman" w:hAnsi="Times New Roman" w:cs="Times New Roman"/>
          <w:sz w:val="24"/>
          <w:szCs w:val="24"/>
        </w:rPr>
        <w:t>(2),</w:t>
      </w:r>
      <w:r w:rsidRPr="00C90B0C">
        <w:rPr>
          <w:rFonts w:ascii="Times New Roman" w:hAnsi="Times New Roman" w:cs="Times New Roman"/>
          <w:i/>
          <w:sz w:val="24"/>
          <w:szCs w:val="24"/>
        </w:rPr>
        <w:t xml:space="preserve"> </w:t>
      </w:r>
      <w:r w:rsidRPr="00C90B0C">
        <w:rPr>
          <w:rFonts w:ascii="Times New Roman" w:hAnsi="Times New Roman" w:cs="Times New Roman"/>
          <w:sz w:val="24"/>
          <w:szCs w:val="24"/>
        </w:rPr>
        <w:t>377-386.</w:t>
      </w:r>
      <w:r w:rsidR="00EA6F0A" w:rsidRPr="00C90B0C">
        <w:rPr>
          <w:rFonts w:ascii="Times New Roman" w:hAnsi="Times New Roman" w:cs="Times New Roman"/>
          <w:sz w:val="24"/>
          <w:szCs w:val="24"/>
        </w:rPr>
        <w:t xml:space="preserve"> </w:t>
      </w:r>
      <w:hyperlink r:id="rId15" w:history="1">
        <w:r w:rsidR="00EA6F0A" w:rsidRPr="00C90B0C">
          <w:rPr>
            <w:rStyle w:val="Hyperlink"/>
            <w:rFonts w:ascii="Helvetica" w:hAnsi="Helvetica" w:cs="Helvetica"/>
            <w:color w:val="auto"/>
            <w:sz w:val="20"/>
            <w:szCs w:val="20"/>
            <w:shd w:val="clear" w:color="auto" w:fill="FFFFFF"/>
          </w:rPr>
          <w:t>http://dx.doi.org/10.1080/02724980443000773</w:t>
        </w:r>
        <w:r w:rsidR="00EA6F0A" w:rsidRPr="00C90B0C">
          <w:rPr>
            <w:rStyle w:val="apple-converted-space"/>
            <w:rFonts w:ascii="Helvetica" w:hAnsi="Helvetica" w:cs="Helvetica"/>
            <w:sz w:val="20"/>
            <w:szCs w:val="20"/>
            <w:u w:val="single"/>
            <w:shd w:val="clear" w:color="auto" w:fill="FFFFFF"/>
          </w:rPr>
          <w:t> </w:t>
        </w:r>
      </w:hyperlink>
    </w:p>
    <w:p w14:paraId="730015C1" w14:textId="77777777"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val="en-CA" w:eastAsia="en-CA"/>
        </w:rPr>
      </w:pPr>
      <w:r w:rsidRPr="00C90B0C">
        <w:rPr>
          <w:rFonts w:ascii="Times New Roman" w:eastAsia="Times New Roman" w:hAnsi="Times New Roman" w:cs="Times New Roman"/>
          <w:sz w:val="24"/>
          <w:szCs w:val="24"/>
          <w:lang w:val="en-CA" w:eastAsia="en-CA"/>
        </w:rPr>
        <w:t xml:space="preserve">Bandura, A. (1986). </w:t>
      </w:r>
      <w:r w:rsidRPr="00C90B0C">
        <w:rPr>
          <w:rFonts w:ascii="Times New Roman" w:eastAsia="Times New Roman" w:hAnsi="Times New Roman" w:cs="Times New Roman"/>
          <w:i/>
          <w:iCs/>
          <w:sz w:val="24"/>
          <w:szCs w:val="24"/>
          <w:lang w:val="en-CA" w:eastAsia="en-CA"/>
        </w:rPr>
        <w:t>Social foundations of thought and action: A social cognitive theory</w:t>
      </w:r>
      <w:r w:rsidRPr="00C90B0C">
        <w:rPr>
          <w:rFonts w:ascii="Times New Roman" w:eastAsia="Times New Roman" w:hAnsi="Times New Roman" w:cs="Times New Roman"/>
          <w:sz w:val="24"/>
          <w:szCs w:val="24"/>
          <w:lang w:val="en-CA" w:eastAsia="en-CA"/>
        </w:rPr>
        <w:t>. Prentice-Hall, Inc.</w:t>
      </w:r>
    </w:p>
    <w:p w14:paraId="654F80A7" w14:textId="181DE0D0" w:rsidR="004E7E8F" w:rsidRPr="00C90B0C" w:rsidRDefault="004E7E8F" w:rsidP="00DE44B7">
      <w:pPr>
        <w:pStyle w:val="NoSpacing"/>
        <w:numPr>
          <w:ilvl w:val="0"/>
          <w:numId w:val="2"/>
        </w:numPr>
        <w:spacing w:line="480" w:lineRule="auto"/>
        <w:rPr>
          <w:rFonts w:ascii="Times New Roman" w:hAnsi="Times New Roman" w:cs="Times New Roman"/>
          <w:i/>
          <w:sz w:val="24"/>
          <w:szCs w:val="24"/>
        </w:rPr>
      </w:pPr>
      <w:r w:rsidRPr="00C90B0C">
        <w:rPr>
          <w:rFonts w:ascii="Times New Roman" w:hAnsi="Times New Roman" w:cs="Times New Roman"/>
          <w:sz w:val="24"/>
          <w:szCs w:val="24"/>
        </w:rPr>
        <w:t>Black, C.</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B., &amp; Wright, D.</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L. (2000). Can observational practice facilitate error recognition and movement production</w:t>
      </w:r>
      <w:proofErr w:type="gramStart"/>
      <w:r w:rsidRPr="00C90B0C">
        <w:rPr>
          <w:rFonts w:ascii="Times New Roman" w:hAnsi="Times New Roman" w:cs="Times New Roman"/>
          <w:sz w:val="24"/>
          <w:szCs w:val="24"/>
        </w:rPr>
        <w:t>?.</w:t>
      </w:r>
      <w:proofErr w:type="gramEnd"/>
      <w:r w:rsidRPr="00C90B0C">
        <w:rPr>
          <w:rFonts w:ascii="Times New Roman" w:hAnsi="Times New Roman" w:cs="Times New Roman"/>
          <w:sz w:val="24"/>
          <w:szCs w:val="24"/>
        </w:rPr>
        <w:t xml:space="preserve"> </w:t>
      </w:r>
      <w:r w:rsidRPr="00C90B0C">
        <w:rPr>
          <w:rFonts w:ascii="Times New Roman" w:hAnsi="Times New Roman" w:cs="Times New Roman"/>
          <w:i/>
          <w:sz w:val="24"/>
          <w:szCs w:val="24"/>
        </w:rPr>
        <w:t>Research Quarterly for Exercise and Sport, 71</w:t>
      </w:r>
      <w:r w:rsidRPr="00C90B0C">
        <w:rPr>
          <w:rFonts w:ascii="Times New Roman" w:hAnsi="Times New Roman" w:cs="Times New Roman"/>
          <w:sz w:val="24"/>
          <w:szCs w:val="24"/>
        </w:rPr>
        <w:t>(4), 331-339.</w:t>
      </w:r>
      <w:r w:rsidR="00A90BCF" w:rsidRPr="00C90B0C">
        <w:rPr>
          <w:rFonts w:ascii="Times New Roman" w:hAnsi="Times New Roman" w:cs="Times New Roman"/>
          <w:sz w:val="24"/>
          <w:szCs w:val="24"/>
        </w:rPr>
        <w:t xml:space="preserve"> </w:t>
      </w:r>
      <w:hyperlink r:id="rId16" w:history="1">
        <w:r w:rsidR="00A90BCF" w:rsidRPr="00C90B0C">
          <w:rPr>
            <w:rStyle w:val="Hyperlink"/>
            <w:rFonts w:ascii="Helvetica" w:hAnsi="Helvetica" w:cs="Helvetica"/>
            <w:color w:val="auto"/>
            <w:sz w:val="20"/>
            <w:szCs w:val="20"/>
            <w:shd w:val="clear" w:color="auto" w:fill="FFFFFF"/>
          </w:rPr>
          <w:t>http://dx.doi.org/10.1080/02701367.2000.10608916</w:t>
        </w:r>
        <w:r w:rsidR="00A90BCF" w:rsidRPr="00C90B0C">
          <w:rPr>
            <w:rStyle w:val="apple-converted-space"/>
            <w:rFonts w:ascii="Helvetica" w:hAnsi="Helvetica" w:cs="Helvetica"/>
            <w:sz w:val="20"/>
            <w:szCs w:val="20"/>
            <w:u w:val="single"/>
            <w:shd w:val="clear" w:color="auto" w:fill="FFFFFF"/>
          </w:rPr>
          <w:t> </w:t>
        </w:r>
      </w:hyperlink>
    </w:p>
    <w:p w14:paraId="3607641B" w14:textId="4DC41454" w:rsidR="004E7E8F" w:rsidRPr="00C90B0C" w:rsidRDefault="004E7E8F" w:rsidP="00DE44B7">
      <w:pPr>
        <w:pStyle w:val="NoSpacing"/>
        <w:numPr>
          <w:ilvl w:val="0"/>
          <w:numId w:val="2"/>
        </w:numPr>
        <w:spacing w:line="480" w:lineRule="auto"/>
        <w:rPr>
          <w:rFonts w:ascii="Times New Roman" w:hAnsi="Times New Roman" w:cs="Times New Roman"/>
          <w:sz w:val="24"/>
          <w:szCs w:val="24"/>
        </w:rPr>
      </w:pPr>
      <w:proofErr w:type="spellStart"/>
      <w:r w:rsidRPr="00C90B0C">
        <w:rPr>
          <w:rFonts w:ascii="Times New Roman" w:hAnsi="Times New Roman" w:cs="Times New Roman"/>
          <w:sz w:val="24"/>
          <w:szCs w:val="24"/>
        </w:rPr>
        <w:t>Blandin</w:t>
      </w:r>
      <w:proofErr w:type="spellEnd"/>
      <w:r w:rsidRPr="00C90B0C">
        <w:rPr>
          <w:rFonts w:ascii="Times New Roman" w:hAnsi="Times New Roman" w:cs="Times New Roman"/>
          <w:sz w:val="24"/>
          <w:szCs w:val="24"/>
        </w:rPr>
        <w:t xml:space="preserve">, Y., &amp; </w:t>
      </w:r>
      <w:proofErr w:type="spellStart"/>
      <w:r w:rsidRPr="00C90B0C">
        <w:rPr>
          <w:rFonts w:ascii="Times New Roman" w:hAnsi="Times New Roman" w:cs="Times New Roman"/>
          <w:sz w:val="24"/>
          <w:szCs w:val="24"/>
        </w:rPr>
        <w:t>Proteau</w:t>
      </w:r>
      <w:proofErr w:type="spellEnd"/>
      <w:r w:rsidRPr="00C90B0C">
        <w:rPr>
          <w:rFonts w:ascii="Times New Roman" w:hAnsi="Times New Roman" w:cs="Times New Roman"/>
          <w:sz w:val="24"/>
          <w:szCs w:val="24"/>
        </w:rPr>
        <w:t xml:space="preserve">, L. (2000). On the cognitive basis of observational learning: development of mechanisms for the detection and correction of errors. </w:t>
      </w:r>
      <w:r w:rsidRPr="00C90B0C">
        <w:rPr>
          <w:rFonts w:ascii="Times New Roman" w:hAnsi="Times New Roman" w:cs="Times New Roman"/>
          <w:i/>
          <w:sz w:val="24"/>
          <w:szCs w:val="24"/>
        </w:rPr>
        <w:t>The Quarterly Journal of Experimental Psychology: Section A, 53</w:t>
      </w:r>
      <w:r w:rsidRPr="00C90B0C">
        <w:rPr>
          <w:rFonts w:ascii="Times New Roman" w:hAnsi="Times New Roman" w:cs="Times New Roman"/>
          <w:sz w:val="24"/>
          <w:szCs w:val="24"/>
        </w:rPr>
        <w:t>(3),</w:t>
      </w:r>
      <w:r w:rsidRPr="00C90B0C">
        <w:rPr>
          <w:rFonts w:ascii="Times New Roman" w:hAnsi="Times New Roman" w:cs="Times New Roman"/>
          <w:i/>
          <w:sz w:val="24"/>
          <w:szCs w:val="24"/>
        </w:rPr>
        <w:t xml:space="preserve"> </w:t>
      </w:r>
      <w:r w:rsidRPr="00C90B0C">
        <w:rPr>
          <w:rFonts w:ascii="Times New Roman" w:hAnsi="Times New Roman" w:cs="Times New Roman"/>
          <w:sz w:val="24"/>
          <w:szCs w:val="24"/>
        </w:rPr>
        <w:t>846-867.</w:t>
      </w:r>
      <w:r w:rsidR="00A90BCF" w:rsidRPr="00C90B0C">
        <w:rPr>
          <w:rFonts w:ascii="Times New Roman" w:hAnsi="Times New Roman" w:cs="Times New Roman"/>
          <w:sz w:val="24"/>
          <w:szCs w:val="24"/>
        </w:rPr>
        <w:t xml:space="preserve"> </w:t>
      </w:r>
      <w:hyperlink r:id="rId17" w:history="1">
        <w:r w:rsidR="00A90BCF" w:rsidRPr="00C90B0C">
          <w:rPr>
            <w:rStyle w:val="Hyperlink"/>
            <w:rFonts w:ascii="Helvetica" w:hAnsi="Helvetica" w:cs="Helvetica"/>
            <w:color w:val="auto"/>
            <w:sz w:val="20"/>
            <w:szCs w:val="20"/>
            <w:shd w:val="clear" w:color="auto" w:fill="FFFFFF"/>
          </w:rPr>
          <w:t>http://dx.doi.org/10.1080/027249800410571</w:t>
        </w:r>
        <w:r w:rsidR="00A90BCF" w:rsidRPr="00C90B0C">
          <w:rPr>
            <w:rStyle w:val="apple-converted-space"/>
            <w:rFonts w:ascii="Helvetica" w:hAnsi="Helvetica" w:cs="Helvetica"/>
            <w:sz w:val="20"/>
            <w:szCs w:val="20"/>
            <w:u w:val="single"/>
            <w:shd w:val="clear" w:color="auto" w:fill="FFFFFF"/>
          </w:rPr>
          <w:t> </w:t>
        </w:r>
      </w:hyperlink>
    </w:p>
    <w:p w14:paraId="549826B1" w14:textId="0B203147"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eastAsia="en-CA"/>
        </w:rPr>
      </w:pPr>
      <w:proofErr w:type="spellStart"/>
      <w:r w:rsidRPr="00C90B0C">
        <w:rPr>
          <w:rFonts w:ascii="Times New Roman" w:eastAsia="Times New Roman" w:hAnsi="Times New Roman" w:cs="Times New Roman"/>
          <w:sz w:val="24"/>
          <w:szCs w:val="24"/>
          <w:lang w:val="en-CA" w:eastAsia="en-CA"/>
        </w:rPr>
        <w:t>Blandin</w:t>
      </w:r>
      <w:proofErr w:type="spellEnd"/>
      <w:r w:rsidRPr="00C90B0C">
        <w:rPr>
          <w:rFonts w:ascii="Times New Roman" w:eastAsia="Times New Roman" w:hAnsi="Times New Roman" w:cs="Times New Roman"/>
          <w:sz w:val="24"/>
          <w:szCs w:val="24"/>
          <w:lang w:val="en-CA" w:eastAsia="en-CA"/>
        </w:rPr>
        <w:t xml:space="preserve">, Y., </w:t>
      </w:r>
      <w:proofErr w:type="spellStart"/>
      <w:r w:rsidRPr="00C90B0C">
        <w:rPr>
          <w:rFonts w:ascii="Times New Roman" w:eastAsia="Times New Roman" w:hAnsi="Times New Roman" w:cs="Times New Roman"/>
          <w:sz w:val="24"/>
          <w:szCs w:val="24"/>
          <w:lang w:val="en-CA" w:eastAsia="en-CA"/>
        </w:rPr>
        <w:t>Lhuisset</w:t>
      </w:r>
      <w:proofErr w:type="spellEnd"/>
      <w:r w:rsidRPr="00C90B0C">
        <w:rPr>
          <w:rFonts w:ascii="Times New Roman" w:eastAsia="Times New Roman" w:hAnsi="Times New Roman" w:cs="Times New Roman"/>
          <w:sz w:val="24"/>
          <w:szCs w:val="24"/>
          <w:lang w:val="en-CA" w:eastAsia="en-CA"/>
        </w:rPr>
        <w:t xml:space="preserve">, L., &amp; </w:t>
      </w:r>
      <w:proofErr w:type="spellStart"/>
      <w:r w:rsidRPr="00C90B0C">
        <w:rPr>
          <w:rFonts w:ascii="Times New Roman" w:eastAsia="Times New Roman" w:hAnsi="Times New Roman" w:cs="Times New Roman"/>
          <w:sz w:val="24"/>
          <w:szCs w:val="24"/>
          <w:lang w:val="en-CA" w:eastAsia="en-CA"/>
        </w:rPr>
        <w:t>Proteau</w:t>
      </w:r>
      <w:proofErr w:type="spellEnd"/>
      <w:r w:rsidRPr="00C90B0C">
        <w:rPr>
          <w:rFonts w:ascii="Times New Roman" w:eastAsia="Times New Roman" w:hAnsi="Times New Roman" w:cs="Times New Roman"/>
          <w:sz w:val="24"/>
          <w:szCs w:val="24"/>
          <w:lang w:val="en-CA" w:eastAsia="en-CA"/>
        </w:rPr>
        <w:t xml:space="preserve">, L. (1999). Cognitive processes underlying observational learning of motor skills. </w:t>
      </w:r>
      <w:r w:rsidRPr="00C90B0C">
        <w:rPr>
          <w:rFonts w:ascii="Times New Roman" w:eastAsia="Times New Roman" w:hAnsi="Times New Roman" w:cs="Times New Roman"/>
          <w:i/>
          <w:iCs/>
          <w:sz w:val="24"/>
          <w:szCs w:val="24"/>
          <w:lang w:val="en-CA" w:eastAsia="en-CA"/>
        </w:rPr>
        <w:t>The Quarterly Journal of Experimental Psychology: Section A</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52</w:t>
      </w:r>
      <w:r w:rsidRPr="00C90B0C">
        <w:rPr>
          <w:rFonts w:ascii="Times New Roman" w:eastAsia="Times New Roman" w:hAnsi="Times New Roman" w:cs="Times New Roman"/>
          <w:sz w:val="24"/>
          <w:szCs w:val="24"/>
          <w:lang w:val="en-CA" w:eastAsia="en-CA"/>
        </w:rPr>
        <w:t>(4), 957-979.</w:t>
      </w:r>
      <w:r w:rsidRPr="00C90B0C">
        <w:rPr>
          <w:rFonts w:ascii="Times New Roman" w:eastAsia="Times New Roman" w:hAnsi="Times New Roman" w:cs="Times New Roman"/>
          <w:sz w:val="24"/>
          <w:szCs w:val="24"/>
          <w:lang w:eastAsia="en-CA"/>
        </w:rPr>
        <w:t xml:space="preserve"> </w:t>
      </w:r>
      <w:hyperlink r:id="rId18" w:history="1">
        <w:r w:rsidR="00A90BCF" w:rsidRPr="00C90B0C">
          <w:rPr>
            <w:rStyle w:val="Hyperlink"/>
            <w:rFonts w:ascii="Helvetica" w:hAnsi="Helvetica" w:cs="Helvetica"/>
            <w:color w:val="auto"/>
            <w:sz w:val="20"/>
            <w:szCs w:val="20"/>
            <w:shd w:val="clear" w:color="auto" w:fill="FFFFFF"/>
          </w:rPr>
          <w:t>http://dx.doi.org/10.1080/713755856</w:t>
        </w:r>
        <w:r w:rsidR="00A90BCF" w:rsidRPr="00C90B0C">
          <w:rPr>
            <w:rStyle w:val="apple-converted-space"/>
            <w:rFonts w:ascii="Helvetica" w:hAnsi="Helvetica" w:cs="Helvetica"/>
            <w:sz w:val="20"/>
            <w:szCs w:val="20"/>
            <w:u w:val="single"/>
            <w:shd w:val="clear" w:color="auto" w:fill="FFFFFF"/>
          </w:rPr>
          <w:t> </w:t>
        </w:r>
      </w:hyperlink>
    </w:p>
    <w:p w14:paraId="6C1127B2" w14:textId="313FFFD0"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val="en-CA" w:eastAsia="en-CA"/>
        </w:rPr>
      </w:pPr>
      <w:r w:rsidRPr="00C90B0C">
        <w:rPr>
          <w:rFonts w:ascii="Times New Roman" w:eastAsia="Times New Roman" w:hAnsi="Times New Roman" w:cs="Times New Roman"/>
          <w:sz w:val="24"/>
          <w:szCs w:val="24"/>
          <w:lang w:val="en-CA" w:eastAsia="en-CA"/>
        </w:rPr>
        <w:t xml:space="preserve">Brown, L. E., Wilson, E. T., </w:t>
      </w:r>
      <w:proofErr w:type="spellStart"/>
      <w:r w:rsidRPr="00C90B0C">
        <w:rPr>
          <w:rFonts w:ascii="Times New Roman" w:eastAsia="Times New Roman" w:hAnsi="Times New Roman" w:cs="Times New Roman"/>
          <w:sz w:val="24"/>
          <w:szCs w:val="24"/>
          <w:lang w:val="en-CA" w:eastAsia="en-CA"/>
        </w:rPr>
        <w:t>Obhi</w:t>
      </w:r>
      <w:proofErr w:type="spellEnd"/>
      <w:r w:rsidRPr="00C90B0C">
        <w:rPr>
          <w:rFonts w:ascii="Times New Roman" w:eastAsia="Times New Roman" w:hAnsi="Times New Roman" w:cs="Times New Roman"/>
          <w:sz w:val="24"/>
          <w:szCs w:val="24"/>
          <w:lang w:val="en-CA" w:eastAsia="en-CA"/>
        </w:rPr>
        <w:t xml:space="preserve">, S. S., &amp; Gribble, P. L. (2010). Effect of trial order and error magnitude on motor learning by observing. </w:t>
      </w:r>
      <w:r w:rsidRPr="00C90B0C">
        <w:rPr>
          <w:rFonts w:ascii="Times New Roman" w:eastAsia="Times New Roman" w:hAnsi="Times New Roman" w:cs="Times New Roman"/>
          <w:i/>
          <w:iCs/>
          <w:sz w:val="24"/>
          <w:szCs w:val="24"/>
          <w:lang w:val="en-CA" w:eastAsia="en-CA"/>
        </w:rPr>
        <w:t>Journal of neurophysiology</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104</w:t>
      </w:r>
      <w:r w:rsidRPr="00C90B0C">
        <w:rPr>
          <w:rFonts w:ascii="Times New Roman" w:eastAsia="Times New Roman" w:hAnsi="Times New Roman" w:cs="Times New Roman"/>
          <w:sz w:val="24"/>
          <w:szCs w:val="24"/>
          <w:lang w:val="en-CA" w:eastAsia="en-CA"/>
        </w:rPr>
        <w:t>(3), 1409-1416.</w:t>
      </w:r>
      <w:r w:rsidR="00A90BCF" w:rsidRPr="00C90B0C">
        <w:rPr>
          <w:rFonts w:ascii="Times New Roman" w:eastAsia="Times New Roman" w:hAnsi="Times New Roman" w:cs="Times New Roman"/>
          <w:sz w:val="24"/>
          <w:szCs w:val="24"/>
          <w:lang w:val="en-CA" w:eastAsia="en-CA"/>
        </w:rPr>
        <w:t xml:space="preserve"> </w:t>
      </w:r>
      <w:hyperlink r:id="rId19" w:history="1">
        <w:r w:rsidR="00A90BCF" w:rsidRPr="00C90B0C">
          <w:rPr>
            <w:rStyle w:val="Hyperlink"/>
            <w:rFonts w:ascii="Helvetica" w:hAnsi="Helvetica" w:cs="Helvetica"/>
            <w:color w:val="auto"/>
            <w:sz w:val="20"/>
            <w:szCs w:val="20"/>
            <w:shd w:val="clear" w:color="auto" w:fill="FFFFFF"/>
          </w:rPr>
          <w:t>http://dx.doi.org/10.1152/jn.01047.2009</w:t>
        </w:r>
        <w:r w:rsidR="00A90BCF" w:rsidRPr="00C90B0C">
          <w:rPr>
            <w:rStyle w:val="apple-converted-space"/>
            <w:rFonts w:ascii="Helvetica" w:hAnsi="Helvetica" w:cs="Helvetica"/>
            <w:sz w:val="20"/>
            <w:szCs w:val="20"/>
            <w:u w:val="single"/>
            <w:shd w:val="clear" w:color="auto" w:fill="FFFFFF"/>
          </w:rPr>
          <w:t> </w:t>
        </w:r>
      </w:hyperlink>
    </w:p>
    <w:p w14:paraId="692CB7DF" w14:textId="24FDBAFB" w:rsidR="004E7E8F" w:rsidRPr="00C90B0C" w:rsidRDefault="004E7E8F" w:rsidP="00DE44B7">
      <w:pPr>
        <w:pStyle w:val="NoSpacing"/>
        <w:numPr>
          <w:ilvl w:val="0"/>
          <w:numId w:val="2"/>
        </w:numPr>
        <w:spacing w:line="480" w:lineRule="auto"/>
        <w:rPr>
          <w:rFonts w:ascii="Times New Roman" w:hAnsi="Times New Roman" w:cs="Times New Roman"/>
          <w:sz w:val="24"/>
          <w:szCs w:val="24"/>
        </w:rPr>
      </w:pPr>
      <w:proofErr w:type="spellStart"/>
      <w:r w:rsidRPr="00C90B0C">
        <w:rPr>
          <w:rFonts w:ascii="Times New Roman" w:hAnsi="Times New Roman" w:cs="Times New Roman"/>
          <w:sz w:val="24"/>
          <w:szCs w:val="24"/>
        </w:rPr>
        <w:t>Buccino</w:t>
      </w:r>
      <w:proofErr w:type="spellEnd"/>
      <w:r w:rsidRPr="00C90B0C">
        <w:rPr>
          <w:rFonts w:ascii="Times New Roman" w:hAnsi="Times New Roman" w:cs="Times New Roman"/>
          <w:sz w:val="24"/>
          <w:szCs w:val="24"/>
        </w:rPr>
        <w:t xml:space="preserve">, G., </w:t>
      </w:r>
      <w:proofErr w:type="spellStart"/>
      <w:r w:rsidRPr="00C90B0C">
        <w:rPr>
          <w:rFonts w:ascii="Times New Roman" w:hAnsi="Times New Roman" w:cs="Times New Roman"/>
          <w:sz w:val="24"/>
          <w:szCs w:val="24"/>
        </w:rPr>
        <w:t>Binkofski</w:t>
      </w:r>
      <w:proofErr w:type="spellEnd"/>
      <w:r w:rsidRPr="00C90B0C">
        <w:rPr>
          <w:rFonts w:ascii="Times New Roman" w:hAnsi="Times New Roman" w:cs="Times New Roman"/>
          <w:sz w:val="24"/>
          <w:szCs w:val="24"/>
        </w:rPr>
        <w:t xml:space="preserve">, F., Fink, G.R., </w:t>
      </w:r>
      <w:proofErr w:type="spellStart"/>
      <w:r w:rsidRPr="00C90B0C">
        <w:rPr>
          <w:rFonts w:ascii="Times New Roman" w:hAnsi="Times New Roman" w:cs="Times New Roman"/>
          <w:sz w:val="24"/>
          <w:szCs w:val="24"/>
        </w:rPr>
        <w:t>Fadiga</w:t>
      </w:r>
      <w:proofErr w:type="spellEnd"/>
      <w:r w:rsidRPr="00C90B0C">
        <w:rPr>
          <w:rFonts w:ascii="Times New Roman" w:hAnsi="Times New Roman" w:cs="Times New Roman"/>
          <w:sz w:val="24"/>
          <w:szCs w:val="24"/>
        </w:rPr>
        <w:t xml:space="preserve">, L., </w:t>
      </w:r>
      <w:proofErr w:type="spellStart"/>
      <w:r w:rsidRPr="00C90B0C">
        <w:rPr>
          <w:rFonts w:ascii="Times New Roman" w:hAnsi="Times New Roman" w:cs="Times New Roman"/>
          <w:sz w:val="24"/>
          <w:szCs w:val="24"/>
        </w:rPr>
        <w:t>Fogassi</w:t>
      </w:r>
      <w:proofErr w:type="spellEnd"/>
      <w:r w:rsidRPr="00C90B0C">
        <w:rPr>
          <w:rFonts w:ascii="Times New Roman" w:hAnsi="Times New Roman" w:cs="Times New Roman"/>
          <w:sz w:val="24"/>
          <w:szCs w:val="24"/>
        </w:rPr>
        <w:t xml:space="preserve">, L., </w:t>
      </w:r>
      <w:proofErr w:type="spellStart"/>
      <w:r w:rsidRPr="00C90B0C">
        <w:rPr>
          <w:rFonts w:ascii="Times New Roman" w:hAnsi="Times New Roman" w:cs="Times New Roman"/>
          <w:sz w:val="24"/>
          <w:szCs w:val="24"/>
        </w:rPr>
        <w:t>Gallese</w:t>
      </w:r>
      <w:proofErr w:type="spellEnd"/>
      <w:r w:rsidRPr="00C90B0C">
        <w:rPr>
          <w:rFonts w:ascii="Times New Roman" w:hAnsi="Times New Roman" w:cs="Times New Roman"/>
          <w:sz w:val="24"/>
          <w:szCs w:val="24"/>
        </w:rPr>
        <w:t>, V.</w:t>
      </w:r>
      <w:proofErr w:type="gramStart"/>
      <w:r w:rsidRPr="00C90B0C">
        <w:rPr>
          <w:rFonts w:ascii="Times New Roman" w:hAnsi="Times New Roman" w:cs="Times New Roman"/>
          <w:sz w:val="24"/>
          <w:szCs w:val="24"/>
        </w:rPr>
        <w:t>,...</w:t>
      </w:r>
      <w:proofErr w:type="gramEnd"/>
      <w:r w:rsidRPr="00C90B0C">
        <w:rPr>
          <w:rFonts w:ascii="Times New Roman" w:hAnsi="Times New Roman" w:cs="Times New Roman"/>
          <w:sz w:val="24"/>
          <w:szCs w:val="24"/>
        </w:rPr>
        <w:t xml:space="preserve"> Freund, H.J. (2001). Action observation activates premotor and parietal areas in a </w:t>
      </w:r>
      <w:proofErr w:type="spellStart"/>
      <w:r w:rsidRPr="00C90B0C">
        <w:rPr>
          <w:rFonts w:ascii="Times New Roman" w:hAnsi="Times New Roman" w:cs="Times New Roman"/>
          <w:sz w:val="24"/>
          <w:szCs w:val="24"/>
        </w:rPr>
        <w:t>somatotopic</w:t>
      </w:r>
      <w:proofErr w:type="spellEnd"/>
      <w:r w:rsidRPr="00C90B0C">
        <w:rPr>
          <w:rFonts w:ascii="Times New Roman" w:hAnsi="Times New Roman" w:cs="Times New Roman"/>
          <w:sz w:val="24"/>
          <w:szCs w:val="24"/>
        </w:rPr>
        <w:t xml:space="preserve"> </w:t>
      </w:r>
      <w:r w:rsidRPr="00C90B0C">
        <w:rPr>
          <w:rFonts w:ascii="Times New Roman" w:hAnsi="Times New Roman" w:cs="Times New Roman"/>
          <w:sz w:val="24"/>
          <w:szCs w:val="24"/>
        </w:rPr>
        <w:lastRenderedPageBreak/>
        <w:t xml:space="preserve">manner: an fMRI study. </w:t>
      </w:r>
      <w:r w:rsidRPr="00C90B0C">
        <w:rPr>
          <w:rFonts w:ascii="Times New Roman" w:hAnsi="Times New Roman" w:cs="Times New Roman"/>
          <w:i/>
          <w:sz w:val="24"/>
          <w:szCs w:val="24"/>
        </w:rPr>
        <w:t>European Journal of Neuroscience</w:t>
      </w:r>
      <w:r w:rsidRPr="00C90B0C">
        <w:rPr>
          <w:rFonts w:ascii="Times New Roman" w:hAnsi="Times New Roman" w:cs="Times New Roman"/>
          <w:sz w:val="24"/>
          <w:szCs w:val="24"/>
        </w:rPr>
        <w:t xml:space="preserve">, </w:t>
      </w:r>
      <w:r w:rsidRPr="00C90B0C">
        <w:rPr>
          <w:rFonts w:ascii="Times New Roman" w:hAnsi="Times New Roman" w:cs="Times New Roman"/>
          <w:i/>
          <w:sz w:val="24"/>
          <w:szCs w:val="24"/>
        </w:rPr>
        <w:t>13</w:t>
      </w:r>
      <w:r w:rsidRPr="00C90B0C">
        <w:rPr>
          <w:rFonts w:ascii="Times New Roman" w:hAnsi="Times New Roman" w:cs="Times New Roman"/>
          <w:sz w:val="24"/>
          <w:szCs w:val="24"/>
        </w:rPr>
        <w:t>(2), 400–404.</w:t>
      </w:r>
      <w:r w:rsidR="00CA33A2" w:rsidRPr="00C90B0C">
        <w:rPr>
          <w:rFonts w:ascii="Times New Roman" w:hAnsi="Times New Roman" w:cs="Times New Roman"/>
          <w:sz w:val="24"/>
          <w:szCs w:val="24"/>
        </w:rPr>
        <w:t xml:space="preserve"> </w:t>
      </w:r>
      <w:hyperlink r:id="rId20" w:history="1">
        <w:r w:rsidR="00CA33A2" w:rsidRPr="00C90B0C">
          <w:rPr>
            <w:rStyle w:val="Hyperlink"/>
            <w:rFonts w:ascii="Helvetica" w:hAnsi="Helvetica" w:cs="Helvetica"/>
            <w:color w:val="auto"/>
            <w:sz w:val="20"/>
            <w:szCs w:val="20"/>
            <w:shd w:val="clear" w:color="auto" w:fill="FFFFFF"/>
          </w:rPr>
          <w:t>http://dx.doi.org/10.1111/j.1460-9568.2001.01385.x</w:t>
        </w:r>
        <w:r w:rsidR="00CA33A2" w:rsidRPr="00C90B0C">
          <w:rPr>
            <w:rStyle w:val="apple-converted-space"/>
            <w:rFonts w:ascii="Helvetica" w:hAnsi="Helvetica" w:cs="Helvetica"/>
            <w:sz w:val="20"/>
            <w:szCs w:val="20"/>
            <w:u w:val="single"/>
            <w:shd w:val="clear" w:color="auto" w:fill="FFFFFF"/>
          </w:rPr>
          <w:t> </w:t>
        </w:r>
      </w:hyperlink>
    </w:p>
    <w:p w14:paraId="7396C88A" w14:textId="67099B09" w:rsidR="004E7E8F" w:rsidRPr="00C90B0C" w:rsidRDefault="004E7E8F" w:rsidP="00DE44B7">
      <w:pPr>
        <w:pStyle w:val="NoSpacing"/>
        <w:numPr>
          <w:ilvl w:val="0"/>
          <w:numId w:val="2"/>
        </w:numPr>
        <w:spacing w:line="480" w:lineRule="auto"/>
        <w:rPr>
          <w:rFonts w:ascii="Times New Roman" w:hAnsi="Times New Roman" w:cs="Times New Roman"/>
          <w:i/>
          <w:sz w:val="24"/>
          <w:szCs w:val="24"/>
        </w:rPr>
      </w:pPr>
      <w:r w:rsidRPr="00C90B0C">
        <w:rPr>
          <w:rFonts w:ascii="Times New Roman" w:hAnsi="Times New Roman" w:cs="Times New Roman"/>
          <w:sz w:val="24"/>
          <w:szCs w:val="24"/>
        </w:rPr>
        <w:t>Buchanan, J.</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J., &amp; Dean, N.</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 xml:space="preserve">J. (2010). Specificity in practice benefits learning in novice models and variability in demonstration benefits observational practice. </w:t>
      </w:r>
      <w:r w:rsidRPr="00C90B0C">
        <w:rPr>
          <w:rFonts w:ascii="Times New Roman" w:hAnsi="Times New Roman" w:cs="Times New Roman"/>
          <w:i/>
          <w:sz w:val="24"/>
          <w:szCs w:val="24"/>
        </w:rPr>
        <w:t>Psychological Research</w:t>
      </w:r>
      <w:r w:rsidR="00B55865" w:rsidRPr="00C90B0C">
        <w:rPr>
          <w:rFonts w:ascii="Times New Roman" w:hAnsi="Times New Roman" w:cs="Times New Roman"/>
          <w:i/>
          <w:sz w:val="24"/>
          <w:szCs w:val="24"/>
        </w:rPr>
        <w:t xml:space="preserve"> PRPF</w:t>
      </w:r>
      <w:r w:rsidRPr="00C90B0C">
        <w:rPr>
          <w:rFonts w:ascii="Times New Roman" w:hAnsi="Times New Roman" w:cs="Times New Roman"/>
          <w:i/>
          <w:sz w:val="24"/>
          <w:szCs w:val="24"/>
        </w:rPr>
        <w:t>. 74</w:t>
      </w:r>
      <w:r w:rsidRPr="00C90B0C">
        <w:rPr>
          <w:rFonts w:ascii="Times New Roman" w:hAnsi="Times New Roman" w:cs="Times New Roman"/>
          <w:sz w:val="24"/>
          <w:szCs w:val="24"/>
        </w:rPr>
        <w:t>(3), 313-326.</w:t>
      </w:r>
      <w:r w:rsidR="00CA33A2" w:rsidRPr="00C90B0C">
        <w:rPr>
          <w:rFonts w:ascii="Times New Roman" w:hAnsi="Times New Roman" w:cs="Times New Roman"/>
          <w:sz w:val="24"/>
          <w:szCs w:val="24"/>
        </w:rPr>
        <w:t xml:space="preserve"> </w:t>
      </w:r>
      <w:hyperlink r:id="rId21" w:history="1">
        <w:r w:rsidR="00CA33A2" w:rsidRPr="00C90B0C">
          <w:rPr>
            <w:rStyle w:val="Hyperlink"/>
            <w:rFonts w:ascii="Helvetica" w:hAnsi="Helvetica" w:cs="Helvetica"/>
            <w:color w:val="auto"/>
            <w:sz w:val="20"/>
            <w:szCs w:val="20"/>
            <w:shd w:val="clear" w:color="auto" w:fill="FFFFFF"/>
          </w:rPr>
          <w:t>http://dx.doi.org/10.1007/s00426-009-0254-y</w:t>
        </w:r>
        <w:r w:rsidR="00CA33A2" w:rsidRPr="00C90B0C">
          <w:rPr>
            <w:rStyle w:val="apple-converted-space"/>
            <w:rFonts w:ascii="Helvetica" w:hAnsi="Helvetica" w:cs="Helvetica"/>
            <w:sz w:val="20"/>
            <w:szCs w:val="20"/>
            <w:u w:val="single"/>
            <w:shd w:val="clear" w:color="auto" w:fill="FFFFFF"/>
          </w:rPr>
          <w:t> </w:t>
        </w:r>
      </w:hyperlink>
    </w:p>
    <w:p w14:paraId="7A9850DD" w14:textId="01C22847" w:rsidR="004E7E8F" w:rsidRPr="00C90B0C" w:rsidRDefault="004E7E8F" w:rsidP="00DE44B7">
      <w:pPr>
        <w:pStyle w:val="NoSpacing"/>
        <w:numPr>
          <w:ilvl w:val="0"/>
          <w:numId w:val="2"/>
        </w:numPr>
        <w:spacing w:line="480" w:lineRule="auto"/>
        <w:rPr>
          <w:rFonts w:ascii="Times New Roman" w:hAnsi="Times New Roman" w:cs="Times New Roman"/>
          <w:i/>
          <w:sz w:val="24"/>
          <w:szCs w:val="24"/>
        </w:rPr>
      </w:pPr>
      <w:r w:rsidRPr="00C90B0C">
        <w:rPr>
          <w:rFonts w:ascii="Times New Roman" w:hAnsi="Times New Roman" w:cs="Times New Roman"/>
          <w:sz w:val="24"/>
          <w:szCs w:val="24"/>
          <w:shd w:val="clear" w:color="auto" w:fill="FFFFFF"/>
        </w:rPr>
        <w:t>Buchanan, J.</w:t>
      </w:r>
      <w:r w:rsidR="00B86DEF" w:rsidRPr="00C90B0C">
        <w:rPr>
          <w:rFonts w:ascii="Times New Roman" w:hAnsi="Times New Roman" w:cs="Times New Roman"/>
          <w:sz w:val="24"/>
          <w:szCs w:val="24"/>
          <w:shd w:val="clear" w:color="auto" w:fill="FFFFFF"/>
        </w:rPr>
        <w:t xml:space="preserve"> </w:t>
      </w:r>
      <w:r w:rsidRPr="00C90B0C">
        <w:rPr>
          <w:rFonts w:ascii="Times New Roman" w:hAnsi="Times New Roman" w:cs="Times New Roman"/>
          <w:sz w:val="24"/>
          <w:szCs w:val="24"/>
          <w:shd w:val="clear" w:color="auto" w:fill="FFFFFF"/>
        </w:rPr>
        <w:t xml:space="preserve">J., &amp; Dean, N. (2014). Consistently modeling the same movement strategy is more important than model skill level in observational learning contexts. </w:t>
      </w:r>
      <w:proofErr w:type="spellStart"/>
      <w:r w:rsidRPr="00C90B0C">
        <w:rPr>
          <w:rFonts w:ascii="Times New Roman" w:hAnsi="Times New Roman" w:cs="Times New Roman"/>
          <w:i/>
          <w:sz w:val="24"/>
          <w:szCs w:val="24"/>
          <w:shd w:val="clear" w:color="auto" w:fill="FFFFFF"/>
        </w:rPr>
        <w:t>Acta</w:t>
      </w:r>
      <w:proofErr w:type="spellEnd"/>
      <w:r w:rsidRPr="00C90B0C">
        <w:rPr>
          <w:rFonts w:ascii="Times New Roman" w:hAnsi="Times New Roman" w:cs="Times New Roman"/>
          <w:i/>
          <w:sz w:val="24"/>
          <w:szCs w:val="24"/>
          <w:shd w:val="clear" w:color="auto" w:fill="FFFFFF"/>
        </w:rPr>
        <w:t xml:space="preserve"> </w:t>
      </w:r>
      <w:proofErr w:type="spellStart"/>
      <w:r w:rsidRPr="00C90B0C">
        <w:rPr>
          <w:rFonts w:ascii="Times New Roman" w:hAnsi="Times New Roman" w:cs="Times New Roman"/>
          <w:i/>
          <w:sz w:val="24"/>
          <w:szCs w:val="24"/>
          <w:shd w:val="clear" w:color="auto" w:fill="FFFFFF"/>
        </w:rPr>
        <w:t>Psychologica</w:t>
      </w:r>
      <w:proofErr w:type="spellEnd"/>
      <w:r w:rsidRPr="00C90B0C">
        <w:rPr>
          <w:rFonts w:ascii="Times New Roman" w:hAnsi="Times New Roman" w:cs="Times New Roman"/>
          <w:i/>
          <w:sz w:val="24"/>
          <w:szCs w:val="24"/>
          <w:shd w:val="clear" w:color="auto" w:fill="FFFFFF"/>
        </w:rPr>
        <w:t xml:space="preserve">, 146, </w:t>
      </w:r>
      <w:r w:rsidRPr="00C90B0C">
        <w:rPr>
          <w:rFonts w:ascii="Times New Roman" w:hAnsi="Times New Roman" w:cs="Times New Roman"/>
          <w:sz w:val="24"/>
          <w:szCs w:val="24"/>
          <w:shd w:val="clear" w:color="auto" w:fill="FFFFFF"/>
        </w:rPr>
        <w:t xml:space="preserve">19-27. </w:t>
      </w:r>
      <w:hyperlink r:id="rId22" w:history="1">
        <w:r w:rsidR="00CA33A2" w:rsidRPr="00C90B0C">
          <w:rPr>
            <w:rStyle w:val="Hyperlink"/>
            <w:rFonts w:ascii="Helvetica" w:hAnsi="Helvetica" w:cs="Helvetica"/>
            <w:color w:val="auto"/>
            <w:sz w:val="20"/>
            <w:szCs w:val="20"/>
            <w:shd w:val="clear" w:color="auto" w:fill="FFFFFF"/>
          </w:rPr>
          <w:t>http://dx.doi.org/10.1016/j.actpsy.2013.11.008</w:t>
        </w:r>
        <w:r w:rsidR="00CA33A2" w:rsidRPr="00C90B0C">
          <w:rPr>
            <w:rStyle w:val="apple-converted-space"/>
            <w:rFonts w:ascii="Helvetica" w:hAnsi="Helvetica" w:cs="Helvetica"/>
            <w:sz w:val="20"/>
            <w:szCs w:val="20"/>
            <w:u w:val="single"/>
            <w:shd w:val="clear" w:color="auto" w:fill="FFFFFF"/>
          </w:rPr>
          <w:t> </w:t>
        </w:r>
      </w:hyperlink>
    </w:p>
    <w:p w14:paraId="40631C81" w14:textId="378A0D9B" w:rsidR="004E7E8F" w:rsidRPr="00C90B0C" w:rsidRDefault="004E7E8F" w:rsidP="00DE44B7">
      <w:pPr>
        <w:pStyle w:val="ListParagraph"/>
        <w:numPr>
          <w:ilvl w:val="0"/>
          <w:numId w:val="2"/>
        </w:numPr>
        <w:autoSpaceDE w:val="0"/>
        <w:autoSpaceDN w:val="0"/>
        <w:adjustRightInd w:val="0"/>
        <w:spacing w:after="0" w:line="480" w:lineRule="auto"/>
        <w:jc w:val="left"/>
        <w:rPr>
          <w:rFonts w:cs="Times New Roman"/>
          <w:szCs w:val="24"/>
        </w:rPr>
      </w:pPr>
      <w:r w:rsidRPr="00C90B0C">
        <w:rPr>
          <w:rFonts w:cs="Times New Roman"/>
          <w:szCs w:val="24"/>
        </w:rPr>
        <w:t>Buchanan, J.</w:t>
      </w:r>
      <w:r w:rsidR="00B86DEF" w:rsidRPr="00C90B0C">
        <w:rPr>
          <w:rFonts w:cs="Times New Roman"/>
          <w:szCs w:val="24"/>
        </w:rPr>
        <w:t xml:space="preserve"> </w:t>
      </w:r>
      <w:r w:rsidRPr="00C90B0C">
        <w:rPr>
          <w:rFonts w:cs="Times New Roman"/>
          <w:szCs w:val="24"/>
        </w:rPr>
        <w:t xml:space="preserve">J., </w:t>
      </w:r>
      <w:proofErr w:type="spellStart"/>
      <w:r w:rsidRPr="00C90B0C">
        <w:rPr>
          <w:rFonts w:cs="Times New Roman"/>
          <w:szCs w:val="24"/>
        </w:rPr>
        <w:t>Ryu</w:t>
      </w:r>
      <w:proofErr w:type="spellEnd"/>
      <w:r w:rsidRPr="00C90B0C">
        <w:rPr>
          <w:rFonts w:cs="Times New Roman"/>
          <w:szCs w:val="24"/>
        </w:rPr>
        <w:t>, Y.</w:t>
      </w:r>
      <w:r w:rsidR="00B86DEF" w:rsidRPr="00C90B0C">
        <w:rPr>
          <w:rFonts w:cs="Times New Roman"/>
          <w:szCs w:val="24"/>
        </w:rPr>
        <w:t xml:space="preserve"> </w:t>
      </w:r>
      <w:r w:rsidRPr="00C90B0C">
        <w:rPr>
          <w:rFonts w:cs="Times New Roman"/>
          <w:szCs w:val="24"/>
        </w:rPr>
        <w:t xml:space="preserve">U., </w:t>
      </w:r>
      <w:proofErr w:type="spellStart"/>
      <w:r w:rsidRPr="00C90B0C">
        <w:rPr>
          <w:rFonts w:cs="Times New Roman"/>
          <w:szCs w:val="24"/>
        </w:rPr>
        <w:t>Zihlman</w:t>
      </w:r>
      <w:proofErr w:type="spellEnd"/>
      <w:r w:rsidRPr="00C90B0C">
        <w:rPr>
          <w:rFonts w:cs="Times New Roman"/>
          <w:szCs w:val="24"/>
        </w:rPr>
        <w:t>, K., &amp; Wright, D.</w:t>
      </w:r>
      <w:r w:rsidR="00B86DEF" w:rsidRPr="00C90B0C">
        <w:rPr>
          <w:rFonts w:cs="Times New Roman"/>
          <w:szCs w:val="24"/>
        </w:rPr>
        <w:t xml:space="preserve"> </w:t>
      </w:r>
      <w:r w:rsidRPr="00C90B0C">
        <w:rPr>
          <w:rFonts w:cs="Times New Roman"/>
          <w:szCs w:val="24"/>
        </w:rPr>
        <w:t xml:space="preserve">L. (2008). Observational practice of relative but not absolute motion features in a single-limb multi-joint coordination task. </w:t>
      </w:r>
      <w:r w:rsidRPr="00C90B0C">
        <w:rPr>
          <w:rFonts w:cs="Times New Roman"/>
          <w:i/>
          <w:szCs w:val="24"/>
        </w:rPr>
        <w:t>Experimental Brain Research, 191</w:t>
      </w:r>
      <w:r w:rsidRPr="00C90B0C">
        <w:rPr>
          <w:rFonts w:cs="Times New Roman"/>
          <w:szCs w:val="24"/>
        </w:rPr>
        <w:t>(2),</w:t>
      </w:r>
      <w:r w:rsidRPr="00C90B0C">
        <w:rPr>
          <w:rFonts w:cs="Times New Roman"/>
          <w:i/>
          <w:szCs w:val="24"/>
        </w:rPr>
        <w:t xml:space="preserve"> </w:t>
      </w:r>
      <w:r w:rsidRPr="00C90B0C">
        <w:rPr>
          <w:rFonts w:cs="Times New Roman"/>
          <w:szCs w:val="24"/>
        </w:rPr>
        <w:t>157–169.</w:t>
      </w:r>
      <w:r w:rsidR="004B548B" w:rsidRPr="00C90B0C">
        <w:rPr>
          <w:rFonts w:cs="Times New Roman"/>
          <w:szCs w:val="24"/>
        </w:rPr>
        <w:t xml:space="preserve"> </w:t>
      </w:r>
      <w:hyperlink r:id="rId23" w:history="1">
        <w:r w:rsidR="004B548B" w:rsidRPr="00C90B0C">
          <w:rPr>
            <w:rStyle w:val="Hyperlink"/>
            <w:rFonts w:ascii="Helvetica" w:hAnsi="Helvetica" w:cs="Helvetica"/>
            <w:color w:val="auto"/>
            <w:sz w:val="20"/>
            <w:szCs w:val="20"/>
            <w:shd w:val="clear" w:color="auto" w:fill="FFFFFF"/>
          </w:rPr>
          <w:t>http://dx.doi.org/10.1007/s00221-008-1512-8</w:t>
        </w:r>
        <w:r w:rsidR="004B548B" w:rsidRPr="00C90B0C">
          <w:rPr>
            <w:rStyle w:val="apple-converted-space"/>
            <w:rFonts w:ascii="Helvetica" w:hAnsi="Helvetica" w:cs="Helvetica"/>
            <w:sz w:val="20"/>
            <w:szCs w:val="20"/>
            <w:u w:val="single"/>
            <w:shd w:val="clear" w:color="auto" w:fill="FFFFFF"/>
          </w:rPr>
          <w:t> </w:t>
        </w:r>
      </w:hyperlink>
    </w:p>
    <w:p w14:paraId="35496232" w14:textId="0EF2E925" w:rsidR="004E7E8F" w:rsidRPr="00C90B0C" w:rsidRDefault="004E7E8F" w:rsidP="00DE44B7">
      <w:pPr>
        <w:pStyle w:val="ListParagraph"/>
        <w:numPr>
          <w:ilvl w:val="0"/>
          <w:numId w:val="2"/>
        </w:numPr>
        <w:autoSpaceDE w:val="0"/>
        <w:autoSpaceDN w:val="0"/>
        <w:adjustRightInd w:val="0"/>
        <w:spacing w:after="0" w:line="480" w:lineRule="auto"/>
        <w:jc w:val="left"/>
        <w:rPr>
          <w:rFonts w:eastAsiaTheme="minorHAnsi" w:cs="Times New Roman"/>
          <w:szCs w:val="24"/>
          <w:lang w:val="en-CA"/>
        </w:rPr>
      </w:pPr>
      <w:r w:rsidRPr="00C90B0C">
        <w:rPr>
          <w:rFonts w:eastAsia="Times New Roman" w:cs="Times New Roman"/>
          <w:szCs w:val="24"/>
          <w:lang w:val="en-CA" w:eastAsia="en-CA"/>
        </w:rPr>
        <w:t xml:space="preserve">Buckingham, G., Wong, J. D., Tang, M., Gribble, P. L., &amp; </w:t>
      </w:r>
      <w:proofErr w:type="spellStart"/>
      <w:r w:rsidRPr="00C90B0C">
        <w:rPr>
          <w:rFonts w:eastAsia="Times New Roman" w:cs="Times New Roman"/>
          <w:szCs w:val="24"/>
          <w:lang w:val="en-CA" w:eastAsia="en-CA"/>
        </w:rPr>
        <w:t>Goodale</w:t>
      </w:r>
      <w:proofErr w:type="spellEnd"/>
      <w:r w:rsidRPr="00C90B0C">
        <w:rPr>
          <w:rFonts w:eastAsia="Times New Roman" w:cs="Times New Roman"/>
          <w:szCs w:val="24"/>
          <w:lang w:val="en-CA" w:eastAsia="en-CA"/>
        </w:rPr>
        <w:t xml:space="preserve">, M. A. (2014). Observing </w:t>
      </w:r>
      <w:proofErr w:type="gramStart"/>
      <w:r w:rsidRPr="00C90B0C">
        <w:rPr>
          <w:rFonts w:eastAsia="Times New Roman" w:cs="Times New Roman"/>
          <w:szCs w:val="24"/>
          <w:lang w:val="en-CA" w:eastAsia="en-CA"/>
        </w:rPr>
        <w:t>object lifting</w:t>
      </w:r>
      <w:proofErr w:type="gramEnd"/>
      <w:r w:rsidRPr="00C90B0C">
        <w:rPr>
          <w:rFonts w:eastAsia="Times New Roman" w:cs="Times New Roman"/>
          <w:szCs w:val="24"/>
          <w:lang w:val="en-CA" w:eastAsia="en-CA"/>
        </w:rPr>
        <w:t xml:space="preserve"> errors modulates </w:t>
      </w:r>
      <w:proofErr w:type="spellStart"/>
      <w:r w:rsidRPr="00C90B0C">
        <w:rPr>
          <w:rFonts w:eastAsia="Times New Roman" w:cs="Times New Roman"/>
          <w:szCs w:val="24"/>
          <w:lang w:val="en-CA" w:eastAsia="en-CA"/>
        </w:rPr>
        <w:t>cortico</w:t>
      </w:r>
      <w:proofErr w:type="spellEnd"/>
      <w:r w:rsidRPr="00C90B0C">
        <w:rPr>
          <w:rFonts w:eastAsia="Times New Roman" w:cs="Times New Roman"/>
          <w:szCs w:val="24"/>
          <w:lang w:val="en-CA" w:eastAsia="en-CA"/>
        </w:rPr>
        <w:t xml:space="preserve">-spinal excitability and improves object lifting performance. </w:t>
      </w:r>
      <w:r w:rsidRPr="00C90B0C">
        <w:rPr>
          <w:rFonts w:eastAsia="Times New Roman" w:cs="Times New Roman"/>
          <w:i/>
          <w:iCs/>
          <w:szCs w:val="24"/>
          <w:lang w:val="en-CA" w:eastAsia="en-CA"/>
        </w:rPr>
        <w:t>Cortex</w:t>
      </w:r>
      <w:r w:rsidRPr="00C90B0C">
        <w:rPr>
          <w:rFonts w:eastAsia="Times New Roman" w:cs="Times New Roman"/>
          <w:szCs w:val="24"/>
          <w:lang w:val="en-CA" w:eastAsia="en-CA"/>
        </w:rPr>
        <w:t xml:space="preserve">, </w:t>
      </w:r>
      <w:r w:rsidRPr="00C90B0C">
        <w:rPr>
          <w:rFonts w:eastAsia="Times New Roman" w:cs="Times New Roman"/>
          <w:i/>
          <w:iCs/>
          <w:szCs w:val="24"/>
          <w:lang w:val="en-CA" w:eastAsia="en-CA"/>
        </w:rPr>
        <w:t>50</w:t>
      </w:r>
      <w:r w:rsidRPr="00C90B0C">
        <w:rPr>
          <w:rFonts w:eastAsia="Times New Roman" w:cs="Times New Roman"/>
          <w:szCs w:val="24"/>
          <w:lang w:val="en-CA" w:eastAsia="en-CA"/>
        </w:rPr>
        <w:t>, 115-124.</w:t>
      </w:r>
      <w:r w:rsidR="00790546" w:rsidRPr="00C90B0C">
        <w:rPr>
          <w:rFonts w:eastAsia="Times New Roman" w:cs="Times New Roman"/>
          <w:szCs w:val="24"/>
          <w:lang w:val="en-CA" w:eastAsia="en-CA"/>
        </w:rPr>
        <w:t xml:space="preserve"> </w:t>
      </w:r>
      <w:hyperlink r:id="rId24" w:history="1">
        <w:r w:rsidR="00790546" w:rsidRPr="00C90B0C">
          <w:rPr>
            <w:rStyle w:val="Hyperlink"/>
            <w:rFonts w:ascii="Helvetica" w:hAnsi="Helvetica" w:cs="Helvetica"/>
            <w:color w:val="auto"/>
            <w:sz w:val="20"/>
            <w:szCs w:val="20"/>
            <w:shd w:val="clear" w:color="auto" w:fill="FFFFFF"/>
          </w:rPr>
          <w:t>http://dx.doi.org/10.1016/j.cortex.2013.07.004</w:t>
        </w:r>
        <w:r w:rsidR="00790546" w:rsidRPr="00C90B0C">
          <w:rPr>
            <w:rStyle w:val="apple-converted-space"/>
            <w:rFonts w:ascii="Helvetica" w:hAnsi="Helvetica" w:cs="Helvetica"/>
            <w:sz w:val="20"/>
            <w:szCs w:val="20"/>
            <w:u w:val="single"/>
            <w:shd w:val="clear" w:color="auto" w:fill="FFFFFF"/>
          </w:rPr>
          <w:t> </w:t>
        </w:r>
      </w:hyperlink>
    </w:p>
    <w:p w14:paraId="5B48F021" w14:textId="37E07BA1" w:rsidR="004E7E8F" w:rsidRPr="00C90B0C" w:rsidRDefault="004E7E8F" w:rsidP="00DE44B7">
      <w:pPr>
        <w:pStyle w:val="NoSpacing"/>
        <w:numPr>
          <w:ilvl w:val="0"/>
          <w:numId w:val="2"/>
        </w:numPr>
        <w:spacing w:line="480" w:lineRule="auto"/>
        <w:rPr>
          <w:rFonts w:ascii="Times New Roman" w:hAnsi="Times New Roman" w:cs="Times New Roman"/>
          <w:sz w:val="24"/>
          <w:szCs w:val="24"/>
        </w:rPr>
      </w:pPr>
      <w:proofErr w:type="gramStart"/>
      <w:r w:rsidRPr="00C90B0C">
        <w:rPr>
          <w:rFonts w:ascii="Times New Roman" w:hAnsi="Times New Roman" w:cs="Times New Roman"/>
          <w:sz w:val="24"/>
          <w:szCs w:val="24"/>
        </w:rPr>
        <w:t>Cross</w:t>
      </w:r>
      <w:proofErr w:type="gramEnd"/>
      <w:r w:rsidRPr="00C90B0C">
        <w:rPr>
          <w:rFonts w:ascii="Times New Roman" w:hAnsi="Times New Roman" w:cs="Times New Roman"/>
          <w:sz w:val="24"/>
          <w:szCs w:val="24"/>
        </w:rPr>
        <w:t>, E.</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S., Kraemer, D.</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J., Hamilton, A.</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F.</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D.</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C, Kelley, W.</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M., &amp; Grafton, S.</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 xml:space="preserve">T. (2009). Sensitivity of the action observation network to physical and observational learning. </w:t>
      </w:r>
      <w:r w:rsidRPr="00C90B0C">
        <w:rPr>
          <w:rFonts w:ascii="Times New Roman" w:hAnsi="Times New Roman" w:cs="Times New Roman"/>
          <w:i/>
          <w:sz w:val="24"/>
          <w:szCs w:val="24"/>
        </w:rPr>
        <w:t>Cerebral Cortex, 19</w:t>
      </w:r>
      <w:r w:rsidRPr="00C90B0C">
        <w:rPr>
          <w:rFonts w:ascii="Times New Roman" w:hAnsi="Times New Roman" w:cs="Times New Roman"/>
          <w:sz w:val="24"/>
          <w:szCs w:val="24"/>
        </w:rPr>
        <w:t>(2), 315–326.</w:t>
      </w:r>
      <w:r w:rsidR="00790546" w:rsidRPr="00C90B0C">
        <w:rPr>
          <w:rFonts w:ascii="Times New Roman" w:hAnsi="Times New Roman" w:cs="Times New Roman"/>
          <w:sz w:val="24"/>
          <w:szCs w:val="24"/>
        </w:rPr>
        <w:t xml:space="preserve"> </w:t>
      </w:r>
      <w:hyperlink r:id="rId25" w:history="1">
        <w:r w:rsidR="00790546" w:rsidRPr="00C90B0C">
          <w:rPr>
            <w:rStyle w:val="Hyperlink"/>
            <w:rFonts w:ascii="Helvetica" w:hAnsi="Helvetica" w:cs="Helvetica"/>
            <w:color w:val="auto"/>
            <w:sz w:val="20"/>
            <w:szCs w:val="20"/>
            <w:shd w:val="clear" w:color="auto" w:fill="FFFFFF"/>
          </w:rPr>
          <w:t>http://dx.doi.org/10.1093/cercor/bhn083</w:t>
        </w:r>
        <w:r w:rsidR="00790546" w:rsidRPr="00C90B0C">
          <w:rPr>
            <w:rStyle w:val="apple-converted-space"/>
            <w:rFonts w:ascii="Helvetica" w:hAnsi="Helvetica" w:cs="Helvetica"/>
            <w:sz w:val="20"/>
            <w:szCs w:val="20"/>
            <w:u w:val="single"/>
            <w:shd w:val="clear" w:color="auto" w:fill="FFFFFF"/>
          </w:rPr>
          <w:t> </w:t>
        </w:r>
      </w:hyperlink>
    </w:p>
    <w:p w14:paraId="18310545" w14:textId="36E1CFDF" w:rsidR="004E7E8F" w:rsidRPr="00C90B0C" w:rsidRDefault="004E7E8F" w:rsidP="00DE44B7">
      <w:pPr>
        <w:pStyle w:val="NoSpacing"/>
        <w:numPr>
          <w:ilvl w:val="0"/>
          <w:numId w:val="2"/>
        </w:numPr>
        <w:spacing w:line="480" w:lineRule="auto"/>
        <w:rPr>
          <w:rFonts w:ascii="Times New Roman" w:hAnsi="Times New Roman" w:cs="Times New Roman"/>
          <w:sz w:val="24"/>
          <w:szCs w:val="24"/>
        </w:rPr>
      </w:pPr>
      <w:r w:rsidRPr="00C90B0C">
        <w:rPr>
          <w:rFonts w:ascii="Times New Roman" w:eastAsia="Times New Roman" w:hAnsi="Times New Roman" w:cs="Times New Roman"/>
          <w:sz w:val="24"/>
          <w:szCs w:val="24"/>
          <w:lang w:val="en-CA" w:eastAsia="en-CA"/>
        </w:rPr>
        <w:t xml:space="preserve">Di Pellegrino, G., </w:t>
      </w:r>
      <w:proofErr w:type="spellStart"/>
      <w:r w:rsidRPr="00C90B0C">
        <w:rPr>
          <w:rFonts w:ascii="Times New Roman" w:eastAsia="Times New Roman" w:hAnsi="Times New Roman" w:cs="Times New Roman"/>
          <w:sz w:val="24"/>
          <w:szCs w:val="24"/>
          <w:lang w:val="en-CA" w:eastAsia="en-CA"/>
        </w:rPr>
        <w:t>Fadiga</w:t>
      </w:r>
      <w:proofErr w:type="spellEnd"/>
      <w:r w:rsidRPr="00C90B0C">
        <w:rPr>
          <w:rFonts w:ascii="Times New Roman" w:eastAsia="Times New Roman" w:hAnsi="Times New Roman" w:cs="Times New Roman"/>
          <w:sz w:val="24"/>
          <w:szCs w:val="24"/>
          <w:lang w:val="en-CA" w:eastAsia="en-CA"/>
        </w:rPr>
        <w:t xml:space="preserve">, L., </w:t>
      </w:r>
      <w:proofErr w:type="spellStart"/>
      <w:r w:rsidRPr="00C90B0C">
        <w:rPr>
          <w:rFonts w:ascii="Times New Roman" w:eastAsia="Times New Roman" w:hAnsi="Times New Roman" w:cs="Times New Roman"/>
          <w:sz w:val="24"/>
          <w:szCs w:val="24"/>
          <w:lang w:val="en-CA" w:eastAsia="en-CA"/>
        </w:rPr>
        <w:t>Fogassi</w:t>
      </w:r>
      <w:proofErr w:type="spellEnd"/>
      <w:r w:rsidRPr="00C90B0C">
        <w:rPr>
          <w:rFonts w:ascii="Times New Roman" w:eastAsia="Times New Roman" w:hAnsi="Times New Roman" w:cs="Times New Roman"/>
          <w:sz w:val="24"/>
          <w:szCs w:val="24"/>
          <w:lang w:val="en-CA" w:eastAsia="en-CA"/>
        </w:rPr>
        <w:t xml:space="preserve">, L., </w:t>
      </w:r>
      <w:proofErr w:type="spellStart"/>
      <w:r w:rsidRPr="00C90B0C">
        <w:rPr>
          <w:rFonts w:ascii="Times New Roman" w:eastAsia="Times New Roman" w:hAnsi="Times New Roman" w:cs="Times New Roman"/>
          <w:sz w:val="24"/>
          <w:szCs w:val="24"/>
          <w:lang w:val="en-CA" w:eastAsia="en-CA"/>
        </w:rPr>
        <w:t>Gallese</w:t>
      </w:r>
      <w:proofErr w:type="spellEnd"/>
      <w:r w:rsidRPr="00C90B0C">
        <w:rPr>
          <w:rFonts w:ascii="Times New Roman" w:eastAsia="Times New Roman" w:hAnsi="Times New Roman" w:cs="Times New Roman"/>
          <w:sz w:val="24"/>
          <w:szCs w:val="24"/>
          <w:lang w:val="en-CA" w:eastAsia="en-CA"/>
        </w:rPr>
        <w:t xml:space="preserve">, V., &amp; </w:t>
      </w:r>
      <w:proofErr w:type="spellStart"/>
      <w:r w:rsidRPr="00C90B0C">
        <w:rPr>
          <w:rFonts w:ascii="Times New Roman" w:eastAsia="Times New Roman" w:hAnsi="Times New Roman" w:cs="Times New Roman"/>
          <w:sz w:val="24"/>
          <w:szCs w:val="24"/>
          <w:lang w:val="en-CA" w:eastAsia="en-CA"/>
        </w:rPr>
        <w:t>Rizzolatti</w:t>
      </w:r>
      <w:proofErr w:type="spellEnd"/>
      <w:r w:rsidRPr="00C90B0C">
        <w:rPr>
          <w:rFonts w:ascii="Times New Roman" w:eastAsia="Times New Roman" w:hAnsi="Times New Roman" w:cs="Times New Roman"/>
          <w:sz w:val="24"/>
          <w:szCs w:val="24"/>
          <w:lang w:val="en-CA" w:eastAsia="en-CA"/>
        </w:rPr>
        <w:t xml:space="preserve">, G. (1992). Understanding motor events: a neurophysiological study. </w:t>
      </w:r>
      <w:r w:rsidRPr="00C90B0C">
        <w:rPr>
          <w:rFonts w:ascii="Times New Roman" w:eastAsia="Times New Roman" w:hAnsi="Times New Roman" w:cs="Times New Roman"/>
          <w:i/>
          <w:iCs/>
          <w:sz w:val="24"/>
          <w:szCs w:val="24"/>
          <w:lang w:val="en-CA" w:eastAsia="en-CA"/>
        </w:rPr>
        <w:t>Experimental Brain Research</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91</w:t>
      </w:r>
      <w:r w:rsidRPr="00C90B0C">
        <w:rPr>
          <w:rFonts w:ascii="Times New Roman" w:eastAsia="Times New Roman" w:hAnsi="Times New Roman" w:cs="Times New Roman"/>
          <w:sz w:val="24"/>
          <w:szCs w:val="24"/>
          <w:lang w:val="en-CA" w:eastAsia="en-CA"/>
        </w:rPr>
        <w:t>(1), 176-180.</w:t>
      </w:r>
      <w:r w:rsidR="00450C7A" w:rsidRPr="00C90B0C">
        <w:rPr>
          <w:rFonts w:ascii="Times New Roman" w:eastAsia="Times New Roman" w:hAnsi="Times New Roman" w:cs="Times New Roman"/>
          <w:sz w:val="24"/>
          <w:szCs w:val="24"/>
          <w:lang w:val="en-CA" w:eastAsia="en-CA"/>
        </w:rPr>
        <w:t xml:space="preserve"> </w:t>
      </w:r>
      <w:hyperlink r:id="rId26" w:history="1">
        <w:r w:rsidR="00450C7A" w:rsidRPr="00C90B0C">
          <w:rPr>
            <w:rStyle w:val="Hyperlink"/>
            <w:rFonts w:ascii="Helvetica" w:hAnsi="Helvetica" w:cs="Helvetica"/>
            <w:color w:val="auto"/>
            <w:sz w:val="20"/>
            <w:szCs w:val="20"/>
            <w:shd w:val="clear" w:color="auto" w:fill="FFFFFF"/>
          </w:rPr>
          <w:t>http://dx.doi.org/10.1007/bf00230027</w:t>
        </w:r>
        <w:r w:rsidR="00450C7A" w:rsidRPr="00C90B0C">
          <w:rPr>
            <w:rStyle w:val="apple-converted-space"/>
            <w:rFonts w:ascii="Helvetica" w:hAnsi="Helvetica" w:cs="Helvetica"/>
            <w:sz w:val="20"/>
            <w:szCs w:val="20"/>
            <w:u w:val="single"/>
            <w:shd w:val="clear" w:color="auto" w:fill="FFFFFF"/>
          </w:rPr>
          <w:t> </w:t>
        </w:r>
      </w:hyperlink>
    </w:p>
    <w:p w14:paraId="2BA3F565" w14:textId="05058DF3" w:rsidR="004E7E8F" w:rsidRPr="00C90B0C" w:rsidRDefault="004E7E8F" w:rsidP="00DE44B7">
      <w:pPr>
        <w:pStyle w:val="ListParagraph"/>
        <w:numPr>
          <w:ilvl w:val="0"/>
          <w:numId w:val="2"/>
        </w:numPr>
        <w:autoSpaceDE w:val="0"/>
        <w:autoSpaceDN w:val="0"/>
        <w:adjustRightInd w:val="0"/>
        <w:spacing w:after="0" w:line="480" w:lineRule="auto"/>
        <w:jc w:val="left"/>
        <w:rPr>
          <w:rFonts w:cs="Times New Roman"/>
          <w:szCs w:val="24"/>
        </w:rPr>
      </w:pPr>
      <w:proofErr w:type="spellStart"/>
      <w:r w:rsidRPr="00C90B0C">
        <w:rPr>
          <w:rFonts w:cs="Times New Roman"/>
          <w:szCs w:val="24"/>
        </w:rPr>
        <w:t>Dushanova</w:t>
      </w:r>
      <w:proofErr w:type="spellEnd"/>
      <w:r w:rsidRPr="00C90B0C">
        <w:rPr>
          <w:rFonts w:cs="Times New Roman"/>
          <w:szCs w:val="24"/>
        </w:rPr>
        <w:t xml:space="preserve">, J., &amp; Donoghue, J. (2010). Neurons in primary motor cortex engaged during action observation. </w:t>
      </w:r>
      <w:r w:rsidRPr="00C90B0C">
        <w:rPr>
          <w:rFonts w:cs="Times New Roman"/>
          <w:i/>
          <w:szCs w:val="24"/>
        </w:rPr>
        <w:t>European Journal of Neuroscience, 31</w:t>
      </w:r>
      <w:r w:rsidRPr="00C90B0C">
        <w:rPr>
          <w:rFonts w:cs="Times New Roman"/>
          <w:szCs w:val="24"/>
        </w:rPr>
        <w:t>(2), 386–398.</w:t>
      </w:r>
      <w:r w:rsidR="00BC3718" w:rsidRPr="00C90B0C">
        <w:rPr>
          <w:rFonts w:cs="Times New Roman"/>
          <w:szCs w:val="24"/>
        </w:rPr>
        <w:t xml:space="preserve"> </w:t>
      </w:r>
      <w:hyperlink r:id="rId27" w:history="1">
        <w:r w:rsidR="00BC3718" w:rsidRPr="00C90B0C">
          <w:rPr>
            <w:rStyle w:val="Hyperlink"/>
            <w:rFonts w:ascii="Helvetica" w:hAnsi="Helvetica" w:cs="Helvetica"/>
            <w:color w:val="auto"/>
            <w:sz w:val="20"/>
            <w:szCs w:val="20"/>
            <w:shd w:val="clear" w:color="auto" w:fill="FFFFFF"/>
          </w:rPr>
          <w:t>http://dx.doi.org/10.1111/j.1460-9568.2009.07067.x</w:t>
        </w:r>
        <w:r w:rsidR="00BC3718" w:rsidRPr="00C90B0C">
          <w:rPr>
            <w:rStyle w:val="apple-converted-space"/>
            <w:rFonts w:ascii="Helvetica" w:hAnsi="Helvetica" w:cs="Helvetica"/>
            <w:sz w:val="20"/>
            <w:szCs w:val="20"/>
            <w:u w:val="single"/>
            <w:shd w:val="clear" w:color="auto" w:fill="FFFFFF"/>
          </w:rPr>
          <w:t> </w:t>
        </w:r>
      </w:hyperlink>
    </w:p>
    <w:p w14:paraId="4C09E88D" w14:textId="6B888A0F" w:rsidR="004E7E8F" w:rsidRPr="00C90B0C" w:rsidRDefault="004E7E8F" w:rsidP="00DE44B7">
      <w:pPr>
        <w:pStyle w:val="ListParagraph"/>
        <w:numPr>
          <w:ilvl w:val="0"/>
          <w:numId w:val="2"/>
        </w:numPr>
        <w:autoSpaceDE w:val="0"/>
        <w:autoSpaceDN w:val="0"/>
        <w:adjustRightInd w:val="0"/>
        <w:spacing w:after="0" w:line="480" w:lineRule="auto"/>
        <w:jc w:val="left"/>
        <w:rPr>
          <w:rFonts w:cs="Times New Roman"/>
          <w:szCs w:val="24"/>
        </w:rPr>
      </w:pPr>
      <w:r w:rsidRPr="00C90B0C">
        <w:rPr>
          <w:rFonts w:eastAsia="Times New Roman" w:cs="Times New Roman"/>
          <w:szCs w:val="24"/>
          <w:lang w:val="en-CA" w:eastAsia="en-CA"/>
        </w:rPr>
        <w:lastRenderedPageBreak/>
        <w:t xml:space="preserve">Elliott, D., Hansen, S., Mendoza, J., &amp; Tremblay, L. (2004). Learning to optimize speed, accuracy, and energy expenditure: a framework for understanding speed-accuracy relations in goal-directed aiming. </w:t>
      </w:r>
      <w:r w:rsidRPr="00C90B0C">
        <w:rPr>
          <w:rFonts w:eastAsia="Times New Roman" w:cs="Times New Roman"/>
          <w:i/>
          <w:iCs/>
          <w:szCs w:val="24"/>
          <w:lang w:val="en-CA" w:eastAsia="en-CA"/>
        </w:rPr>
        <w:t>Journal of Motor Behavior</w:t>
      </w:r>
      <w:r w:rsidRPr="00C90B0C">
        <w:rPr>
          <w:rFonts w:eastAsia="Times New Roman" w:cs="Times New Roman"/>
          <w:szCs w:val="24"/>
          <w:lang w:val="en-CA" w:eastAsia="en-CA"/>
        </w:rPr>
        <w:t xml:space="preserve">, </w:t>
      </w:r>
      <w:r w:rsidRPr="00C90B0C">
        <w:rPr>
          <w:rFonts w:eastAsia="Times New Roman" w:cs="Times New Roman"/>
          <w:i/>
          <w:iCs/>
          <w:szCs w:val="24"/>
          <w:lang w:val="en-CA" w:eastAsia="en-CA"/>
        </w:rPr>
        <w:t>36</w:t>
      </w:r>
      <w:r w:rsidRPr="00C90B0C">
        <w:rPr>
          <w:rFonts w:eastAsia="Times New Roman" w:cs="Times New Roman"/>
          <w:szCs w:val="24"/>
          <w:lang w:val="en-CA" w:eastAsia="en-CA"/>
        </w:rPr>
        <w:t>(3), 339-351.</w:t>
      </w:r>
      <w:r w:rsidR="00745272" w:rsidRPr="00C90B0C">
        <w:rPr>
          <w:rFonts w:eastAsia="Times New Roman" w:cs="Times New Roman"/>
          <w:szCs w:val="24"/>
          <w:lang w:val="en-CA" w:eastAsia="en-CA"/>
        </w:rPr>
        <w:t xml:space="preserve"> </w:t>
      </w:r>
      <w:hyperlink r:id="rId28" w:history="1">
        <w:r w:rsidR="00745272" w:rsidRPr="00C90B0C">
          <w:rPr>
            <w:rStyle w:val="Hyperlink"/>
            <w:rFonts w:ascii="Helvetica" w:hAnsi="Helvetica" w:cs="Helvetica"/>
            <w:color w:val="auto"/>
            <w:sz w:val="20"/>
            <w:szCs w:val="20"/>
            <w:shd w:val="clear" w:color="auto" w:fill="FFFFFF"/>
          </w:rPr>
          <w:t>http://dx.doi.org/10.3200/jmbr.36.3.339-351</w:t>
        </w:r>
        <w:r w:rsidR="00745272" w:rsidRPr="00C90B0C">
          <w:rPr>
            <w:rStyle w:val="apple-converted-space"/>
            <w:rFonts w:ascii="Helvetica" w:hAnsi="Helvetica" w:cs="Helvetica"/>
            <w:sz w:val="20"/>
            <w:szCs w:val="20"/>
            <w:u w:val="single"/>
            <w:shd w:val="clear" w:color="auto" w:fill="FFFFFF"/>
          </w:rPr>
          <w:t> </w:t>
        </w:r>
      </w:hyperlink>
    </w:p>
    <w:p w14:paraId="332B404A" w14:textId="26ED7176" w:rsidR="004E7E8F" w:rsidRPr="00C90B0C" w:rsidRDefault="004E7E8F" w:rsidP="00DE44B7">
      <w:pPr>
        <w:pStyle w:val="ListParagraph"/>
        <w:numPr>
          <w:ilvl w:val="0"/>
          <w:numId w:val="2"/>
        </w:numPr>
        <w:autoSpaceDE w:val="0"/>
        <w:autoSpaceDN w:val="0"/>
        <w:adjustRightInd w:val="0"/>
        <w:spacing w:after="0" w:line="480" w:lineRule="auto"/>
        <w:jc w:val="left"/>
        <w:rPr>
          <w:rFonts w:cs="Times New Roman"/>
          <w:szCs w:val="24"/>
        </w:rPr>
      </w:pPr>
      <w:r w:rsidRPr="00C90B0C">
        <w:rPr>
          <w:rFonts w:eastAsia="Times New Roman" w:cs="Times New Roman"/>
          <w:szCs w:val="24"/>
          <w:lang w:val="en-CA" w:eastAsia="en-CA"/>
        </w:rPr>
        <w:t xml:space="preserve">Elliott, D., Hansen, S., Grierson, L. E., Lyons, J., Bennett, S. J., &amp; Hayes, S. J. (2010). Goal-directed aiming: two components but multiple processes. </w:t>
      </w:r>
      <w:r w:rsidRPr="00C90B0C">
        <w:rPr>
          <w:rFonts w:eastAsia="Times New Roman" w:cs="Times New Roman"/>
          <w:i/>
          <w:iCs/>
          <w:szCs w:val="24"/>
          <w:lang w:val="en-CA" w:eastAsia="en-CA"/>
        </w:rPr>
        <w:t>Psychological bulletin</w:t>
      </w:r>
      <w:r w:rsidRPr="00C90B0C">
        <w:rPr>
          <w:rFonts w:eastAsia="Times New Roman" w:cs="Times New Roman"/>
          <w:szCs w:val="24"/>
          <w:lang w:val="en-CA" w:eastAsia="en-CA"/>
        </w:rPr>
        <w:t xml:space="preserve">, </w:t>
      </w:r>
      <w:r w:rsidRPr="00C90B0C">
        <w:rPr>
          <w:rFonts w:eastAsia="Times New Roman" w:cs="Times New Roman"/>
          <w:i/>
          <w:iCs/>
          <w:szCs w:val="24"/>
          <w:lang w:val="en-CA" w:eastAsia="en-CA"/>
        </w:rPr>
        <w:t>136</w:t>
      </w:r>
      <w:r w:rsidRPr="00C90B0C">
        <w:rPr>
          <w:rFonts w:eastAsia="Times New Roman" w:cs="Times New Roman"/>
          <w:szCs w:val="24"/>
          <w:lang w:val="en-CA" w:eastAsia="en-CA"/>
        </w:rPr>
        <w:t>(6), 1023.</w:t>
      </w:r>
      <w:r w:rsidR="00033E24" w:rsidRPr="00C90B0C">
        <w:rPr>
          <w:rFonts w:eastAsia="Times New Roman" w:cs="Times New Roman"/>
          <w:szCs w:val="24"/>
          <w:lang w:val="en-CA" w:eastAsia="en-CA"/>
        </w:rPr>
        <w:t xml:space="preserve"> </w:t>
      </w:r>
      <w:hyperlink r:id="rId29" w:history="1">
        <w:r w:rsidR="00033E24" w:rsidRPr="00C90B0C">
          <w:rPr>
            <w:rStyle w:val="Hyperlink"/>
            <w:rFonts w:ascii="Helvetica" w:hAnsi="Helvetica" w:cs="Helvetica"/>
            <w:color w:val="auto"/>
            <w:sz w:val="20"/>
            <w:szCs w:val="20"/>
            <w:shd w:val="clear" w:color="auto" w:fill="FFFFFF"/>
          </w:rPr>
          <w:t>http://dx.doi.org/10.1037/a0020958</w:t>
        </w:r>
        <w:r w:rsidR="00033E24" w:rsidRPr="00C90B0C">
          <w:rPr>
            <w:rStyle w:val="apple-converted-space"/>
            <w:rFonts w:ascii="Helvetica" w:hAnsi="Helvetica" w:cs="Helvetica"/>
            <w:sz w:val="20"/>
            <w:szCs w:val="20"/>
            <w:u w:val="single"/>
            <w:shd w:val="clear" w:color="auto" w:fill="FFFFFF"/>
          </w:rPr>
          <w:t> </w:t>
        </w:r>
      </w:hyperlink>
    </w:p>
    <w:p w14:paraId="1D4E3346" w14:textId="2EEB41EC" w:rsidR="004E7E8F" w:rsidRPr="00C90B0C" w:rsidRDefault="004E7E8F" w:rsidP="00DE44B7">
      <w:pPr>
        <w:pStyle w:val="ListParagraph"/>
        <w:numPr>
          <w:ilvl w:val="0"/>
          <w:numId w:val="2"/>
        </w:numPr>
        <w:autoSpaceDE w:val="0"/>
        <w:autoSpaceDN w:val="0"/>
        <w:adjustRightInd w:val="0"/>
        <w:spacing w:after="0" w:line="480" w:lineRule="auto"/>
        <w:jc w:val="left"/>
        <w:rPr>
          <w:rFonts w:cs="Times New Roman"/>
          <w:szCs w:val="24"/>
        </w:rPr>
      </w:pPr>
      <w:proofErr w:type="spellStart"/>
      <w:r w:rsidRPr="00C90B0C">
        <w:rPr>
          <w:rFonts w:eastAsia="Times New Roman" w:cs="Times New Roman"/>
          <w:szCs w:val="24"/>
          <w:lang w:val="en-CA" w:eastAsia="en-CA"/>
        </w:rPr>
        <w:t>Gangitano</w:t>
      </w:r>
      <w:proofErr w:type="spellEnd"/>
      <w:r w:rsidRPr="00C90B0C">
        <w:rPr>
          <w:rFonts w:eastAsia="Times New Roman" w:cs="Times New Roman"/>
          <w:szCs w:val="24"/>
          <w:lang w:val="en-CA" w:eastAsia="en-CA"/>
        </w:rPr>
        <w:t xml:space="preserve">, M., </w:t>
      </w:r>
      <w:proofErr w:type="spellStart"/>
      <w:r w:rsidRPr="00C90B0C">
        <w:rPr>
          <w:rFonts w:eastAsia="Times New Roman" w:cs="Times New Roman"/>
          <w:szCs w:val="24"/>
          <w:lang w:val="en-CA" w:eastAsia="en-CA"/>
        </w:rPr>
        <w:t>Mottaghy</w:t>
      </w:r>
      <w:proofErr w:type="spellEnd"/>
      <w:r w:rsidRPr="00C90B0C">
        <w:rPr>
          <w:rFonts w:eastAsia="Times New Roman" w:cs="Times New Roman"/>
          <w:szCs w:val="24"/>
          <w:lang w:val="en-CA" w:eastAsia="en-CA"/>
        </w:rPr>
        <w:t xml:space="preserve">, F. M., &amp; </w:t>
      </w:r>
      <w:proofErr w:type="spellStart"/>
      <w:r w:rsidRPr="00C90B0C">
        <w:rPr>
          <w:rFonts w:eastAsia="Times New Roman" w:cs="Times New Roman"/>
          <w:szCs w:val="24"/>
          <w:lang w:val="en-CA" w:eastAsia="en-CA"/>
        </w:rPr>
        <w:t>Pascual</w:t>
      </w:r>
      <w:proofErr w:type="spellEnd"/>
      <w:r w:rsidRPr="00C90B0C">
        <w:rPr>
          <w:rFonts w:eastAsia="Times New Roman" w:cs="Times New Roman"/>
          <w:szCs w:val="24"/>
          <w:lang w:val="en-CA" w:eastAsia="en-CA"/>
        </w:rPr>
        <w:t xml:space="preserve">-Leone, A. (2001). Phase-specific modulation of cortical motor output during movement observation. </w:t>
      </w:r>
      <w:proofErr w:type="spellStart"/>
      <w:r w:rsidRPr="00C90B0C">
        <w:rPr>
          <w:rFonts w:eastAsia="Times New Roman" w:cs="Times New Roman"/>
          <w:i/>
          <w:iCs/>
          <w:szCs w:val="24"/>
          <w:lang w:val="en-CA" w:eastAsia="en-CA"/>
        </w:rPr>
        <w:t>Neuroreport</w:t>
      </w:r>
      <w:proofErr w:type="spellEnd"/>
      <w:r w:rsidRPr="00C90B0C">
        <w:rPr>
          <w:rFonts w:eastAsia="Times New Roman" w:cs="Times New Roman"/>
          <w:szCs w:val="24"/>
          <w:lang w:val="en-CA" w:eastAsia="en-CA"/>
        </w:rPr>
        <w:t xml:space="preserve">, </w:t>
      </w:r>
      <w:r w:rsidRPr="00C90B0C">
        <w:rPr>
          <w:rFonts w:eastAsia="Times New Roman" w:cs="Times New Roman"/>
          <w:i/>
          <w:iCs/>
          <w:szCs w:val="24"/>
          <w:lang w:val="en-CA" w:eastAsia="en-CA"/>
        </w:rPr>
        <w:t>12</w:t>
      </w:r>
      <w:r w:rsidRPr="00C90B0C">
        <w:rPr>
          <w:rFonts w:eastAsia="Times New Roman" w:cs="Times New Roman"/>
          <w:szCs w:val="24"/>
          <w:lang w:val="en-CA" w:eastAsia="en-CA"/>
        </w:rPr>
        <w:t>(7), 1489-1492.</w:t>
      </w:r>
      <w:r w:rsidR="00B94C01" w:rsidRPr="00C90B0C">
        <w:rPr>
          <w:rFonts w:eastAsia="Times New Roman" w:cs="Times New Roman"/>
          <w:szCs w:val="24"/>
          <w:lang w:val="en-CA" w:eastAsia="en-CA"/>
        </w:rPr>
        <w:t xml:space="preserve"> </w:t>
      </w:r>
      <w:hyperlink r:id="rId30" w:history="1">
        <w:r w:rsidR="00B94C01" w:rsidRPr="00C90B0C">
          <w:rPr>
            <w:rStyle w:val="Hyperlink"/>
            <w:rFonts w:ascii="Helvetica" w:hAnsi="Helvetica" w:cs="Helvetica"/>
            <w:color w:val="auto"/>
            <w:sz w:val="20"/>
            <w:szCs w:val="20"/>
            <w:shd w:val="clear" w:color="auto" w:fill="FFFFFF"/>
          </w:rPr>
          <w:t>http://dx.doi.org/10.1097/00001756-200105250-00038</w:t>
        </w:r>
        <w:r w:rsidR="00B94C01" w:rsidRPr="00C90B0C">
          <w:rPr>
            <w:rStyle w:val="apple-converted-space"/>
            <w:rFonts w:ascii="Helvetica" w:hAnsi="Helvetica" w:cs="Helvetica"/>
            <w:sz w:val="20"/>
            <w:szCs w:val="20"/>
            <w:u w:val="single"/>
            <w:shd w:val="clear" w:color="auto" w:fill="FFFFFF"/>
          </w:rPr>
          <w:t> </w:t>
        </w:r>
      </w:hyperlink>
    </w:p>
    <w:p w14:paraId="5C11B67B" w14:textId="0974427F" w:rsidR="004E7E8F" w:rsidRPr="00C90B0C" w:rsidRDefault="004E7E8F" w:rsidP="00DE44B7">
      <w:pPr>
        <w:pStyle w:val="ListParagraph"/>
        <w:numPr>
          <w:ilvl w:val="0"/>
          <w:numId w:val="2"/>
        </w:numPr>
        <w:autoSpaceDE w:val="0"/>
        <w:autoSpaceDN w:val="0"/>
        <w:adjustRightInd w:val="0"/>
        <w:spacing w:after="0" w:line="480" w:lineRule="auto"/>
        <w:jc w:val="left"/>
        <w:rPr>
          <w:rFonts w:cs="Times New Roman"/>
          <w:szCs w:val="24"/>
        </w:rPr>
      </w:pPr>
      <w:r w:rsidRPr="00C90B0C">
        <w:rPr>
          <w:rFonts w:eastAsia="Times New Roman" w:cs="Times New Roman"/>
          <w:szCs w:val="24"/>
          <w:lang w:val="en-CA" w:eastAsia="en-CA"/>
        </w:rPr>
        <w:t>Grierson, L. E.</w:t>
      </w:r>
      <w:r w:rsidRPr="00C90B0C">
        <w:rPr>
          <w:rFonts w:eastAsia="Times New Roman" w:cs="Times New Roman"/>
          <w:szCs w:val="24"/>
          <w:lang w:eastAsia="en-CA"/>
        </w:rPr>
        <w:t xml:space="preserve"> M.</w:t>
      </w:r>
      <w:r w:rsidRPr="00C90B0C">
        <w:rPr>
          <w:rFonts w:eastAsia="Times New Roman" w:cs="Times New Roman"/>
          <w:szCs w:val="24"/>
          <w:lang w:val="en-CA" w:eastAsia="en-CA"/>
        </w:rPr>
        <w:t xml:space="preserve">, &amp; Elliott, D. (2009). Goal-directed aiming and the relative contribution of two online control processes. </w:t>
      </w:r>
      <w:r w:rsidRPr="00C90B0C">
        <w:rPr>
          <w:rFonts w:eastAsia="Times New Roman" w:cs="Times New Roman"/>
          <w:i/>
          <w:iCs/>
          <w:szCs w:val="24"/>
          <w:lang w:val="en-CA" w:eastAsia="en-CA"/>
        </w:rPr>
        <w:t>The American Journal of Psychology</w:t>
      </w:r>
      <w:r w:rsidRPr="00C90B0C">
        <w:rPr>
          <w:rFonts w:eastAsia="Times New Roman" w:cs="Times New Roman"/>
          <w:szCs w:val="24"/>
          <w:lang w:val="en-CA" w:eastAsia="en-CA"/>
        </w:rPr>
        <w:t>, 309-324.</w:t>
      </w:r>
      <w:r w:rsidR="00291B26" w:rsidRPr="00C90B0C">
        <w:rPr>
          <w:rFonts w:eastAsia="Times New Roman" w:cs="Times New Roman"/>
          <w:szCs w:val="24"/>
          <w:lang w:val="en-CA" w:eastAsia="en-CA"/>
        </w:rPr>
        <w:t xml:space="preserve"> </w:t>
      </w:r>
      <w:r w:rsidR="00291B26" w:rsidRPr="00C90B0C">
        <w:rPr>
          <w:rFonts w:cs="Times New Roman"/>
          <w:szCs w:val="24"/>
          <w:shd w:val="clear" w:color="auto" w:fill="FFFFFF"/>
        </w:rPr>
        <w:t>Retrieved from http://www.jstor.org/stable/27784405</w:t>
      </w:r>
    </w:p>
    <w:p w14:paraId="2E927369" w14:textId="76830752" w:rsidR="004E7E8F" w:rsidRPr="00C90B0C" w:rsidRDefault="004E7E8F" w:rsidP="00DE44B7">
      <w:pPr>
        <w:pStyle w:val="ListParagraph"/>
        <w:numPr>
          <w:ilvl w:val="0"/>
          <w:numId w:val="2"/>
        </w:numPr>
        <w:autoSpaceDE w:val="0"/>
        <w:autoSpaceDN w:val="0"/>
        <w:adjustRightInd w:val="0"/>
        <w:spacing w:after="0" w:line="480" w:lineRule="auto"/>
        <w:jc w:val="left"/>
        <w:rPr>
          <w:rFonts w:eastAsiaTheme="minorHAnsi" w:cs="Times New Roman"/>
          <w:szCs w:val="24"/>
          <w:lang w:val="en-CA"/>
        </w:rPr>
      </w:pPr>
      <w:r w:rsidRPr="00C90B0C">
        <w:rPr>
          <w:rFonts w:eastAsia="Times New Roman" w:cs="Times New Roman"/>
          <w:szCs w:val="24"/>
          <w:lang w:val="en-CA" w:eastAsia="en-CA"/>
        </w:rPr>
        <w:t>Grierson, L. E.</w:t>
      </w:r>
      <w:r w:rsidRPr="00C90B0C">
        <w:rPr>
          <w:rFonts w:eastAsia="Times New Roman" w:cs="Times New Roman"/>
          <w:szCs w:val="24"/>
          <w:lang w:eastAsia="en-CA"/>
        </w:rPr>
        <w:t xml:space="preserve"> M.</w:t>
      </w:r>
      <w:r w:rsidRPr="00C90B0C">
        <w:rPr>
          <w:rFonts w:eastAsia="Times New Roman" w:cs="Times New Roman"/>
          <w:szCs w:val="24"/>
          <w:lang w:val="en-CA" w:eastAsia="en-CA"/>
        </w:rPr>
        <w:t xml:space="preserve">, Gonzalez, C., &amp; Elliott, D. (2009). Kinematic analysis of early online control of goal-directed reaches: a </w:t>
      </w:r>
      <w:proofErr w:type="gramStart"/>
      <w:r w:rsidRPr="00C90B0C">
        <w:rPr>
          <w:rFonts w:eastAsia="Times New Roman" w:cs="Times New Roman"/>
          <w:szCs w:val="24"/>
          <w:lang w:val="en-CA" w:eastAsia="en-CA"/>
        </w:rPr>
        <w:t>novel movement perturbation study</w:t>
      </w:r>
      <w:proofErr w:type="gramEnd"/>
      <w:r w:rsidRPr="00C90B0C">
        <w:rPr>
          <w:rFonts w:eastAsia="Times New Roman" w:cs="Times New Roman"/>
          <w:szCs w:val="24"/>
          <w:lang w:val="en-CA" w:eastAsia="en-CA"/>
        </w:rPr>
        <w:t xml:space="preserve">. </w:t>
      </w:r>
      <w:r w:rsidRPr="00C90B0C">
        <w:rPr>
          <w:rFonts w:eastAsia="Times New Roman" w:cs="Times New Roman"/>
          <w:i/>
          <w:iCs/>
          <w:szCs w:val="24"/>
          <w:lang w:val="en-CA" w:eastAsia="en-CA"/>
        </w:rPr>
        <w:t>Motor Control</w:t>
      </w:r>
      <w:r w:rsidRPr="00C90B0C">
        <w:rPr>
          <w:rFonts w:eastAsia="Times New Roman" w:cs="Times New Roman"/>
          <w:szCs w:val="24"/>
          <w:lang w:val="en-CA" w:eastAsia="en-CA"/>
        </w:rPr>
        <w:t xml:space="preserve">, </w:t>
      </w:r>
      <w:r w:rsidRPr="00C90B0C">
        <w:rPr>
          <w:rFonts w:eastAsia="Times New Roman" w:cs="Times New Roman"/>
          <w:i/>
          <w:iCs/>
          <w:szCs w:val="24"/>
          <w:lang w:val="en-CA" w:eastAsia="en-CA"/>
        </w:rPr>
        <w:t>13</w:t>
      </w:r>
      <w:r w:rsidRPr="00C90B0C">
        <w:rPr>
          <w:rFonts w:eastAsia="Times New Roman" w:cs="Times New Roman"/>
          <w:szCs w:val="24"/>
          <w:lang w:val="en-CA" w:eastAsia="en-CA"/>
        </w:rPr>
        <w:t>(3), 280-296.</w:t>
      </w:r>
      <w:r w:rsidR="00117AED" w:rsidRPr="00C90B0C">
        <w:rPr>
          <w:rFonts w:eastAsia="Times New Roman" w:cs="Times New Roman"/>
          <w:szCs w:val="24"/>
          <w:lang w:val="en-CA" w:eastAsia="en-CA"/>
        </w:rPr>
        <w:t xml:space="preserve"> </w:t>
      </w:r>
      <w:hyperlink r:id="rId31" w:history="1">
        <w:r w:rsidR="00117AED" w:rsidRPr="00C90B0C">
          <w:rPr>
            <w:rStyle w:val="Hyperlink"/>
            <w:rFonts w:ascii="Helvetica" w:hAnsi="Helvetica" w:cs="Helvetica"/>
            <w:color w:val="auto"/>
            <w:sz w:val="20"/>
            <w:szCs w:val="20"/>
            <w:shd w:val="clear" w:color="auto" w:fill="FFFFFF"/>
          </w:rPr>
          <w:t>http://dx.doi.org/10.1123/mcj.13.3.280</w:t>
        </w:r>
        <w:r w:rsidR="00117AED" w:rsidRPr="00C90B0C">
          <w:rPr>
            <w:rStyle w:val="apple-converted-space"/>
            <w:rFonts w:ascii="Helvetica" w:hAnsi="Helvetica" w:cs="Helvetica"/>
            <w:sz w:val="20"/>
            <w:szCs w:val="20"/>
            <w:u w:val="single"/>
            <w:shd w:val="clear" w:color="auto" w:fill="FFFFFF"/>
          </w:rPr>
          <w:t> </w:t>
        </w:r>
      </w:hyperlink>
    </w:p>
    <w:p w14:paraId="7A578516" w14:textId="32E84A80" w:rsidR="009E7127" w:rsidRPr="00C90B0C" w:rsidRDefault="009E7127" w:rsidP="009E7127">
      <w:pPr>
        <w:pStyle w:val="NoSpacing"/>
        <w:numPr>
          <w:ilvl w:val="0"/>
          <w:numId w:val="2"/>
        </w:numPr>
        <w:spacing w:line="480" w:lineRule="auto"/>
        <w:rPr>
          <w:rFonts w:ascii="Times New Roman" w:hAnsi="Times New Roman" w:cs="Times New Roman"/>
          <w:sz w:val="24"/>
          <w:szCs w:val="24"/>
        </w:rPr>
      </w:pPr>
      <w:r w:rsidRPr="00C90B0C">
        <w:rPr>
          <w:rFonts w:ascii="Times New Roman" w:hAnsi="Times New Roman" w:cs="Times New Roman"/>
          <w:sz w:val="24"/>
          <w:szCs w:val="24"/>
        </w:rPr>
        <w:t xml:space="preserve">Hamilton, A. D. C., Joyce, D. W., Flanagan, J. R., </w:t>
      </w:r>
      <w:proofErr w:type="spellStart"/>
      <w:r w:rsidRPr="00C90B0C">
        <w:rPr>
          <w:rFonts w:ascii="Times New Roman" w:hAnsi="Times New Roman" w:cs="Times New Roman"/>
          <w:sz w:val="24"/>
          <w:szCs w:val="24"/>
        </w:rPr>
        <w:t>Frith</w:t>
      </w:r>
      <w:proofErr w:type="spellEnd"/>
      <w:r w:rsidRPr="00C90B0C">
        <w:rPr>
          <w:rFonts w:ascii="Times New Roman" w:hAnsi="Times New Roman" w:cs="Times New Roman"/>
          <w:sz w:val="24"/>
          <w:szCs w:val="24"/>
        </w:rPr>
        <w:t xml:space="preserve">, C. D., &amp; </w:t>
      </w:r>
      <w:proofErr w:type="spellStart"/>
      <w:r w:rsidRPr="00C90B0C">
        <w:rPr>
          <w:rFonts w:ascii="Times New Roman" w:hAnsi="Times New Roman" w:cs="Times New Roman"/>
          <w:sz w:val="24"/>
          <w:szCs w:val="24"/>
        </w:rPr>
        <w:t>Wolpert</w:t>
      </w:r>
      <w:proofErr w:type="spellEnd"/>
      <w:r w:rsidRPr="00C90B0C">
        <w:rPr>
          <w:rFonts w:ascii="Times New Roman" w:hAnsi="Times New Roman" w:cs="Times New Roman"/>
          <w:sz w:val="24"/>
          <w:szCs w:val="24"/>
        </w:rPr>
        <w:t xml:space="preserve">, D. M. (2007). Kinematic cues in perceptual weight judgement and their origins in box lifting. </w:t>
      </w:r>
      <w:r w:rsidRPr="00C90B0C">
        <w:rPr>
          <w:rFonts w:ascii="Times New Roman" w:hAnsi="Times New Roman" w:cs="Times New Roman"/>
          <w:i/>
          <w:sz w:val="24"/>
          <w:szCs w:val="24"/>
        </w:rPr>
        <w:t>Psychological Research</w:t>
      </w:r>
      <w:r w:rsidRPr="00C90B0C">
        <w:rPr>
          <w:rFonts w:ascii="Times New Roman" w:hAnsi="Times New Roman" w:cs="Times New Roman"/>
          <w:sz w:val="24"/>
          <w:szCs w:val="24"/>
        </w:rPr>
        <w:t>, 71(1), 13-21.</w:t>
      </w:r>
    </w:p>
    <w:p w14:paraId="155ADC60" w14:textId="3580C3ED" w:rsidR="009E7127" w:rsidRPr="00C90B0C" w:rsidRDefault="009E7127" w:rsidP="009E7127">
      <w:pPr>
        <w:pStyle w:val="NoSpacing"/>
        <w:numPr>
          <w:ilvl w:val="0"/>
          <w:numId w:val="2"/>
        </w:numPr>
        <w:spacing w:line="480" w:lineRule="auto"/>
        <w:rPr>
          <w:rFonts w:ascii="Times New Roman" w:hAnsi="Times New Roman" w:cs="Times New Roman"/>
          <w:sz w:val="24"/>
          <w:szCs w:val="24"/>
        </w:rPr>
      </w:pPr>
      <w:r w:rsidRPr="00C90B0C">
        <w:rPr>
          <w:rFonts w:ascii="Times New Roman" w:hAnsi="Times New Roman" w:cs="Times New Roman"/>
          <w:sz w:val="24"/>
          <w:szCs w:val="24"/>
        </w:rPr>
        <w:t xml:space="preserve">Hayes, S. J., Andrew, M., Elliott, D., Roberts, J. W., &amp; Bennett, S. J. (2012). Dissociable contributions of motor-execution and action-observation to </w:t>
      </w:r>
      <w:proofErr w:type="spellStart"/>
      <w:r w:rsidRPr="00C90B0C">
        <w:rPr>
          <w:rFonts w:ascii="Times New Roman" w:hAnsi="Times New Roman" w:cs="Times New Roman"/>
          <w:sz w:val="24"/>
          <w:szCs w:val="24"/>
        </w:rPr>
        <w:t>intermanual</w:t>
      </w:r>
      <w:proofErr w:type="spellEnd"/>
      <w:r w:rsidRPr="00C90B0C">
        <w:rPr>
          <w:rFonts w:ascii="Times New Roman" w:hAnsi="Times New Roman" w:cs="Times New Roman"/>
          <w:sz w:val="24"/>
          <w:szCs w:val="24"/>
        </w:rPr>
        <w:t xml:space="preserve"> transfer. </w:t>
      </w:r>
      <w:r w:rsidRPr="00C90B0C">
        <w:rPr>
          <w:rFonts w:ascii="Times New Roman" w:hAnsi="Times New Roman" w:cs="Times New Roman"/>
          <w:i/>
          <w:sz w:val="24"/>
          <w:szCs w:val="24"/>
        </w:rPr>
        <w:t>Neuroscience Letters</w:t>
      </w:r>
      <w:r w:rsidRPr="00C90B0C">
        <w:rPr>
          <w:rFonts w:ascii="Times New Roman" w:hAnsi="Times New Roman" w:cs="Times New Roman"/>
          <w:sz w:val="24"/>
          <w:szCs w:val="24"/>
        </w:rPr>
        <w:t>, 506(2), 346-350.</w:t>
      </w:r>
    </w:p>
    <w:p w14:paraId="43625E1C" w14:textId="2E8A4D61" w:rsidR="004E7E8F" w:rsidRPr="00C90B0C" w:rsidRDefault="004E7E8F" w:rsidP="00DE44B7">
      <w:pPr>
        <w:pStyle w:val="NoSpacing"/>
        <w:numPr>
          <w:ilvl w:val="0"/>
          <w:numId w:val="2"/>
        </w:numPr>
        <w:spacing w:line="480" w:lineRule="auto"/>
        <w:rPr>
          <w:rFonts w:ascii="Times New Roman" w:hAnsi="Times New Roman" w:cs="Times New Roman"/>
          <w:sz w:val="24"/>
          <w:szCs w:val="24"/>
        </w:rPr>
      </w:pPr>
      <w:r w:rsidRPr="00C90B0C">
        <w:rPr>
          <w:rFonts w:ascii="Times New Roman" w:hAnsi="Times New Roman" w:cs="Times New Roman"/>
          <w:sz w:val="24"/>
          <w:szCs w:val="24"/>
        </w:rPr>
        <w:lastRenderedPageBreak/>
        <w:t>Hayes, S.</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J., Elliott, D., &amp; Bennett, S.</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 xml:space="preserve">J. (2013). Visual online control processes </w:t>
      </w:r>
      <w:proofErr w:type="gramStart"/>
      <w:r w:rsidRPr="00C90B0C">
        <w:rPr>
          <w:rFonts w:ascii="Times New Roman" w:hAnsi="Times New Roman" w:cs="Times New Roman"/>
          <w:sz w:val="24"/>
          <w:szCs w:val="24"/>
        </w:rPr>
        <w:t>are acquired</w:t>
      </w:r>
      <w:proofErr w:type="gramEnd"/>
      <w:r w:rsidRPr="00C90B0C">
        <w:rPr>
          <w:rFonts w:ascii="Times New Roman" w:hAnsi="Times New Roman" w:cs="Times New Roman"/>
          <w:sz w:val="24"/>
          <w:szCs w:val="24"/>
        </w:rPr>
        <w:t xml:space="preserve"> during observational practice. </w:t>
      </w:r>
      <w:proofErr w:type="spellStart"/>
      <w:r w:rsidRPr="00C90B0C">
        <w:rPr>
          <w:rFonts w:ascii="Times New Roman" w:hAnsi="Times New Roman" w:cs="Times New Roman"/>
          <w:i/>
          <w:sz w:val="24"/>
          <w:szCs w:val="24"/>
        </w:rPr>
        <w:t>Acta</w:t>
      </w:r>
      <w:proofErr w:type="spellEnd"/>
      <w:r w:rsidRPr="00C90B0C">
        <w:rPr>
          <w:rFonts w:ascii="Times New Roman" w:hAnsi="Times New Roman" w:cs="Times New Roman"/>
          <w:i/>
          <w:sz w:val="24"/>
          <w:szCs w:val="24"/>
        </w:rPr>
        <w:t xml:space="preserve"> </w:t>
      </w:r>
      <w:proofErr w:type="spellStart"/>
      <w:r w:rsidRPr="00C90B0C">
        <w:rPr>
          <w:rFonts w:ascii="Times New Roman" w:hAnsi="Times New Roman" w:cs="Times New Roman"/>
          <w:i/>
          <w:sz w:val="24"/>
          <w:szCs w:val="24"/>
        </w:rPr>
        <w:t>Psychologica</w:t>
      </w:r>
      <w:proofErr w:type="spellEnd"/>
      <w:r w:rsidRPr="00C90B0C">
        <w:rPr>
          <w:rFonts w:ascii="Times New Roman" w:hAnsi="Times New Roman" w:cs="Times New Roman"/>
          <w:i/>
          <w:sz w:val="24"/>
          <w:szCs w:val="24"/>
        </w:rPr>
        <w:t>, 143</w:t>
      </w:r>
      <w:r w:rsidRPr="00C90B0C">
        <w:rPr>
          <w:rFonts w:ascii="Times New Roman" w:hAnsi="Times New Roman" w:cs="Times New Roman"/>
          <w:sz w:val="24"/>
          <w:szCs w:val="24"/>
        </w:rPr>
        <w:t>(3),</w:t>
      </w:r>
      <w:r w:rsidRPr="00C90B0C">
        <w:rPr>
          <w:rFonts w:ascii="Times New Roman" w:hAnsi="Times New Roman" w:cs="Times New Roman"/>
          <w:i/>
          <w:sz w:val="24"/>
          <w:szCs w:val="24"/>
        </w:rPr>
        <w:t xml:space="preserve"> </w:t>
      </w:r>
      <w:r w:rsidRPr="00C90B0C">
        <w:rPr>
          <w:rFonts w:ascii="Times New Roman" w:hAnsi="Times New Roman" w:cs="Times New Roman"/>
          <w:sz w:val="24"/>
          <w:szCs w:val="24"/>
        </w:rPr>
        <w:t>298-302.</w:t>
      </w:r>
      <w:r w:rsidR="008F0182" w:rsidRPr="00C90B0C">
        <w:rPr>
          <w:rFonts w:ascii="Times New Roman" w:hAnsi="Times New Roman" w:cs="Times New Roman"/>
          <w:sz w:val="24"/>
          <w:szCs w:val="24"/>
        </w:rPr>
        <w:t xml:space="preserve"> </w:t>
      </w:r>
      <w:hyperlink r:id="rId32" w:history="1">
        <w:r w:rsidR="008F0182" w:rsidRPr="00C90B0C">
          <w:rPr>
            <w:rStyle w:val="Hyperlink"/>
            <w:rFonts w:ascii="Helvetica" w:hAnsi="Helvetica" w:cs="Helvetica"/>
            <w:color w:val="auto"/>
            <w:sz w:val="20"/>
            <w:szCs w:val="20"/>
            <w:shd w:val="clear" w:color="auto" w:fill="FFFFFF"/>
          </w:rPr>
          <w:t>http://dx.doi.org/10.1016/j.actpsy.2013.04.012</w:t>
        </w:r>
        <w:r w:rsidR="008F0182" w:rsidRPr="00C90B0C">
          <w:rPr>
            <w:rStyle w:val="apple-converted-space"/>
            <w:rFonts w:ascii="Helvetica" w:hAnsi="Helvetica" w:cs="Helvetica"/>
            <w:sz w:val="20"/>
            <w:szCs w:val="20"/>
            <w:u w:val="single"/>
            <w:shd w:val="clear" w:color="auto" w:fill="FFFFFF"/>
          </w:rPr>
          <w:t> </w:t>
        </w:r>
      </w:hyperlink>
    </w:p>
    <w:p w14:paraId="2FC11F48" w14:textId="7C245F46" w:rsidR="004E7E8F" w:rsidRPr="00C90B0C" w:rsidRDefault="004E7E8F" w:rsidP="00DE44B7">
      <w:pPr>
        <w:pStyle w:val="NoSpacing"/>
        <w:numPr>
          <w:ilvl w:val="0"/>
          <w:numId w:val="2"/>
        </w:numPr>
        <w:spacing w:line="480" w:lineRule="auto"/>
        <w:rPr>
          <w:rFonts w:ascii="Times New Roman" w:hAnsi="Times New Roman" w:cs="Times New Roman"/>
          <w:i/>
          <w:sz w:val="24"/>
          <w:szCs w:val="24"/>
        </w:rPr>
      </w:pPr>
      <w:r w:rsidRPr="00C90B0C">
        <w:rPr>
          <w:rFonts w:ascii="Times New Roman" w:eastAsia="Times New Roman" w:hAnsi="Times New Roman" w:cs="Times New Roman"/>
          <w:sz w:val="24"/>
          <w:szCs w:val="24"/>
          <w:lang w:val="en-CA" w:eastAsia="en-CA"/>
        </w:rPr>
        <w:t xml:space="preserve">Hayes, S. J., Hodges, N. J., </w:t>
      </w:r>
      <w:proofErr w:type="spellStart"/>
      <w:r w:rsidRPr="00C90B0C">
        <w:rPr>
          <w:rFonts w:ascii="Times New Roman" w:eastAsia="Times New Roman" w:hAnsi="Times New Roman" w:cs="Times New Roman"/>
          <w:sz w:val="24"/>
          <w:szCs w:val="24"/>
          <w:lang w:val="en-CA" w:eastAsia="en-CA"/>
        </w:rPr>
        <w:t>Huys</w:t>
      </w:r>
      <w:proofErr w:type="spellEnd"/>
      <w:r w:rsidRPr="00C90B0C">
        <w:rPr>
          <w:rFonts w:ascii="Times New Roman" w:eastAsia="Times New Roman" w:hAnsi="Times New Roman" w:cs="Times New Roman"/>
          <w:sz w:val="24"/>
          <w:szCs w:val="24"/>
          <w:lang w:val="en-CA" w:eastAsia="en-CA"/>
        </w:rPr>
        <w:t xml:space="preserve">, R., &amp; Williams, A. M. (2007). End-point focus manipulations to determine what information </w:t>
      </w:r>
      <w:proofErr w:type="gramStart"/>
      <w:r w:rsidRPr="00C90B0C">
        <w:rPr>
          <w:rFonts w:ascii="Times New Roman" w:eastAsia="Times New Roman" w:hAnsi="Times New Roman" w:cs="Times New Roman"/>
          <w:sz w:val="24"/>
          <w:szCs w:val="24"/>
          <w:lang w:val="en-CA" w:eastAsia="en-CA"/>
        </w:rPr>
        <w:t>is used</w:t>
      </w:r>
      <w:proofErr w:type="gramEnd"/>
      <w:r w:rsidRPr="00C90B0C">
        <w:rPr>
          <w:rFonts w:ascii="Times New Roman" w:eastAsia="Times New Roman" w:hAnsi="Times New Roman" w:cs="Times New Roman"/>
          <w:sz w:val="24"/>
          <w:szCs w:val="24"/>
          <w:lang w:val="en-CA" w:eastAsia="en-CA"/>
        </w:rPr>
        <w:t xml:space="preserve"> during observational learning. </w:t>
      </w:r>
      <w:proofErr w:type="spellStart"/>
      <w:r w:rsidRPr="00C90B0C">
        <w:rPr>
          <w:rFonts w:ascii="Times New Roman" w:eastAsia="Times New Roman" w:hAnsi="Times New Roman" w:cs="Times New Roman"/>
          <w:i/>
          <w:iCs/>
          <w:sz w:val="24"/>
          <w:szCs w:val="24"/>
          <w:lang w:val="en-CA" w:eastAsia="en-CA"/>
        </w:rPr>
        <w:t>Acta</w:t>
      </w:r>
      <w:proofErr w:type="spellEnd"/>
      <w:r w:rsidRPr="00C90B0C">
        <w:rPr>
          <w:rFonts w:ascii="Times New Roman" w:eastAsia="Times New Roman" w:hAnsi="Times New Roman" w:cs="Times New Roman"/>
          <w:i/>
          <w:iCs/>
          <w:sz w:val="24"/>
          <w:szCs w:val="24"/>
          <w:lang w:val="en-CA" w:eastAsia="en-CA"/>
        </w:rPr>
        <w:t xml:space="preserve"> </w:t>
      </w:r>
      <w:proofErr w:type="spellStart"/>
      <w:r w:rsidRPr="00C90B0C">
        <w:rPr>
          <w:rFonts w:ascii="Times New Roman" w:eastAsia="Times New Roman" w:hAnsi="Times New Roman" w:cs="Times New Roman"/>
          <w:i/>
          <w:iCs/>
          <w:sz w:val="24"/>
          <w:szCs w:val="24"/>
          <w:lang w:val="en-CA" w:eastAsia="en-CA"/>
        </w:rPr>
        <w:t>Psychologica</w:t>
      </w:r>
      <w:proofErr w:type="spellEnd"/>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126</w:t>
      </w:r>
      <w:r w:rsidRPr="00C90B0C">
        <w:rPr>
          <w:rFonts w:ascii="Times New Roman" w:eastAsia="Times New Roman" w:hAnsi="Times New Roman" w:cs="Times New Roman"/>
          <w:sz w:val="24"/>
          <w:szCs w:val="24"/>
          <w:lang w:val="en-CA" w:eastAsia="en-CA"/>
        </w:rPr>
        <w:t>(2), 120-137.</w:t>
      </w:r>
      <w:r w:rsidR="00727B23" w:rsidRPr="00C90B0C">
        <w:rPr>
          <w:rFonts w:ascii="Times New Roman" w:eastAsia="Times New Roman" w:hAnsi="Times New Roman" w:cs="Times New Roman"/>
          <w:sz w:val="24"/>
          <w:szCs w:val="24"/>
          <w:lang w:val="en-CA" w:eastAsia="en-CA"/>
        </w:rPr>
        <w:t xml:space="preserve"> </w:t>
      </w:r>
      <w:hyperlink r:id="rId33" w:history="1">
        <w:r w:rsidR="00727B23" w:rsidRPr="00C90B0C">
          <w:rPr>
            <w:rStyle w:val="Hyperlink"/>
            <w:rFonts w:ascii="Helvetica" w:hAnsi="Helvetica" w:cs="Helvetica"/>
            <w:color w:val="auto"/>
            <w:sz w:val="20"/>
            <w:szCs w:val="20"/>
            <w:shd w:val="clear" w:color="auto" w:fill="FFFFFF"/>
          </w:rPr>
          <w:t>http://dx.doi.org/10.1016/j.actpsy.2006.11.003</w:t>
        </w:r>
        <w:r w:rsidR="00727B23" w:rsidRPr="00C90B0C">
          <w:rPr>
            <w:rStyle w:val="apple-converted-space"/>
            <w:rFonts w:ascii="Helvetica" w:hAnsi="Helvetica" w:cs="Helvetica"/>
            <w:sz w:val="20"/>
            <w:szCs w:val="20"/>
            <w:u w:val="single"/>
            <w:shd w:val="clear" w:color="auto" w:fill="FFFFFF"/>
          </w:rPr>
          <w:t> </w:t>
        </w:r>
      </w:hyperlink>
    </w:p>
    <w:p w14:paraId="1ED9CF18" w14:textId="3C5CFBCF" w:rsidR="004E7E8F" w:rsidRPr="00C90B0C" w:rsidRDefault="004E7E8F" w:rsidP="00DE44B7">
      <w:pPr>
        <w:pStyle w:val="NoSpacing"/>
        <w:numPr>
          <w:ilvl w:val="0"/>
          <w:numId w:val="2"/>
        </w:numPr>
        <w:spacing w:line="480" w:lineRule="auto"/>
        <w:rPr>
          <w:rFonts w:ascii="Times New Roman" w:hAnsi="Times New Roman" w:cs="Times New Roman"/>
          <w:sz w:val="24"/>
          <w:szCs w:val="24"/>
        </w:rPr>
      </w:pPr>
      <w:r w:rsidRPr="00C90B0C">
        <w:rPr>
          <w:rFonts w:ascii="Times New Roman" w:hAnsi="Times New Roman" w:cs="Times New Roman"/>
          <w:sz w:val="24"/>
          <w:szCs w:val="24"/>
        </w:rPr>
        <w:t>Hayes, S.</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J., Roberts, J.</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W., Elliot, D., &amp; Bennett, S.</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 xml:space="preserve">J. (2014). Top-down attentional processes modulate the coding of atypical biological motion kinematics in the absence of motor signals. </w:t>
      </w:r>
      <w:r w:rsidRPr="00C90B0C">
        <w:rPr>
          <w:rFonts w:ascii="Times New Roman" w:hAnsi="Times New Roman" w:cs="Times New Roman"/>
          <w:i/>
          <w:sz w:val="24"/>
          <w:szCs w:val="24"/>
        </w:rPr>
        <w:t>Journal of Experimental Psychology: Human Perception and Performance, 40</w:t>
      </w:r>
      <w:r w:rsidRPr="00C90B0C">
        <w:rPr>
          <w:rFonts w:ascii="Times New Roman" w:hAnsi="Times New Roman" w:cs="Times New Roman"/>
          <w:sz w:val="24"/>
          <w:szCs w:val="24"/>
        </w:rPr>
        <w:t>(4), 1641-1653</w:t>
      </w:r>
      <w:r w:rsidR="004A58B8" w:rsidRPr="00C90B0C">
        <w:rPr>
          <w:rFonts w:ascii="Times New Roman" w:hAnsi="Times New Roman" w:cs="Times New Roman"/>
          <w:sz w:val="24"/>
          <w:szCs w:val="24"/>
        </w:rPr>
        <w:t xml:space="preserve">. </w:t>
      </w:r>
      <w:hyperlink r:id="rId34" w:history="1">
        <w:r w:rsidR="004A58B8" w:rsidRPr="00C90B0C">
          <w:rPr>
            <w:rStyle w:val="Hyperlink"/>
            <w:rFonts w:ascii="Helvetica" w:hAnsi="Helvetica" w:cs="Helvetica"/>
            <w:color w:val="auto"/>
            <w:sz w:val="20"/>
            <w:szCs w:val="20"/>
            <w:shd w:val="clear" w:color="auto" w:fill="FFFFFF"/>
          </w:rPr>
          <w:t>http://dx.doi.org/10.1037/a0037200</w:t>
        </w:r>
        <w:r w:rsidR="004A58B8" w:rsidRPr="00C90B0C">
          <w:rPr>
            <w:rStyle w:val="apple-converted-space"/>
            <w:rFonts w:ascii="Helvetica" w:hAnsi="Helvetica" w:cs="Helvetica"/>
            <w:sz w:val="20"/>
            <w:szCs w:val="20"/>
            <w:u w:val="single"/>
            <w:shd w:val="clear" w:color="auto" w:fill="FFFFFF"/>
          </w:rPr>
          <w:t> </w:t>
        </w:r>
      </w:hyperlink>
    </w:p>
    <w:p w14:paraId="24EA9F91" w14:textId="5DE22080" w:rsidR="004E7E8F" w:rsidRPr="00C90B0C" w:rsidRDefault="004E7E8F" w:rsidP="00DE44B7">
      <w:pPr>
        <w:pStyle w:val="NoSpacing"/>
        <w:numPr>
          <w:ilvl w:val="0"/>
          <w:numId w:val="2"/>
        </w:numPr>
        <w:spacing w:line="480" w:lineRule="auto"/>
        <w:rPr>
          <w:rFonts w:ascii="Times New Roman" w:hAnsi="Times New Roman" w:cs="Times New Roman"/>
          <w:sz w:val="24"/>
          <w:szCs w:val="24"/>
        </w:rPr>
      </w:pPr>
      <w:r w:rsidRPr="00C90B0C">
        <w:rPr>
          <w:rFonts w:ascii="Times New Roman" w:hAnsi="Times New Roman" w:cs="Times New Roman"/>
          <w:sz w:val="24"/>
          <w:szCs w:val="24"/>
        </w:rPr>
        <w:t xml:space="preserve">Higuchi, S., </w:t>
      </w:r>
      <w:proofErr w:type="spellStart"/>
      <w:r w:rsidRPr="00C90B0C">
        <w:rPr>
          <w:rFonts w:ascii="Times New Roman" w:hAnsi="Times New Roman" w:cs="Times New Roman"/>
          <w:sz w:val="24"/>
          <w:szCs w:val="24"/>
        </w:rPr>
        <w:t>Holle</w:t>
      </w:r>
      <w:proofErr w:type="spellEnd"/>
      <w:r w:rsidRPr="00C90B0C">
        <w:rPr>
          <w:rFonts w:ascii="Times New Roman" w:hAnsi="Times New Roman" w:cs="Times New Roman"/>
          <w:sz w:val="24"/>
          <w:szCs w:val="24"/>
        </w:rPr>
        <w:t xml:space="preserve">, H., Roberts, N., </w:t>
      </w:r>
      <w:proofErr w:type="spellStart"/>
      <w:r w:rsidRPr="00C90B0C">
        <w:rPr>
          <w:rFonts w:ascii="Times New Roman" w:hAnsi="Times New Roman" w:cs="Times New Roman"/>
          <w:sz w:val="24"/>
          <w:szCs w:val="24"/>
        </w:rPr>
        <w:t>Eickhoff</w:t>
      </w:r>
      <w:proofErr w:type="spellEnd"/>
      <w:r w:rsidRPr="00C90B0C">
        <w:rPr>
          <w:rFonts w:ascii="Times New Roman" w:hAnsi="Times New Roman" w:cs="Times New Roman"/>
          <w:sz w:val="24"/>
          <w:szCs w:val="24"/>
        </w:rPr>
        <w:t>, S.</w:t>
      </w:r>
      <w:r w:rsidR="00B86DEF" w:rsidRPr="00C90B0C">
        <w:rPr>
          <w:rFonts w:ascii="Times New Roman" w:hAnsi="Times New Roman" w:cs="Times New Roman"/>
          <w:sz w:val="24"/>
          <w:szCs w:val="24"/>
        </w:rPr>
        <w:t xml:space="preserve"> </w:t>
      </w:r>
      <w:r w:rsidRPr="00C90B0C">
        <w:rPr>
          <w:rFonts w:ascii="Times New Roman" w:hAnsi="Times New Roman" w:cs="Times New Roman"/>
          <w:sz w:val="24"/>
          <w:szCs w:val="24"/>
        </w:rPr>
        <w:t xml:space="preserve">B., &amp; Vogt, S. (2012). Imitation and observational learning of hand actions: prefrontal involvement and connectivity. </w:t>
      </w:r>
      <w:proofErr w:type="spellStart"/>
      <w:r w:rsidRPr="00C90B0C">
        <w:rPr>
          <w:rFonts w:ascii="Times New Roman" w:hAnsi="Times New Roman" w:cs="Times New Roman"/>
          <w:i/>
          <w:sz w:val="24"/>
          <w:szCs w:val="24"/>
        </w:rPr>
        <w:t>Neuroimage</w:t>
      </w:r>
      <w:proofErr w:type="spellEnd"/>
      <w:r w:rsidRPr="00C90B0C">
        <w:rPr>
          <w:rFonts w:ascii="Times New Roman" w:hAnsi="Times New Roman" w:cs="Times New Roman"/>
          <w:i/>
          <w:sz w:val="24"/>
          <w:szCs w:val="24"/>
        </w:rPr>
        <w:t>, 59</w:t>
      </w:r>
      <w:r w:rsidRPr="00C90B0C">
        <w:rPr>
          <w:rFonts w:ascii="Times New Roman" w:hAnsi="Times New Roman" w:cs="Times New Roman"/>
          <w:sz w:val="24"/>
          <w:szCs w:val="24"/>
        </w:rPr>
        <w:t>(2),</w:t>
      </w:r>
      <w:r w:rsidRPr="00C90B0C">
        <w:rPr>
          <w:rFonts w:ascii="Times New Roman" w:hAnsi="Times New Roman" w:cs="Times New Roman"/>
          <w:i/>
          <w:sz w:val="24"/>
          <w:szCs w:val="24"/>
        </w:rPr>
        <w:t xml:space="preserve"> </w:t>
      </w:r>
      <w:r w:rsidRPr="00C90B0C">
        <w:rPr>
          <w:rFonts w:ascii="Times New Roman" w:hAnsi="Times New Roman" w:cs="Times New Roman"/>
          <w:sz w:val="24"/>
          <w:szCs w:val="24"/>
        </w:rPr>
        <w:t xml:space="preserve">1668-1683. </w:t>
      </w:r>
      <w:hyperlink r:id="rId35" w:history="1">
        <w:r w:rsidR="00D23BA1" w:rsidRPr="00C90B0C">
          <w:rPr>
            <w:rStyle w:val="Hyperlink"/>
            <w:rFonts w:ascii="Helvetica" w:hAnsi="Helvetica" w:cs="Helvetica"/>
            <w:color w:val="auto"/>
            <w:sz w:val="20"/>
            <w:szCs w:val="20"/>
            <w:shd w:val="clear" w:color="auto" w:fill="FFFFFF"/>
          </w:rPr>
          <w:t>http://dx.doi.org/10.1016/j.neuroimage.2011.09.021</w:t>
        </w:r>
        <w:r w:rsidR="00D23BA1" w:rsidRPr="00C90B0C">
          <w:rPr>
            <w:rStyle w:val="apple-converted-space"/>
            <w:rFonts w:ascii="Helvetica" w:hAnsi="Helvetica" w:cs="Helvetica"/>
            <w:sz w:val="20"/>
            <w:szCs w:val="20"/>
            <w:u w:val="single"/>
            <w:shd w:val="clear" w:color="auto" w:fill="FFFFFF"/>
          </w:rPr>
          <w:t> </w:t>
        </w:r>
      </w:hyperlink>
    </w:p>
    <w:p w14:paraId="57F83AF7" w14:textId="7E916231" w:rsidR="004E7E8F" w:rsidRPr="00C90B0C" w:rsidRDefault="004E7E8F" w:rsidP="00DE44B7">
      <w:pPr>
        <w:pStyle w:val="NoSpacing"/>
        <w:numPr>
          <w:ilvl w:val="0"/>
          <w:numId w:val="2"/>
        </w:numPr>
        <w:spacing w:line="480" w:lineRule="auto"/>
        <w:rPr>
          <w:rFonts w:ascii="Times New Roman" w:hAnsi="Times New Roman" w:cs="Times New Roman"/>
          <w:sz w:val="24"/>
          <w:szCs w:val="24"/>
        </w:rPr>
      </w:pPr>
      <w:r w:rsidRPr="00C90B0C">
        <w:rPr>
          <w:rFonts w:ascii="Times New Roman" w:eastAsia="Times New Roman" w:hAnsi="Times New Roman" w:cs="Times New Roman"/>
          <w:sz w:val="24"/>
          <w:szCs w:val="24"/>
          <w:lang w:val="en-CA" w:eastAsia="en-CA"/>
        </w:rPr>
        <w:t xml:space="preserve">Hodges, N. J., Chua, R., &amp; Franks, I. M. (2003). The role of video in facilitating perception and action of a novel coordination movement. </w:t>
      </w:r>
      <w:r w:rsidRPr="00C90B0C">
        <w:rPr>
          <w:rFonts w:ascii="Times New Roman" w:eastAsia="Times New Roman" w:hAnsi="Times New Roman" w:cs="Times New Roman"/>
          <w:i/>
          <w:iCs/>
          <w:sz w:val="24"/>
          <w:szCs w:val="24"/>
          <w:lang w:val="en-CA" w:eastAsia="en-CA"/>
        </w:rPr>
        <w:t>Journal of Motor Behavior</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35</w:t>
      </w:r>
      <w:r w:rsidRPr="00C90B0C">
        <w:rPr>
          <w:rFonts w:ascii="Times New Roman" w:eastAsia="Times New Roman" w:hAnsi="Times New Roman" w:cs="Times New Roman"/>
          <w:sz w:val="24"/>
          <w:szCs w:val="24"/>
          <w:lang w:val="en-CA" w:eastAsia="en-CA"/>
        </w:rPr>
        <w:t>(3), 247-260.</w:t>
      </w:r>
      <w:r w:rsidR="004918F5" w:rsidRPr="00C90B0C">
        <w:rPr>
          <w:rFonts w:ascii="Times New Roman" w:eastAsia="Times New Roman" w:hAnsi="Times New Roman" w:cs="Times New Roman"/>
          <w:sz w:val="24"/>
          <w:szCs w:val="24"/>
          <w:lang w:val="en-CA" w:eastAsia="en-CA"/>
        </w:rPr>
        <w:t xml:space="preserve"> </w:t>
      </w:r>
      <w:hyperlink r:id="rId36" w:history="1">
        <w:r w:rsidR="004918F5" w:rsidRPr="00C90B0C">
          <w:rPr>
            <w:rStyle w:val="Hyperlink"/>
            <w:rFonts w:ascii="Helvetica" w:hAnsi="Helvetica" w:cs="Helvetica"/>
            <w:color w:val="auto"/>
            <w:sz w:val="20"/>
            <w:szCs w:val="20"/>
            <w:shd w:val="clear" w:color="auto" w:fill="FFFFFF"/>
          </w:rPr>
          <w:t>http://dx.doi.org/10.1080/00222890309602138</w:t>
        </w:r>
        <w:r w:rsidR="004918F5" w:rsidRPr="00C90B0C">
          <w:rPr>
            <w:rStyle w:val="apple-converted-space"/>
            <w:rFonts w:ascii="Helvetica" w:hAnsi="Helvetica" w:cs="Helvetica"/>
            <w:sz w:val="20"/>
            <w:szCs w:val="20"/>
            <w:u w:val="single"/>
            <w:shd w:val="clear" w:color="auto" w:fill="FFFFFF"/>
          </w:rPr>
          <w:t> </w:t>
        </w:r>
      </w:hyperlink>
    </w:p>
    <w:p w14:paraId="68FB05E5" w14:textId="68FE78EA" w:rsidR="004E7E8F" w:rsidRPr="00C90B0C" w:rsidRDefault="004E7E8F" w:rsidP="00DE44B7">
      <w:pPr>
        <w:pStyle w:val="NoSpacing"/>
        <w:numPr>
          <w:ilvl w:val="0"/>
          <w:numId w:val="2"/>
        </w:numPr>
        <w:spacing w:line="480" w:lineRule="auto"/>
        <w:rPr>
          <w:rFonts w:ascii="Times New Roman" w:hAnsi="Times New Roman" w:cs="Times New Roman"/>
          <w:sz w:val="24"/>
          <w:szCs w:val="24"/>
        </w:rPr>
      </w:pPr>
      <w:proofErr w:type="spellStart"/>
      <w:r w:rsidRPr="00C90B0C">
        <w:rPr>
          <w:rFonts w:ascii="Times New Roman" w:eastAsia="Times New Roman" w:hAnsi="Times New Roman" w:cs="Times New Roman"/>
          <w:sz w:val="24"/>
          <w:szCs w:val="24"/>
        </w:rPr>
        <w:t>Jeannerod</w:t>
      </w:r>
      <w:proofErr w:type="spellEnd"/>
      <w:r w:rsidRPr="00C90B0C">
        <w:rPr>
          <w:rFonts w:ascii="Times New Roman" w:eastAsia="Times New Roman" w:hAnsi="Times New Roman" w:cs="Times New Roman"/>
          <w:sz w:val="24"/>
          <w:szCs w:val="24"/>
        </w:rPr>
        <w:t xml:space="preserve">, M. (2001). Neural simulation of action: a unifying mechanism for motor cognition. </w:t>
      </w:r>
      <w:proofErr w:type="spellStart"/>
      <w:r w:rsidRPr="00C90B0C">
        <w:rPr>
          <w:rFonts w:ascii="Times New Roman" w:eastAsia="Times New Roman" w:hAnsi="Times New Roman" w:cs="Times New Roman"/>
          <w:i/>
          <w:iCs/>
          <w:sz w:val="24"/>
          <w:szCs w:val="24"/>
        </w:rPr>
        <w:t>Neuroimage</w:t>
      </w:r>
      <w:proofErr w:type="spellEnd"/>
      <w:r w:rsidRPr="00C90B0C">
        <w:rPr>
          <w:rFonts w:ascii="Times New Roman" w:eastAsia="Times New Roman" w:hAnsi="Times New Roman" w:cs="Times New Roman"/>
          <w:sz w:val="24"/>
          <w:szCs w:val="24"/>
        </w:rPr>
        <w:t xml:space="preserve">, </w:t>
      </w:r>
      <w:r w:rsidRPr="00C90B0C">
        <w:rPr>
          <w:rFonts w:ascii="Times New Roman" w:eastAsia="Times New Roman" w:hAnsi="Times New Roman" w:cs="Times New Roman"/>
          <w:i/>
          <w:iCs/>
          <w:sz w:val="24"/>
          <w:szCs w:val="24"/>
        </w:rPr>
        <w:t>14</w:t>
      </w:r>
      <w:r w:rsidRPr="00C90B0C">
        <w:rPr>
          <w:rFonts w:ascii="Times New Roman" w:eastAsia="Times New Roman" w:hAnsi="Times New Roman" w:cs="Times New Roman"/>
          <w:sz w:val="24"/>
          <w:szCs w:val="24"/>
        </w:rPr>
        <w:t>(1), S103-S109.</w:t>
      </w:r>
      <w:r w:rsidR="005E1500" w:rsidRPr="00C90B0C">
        <w:rPr>
          <w:rFonts w:ascii="Times New Roman" w:eastAsia="Times New Roman" w:hAnsi="Times New Roman" w:cs="Times New Roman"/>
          <w:sz w:val="24"/>
          <w:szCs w:val="24"/>
        </w:rPr>
        <w:t xml:space="preserve"> </w:t>
      </w:r>
      <w:hyperlink r:id="rId37" w:history="1">
        <w:r w:rsidR="005E1500" w:rsidRPr="00C90B0C">
          <w:rPr>
            <w:rStyle w:val="Hyperlink"/>
            <w:rFonts w:ascii="Helvetica" w:hAnsi="Helvetica" w:cs="Helvetica"/>
            <w:color w:val="auto"/>
            <w:sz w:val="20"/>
            <w:szCs w:val="20"/>
            <w:shd w:val="clear" w:color="auto" w:fill="FFFFFF"/>
          </w:rPr>
          <w:t>http://dx.doi.org/10.1006/nimg.2001.0832</w:t>
        </w:r>
        <w:r w:rsidR="005E1500" w:rsidRPr="00C90B0C">
          <w:rPr>
            <w:rStyle w:val="apple-converted-space"/>
            <w:rFonts w:ascii="Helvetica" w:hAnsi="Helvetica" w:cs="Helvetica"/>
            <w:sz w:val="20"/>
            <w:szCs w:val="20"/>
            <w:u w:val="single"/>
            <w:shd w:val="clear" w:color="auto" w:fill="FFFFFF"/>
          </w:rPr>
          <w:t> </w:t>
        </w:r>
      </w:hyperlink>
    </w:p>
    <w:p w14:paraId="011E1F2D" w14:textId="77F1998D" w:rsidR="004E7E8F" w:rsidRPr="00C90B0C" w:rsidRDefault="004E7E8F" w:rsidP="00DE44B7">
      <w:pPr>
        <w:pStyle w:val="NoSpacing"/>
        <w:numPr>
          <w:ilvl w:val="0"/>
          <w:numId w:val="2"/>
        </w:numPr>
        <w:spacing w:line="480" w:lineRule="auto"/>
        <w:rPr>
          <w:rFonts w:ascii="Times New Roman" w:hAnsi="Times New Roman" w:cs="Times New Roman"/>
          <w:bCs/>
          <w:sz w:val="24"/>
          <w:szCs w:val="24"/>
        </w:rPr>
      </w:pPr>
      <w:proofErr w:type="spellStart"/>
      <w:r w:rsidRPr="00C90B0C">
        <w:rPr>
          <w:rFonts w:ascii="Times New Roman" w:hAnsi="Times New Roman" w:cs="Times New Roman"/>
          <w:bCs/>
          <w:sz w:val="24"/>
          <w:szCs w:val="24"/>
        </w:rPr>
        <w:t>Larssen</w:t>
      </w:r>
      <w:proofErr w:type="spellEnd"/>
      <w:r w:rsidRPr="00C90B0C">
        <w:rPr>
          <w:rFonts w:ascii="Times New Roman" w:hAnsi="Times New Roman" w:cs="Times New Roman"/>
          <w:bCs/>
          <w:sz w:val="24"/>
          <w:szCs w:val="24"/>
        </w:rPr>
        <w:t>, B.</w:t>
      </w:r>
      <w:r w:rsidR="00B86DEF" w:rsidRPr="00C90B0C">
        <w:rPr>
          <w:rFonts w:ascii="Times New Roman" w:hAnsi="Times New Roman" w:cs="Times New Roman"/>
          <w:bCs/>
          <w:sz w:val="24"/>
          <w:szCs w:val="24"/>
        </w:rPr>
        <w:t xml:space="preserve"> </w:t>
      </w:r>
      <w:r w:rsidRPr="00C90B0C">
        <w:rPr>
          <w:rFonts w:ascii="Times New Roman" w:hAnsi="Times New Roman" w:cs="Times New Roman"/>
          <w:bCs/>
          <w:sz w:val="24"/>
          <w:szCs w:val="24"/>
        </w:rPr>
        <w:t>C., Ong, N.</w:t>
      </w:r>
      <w:r w:rsidR="00B86DEF" w:rsidRPr="00C90B0C">
        <w:rPr>
          <w:rFonts w:ascii="Times New Roman" w:hAnsi="Times New Roman" w:cs="Times New Roman"/>
          <w:bCs/>
          <w:sz w:val="24"/>
          <w:szCs w:val="24"/>
        </w:rPr>
        <w:t xml:space="preserve"> </w:t>
      </w:r>
      <w:r w:rsidRPr="00C90B0C">
        <w:rPr>
          <w:rFonts w:ascii="Times New Roman" w:hAnsi="Times New Roman" w:cs="Times New Roman"/>
          <w:bCs/>
          <w:sz w:val="24"/>
          <w:szCs w:val="24"/>
        </w:rPr>
        <w:t>T., &amp; Hodges, N.</w:t>
      </w:r>
      <w:r w:rsidR="00B86DEF" w:rsidRPr="00C90B0C">
        <w:rPr>
          <w:rFonts w:ascii="Times New Roman" w:hAnsi="Times New Roman" w:cs="Times New Roman"/>
          <w:bCs/>
          <w:sz w:val="24"/>
          <w:szCs w:val="24"/>
        </w:rPr>
        <w:t xml:space="preserve"> </w:t>
      </w:r>
      <w:r w:rsidRPr="00C90B0C">
        <w:rPr>
          <w:rFonts w:ascii="Times New Roman" w:hAnsi="Times New Roman" w:cs="Times New Roman"/>
          <w:bCs/>
          <w:sz w:val="24"/>
          <w:szCs w:val="24"/>
        </w:rPr>
        <w:t xml:space="preserve">J. (2012). Watch and learn: seeing is better than doing when acquiring consecutive motor tasks. </w:t>
      </w:r>
      <w:proofErr w:type="spellStart"/>
      <w:r w:rsidR="009A56C5" w:rsidRPr="00C90B0C">
        <w:rPr>
          <w:rFonts w:ascii="Times New Roman" w:hAnsi="Times New Roman" w:cs="Times New Roman"/>
          <w:bCs/>
          <w:i/>
          <w:sz w:val="24"/>
          <w:szCs w:val="24"/>
        </w:rPr>
        <w:t>PloS</w:t>
      </w:r>
      <w:proofErr w:type="spellEnd"/>
      <w:r w:rsidR="009A56C5" w:rsidRPr="00C90B0C">
        <w:rPr>
          <w:rFonts w:ascii="Times New Roman" w:hAnsi="Times New Roman" w:cs="Times New Roman"/>
          <w:bCs/>
          <w:i/>
          <w:sz w:val="24"/>
          <w:szCs w:val="24"/>
        </w:rPr>
        <w:t xml:space="preserve"> O</w:t>
      </w:r>
      <w:r w:rsidRPr="00C90B0C">
        <w:rPr>
          <w:rFonts w:ascii="Times New Roman" w:hAnsi="Times New Roman" w:cs="Times New Roman"/>
          <w:bCs/>
          <w:i/>
          <w:sz w:val="24"/>
          <w:szCs w:val="24"/>
        </w:rPr>
        <w:t>ne, 7</w:t>
      </w:r>
      <w:r w:rsidRPr="00C90B0C">
        <w:rPr>
          <w:rFonts w:ascii="Times New Roman" w:hAnsi="Times New Roman" w:cs="Times New Roman"/>
          <w:bCs/>
          <w:sz w:val="24"/>
          <w:szCs w:val="24"/>
        </w:rPr>
        <w:t>(6),</w:t>
      </w:r>
      <w:r w:rsidRPr="00C90B0C">
        <w:rPr>
          <w:rFonts w:ascii="Times New Roman" w:hAnsi="Times New Roman" w:cs="Times New Roman"/>
          <w:bCs/>
          <w:i/>
          <w:sz w:val="24"/>
          <w:szCs w:val="24"/>
        </w:rPr>
        <w:t xml:space="preserve"> </w:t>
      </w:r>
      <w:r w:rsidRPr="00C90B0C">
        <w:rPr>
          <w:rFonts w:ascii="Times New Roman" w:hAnsi="Times New Roman" w:cs="Times New Roman"/>
          <w:bCs/>
          <w:sz w:val="24"/>
          <w:szCs w:val="24"/>
        </w:rPr>
        <w:t>1-8.</w:t>
      </w:r>
      <w:r w:rsidR="000E7214" w:rsidRPr="00C90B0C">
        <w:rPr>
          <w:rFonts w:ascii="Times New Roman" w:hAnsi="Times New Roman" w:cs="Times New Roman"/>
          <w:bCs/>
          <w:sz w:val="24"/>
          <w:szCs w:val="24"/>
        </w:rPr>
        <w:t xml:space="preserve"> </w:t>
      </w:r>
      <w:hyperlink r:id="rId38" w:history="1">
        <w:r w:rsidR="000E7214" w:rsidRPr="00C90B0C">
          <w:rPr>
            <w:rStyle w:val="Hyperlink"/>
            <w:rFonts w:ascii="Helvetica" w:hAnsi="Helvetica" w:cs="Helvetica"/>
            <w:color w:val="auto"/>
            <w:sz w:val="20"/>
            <w:szCs w:val="20"/>
            <w:shd w:val="clear" w:color="auto" w:fill="FFFFFF"/>
          </w:rPr>
          <w:t>http://dx.doi.org/10.1371/journal.pone.0038938</w:t>
        </w:r>
        <w:r w:rsidR="000E7214" w:rsidRPr="00C90B0C">
          <w:rPr>
            <w:rStyle w:val="apple-converted-space"/>
            <w:rFonts w:ascii="Helvetica" w:hAnsi="Helvetica" w:cs="Helvetica"/>
            <w:sz w:val="20"/>
            <w:szCs w:val="20"/>
            <w:u w:val="single"/>
            <w:shd w:val="clear" w:color="auto" w:fill="FFFFFF"/>
          </w:rPr>
          <w:t> </w:t>
        </w:r>
      </w:hyperlink>
    </w:p>
    <w:p w14:paraId="7B9EB3EC" w14:textId="3EA4C1AD"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val="en-CA" w:eastAsia="en-CA"/>
        </w:rPr>
      </w:pPr>
      <w:r w:rsidRPr="00C90B0C">
        <w:rPr>
          <w:rFonts w:ascii="Times New Roman" w:eastAsia="Times New Roman" w:hAnsi="Times New Roman" w:cs="Times New Roman"/>
          <w:sz w:val="24"/>
          <w:szCs w:val="24"/>
          <w:lang w:val="en-CA" w:eastAsia="en-CA"/>
        </w:rPr>
        <w:t xml:space="preserve">Lyons, J., Hansen, S., </w:t>
      </w:r>
      <w:proofErr w:type="spellStart"/>
      <w:r w:rsidRPr="00C90B0C">
        <w:rPr>
          <w:rFonts w:ascii="Times New Roman" w:eastAsia="Times New Roman" w:hAnsi="Times New Roman" w:cs="Times New Roman"/>
          <w:sz w:val="24"/>
          <w:szCs w:val="24"/>
          <w:lang w:val="en-CA" w:eastAsia="en-CA"/>
        </w:rPr>
        <w:t>Hurding</w:t>
      </w:r>
      <w:proofErr w:type="spellEnd"/>
      <w:r w:rsidRPr="00C90B0C">
        <w:rPr>
          <w:rFonts w:ascii="Times New Roman" w:eastAsia="Times New Roman" w:hAnsi="Times New Roman" w:cs="Times New Roman"/>
          <w:sz w:val="24"/>
          <w:szCs w:val="24"/>
          <w:lang w:val="en-CA" w:eastAsia="en-CA"/>
        </w:rPr>
        <w:t xml:space="preserve">, S., &amp; Elliott, D. (2006). Optimizing rapid aiming behaviour: movement kinematics depend on the cost of corrective modifications. </w:t>
      </w:r>
      <w:r w:rsidRPr="00C90B0C">
        <w:rPr>
          <w:rFonts w:ascii="Times New Roman" w:eastAsia="Times New Roman" w:hAnsi="Times New Roman" w:cs="Times New Roman"/>
          <w:i/>
          <w:iCs/>
          <w:sz w:val="24"/>
          <w:szCs w:val="24"/>
          <w:lang w:val="en-CA" w:eastAsia="en-CA"/>
        </w:rPr>
        <w:t>Experimental Brain Research</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174</w:t>
      </w:r>
      <w:r w:rsidRPr="00C90B0C">
        <w:rPr>
          <w:rFonts w:ascii="Times New Roman" w:eastAsia="Times New Roman" w:hAnsi="Times New Roman" w:cs="Times New Roman"/>
          <w:sz w:val="24"/>
          <w:szCs w:val="24"/>
          <w:lang w:val="en-CA" w:eastAsia="en-CA"/>
        </w:rPr>
        <w:t>(1), 95-100.</w:t>
      </w:r>
      <w:r w:rsidR="000E7214" w:rsidRPr="00C90B0C">
        <w:rPr>
          <w:rFonts w:ascii="Times New Roman" w:eastAsia="Times New Roman" w:hAnsi="Times New Roman" w:cs="Times New Roman"/>
          <w:sz w:val="24"/>
          <w:szCs w:val="24"/>
          <w:lang w:val="en-CA" w:eastAsia="en-CA"/>
        </w:rPr>
        <w:t xml:space="preserve"> </w:t>
      </w:r>
      <w:hyperlink r:id="rId39" w:history="1">
        <w:r w:rsidR="000E7214" w:rsidRPr="00C90B0C">
          <w:rPr>
            <w:rStyle w:val="Hyperlink"/>
            <w:rFonts w:ascii="Helvetica" w:hAnsi="Helvetica" w:cs="Helvetica"/>
            <w:color w:val="auto"/>
            <w:sz w:val="20"/>
            <w:szCs w:val="20"/>
            <w:shd w:val="clear" w:color="auto" w:fill="FFFFFF"/>
          </w:rPr>
          <w:t>http://dx.doi.org/10.1007/s00221-006-0426-6</w:t>
        </w:r>
        <w:r w:rsidR="000E7214" w:rsidRPr="00C90B0C">
          <w:rPr>
            <w:rStyle w:val="apple-converted-space"/>
            <w:rFonts w:ascii="Helvetica" w:hAnsi="Helvetica" w:cs="Helvetica"/>
            <w:sz w:val="20"/>
            <w:szCs w:val="20"/>
            <w:u w:val="single"/>
            <w:shd w:val="clear" w:color="auto" w:fill="FFFFFF"/>
          </w:rPr>
          <w:t> </w:t>
        </w:r>
      </w:hyperlink>
    </w:p>
    <w:p w14:paraId="126955E1" w14:textId="32BE6AC4"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val="en-CA" w:eastAsia="en-CA"/>
        </w:rPr>
      </w:pPr>
      <w:r w:rsidRPr="00C90B0C">
        <w:rPr>
          <w:rFonts w:ascii="Times New Roman" w:eastAsia="Times New Roman" w:hAnsi="Times New Roman" w:cs="Times New Roman"/>
          <w:sz w:val="24"/>
          <w:szCs w:val="24"/>
          <w:lang w:val="en-CA" w:eastAsia="en-CA"/>
        </w:rPr>
        <w:lastRenderedPageBreak/>
        <w:t xml:space="preserve">Meyer, D. E., Abrams, R. A., </w:t>
      </w:r>
      <w:proofErr w:type="spellStart"/>
      <w:r w:rsidRPr="00C90B0C">
        <w:rPr>
          <w:rFonts w:ascii="Times New Roman" w:eastAsia="Times New Roman" w:hAnsi="Times New Roman" w:cs="Times New Roman"/>
          <w:sz w:val="24"/>
          <w:szCs w:val="24"/>
          <w:lang w:val="en-CA" w:eastAsia="en-CA"/>
        </w:rPr>
        <w:t>Kornblum</w:t>
      </w:r>
      <w:proofErr w:type="spellEnd"/>
      <w:r w:rsidRPr="00C90B0C">
        <w:rPr>
          <w:rFonts w:ascii="Times New Roman" w:eastAsia="Times New Roman" w:hAnsi="Times New Roman" w:cs="Times New Roman"/>
          <w:sz w:val="24"/>
          <w:szCs w:val="24"/>
          <w:lang w:val="en-CA" w:eastAsia="en-CA"/>
        </w:rPr>
        <w:t xml:space="preserve">, S., Wright, C. E., &amp; </w:t>
      </w:r>
      <w:r w:rsidR="00943D84" w:rsidRPr="00C90B0C">
        <w:rPr>
          <w:rFonts w:ascii="Times New Roman" w:eastAsia="Times New Roman" w:hAnsi="Times New Roman" w:cs="Times New Roman"/>
          <w:sz w:val="24"/>
          <w:szCs w:val="24"/>
          <w:lang w:val="en-CA" w:eastAsia="en-CA"/>
        </w:rPr>
        <w:t xml:space="preserve">Keith </w:t>
      </w:r>
      <w:r w:rsidRPr="00C90B0C">
        <w:rPr>
          <w:rFonts w:ascii="Times New Roman" w:eastAsia="Times New Roman" w:hAnsi="Times New Roman" w:cs="Times New Roman"/>
          <w:sz w:val="24"/>
          <w:szCs w:val="24"/>
          <w:lang w:val="en-CA" w:eastAsia="en-CA"/>
        </w:rPr>
        <w:t xml:space="preserve">Smith, J. E. (1988). Optimality in human motor performance: ideal control of rapid aimed movements. </w:t>
      </w:r>
      <w:r w:rsidRPr="00C90B0C">
        <w:rPr>
          <w:rFonts w:ascii="Times New Roman" w:eastAsia="Times New Roman" w:hAnsi="Times New Roman" w:cs="Times New Roman"/>
          <w:i/>
          <w:iCs/>
          <w:sz w:val="24"/>
          <w:szCs w:val="24"/>
          <w:lang w:val="en-CA" w:eastAsia="en-CA"/>
        </w:rPr>
        <w:t>Psychological Review</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95</w:t>
      </w:r>
      <w:r w:rsidRPr="00C90B0C">
        <w:rPr>
          <w:rFonts w:ascii="Times New Roman" w:eastAsia="Times New Roman" w:hAnsi="Times New Roman" w:cs="Times New Roman"/>
          <w:sz w:val="24"/>
          <w:szCs w:val="24"/>
          <w:lang w:val="en-CA" w:eastAsia="en-CA"/>
        </w:rPr>
        <w:t>(3), 340.</w:t>
      </w:r>
      <w:r w:rsidR="000E7214" w:rsidRPr="00C90B0C">
        <w:rPr>
          <w:rFonts w:ascii="Times New Roman" w:eastAsia="Times New Roman" w:hAnsi="Times New Roman" w:cs="Times New Roman"/>
          <w:sz w:val="24"/>
          <w:szCs w:val="24"/>
          <w:lang w:val="en-CA" w:eastAsia="en-CA"/>
        </w:rPr>
        <w:t xml:space="preserve"> </w:t>
      </w:r>
      <w:hyperlink r:id="rId40" w:history="1">
        <w:r w:rsidR="000E7214" w:rsidRPr="00C90B0C">
          <w:rPr>
            <w:rStyle w:val="Hyperlink"/>
            <w:rFonts w:ascii="Helvetica" w:hAnsi="Helvetica" w:cs="Helvetica"/>
            <w:color w:val="auto"/>
            <w:sz w:val="20"/>
            <w:szCs w:val="20"/>
            <w:shd w:val="clear" w:color="auto" w:fill="FFFFFF"/>
          </w:rPr>
          <w:t>http://dx.doi.org/10.1037/0033-295x.95.3.340</w:t>
        </w:r>
        <w:r w:rsidR="000E7214" w:rsidRPr="00C90B0C">
          <w:rPr>
            <w:rStyle w:val="apple-converted-space"/>
            <w:rFonts w:ascii="Helvetica" w:hAnsi="Helvetica" w:cs="Helvetica"/>
            <w:sz w:val="20"/>
            <w:szCs w:val="20"/>
            <w:u w:val="single"/>
            <w:shd w:val="clear" w:color="auto" w:fill="FFFFFF"/>
          </w:rPr>
          <w:t> </w:t>
        </w:r>
      </w:hyperlink>
    </w:p>
    <w:p w14:paraId="6E106264" w14:textId="653359D0"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val="en-CA" w:eastAsia="en-CA"/>
        </w:rPr>
      </w:pPr>
      <w:r w:rsidRPr="00C90B0C">
        <w:rPr>
          <w:rFonts w:ascii="Times New Roman" w:eastAsia="Times New Roman" w:hAnsi="Times New Roman" w:cs="Times New Roman"/>
          <w:sz w:val="24"/>
          <w:szCs w:val="24"/>
          <w:lang w:val="en-CA" w:eastAsia="en-CA"/>
        </w:rPr>
        <w:t xml:space="preserve">Newell, K. M. (1985). Coordination, control and skill. </w:t>
      </w:r>
      <w:r w:rsidRPr="00C90B0C">
        <w:rPr>
          <w:rFonts w:ascii="Times New Roman" w:eastAsia="Times New Roman" w:hAnsi="Times New Roman" w:cs="Times New Roman"/>
          <w:i/>
          <w:iCs/>
          <w:sz w:val="24"/>
          <w:szCs w:val="24"/>
          <w:lang w:val="en-CA" w:eastAsia="en-CA"/>
        </w:rPr>
        <w:t>Advances in Psychology</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27</w:t>
      </w:r>
      <w:r w:rsidRPr="00C90B0C">
        <w:rPr>
          <w:rFonts w:ascii="Times New Roman" w:eastAsia="Times New Roman" w:hAnsi="Times New Roman" w:cs="Times New Roman"/>
          <w:sz w:val="24"/>
          <w:szCs w:val="24"/>
          <w:lang w:val="en-CA" w:eastAsia="en-CA"/>
        </w:rPr>
        <w:t>, 295-317.</w:t>
      </w:r>
      <w:r w:rsidR="004549F5" w:rsidRPr="00C90B0C">
        <w:rPr>
          <w:rFonts w:ascii="Times New Roman" w:eastAsia="Times New Roman" w:hAnsi="Times New Roman" w:cs="Times New Roman"/>
          <w:sz w:val="24"/>
          <w:szCs w:val="24"/>
          <w:lang w:val="en-CA" w:eastAsia="en-CA"/>
        </w:rPr>
        <w:t xml:space="preserve"> </w:t>
      </w:r>
      <w:hyperlink r:id="rId41" w:history="1">
        <w:r w:rsidR="004549F5" w:rsidRPr="00C90B0C">
          <w:rPr>
            <w:rStyle w:val="Hyperlink"/>
            <w:rFonts w:ascii="Helvetica" w:hAnsi="Helvetica" w:cs="Helvetica"/>
            <w:color w:val="auto"/>
            <w:sz w:val="20"/>
            <w:szCs w:val="20"/>
            <w:shd w:val="clear" w:color="auto" w:fill="FFFFFF"/>
          </w:rPr>
          <w:t>http://dx.doi.org/10.1016/s0166-4115(08)62541-8</w:t>
        </w:r>
        <w:r w:rsidR="004549F5" w:rsidRPr="00C90B0C">
          <w:rPr>
            <w:rStyle w:val="apple-converted-space"/>
            <w:rFonts w:ascii="Helvetica" w:hAnsi="Helvetica" w:cs="Helvetica"/>
            <w:sz w:val="20"/>
            <w:szCs w:val="20"/>
            <w:u w:val="single"/>
            <w:shd w:val="clear" w:color="auto" w:fill="FFFFFF"/>
          </w:rPr>
          <w:t> </w:t>
        </w:r>
      </w:hyperlink>
    </w:p>
    <w:p w14:paraId="059B8560" w14:textId="451F0134" w:rsidR="004E7E8F" w:rsidRPr="00C90B0C" w:rsidRDefault="004E7E8F" w:rsidP="00DE44B7">
      <w:pPr>
        <w:pStyle w:val="NoSpacing"/>
        <w:numPr>
          <w:ilvl w:val="0"/>
          <w:numId w:val="2"/>
        </w:numPr>
        <w:spacing w:line="480" w:lineRule="auto"/>
        <w:rPr>
          <w:rFonts w:ascii="Times New Roman" w:hAnsi="Times New Roman" w:cs="Times New Roman"/>
          <w:bCs/>
          <w:sz w:val="24"/>
          <w:szCs w:val="24"/>
        </w:rPr>
      </w:pPr>
      <w:proofErr w:type="spellStart"/>
      <w:r w:rsidRPr="00C90B0C">
        <w:rPr>
          <w:rFonts w:ascii="Times New Roman" w:eastAsia="Times New Roman" w:hAnsi="Times New Roman" w:cs="Times New Roman"/>
          <w:sz w:val="24"/>
          <w:szCs w:val="24"/>
        </w:rPr>
        <w:t>Rizzolatti</w:t>
      </w:r>
      <w:proofErr w:type="spellEnd"/>
      <w:r w:rsidRPr="00C90B0C">
        <w:rPr>
          <w:rFonts w:ascii="Times New Roman" w:eastAsia="Times New Roman" w:hAnsi="Times New Roman" w:cs="Times New Roman"/>
          <w:sz w:val="24"/>
          <w:szCs w:val="24"/>
        </w:rPr>
        <w:t xml:space="preserve">, G., &amp; </w:t>
      </w:r>
      <w:proofErr w:type="spellStart"/>
      <w:r w:rsidRPr="00C90B0C">
        <w:rPr>
          <w:rFonts w:ascii="Times New Roman" w:eastAsia="Times New Roman" w:hAnsi="Times New Roman" w:cs="Times New Roman"/>
          <w:sz w:val="24"/>
          <w:szCs w:val="24"/>
        </w:rPr>
        <w:t>Craighero</w:t>
      </w:r>
      <w:proofErr w:type="spellEnd"/>
      <w:r w:rsidRPr="00C90B0C">
        <w:rPr>
          <w:rFonts w:ascii="Times New Roman" w:eastAsia="Times New Roman" w:hAnsi="Times New Roman" w:cs="Times New Roman"/>
          <w:sz w:val="24"/>
          <w:szCs w:val="24"/>
        </w:rPr>
        <w:t xml:space="preserve">, L. (2004). The mirror-neuron system. </w:t>
      </w:r>
      <w:r w:rsidRPr="00C90B0C">
        <w:rPr>
          <w:rFonts w:ascii="Times New Roman" w:eastAsia="Times New Roman" w:hAnsi="Times New Roman" w:cs="Times New Roman"/>
          <w:i/>
          <w:iCs/>
          <w:sz w:val="24"/>
          <w:szCs w:val="24"/>
        </w:rPr>
        <w:t>Annual Review of Neuroscience</w:t>
      </w:r>
      <w:r w:rsidRPr="00C90B0C">
        <w:rPr>
          <w:rFonts w:ascii="Times New Roman" w:eastAsia="Times New Roman" w:hAnsi="Times New Roman" w:cs="Times New Roman"/>
          <w:sz w:val="24"/>
          <w:szCs w:val="24"/>
        </w:rPr>
        <w:t xml:space="preserve">, </w:t>
      </w:r>
      <w:r w:rsidRPr="00C90B0C">
        <w:rPr>
          <w:rFonts w:ascii="Times New Roman" w:eastAsia="Times New Roman" w:hAnsi="Times New Roman" w:cs="Times New Roman"/>
          <w:i/>
          <w:iCs/>
          <w:sz w:val="24"/>
          <w:szCs w:val="24"/>
        </w:rPr>
        <w:t>27</w:t>
      </w:r>
      <w:r w:rsidRPr="00C90B0C">
        <w:rPr>
          <w:rFonts w:ascii="Times New Roman" w:eastAsia="Times New Roman" w:hAnsi="Times New Roman" w:cs="Times New Roman"/>
          <w:sz w:val="24"/>
          <w:szCs w:val="24"/>
        </w:rPr>
        <w:t>, 169-192.</w:t>
      </w:r>
      <w:r w:rsidR="006C32BA" w:rsidRPr="00C90B0C">
        <w:rPr>
          <w:rFonts w:ascii="Times New Roman" w:eastAsia="Times New Roman" w:hAnsi="Times New Roman" w:cs="Times New Roman"/>
          <w:sz w:val="24"/>
          <w:szCs w:val="24"/>
        </w:rPr>
        <w:t xml:space="preserve"> </w:t>
      </w:r>
      <w:hyperlink r:id="rId42" w:history="1">
        <w:r w:rsidR="006C32BA" w:rsidRPr="00C90B0C">
          <w:rPr>
            <w:rStyle w:val="Hyperlink"/>
            <w:rFonts w:ascii="Helvetica" w:hAnsi="Helvetica" w:cs="Helvetica"/>
            <w:color w:val="auto"/>
            <w:sz w:val="20"/>
            <w:szCs w:val="20"/>
            <w:shd w:val="clear" w:color="auto" w:fill="FFFFFF"/>
          </w:rPr>
          <w:t>http://dx.doi.org/10.1146/annurev.neuro.27.070203.144230</w:t>
        </w:r>
        <w:r w:rsidR="006C32BA" w:rsidRPr="00C90B0C">
          <w:rPr>
            <w:rStyle w:val="apple-converted-space"/>
            <w:rFonts w:ascii="Helvetica" w:hAnsi="Helvetica" w:cs="Helvetica"/>
            <w:sz w:val="20"/>
            <w:szCs w:val="20"/>
            <w:u w:val="single"/>
            <w:shd w:val="clear" w:color="auto" w:fill="FFFFFF"/>
          </w:rPr>
          <w:t> </w:t>
        </w:r>
      </w:hyperlink>
    </w:p>
    <w:p w14:paraId="3A586ED8" w14:textId="1DAAEA95" w:rsidR="004E7E8F" w:rsidRPr="00C90B0C" w:rsidRDefault="004E7E8F" w:rsidP="00DE44B7">
      <w:pPr>
        <w:pStyle w:val="NoSpacing"/>
        <w:numPr>
          <w:ilvl w:val="0"/>
          <w:numId w:val="2"/>
        </w:numPr>
        <w:spacing w:line="480" w:lineRule="auto"/>
        <w:rPr>
          <w:rFonts w:ascii="Times New Roman" w:hAnsi="Times New Roman" w:cs="Times New Roman"/>
          <w:bCs/>
          <w:sz w:val="24"/>
          <w:szCs w:val="24"/>
        </w:rPr>
      </w:pPr>
      <w:proofErr w:type="spellStart"/>
      <w:r w:rsidRPr="00C90B0C">
        <w:rPr>
          <w:rFonts w:ascii="Times New Roman" w:hAnsi="Times New Roman" w:cs="Times New Roman"/>
          <w:sz w:val="24"/>
          <w:szCs w:val="24"/>
        </w:rPr>
        <w:t>Rohbanfard</w:t>
      </w:r>
      <w:proofErr w:type="spellEnd"/>
      <w:r w:rsidRPr="00C90B0C">
        <w:rPr>
          <w:rFonts w:ascii="Times New Roman" w:hAnsi="Times New Roman" w:cs="Times New Roman"/>
          <w:sz w:val="24"/>
          <w:szCs w:val="24"/>
        </w:rPr>
        <w:t xml:space="preserve">, H., &amp; </w:t>
      </w:r>
      <w:proofErr w:type="spellStart"/>
      <w:r w:rsidRPr="00C90B0C">
        <w:rPr>
          <w:rFonts w:ascii="Times New Roman" w:hAnsi="Times New Roman" w:cs="Times New Roman"/>
          <w:sz w:val="24"/>
          <w:szCs w:val="24"/>
        </w:rPr>
        <w:t>Proteau</w:t>
      </w:r>
      <w:proofErr w:type="spellEnd"/>
      <w:r w:rsidRPr="00C90B0C">
        <w:rPr>
          <w:rFonts w:ascii="Times New Roman" w:hAnsi="Times New Roman" w:cs="Times New Roman"/>
          <w:sz w:val="24"/>
          <w:szCs w:val="24"/>
        </w:rPr>
        <w:t xml:space="preserve">, L. (2011). Learning through observation: a combination of expert and novice models favors learning. </w:t>
      </w:r>
      <w:r w:rsidRPr="00C90B0C">
        <w:rPr>
          <w:rFonts w:ascii="Times New Roman" w:hAnsi="Times New Roman" w:cs="Times New Roman"/>
          <w:i/>
          <w:iCs/>
          <w:sz w:val="24"/>
          <w:szCs w:val="24"/>
        </w:rPr>
        <w:t xml:space="preserve"> Experimental Brain Research, 215</w:t>
      </w:r>
      <w:r w:rsidRPr="00C90B0C">
        <w:rPr>
          <w:rFonts w:ascii="Times New Roman" w:hAnsi="Times New Roman" w:cs="Times New Roman"/>
          <w:iCs/>
          <w:sz w:val="24"/>
          <w:szCs w:val="24"/>
        </w:rPr>
        <w:t>(3-4),</w:t>
      </w:r>
      <w:r w:rsidRPr="00C90B0C">
        <w:rPr>
          <w:rFonts w:ascii="Times New Roman" w:hAnsi="Times New Roman" w:cs="Times New Roman"/>
          <w:bCs/>
          <w:sz w:val="24"/>
          <w:szCs w:val="24"/>
        </w:rPr>
        <w:t xml:space="preserve"> 183-197.</w:t>
      </w:r>
      <w:r w:rsidR="00747514" w:rsidRPr="00C90B0C">
        <w:rPr>
          <w:rFonts w:ascii="Times New Roman" w:hAnsi="Times New Roman" w:cs="Times New Roman"/>
          <w:bCs/>
          <w:sz w:val="24"/>
          <w:szCs w:val="24"/>
        </w:rPr>
        <w:t xml:space="preserve"> </w:t>
      </w:r>
      <w:hyperlink r:id="rId43" w:history="1">
        <w:r w:rsidR="00747514" w:rsidRPr="00C90B0C">
          <w:rPr>
            <w:rStyle w:val="Hyperlink"/>
            <w:rFonts w:ascii="Helvetica" w:hAnsi="Helvetica" w:cs="Helvetica"/>
            <w:color w:val="auto"/>
            <w:sz w:val="20"/>
            <w:szCs w:val="20"/>
            <w:shd w:val="clear" w:color="auto" w:fill="FFFFFF"/>
          </w:rPr>
          <w:t>http://dx.doi.org/10.1007/s00221-011-2882-x</w:t>
        </w:r>
        <w:r w:rsidR="00747514" w:rsidRPr="00C90B0C">
          <w:rPr>
            <w:rStyle w:val="apple-converted-space"/>
            <w:rFonts w:ascii="Helvetica" w:hAnsi="Helvetica" w:cs="Helvetica"/>
            <w:sz w:val="20"/>
            <w:szCs w:val="20"/>
            <w:u w:val="single"/>
            <w:shd w:val="clear" w:color="auto" w:fill="FFFFFF"/>
          </w:rPr>
          <w:t> </w:t>
        </w:r>
      </w:hyperlink>
    </w:p>
    <w:p w14:paraId="6DA12C6F" w14:textId="2AB0BD8D"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val="en-CA" w:eastAsia="en-CA"/>
        </w:rPr>
      </w:pPr>
      <w:proofErr w:type="spellStart"/>
      <w:r w:rsidRPr="00C90B0C">
        <w:rPr>
          <w:rFonts w:ascii="Times New Roman" w:eastAsia="Times New Roman" w:hAnsi="Times New Roman" w:cs="Times New Roman"/>
          <w:sz w:val="24"/>
          <w:szCs w:val="24"/>
          <w:lang w:val="en-CA" w:eastAsia="en-CA"/>
        </w:rPr>
        <w:t>Sartori</w:t>
      </w:r>
      <w:proofErr w:type="spellEnd"/>
      <w:r w:rsidRPr="00C90B0C">
        <w:rPr>
          <w:rFonts w:ascii="Times New Roman" w:eastAsia="Times New Roman" w:hAnsi="Times New Roman" w:cs="Times New Roman"/>
          <w:sz w:val="24"/>
          <w:szCs w:val="24"/>
          <w:lang w:val="en-CA" w:eastAsia="en-CA"/>
        </w:rPr>
        <w:t xml:space="preserve">, L., </w:t>
      </w:r>
      <w:proofErr w:type="spellStart"/>
      <w:r w:rsidRPr="00C90B0C">
        <w:rPr>
          <w:rFonts w:ascii="Times New Roman" w:eastAsia="Times New Roman" w:hAnsi="Times New Roman" w:cs="Times New Roman"/>
          <w:sz w:val="24"/>
          <w:szCs w:val="24"/>
          <w:lang w:val="en-CA" w:eastAsia="en-CA"/>
        </w:rPr>
        <w:t>Bucchioni</w:t>
      </w:r>
      <w:proofErr w:type="spellEnd"/>
      <w:r w:rsidRPr="00C90B0C">
        <w:rPr>
          <w:rFonts w:ascii="Times New Roman" w:eastAsia="Times New Roman" w:hAnsi="Times New Roman" w:cs="Times New Roman"/>
          <w:sz w:val="24"/>
          <w:szCs w:val="24"/>
          <w:lang w:val="en-CA" w:eastAsia="en-CA"/>
        </w:rPr>
        <w:t xml:space="preserve">, G., &amp; </w:t>
      </w:r>
      <w:proofErr w:type="spellStart"/>
      <w:r w:rsidRPr="00C90B0C">
        <w:rPr>
          <w:rFonts w:ascii="Times New Roman" w:eastAsia="Times New Roman" w:hAnsi="Times New Roman" w:cs="Times New Roman"/>
          <w:sz w:val="24"/>
          <w:szCs w:val="24"/>
          <w:lang w:val="en-CA" w:eastAsia="en-CA"/>
        </w:rPr>
        <w:t>Castiello</w:t>
      </w:r>
      <w:proofErr w:type="spellEnd"/>
      <w:r w:rsidRPr="00C90B0C">
        <w:rPr>
          <w:rFonts w:ascii="Times New Roman" w:eastAsia="Times New Roman" w:hAnsi="Times New Roman" w:cs="Times New Roman"/>
          <w:sz w:val="24"/>
          <w:szCs w:val="24"/>
          <w:lang w:val="en-CA" w:eastAsia="en-CA"/>
        </w:rPr>
        <w:t xml:space="preserve">, U. (2012). Motor cortex excitability </w:t>
      </w:r>
      <w:proofErr w:type="gramStart"/>
      <w:r w:rsidRPr="00C90B0C">
        <w:rPr>
          <w:rFonts w:ascii="Times New Roman" w:eastAsia="Times New Roman" w:hAnsi="Times New Roman" w:cs="Times New Roman"/>
          <w:sz w:val="24"/>
          <w:szCs w:val="24"/>
          <w:lang w:val="en-CA" w:eastAsia="en-CA"/>
        </w:rPr>
        <w:t>is tightly coupled</w:t>
      </w:r>
      <w:proofErr w:type="gramEnd"/>
      <w:r w:rsidRPr="00C90B0C">
        <w:rPr>
          <w:rFonts w:ascii="Times New Roman" w:eastAsia="Times New Roman" w:hAnsi="Times New Roman" w:cs="Times New Roman"/>
          <w:sz w:val="24"/>
          <w:szCs w:val="24"/>
          <w:lang w:val="en-CA" w:eastAsia="en-CA"/>
        </w:rPr>
        <w:t xml:space="preserve"> to observed movements. </w:t>
      </w:r>
      <w:proofErr w:type="spellStart"/>
      <w:r w:rsidRPr="00C90B0C">
        <w:rPr>
          <w:rFonts w:ascii="Times New Roman" w:eastAsia="Times New Roman" w:hAnsi="Times New Roman" w:cs="Times New Roman"/>
          <w:i/>
          <w:iCs/>
          <w:sz w:val="24"/>
          <w:szCs w:val="24"/>
          <w:lang w:val="en-CA" w:eastAsia="en-CA"/>
        </w:rPr>
        <w:t>Neuropsychologia</w:t>
      </w:r>
      <w:proofErr w:type="spellEnd"/>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50</w:t>
      </w:r>
      <w:r w:rsidRPr="00C90B0C">
        <w:rPr>
          <w:rFonts w:ascii="Times New Roman" w:eastAsia="Times New Roman" w:hAnsi="Times New Roman" w:cs="Times New Roman"/>
          <w:sz w:val="24"/>
          <w:szCs w:val="24"/>
          <w:lang w:val="en-CA" w:eastAsia="en-CA"/>
        </w:rPr>
        <w:t>(9), 2341-2347.</w:t>
      </w:r>
      <w:r w:rsidR="00983E77" w:rsidRPr="00C90B0C">
        <w:rPr>
          <w:rFonts w:ascii="Times New Roman" w:eastAsia="Times New Roman" w:hAnsi="Times New Roman" w:cs="Times New Roman"/>
          <w:sz w:val="24"/>
          <w:szCs w:val="24"/>
          <w:lang w:val="en-CA" w:eastAsia="en-CA"/>
        </w:rPr>
        <w:t xml:space="preserve"> </w:t>
      </w:r>
      <w:hyperlink r:id="rId44" w:history="1">
        <w:r w:rsidR="00983E77" w:rsidRPr="00C90B0C">
          <w:rPr>
            <w:rStyle w:val="Hyperlink"/>
            <w:rFonts w:ascii="Helvetica" w:hAnsi="Helvetica" w:cs="Helvetica"/>
            <w:color w:val="auto"/>
            <w:sz w:val="20"/>
            <w:szCs w:val="20"/>
            <w:shd w:val="clear" w:color="auto" w:fill="FFFFFF"/>
          </w:rPr>
          <w:t>http://dx.doi.org/10.1016/j.neuropsychologia.2012.06.002</w:t>
        </w:r>
        <w:r w:rsidR="00983E77" w:rsidRPr="00C90B0C">
          <w:rPr>
            <w:rStyle w:val="apple-converted-space"/>
            <w:rFonts w:ascii="Helvetica" w:hAnsi="Helvetica" w:cs="Helvetica"/>
            <w:sz w:val="20"/>
            <w:szCs w:val="20"/>
            <w:u w:val="single"/>
            <w:shd w:val="clear" w:color="auto" w:fill="FFFFFF"/>
          </w:rPr>
          <w:t> </w:t>
        </w:r>
      </w:hyperlink>
    </w:p>
    <w:p w14:paraId="27E91C23" w14:textId="2B20BF4E" w:rsidR="009E7127" w:rsidRPr="00C90B0C" w:rsidRDefault="009E7127" w:rsidP="009E7127">
      <w:pPr>
        <w:pStyle w:val="NoSpacing"/>
        <w:numPr>
          <w:ilvl w:val="0"/>
          <w:numId w:val="2"/>
        </w:numPr>
        <w:spacing w:line="480" w:lineRule="auto"/>
        <w:rPr>
          <w:rFonts w:ascii="Times New Roman" w:hAnsi="Times New Roman" w:cs="Times New Roman"/>
          <w:bCs/>
          <w:sz w:val="24"/>
          <w:szCs w:val="24"/>
        </w:rPr>
      </w:pPr>
      <w:r w:rsidRPr="00C90B0C">
        <w:rPr>
          <w:rFonts w:ascii="Times New Roman" w:hAnsi="Times New Roman" w:cs="Times New Roman"/>
          <w:bCs/>
          <w:sz w:val="24"/>
          <w:szCs w:val="24"/>
        </w:rPr>
        <w:t xml:space="preserve">Schmidt, R. A. (1975). A schema theory of discrete motor skill learning. </w:t>
      </w:r>
      <w:r w:rsidRPr="00C90B0C">
        <w:rPr>
          <w:rFonts w:ascii="Times New Roman" w:hAnsi="Times New Roman" w:cs="Times New Roman"/>
          <w:bCs/>
          <w:i/>
          <w:sz w:val="24"/>
          <w:szCs w:val="24"/>
        </w:rPr>
        <w:t>Psychological Review</w:t>
      </w:r>
      <w:r w:rsidRPr="00C90B0C">
        <w:rPr>
          <w:rFonts w:ascii="Times New Roman" w:hAnsi="Times New Roman" w:cs="Times New Roman"/>
          <w:bCs/>
          <w:sz w:val="24"/>
          <w:szCs w:val="24"/>
        </w:rPr>
        <w:t>, 82(4), 225.</w:t>
      </w:r>
    </w:p>
    <w:p w14:paraId="5B32819A" w14:textId="336CAD9A" w:rsidR="004E7E8F" w:rsidRPr="00C90B0C" w:rsidRDefault="004E7E8F" w:rsidP="00DE44B7">
      <w:pPr>
        <w:pStyle w:val="NoSpacing"/>
        <w:numPr>
          <w:ilvl w:val="0"/>
          <w:numId w:val="2"/>
        </w:numPr>
        <w:spacing w:line="480" w:lineRule="auto"/>
        <w:rPr>
          <w:rFonts w:ascii="Times New Roman" w:hAnsi="Times New Roman" w:cs="Times New Roman"/>
          <w:bCs/>
          <w:sz w:val="24"/>
          <w:szCs w:val="24"/>
        </w:rPr>
      </w:pPr>
      <w:r w:rsidRPr="00C90B0C">
        <w:rPr>
          <w:rFonts w:ascii="Times New Roman" w:eastAsia="Times New Roman" w:hAnsi="Times New Roman" w:cs="Times New Roman"/>
          <w:sz w:val="24"/>
          <w:szCs w:val="24"/>
          <w:lang w:val="en-CA" w:eastAsia="en-CA"/>
        </w:rPr>
        <w:t xml:space="preserve">Schmidt, R. A., </w:t>
      </w:r>
      <w:proofErr w:type="spellStart"/>
      <w:r w:rsidRPr="00C90B0C">
        <w:rPr>
          <w:rFonts w:ascii="Times New Roman" w:eastAsia="Times New Roman" w:hAnsi="Times New Roman" w:cs="Times New Roman"/>
          <w:sz w:val="24"/>
          <w:szCs w:val="24"/>
          <w:lang w:val="en-CA" w:eastAsia="en-CA"/>
        </w:rPr>
        <w:t>Zelaznik</w:t>
      </w:r>
      <w:proofErr w:type="spellEnd"/>
      <w:r w:rsidRPr="00C90B0C">
        <w:rPr>
          <w:rFonts w:ascii="Times New Roman" w:eastAsia="Times New Roman" w:hAnsi="Times New Roman" w:cs="Times New Roman"/>
          <w:sz w:val="24"/>
          <w:szCs w:val="24"/>
          <w:lang w:val="en-CA" w:eastAsia="en-CA"/>
        </w:rPr>
        <w:t xml:space="preserve">, H., Hawkins, B., Frank, J. S., &amp; Quinn Jr, J. T. (1979). Motor-output variability: a theory for the accuracy of rapid motor acts. </w:t>
      </w:r>
      <w:r w:rsidRPr="00C90B0C">
        <w:rPr>
          <w:rFonts w:ascii="Times New Roman" w:eastAsia="Times New Roman" w:hAnsi="Times New Roman" w:cs="Times New Roman"/>
          <w:i/>
          <w:iCs/>
          <w:sz w:val="24"/>
          <w:szCs w:val="24"/>
          <w:lang w:val="en-CA" w:eastAsia="en-CA"/>
        </w:rPr>
        <w:t>Psychological review</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86</w:t>
      </w:r>
      <w:r w:rsidRPr="00C90B0C">
        <w:rPr>
          <w:rFonts w:ascii="Times New Roman" w:eastAsia="Times New Roman" w:hAnsi="Times New Roman" w:cs="Times New Roman"/>
          <w:sz w:val="24"/>
          <w:szCs w:val="24"/>
          <w:lang w:val="en-CA" w:eastAsia="en-CA"/>
        </w:rPr>
        <w:t>(5), 415</w:t>
      </w:r>
      <w:r w:rsidR="00A41444" w:rsidRPr="00C90B0C">
        <w:rPr>
          <w:rFonts w:ascii="Times New Roman" w:eastAsia="Times New Roman" w:hAnsi="Times New Roman" w:cs="Times New Roman"/>
          <w:sz w:val="24"/>
          <w:szCs w:val="24"/>
          <w:lang w:val="en-CA" w:eastAsia="en-CA"/>
        </w:rPr>
        <w:t>-451</w:t>
      </w:r>
      <w:r w:rsidRPr="00C90B0C">
        <w:rPr>
          <w:rFonts w:ascii="Times New Roman" w:eastAsia="Times New Roman" w:hAnsi="Times New Roman" w:cs="Times New Roman"/>
          <w:sz w:val="24"/>
          <w:szCs w:val="24"/>
          <w:lang w:val="en-CA" w:eastAsia="en-CA"/>
        </w:rPr>
        <w:t>.</w:t>
      </w:r>
      <w:r w:rsidR="00A41444" w:rsidRPr="00C90B0C">
        <w:rPr>
          <w:rFonts w:ascii="Times New Roman" w:eastAsia="Times New Roman" w:hAnsi="Times New Roman" w:cs="Times New Roman"/>
          <w:sz w:val="24"/>
          <w:szCs w:val="24"/>
          <w:lang w:val="en-CA" w:eastAsia="en-CA"/>
        </w:rPr>
        <w:t xml:space="preserve"> </w:t>
      </w:r>
      <w:hyperlink r:id="rId45" w:history="1">
        <w:r w:rsidR="00A41444" w:rsidRPr="00C90B0C">
          <w:rPr>
            <w:rStyle w:val="Hyperlink"/>
            <w:rFonts w:ascii="Helvetica" w:hAnsi="Helvetica" w:cs="Helvetica"/>
            <w:color w:val="auto"/>
            <w:sz w:val="20"/>
            <w:szCs w:val="20"/>
            <w:shd w:val="clear" w:color="auto" w:fill="FFFFFF"/>
          </w:rPr>
          <w:t>http://dx.doi.org/10.1037/0033-295x.86.5.415</w:t>
        </w:r>
        <w:r w:rsidR="00A41444" w:rsidRPr="00C90B0C">
          <w:rPr>
            <w:rStyle w:val="apple-converted-space"/>
            <w:rFonts w:ascii="Helvetica" w:hAnsi="Helvetica" w:cs="Helvetica"/>
            <w:sz w:val="20"/>
            <w:szCs w:val="20"/>
            <w:u w:val="single"/>
            <w:shd w:val="clear" w:color="auto" w:fill="FFFFFF"/>
          </w:rPr>
          <w:t> </w:t>
        </w:r>
      </w:hyperlink>
    </w:p>
    <w:p w14:paraId="3BA2E4B6" w14:textId="22F1105B" w:rsidR="004E7E8F" w:rsidRPr="00C90B0C" w:rsidRDefault="004E7E8F" w:rsidP="00DE44B7">
      <w:pPr>
        <w:pStyle w:val="NoSpacing"/>
        <w:numPr>
          <w:ilvl w:val="0"/>
          <w:numId w:val="2"/>
        </w:numPr>
        <w:spacing w:line="480" w:lineRule="auto"/>
        <w:rPr>
          <w:rFonts w:ascii="Times New Roman" w:hAnsi="Times New Roman" w:cs="Times New Roman"/>
          <w:sz w:val="24"/>
          <w:szCs w:val="24"/>
          <w:shd w:val="clear" w:color="auto" w:fill="FFFFFF"/>
        </w:rPr>
      </w:pPr>
      <w:r w:rsidRPr="00C90B0C">
        <w:rPr>
          <w:rFonts w:ascii="Times New Roman" w:hAnsi="Times New Roman" w:cs="Times New Roman"/>
          <w:sz w:val="24"/>
          <w:szCs w:val="24"/>
          <w:shd w:val="clear" w:color="auto" w:fill="FFFFFF"/>
        </w:rPr>
        <w:t>Scully, D.</w:t>
      </w:r>
      <w:r w:rsidR="002763ED" w:rsidRPr="00C90B0C">
        <w:rPr>
          <w:rFonts w:ascii="Times New Roman" w:hAnsi="Times New Roman" w:cs="Times New Roman"/>
          <w:sz w:val="24"/>
          <w:szCs w:val="24"/>
          <w:shd w:val="clear" w:color="auto" w:fill="FFFFFF"/>
        </w:rPr>
        <w:t xml:space="preserve"> </w:t>
      </w:r>
      <w:r w:rsidRPr="00C90B0C">
        <w:rPr>
          <w:rFonts w:ascii="Times New Roman" w:hAnsi="Times New Roman" w:cs="Times New Roman"/>
          <w:sz w:val="24"/>
          <w:szCs w:val="24"/>
          <w:shd w:val="clear" w:color="auto" w:fill="FFFFFF"/>
        </w:rPr>
        <w:t>M., &amp; Newell, K.</w:t>
      </w:r>
      <w:r w:rsidR="002763ED" w:rsidRPr="00C90B0C">
        <w:rPr>
          <w:rFonts w:ascii="Times New Roman" w:hAnsi="Times New Roman" w:cs="Times New Roman"/>
          <w:sz w:val="24"/>
          <w:szCs w:val="24"/>
          <w:shd w:val="clear" w:color="auto" w:fill="FFFFFF"/>
        </w:rPr>
        <w:t xml:space="preserve"> </w:t>
      </w:r>
      <w:r w:rsidRPr="00C90B0C">
        <w:rPr>
          <w:rFonts w:ascii="Times New Roman" w:hAnsi="Times New Roman" w:cs="Times New Roman"/>
          <w:sz w:val="24"/>
          <w:szCs w:val="24"/>
          <w:shd w:val="clear" w:color="auto" w:fill="FFFFFF"/>
        </w:rPr>
        <w:t xml:space="preserve">M. (1985). </w:t>
      </w:r>
      <w:proofErr w:type="gramStart"/>
      <w:r w:rsidRPr="00C90B0C">
        <w:rPr>
          <w:rFonts w:ascii="Times New Roman" w:hAnsi="Times New Roman" w:cs="Times New Roman"/>
          <w:sz w:val="24"/>
          <w:szCs w:val="24"/>
          <w:shd w:val="clear" w:color="auto" w:fill="FFFFFF"/>
        </w:rPr>
        <w:t>Observational-learning</w:t>
      </w:r>
      <w:proofErr w:type="gramEnd"/>
      <w:r w:rsidRPr="00C90B0C">
        <w:rPr>
          <w:rFonts w:ascii="Times New Roman" w:hAnsi="Times New Roman" w:cs="Times New Roman"/>
          <w:sz w:val="24"/>
          <w:szCs w:val="24"/>
          <w:shd w:val="clear" w:color="auto" w:fill="FFFFFF"/>
        </w:rPr>
        <w:t xml:space="preserve"> and the acquisition of motor</w:t>
      </w:r>
      <w:r w:rsidR="00596DDD" w:rsidRPr="00C90B0C">
        <w:rPr>
          <w:rFonts w:ascii="Times New Roman" w:hAnsi="Times New Roman" w:cs="Times New Roman"/>
          <w:sz w:val="24"/>
          <w:szCs w:val="24"/>
          <w:shd w:val="clear" w:color="auto" w:fill="FFFFFF"/>
        </w:rPr>
        <w:t>-</w:t>
      </w:r>
      <w:r w:rsidRPr="00C90B0C">
        <w:rPr>
          <w:rFonts w:ascii="Times New Roman" w:hAnsi="Times New Roman" w:cs="Times New Roman"/>
          <w:sz w:val="24"/>
          <w:szCs w:val="24"/>
          <w:shd w:val="clear" w:color="auto" w:fill="FFFFFF"/>
        </w:rPr>
        <w:t>skills</w:t>
      </w:r>
      <w:r w:rsidR="00596DDD" w:rsidRPr="00C90B0C">
        <w:rPr>
          <w:rFonts w:ascii="Times New Roman" w:hAnsi="Times New Roman" w:cs="Times New Roman"/>
          <w:sz w:val="24"/>
          <w:szCs w:val="24"/>
          <w:shd w:val="clear" w:color="auto" w:fill="FFFFFF"/>
        </w:rPr>
        <w:t>-</w:t>
      </w:r>
      <w:r w:rsidRPr="00C90B0C">
        <w:rPr>
          <w:rFonts w:ascii="Times New Roman" w:hAnsi="Times New Roman" w:cs="Times New Roman"/>
          <w:sz w:val="24"/>
          <w:szCs w:val="24"/>
          <w:shd w:val="clear" w:color="auto" w:fill="FFFFFF"/>
        </w:rPr>
        <w:t>towards a visual</w:t>
      </w:r>
      <w:r w:rsidR="00596DDD" w:rsidRPr="00C90B0C">
        <w:rPr>
          <w:rFonts w:ascii="Times New Roman" w:hAnsi="Times New Roman" w:cs="Times New Roman"/>
          <w:sz w:val="24"/>
          <w:szCs w:val="24"/>
          <w:shd w:val="clear" w:color="auto" w:fill="FFFFFF"/>
        </w:rPr>
        <w:t>-</w:t>
      </w:r>
      <w:r w:rsidRPr="00C90B0C">
        <w:rPr>
          <w:rFonts w:ascii="Times New Roman" w:hAnsi="Times New Roman" w:cs="Times New Roman"/>
          <w:sz w:val="24"/>
          <w:szCs w:val="24"/>
          <w:shd w:val="clear" w:color="auto" w:fill="FFFFFF"/>
        </w:rPr>
        <w:t xml:space="preserve">perception perspective. </w:t>
      </w:r>
      <w:r w:rsidRPr="00C90B0C">
        <w:rPr>
          <w:rFonts w:ascii="Times New Roman" w:hAnsi="Times New Roman" w:cs="Times New Roman"/>
          <w:i/>
          <w:sz w:val="24"/>
          <w:szCs w:val="24"/>
          <w:shd w:val="clear" w:color="auto" w:fill="FFFFFF"/>
        </w:rPr>
        <w:t>Journal of Human Movement Studies, 11</w:t>
      </w:r>
      <w:r w:rsidRPr="00C90B0C">
        <w:rPr>
          <w:rFonts w:ascii="Times New Roman" w:hAnsi="Times New Roman" w:cs="Times New Roman"/>
          <w:sz w:val="24"/>
          <w:szCs w:val="24"/>
          <w:shd w:val="clear" w:color="auto" w:fill="FFFFFF"/>
        </w:rPr>
        <w:t>(4), 169-186.</w:t>
      </w:r>
    </w:p>
    <w:p w14:paraId="732CE5F1" w14:textId="122229B4"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val="en-CA" w:eastAsia="en-CA"/>
        </w:rPr>
      </w:pPr>
      <w:proofErr w:type="spellStart"/>
      <w:r w:rsidRPr="00C90B0C">
        <w:rPr>
          <w:rFonts w:ascii="Times New Roman" w:eastAsia="Times New Roman" w:hAnsi="Times New Roman" w:cs="Times New Roman"/>
          <w:sz w:val="24"/>
          <w:szCs w:val="24"/>
          <w:lang w:val="en-CA" w:eastAsia="en-CA"/>
        </w:rPr>
        <w:t>Shea</w:t>
      </w:r>
      <w:proofErr w:type="spellEnd"/>
      <w:r w:rsidRPr="00C90B0C">
        <w:rPr>
          <w:rFonts w:ascii="Times New Roman" w:eastAsia="Times New Roman" w:hAnsi="Times New Roman" w:cs="Times New Roman"/>
          <w:sz w:val="24"/>
          <w:szCs w:val="24"/>
          <w:lang w:val="en-CA" w:eastAsia="en-CA"/>
        </w:rPr>
        <w:t xml:space="preserve">, C. H., &amp; </w:t>
      </w:r>
      <w:proofErr w:type="spellStart"/>
      <w:r w:rsidRPr="00C90B0C">
        <w:rPr>
          <w:rFonts w:ascii="Times New Roman" w:eastAsia="Times New Roman" w:hAnsi="Times New Roman" w:cs="Times New Roman"/>
          <w:sz w:val="24"/>
          <w:szCs w:val="24"/>
          <w:lang w:val="en-CA" w:eastAsia="en-CA"/>
        </w:rPr>
        <w:t>Wulf</w:t>
      </w:r>
      <w:proofErr w:type="spellEnd"/>
      <w:r w:rsidRPr="00C90B0C">
        <w:rPr>
          <w:rFonts w:ascii="Times New Roman" w:eastAsia="Times New Roman" w:hAnsi="Times New Roman" w:cs="Times New Roman"/>
          <w:sz w:val="24"/>
          <w:szCs w:val="24"/>
          <w:lang w:val="en-CA" w:eastAsia="en-CA"/>
        </w:rPr>
        <w:t xml:space="preserve">, G. (2005). Schema theory: A critical appraisal and </w:t>
      </w:r>
      <w:proofErr w:type="spellStart"/>
      <w:r w:rsidRPr="00C90B0C">
        <w:rPr>
          <w:rFonts w:ascii="Times New Roman" w:eastAsia="Times New Roman" w:hAnsi="Times New Roman" w:cs="Times New Roman"/>
          <w:sz w:val="24"/>
          <w:szCs w:val="24"/>
          <w:lang w:val="en-CA" w:eastAsia="en-CA"/>
        </w:rPr>
        <w:t>reevaluation</w:t>
      </w:r>
      <w:proofErr w:type="spellEnd"/>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Journal of Motor Behavior</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37</w:t>
      </w:r>
      <w:r w:rsidRPr="00C90B0C">
        <w:rPr>
          <w:rFonts w:ascii="Times New Roman" w:eastAsia="Times New Roman" w:hAnsi="Times New Roman" w:cs="Times New Roman"/>
          <w:sz w:val="24"/>
          <w:szCs w:val="24"/>
          <w:lang w:val="en-CA" w:eastAsia="en-CA"/>
        </w:rPr>
        <w:t>(2), 85-102.</w:t>
      </w:r>
      <w:r w:rsidR="00351A41" w:rsidRPr="00C90B0C">
        <w:rPr>
          <w:rFonts w:ascii="Times New Roman" w:eastAsia="Times New Roman" w:hAnsi="Times New Roman" w:cs="Times New Roman"/>
          <w:sz w:val="24"/>
          <w:szCs w:val="24"/>
          <w:lang w:val="en-CA" w:eastAsia="en-CA"/>
        </w:rPr>
        <w:t xml:space="preserve"> </w:t>
      </w:r>
      <w:hyperlink r:id="rId46" w:history="1">
        <w:r w:rsidR="00351A41" w:rsidRPr="00C90B0C">
          <w:rPr>
            <w:rStyle w:val="Hyperlink"/>
            <w:rFonts w:ascii="Helvetica" w:hAnsi="Helvetica" w:cs="Helvetica"/>
            <w:color w:val="auto"/>
            <w:sz w:val="20"/>
            <w:szCs w:val="20"/>
            <w:shd w:val="clear" w:color="auto" w:fill="FFFFFF"/>
          </w:rPr>
          <w:t>http://dx.doi.org/10.3200/jmbr.37.2.85-102</w:t>
        </w:r>
        <w:r w:rsidR="00351A41" w:rsidRPr="00C90B0C">
          <w:rPr>
            <w:rStyle w:val="apple-converted-space"/>
            <w:rFonts w:ascii="Helvetica" w:hAnsi="Helvetica" w:cs="Helvetica"/>
            <w:sz w:val="20"/>
            <w:szCs w:val="20"/>
            <w:u w:val="single"/>
            <w:shd w:val="clear" w:color="auto" w:fill="FFFFFF"/>
          </w:rPr>
          <w:t> </w:t>
        </w:r>
      </w:hyperlink>
    </w:p>
    <w:p w14:paraId="1C7E47DD" w14:textId="77777777"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val="en-CA" w:eastAsia="en-CA"/>
        </w:rPr>
      </w:pPr>
      <w:r w:rsidRPr="00C90B0C">
        <w:rPr>
          <w:rFonts w:ascii="Times New Roman" w:eastAsia="Times New Roman" w:hAnsi="Times New Roman" w:cs="Times New Roman"/>
          <w:sz w:val="24"/>
          <w:szCs w:val="24"/>
          <w:lang w:val="en-CA" w:eastAsia="en-CA"/>
        </w:rPr>
        <w:lastRenderedPageBreak/>
        <w:t xml:space="preserve">Sheffield, F. D. (1961). Theoretical considerations in the learning of complex sequential tasks from demonstration and practice. </w:t>
      </w:r>
      <w:r w:rsidRPr="00C90B0C">
        <w:rPr>
          <w:rFonts w:ascii="Times New Roman" w:eastAsia="Times New Roman" w:hAnsi="Times New Roman" w:cs="Times New Roman"/>
          <w:i/>
          <w:iCs/>
          <w:sz w:val="24"/>
          <w:szCs w:val="24"/>
          <w:lang w:val="en-CA" w:eastAsia="en-CA"/>
        </w:rPr>
        <w:t>Student Response in Programmed Instruction</w:t>
      </w:r>
      <w:r w:rsidRPr="00C90B0C">
        <w:rPr>
          <w:rFonts w:ascii="Times New Roman" w:eastAsia="Times New Roman" w:hAnsi="Times New Roman" w:cs="Times New Roman"/>
          <w:sz w:val="24"/>
          <w:szCs w:val="24"/>
          <w:lang w:val="en-CA" w:eastAsia="en-CA"/>
        </w:rPr>
        <w:t>, 13-32.</w:t>
      </w:r>
    </w:p>
    <w:p w14:paraId="7651AFE5" w14:textId="77777777" w:rsidR="002228F6" w:rsidRPr="00C90B0C" w:rsidRDefault="002228F6" w:rsidP="003A56D2">
      <w:pPr>
        <w:pStyle w:val="NoSpacing"/>
        <w:numPr>
          <w:ilvl w:val="0"/>
          <w:numId w:val="2"/>
        </w:numPr>
        <w:spacing w:line="480" w:lineRule="auto"/>
        <w:rPr>
          <w:rFonts w:ascii="Times New Roman" w:hAnsi="Times New Roman" w:cs="Times New Roman"/>
          <w:sz w:val="24"/>
          <w:szCs w:val="24"/>
        </w:rPr>
      </w:pPr>
      <w:r w:rsidRPr="00C90B0C">
        <w:rPr>
          <w:rFonts w:ascii="Times New Roman" w:hAnsi="Times New Roman" w:cs="Times New Roman"/>
          <w:sz w:val="24"/>
          <w:szCs w:val="24"/>
        </w:rPr>
        <w:t xml:space="preserve">Shim, J., Carlton, L. G., &amp; Kim, J. (2004). Estimation of lifted weight and produced effort through perception of point-light display. </w:t>
      </w:r>
      <w:r w:rsidRPr="00C90B0C">
        <w:rPr>
          <w:rFonts w:ascii="Times New Roman" w:hAnsi="Times New Roman" w:cs="Times New Roman"/>
          <w:i/>
          <w:sz w:val="24"/>
          <w:szCs w:val="24"/>
        </w:rPr>
        <w:t>Perception</w:t>
      </w:r>
      <w:r w:rsidRPr="00C90B0C">
        <w:rPr>
          <w:rFonts w:ascii="Times New Roman" w:hAnsi="Times New Roman" w:cs="Times New Roman"/>
          <w:sz w:val="24"/>
          <w:szCs w:val="24"/>
        </w:rPr>
        <w:t>, 33(3), 277-291.</w:t>
      </w:r>
    </w:p>
    <w:p w14:paraId="33979FC2" w14:textId="36D5CC0B" w:rsidR="004E7E8F" w:rsidRPr="00C90B0C" w:rsidRDefault="004E7E8F" w:rsidP="003A56D2">
      <w:pPr>
        <w:pStyle w:val="NoSpacing"/>
        <w:numPr>
          <w:ilvl w:val="0"/>
          <w:numId w:val="2"/>
        </w:numPr>
        <w:spacing w:line="480" w:lineRule="auto"/>
        <w:rPr>
          <w:rFonts w:ascii="Times New Roman" w:hAnsi="Times New Roman" w:cs="Times New Roman"/>
          <w:sz w:val="24"/>
          <w:szCs w:val="24"/>
        </w:rPr>
      </w:pPr>
      <w:proofErr w:type="spellStart"/>
      <w:r w:rsidRPr="00C90B0C">
        <w:rPr>
          <w:rFonts w:ascii="Times New Roman" w:hAnsi="Times New Roman" w:cs="Times New Roman"/>
          <w:sz w:val="24"/>
          <w:szCs w:val="24"/>
        </w:rPr>
        <w:t>Ste</w:t>
      </w:r>
      <w:proofErr w:type="spellEnd"/>
      <w:r w:rsidRPr="00C90B0C">
        <w:rPr>
          <w:rFonts w:ascii="Times New Roman" w:hAnsi="Times New Roman" w:cs="Times New Roman"/>
          <w:sz w:val="24"/>
          <w:szCs w:val="24"/>
        </w:rPr>
        <w:t>-Marie, D.</w:t>
      </w:r>
      <w:r w:rsidR="002763ED" w:rsidRPr="00C90B0C">
        <w:rPr>
          <w:rFonts w:ascii="Times New Roman" w:hAnsi="Times New Roman" w:cs="Times New Roman"/>
          <w:sz w:val="24"/>
          <w:szCs w:val="24"/>
        </w:rPr>
        <w:t xml:space="preserve"> </w:t>
      </w:r>
      <w:r w:rsidRPr="00C90B0C">
        <w:rPr>
          <w:rFonts w:ascii="Times New Roman" w:hAnsi="Times New Roman" w:cs="Times New Roman"/>
          <w:sz w:val="24"/>
          <w:szCs w:val="24"/>
        </w:rPr>
        <w:t xml:space="preserve">M., Law, B., </w:t>
      </w:r>
      <w:proofErr w:type="spellStart"/>
      <w:r w:rsidRPr="00C90B0C">
        <w:rPr>
          <w:rFonts w:ascii="Times New Roman" w:hAnsi="Times New Roman" w:cs="Times New Roman"/>
          <w:sz w:val="24"/>
          <w:szCs w:val="24"/>
        </w:rPr>
        <w:t>Rymal</w:t>
      </w:r>
      <w:proofErr w:type="spellEnd"/>
      <w:r w:rsidRPr="00C90B0C">
        <w:rPr>
          <w:rFonts w:ascii="Times New Roman" w:hAnsi="Times New Roman" w:cs="Times New Roman"/>
          <w:sz w:val="24"/>
          <w:szCs w:val="24"/>
        </w:rPr>
        <w:t>, A.</w:t>
      </w:r>
      <w:r w:rsidR="002763ED" w:rsidRPr="00C90B0C">
        <w:rPr>
          <w:rFonts w:ascii="Times New Roman" w:hAnsi="Times New Roman" w:cs="Times New Roman"/>
          <w:sz w:val="24"/>
          <w:szCs w:val="24"/>
        </w:rPr>
        <w:t xml:space="preserve"> </w:t>
      </w:r>
      <w:r w:rsidRPr="00C90B0C">
        <w:rPr>
          <w:rFonts w:ascii="Times New Roman" w:hAnsi="Times New Roman" w:cs="Times New Roman"/>
          <w:sz w:val="24"/>
          <w:szCs w:val="24"/>
        </w:rPr>
        <w:t xml:space="preserve">M., Jenny, O., Hall, C., &amp; </w:t>
      </w:r>
      <w:proofErr w:type="spellStart"/>
      <w:r w:rsidRPr="00C90B0C">
        <w:rPr>
          <w:rFonts w:ascii="Times New Roman" w:hAnsi="Times New Roman" w:cs="Times New Roman"/>
          <w:sz w:val="24"/>
          <w:szCs w:val="24"/>
        </w:rPr>
        <w:t>McCullagh</w:t>
      </w:r>
      <w:proofErr w:type="spellEnd"/>
      <w:r w:rsidRPr="00C90B0C">
        <w:rPr>
          <w:rFonts w:ascii="Times New Roman" w:hAnsi="Times New Roman" w:cs="Times New Roman"/>
          <w:sz w:val="24"/>
          <w:szCs w:val="24"/>
        </w:rPr>
        <w:t xml:space="preserve">, P. (2012). Observation interventions for motor skill learning and performance: an applied model for the use of observation. </w:t>
      </w:r>
      <w:r w:rsidRPr="00C90B0C">
        <w:rPr>
          <w:rFonts w:ascii="Times New Roman" w:hAnsi="Times New Roman" w:cs="Times New Roman"/>
          <w:i/>
          <w:sz w:val="24"/>
          <w:szCs w:val="24"/>
        </w:rPr>
        <w:t>International Review of Sports and Exercise Psychology, 5</w:t>
      </w:r>
      <w:r w:rsidRPr="00C90B0C">
        <w:rPr>
          <w:rFonts w:ascii="Times New Roman" w:hAnsi="Times New Roman" w:cs="Times New Roman"/>
          <w:sz w:val="24"/>
          <w:szCs w:val="24"/>
        </w:rPr>
        <w:t>(2),</w:t>
      </w:r>
      <w:r w:rsidRPr="00C90B0C">
        <w:rPr>
          <w:rFonts w:ascii="Times New Roman" w:hAnsi="Times New Roman" w:cs="Times New Roman"/>
          <w:i/>
          <w:sz w:val="24"/>
          <w:szCs w:val="24"/>
        </w:rPr>
        <w:t xml:space="preserve"> </w:t>
      </w:r>
      <w:r w:rsidRPr="00C90B0C">
        <w:rPr>
          <w:rFonts w:ascii="Times New Roman" w:hAnsi="Times New Roman" w:cs="Times New Roman"/>
          <w:sz w:val="24"/>
          <w:szCs w:val="24"/>
        </w:rPr>
        <w:t>145-176.</w:t>
      </w:r>
      <w:r w:rsidR="00C240EF" w:rsidRPr="00C90B0C">
        <w:rPr>
          <w:rFonts w:ascii="Times New Roman" w:hAnsi="Times New Roman" w:cs="Times New Roman"/>
          <w:sz w:val="24"/>
          <w:szCs w:val="24"/>
        </w:rPr>
        <w:t xml:space="preserve"> </w:t>
      </w:r>
      <w:hyperlink r:id="rId47" w:history="1">
        <w:r w:rsidR="00C240EF" w:rsidRPr="00C90B0C">
          <w:rPr>
            <w:rStyle w:val="Hyperlink"/>
            <w:rFonts w:ascii="Helvetica" w:hAnsi="Helvetica" w:cs="Helvetica"/>
            <w:color w:val="auto"/>
            <w:sz w:val="20"/>
            <w:szCs w:val="20"/>
            <w:shd w:val="clear" w:color="auto" w:fill="FFFFFF"/>
          </w:rPr>
          <w:t>http://dx.doi.org/10.1080/1750984x.2012.665076</w:t>
        </w:r>
        <w:r w:rsidR="00C240EF" w:rsidRPr="00C90B0C">
          <w:rPr>
            <w:rStyle w:val="apple-converted-space"/>
            <w:rFonts w:ascii="Helvetica" w:hAnsi="Helvetica" w:cs="Helvetica"/>
            <w:sz w:val="20"/>
            <w:szCs w:val="20"/>
            <w:u w:val="single"/>
            <w:shd w:val="clear" w:color="auto" w:fill="FFFFFF"/>
          </w:rPr>
          <w:t> </w:t>
        </w:r>
      </w:hyperlink>
    </w:p>
    <w:p w14:paraId="5AD8B156" w14:textId="284CA9B8" w:rsidR="004E7E8F" w:rsidRPr="00C90B0C" w:rsidRDefault="004E7E8F" w:rsidP="00DE44B7">
      <w:pPr>
        <w:pStyle w:val="NoSpacing"/>
        <w:numPr>
          <w:ilvl w:val="0"/>
          <w:numId w:val="2"/>
        </w:numPr>
        <w:spacing w:line="480" w:lineRule="auto"/>
        <w:rPr>
          <w:rFonts w:ascii="Times New Roman" w:eastAsia="Times New Roman" w:hAnsi="Times New Roman" w:cs="Times New Roman"/>
          <w:sz w:val="24"/>
          <w:szCs w:val="24"/>
          <w:lang w:val="en-CA" w:eastAsia="en-CA"/>
        </w:rPr>
      </w:pPr>
      <w:r w:rsidRPr="00C90B0C">
        <w:rPr>
          <w:rFonts w:ascii="Times New Roman" w:eastAsia="Times New Roman" w:hAnsi="Times New Roman" w:cs="Times New Roman"/>
          <w:sz w:val="24"/>
          <w:szCs w:val="24"/>
          <w:lang w:val="en-CA" w:eastAsia="en-CA"/>
        </w:rPr>
        <w:t xml:space="preserve">Vogt, S., &amp; </w:t>
      </w:r>
      <w:proofErr w:type="spellStart"/>
      <w:r w:rsidRPr="00C90B0C">
        <w:rPr>
          <w:rFonts w:ascii="Times New Roman" w:eastAsia="Times New Roman" w:hAnsi="Times New Roman" w:cs="Times New Roman"/>
          <w:sz w:val="24"/>
          <w:szCs w:val="24"/>
          <w:lang w:val="en-CA" w:eastAsia="en-CA"/>
        </w:rPr>
        <w:t>Thomaschke</w:t>
      </w:r>
      <w:proofErr w:type="spellEnd"/>
      <w:r w:rsidRPr="00C90B0C">
        <w:rPr>
          <w:rFonts w:ascii="Times New Roman" w:eastAsia="Times New Roman" w:hAnsi="Times New Roman" w:cs="Times New Roman"/>
          <w:sz w:val="24"/>
          <w:szCs w:val="24"/>
          <w:lang w:val="en-CA" w:eastAsia="en-CA"/>
        </w:rPr>
        <w:t xml:space="preserve">, R. (2007). From </w:t>
      </w:r>
      <w:proofErr w:type="spellStart"/>
      <w:r w:rsidRPr="00C90B0C">
        <w:rPr>
          <w:rFonts w:ascii="Times New Roman" w:eastAsia="Times New Roman" w:hAnsi="Times New Roman" w:cs="Times New Roman"/>
          <w:sz w:val="24"/>
          <w:szCs w:val="24"/>
          <w:lang w:val="en-CA" w:eastAsia="en-CA"/>
        </w:rPr>
        <w:t>visuo</w:t>
      </w:r>
      <w:proofErr w:type="spellEnd"/>
      <w:r w:rsidRPr="00C90B0C">
        <w:rPr>
          <w:rFonts w:ascii="Times New Roman" w:eastAsia="Times New Roman" w:hAnsi="Times New Roman" w:cs="Times New Roman"/>
          <w:sz w:val="24"/>
          <w:szCs w:val="24"/>
          <w:lang w:val="en-CA" w:eastAsia="en-CA"/>
        </w:rPr>
        <w:t xml:space="preserve">-motor interactions to imitation learning: behavioural and brain imaging studies. </w:t>
      </w:r>
      <w:r w:rsidRPr="00C90B0C">
        <w:rPr>
          <w:rFonts w:ascii="Times New Roman" w:eastAsia="Times New Roman" w:hAnsi="Times New Roman" w:cs="Times New Roman"/>
          <w:i/>
          <w:iCs/>
          <w:sz w:val="24"/>
          <w:szCs w:val="24"/>
          <w:lang w:val="en-CA" w:eastAsia="en-CA"/>
        </w:rPr>
        <w:t>Journal of Sports Sciences</w:t>
      </w:r>
      <w:r w:rsidRPr="00C90B0C">
        <w:rPr>
          <w:rFonts w:ascii="Times New Roman" w:eastAsia="Times New Roman" w:hAnsi="Times New Roman" w:cs="Times New Roman"/>
          <w:sz w:val="24"/>
          <w:szCs w:val="24"/>
          <w:lang w:val="en-CA" w:eastAsia="en-CA"/>
        </w:rPr>
        <w:t xml:space="preserve">, </w:t>
      </w:r>
      <w:r w:rsidRPr="00C90B0C">
        <w:rPr>
          <w:rFonts w:ascii="Times New Roman" w:eastAsia="Times New Roman" w:hAnsi="Times New Roman" w:cs="Times New Roman"/>
          <w:i/>
          <w:iCs/>
          <w:sz w:val="24"/>
          <w:szCs w:val="24"/>
          <w:lang w:val="en-CA" w:eastAsia="en-CA"/>
        </w:rPr>
        <w:t>25</w:t>
      </w:r>
      <w:r w:rsidRPr="00C90B0C">
        <w:rPr>
          <w:rFonts w:ascii="Times New Roman" w:eastAsia="Times New Roman" w:hAnsi="Times New Roman" w:cs="Times New Roman"/>
          <w:sz w:val="24"/>
          <w:szCs w:val="24"/>
          <w:lang w:val="en-CA" w:eastAsia="en-CA"/>
        </w:rPr>
        <w:t>(5), 497-517.</w:t>
      </w:r>
      <w:r w:rsidR="004432B0" w:rsidRPr="00C90B0C">
        <w:rPr>
          <w:rFonts w:ascii="Times New Roman" w:eastAsia="Times New Roman" w:hAnsi="Times New Roman" w:cs="Times New Roman"/>
          <w:sz w:val="24"/>
          <w:szCs w:val="24"/>
          <w:lang w:val="en-CA" w:eastAsia="en-CA"/>
        </w:rPr>
        <w:t xml:space="preserve"> </w:t>
      </w:r>
      <w:hyperlink r:id="rId48" w:history="1">
        <w:r w:rsidR="004432B0" w:rsidRPr="00C90B0C">
          <w:rPr>
            <w:rStyle w:val="Hyperlink"/>
            <w:rFonts w:ascii="Helvetica" w:hAnsi="Helvetica" w:cs="Helvetica"/>
            <w:color w:val="auto"/>
            <w:sz w:val="20"/>
            <w:szCs w:val="20"/>
            <w:shd w:val="clear" w:color="auto" w:fill="FFFFFF"/>
          </w:rPr>
          <w:t>http://dx.doi.org/10.1080/02640410600946779</w:t>
        </w:r>
        <w:r w:rsidR="004432B0" w:rsidRPr="00C90B0C">
          <w:rPr>
            <w:rStyle w:val="apple-converted-space"/>
            <w:rFonts w:ascii="Helvetica" w:hAnsi="Helvetica" w:cs="Helvetica"/>
            <w:sz w:val="20"/>
            <w:szCs w:val="20"/>
            <w:u w:val="single"/>
            <w:shd w:val="clear" w:color="auto" w:fill="FFFFFF"/>
          </w:rPr>
          <w:t> </w:t>
        </w:r>
      </w:hyperlink>
    </w:p>
    <w:p w14:paraId="1B2081F6" w14:textId="5BE6F49A" w:rsidR="002E503E" w:rsidRPr="00C90B0C" w:rsidRDefault="004E7E8F" w:rsidP="00DE44B7">
      <w:pPr>
        <w:pStyle w:val="ListParagraph"/>
        <w:numPr>
          <w:ilvl w:val="0"/>
          <w:numId w:val="2"/>
        </w:numPr>
        <w:spacing w:line="480" w:lineRule="auto"/>
        <w:jc w:val="left"/>
        <w:rPr>
          <w:rStyle w:val="apple-converted-space"/>
          <w:rFonts w:cs="Times New Roman"/>
          <w:szCs w:val="24"/>
        </w:rPr>
      </w:pPr>
      <w:proofErr w:type="spellStart"/>
      <w:r w:rsidRPr="00C90B0C">
        <w:rPr>
          <w:rFonts w:eastAsia="Times New Roman" w:cs="Times New Roman"/>
          <w:szCs w:val="24"/>
          <w:lang w:val="en-CA" w:eastAsia="en-CA"/>
        </w:rPr>
        <w:t>Wohlschläger</w:t>
      </w:r>
      <w:proofErr w:type="spellEnd"/>
      <w:r w:rsidRPr="00C90B0C">
        <w:rPr>
          <w:rFonts w:eastAsia="Times New Roman" w:cs="Times New Roman"/>
          <w:szCs w:val="24"/>
          <w:lang w:val="en-CA" w:eastAsia="en-CA"/>
        </w:rPr>
        <w:t xml:space="preserve">, A., </w:t>
      </w:r>
      <w:proofErr w:type="spellStart"/>
      <w:r w:rsidRPr="00C90B0C">
        <w:rPr>
          <w:rFonts w:eastAsia="Times New Roman" w:cs="Times New Roman"/>
          <w:szCs w:val="24"/>
          <w:lang w:val="en-CA" w:eastAsia="en-CA"/>
        </w:rPr>
        <w:t>Gattis</w:t>
      </w:r>
      <w:proofErr w:type="spellEnd"/>
      <w:r w:rsidRPr="00C90B0C">
        <w:rPr>
          <w:rFonts w:eastAsia="Times New Roman" w:cs="Times New Roman"/>
          <w:szCs w:val="24"/>
          <w:lang w:val="en-CA" w:eastAsia="en-CA"/>
        </w:rPr>
        <w:t xml:space="preserve">, M., &amp; </w:t>
      </w:r>
      <w:proofErr w:type="spellStart"/>
      <w:r w:rsidRPr="00C90B0C">
        <w:rPr>
          <w:rFonts w:eastAsia="Times New Roman" w:cs="Times New Roman"/>
          <w:szCs w:val="24"/>
          <w:lang w:val="en-CA" w:eastAsia="en-CA"/>
        </w:rPr>
        <w:t>Bekkering</w:t>
      </w:r>
      <w:proofErr w:type="spellEnd"/>
      <w:r w:rsidRPr="00C90B0C">
        <w:rPr>
          <w:rFonts w:eastAsia="Times New Roman" w:cs="Times New Roman"/>
          <w:szCs w:val="24"/>
          <w:lang w:val="en-CA" w:eastAsia="en-CA"/>
        </w:rPr>
        <w:t xml:space="preserve">, H. (2003). Action generation and action perception in imitation: an instance of the </w:t>
      </w:r>
      <w:proofErr w:type="spellStart"/>
      <w:r w:rsidRPr="00C90B0C">
        <w:rPr>
          <w:rFonts w:eastAsia="Times New Roman" w:cs="Times New Roman"/>
          <w:szCs w:val="24"/>
          <w:lang w:val="en-CA" w:eastAsia="en-CA"/>
        </w:rPr>
        <w:t>ideomotor</w:t>
      </w:r>
      <w:proofErr w:type="spellEnd"/>
      <w:r w:rsidRPr="00C90B0C">
        <w:rPr>
          <w:rFonts w:eastAsia="Times New Roman" w:cs="Times New Roman"/>
          <w:szCs w:val="24"/>
          <w:lang w:val="en-CA" w:eastAsia="en-CA"/>
        </w:rPr>
        <w:t xml:space="preserve"> principle. </w:t>
      </w:r>
      <w:r w:rsidRPr="00C90B0C">
        <w:rPr>
          <w:rFonts w:eastAsia="Times New Roman" w:cs="Times New Roman"/>
          <w:i/>
          <w:iCs/>
          <w:szCs w:val="24"/>
          <w:lang w:val="en-CA" w:eastAsia="en-CA"/>
        </w:rPr>
        <w:t>Philosophical Transactions of the Royal Society B: Biological Sciences</w:t>
      </w:r>
      <w:r w:rsidRPr="00C90B0C">
        <w:rPr>
          <w:rFonts w:eastAsia="Times New Roman" w:cs="Times New Roman"/>
          <w:szCs w:val="24"/>
          <w:lang w:val="en-CA" w:eastAsia="en-CA"/>
        </w:rPr>
        <w:t xml:space="preserve">, </w:t>
      </w:r>
      <w:r w:rsidRPr="00C90B0C">
        <w:rPr>
          <w:rFonts w:eastAsia="Times New Roman" w:cs="Times New Roman"/>
          <w:i/>
          <w:iCs/>
          <w:szCs w:val="24"/>
          <w:lang w:val="en-CA" w:eastAsia="en-CA"/>
        </w:rPr>
        <w:t>358</w:t>
      </w:r>
      <w:r w:rsidRPr="00C90B0C">
        <w:rPr>
          <w:rFonts w:eastAsia="Times New Roman" w:cs="Times New Roman"/>
          <w:szCs w:val="24"/>
          <w:lang w:val="en-CA" w:eastAsia="en-CA"/>
        </w:rPr>
        <w:t>(1431), 501-515</w:t>
      </w:r>
      <w:r w:rsidR="007C2842" w:rsidRPr="00C90B0C">
        <w:rPr>
          <w:rFonts w:eastAsia="Times New Roman" w:cs="Times New Roman"/>
          <w:szCs w:val="24"/>
          <w:lang w:val="en-CA" w:eastAsia="en-CA"/>
        </w:rPr>
        <w:t>.</w:t>
      </w:r>
      <w:r w:rsidR="007C2842" w:rsidRPr="00C90B0C">
        <w:t xml:space="preserve"> </w:t>
      </w:r>
      <w:hyperlink r:id="rId49" w:history="1">
        <w:r w:rsidR="007C2842" w:rsidRPr="00C90B0C">
          <w:rPr>
            <w:rStyle w:val="Hyperlink"/>
            <w:rFonts w:ascii="Helvetica" w:hAnsi="Helvetica" w:cs="Helvetica"/>
            <w:color w:val="auto"/>
            <w:sz w:val="20"/>
            <w:szCs w:val="20"/>
            <w:shd w:val="clear" w:color="auto" w:fill="FFFFFF"/>
          </w:rPr>
          <w:t>http://dx.doi.org/10.1098/rstb.2002.1257</w:t>
        </w:r>
        <w:r w:rsidR="007C2842" w:rsidRPr="00C90B0C">
          <w:rPr>
            <w:rStyle w:val="apple-converted-space"/>
            <w:rFonts w:ascii="Helvetica" w:hAnsi="Helvetica" w:cs="Helvetica"/>
            <w:sz w:val="20"/>
            <w:szCs w:val="20"/>
            <w:u w:val="single"/>
            <w:shd w:val="clear" w:color="auto" w:fill="FFFFFF"/>
          </w:rPr>
          <w:t> </w:t>
        </w:r>
      </w:hyperlink>
    </w:p>
    <w:p w14:paraId="5FEE050E" w14:textId="0BFF2A79" w:rsidR="002228F6" w:rsidRPr="00C90B0C" w:rsidRDefault="002228F6" w:rsidP="002228F6">
      <w:pPr>
        <w:pStyle w:val="ListParagraph"/>
        <w:numPr>
          <w:ilvl w:val="0"/>
          <w:numId w:val="2"/>
        </w:numPr>
        <w:spacing w:line="480" w:lineRule="auto"/>
        <w:jc w:val="left"/>
        <w:rPr>
          <w:rStyle w:val="apple-converted-space"/>
          <w:rFonts w:cs="Times New Roman"/>
          <w:szCs w:val="24"/>
        </w:rPr>
      </w:pPr>
      <w:proofErr w:type="spellStart"/>
      <w:r w:rsidRPr="00C90B0C">
        <w:rPr>
          <w:rStyle w:val="apple-converted-space"/>
          <w:rFonts w:cs="Times New Roman"/>
          <w:szCs w:val="24"/>
        </w:rPr>
        <w:t>Wolpert</w:t>
      </w:r>
      <w:proofErr w:type="spellEnd"/>
      <w:r w:rsidRPr="00C90B0C">
        <w:rPr>
          <w:rStyle w:val="apple-converted-space"/>
          <w:rFonts w:cs="Times New Roman"/>
          <w:szCs w:val="24"/>
        </w:rPr>
        <w:t xml:space="preserve">, D. M., &amp; Flanagan, J. R. (2010). Motor learning. </w:t>
      </w:r>
      <w:r w:rsidRPr="00C90B0C">
        <w:rPr>
          <w:rStyle w:val="apple-converted-space"/>
          <w:rFonts w:cs="Times New Roman"/>
          <w:i/>
          <w:szCs w:val="24"/>
        </w:rPr>
        <w:t>Current Biology</w:t>
      </w:r>
      <w:r w:rsidRPr="00C90B0C">
        <w:rPr>
          <w:rStyle w:val="apple-converted-space"/>
          <w:rFonts w:cs="Times New Roman"/>
          <w:szCs w:val="24"/>
        </w:rPr>
        <w:t>, 20(11), R467-R472.</w:t>
      </w:r>
    </w:p>
    <w:p w14:paraId="4435F9B9" w14:textId="32ED9807" w:rsidR="002228F6" w:rsidRPr="00C90B0C" w:rsidRDefault="002228F6" w:rsidP="002228F6">
      <w:pPr>
        <w:pStyle w:val="ListParagraph"/>
        <w:numPr>
          <w:ilvl w:val="0"/>
          <w:numId w:val="2"/>
        </w:numPr>
        <w:spacing w:line="480" w:lineRule="auto"/>
        <w:jc w:val="left"/>
        <w:rPr>
          <w:rStyle w:val="apple-converted-space"/>
          <w:rFonts w:cs="Times New Roman"/>
          <w:szCs w:val="24"/>
        </w:rPr>
      </w:pPr>
      <w:proofErr w:type="spellStart"/>
      <w:r w:rsidRPr="00C90B0C">
        <w:rPr>
          <w:rStyle w:val="apple-converted-space"/>
          <w:rFonts w:cs="Times New Roman"/>
          <w:szCs w:val="24"/>
        </w:rPr>
        <w:t>Wolpert</w:t>
      </w:r>
      <w:proofErr w:type="spellEnd"/>
      <w:r w:rsidRPr="00C90B0C">
        <w:rPr>
          <w:rStyle w:val="apple-converted-space"/>
          <w:rFonts w:cs="Times New Roman"/>
          <w:szCs w:val="24"/>
        </w:rPr>
        <w:t xml:space="preserve">, D. M., &amp; </w:t>
      </w:r>
      <w:proofErr w:type="spellStart"/>
      <w:r w:rsidRPr="00C90B0C">
        <w:rPr>
          <w:rStyle w:val="apple-converted-space"/>
          <w:rFonts w:cs="Times New Roman"/>
          <w:szCs w:val="24"/>
        </w:rPr>
        <w:t>Ghahramani</w:t>
      </w:r>
      <w:proofErr w:type="spellEnd"/>
      <w:r w:rsidRPr="00C90B0C">
        <w:rPr>
          <w:rStyle w:val="apple-converted-space"/>
          <w:rFonts w:cs="Times New Roman"/>
          <w:szCs w:val="24"/>
        </w:rPr>
        <w:t xml:space="preserve">, Z. (2000). Computational principles of movement neuroscience. </w:t>
      </w:r>
      <w:r w:rsidRPr="00C90B0C">
        <w:rPr>
          <w:rStyle w:val="apple-converted-space"/>
          <w:rFonts w:cs="Times New Roman"/>
          <w:i/>
          <w:szCs w:val="24"/>
        </w:rPr>
        <w:t>Nature Neuroscience</w:t>
      </w:r>
      <w:r w:rsidRPr="00C90B0C">
        <w:rPr>
          <w:rStyle w:val="apple-converted-space"/>
          <w:rFonts w:cs="Times New Roman"/>
          <w:szCs w:val="24"/>
        </w:rPr>
        <w:t>, 3, 1212-1217.</w:t>
      </w:r>
    </w:p>
    <w:p w14:paraId="5F956463" w14:textId="03565A6C" w:rsidR="008B4B8D" w:rsidRPr="00C90B0C" w:rsidRDefault="008B4B8D">
      <w:pPr>
        <w:spacing w:after="160" w:line="259" w:lineRule="auto"/>
        <w:rPr>
          <w:rFonts w:cs="Times New Roman"/>
          <w:szCs w:val="24"/>
        </w:rPr>
      </w:pPr>
      <w:r w:rsidRPr="00C90B0C">
        <w:rPr>
          <w:rFonts w:cs="Times New Roman"/>
          <w:szCs w:val="24"/>
        </w:rPr>
        <w:br w:type="page"/>
      </w:r>
    </w:p>
    <w:p w14:paraId="22D78FC4" w14:textId="2B141A98" w:rsidR="008B4B8D" w:rsidRPr="00C90B0C" w:rsidRDefault="008B4B8D" w:rsidP="008B4B8D">
      <w:pPr>
        <w:spacing w:line="480" w:lineRule="auto"/>
        <w:rPr>
          <w:rFonts w:ascii="Times New Roman" w:hAnsi="Times New Roman" w:cs="Times New Roman"/>
          <w:b/>
          <w:sz w:val="24"/>
          <w:szCs w:val="24"/>
        </w:rPr>
      </w:pPr>
      <w:r w:rsidRPr="00C90B0C">
        <w:rPr>
          <w:rFonts w:ascii="Times New Roman" w:hAnsi="Times New Roman" w:cs="Times New Roman"/>
          <w:b/>
          <w:sz w:val="24"/>
          <w:szCs w:val="24"/>
        </w:rPr>
        <w:lastRenderedPageBreak/>
        <w:t>Figure Captions</w:t>
      </w:r>
    </w:p>
    <w:p w14:paraId="4D36C520" w14:textId="77777777" w:rsidR="008B4B8D" w:rsidRPr="00C90B0C" w:rsidRDefault="008B4B8D" w:rsidP="008B4B8D">
      <w:pPr>
        <w:spacing w:line="480" w:lineRule="auto"/>
        <w:rPr>
          <w:rFonts w:ascii="Times New Roman" w:hAnsi="Times New Roman" w:cs="Times New Roman"/>
          <w:sz w:val="24"/>
          <w:szCs w:val="24"/>
          <w:shd w:val="clear" w:color="auto" w:fill="FFFFFF"/>
        </w:rPr>
      </w:pPr>
      <w:r w:rsidRPr="00C90B0C">
        <w:rPr>
          <w:rFonts w:ascii="Times New Roman" w:hAnsi="Times New Roman" w:cs="Times New Roman"/>
          <w:b/>
          <w:sz w:val="24"/>
          <w:szCs w:val="24"/>
          <w:shd w:val="clear" w:color="auto" w:fill="FFFFFF"/>
        </w:rPr>
        <w:t>Figure 1</w:t>
      </w:r>
      <w:r w:rsidRPr="00C90B0C">
        <w:rPr>
          <w:rFonts w:ascii="Times New Roman" w:hAnsi="Times New Roman" w:cs="Times New Roman"/>
          <w:sz w:val="24"/>
          <w:szCs w:val="24"/>
          <w:shd w:val="clear" w:color="auto" w:fill="FFFFFF"/>
        </w:rPr>
        <w:t xml:space="preserve">: Illustration of the four </w:t>
      </w:r>
      <w:proofErr w:type="gramStart"/>
      <w:r w:rsidRPr="00C90B0C">
        <w:rPr>
          <w:rFonts w:ascii="Times New Roman" w:hAnsi="Times New Roman" w:cs="Times New Roman"/>
          <w:sz w:val="24"/>
          <w:szCs w:val="24"/>
          <w:shd w:val="clear" w:color="auto" w:fill="FFFFFF"/>
        </w:rPr>
        <w:t>segment timing</w:t>
      </w:r>
      <w:proofErr w:type="gramEnd"/>
      <w:r w:rsidRPr="00C90B0C">
        <w:rPr>
          <w:rFonts w:ascii="Times New Roman" w:hAnsi="Times New Roman" w:cs="Times New Roman"/>
          <w:sz w:val="24"/>
          <w:szCs w:val="24"/>
          <w:shd w:val="clear" w:color="auto" w:fill="FFFFFF"/>
        </w:rPr>
        <w:t xml:space="preserve"> task. Targets are indicated by the</w:t>
      </w:r>
      <w:r w:rsidRPr="00C90B0C">
        <w:rPr>
          <w:rStyle w:val="apple-converted-space"/>
          <w:rFonts w:ascii="Times New Roman" w:hAnsi="Times New Roman" w:cs="Times New Roman"/>
          <w:sz w:val="24"/>
          <w:szCs w:val="24"/>
          <w:shd w:val="clear" w:color="auto" w:fill="FFFFFF"/>
        </w:rPr>
        <w:t> </w:t>
      </w:r>
      <w:r w:rsidRPr="00C90B0C">
        <w:rPr>
          <w:rFonts w:ascii="Times New Roman" w:hAnsi="Times New Roman" w:cs="Times New Roman"/>
          <w:i/>
          <w:iCs/>
          <w:sz w:val="24"/>
          <w:szCs w:val="24"/>
        </w:rPr>
        <w:t>black filled circles</w:t>
      </w:r>
      <w:r w:rsidRPr="00C90B0C">
        <w:rPr>
          <w:rFonts w:ascii="Times New Roman" w:hAnsi="Times New Roman" w:cs="Times New Roman"/>
          <w:sz w:val="24"/>
          <w:szCs w:val="24"/>
          <w:shd w:val="clear" w:color="auto" w:fill="FFFFFF"/>
        </w:rPr>
        <w:t xml:space="preserve">, home position is indicated by the </w:t>
      </w:r>
      <w:r w:rsidRPr="00C90B0C">
        <w:rPr>
          <w:rFonts w:ascii="Times New Roman" w:hAnsi="Times New Roman" w:cs="Times New Roman"/>
          <w:i/>
          <w:iCs/>
          <w:sz w:val="24"/>
          <w:szCs w:val="24"/>
        </w:rPr>
        <w:t>white square</w:t>
      </w:r>
      <w:r w:rsidRPr="00C90B0C">
        <w:rPr>
          <w:rStyle w:val="apple-converted-space"/>
          <w:rFonts w:ascii="Times New Roman" w:hAnsi="Times New Roman" w:cs="Times New Roman"/>
          <w:sz w:val="24"/>
          <w:szCs w:val="24"/>
          <w:shd w:val="clear" w:color="auto" w:fill="FFFFFF"/>
        </w:rPr>
        <w:t> </w:t>
      </w:r>
      <w:r w:rsidRPr="00C90B0C">
        <w:rPr>
          <w:rFonts w:ascii="Times New Roman" w:hAnsi="Times New Roman" w:cs="Times New Roman"/>
          <w:sz w:val="24"/>
          <w:szCs w:val="24"/>
          <w:shd w:val="clear" w:color="auto" w:fill="FFFFFF"/>
        </w:rPr>
        <w:t xml:space="preserve">and </w:t>
      </w:r>
      <w:proofErr w:type="gramStart"/>
      <w:r w:rsidRPr="00C90B0C">
        <w:rPr>
          <w:rFonts w:ascii="Times New Roman" w:hAnsi="Times New Roman" w:cs="Times New Roman"/>
          <w:sz w:val="24"/>
          <w:szCs w:val="24"/>
          <w:shd w:val="clear" w:color="auto" w:fill="FFFFFF"/>
        </w:rPr>
        <w:t xml:space="preserve">movement segment directions are indicated by the </w:t>
      </w:r>
      <w:r w:rsidRPr="00C90B0C">
        <w:rPr>
          <w:rFonts w:ascii="Times New Roman" w:hAnsi="Times New Roman" w:cs="Times New Roman"/>
          <w:i/>
          <w:iCs/>
          <w:sz w:val="24"/>
          <w:szCs w:val="24"/>
        </w:rPr>
        <w:t>grey arrows</w:t>
      </w:r>
      <w:proofErr w:type="gramEnd"/>
      <w:r w:rsidRPr="00C90B0C">
        <w:rPr>
          <w:rFonts w:ascii="Times New Roman" w:hAnsi="Times New Roman" w:cs="Times New Roman"/>
          <w:sz w:val="24"/>
          <w:szCs w:val="24"/>
          <w:shd w:val="clear" w:color="auto" w:fill="FFFFFF"/>
        </w:rPr>
        <w:t>.</w:t>
      </w:r>
    </w:p>
    <w:p w14:paraId="5AA3B4B6" w14:textId="77777777" w:rsidR="008B4B8D" w:rsidRPr="00C90B0C" w:rsidRDefault="008B4B8D" w:rsidP="008B4B8D">
      <w:pPr>
        <w:spacing w:line="480" w:lineRule="auto"/>
        <w:rPr>
          <w:rFonts w:ascii="Times New Roman" w:hAnsi="Times New Roman" w:cs="Times New Roman"/>
          <w:sz w:val="24"/>
          <w:szCs w:val="24"/>
        </w:rPr>
      </w:pPr>
      <w:r w:rsidRPr="00C90B0C">
        <w:rPr>
          <w:rFonts w:ascii="Times New Roman" w:hAnsi="Times New Roman" w:cs="Times New Roman"/>
          <w:b/>
          <w:sz w:val="24"/>
          <w:szCs w:val="24"/>
        </w:rPr>
        <w:t>Figure 2</w:t>
      </w:r>
      <w:r w:rsidRPr="00C90B0C">
        <w:rPr>
          <w:rFonts w:ascii="Times New Roman" w:hAnsi="Times New Roman" w:cs="Times New Roman"/>
          <w:sz w:val="24"/>
          <w:szCs w:val="24"/>
        </w:rPr>
        <w:t>: Mean total error (±SE) as a function of the test (PRE, POST, RET).</w:t>
      </w:r>
    </w:p>
    <w:p w14:paraId="5C93F934" w14:textId="55589EA1" w:rsidR="008B4B8D" w:rsidRPr="00C90B0C" w:rsidRDefault="008B4B8D" w:rsidP="008B4B8D">
      <w:pPr>
        <w:spacing w:line="480" w:lineRule="auto"/>
        <w:rPr>
          <w:rFonts w:ascii="Times New Roman" w:hAnsi="Times New Roman" w:cs="Times New Roman"/>
          <w:sz w:val="24"/>
          <w:szCs w:val="24"/>
        </w:rPr>
      </w:pPr>
      <w:r w:rsidRPr="00C90B0C">
        <w:rPr>
          <w:rFonts w:ascii="Times New Roman" w:hAnsi="Times New Roman" w:cs="Times New Roman"/>
          <w:b/>
          <w:sz w:val="24"/>
          <w:szCs w:val="24"/>
        </w:rPr>
        <w:t>Figure 3</w:t>
      </w:r>
      <w:r w:rsidRPr="00C90B0C">
        <w:rPr>
          <w:rFonts w:ascii="Times New Roman" w:hAnsi="Times New Roman" w:cs="Times New Roman"/>
          <w:sz w:val="24"/>
          <w:szCs w:val="24"/>
        </w:rPr>
        <w:t xml:space="preserve">: Mean relative timing error (±SE) as a function of Test (PRE, POST, RET) and experimental Group (CRIT, ATV, </w:t>
      </w:r>
      <w:proofErr w:type="gramStart"/>
      <w:r w:rsidRPr="00C90B0C">
        <w:rPr>
          <w:rFonts w:ascii="Times New Roman" w:hAnsi="Times New Roman" w:cs="Times New Roman"/>
          <w:sz w:val="24"/>
          <w:szCs w:val="24"/>
        </w:rPr>
        <w:t>RTV</w:t>
      </w:r>
      <w:proofErr w:type="gramEnd"/>
      <w:r w:rsidRPr="00C90B0C">
        <w:rPr>
          <w:rFonts w:ascii="Times New Roman" w:hAnsi="Times New Roman" w:cs="Times New Roman"/>
          <w:sz w:val="24"/>
          <w:szCs w:val="24"/>
        </w:rPr>
        <w:t>, FULL).</w:t>
      </w:r>
    </w:p>
    <w:p w14:paraId="33CC2BA3" w14:textId="77777777" w:rsidR="008B4B8D" w:rsidRPr="00C90B0C" w:rsidRDefault="008B4B8D" w:rsidP="008B4B8D">
      <w:pPr>
        <w:pStyle w:val="NoSpacing"/>
        <w:spacing w:line="480" w:lineRule="auto"/>
        <w:rPr>
          <w:rFonts w:ascii="Times New Roman" w:hAnsi="Times New Roman" w:cs="Times New Roman"/>
          <w:sz w:val="24"/>
          <w:szCs w:val="24"/>
          <w:shd w:val="clear" w:color="auto" w:fill="FFFFFF"/>
        </w:rPr>
      </w:pPr>
      <w:r w:rsidRPr="00C90B0C">
        <w:rPr>
          <w:rFonts w:ascii="Times New Roman" w:hAnsi="Times New Roman" w:cs="Times New Roman"/>
          <w:b/>
          <w:sz w:val="24"/>
          <w:szCs w:val="24"/>
          <w:shd w:val="clear" w:color="auto" w:fill="FFFFFF"/>
        </w:rPr>
        <w:t>Figure 4</w:t>
      </w:r>
      <w:r w:rsidRPr="00C90B0C">
        <w:rPr>
          <w:rFonts w:ascii="Times New Roman" w:hAnsi="Times New Roman" w:cs="Times New Roman"/>
          <w:sz w:val="24"/>
          <w:szCs w:val="24"/>
          <w:shd w:val="clear" w:color="auto" w:fill="FFFFFF"/>
        </w:rPr>
        <w:t xml:space="preserve">: Mean relative timing error (±SE) of Relative Timing Transfer Test performances plotted as function of Group (CRIT, ATV, </w:t>
      </w:r>
      <w:proofErr w:type="gramStart"/>
      <w:r w:rsidRPr="00C90B0C">
        <w:rPr>
          <w:rFonts w:ascii="Times New Roman" w:hAnsi="Times New Roman" w:cs="Times New Roman"/>
          <w:sz w:val="24"/>
          <w:szCs w:val="24"/>
          <w:shd w:val="clear" w:color="auto" w:fill="FFFFFF"/>
        </w:rPr>
        <w:t>RTV</w:t>
      </w:r>
      <w:proofErr w:type="gramEnd"/>
      <w:r w:rsidRPr="00C90B0C">
        <w:rPr>
          <w:rFonts w:ascii="Times New Roman" w:hAnsi="Times New Roman" w:cs="Times New Roman"/>
          <w:sz w:val="24"/>
          <w:szCs w:val="24"/>
          <w:shd w:val="clear" w:color="auto" w:fill="FFFFFF"/>
        </w:rPr>
        <w:t>, FULL).</w:t>
      </w:r>
    </w:p>
    <w:p w14:paraId="3AB2EDB2" w14:textId="77777777" w:rsidR="008B4B8D" w:rsidRPr="00C90B0C" w:rsidRDefault="008B4B8D" w:rsidP="008B4B8D">
      <w:pPr>
        <w:spacing w:after="0" w:line="480" w:lineRule="auto"/>
        <w:rPr>
          <w:rFonts w:ascii="Times New Roman" w:hAnsi="Times New Roman" w:cs="Times New Roman"/>
          <w:sz w:val="24"/>
          <w:szCs w:val="24"/>
          <w:shd w:val="clear" w:color="auto" w:fill="FFFFFF"/>
        </w:rPr>
      </w:pPr>
      <w:r w:rsidRPr="00C90B0C">
        <w:rPr>
          <w:rFonts w:ascii="Times New Roman" w:hAnsi="Times New Roman" w:cs="Times New Roman"/>
          <w:b/>
          <w:sz w:val="24"/>
          <w:szCs w:val="24"/>
          <w:shd w:val="clear" w:color="auto" w:fill="FFFFFF"/>
        </w:rPr>
        <w:t>Figure 5</w:t>
      </w:r>
      <w:r w:rsidRPr="00C90B0C">
        <w:rPr>
          <w:rFonts w:ascii="Times New Roman" w:hAnsi="Times New Roman" w:cs="Times New Roman"/>
          <w:sz w:val="24"/>
          <w:szCs w:val="24"/>
          <w:shd w:val="clear" w:color="auto" w:fill="FFFFFF"/>
        </w:rPr>
        <w:t>: Mean relative timing error (±SE) of Absolute-Timing Transfer Test performances plotted as function of Group (CRIT, ATV, RTV, FULL) and Test (RET, AT-TRANS).</w:t>
      </w:r>
    </w:p>
    <w:p w14:paraId="49352801" w14:textId="43CA71A3" w:rsidR="008B4B8D" w:rsidRPr="00C90B0C" w:rsidRDefault="008B4B8D">
      <w:pPr>
        <w:spacing w:after="160" w:line="259" w:lineRule="auto"/>
        <w:rPr>
          <w:rFonts w:ascii="Times New Roman" w:hAnsi="Times New Roman" w:cs="Times New Roman"/>
          <w:sz w:val="24"/>
          <w:szCs w:val="24"/>
          <w:shd w:val="clear" w:color="auto" w:fill="FFFFFF"/>
        </w:rPr>
      </w:pPr>
      <w:r w:rsidRPr="00C90B0C">
        <w:rPr>
          <w:rFonts w:ascii="Times New Roman" w:hAnsi="Times New Roman" w:cs="Times New Roman"/>
          <w:sz w:val="24"/>
          <w:szCs w:val="24"/>
          <w:shd w:val="clear" w:color="auto" w:fill="FFFFFF"/>
        </w:rPr>
        <w:br w:type="page"/>
      </w:r>
    </w:p>
    <w:p w14:paraId="48764A50" w14:textId="7D0DBF91" w:rsidR="008B4B8D" w:rsidRPr="00C90B0C" w:rsidRDefault="008B4B8D" w:rsidP="008B4B8D">
      <w:pPr>
        <w:spacing w:line="480" w:lineRule="auto"/>
        <w:rPr>
          <w:rFonts w:ascii="Times New Roman" w:hAnsi="Times New Roman" w:cs="Times New Roman"/>
          <w:b/>
          <w:sz w:val="24"/>
          <w:szCs w:val="24"/>
          <w:shd w:val="clear" w:color="auto" w:fill="FFFFFF"/>
        </w:rPr>
      </w:pPr>
      <w:r w:rsidRPr="00C90B0C">
        <w:rPr>
          <w:rFonts w:ascii="Times New Roman" w:hAnsi="Times New Roman" w:cs="Times New Roman"/>
          <w:b/>
          <w:sz w:val="24"/>
          <w:szCs w:val="24"/>
          <w:shd w:val="clear" w:color="auto" w:fill="FFFFFF"/>
        </w:rPr>
        <w:lastRenderedPageBreak/>
        <w:t>Table Captions</w:t>
      </w:r>
    </w:p>
    <w:p w14:paraId="5FD61207" w14:textId="77777777" w:rsidR="008B4B8D" w:rsidRPr="00C90B0C" w:rsidRDefault="008B4B8D" w:rsidP="008B4B8D">
      <w:pPr>
        <w:rPr>
          <w:rFonts w:ascii="Times New Roman" w:hAnsi="Times New Roman" w:cs="Times New Roman"/>
          <w:sz w:val="24"/>
          <w:szCs w:val="24"/>
        </w:rPr>
      </w:pPr>
      <w:r w:rsidRPr="00C90B0C">
        <w:rPr>
          <w:rFonts w:ascii="Times New Roman" w:hAnsi="Times New Roman" w:cs="Times New Roman"/>
          <w:b/>
          <w:sz w:val="24"/>
          <w:szCs w:val="24"/>
        </w:rPr>
        <w:t xml:space="preserve">Table 1: </w:t>
      </w:r>
      <w:r w:rsidRPr="00C90B0C">
        <w:rPr>
          <w:rFonts w:ascii="Times New Roman" w:hAnsi="Times New Roman" w:cs="Times New Roman"/>
          <w:sz w:val="24"/>
          <w:szCs w:val="24"/>
        </w:rPr>
        <w:t>The absolute timing and relative timing characteristics of the modeled demonstrations viewed by each of the groups.</w:t>
      </w:r>
    </w:p>
    <w:p w14:paraId="1EA22373" w14:textId="77777777" w:rsidR="008B4B8D" w:rsidRPr="00C90B0C" w:rsidRDefault="008B4B8D" w:rsidP="008B4B8D">
      <w:pPr>
        <w:spacing w:line="480" w:lineRule="auto"/>
        <w:rPr>
          <w:rFonts w:ascii="Times New Roman" w:hAnsi="Times New Roman" w:cs="Times New Roman"/>
          <w:b/>
          <w:sz w:val="24"/>
          <w:szCs w:val="24"/>
        </w:rPr>
      </w:pPr>
    </w:p>
    <w:sectPr w:rsidR="008B4B8D" w:rsidRPr="00C90B0C" w:rsidSect="000F611C">
      <w:headerReference w:type="default" r:id="rId50"/>
      <w:footerReference w:type="default" r:id="rId5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F70EF" w14:textId="77777777" w:rsidR="00641942" w:rsidRDefault="00641942" w:rsidP="008A10EB">
      <w:pPr>
        <w:spacing w:after="0" w:line="240" w:lineRule="auto"/>
      </w:pPr>
      <w:r>
        <w:separator/>
      </w:r>
    </w:p>
  </w:endnote>
  <w:endnote w:type="continuationSeparator" w:id="0">
    <w:p w14:paraId="7E114C1D" w14:textId="77777777" w:rsidR="00641942" w:rsidRDefault="00641942" w:rsidP="008A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96384282"/>
      <w:docPartObj>
        <w:docPartGallery w:val="Page Numbers (Bottom of Page)"/>
        <w:docPartUnique/>
      </w:docPartObj>
    </w:sdtPr>
    <w:sdtEndPr>
      <w:rPr>
        <w:noProof/>
      </w:rPr>
    </w:sdtEndPr>
    <w:sdtContent>
      <w:p w14:paraId="1F6A1FCC" w14:textId="6DE05013" w:rsidR="009B67E0" w:rsidRPr="009D030A" w:rsidRDefault="009B67E0" w:rsidP="009D030A">
        <w:pPr>
          <w:pStyle w:val="Footer"/>
          <w:jc w:val="right"/>
          <w:rPr>
            <w:rFonts w:ascii="Times New Roman" w:hAnsi="Times New Roman" w:cs="Times New Roman"/>
            <w:sz w:val="24"/>
            <w:szCs w:val="24"/>
          </w:rPr>
        </w:pPr>
        <w:r w:rsidRPr="00FD5061">
          <w:rPr>
            <w:rFonts w:ascii="Times New Roman" w:hAnsi="Times New Roman" w:cs="Times New Roman"/>
            <w:sz w:val="24"/>
            <w:szCs w:val="24"/>
          </w:rPr>
          <w:fldChar w:fldCharType="begin"/>
        </w:r>
        <w:r w:rsidRPr="00FD5061">
          <w:rPr>
            <w:rFonts w:ascii="Times New Roman" w:hAnsi="Times New Roman" w:cs="Times New Roman"/>
            <w:sz w:val="24"/>
            <w:szCs w:val="24"/>
          </w:rPr>
          <w:instrText xml:space="preserve"> PAGE   \* MERGEFORMAT </w:instrText>
        </w:r>
        <w:r w:rsidRPr="00FD5061">
          <w:rPr>
            <w:rFonts w:ascii="Times New Roman" w:hAnsi="Times New Roman" w:cs="Times New Roman"/>
            <w:sz w:val="24"/>
            <w:szCs w:val="24"/>
          </w:rPr>
          <w:fldChar w:fldCharType="separate"/>
        </w:r>
        <w:r w:rsidR="00367927">
          <w:rPr>
            <w:rFonts w:ascii="Times New Roman" w:hAnsi="Times New Roman" w:cs="Times New Roman"/>
            <w:noProof/>
            <w:sz w:val="24"/>
            <w:szCs w:val="24"/>
          </w:rPr>
          <w:t>21</w:t>
        </w:r>
        <w:r w:rsidRPr="00FD5061">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16594" w14:textId="77777777" w:rsidR="00641942" w:rsidRDefault="00641942" w:rsidP="008A10EB">
      <w:pPr>
        <w:spacing w:after="0" w:line="240" w:lineRule="auto"/>
      </w:pPr>
      <w:r>
        <w:separator/>
      </w:r>
    </w:p>
  </w:footnote>
  <w:footnote w:type="continuationSeparator" w:id="0">
    <w:p w14:paraId="19BDC9F3" w14:textId="77777777" w:rsidR="00641942" w:rsidRDefault="00641942" w:rsidP="008A1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DA27" w14:textId="3C24E6C9" w:rsidR="009B67E0" w:rsidRPr="000F611C" w:rsidRDefault="009B67E0" w:rsidP="000F611C">
    <w:pPr>
      <w:pStyle w:val="Header"/>
    </w:pPr>
    <w:r w:rsidRPr="000F611C">
      <w:rPr>
        <w:lang w:val="en-CA"/>
      </w:rPr>
      <w:t>MODEL VARIABILITY AND OBSERVATIONAL LEARNING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14004"/>
    <w:multiLevelType w:val="hybridMultilevel"/>
    <w:tmpl w:val="1B2CEF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2B3CDB"/>
    <w:multiLevelType w:val="hybridMultilevel"/>
    <w:tmpl w:val="947CCFA6"/>
    <w:lvl w:ilvl="0" w:tplc="59A6AE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91"/>
    <w:rsid w:val="000001B3"/>
    <w:rsid w:val="0000034B"/>
    <w:rsid w:val="00003245"/>
    <w:rsid w:val="000074F5"/>
    <w:rsid w:val="000242FA"/>
    <w:rsid w:val="000259FE"/>
    <w:rsid w:val="00031B92"/>
    <w:rsid w:val="00033E24"/>
    <w:rsid w:val="000363BF"/>
    <w:rsid w:val="00036D38"/>
    <w:rsid w:val="000418CD"/>
    <w:rsid w:val="000453BE"/>
    <w:rsid w:val="0004571A"/>
    <w:rsid w:val="000458A8"/>
    <w:rsid w:val="000501EB"/>
    <w:rsid w:val="0005093E"/>
    <w:rsid w:val="000544D0"/>
    <w:rsid w:val="00061E7A"/>
    <w:rsid w:val="00070A09"/>
    <w:rsid w:val="00085397"/>
    <w:rsid w:val="00086E1B"/>
    <w:rsid w:val="000A1FA6"/>
    <w:rsid w:val="000A637B"/>
    <w:rsid w:val="000E48AC"/>
    <w:rsid w:val="000E66CB"/>
    <w:rsid w:val="000E7214"/>
    <w:rsid w:val="000F611C"/>
    <w:rsid w:val="000F73AD"/>
    <w:rsid w:val="00100066"/>
    <w:rsid w:val="00100CCB"/>
    <w:rsid w:val="00101F33"/>
    <w:rsid w:val="001023E9"/>
    <w:rsid w:val="00116551"/>
    <w:rsid w:val="00117AED"/>
    <w:rsid w:val="0014105D"/>
    <w:rsid w:val="00141F67"/>
    <w:rsid w:val="00145152"/>
    <w:rsid w:val="00162329"/>
    <w:rsid w:val="00166191"/>
    <w:rsid w:val="00171FBF"/>
    <w:rsid w:val="00183A72"/>
    <w:rsid w:val="00191974"/>
    <w:rsid w:val="00194065"/>
    <w:rsid w:val="00194371"/>
    <w:rsid w:val="00195BF8"/>
    <w:rsid w:val="001A06A4"/>
    <w:rsid w:val="001A1D00"/>
    <w:rsid w:val="001B6BC3"/>
    <w:rsid w:val="001C007C"/>
    <w:rsid w:val="001C0F9D"/>
    <w:rsid w:val="001C6FDE"/>
    <w:rsid w:val="001D1FC3"/>
    <w:rsid w:val="001E42F9"/>
    <w:rsid w:val="001E6AF6"/>
    <w:rsid w:val="001F4CE6"/>
    <w:rsid w:val="0020134A"/>
    <w:rsid w:val="00215780"/>
    <w:rsid w:val="002228F6"/>
    <w:rsid w:val="00224267"/>
    <w:rsid w:val="002565FD"/>
    <w:rsid w:val="002626AA"/>
    <w:rsid w:val="00264814"/>
    <w:rsid w:val="002666EC"/>
    <w:rsid w:val="002670D4"/>
    <w:rsid w:val="00270849"/>
    <w:rsid w:val="002763ED"/>
    <w:rsid w:val="00285855"/>
    <w:rsid w:val="00291B26"/>
    <w:rsid w:val="00296C95"/>
    <w:rsid w:val="002A0CB8"/>
    <w:rsid w:val="002A6D10"/>
    <w:rsid w:val="002D0B93"/>
    <w:rsid w:val="002D5DC1"/>
    <w:rsid w:val="002E0D7D"/>
    <w:rsid w:val="002E503E"/>
    <w:rsid w:val="002F0C21"/>
    <w:rsid w:val="002F5C4A"/>
    <w:rsid w:val="00301B12"/>
    <w:rsid w:val="0030222C"/>
    <w:rsid w:val="0030657F"/>
    <w:rsid w:val="00310B0C"/>
    <w:rsid w:val="00313548"/>
    <w:rsid w:val="0031695A"/>
    <w:rsid w:val="00320660"/>
    <w:rsid w:val="003221DB"/>
    <w:rsid w:val="0032568F"/>
    <w:rsid w:val="00342AC9"/>
    <w:rsid w:val="00351A41"/>
    <w:rsid w:val="003539C2"/>
    <w:rsid w:val="003619B3"/>
    <w:rsid w:val="00366A6E"/>
    <w:rsid w:val="00367927"/>
    <w:rsid w:val="00370E7F"/>
    <w:rsid w:val="00377FDC"/>
    <w:rsid w:val="00380BF3"/>
    <w:rsid w:val="003879CB"/>
    <w:rsid w:val="003926AD"/>
    <w:rsid w:val="003A56D2"/>
    <w:rsid w:val="003A7655"/>
    <w:rsid w:val="003A7C3F"/>
    <w:rsid w:val="003B0335"/>
    <w:rsid w:val="003B4244"/>
    <w:rsid w:val="003D43D7"/>
    <w:rsid w:val="003E28AC"/>
    <w:rsid w:val="003E39EA"/>
    <w:rsid w:val="003F1851"/>
    <w:rsid w:val="003F41E7"/>
    <w:rsid w:val="003F4BE6"/>
    <w:rsid w:val="00415CEF"/>
    <w:rsid w:val="004225DD"/>
    <w:rsid w:val="00422B3C"/>
    <w:rsid w:val="004244CE"/>
    <w:rsid w:val="00424D9F"/>
    <w:rsid w:val="00431C4F"/>
    <w:rsid w:val="0043797A"/>
    <w:rsid w:val="004429F5"/>
    <w:rsid w:val="004432B0"/>
    <w:rsid w:val="00445E25"/>
    <w:rsid w:val="00450C7A"/>
    <w:rsid w:val="004549F5"/>
    <w:rsid w:val="004578E2"/>
    <w:rsid w:val="00457E89"/>
    <w:rsid w:val="00460769"/>
    <w:rsid w:val="00466534"/>
    <w:rsid w:val="00467846"/>
    <w:rsid w:val="00471D92"/>
    <w:rsid w:val="004817B2"/>
    <w:rsid w:val="00481B17"/>
    <w:rsid w:val="004918F5"/>
    <w:rsid w:val="004924C7"/>
    <w:rsid w:val="00495AD6"/>
    <w:rsid w:val="004A1BDB"/>
    <w:rsid w:val="004A341E"/>
    <w:rsid w:val="004A58B8"/>
    <w:rsid w:val="004A6A3D"/>
    <w:rsid w:val="004B548B"/>
    <w:rsid w:val="004B632B"/>
    <w:rsid w:val="004C3C97"/>
    <w:rsid w:val="004D06D5"/>
    <w:rsid w:val="004D35B4"/>
    <w:rsid w:val="004D3850"/>
    <w:rsid w:val="004D7784"/>
    <w:rsid w:val="004E60C6"/>
    <w:rsid w:val="004E7E8F"/>
    <w:rsid w:val="004F067E"/>
    <w:rsid w:val="005038D5"/>
    <w:rsid w:val="00505B9D"/>
    <w:rsid w:val="005112CD"/>
    <w:rsid w:val="005138A4"/>
    <w:rsid w:val="00521F1B"/>
    <w:rsid w:val="005226E3"/>
    <w:rsid w:val="00522792"/>
    <w:rsid w:val="00525C6B"/>
    <w:rsid w:val="00530A1F"/>
    <w:rsid w:val="005376CA"/>
    <w:rsid w:val="0054685B"/>
    <w:rsid w:val="00551FBC"/>
    <w:rsid w:val="005600FF"/>
    <w:rsid w:val="005601A7"/>
    <w:rsid w:val="00563F53"/>
    <w:rsid w:val="0056629E"/>
    <w:rsid w:val="00571E0C"/>
    <w:rsid w:val="005747C4"/>
    <w:rsid w:val="00577BAE"/>
    <w:rsid w:val="005842C5"/>
    <w:rsid w:val="005852CF"/>
    <w:rsid w:val="00590003"/>
    <w:rsid w:val="0059497F"/>
    <w:rsid w:val="00596DDD"/>
    <w:rsid w:val="00596EEC"/>
    <w:rsid w:val="00597126"/>
    <w:rsid w:val="005A47DF"/>
    <w:rsid w:val="005A52F9"/>
    <w:rsid w:val="005A5602"/>
    <w:rsid w:val="005B56CB"/>
    <w:rsid w:val="005B5CA5"/>
    <w:rsid w:val="005C091C"/>
    <w:rsid w:val="005C63E5"/>
    <w:rsid w:val="005D53CA"/>
    <w:rsid w:val="005E1500"/>
    <w:rsid w:val="005E15DB"/>
    <w:rsid w:val="005E1F43"/>
    <w:rsid w:val="005E290E"/>
    <w:rsid w:val="005E5779"/>
    <w:rsid w:val="005E6A83"/>
    <w:rsid w:val="005F2213"/>
    <w:rsid w:val="005F2E74"/>
    <w:rsid w:val="005F7E4D"/>
    <w:rsid w:val="00621779"/>
    <w:rsid w:val="00623A8C"/>
    <w:rsid w:val="00630CE4"/>
    <w:rsid w:val="00632FCA"/>
    <w:rsid w:val="006336EB"/>
    <w:rsid w:val="0063481A"/>
    <w:rsid w:val="00641942"/>
    <w:rsid w:val="00642B71"/>
    <w:rsid w:val="00643E18"/>
    <w:rsid w:val="006539C8"/>
    <w:rsid w:val="006604C4"/>
    <w:rsid w:val="00660B1A"/>
    <w:rsid w:val="00670F61"/>
    <w:rsid w:val="006810E2"/>
    <w:rsid w:val="006843C5"/>
    <w:rsid w:val="006A05D7"/>
    <w:rsid w:val="006A0E62"/>
    <w:rsid w:val="006A496C"/>
    <w:rsid w:val="006B764F"/>
    <w:rsid w:val="006C1C23"/>
    <w:rsid w:val="006C32BA"/>
    <w:rsid w:val="006C5693"/>
    <w:rsid w:val="006D2F09"/>
    <w:rsid w:val="006D6120"/>
    <w:rsid w:val="006E11A8"/>
    <w:rsid w:val="006E3140"/>
    <w:rsid w:val="006E547E"/>
    <w:rsid w:val="006E5F30"/>
    <w:rsid w:val="006E7D52"/>
    <w:rsid w:val="006F02C3"/>
    <w:rsid w:val="006F1A90"/>
    <w:rsid w:val="006F33A1"/>
    <w:rsid w:val="006F6DF3"/>
    <w:rsid w:val="007015C8"/>
    <w:rsid w:val="00702FC9"/>
    <w:rsid w:val="00716737"/>
    <w:rsid w:val="00727A58"/>
    <w:rsid w:val="00727B23"/>
    <w:rsid w:val="0073176B"/>
    <w:rsid w:val="007335F2"/>
    <w:rsid w:val="007436C8"/>
    <w:rsid w:val="007444C3"/>
    <w:rsid w:val="00745272"/>
    <w:rsid w:val="00747514"/>
    <w:rsid w:val="00756B69"/>
    <w:rsid w:val="007660DE"/>
    <w:rsid w:val="00770F1D"/>
    <w:rsid w:val="00774AA9"/>
    <w:rsid w:val="007838B5"/>
    <w:rsid w:val="00790546"/>
    <w:rsid w:val="0079224A"/>
    <w:rsid w:val="007935A1"/>
    <w:rsid w:val="0079590B"/>
    <w:rsid w:val="00796CAC"/>
    <w:rsid w:val="007A0736"/>
    <w:rsid w:val="007A0AD0"/>
    <w:rsid w:val="007A2A6F"/>
    <w:rsid w:val="007A488A"/>
    <w:rsid w:val="007A4A41"/>
    <w:rsid w:val="007B13F9"/>
    <w:rsid w:val="007B3E71"/>
    <w:rsid w:val="007C2842"/>
    <w:rsid w:val="007C4746"/>
    <w:rsid w:val="007C4875"/>
    <w:rsid w:val="007D075E"/>
    <w:rsid w:val="007E0684"/>
    <w:rsid w:val="007E3EC2"/>
    <w:rsid w:val="007E61F3"/>
    <w:rsid w:val="007F1B60"/>
    <w:rsid w:val="007F5AC5"/>
    <w:rsid w:val="007F7EFF"/>
    <w:rsid w:val="00807F59"/>
    <w:rsid w:val="0082528F"/>
    <w:rsid w:val="0084455E"/>
    <w:rsid w:val="00853571"/>
    <w:rsid w:val="00853A27"/>
    <w:rsid w:val="00864FCC"/>
    <w:rsid w:val="00865DE0"/>
    <w:rsid w:val="008822F7"/>
    <w:rsid w:val="0088369A"/>
    <w:rsid w:val="00886680"/>
    <w:rsid w:val="00887DBD"/>
    <w:rsid w:val="00891C61"/>
    <w:rsid w:val="00893B56"/>
    <w:rsid w:val="00897F81"/>
    <w:rsid w:val="008A10EB"/>
    <w:rsid w:val="008A1487"/>
    <w:rsid w:val="008A31B3"/>
    <w:rsid w:val="008A426B"/>
    <w:rsid w:val="008A7ECD"/>
    <w:rsid w:val="008B0CE7"/>
    <w:rsid w:val="008B1C95"/>
    <w:rsid w:val="008B205B"/>
    <w:rsid w:val="008B4B8D"/>
    <w:rsid w:val="008C17A6"/>
    <w:rsid w:val="008C35C5"/>
    <w:rsid w:val="008C3DAD"/>
    <w:rsid w:val="008C7512"/>
    <w:rsid w:val="008C7560"/>
    <w:rsid w:val="008D1A7E"/>
    <w:rsid w:val="008E35E4"/>
    <w:rsid w:val="008E575C"/>
    <w:rsid w:val="008F0182"/>
    <w:rsid w:val="008F5658"/>
    <w:rsid w:val="00900404"/>
    <w:rsid w:val="00904812"/>
    <w:rsid w:val="00912324"/>
    <w:rsid w:val="00912762"/>
    <w:rsid w:val="00913992"/>
    <w:rsid w:val="009164D3"/>
    <w:rsid w:val="0092110F"/>
    <w:rsid w:val="0092262E"/>
    <w:rsid w:val="0092289E"/>
    <w:rsid w:val="009276EE"/>
    <w:rsid w:val="00936260"/>
    <w:rsid w:val="00943D84"/>
    <w:rsid w:val="00955019"/>
    <w:rsid w:val="009603FB"/>
    <w:rsid w:val="00961499"/>
    <w:rsid w:val="00962467"/>
    <w:rsid w:val="00963B8B"/>
    <w:rsid w:val="00970F9C"/>
    <w:rsid w:val="00983E77"/>
    <w:rsid w:val="00984BD5"/>
    <w:rsid w:val="00990731"/>
    <w:rsid w:val="00991905"/>
    <w:rsid w:val="00992256"/>
    <w:rsid w:val="009A56C5"/>
    <w:rsid w:val="009B67E0"/>
    <w:rsid w:val="009C5ECF"/>
    <w:rsid w:val="009C6601"/>
    <w:rsid w:val="009D030A"/>
    <w:rsid w:val="009D1F46"/>
    <w:rsid w:val="009E0D91"/>
    <w:rsid w:val="009E7127"/>
    <w:rsid w:val="009F2E11"/>
    <w:rsid w:val="009F450D"/>
    <w:rsid w:val="009F4958"/>
    <w:rsid w:val="009F744C"/>
    <w:rsid w:val="00A03218"/>
    <w:rsid w:val="00A06BAD"/>
    <w:rsid w:val="00A07888"/>
    <w:rsid w:val="00A07890"/>
    <w:rsid w:val="00A237EF"/>
    <w:rsid w:val="00A25E18"/>
    <w:rsid w:val="00A30897"/>
    <w:rsid w:val="00A33539"/>
    <w:rsid w:val="00A37D3E"/>
    <w:rsid w:val="00A41444"/>
    <w:rsid w:val="00A43757"/>
    <w:rsid w:val="00A4429F"/>
    <w:rsid w:val="00A46993"/>
    <w:rsid w:val="00A64727"/>
    <w:rsid w:val="00A74B16"/>
    <w:rsid w:val="00A74E86"/>
    <w:rsid w:val="00A84B51"/>
    <w:rsid w:val="00A90BCF"/>
    <w:rsid w:val="00A93107"/>
    <w:rsid w:val="00A94585"/>
    <w:rsid w:val="00A95993"/>
    <w:rsid w:val="00A95F11"/>
    <w:rsid w:val="00AA3B5B"/>
    <w:rsid w:val="00AA7713"/>
    <w:rsid w:val="00AB006C"/>
    <w:rsid w:val="00AC002B"/>
    <w:rsid w:val="00AC2AE7"/>
    <w:rsid w:val="00AC6967"/>
    <w:rsid w:val="00AD04AE"/>
    <w:rsid w:val="00AE7AFB"/>
    <w:rsid w:val="00AF10B3"/>
    <w:rsid w:val="00AF2685"/>
    <w:rsid w:val="00AF5AF2"/>
    <w:rsid w:val="00B04BFD"/>
    <w:rsid w:val="00B07A5F"/>
    <w:rsid w:val="00B126BE"/>
    <w:rsid w:val="00B15514"/>
    <w:rsid w:val="00B16082"/>
    <w:rsid w:val="00B25DA9"/>
    <w:rsid w:val="00B305CD"/>
    <w:rsid w:val="00B33665"/>
    <w:rsid w:val="00B36CA2"/>
    <w:rsid w:val="00B40B01"/>
    <w:rsid w:val="00B430F0"/>
    <w:rsid w:val="00B45577"/>
    <w:rsid w:val="00B47C6E"/>
    <w:rsid w:val="00B552FE"/>
    <w:rsid w:val="00B557CD"/>
    <w:rsid w:val="00B55865"/>
    <w:rsid w:val="00B63715"/>
    <w:rsid w:val="00B7309D"/>
    <w:rsid w:val="00B75247"/>
    <w:rsid w:val="00B81F69"/>
    <w:rsid w:val="00B83244"/>
    <w:rsid w:val="00B83574"/>
    <w:rsid w:val="00B8565A"/>
    <w:rsid w:val="00B864BC"/>
    <w:rsid w:val="00B865BE"/>
    <w:rsid w:val="00B86DEF"/>
    <w:rsid w:val="00B923B7"/>
    <w:rsid w:val="00B93E80"/>
    <w:rsid w:val="00B94C01"/>
    <w:rsid w:val="00B9706B"/>
    <w:rsid w:val="00BA1832"/>
    <w:rsid w:val="00BA5F4D"/>
    <w:rsid w:val="00BB461C"/>
    <w:rsid w:val="00BC3718"/>
    <w:rsid w:val="00BC3A50"/>
    <w:rsid w:val="00BC7E06"/>
    <w:rsid w:val="00BE496D"/>
    <w:rsid w:val="00BE586E"/>
    <w:rsid w:val="00BF14C2"/>
    <w:rsid w:val="00BF31C3"/>
    <w:rsid w:val="00C0295B"/>
    <w:rsid w:val="00C1184C"/>
    <w:rsid w:val="00C128AB"/>
    <w:rsid w:val="00C12B3C"/>
    <w:rsid w:val="00C16065"/>
    <w:rsid w:val="00C20A32"/>
    <w:rsid w:val="00C21842"/>
    <w:rsid w:val="00C23445"/>
    <w:rsid w:val="00C23CBF"/>
    <w:rsid w:val="00C240EF"/>
    <w:rsid w:val="00C321A7"/>
    <w:rsid w:val="00C36C0A"/>
    <w:rsid w:val="00C42464"/>
    <w:rsid w:val="00C43C34"/>
    <w:rsid w:val="00C70BEB"/>
    <w:rsid w:val="00C90B0C"/>
    <w:rsid w:val="00C90E7B"/>
    <w:rsid w:val="00C925CB"/>
    <w:rsid w:val="00C9611C"/>
    <w:rsid w:val="00CA33A2"/>
    <w:rsid w:val="00CB23B6"/>
    <w:rsid w:val="00CB695D"/>
    <w:rsid w:val="00CC1918"/>
    <w:rsid w:val="00CC3121"/>
    <w:rsid w:val="00CC68E0"/>
    <w:rsid w:val="00CD573D"/>
    <w:rsid w:val="00CE3725"/>
    <w:rsid w:val="00CE67A3"/>
    <w:rsid w:val="00CF0E1A"/>
    <w:rsid w:val="00CF3305"/>
    <w:rsid w:val="00D04807"/>
    <w:rsid w:val="00D1466D"/>
    <w:rsid w:val="00D162B1"/>
    <w:rsid w:val="00D16D05"/>
    <w:rsid w:val="00D2236F"/>
    <w:rsid w:val="00D23BA1"/>
    <w:rsid w:val="00D40CD4"/>
    <w:rsid w:val="00D424D1"/>
    <w:rsid w:val="00D4545A"/>
    <w:rsid w:val="00D4662C"/>
    <w:rsid w:val="00D535D4"/>
    <w:rsid w:val="00D60766"/>
    <w:rsid w:val="00D63BA2"/>
    <w:rsid w:val="00D6559E"/>
    <w:rsid w:val="00D66BB6"/>
    <w:rsid w:val="00D8219B"/>
    <w:rsid w:val="00D9110C"/>
    <w:rsid w:val="00D97A69"/>
    <w:rsid w:val="00DA1D3B"/>
    <w:rsid w:val="00DA5421"/>
    <w:rsid w:val="00DA66F2"/>
    <w:rsid w:val="00DB1EF3"/>
    <w:rsid w:val="00DB2D60"/>
    <w:rsid w:val="00DD061B"/>
    <w:rsid w:val="00DD5D74"/>
    <w:rsid w:val="00DE1725"/>
    <w:rsid w:val="00DE3D45"/>
    <w:rsid w:val="00DE44B7"/>
    <w:rsid w:val="00DF39DD"/>
    <w:rsid w:val="00DF4899"/>
    <w:rsid w:val="00E046DB"/>
    <w:rsid w:val="00E149C0"/>
    <w:rsid w:val="00E23B08"/>
    <w:rsid w:val="00E26C83"/>
    <w:rsid w:val="00E55155"/>
    <w:rsid w:val="00E65FDC"/>
    <w:rsid w:val="00E67ADB"/>
    <w:rsid w:val="00E86C53"/>
    <w:rsid w:val="00E904B9"/>
    <w:rsid w:val="00E966E1"/>
    <w:rsid w:val="00E967D0"/>
    <w:rsid w:val="00EA0A48"/>
    <w:rsid w:val="00EA1710"/>
    <w:rsid w:val="00EA1F41"/>
    <w:rsid w:val="00EA436C"/>
    <w:rsid w:val="00EA6185"/>
    <w:rsid w:val="00EA6F0A"/>
    <w:rsid w:val="00EB0C55"/>
    <w:rsid w:val="00EB7D0D"/>
    <w:rsid w:val="00EC1716"/>
    <w:rsid w:val="00ED1D1C"/>
    <w:rsid w:val="00ED3AD7"/>
    <w:rsid w:val="00ED4DAE"/>
    <w:rsid w:val="00EF0796"/>
    <w:rsid w:val="00EF29C2"/>
    <w:rsid w:val="00EF6D32"/>
    <w:rsid w:val="00F0455C"/>
    <w:rsid w:val="00F045DF"/>
    <w:rsid w:val="00F10EFF"/>
    <w:rsid w:val="00F14B0B"/>
    <w:rsid w:val="00F17BEF"/>
    <w:rsid w:val="00F2715B"/>
    <w:rsid w:val="00F306F0"/>
    <w:rsid w:val="00F42D09"/>
    <w:rsid w:val="00F43785"/>
    <w:rsid w:val="00F448B6"/>
    <w:rsid w:val="00F51F47"/>
    <w:rsid w:val="00F55424"/>
    <w:rsid w:val="00F55902"/>
    <w:rsid w:val="00F55B6A"/>
    <w:rsid w:val="00F61255"/>
    <w:rsid w:val="00F65E9F"/>
    <w:rsid w:val="00F81202"/>
    <w:rsid w:val="00F812C6"/>
    <w:rsid w:val="00F87CAA"/>
    <w:rsid w:val="00FA08C0"/>
    <w:rsid w:val="00FA0F8D"/>
    <w:rsid w:val="00FA0FC6"/>
    <w:rsid w:val="00FA1A72"/>
    <w:rsid w:val="00FB3401"/>
    <w:rsid w:val="00FB3ED4"/>
    <w:rsid w:val="00FC084B"/>
    <w:rsid w:val="00FC2372"/>
    <w:rsid w:val="00FC4374"/>
    <w:rsid w:val="00FC5570"/>
    <w:rsid w:val="00FD5061"/>
    <w:rsid w:val="00FE0C16"/>
    <w:rsid w:val="00FE0C50"/>
    <w:rsid w:val="00FE3502"/>
    <w:rsid w:val="00FE4FFF"/>
    <w:rsid w:val="00FE7921"/>
    <w:rsid w:val="00FF439B"/>
    <w:rsid w:val="00FF4FC2"/>
    <w:rsid w:val="00FF590D"/>
    <w:rsid w:val="00FF6F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8509A"/>
  <w15:docId w15:val="{A052FA1B-BAD3-4FEF-93B6-B0CE78C6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191"/>
    <w:pPr>
      <w:spacing w:after="200" w:line="276" w:lineRule="auto"/>
    </w:pPr>
    <w:rPr>
      <w:rFonts w:eastAsiaTheme="minorEastAsia"/>
      <w:lang w:val="en-US"/>
    </w:rPr>
  </w:style>
  <w:style w:type="paragraph" w:styleId="Heading1">
    <w:name w:val="heading 1"/>
    <w:basedOn w:val="Normal"/>
    <w:next w:val="Normal"/>
    <w:link w:val="Heading1Char"/>
    <w:uiPriority w:val="9"/>
    <w:qFormat/>
    <w:rsid w:val="00166191"/>
    <w:pPr>
      <w:keepNext/>
      <w:keepLines/>
      <w:spacing w:before="120" w:after="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166191"/>
    <w:pPr>
      <w:keepNext/>
      <w:keepLines/>
      <w:spacing w:before="200" w:after="0" w:line="240" w:lineRule="auto"/>
      <w:outlineLvl w:val="1"/>
    </w:pPr>
    <w:rPr>
      <w:rFonts w:ascii="Times New Roman" w:eastAsiaTheme="majorEastAsia" w:hAnsi="Times New Roman" w:cstheme="majorBidi"/>
      <w:b/>
      <w:bCs/>
      <w:color w:val="000000" w:themeColor="text1"/>
      <w:sz w:val="24"/>
      <w:szCs w:val="26"/>
      <w:u w:val="single"/>
    </w:rPr>
  </w:style>
  <w:style w:type="paragraph" w:styleId="Heading3">
    <w:name w:val="heading 3"/>
    <w:basedOn w:val="Normal"/>
    <w:next w:val="Normal"/>
    <w:link w:val="Heading3Char"/>
    <w:uiPriority w:val="9"/>
    <w:unhideWhenUsed/>
    <w:qFormat/>
    <w:rsid w:val="00166191"/>
    <w:pPr>
      <w:keepNext/>
      <w:keepLines/>
      <w:spacing w:before="200" w:after="0"/>
      <w:outlineLvl w:val="2"/>
    </w:pPr>
    <w:rPr>
      <w:rFonts w:ascii="Times New Roman" w:eastAsiaTheme="majorEastAsia" w:hAnsi="Times New Roman" w:cstheme="majorBidi"/>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9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uiPriority w:val="9"/>
    <w:rsid w:val="00166191"/>
    <w:rPr>
      <w:rFonts w:ascii="Times New Roman" w:eastAsiaTheme="majorEastAsia" w:hAnsi="Times New Roman" w:cstheme="majorBidi"/>
      <w:b/>
      <w:bCs/>
      <w:color w:val="000000" w:themeColor="text1"/>
      <w:sz w:val="24"/>
      <w:szCs w:val="26"/>
      <w:u w:val="single"/>
      <w:lang w:val="en-US"/>
    </w:rPr>
  </w:style>
  <w:style w:type="character" w:customStyle="1" w:styleId="Heading3Char">
    <w:name w:val="Heading 3 Char"/>
    <w:basedOn w:val="DefaultParagraphFont"/>
    <w:link w:val="Heading3"/>
    <w:uiPriority w:val="9"/>
    <w:rsid w:val="00166191"/>
    <w:rPr>
      <w:rFonts w:ascii="Times New Roman" w:eastAsiaTheme="majorEastAsia" w:hAnsi="Times New Roman" w:cstheme="majorBidi"/>
      <w:bCs/>
      <w:i/>
      <w:sz w:val="24"/>
      <w:lang w:val="en-US"/>
    </w:rPr>
  </w:style>
  <w:style w:type="paragraph" w:styleId="NoSpacing">
    <w:name w:val="No Spacing"/>
    <w:uiPriority w:val="1"/>
    <w:qFormat/>
    <w:rsid w:val="00166191"/>
    <w:pPr>
      <w:spacing w:after="0" w:line="240" w:lineRule="auto"/>
    </w:pPr>
    <w:rPr>
      <w:rFonts w:eastAsiaTheme="minorEastAsia"/>
      <w:lang w:val="en-US"/>
    </w:rPr>
  </w:style>
  <w:style w:type="character" w:customStyle="1" w:styleId="apple-converted-space">
    <w:name w:val="apple-converted-space"/>
    <w:basedOn w:val="DefaultParagraphFont"/>
    <w:rsid w:val="00166191"/>
  </w:style>
  <w:style w:type="character" w:styleId="SubtleEmphasis">
    <w:name w:val="Subtle Emphasis"/>
    <w:basedOn w:val="DefaultParagraphFont"/>
    <w:uiPriority w:val="19"/>
    <w:qFormat/>
    <w:rsid w:val="00166191"/>
    <w:rPr>
      <w:i/>
      <w:iCs/>
      <w:color w:val="808080" w:themeColor="text1" w:themeTint="7F"/>
    </w:rPr>
  </w:style>
  <w:style w:type="paragraph" w:styleId="ListParagraph">
    <w:name w:val="List Paragraph"/>
    <w:basedOn w:val="Normal"/>
    <w:uiPriority w:val="34"/>
    <w:qFormat/>
    <w:rsid w:val="00166191"/>
    <w:pPr>
      <w:ind w:left="720"/>
      <w:contextualSpacing/>
      <w:jc w:val="center"/>
    </w:pPr>
    <w:rPr>
      <w:rFonts w:ascii="Times New Roman" w:hAnsi="Times New Roman"/>
      <w:sz w:val="24"/>
    </w:rPr>
  </w:style>
  <w:style w:type="paragraph" w:styleId="Header">
    <w:name w:val="header"/>
    <w:basedOn w:val="Normal"/>
    <w:link w:val="HeaderChar"/>
    <w:uiPriority w:val="99"/>
    <w:unhideWhenUsed/>
    <w:rsid w:val="008A1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0EB"/>
    <w:rPr>
      <w:rFonts w:eastAsiaTheme="minorEastAsia"/>
      <w:lang w:val="en-US"/>
    </w:rPr>
  </w:style>
  <w:style w:type="paragraph" w:styleId="Footer">
    <w:name w:val="footer"/>
    <w:basedOn w:val="Normal"/>
    <w:link w:val="FooterChar"/>
    <w:uiPriority w:val="99"/>
    <w:unhideWhenUsed/>
    <w:rsid w:val="008A1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0EB"/>
    <w:rPr>
      <w:rFonts w:eastAsiaTheme="minorEastAsia"/>
      <w:lang w:val="en-US"/>
    </w:rPr>
  </w:style>
  <w:style w:type="table" w:styleId="TableGrid">
    <w:name w:val="Table Grid"/>
    <w:basedOn w:val="TableNormal"/>
    <w:uiPriority w:val="39"/>
    <w:rsid w:val="00460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7F1B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7F1B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7F1B6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31">
    <w:name w:val="List Table 3 - Accent 31"/>
    <w:basedOn w:val="TableNormal"/>
    <w:uiPriority w:val="48"/>
    <w:rsid w:val="007F1B6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2-Accent31">
    <w:name w:val="List Table 2 - Accent 31"/>
    <w:basedOn w:val="TableNormal"/>
    <w:uiPriority w:val="47"/>
    <w:rsid w:val="007F1B6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A74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E86"/>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1C007C"/>
    <w:rPr>
      <w:sz w:val="16"/>
      <w:szCs w:val="16"/>
    </w:rPr>
  </w:style>
  <w:style w:type="paragraph" w:styleId="CommentText">
    <w:name w:val="annotation text"/>
    <w:basedOn w:val="Normal"/>
    <w:link w:val="CommentTextChar"/>
    <w:uiPriority w:val="99"/>
    <w:semiHidden/>
    <w:unhideWhenUsed/>
    <w:rsid w:val="001C007C"/>
    <w:pPr>
      <w:spacing w:line="240" w:lineRule="auto"/>
    </w:pPr>
    <w:rPr>
      <w:sz w:val="20"/>
      <w:szCs w:val="20"/>
    </w:rPr>
  </w:style>
  <w:style w:type="character" w:customStyle="1" w:styleId="CommentTextChar">
    <w:name w:val="Comment Text Char"/>
    <w:basedOn w:val="DefaultParagraphFont"/>
    <w:link w:val="CommentText"/>
    <w:uiPriority w:val="99"/>
    <w:semiHidden/>
    <w:rsid w:val="001C007C"/>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C007C"/>
    <w:rPr>
      <w:b/>
      <w:bCs/>
    </w:rPr>
  </w:style>
  <w:style w:type="character" w:customStyle="1" w:styleId="CommentSubjectChar">
    <w:name w:val="Comment Subject Char"/>
    <w:basedOn w:val="CommentTextChar"/>
    <w:link w:val="CommentSubject"/>
    <w:uiPriority w:val="99"/>
    <w:semiHidden/>
    <w:rsid w:val="001C007C"/>
    <w:rPr>
      <w:rFonts w:eastAsiaTheme="minorEastAsia"/>
      <w:b/>
      <w:bCs/>
      <w:sz w:val="20"/>
      <w:szCs w:val="20"/>
      <w:lang w:val="en-US"/>
    </w:rPr>
  </w:style>
  <w:style w:type="character" w:styleId="PlaceholderText">
    <w:name w:val="Placeholder Text"/>
    <w:basedOn w:val="DefaultParagraphFont"/>
    <w:uiPriority w:val="99"/>
    <w:semiHidden/>
    <w:rsid w:val="00415CEF"/>
    <w:rPr>
      <w:color w:val="808080"/>
    </w:rPr>
  </w:style>
  <w:style w:type="character" w:customStyle="1" w:styleId="nlmyear">
    <w:name w:val="nlm_year"/>
    <w:basedOn w:val="DefaultParagraphFont"/>
    <w:rsid w:val="007335F2"/>
  </w:style>
  <w:style w:type="character" w:styleId="Emphasis">
    <w:name w:val="Emphasis"/>
    <w:basedOn w:val="DefaultParagraphFont"/>
    <w:uiPriority w:val="20"/>
    <w:qFormat/>
    <w:rsid w:val="005E1F43"/>
    <w:rPr>
      <w:i/>
      <w:iCs/>
    </w:rPr>
  </w:style>
  <w:style w:type="paragraph" w:styleId="Revision">
    <w:name w:val="Revision"/>
    <w:hidden/>
    <w:uiPriority w:val="99"/>
    <w:semiHidden/>
    <w:rsid w:val="00AE7AFB"/>
    <w:pPr>
      <w:spacing w:after="0" w:line="240" w:lineRule="auto"/>
    </w:pPr>
    <w:rPr>
      <w:rFonts w:eastAsiaTheme="minorEastAsia"/>
      <w:lang w:val="en-US"/>
    </w:rPr>
  </w:style>
  <w:style w:type="character" w:styleId="Hyperlink">
    <w:name w:val="Hyperlink"/>
    <w:basedOn w:val="DefaultParagraphFont"/>
    <w:uiPriority w:val="99"/>
    <w:unhideWhenUsed/>
    <w:rsid w:val="00EA6F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330585">
      <w:bodyDiv w:val="1"/>
      <w:marLeft w:val="0"/>
      <w:marRight w:val="0"/>
      <w:marTop w:val="0"/>
      <w:marBottom w:val="0"/>
      <w:divBdr>
        <w:top w:val="none" w:sz="0" w:space="0" w:color="auto"/>
        <w:left w:val="none" w:sz="0" w:space="0" w:color="auto"/>
        <w:bottom w:val="none" w:sz="0" w:space="0" w:color="auto"/>
        <w:right w:val="none" w:sz="0" w:space="0" w:color="auto"/>
      </w:divBdr>
    </w:div>
    <w:div w:id="1010572113">
      <w:bodyDiv w:val="1"/>
      <w:marLeft w:val="0"/>
      <w:marRight w:val="0"/>
      <w:marTop w:val="0"/>
      <w:marBottom w:val="0"/>
      <w:divBdr>
        <w:top w:val="none" w:sz="0" w:space="0" w:color="auto"/>
        <w:left w:val="none" w:sz="0" w:space="0" w:color="auto"/>
        <w:bottom w:val="none" w:sz="0" w:space="0" w:color="auto"/>
        <w:right w:val="none" w:sz="0" w:space="0" w:color="auto"/>
      </w:divBdr>
      <w:divsChild>
        <w:div w:id="1378238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3200/jmbr.38.3.185-205" TargetMode="External"/><Relationship Id="rId18" Type="http://schemas.openxmlformats.org/officeDocument/2006/relationships/hyperlink" Target="http://dx.doi.org/10.1080/713755856" TargetMode="External"/><Relationship Id="rId26" Type="http://schemas.openxmlformats.org/officeDocument/2006/relationships/hyperlink" Target="http://dx.doi.org/10.1007/bf00230027" TargetMode="External"/><Relationship Id="rId39" Type="http://schemas.openxmlformats.org/officeDocument/2006/relationships/hyperlink" Target="http://dx.doi.org/10.1007/s00221-006-0426-6" TargetMode="External"/><Relationship Id="rId3" Type="http://schemas.openxmlformats.org/officeDocument/2006/relationships/styles" Target="styles.xml"/><Relationship Id="rId21" Type="http://schemas.openxmlformats.org/officeDocument/2006/relationships/hyperlink" Target="http://dx.doi.org/10.1007/s00426-009-0254-y" TargetMode="External"/><Relationship Id="rId34" Type="http://schemas.openxmlformats.org/officeDocument/2006/relationships/hyperlink" Target="http://dx.doi.org/10.1037/a0037200" TargetMode="External"/><Relationship Id="rId42" Type="http://schemas.openxmlformats.org/officeDocument/2006/relationships/hyperlink" Target="http://dx.doi.org/10.1146/annurev.neuro.27.070203.144230" TargetMode="External"/><Relationship Id="rId47" Type="http://schemas.openxmlformats.org/officeDocument/2006/relationships/hyperlink" Target="http://dx.doi.org/10.1080/1750984x.2012.665076"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x.doi.org/10.1007/s00221-013-3598-x" TargetMode="External"/><Relationship Id="rId17" Type="http://schemas.openxmlformats.org/officeDocument/2006/relationships/hyperlink" Target="http://dx.doi.org/10.1080/027249800410571" TargetMode="External"/><Relationship Id="rId25" Type="http://schemas.openxmlformats.org/officeDocument/2006/relationships/hyperlink" Target="http://dx.doi.org/10.1093/cercor/bhn083" TargetMode="External"/><Relationship Id="rId33" Type="http://schemas.openxmlformats.org/officeDocument/2006/relationships/hyperlink" Target="http://dx.doi.org/10.1016/j.actpsy.2006.11.003" TargetMode="External"/><Relationship Id="rId38" Type="http://schemas.openxmlformats.org/officeDocument/2006/relationships/hyperlink" Target="http://dx.doi.org/10.1371/journal.pone.0038938" TargetMode="External"/><Relationship Id="rId46" Type="http://schemas.openxmlformats.org/officeDocument/2006/relationships/hyperlink" Target="http://dx.doi.org/10.3200/jmbr.37.2.85-102" TargetMode="External"/><Relationship Id="rId2" Type="http://schemas.openxmlformats.org/officeDocument/2006/relationships/numbering" Target="numbering.xml"/><Relationship Id="rId16" Type="http://schemas.openxmlformats.org/officeDocument/2006/relationships/hyperlink" Target="http://dx.doi.org/10.1080/02701367.2000.10608916" TargetMode="External"/><Relationship Id="rId20" Type="http://schemas.openxmlformats.org/officeDocument/2006/relationships/hyperlink" Target="http://dx.doi.org/10.1111/j.1460-9568.2001.01385.x" TargetMode="External"/><Relationship Id="rId29" Type="http://schemas.openxmlformats.org/officeDocument/2006/relationships/hyperlink" Target="http://dx.doi.org/10.1037/a0020958" TargetMode="External"/><Relationship Id="rId41" Type="http://schemas.openxmlformats.org/officeDocument/2006/relationships/hyperlink" Target="http://dx.doi.org/10.1016/s0166-4115(08)6254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62/jocn.2010.21517" TargetMode="External"/><Relationship Id="rId24" Type="http://schemas.openxmlformats.org/officeDocument/2006/relationships/hyperlink" Target="http://dx.doi.org/10.1016/j.cortex.2013.07.004" TargetMode="External"/><Relationship Id="rId32" Type="http://schemas.openxmlformats.org/officeDocument/2006/relationships/hyperlink" Target="http://dx.doi.org/10.1016/j.actpsy.2013.04.012" TargetMode="External"/><Relationship Id="rId37" Type="http://schemas.openxmlformats.org/officeDocument/2006/relationships/hyperlink" Target="http://dx.doi.org/10.1006/nimg.2001.0832" TargetMode="External"/><Relationship Id="rId40" Type="http://schemas.openxmlformats.org/officeDocument/2006/relationships/hyperlink" Target="http://dx.doi.org/10.1037/0033-295x.95.3.340" TargetMode="External"/><Relationship Id="rId45" Type="http://schemas.openxmlformats.org/officeDocument/2006/relationships/hyperlink" Target="http://dx.doi.org/10.1037/0033-295x.86.5.415"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80/02724980443000773" TargetMode="External"/><Relationship Id="rId23" Type="http://schemas.openxmlformats.org/officeDocument/2006/relationships/hyperlink" Target="http://dx.doi.org/10.1007/s00221-008-1512-8" TargetMode="External"/><Relationship Id="rId28" Type="http://schemas.openxmlformats.org/officeDocument/2006/relationships/hyperlink" Target="http://dx.doi.org/10.3200/jmbr.36.3.339-351" TargetMode="External"/><Relationship Id="rId36" Type="http://schemas.openxmlformats.org/officeDocument/2006/relationships/hyperlink" Target="http://dx.doi.org/10.1080/00222890309602138" TargetMode="External"/><Relationship Id="rId49" Type="http://schemas.openxmlformats.org/officeDocument/2006/relationships/hyperlink" Target="http://dx.doi.org/10.1098/rstb.2002.1257" TargetMode="External"/><Relationship Id="rId10" Type="http://schemas.openxmlformats.org/officeDocument/2006/relationships/hyperlink" Target="http://dx.doi.org/10.1111/j.1460-9568.2010.07124.x" TargetMode="External"/><Relationship Id="rId19" Type="http://schemas.openxmlformats.org/officeDocument/2006/relationships/hyperlink" Target="http://dx.doi.org/10.1152/jn.01047.2009" TargetMode="External"/><Relationship Id="rId31" Type="http://schemas.openxmlformats.org/officeDocument/2006/relationships/hyperlink" Target="http://dx.doi.org/10.1123/mcj.13.3.280" TargetMode="External"/><Relationship Id="rId44" Type="http://schemas.openxmlformats.org/officeDocument/2006/relationships/hyperlink" Target="http://dx.doi.org/10.1016/j.neuropsychologia.2012.06.00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080/00222890109601915" TargetMode="External"/><Relationship Id="rId14" Type="http://schemas.openxmlformats.org/officeDocument/2006/relationships/hyperlink" Target="http://dx.doi.org/10.1007/s00221-006-0756-4" TargetMode="External"/><Relationship Id="rId22" Type="http://schemas.openxmlformats.org/officeDocument/2006/relationships/hyperlink" Target="http://dx.doi.org/10.1016/j.actpsy.2013.11.008" TargetMode="External"/><Relationship Id="rId27" Type="http://schemas.openxmlformats.org/officeDocument/2006/relationships/hyperlink" Target="http://dx.doi.org/10.1111/j.1460-9568.2009.07067.x" TargetMode="External"/><Relationship Id="rId30" Type="http://schemas.openxmlformats.org/officeDocument/2006/relationships/hyperlink" Target="http://dx.doi.org/10.1097/00001756-200105250-00038" TargetMode="External"/><Relationship Id="rId35" Type="http://schemas.openxmlformats.org/officeDocument/2006/relationships/hyperlink" Target="http://dx.doi.org/10.1016/j.neuroimage.2011.09.021" TargetMode="External"/><Relationship Id="rId43" Type="http://schemas.openxmlformats.org/officeDocument/2006/relationships/hyperlink" Target="http://dx.doi.org/10.1007/s00221-011-2882-x" TargetMode="External"/><Relationship Id="rId48" Type="http://schemas.openxmlformats.org/officeDocument/2006/relationships/hyperlink" Target="http://dx.doi.org/10.1080/02640410600946779" TargetMode="External"/><Relationship Id="rId8" Type="http://schemas.openxmlformats.org/officeDocument/2006/relationships/hyperlink" Target="mailto:griersle@mcmaster.ca"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BB64E-D93E-48CD-9D6A-A6F5174F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7537</Words>
  <Characters>42967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Arthur</dc:creator>
  <cp:lastModifiedBy>robertj3</cp:lastModifiedBy>
  <cp:revision>4</cp:revision>
  <dcterms:created xsi:type="dcterms:W3CDTF">2017-04-03T16:21:00Z</dcterms:created>
  <dcterms:modified xsi:type="dcterms:W3CDTF">2017-05-15T08:05:00Z</dcterms:modified>
</cp:coreProperties>
</file>