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7824D" w14:textId="31B8C880" w:rsidR="00A45190" w:rsidRPr="0022422D" w:rsidRDefault="00073BD1" w:rsidP="00D9596B">
      <w:pPr>
        <w:pStyle w:val="Heading1"/>
        <w:spacing w:line="240" w:lineRule="auto"/>
        <w:jc w:val="center"/>
      </w:pPr>
      <w:bookmarkStart w:id="0" w:name="_GoBack"/>
      <w:bookmarkEnd w:id="0"/>
      <w:r w:rsidRPr="0022422D">
        <w:rPr>
          <w:sz w:val="24"/>
        </w:rPr>
        <w:t xml:space="preserve">Coercive Control: </w:t>
      </w:r>
      <w:r w:rsidR="00C012A7" w:rsidRPr="0022422D">
        <w:rPr>
          <w:sz w:val="24"/>
        </w:rPr>
        <w:t xml:space="preserve">How It </w:t>
      </w:r>
      <w:r w:rsidRPr="0022422D">
        <w:rPr>
          <w:sz w:val="24"/>
        </w:rPr>
        <w:t>Affect</w:t>
      </w:r>
      <w:r w:rsidR="00C012A7" w:rsidRPr="0022422D">
        <w:rPr>
          <w:sz w:val="24"/>
        </w:rPr>
        <w:t>s</w:t>
      </w:r>
      <w:r w:rsidRPr="0022422D">
        <w:rPr>
          <w:sz w:val="24"/>
        </w:rPr>
        <w:t xml:space="preserve"> Children</w:t>
      </w:r>
      <w:r w:rsidR="0022422D" w:rsidRPr="0022422D">
        <w:rPr>
          <w:sz w:val="24"/>
        </w:rPr>
        <w:t xml:space="preserve"> in Many Different Ways</w:t>
      </w:r>
    </w:p>
    <w:p w14:paraId="34EE8A55" w14:textId="083CFEEE" w:rsidR="00A45190" w:rsidRPr="0022422D" w:rsidRDefault="00A45190" w:rsidP="00D9596B">
      <w:pPr>
        <w:spacing w:line="240" w:lineRule="auto"/>
        <w:jc w:val="center"/>
      </w:pPr>
      <w:r w:rsidRPr="0022422D">
        <w:t>By Emma Katz</w:t>
      </w:r>
      <w:r w:rsidR="00C012A7" w:rsidRPr="0022422D">
        <w:t>*</w:t>
      </w:r>
    </w:p>
    <w:p w14:paraId="7115E1C3" w14:textId="05247FA5" w:rsidR="00424DF0" w:rsidRPr="0022422D" w:rsidRDefault="00424DF0" w:rsidP="006F1C29">
      <w:pPr>
        <w:spacing w:line="276" w:lineRule="auto"/>
      </w:pPr>
    </w:p>
    <w:p w14:paraId="6441A266" w14:textId="6F7AA783" w:rsidR="009608FC" w:rsidRPr="0022422D" w:rsidRDefault="00D9596B" w:rsidP="006F1C29">
      <w:pPr>
        <w:spacing w:line="276" w:lineRule="auto"/>
      </w:pPr>
      <w:r w:rsidRPr="0022422D">
        <w:tab/>
      </w:r>
      <w:r w:rsidR="00461F7B" w:rsidRPr="0022422D">
        <w:t xml:space="preserve">Imagine a child who is allowed no fun, no playtime. She does not have anyone to sit and brush her hair. </w:t>
      </w:r>
      <w:r w:rsidR="007A1A88" w:rsidRPr="0022422D">
        <w:t>She</w:t>
      </w:r>
      <w:r w:rsidR="00461F7B" w:rsidRPr="0022422D">
        <w:t xml:space="preserve"> cannot shout, cannot go to friends’ birthday parties or after-school clubs</w:t>
      </w:r>
      <w:r w:rsidR="007A1A88" w:rsidRPr="0022422D">
        <w:t>, or family days</w:t>
      </w:r>
      <w:r w:rsidR="00D66195" w:rsidRPr="0022422D">
        <w:t xml:space="preserve"> out. Is this a child in a </w:t>
      </w:r>
      <w:r w:rsidR="009608FC" w:rsidRPr="0022422D">
        <w:t>juvenile detention</w:t>
      </w:r>
      <w:r w:rsidR="00D66195" w:rsidRPr="0022422D">
        <w:t xml:space="preserve"> cell</w:t>
      </w:r>
      <w:r w:rsidR="009608FC" w:rsidRPr="0022422D">
        <w:t xml:space="preserve">? No, </w:t>
      </w:r>
      <w:r w:rsidR="00D66195" w:rsidRPr="0022422D">
        <w:t>it is a child suffering a r</w:t>
      </w:r>
      <w:r w:rsidR="009608FC" w:rsidRPr="0022422D">
        <w:t xml:space="preserve">egime of coercive control in </w:t>
      </w:r>
      <w:r w:rsidR="00434DC9" w:rsidRPr="0022422D">
        <w:t>her</w:t>
      </w:r>
      <w:r w:rsidR="009608FC" w:rsidRPr="0022422D">
        <w:t xml:space="preserve"> own home, </w:t>
      </w:r>
      <w:r w:rsidR="00434DC9" w:rsidRPr="0022422D">
        <w:t xml:space="preserve">and the regime is </w:t>
      </w:r>
      <w:r w:rsidR="004541FD" w:rsidRPr="0022422D">
        <w:t xml:space="preserve">usually </w:t>
      </w:r>
      <w:r w:rsidR="00434DC9" w:rsidRPr="0022422D">
        <w:t xml:space="preserve">being </w:t>
      </w:r>
      <w:r w:rsidR="009608FC" w:rsidRPr="0022422D">
        <w:t xml:space="preserve">created by </w:t>
      </w:r>
      <w:r w:rsidR="007A1A88" w:rsidRPr="0022422D">
        <w:t>her</w:t>
      </w:r>
      <w:r w:rsidR="009608FC" w:rsidRPr="0022422D">
        <w:t xml:space="preserve"> father or father-figure.</w:t>
      </w:r>
    </w:p>
    <w:p w14:paraId="774FDAB6" w14:textId="6CB20942" w:rsidR="004837CA" w:rsidRPr="0022422D" w:rsidRDefault="009608FC" w:rsidP="004837CA">
      <w:pPr>
        <w:spacing w:line="276" w:lineRule="auto"/>
        <w:ind w:firstLine="720"/>
      </w:pPr>
      <w:r w:rsidRPr="0022422D">
        <w:t xml:space="preserve">For ten years, </w:t>
      </w:r>
      <w:r w:rsidR="00C012A7" w:rsidRPr="0022422D">
        <w:t xml:space="preserve">professionals </w:t>
      </w:r>
      <w:r w:rsidR="00465382" w:rsidRPr="0022422D">
        <w:t xml:space="preserve">in the domestic violence field </w:t>
      </w:r>
      <w:r w:rsidRPr="0022422D">
        <w:t>have begu</w:t>
      </w:r>
      <w:r w:rsidR="00AE02A0" w:rsidRPr="0022422D">
        <w:t>n to recogniz</w:t>
      </w:r>
      <w:r w:rsidRPr="0022422D">
        <w:t>e the impacts of coercive control on adult female victims.</w:t>
      </w:r>
      <w:r w:rsidR="00412D18" w:rsidRPr="0022422D">
        <w:rPr>
          <w:vertAlign w:val="superscript"/>
        </w:rPr>
        <w:t>1</w:t>
      </w:r>
      <w:r w:rsidRPr="0022422D">
        <w:t xml:space="preserve"> We have </w:t>
      </w:r>
      <w:r w:rsidR="00465382" w:rsidRPr="0022422D">
        <w:t>understoo</w:t>
      </w:r>
      <w:r w:rsidRPr="0022422D">
        <w:t xml:space="preserve">d that domestic violence is </w:t>
      </w:r>
      <w:r w:rsidR="00465382" w:rsidRPr="0022422D">
        <w:t>more than</w:t>
      </w:r>
      <w:r w:rsidRPr="0022422D">
        <w:t xml:space="preserve"> physical violence</w:t>
      </w:r>
      <w:r w:rsidR="00465382" w:rsidRPr="0022422D">
        <w:t xml:space="preserve">; it is a </w:t>
      </w:r>
      <w:r w:rsidRPr="0022422D">
        <w:t>regime of coercive controlling tactics</w:t>
      </w:r>
      <w:r w:rsidR="00740958" w:rsidRPr="0022422D">
        <w:t xml:space="preserve"> that includes emotional abuse, control of time and activities, isolation and financial control</w:t>
      </w:r>
      <w:r w:rsidRPr="0022422D">
        <w:t xml:space="preserve">. </w:t>
      </w:r>
      <w:r w:rsidR="009D239F" w:rsidRPr="0022422D">
        <w:t>In England and Wales</w:t>
      </w:r>
      <w:r w:rsidR="002F3438" w:rsidRPr="0022422D">
        <w:t>, we have reached the stage where coercive control was made a criminal offen</w:t>
      </w:r>
      <w:r w:rsidR="002A7C0C" w:rsidRPr="0022422D">
        <w:t>s</w:t>
      </w:r>
      <w:r w:rsidR="002F3438" w:rsidRPr="0022422D">
        <w:t xml:space="preserve">e in December 2015. </w:t>
      </w:r>
      <w:r w:rsidR="002E7EC9" w:rsidRPr="0022422D">
        <w:t>W</w:t>
      </w:r>
      <w:r w:rsidRPr="0022422D">
        <w:t xml:space="preserve">hat has been missing from </w:t>
      </w:r>
      <w:r w:rsidR="002E7EC9" w:rsidRPr="0022422D">
        <w:t>our</w:t>
      </w:r>
      <w:r w:rsidR="00465382" w:rsidRPr="0022422D">
        <w:t xml:space="preserve"> </w:t>
      </w:r>
      <w:r w:rsidRPr="0022422D">
        <w:t xml:space="preserve">understanding </w:t>
      </w:r>
      <w:r w:rsidR="002E7EC9" w:rsidRPr="0022422D">
        <w:t>is that</w:t>
      </w:r>
      <w:r w:rsidRPr="0022422D">
        <w:t xml:space="preserve"> </w:t>
      </w:r>
      <w:r w:rsidR="007A1A88" w:rsidRPr="0022422D">
        <w:t xml:space="preserve">the </w:t>
      </w:r>
      <w:r w:rsidRPr="0022422D">
        <w:t xml:space="preserve">children of these </w:t>
      </w:r>
      <w:r w:rsidR="004541FD" w:rsidRPr="0022422D">
        <w:t>adult</w:t>
      </w:r>
      <w:r w:rsidRPr="0022422D">
        <w:t xml:space="preserve"> victims are experiencing coercive control </w:t>
      </w:r>
      <w:r w:rsidR="00A45190" w:rsidRPr="0022422D">
        <w:t>too;</w:t>
      </w:r>
      <w:r w:rsidRPr="0022422D">
        <w:t xml:space="preserve"> </w:t>
      </w:r>
      <w:r w:rsidR="00A45190" w:rsidRPr="0022422D">
        <w:t xml:space="preserve">they are </w:t>
      </w:r>
      <w:r w:rsidRPr="0022422D">
        <w:t xml:space="preserve">not just </w:t>
      </w:r>
      <w:r w:rsidR="00A45190" w:rsidRPr="0022422D">
        <w:t xml:space="preserve">being exposed to </w:t>
      </w:r>
      <w:r w:rsidRPr="0022422D">
        <w:t>physical violence.</w:t>
      </w:r>
    </w:p>
    <w:p w14:paraId="0C146A1A" w14:textId="6FD66D1F" w:rsidR="009608FC" w:rsidRPr="0022422D" w:rsidRDefault="00461F7B" w:rsidP="004837CA">
      <w:pPr>
        <w:spacing w:line="276" w:lineRule="auto"/>
        <w:ind w:firstLine="720"/>
      </w:pPr>
      <w:r w:rsidRPr="0022422D">
        <w:t xml:space="preserve">This is </w:t>
      </w:r>
      <w:r w:rsidR="000A6F49" w:rsidRPr="0022422D">
        <w:t>a</w:t>
      </w:r>
      <w:r w:rsidRPr="0022422D">
        <w:t xml:space="preserve"> </w:t>
      </w:r>
      <w:r w:rsidR="00465382" w:rsidRPr="0022422D">
        <w:t xml:space="preserve">core message of </w:t>
      </w:r>
      <w:r w:rsidR="00C012A7" w:rsidRPr="0022422D">
        <w:t>my</w:t>
      </w:r>
      <w:r w:rsidRPr="0022422D">
        <w:t xml:space="preserve"> recently published study: a message </w:t>
      </w:r>
      <w:r w:rsidR="009608FC" w:rsidRPr="0022422D">
        <w:t>that children a</w:t>
      </w:r>
      <w:r w:rsidRPr="0022422D">
        <w:t>re impacted by coercive control;</w:t>
      </w:r>
      <w:r w:rsidR="009608FC" w:rsidRPr="0022422D">
        <w:t xml:space="preserve"> something that no</w:t>
      </w:r>
      <w:r w:rsidR="00465382" w:rsidRPr="0022422D">
        <w:t xml:space="preserve"> study has focused </w:t>
      </w:r>
      <w:r w:rsidR="00A45190" w:rsidRPr="0022422D">
        <w:t xml:space="preserve">in detail </w:t>
      </w:r>
      <w:r w:rsidR="00465382" w:rsidRPr="0022422D">
        <w:t>on before.</w:t>
      </w:r>
      <w:r w:rsidR="00412D18" w:rsidRPr="0022422D">
        <w:rPr>
          <w:vertAlign w:val="superscript"/>
        </w:rPr>
        <w:t>2</w:t>
      </w:r>
      <w:r w:rsidR="00465382" w:rsidRPr="0022422D">
        <w:t xml:space="preserve"> Understanding that children are impacted by coercive control</w:t>
      </w:r>
      <w:r w:rsidR="009608FC" w:rsidRPr="0022422D">
        <w:t xml:space="preserve"> creates a far </w:t>
      </w:r>
      <w:r w:rsidR="007A1A88" w:rsidRPr="0022422D">
        <w:t>deep</w:t>
      </w:r>
      <w:r w:rsidR="009608FC" w:rsidRPr="0022422D">
        <w:t xml:space="preserve">er understanding of what is harming children, and what help they need to recover, than </w:t>
      </w:r>
      <w:r w:rsidR="00465382" w:rsidRPr="0022422D">
        <w:t>a one-dimensional</w:t>
      </w:r>
      <w:r w:rsidR="009608FC" w:rsidRPr="0022422D">
        <w:t xml:space="preserve"> focus on physic</w:t>
      </w:r>
      <w:r w:rsidR="00465382" w:rsidRPr="0022422D">
        <w:t>al violence alone</w:t>
      </w:r>
      <w:r w:rsidR="009608FC" w:rsidRPr="0022422D">
        <w:t xml:space="preserve">. </w:t>
      </w:r>
      <w:r w:rsidR="007A1A88" w:rsidRPr="0022422D">
        <w:t>This</w:t>
      </w:r>
      <w:r w:rsidR="009608FC" w:rsidRPr="0022422D">
        <w:t xml:space="preserve"> is a real breakthrough: a big leap</w:t>
      </w:r>
      <w:r w:rsidR="007A1A88" w:rsidRPr="0022422D">
        <w:t xml:space="preserve"> forward</w:t>
      </w:r>
      <w:r w:rsidR="009608FC" w:rsidRPr="0022422D">
        <w:t xml:space="preserve"> </w:t>
      </w:r>
      <w:r w:rsidR="00465382" w:rsidRPr="0022422D">
        <w:t xml:space="preserve">in understanding how children living with domestic violence are harmed by it, but also how they are able to resist </w:t>
      </w:r>
      <w:r w:rsidR="000A6F49" w:rsidRPr="0022422D">
        <w:t xml:space="preserve">and recover from </w:t>
      </w:r>
      <w:r w:rsidR="00465382" w:rsidRPr="0022422D">
        <w:t>it</w:t>
      </w:r>
      <w:r w:rsidR="009608FC" w:rsidRPr="0022422D">
        <w:t>.</w:t>
      </w:r>
    </w:p>
    <w:p w14:paraId="66F10E08" w14:textId="10252DFC" w:rsidR="00935324" w:rsidRPr="0022422D" w:rsidRDefault="00C012A7" w:rsidP="00F45802">
      <w:pPr>
        <w:spacing w:line="276" w:lineRule="auto"/>
        <w:ind w:firstLine="720"/>
      </w:pPr>
      <w:r w:rsidRPr="0022422D">
        <w:t>My</w:t>
      </w:r>
      <w:r w:rsidR="004837CA" w:rsidRPr="0022422D">
        <w:t xml:space="preserve"> study was based on</w:t>
      </w:r>
      <w:r w:rsidR="00CA35BC" w:rsidRPr="0022422D">
        <w:t xml:space="preserve"> qualitative</w:t>
      </w:r>
      <w:r w:rsidR="00C6633B" w:rsidRPr="0022422D">
        <w:t xml:space="preserve"> interviews</w:t>
      </w:r>
      <w:r w:rsidR="009634C5" w:rsidRPr="0022422D">
        <w:t xml:space="preserve"> with </w:t>
      </w:r>
      <w:r w:rsidR="00C6633B" w:rsidRPr="0022422D">
        <w:t xml:space="preserve">children and mothers with past experiences of domestic violence. </w:t>
      </w:r>
      <w:r w:rsidR="00285181" w:rsidRPr="0022422D">
        <w:t>There were 30 interviews in total, with 15</w:t>
      </w:r>
      <w:r w:rsidR="00935324" w:rsidRPr="0022422D">
        <w:t xml:space="preserve"> mothers and 15 children fr</w:t>
      </w:r>
      <w:r w:rsidR="00285181" w:rsidRPr="0022422D">
        <w:t>om 15 families</w:t>
      </w:r>
      <w:r w:rsidR="00935324" w:rsidRPr="0022422D">
        <w:t xml:space="preserve">. </w:t>
      </w:r>
      <w:r w:rsidR="00606304" w:rsidRPr="0022422D">
        <w:t>C</w:t>
      </w:r>
      <w:r w:rsidR="004837CA" w:rsidRPr="0022422D">
        <w:t xml:space="preserve">hildren and mothers were recruited </w:t>
      </w:r>
      <w:r w:rsidR="00AE02A0" w:rsidRPr="0022422D">
        <w:t>through voluntary-sector organiz</w:t>
      </w:r>
      <w:r w:rsidR="004837CA" w:rsidRPr="0022422D">
        <w:t>ations that support survivors of domestic violence</w:t>
      </w:r>
      <w:r w:rsidR="004F2F09" w:rsidRPr="0022422D">
        <w:t>.</w:t>
      </w:r>
      <w:r w:rsidR="00412D18" w:rsidRPr="0022422D">
        <w:rPr>
          <w:vertAlign w:val="superscript"/>
        </w:rPr>
        <w:t>3</w:t>
      </w:r>
    </w:p>
    <w:p w14:paraId="02D1327E" w14:textId="5A244DF2" w:rsidR="00F45802" w:rsidRPr="0022422D" w:rsidRDefault="00F45802" w:rsidP="00FF7E14">
      <w:pPr>
        <w:spacing w:line="276" w:lineRule="auto"/>
      </w:pPr>
    </w:p>
    <w:p w14:paraId="3DCF158E" w14:textId="022970DD" w:rsidR="00F45802" w:rsidRPr="0022422D" w:rsidRDefault="008876E4" w:rsidP="00FF7E14">
      <w:pPr>
        <w:spacing w:line="276" w:lineRule="auto"/>
      </w:pPr>
      <w:r w:rsidRPr="0022422D">
        <w:t xml:space="preserve">How </w:t>
      </w:r>
      <w:r w:rsidR="0071130F" w:rsidRPr="0022422D">
        <w:t>D</w:t>
      </w:r>
      <w:r w:rsidRPr="0022422D">
        <w:t xml:space="preserve">oes </w:t>
      </w:r>
      <w:r w:rsidR="0071130F" w:rsidRPr="0022422D">
        <w:t>C</w:t>
      </w:r>
      <w:r w:rsidR="0070077B" w:rsidRPr="0022422D">
        <w:t xml:space="preserve">oercive </w:t>
      </w:r>
      <w:r w:rsidR="0071130F" w:rsidRPr="0022422D">
        <w:t>C</w:t>
      </w:r>
      <w:r w:rsidR="0070077B" w:rsidRPr="0022422D">
        <w:t xml:space="preserve">ontrol </w:t>
      </w:r>
      <w:r w:rsidR="0071130F" w:rsidRPr="0022422D">
        <w:t>A</w:t>
      </w:r>
      <w:r w:rsidRPr="0022422D">
        <w:t>ffect</w:t>
      </w:r>
      <w:r w:rsidR="00F45802" w:rsidRPr="0022422D">
        <w:t xml:space="preserve"> </w:t>
      </w:r>
      <w:r w:rsidR="0071130F" w:rsidRPr="0022422D">
        <w:t>C</w:t>
      </w:r>
      <w:r w:rsidR="00F45802" w:rsidRPr="0022422D">
        <w:t>hildren?</w:t>
      </w:r>
    </w:p>
    <w:p w14:paraId="4F20135C" w14:textId="77777777" w:rsidR="00F45802" w:rsidRPr="0022422D" w:rsidRDefault="00F45802" w:rsidP="00FF7E14">
      <w:pPr>
        <w:spacing w:line="276" w:lineRule="auto"/>
      </w:pPr>
    </w:p>
    <w:p w14:paraId="1EB52EB1" w14:textId="4C6CE784" w:rsidR="0007648D" w:rsidRPr="0022422D" w:rsidRDefault="00C012A7" w:rsidP="00F45802">
      <w:pPr>
        <w:pStyle w:val="Heading3"/>
        <w:spacing w:line="276" w:lineRule="auto"/>
        <w:rPr>
          <w:b w:val="0"/>
          <w:sz w:val="24"/>
          <w:szCs w:val="24"/>
        </w:rPr>
      </w:pPr>
      <w:r w:rsidRPr="0022422D">
        <w:rPr>
          <w:b w:val="0"/>
          <w:sz w:val="24"/>
          <w:szCs w:val="24"/>
        </w:rPr>
        <w:tab/>
      </w:r>
      <w:r w:rsidR="00A2719B" w:rsidRPr="0022422D">
        <w:rPr>
          <w:b w:val="0"/>
          <w:sz w:val="24"/>
          <w:szCs w:val="24"/>
        </w:rPr>
        <w:t xml:space="preserve">Children were affected directly by </w:t>
      </w:r>
      <w:r w:rsidR="00BA40C1" w:rsidRPr="0022422D">
        <w:rPr>
          <w:b w:val="0"/>
          <w:sz w:val="24"/>
          <w:szCs w:val="24"/>
        </w:rPr>
        <w:t>perpetrator</w:t>
      </w:r>
      <w:r w:rsidR="008876E4" w:rsidRPr="0022422D">
        <w:rPr>
          <w:b w:val="0"/>
          <w:sz w:val="24"/>
          <w:szCs w:val="24"/>
        </w:rPr>
        <w:t>s’/father</w:t>
      </w:r>
      <w:r w:rsidR="00BA40C1" w:rsidRPr="0022422D">
        <w:rPr>
          <w:b w:val="0"/>
          <w:sz w:val="24"/>
          <w:szCs w:val="24"/>
        </w:rPr>
        <w:t>s</w:t>
      </w:r>
      <w:r w:rsidR="008876E4" w:rsidRPr="0022422D">
        <w:rPr>
          <w:b w:val="0"/>
          <w:sz w:val="24"/>
          <w:szCs w:val="24"/>
        </w:rPr>
        <w:t>’</w:t>
      </w:r>
      <w:r w:rsidR="00BA40C1" w:rsidRPr="0022422D">
        <w:rPr>
          <w:b w:val="0"/>
          <w:sz w:val="24"/>
          <w:szCs w:val="24"/>
        </w:rPr>
        <w:t xml:space="preserve"> </w:t>
      </w:r>
      <w:r w:rsidR="00A2719B" w:rsidRPr="0022422D">
        <w:rPr>
          <w:b w:val="0"/>
          <w:sz w:val="24"/>
          <w:szCs w:val="24"/>
        </w:rPr>
        <w:t>control of time, movement and activities within the</w:t>
      </w:r>
      <w:r w:rsidR="008876E4" w:rsidRPr="0022422D">
        <w:rPr>
          <w:b w:val="0"/>
          <w:sz w:val="24"/>
          <w:szCs w:val="24"/>
        </w:rPr>
        <w:t>ir</w:t>
      </w:r>
      <w:r w:rsidR="00A2719B" w:rsidRPr="0022422D">
        <w:rPr>
          <w:b w:val="0"/>
          <w:sz w:val="24"/>
          <w:szCs w:val="24"/>
        </w:rPr>
        <w:t xml:space="preserve"> home. Th</w:t>
      </w:r>
      <w:r w:rsidR="00BA40C1" w:rsidRPr="0022422D">
        <w:rPr>
          <w:b w:val="0"/>
          <w:sz w:val="24"/>
          <w:szCs w:val="24"/>
        </w:rPr>
        <w:t xml:space="preserve">is was especially the case when </w:t>
      </w:r>
      <w:r w:rsidR="00A2719B" w:rsidRPr="0022422D">
        <w:rPr>
          <w:b w:val="0"/>
          <w:sz w:val="24"/>
          <w:szCs w:val="24"/>
        </w:rPr>
        <w:t>p</w:t>
      </w:r>
      <w:r w:rsidR="00E4605D" w:rsidRPr="0022422D">
        <w:rPr>
          <w:b w:val="0"/>
          <w:sz w:val="24"/>
          <w:szCs w:val="24"/>
        </w:rPr>
        <w:t>erpetrators/fathers demanded attention from mothers</w:t>
      </w:r>
      <w:r w:rsidR="0070077B" w:rsidRPr="0022422D">
        <w:rPr>
          <w:b w:val="0"/>
          <w:sz w:val="24"/>
          <w:szCs w:val="24"/>
        </w:rPr>
        <w:t xml:space="preserve"> and forcibly redirected</w:t>
      </w:r>
      <w:r w:rsidR="00BA40C1" w:rsidRPr="0022422D">
        <w:rPr>
          <w:b w:val="0"/>
          <w:sz w:val="24"/>
          <w:szCs w:val="24"/>
        </w:rPr>
        <w:t xml:space="preserve"> mothers’ attentions </w:t>
      </w:r>
      <w:r w:rsidR="0070077B" w:rsidRPr="0022422D">
        <w:rPr>
          <w:b w:val="0"/>
          <w:sz w:val="24"/>
          <w:szCs w:val="24"/>
        </w:rPr>
        <w:t xml:space="preserve">away </w:t>
      </w:r>
      <w:r w:rsidR="00BA40C1" w:rsidRPr="0022422D">
        <w:rPr>
          <w:b w:val="0"/>
          <w:sz w:val="24"/>
          <w:szCs w:val="24"/>
        </w:rPr>
        <w:t>from children</w:t>
      </w:r>
      <w:r w:rsidR="00EC1E87" w:rsidRPr="0022422D">
        <w:rPr>
          <w:b w:val="0"/>
          <w:sz w:val="24"/>
          <w:szCs w:val="24"/>
        </w:rPr>
        <w:t xml:space="preserve">. </w:t>
      </w:r>
      <w:r w:rsidR="0070077B" w:rsidRPr="0022422D">
        <w:rPr>
          <w:b w:val="0"/>
          <w:sz w:val="24"/>
          <w:szCs w:val="24"/>
        </w:rPr>
        <w:t>Shannon</w:t>
      </w:r>
      <w:r w:rsidR="00EC1E87" w:rsidRPr="0022422D">
        <w:rPr>
          <w:b w:val="0"/>
          <w:sz w:val="24"/>
          <w:szCs w:val="24"/>
        </w:rPr>
        <w:t xml:space="preserve">, aged 10, reported how </w:t>
      </w:r>
      <w:r w:rsidR="0007648D" w:rsidRPr="0022422D">
        <w:rPr>
          <w:b w:val="0"/>
          <w:sz w:val="24"/>
          <w:szCs w:val="24"/>
        </w:rPr>
        <w:t>‘</w:t>
      </w:r>
      <w:r w:rsidR="00EC1E87" w:rsidRPr="0022422D">
        <w:rPr>
          <w:b w:val="0"/>
          <w:sz w:val="24"/>
          <w:szCs w:val="24"/>
        </w:rPr>
        <w:t>l</w:t>
      </w:r>
      <w:r w:rsidR="003064AE" w:rsidRPr="0022422D">
        <w:rPr>
          <w:b w:val="0"/>
          <w:sz w:val="24"/>
          <w:szCs w:val="24"/>
        </w:rPr>
        <w:t>ots of times w</w:t>
      </w:r>
      <w:r w:rsidR="0007648D" w:rsidRPr="0022422D">
        <w:rPr>
          <w:b w:val="0"/>
          <w:sz w:val="24"/>
          <w:szCs w:val="24"/>
        </w:rPr>
        <w:t>hen Mum was giving me attention</w:t>
      </w:r>
      <w:r w:rsidRPr="0022422D">
        <w:rPr>
          <w:b w:val="0"/>
          <w:sz w:val="24"/>
          <w:szCs w:val="24"/>
        </w:rPr>
        <w:t>,</w:t>
      </w:r>
      <w:r w:rsidR="0007648D" w:rsidRPr="0022422D">
        <w:rPr>
          <w:b w:val="0"/>
          <w:sz w:val="24"/>
          <w:szCs w:val="24"/>
        </w:rPr>
        <w:t xml:space="preserve"> he’d tell her to go over to him so she’d have to leave me to play by myself.’ </w:t>
      </w:r>
      <w:r w:rsidR="00BA40C1" w:rsidRPr="0022422D">
        <w:rPr>
          <w:b w:val="0"/>
          <w:sz w:val="24"/>
          <w:szCs w:val="24"/>
        </w:rPr>
        <w:t xml:space="preserve">Similarly, </w:t>
      </w:r>
      <w:r w:rsidR="00525C03" w:rsidRPr="0022422D">
        <w:rPr>
          <w:b w:val="0"/>
          <w:sz w:val="24"/>
          <w:szCs w:val="24"/>
        </w:rPr>
        <w:t>Marie</w:t>
      </w:r>
      <w:r w:rsidR="00BA40C1" w:rsidRPr="0022422D">
        <w:rPr>
          <w:b w:val="0"/>
          <w:sz w:val="24"/>
          <w:szCs w:val="24"/>
        </w:rPr>
        <w:t xml:space="preserve"> </w:t>
      </w:r>
      <w:r w:rsidR="00A2719B" w:rsidRPr="0022422D">
        <w:rPr>
          <w:b w:val="0"/>
          <w:sz w:val="24"/>
          <w:szCs w:val="24"/>
        </w:rPr>
        <w:t xml:space="preserve">discussed how, </w:t>
      </w:r>
      <w:r w:rsidR="00BE7EC2" w:rsidRPr="0022422D">
        <w:rPr>
          <w:b w:val="0"/>
          <w:sz w:val="24"/>
          <w:szCs w:val="24"/>
        </w:rPr>
        <w:t>when</w:t>
      </w:r>
      <w:r w:rsidR="00A2719B" w:rsidRPr="0022422D">
        <w:rPr>
          <w:b w:val="0"/>
          <w:sz w:val="24"/>
          <w:szCs w:val="24"/>
        </w:rPr>
        <w:t xml:space="preserve"> her</w:t>
      </w:r>
      <w:r w:rsidR="00BE7EC2" w:rsidRPr="0022422D">
        <w:rPr>
          <w:b w:val="0"/>
          <w:sz w:val="24"/>
          <w:szCs w:val="24"/>
        </w:rPr>
        <w:t xml:space="preserve"> daughter</w:t>
      </w:r>
      <w:r w:rsidR="00A2719B" w:rsidRPr="0022422D">
        <w:rPr>
          <w:b w:val="0"/>
          <w:sz w:val="24"/>
          <w:szCs w:val="24"/>
        </w:rPr>
        <w:t xml:space="preserve"> </w:t>
      </w:r>
      <w:r w:rsidR="008964BF" w:rsidRPr="0022422D">
        <w:rPr>
          <w:b w:val="0"/>
          <w:sz w:val="24"/>
          <w:szCs w:val="24"/>
        </w:rPr>
        <w:t>wanted to spend time with her</w:t>
      </w:r>
      <w:r w:rsidR="00A2719B" w:rsidRPr="0022422D">
        <w:rPr>
          <w:b w:val="0"/>
          <w:sz w:val="24"/>
          <w:szCs w:val="24"/>
        </w:rPr>
        <w:t>, this was not allowed because the perpetrator/father would be jealous:</w:t>
      </w:r>
      <w:r w:rsidR="00BE7EC2" w:rsidRPr="0022422D">
        <w:rPr>
          <w:b w:val="0"/>
          <w:sz w:val="24"/>
          <w:szCs w:val="24"/>
        </w:rPr>
        <w:t xml:space="preserve"> </w:t>
      </w:r>
      <w:r w:rsidR="008876E4" w:rsidRPr="0022422D">
        <w:rPr>
          <w:b w:val="0"/>
          <w:sz w:val="24"/>
          <w:szCs w:val="24"/>
        </w:rPr>
        <w:t>‘</w:t>
      </w:r>
      <w:r w:rsidR="0069542B" w:rsidRPr="0022422D">
        <w:rPr>
          <w:b w:val="0"/>
          <w:sz w:val="24"/>
          <w:szCs w:val="24"/>
        </w:rPr>
        <w:t>He’d say: “</w:t>
      </w:r>
      <w:r w:rsidR="00BE7EC2" w:rsidRPr="0022422D">
        <w:rPr>
          <w:b w:val="0"/>
          <w:sz w:val="24"/>
          <w:szCs w:val="24"/>
        </w:rPr>
        <w:t>You’ve spent enough attention on</w:t>
      </w:r>
      <w:r w:rsidR="0069542B" w:rsidRPr="0022422D">
        <w:rPr>
          <w:b w:val="0"/>
          <w:sz w:val="24"/>
          <w:szCs w:val="24"/>
        </w:rPr>
        <w:t xml:space="preserve"> her, what about my attention?”’</w:t>
      </w:r>
    </w:p>
    <w:p w14:paraId="5C23307C" w14:textId="00A265FB" w:rsidR="00C300DA" w:rsidRPr="0022422D" w:rsidRDefault="002F3C3D" w:rsidP="00246761">
      <w:pPr>
        <w:spacing w:line="276" w:lineRule="auto"/>
        <w:ind w:firstLine="720"/>
      </w:pPr>
      <w:r w:rsidRPr="0022422D">
        <w:t>One of the pivotal features of coercive control was how it r</w:t>
      </w:r>
      <w:r w:rsidR="00285181" w:rsidRPr="0022422D">
        <w:t>educed</w:t>
      </w:r>
      <w:r w:rsidRPr="0022422D">
        <w:t xml:space="preserve"> children’s</w:t>
      </w:r>
      <w:r w:rsidR="00285181" w:rsidRPr="0022422D">
        <w:t xml:space="preserve"> freedom</w:t>
      </w:r>
      <w:r w:rsidR="00D26579" w:rsidRPr="0022422D">
        <w:t xml:space="preserve"> for action</w:t>
      </w:r>
      <w:r w:rsidRPr="0022422D">
        <w:t xml:space="preserve">, both directly </w:t>
      </w:r>
      <w:r w:rsidR="00A2719B" w:rsidRPr="0022422D">
        <w:t xml:space="preserve">due to </w:t>
      </w:r>
      <w:r w:rsidR="0070077B" w:rsidRPr="0022422D">
        <w:t>the behavior of</w:t>
      </w:r>
      <w:r w:rsidRPr="0022422D">
        <w:t xml:space="preserve"> perpetrator</w:t>
      </w:r>
      <w:r w:rsidR="008876E4" w:rsidRPr="0022422D">
        <w:t>s</w:t>
      </w:r>
      <w:r w:rsidRPr="0022422D">
        <w:t xml:space="preserve">/fathers and also </w:t>
      </w:r>
      <w:r w:rsidR="006416FC" w:rsidRPr="0022422D">
        <w:t xml:space="preserve">by children themselves as </w:t>
      </w:r>
      <w:r w:rsidRPr="0022422D">
        <w:t>they tried to avoid</w:t>
      </w:r>
      <w:r w:rsidR="006416FC" w:rsidRPr="0022422D">
        <w:t xml:space="preserve"> abuse. </w:t>
      </w:r>
      <w:r w:rsidR="00EC14C5" w:rsidRPr="0022422D">
        <w:t xml:space="preserve">For example, one mother, Lauren, </w:t>
      </w:r>
      <w:r w:rsidR="00246761" w:rsidRPr="0022422D">
        <w:t>d</w:t>
      </w:r>
      <w:r w:rsidR="00BE7248" w:rsidRPr="0022422D">
        <w:t>escrib</w:t>
      </w:r>
      <w:r w:rsidR="00246761" w:rsidRPr="0022422D">
        <w:t xml:space="preserve">ed how </w:t>
      </w:r>
      <w:r w:rsidR="00A2719B" w:rsidRPr="0022422D">
        <w:t>her children could not</w:t>
      </w:r>
      <w:r w:rsidR="006416FC" w:rsidRPr="0022422D">
        <w:t xml:space="preserve"> shout</w:t>
      </w:r>
      <w:r w:rsidR="00A2719B" w:rsidRPr="0022422D">
        <w:t xml:space="preserve"> or make noise or</w:t>
      </w:r>
      <w:r w:rsidR="006416FC" w:rsidRPr="0022422D">
        <w:t xml:space="preserve"> </w:t>
      </w:r>
      <w:r w:rsidR="00A2719B" w:rsidRPr="0022422D">
        <w:t>‘</w:t>
      </w:r>
      <w:r w:rsidR="006416FC" w:rsidRPr="0022422D">
        <w:t>be children</w:t>
      </w:r>
      <w:r w:rsidR="00A2719B" w:rsidRPr="0022422D">
        <w:t>’</w:t>
      </w:r>
      <w:r w:rsidR="006416FC" w:rsidRPr="0022422D">
        <w:t xml:space="preserve"> around</w:t>
      </w:r>
      <w:r w:rsidR="00246761" w:rsidRPr="0022422D">
        <w:t xml:space="preserve"> </w:t>
      </w:r>
      <w:r w:rsidR="00A2719B" w:rsidRPr="0022422D">
        <w:t xml:space="preserve">the </w:t>
      </w:r>
      <w:r w:rsidR="00A2719B" w:rsidRPr="0022422D">
        <w:lastRenderedPageBreak/>
        <w:t>perpetrator/father ‘u</w:t>
      </w:r>
      <w:r w:rsidR="00246761" w:rsidRPr="0022422D">
        <w:t>nless it was on his terms</w:t>
      </w:r>
      <w:r w:rsidR="002442A4" w:rsidRPr="0022422D">
        <w:t>.</w:t>
      </w:r>
      <w:r w:rsidR="00A2719B" w:rsidRPr="0022422D">
        <w:t>’</w:t>
      </w:r>
      <w:r w:rsidR="00D9354C" w:rsidRPr="0022422D">
        <w:t xml:space="preserve"> </w:t>
      </w:r>
      <w:r w:rsidR="00C76B0A" w:rsidRPr="0022422D">
        <w:t xml:space="preserve">Lauren reported that </w:t>
      </w:r>
      <w:r w:rsidR="00285181" w:rsidRPr="0022422D">
        <w:t xml:space="preserve">her daughter </w:t>
      </w:r>
      <w:r w:rsidR="00C76B0A" w:rsidRPr="0022422D">
        <w:t>Zoe (aged 0</w:t>
      </w:r>
      <w:r w:rsidR="007A56D8" w:rsidRPr="0022422D">
        <w:t>–</w:t>
      </w:r>
      <w:r w:rsidR="00C76B0A" w:rsidRPr="0022422D">
        <w:t>3 while living with the perpetrator/father) had experienced delayed speech and had not begun to speak regularly until she</w:t>
      </w:r>
      <w:r w:rsidR="00A76F8A" w:rsidRPr="0022422D">
        <w:t xml:space="preserve"> and her mother</w:t>
      </w:r>
      <w:r w:rsidR="00C76B0A" w:rsidRPr="0022422D">
        <w:t xml:space="preserve"> had been living apart from </w:t>
      </w:r>
      <w:r w:rsidR="00A76F8A" w:rsidRPr="0022422D">
        <w:t xml:space="preserve">the perpetrator/father </w:t>
      </w:r>
      <w:r w:rsidR="00C76B0A" w:rsidRPr="0022422D">
        <w:t xml:space="preserve">for many months. It may be that living in </w:t>
      </w:r>
      <w:r w:rsidR="008D7013" w:rsidRPr="0022422D">
        <w:t xml:space="preserve">an </w:t>
      </w:r>
      <w:r w:rsidR="00C76B0A" w:rsidRPr="0022422D">
        <w:t xml:space="preserve">environment where the perpetrator/father often demanded that Zoe be </w:t>
      </w:r>
      <w:r w:rsidR="00285181" w:rsidRPr="0022422D">
        <w:t>quiet l</w:t>
      </w:r>
      <w:r w:rsidR="00C76B0A" w:rsidRPr="0022422D">
        <w:t>ed to Zoe constraining her own voice as a survival strategy.</w:t>
      </w:r>
      <w:r w:rsidR="000F18A8" w:rsidRPr="0022422D">
        <w:t xml:space="preserve"> This is a novel interpretation: Zoe’s muteness would usually be linked to her exposure to physical violence.</w:t>
      </w:r>
    </w:p>
    <w:p w14:paraId="06D775FF" w14:textId="07939276" w:rsidR="0036229F" w:rsidRPr="0022422D" w:rsidRDefault="00A2719B" w:rsidP="00460AD3">
      <w:pPr>
        <w:spacing w:line="276" w:lineRule="auto"/>
        <w:ind w:firstLine="720"/>
      </w:pPr>
      <w:r w:rsidRPr="0022422D">
        <w:t>An especially insidious tactic</w:t>
      </w:r>
      <w:r w:rsidR="002F3C3D" w:rsidRPr="0022422D">
        <w:t xml:space="preserve"> used by several perpetrators/fathers was to </w:t>
      </w:r>
      <w:r w:rsidR="00460AD3" w:rsidRPr="0022422D">
        <w:t>control</w:t>
      </w:r>
      <w:r w:rsidR="00111978" w:rsidRPr="0022422D">
        <w:t xml:space="preserve"> mothers’ movements outside the home</w:t>
      </w:r>
      <w:r w:rsidR="00E329F2" w:rsidRPr="0022422D">
        <w:t xml:space="preserve">. </w:t>
      </w:r>
      <w:r w:rsidR="002F3C3D" w:rsidRPr="0022422D">
        <w:t xml:space="preserve">It is important to be aware, though, that this </w:t>
      </w:r>
      <w:r w:rsidR="008D7013" w:rsidRPr="0022422D">
        <w:t xml:space="preserve">not only affected </w:t>
      </w:r>
      <w:r w:rsidR="00460AD3" w:rsidRPr="0022422D">
        <w:t>mothers</w:t>
      </w:r>
      <w:r w:rsidR="008D7013" w:rsidRPr="0022422D">
        <w:t>;</w:t>
      </w:r>
      <w:r w:rsidR="009B44EB" w:rsidRPr="0022422D">
        <w:t xml:space="preserve"> it also </w:t>
      </w:r>
      <w:r w:rsidR="00F4098C" w:rsidRPr="0022422D">
        <w:t>restricted children’s social lives</w:t>
      </w:r>
      <w:r w:rsidR="00E329F2" w:rsidRPr="0022422D">
        <w:t xml:space="preserve"> by preventing them from engaging with wider family, peers </w:t>
      </w:r>
      <w:r w:rsidR="00F9001B" w:rsidRPr="0022422D">
        <w:t>and extra</w:t>
      </w:r>
      <w:r w:rsidR="00E329F2" w:rsidRPr="0022422D">
        <w:t>-</w:t>
      </w:r>
      <w:r w:rsidR="006F1C29" w:rsidRPr="0022422D">
        <w:t>curricular</w:t>
      </w:r>
      <w:r w:rsidR="00E329F2" w:rsidRPr="0022422D">
        <w:t xml:space="preserve"> activities</w:t>
      </w:r>
      <w:r w:rsidR="00460AD3" w:rsidRPr="0022422D">
        <w:t xml:space="preserve">. For example, one mother discussed how </w:t>
      </w:r>
      <w:r w:rsidR="002F3C3D" w:rsidRPr="0022422D">
        <w:t>children’s</w:t>
      </w:r>
      <w:r w:rsidR="00331ADF" w:rsidRPr="0022422D">
        <w:t xml:space="preserve"> parties were </w:t>
      </w:r>
      <w:r w:rsidR="0036229F" w:rsidRPr="0022422D">
        <w:t>impossible</w:t>
      </w:r>
      <w:r w:rsidR="00331ADF" w:rsidRPr="0022422D">
        <w:t xml:space="preserve"> because </w:t>
      </w:r>
      <w:r w:rsidR="002F3C3D" w:rsidRPr="0022422D">
        <w:t>‘</w:t>
      </w:r>
      <w:r w:rsidR="00331ADF" w:rsidRPr="0022422D">
        <w:t>he</w:t>
      </w:r>
      <w:r w:rsidR="002F3C3D" w:rsidRPr="0022422D">
        <w:t>’d accus</w:t>
      </w:r>
      <w:r w:rsidR="0036229F" w:rsidRPr="0022422D">
        <w:t>e</w:t>
      </w:r>
      <w:r w:rsidR="002F3C3D" w:rsidRPr="0022422D">
        <w:t xml:space="preserve"> me of trying to “get off”</w:t>
      </w:r>
      <w:r w:rsidR="00331ADF" w:rsidRPr="0022422D">
        <w:t xml:space="preserve"> [have sexual relations] with one of the dads</w:t>
      </w:r>
      <w:r w:rsidR="002F3C3D" w:rsidRPr="0022422D">
        <w:t xml:space="preserve">’, and they </w:t>
      </w:r>
      <w:r w:rsidR="00371CC5" w:rsidRPr="0022422D">
        <w:t>could</w:t>
      </w:r>
      <w:r w:rsidR="002F3C3D" w:rsidRPr="0022422D">
        <w:t xml:space="preserve"> not attend</w:t>
      </w:r>
      <w:r w:rsidR="00371CC5" w:rsidRPr="0022422D">
        <w:t xml:space="preserve"> after-</w:t>
      </w:r>
      <w:r w:rsidR="002F3C3D" w:rsidRPr="0022422D">
        <w:t xml:space="preserve">school clubs because </w:t>
      </w:r>
      <w:r w:rsidR="00E02EA7" w:rsidRPr="0022422D">
        <w:t>the perpetrator/father demanded that she be home</w:t>
      </w:r>
      <w:r w:rsidR="00331ADF" w:rsidRPr="0022422D">
        <w:t xml:space="preserve"> by a certain time.</w:t>
      </w:r>
      <w:r w:rsidR="00E13E1A" w:rsidRPr="0022422D">
        <w:t xml:space="preserve"> </w:t>
      </w:r>
      <w:r w:rsidR="00460AD3" w:rsidRPr="0022422D">
        <w:t>Another mother</w:t>
      </w:r>
      <w:r w:rsidR="002F3C3D" w:rsidRPr="0022422D">
        <w:t xml:space="preserve"> reported how her children </w:t>
      </w:r>
      <w:r w:rsidR="00331ADF" w:rsidRPr="0022422D">
        <w:t xml:space="preserve">missed out on days out, family trips, </w:t>
      </w:r>
      <w:r w:rsidR="002F3C3D" w:rsidRPr="0022422D">
        <w:t xml:space="preserve">and </w:t>
      </w:r>
      <w:r w:rsidR="00331ADF" w:rsidRPr="0022422D">
        <w:t>sociali</w:t>
      </w:r>
      <w:r w:rsidR="002A7C0C" w:rsidRPr="0022422D">
        <w:t>z</w:t>
      </w:r>
      <w:r w:rsidR="00331ADF" w:rsidRPr="0022422D">
        <w:t>ing with people</w:t>
      </w:r>
      <w:r w:rsidR="002F3C3D" w:rsidRPr="0022422D">
        <w:t xml:space="preserve">, and reflected on how </w:t>
      </w:r>
      <w:r w:rsidR="002A7C0C" w:rsidRPr="0022422D">
        <w:t>“</w:t>
      </w:r>
      <w:r w:rsidR="00331ADF" w:rsidRPr="0022422D">
        <w:t>children don’t make as many friendships if yo</w:t>
      </w:r>
      <w:r w:rsidR="008876E4" w:rsidRPr="0022422D">
        <w:t>u can’t mix with other mo</w:t>
      </w:r>
      <w:r w:rsidR="00816631" w:rsidRPr="0022422D">
        <w:t>ms</w:t>
      </w:r>
      <w:r w:rsidR="002A7C0C" w:rsidRPr="0022422D">
        <w:t>.”</w:t>
      </w:r>
      <w:r w:rsidR="009B632C" w:rsidRPr="0022422D">
        <w:t xml:space="preserve"> The isolation that children lived with limited their social skills</w:t>
      </w:r>
      <w:r w:rsidR="0036229F" w:rsidRPr="0022422D">
        <w:t xml:space="preserve"> development</w:t>
      </w:r>
      <w:r w:rsidR="009B632C" w:rsidRPr="0022422D">
        <w:t>, as well as their opportunities to develop resilience-building relationships with non-abusive people outside their immediate family.</w:t>
      </w:r>
    </w:p>
    <w:p w14:paraId="3653E968" w14:textId="07F76004" w:rsidR="00033ACB" w:rsidRPr="0022422D" w:rsidRDefault="002D24DC" w:rsidP="002D24DC">
      <w:pPr>
        <w:spacing w:line="276" w:lineRule="auto"/>
        <w:ind w:firstLine="720"/>
      </w:pPr>
      <w:r w:rsidRPr="0022422D">
        <w:t xml:space="preserve">However, </w:t>
      </w:r>
      <w:r w:rsidR="00E02EA7" w:rsidRPr="0022422D">
        <w:t>a</w:t>
      </w:r>
      <w:r w:rsidR="002F3C3D" w:rsidRPr="0022422D">
        <w:t xml:space="preserve"> crucial </w:t>
      </w:r>
      <w:r w:rsidR="00BA40C1" w:rsidRPr="0022422D">
        <w:t>aspec</w:t>
      </w:r>
      <w:r w:rsidR="00E02EA7" w:rsidRPr="0022422D">
        <w:t>t of the study is that</w:t>
      </w:r>
      <w:r w:rsidR="00A2719B" w:rsidRPr="0022422D">
        <w:t xml:space="preserve"> </w:t>
      </w:r>
      <w:r w:rsidR="00465382" w:rsidRPr="0022422D">
        <w:t xml:space="preserve">it shows </w:t>
      </w:r>
      <w:r w:rsidR="00A2719B" w:rsidRPr="0022422D">
        <w:t>children and mothers</w:t>
      </w:r>
      <w:r w:rsidRPr="0022422D">
        <w:t xml:space="preserve"> actively resist</w:t>
      </w:r>
      <w:r w:rsidR="00465382" w:rsidRPr="0022422D">
        <w:t xml:space="preserve">ing </w:t>
      </w:r>
      <w:r w:rsidRPr="0022422D">
        <w:t xml:space="preserve">perpetrators’/fathers’ </w:t>
      </w:r>
      <w:r w:rsidR="00465382" w:rsidRPr="0022422D">
        <w:t>coercive control</w:t>
      </w:r>
      <w:r w:rsidRPr="0022422D">
        <w:t xml:space="preserve">. </w:t>
      </w:r>
      <w:r w:rsidR="00965758" w:rsidRPr="0022422D">
        <w:t>They</w:t>
      </w:r>
      <w:r w:rsidR="00283DDE" w:rsidRPr="0022422D">
        <w:t xml:space="preserve"> took opportunities to </w:t>
      </w:r>
      <w:r w:rsidR="00465382" w:rsidRPr="0022422D">
        <w:t xml:space="preserve">resist these non-violent abusive behaviors in many ways </w:t>
      </w:r>
      <w:r w:rsidR="00283DDE" w:rsidRPr="0022422D">
        <w:t xml:space="preserve">within the </w:t>
      </w:r>
      <w:r w:rsidR="00285181" w:rsidRPr="0022422D">
        <w:t>limits placed on them by perpetrators/fathers</w:t>
      </w:r>
      <w:r w:rsidR="00965758" w:rsidRPr="0022422D">
        <w:t xml:space="preserve">, using </w:t>
      </w:r>
      <w:r w:rsidR="00283DDE" w:rsidRPr="0022422D">
        <w:t xml:space="preserve">whatever space </w:t>
      </w:r>
      <w:r w:rsidR="00E02EA7" w:rsidRPr="0022422D">
        <w:t>for action he left them with</w:t>
      </w:r>
      <w:r w:rsidR="00283DDE" w:rsidRPr="0022422D">
        <w:t xml:space="preserve">. </w:t>
      </w:r>
      <w:r w:rsidR="00465382" w:rsidRPr="0022422D">
        <w:t>The point to remember here is that</w:t>
      </w:r>
      <w:r w:rsidR="00183F5F" w:rsidRPr="0022422D">
        <w:t xml:space="preserve"> their actions went beyond </w:t>
      </w:r>
      <w:r w:rsidR="00B671C8" w:rsidRPr="0022422D">
        <w:t>attempts to prevent</w:t>
      </w:r>
      <w:r w:rsidR="00752406" w:rsidRPr="0022422D">
        <w:t>,</w:t>
      </w:r>
      <w:r w:rsidR="00B671C8" w:rsidRPr="0022422D">
        <w:t xml:space="preserve"> and protect each other</w:t>
      </w:r>
      <w:r w:rsidR="00183F5F" w:rsidRPr="0022422D">
        <w:t xml:space="preserve"> from</w:t>
      </w:r>
      <w:r w:rsidR="00752406" w:rsidRPr="0022422D">
        <w:t>,</w:t>
      </w:r>
      <w:r w:rsidR="00183F5F" w:rsidRPr="0022422D">
        <w:t xml:space="preserve"> physical violence.</w:t>
      </w:r>
    </w:p>
    <w:p w14:paraId="5E927AE7" w14:textId="71D2563A" w:rsidR="00FF7E14" w:rsidRPr="0022422D" w:rsidRDefault="00FF7E14" w:rsidP="00FF7E14">
      <w:pPr>
        <w:spacing w:line="276" w:lineRule="auto"/>
      </w:pPr>
    </w:p>
    <w:p w14:paraId="5AC2D7F8" w14:textId="000398EA" w:rsidR="00FF7E14" w:rsidRPr="0022422D" w:rsidRDefault="00F45802" w:rsidP="00FF7E14">
      <w:pPr>
        <w:spacing w:line="276" w:lineRule="auto"/>
      </w:pPr>
      <w:r w:rsidRPr="0022422D">
        <w:t xml:space="preserve">How </w:t>
      </w:r>
      <w:r w:rsidR="0071130F" w:rsidRPr="0022422D">
        <w:t>D</w:t>
      </w:r>
      <w:r w:rsidRPr="0022422D">
        <w:t xml:space="preserve">id </w:t>
      </w:r>
      <w:r w:rsidR="0071130F" w:rsidRPr="0022422D">
        <w:t>C</w:t>
      </w:r>
      <w:r w:rsidR="008876E4" w:rsidRPr="0022422D">
        <w:t>hildren</w:t>
      </w:r>
      <w:r w:rsidRPr="0022422D">
        <w:t xml:space="preserve"> </w:t>
      </w:r>
      <w:r w:rsidR="0071130F" w:rsidRPr="0022422D">
        <w:t>R</w:t>
      </w:r>
      <w:r w:rsidRPr="0022422D">
        <w:t>esist</w:t>
      </w:r>
      <w:r w:rsidR="00EC5E20" w:rsidRPr="0022422D">
        <w:t xml:space="preserve"> </w:t>
      </w:r>
      <w:r w:rsidR="0071130F" w:rsidRPr="0022422D">
        <w:t>C</w:t>
      </w:r>
      <w:r w:rsidR="00EC5E20" w:rsidRPr="0022422D">
        <w:t xml:space="preserve">oercive </w:t>
      </w:r>
      <w:r w:rsidR="0071130F" w:rsidRPr="0022422D">
        <w:t>C</w:t>
      </w:r>
      <w:r w:rsidR="00EC5E20" w:rsidRPr="0022422D">
        <w:t>ontrol</w:t>
      </w:r>
      <w:r w:rsidRPr="0022422D">
        <w:t>?</w:t>
      </w:r>
    </w:p>
    <w:p w14:paraId="11DE95D9" w14:textId="77777777" w:rsidR="00FF7E14" w:rsidRPr="0022422D" w:rsidRDefault="00FF7E14" w:rsidP="00FF7E14">
      <w:pPr>
        <w:spacing w:line="276" w:lineRule="auto"/>
      </w:pPr>
    </w:p>
    <w:p w14:paraId="209665CA" w14:textId="3A8A2577" w:rsidR="00F27ED2" w:rsidRPr="0022422D" w:rsidRDefault="00C012A7" w:rsidP="00FF7E14">
      <w:pPr>
        <w:spacing w:line="276" w:lineRule="auto"/>
      </w:pPr>
      <w:r w:rsidRPr="0022422D">
        <w:tab/>
      </w:r>
      <w:r w:rsidR="002F3C3D" w:rsidRPr="0022422D">
        <w:t xml:space="preserve">Some of the most interesting cases </w:t>
      </w:r>
      <w:r w:rsidRPr="0022422D">
        <w:t>occurred when</w:t>
      </w:r>
      <w:r w:rsidR="002F3C3D" w:rsidRPr="0022422D">
        <w:t xml:space="preserve"> </w:t>
      </w:r>
      <w:r w:rsidR="002D24DC" w:rsidRPr="0022422D">
        <w:t xml:space="preserve">children and mothers </w:t>
      </w:r>
      <w:r w:rsidR="00FF7E14" w:rsidRPr="0022422D">
        <w:t xml:space="preserve">together </w:t>
      </w:r>
      <w:r w:rsidR="002D24DC" w:rsidRPr="0022422D">
        <w:t>resisted</w:t>
      </w:r>
      <w:r w:rsidR="00F27ED2" w:rsidRPr="0022422D">
        <w:t xml:space="preserve"> control and financial abuse</w:t>
      </w:r>
      <w:r w:rsidR="002D24DC" w:rsidRPr="0022422D">
        <w:t xml:space="preserve"> by </w:t>
      </w:r>
      <w:r w:rsidR="00A864DE" w:rsidRPr="0022422D">
        <w:t>leav</w:t>
      </w:r>
      <w:r w:rsidR="00283DDE" w:rsidRPr="0022422D">
        <w:t>ing</w:t>
      </w:r>
      <w:r w:rsidR="00A864DE" w:rsidRPr="0022422D">
        <w:t xml:space="preserve"> their homes and experie</w:t>
      </w:r>
      <w:r w:rsidR="001C5F4F" w:rsidRPr="0022422D">
        <w:t>ncing</w:t>
      </w:r>
      <w:r w:rsidR="00A864DE" w:rsidRPr="0022422D">
        <w:t xml:space="preserve"> </w:t>
      </w:r>
      <w:r w:rsidR="00033ACB" w:rsidRPr="0022422D">
        <w:t xml:space="preserve">periods of </w:t>
      </w:r>
      <w:r w:rsidR="00A864DE" w:rsidRPr="0022422D">
        <w:t>fre</w:t>
      </w:r>
      <w:r w:rsidR="00285181" w:rsidRPr="0022422D">
        <w:t>edom</w:t>
      </w:r>
      <w:r w:rsidR="0036229F" w:rsidRPr="0022422D">
        <w:t xml:space="preserve"> and liberty</w:t>
      </w:r>
      <w:r w:rsidR="001C5F4F" w:rsidRPr="0022422D">
        <w:t xml:space="preserve">. </w:t>
      </w:r>
      <w:r w:rsidR="002F3C3D" w:rsidRPr="0022422D">
        <w:t>Eloise p</w:t>
      </w:r>
      <w:r w:rsidR="00B50DA6" w:rsidRPr="0022422D">
        <w:t>ointed out how, 2</w:t>
      </w:r>
      <w:r w:rsidR="009D682A" w:rsidRPr="0022422D">
        <w:t>–</w:t>
      </w:r>
      <w:r w:rsidR="00B50DA6" w:rsidRPr="0022422D">
        <w:t xml:space="preserve">3 times a week, </w:t>
      </w:r>
      <w:r w:rsidR="0071130F" w:rsidRPr="0022422D">
        <w:t>she</w:t>
      </w:r>
      <w:r w:rsidR="002F3C3D" w:rsidRPr="0022422D">
        <w:t xml:space="preserve"> and</w:t>
      </w:r>
      <w:r w:rsidR="00A864DE" w:rsidRPr="0022422D">
        <w:t xml:space="preserve"> </w:t>
      </w:r>
      <w:r w:rsidR="002F3C3D" w:rsidRPr="0022422D">
        <w:t>her son John</w:t>
      </w:r>
      <w:r w:rsidR="00A864DE" w:rsidRPr="0022422D">
        <w:t xml:space="preserve"> </w:t>
      </w:r>
      <w:r w:rsidR="002F3C3D" w:rsidRPr="0022422D">
        <w:t>‘</w:t>
      </w:r>
      <w:r w:rsidR="00F27ED2" w:rsidRPr="0022422D">
        <w:t>did things togeth</w:t>
      </w:r>
      <w:r w:rsidR="00033ACB" w:rsidRPr="0022422D">
        <w:t>er</w:t>
      </w:r>
      <w:r w:rsidR="002442A4" w:rsidRPr="0022422D">
        <w:t>.</w:t>
      </w:r>
      <w:r w:rsidR="002F3C3D" w:rsidRPr="0022422D">
        <w:t>’</w:t>
      </w:r>
      <w:r w:rsidR="00033ACB" w:rsidRPr="0022422D">
        <w:t xml:space="preserve"> </w:t>
      </w:r>
      <w:r w:rsidR="002F3C3D" w:rsidRPr="0022422D">
        <w:t>Going</w:t>
      </w:r>
      <w:r w:rsidR="00033ACB" w:rsidRPr="0022422D">
        <w:t xml:space="preserve"> </w:t>
      </w:r>
      <w:r w:rsidR="0071130F" w:rsidRPr="0022422D">
        <w:t xml:space="preserve">to </w:t>
      </w:r>
      <w:r w:rsidR="00033ACB" w:rsidRPr="0022422D">
        <w:t>the cinema</w:t>
      </w:r>
      <w:r w:rsidR="00465382" w:rsidRPr="0022422D">
        <w:t>,</w:t>
      </w:r>
      <w:r w:rsidR="00033ACB" w:rsidRPr="0022422D">
        <w:t xml:space="preserve"> </w:t>
      </w:r>
      <w:r w:rsidR="00F27ED2" w:rsidRPr="0022422D">
        <w:t>or shopping</w:t>
      </w:r>
      <w:r w:rsidR="002F3C3D" w:rsidRPr="0022422D">
        <w:t>,</w:t>
      </w:r>
      <w:r w:rsidR="00F27ED2" w:rsidRPr="0022422D">
        <w:t xml:space="preserve"> </w:t>
      </w:r>
      <w:r w:rsidR="002F3C3D" w:rsidRPr="0022422D">
        <w:t xml:space="preserve">they </w:t>
      </w:r>
      <w:r w:rsidR="00F27ED2" w:rsidRPr="0022422D">
        <w:t>could just ‘let our hair dow</w:t>
      </w:r>
      <w:r w:rsidR="00EC5E20" w:rsidRPr="0022422D">
        <w:t>n</w:t>
      </w:r>
      <w:r w:rsidR="00B50DA6" w:rsidRPr="0022422D">
        <w:t xml:space="preserve"> and do what we wanted to do</w:t>
      </w:r>
      <w:r w:rsidR="002442A4" w:rsidRPr="0022422D">
        <w:t>.</w:t>
      </w:r>
      <w:r w:rsidR="00B50DA6" w:rsidRPr="0022422D">
        <w:t xml:space="preserve">’ Eloise and John also used </w:t>
      </w:r>
      <w:r w:rsidR="00033ACB" w:rsidRPr="0022422D">
        <w:t xml:space="preserve">these opportunities to </w:t>
      </w:r>
      <w:r w:rsidR="0012216D" w:rsidRPr="0022422D">
        <w:t xml:space="preserve">hide their purchases from </w:t>
      </w:r>
      <w:r w:rsidR="00EC5E20" w:rsidRPr="0022422D">
        <w:t>the perpetrator/father</w:t>
      </w:r>
      <w:r w:rsidR="0012216D" w:rsidRPr="0022422D">
        <w:t>:</w:t>
      </w:r>
      <w:r w:rsidR="00B50DA6" w:rsidRPr="0022422D">
        <w:t xml:space="preserve"> </w:t>
      </w:r>
      <w:r w:rsidR="002A7C0C" w:rsidRPr="0022422D">
        <w:t>“</w:t>
      </w:r>
      <w:r w:rsidR="00B50DA6" w:rsidRPr="0022422D">
        <w:t>[</w:t>
      </w:r>
      <w:r w:rsidR="00F27ED2" w:rsidRPr="0022422D">
        <w:t>Eloise</w:t>
      </w:r>
      <w:r w:rsidR="00B50DA6" w:rsidRPr="0022422D">
        <w:t>:]</w:t>
      </w:r>
      <w:r w:rsidR="002A3E5F" w:rsidRPr="0022422D">
        <w:t xml:space="preserve"> We used to throw the shopping bags</w:t>
      </w:r>
      <w:r w:rsidR="00F27ED2" w:rsidRPr="0022422D">
        <w:t xml:space="preserve"> over the hedge.</w:t>
      </w:r>
      <w:r w:rsidR="00B50DA6" w:rsidRPr="0022422D">
        <w:t xml:space="preserve"> [John:]</w:t>
      </w:r>
      <w:r w:rsidR="00F27ED2" w:rsidRPr="0022422D">
        <w:t xml:space="preserve"> Into the garden</w:t>
      </w:r>
      <w:r w:rsidR="008876E4" w:rsidRPr="0022422D">
        <w:t>,</w:t>
      </w:r>
      <w:r w:rsidR="00F27ED2" w:rsidRPr="0022422D">
        <w:t xml:space="preserve"> so he wouldn’t see them.</w:t>
      </w:r>
      <w:r w:rsidR="002A7C0C" w:rsidRPr="0022422D">
        <w:t>”</w:t>
      </w:r>
    </w:p>
    <w:p w14:paraId="482BC831" w14:textId="091F3B53" w:rsidR="00D627FE" w:rsidRPr="0022422D" w:rsidRDefault="00834B30" w:rsidP="001C5887">
      <w:pPr>
        <w:spacing w:line="276" w:lineRule="auto"/>
        <w:ind w:firstLine="720"/>
      </w:pPr>
      <w:r w:rsidRPr="0022422D">
        <w:t>S</w:t>
      </w:r>
      <w:r w:rsidR="003C31BE" w:rsidRPr="0022422D">
        <w:t>eiz</w:t>
      </w:r>
      <w:r w:rsidRPr="0022422D">
        <w:t xml:space="preserve">ing </w:t>
      </w:r>
      <w:r w:rsidR="003C31BE" w:rsidRPr="0022422D">
        <w:t xml:space="preserve">opportunities to resist </w:t>
      </w:r>
      <w:r w:rsidR="00F27ED2" w:rsidRPr="0022422D">
        <w:t xml:space="preserve">control of time, movement </w:t>
      </w:r>
      <w:r w:rsidR="008D7013" w:rsidRPr="0022422D">
        <w:t xml:space="preserve">and activities </w:t>
      </w:r>
      <w:r w:rsidRPr="0022422D">
        <w:t xml:space="preserve">was a cornerstone of some children’s and mothers’ resistance </w:t>
      </w:r>
      <w:r w:rsidR="00F27ED2" w:rsidRPr="0022422D">
        <w:t>within the home</w:t>
      </w:r>
      <w:r w:rsidR="00183F5F" w:rsidRPr="0022422D">
        <w:t xml:space="preserve">. Times </w:t>
      </w:r>
      <w:r w:rsidR="000F1F09" w:rsidRPr="0022422D">
        <w:t>when perpetrators/fa</w:t>
      </w:r>
      <w:r w:rsidR="003064AE" w:rsidRPr="0022422D">
        <w:t>thers were absent from the home</w:t>
      </w:r>
      <w:r w:rsidR="000F1F09" w:rsidRPr="0022422D">
        <w:t xml:space="preserve"> </w:t>
      </w:r>
      <w:r w:rsidR="00965758" w:rsidRPr="0022422D">
        <w:t>or were sleeping were especial</w:t>
      </w:r>
      <w:r w:rsidR="000F1F09" w:rsidRPr="0022422D">
        <w:t>ly useful</w:t>
      </w:r>
      <w:r w:rsidR="00517835" w:rsidRPr="0022422D">
        <w:t>.</w:t>
      </w:r>
      <w:r w:rsidR="00B938DD" w:rsidRPr="0022422D">
        <w:t xml:space="preserve"> Katie, aged 12, commented how </w:t>
      </w:r>
      <w:r w:rsidR="00F27ED2" w:rsidRPr="0022422D">
        <w:t xml:space="preserve">some days </w:t>
      </w:r>
      <w:r w:rsidR="00B938DD" w:rsidRPr="0022422D">
        <w:t>the perpetrator/father</w:t>
      </w:r>
      <w:r w:rsidR="00F27ED2" w:rsidRPr="0022422D">
        <w:t xml:space="preserve"> would be out, and </w:t>
      </w:r>
      <w:r w:rsidR="00B938DD" w:rsidRPr="0022422D">
        <w:t xml:space="preserve">she and her mother would </w:t>
      </w:r>
      <w:r w:rsidR="00F27ED2" w:rsidRPr="0022422D">
        <w:t>watch a movie and have some time together</w:t>
      </w:r>
      <w:r w:rsidR="00517835" w:rsidRPr="0022422D">
        <w:t xml:space="preserve">. Ellie, one of the mothers, </w:t>
      </w:r>
      <w:r w:rsidR="00076EE7" w:rsidRPr="0022422D">
        <w:t>explained how</w:t>
      </w:r>
      <w:r w:rsidR="00B938DD" w:rsidRPr="0022422D">
        <w:t xml:space="preserve"> the perpetrator/father would always mak</w:t>
      </w:r>
      <w:r w:rsidR="00F27ED2" w:rsidRPr="0022422D">
        <w:t>e he</w:t>
      </w:r>
      <w:r w:rsidR="00B938DD" w:rsidRPr="0022422D">
        <w:t xml:space="preserve">r </w:t>
      </w:r>
      <w:r w:rsidR="008876E4" w:rsidRPr="0022422D">
        <w:t xml:space="preserve">young </w:t>
      </w:r>
      <w:r w:rsidR="00B938DD" w:rsidRPr="0022422D">
        <w:t>daughter sleep on her own</w:t>
      </w:r>
      <w:r w:rsidR="008876E4" w:rsidRPr="0022422D">
        <w:t xml:space="preserve"> even though this scared her</w:t>
      </w:r>
      <w:r w:rsidR="00F27ED2" w:rsidRPr="0022422D">
        <w:t xml:space="preserve">, but </w:t>
      </w:r>
      <w:r w:rsidR="000231A7" w:rsidRPr="0022422D">
        <w:t xml:space="preserve">they </w:t>
      </w:r>
      <w:r w:rsidR="00B938DD" w:rsidRPr="0022422D">
        <w:t xml:space="preserve">would </w:t>
      </w:r>
      <w:r w:rsidR="00F27ED2" w:rsidRPr="0022422D">
        <w:t xml:space="preserve">wait for him to go to sleep </w:t>
      </w:r>
      <w:r w:rsidR="00F27ED2" w:rsidRPr="0022422D">
        <w:lastRenderedPageBreak/>
        <w:t xml:space="preserve">and then </w:t>
      </w:r>
      <w:r w:rsidR="002A7C0C" w:rsidRPr="0022422D">
        <w:t>“</w:t>
      </w:r>
      <w:r w:rsidR="000231A7" w:rsidRPr="0022422D">
        <w:t xml:space="preserve">I’d </w:t>
      </w:r>
      <w:r w:rsidR="00AB2671" w:rsidRPr="0022422D">
        <w:t>g</w:t>
      </w:r>
      <w:r w:rsidR="00F27ED2" w:rsidRPr="0022422D">
        <w:t>et in</w:t>
      </w:r>
      <w:r w:rsidR="000231A7" w:rsidRPr="0022422D">
        <w:t>to bed</w:t>
      </w:r>
      <w:r w:rsidR="00F27ED2" w:rsidRPr="0022422D">
        <w:t xml:space="preserve"> next to her or she’d get in next to me.</w:t>
      </w:r>
      <w:r w:rsidR="002A7C0C" w:rsidRPr="0022422D">
        <w:t>”</w:t>
      </w:r>
      <w:r w:rsidR="008876E4" w:rsidRPr="0022422D">
        <w:t xml:space="preserve"> These acts of resistance</w:t>
      </w:r>
      <w:r w:rsidR="005078FC" w:rsidRPr="0022422D">
        <w:t xml:space="preserve"> </w:t>
      </w:r>
      <w:r w:rsidR="00D627FE" w:rsidRPr="0022422D">
        <w:t xml:space="preserve">helped </w:t>
      </w:r>
      <w:r w:rsidR="008876E4" w:rsidRPr="0022422D">
        <w:t xml:space="preserve">to </w:t>
      </w:r>
      <w:r w:rsidR="00D627FE" w:rsidRPr="0022422D">
        <w:t>maintain elements of normal life and prevent</w:t>
      </w:r>
      <w:r w:rsidR="009B632C" w:rsidRPr="0022422D">
        <w:t>ed</w:t>
      </w:r>
      <w:r w:rsidR="00D627FE" w:rsidRPr="0022422D">
        <w:t xml:space="preserve"> perp</w:t>
      </w:r>
      <w:r w:rsidR="009B632C" w:rsidRPr="0022422D">
        <w:t>etrator</w:t>
      </w:r>
      <w:r w:rsidR="00D627FE" w:rsidRPr="0022422D">
        <w:t>s</w:t>
      </w:r>
      <w:r w:rsidR="009B632C" w:rsidRPr="0022422D">
        <w:t>/fathers from</w:t>
      </w:r>
      <w:r w:rsidR="00D627FE" w:rsidRPr="0022422D">
        <w:t xml:space="preserve"> gaining total control over them. </w:t>
      </w:r>
      <w:r w:rsidR="009B632C" w:rsidRPr="0022422D">
        <w:t>Children and mothers were able to preserve some of their autonomy and freedom.</w:t>
      </w:r>
    </w:p>
    <w:p w14:paraId="11707CD1" w14:textId="6EBCF05F" w:rsidR="009B19B3" w:rsidRPr="0022422D" w:rsidRDefault="00834B30" w:rsidP="002A7C0C">
      <w:pPr>
        <w:spacing w:line="276" w:lineRule="auto"/>
        <w:ind w:firstLine="720"/>
      </w:pPr>
      <w:r w:rsidRPr="0022422D">
        <w:t xml:space="preserve">What was central to children’s resistance was giving </w:t>
      </w:r>
      <w:r w:rsidR="00560E27" w:rsidRPr="0022422D">
        <w:t xml:space="preserve">their mothers emotional support. </w:t>
      </w:r>
      <w:r w:rsidR="00752406" w:rsidRPr="0022422D">
        <w:t>S</w:t>
      </w:r>
      <w:r w:rsidR="00560E27" w:rsidRPr="0022422D">
        <w:t>uch support was often woven into everyday life</w:t>
      </w:r>
      <w:r w:rsidR="00752406" w:rsidRPr="0022422D">
        <w:t>,</w:t>
      </w:r>
      <w:r w:rsidR="00965758" w:rsidRPr="0022422D">
        <w:t xml:space="preserve"> rather than happen</w:t>
      </w:r>
      <w:r w:rsidR="00560E27" w:rsidRPr="0022422D">
        <w:t>ing as the result of a particular ‘incident’ of abuse.</w:t>
      </w:r>
      <w:r w:rsidR="00617DAB" w:rsidRPr="0022422D">
        <w:t xml:space="preserve"> Bob, aged 12, discussed how: </w:t>
      </w:r>
      <w:r w:rsidR="002A7C0C" w:rsidRPr="0022422D">
        <w:t>“</w:t>
      </w:r>
      <w:r w:rsidR="009B19B3" w:rsidRPr="0022422D">
        <w:t xml:space="preserve">If I saw </w:t>
      </w:r>
      <w:r w:rsidR="00750797" w:rsidRPr="0022422D">
        <w:t>M</w:t>
      </w:r>
      <w:r w:rsidR="008F7FF6" w:rsidRPr="0022422D">
        <w:t>o</w:t>
      </w:r>
      <w:r w:rsidR="009B19B3" w:rsidRPr="0022422D">
        <w:t>m was upset I’d give her a cuddle or something like that,</w:t>
      </w:r>
      <w:r w:rsidR="00617DAB" w:rsidRPr="0022422D">
        <w:t xml:space="preserve"> try and make her feel happy.</w:t>
      </w:r>
      <w:r w:rsidR="002A7C0C" w:rsidRPr="0022422D">
        <w:t>”</w:t>
      </w:r>
      <w:r w:rsidR="00617DAB" w:rsidRPr="0022422D">
        <w:t xml:space="preserve"> </w:t>
      </w:r>
      <w:r w:rsidR="00D43EC7" w:rsidRPr="0022422D">
        <w:t xml:space="preserve">Alison commented how: </w:t>
      </w:r>
      <w:r w:rsidR="002A7C0C" w:rsidRPr="0022422D">
        <w:t>“</w:t>
      </w:r>
      <w:r w:rsidR="00D43EC7" w:rsidRPr="0022422D">
        <w:t>[m</w:t>
      </w:r>
      <w:r w:rsidR="00750797" w:rsidRPr="0022422D">
        <w:t xml:space="preserve">y daughter] </w:t>
      </w:r>
      <w:r w:rsidR="009B19B3" w:rsidRPr="0022422D">
        <w:t>Jane really did get me through it. There were lots of hugs and she’d make me pretend cups of tea</w:t>
      </w:r>
      <w:r w:rsidR="00C740D6" w:rsidRPr="0022422D">
        <w:t xml:space="preserve"> with her plastic kitchen set</w:t>
      </w:r>
      <w:r w:rsidR="00D43EC7" w:rsidRPr="0022422D">
        <w:t>.</w:t>
      </w:r>
      <w:r w:rsidR="002A7C0C" w:rsidRPr="0022422D">
        <w:t>”</w:t>
      </w:r>
    </w:p>
    <w:p w14:paraId="41FDA1E0" w14:textId="39A87E70" w:rsidR="00F27ED2" w:rsidRPr="0022422D" w:rsidRDefault="00965758" w:rsidP="002A7C0C">
      <w:pPr>
        <w:spacing w:line="276" w:lineRule="auto"/>
        <w:ind w:firstLine="720"/>
      </w:pPr>
      <w:r w:rsidRPr="0022422D">
        <w:t>The emotional supports given</w:t>
      </w:r>
      <w:r w:rsidR="00750797" w:rsidRPr="0022422D">
        <w:t xml:space="preserve"> by these children </w:t>
      </w:r>
      <w:r w:rsidRPr="0022422D">
        <w:t>show</w:t>
      </w:r>
      <w:r w:rsidR="00750797" w:rsidRPr="0022422D">
        <w:t xml:space="preserve"> the important roles </w:t>
      </w:r>
      <w:r w:rsidR="0098071B" w:rsidRPr="0022422D">
        <w:t xml:space="preserve">that </w:t>
      </w:r>
      <w:r w:rsidRPr="0022422D">
        <w:t xml:space="preserve">they were playing in </w:t>
      </w:r>
      <w:r w:rsidR="00082159" w:rsidRPr="0022422D">
        <w:t>maintain</w:t>
      </w:r>
      <w:r w:rsidR="00750797" w:rsidRPr="0022422D">
        <w:t xml:space="preserve">ing their mothers’ well-being. </w:t>
      </w:r>
      <w:r w:rsidR="002230EC" w:rsidRPr="0022422D">
        <w:t>Commonplace and ‘age appropriate’ a</w:t>
      </w:r>
      <w:r w:rsidR="00575991" w:rsidRPr="0022422D">
        <w:t>ctions</w:t>
      </w:r>
      <w:r w:rsidR="000654A9" w:rsidRPr="0022422D">
        <w:t xml:space="preserve"> from children</w:t>
      </w:r>
      <w:r w:rsidR="002A7C0C" w:rsidRPr="0022422D">
        <w:t>,</w:t>
      </w:r>
      <w:r w:rsidR="00575991" w:rsidRPr="0022422D">
        <w:t xml:space="preserve"> such as making their mother</w:t>
      </w:r>
      <w:r w:rsidR="00750797" w:rsidRPr="0022422D">
        <w:t xml:space="preserve"> a drink with a plastic kitchen set, though seemingly trivial, gave mothers a sense of being cared for that </w:t>
      </w:r>
      <w:r w:rsidR="00AA36F2" w:rsidRPr="0022422D">
        <w:t xml:space="preserve">partly </w:t>
      </w:r>
      <w:r w:rsidR="00750797" w:rsidRPr="0022422D">
        <w:t>count</w:t>
      </w:r>
      <w:r w:rsidR="00AA36F2" w:rsidRPr="0022422D">
        <w:t>er</w:t>
      </w:r>
      <w:r w:rsidR="00750797" w:rsidRPr="0022422D">
        <w:t>ed the emotional abuse of perpetrators/fathers</w:t>
      </w:r>
      <w:r w:rsidR="00D43EC7" w:rsidRPr="0022422D">
        <w:t>.</w:t>
      </w:r>
      <w:r w:rsidR="00730580" w:rsidRPr="0022422D">
        <w:t xml:space="preserve"> In some cases, this helped mothers ultimately to break free from abuse.</w:t>
      </w:r>
    </w:p>
    <w:p w14:paraId="088E7325" w14:textId="0A2E569E" w:rsidR="00FF7E14" w:rsidRPr="0022422D" w:rsidRDefault="00FF7E14" w:rsidP="00FF7E14">
      <w:pPr>
        <w:spacing w:line="276" w:lineRule="auto"/>
        <w:jc w:val="left"/>
      </w:pPr>
    </w:p>
    <w:p w14:paraId="2EBDA266" w14:textId="2274F50D" w:rsidR="00FF7E14" w:rsidRPr="0022422D" w:rsidRDefault="00F45802" w:rsidP="00FF7E14">
      <w:pPr>
        <w:spacing w:line="276" w:lineRule="auto"/>
        <w:jc w:val="left"/>
      </w:pPr>
      <w:r w:rsidRPr="0022422D">
        <w:t xml:space="preserve">What are the </w:t>
      </w:r>
      <w:r w:rsidR="0071130F" w:rsidRPr="0022422D">
        <w:t>I</w:t>
      </w:r>
      <w:r w:rsidR="00FF7E14" w:rsidRPr="0022422D">
        <w:t>mplications</w:t>
      </w:r>
      <w:r w:rsidRPr="0022422D">
        <w:t>?</w:t>
      </w:r>
    </w:p>
    <w:p w14:paraId="2B922919" w14:textId="7A26552A" w:rsidR="00FF7E14" w:rsidRPr="0022422D" w:rsidRDefault="00FF7E14" w:rsidP="00FF7E14">
      <w:pPr>
        <w:spacing w:line="276" w:lineRule="auto"/>
        <w:jc w:val="left"/>
      </w:pPr>
    </w:p>
    <w:p w14:paraId="3E1ABD8F" w14:textId="7F238E65" w:rsidR="009F049D" w:rsidRPr="0022422D" w:rsidRDefault="00C012A7" w:rsidP="00FF7E14">
      <w:pPr>
        <w:pStyle w:val="Heading2"/>
        <w:spacing w:line="276" w:lineRule="auto"/>
        <w:rPr>
          <w:b w:val="0"/>
          <w:sz w:val="24"/>
          <w:szCs w:val="24"/>
        </w:rPr>
      </w:pPr>
      <w:r w:rsidRPr="0022422D">
        <w:rPr>
          <w:b w:val="0"/>
          <w:sz w:val="24"/>
          <w:szCs w:val="24"/>
        </w:rPr>
        <w:tab/>
        <w:t>P</w:t>
      </w:r>
      <w:r w:rsidR="009252E7" w:rsidRPr="0022422D">
        <w:rPr>
          <w:b w:val="0"/>
          <w:sz w:val="24"/>
          <w:szCs w:val="24"/>
        </w:rPr>
        <w:t>ractitioners, poli</w:t>
      </w:r>
      <w:r w:rsidR="00AE02A0" w:rsidRPr="0022422D">
        <w:rPr>
          <w:b w:val="0"/>
          <w:sz w:val="24"/>
          <w:szCs w:val="24"/>
        </w:rPr>
        <w:t>cy-makers and leaders of organizations must begin to recogniz</w:t>
      </w:r>
      <w:r w:rsidR="009252E7" w:rsidRPr="0022422D">
        <w:rPr>
          <w:b w:val="0"/>
          <w:sz w:val="24"/>
          <w:szCs w:val="24"/>
        </w:rPr>
        <w:t xml:space="preserve">e how children who have lived </w:t>
      </w:r>
      <w:r w:rsidR="009F049D" w:rsidRPr="0022422D">
        <w:rPr>
          <w:b w:val="0"/>
          <w:sz w:val="24"/>
          <w:szCs w:val="24"/>
        </w:rPr>
        <w:t xml:space="preserve">with </w:t>
      </w:r>
      <w:r w:rsidR="009252E7" w:rsidRPr="0022422D">
        <w:rPr>
          <w:b w:val="0"/>
          <w:sz w:val="24"/>
          <w:szCs w:val="24"/>
        </w:rPr>
        <w:t xml:space="preserve">coercive control-based domestic violence will likely have </w:t>
      </w:r>
      <w:r w:rsidR="009F049D" w:rsidRPr="0022422D">
        <w:rPr>
          <w:b w:val="0"/>
          <w:sz w:val="24"/>
          <w:szCs w:val="24"/>
        </w:rPr>
        <w:t xml:space="preserve">experienced </w:t>
      </w:r>
      <w:r w:rsidR="00EE0CDF" w:rsidRPr="0022422D">
        <w:rPr>
          <w:b w:val="0"/>
          <w:sz w:val="24"/>
          <w:szCs w:val="24"/>
        </w:rPr>
        <w:t xml:space="preserve">highly restrictive and un-free family lives, with </w:t>
      </w:r>
      <w:r w:rsidR="009F049D" w:rsidRPr="0022422D">
        <w:rPr>
          <w:b w:val="0"/>
          <w:sz w:val="24"/>
          <w:szCs w:val="24"/>
        </w:rPr>
        <w:t>limited opportunities to develop personal confidence, a sense of independence</w:t>
      </w:r>
      <w:r w:rsidR="007C31A2" w:rsidRPr="0022422D">
        <w:rPr>
          <w:b w:val="0"/>
          <w:sz w:val="24"/>
          <w:szCs w:val="24"/>
        </w:rPr>
        <w:t xml:space="preserve"> and competence</w:t>
      </w:r>
      <w:r w:rsidR="009F049D" w:rsidRPr="0022422D">
        <w:rPr>
          <w:b w:val="0"/>
          <w:sz w:val="24"/>
          <w:szCs w:val="24"/>
        </w:rPr>
        <w:t xml:space="preserve">, and social skills. Their support needs </w:t>
      </w:r>
      <w:r w:rsidR="007C31A2" w:rsidRPr="0022422D">
        <w:rPr>
          <w:b w:val="0"/>
          <w:sz w:val="24"/>
          <w:szCs w:val="24"/>
        </w:rPr>
        <w:t>may</w:t>
      </w:r>
      <w:r w:rsidR="009F049D" w:rsidRPr="0022422D">
        <w:rPr>
          <w:b w:val="0"/>
          <w:sz w:val="24"/>
          <w:szCs w:val="24"/>
        </w:rPr>
        <w:t xml:space="preserve"> be more complex than </w:t>
      </w:r>
      <w:r w:rsidR="0071130F" w:rsidRPr="0022422D">
        <w:rPr>
          <w:b w:val="0"/>
          <w:sz w:val="24"/>
          <w:szCs w:val="24"/>
        </w:rPr>
        <w:t xml:space="preserve">those of </w:t>
      </w:r>
      <w:r w:rsidR="009F049D" w:rsidRPr="0022422D">
        <w:rPr>
          <w:b w:val="0"/>
          <w:sz w:val="24"/>
          <w:szCs w:val="24"/>
        </w:rPr>
        <w:t xml:space="preserve">children </w:t>
      </w:r>
      <w:r w:rsidR="0071130F" w:rsidRPr="0022422D">
        <w:rPr>
          <w:b w:val="0"/>
          <w:sz w:val="24"/>
          <w:szCs w:val="24"/>
        </w:rPr>
        <w:t xml:space="preserve">who are </w:t>
      </w:r>
      <w:r w:rsidR="00C816DC" w:rsidRPr="0022422D">
        <w:rPr>
          <w:b w:val="0"/>
          <w:sz w:val="24"/>
          <w:szCs w:val="24"/>
        </w:rPr>
        <w:t xml:space="preserve">only </w:t>
      </w:r>
      <w:r w:rsidR="009F049D" w:rsidRPr="0022422D">
        <w:rPr>
          <w:b w:val="0"/>
          <w:sz w:val="24"/>
          <w:szCs w:val="24"/>
        </w:rPr>
        <w:t xml:space="preserve">exposed to physical violence </w:t>
      </w:r>
      <w:r w:rsidR="00E17EA8" w:rsidRPr="0022422D">
        <w:rPr>
          <w:b w:val="0"/>
          <w:sz w:val="24"/>
          <w:szCs w:val="24"/>
        </w:rPr>
        <w:t>between their parents</w:t>
      </w:r>
      <w:r w:rsidR="009F049D" w:rsidRPr="0022422D">
        <w:rPr>
          <w:b w:val="0"/>
          <w:sz w:val="24"/>
          <w:szCs w:val="24"/>
        </w:rPr>
        <w:t>; what Johnson calls ‘situational couple violence</w:t>
      </w:r>
      <w:r w:rsidR="002442A4" w:rsidRPr="0022422D">
        <w:rPr>
          <w:b w:val="0"/>
          <w:sz w:val="24"/>
          <w:szCs w:val="24"/>
        </w:rPr>
        <w:t>.’</w:t>
      </w:r>
      <w:r w:rsidR="00412D18" w:rsidRPr="0022422D">
        <w:rPr>
          <w:b w:val="0"/>
          <w:sz w:val="24"/>
          <w:szCs w:val="24"/>
          <w:vertAlign w:val="superscript"/>
        </w:rPr>
        <w:t>4</w:t>
      </w:r>
      <w:r w:rsidR="007C31A2" w:rsidRPr="0022422D">
        <w:rPr>
          <w:b w:val="0"/>
          <w:sz w:val="24"/>
          <w:szCs w:val="24"/>
        </w:rPr>
        <w:t xml:space="preserve"> Ultimately, interventions and support </w:t>
      </w:r>
      <w:r w:rsidR="00AE02A0" w:rsidRPr="0022422D">
        <w:rPr>
          <w:b w:val="0"/>
          <w:sz w:val="24"/>
          <w:szCs w:val="24"/>
        </w:rPr>
        <w:t>program</w:t>
      </w:r>
      <w:r w:rsidR="007C31A2" w:rsidRPr="0022422D">
        <w:rPr>
          <w:b w:val="0"/>
          <w:sz w:val="24"/>
          <w:szCs w:val="24"/>
        </w:rPr>
        <w:t>s for children exposed to domestic violence will need to take account of the particular needs of children who have lived with coercive control.</w:t>
      </w:r>
    </w:p>
    <w:p w14:paraId="7CB70A9E" w14:textId="1414F81C" w:rsidR="00134E9A" w:rsidRPr="0022422D" w:rsidRDefault="00191EF9" w:rsidP="009F049D">
      <w:pPr>
        <w:pStyle w:val="Heading2"/>
        <w:spacing w:line="276" w:lineRule="auto"/>
        <w:ind w:firstLine="720"/>
        <w:rPr>
          <w:b w:val="0"/>
          <w:sz w:val="24"/>
          <w:szCs w:val="24"/>
        </w:rPr>
      </w:pPr>
      <w:r w:rsidRPr="0022422D">
        <w:rPr>
          <w:b w:val="0"/>
          <w:sz w:val="24"/>
          <w:szCs w:val="24"/>
        </w:rPr>
        <w:t xml:space="preserve">Practitioners </w:t>
      </w:r>
      <w:r w:rsidR="00092081" w:rsidRPr="0022422D">
        <w:rPr>
          <w:b w:val="0"/>
          <w:sz w:val="24"/>
          <w:szCs w:val="24"/>
        </w:rPr>
        <w:t xml:space="preserve">wanting to understand how coercive control has affected the children they work with </w:t>
      </w:r>
      <w:r w:rsidR="00134E9A" w:rsidRPr="0022422D">
        <w:rPr>
          <w:b w:val="0"/>
          <w:sz w:val="24"/>
          <w:szCs w:val="24"/>
        </w:rPr>
        <w:t xml:space="preserve">could </w:t>
      </w:r>
      <w:r w:rsidR="00A24CD8" w:rsidRPr="0022422D">
        <w:rPr>
          <w:b w:val="0"/>
          <w:sz w:val="24"/>
          <w:szCs w:val="24"/>
        </w:rPr>
        <w:t>ask children and mothers about</w:t>
      </w:r>
      <w:r w:rsidR="00A10C39" w:rsidRPr="0022422D">
        <w:rPr>
          <w:b w:val="0"/>
          <w:sz w:val="24"/>
          <w:szCs w:val="24"/>
        </w:rPr>
        <w:t xml:space="preserve"> </w:t>
      </w:r>
      <w:r w:rsidR="007C31A2" w:rsidRPr="0022422D">
        <w:rPr>
          <w:b w:val="0"/>
          <w:sz w:val="24"/>
          <w:szCs w:val="24"/>
        </w:rPr>
        <w:t xml:space="preserve">the </w:t>
      </w:r>
      <w:r w:rsidR="00A10C39" w:rsidRPr="0022422D">
        <w:rPr>
          <w:b w:val="0"/>
          <w:sz w:val="24"/>
          <w:szCs w:val="24"/>
        </w:rPr>
        <w:t>constraints that are placed on their movements</w:t>
      </w:r>
      <w:r w:rsidR="00627A1C" w:rsidRPr="0022422D">
        <w:rPr>
          <w:b w:val="0"/>
          <w:sz w:val="24"/>
          <w:szCs w:val="24"/>
        </w:rPr>
        <w:t>,</w:t>
      </w:r>
      <w:r w:rsidR="00A10C39" w:rsidRPr="0022422D">
        <w:rPr>
          <w:b w:val="0"/>
          <w:sz w:val="24"/>
          <w:szCs w:val="24"/>
        </w:rPr>
        <w:t xml:space="preserve"> </w:t>
      </w:r>
      <w:r w:rsidR="00205365" w:rsidRPr="0022422D">
        <w:rPr>
          <w:b w:val="0"/>
          <w:sz w:val="24"/>
          <w:szCs w:val="24"/>
        </w:rPr>
        <w:t xml:space="preserve">their </w:t>
      </w:r>
      <w:r w:rsidR="00A10C39" w:rsidRPr="0022422D">
        <w:rPr>
          <w:b w:val="0"/>
          <w:sz w:val="24"/>
          <w:szCs w:val="24"/>
        </w:rPr>
        <w:t>activities</w:t>
      </w:r>
      <w:r w:rsidR="00205365" w:rsidRPr="0022422D">
        <w:rPr>
          <w:b w:val="0"/>
          <w:sz w:val="24"/>
          <w:szCs w:val="24"/>
        </w:rPr>
        <w:t>,</w:t>
      </w:r>
      <w:r w:rsidR="00A10C39" w:rsidRPr="0022422D">
        <w:rPr>
          <w:b w:val="0"/>
          <w:sz w:val="24"/>
          <w:szCs w:val="24"/>
        </w:rPr>
        <w:t xml:space="preserve"> and </w:t>
      </w:r>
      <w:r w:rsidR="00C300DA" w:rsidRPr="0022422D">
        <w:rPr>
          <w:b w:val="0"/>
          <w:sz w:val="24"/>
          <w:szCs w:val="24"/>
        </w:rPr>
        <w:t>who they can engage with</w:t>
      </w:r>
      <w:r w:rsidR="00A10C39" w:rsidRPr="0022422D">
        <w:rPr>
          <w:b w:val="0"/>
          <w:sz w:val="24"/>
          <w:szCs w:val="24"/>
        </w:rPr>
        <w:t xml:space="preserve"> inside and outside the home. Practitioners could also talk to children and mothers about whether there are things that they do, or refrain from doing, because of the reactions of perpetrators/fathers</w:t>
      </w:r>
      <w:r w:rsidR="00CF6A74" w:rsidRPr="0022422D">
        <w:rPr>
          <w:b w:val="0"/>
          <w:sz w:val="24"/>
          <w:szCs w:val="24"/>
        </w:rPr>
        <w:t>,</w:t>
      </w:r>
      <w:r w:rsidR="00A10C39" w:rsidRPr="0022422D">
        <w:rPr>
          <w:b w:val="0"/>
          <w:sz w:val="24"/>
          <w:szCs w:val="24"/>
        </w:rPr>
        <w:t xml:space="preserve"> and how this might be </w:t>
      </w:r>
      <w:r w:rsidR="00CF6B85" w:rsidRPr="0022422D">
        <w:rPr>
          <w:b w:val="0"/>
          <w:sz w:val="24"/>
          <w:szCs w:val="24"/>
        </w:rPr>
        <w:t>affecting children.</w:t>
      </w:r>
    </w:p>
    <w:p w14:paraId="6BF8C761" w14:textId="687AE95B" w:rsidR="00A24CD8" w:rsidRPr="0022422D" w:rsidRDefault="00F62F66" w:rsidP="006F1C29">
      <w:pPr>
        <w:spacing w:line="276" w:lineRule="auto"/>
        <w:ind w:firstLine="720"/>
      </w:pPr>
      <w:r w:rsidRPr="0022422D">
        <w:t>It is essential that p</w:t>
      </w:r>
      <w:r w:rsidR="00BE7BA2" w:rsidRPr="0022422D">
        <w:t xml:space="preserve">erpetrators/fathers </w:t>
      </w:r>
      <w:r w:rsidR="006F7F58" w:rsidRPr="0022422D">
        <w:t xml:space="preserve">should be held </w:t>
      </w:r>
      <w:r w:rsidR="00BE7BA2" w:rsidRPr="0022422D">
        <w:t>accountable for the</w:t>
      </w:r>
      <w:r w:rsidR="002310CC" w:rsidRPr="0022422D">
        <w:t xml:space="preserve"> </w:t>
      </w:r>
      <w:r w:rsidR="0066186C" w:rsidRPr="0022422D">
        <w:t>harms</w:t>
      </w:r>
      <w:r w:rsidR="00092081" w:rsidRPr="0022422D">
        <w:t xml:space="preserve"> that coercive control has on children: T</w:t>
      </w:r>
      <w:r w:rsidR="006B1316" w:rsidRPr="0022422D">
        <w:t>he all-too-</w:t>
      </w:r>
      <w:r w:rsidR="0072097D" w:rsidRPr="0022422D">
        <w:t xml:space="preserve">common practice of </w:t>
      </w:r>
      <w:r w:rsidR="00BE7BA2" w:rsidRPr="0022422D">
        <w:t>mother</w:t>
      </w:r>
      <w:r w:rsidR="00DE708C" w:rsidRPr="0022422D">
        <w:t>/victim blaming</w:t>
      </w:r>
      <w:r w:rsidR="00C300DA" w:rsidRPr="0022422D">
        <w:t xml:space="preserve"> must be avoided</w:t>
      </w:r>
      <w:r w:rsidR="00BE7BA2" w:rsidRPr="0022422D">
        <w:t>.</w:t>
      </w:r>
      <w:r w:rsidR="00412D18" w:rsidRPr="0022422D">
        <w:rPr>
          <w:vertAlign w:val="superscript"/>
        </w:rPr>
        <w:t>5</w:t>
      </w:r>
      <w:r w:rsidR="00CF6A74" w:rsidRPr="0022422D">
        <w:t xml:space="preserve"> </w:t>
      </w:r>
      <w:r w:rsidR="00965758" w:rsidRPr="0022422D">
        <w:t>Mothers face many</w:t>
      </w:r>
      <w:r w:rsidR="00051147" w:rsidRPr="0022422D">
        <w:t xml:space="preserve"> </w:t>
      </w:r>
      <w:r w:rsidR="0066186C" w:rsidRPr="0022422D">
        <w:t>barriers to separating safely from perpetrators/fathers</w:t>
      </w:r>
      <w:r w:rsidR="00051147" w:rsidRPr="0022422D">
        <w:t>, including</w:t>
      </w:r>
      <w:r w:rsidR="00965758" w:rsidRPr="0022422D">
        <w:t xml:space="preserve"> the likelihood of increas</w:t>
      </w:r>
      <w:r w:rsidR="0066186C" w:rsidRPr="0022422D">
        <w:t xml:space="preserve">ing </w:t>
      </w:r>
      <w:r w:rsidR="007C31A2" w:rsidRPr="0022422D">
        <w:t xml:space="preserve">violence and abuse </w:t>
      </w:r>
      <w:r w:rsidR="0066186C" w:rsidRPr="0022422D">
        <w:t>from perpetrators/fathers, lack of alterative h</w:t>
      </w:r>
      <w:r w:rsidR="006B1316" w:rsidRPr="0022422D">
        <w:t>ousing, and emotional abuse by</w:t>
      </w:r>
      <w:r w:rsidR="0066186C" w:rsidRPr="0022422D">
        <w:t xml:space="preserve"> perpetrators/fathers </w:t>
      </w:r>
      <w:r w:rsidR="006B1316" w:rsidRPr="0022422D">
        <w:t>that convinces</w:t>
      </w:r>
      <w:r w:rsidR="0066186C" w:rsidRPr="0022422D">
        <w:t xml:space="preserve"> mothers that separat</w:t>
      </w:r>
      <w:r w:rsidR="00965758" w:rsidRPr="0022422D">
        <w:t>ion is not possib</w:t>
      </w:r>
      <w:r w:rsidR="006B1316" w:rsidRPr="0022422D">
        <w:t>le</w:t>
      </w:r>
      <w:r w:rsidR="0066186C" w:rsidRPr="0022422D">
        <w:t>.</w:t>
      </w:r>
      <w:r w:rsidR="00412D18" w:rsidRPr="0022422D">
        <w:rPr>
          <w:vertAlign w:val="superscript"/>
        </w:rPr>
        <w:t>6</w:t>
      </w:r>
      <w:r w:rsidR="0066186C" w:rsidRPr="0022422D">
        <w:t xml:space="preserve"> Rather than needing to be blam</w:t>
      </w:r>
      <w:r w:rsidR="00965758" w:rsidRPr="0022422D">
        <w:t>ed or pressured, mothers need</w:t>
      </w:r>
      <w:r w:rsidR="0066186C" w:rsidRPr="0022422D">
        <w:t xml:space="preserve"> effective supports from </w:t>
      </w:r>
      <w:r w:rsidR="00E769A9" w:rsidRPr="0022422D">
        <w:t xml:space="preserve">professionals </w:t>
      </w:r>
      <w:r w:rsidR="00E769A9" w:rsidRPr="0022422D">
        <w:lastRenderedPageBreak/>
        <w:t xml:space="preserve">and services </w:t>
      </w:r>
      <w:r w:rsidR="0066186C" w:rsidRPr="0022422D">
        <w:t>to free themselves and their children from perpetrators’/fathers’ coercive control.</w:t>
      </w:r>
    </w:p>
    <w:p w14:paraId="4205C0E2" w14:textId="2656BAFB" w:rsidR="001A1856" w:rsidRPr="0022422D" w:rsidRDefault="003D02B5" w:rsidP="00A83CAA">
      <w:pPr>
        <w:spacing w:line="276" w:lineRule="auto"/>
      </w:pPr>
      <w:r w:rsidRPr="0022422D">
        <w:tab/>
      </w:r>
      <w:r w:rsidR="00092081" w:rsidRPr="0022422D">
        <w:t>P</w:t>
      </w:r>
      <w:r w:rsidR="00264C4B" w:rsidRPr="0022422D">
        <w:t xml:space="preserve">ractitioners </w:t>
      </w:r>
      <w:r w:rsidR="00092081" w:rsidRPr="0022422D">
        <w:t>work</w:t>
      </w:r>
      <w:r w:rsidR="00264C4B" w:rsidRPr="0022422D">
        <w:t>ing with children with current or past e</w:t>
      </w:r>
      <w:r w:rsidR="00092081" w:rsidRPr="0022422D">
        <w:t>xperiences of coercive control sh</w:t>
      </w:r>
      <w:r w:rsidR="00264C4B" w:rsidRPr="0022422D">
        <w:t>o</w:t>
      </w:r>
      <w:r w:rsidR="00A600BF" w:rsidRPr="0022422D">
        <w:t xml:space="preserve">uld </w:t>
      </w:r>
      <w:r w:rsidR="00092081" w:rsidRPr="0022422D">
        <w:t>make empowering children an</w:t>
      </w:r>
      <w:r w:rsidR="00965758" w:rsidRPr="0022422D">
        <w:t xml:space="preserve"> aspect</w:t>
      </w:r>
      <w:r w:rsidR="00264C4B" w:rsidRPr="0022422D">
        <w:t xml:space="preserve"> of their work. L</w:t>
      </w:r>
      <w:r w:rsidR="00965758" w:rsidRPr="0022422D">
        <w:t>ike women/mothers, children experiencing</w:t>
      </w:r>
      <w:r w:rsidRPr="0022422D">
        <w:t xml:space="preserve"> </w:t>
      </w:r>
      <w:r w:rsidR="00C300DA" w:rsidRPr="0022422D">
        <w:t xml:space="preserve">coercive </w:t>
      </w:r>
      <w:r w:rsidRPr="0022422D">
        <w:t>control</w:t>
      </w:r>
      <w:r w:rsidR="00917DD2" w:rsidRPr="0022422D">
        <w:t>-</w:t>
      </w:r>
      <w:r w:rsidR="00965758" w:rsidRPr="0022422D">
        <w:t xml:space="preserve">based domestic violence </w:t>
      </w:r>
      <w:r w:rsidRPr="0022422D">
        <w:t xml:space="preserve">may live with narrowed space for action, </w:t>
      </w:r>
      <w:r w:rsidR="00965758" w:rsidRPr="0022422D">
        <w:t>less</w:t>
      </w:r>
      <w:r w:rsidRPr="0022422D">
        <w:t xml:space="preserve"> ‘voice’ within the family, disempowerment</w:t>
      </w:r>
      <w:r w:rsidR="00EE4709" w:rsidRPr="0022422D">
        <w:t>,</w:t>
      </w:r>
      <w:r w:rsidR="0025418F" w:rsidRPr="0022422D">
        <w:t xml:space="preserve"> </w:t>
      </w:r>
      <w:r w:rsidR="00965758" w:rsidRPr="0022422D">
        <w:t>reduced</w:t>
      </w:r>
      <w:r w:rsidR="0025418F" w:rsidRPr="0022422D">
        <w:t xml:space="preserve"> confidence</w:t>
      </w:r>
      <w:r w:rsidR="00965758" w:rsidRPr="0022422D">
        <w:t xml:space="preserve"> and </w:t>
      </w:r>
      <w:r w:rsidR="00730580" w:rsidRPr="0022422D">
        <w:t>reduced</w:t>
      </w:r>
      <w:r w:rsidR="00627B55" w:rsidRPr="0022422D">
        <w:t xml:space="preserve"> </w:t>
      </w:r>
      <w:r w:rsidR="00965758" w:rsidRPr="0022422D">
        <w:t>sense of freedom</w:t>
      </w:r>
      <w:r w:rsidRPr="0022422D">
        <w:t xml:space="preserve">. </w:t>
      </w:r>
      <w:r w:rsidR="00050462" w:rsidRPr="0022422D">
        <w:t>In order to counter these negative impacts, p</w:t>
      </w:r>
      <w:r w:rsidR="0025418F" w:rsidRPr="0022422D">
        <w:t xml:space="preserve">lacing </w:t>
      </w:r>
      <w:r w:rsidR="0012216D" w:rsidRPr="0022422D">
        <w:t>‘</w:t>
      </w:r>
      <w:r w:rsidR="0025418F" w:rsidRPr="0022422D">
        <w:t>empowerment</w:t>
      </w:r>
      <w:r w:rsidR="0012216D" w:rsidRPr="0022422D">
        <w:t>’</w:t>
      </w:r>
      <w:r w:rsidR="0025418F" w:rsidRPr="0022422D">
        <w:t xml:space="preserve"> alongside </w:t>
      </w:r>
      <w:r w:rsidR="0012216D" w:rsidRPr="0022422D">
        <w:t>‘</w:t>
      </w:r>
      <w:r w:rsidR="0025418F" w:rsidRPr="0022422D">
        <w:t>safety</w:t>
      </w:r>
      <w:r w:rsidR="0012216D" w:rsidRPr="0022422D">
        <w:t>’</w:t>
      </w:r>
      <w:r w:rsidR="0025418F" w:rsidRPr="0022422D">
        <w:t xml:space="preserve"> and </w:t>
      </w:r>
      <w:r w:rsidR="0012216D" w:rsidRPr="0022422D">
        <w:t>‘</w:t>
      </w:r>
      <w:r w:rsidR="0025418F" w:rsidRPr="0022422D">
        <w:t>protection</w:t>
      </w:r>
      <w:r w:rsidR="0012216D" w:rsidRPr="0022422D">
        <w:t>’</w:t>
      </w:r>
      <w:r w:rsidR="0025418F" w:rsidRPr="0022422D">
        <w:t xml:space="preserve"> on the children and domestic violence agenda </w:t>
      </w:r>
      <w:r w:rsidR="00BD5411" w:rsidRPr="0022422D">
        <w:t xml:space="preserve">would </w:t>
      </w:r>
      <w:r w:rsidR="00965758" w:rsidRPr="0022422D">
        <w:t>be</w:t>
      </w:r>
      <w:r w:rsidR="0025418F" w:rsidRPr="0022422D">
        <w:t xml:space="preserve"> a </w:t>
      </w:r>
      <w:r w:rsidR="00A600BF" w:rsidRPr="0022422D">
        <w:t>real</w:t>
      </w:r>
      <w:r w:rsidR="0025418F" w:rsidRPr="0022422D">
        <w:t xml:space="preserve"> step forward.</w:t>
      </w:r>
    </w:p>
    <w:p w14:paraId="618116FB" w14:textId="4E57299D" w:rsidR="00F91984" w:rsidRPr="0022422D" w:rsidRDefault="00D424F9" w:rsidP="00792EC6">
      <w:pPr>
        <w:spacing w:line="276" w:lineRule="auto"/>
        <w:ind w:firstLine="720"/>
      </w:pPr>
      <w:r w:rsidRPr="0022422D">
        <w:t>S</w:t>
      </w:r>
      <w:r w:rsidR="00264C4B" w:rsidRPr="0022422D">
        <w:t xml:space="preserve">hifting from </w:t>
      </w:r>
      <w:r w:rsidR="007C31A2" w:rsidRPr="0022422D">
        <w:t>a</w:t>
      </w:r>
      <w:r w:rsidR="00264C4B" w:rsidRPr="0022422D">
        <w:t xml:space="preserve"> physical incident model </w:t>
      </w:r>
      <w:r w:rsidR="007C31A2" w:rsidRPr="0022422D">
        <w:t xml:space="preserve">of domestic violence </w:t>
      </w:r>
      <w:r w:rsidR="00264C4B" w:rsidRPr="0022422D">
        <w:t xml:space="preserve">to the concept of coercive control </w:t>
      </w:r>
      <w:r w:rsidRPr="0022422D">
        <w:t xml:space="preserve">will make a difference. It </w:t>
      </w:r>
      <w:r w:rsidR="00264C4B" w:rsidRPr="0022422D">
        <w:t xml:space="preserve">can help to provide knowledge and practice that is in-line with children’s lived realities and support needs. This shift may also </w:t>
      </w:r>
      <w:r w:rsidR="00965758" w:rsidRPr="0022422D">
        <w:t>help to fight</w:t>
      </w:r>
      <w:r w:rsidR="00264C4B" w:rsidRPr="0022422D">
        <w:t xml:space="preserve"> the myths that domestic violence between adults does not affect children, or that unless children have witnessed physical violence between their parents, then they have not been impacted by domestic violence. </w:t>
      </w:r>
      <w:r w:rsidR="009F049D" w:rsidRPr="0022422D">
        <w:t>These myths are particularly harmful in custody cases.</w:t>
      </w:r>
      <w:r w:rsidR="00412D18" w:rsidRPr="0022422D">
        <w:rPr>
          <w:vertAlign w:val="superscript"/>
        </w:rPr>
        <w:t>7</w:t>
      </w:r>
      <w:r w:rsidR="009F049D" w:rsidRPr="0022422D">
        <w:t xml:space="preserve"> </w:t>
      </w:r>
      <w:r w:rsidR="00965758" w:rsidRPr="0022422D">
        <w:t>Us</w:t>
      </w:r>
      <w:r w:rsidR="000008FE" w:rsidRPr="0022422D">
        <w:t>ing a coercive control-based definition in future children and domestic violence work, and m</w:t>
      </w:r>
      <w:r w:rsidR="00523E1B" w:rsidRPr="0022422D">
        <w:t>oving beyond a physical incident model</w:t>
      </w:r>
      <w:r w:rsidR="000008FE" w:rsidRPr="0022422D">
        <w:t>,</w:t>
      </w:r>
      <w:r w:rsidR="00965758" w:rsidRPr="0022422D">
        <w:t xml:space="preserve"> would help</w:t>
      </w:r>
      <w:r w:rsidR="00523E1B" w:rsidRPr="0022422D">
        <w:t xml:space="preserve"> </w:t>
      </w:r>
      <w:r w:rsidR="00C300DA" w:rsidRPr="0022422D">
        <w:t xml:space="preserve">us to </w:t>
      </w:r>
      <w:r w:rsidR="00965758" w:rsidRPr="0022422D">
        <w:t>build</w:t>
      </w:r>
      <w:r w:rsidR="00C300DA" w:rsidRPr="0022422D">
        <w:t xml:space="preserve"> </w:t>
      </w:r>
      <w:r w:rsidR="00523E1B" w:rsidRPr="0022422D">
        <w:t>deeper understandings of</w:t>
      </w:r>
      <w:r w:rsidR="00533D23" w:rsidRPr="0022422D">
        <w:t xml:space="preserve"> these children’s lived experiences and </w:t>
      </w:r>
      <w:r w:rsidR="00C300DA" w:rsidRPr="0022422D">
        <w:t xml:space="preserve">support </w:t>
      </w:r>
      <w:r w:rsidR="000008FE" w:rsidRPr="0022422D">
        <w:t>need</w:t>
      </w:r>
      <w:r w:rsidR="00C300DA" w:rsidRPr="0022422D">
        <w:t>s.</w:t>
      </w:r>
    </w:p>
    <w:p w14:paraId="19454A8E" w14:textId="77777777" w:rsidR="00A45190" w:rsidRDefault="00A45190" w:rsidP="00A45190">
      <w:pPr>
        <w:spacing w:line="276" w:lineRule="auto"/>
      </w:pPr>
    </w:p>
    <w:p w14:paraId="6334884F" w14:textId="77777777" w:rsidR="0022422D" w:rsidRDefault="0022422D" w:rsidP="0022422D">
      <w:pPr>
        <w:spacing w:line="276" w:lineRule="auto"/>
      </w:pPr>
      <w:r>
        <w:t xml:space="preserve">*Emma Katz, Ph.D., is Lecturer in Childhood and Youth in the Department of Social Work, Care and Justice, Liverpool Hope University, UK, L16 9JD. Email: katze@hope.ac.uk </w:t>
      </w:r>
    </w:p>
    <w:p w14:paraId="715E25CC" w14:textId="77777777" w:rsidR="0022422D" w:rsidRDefault="0022422D" w:rsidP="0022422D">
      <w:pPr>
        <w:spacing w:line="276" w:lineRule="auto"/>
        <w:jc w:val="left"/>
        <w:rPr>
          <w:vertAlign w:val="superscript"/>
        </w:rPr>
      </w:pPr>
    </w:p>
    <w:p w14:paraId="43DD00EA" w14:textId="77777777" w:rsidR="0022422D" w:rsidRDefault="0022422D" w:rsidP="0022422D">
      <w:pPr>
        <w:spacing w:line="276" w:lineRule="auto"/>
        <w:jc w:val="left"/>
      </w:pPr>
      <w:r>
        <w:rPr>
          <w:vertAlign w:val="superscript"/>
        </w:rPr>
        <w:t>1</w:t>
      </w:r>
      <w:r>
        <w:t xml:space="preserve"> Lisa Aronson Fontes, </w:t>
      </w:r>
      <w:r>
        <w:rPr>
          <w:i/>
        </w:rPr>
        <w:t>Invisible Chains: Overcoming Coercive Control in Your Intimate Relationship</w:t>
      </w:r>
      <w:r>
        <w:t xml:space="preserve"> (New York, NY: Guilford, 2015); Evan Stark, </w:t>
      </w:r>
      <w:r>
        <w:rPr>
          <w:i/>
        </w:rPr>
        <w:t>Coercive Control: How Men Entrap Women in Personal Life</w:t>
      </w:r>
      <w:r>
        <w:t xml:space="preserve"> (Oxford: Oxford University Press, 2007).</w:t>
      </w:r>
    </w:p>
    <w:p w14:paraId="1078E9F3" w14:textId="77777777" w:rsidR="0022422D" w:rsidRDefault="0022422D" w:rsidP="0022422D">
      <w:pPr>
        <w:spacing w:line="276" w:lineRule="auto"/>
        <w:jc w:val="left"/>
      </w:pPr>
    </w:p>
    <w:p w14:paraId="09B3DA0F" w14:textId="77777777" w:rsidR="0022422D" w:rsidRDefault="0022422D" w:rsidP="0022422D">
      <w:pPr>
        <w:spacing w:line="276" w:lineRule="auto"/>
        <w:jc w:val="left"/>
      </w:pPr>
      <w:r>
        <w:rPr>
          <w:vertAlign w:val="superscript"/>
        </w:rPr>
        <w:t>2</w:t>
      </w:r>
      <w:r>
        <w:t xml:space="preserve"> Emma Katz, ‘Beyond the Physical Incident Model: How Children Living with Domestic Violence Are Harmed by and Resist Regimes of Coercive Control’, </w:t>
      </w:r>
      <w:r>
        <w:rPr>
          <w:i/>
        </w:rPr>
        <w:t>Child Abuse Review,</w:t>
      </w:r>
      <w:r>
        <w:t xml:space="preserve"> 25 (2016), 46–59. DOI: 10.1002/car.2422.</w:t>
      </w:r>
    </w:p>
    <w:p w14:paraId="53C12F90" w14:textId="77777777" w:rsidR="0022422D" w:rsidRDefault="0022422D" w:rsidP="0022422D">
      <w:pPr>
        <w:spacing w:line="276" w:lineRule="auto"/>
        <w:jc w:val="left"/>
      </w:pPr>
    </w:p>
    <w:p w14:paraId="354A9768" w14:textId="77777777" w:rsidR="0022422D" w:rsidRDefault="0022422D" w:rsidP="0022422D">
      <w:pPr>
        <w:pStyle w:val="EndnoteText"/>
        <w:spacing w:line="276" w:lineRule="auto"/>
        <w:rPr>
          <w:sz w:val="24"/>
          <w:szCs w:val="24"/>
        </w:rPr>
      </w:pPr>
      <w:r>
        <w:rPr>
          <w:sz w:val="24"/>
          <w:szCs w:val="24"/>
          <w:vertAlign w:val="superscript"/>
        </w:rPr>
        <w:t>3</w:t>
      </w:r>
      <w:r>
        <w:rPr>
          <w:sz w:val="24"/>
          <w:szCs w:val="24"/>
        </w:rPr>
        <w:t xml:space="preserve"> Emma Katz, ‘Surviving Together: Domestic Violence and Mother-Child Relationships’, Ph.D. Thesis, University of Nottingham (2015). Available from: </w:t>
      </w:r>
      <w:hyperlink r:id="rId8" w:history="1">
        <w:r>
          <w:rPr>
            <w:rStyle w:val="Hyperlink"/>
            <w:sz w:val="24"/>
            <w:szCs w:val="24"/>
          </w:rPr>
          <w:t>http://eprints.nottingham.ac.uk</w:t>
        </w:r>
      </w:hyperlink>
    </w:p>
    <w:p w14:paraId="099F406F" w14:textId="77777777" w:rsidR="0022422D" w:rsidRDefault="0022422D" w:rsidP="0022422D">
      <w:pPr>
        <w:pStyle w:val="EndnoteText"/>
        <w:spacing w:line="276" w:lineRule="auto"/>
        <w:rPr>
          <w:sz w:val="24"/>
          <w:szCs w:val="24"/>
        </w:rPr>
      </w:pPr>
    </w:p>
    <w:p w14:paraId="3D779906" w14:textId="77777777" w:rsidR="0022422D" w:rsidRDefault="0022422D" w:rsidP="0022422D">
      <w:pPr>
        <w:pStyle w:val="EndnoteText"/>
        <w:spacing w:line="276" w:lineRule="auto"/>
        <w:rPr>
          <w:sz w:val="24"/>
          <w:szCs w:val="24"/>
        </w:rPr>
      </w:pPr>
      <w:r>
        <w:rPr>
          <w:sz w:val="24"/>
          <w:szCs w:val="24"/>
          <w:vertAlign w:val="superscript"/>
        </w:rPr>
        <w:t>4</w:t>
      </w:r>
      <w:r>
        <w:rPr>
          <w:sz w:val="24"/>
          <w:szCs w:val="24"/>
        </w:rPr>
        <w:t xml:space="preserve"> Michael P. Johnson, </w:t>
      </w:r>
      <w:r>
        <w:rPr>
          <w:i/>
          <w:sz w:val="24"/>
          <w:szCs w:val="24"/>
        </w:rPr>
        <w:t>A Typology of Domestic Violence: Intimate Terrorism, Violent Resistance, and Situational Couple Violence</w:t>
      </w:r>
      <w:r>
        <w:rPr>
          <w:sz w:val="24"/>
          <w:szCs w:val="24"/>
        </w:rPr>
        <w:t xml:space="preserve"> (Lebanon, NH: Northeastern University Press, 2008).</w:t>
      </w:r>
    </w:p>
    <w:p w14:paraId="30364596" w14:textId="77777777" w:rsidR="0022422D" w:rsidRDefault="0022422D" w:rsidP="0022422D">
      <w:pPr>
        <w:pStyle w:val="EndnoteText"/>
        <w:spacing w:line="276" w:lineRule="auto"/>
        <w:rPr>
          <w:sz w:val="24"/>
          <w:szCs w:val="24"/>
        </w:rPr>
      </w:pPr>
    </w:p>
    <w:p w14:paraId="2D184D21" w14:textId="77777777" w:rsidR="0022422D" w:rsidRDefault="0022422D" w:rsidP="0022422D">
      <w:pPr>
        <w:pStyle w:val="EndnoteText"/>
        <w:spacing w:line="276" w:lineRule="auto"/>
        <w:rPr>
          <w:sz w:val="24"/>
          <w:szCs w:val="24"/>
        </w:rPr>
      </w:pPr>
      <w:r>
        <w:rPr>
          <w:sz w:val="24"/>
          <w:szCs w:val="24"/>
          <w:vertAlign w:val="superscript"/>
        </w:rPr>
        <w:t>5</w:t>
      </w:r>
      <w:r>
        <w:rPr>
          <w:sz w:val="24"/>
          <w:szCs w:val="24"/>
        </w:rPr>
        <w:t xml:space="preserve"> Jane Callaghan, ‘Mothers and Children? Representations of Mothers in Research on Children’s Outcomes in Domestic Violence’, </w:t>
      </w:r>
      <w:r>
        <w:rPr>
          <w:i/>
          <w:sz w:val="24"/>
          <w:szCs w:val="24"/>
        </w:rPr>
        <w:t>Psychology of Women Section Review</w:t>
      </w:r>
      <w:r>
        <w:rPr>
          <w:sz w:val="24"/>
          <w:szCs w:val="24"/>
        </w:rPr>
        <w:t xml:space="preserve">, 17 (2015): 13–20; Anne Morris, ‘Gendered Dynamics of Abuse and Violence in Families: </w:t>
      </w:r>
      <w:r>
        <w:rPr>
          <w:sz w:val="24"/>
          <w:szCs w:val="24"/>
        </w:rPr>
        <w:lastRenderedPageBreak/>
        <w:t xml:space="preserve">Considering the Abusive Household Gendered Regime’, </w:t>
      </w:r>
      <w:r>
        <w:rPr>
          <w:i/>
          <w:iCs/>
          <w:sz w:val="24"/>
          <w:szCs w:val="24"/>
        </w:rPr>
        <w:t>Child Abuse Review</w:t>
      </w:r>
      <w:r>
        <w:rPr>
          <w:iCs/>
          <w:sz w:val="24"/>
          <w:szCs w:val="24"/>
        </w:rPr>
        <w:t>,</w:t>
      </w:r>
      <w:r>
        <w:rPr>
          <w:sz w:val="24"/>
          <w:szCs w:val="24"/>
        </w:rPr>
        <w:t xml:space="preserve"> 18, 6 (2009): 414–427.</w:t>
      </w:r>
    </w:p>
    <w:p w14:paraId="1853C953" w14:textId="77777777" w:rsidR="0022422D" w:rsidRDefault="0022422D" w:rsidP="0022422D">
      <w:pPr>
        <w:pStyle w:val="EndnoteText"/>
        <w:spacing w:line="276" w:lineRule="auto"/>
        <w:rPr>
          <w:sz w:val="24"/>
          <w:szCs w:val="24"/>
        </w:rPr>
      </w:pPr>
    </w:p>
    <w:p w14:paraId="615F42ED" w14:textId="77777777" w:rsidR="0022422D" w:rsidRDefault="0022422D" w:rsidP="0022422D">
      <w:pPr>
        <w:pStyle w:val="EndnoteText"/>
        <w:spacing w:line="276" w:lineRule="auto"/>
        <w:rPr>
          <w:sz w:val="24"/>
          <w:szCs w:val="24"/>
        </w:rPr>
      </w:pPr>
      <w:r>
        <w:rPr>
          <w:sz w:val="24"/>
          <w:szCs w:val="24"/>
          <w:vertAlign w:val="superscript"/>
        </w:rPr>
        <w:t>6</w:t>
      </w:r>
      <w:r>
        <w:rPr>
          <w:sz w:val="24"/>
          <w:szCs w:val="24"/>
        </w:rPr>
        <w:t xml:space="preserve"> Amber Clough, Jessica Draughon, Veronica Njie-Carr, Chiquita Rollins, and Nancy Glass, ‘“Having Housing Made Everything Else Possible”: Affordable, Safe and Stable: Housing for Women Survivors of Violence’, </w:t>
      </w:r>
      <w:r>
        <w:rPr>
          <w:i/>
          <w:sz w:val="24"/>
          <w:szCs w:val="24"/>
        </w:rPr>
        <w:t>Qualitative Social Work</w:t>
      </w:r>
      <w:r>
        <w:rPr>
          <w:sz w:val="24"/>
          <w:szCs w:val="24"/>
        </w:rPr>
        <w:t xml:space="preserve">, 13, 5 (2014): 671–688; Jane Monckton Smith and Amanda Williams with Frank Mullane, </w:t>
      </w:r>
      <w:r>
        <w:rPr>
          <w:i/>
          <w:sz w:val="24"/>
          <w:szCs w:val="24"/>
        </w:rPr>
        <w:t>Domestic Abuse, Homicide and Gender: Strategies for Policy and Practice</w:t>
      </w:r>
      <w:r>
        <w:rPr>
          <w:sz w:val="24"/>
          <w:szCs w:val="24"/>
        </w:rPr>
        <w:t xml:space="preserve"> (New York, NY: Palgrave Macmillan, 2014); Ravi K. Thiara and Aisha K. Gill, </w:t>
      </w:r>
      <w:r>
        <w:rPr>
          <w:i/>
          <w:sz w:val="24"/>
          <w:szCs w:val="24"/>
        </w:rPr>
        <w:t>Domestic Violence, Child Contact and Post-Separation Violence Issues for South Asian and African-Caribbean Women and Children: A Report of Findings</w:t>
      </w:r>
      <w:r>
        <w:rPr>
          <w:sz w:val="24"/>
          <w:szCs w:val="24"/>
        </w:rPr>
        <w:t xml:space="preserve"> (London: NSPCC, 2012).</w:t>
      </w:r>
    </w:p>
    <w:p w14:paraId="1E976CC5" w14:textId="77777777" w:rsidR="0022422D" w:rsidRDefault="0022422D" w:rsidP="0022422D">
      <w:pPr>
        <w:pStyle w:val="EndnoteText"/>
        <w:spacing w:line="276" w:lineRule="auto"/>
        <w:rPr>
          <w:sz w:val="24"/>
          <w:szCs w:val="24"/>
        </w:rPr>
      </w:pPr>
    </w:p>
    <w:p w14:paraId="32347FE8" w14:textId="77777777" w:rsidR="0022422D" w:rsidRDefault="0022422D" w:rsidP="0022422D">
      <w:pPr>
        <w:pStyle w:val="EndnoteText"/>
        <w:spacing w:line="276" w:lineRule="auto"/>
        <w:rPr>
          <w:sz w:val="24"/>
          <w:szCs w:val="24"/>
        </w:rPr>
      </w:pPr>
      <w:r>
        <w:rPr>
          <w:sz w:val="24"/>
          <w:szCs w:val="24"/>
          <w:vertAlign w:val="superscript"/>
        </w:rPr>
        <w:t>7</w:t>
      </w:r>
      <w:r>
        <w:rPr>
          <w:sz w:val="24"/>
          <w:szCs w:val="24"/>
        </w:rPr>
        <w:t xml:space="preserve"> Lundy Bancroft, Jay G. Silverman, and Daniel Ritchie, </w:t>
      </w:r>
      <w:r>
        <w:rPr>
          <w:i/>
          <w:sz w:val="24"/>
          <w:szCs w:val="24"/>
        </w:rPr>
        <w:t>The Batterer as Parent: Addressing the Impacts of Domestic Violence on Family Dynamics</w:t>
      </w:r>
      <w:r>
        <w:rPr>
          <w:sz w:val="24"/>
          <w:szCs w:val="24"/>
        </w:rPr>
        <w:t xml:space="preserve">, 2nd ed. (Thousand Oaks, CA: Sage, 2012); Lorraine Radford and Marianne Hester, </w:t>
      </w:r>
      <w:r>
        <w:rPr>
          <w:i/>
          <w:sz w:val="24"/>
          <w:szCs w:val="24"/>
        </w:rPr>
        <w:t>Mothering Through Domestic Violence</w:t>
      </w:r>
      <w:r>
        <w:rPr>
          <w:sz w:val="24"/>
          <w:szCs w:val="24"/>
        </w:rPr>
        <w:t xml:space="preserve"> (London: Jessica Kingsley, 2006).</w:t>
      </w:r>
    </w:p>
    <w:p w14:paraId="27F1A93A" w14:textId="77777777" w:rsidR="0022422D" w:rsidRDefault="0022422D" w:rsidP="00A45190">
      <w:pPr>
        <w:spacing w:line="276" w:lineRule="auto"/>
      </w:pPr>
    </w:p>
    <w:sectPr w:rsidR="0022422D" w:rsidSect="005646D0">
      <w:footerReference w:type="default" r:id="rId9"/>
      <w:footerReference w:type="first" r:id="rId10"/>
      <w:endnotePr>
        <w:numFmt w:val="decimal"/>
      </w:endnotePr>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24C76" w14:textId="77777777" w:rsidR="00F62545" w:rsidRDefault="00F62545" w:rsidP="0046497A">
      <w:pPr>
        <w:spacing w:line="240" w:lineRule="auto"/>
      </w:pPr>
      <w:r>
        <w:separator/>
      </w:r>
    </w:p>
  </w:endnote>
  <w:endnote w:type="continuationSeparator" w:id="0">
    <w:p w14:paraId="5A3C511F" w14:textId="77777777" w:rsidR="00F62545" w:rsidRDefault="00F62545" w:rsidP="00464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069252"/>
      <w:docPartObj>
        <w:docPartGallery w:val="Page Numbers (Bottom of Page)"/>
        <w:docPartUnique/>
      </w:docPartObj>
    </w:sdtPr>
    <w:sdtEndPr>
      <w:rPr>
        <w:noProof/>
        <w:sz w:val="20"/>
      </w:rPr>
    </w:sdtEndPr>
    <w:sdtContent>
      <w:p w14:paraId="3694221E" w14:textId="27DD57E6" w:rsidR="00E7581F" w:rsidRPr="0046497A" w:rsidRDefault="00E7581F">
        <w:pPr>
          <w:pStyle w:val="Footer"/>
          <w:jc w:val="right"/>
          <w:rPr>
            <w:sz w:val="20"/>
          </w:rPr>
        </w:pPr>
        <w:r w:rsidRPr="0046497A">
          <w:rPr>
            <w:sz w:val="20"/>
          </w:rPr>
          <w:fldChar w:fldCharType="begin"/>
        </w:r>
        <w:r w:rsidRPr="0046497A">
          <w:rPr>
            <w:sz w:val="20"/>
          </w:rPr>
          <w:instrText xml:space="preserve"> PAGE   \* MERGEFORMAT </w:instrText>
        </w:r>
        <w:r w:rsidRPr="0046497A">
          <w:rPr>
            <w:sz w:val="20"/>
          </w:rPr>
          <w:fldChar w:fldCharType="separate"/>
        </w:r>
        <w:r w:rsidR="008658C0">
          <w:rPr>
            <w:noProof/>
            <w:sz w:val="20"/>
          </w:rPr>
          <w:t>2</w:t>
        </w:r>
        <w:r w:rsidRPr="0046497A">
          <w:rPr>
            <w:noProof/>
            <w:sz w:val="20"/>
          </w:rPr>
          <w:fldChar w:fldCharType="end"/>
        </w:r>
      </w:p>
    </w:sdtContent>
  </w:sdt>
  <w:p w14:paraId="6BEDB548" w14:textId="77777777" w:rsidR="00E7581F" w:rsidRDefault="00E7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38769"/>
      <w:docPartObj>
        <w:docPartGallery w:val="Page Numbers (Bottom of Page)"/>
        <w:docPartUnique/>
      </w:docPartObj>
    </w:sdtPr>
    <w:sdtEndPr>
      <w:rPr>
        <w:noProof/>
      </w:rPr>
    </w:sdtEndPr>
    <w:sdtContent>
      <w:p w14:paraId="14A5E8BB" w14:textId="1EC44279" w:rsidR="00C012A7" w:rsidRDefault="00C012A7">
        <w:pPr>
          <w:pStyle w:val="Footer"/>
          <w:jc w:val="center"/>
        </w:pPr>
        <w:r>
          <w:fldChar w:fldCharType="begin"/>
        </w:r>
        <w:r>
          <w:instrText xml:space="preserve"> PAGE   \* MERGEFORMAT </w:instrText>
        </w:r>
        <w:r>
          <w:fldChar w:fldCharType="separate"/>
        </w:r>
        <w:r w:rsidR="008658C0">
          <w:rPr>
            <w:noProof/>
          </w:rPr>
          <w:t>1</w:t>
        </w:r>
        <w:r>
          <w:rPr>
            <w:noProof/>
          </w:rPr>
          <w:fldChar w:fldCharType="end"/>
        </w:r>
      </w:p>
    </w:sdtContent>
  </w:sdt>
  <w:p w14:paraId="6F1F08EA" w14:textId="77777777" w:rsidR="00C012A7" w:rsidRDefault="00C0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7C8E" w14:textId="77777777" w:rsidR="00F62545" w:rsidRDefault="00F62545" w:rsidP="0046497A">
      <w:pPr>
        <w:spacing w:line="240" w:lineRule="auto"/>
      </w:pPr>
      <w:r>
        <w:separator/>
      </w:r>
    </w:p>
  </w:footnote>
  <w:footnote w:type="continuationSeparator" w:id="0">
    <w:p w14:paraId="0DEE3E00" w14:textId="77777777" w:rsidR="00F62545" w:rsidRDefault="00F62545" w:rsidP="004649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0012"/>
    <w:multiLevelType w:val="hybridMultilevel"/>
    <w:tmpl w:val="A2D0A18E"/>
    <w:lvl w:ilvl="0" w:tplc="612AEDBA">
      <w:start w:val="1"/>
      <w:numFmt w:val="bullet"/>
      <w:lvlText w:val=""/>
      <w:lvlJc w:val="left"/>
      <w:pPr>
        <w:tabs>
          <w:tab w:val="num" w:pos="720"/>
        </w:tabs>
        <w:ind w:left="720" w:hanging="360"/>
      </w:pPr>
      <w:rPr>
        <w:rFonts w:ascii="Wingdings 2" w:hAnsi="Wingdings 2" w:hint="default"/>
      </w:rPr>
    </w:lvl>
    <w:lvl w:ilvl="1" w:tplc="C1B4BD50" w:tentative="1">
      <w:start w:val="1"/>
      <w:numFmt w:val="bullet"/>
      <w:lvlText w:val=""/>
      <w:lvlJc w:val="left"/>
      <w:pPr>
        <w:tabs>
          <w:tab w:val="num" w:pos="1440"/>
        </w:tabs>
        <w:ind w:left="1440" w:hanging="360"/>
      </w:pPr>
      <w:rPr>
        <w:rFonts w:ascii="Wingdings 2" w:hAnsi="Wingdings 2" w:hint="default"/>
      </w:rPr>
    </w:lvl>
    <w:lvl w:ilvl="2" w:tplc="1CDC84EA" w:tentative="1">
      <w:start w:val="1"/>
      <w:numFmt w:val="bullet"/>
      <w:lvlText w:val=""/>
      <w:lvlJc w:val="left"/>
      <w:pPr>
        <w:tabs>
          <w:tab w:val="num" w:pos="2160"/>
        </w:tabs>
        <w:ind w:left="2160" w:hanging="360"/>
      </w:pPr>
      <w:rPr>
        <w:rFonts w:ascii="Wingdings 2" w:hAnsi="Wingdings 2" w:hint="default"/>
      </w:rPr>
    </w:lvl>
    <w:lvl w:ilvl="3" w:tplc="78EC65FC" w:tentative="1">
      <w:start w:val="1"/>
      <w:numFmt w:val="bullet"/>
      <w:lvlText w:val=""/>
      <w:lvlJc w:val="left"/>
      <w:pPr>
        <w:tabs>
          <w:tab w:val="num" w:pos="2880"/>
        </w:tabs>
        <w:ind w:left="2880" w:hanging="360"/>
      </w:pPr>
      <w:rPr>
        <w:rFonts w:ascii="Wingdings 2" w:hAnsi="Wingdings 2" w:hint="default"/>
      </w:rPr>
    </w:lvl>
    <w:lvl w:ilvl="4" w:tplc="FF667852" w:tentative="1">
      <w:start w:val="1"/>
      <w:numFmt w:val="bullet"/>
      <w:lvlText w:val=""/>
      <w:lvlJc w:val="left"/>
      <w:pPr>
        <w:tabs>
          <w:tab w:val="num" w:pos="3600"/>
        </w:tabs>
        <w:ind w:left="3600" w:hanging="360"/>
      </w:pPr>
      <w:rPr>
        <w:rFonts w:ascii="Wingdings 2" w:hAnsi="Wingdings 2" w:hint="default"/>
      </w:rPr>
    </w:lvl>
    <w:lvl w:ilvl="5" w:tplc="4DC4E66E" w:tentative="1">
      <w:start w:val="1"/>
      <w:numFmt w:val="bullet"/>
      <w:lvlText w:val=""/>
      <w:lvlJc w:val="left"/>
      <w:pPr>
        <w:tabs>
          <w:tab w:val="num" w:pos="4320"/>
        </w:tabs>
        <w:ind w:left="4320" w:hanging="360"/>
      </w:pPr>
      <w:rPr>
        <w:rFonts w:ascii="Wingdings 2" w:hAnsi="Wingdings 2" w:hint="default"/>
      </w:rPr>
    </w:lvl>
    <w:lvl w:ilvl="6" w:tplc="ACBE69B6" w:tentative="1">
      <w:start w:val="1"/>
      <w:numFmt w:val="bullet"/>
      <w:lvlText w:val=""/>
      <w:lvlJc w:val="left"/>
      <w:pPr>
        <w:tabs>
          <w:tab w:val="num" w:pos="5040"/>
        </w:tabs>
        <w:ind w:left="5040" w:hanging="360"/>
      </w:pPr>
      <w:rPr>
        <w:rFonts w:ascii="Wingdings 2" w:hAnsi="Wingdings 2" w:hint="default"/>
      </w:rPr>
    </w:lvl>
    <w:lvl w:ilvl="7" w:tplc="E50EFDDE" w:tentative="1">
      <w:start w:val="1"/>
      <w:numFmt w:val="bullet"/>
      <w:lvlText w:val=""/>
      <w:lvlJc w:val="left"/>
      <w:pPr>
        <w:tabs>
          <w:tab w:val="num" w:pos="5760"/>
        </w:tabs>
        <w:ind w:left="5760" w:hanging="360"/>
      </w:pPr>
      <w:rPr>
        <w:rFonts w:ascii="Wingdings 2" w:hAnsi="Wingdings 2" w:hint="default"/>
      </w:rPr>
    </w:lvl>
    <w:lvl w:ilvl="8" w:tplc="B79EA2C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27E695A"/>
    <w:multiLevelType w:val="hybridMultilevel"/>
    <w:tmpl w:val="FDF2BC62"/>
    <w:lvl w:ilvl="0" w:tplc="44781F7A">
      <w:start w:val="1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6486D"/>
    <w:multiLevelType w:val="hybridMultilevel"/>
    <w:tmpl w:val="A7169DA2"/>
    <w:lvl w:ilvl="0" w:tplc="A558ABEA">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036D2"/>
    <w:multiLevelType w:val="hybridMultilevel"/>
    <w:tmpl w:val="CE121582"/>
    <w:lvl w:ilvl="0" w:tplc="6F42930E">
      <w:start w:val="1"/>
      <w:numFmt w:val="bullet"/>
      <w:lvlText w:val=""/>
      <w:lvlJc w:val="left"/>
      <w:pPr>
        <w:tabs>
          <w:tab w:val="num" w:pos="720"/>
        </w:tabs>
        <w:ind w:left="720" w:hanging="360"/>
      </w:pPr>
      <w:rPr>
        <w:rFonts w:ascii="Wingdings 2" w:hAnsi="Wingdings 2" w:hint="default"/>
      </w:rPr>
    </w:lvl>
    <w:lvl w:ilvl="1" w:tplc="216C9CD0" w:tentative="1">
      <w:start w:val="1"/>
      <w:numFmt w:val="bullet"/>
      <w:lvlText w:val=""/>
      <w:lvlJc w:val="left"/>
      <w:pPr>
        <w:tabs>
          <w:tab w:val="num" w:pos="1440"/>
        </w:tabs>
        <w:ind w:left="1440" w:hanging="360"/>
      </w:pPr>
      <w:rPr>
        <w:rFonts w:ascii="Wingdings 2" w:hAnsi="Wingdings 2" w:hint="default"/>
      </w:rPr>
    </w:lvl>
    <w:lvl w:ilvl="2" w:tplc="5D1C87A0" w:tentative="1">
      <w:start w:val="1"/>
      <w:numFmt w:val="bullet"/>
      <w:lvlText w:val=""/>
      <w:lvlJc w:val="left"/>
      <w:pPr>
        <w:tabs>
          <w:tab w:val="num" w:pos="2160"/>
        </w:tabs>
        <w:ind w:left="2160" w:hanging="360"/>
      </w:pPr>
      <w:rPr>
        <w:rFonts w:ascii="Wingdings 2" w:hAnsi="Wingdings 2" w:hint="default"/>
      </w:rPr>
    </w:lvl>
    <w:lvl w:ilvl="3" w:tplc="B02072C0" w:tentative="1">
      <w:start w:val="1"/>
      <w:numFmt w:val="bullet"/>
      <w:lvlText w:val=""/>
      <w:lvlJc w:val="left"/>
      <w:pPr>
        <w:tabs>
          <w:tab w:val="num" w:pos="2880"/>
        </w:tabs>
        <w:ind w:left="2880" w:hanging="360"/>
      </w:pPr>
      <w:rPr>
        <w:rFonts w:ascii="Wingdings 2" w:hAnsi="Wingdings 2" w:hint="default"/>
      </w:rPr>
    </w:lvl>
    <w:lvl w:ilvl="4" w:tplc="AA504C3E" w:tentative="1">
      <w:start w:val="1"/>
      <w:numFmt w:val="bullet"/>
      <w:lvlText w:val=""/>
      <w:lvlJc w:val="left"/>
      <w:pPr>
        <w:tabs>
          <w:tab w:val="num" w:pos="3600"/>
        </w:tabs>
        <w:ind w:left="3600" w:hanging="360"/>
      </w:pPr>
      <w:rPr>
        <w:rFonts w:ascii="Wingdings 2" w:hAnsi="Wingdings 2" w:hint="default"/>
      </w:rPr>
    </w:lvl>
    <w:lvl w:ilvl="5" w:tplc="56B26C88" w:tentative="1">
      <w:start w:val="1"/>
      <w:numFmt w:val="bullet"/>
      <w:lvlText w:val=""/>
      <w:lvlJc w:val="left"/>
      <w:pPr>
        <w:tabs>
          <w:tab w:val="num" w:pos="4320"/>
        </w:tabs>
        <w:ind w:left="4320" w:hanging="360"/>
      </w:pPr>
      <w:rPr>
        <w:rFonts w:ascii="Wingdings 2" w:hAnsi="Wingdings 2" w:hint="default"/>
      </w:rPr>
    </w:lvl>
    <w:lvl w:ilvl="6" w:tplc="39F02D8C" w:tentative="1">
      <w:start w:val="1"/>
      <w:numFmt w:val="bullet"/>
      <w:lvlText w:val=""/>
      <w:lvlJc w:val="left"/>
      <w:pPr>
        <w:tabs>
          <w:tab w:val="num" w:pos="5040"/>
        </w:tabs>
        <w:ind w:left="5040" w:hanging="360"/>
      </w:pPr>
      <w:rPr>
        <w:rFonts w:ascii="Wingdings 2" w:hAnsi="Wingdings 2" w:hint="default"/>
      </w:rPr>
    </w:lvl>
    <w:lvl w:ilvl="7" w:tplc="CEA2D3D6" w:tentative="1">
      <w:start w:val="1"/>
      <w:numFmt w:val="bullet"/>
      <w:lvlText w:val=""/>
      <w:lvlJc w:val="left"/>
      <w:pPr>
        <w:tabs>
          <w:tab w:val="num" w:pos="5760"/>
        </w:tabs>
        <w:ind w:left="5760" w:hanging="360"/>
      </w:pPr>
      <w:rPr>
        <w:rFonts w:ascii="Wingdings 2" w:hAnsi="Wingdings 2" w:hint="default"/>
      </w:rPr>
    </w:lvl>
    <w:lvl w:ilvl="8" w:tplc="5F34E13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F8765AD"/>
    <w:multiLevelType w:val="hybridMultilevel"/>
    <w:tmpl w:val="FAAE97E6"/>
    <w:lvl w:ilvl="0" w:tplc="BA3AF9BC">
      <w:start w:val="1"/>
      <w:numFmt w:val="bullet"/>
      <w:lvlText w:val=""/>
      <w:lvlJc w:val="left"/>
      <w:pPr>
        <w:tabs>
          <w:tab w:val="num" w:pos="720"/>
        </w:tabs>
        <w:ind w:left="720" w:hanging="360"/>
      </w:pPr>
      <w:rPr>
        <w:rFonts w:ascii="Wingdings 2" w:hAnsi="Wingdings 2" w:hint="default"/>
      </w:rPr>
    </w:lvl>
    <w:lvl w:ilvl="1" w:tplc="5FFCB14C" w:tentative="1">
      <w:start w:val="1"/>
      <w:numFmt w:val="bullet"/>
      <w:lvlText w:val=""/>
      <w:lvlJc w:val="left"/>
      <w:pPr>
        <w:tabs>
          <w:tab w:val="num" w:pos="1440"/>
        </w:tabs>
        <w:ind w:left="1440" w:hanging="360"/>
      </w:pPr>
      <w:rPr>
        <w:rFonts w:ascii="Wingdings 2" w:hAnsi="Wingdings 2" w:hint="default"/>
      </w:rPr>
    </w:lvl>
    <w:lvl w:ilvl="2" w:tplc="3B4C53B4" w:tentative="1">
      <w:start w:val="1"/>
      <w:numFmt w:val="bullet"/>
      <w:lvlText w:val=""/>
      <w:lvlJc w:val="left"/>
      <w:pPr>
        <w:tabs>
          <w:tab w:val="num" w:pos="2160"/>
        </w:tabs>
        <w:ind w:left="2160" w:hanging="360"/>
      </w:pPr>
      <w:rPr>
        <w:rFonts w:ascii="Wingdings 2" w:hAnsi="Wingdings 2" w:hint="default"/>
      </w:rPr>
    </w:lvl>
    <w:lvl w:ilvl="3" w:tplc="9F560DD6" w:tentative="1">
      <w:start w:val="1"/>
      <w:numFmt w:val="bullet"/>
      <w:lvlText w:val=""/>
      <w:lvlJc w:val="left"/>
      <w:pPr>
        <w:tabs>
          <w:tab w:val="num" w:pos="2880"/>
        </w:tabs>
        <w:ind w:left="2880" w:hanging="360"/>
      </w:pPr>
      <w:rPr>
        <w:rFonts w:ascii="Wingdings 2" w:hAnsi="Wingdings 2" w:hint="default"/>
      </w:rPr>
    </w:lvl>
    <w:lvl w:ilvl="4" w:tplc="22EAE760" w:tentative="1">
      <w:start w:val="1"/>
      <w:numFmt w:val="bullet"/>
      <w:lvlText w:val=""/>
      <w:lvlJc w:val="left"/>
      <w:pPr>
        <w:tabs>
          <w:tab w:val="num" w:pos="3600"/>
        </w:tabs>
        <w:ind w:left="3600" w:hanging="360"/>
      </w:pPr>
      <w:rPr>
        <w:rFonts w:ascii="Wingdings 2" w:hAnsi="Wingdings 2" w:hint="default"/>
      </w:rPr>
    </w:lvl>
    <w:lvl w:ilvl="5" w:tplc="11403A40" w:tentative="1">
      <w:start w:val="1"/>
      <w:numFmt w:val="bullet"/>
      <w:lvlText w:val=""/>
      <w:lvlJc w:val="left"/>
      <w:pPr>
        <w:tabs>
          <w:tab w:val="num" w:pos="4320"/>
        </w:tabs>
        <w:ind w:left="4320" w:hanging="360"/>
      </w:pPr>
      <w:rPr>
        <w:rFonts w:ascii="Wingdings 2" w:hAnsi="Wingdings 2" w:hint="default"/>
      </w:rPr>
    </w:lvl>
    <w:lvl w:ilvl="6" w:tplc="0F822D10" w:tentative="1">
      <w:start w:val="1"/>
      <w:numFmt w:val="bullet"/>
      <w:lvlText w:val=""/>
      <w:lvlJc w:val="left"/>
      <w:pPr>
        <w:tabs>
          <w:tab w:val="num" w:pos="5040"/>
        </w:tabs>
        <w:ind w:left="5040" w:hanging="360"/>
      </w:pPr>
      <w:rPr>
        <w:rFonts w:ascii="Wingdings 2" w:hAnsi="Wingdings 2" w:hint="default"/>
      </w:rPr>
    </w:lvl>
    <w:lvl w:ilvl="7" w:tplc="1BC0E3E4" w:tentative="1">
      <w:start w:val="1"/>
      <w:numFmt w:val="bullet"/>
      <w:lvlText w:val=""/>
      <w:lvlJc w:val="left"/>
      <w:pPr>
        <w:tabs>
          <w:tab w:val="num" w:pos="5760"/>
        </w:tabs>
        <w:ind w:left="5760" w:hanging="360"/>
      </w:pPr>
      <w:rPr>
        <w:rFonts w:ascii="Wingdings 2" w:hAnsi="Wingdings 2" w:hint="default"/>
      </w:rPr>
    </w:lvl>
    <w:lvl w:ilvl="8" w:tplc="24C894C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9824F13"/>
    <w:multiLevelType w:val="hybridMultilevel"/>
    <w:tmpl w:val="B34AC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F6"/>
    <w:rsid w:val="000001B2"/>
    <w:rsid w:val="000008FE"/>
    <w:rsid w:val="000013F0"/>
    <w:rsid w:val="00004879"/>
    <w:rsid w:val="000152BA"/>
    <w:rsid w:val="000231A7"/>
    <w:rsid w:val="00025068"/>
    <w:rsid w:val="000259EA"/>
    <w:rsid w:val="00033ACB"/>
    <w:rsid w:val="00040BE6"/>
    <w:rsid w:val="000433AF"/>
    <w:rsid w:val="00050462"/>
    <w:rsid w:val="00051147"/>
    <w:rsid w:val="000547DF"/>
    <w:rsid w:val="000654A9"/>
    <w:rsid w:val="00073BD1"/>
    <w:rsid w:val="0007648D"/>
    <w:rsid w:val="00076EE7"/>
    <w:rsid w:val="00082159"/>
    <w:rsid w:val="00092081"/>
    <w:rsid w:val="000A4C79"/>
    <w:rsid w:val="000A6F49"/>
    <w:rsid w:val="000B080E"/>
    <w:rsid w:val="000B35DD"/>
    <w:rsid w:val="000B69A8"/>
    <w:rsid w:val="000C1608"/>
    <w:rsid w:val="000C3F46"/>
    <w:rsid w:val="000C704D"/>
    <w:rsid w:val="000D0D8D"/>
    <w:rsid w:val="000D47E4"/>
    <w:rsid w:val="000E0F20"/>
    <w:rsid w:val="000E2937"/>
    <w:rsid w:val="000E2E7A"/>
    <w:rsid w:val="000E62B8"/>
    <w:rsid w:val="000F18A8"/>
    <w:rsid w:val="000F1F09"/>
    <w:rsid w:val="000F7EC7"/>
    <w:rsid w:val="0010110A"/>
    <w:rsid w:val="001117D4"/>
    <w:rsid w:val="00111978"/>
    <w:rsid w:val="00113FE1"/>
    <w:rsid w:val="00114F76"/>
    <w:rsid w:val="0012216D"/>
    <w:rsid w:val="00134223"/>
    <w:rsid w:val="00134E9A"/>
    <w:rsid w:val="001413AD"/>
    <w:rsid w:val="00152D3F"/>
    <w:rsid w:val="001557D6"/>
    <w:rsid w:val="001612F5"/>
    <w:rsid w:val="0016215A"/>
    <w:rsid w:val="00164251"/>
    <w:rsid w:val="001672DF"/>
    <w:rsid w:val="00174145"/>
    <w:rsid w:val="001774DF"/>
    <w:rsid w:val="00180914"/>
    <w:rsid w:val="00183F5F"/>
    <w:rsid w:val="00183FAD"/>
    <w:rsid w:val="00191EF9"/>
    <w:rsid w:val="00194EFC"/>
    <w:rsid w:val="00197922"/>
    <w:rsid w:val="001A1856"/>
    <w:rsid w:val="001A38DA"/>
    <w:rsid w:val="001C2596"/>
    <w:rsid w:val="001C5887"/>
    <w:rsid w:val="001C5F4F"/>
    <w:rsid w:val="001C606E"/>
    <w:rsid w:val="001E719F"/>
    <w:rsid w:val="001F0092"/>
    <w:rsid w:val="001F68B0"/>
    <w:rsid w:val="001F6AD7"/>
    <w:rsid w:val="001F7A14"/>
    <w:rsid w:val="00205365"/>
    <w:rsid w:val="00207C7B"/>
    <w:rsid w:val="0021342C"/>
    <w:rsid w:val="002213F2"/>
    <w:rsid w:val="002230EC"/>
    <w:rsid w:val="0022422D"/>
    <w:rsid w:val="002310CC"/>
    <w:rsid w:val="00231C36"/>
    <w:rsid w:val="0023564A"/>
    <w:rsid w:val="002420A6"/>
    <w:rsid w:val="002442A4"/>
    <w:rsid w:val="00246761"/>
    <w:rsid w:val="0025418F"/>
    <w:rsid w:val="00262A98"/>
    <w:rsid w:val="00264C4B"/>
    <w:rsid w:val="00271633"/>
    <w:rsid w:val="0027613A"/>
    <w:rsid w:val="00276962"/>
    <w:rsid w:val="00283B80"/>
    <w:rsid w:val="00283DDE"/>
    <w:rsid w:val="00284B79"/>
    <w:rsid w:val="00285181"/>
    <w:rsid w:val="002859DD"/>
    <w:rsid w:val="0029048E"/>
    <w:rsid w:val="002911B8"/>
    <w:rsid w:val="00292B87"/>
    <w:rsid w:val="002A3E5F"/>
    <w:rsid w:val="002A5798"/>
    <w:rsid w:val="002A7C0C"/>
    <w:rsid w:val="002C1E40"/>
    <w:rsid w:val="002C3AE8"/>
    <w:rsid w:val="002C4E56"/>
    <w:rsid w:val="002D24DC"/>
    <w:rsid w:val="002E443B"/>
    <w:rsid w:val="002E7EC9"/>
    <w:rsid w:val="002F24BB"/>
    <w:rsid w:val="002F3438"/>
    <w:rsid w:val="002F3C3D"/>
    <w:rsid w:val="003064AE"/>
    <w:rsid w:val="003173D8"/>
    <w:rsid w:val="003239DA"/>
    <w:rsid w:val="00323BBA"/>
    <w:rsid w:val="00327211"/>
    <w:rsid w:val="00331ADF"/>
    <w:rsid w:val="003415F2"/>
    <w:rsid w:val="00344F11"/>
    <w:rsid w:val="00360470"/>
    <w:rsid w:val="00361E9E"/>
    <w:rsid w:val="0036229F"/>
    <w:rsid w:val="00363EC8"/>
    <w:rsid w:val="00371CC5"/>
    <w:rsid w:val="003765D3"/>
    <w:rsid w:val="00380DA6"/>
    <w:rsid w:val="00381AA7"/>
    <w:rsid w:val="00383D53"/>
    <w:rsid w:val="00384F3C"/>
    <w:rsid w:val="003A46E4"/>
    <w:rsid w:val="003B054D"/>
    <w:rsid w:val="003B2063"/>
    <w:rsid w:val="003B42B3"/>
    <w:rsid w:val="003B50FE"/>
    <w:rsid w:val="003C31BE"/>
    <w:rsid w:val="003C4C05"/>
    <w:rsid w:val="003C6A0B"/>
    <w:rsid w:val="003D02B5"/>
    <w:rsid w:val="003F4674"/>
    <w:rsid w:val="003F629B"/>
    <w:rsid w:val="003F665E"/>
    <w:rsid w:val="00400043"/>
    <w:rsid w:val="00412D18"/>
    <w:rsid w:val="00412F73"/>
    <w:rsid w:val="004165F4"/>
    <w:rsid w:val="00424DF0"/>
    <w:rsid w:val="00430DB2"/>
    <w:rsid w:val="00434DC9"/>
    <w:rsid w:val="00435F78"/>
    <w:rsid w:val="00443591"/>
    <w:rsid w:val="00444F01"/>
    <w:rsid w:val="00446E3D"/>
    <w:rsid w:val="004474F4"/>
    <w:rsid w:val="004513B8"/>
    <w:rsid w:val="004541FD"/>
    <w:rsid w:val="004552CF"/>
    <w:rsid w:val="00460AD3"/>
    <w:rsid w:val="00461F7B"/>
    <w:rsid w:val="0046497A"/>
    <w:rsid w:val="00465382"/>
    <w:rsid w:val="00471C83"/>
    <w:rsid w:val="00473F01"/>
    <w:rsid w:val="004837CA"/>
    <w:rsid w:val="0049103D"/>
    <w:rsid w:val="0049149F"/>
    <w:rsid w:val="00495B16"/>
    <w:rsid w:val="00496AEC"/>
    <w:rsid w:val="004A4DF5"/>
    <w:rsid w:val="004B36C3"/>
    <w:rsid w:val="004D0BBA"/>
    <w:rsid w:val="004D5C8B"/>
    <w:rsid w:val="004D7A00"/>
    <w:rsid w:val="004E0FFD"/>
    <w:rsid w:val="004E4206"/>
    <w:rsid w:val="004F0596"/>
    <w:rsid w:val="004F2F09"/>
    <w:rsid w:val="005078FC"/>
    <w:rsid w:val="00512C80"/>
    <w:rsid w:val="00513A4D"/>
    <w:rsid w:val="00517835"/>
    <w:rsid w:val="005208D6"/>
    <w:rsid w:val="00523E1B"/>
    <w:rsid w:val="00525C03"/>
    <w:rsid w:val="0053319B"/>
    <w:rsid w:val="00533D23"/>
    <w:rsid w:val="00536725"/>
    <w:rsid w:val="00552EB3"/>
    <w:rsid w:val="00557E2B"/>
    <w:rsid w:val="00560E27"/>
    <w:rsid w:val="005646D0"/>
    <w:rsid w:val="005659BA"/>
    <w:rsid w:val="00574514"/>
    <w:rsid w:val="00574F35"/>
    <w:rsid w:val="00575991"/>
    <w:rsid w:val="00576CB1"/>
    <w:rsid w:val="00580995"/>
    <w:rsid w:val="00593408"/>
    <w:rsid w:val="00593B90"/>
    <w:rsid w:val="00597F85"/>
    <w:rsid w:val="005A001F"/>
    <w:rsid w:val="005C3C4B"/>
    <w:rsid w:val="005D0F6A"/>
    <w:rsid w:val="005E7075"/>
    <w:rsid w:val="006051CF"/>
    <w:rsid w:val="00606304"/>
    <w:rsid w:val="0061462C"/>
    <w:rsid w:val="00616AD3"/>
    <w:rsid w:val="00617DAB"/>
    <w:rsid w:val="00620360"/>
    <w:rsid w:val="00627A1C"/>
    <w:rsid w:val="00627B55"/>
    <w:rsid w:val="00637238"/>
    <w:rsid w:val="006416FC"/>
    <w:rsid w:val="00644169"/>
    <w:rsid w:val="00645783"/>
    <w:rsid w:val="0065107E"/>
    <w:rsid w:val="00657F21"/>
    <w:rsid w:val="00660996"/>
    <w:rsid w:val="0066186C"/>
    <w:rsid w:val="00665BBA"/>
    <w:rsid w:val="00671D1B"/>
    <w:rsid w:val="00675C73"/>
    <w:rsid w:val="00693378"/>
    <w:rsid w:val="0069542B"/>
    <w:rsid w:val="00696814"/>
    <w:rsid w:val="006A3099"/>
    <w:rsid w:val="006A724D"/>
    <w:rsid w:val="006B04F3"/>
    <w:rsid w:val="006B1316"/>
    <w:rsid w:val="006B7DAC"/>
    <w:rsid w:val="006C0836"/>
    <w:rsid w:val="006D7386"/>
    <w:rsid w:val="006E4BF5"/>
    <w:rsid w:val="006F1C29"/>
    <w:rsid w:val="006F3209"/>
    <w:rsid w:val="006F78C8"/>
    <w:rsid w:val="006F7F58"/>
    <w:rsid w:val="0070077B"/>
    <w:rsid w:val="007013C5"/>
    <w:rsid w:val="00707C14"/>
    <w:rsid w:val="00707CF2"/>
    <w:rsid w:val="0071130F"/>
    <w:rsid w:val="00713439"/>
    <w:rsid w:val="00716090"/>
    <w:rsid w:val="0072097D"/>
    <w:rsid w:val="00721B1C"/>
    <w:rsid w:val="007249A5"/>
    <w:rsid w:val="00730580"/>
    <w:rsid w:val="00737F45"/>
    <w:rsid w:val="00740958"/>
    <w:rsid w:val="00743478"/>
    <w:rsid w:val="007450F6"/>
    <w:rsid w:val="007477F8"/>
    <w:rsid w:val="00750797"/>
    <w:rsid w:val="00751F34"/>
    <w:rsid w:val="00752406"/>
    <w:rsid w:val="0075618A"/>
    <w:rsid w:val="00761222"/>
    <w:rsid w:val="00761C1E"/>
    <w:rsid w:val="0076721D"/>
    <w:rsid w:val="00780ADC"/>
    <w:rsid w:val="007810DE"/>
    <w:rsid w:val="00784B8B"/>
    <w:rsid w:val="007908DA"/>
    <w:rsid w:val="00792EC6"/>
    <w:rsid w:val="00793D25"/>
    <w:rsid w:val="00795549"/>
    <w:rsid w:val="0079765B"/>
    <w:rsid w:val="007A1A88"/>
    <w:rsid w:val="007A3383"/>
    <w:rsid w:val="007A477C"/>
    <w:rsid w:val="007A56D8"/>
    <w:rsid w:val="007B32A1"/>
    <w:rsid w:val="007C14CC"/>
    <w:rsid w:val="007C31A2"/>
    <w:rsid w:val="007D4095"/>
    <w:rsid w:val="007D47BC"/>
    <w:rsid w:val="007E636B"/>
    <w:rsid w:val="007F2C66"/>
    <w:rsid w:val="007F67B1"/>
    <w:rsid w:val="007F79A9"/>
    <w:rsid w:val="00805947"/>
    <w:rsid w:val="0081245A"/>
    <w:rsid w:val="00816631"/>
    <w:rsid w:val="00834B30"/>
    <w:rsid w:val="008431AA"/>
    <w:rsid w:val="00852805"/>
    <w:rsid w:val="00854EB5"/>
    <w:rsid w:val="008636B0"/>
    <w:rsid w:val="008658C0"/>
    <w:rsid w:val="00865B6B"/>
    <w:rsid w:val="0087084D"/>
    <w:rsid w:val="008735E9"/>
    <w:rsid w:val="00874996"/>
    <w:rsid w:val="008757E3"/>
    <w:rsid w:val="0087738B"/>
    <w:rsid w:val="008876E4"/>
    <w:rsid w:val="008921BF"/>
    <w:rsid w:val="00894861"/>
    <w:rsid w:val="008964BF"/>
    <w:rsid w:val="008B08F0"/>
    <w:rsid w:val="008B1EAA"/>
    <w:rsid w:val="008B542C"/>
    <w:rsid w:val="008C0A08"/>
    <w:rsid w:val="008C0E18"/>
    <w:rsid w:val="008D4C8D"/>
    <w:rsid w:val="008D69D6"/>
    <w:rsid w:val="008D7013"/>
    <w:rsid w:val="008E3D45"/>
    <w:rsid w:val="008E6D8C"/>
    <w:rsid w:val="008F1899"/>
    <w:rsid w:val="008F7FF6"/>
    <w:rsid w:val="00902896"/>
    <w:rsid w:val="009042C3"/>
    <w:rsid w:val="00914B25"/>
    <w:rsid w:val="00917DD2"/>
    <w:rsid w:val="00922A94"/>
    <w:rsid w:val="009252E7"/>
    <w:rsid w:val="009275F4"/>
    <w:rsid w:val="00931E60"/>
    <w:rsid w:val="00935324"/>
    <w:rsid w:val="00945DD7"/>
    <w:rsid w:val="00951B3F"/>
    <w:rsid w:val="009608FC"/>
    <w:rsid w:val="00960C9F"/>
    <w:rsid w:val="0096338C"/>
    <w:rsid w:val="009634C5"/>
    <w:rsid w:val="00965758"/>
    <w:rsid w:val="00966973"/>
    <w:rsid w:val="0097410B"/>
    <w:rsid w:val="00977F48"/>
    <w:rsid w:val="0098071B"/>
    <w:rsid w:val="00992469"/>
    <w:rsid w:val="00995B9F"/>
    <w:rsid w:val="009A3954"/>
    <w:rsid w:val="009A7DF6"/>
    <w:rsid w:val="009B0F32"/>
    <w:rsid w:val="009B19B3"/>
    <w:rsid w:val="009B43F8"/>
    <w:rsid w:val="009B44EB"/>
    <w:rsid w:val="009B632C"/>
    <w:rsid w:val="009B6AF8"/>
    <w:rsid w:val="009C1A9F"/>
    <w:rsid w:val="009C2661"/>
    <w:rsid w:val="009C6942"/>
    <w:rsid w:val="009D239F"/>
    <w:rsid w:val="009D682A"/>
    <w:rsid w:val="009F049D"/>
    <w:rsid w:val="009F34A5"/>
    <w:rsid w:val="00A048BF"/>
    <w:rsid w:val="00A10940"/>
    <w:rsid w:val="00A10C39"/>
    <w:rsid w:val="00A178CF"/>
    <w:rsid w:val="00A21198"/>
    <w:rsid w:val="00A24CD8"/>
    <w:rsid w:val="00A2719B"/>
    <w:rsid w:val="00A3315E"/>
    <w:rsid w:val="00A40B52"/>
    <w:rsid w:val="00A4104B"/>
    <w:rsid w:val="00A420DF"/>
    <w:rsid w:val="00A45190"/>
    <w:rsid w:val="00A500CF"/>
    <w:rsid w:val="00A56EF2"/>
    <w:rsid w:val="00A600BF"/>
    <w:rsid w:val="00A678D7"/>
    <w:rsid w:val="00A718CD"/>
    <w:rsid w:val="00A76F8A"/>
    <w:rsid w:val="00A82B0B"/>
    <w:rsid w:val="00A83CAA"/>
    <w:rsid w:val="00A84529"/>
    <w:rsid w:val="00A864DE"/>
    <w:rsid w:val="00A93207"/>
    <w:rsid w:val="00AA1A4F"/>
    <w:rsid w:val="00AA36F2"/>
    <w:rsid w:val="00AA4805"/>
    <w:rsid w:val="00AA73F3"/>
    <w:rsid w:val="00AB2671"/>
    <w:rsid w:val="00AB4DE3"/>
    <w:rsid w:val="00AB635F"/>
    <w:rsid w:val="00AC583D"/>
    <w:rsid w:val="00AD54AB"/>
    <w:rsid w:val="00AE02A0"/>
    <w:rsid w:val="00AE1C2B"/>
    <w:rsid w:val="00AF0F01"/>
    <w:rsid w:val="00AF21D1"/>
    <w:rsid w:val="00B037A5"/>
    <w:rsid w:val="00B04808"/>
    <w:rsid w:val="00B1189D"/>
    <w:rsid w:val="00B12CD5"/>
    <w:rsid w:val="00B14C76"/>
    <w:rsid w:val="00B15ADF"/>
    <w:rsid w:val="00B21F2E"/>
    <w:rsid w:val="00B22920"/>
    <w:rsid w:val="00B4388A"/>
    <w:rsid w:val="00B50DA6"/>
    <w:rsid w:val="00B513A3"/>
    <w:rsid w:val="00B56E69"/>
    <w:rsid w:val="00B57D45"/>
    <w:rsid w:val="00B671C8"/>
    <w:rsid w:val="00B67D09"/>
    <w:rsid w:val="00B92E06"/>
    <w:rsid w:val="00B938DD"/>
    <w:rsid w:val="00B97913"/>
    <w:rsid w:val="00BA332C"/>
    <w:rsid w:val="00BA40C1"/>
    <w:rsid w:val="00BA5286"/>
    <w:rsid w:val="00BC0449"/>
    <w:rsid w:val="00BC0A72"/>
    <w:rsid w:val="00BC345F"/>
    <w:rsid w:val="00BC5461"/>
    <w:rsid w:val="00BD3C1B"/>
    <w:rsid w:val="00BD5411"/>
    <w:rsid w:val="00BD5A1F"/>
    <w:rsid w:val="00BD63BE"/>
    <w:rsid w:val="00BE7248"/>
    <w:rsid w:val="00BE7BA2"/>
    <w:rsid w:val="00BE7EC2"/>
    <w:rsid w:val="00C012A7"/>
    <w:rsid w:val="00C14228"/>
    <w:rsid w:val="00C150F8"/>
    <w:rsid w:val="00C20E20"/>
    <w:rsid w:val="00C22A42"/>
    <w:rsid w:val="00C232CE"/>
    <w:rsid w:val="00C2496A"/>
    <w:rsid w:val="00C25E58"/>
    <w:rsid w:val="00C261A9"/>
    <w:rsid w:val="00C300DA"/>
    <w:rsid w:val="00C32A0C"/>
    <w:rsid w:val="00C34FC7"/>
    <w:rsid w:val="00C40089"/>
    <w:rsid w:val="00C439ED"/>
    <w:rsid w:val="00C44275"/>
    <w:rsid w:val="00C47473"/>
    <w:rsid w:val="00C47B35"/>
    <w:rsid w:val="00C51286"/>
    <w:rsid w:val="00C513E6"/>
    <w:rsid w:val="00C53DA5"/>
    <w:rsid w:val="00C55787"/>
    <w:rsid w:val="00C6633B"/>
    <w:rsid w:val="00C67FE8"/>
    <w:rsid w:val="00C70376"/>
    <w:rsid w:val="00C740D6"/>
    <w:rsid w:val="00C76B0A"/>
    <w:rsid w:val="00C80ED4"/>
    <w:rsid w:val="00C816DC"/>
    <w:rsid w:val="00C84D29"/>
    <w:rsid w:val="00C90156"/>
    <w:rsid w:val="00CA35BC"/>
    <w:rsid w:val="00CB036E"/>
    <w:rsid w:val="00CB1735"/>
    <w:rsid w:val="00CB1AE0"/>
    <w:rsid w:val="00CB538A"/>
    <w:rsid w:val="00CC01E5"/>
    <w:rsid w:val="00CD5DA6"/>
    <w:rsid w:val="00CE2A94"/>
    <w:rsid w:val="00CE2FD4"/>
    <w:rsid w:val="00CF3027"/>
    <w:rsid w:val="00CF6A74"/>
    <w:rsid w:val="00CF6B85"/>
    <w:rsid w:val="00D039D4"/>
    <w:rsid w:val="00D07C44"/>
    <w:rsid w:val="00D122FF"/>
    <w:rsid w:val="00D17422"/>
    <w:rsid w:val="00D1767B"/>
    <w:rsid w:val="00D26579"/>
    <w:rsid w:val="00D31C16"/>
    <w:rsid w:val="00D345F2"/>
    <w:rsid w:val="00D3495A"/>
    <w:rsid w:val="00D424F9"/>
    <w:rsid w:val="00D43EC7"/>
    <w:rsid w:val="00D57BAB"/>
    <w:rsid w:val="00D627FE"/>
    <w:rsid w:val="00D66195"/>
    <w:rsid w:val="00D67B45"/>
    <w:rsid w:val="00D70367"/>
    <w:rsid w:val="00D710B9"/>
    <w:rsid w:val="00D71118"/>
    <w:rsid w:val="00D8056A"/>
    <w:rsid w:val="00D875D4"/>
    <w:rsid w:val="00D92F58"/>
    <w:rsid w:val="00D9354C"/>
    <w:rsid w:val="00D9596B"/>
    <w:rsid w:val="00DA2E34"/>
    <w:rsid w:val="00DA2E5C"/>
    <w:rsid w:val="00DB4FDF"/>
    <w:rsid w:val="00DB6C7D"/>
    <w:rsid w:val="00DD2638"/>
    <w:rsid w:val="00DE2728"/>
    <w:rsid w:val="00DE67AB"/>
    <w:rsid w:val="00DE708C"/>
    <w:rsid w:val="00E02EA7"/>
    <w:rsid w:val="00E116E6"/>
    <w:rsid w:val="00E13E1A"/>
    <w:rsid w:val="00E17EA8"/>
    <w:rsid w:val="00E2284B"/>
    <w:rsid w:val="00E303BE"/>
    <w:rsid w:val="00E304AD"/>
    <w:rsid w:val="00E3051B"/>
    <w:rsid w:val="00E31E0B"/>
    <w:rsid w:val="00E329F2"/>
    <w:rsid w:val="00E3696C"/>
    <w:rsid w:val="00E4605D"/>
    <w:rsid w:val="00E47012"/>
    <w:rsid w:val="00E56012"/>
    <w:rsid w:val="00E56DFA"/>
    <w:rsid w:val="00E609E8"/>
    <w:rsid w:val="00E7087E"/>
    <w:rsid w:val="00E72464"/>
    <w:rsid w:val="00E7581F"/>
    <w:rsid w:val="00E769A9"/>
    <w:rsid w:val="00E85DA1"/>
    <w:rsid w:val="00E91490"/>
    <w:rsid w:val="00EA1748"/>
    <w:rsid w:val="00EA64C1"/>
    <w:rsid w:val="00EA660A"/>
    <w:rsid w:val="00EB0060"/>
    <w:rsid w:val="00EB0E64"/>
    <w:rsid w:val="00EB3F8E"/>
    <w:rsid w:val="00EB7D57"/>
    <w:rsid w:val="00EC0675"/>
    <w:rsid w:val="00EC14C5"/>
    <w:rsid w:val="00EC1E87"/>
    <w:rsid w:val="00EC57E4"/>
    <w:rsid w:val="00EC5B2F"/>
    <w:rsid w:val="00EC5E20"/>
    <w:rsid w:val="00EC7873"/>
    <w:rsid w:val="00EE0CDF"/>
    <w:rsid w:val="00EE4709"/>
    <w:rsid w:val="00F20AED"/>
    <w:rsid w:val="00F22374"/>
    <w:rsid w:val="00F2417B"/>
    <w:rsid w:val="00F27ED2"/>
    <w:rsid w:val="00F373BB"/>
    <w:rsid w:val="00F4098C"/>
    <w:rsid w:val="00F45802"/>
    <w:rsid w:val="00F47029"/>
    <w:rsid w:val="00F523C5"/>
    <w:rsid w:val="00F549F5"/>
    <w:rsid w:val="00F5690F"/>
    <w:rsid w:val="00F56B35"/>
    <w:rsid w:val="00F6092B"/>
    <w:rsid w:val="00F60F54"/>
    <w:rsid w:val="00F62545"/>
    <w:rsid w:val="00F62F66"/>
    <w:rsid w:val="00F63AF2"/>
    <w:rsid w:val="00F72070"/>
    <w:rsid w:val="00F731E2"/>
    <w:rsid w:val="00F74046"/>
    <w:rsid w:val="00F77C21"/>
    <w:rsid w:val="00F82A6D"/>
    <w:rsid w:val="00F82F79"/>
    <w:rsid w:val="00F9001B"/>
    <w:rsid w:val="00F91984"/>
    <w:rsid w:val="00F92A74"/>
    <w:rsid w:val="00FA1483"/>
    <w:rsid w:val="00FA5B66"/>
    <w:rsid w:val="00FB05B6"/>
    <w:rsid w:val="00FD7604"/>
    <w:rsid w:val="00FE01EA"/>
    <w:rsid w:val="00FF06C7"/>
    <w:rsid w:val="00FF2ED2"/>
    <w:rsid w:val="00FF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91F5"/>
  <w15:docId w15:val="{4230C73C-64C0-425C-8D41-A3E5D7E7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C80"/>
    <w:pPr>
      <w:autoSpaceDE w:val="0"/>
      <w:autoSpaceDN w:val="0"/>
      <w:adjustRightInd w:val="0"/>
      <w:spacing w:after="0" w:line="480" w:lineRule="auto"/>
      <w:jc w:val="both"/>
    </w:pPr>
    <w:rPr>
      <w:rFonts w:ascii="Times New Roman" w:hAnsi="Times New Roman" w:cs="Times New Roman"/>
      <w:bCs/>
      <w:sz w:val="24"/>
      <w:szCs w:val="24"/>
    </w:rPr>
  </w:style>
  <w:style w:type="paragraph" w:styleId="Heading1">
    <w:name w:val="heading 1"/>
    <w:basedOn w:val="Normal"/>
    <w:next w:val="Normal"/>
    <w:link w:val="Heading1Char"/>
    <w:uiPriority w:val="9"/>
    <w:qFormat/>
    <w:rsid w:val="009A7DF6"/>
    <w:pPr>
      <w:outlineLvl w:val="0"/>
    </w:pPr>
    <w:rPr>
      <w:b/>
      <w:sz w:val="28"/>
    </w:rPr>
  </w:style>
  <w:style w:type="paragraph" w:styleId="Heading2">
    <w:name w:val="heading 2"/>
    <w:basedOn w:val="Normal"/>
    <w:next w:val="Normal"/>
    <w:link w:val="Heading2Char"/>
    <w:uiPriority w:val="9"/>
    <w:unhideWhenUsed/>
    <w:qFormat/>
    <w:rsid w:val="00430DB2"/>
    <w:pPr>
      <w:outlineLvl w:val="1"/>
    </w:pPr>
    <w:rPr>
      <w:b/>
      <w:sz w:val="26"/>
      <w:szCs w:val="26"/>
    </w:rPr>
  </w:style>
  <w:style w:type="paragraph" w:styleId="Heading3">
    <w:name w:val="heading 3"/>
    <w:basedOn w:val="Heading2"/>
    <w:next w:val="Normal"/>
    <w:link w:val="Heading3Char"/>
    <w:uiPriority w:val="9"/>
    <w:unhideWhenUsed/>
    <w:qFormat/>
    <w:rsid w:val="008D701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DF6"/>
    <w:rPr>
      <w:rFonts w:ascii="Times New Roman" w:hAnsi="Times New Roman" w:cs="Times New Roman"/>
      <w:b/>
      <w:sz w:val="28"/>
    </w:rPr>
  </w:style>
  <w:style w:type="character" w:customStyle="1" w:styleId="Heading2Char">
    <w:name w:val="Heading 2 Char"/>
    <w:basedOn w:val="DefaultParagraphFont"/>
    <w:link w:val="Heading2"/>
    <w:uiPriority w:val="9"/>
    <w:rsid w:val="00430DB2"/>
    <w:rPr>
      <w:rFonts w:ascii="Times New Roman" w:hAnsi="Times New Roman" w:cs="Times New Roman"/>
      <w:b/>
      <w:bCs/>
      <w:sz w:val="26"/>
      <w:szCs w:val="26"/>
    </w:rPr>
  </w:style>
  <w:style w:type="paragraph" w:styleId="Header">
    <w:name w:val="header"/>
    <w:basedOn w:val="Normal"/>
    <w:link w:val="HeaderChar"/>
    <w:uiPriority w:val="99"/>
    <w:unhideWhenUsed/>
    <w:rsid w:val="0046497A"/>
    <w:pPr>
      <w:tabs>
        <w:tab w:val="center" w:pos="4513"/>
        <w:tab w:val="right" w:pos="9026"/>
      </w:tabs>
      <w:spacing w:line="240" w:lineRule="auto"/>
    </w:pPr>
  </w:style>
  <w:style w:type="character" w:customStyle="1" w:styleId="HeaderChar">
    <w:name w:val="Header Char"/>
    <w:basedOn w:val="DefaultParagraphFont"/>
    <w:link w:val="Header"/>
    <w:uiPriority w:val="99"/>
    <w:rsid w:val="0046497A"/>
    <w:rPr>
      <w:rFonts w:ascii="Times New Roman" w:hAnsi="Times New Roman" w:cs="Times New Roman"/>
      <w:bCs/>
      <w:sz w:val="24"/>
      <w:szCs w:val="24"/>
    </w:rPr>
  </w:style>
  <w:style w:type="paragraph" w:styleId="Footer">
    <w:name w:val="footer"/>
    <w:basedOn w:val="Normal"/>
    <w:link w:val="FooterChar"/>
    <w:uiPriority w:val="99"/>
    <w:unhideWhenUsed/>
    <w:rsid w:val="0046497A"/>
    <w:pPr>
      <w:tabs>
        <w:tab w:val="center" w:pos="4513"/>
        <w:tab w:val="right" w:pos="9026"/>
      </w:tabs>
      <w:spacing w:line="240" w:lineRule="auto"/>
    </w:pPr>
  </w:style>
  <w:style w:type="character" w:customStyle="1" w:styleId="FooterChar">
    <w:name w:val="Footer Char"/>
    <w:basedOn w:val="DefaultParagraphFont"/>
    <w:link w:val="Footer"/>
    <w:uiPriority w:val="99"/>
    <w:rsid w:val="0046497A"/>
    <w:rPr>
      <w:rFonts w:ascii="Times New Roman" w:hAnsi="Times New Roman" w:cs="Times New Roman"/>
      <w:bCs/>
      <w:sz w:val="24"/>
      <w:szCs w:val="24"/>
    </w:rPr>
  </w:style>
  <w:style w:type="table" w:styleId="TableGrid">
    <w:name w:val="Table Grid"/>
    <w:basedOn w:val="TableNormal"/>
    <w:uiPriority w:val="59"/>
    <w:rsid w:val="00C4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3AD"/>
    <w:pPr>
      <w:ind w:left="720"/>
      <w:contextualSpacing/>
    </w:pPr>
  </w:style>
  <w:style w:type="character" w:customStyle="1" w:styleId="Heading3Char">
    <w:name w:val="Heading 3 Char"/>
    <w:basedOn w:val="DefaultParagraphFont"/>
    <w:link w:val="Heading3"/>
    <w:uiPriority w:val="9"/>
    <w:rsid w:val="008D7013"/>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B43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8A"/>
    <w:rPr>
      <w:rFonts w:ascii="Tahoma" w:hAnsi="Tahoma" w:cs="Tahoma"/>
      <w:bCs/>
      <w:sz w:val="16"/>
      <w:szCs w:val="16"/>
    </w:rPr>
  </w:style>
  <w:style w:type="character" w:styleId="CommentReference">
    <w:name w:val="annotation reference"/>
    <w:basedOn w:val="DefaultParagraphFont"/>
    <w:uiPriority w:val="99"/>
    <w:semiHidden/>
    <w:unhideWhenUsed/>
    <w:rsid w:val="00D92F58"/>
    <w:rPr>
      <w:sz w:val="16"/>
      <w:szCs w:val="16"/>
    </w:rPr>
  </w:style>
  <w:style w:type="paragraph" w:styleId="CommentText">
    <w:name w:val="annotation text"/>
    <w:basedOn w:val="Normal"/>
    <w:link w:val="CommentTextChar"/>
    <w:uiPriority w:val="99"/>
    <w:semiHidden/>
    <w:unhideWhenUsed/>
    <w:rsid w:val="00D92F58"/>
    <w:pPr>
      <w:spacing w:line="240" w:lineRule="auto"/>
    </w:pPr>
    <w:rPr>
      <w:sz w:val="20"/>
      <w:szCs w:val="20"/>
    </w:rPr>
  </w:style>
  <w:style w:type="character" w:customStyle="1" w:styleId="CommentTextChar">
    <w:name w:val="Comment Text Char"/>
    <w:basedOn w:val="DefaultParagraphFont"/>
    <w:link w:val="CommentText"/>
    <w:uiPriority w:val="99"/>
    <w:semiHidden/>
    <w:rsid w:val="00D92F58"/>
    <w:rPr>
      <w:rFonts w:ascii="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D92F58"/>
    <w:rPr>
      <w:b/>
    </w:rPr>
  </w:style>
  <w:style w:type="character" w:customStyle="1" w:styleId="CommentSubjectChar">
    <w:name w:val="Comment Subject Char"/>
    <w:basedOn w:val="CommentTextChar"/>
    <w:link w:val="CommentSubject"/>
    <w:uiPriority w:val="99"/>
    <w:semiHidden/>
    <w:rsid w:val="00D92F58"/>
    <w:rPr>
      <w:rFonts w:ascii="Times New Roman" w:hAnsi="Times New Roman" w:cs="Times New Roman"/>
      <w:b/>
      <w:bCs/>
      <w:sz w:val="20"/>
      <w:szCs w:val="20"/>
    </w:rPr>
  </w:style>
  <w:style w:type="character" w:styleId="Hyperlink">
    <w:name w:val="Hyperlink"/>
    <w:basedOn w:val="DefaultParagraphFont"/>
    <w:uiPriority w:val="99"/>
    <w:unhideWhenUsed/>
    <w:rsid w:val="00F91984"/>
    <w:rPr>
      <w:color w:val="0000FF" w:themeColor="hyperlink"/>
      <w:u w:val="single"/>
    </w:rPr>
  </w:style>
  <w:style w:type="paragraph" w:styleId="EndnoteText">
    <w:name w:val="endnote text"/>
    <w:basedOn w:val="Normal"/>
    <w:link w:val="EndnoteTextChar"/>
    <w:uiPriority w:val="99"/>
    <w:semiHidden/>
    <w:unhideWhenUsed/>
    <w:rsid w:val="00E56DFA"/>
    <w:pPr>
      <w:spacing w:line="240" w:lineRule="auto"/>
    </w:pPr>
    <w:rPr>
      <w:sz w:val="20"/>
      <w:szCs w:val="20"/>
    </w:rPr>
  </w:style>
  <w:style w:type="character" w:customStyle="1" w:styleId="EndnoteTextChar">
    <w:name w:val="Endnote Text Char"/>
    <w:basedOn w:val="DefaultParagraphFont"/>
    <w:link w:val="EndnoteText"/>
    <w:uiPriority w:val="99"/>
    <w:semiHidden/>
    <w:rsid w:val="00E56DFA"/>
    <w:rPr>
      <w:rFonts w:ascii="Times New Roman" w:hAnsi="Times New Roman" w:cs="Times New Roman"/>
      <w:bCs/>
      <w:sz w:val="20"/>
      <w:szCs w:val="20"/>
    </w:rPr>
  </w:style>
  <w:style w:type="character" w:styleId="EndnoteReference">
    <w:name w:val="endnote reference"/>
    <w:basedOn w:val="DefaultParagraphFont"/>
    <w:uiPriority w:val="99"/>
    <w:semiHidden/>
    <w:unhideWhenUsed/>
    <w:rsid w:val="00E56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0018">
      <w:bodyDiv w:val="1"/>
      <w:marLeft w:val="0"/>
      <w:marRight w:val="0"/>
      <w:marTop w:val="0"/>
      <w:marBottom w:val="0"/>
      <w:divBdr>
        <w:top w:val="none" w:sz="0" w:space="0" w:color="auto"/>
        <w:left w:val="none" w:sz="0" w:space="0" w:color="auto"/>
        <w:bottom w:val="none" w:sz="0" w:space="0" w:color="auto"/>
        <w:right w:val="none" w:sz="0" w:space="0" w:color="auto"/>
      </w:divBdr>
      <w:divsChild>
        <w:div w:id="2013602743">
          <w:marLeft w:val="432"/>
          <w:marRight w:val="0"/>
          <w:marTop w:val="101"/>
          <w:marBottom w:val="0"/>
          <w:divBdr>
            <w:top w:val="none" w:sz="0" w:space="0" w:color="auto"/>
            <w:left w:val="none" w:sz="0" w:space="0" w:color="auto"/>
            <w:bottom w:val="none" w:sz="0" w:space="0" w:color="auto"/>
            <w:right w:val="none" w:sz="0" w:space="0" w:color="auto"/>
          </w:divBdr>
        </w:div>
        <w:div w:id="769158075">
          <w:marLeft w:val="432"/>
          <w:marRight w:val="0"/>
          <w:marTop w:val="101"/>
          <w:marBottom w:val="0"/>
          <w:divBdr>
            <w:top w:val="none" w:sz="0" w:space="0" w:color="auto"/>
            <w:left w:val="none" w:sz="0" w:space="0" w:color="auto"/>
            <w:bottom w:val="none" w:sz="0" w:space="0" w:color="auto"/>
            <w:right w:val="none" w:sz="0" w:space="0" w:color="auto"/>
          </w:divBdr>
        </w:div>
      </w:divsChild>
    </w:div>
    <w:div w:id="221404136">
      <w:bodyDiv w:val="1"/>
      <w:marLeft w:val="0"/>
      <w:marRight w:val="0"/>
      <w:marTop w:val="0"/>
      <w:marBottom w:val="0"/>
      <w:divBdr>
        <w:top w:val="none" w:sz="0" w:space="0" w:color="auto"/>
        <w:left w:val="none" w:sz="0" w:space="0" w:color="auto"/>
        <w:bottom w:val="none" w:sz="0" w:space="0" w:color="auto"/>
        <w:right w:val="none" w:sz="0" w:space="0" w:color="auto"/>
      </w:divBdr>
    </w:div>
    <w:div w:id="370351794">
      <w:bodyDiv w:val="1"/>
      <w:marLeft w:val="0"/>
      <w:marRight w:val="0"/>
      <w:marTop w:val="0"/>
      <w:marBottom w:val="0"/>
      <w:divBdr>
        <w:top w:val="none" w:sz="0" w:space="0" w:color="auto"/>
        <w:left w:val="none" w:sz="0" w:space="0" w:color="auto"/>
        <w:bottom w:val="none" w:sz="0" w:space="0" w:color="auto"/>
        <w:right w:val="none" w:sz="0" w:space="0" w:color="auto"/>
      </w:divBdr>
      <w:divsChild>
        <w:div w:id="548300921">
          <w:marLeft w:val="432"/>
          <w:marRight w:val="0"/>
          <w:marTop w:val="91"/>
          <w:marBottom w:val="0"/>
          <w:divBdr>
            <w:top w:val="none" w:sz="0" w:space="0" w:color="auto"/>
            <w:left w:val="none" w:sz="0" w:space="0" w:color="auto"/>
            <w:bottom w:val="none" w:sz="0" w:space="0" w:color="auto"/>
            <w:right w:val="none" w:sz="0" w:space="0" w:color="auto"/>
          </w:divBdr>
        </w:div>
      </w:divsChild>
    </w:div>
    <w:div w:id="382827180">
      <w:bodyDiv w:val="1"/>
      <w:marLeft w:val="0"/>
      <w:marRight w:val="0"/>
      <w:marTop w:val="0"/>
      <w:marBottom w:val="0"/>
      <w:divBdr>
        <w:top w:val="none" w:sz="0" w:space="0" w:color="auto"/>
        <w:left w:val="none" w:sz="0" w:space="0" w:color="auto"/>
        <w:bottom w:val="none" w:sz="0" w:space="0" w:color="auto"/>
        <w:right w:val="none" w:sz="0" w:space="0" w:color="auto"/>
      </w:divBdr>
      <w:divsChild>
        <w:div w:id="4870617">
          <w:marLeft w:val="432"/>
          <w:marRight w:val="0"/>
          <w:marTop w:val="120"/>
          <w:marBottom w:val="0"/>
          <w:divBdr>
            <w:top w:val="none" w:sz="0" w:space="0" w:color="auto"/>
            <w:left w:val="none" w:sz="0" w:space="0" w:color="auto"/>
            <w:bottom w:val="none" w:sz="0" w:space="0" w:color="auto"/>
            <w:right w:val="none" w:sz="0" w:space="0" w:color="auto"/>
          </w:divBdr>
        </w:div>
      </w:divsChild>
    </w:div>
    <w:div w:id="739402112">
      <w:bodyDiv w:val="1"/>
      <w:marLeft w:val="0"/>
      <w:marRight w:val="0"/>
      <w:marTop w:val="0"/>
      <w:marBottom w:val="0"/>
      <w:divBdr>
        <w:top w:val="none" w:sz="0" w:space="0" w:color="auto"/>
        <w:left w:val="none" w:sz="0" w:space="0" w:color="auto"/>
        <w:bottom w:val="none" w:sz="0" w:space="0" w:color="auto"/>
        <w:right w:val="none" w:sz="0" w:space="0" w:color="auto"/>
      </w:divBdr>
      <w:divsChild>
        <w:div w:id="409742720">
          <w:marLeft w:val="432"/>
          <w:marRight w:val="0"/>
          <w:marTop w:val="96"/>
          <w:marBottom w:val="0"/>
          <w:divBdr>
            <w:top w:val="none" w:sz="0" w:space="0" w:color="auto"/>
            <w:left w:val="none" w:sz="0" w:space="0" w:color="auto"/>
            <w:bottom w:val="none" w:sz="0" w:space="0" w:color="auto"/>
            <w:right w:val="none" w:sz="0" w:space="0" w:color="auto"/>
          </w:divBdr>
        </w:div>
      </w:divsChild>
    </w:div>
    <w:div w:id="789277218">
      <w:bodyDiv w:val="1"/>
      <w:marLeft w:val="0"/>
      <w:marRight w:val="0"/>
      <w:marTop w:val="0"/>
      <w:marBottom w:val="0"/>
      <w:divBdr>
        <w:top w:val="none" w:sz="0" w:space="0" w:color="auto"/>
        <w:left w:val="none" w:sz="0" w:space="0" w:color="auto"/>
        <w:bottom w:val="none" w:sz="0" w:space="0" w:color="auto"/>
        <w:right w:val="none" w:sz="0" w:space="0" w:color="auto"/>
      </w:divBdr>
      <w:divsChild>
        <w:div w:id="131101438">
          <w:marLeft w:val="432"/>
          <w:marRight w:val="0"/>
          <w:marTop w:val="82"/>
          <w:marBottom w:val="0"/>
          <w:divBdr>
            <w:top w:val="none" w:sz="0" w:space="0" w:color="auto"/>
            <w:left w:val="none" w:sz="0" w:space="0" w:color="auto"/>
            <w:bottom w:val="none" w:sz="0" w:space="0" w:color="auto"/>
            <w:right w:val="none" w:sz="0" w:space="0" w:color="auto"/>
          </w:divBdr>
        </w:div>
      </w:divsChild>
    </w:div>
    <w:div w:id="811941649">
      <w:bodyDiv w:val="1"/>
      <w:marLeft w:val="0"/>
      <w:marRight w:val="0"/>
      <w:marTop w:val="0"/>
      <w:marBottom w:val="0"/>
      <w:divBdr>
        <w:top w:val="none" w:sz="0" w:space="0" w:color="auto"/>
        <w:left w:val="none" w:sz="0" w:space="0" w:color="auto"/>
        <w:bottom w:val="none" w:sz="0" w:space="0" w:color="auto"/>
        <w:right w:val="none" w:sz="0" w:space="0" w:color="auto"/>
      </w:divBdr>
    </w:div>
    <w:div w:id="930624923">
      <w:bodyDiv w:val="1"/>
      <w:marLeft w:val="0"/>
      <w:marRight w:val="0"/>
      <w:marTop w:val="0"/>
      <w:marBottom w:val="0"/>
      <w:divBdr>
        <w:top w:val="none" w:sz="0" w:space="0" w:color="auto"/>
        <w:left w:val="none" w:sz="0" w:space="0" w:color="auto"/>
        <w:bottom w:val="none" w:sz="0" w:space="0" w:color="auto"/>
        <w:right w:val="none" w:sz="0" w:space="0" w:color="auto"/>
      </w:divBdr>
    </w:div>
    <w:div w:id="941061826">
      <w:bodyDiv w:val="1"/>
      <w:marLeft w:val="0"/>
      <w:marRight w:val="0"/>
      <w:marTop w:val="0"/>
      <w:marBottom w:val="0"/>
      <w:divBdr>
        <w:top w:val="none" w:sz="0" w:space="0" w:color="auto"/>
        <w:left w:val="none" w:sz="0" w:space="0" w:color="auto"/>
        <w:bottom w:val="none" w:sz="0" w:space="0" w:color="auto"/>
        <w:right w:val="none" w:sz="0" w:space="0" w:color="auto"/>
      </w:divBdr>
      <w:divsChild>
        <w:div w:id="868689809">
          <w:marLeft w:val="432"/>
          <w:marRight w:val="0"/>
          <w:marTop w:val="96"/>
          <w:marBottom w:val="0"/>
          <w:divBdr>
            <w:top w:val="none" w:sz="0" w:space="0" w:color="auto"/>
            <w:left w:val="none" w:sz="0" w:space="0" w:color="auto"/>
            <w:bottom w:val="none" w:sz="0" w:space="0" w:color="auto"/>
            <w:right w:val="none" w:sz="0" w:space="0" w:color="auto"/>
          </w:divBdr>
        </w:div>
        <w:div w:id="1366326696">
          <w:marLeft w:val="432"/>
          <w:marRight w:val="0"/>
          <w:marTop w:val="96"/>
          <w:marBottom w:val="0"/>
          <w:divBdr>
            <w:top w:val="none" w:sz="0" w:space="0" w:color="auto"/>
            <w:left w:val="none" w:sz="0" w:space="0" w:color="auto"/>
            <w:bottom w:val="none" w:sz="0" w:space="0" w:color="auto"/>
            <w:right w:val="none" w:sz="0" w:space="0" w:color="auto"/>
          </w:divBdr>
        </w:div>
      </w:divsChild>
    </w:div>
    <w:div w:id="1004668914">
      <w:bodyDiv w:val="1"/>
      <w:marLeft w:val="0"/>
      <w:marRight w:val="0"/>
      <w:marTop w:val="0"/>
      <w:marBottom w:val="0"/>
      <w:divBdr>
        <w:top w:val="none" w:sz="0" w:space="0" w:color="auto"/>
        <w:left w:val="none" w:sz="0" w:space="0" w:color="auto"/>
        <w:bottom w:val="none" w:sz="0" w:space="0" w:color="auto"/>
        <w:right w:val="none" w:sz="0" w:space="0" w:color="auto"/>
      </w:divBdr>
      <w:divsChild>
        <w:div w:id="74517776">
          <w:marLeft w:val="432"/>
          <w:marRight w:val="0"/>
          <w:marTop w:val="91"/>
          <w:marBottom w:val="0"/>
          <w:divBdr>
            <w:top w:val="none" w:sz="0" w:space="0" w:color="auto"/>
            <w:left w:val="none" w:sz="0" w:space="0" w:color="auto"/>
            <w:bottom w:val="none" w:sz="0" w:space="0" w:color="auto"/>
            <w:right w:val="none" w:sz="0" w:space="0" w:color="auto"/>
          </w:divBdr>
        </w:div>
        <w:div w:id="1032419311">
          <w:marLeft w:val="432"/>
          <w:marRight w:val="0"/>
          <w:marTop w:val="91"/>
          <w:marBottom w:val="0"/>
          <w:divBdr>
            <w:top w:val="none" w:sz="0" w:space="0" w:color="auto"/>
            <w:left w:val="none" w:sz="0" w:space="0" w:color="auto"/>
            <w:bottom w:val="none" w:sz="0" w:space="0" w:color="auto"/>
            <w:right w:val="none" w:sz="0" w:space="0" w:color="auto"/>
          </w:divBdr>
        </w:div>
        <w:div w:id="560868226">
          <w:marLeft w:val="432"/>
          <w:marRight w:val="0"/>
          <w:marTop w:val="91"/>
          <w:marBottom w:val="0"/>
          <w:divBdr>
            <w:top w:val="none" w:sz="0" w:space="0" w:color="auto"/>
            <w:left w:val="none" w:sz="0" w:space="0" w:color="auto"/>
            <w:bottom w:val="none" w:sz="0" w:space="0" w:color="auto"/>
            <w:right w:val="none" w:sz="0" w:space="0" w:color="auto"/>
          </w:divBdr>
        </w:div>
      </w:divsChild>
    </w:div>
    <w:div w:id="1134299113">
      <w:bodyDiv w:val="1"/>
      <w:marLeft w:val="0"/>
      <w:marRight w:val="0"/>
      <w:marTop w:val="0"/>
      <w:marBottom w:val="0"/>
      <w:divBdr>
        <w:top w:val="none" w:sz="0" w:space="0" w:color="auto"/>
        <w:left w:val="none" w:sz="0" w:space="0" w:color="auto"/>
        <w:bottom w:val="none" w:sz="0" w:space="0" w:color="auto"/>
        <w:right w:val="none" w:sz="0" w:space="0" w:color="auto"/>
      </w:divBdr>
      <w:divsChild>
        <w:div w:id="761070647">
          <w:marLeft w:val="432"/>
          <w:marRight w:val="0"/>
          <w:marTop w:val="130"/>
          <w:marBottom w:val="0"/>
          <w:divBdr>
            <w:top w:val="none" w:sz="0" w:space="0" w:color="auto"/>
            <w:left w:val="none" w:sz="0" w:space="0" w:color="auto"/>
            <w:bottom w:val="none" w:sz="0" w:space="0" w:color="auto"/>
            <w:right w:val="none" w:sz="0" w:space="0" w:color="auto"/>
          </w:divBdr>
        </w:div>
      </w:divsChild>
    </w:div>
    <w:div w:id="1146974089">
      <w:bodyDiv w:val="1"/>
      <w:marLeft w:val="0"/>
      <w:marRight w:val="0"/>
      <w:marTop w:val="0"/>
      <w:marBottom w:val="0"/>
      <w:divBdr>
        <w:top w:val="none" w:sz="0" w:space="0" w:color="auto"/>
        <w:left w:val="none" w:sz="0" w:space="0" w:color="auto"/>
        <w:bottom w:val="none" w:sz="0" w:space="0" w:color="auto"/>
        <w:right w:val="none" w:sz="0" w:space="0" w:color="auto"/>
      </w:divBdr>
      <w:divsChild>
        <w:div w:id="1868369332">
          <w:marLeft w:val="432"/>
          <w:marRight w:val="0"/>
          <w:marTop w:val="106"/>
          <w:marBottom w:val="0"/>
          <w:divBdr>
            <w:top w:val="none" w:sz="0" w:space="0" w:color="auto"/>
            <w:left w:val="none" w:sz="0" w:space="0" w:color="auto"/>
            <w:bottom w:val="none" w:sz="0" w:space="0" w:color="auto"/>
            <w:right w:val="none" w:sz="0" w:space="0" w:color="auto"/>
          </w:divBdr>
        </w:div>
        <w:div w:id="1594434164">
          <w:marLeft w:val="432"/>
          <w:marRight w:val="0"/>
          <w:marTop w:val="106"/>
          <w:marBottom w:val="0"/>
          <w:divBdr>
            <w:top w:val="none" w:sz="0" w:space="0" w:color="auto"/>
            <w:left w:val="none" w:sz="0" w:space="0" w:color="auto"/>
            <w:bottom w:val="none" w:sz="0" w:space="0" w:color="auto"/>
            <w:right w:val="none" w:sz="0" w:space="0" w:color="auto"/>
          </w:divBdr>
        </w:div>
      </w:divsChild>
    </w:div>
    <w:div w:id="1154838289">
      <w:bodyDiv w:val="1"/>
      <w:marLeft w:val="0"/>
      <w:marRight w:val="0"/>
      <w:marTop w:val="0"/>
      <w:marBottom w:val="0"/>
      <w:divBdr>
        <w:top w:val="none" w:sz="0" w:space="0" w:color="auto"/>
        <w:left w:val="none" w:sz="0" w:space="0" w:color="auto"/>
        <w:bottom w:val="none" w:sz="0" w:space="0" w:color="auto"/>
        <w:right w:val="none" w:sz="0" w:space="0" w:color="auto"/>
      </w:divBdr>
      <w:divsChild>
        <w:div w:id="1057778760">
          <w:marLeft w:val="432"/>
          <w:marRight w:val="0"/>
          <w:marTop w:val="96"/>
          <w:marBottom w:val="0"/>
          <w:divBdr>
            <w:top w:val="none" w:sz="0" w:space="0" w:color="auto"/>
            <w:left w:val="none" w:sz="0" w:space="0" w:color="auto"/>
            <w:bottom w:val="none" w:sz="0" w:space="0" w:color="auto"/>
            <w:right w:val="none" w:sz="0" w:space="0" w:color="auto"/>
          </w:divBdr>
        </w:div>
        <w:div w:id="84958766">
          <w:marLeft w:val="432"/>
          <w:marRight w:val="0"/>
          <w:marTop w:val="96"/>
          <w:marBottom w:val="0"/>
          <w:divBdr>
            <w:top w:val="none" w:sz="0" w:space="0" w:color="auto"/>
            <w:left w:val="none" w:sz="0" w:space="0" w:color="auto"/>
            <w:bottom w:val="none" w:sz="0" w:space="0" w:color="auto"/>
            <w:right w:val="none" w:sz="0" w:space="0" w:color="auto"/>
          </w:divBdr>
        </w:div>
        <w:div w:id="99181340">
          <w:marLeft w:val="432"/>
          <w:marRight w:val="0"/>
          <w:marTop w:val="96"/>
          <w:marBottom w:val="0"/>
          <w:divBdr>
            <w:top w:val="none" w:sz="0" w:space="0" w:color="auto"/>
            <w:left w:val="none" w:sz="0" w:space="0" w:color="auto"/>
            <w:bottom w:val="none" w:sz="0" w:space="0" w:color="auto"/>
            <w:right w:val="none" w:sz="0" w:space="0" w:color="auto"/>
          </w:divBdr>
        </w:div>
      </w:divsChild>
    </w:div>
    <w:div w:id="1174609217">
      <w:bodyDiv w:val="1"/>
      <w:marLeft w:val="0"/>
      <w:marRight w:val="0"/>
      <w:marTop w:val="0"/>
      <w:marBottom w:val="0"/>
      <w:divBdr>
        <w:top w:val="none" w:sz="0" w:space="0" w:color="auto"/>
        <w:left w:val="none" w:sz="0" w:space="0" w:color="auto"/>
        <w:bottom w:val="none" w:sz="0" w:space="0" w:color="auto"/>
        <w:right w:val="none" w:sz="0" w:space="0" w:color="auto"/>
      </w:divBdr>
      <w:divsChild>
        <w:div w:id="1418094244">
          <w:marLeft w:val="432"/>
          <w:marRight w:val="0"/>
          <w:marTop w:val="130"/>
          <w:marBottom w:val="0"/>
          <w:divBdr>
            <w:top w:val="none" w:sz="0" w:space="0" w:color="auto"/>
            <w:left w:val="none" w:sz="0" w:space="0" w:color="auto"/>
            <w:bottom w:val="none" w:sz="0" w:space="0" w:color="auto"/>
            <w:right w:val="none" w:sz="0" w:space="0" w:color="auto"/>
          </w:divBdr>
        </w:div>
        <w:div w:id="710685484">
          <w:marLeft w:val="432"/>
          <w:marRight w:val="0"/>
          <w:marTop w:val="130"/>
          <w:marBottom w:val="0"/>
          <w:divBdr>
            <w:top w:val="none" w:sz="0" w:space="0" w:color="auto"/>
            <w:left w:val="none" w:sz="0" w:space="0" w:color="auto"/>
            <w:bottom w:val="none" w:sz="0" w:space="0" w:color="auto"/>
            <w:right w:val="none" w:sz="0" w:space="0" w:color="auto"/>
          </w:divBdr>
        </w:div>
      </w:divsChild>
    </w:div>
    <w:div w:id="1275281667">
      <w:bodyDiv w:val="1"/>
      <w:marLeft w:val="0"/>
      <w:marRight w:val="0"/>
      <w:marTop w:val="0"/>
      <w:marBottom w:val="0"/>
      <w:divBdr>
        <w:top w:val="none" w:sz="0" w:space="0" w:color="auto"/>
        <w:left w:val="none" w:sz="0" w:space="0" w:color="auto"/>
        <w:bottom w:val="none" w:sz="0" w:space="0" w:color="auto"/>
        <w:right w:val="none" w:sz="0" w:space="0" w:color="auto"/>
      </w:divBdr>
    </w:div>
    <w:div w:id="1406076466">
      <w:bodyDiv w:val="1"/>
      <w:marLeft w:val="0"/>
      <w:marRight w:val="0"/>
      <w:marTop w:val="0"/>
      <w:marBottom w:val="0"/>
      <w:divBdr>
        <w:top w:val="none" w:sz="0" w:space="0" w:color="auto"/>
        <w:left w:val="none" w:sz="0" w:space="0" w:color="auto"/>
        <w:bottom w:val="none" w:sz="0" w:space="0" w:color="auto"/>
        <w:right w:val="none" w:sz="0" w:space="0" w:color="auto"/>
      </w:divBdr>
      <w:divsChild>
        <w:div w:id="253124468">
          <w:marLeft w:val="0"/>
          <w:marRight w:val="0"/>
          <w:marTop w:val="0"/>
          <w:marBottom w:val="0"/>
          <w:divBdr>
            <w:top w:val="none" w:sz="0" w:space="0" w:color="auto"/>
            <w:left w:val="none" w:sz="0" w:space="0" w:color="auto"/>
            <w:bottom w:val="none" w:sz="0" w:space="0" w:color="auto"/>
            <w:right w:val="none" w:sz="0" w:space="0" w:color="auto"/>
          </w:divBdr>
        </w:div>
        <w:div w:id="1782450075">
          <w:marLeft w:val="0"/>
          <w:marRight w:val="0"/>
          <w:marTop w:val="0"/>
          <w:marBottom w:val="0"/>
          <w:divBdr>
            <w:top w:val="none" w:sz="0" w:space="0" w:color="auto"/>
            <w:left w:val="none" w:sz="0" w:space="0" w:color="auto"/>
            <w:bottom w:val="none" w:sz="0" w:space="0" w:color="auto"/>
            <w:right w:val="none" w:sz="0" w:space="0" w:color="auto"/>
          </w:divBdr>
          <w:divsChild>
            <w:div w:id="420297318">
              <w:marLeft w:val="0"/>
              <w:marRight w:val="0"/>
              <w:marTop w:val="0"/>
              <w:marBottom w:val="0"/>
              <w:divBdr>
                <w:top w:val="none" w:sz="0" w:space="0" w:color="auto"/>
                <w:left w:val="none" w:sz="0" w:space="0" w:color="auto"/>
                <w:bottom w:val="none" w:sz="0" w:space="0" w:color="auto"/>
                <w:right w:val="none" w:sz="0" w:space="0" w:color="auto"/>
              </w:divBdr>
            </w:div>
            <w:div w:id="2023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7882">
      <w:bodyDiv w:val="1"/>
      <w:marLeft w:val="0"/>
      <w:marRight w:val="0"/>
      <w:marTop w:val="0"/>
      <w:marBottom w:val="0"/>
      <w:divBdr>
        <w:top w:val="none" w:sz="0" w:space="0" w:color="auto"/>
        <w:left w:val="none" w:sz="0" w:space="0" w:color="auto"/>
        <w:bottom w:val="none" w:sz="0" w:space="0" w:color="auto"/>
        <w:right w:val="none" w:sz="0" w:space="0" w:color="auto"/>
      </w:divBdr>
      <w:divsChild>
        <w:div w:id="1911231612">
          <w:marLeft w:val="432"/>
          <w:marRight w:val="0"/>
          <w:marTop w:val="77"/>
          <w:marBottom w:val="0"/>
          <w:divBdr>
            <w:top w:val="none" w:sz="0" w:space="0" w:color="auto"/>
            <w:left w:val="none" w:sz="0" w:space="0" w:color="auto"/>
            <w:bottom w:val="none" w:sz="0" w:space="0" w:color="auto"/>
            <w:right w:val="none" w:sz="0" w:space="0" w:color="auto"/>
          </w:divBdr>
        </w:div>
      </w:divsChild>
    </w:div>
    <w:div w:id="1474329066">
      <w:bodyDiv w:val="1"/>
      <w:marLeft w:val="0"/>
      <w:marRight w:val="0"/>
      <w:marTop w:val="0"/>
      <w:marBottom w:val="0"/>
      <w:divBdr>
        <w:top w:val="none" w:sz="0" w:space="0" w:color="auto"/>
        <w:left w:val="none" w:sz="0" w:space="0" w:color="auto"/>
        <w:bottom w:val="none" w:sz="0" w:space="0" w:color="auto"/>
        <w:right w:val="none" w:sz="0" w:space="0" w:color="auto"/>
      </w:divBdr>
      <w:divsChild>
        <w:div w:id="318264893">
          <w:marLeft w:val="432"/>
          <w:marRight w:val="0"/>
          <w:marTop w:val="101"/>
          <w:marBottom w:val="0"/>
          <w:divBdr>
            <w:top w:val="none" w:sz="0" w:space="0" w:color="auto"/>
            <w:left w:val="none" w:sz="0" w:space="0" w:color="auto"/>
            <w:bottom w:val="none" w:sz="0" w:space="0" w:color="auto"/>
            <w:right w:val="none" w:sz="0" w:space="0" w:color="auto"/>
          </w:divBdr>
        </w:div>
        <w:div w:id="2096630664">
          <w:marLeft w:val="432"/>
          <w:marRight w:val="0"/>
          <w:marTop w:val="101"/>
          <w:marBottom w:val="0"/>
          <w:divBdr>
            <w:top w:val="none" w:sz="0" w:space="0" w:color="auto"/>
            <w:left w:val="none" w:sz="0" w:space="0" w:color="auto"/>
            <w:bottom w:val="none" w:sz="0" w:space="0" w:color="auto"/>
            <w:right w:val="none" w:sz="0" w:space="0" w:color="auto"/>
          </w:divBdr>
        </w:div>
        <w:div w:id="1246374926">
          <w:marLeft w:val="432"/>
          <w:marRight w:val="0"/>
          <w:marTop w:val="101"/>
          <w:marBottom w:val="0"/>
          <w:divBdr>
            <w:top w:val="none" w:sz="0" w:space="0" w:color="auto"/>
            <w:left w:val="none" w:sz="0" w:space="0" w:color="auto"/>
            <w:bottom w:val="none" w:sz="0" w:space="0" w:color="auto"/>
            <w:right w:val="none" w:sz="0" w:space="0" w:color="auto"/>
          </w:divBdr>
        </w:div>
        <w:div w:id="518667157">
          <w:marLeft w:val="432"/>
          <w:marRight w:val="0"/>
          <w:marTop w:val="101"/>
          <w:marBottom w:val="0"/>
          <w:divBdr>
            <w:top w:val="none" w:sz="0" w:space="0" w:color="auto"/>
            <w:left w:val="none" w:sz="0" w:space="0" w:color="auto"/>
            <w:bottom w:val="none" w:sz="0" w:space="0" w:color="auto"/>
            <w:right w:val="none" w:sz="0" w:space="0" w:color="auto"/>
          </w:divBdr>
        </w:div>
      </w:divsChild>
    </w:div>
    <w:div w:id="1572889986">
      <w:bodyDiv w:val="1"/>
      <w:marLeft w:val="0"/>
      <w:marRight w:val="0"/>
      <w:marTop w:val="0"/>
      <w:marBottom w:val="0"/>
      <w:divBdr>
        <w:top w:val="none" w:sz="0" w:space="0" w:color="auto"/>
        <w:left w:val="none" w:sz="0" w:space="0" w:color="auto"/>
        <w:bottom w:val="none" w:sz="0" w:space="0" w:color="auto"/>
        <w:right w:val="none" w:sz="0" w:space="0" w:color="auto"/>
      </w:divBdr>
    </w:div>
    <w:div w:id="1581863801">
      <w:bodyDiv w:val="1"/>
      <w:marLeft w:val="0"/>
      <w:marRight w:val="0"/>
      <w:marTop w:val="0"/>
      <w:marBottom w:val="0"/>
      <w:divBdr>
        <w:top w:val="none" w:sz="0" w:space="0" w:color="auto"/>
        <w:left w:val="none" w:sz="0" w:space="0" w:color="auto"/>
        <w:bottom w:val="none" w:sz="0" w:space="0" w:color="auto"/>
        <w:right w:val="none" w:sz="0" w:space="0" w:color="auto"/>
      </w:divBdr>
      <w:divsChild>
        <w:div w:id="1969047116">
          <w:marLeft w:val="0"/>
          <w:marRight w:val="0"/>
          <w:marTop w:val="0"/>
          <w:marBottom w:val="0"/>
          <w:divBdr>
            <w:top w:val="none" w:sz="0" w:space="0" w:color="auto"/>
            <w:left w:val="none" w:sz="0" w:space="0" w:color="auto"/>
            <w:bottom w:val="none" w:sz="0" w:space="0" w:color="auto"/>
            <w:right w:val="none" w:sz="0" w:space="0" w:color="auto"/>
          </w:divBdr>
        </w:div>
        <w:div w:id="500505244">
          <w:marLeft w:val="0"/>
          <w:marRight w:val="0"/>
          <w:marTop w:val="0"/>
          <w:marBottom w:val="0"/>
          <w:divBdr>
            <w:top w:val="none" w:sz="0" w:space="0" w:color="auto"/>
            <w:left w:val="none" w:sz="0" w:space="0" w:color="auto"/>
            <w:bottom w:val="none" w:sz="0" w:space="0" w:color="auto"/>
            <w:right w:val="none" w:sz="0" w:space="0" w:color="auto"/>
          </w:divBdr>
          <w:divsChild>
            <w:div w:id="2142191608">
              <w:marLeft w:val="0"/>
              <w:marRight w:val="0"/>
              <w:marTop w:val="0"/>
              <w:marBottom w:val="0"/>
              <w:divBdr>
                <w:top w:val="none" w:sz="0" w:space="0" w:color="auto"/>
                <w:left w:val="none" w:sz="0" w:space="0" w:color="auto"/>
                <w:bottom w:val="none" w:sz="0" w:space="0" w:color="auto"/>
                <w:right w:val="none" w:sz="0" w:space="0" w:color="auto"/>
              </w:divBdr>
            </w:div>
            <w:div w:id="8413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416">
      <w:bodyDiv w:val="1"/>
      <w:marLeft w:val="0"/>
      <w:marRight w:val="0"/>
      <w:marTop w:val="0"/>
      <w:marBottom w:val="0"/>
      <w:divBdr>
        <w:top w:val="none" w:sz="0" w:space="0" w:color="auto"/>
        <w:left w:val="none" w:sz="0" w:space="0" w:color="auto"/>
        <w:bottom w:val="none" w:sz="0" w:space="0" w:color="auto"/>
        <w:right w:val="none" w:sz="0" w:space="0" w:color="auto"/>
      </w:divBdr>
      <w:divsChild>
        <w:div w:id="1727146894">
          <w:marLeft w:val="432"/>
          <w:marRight w:val="0"/>
          <w:marTop w:val="115"/>
          <w:marBottom w:val="0"/>
          <w:divBdr>
            <w:top w:val="none" w:sz="0" w:space="0" w:color="auto"/>
            <w:left w:val="none" w:sz="0" w:space="0" w:color="auto"/>
            <w:bottom w:val="none" w:sz="0" w:space="0" w:color="auto"/>
            <w:right w:val="none" w:sz="0" w:space="0" w:color="auto"/>
          </w:divBdr>
        </w:div>
      </w:divsChild>
    </w:div>
    <w:div w:id="1871189109">
      <w:bodyDiv w:val="1"/>
      <w:marLeft w:val="0"/>
      <w:marRight w:val="0"/>
      <w:marTop w:val="0"/>
      <w:marBottom w:val="0"/>
      <w:divBdr>
        <w:top w:val="none" w:sz="0" w:space="0" w:color="auto"/>
        <w:left w:val="none" w:sz="0" w:space="0" w:color="auto"/>
        <w:bottom w:val="none" w:sz="0" w:space="0" w:color="auto"/>
        <w:right w:val="none" w:sz="0" w:space="0" w:color="auto"/>
      </w:divBdr>
      <w:divsChild>
        <w:div w:id="1403018783">
          <w:marLeft w:val="432"/>
          <w:marRight w:val="0"/>
          <w:marTop w:val="130"/>
          <w:marBottom w:val="0"/>
          <w:divBdr>
            <w:top w:val="none" w:sz="0" w:space="0" w:color="auto"/>
            <w:left w:val="none" w:sz="0" w:space="0" w:color="auto"/>
            <w:bottom w:val="none" w:sz="0" w:space="0" w:color="auto"/>
            <w:right w:val="none" w:sz="0" w:space="0" w:color="auto"/>
          </w:divBdr>
        </w:div>
      </w:divsChild>
    </w:div>
    <w:div w:id="1981763973">
      <w:bodyDiv w:val="1"/>
      <w:marLeft w:val="0"/>
      <w:marRight w:val="0"/>
      <w:marTop w:val="0"/>
      <w:marBottom w:val="0"/>
      <w:divBdr>
        <w:top w:val="none" w:sz="0" w:space="0" w:color="auto"/>
        <w:left w:val="none" w:sz="0" w:space="0" w:color="auto"/>
        <w:bottom w:val="none" w:sz="0" w:space="0" w:color="auto"/>
        <w:right w:val="none" w:sz="0" w:space="0" w:color="auto"/>
      </w:divBdr>
      <w:divsChild>
        <w:div w:id="327369416">
          <w:marLeft w:val="432"/>
          <w:marRight w:val="0"/>
          <w:marTop w:val="134"/>
          <w:marBottom w:val="0"/>
          <w:divBdr>
            <w:top w:val="none" w:sz="0" w:space="0" w:color="auto"/>
            <w:left w:val="none" w:sz="0" w:space="0" w:color="auto"/>
            <w:bottom w:val="none" w:sz="0" w:space="0" w:color="auto"/>
            <w:right w:val="none" w:sz="0" w:space="0" w:color="auto"/>
          </w:divBdr>
        </w:div>
        <w:div w:id="1665354742">
          <w:marLeft w:val="864"/>
          <w:marRight w:val="0"/>
          <w:marTop w:val="115"/>
          <w:marBottom w:val="0"/>
          <w:divBdr>
            <w:top w:val="none" w:sz="0" w:space="0" w:color="auto"/>
            <w:left w:val="none" w:sz="0" w:space="0" w:color="auto"/>
            <w:bottom w:val="none" w:sz="0" w:space="0" w:color="auto"/>
            <w:right w:val="none" w:sz="0" w:space="0" w:color="auto"/>
          </w:divBdr>
        </w:div>
        <w:div w:id="1744839383">
          <w:marLeft w:val="864"/>
          <w:marRight w:val="0"/>
          <w:marTop w:val="115"/>
          <w:marBottom w:val="0"/>
          <w:divBdr>
            <w:top w:val="none" w:sz="0" w:space="0" w:color="auto"/>
            <w:left w:val="none" w:sz="0" w:space="0" w:color="auto"/>
            <w:bottom w:val="none" w:sz="0" w:space="0" w:color="auto"/>
            <w:right w:val="none" w:sz="0" w:space="0" w:color="auto"/>
          </w:divBdr>
        </w:div>
        <w:div w:id="576285486">
          <w:marLeft w:val="864"/>
          <w:marRight w:val="0"/>
          <w:marTop w:val="115"/>
          <w:marBottom w:val="0"/>
          <w:divBdr>
            <w:top w:val="none" w:sz="0" w:space="0" w:color="auto"/>
            <w:left w:val="none" w:sz="0" w:space="0" w:color="auto"/>
            <w:bottom w:val="none" w:sz="0" w:space="0" w:color="auto"/>
            <w:right w:val="none" w:sz="0" w:space="0" w:color="auto"/>
          </w:divBdr>
        </w:div>
      </w:divsChild>
    </w:div>
    <w:div w:id="2058120178">
      <w:bodyDiv w:val="1"/>
      <w:marLeft w:val="0"/>
      <w:marRight w:val="0"/>
      <w:marTop w:val="0"/>
      <w:marBottom w:val="0"/>
      <w:divBdr>
        <w:top w:val="none" w:sz="0" w:space="0" w:color="auto"/>
        <w:left w:val="none" w:sz="0" w:space="0" w:color="auto"/>
        <w:bottom w:val="none" w:sz="0" w:space="0" w:color="auto"/>
        <w:right w:val="none" w:sz="0" w:space="0" w:color="auto"/>
      </w:divBdr>
      <w:divsChild>
        <w:div w:id="1467503955">
          <w:marLeft w:val="0"/>
          <w:marRight w:val="0"/>
          <w:marTop w:val="0"/>
          <w:marBottom w:val="0"/>
          <w:divBdr>
            <w:top w:val="none" w:sz="0" w:space="0" w:color="auto"/>
            <w:left w:val="none" w:sz="0" w:space="0" w:color="auto"/>
            <w:bottom w:val="none" w:sz="0" w:space="0" w:color="auto"/>
            <w:right w:val="none" w:sz="0" w:space="0" w:color="auto"/>
          </w:divBdr>
          <w:divsChild>
            <w:div w:id="457377374">
              <w:marLeft w:val="0"/>
              <w:marRight w:val="0"/>
              <w:marTop w:val="0"/>
              <w:marBottom w:val="0"/>
              <w:divBdr>
                <w:top w:val="none" w:sz="0" w:space="0" w:color="auto"/>
                <w:left w:val="none" w:sz="0" w:space="0" w:color="auto"/>
                <w:bottom w:val="none" w:sz="0" w:space="0" w:color="auto"/>
                <w:right w:val="none" w:sz="0" w:space="0" w:color="auto"/>
              </w:divBdr>
              <w:divsChild>
                <w:div w:id="876968996">
                  <w:marLeft w:val="0"/>
                  <w:marRight w:val="0"/>
                  <w:marTop w:val="0"/>
                  <w:marBottom w:val="0"/>
                  <w:divBdr>
                    <w:top w:val="none" w:sz="0" w:space="0" w:color="auto"/>
                    <w:left w:val="none" w:sz="0" w:space="0" w:color="auto"/>
                    <w:bottom w:val="none" w:sz="0" w:space="0" w:color="auto"/>
                    <w:right w:val="none" w:sz="0" w:space="0" w:color="auto"/>
                  </w:divBdr>
                  <w:divsChild>
                    <w:div w:id="1307200642">
                      <w:marLeft w:val="0"/>
                      <w:marRight w:val="0"/>
                      <w:marTop w:val="0"/>
                      <w:marBottom w:val="0"/>
                      <w:divBdr>
                        <w:top w:val="none" w:sz="0" w:space="0" w:color="auto"/>
                        <w:left w:val="none" w:sz="0" w:space="0" w:color="auto"/>
                        <w:bottom w:val="none" w:sz="0" w:space="0" w:color="auto"/>
                        <w:right w:val="none" w:sz="0" w:space="0" w:color="auto"/>
                      </w:divBdr>
                      <w:divsChild>
                        <w:div w:id="921108649">
                          <w:marLeft w:val="0"/>
                          <w:marRight w:val="0"/>
                          <w:marTop w:val="0"/>
                          <w:marBottom w:val="0"/>
                          <w:divBdr>
                            <w:top w:val="none" w:sz="0" w:space="0" w:color="auto"/>
                            <w:left w:val="none" w:sz="0" w:space="0" w:color="auto"/>
                            <w:bottom w:val="none" w:sz="0" w:space="0" w:color="auto"/>
                            <w:right w:val="none" w:sz="0" w:space="0" w:color="auto"/>
                          </w:divBdr>
                          <w:divsChild>
                            <w:div w:id="87502559">
                              <w:marLeft w:val="0"/>
                              <w:marRight w:val="0"/>
                              <w:marTop w:val="0"/>
                              <w:marBottom w:val="0"/>
                              <w:divBdr>
                                <w:top w:val="none" w:sz="0" w:space="0" w:color="auto"/>
                                <w:left w:val="none" w:sz="0" w:space="0" w:color="auto"/>
                                <w:bottom w:val="none" w:sz="0" w:space="0" w:color="auto"/>
                                <w:right w:val="none" w:sz="0" w:space="0" w:color="auto"/>
                              </w:divBdr>
                              <w:divsChild>
                                <w:div w:id="662975565">
                                  <w:marLeft w:val="0"/>
                                  <w:marRight w:val="0"/>
                                  <w:marTop w:val="0"/>
                                  <w:marBottom w:val="0"/>
                                  <w:divBdr>
                                    <w:top w:val="none" w:sz="0" w:space="0" w:color="auto"/>
                                    <w:left w:val="none" w:sz="0" w:space="0" w:color="auto"/>
                                    <w:bottom w:val="none" w:sz="0" w:space="0" w:color="auto"/>
                                    <w:right w:val="none" w:sz="0" w:space="0" w:color="auto"/>
                                  </w:divBdr>
                                  <w:divsChild>
                                    <w:div w:id="1667513843">
                                      <w:marLeft w:val="0"/>
                                      <w:marRight w:val="0"/>
                                      <w:marTop w:val="0"/>
                                      <w:marBottom w:val="0"/>
                                      <w:divBdr>
                                        <w:top w:val="none" w:sz="0" w:space="0" w:color="auto"/>
                                        <w:left w:val="none" w:sz="0" w:space="0" w:color="auto"/>
                                        <w:bottom w:val="none" w:sz="0" w:space="0" w:color="auto"/>
                                        <w:right w:val="none" w:sz="0" w:space="0" w:color="auto"/>
                                      </w:divBdr>
                                      <w:divsChild>
                                        <w:div w:id="1261989411">
                                          <w:marLeft w:val="0"/>
                                          <w:marRight w:val="0"/>
                                          <w:marTop w:val="0"/>
                                          <w:marBottom w:val="0"/>
                                          <w:divBdr>
                                            <w:top w:val="none" w:sz="0" w:space="0" w:color="auto"/>
                                            <w:left w:val="none" w:sz="0" w:space="0" w:color="auto"/>
                                            <w:bottom w:val="none" w:sz="0" w:space="0" w:color="auto"/>
                                            <w:right w:val="none" w:sz="0" w:space="0" w:color="auto"/>
                                          </w:divBdr>
                                          <w:divsChild>
                                            <w:div w:id="243994874">
                                              <w:marLeft w:val="0"/>
                                              <w:marRight w:val="0"/>
                                              <w:marTop w:val="0"/>
                                              <w:marBottom w:val="0"/>
                                              <w:divBdr>
                                                <w:top w:val="none" w:sz="0" w:space="0" w:color="auto"/>
                                                <w:left w:val="none" w:sz="0" w:space="0" w:color="auto"/>
                                                <w:bottom w:val="none" w:sz="0" w:space="0" w:color="auto"/>
                                                <w:right w:val="none" w:sz="0" w:space="0" w:color="auto"/>
                                              </w:divBdr>
                                              <w:divsChild>
                                                <w:div w:id="13286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933644">
      <w:bodyDiv w:val="1"/>
      <w:marLeft w:val="0"/>
      <w:marRight w:val="0"/>
      <w:marTop w:val="0"/>
      <w:marBottom w:val="0"/>
      <w:divBdr>
        <w:top w:val="none" w:sz="0" w:space="0" w:color="auto"/>
        <w:left w:val="none" w:sz="0" w:space="0" w:color="auto"/>
        <w:bottom w:val="none" w:sz="0" w:space="0" w:color="auto"/>
        <w:right w:val="none" w:sz="0" w:space="0" w:color="auto"/>
      </w:divBdr>
      <w:divsChild>
        <w:div w:id="1086730574">
          <w:marLeft w:val="432"/>
          <w:marRight w:val="0"/>
          <w:marTop w:val="96"/>
          <w:marBottom w:val="0"/>
          <w:divBdr>
            <w:top w:val="none" w:sz="0" w:space="0" w:color="auto"/>
            <w:left w:val="none" w:sz="0" w:space="0" w:color="auto"/>
            <w:bottom w:val="none" w:sz="0" w:space="0" w:color="auto"/>
            <w:right w:val="none" w:sz="0" w:space="0" w:color="auto"/>
          </w:divBdr>
        </w:div>
        <w:div w:id="353072493">
          <w:marLeft w:val="432"/>
          <w:marRight w:val="0"/>
          <w:marTop w:val="96"/>
          <w:marBottom w:val="0"/>
          <w:divBdr>
            <w:top w:val="none" w:sz="0" w:space="0" w:color="auto"/>
            <w:left w:val="none" w:sz="0" w:space="0" w:color="auto"/>
            <w:bottom w:val="none" w:sz="0" w:space="0" w:color="auto"/>
            <w:right w:val="none" w:sz="0" w:space="0" w:color="auto"/>
          </w:divBdr>
        </w:div>
        <w:div w:id="158080612">
          <w:marLeft w:val="432"/>
          <w:marRight w:val="0"/>
          <w:marTop w:val="96"/>
          <w:marBottom w:val="0"/>
          <w:divBdr>
            <w:top w:val="none" w:sz="0" w:space="0" w:color="auto"/>
            <w:left w:val="none" w:sz="0" w:space="0" w:color="auto"/>
            <w:bottom w:val="none" w:sz="0" w:space="0" w:color="auto"/>
            <w:right w:val="none" w:sz="0" w:space="0" w:color="auto"/>
          </w:divBdr>
        </w:div>
      </w:divsChild>
    </w:div>
    <w:div w:id="2119644385">
      <w:bodyDiv w:val="1"/>
      <w:marLeft w:val="0"/>
      <w:marRight w:val="0"/>
      <w:marTop w:val="0"/>
      <w:marBottom w:val="0"/>
      <w:divBdr>
        <w:top w:val="none" w:sz="0" w:space="0" w:color="auto"/>
        <w:left w:val="none" w:sz="0" w:space="0" w:color="auto"/>
        <w:bottom w:val="none" w:sz="0" w:space="0" w:color="auto"/>
        <w:right w:val="none" w:sz="0" w:space="0" w:color="auto"/>
      </w:divBdr>
    </w:div>
    <w:div w:id="2143379155">
      <w:bodyDiv w:val="1"/>
      <w:marLeft w:val="0"/>
      <w:marRight w:val="0"/>
      <w:marTop w:val="0"/>
      <w:marBottom w:val="0"/>
      <w:divBdr>
        <w:top w:val="none" w:sz="0" w:space="0" w:color="auto"/>
        <w:left w:val="none" w:sz="0" w:space="0" w:color="auto"/>
        <w:bottom w:val="none" w:sz="0" w:space="0" w:color="auto"/>
        <w:right w:val="none" w:sz="0" w:space="0" w:color="auto"/>
      </w:divBdr>
      <w:divsChild>
        <w:div w:id="182480316">
          <w:marLeft w:val="432"/>
          <w:marRight w:val="0"/>
          <w:marTop w:val="91"/>
          <w:marBottom w:val="0"/>
          <w:divBdr>
            <w:top w:val="none" w:sz="0" w:space="0" w:color="auto"/>
            <w:left w:val="none" w:sz="0" w:space="0" w:color="auto"/>
            <w:bottom w:val="none" w:sz="0" w:space="0" w:color="auto"/>
            <w:right w:val="none" w:sz="0" w:space="0" w:color="auto"/>
          </w:divBdr>
        </w:div>
        <w:div w:id="1886210290">
          <w:marLeft w:val="432"/>
          <w:marRight w:val="0"/>
          <w:marTop w:val="91"/>
          <w:marBottom w:val="0"/>
          <w:divBdr>
            <w:top w:val="none" w:sz="0" w:space="0" w:color="auto"/>
            <w:left w:val="none" w:sz="0" w:space="0" w:color="auto"/>
            <w:bottom w:val="none" w:sz="0" w:space="0" w:color="auto"/>
            <w:right w:val="none" w:sz="0" w:space="0" w:color="auto"/>
          </w:divBdr>
        </w:div>
        <w:div w:id="1161384996">
          <w:marLeft w:val="432"/>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notting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9D15-7A7F-4470-BF7F-739C4996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Andrew Taylor</cp:lastModifiedBy>
  <cp:revision>2</cp:revision>
  <cp:lastPrinted>2016-01-30T21:18:00Z</cp:lastPrinted>
  <dcterms:created xsi:type="dcterms:W3CDTF">2017-03-06T10:13:00Z</dcterms:created>
  <dcterms:modified xsi:type="dcterms:W3CDTF">2017-03-06T10:13:00Z</dcterms:modified>
</cp:coreProperties>
</file>