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D7CF2" w14:textId="22B91E6E" w:rsidR="001C46AB" w:rsidRPr="00E263D2" w:rsidRDefault="00774E97" w:rsidP="00E263D2">
      <w:pPr>
        <w:spacing w:line="240" w:lineRule="auto"/>
        <w:rPr>
          <w:rFonts w:ascii="Times New Roman" w:hAnsi="Times New Roman" w:cs="Times New Roman"/>
          <w:sz w:val="24"/>
          <w:szCs w:val="24"/>
        </w:rPr>
      </w:pPr>
      <w:proofErr w:type="gramStart"/>
      <w:r w:rsidRPr="00E263D2">
        <w:rPr>
          <w:rFonts w:ascii="Times New Roman" w:hAnsi="Times New Roman" w:cs="Times New Roman"/>
          <w:sz w:val="24"/>
          <w:szCs w:val="24"/>
        </w:rPr>
        <w:t xml:space="preserve">Utility of </w:t>
      </w:r>
      <w:r w:rsidR="000A055A" w:rsidRPr="00E263D2">
        <w:rPr>
          <w:rFonts w:ascii="Times New Roman" w:hAnsi="Times New Roman" w:cs="Times New Roman"/>
          <w:sz w:val="24"/>
          <w:szCs w:val="24"/>
        </w:rPr>
        <w:t xml:space="preserve">three </w:t>
      </w:r>
      <w:r w:rsidRPr="00E263D2">
        <w:rPr>
          <w:rFonts w:ascii="Times New Roman" w:hAnsi="Times New Roman" w:cs="Times New Roman"/>
          <w:sz w:val="24"/>
          <w:szCs w:val="24"/>
        </w:rPr>
        <w:t xml:space="preserve">anthropometric indices in assessing the cardiometabolic risk profile </w:t>
      </w:r>
      <w:r w:rsidR="001A79DA">
        <w:rPr>
          <w:rFonts w:ascii="Times New Roman" w:hAnsi="Times New Roman" w:cs="Times New Roman"/>
          <w:sz w:val="24"/>
          <w:szCs w:val="24"/>
        </w:rPr>
        <w:t>in</w:t>
      </w:r>
      <w:r w:rsidRPr="00E263D2">
        <w:rPr>
          <w:rFonts w:ascii="Times New Roman" w:hAnsi="Times New Roman" w:cs="Times New Roman"/>
          <w:sz w:val="24"/>
          <w:szCs w:val="24"/>
        </w:rPr>
        <w:t xml:space="preserve"> </w:t>
      </w:r>
      <w:r w:rsidR="00036016" w:rsidRPr="00E263D2">
        <w:rPr>
          <w:rFonts w:ascii="Times New Roman" w:hAnsi="Times New Roman" w:cs="Times New Roman"/>
          <w:sz w:val="24"/>
          <w:szCs w:val="24"/>
        </w:rPr>
        <w:t>children</w:t>
      </w:r>
      <w:r w:rsidR="00646E86">
        <w:rPr>
          <w:rFonts w:ascii="Times New Roman" w:hAnsi="Times New Roman" w:cs="Times New Roman"/>
          <w:sz w:val="24"/>
          <w:szCs w:val="24"/>
        </w:rPr>
        <w:t>.</w:t>
      </w:r>
      <w:proofErr w:type="gramEnd"/>
    </w:p>
    <w:p w14:paraId="325635CF" w14:textId="77777777" w:rsidR="00182250" w:rsidRPr="00E263D2" w:rsidRDefault="00182250" w:rsidP="00E263D2">
      <w:pPr>
        <w:spacing w:line="240" w:lineRule="auto"/>
        <w:rPr>
          <w:rFonts w:ascii="Times New Roman" w:hAnsi="Times New Roman" w:cs="Times New Roman"/>
          <w:sz w:val="24"/>
          <w:szCs w:val="24"/>
        </w:rPr>
      </w:pPr>
    </w:p>
    <w:p w14:paraId="1EB7C1F4" w14:textId="0F1303D5" w:rsidR="00182250" w:rsidRPr="00E263D2" w:rsidRDefault="00182250" w:rsidP="00E263D2">
      <w:pPr>
        <w:spacing w:line="240" w:lineRule="auto"/>
        <w:rPr>
          <w:rFonts w:ascii="Times New Roman" w:hAnsi="Times New Roman" w:cs="Times New Roman"/>
          <w:sz w:val="24"/>
          <w:szCs w:val="24"/>
        </w:rPr>
      </w:pPr>
      <w:r w:rsidRPr="00E263D2">
        <w:rPr>
          <w:rFonts w:ascii="Times New Roman" w:hAnsi="Times New Roman" w:cs="Times New Roman"/>
          <w:sz w:val="24"/>
          <w:szCs w:val="24"/>
        </w:rPr>
        <w:t>*Duncan S. Buchan</w:t>
      </w:r>
      <w:r w:rsidRPr="00E263D2">
        <w:rPr>
          <w:rFonts w:ascii="Times New Roman" w:hAnsi="Times New Roman" w:cs="Times New Roman"/>
          <w:sz w:val="24"/>
          <w:szCs w:val="24"/>
          <w:vertAlign w:val="superscript"/>
        </w:rPr>
        <w:t>1</w:t>
      </w:r>
      <w:r w:rsidRPr="00E263D2">
        <w:rPr>
          <w:rFonts w:ascii="Times New Roman" w:hAnsi="Times New Roman" w:cs="Times New Roman"/>
          <w:sz w:val="24"/>
          <w:szCs w:val="24"/>
        </w:rPr>
        <w:t>, Lynne M. Boddy</w:t>
      </w:r>
      <w:r w:rsidRPr="00E263D2">
        <w:rPr>
          <w:rFonts w:ascii="Times New Roman" w:hAnsi="Times New Roman" w:cs="Times New Roman"/>
          <w:sz w:val="24"/>
          <w:szCs w:val="24"/>
          <w:vertAlign w:val="superscript"/>
        </w:rPr>
        <w:t>2</w:t>
      </w:r>
      <w:r w:rsidRPr="00E263D2">
        <w:rPr>
          <w:rFonts w:ascii="Times New Roman" w:hAnsi="Times New Roman" w:cs="Times New Roman"/>
          <w:sz w:val="24"/>
          <w:szCs w:val="24"/>
        </w:rPr>
        <w:t>, Fergal M. Grace</w:t>
      </w:r>
      <w:r w:rsidRPr="00E263D2">
        <w:rPr>
          <w:rFonts w:ascii="Times New Roman" w:hAnsi="Times New Roman" w:cs="Times New Roman"/>
          <w:sz w:val="24"/>
          <w:szCs w:val="24"/>
          <w:vertAlign w:val="superscript"/>
        </w:rPr>
        <w:t>1</w:t>
      </w:r>
      <w:r w:rsidRPr="00E263D2">
        <w:rPr>
          <w:rFonts w:ascii="Times New Roman" w:hAnsi="Times New Roman" w:cs="Times New Roman"/>
          <w:sz w:val="24"/>
          <w:szCs w:val="24"/>
        </w:rPr>
        <w:t>, Elise Brown</w:t>
      </w:r>
      <w:r w:rsidRPr="00E263D2">
        <w:rPr>
          <w:rFonts w:ascii="Times New Roman" w:hAnsi="Times New Roman" w:cs="Times New Roman"/>
          <w:sz w:val="24"/>
          <w:szCs w:val="24"/>
          <w:vertAlign w:val="superscript"/>
        </w:rPr>
        <w:t>3</w:t>
      </w:r>
      <w:r w:rsidRPr="00E263D2">
        <w:rPr>
          <w:rFonts w:ascii="Times New Roman" w:hAnsi="Times New Roman" w:cs="Times New Roman"/>
          <w:sz w:val="24"/>
          <w:szCs w:val="24"/>
        </w:rPr>
        <w:t>, Nicholas Sculthorpe</w:t>
      </w:r>
      <w:r w:rsidRPr="00E263D2">
        <w:rPr>
          <w:rFonts w:ascii="Times New Roman" w:hAnsi="Times New Roman" w:cs="Times New Roman"/>
          <w:sz w:val="24"/>
          <w:szCs w:val="24"/>
          <w:vertAlign w:val="superscript"/>
        </w:rPr>
        <w:t>1</w:t>
      </w:r>
      <w:r w:rsidRPr="00E263D2">
        <w:rPr>
          <w:rFonts w:ascii="Times New Roman" w:hAnsi="Times New Roman" w:cs="Times New Roman"/>
          <w:sz w:val="24"/>
          <w:szCs w:val="24"/>
        </w:rPr>
        <w:t xml:space="preserve">, </w:t>
      </w:r>
      <w:r w:rsidR="0072533F">
        <w:rPr>
          <w:rFonts w:ascii="Times New Roman" w:hAnsi="Times New Roman" w:cs="Times New Roman"/>
          <w:sz w:val="24"/>
          <w:szCs w:val="24"/>
        </w:rPr>
        <w:t>Conor Cunningham</w:t>
      </w:r>
      <w:r w:rsidR="0072533F" w:rsidRPr="0072533F">
        <w:rPr>
          <w:rFonts w:ascii="Times New Roman" w:hAnsi="Times New Roman" w:cs="Times New Roman"/>
          <w:sz w:val="24"/>
          <w:szCs w:val="24"/>
          <w:vertAlign w:val="superscript"/>
        </w:rPr>
        <w:t>4</w:t>
      </w:r>
      <w:r w:rsidR="0072533F">
        <w:rPr>
          <w:rFonts w:ascii="Times New Roman" w:hAnsi="Times New Roman" w:cs="Times New Roman"/>
          <w:sz w:val="24"/>
          <w:szCs w:val="24"/>
        </w:rPr>
        <w:t>, Marie H. Murphy</w:t>
      </w:r>
      <w:r w:rsidR="0072533F" w:rsidRPr="0072533F">
        <w:rPr>
          <w:rFonts w:ascii="Times New Roman" w:hAnsi="Times New Roman" w:cs="Times New Roman"/>
          <w:sz w:val="24"/>
          <w:szCs w:val="24"/>
          <w:vertAlign w:val="superscript"/>
        </w:rPr>
        <w:t>5</w:t>
      </w:r>
      <w:r w:rsidR="0072533F">
        <w:rPr>
          <w:rFonts w:ascii="Times New Roman" w:hAnsi="Times New Roman" w:cs="Times New Roman"/>
          <w:sz w:val="24"/>
          <w:szCs w:val="24"/>
        </w:rPr>
        <w:t>, Rebecca Dagger</w:t>
      </w:r>
      <w:r w:rsidR="0072533F" w:rsidRPr="0072533F">
        <w:rPr>
          <w:rFonts w:ascii="Times New Roman" w:hAnsi="Times New Roman" w:cs="Times New Roman"/>
          <w:sz w:val="24"/>
          <w:szCs w:val="24"/>
          <w:vertAlign w:val="superscript"/>
        </w:rPr>
        <w:t>6</w:t>
      </w:r>
      <w:r w:rsidR="0072533F">
        <w:rPr>
          <w:rFonts w:ascii="Times New Roman" w:hAnsi="Times New Roman" w:cs="Times New Roman"/>
          <w:sz w:val="24"/>
          <w:szCs w:val="24"/>
        </w:rPr>
        <w:t xml:space="preserve">, Lawrence </w:t>
      </w:r>
      <w:proofErr w:type="spellStart"/>
      <w:r w:rsidR="0072533F">
        <w:rPr>
          <w:rFonts w:ascii="Times New Roman" w:hAnsi="Times New Roman" w:cs="Times New Roman"/>
          <w:sz w:val="24"/>
          <w:szCs w:val="24"/>
        </w:rPr>
        <w:t>Foweather</w:t>
      </w:r>
      <w:proofErr w:type="spellEnd"/>
      <w:r w:rsidR="0072533F">
        <w:rPr>
          <w:rFonts w:ascii="Times New Roman" w:hAnsi="Times New Roman" w:cs="Times New Roman"/>
          <w:sz w:val="24"/>
          <w:szCs w:val="24"/>
        </w:rPr>
        <w:t xml:space="preserve"> </w:t>
      </w:r>
      <w:r w:rsidR="0072533F" w:rsidRPr="0072533F">
        <w:rPr>
          <w:rFonts w:ascii="Times New Roman" w:hAnsi="Times New Roman" w:cs="Times New Roman"/>
          <w:sz w:val="24"/>
          <w:szCs w:val="24"/>
          <w:vertAlign w:val="superscript"/>
        </w:rPr>
        <w:t>2,</w:t>
      </w:r>
      <w:r w:rsidR="0072533F">
        <w:rPr>
          <w:rFonts w:ascii="Times New Roman" w:hAnsi="Times New Roman" w:cs="Times New Roman"/>
          <w:sz w:val="24"/>
          <w:szCs w:val="24"/>
          <w:vertAlign w:val="superscript"/>
        </w:rPr>
        <w:t>7</w:t>
      </w:r>
      <w:r w:rsidR="0072533F">
        <w:rPr>
          <w:rFonts w:ascii="Times New Roman" w:hAnsi="Times New Roman" w:cs="Times New Roman"/>
          <w:sz w:val="24"/>
          <w:szCs w:val="24"/>
        </w:rPr>
        <w:t>, Lee E.F. Graves</w:t>
      </w:r>
      <w:r w:rsidR="0072533F" w:rsidRPr="0072533F">
        <w:rPr>
          <w:rFonts w:ascii="Times New Roman" w:hAnsi="Times New Roman" w:cs="Times New Roman"/>
          <w:sz w:val="24"/>
          <w:szCs w:val="24"/>
          <w:vertAlign w:val="superscript"/>
        </w:rPr>
        <w:t>2</w:t>
      </w:r>
      <w:r w:rsidR="0072533F">
        <w:rPr>
          <w:rFonts w:ascii="Times New Roman" w:hAnsi="Times New Roman" w:cs="Times New Roman"/>
          <w:sz w:val="24"/>
          <w:szCs w:val="24"/>
        </w:rPr>
        <w:t>, Nicola D. Hopkins</w:t>
      </w:r>
      <w:r w:rsidR="0072533F" w:rsidRPr="0072533F">
        <w:rPr>
          <w:rFonts w:ascii="Times New Roman" w:hAnsi="Times New Roman" w:cs="Times New Roman"/>
          <w:sz w:val="24"/>
          <w:szCs w:val="24"/>
          <w:vertAlign w:val="superscript"/>
        </w:rPr>
        <w:t>2</w:t>
      </w:r>
      <w:r w:rsidR="0072533F">
        <w:rPr>
          <w:rFonts w:ascii="Times New Roman" w:hAnsi="Times New Roman" w:cs="Times New Roman"/>
          <w:sz w:val="24"/>
          <w:szCs w:val="24"/>
        </w:rPr>
        <w:t>, Gareth Stratton</w:t>
      </w:r>
      <w:r w:rsidR="0072533F">
        <w:rPr>
          <w:rFonts w:ascii="Times New Roman" w:hAnsi="Times New Roman" w:cs="Times New Roman"/>
          <w:sz w:val="24"/>
          <w:szCs w:val="24"/>
          <w:vertAlign w:val="superscript"/>
        </w:rPr>
        <w:t>8</w:t>
      </w:r>
      <w:r w:rsidR="0072533F" w:rsidRPr="0072533F">
        <w:rPr>
          <w:rFonts w:ascii="Times New Roman" w:hAnsi="Times New Roman" w:cs="Times New Roman"/>
          <w:sz w:val="24"/>
          <w:szCs w:val="24"/>
          <w:vertAlign w:val="superscript"/>
        </w:rPr>
        <w:t>,</w:t>
      </w:r>
      <w:r w:rsidR="0072533F">
        <w:rPr>
          <w:rFonts w:ascii="Times New Roman" w:hAnsi="Times New Roman" w:cs="Times New Roman"/>
          <w:sz w:val="24"/>
          <w:szCs w:val="24"/>
          <w:vertAlign w:val="superscript"/>
        </w:rPr>
        <w:t>9</w:t>
      </w:r>
      <w:r w:rsidR="0072533F">
        <w:rPr>
          <w:rFonts w:ascii="Times New Roman" w:hAnsi="Times New Roman" w:cs="Times New Roman"/>
          <w:sz w:val="24"/>
          <w:szCs w:val="24"/>
        </w:rPr>
        <w:t xml:space="preserve">,  </w:t>
      </w:r>
      <w:r w:rsidRPr="00E263D2">
        <w:rPr>
          <w:rFonts w:ascii="Times New Roman" w:hAnsi="Times New Roman" w:cs="Times New Roman"/>
          <w:sz w:val="24"/>
          <w:szCs w:val="24"/>
        </w:rPr>
        <w:t>and Julien S. Baker</w:t>
      </w:r>
      <w:r w:rsidRPr="00E263D2">
        <w:rPr>
          <w:rFonts w:ascii="Times New Roman" w:hAnsi="Times New Roman" w:cs="Times New Roman"/>
          <w:sz w:val="24"/>
          <w:szCs w:val="24"/>
          <w:vertAlign w:val="superscript"/>
        </w:rPr>
        <w:t>1</w:t>
      </w:r>
    </w:p>
    <w:p w14:paraId="0A98828A" w14:textId="77777777" w:rsidR="00182250" w:rsidRPr="00E263D2" w:rsidRDefault="00182250" w:rsidP="00E263D2">
      <w:pPr>
        <w:spacing w:line="240" w:lineRule="auto"/>
        <w:rPr>
          <w:rFonts w:ascii="Times New Roman" w:hAnsi="Times New Roman" w:cs="Times New Roman"/>
          <w:sz w:val="24"/>
          <w:szCs w:val="24"/>
        </w:rPr>
      </w:pPr>
      <w:proofErr w:type="gramStart"/>
      <w:r w:rsidRPr="00E263D2">
        <w:rPr>
          <w:rFonts w:ascii="Times New Roman" w:hAnsi="Times New Roman" w:cs="Times New Roman"/>
          <w:sz w:val="24"/>
          <w:szCs w:val="24"/>
          <w:vertAlign w:val="superscript"/>
        </w:rPr>
        <w:t>1</w:t>
      </w:r>
      <w:r w:rsidRPr="00E263D2">
        <w:rPr>
          <w:rFonts w:ascii="Times New Roman" w:hAnsi="Times New Roman" w:cs="Times New Roman"/>
          <w:sz w:val="24"/>
          <w:szCs w:val="24"/>
        </w:rPr>
        <w:t>Institute of Clinical Exercise and Health Science, University of the West of Scotland, Hamilton, Lanarkshire, ML3 0JB, UK.</w:t>
      </w:r>
      <w:proofErr w:type="gramEnd"/>
    </w:p>
    <w:p w14:paraId="17D493E5" w14:textId="77777777" w:rsidR="00182250" w:rsidRPr="00E263D2" w:rsidRDefault="00182250" w:rsidP="00E263D2">
      <w:pPr>
        <w:spacing w:line="240" w:lineRule="auto"/>
        <w:contextualSpacing/>
        <w:jc w:val="both"/>
        <w:rPr>
          <w:rFonts w:ascii="Times New Roman" w:hAnsi="Times New Roman" w:cs="Times New Roman"/>
          <w:sz w:val="24"/>
          <w:szCs w:val="24"/>
        </w:rPr>
      </w:pPr>
      <w:r w:rsidRPr="00E263D2">
        <w:rPr>
          <w:rFonts w:ascii="Times New Roman" w:hAnsi="Times New Roman" w:cs="Times New Roman"/>
          <w:sz w:val="24"/>
          <w:szCs w:val="24"/>
          <w:vertAlign w:val="superscript"/>
        </w:rPr>
        <w:t>2</w:t>
      </w:r>
      <w:r w:rsidRPr="00E263D2">
        <w:rPr>
          <w:rFonts w:ascii="Times New Roman" w:hAnsi="Times New Roman" w:cs="Times New Roman"/>
          <w:sz w:val="24"/>
          <w:szCs w:val="24"/>
        </w:rPr>
        <w:t xml:space="preserve">The Physical Activity Exchange, Research Institute for Sport and Exercise Sciences, Liverpool John </w:t>
      </w:r>
      <w:proofErr w:type="spellStart"/>
      <w:r w:rsidRPr="00E263D2">
        <w:rPr>
          <w:rFonts w:ascii="Times New Roman" w:hAnsi="Times New Roman" w:cs="Times New Roman"/>
          <w:sz w:val="24"/>
          <w:szCs w:val="24"/>
        </w:rPr>
        <w:t>Moores</w:t>
      </w:r>
      <w:proofErr w:type="spellEnd"/>
      <w:r w:rsidRPr="00E263D2">
        <w:rPr>
          <w:rFonts w:ascii="Times New Roman" w:hAnsi="Times New Roman" w:cs="Times New Roman"/>
          <w:sz w:val="24"/>
          <w:szCs w:val="24"/>
        </w:rPr>
        <w:t xml:space="preserve"> University, 62 Great </w:t>
      </w:r>
      <w:proofErr w:type="spellStart"/>
      <w:r w:rsidRPr="00E263D2">
        <w:rPr>
          <w:rFonts w:ascii="Times New Roman" w:hAnsi="Times New Roman" w:cs="Times New Roman"/>
          <w:sz w:val="24"/>
          <w:szCs w:val="24"/>
        </w:rPr>
        <w:t>Crosshall</w:t>
      </w:r>
      <w:proofErr w:type="spellEnd"/>
      <w:r w:rsidRPr="00E263D2">
        <w:rPr>
          <w:rFonts w:ascii="Times New Roman" w:hAnsi="Times New Roman" w:cs="Times New Roman"/>
          <w:sz w:val="24"/>
          <w:szCs w:val="24"/>
        </w:rPr>
        <w:t xml:space="preserve"> Street, Liverpool, L3 2AT, UK.</w:t>
      </w:r>
    </w:p>
    <w:p w14:paraId="513A6EAA" w14:textId="77777777" w:rsidR="00182250" w:rsidRPr="00E263D2" w:rsidRDefault="00182250" w:rsidP="00E263D2">
      <w:pPr>
        <w:spacing w:line="240" w:lineRule="auto"/>
        <w:contextualSpacing/>
        <w:jc w:val="both"/>
        <w:rPr>
          <w:rFonts w:ascii="Times New Roman" w:hAnsi="Times New Roman" w:cs="Times New Roman"/>
          <w:sz w:val="24"/>
          <w:szCs w:val="24"/>
        </w:rPr>
      </w:pPr>
    </w:p>
    <w:p w14:paraId="2C9E5AAE" w14:textId="7BB4B8BD" w:rsidR="0007220E" w:rsidRDefault="00182250" w:rsidP="0072533F">
      <w:pPr>
        <w:spacing w:line="240" w:lineRule="auto"/>
        <w:contextualSpacing/>
        <w:jc w:val="both"/>
        <w:rPr>
          <w:rFonts w:ascii="Times New Roman" w:hAnsi="Times New Roman" w:cs="Times New Roman"/>
          <w:sz w:val="24"/>
          <w:szCs w:val="24"/>
        </w:rPr>
      </w:pPr>
      <w:proofErr w:type="gramStart"/>
      <w:r w:rsidRPr="00E263D2">
        <w:rPr>
          <w:rFonts w:ascii="Times New Roman" w:hAnsi="Times New Roman" w:cs="Times New Roman"/>
          <w:sz w:val="24"/>
          <w:szCs w:val="24"/>
          <w:vertAlign w:val="superscript"/>
        </w:rPr>
        <w:t>3</w:t>
      </w:r>
      <w:r w:rsidR="00E263D2" w:rsidRPr="00E263D2">
        <w:rPr>
          <w:rFonts w:ascii="Times New Roman" w:hAnsi="Times New Roman" w:cs="Times New Roman"/>
          <w:sz w:val="24"/>
          <w:szCs w:val="24"/>
        </w:rPr>
        <w:t xml:space="preserve">School of Health Sciences, Oakland University, 2200 N. Squirrel </w:t>
      </w:r>
      <w:r w:rsidR="00996709">
        <w:rPr>
          <w:rFonts w:ascii="Times New Roman" w:hAnsi="Times New Roman" w:cs="Times New Roman"/>
          <w:sz w:val="24"/>
          <w:szCs w:val="24"/>
        </w:rPr>
        <w:t xml:space="preserve">Road, Rochester, Michigan </w:t>
      </w:r>
      <w:r w:rsidR="00E263D2" w:rsidRPr="00E263D2">
        <w:rPr>
          <w:rFonts w:ascii="Times New Roman" w:hAnsi="Times New Roman" w:cs="Times New Roman"/>
          <w:sz w:val="24"/>
          <w:szCs w:val="24"/>
        </w:rPr>
        <w:t>48309-4401, USA.</w:t>
      </w:r>
      <w:proofErr w:type="gramEnd"/>
      <w:r w:rsidR="00E263D2" w:rsidRPr="00E263D2">
        <w:rPr>
          <w:rFonts w:ascii="Times New Roman" w:hAnsi="Times New Roman" w:cs="Times New Roman"/>
          <w:sz w:val="24"/>
          <w:szCs w:val="24"/>
        </w:rPr>
        <w:t xml:space="preserve">   </w:t>
      </w:r>
    </w:p>
    <w:p w14:paraId="514F6380" w14:textId="3BF29E5E" w:rsidR="00E263D2" w:rsidRDefault="00E263D2" w:rsidP="0072533F">
      <w:pPr>
        <w:spacing w:line="240" w:lineRule="auto"/>
        <w:contextualSpacing/>
        <w:jc w:val="both"/>
        <w:rPr>
          <w:rFonts w:ascii="Times New Roman" w:hAnsi="Times New Roman" w:cs="Times New Roman"/>
          <w:sz w:val="24"/>
          <w:szCs w:val="24"/>
        </w:rPr>
      </w:pPr>
      <w:r w:rsidRPr="00E263D2">
        <w:rPr>
          <w:rFonts w:ascii="Times New Roman" w:hAnsi="Times New Roman" w:cs="Times New Roman"/>
          <w:sz w:val="24"/>
          <w:szCs w:val="24"/>
        </w:rPr>
        <w:t xml:space="preserve">  </w:t>
      </w:r>
    </w:p>
    <w:p w14:paraId="231347A2" w14:textId="38CA6ADD" w:rsidR="0072533F" w:rsidRDefault="0072533F" w:rsidP="00E263D2">
      <w:pPr>
        <w:spacing w:line="240" w:lineRule="auto"/>
        <w:rPr>
          <w:rFonts w:ascii="Times New Roman" w:hAnsi="Times New Roman" w:cs="Times New Roman"/>
          <w:sz w:val="24"/>
          <w:szCs w:val="24"/>
        </w:rPr>
      </w:pPr>
      <w:r w:rsidRPr="0072533F">
        <w:rPr>
          <w:rFonts w:ascii="Times New Roman" w:hAnsi="Times New Roman" w:cs="Times New Roman"/>
          <w:sz w:val="24"/>
          <w:szCs w:val="24"/>
          <w:vertAlign w:val="superscript"/>
        </w:rPr>
        <w:t>4</w:t>
      </w:r>
      <w:r w:rsidRPr="0072533F">
        <w:t xml:space="preserve"> </w:t>
      </w:r>
      <w:r w:rsidRPr="0072533F">
        <w:rPr>
          <w:rFonts w:ascii="Times New Roman" w:hAnsi="Times New Roman" w:cs="Times New Roman"/>
          <w:sz w:val="24"/>
          <w:szCs w:val="24"/>
        </w:rPr>
        <w:t>School of Medicine, Dentistry and Biomedical Sciences, Queens University Belfast, Health Sciences Building, 97 Lisburn Road, Belfast, BT9 7BL, UK.</w:t>
      </w:r>
    </w:p>
    <w:p w14:paraId="35AFE9E5" w14:textId="48727075" w:rsidR="0072533F" w:rsidRDefault="0072533F" w:rsidP="00E263D2">
      <w:pPr>
        <w:spacing w:line="240" w:lineRule="auto"/>
        <w:rPr>
          <w:rFonts w:ascii="Times New Roman" w:hAnsi="Times New Roman" w:cs="Times New Roman"/>
          <w:sz w:val="24"/>
          <w:szCs w:val="24"/>
        </w:rPr>
      </w:pPr>
      <w:proofErr w:type="gramStart"/>
      <w:r w:rsidRPr="0072533F">
        <w:rPr>
          <w:rFonts w:ascii="Times New Roman" w:hAnsi="Times New Roman" w:cs="Times New Roman"/>
          <w:sz w:val="24"/>
          <w:szCs w:val="24"/>
          <w:vertAlign w:val="superscript"/>
        </w:rPr>
        <w:t>5</w:t>
      </w:r>
      <w:proofErr w:type="gramEnd"/>
      <w:r w:rsidRPr="0072533F">
        <w:t xml:space="preserve"> </w:t>
      </w:r>
      <w:r w:rsidRPr="0072533F">
        <w:rPr>
          <w:rFonts w:ascii="Times New Roman" w:hAnsi="Times New Roman" w:cs="Times New Roman"/>
          <w:sz w:val="24"/>
          <w:szCs w:val="24"/>
        </w:rPr>
        <w:t xml:space="preserve">Sport and Exercise Sciences Research Institute, Ulster Sports Academy, Ulster University, </w:t>
      </w:r>
      <w:proofErr w:type="spellStart"/>
      <w:r w:rsidRPr="0072533F">
        <w:rPr>
          <w:rFonts w:ascii="Times New Roman" w:hAnsi="Times New Roman" w:cs="Times New Roman"/>
          <w:sz w:val="24"/>
          <w:szCs w:val="24"/>
        </w:rPr>
        <w:t>Jordanstown</w:t>
      </w:r>
      <w:proofErr w:type="spellEnd"/>
      <w:r w:rsidRPr="0072533F">
        <w:rPr>
          <w:rFonts w:ascii="Times New Roman" w:hAnsi="Times New Roman" w:cs="Times New Roman"/>
          <w:sz w:val="24"/>
          <w:szCs w:val="24"/>
        </w:rPr>
        <w:t xml:space="preserve"> Campus, Shore Road, Newtownabbey, Co. Antrim, BT37 0QB, UK.</w:t>
      </w:r>
    </w:p>
    <w:p w14:paraId="556B5A78" w14:textId="69511FFA" w:rsidR="0072533F" w:rsidRDefault="0072533F" w:rsidP="00E263D2">
      <w:pPr>
        <w:spacing w:line="240" w:lineRule="auto"/>
        <w:rPr>
          <w:rFonts w:ascii="Times New Roman" w:hAnsi="Times New Roman" w:cs="Times New Roman"/>
          <w:sz w:val="24"/>
          <w:szCs w:val="24"/>
        </w:rPr>
      </w:pPr>
      <w:proofErr w:type="gramStart"/>
      <w:r w:rsidRPr="0072533F">
        <w:rPr>
          <w:rFonts w:ascii="Times New Roman" w:hAnsi="Times New Roman" w:cs="Times New Roman"/>
          <w:sz w:val="24"/>
          <w:szCs w:val="24"/>
          <w:vertAlign w:val="superscript"/>
        </w:rPr>
        <w:t>6</w:t>
      </w:r>
      <w:proofErr w:type="gramEnd"/>
      <w:r w:rsidRPr="0072533F">
        <w:t xml:space="preserve"> </w:t>
      </w:r>
      <w:r w:rsidRPr="0072533F">
        <w:rPr>
          <w:rFonts w:ascii="Times New Roman" w:hAnsi="Times New Roman" w:cs="Times New Roman"/>
          <w:sz w:val="24"/>
          <w:szCs w:val="24"/>
        </w:rPr>
        <w:t>Department of Health Sciences, Liverpool Hope University, Hope Park, Liverpool, L16 9JD, UK</w:t>
      </w:r>
    </w:p>
    <w:p w14:paraId="5D5E1F2B" w14:textId="6844B41A" w:rsidR="0072533F" w:rsidRDefault="0072533F" w:rsidP="00E263D2">
      <w:pPr>
        <w:spacing w:line="240" w:lineRule="auto"/>
        <w:rPr>
          <w:rFonts w:ascii="Times New Roman" w:hAnsi="Times New Roman" w:cs="Times New Roman"/>
          <w:sz w:val="24"/>
          <w:szCs w:val="24"/>
        </w:rPr>
      </w:pPr>
      <w:proofErr w:type="gramStart"/>
      <w:r w:rsidRPr="0072533F">
        <w:rPr>
          <w:rFonts w:ascii="Times New Roman" w:hAnsi="Times New Roman" w:cs="Times New Roman"/>
          <w:sz w:val="24"/>
          <w:szCs w:val="24"/>
          <w:vertAlign w:val="superscript"/>
        </w:rPr>
        <w:t>7</w:t>
      </w:r>
      <w:proofErr w:type="gramEnd"/>
      <w:r w:rsidRPr="0072533F">
        <w:t xml:space="preserve"> </w:t>
      </w:r>
      <w:r w:rsidRPr="0072533F">
        <w:rPr>
          <w:rFonts w:ascii="Times New Roman" w:hAnsi="Times New Roman" w:cs="Times New Roman"/>
          <w:sz w:val="24"/>
          <w:szCs w:val="24"/>
        </w:rPr>
        <w:t>Department of Sport and Physical Activity, Edge Hill University, St Helens Road, Ormskirk, L39 4Q</w:t>
      </w:r>
      <w:r>
        <w:rPr>
          <w:rFonts w:ascii="Times New Roman" w:hAnsi="Times New Roman" w:cs="Times New Roman"/>
          <w:sz w:val="24"/>
          <w:szCs w:val="24"/>
        </w:rPr>
        <w:t>P</w:t>
      </w:r>
    </w:p>
    <w:p w14:paraId="7D6CA3BE" w14:textId="51E05C39" w:rsidR="0072533F" w:rsidRDefault="0072533F" w:rsidP="00E263D2">
      <w:pPr>
        <w:spacing w:line="240" w:lineRule="auto"/>
        <w:rPr>
          <w:rFonts w:ascii="Times New Roman" w:hAnsi="Times New Roman" w:cs="Times New Roman"/>
          <w:sz w:val="24"/>
          <w:szCs w:val="24"/>
        </w:rPr>
      </w:pPr>
      <w:r w:rsidRPr="0072533F">
        <w:rPr>
          <w:rFonts w:ascii="Times New Roman" w:hAnsi="Times New Roman" w:cs="Times New Roman"/>
          <w:sz w:val="24"/>
          <w:szCs w:val="24"/>
          <w:vertAlign w:val="superscript"/>
        </w:rPr>
        <w:t>8</w:t>
      </w:r>
      <w:r w:rsidRPr="0072533F">
        <w:rPr>
          <w:rFonts w:ascii="Times New Roman" w:hAnsi="Times New Roman" w:cs="Times New Roman"/>
          <w:sz w:val="24"/>
          <w:szCs w:val="24"/>
        </w:rPr>
        <w:t xml:space="preserve"> Applied Sports Technology, Exercise and Medicine Research Centre, College of Engineering, Swansea University, Singleton Park, Swansea, SA2 8PP, UK. </w:t>
      </w:r>
    </w:p>
    <w:p w14:paraId="0453C05A" w14:textId="2F662172" w:rsidR="0072533F" w:rsidRDefault="0072533F" w:rsidP="00E263D2">
      <w:pPr>
        <w:spacing w:line="240" w:lineRule="auto"/>
        <w:rPr>
          <w:rFonts w:ascii="Times New Roman" w:hAnsi="Times New Roman" w:cs="Times New Roman"/>
          <w:sz w:val="24"/>
          <w:szCs w:val="24"/>
        </w:rPr>
      </w:pPr>
      <w:proofErr w:type="gramStart"/>
      <w:r w:rsidRPr="0072533F">
        <w:rPr>
          <w:rFonts w:ascii="Times New Roman" w:hAnsi="Times New Roman" w:cs="Times New Roman"/>
          <w:sz w:val="24"/>
          <w:szCs w:val="24"/>
          <w:vertAlign w:val="superscript"/>
        </w:rPr>
        <w:t>9</w:t>
      </w:r>
      <w:proofErr w:type="gramEnd"/>
      <w:r w:rsidRPr="0072533F">
        <w:rPr>
          <w:rFonts w:ascii="Times New Roman" w:hAnsi="Times New Roman" w:cs="Times New Roman"/>
          <w:sz w:val="24"/>
          <w:szCs w:val="24"/>
        </w:rPr>
        <w:t xml:space="preserve"> School of Sports Science, Exercise and Health, the University of Western Australia, Perth, Australia</w:t>
      </w:r>
    </w:p>
    <w:p w14:paraId="564C760D" w14:textId="14E8A1E9" w:rsidR="00182250" w:rsidRPr="00E263D2" w:rsidRDefault="00182250" w:rsidP="00E263D2">
      <w:pPr>
        <w:spacing w:line="240" w:lineRule="auto"/>
        <w:rPr>
          <w:rFonts w:ascii="Times New Roman" w:hAnsi="Times New Roman" w:cs="Times New Roman"/>
          <w:sz w:val="24"/>
          <w:szCs w:val="24"/>
        </w:rPr>
      </w:pPr>
      <w:r w:rsidRPr="00E263D2">
        <w:rPr>
          <w:rFonts w:ascii="Times New Roman" w:hAnsi="Times New Roman" w:cs="Times New Roman"/>
          <w:sz w:val="24"/>
          <w:szCs w:val="24"/>
        </w:rPr>
        <w:t xml:space="preserve">* Address correspondence to Dr Duncan Buchan, Institute of Clinical Exercise and Health Science, University of the West of Scotland, Hamilton, </w:t>
      </w:r>
      <w:proofErr w:type="gramStart"/>
      <w:r w:rsidRPr="00E263D2">
        <w:rPr>
          <w:rFonts w:ascii="Times New Roman" w:hAnsi="Times New Roman" w:cs="Times New Roman"/>
          <w:sz w:val="24"/>
          <w:szCs w:val="24"/>
        </w:rPr>
        <w:t>Lanarkshire</w:t>
      </w:r>
      <w:proofErr w:type="gramEnd"/>
      <w:r w:rsidRPr="00E263D2">
        <w:rPr>
          <w:rFonts w:ascii="Times New Roman" w:hAnsi="Times New Roman" w:cs="Times New Roman"/>
          <w:sz w:val="24"/>
          <w:szCs w:val="24"/>
        </w:rPr>
        <w:t>, ML3 0JB, UK. duncan.buchan@uws.ac.uk. Tel: 01698 283100</w:t>
      </w:r>
    </w:p>
    <w:p w14:paraId="4E59A910" w14:textId="7CE5ADFF" w:rsidR="00182250" w:rsidRPr="00E263D2" w:rsidRDefault="00182250" w:rsidP="00E263D2">
      <w:pPr>
        <w:pStyle w:val="Header"/>
        <w:rPr>
          <w:rFonts w:ascii="Times New Roman" w:hAnsi="Times New Roman" w:cs="Times New Roman"/>
          <w:sz w:val="24"/>
          <w:szCs w:val="24"/>
        </w:rPr>
      </w:pPr>
      <w:r w:rsidRPr="00E263D2">
        <w:rPr>
          <w:rFonts w:ascii="Times New Roman" w:hAnsi="Times New Roman" w:cs="Times New Roman"/>
          <w:b/>
          <w:sz w:val="24"/>
          <w:szCs w:val="24"/>
        </w:rPr>
        <w:t>Running Title</w:t>
      </w:r>
      <w:r w:rsidRPr="00E263D2">
        <w:rPr>
          <w:rFonts w:ascii="Times New Roman" w:hAnsi="Times New Roman" w:cs="Times New Roman"/>
          <w:sz w:val="24"/>
          <w:szCs w:val="24"/>
        </w:rPr>
        <w:t xml:space="preserve">: </w:t>
      </w:r>
      <w:r w:rsidR="00C47573">
        <w:rPr>
          <w:rFonts w:ascii="Times New Roman" w:hAnsi="Times New Roman" w:cs="Times New Roman"/>
          <w:sz w:val="24"/>
          <w:szCs w:val="24"/>
        </w:rPr>
        <w:t xml:space="preserve">Cardiometabolic risk </w:t>
      </w:r>
    </w:p>
    <w:p w14:paraId="01178221" w14:textId="77777777" w:rsidR="00182250" w:rsidRPr="00E263D2" w:rsidRDefault="00182250" w:rsidP="00E263D2">
      <w:pPr>
        <w:spacing w:line="240" w:lineRule="auto"/>
        <w:rPr>
          <w:rFonts w:ascii="Times New Roman" w:hAnsi="Times New Roman" w:cs="Times New Roman"/>
          <w:b/>
          <w:sz w:val="24"/>
          <w:szCs w:val="24"/>
        </w:rPr>
      </w:pPr>
    </w:p>
    <w:p w14:paraId="15836DCE" w14:textId="0207203E" w:rsidR="00182250" w:rsidRDefault="00182250" w:rsidP="00E263D2">
      <w:pPr>
        <w:spacing w:line="240" w:lineRule="auto"/>
        <w:rPr>
          <w:rFonts w:ascii="Times New Roman" w:hAnsi="Times New Roman" w:cs="Times New Roman"/>
          <w:sz w:val="24"/>
          <w:szCs w:val="24"/>
        </w:rPr>
      </w:pPr>
      <w:r w:rsidRPr="00E263D2">
        <w:rPr>
          <w:rFonts w:ascii="Times New Roman" w:hAnsi="Times New Roman" w:cs="Times New Roman"/>
          <w:b/>
          <w:sz w:val="24"/>
          <w:szCs w:val="24"/>
        </w:rPr>
        <w:t>Abbreviations:</w:t>
      </w:r>
      <w:r w:rsidR="00D21260">
        <w:rPr>
          <w:rFonts w:ascii="Times New Roman" w:hAnsi="Times New Roman" w:cs="Times New Roman"/>
          <w:sz w:val="24"/>
          <w:szCs w:val="24"/>
        </w:rPr>
        <w:t xml:space="preserve"> BMI – Body Mass Index, WC – W</w:t>
      </w:r>
      <w:r w:rsidRPr="00E263D2">
        <w:rPr>
          <w:rFonts w:ascii="Times New Roman" w:hAnsi="Times New Roman" w:cs="Times New Roman"/>
          <w:sz w:val="24"/>
          <w:szCs w:val="24"/>
        </w:rPr>
        <w:t xml:space="preserve">aist circumference; </w:t>
      </w:r>
      <w:proofErr w:type="spellStart"/>
      <w:r w:rsidR="00E263D2" w:rsidRPr="00E263D2">
        <w:rPr>
          <w:rFonts w:ascii="Times New Roman" w:hAnsi="Times New Roman" w:cs="Times New Roman"/>
          <w:sz w:val="24"/>
          <w:szCs w:val="24"/>
        </w:rPr>
        <w:t>WHtR</w:t>
      </w:r>
      <w:proofErr w:type="spellEnd"/>
      <w:r w:rsidR="00E263D2" w:rsidRPr="00E263D2">
        <w:rPr>
          <w:rFonts w:ascii="Times New Roman" w:hAnsi="Times New Roman" w:cs="Times New Roman"/>
          <w:sz w:val="24"/>
          <w:szCs w:val="24"/>
        </w:rPr>
        <w:t xml:space="preserve"> – Waist-to-height ratio, </w:t>
      </w:r>
      <w:r w:rsidR="00D21260">
        <w:rPr>
          <w:rFonts w:ascii="Times New Roman" w:hAnsi="Times New Roman" w:cs="Times New Roman"/>
          <w:sz w:val="24"/>
          <w:szCs w:val="24"/>
        </w:rPr>
        <w:t>CRF - C</w:t>
      </w:r>
      <w:r w:rsidRPr="00E263D2">
        <w:rPr>
          <w:rFonts w:ascii="Times New Roman" w:hAnsi="Times New Roman" w:cs="Times New Roman"/>
          <w:sz w:val="24"/>
          <w:szCs w:val="24"/>
        </w:rPr>
        <w:t xml:space="preserve">ardiorespiratory fitness; HDL-c - </w:t>
      </w:r>
      <w:r w:rsidR="00D21260">
        <w:rPr>
          <w:rFonts w:ascii="Times New Roman" w:hAnsi="Times New Roman" w:cs="Times New Roman"/>
          <w:sz w:val="24"/>
          <w:szCs w:val="24"/>
        </w:rPr>
        <w:t>H</w:t>
      </w:r>
      <w:r w:rsidRPr="00E263D2">
        <w:rPr>
          <w:rFonts w:ascii="Times New Roman" w:hAnsi="Times New Roman" w:cs="Times New Roman"/>
          <w:sz w:val="24"/>
          <w:szCs w:val="24"/>
        </w:rPr>
        <w:t>igh density lipoprotein cholesterol; CRP - C-react</w:t>
      </w:r>
      <w:r w:rsidR="00D21260">
        <w:rPr>
          <w:rFonts w:ascii="Times New Roman" w:hAnsi="Times New Roman" w:cs="Times New Roman"/>
          <w:sz w:val="24"/>
          <w:szCs w:val="24"/>
        </w:rPr>
        <w:t>ive protein; TG – T</w:t>
      </w:r>
      <w:r w:rsidR="00C47573">
        <w:rPr>
          <w:rFonts w:ascii="Times New Roman" w:hAnsi="Times New Roman" w:cs="Times New Roman"/>
          <w:sz w:val="24"/>
          <w:szCs w:val="24"/>
        </w:rPr>
        <w:t>rigl</w:t>
      </w:r>
      <w:r w:rsidR="00D21260">
        <w:rPr>
          <w:rFonts w:ascii="Times New Roman" w:hAnsi="Times New Roman" w:cs="Times New Roman"/>
          <w:sz w:val="24"/>
          <w:szCs w:val="24"/>
        </w:rPr>
        <w:t>ycerides; ROC - Receiver operator characteristics; AUC - Area under the curve.</w:t>
      </w:r>
    </w:p>
    <w:p w14:paraId="10BA1FA6" w14:textId="7F93CBD6" w:rsidR="007D146C" w:rsidRPr="00DC03FC" w:rsidRDefault="00DC03FC" w:rsidP="007D146C">
      <w:pPr>
        <w:spacing w:after="0" w:line="240" w:lineRule="auto"/>
        <w:rPr>
          <w:rFonts w:ascii="Times New Roman" w:hAnsi="Times New Roman" w:cs="Times New Roman"/>
          <w:b/>
          <w:sz w:val="24"/>
          <w:szCs w:val="24"/>
        </w:rPr>
      </w:pPr>
      <w:r w:rsidRPr="00DC03FC">
        <w:rPr>
          <w:rFonts w:ascii="Times New Roman" w:hAnsi="Times New Roman" w:cs="Times New Roman"/>
          <w:b/>
          <w:sz w:val="24"/>
          <w:szCs w:val="24"/>
        </w:rPr>
        <w:t xml:space="preserve">Number of pages: </w:t>
      </w:r>
      <w:r w:rsidR="00694732">
        <w:rPr>
          <w:rFonts w:ascii="Times New Roman" w:hAnsi="Times New Roman" w:cs="Times New Roman"/>
          <w:b/>
          <w:sz w:val="24"/>
          <w:szCs w:val="24"/>
        </w:rPr>
        <w:t>19</w:t>
      </w:r>
    </w:p>
    <w:p w14:paraId="62EC3049" w14:textId="440F6B34" w:rsidR="007D146C" w:rsidRPr="00DC03FC" w:rsidRDefault="007D146C" w:rsidP="007D146C">
      <w:pPr>
        <w:spacing w:after="0" w:line="240" w:lineRule="auto"/>
        <w:rPr>
          <w:rFonts w:ascii="Times New Roman" w:hAnsi="Times New Roman" w:cs="Times New Roman"/>
          <w:b/>
          <w:sz w:val="24"/>
          <w:szCs w:val="24"/>
        </w:rPr>
      </w:pPr>
      <w:r w:rsidRPr="00DC03FC">
        <w:rPr>
          <w:rFonts w:ascii="Times New Roman" w:hAnsi="Times New Roman" w:cs="Times New Roman"/>
          <w:b/>
          <w:sz w:val="24"/>
          <w:szCs w:val="24"/>
        </w:rPr>
        <w:t xml:space="preserve">Number of tables: </w:t>
      </w:r>
      <w:proofErr w:type="gramStart"/>
      <w:r w:rsidRPr="00DC03FC">
        <w:rPr>
          <w:rFonts w:ascii="Times New Roman" w:hAnsi="Times New Roman" w:cs="Times New Roman"/>
          <w:b/>
          <w:sz w:val="24"/>
          <w:szCs w:val="24"/>
        </w:rPr>
        <w:t>4</w:t>
      </w:r>
      <w:proofErr w:type="gramEnd"/>
    </w:p>
    <w:p w14:paraId="5A3FD7AE" w14:textId="1E907C8A" w:rsidR="007D146C" w:rsidRDefault="007D146C" w:rsidP="007D146C">
      <w:pPr>
        <w:spacing w:after="0" w:line="240" w:lineRule="auto"/>
        <w:rPr>
          <w:rFonts w:ascii="Times New Roman" w:hAnsi="Times New Roman" w:cs="Times New Roman"/>
          <w:b/>
          <w:sz w:val="24"/>
          <w:szCs w:val="24"/>
        </w:rPr>
      </w:pPr>
      <w:r w:rsidRPr="00DC03FC">
        <w:rPr>
          <w:rFonts w:ascii="Times New Roman" w:hAnsi="Times New Roman" w:cs="Times New Roman"/>
          <w:b/>
          <w:sz w:val="24"/>
          <w:szCs w:val="24"/>
        </w:rPr>
        <w:t xml:space="preserve">Number of figures: </w:t>
      </w:r>
      <w:proofErr w:type="gramStart"/>
      <w:r w:rsidRPr="00DC03FC">
        <w:rPr>
          <w:rFonts w:ascii="Times New Roman" w:hAnsi="Times New Roman" w:cs="Times New Roman"/>
          <w:b/>
          <w:sz w:val="24"/>
          <w:szCs w:val="24"/>
        </w:rPr>
        <w:t>1</w:t>
      </w:r>
      <w:proofErr w:type="gramEnd"/>
    </w:p>
    <w:p w14:paraId="4F5CE6F7" w14:textId="77777777" w:rsidR="007D146C" w:rsidRDefault="007D146C" w:rsidP="00E263D2">
      <w:pPr>
        <w:spacing w:line="480" w:lineRule="auto"/>
        <w:rPr>
          <w:rFonts w:ascii="Times New Roman" w:hAnsi="Times New Roman" w:cs="Times New Roman"/>
          <w:b/>
          <w:sz w:val="24"/>
          <w:szCs w:val="24"/>
        </w:rPr>
      </w:pPr>
    </w:p>
    <w:p w14:paraId="031D7CF4" w14:textId="77777777" w:rsidR="000A055A" w:rsidRPr="00BA17C8" w:rsidRDefault="000A055A" w:rsidP="00E263D2">
      <w:pPr>
        <w:spacing w:line="480" w:lineRule="auto"/>
        <w:rPr>
          <w:rFonts w:ascii="Times New Roman" w:hAnsi="Times New Roman" w:cs="Times New Roman"/>
          <w:b/>
          <w:sz w:val="24"/>
          <w:szCs w:val="24"/>
        </w:rPr>
      </w:pPr>
      <w:r w:rsidRPr="00BA17C8">
        <w:rPr>
          <w:rFonts w:ascii="Times New Roman" w:hAnsi="Times New Roman" w:cs="Times New Roman"/>
          <w:b/>
          <w:sz w:val="24"/>
          <w:szCs w:val="24"/>
        </w:rPr>
        <w:lastRenderedPageBreak/>
        <w:t>Abstract</w:t>
      </w:r>
    </w:p>
    <w:p w14:paraId="4365D0F8" w14:textId="335BD1BA" w:rsidR="00A665E1" w:rsidRDefault="00A665E1" w:rsidP="00506504">
      <w:pPr>
        <w:spacing w:line="480" w:lineRule="auto"/>
        <w:rPr>
          <w:rFonts w:ascii="Times New Roman" w:hAnsi="Times New Roman" w:cs="Times New Roman"/>
          <w:sz w:val="24"/>
          <w:szCs w:val="24"/>
        </w:rPr>
      </w:pPr>
      <w:r w:rsidRPr="00A665E1">
        <w:rPr>
          <w:rFonts w:ascii="Times New Roman" w:hAnsi="Times New Roman" w:cs="Times New Roman"/>
          <w:i/>
          <w:sz w:val="24"/>
          <w:szCs w:val="24"/>
        </w:rPr>
        <w:t>Objective</w:t>
      </w:r>
      <w:r w:rsidR="007D146C">
        <w:rPr>
          <w:rFonts w:ascii="Times New Roman" w:hAnsi="Times New Roman" w:cs="Times New Roman"/>
          <w:i/>
          <w:sz w:val="24"/>
          <w:szCs w:val="24"/>
        </w:rPr>
        <w:t>s</w:t>
      </w:r>
      <w:r>
        <w:rPr>
          <w:rFonts w:ascii="Times New Roman" w:hAnsi="Times New Roman" w:cs="Times New Roman"/>
          <w:i/>
          <w:sz w:val="24"/>
          <w:szCs w:val="24"/>
        </w:rPr>
        <w:t>:</w:t>
      </w:r>
      <w:r>
        <w:rPr>
          <w:rFonts w:ascii="Times New Roman" w:hAnsi="Times New Roman" w:cs="Times New Roman"/>
          <w:sz w:val="24"/>
          <w:szCs w:val="24"/>
        </w:rPr>
        <w:t xml:space="preserve"> T</w:t>
      </w:r>
      <w:r w:rsidR="00506504" w:rsidRPr="00E263D2">
        <w:rPr>
          <w:rFonts w:ascii="Times New Roman" w:hAnsi="Times New Roman" w:cs="Times New Roman"/>
          <w:sz w:val="24"/>
          <w:szCs w:val="24"/>
        </w:rPr>
        <w:t xml:space="preserve">o evaluate the ability of BMI, WC and </w:t>
      </w:r>
      <w:proofErr w:type="spellStart"/>
      <w:r w:rsidR="00506504" w:rsidRPr="00E263D2">
        <w:rPr>
          <w:rFonts w:ascii="Times New Roman" w:hAnsi="Times New Roman" w:cs="Times New Roman"/>
          <w:sz w:val="24"/>
          <w:szCs w:val="24"/>
        </w:rPr>
        <w:t>WHtR</w:t>
      </w:r>
      <w:proofErr w:type="spellEnd"/>
      <w:r w:rsidR="00506504" w:rsidRPr="00E263D2">
        <w:rPr>
          <w:rFonts w:ascii="Times New Roman" w:hAnsi="Times New Roman" w:cs="Times New Roman"/>
          <w:sz w:val="24"/>
          <w:szCs w:val="24"/>
        </w:rPr>
        <w:t xml:space="preserve"> to identify </w:t>
      </w:r>
      <w:r w:rsidR="003E6D64">
        <w:rPr>
          <w:rFonts w:ascii="Times New Roman" w:hAnsi="Times New Roman" w:cs="Times New Roman"/>
          <w:sz w:val="24"/>
          <w:szCs w:val="24"/>
        </w:rPr>
        <w:t xml:space="preserve">increased </w:t>
      </w:r>
      <w:r w:rsidR="00506504">
        <w:rPr>
          <w:rFonts w:ascii="Times New Roman" w:hAnsi="Times New Roman" w:cs="Times New Roman"/>
          <w:sz w:val="24"/>
          <w:szCs w:val="24"/>
        </w:rPr>
        <w:t>cardiometabolic risk in pre-adolescents.</w:t>
      </w:r>
      <w:r w:rsidR="00750686">
        <w:rPr>
          <w:rFonts w:ascii="Times New Roman" w:hAnsi="Times New Roman" w:cs="Times New Roman"/>
          <w:sz w:val="24"/>
          <w:szCs w:val="24"/>
        </w:rPr>
        <w:t xml:space="preserve"> </w:t>
      </w:r>
    </w:p>
    <w:p w14:paraId="6509B784" w14:textId="416931D0" w:rsidR="008A1FC8" w:rsidRDefault="00A665E1" w:rsidP="00506504">
      <w:pPr>
        <w:spacing w:line="480" w:lineRule="auto"/>
        <w:rPr>
          <w:rFonts w:ascii="Times New Roman" w:hAnsi="Times New Roman" w:cs="Times New Roman"/>
          <w:sz w:val="24"/>
          <w:szCs w:val="24"/>
        </w:rPr>
      </w:pPr>
      <w:r>
        <w:rPr>
          <w:rFonts w:ascii="Times New Roman" w:hAnsi="Times New Roman" w:cs="Times New Roman"/>
          <w:i/>
          <w:sz w:val="24"/>
          <w:szCs w:val="24"/>
        </w:rPr>
        <w:t>Methods:</w:t>
      </w:r>
      <w:r>
        <w:rPr>
          <w:rFonts w:ascii="Times New Roman" w:hAnsi="Times New Roman" w:cs="Times New Roman"/>
          <w:sz w:val="24"/>
          <w:szCs w:val="24"/>
        </w:rPr>
        <w:t xml:space="preserve"> </w:t>
      </w:r>
      <w:r w:rsidR="00506504">
        <w:rPr>
          <w:rFonts w:ascii="Times New Roman" w:hAnsi="Times New Roman" w:cs="Times New Roman"/>
          <w:sz w:val="24"/>
          <w:szCs w:val="24"/>
        </w:rPr>
        <w:t xml:space="preserve">This is a cross-sectional study involving </w:t>
      </w:r>
      <w:r w:rsidR="00B75171">
        <w:rPr>
          <w:rFonts w:ascii="Times New Roman" w:hAnsi="Times New Roman" w:cs="Times New Roman"/>
          <w:sz w:val="24"/>
          <w:szCs w:val="24"/>
        </w:rPr>
        <w:t>192</w:t>
      </w:r>
      <w:r w:rsidR="00506504">
        <w:rPr>
          <w:rFonts w:ascii="Times New Roman" w:hAnsi="Times New Roman" w:cs="Times New Roman"/>
          <w:sz w:val="24"/>
          <w:szCs w:val="24"/>
        </w:rPr>
        <w:t xml:space="preserve"> children</w:t>
      </w:r>
      <w:r w:rsidR="00506504" w:rsidRPr="00E263D2">
        <w:rPr>
          <w:rFonts w:ascii="Times New Roman" w:hAnsi="Times New Roman" w:cs="Times New Roman"/>
          <w:sz w:val="24"/>
          <w:szCs w:val="24"/>
        </w:rPr>
        <w:t xml:space="preserve"> (</w:t>
      </w:r>
      <w:r w:rsidR="00B75171">
        <w:rPr>
          <w:rFonts w:ascii="Times New Roman" w:hAnsi="Times New Roman" w:cs="Times New Roman"/>
          <w:sz w:val="24"/>
          <w:szCs w:val="24"/>
        </w:rPr>
        <w:t>10.92 ± 0.58</w:t>
      </w:r>
      <w:r w:rsidR="00506504">
        <w:rPr>
          <w:rFonts w:ascii="Times New Roman" w:hAnsi="Times New Roman" w:cs="Times New Roman"/>
          <w:sz w:val="24"/>
          <w:szCs w:val="24"/>
        </w:rPr>
        <w:t xml:space="preserve"> </w:t>
      </w:r>
      <w:r w:rsidR="00506504" w:rsidRPr="00E263D2">
        <w:rPr>
          <w:rFonts w:ascii="Times New Roman" w:hAnsi="Times New Roman" w:cs="Times New Roman"/>
          <w:sz w:val="24"/>
          <w:szCs w:val="24"/>
        </w:rPr>
        <w:t>years, 5</w:t>
      </w:r>
      <w:r w:rsidR="00B75171">
        <w:rPr>
          <w:rFonts w:ascii="Times New Roman" w:hAnsi="Times New Roman" w:cs="Times New Roman"/>
          <w:sz w:val="24"/>
          <w:szCs w:val="24"/>
        </w:rPr>
        <w:t>6</w:t>
      </w:r>
      <w:r w:rsidR="00506504">
        <w:rPr>
          <w:rFonts w:ascii="Times New Roman" w:hAnsi="Times New Roman" w:cs="Times New Roman"/>
          <w:sz w:val="24"/>
          <w:szCs w:val="24"/>
        </w:rPr>
        <w:t xml:space="preserve">% </w:t>
      </w:r>
      <w:r w:rsidR="00B75171">
        <w:rPr>
          <w:rFonts w:ascii="Times New Roman" w:hAnsi="Times New Roman" w:cs="Times New Roman"/>
          <w:sz w:val="24"/>
          <w:szCs w:val="24"/>
        </w:rPr>
        <w:t>fe</w:t>
      </w:r>
      <w:r w:rsidR="00506504">
        <w:rPr>
          <w:rFonts w:ascii="Times New Roman" w:hAnsi="Times New Roman" w:cs="Times New Roman"/>
          <w:sz w:val="24"/>
          <w:szCs w:val="24"/>
        </w:rPr>
        <w:t>male</w:t>
      </w:r>
      <w:r w:rsidR="00506504" w:rsidRPr="00E263D2">
        <w:rPr>
          <w:rFonts w:ascii="Times New Roman" w:hAnsi="Times New Roman" w:cs="Times New Roman"/>
          <w:sz w:val="24"/>
          <w:szCs w:val="24"/>
        </w:rPr>
        <w:t>)</w:t>
      </w:r>
      <w:r w:rsidR="00750686">
        <w:rPr>
          <w:rFonts w:ascii="Times New Roman" w:hAnsi="Times New Roman" w:cs="Times New Roman"/>
          <w:sz w:val="24"/>
          <w:szCs w:val="24"/>
        </w:rPr>
        <w:t xml:space="preserve"> from the United Kingdom</w:t>
      </w:r>
      <w:r w:rsidR="002327C2">
        <w:rPr>
          <w:rFonts w:ascii="Times New Roman" w:hAnsi="Times New Roman" w:cs="Times New Roman"/>
          <w:sz w:val="24"/>
          <w:szCs w:val="24"/>
        </w:rPr>
        <w:t xml:space="preserve"> between 2010 and 2013. </w:t>
      </w:r>
      <w:r w:rsidR="00506504" w:rsidRPr="00E263D2">
        <w:rPr>
          <w:rFonts w:ascii="Times New Roman" w:hAnsi="Times New Roman" w:cs="Times New Roman"/>
          <w:sz w:val="24"/>
          <w:szCs w:val="24"/>
        </w:rPr>
        <w:t xml:space="preserve">Receiver operating characteristic curves determined the discriminatory ability of BMI, WC and </w:t>
      </w:r>
      <w:proofErr w:type="spellStart"/>
      <w:r w:rsidR="00506504" w:rsidRPr="00E263D2">
        <w:rPr>
          <w:rFonts w:ascii="Times New Roman" w:hAnsi="Times New Roman" w:cs="Times New Roman"/>
          <w:sz w:val="24"/>
          <w:szCs w:val="24"/>
        </w:rPr>
        <w:t>WHtR</w:t>
      </w:r>
      <w:proofErr w:type="spellEnd"/>
      <w:r w:rsidR="00506504" w:rsidRPr="00E263D2">
        <w:rPr>
          <w:rFonts w:ascii="Times New Roman" w:hAnsi="Times New Roman" w:cs="Times New Roman"/>
          <w:sz w:val="24"/>
          <w:szCs w:val="24"/>
        </w:rPr>
        <w:t xml:space="preserve"> </w:t>
      </w:r>
      <w:r w:rsidR="00506504" w:rsidRPr="008A1FC8">
        <w:rPr>
          <w:rFonts w:ascii="Times New Roman" w:hAnsi="Times New Roman" w:cs="Times New Roman"/>
          <w:color w:val="FF0000"/>
          <w:sz w:val="24"/>
          <w:szCs w:val="24"/>
        </w:rPr>
        <w:t xml:space="preserve">to identify </w:t>
      </w:r>
      <w:r w:rsidR="008A1FC8" w:rsidRPr="008A1FC8">
        <w:rPr>
          <w:rFonts w:ascii="Times New Roman" w:hAnsi="Times New Roman" w:cs="Times New Roman"/>
          <w:color w:val="FF0000"/>
          <w:sz w:val="24"/>
          <w:szCs w:val="24"/>
        </w:rPr>
        <w:t xml:space="preserve">individuals with increased </w:t>
      </w:r>
      <w:r w:rsidR="002459B0" w:rsidRPr="008A1FC8">
        <w:rPr>
          <w:rFonts w:ascii="Times New Roman" w:hAnsi="Times New Roman" w:cs="Times New Roman"/>
          <w:color w:val="FF0000"/>
          <w:sz w:val="24"/>
          <w:szCs w:val="24"/>
        </w:rPr>
        <w:t>cardiometabolic risk</w:t>
      </w:r>
      <w:r w:rsidR="008A1FC8" w:rsidRPr="008A1FC8">
        <w:rPr>
          <w:rFonts w:ascii="Times New Roman" w:hAnsi="Times New Roman" w:cs="Times New Roman"/>
          <w:color w:val="FF0000"/>
          <w:sz w:val="24"/>
          <w:szCs w:val="24"/>
        </w:rPr>
        <w:t xml:space="preserve"> (increased clustered triglycerides, HDL-cholesterol, systolic blood pressure</w:t>
      </w:r>
      <w:r w:rsidR="00D3582E">
        <w:rPr>
          <w:rFonts w:ascii="Times New Roman" w:hAnsi="Times New Roman" w:cs="Times New Roman"/>
          <w:color w:val="FF0000"/>
          <w:sz w:val="24"/>
          <w:szCs w:val="24"/>
        </w:rPr>
        <w:t>, cardiorespiratory fitness</w:t>
      </w:r>
      <w:r w:rsidR="008A1FC8" w:rsidRPr="008A1FC8">
        <w:rPr>
          <w:rFonts w:ascii="Times New Roman" w:hAnsi="Times New Roman" w:cs="Times New Roman"/>
          <w:color w:val="FF0000"/>
          <w:sz w:val="24"/>
          <w:szCs w:val="24"/>
        </w:rPr>
        <w:t xml:space="preserve"> and glucose). </w:t>
      </w:r>
    </w:p>
    <w:p w14:paraId="0AF27DE1" w14:textId="4BB93B3F" w:rsidR="00CE54F7" w:rsidRDefault="00A665E1" w:rsidP="00506504">
      <w:pPr>
        <w:spacing w:line="480" w:lineRule="auto"/>
        <w:rPr>
          <w:rFonts w:ascii="Times New Roman" w:hAnsi="Times New Roman" w:cs="Times New Roman"/>
          <w:sz w:val="24"/>
          <w:szCs w:val="24"/>
        </w:rPr>
      </w:pPr>
      <w:r w:rsidRPr="00A665E1">
        <w:rPr>
          <w:rFonts w:ascii="Times New Roman" w:hAnsi="Times New Roman" w:cs="Times New Roman"/>
          <w:i/>
          <w:sz w:val="24"/>
          <w:szCs w:val="24"/>
        </w:rPr>
        <w:t>Results:</w:t>
      </w:r>
      <w:r>
        <w:rPr>
          <w:rFonts w:ascii="Times New Roman" w:hAnsi="Times New Roman" w:cs="Times New Roman"/>
          <w:b/>
          <w:sz w:val="24"/>
          <w:szCs w:val="24"/>
        </w:rPr>
        <w:t xml:space="preserve"> </w:t>
      </w:r>
      <w:r w:rsidR="00506504">
        <w:rPr>
          <w:rFonts w:ascii="Times New Roman" w:hAnsi="Times New Roman" w:cs="Times New Roman"/>
          <w:sz w:val="24"/>
          <w:szCs w:val="24"/>
        </w:rPr>
        <w:t xml:space="preserve">A </w:t>
      </w:r>
      <w:proofErr w:type="spellStart"/>
      <w:r w:rsidR="00506504">
        <w:rPr>
          <w:rFonts w:ascii="Times New Roman" w:hAnsi="Times New Roman" w:cs="Times New Roman"/>
          <w:sz w:val="24"/>
          <w:szCs w:val="24"/>
        </w:rPr>
        <w:t>WHtR</w:t>
      </w:r>
      <w:proofErr w:type="spellEnd"/>
      <w:r w:rsidR="00506504">
        <w:rPr>
          <w:rFonts w:ascii="Times New Roman" w:hAnsi="Times New Roman" w:cs="Times New Roman"/>
          <w:sz w:val="24"/>
          <w:szCs w:val="24"/>
        </w:rPr>
        <w:t xml:space="preserve"> </w:t>
      </w:r>
      <w:r w:rsidR="00D3582E">
        <w:rPr>
          <w:rFonts w:ascii="Times New Roman" w:hAnsi="Times New Roman" w:cs="Times New Roman"/>
          <w:sz w:val="24"/>
          <w:szCs w:val="24"/>
        </w:rPr>
        <w:t>≥</w:t>
      </w:r>
      <w:r w:rsidR="00686683">
        <w:rPr>
          <w:rFonts w:ascii="Times New Roman" w:hAnsi="Times New Roman" w:cs="Times New Roman"/>
          <w:sz w:val="24"/>
          <w:szCs w:val="24"/>
        </w:rPr>
        <w:t xml:space="preserve"> 0.5 increased the odds by </w:t>
      </w:r>
      <w:r w:rsidR="00AB519B">
        <w:rPr>
          <w:rFonts w:ascii="Times New Roman" w:hAnsi="Times New Roman" w:cs="Times New Roman"/>
          <w:sz w:val="24"/>
          <w:szCs w:val="24"/>
        </w:rPr>
        <w:t>5.2 (95% confidence interval 2.6</w:t>
      </w:r>
      <w:r w:rsidR="00D3582E">
        <w:rPr>
          <w:rFonts w:ascii="Times New Roman" w:hAnsi="Times New Roman" w:cs="Times New Roman"/>
          <w:sz w:val="24"/>
          <w:szCs w:val="24"/>
        </w:rPr>
        <w:t>,</w:t>
      </w:r>
      <w:r w:rsidR="00AB519B">
        <w:rPr>
          <w:rFonts w:ascii="Times New Roman" w:hAnsi="Times New Roman" w:cs="Times New Roman"/>
          <w:sz w:val="24"/>
          <w:szCs w:val="24"/>
        </w:rPr>
        <w:t xml:space="preserve"> 10.3</w:t>
      </w:r>
      <w:r w:rsidR="00506504">
        <w:rPr>
          <w:rFonts w:ascii="Times New Roman" w:hAnsi="Times New Roman" w:cs="Times New Roman"/>
          <w:sz w:val="24"/>
          <w:szCs w:val="24"/>
        </w:rPr>
        <w:t xml:space="preserve">) of </w:t>
      </w:r>
      <w:r w:rsidR="00F91CC0">
        <w:rPr>
          <w:rFonts w:ascii="Times New Roman" w:hAnsi="Times New Roman" w:cs="Times New Roman"/>
          <w:sz w:val="24"/>
          <w:szCs w:val="24"/>
        </w:rPr>
        <w:t>having</w:t>
      </w:r>
      <w:r w:rsidR="00506504">
        <w:rPr>
          <w:rFonts w:ascii="Times New Roman" w:hAnsi="Times New Roman" w:cs="Times New Roman"/>
          <w:sz w:val="24"/>
          <w:szCs w:val="24"/>
        </w:rPr>
        <w:t xml:space="preserve"> </w:t>
      </w:r>
      <w:r w:rsidR="00F91CC0">
        <w:rPr>
          <w:rFonts w:ascii="Times New Roman" w:hAnsi="Times New Roman" w:cs="Times New Roman"/>
          <w:sz w:val="24"/>
          <w:szCs w:val="24"/>
        </w:rPr>
        <w:t xml:space="preserve">increased </w:t>
      </w:r>
      <w:r w:rsidR="00506504">
        <w:rPr>
          <w:rFonts w:ascii="Times New Roman" w:hAnsi="Times New Roman" w:cs="Times New Roman"/>
          <w:sz w:val="24"/>
          <w:szCs w:val="24"/>
        </w:rPr>
        <w:t>cardiometabolic risk. Similar</w:t>
      </w:r>
      <w:r w:rsidR="00AB519B">
        <w:rPr>
          <w:rFonts w:ascii="Times New Roman" w:hAnsi="Times New Roman" w:cs="Times New Roman"/>
          <w:sz w:val="24"/>
          <w:szCs w:val="24"/>
        </w:rPr>
        <w:t xml:space="preserve"> </w:t>
      </w:r>
      <w:r w:rsidR="00506504">
        <w:rPr>
          <w:rFonts w:ascii="Times New Roman" w:hAnsi="Times New Roman" w:cs="Times New Roman"/>
          <w:sz w:val="24"/>
          <w:szCs w:val="24"/>
        </w:rPr>
        <w:t>ass</w:t>
      </w:r>
      <w:r w:rsidR="00AB519B">
        <w:rPr>
          <w:rFonts w:ascii="Times New Roman" w:hAnsi="Times New Roman" w:cs="Times New Roman"/>
          <w:sz w:val="24"/>
          <w:szCs w:val="24"/>
        </w:rPr>
        <w:t xml:space="preserve">ociations </w:t>
      </w:r>
      <w:proofErr w:type="gramStart"/>
      <w:r w:rsidR="00AB519B">
        <w:rPr>
          <w:rFonts w:ascii="Times New Roman" w:hAnsi="Times New Roman" w:cs="Times New Roman"/>
          <w:sz w:val="24"/>
          <w:szCs w:val="24"/>
        </w:rPr>
        <w:t>were observed</w:t>
      </w:r>
      <w:proofErr w:type="gramEnd"/>
      <w:r w:rsidR="00AB519B">
        <w:rPr>
          <w:rFonts w:ascii="Times New Roman" w:hAnsi="Times New Roman" w:cs="Times New Roman"/>
          <w:sz w:val="24"/>
          <w:szCs w:val="24"/>
        </w:rPr>
        <w:t xml:space="preserve"> for BMI and WC. </w:t>
      </w:r>
      <w:r w:rsidR="00506504">
        <w:rPr>
          <w:rFonts w:ascii="Times New Roman" w:hAnsi="Times New Roman" w:cs="Times New Roman"/>
          <w:sz w:val="24"/>
          <w:szCs w:val="24"/>
        </w:rPr>
        <w:t xml:space="preserve">Both BMI-z and </w:t>
      </w:r>
      <w:proofErr w:type="spellStart"/>
      <w:r w:rsidR="00506504">
        <w:rPr>
          <w:rFonts w:ascii="Times New Roman" w:hAnsi="Times New Roman" w:cs="Times New Roman"/>
          <w:sz w:val="24"/>
          <w:szCs w:val="24"/>
        </w:rPr>
        <w:t>WHtR</w:t>
      </w:r>
      <w:proofErr w:type="spellEnd"/>
      <w:r w:rsidR="00506504">
        <w:rPr>
          <w:rFonts w:ascii="Times New Roman" w:hAnsi="Times New Roman" w:cs="Times New Roman"/>
          <w:sz w:val="24"/>
          <w:szCs w:val="24"/>
        </w:rPr>
        <w:t xml:space="preserve"> were fair predictors </w:t>
      </w:r>
      <w:r w:rsidR="00506504" w:rsidRPr="00DE062C">
        <w:rPr>
          <w:rFonts w:ascii="Times New Roman" w:hAnsi="Times New Roman" w:cs="Times New Roman"/>
          <w:color w:val="FF0000"/>
          <w:sz w:val="24"/>
          <w:szCs w:val="24"/>
        </w:rPr>
        <w:t xml:space="preserve">of </w:t>
      </w:r>
      <w:r w:rsidR="00DE062C" w:rsidRPr="00DE062C">
        <w:rPr>
          <w:rFonts w:ascii="Times New Roman" w:hAnsi="Times New Roman" w:cs="Times New Roman"/>
          <w:color w:val="FF0000"/>
          <w:sz w:val="24"/>
          <w:szCs w:val="24"/>
        </w:rPr>
        <w:t>increased</w:t>
      </w:r>
      <w:r w:rsidR="00DE062C">
        <w:rPr>
          <w:rFonts w:ascii="Times New Roman" w:hAnsi="Times New Roman" w:cs="Times New Roman"/>
          <w:sz w:val="24"/>
          <w:szCs w:val="24"/>
        </w:rPr>
        <w:t xml:space="preserve"> </w:t>
      </w:r>
      <w:r w:rsidR="00B976C6">
        <w:rPr>
          <w:rFonts w:ascii="Times New Roman" w:hAnsi="Times New Roman" w:cs="Times New Roman"/>
          <w:sz w:val="24"/>
          <w:szCs w:val="24"/>
        </w:rPr>
        <w:t xml:space="preserve">cardiometabolic risk </w:t>
      </w:r>
      <w:r w:rsidR="00506504">
        <w:rPr>
          <w:rFonts w:ascii="Times New Roman" w:hAnsi="Times New Roman" w:cs="Times New Roman"/>
          <w:sz w:val="24"/>
          <w:szCs w:val="24"/>
        </w:rPr>
        <w:t xml:space="preserve">although </w:t>
      </w:r>
      <w:r w:rsidR="00506504" w:rsidRPr="00426210">
        <w:rPr>
          <w:rFonts w:ascii="Times New Roman" w:hAnsi="Times New Roman" w:cs="Times New Roman"/>
          <w:sz w:val="24"/>
          <w:szCs w:val="24"/>
        </w:rPr>
        <w:t>BMI</w:t>
      </w:r>
      <w:r w:rsidR="00506504">
        <w:rPr>
          <w:rFonts w:ascii="Times New Roman" w:hAnsi="Times New Roman" w:cs="Times New Roman"/>
          <w:sz w:val="24"/>
          <w:szCs w:val="24"/>
        </w:rPr>
        <w:t>-z</w:t>
      </w:r>
      <w:r w:rsidR="00506504" w:rsidRPr="00426210">
        <w:rPr>
          <w:rFonts w:ascii="Times New Roman" w:hAnsi="Times New Roman" w:cs="Times New Roman"/>
          <w:sz w:val="24"/>
          <w:szCs w:val="24"/>
        </w:rPr>
        <w:t xml:space="preserve"> demonstrated the best trade-off bet</w:t>
      </w:r>
      <w:r w:rsidR="00506504">
        <w:rPr>
          <w:rFonts w:ascii="Times New Roman" w:hAnsi="Times New Roman" w:cs="Times New Roman"/>
          <w:sz w:val="24"/>
          <w:szCs w:val="24"/>
        </w:rPr>
        <w:t>ween sensitivity and specificity</w:t>
      </w:r>
      <w:r w:rsidR="00506504" w:rsidRPr="00426210">
        <w:rPr>
          <w:rFonts w:ascii="Times New Roman" w:hAnsi="Times New Roman" w:cs="Times New Roman"/>
          <w:sz w:val="24"/>
          <w:szCs w:val="24"/>
        </w:rPr>
        <w:t xml:space="preserve">, </w:t>
      </w:r>
      <w:r w:rsidR="00B976C6">
        <w:rPr>
          <w:rFonts w:ascii="Times New Roman" w:hAnsi="Times New Roman" w:cs="Times New Roman"/>
          <w:sz w:val="24"/>
          <w:szCs w:val="24"/>
        </w:rPr>
        <w:t>76.1</w:t>
      </w:r>
      <w:r w:rsidR="00506504" w:rsidRPr="00426210">
        <w:rPr>
          <w:rFonts w:ascii="Times New Roman" w:hAnsi="Times New Roman" w:cs="Times New Roman"/>
          <w:sz w:val="24"/>
          <w:szCs w:val="24"/>
        </w:rPr>
        <w:t xml:space="preserve">% and </w:t>
      </w:r>
      <w:r w:rsidR="00B976C6">
        <w:rPr>
          <w:rFonts w:ascii="Times New Roman" w:hAnsi="Times New Roman" w:cs="Times New Roman"/>
          <w:sz w:val="24"/>
          <w:szCs w:val="24"/>
        </w:rPr>
        <w:t>63.6</w:t>
      </w:r>
      <w:r w:rsidR="00506504" w:rsidRPr="00426210">
        <w:rPr>
          <w:rFonts w:ascii="Times New Roman" w:hAnsi="Times New Roman" w:cs="Times New Roman"/>
          <w:sz w:val="24"/>
          <w:szCs w:val="24"/>
        </w:rPr>
        <w:t>%</w:t>
      </w:r>
      <w:r w:rsidR="00506504">
        <w:rPr>
          <w:rFonts w:ascii="Times New Roman" w:hAnsi="Times New Roman" w:cs="Times New Roman"/>
          <w:sz w:val="24"/>
          <w:szCs w:val="24"/>
        </w:rPr>
        <w:t>,</w:t>
      </w:r>
      <w:r w:rsidR="00B976C6">
        <w:rPr>
          <w:rFonts w:ascii="Times New Roman" w:hAnsi="Times New Roman" w:cs="Times New Roman"/>
          <w:sz w:val="24"/>
          <w:szCs w:val="24"/>
        </w:rPr>
        <w:t xml:space="preserve"> compared to 68.1% and 65</w:t>
      </w:r>
      <w:r w:rsidR="00506504" w:rsidRPr="00426210">
        <w:rPr>
          <w:rFonts w:ascii="Times New Roman" w:hAnsi="Times New Roman" w:cs="Times New Roman"/>
          <w:sz w:val="24"/>
          <w:szCs w:val="24"/>
        </w:rPr>
        <w:t>.</w:t>
      </w:r>
      <w:r w:rsidR="00B976C6">
        <w:rPr>
          <w:rFonts w:ascii="Times New Roman" w:hAnsi="Times New Roman" w:cs="Times New Roman"/>
          <w:sz w:val="24"/>
          <w:szCs w:val="24"/>
        </w:rPr>
        <w:t>5</w:t>
      </w:r>
      <w:r w:rsidR="00506504" w:rsidRPr="00426210">
        <w:rPr>
          <w:rFonts w:ascii="Times New Roman" w:hAnsi="Times New Roman" w:cs="Times New Roman"/>
          <w:sz w:val="24"/>
          <w:szCs w:val="24"/>
        </w:rPr>
        <w:t xml:space="preserve">% for </w:t>
      </w:r>
      <w:proofErr w:type="spellStart"/>
      <w:r w:rsidR="00506504" w:rsidRPr="00426210">
        <w:rPr>
          <w:rFonts w:ascii="Times New Roman" w:hAnsi="Times New Roman" w:cs="Times New Roman"/>
          <w:sz w:val="24"/>
          <w:szCs w:val="24"/>
        </w:rPr>
        <w:t>WHtR</w:t>
      </w:r>
      <w:proofErr w:type="spellEnd"/>
      <w:r w:rsidR="00506504" w:rsidRPr="00426210">
        <w:rPr>
          <w:rFonts w:ascii="Times New Roman" w:hAnsi="Times New Roman" w:cs="Times New Roman"/>
          <w:sz w:val="24"/>
          <w:szCs w:val="24"/>
        </w:rPr>
        <w:t>.</w:t>
      </w:r>
      <w:r w:rsidR="00CE54F7">
        <w:rPr>
          <w:rFonts w:ascii="Times New Roman" w:hAnsi="Times New Roman" w:cs="Times New Roman"/>
          <w:sz w:val="24"/>
          <w:szCs w:val="24"/>
        </w:rPr>
        <w:t xml:space="preserve"> </w:t>
      </w:r>
      <w:r w:rsidR="00CE54F7" w:rsidRPr="00A02729">
        <w:rPr>
          <w:rFonts w:ascii="Times New Roman" w:hAnsi="Times New Roman" w:cs="Times New Roman"/>
          <w:sz w:val="24"/>
          <w:szCs w:val="24"/>
        </w:rPr>
        <w:t xml:space="preserve">Cross-validation analysis revealed </w:t>
      </w:r>
      <w:r w:rsidR="00CE54F7">
        <w:rPr>
          <w:rFonts w:ascii="Times New Roman" w:hAnsi="Times New Roman" w:cs="Times New Roman"/>
          <w:sz w:val="24"/>
          <w:szCs w:val="24"/>
        </w:rPr>
        <w:t xml:space="preserve">that BMI-z and </w:t>
      </w:r>
      <w:proofErr w:type="spellStart"/>
      <w:r w:rsidR="00CE54F7">
        <w:rPr>
          <w:rFonts w:ascii="Times New Roman" w:hAnsi="Times New Roman" w:cs="Times New Roman"/>
          <w:sz w:val="24"/>
          <w:szCs w:val="24"/>
        </w:rPr>
        <w:t>WHtR</w:t>
      </w:r>
      <w:proofErr w:type="spellEnd"/>
      <w:r w:rsidR="00CE54F7">
        <w:rPr>
          <w:rFonts w:ascii="Times New Roman" w:hAnsi="Times New Roman" w:cs="Times New Roman"/>
          <w:sz w:val="24"/>
          <w:szCs w:val="24"/>
        </w:rPr>
        <w:t xml:space="preserve"> correctly classified </w:t>
      </w:r>
      <w:r w:rsidR="00B976C6">
        <w:rPr>
          <w:rFonts w:ascii="Times New Roman" w:hAnsi="Times New Roman" w:cs="Times New Roman"/>
          <w:sz w:val="24"/>
          <w:szCs w:val="24"/>
        </w:rPr>
        <w:t>84</w:t>
      </w:r>
      <w:r w:rsidR="00CE54F7">
        <w:rPr>
          <w:rFonts w:ascii="Times New Roman" w:hAnsi="Times New Roman" w:cs="Times New Roman"/>
          <w:sz w:val="24"/>
          <w:szCs w:val="24"/>
        </w:rPr>
        <w:t xml:space="preserve">% of individuals (kappa score = </w:t>
      </w:r>
      <w:r w:rsidR="00CE54F7" w:rsidRPr="00D323FC">
        <w:rPr>
          <w:rFonts w:ascii="Times New Roman" w:hAnsi="Times New Roman" w:cs="Times New Roman"/>
          <w:sz w:val="24"/>
          <w:szCs w:val="24"/>
        </w:rPr>
        <w:t>0.</w:t>
      </w:r>
      <w:r w:rsidR="00B976C6">
        <w:rPr>
          <w:rFonts w:ascii="Times New Roman" w:hAnsi="Times New Roman" w:cs="Times New Roman"/>
          <w:sz w:val="24"/>
          <w:szCs w:val="24"/>
        </w:rPr>
        <w:t>671</w:t>
      </w:r>
      <w:r w:rsidR="00331DFD">
        <w:rPr>
          <w:rFonts w:ascii="Times New Roman" w:hAnsi="Times New Roman" w:cs="Times New Roman"/>
          <w:sz w:val="24"/>
          <w:szCs w:val="24"/>
        </w:rPr>
        <w:t>, 95% CI 0.55</w:t>
      </w:r>
      <w:r w:rsidR="00CE54F7" w:rsidRPr="00D323FC">
        <w:rPr>
          <w:rFonts w:ascii="Times New Roman" w:hAnsi="Times New Roman" w:cs="Times New Roman"/>
          <w:sz w:val="24"/>
          <w:szCs w:val="24"/>
        </w:rPr>
        <w:t>, 0</w:t>
      </w:r>
      <w:r w:rsidR="00331DFD">
        <w:rPr>
          <w:rFonts w:ascii="Times New Roman" w:hAnsi="Times New Roman" w:cs="Times New Roman"/>
          <w:sz w:val="24"/>
          <w:szCs w:val="24"/>
        </w:rPr>
        <w:t>.79</w:t>
      </w:r>
      <w:r w:rsidR="00CE54F7">
        <w:rPr>
          <w:rFonts w:ascii="Times New Roman" w:hAnsi="Times New Roman" w:cs="Times New Roman"/>
          <w:sz w:val="24"/>
          <w:szCs w:val="24"/>
        </w:rPr>
        <w:t xml:space="preserve">). </w:t>
      </w:r>
      <w:r w:rsidR="00CE54F7" w:rsidRPr="00FE2A7B">
        <w:rPr>
          <w:rFonts w:ascii="Times New Roman" w:hAnsi="Times New Roman" w:cs="Times New Roman"/>
          <w:color w:val="FF0000"/>
          <w:sz w:val="24"/>
          <w:szCs w:val="24"/>
        </w:rPr>
        <w:t>The sensitivity of the cut-points suggests that 8</w:t>
      </w:r>
      <w:r w:rsidR="00331DFD">
        <w:rPr>
          <w:rFonts w:ascii="Times New Roman" w:hAnsi="Times New Roman" w:cs="Times New Roman"/>
          <w:color w:val="FF0000"/>
          <w:sz w:val="24"/>
          <w:szCs w:val="24"/>
        </w:rPr>
        <w:t>9.3</w:t>
      </w:r>
      <w:r w:rsidR="00CE54F7" w:rsidRPr="00FE2A7B">
        <w:rPr>
          <w:rFonts w:ascii="Times New Roman" w:hAnsi="Times New Roman" w:cs="Times New Roman"/>
          <w:color w:val="FF0000"/>
          <w:sz w:val="24"/>
          <w:szCs w:val="24"/>
        </w:rPr>
        <w:t>% of individuals were correctly classifi</w:t>
      </w:r>
      <w:r w:rsidR="00331DFD">
        <w:rPr>
          <w:rFonts w:ascii="Times New Roman" w:hAnsi="Times New Roman" w:cs="Times New Roman"/>
          <w:color w:val="FF0000"/>
          <w:sz w:val="24"/>
          <w:szCs w:val="24"/>
        </w:rPr>
        <w:t>ed as being at risk with only 10.7</w:t>
      </w:r>
      <w:r w:rsidR="00CE54F7" w:rsidRPr="00FE2A7B">
        <w:rPr>
          <w:rFonts w:ascii="Times New Roman" w:hAnsi="Times New Roman" w:cs="Times New Roman"/>
          <w:color w:val="FF0000"/>
          <w:sz w:val="24"/>
          <w:szCs w:val="24"/>
        </w:rPr>
        <w:t xml:space="preserve">% misdiagnosed whereas the specificity of the cut-points </w:t>
      </w:r>
      <w:r w:rsidR="00686683">
        <w:rPr>
          <w:rFonts w:ascii="Times New Roman" w:hAnsi="Times New Roman" w:cs="Times New Roman"/>
          <w:color w:val="FF0000"/>
          <w:sz w:val="24"/>
          <w:szCs w:val="24"/>
        </w:rPr>
        <w:t>indicated</w:t>
      </w:r>
      <w:r w:rsidR="00CE54F7" w:rsidRPr="00FE2A7B">
        <w:rPr>
          <w:rFonts w:ascii="Times New Roman" w:hAnsi="Times New Roman" w:cs="Times New Roman"/>
          <w:color w:val="FF0000"/>
          <w:sz w:val="24"/>
          <w:szCs w:val="24"/>
        </w:rPr>
        <w:t xml:space="preserve"> </w:t>
      </w:r>
      <w:r w:rsidR="00A37084" w:rsidRPr="00FE2A7B">
        <w:rPr>
          <w:rFonts w:ascii="Times New Roman" w:hAnsi="Times New Roman" w:cs="Times New Roman"/>
          <w:color w:val="FF0000"/>
          <w:sz w:val="24"/>
          <w:szCs w:val="24"/>
        </w:rPr>
        <w:t>that 7</w:t>
      </w:r>
      <w:r w:rsidR="00331DFD">
        <w:rPr>
          <w:rFonts w:ascii="Times New Roman" w:hAnsi="Times New Roman" w:cs="Times New Roman"/>
          <w:color w:val="FF0000"/>
          <w:sz w:val="24"/>
          <w:szCs w:val="24"/>
        </w:rPr>
        <w:t>7.8</w:t>
      </w:r>
      <w:r w:rsidR="00CE54F7" w:rsidRPr="00FE2A7B">
        <w:rPr>
          <w:rFonts w:ascii="Times New Roman" w:hAnsi="Times New Roman" w:cs="Times New Roman"/>
          <w:color w:val="FF0000"/>
          <w:sz w:val="24"/>
          <w:szCs w:val="24"/>
        </w:rPr>
        <w:t>% of individuals were correctly identified as be</w:t>
      </w:r>
      <w:r w:rsidR="00331DFD">
        <w:rPr>
          <w:rFonts w:ascii="Times New Roman" w:hAnsi="Times New Roman" w:cs="Times New Roman"/>
          <w:color w:val="FF0000"/>
          <w:sz w:val="24"/>
          <w:szCs w:val="24"/>
        </w:rPr>
        <w:t>ing healthy with 22.2</w:t>
      </w:r>
      <w:r w:rsidR="00CE54F7" w:rsidRPr="00FE2A7B">
        <w:rPr>
          <w:rFonts w:ascii="Times New Roman" w:hAnsi="Times New Roman" w:cs="Times New Roman"/>
          <w:color w:val="FF0000"/>
          <w:sz w:val="24"/>
          <w:szCs w:val="24"/>
        </w:rPr>
        <w:t>% of individuals incorrectly diagnosed as being at risk</w:t>
      </w:r>
      <w:r w:rsidR="00CE54F7">
        <w:rPr>
          <w:rFonts w:ascii="Times New Roman" w:hAnsi="Times New Roman" w:cs="Times New Roman"/>
          <w:color w:val="FF0000"/>
          <w:sz w:val="24"/>
          <w:szCs w:val="24"/>
        </w:rPr>
        <w:t xml:space="preserve">. </w:t>
      </w:r>
    </w:p>
    <w:p w14:paraId="2BD45EE2" w14:textId="4662671E" w:rsidR="00506504" w:rsidRDefault="00A665E1" w:rsidP="00506504">
      <w:pPr>
        <w:spacing w:line="480" w:lineRule="auto"/>
        <w:rPr>
          <w:rFonts w:ascii="Times New Roman" w:hAnsi="Times New Roman" w:cs="Times New Roman"/>
          <w:sz w:val="24"/>
          <w:szCs w:val="24"/>
        </w:rPr>
      </w:pPr>
      <w:r w:rsidRPr="00A665E1">
        <w:rPr>
          <w:rFonts w:ascii="Times New Roman" w:hAnsi="Times New Roman" w:cs="Times New Roman"/>
          <w:i/>
          <w:sz w:val="24"/>
          <w:szCs w:val="24"/>
        </w:rPr>
        <w:t>Conclusions:</w:t>
      </w:r>
      <w:r>
        <w:rPr>
          <w:rFonts w:ascii="Times New Roman" w:hAnsi="Times New Roman" w:cs="Times New Roman"/>
          <w:sz w:val="24"/>
          <w:szCs w:val="24"/>
        </w:rPr>
        <w:t xml:space="preserve"> </w:t>
      </w:r>
      <w:r w:rsidR="00750686">
        <w:rPr>
          <w:rFonts w:ascii="Times New Roman" w:hAnsi="Times New Roman" w:cs="Times New Roman"/>
          <w:sz w:val="24"/>
          <w:szCs w:val="24"/>
        </w:rPr>
        <w:t xml:space="preserve">Findings suggest that </w:t>
      </w:r>
      <w:proofErr w:type="spellStart"/>
      <w:r w:rsidR="00506504">
        <w:rPr>
          <w:rFonts w:ascii="Times New Roman" w:hAnsi="Times New Roman" w:cs="Times New Roman"/>
          <w:sz w:val="24"/>
          <w:szCs w:val="24"/>
        </w:rPr>
        <w:t>WHtR</w:t>
      </w:r>
      <w:proofErr w:type="spellEnd"/>
      <w:r w:rsidR="00506504">
        <w:rPr>
          <w:rFonts w:ascii="Times New Roman" w:hAnsi="Times New Roman" w:cs="Times New Roman"/>
          <w:sz w:val="24"/>
          <w:szCs w:val="24"/>
        </w:rPr>
        <w:t xml:space="preserve"> provides similar cardiometabolic risk estimates to age and sex adjusted BMI.  </w:t>
      </w:r>
    </w:p>
    <w:p w14:paraId="3A156C65" w14:textId="5E2BD991" w:rsidR="007D146C" w:rsidRDefault="007D146C" w:rsidP="007D146C">
      <w:pPr>
        <w:spacing w:line="480" w:lineRule="auto"/>
        <w:rPr>
          <w:rFonts w:ascii="Times New Roman" w:hAnsi="Times New Roman" w:cs="Times New Roman"/>
          <w:sz w:val="24"/>
          <w:szCs w:val="24"/>
        </w:rPr>
      </w:pPr>
      <w:r w:rsidRPr="00E263D2">
        <w:rPr>
          <w:rFonts w:ascii="Times New Roman" w:hAnsi="Times New Roman" w:cs="Times New Roman"/>
          <w:b/>
          <w:sz w:val="24"/>
          <w:szCs w:val="24"/>
        </w:rPr>
        <w:t>Key Words:</w:t>
      </w:r>
      <w:r w:rsidRPr="00E263D2">
        <w:rPr>
          <w:rFonts w:ascii="Times New Roman" w:hAnsi="Times New Roman" w:cs="Times New Roman"/>
          <w:sz w:val="24"/>
          <w:szCs w:val="24"/>
        </w:rPr>
        <w:t xml:space="preserve"> Waist-to-height ratio, cardiometabolic risk, youth, </w:t>
      </w:r>
      <w:r>
        <w:rPr>
          <w:rFonts w:ascii="Times New Roman" w:hAnsi="Times New Roman" w:cs="Times New Roman"/>
          <w:sz w:val="24"/>
          <w:szCs w:val="24"/>
        </w:rPr>
        <w:t>screening</w:t>
      </w:r>
      <w:r w:rsidR="00793D85">
        <w:rPr>
          <w:rFonts w:ascii="Times New Roman" w:hAnsi="Times New Roman" w:cs="Times New Roman"/>
          <w:sz w:val="24"/>
          <w:szCs w:val="24"/>
        </w:rPr>
        <w:t>, adiposity</w:t>
      </w:r>
      <w:r>
        <w:rPr>
          <w:rFonts w:ascii="Times New Roman" w:hAnsi="Times New Roman" w:cs="Times New Roman"/>
          <w:sz w:val="24"/>
          <w:szCs w:val="24"/>
        </w:rPr>
        <w:t>.</w:t>
      </w:r>
    </w:p>
    <w:p w14:paraId="4D75A51D" w14:textId="77777777" w:rsidR="00F91CC0" w:rsidRDefault="00F91CC0" w:rsidP="00E263D2">
      <w:pPr>
        <w:spacing w:line="480" w:lineRule="auto"/>
        <w:rPr>
          <w:rFonts w:ascii="Times New Roman" w:hAnsi="Times New Roman" w:cs="Times New Roman"/>
          <w:b/>
          <w:sz w:val="24"/>
          <w:szCs w:val="24"/>
        </w:rPr>
      </w:pPr>
    </w:p>
    <w:p w14:paraId="13CC0D0E" w14:textId="77777777" w:rsidR="00260615" w:rsidRDefault="00260615" w:rsidP="00E263D2">
      <w:pPr>
        <w:spacing w:line="480" w:lineRule="auto"/>
        <w:rPr>
          <w:rFonts w:ascii="Times New Roman" w:hAnsi="Times New Roman" w:cs="Times New Roman"/>
          <w:b/>
          <w:sz w:val="24"/>
          <w:szCs w:val="24"/>
        </w:rPr>
      </w:pPr>
    </w:p>
    <w:p w14:paraId="031D7CF6" w14:textId="5CDBD382" w:rsidR="000A055A" w:rsidRPr="00261AB4" w:rsidRDefault="00C33ACE" w:rsidP="00E263D2">
      <w:pPr>
        <w:spacing w:line="480" w:lineRule="auto"/>
        <w:rPr>
          <w:rFonts w:ascii="Times New Roman" w:hAnsi="Times New Roman" w:cs="Times New Roman"/>
          <w:sz w:val="24"/>
          <w:szCs w:val="24"/>
        </w:rPr>
      </w:pPr>
      <w:r w:rsidRPr="00DE220F">
        <w:rPr>
          <w:rFonts w:ascii="Times New Roman" w:hAnsi="Times New Roman" w:cs="Times New Roman"/>
          <w:b/>
          <w:sz w:val="24"/>
          <w:szCs w:val="24"/>
        </w:rPr>
        <w:lastRenderedPageBreak/>
        <w:t>Introduction</w:t>
      </w:r>
    </w:p>
    <w:p w14:paraId="603EA4BF" w14:textId="60011907" w:rsidR="006F27F1" w:rsidRDefault="00D14452" w:rsidP="00E263D2">
      <w:pPr>
        <w:spacing w:line="480" w:lineRule="auto"/>
        <w:rPr>
          <w:rFonts w:ascii="Times New Roman" w:hAnsi="Times New Roman" w:cs="Times New Roman"/>
          <w:sz w:val="24"/>
          <w:szCs w:val="24"/>
        </w:rPr>
      </w:pPr>
      <w:r w:rsidRPr="00E263D2">
        <w:rPr>
          <w:rFonts w:ascii="Times New Roman" w:hAnsi="Times New Roman" w:cs="Times New Roman"/>
          <w:sz w:val="24"/>
          <w:szCs w:val="24"/>
        </w:rPr>
        <w:t xml:space="preserve">Body mass index (BMI) is </w:t>
      </w:r>
      <w:r w:rsidR="00962B7E" w:rsidRPr="00E263D2">
        <w:rPr>
          <w:rFonts w:ascii="Times New Roman" w:hAnsi="Times New Roman" w:cs="Times New Roman"/>
          <w:sz w:val="24"/>
          <w:szCs w:val="24"/>
        </w:rPr>
        <w:t xml:space="preserve">the most commonly used </w:t>
      </w:r>
      <w:r w:rsidRPr="00E263D2">
        <w:rPr>
          <w:rFonts w:ascii="Times New Roman" w:hAnsi="Times New Roman" w:cs="Times New Roman"/>
          <w:sz w:val="24"/>
          <w:szCs w:val="24"/>
        </w:rPr>
        <w:t xml:space="preserve">surrogate measure of </w:t>
      </w:r>
      <w:r w:rsidR="009F3388" w:rsidRPr="00E263D2">
        <w:rPr>
          <w:rFonts w:ascii="Times New Roman" w:hAnsi="Times New Roman" w:cs="Times New Roman"/>
          <w:sz w:val="24"/>
          <w:szCs w:val="24"/>
        </w:rPr>
        <w:t xml:space="preserve">adiposity in children with its use endorsed by numerous </w:t>
      </w:r>
      <w:r w:rsidR="006F27F1">
        <w:rPr>
          <w:rFonts w:ascii="Times New Roman" w:hAnsi="Times New Roman" w:cs="Times New Roman"/>
          <w:sz w:val="24"/>
          <w:szCs w:val="24"/>
        </w:rPr>
        <w:t xml:space="preserve">international </w:t>
      </w:r>
      <w:r w:rsidR="009F3388" w:rsidRPr="00E263D2">
        <w:rPr>
          <w:rFonts w:ascii="Times New Roman" w:hAnsi="Times New Roman" w:cs="Times New Roman"/>
          <w:sz w:val="24"/>
          <w:szCs w:val="24"/>
        </w:rPr>
        <w:t>committ</w:t>
      </w:r>
      <w:r w:rsidR="00B91842" w:rsidRPr="00E263D2">
        <w:rPr>
          <w:rFonts w:ascii="Times New Roman" w:hAnsi="Times New Roman" w:cs="Times New Roman"/>
          <w:sz w:val="24"/>
          <w:szCs w:val="24"/>
        </w:rPr>
        <w:t>ee</w:t>
      </w:r>
      <w:r w:rsidR="009F3388" w:rsidRPr="00E263D2">
        <w:rPr>
          <w:rFonts w:ascii="Times New Roman" w:hAnsi="Times New Roman" w:cs="Times New Roman"/>
          <w:sz w:val="24"/>
          <w:szCs w:val="24"/>
        </w:rPr>
        <w:t xml:space="preserve">s and organizations </w:t>
      </w:r>
      <w:r w:rsidR="009F3388" w:rsidRPr="00E263D2">
        <w:rPr>
          <w:rFonts w:ascii="Times New Roman" w:hAnsi="Times New Roman" w:cs="Times New Roman"/>
          <w:sz w:val="24"/>
          <w:szCs w:val="24"/>
        </w:rPr>
        <w:fldChar w:fldCharType="begin">
          <w:fldData xml:space="preserve">PEVuZE5vdGU+PENpdGU+PEF1dGhvcj5Db2xlPC9BdXRob3I+PFllYXI+MjAwMDwvWWVhcj48UmVj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cz4xOTk2LTIwMTk8L3BhZ2VzPjx2b2x1bWU+MTI0PC92b2x1bWU+PG51bWJlcj4xODwvbnVtYmVy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==
</w:fldData>
        </w:fldChar>
      </w:r>
      <w:r w:rsidR="00E84F12">
        <w:rPr>
          <w:rFonts w:ascii="Times New Roman" w:hAnsi="Times New Roman" w:cs="Times New Roman"/>
          <w:sz w:val="24"/>
          <w:szCs w:val="24"/>
        </w:rPr>
        <w:instrText xml:space="preserve"> ADDIN EN.CITE </w:instrText>
      </w:r>
      <w:r w:rsidR="00E84F12">
        <w:rPr>
          <w:rFonts w:ascii="Times New Roman" w:hAnsi="Times New Roman" w:cs="Times New Roman"/>
          <w:sz w:val="24"/>
          <w:szCs w:val="24"/>
        </w:rPr>
        <w:fldChar w:fldCharType="begin">
          <w:fldData xml:space="preserve">PEVuZE5vdGU+PENpdGU+PEF1dGhvcj5Db2xlPC9BdXRob3I+PFllYXI+MjAwMDwvWWVhcj48UmVj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cz4xOTk2LTIwMTk8L3BhZ2VzPjx2b2x1bWU+MTI0PC92b2x1bWU+PG51bWJlcj4xODwvbnVtYmVy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==
</w:fldData>
        </w:fldChar>
      </w:r>
      <w:r w:rsidR="00E84F12">
        <w:rPr>
          <w:rFonts w:ascii="Times New Roman" w:hAnsi="Times New Roman" w:cs="Times New Roman"/>
          <w:sz w:val="24"/>
          <w:szCs w:val="24"/>
        </w:rPr>
        <w:instrText xml:space="preserve"> ADDIN EN.CITE.DATA </w:instrText>
      </w:r>
      <w:r w:rsidR="00E84F12">
        <w:rPr>
          <w:rFonts w:ascii="Times New Roman" w:hAnsi="Times New Roman" w:cs="Times New Roman"/>
          <w:sz w:val="24"/>
          <w:szCs w:val="24"/>
        </w:rPr>
      </w:r>
      <w:r w:rsidR="00E84F12">
        <w:rPr>
          <w:rFonts w:ascii="Times New Roman" w:hAnsi="Times New Roman" w:cs="Times New Roman"/>
          <w:sz w:val="24"/>
          <w:szCs w:val="24"/>
        </w:rPr>
        <w:fldChar w:fldCharType="end"/>
      </w:r>
      <w:r w:rsidR="009F3388" w:rsidRPr="00E263D2">
        <w:rPr>
          <w:rFonts w:ascii="Times New Roman" w:hAnsi="Times New Roman" w:cs="Times New Roman"/>
          <w:sz w:val="24"/>
          <w:szCs w:val="24"/>
        </w:rPr>
      </w:r>
      <w:r w:rsidR="009F3388" w:rsidRPr="00E263D2">
        <w:rPr>
          <w:rFonts w:ascii="Times New Roman" w:hAnsi="Times New Roman" w:cs="Times New Roman"/>
          <w:sz w:val="24"/>
          <w:szCs w:val="24"/>
        </w:rPr>
        <w:fldChar w:fldCharType="separate"/>
      </w:r>
      <w:r w:rsidR="00E84F12">
        <w:rPr>
          <w:rFonts w:ascii="Times New Roman" w:hAnsi="Times New Roman" w:cs="Times New Roman"/>
          <w:noProof/>
          <w:sz w:val="24"/>
          <w:szCs w:val="24"/>
        </w:rPr>
        <w:t>(</w:t>
      </w:r>
      <w:hyperlink w:anchor="_ENREF_8" w:tooltip="Cole, 2000 #941" w:history="1">
        <w:r w:rsidR="00AA7235">
          <w:rPr>
            <w:rFonts w:ascii="Times New Roman" w:hAnsi="Times New Roman" w:cs="Times New Roman"/>
            <w:noProof/>
            <w:sz w:val="24"/>
            <w:szCs w:val="24"/>
          </w:rPr>
          <w:t>Cole and others, 2000</w:t>
        </w:r>
      </w:hyperlink>
      <w:r w:rsidR="00E84F12">
        <w:rPr>
          <w:rFonts w:ascii="Times New Roman" w:hAnsi="Times New Roman" w:cs="Times New Roman"/>
          <w:noProof/>
          <w:sz w:val="24"/>
          <w:szCs w:val="24"/>
        </w:rPr>
        <w:t xml:space="preserve">; </w:t>
      </w:r>
      <w:hyperlink w:anchor="_ENREF_10" w:tooltip="Cornier, 2011 #5845" w:history="1">
        <w:r w:rsidR="00AA7235">
          <w:rPr>
            <w:rFonts w:ascii="Times New Roman" w:hAnsi="Times New Roman" w:cs="Times New Roman"/>
            <w:noProof/>
            <w:sz w:val="24"/>
            <w:szCs w:val="24"/>
          </w:rPr>
          <w:t>Cornier and others, 2011</w:t>
        </w:r>
      </w:hyperlink>
      <w:r w:rsidR="00E84F12">
        <w:rPr>
          <w:rFonts w:ascii="Times New Roman" w:hAnsi="Times New Roman" w:cs="Times New Roman"/>
          <w:noProof/>
          <w:sz w:val="24"/>
          <w:szCs w:val="24"/>
        </w:rPr>
        <w:t xml:space="preserve">; </w:t>
      </w:r>
      <w:hyperlink w:anchor="_ENREF_16" w:tooltip="Kavey, 2011 #5871" w:history="1">
        <w:r w:rsidR="00AA7235">
          <w:rPr>
            <w:rFonts w:ascii="Times New Roman" w:hAnsi="Times New Roman" w:cs="Times New Roman"/>
            <w:noProof/>
            <w:sz w:val="24"/>
            <w:szCs w:val="24"/>
          </w:rPr>
          <w:t>Kavey and others, 2011</w:t>
        </w:r>
      </w:hyperlink>
      <w:r w:rsidR="00E84F12">
        <w:rPr>
          <w:rFonts w:ascii="Times New Roman" w:hAnsi="Times New Roman" w:cs="Times New Roman"/>
          <w:noProof/>
          <w:sz w:val="24"/>
          <w:szCs w:val="24"/>
        </w:rPr>
        <w:t xml:space="preserve">; </w:t>
      </w:r>
      <w:hyperlink w:anchor="_ENREF_29" w:tooltip="World Health Organization, 2007 #945" w:history="1">
        <w:r w:rsidR="00AA7235">
          <w:rPr>
            <w:rFonts w:ascii="Times New Roman" w:hAnsi="Times New Roman" w:cs="Times New Roman"/>
            <w:noProof/>
            <w:sz w:val="24"/>
            <w:szCs w:val="24"/>
          </w:rPr>
          <w:t>World Health Organization, 2007</w:t>
        </w:r>
      </w:hyperlink>
      <w:r w:rsidR="00E84F12">
        <w:rPr>
          <w:rFonts w:ascii="Times New Roman" w:hAnsi="Times New Roman" w:cs="Times New Roman"/>
          <w:noProof/>
          <w:sz w:val="24"/>
          <w:szCs w:val="24"/>
        </w:rPr>
        <w:t>)</w:t>
      </w:r>
      <w:r w:rsidR="009F3388" w:rsidRPr="00E263D2">
        <w:rPr>
          <w:rFonts w:ascii="Times New Roman" w:hAnsi="Times New Roman" w:cs="Times New Roman"/>
          <w:sz w:val="24"/>
          <w:szCs w:val="24"/>
        </w:rPr>
        <w:fldChar w:fldCharType="end"/>
      </w:r>
      <w:r w:rsidR="009F3388" w:rsidRPr="00E263D2">
        <w:rPr>
          <w:rFonts w:ascii="Times New Roman" w:hAnsi="Times New Roman" w:cs="Times New Roman"/>
          <w:sz w:val="24"/>
          <w:szCs w:val="24"/>
        </w:rPr>
        <w:t>.</w:t>
      </w:r>
      <w:r w:rsidR="005C3598" w:rsidRPr="00E263D2">
        <w:rPr>
          <w:rFonts w:ascii="Times New Roman" w:hAnsi="Times New Roman" w:cs="Times New Roman"/>
          <w:sz w:val="24"/>
          <w:szCs w:val="24"/>
        </w:rPr>
        <w:t xml:space="preserve"> It is an established predictor</w:t>
      </w:r>
      <w:r w:rsidR="00D265F3" w:rsidRPr="00E263D2">
        <w:rPr>
          <w:rFonts w:ascii="Times New Roman" w:hAnsi="Times New Roman" w:cs="Times New Roman"/>
          <w:sz w:val="24"/>
          <w:szCs w:val="24"/>
        </w:rPr>
        <w:t xml:space="preserve"> of a number of adiposity related risk factors </w:t>
      </w:r>
      <w:r w:rsidR="00962B7E" w:rsidRPr="00E263D2">
        <w:rPr>
          <w:rFonts w:ascii="Times New Roman" w:hAnsi="Times New Roman" w:cs="Times New Roman"/>
          <w:sz w:val="24"/>
          <w:szCs w:val="24"/>
        </w:rPr>
        <w:t xml:space="preserve">but despite its widespread use as a simple and inexpensive screening tool, </w:t>
      </w:r>
      <w:r w:rsidR="00282D56" w:rsidRPr="00E263D2">
        <w:rPr>
          <w:rFonts w:ascii="Times New Roman" w:hAnsi="Times New Roman" w:cs="Times New Roman"/>
          <w:sz w:val="24"/>
          <w:szCs w:val="24"/>
        </w:rPr>
        <w:t>it is</w:t>
      </w:r>
      <w:r w:rsidR="00962B7E" w:rsidRPr="00E263D2">
        <w:rPr>
          <w:rFonts w:ascii="Times New Roman" w:hAnsi="Times New Roman" w:cs="Times New Roman"/>
          <w:sz w:val="24"/>
          <w:szCs w:val="24"/>
        </w:rPr>
        <w:t xml:space="preserve"> not without its limitations</w:t>
      </w:r>
      <w:r w:rsidR="006F27F1">
        <w:rPr>
          <w:rFonts w:ascii="Times New Roman" w:hAnsi="Times New Roman" w:cs="Times New Roman"/>
          <w:sz w:val="24"/>
          <w:szCs w:val="24"/>
        </w:rPr>
        <w:t>. B</w:t>
      </w:r>
      <w:r w:rsidR="00962B7E" w:rsidRPr="00E263D2">
        <w:rPr>
          <w:rFonts w:ascii="Times New Roman" w:hAnsi="Times New Roman" w:cs="Times New Roman"/>
          <w:sz w:val="24"/>
          <w:szCs w:val="24"/>
        </w:rPr>
        <w:t xml:space="preserve">y its very definition, BMI cannot distinguish between fat and fat-free mass </w:t>
      </w:r>
      <w:r w:rsidR="00962B7E" w:rsidRPr="00E263D2">
        <w:rPr>
          <w:rFonts w:ascii="Times New Roman" w:hAnsi="Times New Roman" w:cs="Times New Roman"/>
          <w:sz w:val="24"/>
          <w:szCs w:val="24"/>
        </w:rPr>
        <w:fldChar w:fldCharType="begin">
          <w:fldData xml:space="preserve">PEVuZE5vdGU+PENpdGU+PEF1dGhvcj5LaG91cnk8L0F1dGhvcj48WWVhcj4yMDEzPC9ZZWFyPjxS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aWNhbD48ZnVsbC10aXRsZT5KIEFtIENvbGwgQ2FyZGlvbDwvZnVsbC10aXRsZT48YWJici0xPkpv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=
</w:fldData>
        </w:fldChar>
      </w:r>
      <w:r w:rsidR="00741794">
        <w:rPr>
          <w:rFonts w:ascii="Times New Roman" w:hAnsi="Times New Roman" w:cs="Times New Roman"/>
          <w:sz w:val="24"/>
          <w:szCs w:val="24"/>
        </w:rPr>
        <w:instrText xml:space="preserve"> ADDIN EN.CITE </w:instrText>
      </w:r>
      <w:r w:rsidR="00741794">
        <w:rPr>
          <w:rFonts w:ascii="Times New Roman" w:hAnsi="Times New Roman" w:cs="Times New Roman"/>
          <w:sz w:val="24"/>
          <w:szCs w:val="24"/>
        </w:rPr>
        <w:fldChar w:fldCharType="begin">
          <w:fldData xml:space="preserve">PEVuZE5vdGU+PENpdGU+PEF1dGhvcj5LaG91cnk8L0F1dGhvcj48WWVhcj4yMDEzPC9ZZWFyPjxS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aWNhbD48ZnVsbC10aXRsZT5KIEFtIENvbGwgQ2FyZGlvbDwvZnVsbC10aXRsZT48YWJici0xPkpv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=
</w:fldData>
        </w:fldChar>
      </w:r>
      <w:r w:rsidR="00741794">
        <w:rPr>
          <w:rFonts w:ascii="Times New Roman" w:hAnsi="Times New Roman" w:cs="Times New Roman"/>
          <w:sz w:val="24"/>
          <w:szCs w:val="24"/>
        </w:rPr>
        <w:instrText xml:space="preserve"> ADDIN EN.CITE.DATA </w:instrText>
      </w:r>
      <w:r w:rsidR="00741794">
        <w:rPr>
          <w:rFonts w:ascii="Times New Roman" w:hAnsi="Times New Roman" w:cs="Times New Roman"/>
          <w:sz w:val="24"/>
          <w:szCs w:val="24"/>
        </w:rPr>
      </w:r>
      <w:r w:rsidR="00741794">
        <w:rPr>
          <w:rFonts w:ascii="Times New Roman" w:hAnsi="Times New Roman" w:cs="Times New Roman"/>
          <w:sz w:val="24"/>
          <w:szCs w:val="24"/>
        </w:rPr>
        <w:fldChar w:fldCharType="end"/>
      </w:r>
      <w:r w:rsidR="00962B7E" w:rsidRPr="00E263D2">
        <w:rPr>
          <w:rFonts w:ascii="Times New Roman" w:hAnsi="Times New Roman" w:cs="Times New Roman"/>
          <w:sz w:val="24"/>
          <w:szCs w:val="24"/>
        </w:rPr>
      </w:r>
      <w:r w:rsidR="00962B7E" w:rsidRPr="00E263D2">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17" w:tooltip="Khoury, 2013 #5963" w:history="1">
        <w:r w:rsidR="00AA7235">
          <w:rPr>
            <w:rFonts w:ascii="Times New Roman" w:hAnsi="Times New Roman" w:cs="Times New Roman"/>
            <w:noProof/>
            <w:sz w:val="24"/>
            <w:szCs w:val="24"/>
          </w:rPr>
          <w:t>Khoury and others, 2013</w:t>
        </w:r>
      </w:hyperlink>
      <w:r w:rsidR="007D146C">
        <w:rPr>
          <w:rFonts w:ascii="Times New Roman" w:hAnsi="Times New Roman" w:cs="Times New Roman"/>
          <w:noProof/>
          <w:sz w:val="24"/>
          <w:szCs w:val="24"/>
        </w:rPr>
        <w:t>)</w:t>
      </w:r>
      <w:r w:rsidR="00962B7E" w:rsidRPr="00E263D2">
        <w:rPr>
          <w:rFonts w:ascii="Times New Roman" w:hAnsi="Times New Roman" w:cs="Times New Roman"/>
          <w:sz w:val="24"/>
          <w:szCs w:val="24"/>
        </w:rPr>
        <w:fldChar w:fldCharType="end"/>
      </w:r>
      <w:r w:rsidR="006F27F1">
        <w:rPr>
          <w:rFonts w:ascii="Times New Roman" w:hAnsi="Times New Roman" w:cs="Times New Roman"/>
          <w:sz w:val="24"/>
          <w:szCs w:val="24"/>
        </w:rPr>
        <w:t xml:space="preserve"> yet</w:t>
      </w:r>
      <w:r w:rsidR="0020013A" w:rsidRPr="00E263D2">
        <w:rPr>
          <w:rFonts w:ascii="Times New Roman" w:hAnsi="Times New Roman" w:cs="Times New Roman"/>
          <w:sz w:val="24"/>
          <w:szCs w:val="24"/>
        </w:rPr>
        <w:t xml:space="preserve"> obesity is defined as an excess accumulation of body fat with excessive abdominal obesity often cited as a key mediator of cardiometabolic dysfunction</w:t>
      </w:r>
      <w:r w:rsidR="0024762D" w:rsidRPr="00E263D2">
        <w:rPr>
          <w:rFonts w:ascii="Times New Roman" w:hAnsi="Times New Roman" w:cs="Times New Roman"/>
          <w:sz w:val="24"/>
          <w:szCs w:val="24"/>
        </w:rPr>
        <w:t>.</w:t>
      </w:r>
      <w:r w:rsidR="0020013A" w:rsidRPr="00E263D2">
        <w:rPr>
          <w:rFonts w:ascii="Times New Roman" w:hAnsi="Times New Roman" w:cs="Times New Roman"/>
          <w:sz w:val="24"/>
          <w:szCs w:val="24"/>
        </w:rPr>
        <w:t xml:space="preserve"> </w:t>
      </w:r>
    </w:p>
    <w:p w14:paraId="14258D08" w14:textId="71286247" w:rsidR="00CA62C4" w:rsidRPr="00E263D2" w:rsidRDefault="0020013A" w:rsidP="00E263D2">
      <w:pPr>
        <w:spacing w:line="480" w:lineRule="auto"/>
        <w:rPr>
          <w:rFonts w:ascii="Times New Roman" w:hAnsi="Times New Roman" w:cs="Times New Roman"/>
          <w:sz w:val="24"/>
          <w:szCs w:val="24"/>
        </w:rPr>
      </w:pPr>
      <w:r w:rsidRPr="00E263D2">
        <w:rPr>
          <w:rFonts w:ascii="Times New Roman" w:hAnsi="Times New Roman" w:cs="Times New Roman"/>
          <w:sz w:val="24"/>
          <w:szCs w:val="24"/>
        </w:rPr>
        <w:t>The measurement of waist circumference</w:t>
      </w:r>
      <w:r w:rsidR="00663E2C" w:rsidRPr="00E263D2">
        <w:rPr>
          <w:rFonts w:ascii="Times New Roman" w:hAnsi="Times New Roman" w:cs="Times New Roman"/>
          <w:sz w:val="24"/>
          <w:szCs w:val="24"/>
        </w:rPr>
        <w:t xml:space="preserve"> (WC)</w:t>
      </w:r>
      <w:r w:rsidR="00AC33AB" w:rsidRPr="00E263D2">
        <w:rPr>
          <w:rFonts w:ascii="Times New Roman" w:hAnsi="Times New Roman" w:cs="Times New Roman"/>
          <w:sz w:val="24"/>
          <w:szCs w:val="24"/>
        </w:rPr>
        <w:t xml:space="preserve"> has been used as a simple and inexpensive proxy measure to detect the presence of abdominal obesity with some </w:t>
      </w:r>
      <w:r w:rsidR="00244995" w:rsidRPr="00E263D2">
        <w:rPr>
          <w:rFonts w:ascii="Times New Roman" w:hAnsi="Times New Roman" w:cs="Times New Roman"/>
          <w:sz w:val="24"/>
          <w:szCs w:val="24"/>
        </w:rPr>
        <w:t>suggesting</w:t>
      </w:r>
      <w:r w:rsidR="00AC33AB" w:rsidRPr="00E263D2">
        <w:rPr>
          <w:rFonts w:ascii="Times New Roman" w:hAnsi="Times New Roman" w:cs="Times New Roman"/>
          <w:sz w:val="24"/>
          <w:szCs w:val="24"/>
        </w:rPr>
        <w:t xml:space="preserve"> that WC</w:t>
      </w:r>
      <w:r w:rsidR="00411963">
        <w:rPr>
          <w:rFonts w:ascii="Times New Roman" w:hAnsi="Times New Roman" w:cs="Times New Roman"/>
          <w:sz w:val="24"/>
          <w:szCs w:val="24"/>
        </w:rPr>
        <w:t xml:space="preserve"> may be </w:t>
      </w:r>
      <w:r w:rsidR="00244995" w:rsidRPr="00E263D2">
        <w:rPr>
          <w:rFonts w:ascii="Times New Roman" w:hAnsi="Times New Roman" w:cs="Times New Roman"/>
          <w:sz w:val="24"/>
          <w:szCs w:val="24"/>
        </w:rPr>
        <w:t>a more accurate</w:t>
      </w:r>
      <w:r w:rsidR="00AC33AB" w:rsidRPr="00E263D2">
        <w:rPr>
          <w:rFonts w:ascii="Times New Roman" w:hAnsi="Times New Roman" w:cs="Times New Roman"/>
          <w:sz w:val="24"/>
          <w:szCs w:val="24"/>
        </w:rPr>
        <w:t xml:space="preserve"> indicator of cardiometabolic risk in youth </w:t>
      </w:r>
      <w:r w:rsidR="00AC33AB" w:rsidRPr="00E263D2">
        <w:rPr>
          <w:rFonts w:ascii="Times New Roman" w:hAnsi="Times New Roman" w:cs="Times New Roman"/>
          <w:sz w:val="24"/>
          <w:szCs w:val="24"/>
        </w:rPr>
        <w:fldChar w:fldCharType="begin">
          <w:fldData xml:space="preserve">PEVuZE5vdGU+PENpdGU+PEF1dGhvcj5TYXZ2YTwvQXV0aG9yPjxZZWFyPjIwMDA8L1llYXI+PFJl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dGxlPkNpcmN1bGF0aW9uPC9mdWxsLXRpdGxlPjwvYWx0LXBlcmlvZGljYWw+PHBhZ2VzPjE2NDAt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</w:fldData>
        </w:fldChar>
      </w:r>
      <w:r w:rsidR="003724DC">
        <w:rPr>
          <w:rFonts w:ascii="Times New Roman" w:hAnsi="Times New Roman" w:cs="Times New Roman"/>
          <w:sz w:val="24"/>
          <w:szCs w:val="24"/>
        </w:rPr>
        <w:instrText xml:space="preserve"> ADDIN EN.CITE </w:instrText>
      </w:r>
      <w:r w:rsidR="003724DC">
        <w:rPr>
          <w:rFonts w:ascii="Times New Roman" w:hAnsi="Times New Roman" w:cs="Times New Roman"/>
          <w:sz w:val="24"/>
          <w:szCs w:val="24"/>
        </w:rPr>
        <w:fldChar w:fldCharType="begin">
          <w:fldData xml:space="preserve">PEVuZE5vdGU+PENpdGU+PEF1dGhvcj5TYXZ2YTwvQXV0aG9yPjxZZWFyPjIwMDA8L1llYXI+PFJl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dGxlPkNpcmN1bGF0aW9uPC9mdWxsLXRpdGxlPjwvYWx0LXBlcmlvZGljYWw+PHBhZ2VzPjE2NDAt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</w:fldData>
        </w:fldChar>
      </w:r>
      <w:r w:rsidR="003724DC">
        <w:rPr>
          <w:rFonts w:ascii="Times New Roman" w:hAnsi="Times New Roman" w:cs="Times New Roman"/>
          <w:sz w:val="24"/>
          <w:szCs w:val="24"/>
        </w:rPr>
        <w:instrText xml:space="preserve"> ADDIN EN.CITE.DATA </w:instrText>
      </w:r>
      <w:r w:rsidR="003724DC">
        <w:rPr>
          <w:rFonts w:ascii="Times New Roman" w:hAnsi="Times New Roman" w:cs="Times New Roman"/>
          <w:sz w:val="24"/>
          <w:szCs w:val="24"/>
        </w:rPr>
      </w:r>
      <w:r w:rsidR="003724DC">
        <w:rPr>
          <w:rFonts w:ascii="Times New Roman" w:hAnsi="Times New Roman" w:cs="Times New Roman"/>
          <w:sz w:val="24"/>
          <w:szCs w:val="24"/>
        </w:rPr>
        <w:fldChar w:fldCharType="end"/>
      </w:r>
      <w:r w:rsidR="00AC33AB" w:rsidRPr="00E263D2">
        <w:rPr>
          <w:rFonts w:ascii="Times New Roman" w:hAnsi="Times New Roman" w:cs="Times New Roman"/>
          <w:sz w:val="24"/>
          <w:szCs w:val="24"/>
        </w:rPr>
      </w:r>
      <w:r w:rsidR="00AC33AB" w:rsidRPr="00E263D2">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1" w:tooltip="Alberti, 2009 #5440" w:history="1">
        <w:r w:rsidR="00AA7235">
          <w:rPr>
            <w:rFonts w:ascii="Times New Roman" w:hAnsi="Times New Roman" w:cs="Times New Roman"/>
            <w:noProof/>
            <w:sz w:val="24"/>
            <w:szCs w:val="24"/>
          </w:rPr>
          <w:t>Alberti and others, 2009</w:t>
        </w:r>
      </w:hyperlink>
      <w:r w:rsidR="007D146C">
        <w:rPr>
          <w:rFonts w:ascii="Times New Roman" w:hAnsi="Times New Roman" w:cs="Times New Roman"/>
          <w:noProof/>
          <w:sz w:val="24"/>
          <w:szCs w:val="24"/>
        </w:rPr>
        <w:t xml:space="preserve">; </w:t>
      </w:r>
      <w:hyperlink w:anchor="_ENREF_28" w:tooltip="Savva, 2000 #5964" w:history="1">
        <w:r w:rsidR="00AA7235">
          <w:rPr>
            <w:rFonts w:ascii="Times New Roman" w:hAnsi="Times New Roman" w:cs="Times New Roman"/>
            <w:noProof/>
            <w:sz w:val="24"/>
            <w:szCs w:val="24"/>
          </w:rPr>
          <w:t>Savva and others, 2000</w:t>
        </w:r>
      </w:hyperlink>
      <w:r w:rsidR="007D146C">
        <w:rPr>
          <w:rFonts w:ascii="Times New Roman" w:hAnsi="Times New Roman" w:cs="Times New Roman"/>
          <w:noProof/>
          <w:sz w:val="24"/>
          <w:szCs w:val="24"/>
        </w:rPr>
        <w:t>)</w:t>
      </w:r>
      <w:r w:rsidR="00AC33AB" w:rsidRPr="00E263D2">
        <w:rPr>
          <w:rFonts w:ascii="Times New Roman" w:hAnsi="Times New Roman" w:cs="Times New Roman"/>
          <w:sz w:val="24"/>
          <w:szCs w:val="24"/>
        </w:rPr>
        <w:fldChar w:fldCharType="end"/>
      </w:r>
      <w:r w:rsidR="00AC33AB" w:rsidRPr="00E263D2">
        <w:rPr>
          <w:rFonts w:ascii="Times New Roman" w:hAnsi="Times New Roman" w:cs="Times New Roman"/>
          <w:sz w:val="24"/>
          <w:szCs w:val="24"/>
        </w:rPr>
        <w:t xml:space="preserve">. </w:t>
      </w:r>
      <w:r w:rsidR="00FA0163">
        <w:rPr>
          <w:rFonts w:ascii="Times New Roman" w:hAnsi="Times New Roman" w:cs="Times New Roman"/>
          <w:sz w:val="24"/>
          <w:szCs w:val="24"/>
        </w:rPr>
        <w:t>O</w:t>
      </w:r>
      <w:r w:rsidR="00AC33AB" w:rsidRPr="00E263D2">
        <w:rPr>
          <w:rFonts w:ascii="Times New Roman" w:hAnsi="Times New Roman" w:cs="Times New Roman"/>
          <w:sz w:val="24"/>
          <w:szCs w:val="24"/>
        </w:rPr>
        <w:t xml:space="preserve">thers contend that BMI and WC are </w:t>
      </w:r>
      <w:r w:rsidR="00244995" w:rsidRPr="00E263D2">
        <w:rPr>
          <w:rFonts w:ascii="Times New Roman" w:hAnsi="Times New Roman" w:cs="Times New Roman"/>
          <w:sz w:val="24"/>
          <w:szCs w:val="24"/>
        </w:rPr>
        <w:t>comparable</w:t>
      </w:r>
      <w:r w:rsidR="00AC33AB" w:rsidRPr="00E263D2">
        <w:rPr>
          <w:rFonts w:ascii="Times New Roman" w:hAnsi="Times New Roman" w:cs="Times New Roman"/>
          <w:sz w:val="24"/>
          <w:szCs w:val="24"/>
        </w:rPr>
        <w:t xml:space="preserve"> indicators </w:t>
      </w:r>
      <w:r w:rsidR="0021128F">
        <w:rPr>
          <w:rFonts w:ascii="Times New Roman" w:hAnsi="Times New Roman" w:cs="Times New Roman"/>
          <w:sz w:val="24"/>
          <w:szCs w:val="24"/>
        </w:rPr>
        <w:fldChar w:fldCharType="begin">
          <w:fldData xml:space="preserve">PEVuZE5vdGU+PENpdGU+PEF1dGhvcj5HcmF2ZXM8L0F1dGhvcj48WWVhcj4yMDE0PC9ZZWFyPjxS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</w:fldData>
        </w:fldChar>
      </w:r>
      <w:r w:rsidR="003724DC">
        <w:rPr>
          <w:rFonts w:ascii="Times New Roman" w:hAnsi="Times New Roman" w:cs="Times New Roman"/>
          <w:sz w:val="24"/>
          <w:szCs w:val="24"/>
        </w:rPr>
        <w:instrText xml:space="preserve"> ADDIN EN.CITE </w:instrText>
      </w:r>
      <w:r w:rsidR="003724DC">
        <w:rPr>
          <w:rFonts w:ascii="Times New Roman" w:hAnsi="Times New Roman" w:cs="Times New Roman"/>
          <w:sz w:val="24"/>
          <w:szCs w:val="24"/>
        </w:rPr>
        <w:fldChar w:fldCharType="begin">
          <w:fldData xml:space="preserve">PEVuZE5vdGU+PENpdGU+PEF1dGhvcj5HcmF2ZXM8L0F1dGhvcj48WWVhcj4yMDE0PC9ZZWFyPjxS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</w:fldData>
        </w:fldChar>
      </w:r>
      <w:r w:rsidR="003724DC">
        <w:rPr>
          <w:rFonts w:ascii="Times New Roman" w:hAnsi="Times New Roman" w:cs="Times New Roman"/>
          <w:sz w:val="24"/>
          <w:szCs w:val="24"/>
        </w:rPr>
        <w:instrText xml:space="preserve"> ADDIN EN.CITE.DATA </w:instrText>
      </w:r>
      <w:r w:rsidR="003724DC">
        <w:rPr>
          <w:rFonts w:ascii="Times New Roman" w:hAnsi="Times New Roman" w:cs="Times New Roman"/>
          <w:sz w:val="24"/>
          <w:szCs w:val="24"/>
        </w:rPr>
      </w:r>
      <w:r w:rsidR="003724DC">
        <w:rPr>
          <w:rFonts w:ascii="Times New Roman" w:hAnsi="Times New Roman" w:cs="Times New Roman"/>
          <w:sz w:val="24"/>
          <w:szCs w:val="24"/>
        </w:rPr>
        <w:fldChar w:fldCharType="end"/>
      </w:r>
      <w:r w:rsidR="0021128F">
        <w:rPr>
          <w:rFonts w:ascii="Times New Roman" w:hAnsi="Times New Roman" w:cs="Times New Roman"/>
          <w:sz w:val="24"/>
          <w:szCs w:val="24"/>
        </w:rPr>
      </w:r>
      <w:r w:rsidR="0021128F">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14" w:tooltip="Graves, 2014 #5875" w:history="1">
        <w:r w:rsidR="00AA7235">
          <w:rPr>
            <w:rFonts w:ascii="Times New Roman" w:hAnsi="Times New Roman" w:cs="Times New Roman"/>
            <w:noProof/>
            <w:sz w:val="24"/>
            <w:szCs w:val="24"/>
          </w:rPr>
          <w:t>Graves and others, 2014</w:t>
        </w:r>
      </w:hyperlink>
      <w:r w:rsidR="007D146C">
        <w:rPr>
          <w:rFonts w:ascii="Times New Roman" w:hAnsi="Times New Roman" w:cs="Times New Roman"/>
          <w:noProof/>
          <w:sz w:val="24"/>
          <w:szCs w:val="24"/>
        </w:rPr>
        <w:t>)</w:t>
      </w:r>
      <w:r w:rsidR="0021128F">
        <w:rPr>
          <w:rFonts w:ascii="Times New Roman" w:hAnsi="Times New Roman" w:cs="Times New Roman"/>
          <w:sz w:val="24"/>
          <w:szCs w:val="24"/>
        </w:rPr>
        <w:fldChar w:fldCharType="end"/>
      </w:r>
      <w:r w:rsidR="00AC33AB" w:rsidRPr="00E263D2">
        <w:rPr>
          <w:rFonts w:ascii="Times New Roman" w:hAnsi="Times New Roman" w:cs="Times New Roman"/>
          <w:sz w:val="24"/>
          <w:szCs w:val="24"/>
        </w:rPr>
        <w:t xml:space="preserve">. </w:t>
      </w:r>
      <w:r w:rsidR="000C5425" w:rsidRPr="00E263D2">
        <w:rPr>
          <w:rFonts w:ascii="Times New Roman" w:hAnsi="Times New Roman" w:cs="Times New Roman"/>
          <w:sz w:val="24"/>
          <w:szCs w:val="24"/>
        </w:rPr>
        <w:t>Since both BMI and WC depend on the use of sex and age spec</w:t>
      </w:r>
      <w:r w:rsidR="00FA0163">
        <w:rPr>
          <w:rFonts w:ascii="Times New Roman" w:hAnsi="Times New Roman" w:cs="Times New Roman"/>
          <w:sz w:val="24"/>
          <w:szCs w:val="24"/>
        </w:rPr>
        <w:t xml:space="preserve">ific percentile </w:t>
      </w:r>
      <w:proofErr w:type="gramStart"/>
      <w:r w:rsidR="00FA0163">
        <w:rPr>
          <w:rFonts w:ascii="Times New Roman" w:hAnsi="Times New Roman" w:cs="Times New Roman"/>
          <w:sz w:val="24"/>
          <w:szCs w:val="24"/>
        </w:rPr>
        <w:t>charts</w:t>
      </w:r>
      <w:proofErr w:type="gramEnd"/>
      <w:r w:rsidR="00FA0163">
        <w:rPr>
          <w:rFonts w:ascii="Times New Roman" w:hAnsi="Times New Roman" w:cs="Times New Roman"/>
          <w:sz w:val="24"/>
          <w:szCs w:val="24"/>
        </w:rPr>
        <w:t xml:space="preserve"> there is</w:t>
      </w:r>
      <w:r w:rsidR="000C5425" w:rsidRPr="00E263D2">
        <w:rPr>
          <w:rFonts w:ascii="Times New Roman" w:hAnsi="Times New Roman" w:cs="Times New Roman"/>
          <w:sz w:val="24"/>
          <w:szCs w:val="24"/>
        </w:rPr>
        <w:t xml:space="preserve"> interest in alternative anthropometric indices </w:t>
      </w:r>
      <w:r w:rsidR="00DE241E">
        <w:rPr>
          <w:rFonts w:ascii="Times New Roman" w:hAnsi="Times New Roman" w:cs="Times New Roman"/>
          <w:sz w:val="24"/>
          <w:szCs w:val="24"/>
        </w:rPr>
        <w:t>that may be simpler to calculate for practitioners.</w:t>
      </w:r>
      <w:r w:rsidR="00750A41" w:rsidRPr="00E263D2">
        <w:rPr>
          <w:rFonts w:ascii="Times New Roman" w:hAnsi="Times New Roman" w:cs="Times New Roman"/>
          <w:sz w:val="24"/>
          <w:szCs w:val="24"/>
        </w:rPr>
        <w:t xml:space="preserve"> It has been suggested that a </w:t>
      </w:r>
      <w:r w:rsidR="005E2595" w:rsidRPr="00E263D2">
        <w:rPr>
          <w:rFonts w:ascii="Times New Roman" w:hAnsi="Times New Roman" w:cs="Times New Roman"/>
          <w:sz w:val="24"/>
          <w:szCs w:val="24"/>
        </w:rPr>
        <w:t>waist-height ratio (</w:t>
      </w:r>
      <w:proofErr w:type="spellStart"/>
      <w:r w:rsidR="005E2595" w:rsidRPr="00E263D2">
        <w:rPr>
          <w:rFonts w:ascii="Times New Roman" w:hAnsi="Times New Roman" w:cs="Times New Roman"/>
          <w:sz w:val="24"/>
          <w:szCs w:val="24"/>
        </w:rPr>
        <w:t>WHtR</w:t>
      </w:r>
      <w:proofErr w:type="spellEnd"/>
      <w:r w:rsidR="005E2595" w:rsidRPr="00E263D2">
        <w:rPr>
          <w:rFonts w:ascii="Times New Roman" w:hAnsi="Times New Roman" w:cs="Times New Roman"/>
          <w:sz w:val="24"/>
          <w:szCs w:val="24"/>
        </w:rPr>
        <w:t>)</w:t>
      </w:r>
      <w:r w:rsidR="00750A41" w:rsidRPr="00E263D2">
        <w:rPr>
          <w:rFonts w:ascii="Times New Roman" w:hAnsi="Times New Roman" w:cs="Times New Roman"/>
          <w:sz w:val="24"/>
          <w:szCs w:val="24"/>
        </w:rPr>
        <w:t xml:space="preserve"> ≥ 0.5 </w:t>
      </w:r>
      <w:r w:rsidR="006F27F1" w:rsidRPr="00E263D2">
        <w:rPr>
          <w:rFonts w:ascii="Times New Roman" w:hAnsi="Times New Roman" w:cs="Times New Roman"/>
          <w:sz w:val="24"/>
          <w:szCs w:val="24"/>
        </w:rPr>
        <w:t>is a valid p</w:t>
      </w:r>
      <w:r w:rsidR="006F27F1">
        <w:rPr>
          <w:rFonts w:ascii="Times New Roman" w:hAnsi="Times New Roman" w:cs="Times New Roman"/>
          <w:sz w:val="24"/>
          <w:szCs w:val="24"/>
        </w:rPr>
        <w:t xml:space="preserve">redictor of cardiometabolic risk </w:t>
      </w:r>
      <w:r w:rsidR="00750A41" w:rsidRPr="00E263D2">
        <w:rPr>
          <w:rFonts w:ascii="Times New Roman" w:hAnsi="Times New Roman" w:cs="Times New Roman"/>
          <w:sz w:val="24"/>
          <w:szCs w:val="24"/>
        </w:rPr>
        <w:t xml:space="preserve">irrespective of age, sex or ethnicity </w:t>
      </w:r>
      <w:r w:rsidR="00A36BBB" w:rsidRPr="00E263D2">
        <w:rPr>
          <w:rFonts w:ascii="Times New Roman" w:hAnsi="Times New Roman" w:cs="Times New Roman"/>
          <w:sz w:val="24"/>
          <w:szCs w:val="24"/>
        </w:rPr>
        <w:t xml:space="preserve">and </w:t>
      </w:r>
      <w:r w:rsidR="007D697A" w:rsidRPr="00E263D2">
        <w:rPr>
          <w:rFonts w:ascii="Times New Roman" w:hAnsi="Times New Roman" w:cs="Times New Roman"/>
          <w:sz w:val="24"/>
          <w:szCs w:val="24"/>
        </w:rPr>
        <w:t xml:space="preserve">may be superior than </w:t>
      </w:r>
      <w:r w:rsidR="00663E2C" w:rsidRPr="00E263D2">
        <w:rPr>
          <w:rFonts w:ascii="Times New Roman" w:hAnsi="Times New Roman" w:cs="Times New Roman"/>
          <w:sz w:val="24"/>
          <w:szCs w:val="24"/>
        </w:rPr>
        <w:t xml:space="preserve">BMI to identify </w:t>
      </w:r>
      <w:r w:rsidR="008524F0">
        <w:rPr>
          <w:rFonts w:ascii="Times New Roman" w:hAnsi="Times New Roman" w:cs="Times New Roman"/>
          <w:sz w:val="24"/>
          <w:szCs w:val="24"/>
        </w:rPr>
        <w:t xml:space="preserve">increased </w:t>
      </w:r>
      <w:r w:rsidR="00DE241E">
        <w:rPr>
          <w:rFonts w:ascii="Times New Roman" w:hAnsi="Times New Roman" w:cs="Times New Roman"/>
          <w:sz w:val="24"/>
          <w:szCs w:val="24"/>
        </w:rPr>
        <w:t>cardiometabolic risk in youth</w:t>
      </w:r>
      <w:r w:rsidR="007476BB" w:rsidRPr="00E263D2">
        <w:rPr>
          <w:rFonts w:ascii="Times New Roman" w:hAnsi="Times New Roman" w:cs="Times New Roman"/>
          <w:sz w:val="24"/>
          <w:szCs w:val="24"/>
        </w:rPr>
        <w:t xml:space="preserve"> </w:t>
      </w:r>
      <w:r w:rsidR="007476BB" w:rsidRPr="006414FD">
        <w:rPr>
          <w:rFonts w:ascii="Times New Roman" w:hAnsi="Times New Roman" w:cs="Times New Roman"/>
          <w:color w:val="FF0000"/>
          <w:sz w:val="24"/>
          <w:szCs w:val="24"/>
        </w:rPr>
        <w:fldChar w:fldCharType="begin">
          <w:fldData xml:space="preserve">PEVuZE5vdGU+PENpdGU+PEF1dGhvcj5LaG91cnk8L0F1dGhvcj48WWVhcj4yMDEzPC9ZZWFyPjxS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</w:fldData>
        </w:fldChar>
      </w:r>
      <w:r w:rsidR="00741794">
        <w:rPr>
          <w:rFonts w:ascii="Times New Roman" w:hAnsi="Times New Roman" w:cs="Times New Roman"/>
          <w:color w:val="FF0000"/>
          <w:sz w:val="24"/>
          <w:szCs w:val="24"/>
        </w:rPr>
        <w:instrText xml:space="preserve"> ADDIN EN.CITE </w:instrText>
      </w:r>
      <w:r w:rsidR="00741794">
        <w:rPr>
          <w:rFonts w:ascii="Times New Roman" w:hAnsi="Times New Roman" w:cs="Times New Roman"/>
          <w:color w:val="FF0000"/>
          <w:sz w:val="24"/>
          <w:szCs w:val="24"/>
        </w:rPr>
        <w:fldChar w:fldCharType="begin">
          <w:fldData xml:space="preserve">PEVuZE5vdGU+PENpdGU+PEF1dGhvcj5LaG91cnk8L0F1dGhvcj48WWVhcj4yMDEzPC9ZZWFyPjxS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</w:fldData>
        </w:fldChar>
      </w:r>
      <w:r w:rsidR="00741794">
        <w:rPr>
          <w:rFonts w:ascii="Times New Roman" w:hAnsi="Times New Roman" w:cs="Times New Roman"/>
          <w:color w:val="FF0000"/>
          <w:sz w:val="24"/>
          <w:szCs w:val="24"/>
        </w:rPr>
        <w:instrText xml:space="preserve"> ADDIN EN.CITE.DATA </w:instrText>
      </w:r>
      <w:r w:rsidR="00741794">
        <w:rPr>
          <w:rFonts w:ascii="Times New Roman" w:hAnsi="Times New Roman" w:cs="Times New Roman"/>
          <w:color w:val="FF0000"/>
          <w:sz w:val="24"/>
          <w:szCs w:val="24"/>
        </w:rPr>
      </w:r>
      <w:r w:rsidR="00741794">
        <w:rPr>
          <w:rFonts w:ascii="Times New Roman" w:hAnsi="Times New Roman" w:cs="Times New Roman"/>
          <w:color w:val="FF0000"/>
          <w:sz w:val="24"/>
          <w:szCs w:val="24"/>
        </w:rPr>
        <w:fldChar w:fldCharType="end"/>
      </w:r>
      <w:r w:rsidR="007476BB" w:rsidRPr="006414FD">
        <w:rPr>
          <w:rFonts w:ascii="Times New Roman" w:hAnsi="Times New Roman" w:cs="Times New Roman"/>
          <w:color w:val="FF0000"/>
          <w:sz w:val="24"/>
          <w:szCs w:val="24"/>
        </w:rPr>
      </w:r>
      <w:r w:rsidR="007476BB" w:rsidRPr="006414FD">
        <w:rPr>
          <w:rFonts w:ascii="Times New Roman" w:hAnsi="Times New Roman" w:cs="Times New Roman"/>
          <w:color w:val="FF0000"/>
          <w:sz w:val="24"/>
          <w:szCs w:val="24"/>
        </w:rPr>
        <w:fldChar w:fldCharType="separate"/>
      </w:r>
      <w:r w:rsidR="006414FD" w:rsidRPr="006414FD">
        <w:rPr>
          <w:rFonts w:ascii="Times New Roman" w:hAnsi="Times New Roman" w:cs="Times New Roman"/>
          <w:noProof/>
          <w:color w:val="FF0000"/>
          <w:sz w:val="24"/>
          <w:szCs w:val="24"/>
        </w:rPr>
        <w:t>(</w:t>
      </w:r>
      <w:hyperlink w:anchor="_ENREF_15" w:tooltip="Kahn, 2014 #5894" w:history="1">
        <w:r w:rsidR="00AA7235" w:rsidRPr="006414FD">
          <w:rPr>
            <w:rFonts w:ascii="Times New Roman" w:hAnsi="Times New Roman" w:cs="Times New Roman"/>
            <w:noProof/>
            <w:color w:val="FF0000"/>
            <w:sz w:val="24"/>
            <w:szCs w:val="24"/>
          </w:rPr>
          <w:t>Kahn and others, 2014</w:t>
        </w:r>
      </w:hyperlink>
      <w:r w:rsidR="006414FD" w:rsidRPr="006414FD">
        <w:rPr>
          <w:rFonts w:ascii="Times New Roman" w:hAnsi="Times New Roman" w:cs="Times New Roman"/>
          <w:noProof/>
          <w:color w:val="FF0000"/>
          <w:sz w:val="24"/>
          <w:szCs w:val="24"/>
        </w:rPr>
        <w:t xml:space="preserve">; </w:t>
      </w:r>
      <w:hyperlink w:anchor="_ENREF_17" w:tooltip="Khoury, 2013 #5963" w:history="1">
        <w:r w:rsidR="00AA7235" w:rsidRPr="006414FD">
          <w:rPr>
            <w:rFonts w:ascii="Times New Roman" w:hAnsi="Times New Roman" w:cs="Times New Roman"/>
            <w:noProof/>
            <w:color w:val="FF0000"/>
            <w:sz w:val="24"/>
            <w:szCs w:val="24"/>
          </w:rPr>
          <w:t>Khoury and others, 2013</w:t>
        </w:r>
      </w:hyperlink>
      <w:r w:rsidR="006414FD" w:rsidRPr="006414FD">
        <w:rPr>
          <w:rFonts w:ascii="Times New Roman" w:hAnsi="Times New Roman" w:cs="Times New Roman"/>
          <w:noProof/>
          <w:color w:val="FF0000"/>
          <w:sz w:val="24"/>
          <w:szCs w:val="24"/>
        </w:rPr>
        <w:t>)</w:t>
      </w:r>
      <w:r w:rsidR="007476BB" w:rsidRPr="006414FD">
        <w:rPr>
          <w:rFonts w:ascii="Times New Roman" w:hAnsi="Times New Roman" w:cs="Times New Roman"/>
          <w:color w:val="FF0000"/>
          <w:sz w:val="24"/>
          <w:szCs w:val="24"/>
        </w:rPr>
        <w:fldChar w:fldCharType="end"/>
      </w:r>
      <w:r w:rsidR="007476BB" w:rsidRPr="00E263D2">
        <w:rPr>
          <w:rFonts w:ascii="Times New Roman" w:hAnsi="Times New Roman" w:cs="Times New Roman"/>
          <w:sz w:val="24"/>
          <w:szCs w:val="24"/>
        </w:rPr>
        <w:t>.</w:t>
      </w:r>
      <w:r w:rsidR="00244995" w:rsidRPr="00E263D2">
        <w:rPr>
          <w:rFonts w:ascii="Times New Roman" w:hAnsi="Times New Roman" w:cs="Times New Roman"/>
          <w:sz w:val="24"/>
          <w:szCs w:val="24"/>
        </w:rPr>
        <w:t xml:space="preserve"> </w:t>
      </w:r>
      <w:r w:rsidR="00FA0163" w:rsidRPr="00C6228B">
        <w:rPr>
          <w:rFonts w:ascii="Times New Roman" w:hAnsi="Times New Roman" w:cs="Times New Roman"/>
          <w:color w:val="FF0000"/>
          <w:sz w:val="24"/>
          <w:szCs w:val="24"/>
        </w:rPr>
        <w:t>Yet f</w:t>
      </w:r>
      <w:r w:rsidR="00244995" w:rsidRPr="00C6228B">
        <w:rPr>
          <w:rFonts w:ascii="Times New Roman" w:hAnsi="Times New Roman" w:cs="Times New Roman"/>
          <w:color w:val="FF0000"/>
          <w:sz w:val="24"/>
          <w:szCs w:val="24"/>
        </w:rPr>
        <w:t xml:space="preserve">indings </w:t>
      </w:r>
      <w:r w:rsidR="00FA0163" w:rsidRPr="00C6228B">
        <w:rPr>
          <w:rFonts w:ascii="Times New Roman" w:hAnsi="Times New Roman" w:cs="Times New Roman"/>
          <w:color w:val="FF0000"/>
          <w:sz w:val="24"/>
          <w:szCs w:val="24"/>
        </w:rPr>
        <w:t xml:space="preserve"> are</w:t>
      </w:r>
      <w:r w:rsidR="00244995" w:rsidRPr="00C6228B">
        <w:rPr>
          <w:rFonts w:ascii="Times New Roman" w:hAnsi="Times New Roman" w:cs="Times New Roman"/>
          <w:color w:val="FF0000"/>
          <w:sz w:val="24"/>
          <w:szCs w:val="24"/>
        </w:rPr>
        <w:t xml:space="preserve"> </w:t>
      </w:r>
      <w:r w:rsidR="00B44C16" w:rsidRPr="00C6228B">
        <w:rPr>
          <w:rFonts w:ascii="Times New Roman" w:hAnsi="Times New Roman" w:cs="Times New Roman"/>
          <w:color w:val="FF0000"/>
          <w:sz w:val="24"/>
          <w:szCs w:val="24"/>
        </w:rPr>
        <w:t xml:space="preserve">equivocal with some </w:t>
      </w:r>
      <w:r w:rsidR="00FA0163" w:rsidRPr="00C6228B">
        <w:rPr>
          <w:rFonts w:ascii="Times New Roman" w:hAnsi="Times New Roman" w:cs="Times New Roman"/>
          <w:color w:val="FF0000"/>
          <w:sz w:val="24"/>
          <w:szCs w:val="24"/>
        </w:rPr>
        <w:t xml:space="preserve">advocating </w:t>
      </w:r>
      <w:r w:rsidR="00B44C16" w:rsidRPr="00C6228B">
        <w:rPr>
          <w:rFonts w:ascii="Times New Roman" w:hAnsi="Times New Roman" w:cs="Times New Roman"/>
          <w:color w:val="FF0000"/>
          <w:sz w:val="24"/>
          <w:szCs w:val="24"/>
        </w:rPr>
        <w:t xml:space="preserve">that neither WC nor </w:t>
      </w:r>
      <w:proofErr w:type="spellStart"/>
      <w:r w:rsidR="00B44C16" w:rsidRPr="00C6228B">
        <w:rPr>
          <w:rFonts w:ascii="Times New Roman" w:hAnsi="Times New Roman" w:cs="Times New Roman"/>
          <w:color w:val="FF0000"/>
          <w:sz w:val="24"/>
          <w:szCs w:val="24"/>
        </w:rPr>
        <w:t>WHtR</w:t>
      </w:r>
      <w:proofErr w:type="spellEnd"/>
      <w:r w:rsidR="00B44C16" w:rsidRPr="00C6228B">
        <w:rPr>
          <w:rFonts w:ascii="Times New Roman" w:hAnsi="Times New Roman" w:cs="Times New Roman"/>
          <w:color w:val="FF0000"/>
          <w:sz w:val="24"/>
          <w:szCs w:val="24"/>
        </w:rPr>
        <w:t xml:space="preserve"> are superior </w:t>
      </w:r>
      <w:r w:rsidR="00C6228B" w:rsidRPr="00C6228B">
        <w:rPr>
          <w:rFonts w:ascii="Times New Roman" w:hAnsi="Times New Roman" w:cs="Times New Roman"/>
          <w:color w:val="FF0000"/>
          <w:sz w:val="24"/>
          <w:szCs w:val="24"/>
        </w:rPr>
        <w:t>than BMI as a screening tool</w:t>
      </w:r>
      <w:r w:rsidR="00B44C16" w:rsidRPr="00C6228B">
        <w:rPr>
          <w:rFonts w:ascii="Times New Roman" w:hAnsi="Times New Roman" w:cs="Times New Roman"/>
          <w:color w:val="FF0000"/>
          <w:sz w:val="24"/>
          <w:szCs w:val="24"/>
        </w:rPr>
        <w:t xml:space="preserve"> for identifying </w:t>
      </w:r>
      <w:r w:rsidR="00DD05D7" w:rsidRPr="00C6228B">
        <w:rPr>
          <w:rFonts w:ascii="Times New Roman" w:hAnsi="Times New Roman" w:cs="Times New Roman"/>
          <w:color w:val="FF0000"/>
          <w:sz w:val="24"/>
          <w:szCs w:val="24"/>
        </w:rPr>
        <w:t xml:space="preserve">youth </w:t>
      </w:r>
      <w:r w:rsidR="00C6228B" w:rsidRPr="00C6228B">
        <w:rPr>
          <w:rFonts w:ascii="Times New Roman" w:hAnsi="Times New Roman" w:cs="Times New Roman"/>
          <w:color w:val="FF0000"/>
          <w:sz w:val="24"/>
          <w:szCs w:val="24"/>
        </w:rPr>
        <w:t>with increased</w:t>
      </w:r>
      <w:r w:rsidR="00DD05D7" w:rsidRPr="00C6228B">
        <w:rPr>
          <w:rFonts w:ascii="Times New Roman" w:hAnsi="Times New Roman" w:cs="Times New Roman"/>
          <w:color w:val="FF0000"/>
          <w:sz w:val="24"/>
          <w:szCs w:val="24"/>
        </w:rPr>
        <w:t xml:space="preserve"> </w:t>
      </w:r>
      <w:r w:rsidR="00B44C16" w:rsidRPr="00C6228B">
        <w:rPr>
          <w:rFonts w:ascii="Times New Roman" w:hAnsi="Times New Roman" w:cs="Times New Roman"/>
          <w:color w:val="FF0000"/>
          <w:sz w:val="24"/>
          <w:szCs w:val="24"/>
        </w:rPr>
        <w:t>cardiom</w:t>
      </w:r>
      <w:r w:rsidR="00DE241E" w:rsidRPr="00C6228B">
        <w:rPr>
          <w:rFonts w:ascii="Times New Roman" w:hAnsi="Times New Roman" w:cs="Times New Roman"/>
          <w:color w:val="FF0000"/>
          <w:sz w:val="24"/>
          <w:szCs w:val="24"/>
        </w:rPr>
        <w:t xml:space="preserve">etabolic risk </w:t>
      </w:r>
      <w:r w:rsidR="00B44C16" w:rsidRPr="00E263D2">
        <w:rPr>
          <w:rFonts w:ascii="Times New Roman" w:hAnsi="Times New Roman" w:cs="Times New Roman"/>
          <w:sz w:val="24"/>
          <w:szCs w:val="24"/>
        </w:rPr>
        <w:fldChar w:fldCharType="begin">
          <w:fldData xml:space="preserve">PEVuZE5vdGU+PENpdGU+PEF1dGhvcj5GcmVlZG1hbjwvQXV0aG9yPjxZZWFyPjIwMDc8L1llYXI+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</w:fldData>
        </w:fldChar>
      </w:r>
      <w:r w:rsidR="00546B86">
        <w:rPr>
          <w:rFonts w:ascii="Times New Roman" w:hAnsi="Times New Roman" w:cs="Times New Roman"/>
          <w:sz w:val="24"/>
          <w:szCs w:val="24"/>
        </w:rPr>
        <w:instrText xml:space="preserve"> ADDIN EN.CITE </w:instrText>
      </w:r>
      <w:r w:rsidR="00546B86">
        <w:rPr>
          <w:rFonts w:ascii="Times New Roman" w:hAnsi="Times New Roman" w:cs="Times New Roman"/>
          <w:sz w:val="24"/>
          <w:szCs w:val="24"/>
        </w:rPr>
        <w:fldChar w:fldCharType="begin">
          <w:fldData xml:space="preserve">PEVuZE5vdGU+PENpdGU+PEF1dGhvcj5GcmVlZG1hbjwvQXV0aG9yPjxZZWFyPjIwMDc8L1llYXI+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</w:fldData>
        </w:fldChar>
      </w:r>
      <w:r w:rsidR="00546B86">
        <w:rPr>
          <w:rFonts w:ascii="Times New Roman" w:hAnsi="Times New Roman" w:cs="Times New Roman"/>
          <w:sz w:val="24"/>
          <w:szCs w:val="24"/>
        </w:rPr>
        <w:instrText xml:space="preserve"> ADDIN EN.CITE.DATA </w:instrText>
      </w:r>
      <w:r w:rsidR="00546B86">
        <w:rPr>
          <w:rFonts w:ascii="Times New Roman" w:hAnsi="Times New Roman" w:cs="Times New Roman"/>
          <w:sz w:val="24"/>
          <w:szCs w:val="24"/>
        </w:rPr>
      </w:r>
      <w:r w:rsidR="00546B86">
        <w:rPr>
          <w:rFonts w:ascii="Times New Roman" w:hAnsi="Times New Roman" w:cs="Times New Roman"/>
          <w:sz w:val="24"/>
          <w:szCs w:val="24"/>
        </w:rPr>
        <w:fldChar w:fldCharType="end"/>
      </w:r>
      <w:r w:rsidR="00B44C16" w:rsidRPr="00E263D2">
        <w:rPr>
          <w:rFonts w:ascii="Times New Roman" w:hAnsi="Times New Roman" w:cs="Times New Roman"/>
          <w:sz w:val="24"/>
          <w:szCs w:val="24"/>
        </w:rPr>
      </w:r>
      <w:r w:rsidR="00B44C16" w:rsidRPr="00E263D2">
        <w:rPr>
          <w:rFonts w:ascii="Times New Roman" w:hAnsi="Times New Roman" w:cs="Times New Roman"/>
          <w:sz w:val="24"/>
          <w:szCs w:val="24"/>
        </w:rPr>
        <w:fldChar w:fldCharType="separate"/>
      </w:r>
      <w:r w:rsidR="00546B86">
        <w:rPr>
          <w:rFonts w:ascii="Times New Roman" w:hAnsi="Times New Roman" w:cs="Times New Roman"/>
          <w:noProof/>
          <w:sz w:val="24"/>
          <w:szCs w:val="24"/>
        </w:rPr>
        <w:t>(</w:t>
      </w:r>
      <w:hyperlink w:anchor="_ENREF_3" w:tooltip="Bauer, 2015 #6009" w:history="1">
        <w:r w:rsidR="00AA7235">
          <w:rPr>
            <w:rFonts w:ascii="Times New Roman" w:hAnsi="Times New Roman" w:cs="Times New Roman"/>
            <w:noProof/>
            <w:sz w:val="24"/>
            <w:szCs w:val="24"/>
          </w:rPr>
          <w:t>Bauer and others, 2015</w:t>
        </w:r>
      </w:hyperlink>
      <w:r w:rsidR="00546B86">
        <w:rPr>
          <w:rFonts w:ascii="Times New Roman" w:hAnsi="Times New Roman" w:cs="Times New Roman"/>
          <w:noProof/>
          <w:sz w:val="24"/>
          <w:szCs w:val="24"/>
        </w:rPr>
        <w:t xml:space="preserve">; </w:t>
      </w:r>
      <w:hyperlink w:anchor="_ENREF_13" w:tooltip="Freedman, 2007 #5888" w:history="1">
        <w:r w:rsidR="00AA7235">
          <w:rPr>
            <w:rFonts w:ascii="Times New Roman" w:hAnsi="Times New Roman" w:cs="Times New Roman"/>
            <w:noProof/>
            <w:sz w:val="24"/>
            <w:szCs w:val="24"/>
          </w:rPr>
          <w:t>Freedman and others, 2007</w:t>
        </w:r>
      </w:hyperlink>
      <w:r w:rsidR="00546B86">
        <w:rPr>
          <w:rFonts w:ascii="Times New Roman" w:hAnsi="Times New Roman" w:cs="Times New Roman"/>
          <w:noProof/>
          <w:sz w:val="24"/>
          <w:szCs w:val="24"/>
        </w:rPr>
        <w:t>)</w:t>
      </w:r>
      <w:r w:rsidR="00B44C16" w:rsidRPr="00E263D2">
        <w:rPr>
          <w:rFonts w:ascii="Times New Roman" w:hAnsi="Times New Roman" w:cs="Times New Roman"/>
          <w:sz w:val="24"/>
          <w:szCs w:val="24"/>
        </w:rPr>
        <w:fldChar w:fldCharType="end"/>
      </w:r>
      <w:r w:rsidR="00B44C16" w:rsidRPr="00E263D2">
        <w:rPr>
          <w:rFonts w:ascii="Times New Roman" w:hAnsi="Times New Roman" w:cs="Times New Roman"/>
          <w:sz w:val="24"/>
          <w:szCs w:val="24"/>
        </w:rPr>
        <w:t xml:space="preserve">. </w:t>
      </w:r>
    </w:p>
    <w:p w14:paraId="1AB3DB44" w14:textId="33BA7A43" w:rsidR="009C0CDF" w:rsidRPr="00E263D2" w:rsidRDefault="006F27F1" w:rsidP="00E263D2">
      <w:pPr>
        <w:spacing w:line="480" w:lineRule="auto"/>
        <w:rPr>
          <w:rFonts w:ascii="Times New Roman" w:hAnsi="Times New Roman" w:cs="Times New Roman"/>
          <w:sz w:val="24"/>
          <w:szCs w:val="24"/>
        </w:rPr>
      </w:pPr>
      <w:r>
        <w:rPr>
          <w:rFonts w:ascii="Times New Roman" w:hAnsi="Times New Roman" w:cs="Times New Roman"/>
          <w:sz w:val="24"/>
          <w:szCs w:val="24"/>
        </w:rPr>
        <w:t>Although variations in</w:t>
      </w:r>
      <w:r w:rsidR="00C30C6A" w:rsidRPr="00E263D2">
        <w:rPr>
          <w:rFonts w:ascii="Times New Roman" w:hAnsi="Times New Roman" w:cs="Times New Roman"/>
          <w:sz w:val="24"/>
          <w:szCs w:val="24"/>
        </w:rPr>
        <w:t xml:space="preserve"> methodological approaches and population characteristics may</w:t>
      </w:r>
      <w:r>
        <w:rPr>
          <w:rFonts w:ascii="Times New Roman" w:hAnsi="Times New Roman" w:cs="Times New Roman"/>
          <w:sz w:val="24"/>
          <w:szCs w:val="24"/>
        </w:rPr>
        <w:t xml:space="preserve"> explain</w:t>
      </w:r>
      <w:r w:rsidR="00C30C6A" w:rsidRPr="00E263D2">
        <w:rPr>
          <w:rFonts w:ascii="Times New Roman" w:hAnsi="Times New Roman" w:cs="Times New Roman"/>
          <w:sz w:val="24"/>
          <w:szCs w:val="24"/>
        </w:rPr>
        <w:t xml:space="preserve"> the contrasting findings, it is evident that </w:t>
      </w:r>
      <w:r>
        <w:rPr>
          <w:rFonts w:ascii="Times New Roman" w:hAnsi="Times New Roman" w:cs="Times New Roman"/>
          <w:sz w:val="24"/>
          <w:szCs w:val="24"/>
        </w:rPr>
        <w:t>few</w:t>
      </w:r>
      <w:r w:rsidR="00771A45" w:rsidRPr="00E263D2">
        <w:rPr>
          <w:rFonts w:ascii="Times New Roman" w:hAnsi="Times New Roman" w:cs="Times New Roman"/>
          <w:sz w:val="24"/>
          <w:szCs w:val="24"/>
        </w:rPr>
        <w:t xml:space="preserve"> investigations have</w:t>
      </w:r>
      <w:r w:rsidR="00C30C6A" w:rsidRPr="00E263D2">
        <w:rPr>
          <w:rFonts w:ascii="Times New Roman" w:hAnsi="Times New Roman" w:cs="Times New Roman"/>
          <w:sz w:val="24"/>
          <w:szCs w:val="24"/>
        </w:rPr>
        <w:t xml:space="preserve"> examined the predictive utili</w:t>
      </w:r>
      <w:r w:rsidR="003C79C7">
        <w:rPr>
          <w:rFonts w:ascii="Times New Roman" w:hAnsi="Times New Roman" w:cs="Times New Roman"/>
          <w:sz w:val="24"/>
          <w:szCs w:val="24"/>
        </w:rPr>
        <w:t>ty of different anthropometric</w:t>
      </w:r>
      <w:r w:rsidR="00C30C6A" w:rsidRPr="00E263D2">
        <w:rPr>
          <w:rFonts w:ascii="Times New Roman" w:hAnsi="Times New Roman" w:cs="Times New Roman"/>
          <w:sz w:val="24"/>
          <w:szCs w:val="24"/>
        </w:rPr>
        <w:t xml:space="preserve"> indices to </w:t>
      </w:r>
      <w:r w:rsidR="00E8471A">
        <w:rPr>
          <w:rFonts w:ascii="Times New Roman" w:hAnsi="Times New Roman" w:cs="Times New Roman"/>
          <w:sz w:val="24"/>
          <w:szCs w:val="24"/>
        </w:rPr>
        <w:t>discriminate</w:t>
      </w:r>
      <w:r w:rsidR="00E8471A" w:rsidRPr="00E263D2">
        <w:rPr>
          <w:rFonts w:ascii="Times New Roman" w:hAnsi="Times New Roman" w:cs="Times New Roman"/>
          <w:sz w:val="24"/>
          <w:szCs w:val="24"/>
        </w:rPr>
        <w:t xml:space="preserve"> </w:t>
      </w:r>
      <w:r w:rsidR="00C30C6A" w:rsidRPr="00E263D2">
        <w:rPr>
          <w:rFonts w:ascii="Times New Roman" w:hAnsi="Times New Roman" w:cs="Times New Roman"/>
          <w:sz w:val="24"/>
          <w:szCs w:val="24"/>
        </w:rPr>
        <w:t xml:space="preserve">youth </w:t>
      </w:r>
      <w:r w:rsidR="00DD05D7">
        <w:rPr>
          <w:rFonts w:ascii="Times New Roman" w:hAnsi="Times New Roman" w:cs="Times New Roman"/>
          <w:sz w:val="24"/>
          <w:szCs w:val="24"/>
        </w:rPr>
        <w:t>for</w:t>
      </w:r>
      <w:r w:rsidR="00C30C6A" w:rsidRPr="00E263D2">
        <w:rPr>
          <w:rFonts w:ascii="Times New Roman" w:hAnsi="Times New Roman" w:cs="Times New Roman"/>
          <w:sz w:val="24"/>
          <w:szCs w:val="24"/>
        </w:rPr>
        <w:t xml:space="preserve"> cardiometabolic risk. </w:t>
      </w:r>
      <w:r w:rsidR="00CA21D4">
        <w:rPr>
          <w:rFonts w:ascii="Times New Roman" w:hAnsi="Times New Roman" w:cs="Times New Roman"/>
          <w:sz w:val="24"/>
          <w:szCs w:val="24"/>
        </w:rPr>
        <w:lastRenderedPageBreak/>
        <w:t xml:space="preserve">Moreover, there is a paucity of evidence on the different associations between these </w:t>
      </w:r>
      <w:r w:rsidR="00E8137A">
        <w:rPr>
          <w:rFonts w:ascii="Times New Roman" w:hAnsi="Times New Roman" w:cs="Times New Roman"/>
          <w:sz w:val="24"/>
          <w:szCs w:val="24"/>
        </w:rPr>
        <w:t xml:space="preserve">anthropometric measures and cardiometabolic risk in samples from different settings within the UK. </w:t>
      </w:r>
      <w:r w:rsidR="00D231A5" w:rsidRPr="00E263D2">
        <w:rPr>
          <w:rFonts w:ascii="Times New Roman" w:hAnsi="Times New Roman" w:cs="Times New Roman"/>
          <w:sz w:val="24"/>
          <w:szCs w:val="24"/>
        </w:rPr>
        <w:t xml:space="preserve">Therefore, the aim of this study was to </w:t>
      </w:r>
      <w:r w:rsidR="00E8137A">
        <w:rPr>
          <w:rFonts w:ascii="Times New Roman" w:hAnsi="Times New Roman" w:cs="Times New Roman"/>
          <w:sz w:val="24"/>
          <w:szCs w:val="24"/>
        </w:rPr>
        <w:t>examine</w:t>
      </w:r>
      <w:r w:rsidR="00D231A5" w:rsidRPr="00E263D2">
        <w:rPr>
          <w:rFonts w:ascii="Times New Roman" w:hAnsi="Times New Roman" w:cs="Times New Roman"/>
          <w:sz w:val="24"/>
          <w:szCs w:val="24"/>
        </w:rPr>
        <w:t xml:space="preserve"> the utility of BMI, WC and </w:t>
      </w:r>
      <w:proofErr w:type="spellStart"/>
      <w:r w:rsidR="00D231A5" w:rsidRPr="00E263D2">
        <w:rPr>
          <w:rFonts w:ascii="Times New Roman" w:hAnsi="Times New Roman" w:cs="Times New Roman"/>
          <w:sz w:val="24"/>
          <w:szCs w:val="24"/>
        </w:rPr>
        <w:t>WHtR</w:t>
      </w:r>
      <w:proofErr w:type="spellEnd"/>
      <w:r w:rsidR="00D231A5" w:rsidRPr="00E263D2">
        <w:rPr>
          <w:rFonts w:ascii="Times New Roman" w:hAnsi="Times New Roman" w:cs="Times New Roman"/>
          <w:sz w:val="24"/>
          <w:szCs w:val="24"/>
        </w:rPr>
        <w:t xml:space="preserve"> as screening tools for distinguishing pre-adolescent youth with </w:t>
      </w:r>
      <w:r w:rsidR="008524F0">
        <w:rPr>
          <w:rFonts w:ascii="Times New Roman" w:hAnsi="Times New Roman" w:cs="Times New Roman"/>
          <w:sz w:val="24"/>
          <w:szCs w:val="24"/>
        </w:rPr>
        <w:t>increased</w:t>
      </w:r>
      <w:r w:rsidR="00D231A5" w:rsidRPr="00E263D2">
        <w:rPr>
          <w:rFonts w:ascii="Times New Roman" w:hAnsi="Times New Roman" w:cs="Times New Roman"/>
          <w:sz w:val="24"/>
          <w:szCs w:val="24"/>
        </w:rPr>
        <w:t xml:space="preserve"> cardiometabolic risk profiles. </w:t>
      </w:r>
    </w:p>
    <w:p w14:paraId="7C5E219B" w14:textId="08FB57EC" w:rsidR="00963500" w:rsidRPr="00E263D2" w:rsidRDefault="00AD66AA" w:rsidP="00E263D2">
      <w:pPr>
        <w:spacing w:line="480" w:lineRule="auto"/>
        <w:rPr>
          <w:rFonts w:ascii="Times New Roman" w:hAnsi="Times New Roman" w:cs="Times New Roman"/>
          <w:b/>
          <w:sz w:val="24"/>
          <w:szCs w:val="24"/>
        </w:rPr>
      </w:pPr>
      <w:r w:rsidRPr="00E263D2">
        <w:rPr>
          <w:rFonts w:ascii="Times New Roman" w:hAnsi="Times New Roman" w:cs="Times New Roman"/>
          <w:b/>
          <w:sz w:val="24"/>
          <w:szCs w:val="24"/>
        </w:rPr>
        <w:t>Methods:</w:t>
      </w:r>
    </w:p>
    <w:p w14:paraId="6C234295" w14:textId="22EB16EB" w:rsidR="00171A0C" w:rsidRDefault="009653AF" w:rsidP="00E263D2">
      <w:pPr>
        <w:spacing w:line="480" w:lineRule="auto"/>
        <w:rPr>
          <w:rFonts w:ascii="Times New Roman" w:hAnsi="Times New Roman" w:cs="Times New Roman"/>
          <w:color w:val="000000"/>
          <w:sz w:val="24"/>
          <w:szCs w:val="24"/>
        </w:rPr>
      </w:pPr>
      <w:r>
        <w:rPr>
          <w:rFonts w:ascii="Times New Roman" w:hAnsi="Times New Roman" w:cs="Times New Roman"/>
          <w:sz w:val="24"/>
          <w:szCs w:val="24"/>
        </w:rPr>
        <w:t>Data w</w:t>
      </w:r>
      <w:r w:rsidR="00F042D8">
        <w:rPr>
          <w:rFonts w:ascii="Times New Roman" w:hAnsi="Times New Roman" w:cs="Times New Roman"/>
          <w:sz w:val="24"/>
          <w:szCs w:val="24"/>
        </w:rPr>
        <w:t>ere</w:t>
      </w:r>
      <w:r>
        <w:rPr>
          <w:rFonts w:ascii="Times New Roman" w:hAnsi="Times New Roman" w:cs="Times New Roman"/>
          <w:sz w:val="24"/>
          <w:szCs w:val="24"/>
        </w:rPr>
        <w:t xml:space="preserve"> derived from </w:t>
      </w:r>
      <w:r w:rsidR="00BC05E5">
        <w:rPr>
          <w:rFonts w:ascii="Times New Roman" w:hAnsi="Times New Roman" w:cs="Times New Roman"/>
          <w:sz w:val="24"/>
          <w:szCs w:val="24"/>
        </w:rPr>
        <w:t xml:space="preserve">the collaborative </w:t>
      </w:r>
      <w:r w:rsidR="00BC05E5" w:rsidRPr="00BC05E5">
        <w:rPr>
          <w:rFonts w:ascii="Times New Roman" w:hAnsi="Times New Roman" w:cs="Times New Roman"/>
          <w:sz w:val="24"/>
          <w:szCs w:val="24"/>
        </w:rPr>
        <w:t>REACH Year 6 study</w:t>
      </w:r>
      <w:r w:rsidR="00BC05E5">
        <w:rPr>
          <w:rFonts w:ascii="Times New Roman" w:hAnsi="Times New Roman" w:cs="Times New Roman"/>
          <w:sz w:val="24"/>
          <w:szCs w:val="24"/>
        </w:rPr>
        <w:t xml:space="preserve"> based in Liverpool and Ulster </w:t>
      </w:r>
      <w:r w:rsidR="00BC05E5">
        <w:rPr>
          <w:rFonts w:ascii="Times New Roman" w:hAnsi="Times New Roman" w:cs="Times New Roman"/>
          <w:sz w:val="24"/>
          <w:szCs w:val="24"/>
        </w:rPr>
        <w:fldChar w:fldCharType="begin"/>
      </w:r>
      <w:r w:rsidR="00E8042B">
        <w:rPr>
          <w:rFonts w:ascii="Times New Roman" w:hAnsi="Times New Roman" w:cs="Times New Roman"/>
          <w:sz w:val="24"/>
          <w:szCs w:val="24"/>
        </w:rPr>
        <w:instrText xml:space="preserve"> ADDIN EN.CITE &lt;EndNote&gt;&lt;Cite&gt;&lt;Author&gt;Boddy&lt;/Author&gt;&lt;Year&gt;2014&lt;/Year&gt;&lt;RecNum&gt;6006&lt;/RecNum&gt;&lt;DisplayText&gt;(Boddy and others, 2014)&lt;/DisplayText&gt;&lt;record&gt;&lt;rec-number&gt;6006&lt;/rec-number&gt;&lt;foreign-keys&gt;&lt;key app="EN" db-id="vfpafptfmw9v25ev5f7p55f3dasr2zr0eds9" timestamp="1468321673"&gt;6006&lt;/key&gt;&lt;/foreign-keys&gt;&lt;ref-type name="Journal Article"&gt;17&lt;/ref-type&gt;&lt;contributors&gt;&lt;authors&gt;&lt;author&gt;Boddy, L. M.&lt;/author&gt;&lt;author&gt;Murphy, M. H.&lt;/author&gt;&lt;author&gt;Cunningham, C.&lt;/author&gt;&lt;author&gt;Breslin, G.&lt;/author&gt;&lt;author&gt;Foweather, L.&lt;/author&gt;&lt;author&gt;Gobbi, R.&lt;/author&gt;&lt;author&gt;Graves, L. E.&lt;/author&gt;&lt;author&gt;Hopkins, N. D.&lt;/author&gt;&lt;author&gt;Auth, M. K.&lt;/author&gt;&lt;author&gt;Stratton, G.&lt;/author&gt;&lt;/authors&gt;&lt;/contributors&gt;&lt;auth-address&gt;The Physical Activity Exchange, Research Institute for Sport and Exercise Sciences, Liverpool John Moores University, Liverpool, L3 2AT, United Kingdom.&lt;/auth-address&gt;&lt;titles&gt;&lt;title&gt;Physical activity, cardiorespiratory fitness, and clustered cardiometabolic risk in 10- to 12-year-old school children: the REACH Y6 study&lt;/title&gt;&lt;secondary-title&gt;Am J Hum Biol&lt;/secondary-title&gt;&lt;/titles&gt;&lt;periodical&gt;&lt;full-title&gt;Am J Hum Biol&lt;/full-title&gt;&lt;/periodical&gt;&lt;pages&gt;446-51&lt;/pages&gt;&lt;volume&gt;26&lt;/volume&gt;&lt;number&gt;4&lt;/number&gt;&lt;keywords&gt;&lt;keyword&gt;*Body Mass Index&lt;/keyword&gt;&lt;keyword&gt;Cardiovascular Diseases/*epidemiology/etiology&lt;/keyword&gt;&lt;keyword&gt;Child&lt;/keyword&gt;&lt;keyword&gt;Cross-Sectional Studies&lt;/keyword&gt;&lt;keyword&gt;England/epidemiology&lt;/keyword&gt;&lt;keyword&gt;Female&lt;/keyword&gt;&lt;keyword&gt;Humans&lt;/keyword&gt;&lt;keyword&gt;Male&lt;/keyword&gt;&lt;keyword&gt;*Motor Activity&lt;/keyword&gt;&lt;keyword&gt;Northern Ireland/epidemiology&lt;/keyword&gt;&lt;keyword&gt;*Physical Fitness&lt;/keyword&gt;&lt;keyword&gt;Risk Factors&lt;/keyword&gt;&lt;/keywords&gt;&lt;dates&gt;&lt;year&gt;2014&lt;/year&gt;&lt;pub-dates&gt;&lt;date&gt;Jul-Aug&lt;/date&gt;&lt;/pub-dates&gt;&lt;/dates&gt;&lt;isbn&gt;1520-6300 (Electronic)&amp;#xD;1042-0533 (Linking)&lt;/isbn&gt;&lt;accession-num&gt;24599609&lt;/accession-num&gt;&lt;urls&gt;&lt;related-urls&gt;&lt;url&gt;http://www.ncbi.nlm.nih.gov/pubmed/24599609&lt;/url&gt;&lt;/related-urls&gt;&lt;/urls&gt;&lt;electronic-resource-num&gt;10.1002/ajhb.22537&lt;/electronic-resource-num&gt;&lt;/record&gt;&lt;/Cite&gt;&lt;/EndNote&gt;</w:instrText>
      </w:r>
      <w:r w:rsidR="00BC05E5">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4" w:tooltip="Boddy, 2014 #6006" w:history="1">
        <w:r w:rsidR="00AA7235">
          <w:rPr>
            <w:rFonts w:ascii="Times New Roman" w:hAnsi="Times New Roman" w:cs="Times New Roman"/>
            <w:noProof/>
            <w:sz w:val="24"/>
            <w:szCs w:val="24"/>
          </w:rPr>
          <w:t>Boddy and others, 2014</w:t>
        </w:r>
      </w:hyperlink>
      <w:r w:rsidR="007D146C">
        <w:rPr>
          <w:rFonts w:ascii="Times New Roman" w:hAnsi="Times New Roman" w:cs="Times New Roman"/>
          <w:noProof/>
          <w:sz w:val="24"/>
          <w:szCs w:val="24"/>
        </w:rPr>
        <w:t>)</w:t>
      </w:r>
      <w:r w:rsidR="00BC05E5">
        <w:rPr>
          <w:rFonts w:ascii="Times New Roman" w:hAnsi="Times New Roman" w:cs="Times New Roman"/>
          <w:sz w:val="24"/>
          <w:szCs w:val="24"/>
        </w:rPr>
        <w:fldChar w:fldCharType="end"/>
      </w:r>
      <w:r w:rsidR="00BC05E5">
        <w:rPr>
          <w:rFonts w:ascii="Times New Roman" w:hAnsi="Times New Roman" w:cs="Times New Roman"/>
          <w:sz w:val="24"/>
          <w:szCs w:val="24"/>
        </w:rPr>
        <w:t xml:space="preserve"> </w:t>
      </w:r>
      <w:r w:rsidR="00887560">
        <w:rPr>
          <w:rFonts w:ascii="Times New Roman" w:hAnsi="Times New Roman" w:cs="Times New Roman"/>
          <w:sz w:val="24"/>
          <w:szCs w:val="24"/>
        </w:rPr>
        <w:t xml:space="preserve">in the summer of 2010 </w:t>
      </w:r>
      <w:r w:rsidR="00BC05E5">
        <w:rPr>
          <w:rFonts w:ascii="Times New Roman" w:hAnsi="Times New Roman" w:cs="Times New Roman"/>
          <w:sz w:val="24"/>
          <w:szCs w:val="24"/>
        </w:rPr>
        <w:t xml:space="preserve">and </w:t>
      </w:r>
      <w:r w:rsidR="00E82D98">
        <w:rPr>
          <w:rFonts w:ascii="Times New Roman" w:hAnsi="Times New Roman" w:cs="Times New Roman"/>
          <w:sz w:val="24"/>
          <w:szCs w:val="24"/>
        </w:rPr>
        <w:t>the baseline data of Scottish children recruited for two</w:t>
      </w:r>
      <w:r w:rsidR="00165298">
        <w:rPr>
          <w:rFonts w:ascii="Times New Roman" w:hAnsi="Times New Roman" w:cs="Times New Roman"/>
          <w:sz w:val="24"/>
          <w:szCs w:val="24"/>
        </w:rPr>
        <w:t xml:space="preserve"> unpublished</w:t>
      </w:r>
      <w:r w:rsidR="00E82D98">
        <w:rPr>
          <w:rFonts w:ascii="Times New Roman" w:hAnsi="Times New Roman" w:cs="Times New Roman"/>
          <w:sz w:val="24"/>
          <w:szCs w:val="24"/>
        </w:rPr>
        <w:t xml:space="preserve"> intervention studies</w:t>
      </w:r>
      <w:r w:rsidR="00165298">
        <w:rPr>
          <w:rFonts w:ascii="Times New Roman" w:hAnsi="Times New Roman" w:cs="Times New Roman"/>
          <w:sz w:val="24"/>
          <w:szCs w:val="24"/>
        </w:rPr>
        <w:t xml:space="preserve"> between 2011 and 2013</w:t>
      </w:r>
      <w:r w:rsidR="00E82D98">
        <w:rPr>
          <w:rFonts w:ascii="Times New Roman" w:hAnsi="Times New Roman" w:cs="Times New Roman"/>
          <w:sz w:val="24"/>
          <w:szCs w:val="24"/>
        </w:rPr>
        <w:t xml:space="preserve">. </w:t>
      </w:r>
      <w:r w:rsidR="00E222ED" w:rsidRPr="00E8042B">
        <w:rPr>
          <w:rFonts w:ascii="Times New Roman" w:hAnsi="Times New Roman" w:cs="Times New Roman"/>
          <w:color w:val="FF0000"/>
          <w:sz w:val="24"/>
          <w:szCs w:val="24"/>
        </w:rPr>
        <w:t xml:space="preserve">The first of these studies </w:t>
      </w:r>
      <w:r w:rsidR="00464F86" w:rsidRPr="00E8042B">
        <w:rPr>
          <w:rFonts w:ascii="Times New Roman" w:hAnsi="Times New Roman" w:cs="Times New Roman"/>
          <w:color w:val="FF0000"/>
          <w:sz w:val="24"/>
          <w:szCs w:val="24"/>
        </w:rPr>
        <w:t>aimed to examine changes in cardiometabolic risk factors following a 10-week school based lifestyle intervention</w:t>
      </w:r>
      <w:r w:rsidR="00464F86">
        <w:rPr>
          <w:rFonts w:ascii="Times New Roman" w:hAnsi="Times New Roman" w:cs="Times New Roman"/>
          <w:color w:val="FF0000"/>
          <w:sz w:val="24"/>
          <w:szCs w:val="24"/>
        </w:rPr>
        <w:t xml:space="preserve">. Ninety-three participants from one school </w:t>
      </w:r>
      <w:proofErr w:type="gramStart"/>
      <w:r w:rsidR="00464F86">
        <w:rPr>
          <w:rFonts w:ascii="Times New Roman" w:hAnsi="Times New Roman" w:cs="Times New Roman"/>
          <w:color w:val="FF0000"/>
          <w:sz w:val="24"/>
          <w:szCs w:val="24"/>
        </w:rPr>
        <w:t>were approached</w:t>
      </w:r>
      <w:proofErr w:type="gramEnd"/>
      <w:r w:rsidR="00464F86">
        <w:rPr>
          <w:rFonts w:ascii="Times New Roman" w:hAnsi="Times New Roman" w:cs="Times New Roman"/>
          <w:color w:val="FF0000"/>
          <w:sz w:val="24"/>
          <w:szCs w:val="24"/>
        </w:rPr>
        <w:t xml:space="preserve"> to participate in the study </w:t>
      </w:r>
      <w:r w:rsidR="00D15108">
        <w:rPr>
          <w:rFonts w:ascii="Times New Roman" w:hAnsi="Times New Roman" w:cs="Times New Roman"/>
          <w:color w:val="FF0000"/>
          <w:sz w:val="24"/>
          <w:szCs w:val="24"/>
        </w:rPr>
        <w:t>resulting</w:t>
      </w:r>
      <w:r w:rsidR="00464F86">
        <w:rPr>
          <w:rFonts w:ascii="Times New Roman" w:hAnsi="Times New Roman" w:cs="Times New Roman"/>
          <w:color w:val="FF0000"/>
          <w:sz w:val="24"/>
          <w:szCs w:val="24"/>
        </w:rPr>
        <w:t xml:space="preserve"> in a convenience sample of 44 </w:t>
      </w:r>
      <w:r w:rsidR="00464F86" w:rsidRPr="00E8042B">
        <w:rPr>
          <w:rFonts w:ascii="Times New Roman" w:hAnsi="Times New Roman" w:cs="Times New Roman"/>
          <w:color w:val="FF0000"/>
          <w:sz w:val="24"/>
          <w:szCs w:val="24"/>
        </w:rPr>
        <w:t>pre-adolescent schoolchildren</w:t>
      </w:r>
      <w:r w:rsidR="00464F86">
        <w:rPr>
          <w:rFonts w:ascii="Times New Roman" w:hAnsi="Times New Roman" w:cs="Times New Roman"/>
          <w:color w:val="FF0000"/>
          <w:sz w:val="24"/>
          <w:szCs w:val="24"/>
        </w:rPr>
        <w:t xml:space="preserve"> volunteering to participate. </w:t>
      </w:r>
      <w:r w:rsidR="00E222ED" w:rsidRPr="00E8042B">
        <w:rPr>
          <w:rFonts w:ascii="Times New Roman" w:hAnsi="Times New Roman" w:cs="Times New Roman"/>
          <w:color w:val="FF0000"/>
          <w:sz w:val="24"/>
          <w:szCs w:val="24"/>
        </w:rPr>
        <w:t xml:space="preserve">The second of these studies </w:t>
      </w:r>
      <w:r w:rsidR="00464F86" w:rsidRPr="00E8042B">
        <w:rPr>
          <w:rFonts w:ascii="Times New Roman" w:hAnsi="Times New Roman" w:cs="Times New Roman"/>
          <w:color w:val="FF0000"/>
          <w:sz w:val="24"/>
          <w:szCs w:val="24"/>
        </w:rPr>
        <w:t>aimed to examine changes in cardiometabolic risk factors following an 8-week school based fitness circuit intervention</w:t>
      </w:r>
      <w:r w:rsidR="00464F86">
        <w:rPr>
          <w:rFonts w:ascii="Times New Roman" w:hAnsi="Times New Roman" w:cs="Times New Roman"/>
          <w:color w:val="FF0000"/>
          <w:sz w:val="24"/>
          <w:szCs w:val="24"/>
        </w:rPr>
        <w:t xml:space="preserve">. Eighty-two participants from one school </w:t>
      </w:r>
      <w:proofErr w:type="gramStart"/>
      <w:r w:rsidR="00464F86">
        <w:rPr>
          <w:rFonts w:ascii="Times New Roman" w:hAnsi="Times New Roman" w:cs="Times New Roman"/>
          <w:color w:val="FF0000"/>
          <w:sz w:val="24"/>
          <w:szCs w:val="24"/>
        </w:rPr>
        <w:t>were approached</w:t>
      </w:r>
      <w:proofErr w:type="gramEnd"/>
      <w:r w:rsidR="00464F86">
        <w:rPr>
          <w:rFonts w:ascii="Times New Roman" w:hAnsi="Times New Roman" w:cs="Times New Roman"/>
          <w:color w:val="FF0000"/>
          <w:sz w:val="24"/>
          <w:szCs w:val="24"/>
        </w:rPr>
        <w:t xml:space="preserve"> to participate in the study, which resulted in a convenience sample of </w:t>
      </w:r>
      <w:r w:rsidR="00464F86" w:rsidRPr="00E8042B">
        <w:rPr>
          <w:rFonts w:ascii="Times New Roman" w:hAnsi="Times New Roman" w:cs="Times New Roman"/>
          <w:color w:val="FF0000"/>
          <w:sz w:val="24"/>
          <w:szCs w:val="24"/>
        </w:rPr>
        <w:t>55 pre-adolescent schoolchildren</w:t>
      </w:r>
      <w:r w:rsidR="00464F86">
        <w:rPr>
          <w:rFonts w:ascii="Times New Roman" w:hAnsi="Times New Roman" w:cs="Times New Roman"/>
          <w:color w:val="FF0000"/>
          <w:sz w:val="24"/>
          <w:szCs w:val="24"/>
        </w:rPr>
        <w:t xml:space="preserve"> volunteering to participate. </w:t>
      </w:r>
      <w:r w:rsidR="00165298" w:rsidRPr="00E8042B">
        <w:rPr>
          <w:rFonts w:ascii="Times New Roman" w:hAnsi="Times New Roman" w:cs="Times New Roman"/>
          <w:color w:val="FF0000"/>
          <w:sz w:val="24"/>
          <w:szCs w:val="24"/>
        </w:rPr>
        <w:t>Only the baseline data of the</w:t>
      </w:r>
      <w:r w:rsidR="00265E18">
        <w:rPr>
          <w:rFonts w:ascii="Times New Roman" w:hAnsi="Times New Roman" w:cs="Times New Roman"/>
          <w:color w:val="FF0000"/>
          <w:sz w:val="24"/>
          <w:szCs w:val="24"/>
        </w:rPr>
        <w:t>se</w:t>
      </w:r>
      <w:r w:rsidR="00165298" w:rsidRPr="00E8042B">
        <w:rPr>
          <w:rFonts w:ascii="Times New Roman" w:hAnsi="Times New Roman" w:cs="Times New Roman"/>
          <w:color w:val="FF0000"/>
          <w:sz w:val="24"/>
          <w:szCs w:val="24"/>
        </w:rPr>
        <w:t xml:space="preserve"> studies are included in this study</w:t>
      </w:r>
      <w:r w:rsidR="00165298">
        <w:rPr>
          <w:rFonts w:ascii="Times New Roman" w:hAnsi="Times New Roman" w:cs="Times New Roman"/>
          <w:color w:val="000000"/>
          <w:sz w:val="24"/>
          <w:szCs w:val="24"/>
        </w:rPr>
        <w:t xml:space="preserve">. </w:t>
      </w:r>
    </w:p>
    <w:p w14:paraId="2B87CDB7" w14:textId="65CC9D77" w:rsidR="00AD66AA" w:rsidRDefault="00D82440" w:rsidP="00E263D2">
      <w:pPr>
        <w:spacing w:line="480" w:lineRule="auto"/>
        <w:rPr>
          <w:rFonts w:ascii="Times New Roman" w:hAnsi="Times New Roman" w:cs="Times New Roman"/>
          <w:sz w:val="24"/>
          <w:szCs w:val="24"/>
        </w:rPr>
      </w:pPr>
      <w:r w:rsidRPr="00D82440">
        <w:rPr>
          <w:rFonts w:ascii="Times New Roman" w:hAnsi="Times New Roman" w:cs="Times New Roman"/>
          <w:color w:val="FF0000"/>
          <w:sz w:val="24"/>
          <w:szCs w:val="24"/>
        </w:rPr>
        <w:t>In total, 1</w:t>
      </w:r>
      <w:r>
        <w:rPr>
          <w:rFonts w:ascii="Times New Roman" w:hAnsi="Times New Roman" w:cs="Times New Roman"/>
          <w:color w:val="FF0000"/>
          <w:sz w:val="24"/>
          <w:szCs w:val="24"/>
        </w:rPr>
        <w:t xml:space="preserve">01 </w:t>
      </w:r>
      <w:r w:rsidRPr="00D82440">
        <w:rPr>
          <w:rFonts w:ascii="Times New Roman" w:hAnsi="Times New Roman" w:cs="Times New Roman"/>
          <w:color w:val="FF0000"/>
          <w:sz w:val="24"/>
          <w:szCs w:val="24"/>
        </w:rPr>
        <w:t>healthy</w:t>
      </w:r>
      <w:r>
        <w:rPr>
          <w:rFonts w:ascii="Times New Roman" w:hAnsi="Times New Roman" w:cs="Times New Roman"/>
          <w:color w:val="FF0000"/>
          <w:sz w:val="24"/>
          <w:szCs w:val="24"/>
        </w:rPr>
        <w:t xml:space="preserve"> participants </w:t>
      </w:r>
      <w:r w:rsidR="00511FB4">
        <w:rPr>
          <w:rFonts w:ascii="Times New Roman" w:hAnsi="Times New Roman" w:cs="Times New Roman"/>
          <w:color w:val="FF0000"/>
          <w:sz w:val="24"/>
          <w:szCs w:val="24"/>
        </w:rPr>
        <w:t>(n</w:t>
      </w:r>
      <w:r>
        <w:rPr>
          <w:rFonts w:ascii="Times New Roman" w:hAnsi="Times New Roman" w:cs="Times New Roman"/>
          <w:color w:val="FF0000"/>
          <w:sz w:val="24"/>
          <w:szCs w:val="24"/>
        </w:rPr>
        <w:t xml:space="preserve"> = 45 boys, n </w:t>
      </w:r>
      <w:r w:rsidRPr="00D82440">
        <w:rPr>
          <w:rFonts w:ascii="Times New Roman" w:hAnsi="Times New Roman" w:cs="Times New Roman"/>
          <w:color w:val="FF0000"/>
          <w:sz w:val="24"/>
          <w:szCs w:val="24"/>
        </w:rPr>
        <w:t>= 56 girls)</w:t>
      </w:r>
      <w:r w:rsidR="00511FB4">
        <w:rPr>
          <w:rFonts w:ascii="Times New Roman" w:hAnsi="Times New Roman" w:cs="Times New Roman"/>
          <w:color w:val="FF0000"/>
          <w:sz w:val="24"/>
          <w:szCs w:val="24"/>
        </w:rPr>
        <w:t>,</w:t>
      </w:r>
      <w:r w:rsidRPr="00D82440">
        <w:rPr>
          <w:rFonts w:ascii="Times New Roman" w:hAnsi="Times New Roman" w:cs="Times New Roman"/>
          <w:color w:val="FF0000"/>
          <w:sz w:val="24"/>
          <w:szCs w:val="24"/>
        </w:rPr>
        <w:t xml:space="preserve"> </w:t>
      </w:r>
      <w:r w:rsidR="00511FB4">
        <w:rPr>
          <w:rFonts w:ascii="Times New Roman" w:hAnsi="Times New Roman" w:cs="Times New Roman"/>
          <w:color w:val="FF0000"/>
          <w:sz w:val="24"/>
          <w:szCs w:val="24"/>
        </w:rPr>
        <w:t>from</w:t>
      </w:r>
      <w:r w:rsidR="00511FB4" w:rsidRPr="00D82440">
        <w:rPr>
          <w:rFonts w:ascii="Times New Roman" w:hAnsi="Times New Roman" w:cs="Times New Roman"/>
          <w:color w:val="FF0000"/>
          <w:sz w:val="24"/>
          <w:szCs w:val="24"/>
        </w:rPr>
        <w:t xml:space="preserve"> approximately 300 </w:t>
      </w:r>
      <w:r w:rsidR="00511FB4">
        <w:rPr>
          <w:rFonts w:ascii="Times New Roman" w:hAnsi="Times New Roman" w:cs="Times New Roman"/>
          <w:color w:val="FF0000"/>
          <w:sz w:val="24"/>
          <w:szCs w:val="24"/>
        </w:rPr>
        <w:t>participants</w:t>
      </w:r>
      <w:r w:rsidR="00511FB4" w:rsidRPr="00D82440">
        <w:rPr>
          <w:rFonts w:ascii="Times New Roman" w:hAnsi="Times New Roman" w:cs="Times New Roman"/>
          <w:color w:val="FF0000"/>
          <w:sz w:val="24"/>
          <w:szCs w:val="24"/>
        </w:rPr>
        <w:t xml:space="preserve"> invited</w:t>
      </w:r>
      <w:r w:rsidR="00511FB4">
        <w:rPr>
          <w:rFonts w:ascii="Times New Roman" w:hAnsi="Times New Roman" w:cs="Times New Roman"/>
          <w:color w:val="FF0000"/>
          <w:sz w:val="24"/>
          <w:szCs w:val="24"/>
        </w:rPr>
        <w:t>,</w:t>
      </w:r>
      <w:r w:rsidR="00511FB4" w:rsidRPr="00D82440">
        <w:rPr>
          <w:rFonts w:ascii="Times New Roman" w:hAnsi="Times New Roman" w:cs="Times New Roman"/>
          <w:color w:val="FF0000"/>
          <w:sz w:val="24"/>
          <w:szCs w:val="24"/>
        </w:rPr>
        <w:t xml:space="preserve"> </w:t>
      </w:r>
      <w:r w:rsidRPr="00D82440">
        <w:rPr>
          <w:rFonts w:ascii="Times New Roman" w:hAnsi="Times New Roman" w:cs="Times New Roman"/>
          <w:color w:val="FF0000"/>
          <w:sz w:val="24"/>
          <w:szCs w:val="24"/>
        </w:rPr>
        <w:t>were recruited for the REACH Year 6 study that examined the relationships between cardiometabolic risk, adiposity, cardiorespiratory fitness and objectively measured physical activity levels in 9-</w:t>
      </w:r>
      <w:r w:rsidR="00511FB4" w:rsidRPr="00D82440">
        <w:rPr>
          <w:rFonts w:ascii="Times New Roman" w:hAnsi="Times New Roman" w:cs="Times New Roman"/>
          <w:color w:val="FF0000"/>
          <w:sz w:val="24"/>
          <w:szCs w:val="24"/>
        </w:rPr>
        <w:t>12-year-old</w:t>
      </w:r>
      <w:r w:rsidRPr="00D82440">
        <w:rPr>
          <w:rFonts w:ascii="Times New Roman" w:hAnsi="Times New Roman" w:cs="Times New Roman"/>
          <w:color w:val="FF0000"/>
          <w:sz w:val="24"/>
          <w:szCs w:val="24"/>
        </w:rPr>
        <w:t xml:space="preserve"> children (</w:t>
      </w:r>
      <w:proofErr w:type="spellStart"/>
      <w:r w:rsidRPr="00D82440">
        <w:rPr>
          <w:rFonts w:ascii="Times New Roman" w:hAnsi="Times New Roman" w:cs="Times New Roman"/>
          <w:color w:val="FF0000"/>
          <w:sz w:val="24"/>
          <w:szCs w:val="24"/>
        </w:rPr>
        <w:t>Boddy</w:t>
      </w:r>
      <w:proofErr w:type="spellEnd"/>
      <w:r w:rsidRPr="00D82440">
        <w:rPr>
          <w:rFonts w:ascii="Times New Roman" w:hAnsi="Times New Roman" w:cs="Times New Roman"/>
          <w:color w:val="FF0000"/>
          <w:sz w:val="24"/>
          <w:szCs w:val="24"/>
        </w:rPr>
        <w:t xml:space="preserve"> and others, 2014). The study was conducted in Liverpool UK and Belfast UK and a convenience sample of participants were recruited via primary schools (n= </w:t>
      </w:r>
      <w:proofErr w:type="gramStart"/>
      <w:r w:rsidRPr="00D82440">
        <w:rPr>
          <w:rFonts w:ascii="Times New Roman" w:hAnsi="Times New Roman" w:cs="Times New Roman"/>
          <w:color w:val="FF0000"/>
          <w:sz w:val="24"/>
          <w:szCs w:val="24"/>
        </w:rPr>
        <w:t>6</w:t>
      </w:r>
      <w:proofErr w:type="gramEnd"/>
      <w:r w:rsidRPr="00D82440">
        <w:rPr>
          <w:rFonts w:ascii="Times New Roman" w:hAnsi="Times New Roman" w:cs="Times New Roman"/>
          <w:color w:val="FF0000"/>
          <w:sz w:val="24"/>
          <w:szCs w:val="24"/>
        </w:rPr>
        <w:t xml:space="preserve"> Liverpool Schools, n= 1 Belfast school) across both areas. </w:t>
      </w:r>
      <w:r w:rsidR="00BC05E5" w:rsidRPr="008133EA">
        <w:rPr>
          <w:rFonts w:ascii="Times New Roman" w:hAnsi="Times New Roman" w:cs="Times New Roman"/>
          <w:color w:val="FF0000"/>
          <w:sz w:val="24"/>
          <w:szCs w:val="24"/>
        </w:rPr>
        <w:t xml:space="preserve">The University of the West of Scotland, Liverpool John </w:t>
      </w:r>
      <w:proofErr w:type="spellStart"/>
      <w:r w:rsidR="00BC05E5" w:rsidRPr="008133EA">
        <w:rPr>
          <w:rFonts w:ascii="Times New Roman" w:hAnsi="Times New Roman" w:cs="Times New Roman"/>
          <w:color w:val="FF0000"/>
          <w:sz w:val="24"/>
          <w:szCs w:val="24"/>
        </w:rPr>
        <w:t>Moores</w:t>
      </w:r>
      <w:proofErr w:type="spellEnd"/>
      <w:r w:rsidR="00BC05E5" w:rsidRPr="008133EA">
        <w:rPr>
          <w:rFonts w:ascii="Times New Roman" w:hAnsi="Times New Roman" w:cs="Times New Roman"/>
          <w:color w:val="FF0000"/>
          <w:sz w:val="24"/>
          <w:szCs w:val="24"/>
        </w:rPr>
        <w:t xml:space="preserve"> </w:t>
      </w:r>
      <w:r w:rsidR="00BC05E5" w:rsidRPr="008133EA">
        <w:rPr>
          <w:rFonts w:ascii="Times New Roman" w:hAnsi="Times New Roman" w:cs="Times New Roman"/>
          <w:color w:val="FF0000"/>
          <w:sz w:val="24"/>
          <w:szCs w:val="24"/>
        </w:rPr>
        <w:lastRenderedPageBreak/>
        <w:t>University and Ulster University ethics committees approved each study.</w:t>
      </w:r>
      <w:r w:rsidR="009952AF" w:rsidRPr="008133EA">
        <w:rPr>
          <w:rFonts w:ascii="Times New Roman" w:hAnsi="Times New Roman" w:cs="Times New Roman"/>
          <w:color w:val="FF0000"/>
          <w:sz w:val="24"/>
          <w:szCs w:val="24"/>
        </w:rPr>
        <w:t xml:space="preserve"> After gaining </w:t>
      </w:r>
      <w:r w:rsidR="00044693" w:rsidRPr="008133EA">
        <w:rPr>
          <w:rFonts w:ascii="Times New Roman" w:hAnsi="Times New Roman" w:cs="Times New Roman"/>
          <w:color w:val="FF0000"/>
          <w:sz w:val="24"/>
          <w:szCs w:val="24"/>
        </w:rPr>
        <w:t xml:space="preserve">informed consent and </w:t>
      </w:r>
      <w:r w:rsidR="009952AF" w:rsidRPr="008133EA">
        <w:rPr>
          <w:rFonts w:ascii="Times New Roman" w:hAnsi="Times New Roman" w:cs="Times New Roman"/>
          <w:color w:val="FF0000"/>
          <w:sz w:val="24"/>
          <w:szCs w:val="24"/>
        </w:rPr>
        <w:t xml:space="preserve">participant </w:t>
      </w:r>
      <w:r w:rsidR="00A51B7B" w:rsidRPr="008133EA">
        <w:rPr>
          <w:rFonts w:ascii="Times New Roman" w:hAnsi="Times New Roman" w:cs="Times New Roman"/>
          <w:color w:val="FF0000"/>
          <w:sz w:val="24"/>
          <w:szCs w:val="24"/>
        </w:rPr>
        <w:t>assent from</w:t>
      </w:r>
      <w:r w:rsidR="00C30735" w:rsidRPr="008133EA">
        <w:rPr>
          <w:rFonts w:ascii="Times New Roman" w:hAnsi="Times New Roman" w:cs="Times New Roman"/>
          <w:color w:val="FF0000"/>
          <w:sz w:val="24"/>
          <w:szCs w:val="24"/>
        </w:rPr>
        <w:t xml:space="preserve"> 2</w:t>
      </w:r>
      <w:r w:rsidRPr="008133EA">
        <w:rPr>
          <w:rFonts w:ascii="Times New Roman" w:hAnsi="Times New Roman" w:cs="Times New Roman"/>
          <w:color w:val="FF0000"/>
          <w:sz w:val="24"/>
          <w:szCs w:val="24"/>
        </w:rPr>
        <w:t>0</w:t>
      </w:r>
      <w:r w:rsidR="00511FB4">
        <w:rPr>
          <w:rFonts w:ascii="Times New Roman" w:hAnsi="Times New Roman" w:cs="Times New Roman"/>
          <w:color w:val="FF0000"/>
          <w:sz w:val="24"/>
          <w:szCs w:val="24"/>
        </w:rPr>
        <w:t>0</w:t>
      </w:r>
      <w:r w:rsidR="00044693" w:rsidRPr="008133EA">
        <w:rPr>
          <w:rFonts w:ascii="Times New Roman" w:hAnsi="Times New Roman" w:cs="Times New Roman"/>
          <w:color w:val="FF0000"/>
          <w:sz w:val="24"/>
          <w:szCs w:val="24"/>
        </w:rPr>
        <w:t xml:space="preserve"> participants for baseline measures</w:t>
      </w:r>
      <w:r w:rsidR="00C30735" w:rsidRPr="008133EA">
        <w:rPr>
          <w:rFonts w:ascii="Times New Roman" w:hAnsi="Times New Roman" w:cs="Times New Roman"/>
          <w:color w:val="FF0000"/>
          <w:sz w:val="24"/>
          <w:szCs w:val="24"/>
        </w:rPr>
        <w:t xml:space="preserve">, </w:t>
      </w:r>
      <w:r w:rsidRPr="008133EA">
        <w:rPr>
          <w:rFonts w:ascii="Times New Roman" w:hAnsi="Times New Roman" w:cs="Times New Roman"/>
          <w:color w:val="FF0000"/>
          <w:sz w:val="24"/>
          <w:szCs w:val="24"/>
        </w:rPr>
        <w:t>eight</w:t>
      </w:r>
      <w:r w:rsidR="00E82D98" w:rsidRPr="008133EA">
        <w:rPr>
          <w:rFonts w:ascii="Times New Roman" w:hAnsi="Times New Roman" w:cs="Times New Roman"/>
          <w:color w:val="FF0000"/>
          <w:sz w:val="24"/>
          <w:szCs w:val="24"/>
        </w:rPr>
        <w:t xml:space="preserve"> </w:t>
      </w:r>
      <w:r w:rsidR="00C30735" w:rsidRPr="008133EA">
        <w:rPr>
          <w:rFonts w:ascii="Times New Roman" w:hAnsi="Times New Roman" w:cs="Times New Roman"/>
          <w:color w:val="FF0000"/>
          <w:sz w:val="24"/>
          <w:szCs w:val="24"/>
        </w:rPr>
        <w:t xml:space="preserve">were excluded because they </w:t>
      </w:r>
      <w:proofErr w:type="gramStart"/>
      <w:r w:rsidR="00265E18">
        <w:rPr>
          <w:rFonts w:ascii="Times New Roman" w:hAnsi="Times New Roman" w:cs="Times New Roman"/>
          <w:color w:val="FF0000"/>
          <w:sz w:val="24"/>
          <w:szCs w:val="24"/>
        </w:rPr>
        <w:t>were either</w:t>
      </w:r>
      <w:proofErr w:type="gramEnd"/>
      <w:r w:rsidR="00265E18">
        <w:rPr>
          <w:rFonts w:ascii="Times New Roman" w:hAnsi="Times New Roman" w:cs="Times New Roman"/>
          <w:color w:val="FF0000"/>
          <w:sz w:val="24"/>
          <w:szCs w:val="24"/>
        </w:rPr>
        <w:t xml:space="preserve"> </w:t>
      </w:r>
      <w:r w:rsidR="00C30735" w:rsidRPr="008133EA">
        <w:rPr>
          <w:rFonts w:ascii="Times New Roman" w:hAnsi="Times New Roman" w:cs="Times New Roman"/>
          <w:color w:val="FF0000"/>
          <w:sz w:val="24"/>
          <w:szCs w:val="24"/>
        </w:rPr>
        <w:t>absent from data collection, withdrew consent or identified</w:t>
      </w:r>
      <w:r w:rsidR="001F2883" w:rsidRPr="008133EA">
        <w:rPr>
          <w:rFonts w:ascii="Times New Roman" w:hAnsi="Times New Roman" w:cs="Times New Roman"/>
          <w:color w:val="FF0000"/>
          <w:sz w:val="24"/>
          <w:szCs w:val="24"/>
        </w:rPr>
        <w:t xml:space="preserve"> themselves as being non-fasted. This </w:t>
      </w:r>
      <w:r w:rsidR="00C30735" w:rsidRPr="008133EA">
        <w:rPr>
          <w:rFonts w:ascii="Times New Roman" w:hAnsi="Times New Roman" w:cs="Times New Roman"/>
          <w:color w:val="FF0000"/>
          <w:sz w:val="24"/>
          <w:szCs w:val="24"/>
        </w:rPr>
        <w:t xml:space="preserve">left </w:t>
      </w:r>
      <w:r w:rsidRPr="008133EA">
        <w:rPr>
          <w:rFonts w:ascii="Times New Roman" w:hAnsi="Times New Roman" w:cs="Times New Roman"/>
          <w:color w:val="FF0000"/>
          <w:sz w:val="24"/>
          <w:szCs w:val="24"/>
        </w:rPr>
        <w:t>192</w:t>
      </w:r>
      <w:r w:rsidR="00C30735" w:rsidRPr="008133EA">
        <w:rPr>
          <w:rFonts w:ascii="Times New Roman" w:hAnsi="Times New Roman" w:cs="Times New Roman"/>
          <w:color w:val="FF0000"/>
          <w:sz w:val="24"/>
          <w:szCs w:val="24"/>
        </w:rPr>
        <w:t xml:space="preserve"> children (</w:t>
      </w:r>
      <w:r w:rsidR="008133EA" w:rsidRPr="008133EA">
        <w:rPr>
          <w:rFonts w:ascii="Times New Roman" w:hAnsi="Times New Roman" w:cs="Times New Roman"/>
          <w:color w:val="FF0000"/>
          <w:sz w:val="24"/>
          <w:szCs w:val="24"/>
        </w:rPr>
        <w:t>10.</w:t>
      </w:r>
      <w:r w:rsidR="00C30735" w:rsidRPr="008133EA">
        <w:rPr>
          <w:rFonts w:ascii="Times New Roman" w:hAnsi="Times New Roman" w:cs="Times New Roman"/>
          <w:color w:val="FF0000"/>
          <w:sz w:val="24"/>
          <w:szCs w:val="24"/>
        </w:rPr>
        <w:t>9</w:t>
      </w:r>
      <w:r w:rsidR="008133EA" w:rsidRPr="008133EA">
        <w:rPr>
          <w:rFonts w:ascii="Times New Roman" w:hAnsi="Times New Roman" w:cs="Times New Roman"/>
          <w:color w:val="FF0000"/>
          <w:sz w:val="24"/>
          <w:szCs w:val="24"/>
        </w:rPr>
        <w:t>2 ± 0.58</w:t>
      </w:r>
      <w:r w:rsidR="00C30735" w:rsidRPr="008133EA">
        <w:rPr>
          <w:rFonts w:ascii="Times New Roman" w:hAnsi="Times New Roman" w:cs="Times New Roman"/>
          <w:color w:val="FF0000"/>
          <w:sz w:val="24"/>
          <w:szCs w:val="24"/>
        </w:rPr>
        <w:t xml:space="preserve"> years,</w:t>
      </w:r>
      <w:r w:rsidR="00530FF9" w:rsidRPr="008133EA">
        <w:rPr>
          <w:rFonts w:ascii="Times New Roman" w:hAnsi="Times New Roman" w:cs="Times New Roman"/>
          <w:color w:val="FF0000"/>
          <w:sz w:val="24"/>
          <w:szCs w:val="24"/>
        </w:rPr>
        <w:t xml:space="preserve"> </w:t>
      </w:r>
      <w:r w:rsidR="008133EA" w:rsidRPr="008133EA">
        <w:rPr>
          <w:rFonts w:ascii="Times New Roman" w:hAnsi="Times New Roman" w:cs="Times New Roman"/>
          <w:color w:val="FF0000"/>
          <w:sz w:val="24"/>
          <w:szCs w:val="24"/>
        </w:rPr>
        <w:t xml:space="preserve">ranging from 9.5 </w:t>
      </w:r>
      <w:r w:rsidR="006D3002">
        <w:rPr>
          <w:rFonts w:ascii="Times New Roman" w:hAnsi="Times New Roman" w:cs="Times New Roman"/>
          <w:color w:val="FF0000"/>
          <w:sz w:val="24"/>
          <w:szCs w:val="24"/>
        </w:rPr>
        <w:t>–</w:t>
      </w:r>
      <w:r w:rsidR="008133EA" w:rsidRPr="008133EA">
        <w:rPr>
          <w:rFonts w:ascii="Times New Roman" w:hAnsi="Times New Roman" w:cs="Times New Roman"/>
          <w:color w:val="FF0000"/>
          <w:sz w:val="24"/>
          <w:szCs w:val="24"/>
        </w:rPr>
        <w:t xml:space="preserve"> </w:t>
      </w:r>
      <w:r w:rsidR="006D3002">
        <w:rPr>
          <w:rFonts w:ascii="Times New Roman" w:hAnsi="Times New Roman" w:cs="Times New Roman"/>
          <w:color w:val="FF0000"/>
          <w:sz w:val="24"/>
          <w:szCs w:val="24"/>
        </w:rPr>
        <w:t xml:space="preserve">11.9 </w:t>
      </w:r>
      <w:r w:rsidR="00530FF9" w:rsidRPr="008133EA">
        <w:rPr>
          <w:rFonts w:ascii="Times New Roman" w:hAnsi="Times New Roman" w:cs="Times New Roman"/>
          <w:color w:val="FF0000"/>
          <w:sz w:val="24"/>
          <w:szCs w:val="24"/>
        </w:rPr>
        <w:t>years,</w:t>
      </w:r>
      <w:r w:rsidR="00C30735" w:rsidRPr="008133EA">
        <w:rPr>
          <w:rFonts w:ascii="Times New Roman" w:hAnsi="Times New Roman" w:cs="Times New Roman"/>
          <w:color w:val="FF0000"/>
          <w:sz w:val="24"/>
          <w:szCs w:val="24"/>
        </w:rPr>
        <w:t xml:space="preserve"> 5</w:t>
      </w:r>
      <w:r w:rsidR="006D3002">
        <w:rPr>
          <w:rFonts w:ascii="Times New Roman" w:hAnsi="Times New Roman" w:cs="Times New Roman"/>
          <w:color w:val="FF0000"/>
          <w:sz w:val="24"/>
          <w:szCs w:val="24"/>
        </w:rPr>
        <w:t>6</w:t>
      </w:r>
      <w:r w:rsidR="00C30735" w:rsidRPr="008133EA">
        <w:rPr>
          <w:rFonts w:ascii="Times New Roman" w:hAnsi="Times New Roman" w:cs="Times New Roman"/>
          <w:color w:val="FF0000"/>
          <w:sz w:val="24"/>
          <w:szCs w:val="24"/>
        </w:rPr>
        <w:t xml:space="preserve">% </w:t>
      </w:r>
      <w:r w:rsidR="006D3002">
        <w:rPr>
          <w:rFonts w:ascii="Times New Roman" w:hAnsi="Times New Roman" w:cs="Times New Roman"/>
          <w:color w:val="FF0000"/>
          <w:sz w:val="24"/>
          <w:szCs w:val="24"/>
        </w:rPr>
        <w:t>fe</w:t>
      </w:r>
      <w:r w:rsidR="00C30735" w:rsidRPr="008133EA">
        <w:rPr>
          <w:rFonts w:ascii="Times New Roman" w:hAnsi="Times New Roman" w:cs="Times New Roman"/>
          <w:color w:val="FF0000"/>
          <w:sz w:val="24"/>
          <w:szCs w:val="24"/>
        </w:rPr>
        <w:t>male) as the final sample for this cross-sectional study.</w:t>
      </w:r>
    </w:p>
    <w:p w14:paraId="5C294845" w14:textId="36A04012" w:rsidR="00E41EBB" w:rsidRPr="00E41EBB" w:rsidRDefault="00E41EBB" w:rsidP="00E263D2">
      <w:pPr>
        <w:spacing w:line="480" w:lineRule="auto"/>
        <w:rPr>
          <w:rFonts w:ascii="Times New Roman" w:hAnsi="Times New Roman" w:cs="Times New Roman"/>
          <w:b/>
          <w:sz w:val="24"/>
          <w:szCs w:val="24"/>
        </w:rPr>
      </w:pPr>
      <w:r w:rsidRPr="00E41EBB">
        <w:rPr>
          <w:rFonts w:ascii="Times New Roman" w:hAnsi="Times New Roman" w:cs="Times New Roman"/>
          <w:b/>
          <w:sz w:val="24"/>
          <w:szCs w:val="24"/>
        </w:rPr>
        <w:t>Measures</w:t>
      </w:r>
    </w:p>
    <w:p w14:paraId="5044315C" w14:textId="3D536869" w:rsidR="00CE7705" w:rsidRDefault="0052757C" w:rsidP="00CE7705">
      <w:pPr>
        <w:spacing w:line="480" w:lineRule="auto"/>
        <w:rPr>
          <w:rFonts w:ascii="Times New Roman" w:hAnsi="Times New Roman" w:cs="Times New Roman"/>
          <w:sz w:val="24"/>
          <w:szCs w:val="24"/>
        </w:rPr>
      </w:pPr>
      <w:r>
        <w:rPr>
          <w:rFonts w:ascii="Times New Roman" w:hAnsi="Times New Roman" w:cs="Times New Roman"/>
          <w:sz w:val="24"/>
          <w:szCs w:val="24"/>
        </w:rPr>
        <w:t xml:space="preserve">Stature </w:t>
      </w:r>
      <w:proofErr w:type="gramStart"/>
      <w:r>
        <w:rPr>
          <w:rFonts w:ascii="Times New Roman" w:hAnsi="Times New Roman" w:cs="Times New Roman"/>
          <w:sz w:val="24"/>
          <w:szCs w:val="24"/>
        </w:rPr>
        <w:t>was</w:t>
      </w:r>
      <w:r w:rsidR="00E41EBB" w:rsidRPr="00E41EBB">
        <w:rPr>
          <w:rFonts w:ascii="Times New Roman" w:hAnsi="Times New Roman" w:cs="Times New Roman"/>
          <w:sz w:val="24"/>
          <w:szCs w:val="24"/>
        </w:rPr>
        <w:t xml:space="preserve"> measured</w:t>
      </w:r>
      <w:proofErr w:type="gramEnd"/>
      <w:r w:rsidR="00E41EBB" w:rsidRPr="00E41EBB">
        <w:rPr>
          <w:rFonts w:ascii="Times New Roman" w:hAnsi="Times New Roman" w:cs="Times New Roman"/>
          <w:sz w:val="24"/>
          <w:szCs w:val="24"/>
        </w:rPr>
        <w:t xml:space="preserve"> to the nearest 1 mm using a portable </w:t>
      </w:r>
      <w:proofErr w:type="spellStart"/>
      <w:r w:rsidR="00E41EBB" w:rsidRPr="00E41EBB">
        <w:rPr>
          <w:rFonts w:ascii="Times New Roman" w:hAnsi="Times New Roman" w:cs="Times New Roman"/>
          <w:sz w:val="24"/>
          <w:szCs w:val="24"/>
        </w:rPr>
        <w:t>stadiometer</w:t>
      </w:r>
      <w:proofErr w:type="spellEnd"/>
      <w:r w:rsidR="00E41EBB" w:rsidRPr="00E41EBB">
        <w:rPr>
          <w:rFonts w:ascii="Times New Roman" w:hAnsi="Times New Roman" w:cs="Times New Roman"/>
          <w:sz w:val="24"/>
          <w:szCs w:val="24"/>
        </w:rPr>
        <w:t xml:space="preserve"> (</w:t>
      </w:r>
      <w:proofErr w:type="spellStart"/>
      <w:r w:rsidR="00E41EBB" w:rsidRPr="00E41EBB">
        <w:rPr>
          <w:rFonts w:ascii="Times New Roman" w:hAnsi="Times New Roman" w:cs="Times New Roman"/>
          <w:sz w:val="24"/>
          <w:szCs w:val="24"/>
        </w:rPr>
        <w:t>Seca</w:t>
      </w:r>
      <w:proofErr w:type="spellEnd"/>
      <w:r w:rsidR="00E41EBB" w:rsidRPr="00E41EBB">
        <w:rPr>
          <w:rFonts w:ascii="Times New Roman" w:hAnsi="Times New Roman" w:cs="Times New Roman"/>
          <w:sz w:val="24"/>
          <w:szCs w:val="24"/>
        </w:rPr>
        <w:t xml:space="preserve"> </w:t>
      </w:r>
      <w:proofErr w:type="spellStart"/>
      <w:r w:rsidR="00E41EBB" w:rsidRPr="00E41EBB">
        <w:rPr>
          <w:rFonts w:ascii="Times New Roman" w:hAnsi="Times New Roman" w:cs="Times New Roman"/>
          <w:sz w:val="24"/>
          <w:szCs w:val="24"/>
        </w:rPr>
        <w:t>Stadiometer</w:t>
      </w:r>
      <w:proofErr w:type="spellEnd"/>
      <w:r w:rsidR="00E41EBB" w:rsidRPr="00E41EBB">
        <w:rPr>
          <w:rFonts w:ascii="Times New Roman" w:hAnsi="Times New Roman" w:cs="Times New Roman"/>
          <w:sz w:val="24"/>
          <w:szCs w:val="24"/>
        </w:rPr>
        <w:t xml:space="preserve">, </w:t>
      </w:r>
      <w:proofErr w:type="spellStart"/>
      <w:r w:rsidR="00E41EBB" w:rsidRPr="00E41EBB">
        <w:rPr>
          <w:rFonts w:ascii="Times New Roman" w:hAnsi="Times New Roman" w:cs="Times New Roman"/>
          <w:sz w:val="24"/>
          <w:szCs w:val="24"/>
        </w:rPr>
        <w:t>Seca</w:t>
      </w:r>
      <w:proofErr w:type="spellEnd"/>
      <w:r w:rsidR="00E41EBB" w:rsidRPr="00E41EBB">
        <w:rPr>
          <w:rFonts w:ascii="Times New Roman" w:hAnsi="Times New Roman" w:cs="Times New Roman"/>
          <w:sz w:val="24"/>
          <w:szCs w:val="24"/>
        </w:rPr>
        <w:t xml:space="preserve"> Ltd, Birmingham, UK). </w:t>
      </w:r>
      <w:r w:rsidR="00DF7946">
        <w:rPr>
          <w:rFonts w:ascii="Times New Roman" w:hAnsi="Times New Roman" w:cs="Times New Roman"/>
          <w:sz w:val="24"/>
          <w:szCs w:val="24"/>
        </w:rPr>
        <w:t>Body mass</w:t>
      </w:r>
      <w:r w:rsidR="00E41EBB" w:rsidRPr="00DF7946">
        <w:rPr>
          <w:rFonts w:ascii="Times New Roman" w:hAnsi="Times New Roman" w:cs="Times New Roman"/>
          <w:color w:val="000000" w:themeColor="text1"/>
          <w:sz w:val="24"/>
          <w:szCs w:val="24"/>
        </w:rPr>
        <w:t xml:space="preserve"> </w:t>
      </w:r>
      <w:r w:rsidR="00E41EBB" w:rsidRPr="00E41EBB">
        <w:rPr>
          <w:rFonts w:ascii="Times New Roman" w:hAnsi="Times New Roman" w:cs="Times New Roman"/>
          <w:sz w:val="24"/>
          <w:szCs w:val="24"/>
        </w:rPr>
        <w:t>was measured to the nearest 0.1 kg using calibrated elec</w:t>
      </w:r>
      <w:r w:rsidR="00E41EBB">
        <w:rPr>
          <w:rFonts w:ascii="Times New Roman" w:hAnsi="Times New Roman" w:cs="Times New Roman"/>
          <w:sz w:val="24"/>
          <w:szCs w:val="24"/>
        </w:rPr>
        <w:t>tronic weighing scales (</w:t>
      </w:r>
      <w:proofErr w:type="spellStart"/>
      <w:r w:rsidR="00E41EBB">
        <w:rPr>
          <w:rFonts w:ascii="Times New Roman" w:hAnsi="Times New Roman" w:cs="Times New Roman"/>
          <w:sz w:val="24"/>
          <w:szCs w:val="24"/>
        </w:rPr>
        <w:t>Seca</w:t>
      </w:r>
      <w:proofErr w:type="spellEnd"/>
      <w:r w:rsidR="00E41EBB">
        <w:rPr>
          <w:rFonts w:ascii="Times New Roman" w:hAnsi="Times New Roman" w:cs="Times New Roman"/>
          <w:sz w:val="24"/>
          <w:szCs w:val="24"/>
        </w:rPr>
        <w:t xml:space="preserve"> </w:t>
      </w:r>
      <w:r w:rsidR="00E41EBB" w:rsidRPr="00E41EBB">
        <w:rPr>
          <w:rFonts w:ascii="Times New Roman" w:hAnsi="Times New Roman" w:cs="Times New Roman"/>
          <w:sz w:val="24"/>
          <w:szCs w:val="24"/>
        </w:rPr>
        <w:t xml:space="preserve">Digital Scales, </w:t>
      </w:r>
      <w:proofErr w:type="spellStart"/>
      <w:r w:rsidR="00E41EBB" w:rsidRPr="00E41EBB">
        <w:rPr>
          <w:rFonts w:ascii="Times New Roman" w:hAnsi="Times New Roman" w:cs="Times New Roman"/>
          <w:sz w:val="24"/>
          <w:szCs w:val="24"/>
        </w:rPr>
        <w:t>Seca</w:t>
      </w:r>
      <w:proofErr w:type="spellEnd"/>
      <w:r w:rsidR="00E41EBB" w:rsidRPr="00E41EBB">
        <w:rPr>
          <w:rFonts w:ascii="Times New Roman" w:hAnsi="Times New Roman" w:cs="Times New Roman"/>
          <w:sz w:val="24"/>
          <w:szCs w:val="24"/>
        </w:rPr>
        <w:t xml:space="preserve"> Ltd, Birmingham, UK).W</w:t>
      </w:r>
      <w:r w:rsidR="00E41EBB">
        <w:rPr>
          <w:rFonts w:ascii="Times New Roman" w:hAnsi="Times New Roman" w:cs="Times New Roman"/>
          <w:sz w:val="24"/>
          <w:szCs w:val="24"/>
        </w:rPr>
        <w:t>aist circumference</w:t>
      </w:r>
      <w:r w:rsidR="00E41EBB" w:rsidRPr="00E41EBB">
        <w:rPr>
          <w:rFonts w:ascii="Times New Roman" w:hAnsi="Times New Roman" w:cs="Times New Roman"/>
          <w:sz w:val="24"/>
          <w:szCs w:val="24"/>
        </w:rPr>
        <w:t xml:space="preserve"> was measured at the </w:t>
      </w:r>
      <w:r w:rsidR="00E41EBB">
        <w:rPr>
          <w:rFonts w:ascii="Times New Roman" w:hAnsi="Times New Roman" w:cs="Times New Roman"/>
          <w:sz w:val="24"/>
          <w:szCs w:val="24"/>
        </w:rPr>
        <w:t>mid-</w:t>
      </w:r>
      <w:r w:rsidR="00E41EBB" w:rsidRPr="00E41EBB">
        <w:rPr>
          <w:rFonts w:ascii="Times New Roman" w:hAnsi="Times New Roman" w:cs="Times New Roman"/>
          <w:sz w:val="24"/>
          <w:szCs w:val="24"/>
        </w:rPr>
        <w:t xml:space="preserve">point between the lower ribs and iliac crest using an anthropometric tape </w:t>
      </w:r>
      <w:r w:rsidR="0025210E">
        <w:rPr>
          <w:rFonts w:ascii="Times New Roman" w:hAnsi="Times New Roman" w:cs="Times New Roman"/>
          <w:sz w:val="24"/>
          <w:szCs w:val="24"/>
        </w:rPr>
        <w:t>as recommended</w:t>
      </w:r>
      <w:r w:rsidR="00E41EBB" w:rsidRPr="00E41EBB">
        <w:rPr>
          <w:rFonts w:ascii="Times New Roman" w:hAnsi="Times New Roman" w:cs="Times New Roman"/>
          <w:sz w:val="24"/>
          <w:szCs w:val="24"/>
        </w:rPr>
        <w:t xml:space="preserve"> </w:t>
      </w:r>
      <w:r w:rsidR="00E41EBB">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&lt;EndNote&gt;&lt;Cite&gt;&lt;Author&gt;Ledoux&lt;/Author&gt;&lt;Year&gt;1997&lt;/Year&gt;&lt;RecNum&gt;3696&lt;/RecNum&gt;&lt;DisplayText&gt;(Ledoux and others, 1997)&lt;/DisplayText&gt;&lt;record&gt;&lt;rec-number&gt;3696&lt;/rec-number&gt;&lt;foreign-keys&gt;&lt;key app="EN" db-id="vfpafptfmw9v25ev5f7p55f3dasr2zr0eds9" timestamp="0"&gt;3696&lt;/key&gt;&lt;/foreign-keys&gt;&lt;ref-type name="Journal Article"&gt;17&lt;/ref-type&gt;&lt;contributors&gt;&lt;authors&gt;&lt;author&gt;Ledoux, M.&lt;/author&gt;&lt;author&gt;Lambert, J.&lt;/author&gt;&lt;author&gt;Reeder, B. A.&lt;/author&gt;&lt;author&gt;Despres, J. P.&lt;/author&gt;&lt;/authors&gt;&lt;/contributors&gt;&lt;auth-address&gt;Departement de Nutrition, Faculte de Medecine, Universite de Montreal, Que.&lt;/auth-address&gt;&lt;titles&gt;&lt;title&gt;A comparative analysis of weight to height and waist to hip circumference indices as indicators of the presence of cardiovascular disease risk factors. Canadian Heart Health Surveys Research Group&lt;/title&gt;&lt;secondary-title&gt;CMAJ&lt;/secondary-title&gt;&lt;/titles&gt;&lt;periodical&gt;&lt;full-title&gt;CMAJ&lt;/full-title&gt;&lt;/periodical&gt;&lt;pages&gt;S32-8.&lt;/pages&gt;&lt;volume&gt;157 Suppl 1&lt;/volume&gt;&lt;edition&gt;1997/07/01&lt;/edition&gt;&lt;keywords&gt;&lt;keyword&gt;Adult&lt;/keyword&gt;&lt;keyword&gt;Age Distribution&lt;/keyword&gt;&lt;keyword&gt;Aged&lt;/keyword&gt;&lt;keyword&gt;*Body Constitution&lt;/keyword&gt;&lt;keyword&gt;*Body Height&lt;/keyword&gt;&lt;keyword&gt;*Body Weight&lt;/keyword&gt;&lt;keyword&gt;Canada&lt;/keyword&gt;&lt;keyword&gt;Cardiovascular Diseases/*etiology&lt;/keyword&gt;&lt;keyword&gt;Cross-Sectional Studies&lt;/keyword&gt;&lt;keyword&gt;Female&lt;/keyword&gt;&lt;keyword&gt;Humans&lt;/keyword&gt;&lt;keyword&gt;Male&lt;/keyword&gt;&lt;keyword&gt;Middle Aged&lt;/keyword&gt;&lt;keyword&gt;Risk Factors&lt;/keyword&gt;&lt;keyword&gt;Sex Distribution&lt;/keyword&gt;&lt;/keywords&gt;&lt;dates&gt;&lt;year&gt;1997&lt;/year&gt;&lt;pub-dates&gt;&lt;date&gt;Jul 1&lt;/date&gt;&lt;/pub-dates&gt;&lt;/dates&gt;&lt;isbn&gt;0820-3946 (Print)&amp;#xD;0820-3946 (Linking)&lt;/isbn&gt;&lt;accession-num&gt;9220952&lt;/accession-num&gt;&lt;urls&gt;&lt;related-urls&gt;&lt;url&gt;http://www.ncbi.nlm.nih.gov/entrez/query.fcgi?cmd=Retrieve&amp;amp;db=PubMed&amp;amp;dopt=Citation&amp;amp;list_uids=9220952&lt;/url&gt;&lt;/related-urls&gt;&lt;/urls&gt;&lt;language&gt;eng&lt;/language&gt;&lt;/record&gt;&lt;/Cite&gt;&lt;/EndNote&gt;</w:instrText>
      </w:r>
      <w:r w:rsidR="00E41EBB">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18" w:tooltip="Ledoux, 1997 #3696" w:history="1">
        <w:r w:rsidR="00AA7235">
          <w:rPr>
            <w:rFonts w:ascii="Times New Roman" w:hAnsi="Times New Roman" w:cs="Times New Roman"/>
            <w:noProof/>
            <w:sz w:val="24"/>
            <w:szCs w:val="24"/>
          </w:rPr>
          <w:t>Ledoux and others, 1997</w:t>
        </w:r>
      </w:hyperlink>
      <w:r w:rsidR="007D146C">
        <w:rPr>
          <w:rFonts w:ascii="Times New Roman" w:hAnsi="Times New Roman" w:cs="Times New Roman"/>
          <w:noProof/>
          <w:sz w:val="24"/>
          <w:szCs w:val="24"/>
        </w:rPr>
        <w:t>)</w:t>
      </w:r>
      <w:r w:rsidR="00E41EBB">
        <w:rPr>
          <w:rFonts w:ascii="Times New Roman" w:hAnsi="Times New Roman" w:cs="Times New Roman"/>
          <w:sz w:val="24"/>
          <w:szCs w:val="24"/>
        </w:rPr>
        <w:fldChar w:fldCharType="end"/>
      </w:r>
      <w:r w:rsidR="00E41EBB">
        <w:rPr>
          <w:rFonts w:ascii="Times New Roman" w:hAnsi="Times New Roman" w:cs="Times New Roman"/>
          <w:sz w:val="24"/>
          <w:szCs w:val="24"/>
        </w:rPr>
        <w:t>.</w:t>
      </w:r>
      <w:r w:rsidR="00CE7705">
        <w:rPr>
          <w:rFonts w:ascii="Times New Roman" w:hAnsi="Times New Roman" w:cs="Times New Roman"/>
          <w:sz w:val="24"/>
          <w:szCs w:val="24"/>
        </w:rPr>
        <w:t xml:space="preserve"> </w:t>
      </w:r>
      <w:r w:rsidR="00CE7705" w:rsidRPr="00CE7705">
        <w:rPr>
          <w:rFonts w:ascii="Times New Roman" w:hAnsi="Times New Roman" w:cs="Times New Roman"/>
          <w:color w:val="FF0000"/>
          <w:sz w:val="24"/>
          <w:szCs w:val="24"/>
        </w:rPr>
        <w:t xml:space="preserve">From measured stature and body mass, participants were classified as obese/overweight, or a healthy weight using BMI-z scores relative to the UK 1990 BMI population reference data </w:t>
      </w:r>
      <w:r w:rsidR="00CE7705" w:rsidRPr="00CE7705">
        <w:rPr>
          <w:rFonts w:ascii="Times New Roman" w:hAnsi="Times New Roman" w:cs="Times New Roman"/>
          <w:color w:val="FF0000"/>
          <w:sz w:val="24"/>
          <w:szCs w:val="24"/>
        </w:rPr>
        <w:fldChar w:fldCharType="begin"/>
      </w:r>
      <w:r w:rsidR="00CE7705" w:rsidRPr="00CE7705">
        <w:rPr>
          <w:rFonts w:ascii="Times New Roman" w:hAnsi="Times New Roman" w:cs="Times New Roman"/>
          <w:color w:val="FF0000"/>
          <w:sz w:val="24"/>
          <w:szCs w:val="24"/>
        </w:rPr>
        <w:instrText xml:space="preserve"> ADDIN EN.CITE &lt;EndNote&gt;&lt;Cite&gt;&lt;Author&gt;Cole&lt;/Author&gt;&lt;Year&gt;1995&lt;/Year&gt;&lt;RecNum&gt;5884&lt;/RecNum&gt;&lt;DisplayText&gt;(Cole and others, 1995)&lt;/DisplayText&gt;&lt;record&gt;&lt;rec-number&gt;5884&lt;/rec-number&gt;&lt;foreign-keys&gt;&lt;key app="EN" db-id="vfpafptfmw9v25ev5f7p55f3dasr2zr0eds9" timestamp="1441710384"&gt;5884&lt;/key&gt;&lt;/foreign-keys&gt;&lt;ref-type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Child&lt;/secondary-title&gt;&lt;/titles&gt;&lt;periodical&gt;&lt;full-title&gt;Archives of Disease in Childhood&lt;/full-title&gt;&lt;abbr-1&gt;Arch Dis Child&lt;/abbr-1&gt;&lt;/periodical&gt;&lt;pages&gt;25-9&lt;/pages&gt;&lt;volume&gt;73&lt;/volume&gt;&lt;number&gt;1&lt;/number&gt;&lt;keywords&gt;&lt;keyword&gt;Adolescent&lt;/keyword&gt;&lt;keyword&gt;Adult&lt;/keyword&gt;&lt;keyword&gt;*Body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record&gt;&lt;/Cite&gt;&lt;/EndNote&gt;</w:instrText>
      </w:r>
      <w:r w:rsidR="00CE7705" w:rsidRPr="00CE7705">
        <w:rPr>
          <w:rFonts w:ascii="Times New Roman" w:hAnsi="Times New Roman" w:cs="Times New Roman"/>
          <w:color w:val="FF0000"/>
          <w:sz w:val="24"/>
          <w:szCs w:val="24"/>
        </w:rPr>
        <w:fldChar w:fldCharType="separate"/>
      </w:r>
      <w:r w:rsidR="00CE7705" w:rsidRPr="00CE7705">
        <w:rPr>
          <w:rFonts w:ascii="Times New Roman" w:hAnsi="Times New Roman" w:cs="Times New Roman"/>
          <w:noProof/>
          <w:color w:val="FF0000"/>
          <w:sz w:val="24"/>
          <w:szCs w:val="24"/>
        </w:rPr>
        <w:t>(</w:t>
      </w:r>
      <w:hyperlink w:anchor="_ENREF_9" w:tooltip="Cole, 1995 #5884" w:history="1">
        <w:r w:rsidR="00AA7235" w:rsidRPr="00CE7705">
          <w:rPr>
            <w:rFonts w:ascii="Times New Roman" w:hAnsi="Times New Roman" w:cs="Times New Roman"/>
            <w:noProof/>
            <w:color w:val="FF0000"/>
            <w:sz w:val="24"/>
            <w:szCs w:val="24"/>
          </w:rPr>
          <w:t>Cole and others, 1995</w:t>
        </w:r>
      </w:hyperlink>
      <w:r w:rsidR="00CE7705" w:rsidRPr="00CE7705">
        <w:rPr>
          <w:rFonts w:ascii="Times New Roman" w:hAnsi="Times New Roman" w:cs="Times New Roman"/>
          <w:noProof/>
          <w:color w:val="FF0000"/>
          <w:sz w:val="24"/>
          <w:szCs w:val="24"/>
        </w:rPr>
        <w:t>)</w:t>
      </w:r>
      <w:r w:rsidR="00CE7705" w:rsidRPr="00CE7705">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t xml:space="preserve">. Using software provided by the Child Growth Foundation </w:t>
      </w:r>
      <w:r w:rsidR="00CE7705" w:rsidRPr="00CE7705">
        <w:rPr>
          <w:rFonts w:ascii="Times New Roman" w:hAnsi="Times New Roman" w:cs="Times New Roman"/>
          <w:color w:val="FF0000"/>
          <w:sz w:val="24"/>
          <w:szCs w:val="24"/>
        </w:rPr>
        <w:fldChar w:fldCharType="begin"/>
      </w:r>
      <w:r w:rsidR="007C3946">
        <w:rPr>
          <w:rFonts w:ascii="Times New Roman" w:hAnsi="Times New Roman" w:cs="Times New Roman"/>
          <w:color w:val="FF0000"/>
          <w:sz w:val="24"/>
          <w:szCs w:val="24"/>
        </w:rPr>
        <w:instrText xml:space="preserve"> ADDIN EN.CITE &lt;EndNote&gt;&lt;Cite&gt;&lt;Author&gt;Pan&lt;/Author&gt;&lt;Year&gt;2010&lt;/Year&gt;&lt;RecNum&gt;5895&lt;/RecNum&gt;&lt;DisplayText&gt;(Pan and Cole, 2010)&lt;/DisplayText&gt;&lt;record&gt;&lt;rec-number&gt;5895&lt;/rec-number&gt;&lt;foreign-keys&gt;&lt;key app="EN" db-id="vfpafptfmw9v25ev5f7p55f3dasr2zr0eds9" timestamp="1456930631"&gt;5895&lt;/key&gt;&lt;/foreign-keys&gt;&lt;ref-type name="Generic"&gt;13&lt;/ref-type&gt;&lt;contributors&gt;&lt;authors&gt;&lt;author&gt;Pan, H&lt;/author&gt;&lt;author&gt;Cole, TJ&lt;/author&gt;&lt;/authors&gt;&lt;/contributors&gt;&lt;titles&gt;&lt;title&gt;LMSchartmaker, a program to construct growth references using the LMS method. URL http://www.healthforallchildren.com/shop-base/shop/software/lmsgrowth/ (accessed July 2016).&lt;/title&gt;&lt;/titles&gt;&lt;dates&gt;&lt;year&gt;2010&lt;/year&gt;&lt;/dates&gt;&lt;urls&gt;&lt;related-urls&gt;&lt;url&gt;http://healthforallchildren.com/?product=lmsgrowth&lt;/url&gt;&lt;/related-urls&gt;&lt;/urls&gt;&lt;access-date&gt;March 2016&lt;/access-date&gt;&lt;/record&gt;&lt;/Cite&gt;&lt;/EndNote&gt;</w:instrText>
      </w:r>
      <w:r w:rsidR="00CE7705" w:rsidRPr="00CE7705">
        <w:rPr>
          <w:rFonts w:ascii="Times New Roman" w:hAnsi="Times New Roman" w:cs="Times New Roman"/>
          <w:color w:val="FF0000"/>
          <w:sz w:val="24"/>
          <w:szCs w:val="24"/>
        </w:rPr>
        <w:fldChar w:fldCharType="separate"/>
      </w:r>
      <w:r w:rsidR="00CE7705" w:rsidRPr="00CE7705">
        <w:rPr>
          <w:rFonts w:ascii="Times New Roman" w:hAnsi="Times New Roman" w:cs="Times New Roman"/>
          <w:noProof/>
          <w:color w:val="FF0000"/>
          <w:sz w:val="24"/>
          <w:szCs w:val="24"/>
        </w:rPr>
        <w:t>(</w:t>
      </w:r>
      <w:hyperlink w:anchor="_ENREF_26" w:tooltip="Pan, 2010 #5895" w:history="1">
        <w:r w:rsidR="00AA7235" w:rsidRPr="00CE7705">
          <w:rPr>
            <w:rFonts w:ascii="Times New Roman" w:hAnsi="Times New Roman" w:cs="Times New Roman"/>
            <w:noProof/>
            <w:color w:val="FF0000"/>
            <w:sz w:val="24"/>
            <w:szCs w:val="24"/>
          </w:rPr>
          <w:t>Pan and Cole, 2010</w:t>
        </w:r>
      </w:hyperlink>
      <w:r w:rsidR="00CE7705" w:rsidRPr="00CE7705">
        <w:rPr>
          <w:rFonts w:ascii="Times New Roman" w:hAnsi="Times New Roman" w:cs="Times New Roman"/>
          <w:noProof/>
          <w:color w:val="FF0000"/>
          <w:sz w:val="24"/>
          <w:szCs w:val="24"/>
        </w:rPr>
        <w:t>)</w:t>
      </w:r>
      <w:r w:rsidR="00CE7705" w:rsidRPr="00CE7705">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t xml:space="preserve"> the following definitions were applied for healthy weight (BMI z-score &lt;1.04, below the 85th percentile) and overweight / obese (BMI z-score ≥1.04, above the 85th percentile) individuals.  Waist circumference-z scores were calculated relative to the UK 1988 reference data  </w:t>
      </w:r>
      <w:r w:rsidR="00CE7705" w:rsidRPr="00CE7705">
        <w:rPr>
          <w:rFonts w:ascii="Times New Roman" w:hAnsi="Times New Roman" w:cs="Times New Roman"/>
          <w:color w:val="FF0000"/>
          <w:sz w:val="24"/>
          <w:szCs w:val="24"/>
        </w:rPr>
        <w:fldChar w:fldCharType="begin"/>
      </w:r>
      <w:r w:rsidR="00CE7705" w:rsidRPr="00CE7705">
        <w:rPr>
          <w:rFonts w:ascii="Times New Roman" w:hAnsi="Times New Roman" w:cs="Times New Roman"/>
          <w:color w:val="FF0000"/>
          <w:sz w:val="24"/>
          <w:szCs w:val="24"/>
        </w:rPr>
        <w:instrText xml:space="preserve"> ADDIN EN.CITE &lt;EndNote&gt;&lt;Cite&gt;&lt;Author&gt;McCarthy&lt;/Author&gt;&lt;Year&gt;2001&lt;/Year&gt;&lt;RecNum&gt;5804&lt;/RecNum&gt;&lt;DisplayText&gt;(McCarthy and others, 2001)&lt;/DisplayText&gt;&lt;record&gt;&lt;rec-number&gt;5804&lt;/rec-number&gt;&lt;foreign-keys&gt;&lt;key app="EN" db-id="vfpafptfmw9v25ev5f7p55f3dasr2zr0eds9" timestamp="0"&gt;5804&lt;/key&gt;&lt;/foreign-keys&gt;&lt;ref-type name="Journal Article"&gt;17&lt;/ref-type&gt;&lt;contributors&gt;&lt;authors&gt;&lt;author&gt;McCarthy, H. D.&lt;/author&gt;&lt;author&gt;Jarrett, K. V.&lt;/author&gt;&lt;author&gt;Crawley, H. F.&lt;/author&gt;&lt;/authors&gt;&lt;/contributors&gt;&lt;auth-address&gt;School of Health and Sports Science, The University of North London, London, UK. d.mccarthy@unl.ac.uk&lt;/auth-address&gt;&lt;titles&gt;&lt;title&gt;The development of waist circumference percentiles in British children aged 5.0-16.9 y&lt;/title&gt;&lt;secondary-title&gt;Eur J Clin Nutr&lt;/secondary-title&gt;&lt;alt-title&gt;European journal of clinical nutrition&lt;/alt-title&gt;&lt;/titles&gt;&lt;periodical&gt;&lt;full-title&gt;European Journal of Clinical Nutrition&lt;/full-title&gt;&lt;abbr-1&gt;Eur J Clin Nutr&lt;/abbr-1&gt;&lt;/periodical&gt;&lt;alt-periodical&gt;&lt;full-title&gt;European Journal of Clinical Nutrition&lt;/full-title&gt;&lt;abbr-1&gt;Eur J Clin Nutr&lt;/abbr-1&gt;&lt;/alt-periodical&gt;&lt;pages&gt;902-7&lt;/pages&gt;&lt;volume&gt;55&lt;/volume&gt;&lt;number&gt;10&lt;/number&gt;&lt;keywords&gt;&lt;keyword&gt;Abdomen/anatomy &amp;amp; histology&lt;/keyword&gt;&lt;keyword&gt;Adolescent&lt;/keyword&gt;&lt;keyword&gt;Age Distribution&lt;/keyword&gt;&lt;keyword&gt;Anthropometry&lt;/keyword&gt;&lt;keyword&gt;Body Constitution/*physiology&lt;/keyword&gt;&lt;keyword&gt;Child&lt;/keyword&gt;&lt;keyword&gt;Child, Preschool&lt;/keyword&gt;&lt;keyword&gt;Cross-Sectional Studies&lt;/keyword&gt;&lt;keyword&gt;Female&lt;/keyword&gt;&lt;keyword&gt;Humans&lt;/keyword&gt;&lt;keyword&gt;Male&lt;/keyword&gt;&lt;keyword&gt;Reference Values&lt;/keyword&gt;&lt;keyword&gt;Reproducibility of Results&lt;/keyword&gt;&lt;keyword&gt;Sex Characteristics&lt;/keyword&gt;&lt;/keywords&gt;&lt;dates&gt;&lt;year&gt;2001&lt;/year&gt;&lt;pub-dates&gt;&lt;date&gt;Oct&lt;/date&gt;&lt;/pub-dates&gt;&lt;/dates&gt;&lt;isbn&gt;0954-3007 (Print)&amp;#xD;0954-3007 (Linking)&lt;/isbn&gt;&lt;accession-num&gt;11593353&lt;/accession-num&gt;&lt;urls&gt;&lt;related-urls&gt;&lt;url&gt;http://www.ncbi.nlm.nih.gov/pubmed/11593353&lt;/url&gt;&lt;/related-urls&gt;&lt;/urls&gt;&lt;electronic-resource-num&gt;10.1038/sj.ejcn.1601240&lt;/electronic-resource-num&gt;&lt;/record&gt;&lt;/Cite&gt;&lt;/EndNote&gt;</w:instrText>
      </w:r>
      <w:r w:rsidR="00CE7705" w:rsidRPr="00CE7705">
        <w:rPr>
          <w:rFonts w:ascii="Times New Roman" w:hAnsi="Times New Roman" w:cs="Times New Roman"/>
          <w:color w:val="FF0000"/>
          <w:sz w:val="24"/>
          <w:szCs w:val="24"/>
        </w:rPr>
        <w:fldChar w:fldCharType="separate"/>
      </w:r>
      <w:r w:rsidR="00CE7705" w:rsidRPr="00CE7705">
        <w:rPr>
          <w:rFonts w:ascii="Times New Roman" w:hAnsi="Times New Roman" w:cs="Times New Roman"/>
          <w:noProof/>
          <w:color w:val="FF0000"/>
          <w:sz w:val="24"/>
          <w:szCs w:val="24"/>
        </w:rPr>
        <w:t>(</w:t>
      </w:r>
      <w:hyperlink w:anchor="_ENREF_22" w:tooltip="McCarthy, 2001 #5804" w:history="1">
        <w:r w:rsidR="00AA7235" w:rsidRPr="00CE7705">
          <w:rPr>
            <w:rFonts w:ascii="Times New Roman" w:hAnsi="Times New Roman" w:cs="Times New Roman"/>
            <w:noProof/>
            <w:color w:val="FF0000"/>
            <w:sz w:val="24"/>
            <w:szCs w:val="24"/>
          </w:rPr>
          <w:t>McCarthy and others, 2001</w:t>
        </w:r>
      </w:hyperlink>
      <w:r w:rsidR="00CE7705" w:rsidRPr="00CE7705">
        <w:rPr>
          <w:rFonts w:ascii="Times New Roman" w:hAnsi="Times New Roman" w:cs="Times New Roman"/>
          <w:noProof/>
          <w:color w:val="FF0000"/>
          <w:sz w:val="24"/>
          <w:szCs w:val="24"/>
        </w:rPr>
        <w:t>)</w:t>
      </w:r>
      <w:r w:rsidR="00CE7705" w:rsidRPr="00CE7705">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t xml:space="preserve"> using software provided by the Child Growth Foundation </w:t>
      </w:r>
      <w:r w:rsidR="00CE7705" w:rsidRPr="00CE7705">
        <w:rPr>
          <w:rFonts w:ascii="Times New Roman" w:hAnsi="Times New Roman" w:cs="Times New Roman"/>
          <w:color w:val="FF0000"/>
          <w:sz w:val="24"/>
          <w:szCs w:val="24"/>
        </w:rPr>
        <w:fldChar w:fldCharType="begin"/>
      </w:r>
      <w:r w:rsidR="007C3946">
        <w:rPr>
          <w:rFonts w:ascii="Times New Roman" w:hAnsi="Times New Roman" w:cs="Times New Roman"/>
          <w:color w:val="FF0000"/>
          <w:sz w:val="24"/>
          <w:szCs w:val="24"/>
        </w:rPr>
        <w:instrText xml:space="preserve"> ADDIN EN.CITE &lt;EndNote&gt;&lt;Cite&gt;&lt;Author&gt;Pan&lt;/Author&gt;&lt;Year&gt;2010&lt;/Year&gt;&lt;RecNum&gt;5895&lt;/RecNum&gt;&lt;DisplayText&gt;(Pan and Cole, 2010)&lt;/DisplayText&gt;&lt;record&gt;&lt;rec-number&gt;5895&lt;/rec-number&gt;&lt;foreign-keys&gt;&lt;key app="EN" db-id="vfpafptfmw9v25ev5f7p55f3dasr2zr0eds9" timestamp="1456930631"&gt;5895&lt;/key&gt;&lt;/foreign-keys&gt;&lt;ref-type name="Generic"&gt;13&lt;/ref-type&gt;&lt;contributors&gt;&lt;authors&gt;&lt;author&gt;Pan, H&lt;/author&gt;&lt;author&gt;Cole, TJ&lt;/author&gt;&lt;/authors&gt;&lt;/contributors&gt;&lt;titles&gt;&lt;title&gt;LMSchartmaker, a program to construct growth references using the LMS method. URL http://www.healthforallchildren.com/shop-base/shop/software/lmsgrowth/ (accessed July 2016).&lt;/title&gt;&lt;/titles&gt;&lt;dates&gt;&lt;year&gt;2010&lt;/year&gt;&lt;/dates&gt;&lt;urls&gt;&lt;related-urls&gt;&lt;url&gt;http://healthforallchildren.com/?product=lmsgrowth&lt;/url&gt;&lt;/related-urls&gt;&lt;/urls&gt;&lt;access-date&gt;March 2016&lt;/access-date&gt;&lt;/record&gt;&lt;/Cite&gt;&lt;/EndNote&gt;</w:instrText>
      </w:r>
      <w:r w:rsidR="00CE7705" w:rsidRPr="00CE7705">
        <w:rPr>
          <w:rFonts w:ascii="Times New Roman" w:hAnsi="Times New Roman" w:cs="Times New Roman"/>
          <w:color w:val="FF0000"/>
          <w:sz w:val="24"/>
          <w:szCs w:val="24"/>
        </w:rPr>
        <w:fldChar w:fldCharType="separate"/>
      </w:r>
      <w:r w:rsidR="00CE7705" w:rsidRPr="00CE7705">
        <w:rPr>
          <w:rFonts w:ascii="Times New Roman" w:hAnsi="Times New Roman" w:cs="Times New Roman"/>
          <w:noProof/>
          <w:color w:val="FF0000"/>
          <w:sz w:val="24"/>
          <w:szCs w:val="24"/>
        </w:rPr>
        <w:t>(</w:t>
      </w:r>
      <w:hyperlink w:anchor="_ENREF_26" w:tooltip="Pan, 2010 #5895" w:history="1">
        <w:r w:rsidR="00AA7235" w:rsidRPr="00CE7705">
          <w:rPr>
            <w:rFonts w:ascii="Times New Roman" w:hAnsi="Times New Roman" w:cs="Times New Roman"/>
            <w:noProof/>
            <w:color w:val="FF0000"/>
            <w:sz w:val="24"/>
            <w:szCs w:val="24"/>
          </w:rPr>
          <w:t>Pan and Cole, 2010</w:t>
        </w:r>
      </w:hyperlink>
      <w:r w:rsidR="00CE7705" w:rsidRPr="00CE7705">
        <w:rPr>
          <w:rFonts w:ascii="Times New Roman" w:hAnsi="Times New Roman" w:cs="Times New Roman"/>
          <w:noProof/>
          <w:color w:val="FF0000"/>
          <w:sz w:val="24"/>
          <w:szCs w:val="24"/>
        </w:rPr>
        <w:t>)</w:t>
      </w:r>
      <w:r w:rsidR="00CE7705" w:rsidRPr="00CE7705">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t xml:space="preserve"> with a high WC defined as  ≥ the 85th percentile (z-score ≥1.04). </w:t>
      </w:r>
      <w:proofErr w:type="spellStart"/>
      <w:r w:rsidR="00CE7705" w:rsidRPr="00CE7705">
        <w:rPr>
          <w:rFonts w:ascii="Times New Roman" w:hAnsi="Times New Roman" w:cs="Times New Roman"/>
          <w:color w:val="FF0000"/>
          <w:sz w:val="24"/>
          <w:szCs w:val="24"/>
        </w:rPr>
        <w:t>WHtR</w:t>
      </w:r>
      <w:proofErr w:type="spellEnd"/>
      <w:r w:rsidR="00CE7705" w:rsidRPr="00CE7705">
        <w:rPr>
          <w:rFonts w:ascii="Times New Roman" w:hAnsi="Times New Roman" w:cs="Times New Roman"/>
          <w:color w:val="FF0000"/>
          <w:sz w:val="24"/>
          <w:szCs w:val="24"/>
        </w:rPr>
        <w:t xml:space="preserve"> was determined by dividing WC by height </w:t>
      </w:r>
      <w:r w:rsidR="004750C8">
        <w:rPr>
          <w:rFonts w:ascii="Times New Roman" w:hAnsi="Times New Roman" w:cs="Times New Roman"/>
          <w:color w:val="FF0000"/>
          <w:sz w:val="24"/>
          <w:szCs w:val="24"/>
        </w:rPr>
        <w:t>with values ≥ 0.5 considered high</w:t>
      </w:r>
      <w:r w:rsidR="00CE7705" w:rsidRPr="00CE7705">
        <w:rPr>
          <w:rFonts w:ascii="Times New Roman" w:hAnsi="Times New Roman" w:cs="Times New Roman"/>
          <w:color w:val="FF0000"/>
          <w:sz w:val="24"/>
          <w:szCs w:val="24"/>
        </w:rPr>
        <w:t xml:space="preserve"> </w:t>
      </w:r>
      <w:r w:rsidR="00CE7705" w:rsidRPr="00CE7705">
        <w:rPr>
          <w:rFonts w:ascii="Times New Roman" w:hAnsi="Times New Roman" w:cs="Times New Roman"/>
          <w:color w:val="FF0000"/>
          <w:sz w:val="24"/>
          <w:szCs w:val="24"/>
        </w:rPr>
        <w:fldChar w:fldCharType="begin">
          <w:fldData xml:space="preserve">PEVuZE5vdGU+PENpdGU+PEF1dGhvcj5HcmF2ZXM8L0F1dGhvcj48WWVhcj4yMDE0PC9ZZWFyPjxS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</w:fldData>
        </w:fldChar>
      </w:r>
      <w:r w:rsidR="00546B86">
        <w:rPr>
          <w:rFonts w:ascii="Times New Roman" w:hAnsi="Times New Roman" w:cs="Times New Roman"/>
          <w:color w:val="FF0000"/>
          <w:sz w:val="24"/>
          <w:szCs w:val="24"/>
        </w:rPr>
        <w:instrText xml:space="preserve"> ADDIN EN.CITE </w:instrText>
      </w:r>
      <w:r w:rsidR="00546B86">
        <w:rPr>
          <w:rFonts w:ascii="Times New Roman" w:hAnsi="Times New Roman" w:cs="Times New Roman"/>
          <w:color w:val="FF0000"/>
          <w:sz w:val="24"/>
          <w:szCs w:val="24"/>
        </w:rPr>
        <w:fldChar w:fldCharType="begin">
          <w:fldData xml:space="preserve">PEVuZE5vdGU+PENpdGU+PEF1dGhvcj5HcmF2ZXM8L0F1dGhvcj48WWVhcj4yMDE0PC9ZZWFyPjxS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</w:fldData>
        </w:fldChar>
      </w:r>
      <w:r w:rsidR="00546B86">
        <w:rPr>
          <w:rFonts w:ascii="Times New Roman" w:hAnsi="Times New Roman" w:cs="Times New Roman"/>
          <w:color w:val="FF0000"/>
          <w:sz w:val="24"/>
          <w:szCs w:val="24"/>
        </w:rPr>
        <w:instrText xml:space="preserve"> ADDIN EN.CITE.DATA </w:instrText>
      </w:r>
      <w:r w:rsidR="00546B86">
        <w:rPr>
          <w:rFonts w:ascii="Times New Roman" w:hAnsi="Times New Roman" w:cs="Times New Roman"/>
          <w:color w:val="FF0000"/>
          <w:sz w:val="24"/>
          <w:szCs w:val="24"/>
        </w:rPr>
      </w:r>
      <w:r w:rsidR="00546B86">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r>
      <w:r w:rsidR="00CE7705" w:rsidRPr="00CE7705">
        <w:rPr>
          <w:rFonts w:ascii="Times New Roman" w:hAnsi="Times New Roman" w:cs="Times New Roman"/>
          <w:color w:val="FF0000"/>
          <w:sz w:val="24"/>
          <w:szCs w:val="24"/>
        </w:rPr>
        <w:fldChar w:fldCharType="separate"/>
      </w:r>
      <w:r w:rsidR="00546B86">
        <w:rPr>
          <w:rFonts w:ascii="Times New Roman" w:hAnsi="Times New Roman" w:cs="Times New Roman"/>
          <w:noProof/>
          <w:color w:val="FF0000"/>
          <w:sz w:val="24"/>
          <w:szCs w:val="24"/>
        </w:rPr>
        <w:t>(</w:t>
      </w:r>
      <w:hyperlink w:anchor="_ENREF_3" w:tooltip="Bauer, 2015 #6009" w:history="1">
        <w:r w:rsidR="00AA7235">
          <w:rPr>
            <w:rFonts w:ascii="Times New Roman" w:hAnsi="Times New Roman" w:cs="Times New Roman"/>
            <w:noProof/>
            <w:color w:val="FF0000"/>
            <w:sz w:val="24"/>
            <w:szCs w:val="24"/>
          </w:rPr>
          <w:t>Bauer and others, 2015</w:t>
        </w:r>
      </w:hyperlink>
      <w:r w:rsidR="00546B86">
        <w:rPr>
          <w:rFonts w:ascii="Times New Roman" w:hAnsi="Times New Roman" w:cs="Times New Roman"/>
          <w:noProof/>
          <w:color w:val="FF0000"/>
          <w:sz w:val="24"/>
          <w:szCs w:val="24"/>
        </w:rPr>
        <w:t xml:space="preserve">; </w:t>
      </w:r>
      <w:hyperlink w:anchor="_ENREF_14" w:tooltip="Graves, 2014 #5875" w:history="1">
        <w:r w:rsidR="00AA7235">
          <w:rPr>
            <w:rFonts w:ascii="Times New Roman" w:hAnsi="Times New Roman" w:cs="Times New Roman"/>
            <w:noProof/>
            <w:color w:val="FF0000"/>
            <w:sz w:val="24"/>
            <w:szCs w:val="24"/>
          </w:rPr>
          <w:t>Graves and others, 2014</w:t>
        </w:r>
      </w:hyperlink>
      <w:r w:rsidR="00546B86">
        <w:rPr>
          <w:rFonts w:ascii="Times New Roman" w:hAnsi="Times New Roman" w:cs="Times New Roman"/>
          <w:noProof/>
          <w:color w:val="FF0000"/>
          <w:sz w:val="24"/>
          <w:szCs w:val="24"/>
        </w:rPr>
        <w:t>)</w:t>
      </w:r>
      <w:r w:rsidR="00CE7705" w:rsidRPr="00CE7705">
        <w:rPr>
          <w:rFonts w:ascii="Times New Roman" w:hAnsi="Times New Roman" w:cs="Times New Roman"/>
          <w:color w:val="FF0000"/>
          <w:sz w:val="24"/>
          <w:szCs w:val="24"/>
        </w:rPr>
        <w:fldChar w:fldCharType="end"/>
      </w:r>
      <w:r w:rsidR="00CE7705" w:rsidRPr="00CE7705">
        <w:rPr>
          <w:rFonts w:ascii="Times New Roman" w:hAnsi="Times New Roman" w:cs="Times New Roman"/>
          <w:color w:val="FF0000"/>
          <w:sz w:val="24"/>
          <w:szCs w:val="24"/>
        </w:rPr>
        <w:t xml:space="preserve">. </w:t>
      </w:r>
    </w:p>
    <w:p w14:paraId="05599D64" w14:textId="62993F00" w:rsidR="0055366E" w:rsidRPr="00E263D2" w:rsidRDefault="0025210E" w:rsidP="00E263D2">
      <w:pPr>
        <w:spacing w:line="480" w:lineRule="auto"/>
        <w:rPr>
          <w:rFonts w:ascii="Times New Roman" w:hAnsi="Times New Roman" w:cs="Times New Roman"/>
          <w:sz w:val="24"/>
          <w:szCs w:val="24"/>
        </w:rPr>
      </w:pPr>
      <w:r w:rsidRPr="007C613F">
        <w:rPr>
          <w:rFonts w:ascii="Times New Roman" w:hAnsi="Times New Roman" w:cs="Times New Roman"/>
          <w:color w:val="FF0000"/>
          <w:sz w:val="24"/>
          <w:szCs w:val="24"/>
        </w:rPr>
        <w:t xml:space="preserve">Blood </w:t>
      </w:r>
      <w:r w:rsidR="002459B0" w:rsidRPr="007C613F">
        <w:rPr>
          <w:rFonts w:ascii="Times New Roman" w:hAnsi="Times New Roman" w:cs="Times New Roman"/>
          <w:color w:val="FF0000"/>
          <w:sz w:val="24"/>
          <w:szCs w:val="24"/>
        </w:rPr>
        <w:t>pressure (</w:t>
      </w:r>
      <w:r w:rsidR="00E41EBB" w:rsidRPr="007C613F">
        <w:rPr>
          <w:rFonts w:ascii="Times New Roman" w:hAnsi="Times New Roman" w:cs="Times New Roman"/>
          <w:color w:val="FF0000"/>
          <w:sz w:val="24"/>
          <w:szCs w:val="24"/>
        </w:rPr>
        <w:t xml:space="preserve">mmHg) </w:t>
      </w:r>
      <w:proofErr w:type="gramStart"/>
      <w:r w:rsidR="00E41EBB" w:rsidRPr="007C613F">
        <w:rPr>
          <w:rFonts w:ascii="Times New Roman" w:hAnsi="Times New Roman" w:cs="Times New Roman"/>
          <w:color w:val="FF0000"/>
          <w:sz w:val="24"/>
          <w:szCs w:val="24"/>
        </w:rPr>
        <w:t xml:space="preserve">was </w:t>
      </w:r>
      <w:r w:rsidR="007C613F" w:rsidRPr="007C613F">
        <w:rPr>
          <w:rFonts w:ascii="Times New Roman" w:hAnsi="Times New Roman" w:cs="Times New Roman"/>
          <w:color w:val="FF0000"/>
          <w:sz w:val="24"/>
          <w:szCs w:val="24"/>
        </w:rPr>
        <w:t>measured</w:t>
      </w:r>
      <w:proofErr w:type="gramEnd"/>
      <w:r w:rsidR="007C613F" w:rsidRPr="007C613F">
        <w:rPr>
          <w:rFonts w:ascii="Times New Roman" w:hAnsi="Times New Roman" w:cs="Times New Roman"/>
          <w:color w:val="FF0000"/>
          <w:sz w:val="24"/>
          <w:szCs w:val="24"/>
        </w:rPr>
        <w:t xml:space="preserve"> once on the participants left arm</w:t>
      </w:r>
      <w:r w:rsidR="00E41EBB" w:rsidRPr="007C613F">
        <w:rPr>
          <w:rFonts w:ascii="Times New Roman" w:hAnsi="Times New Roman" w:cs="Times New Roman"/>
          <w:color w:val="FF0000"/>
          <w:sz w:val="24"/>
          <w:szCs w:val="24"/>
        </w:rPr>
        <w:t xml:space="preserve"> using automated </w:t>
      </w:r>
      <w:r w:rsidR="00E41EBB" w:rsidRPr="00E41EBB">
        <w:rPr>
          <w:rFonts w:ascii="Times New Roman" w:hAnsi="Times New Roman" w:cs="Times New Roman"/>
          <w:sz w:val="24"/>
          <w:szCs w:val="24"/>
        </w:rPr>
        <w:t xml:space="preserve">monitors (Omron M10-IT Blood Pressure Monitor HEM-7080IT-E, Omron Healthcare UK Ltd, Milton Keynes, UK and a </w:t>
      </w:r>
      <w:r w:rsidR="00E41EBB" w:rsidRPr="00E263D2">
        <w:rPr>
          <w:rFonts w:ascii="Times New Roman" w:hAnsi="Times New Roman" w:cs="Times New Roman"/>
          <w:sz w:val="24"/>
          <w:szCs w:val="24"/>
        </w:rPr>
        <w:t xml:space="preserve">GEDINAMAP </w:t>
      </w:r>
      <w:proofErr w:type="spellStart"/>
      <w:r w:rsidR="00E41EBB" w:rsidRPr="00E263D2">
        <w:rPr>
          <w:rFonts w:ascii="Times New Roman" w:hAnsi="Times New Roman" w:cs="Times New Roman"/>
          <w:sz w:val="24"/>
          <w:szCs w:val="24"/>
        </w:rPr>
        <w:t>ProCare</w:t>
      </w:r>
      <w:proofErr w:type="spellEnd"/>
      <w:r w:rsidR="00E41EBB" w:rsidRPr="00E263D2">
        <w:rPr>
          <w:rFonts w:ascii="Times New Roman" w:hAnsi="Times New Roman" w:cs="Times New Roman"/>
          <w:sz w:val="24"/>
          <w:szCs w:val="24"/>
        </w:rPr>
        <w:t xml:space="preserve"> 100–400 Series, UK</w:t>
      </w:r>
      <w:r w:rsidR="00E41EBB" w:rsidRPr="00E41EBB">
        <w:rPr>
          <w:rFonts w:ascii="Times New Roman" w:hAnsi="Times New Roman" w:cs="Times New Roman"/>
          <w:sz w:val="24"/>
          <w:szCs w:val="24"/>
        </w:rPr>
        <w:t xml:space="preserve">) after </w:t>
      </w:r>
      <w:r w:rsidR="00E41EBB" w:rsidRPr="00E41EBB">
        <w:rPr>
          <w:rFonts w:ascii="Times New Roman" w:hAnsi="Times New Roman" w:cs="Times New Roman"/>
          <w:sz w:val="24"/>
          <w:szCs w:val="24"/>
        </w:rPr>
        <w:lastRenderedPageBreak/>
        <w:t>participants sat quietly</w:t>
      </w:r>
      <w:r w:rsidR="00DF7946">
        <w:rPr>
          <w:rFonts w:ascii="Times New Roman" w:hAnsi="Times New Roman" w:cs="Times New Roman"/>
          <w:sz w:val="24"/>
          <w:szCs w:val="24"/>
        </w:rPr>
        <w:t xml:space="preserve"> f</w:t>
      </w:r>
      <w:r w:rsidR="00CC5B43">
        <w:rPr>
          <w:rFonts w:ascii="Times New Roman" w:hAnsi="Times New Roman" w:cs="Times New Roman"/>
          <w:sz w:val="24"/>
          <w:szCs w:val="24"/>
        </w:rPr>
        <w:t>o</w:t>
      </w:r>
      <w:r w:rsidR="00DF7946">
        <w:rPr>
          <w:rFonts w:ascii="Times New Roman" w:hAnsi="Times New Roman" w:cs="Times New Roman"/>
          <w:sz w:val="24"/>
          <w:szCs w:val="24"/>
        </w:rPr>
        <w:t>r</w:t>
      </w:r>
      <w:r w:rsidR="000D1868">
        <w:rPr>
          <w:rFonts w:ascii="Times New Roman" w:hAnsi="Times New Roman" w:cs="Times New Roman"/>
          <w:sz w:val="24"/>
          <w:szCs w:val="24"/>
        </w:rPr>
        <w:t xml:space="preserve"> 10 mins</w:t>
      </w:r>
      <w:r w:rsidR="00E41EBB" w:rsidRPr="00E41EBB">
        <w:rPr>
          <w:rFonts w:ascii="Times New Roman" w:hAnsi="Times New Roman" w:cs="Times New Roman"/>
          <w:sz w:val="24"/>
          <w:szCs w:val="24"/>
        </w:rPr>
        <w:t>.</w:t>
      </w:r>
      <w:r w:rsidR="00E41EBB">
        <w:rPr>
          <w:rFonts w:ascii="Times New Roman" w:hAnsi="Times New Roman" w:cs="Times New Roman"/>
          <w:sz w:val="24"/>
          <w:szCs w:val="24"/>
        </w:rPr>
        <w:t xml:space="preserve"> </w:t>
      </w:r>
      <w:r w:rsidR="00E41EBB" w:rsidRPr="00E41EBB">
        <w:rPr>
          <w:rFonts w:ascii="Times New Roman" w:hAnsi="Times New Roman" w:cs="Times New Roman"/>
          <w:sz w:val="24"/>
          <w:szCs w:val="24"/>
        </w:rPr>
        <w:t>Cardiorespiratory fitness (CRF) was measured using the 20m multi stage fitness test</w:t>
      </w:r>
      <w:r w:rsidR="00065F81">
        <w:rPr>
          <w:rFonts w:ascii="Times New Roman" w:hAnsi="Times New Roman" w:cs="Times New Roman"/>
          <w:sz w:val="24"/>
          <w:szCs w:val="24"/>
        </w:rPr>
        <w:t xml:space="preserve"> (20-MSFT)</w:t>
      </w:r>
      <w:r w:rsidR="00E41EBB" w:rsidRPr="00E41EBB">
        <w:rPr>
          <w:rFonts w:ascii="Times New Roman" w:hAnsi="Times New Roman" w:cs="Times New Roman"/>
          <w:sz w:val="24"/>
          <w:szCs w:val="24"/>
        </w:rPr>
        <w:t xml:space="preserve"> as described previously </w:t>
      </w:r>
      <w:r w:rsidR="00E41EBB">
        <w:rPr>
          <w:rFonts w:ascii="Times New Roman" w:hAnsi="Times New Roman" w:cs="Times New Roman"/>
          <w:sz w:val="24"/>
          <w:szCs w:val="24"/>
        </w:rPr>
        <w:fldChar w:fldCharType="begin"/>
      </w:r>
      <w:r w:rsidR="00E618D2">
        <w:rPr>
          <w:rFonts w:ascii="Times New Roman" w:hAnsi="Times New Roman" w:cs="Times New Roman"/>
          <w:sz w:val="24"/>
          <w:szCs w:val="24"/>
        </w:rPr>
        <w:instrText xml:space="preserve"> ADDIN EN.CITE &lt;EndNote&gt;&lt;Cite&gt;&lt;Author&gt;Buchan&lt;/Author&gt;&lt;Year&gt;2013&lt;/Year&gt;&lt;RecNum&gt;4877&lt;/RecNum&gt;&lt;DisplayText&gt;(Buchan and others, 2013)&lt;/DisplayText&gt;&lt;record&gt;&lt;rec-number&gt;4877&lt;/rec-number&gt;&lt;foreign-keys&gt;&lt;key app="EN" db-id="vfpafptfmw9v25ev5f7p55f3dasr2zr0eds9" timestamp="0"&gt;4877&lt;/key&gt;&lt;/foreign-keys&gt;&lt;ref-type name="Journal Article"&gt;17&lt;/ref-type&gt;&lt;contributors&gt;&lt;authors&gt;&lt;author&gt;Buchan, Duncan S&lt;/author&gt;&lt;author&gt;Young, John D&lt;/author&gt;&lt;author&gt;Boddy, Lynne M&lt;/author&gt;&lt;author&gt;Malina, Robert M&lt;/author&gt;&lt;author&gt;Baker, Julien S&lt;/author&gt;&lt;/authors&gt;&lt;/contributors&gt;&lt;titles&gt;&lt;title&gt;Fitness and Adiposity Are Independently Associated with Cardiometabolic Risk in Youth&lt;/title&gt;&lt;secondary-title&gt;Biomed Res Int&lt;/secondary-title&gt;&lt;/titles&gt;&lt;periodical&gt;&lt;full-title&gt;Biomed Res Int&lt;/full-title&gt;&lt;/periodical&gt;&lt;volume&gt;2314-6133&lt;/volume&gt;&lt;dates&gt;&lt;year&gt;2013&lt;/year&gt;&lt;/dates&gt;&lt;isbn&gt;2314-6133&lt;/isbn&gt;&lt;urls&gt;&lt;/urls&gt;&lt;/record&gt;&lt;/Cite&gt;&lt;/EndNote&gt;</w:instrText>
      </w:r>
      <w:r w:rsidR="00E41EBB">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6" w:tooltip="Buchan, 2013 #4877" w:history="1">
        <w:r w:rsidR="00AA7235">
          <w:rPr>
            <w:rFonts w:ascii="Times New Roman" w:hAnsi="Times New Roman" w:cs="Times New Roman"/>
            <w:noProof/>
            <w:sz w:val="24"/>
            <w:szCs w:val="24"/>
          </w:rPr>
          <w:t>Buchan and others, 2013</w:t>
        </w:r>
      </w:hyperlink>
      <w:r w:rsidR="007D146C">
        <w:rPr>
          <w:rFonts w:ascii="Times New Roman" w:hAnsi="Times New Roman" w:cs="Times New Roman"/>
          <w:noProof/>
          <w:sz w:val="24"/>
          <w:szCs w:val="24"/>
        </w:rPr>
        <w:t>)</w:t>
      </w:r>
      <w:r w:rsidR="00E41EBB">
        <w:rPr>
          <w:rFonts w:ascii="Times New Roman" w:hAnsi="Times New Roman" w:cs="Times New Roman"/>
          <w:sz w:val="24"/>
          <w:szCs w:val="24"/>
        </w:rPr>
        <w:fldChar w:fldCharType="end"/>
      </w:r>
      <w:r w:rsidR="00065F81">
        <w:rPr>
          <w:rFonts w:ascii="Times New Roman" w:hAnsi="Times New Roman" w:cs="Times New Roman"/>
          <w:sz w:val="24"/>
          <w:szCs w:val="24"/>
        </w:rPr>
        <w:t xml:space="preserve"> or through an</w:t>
      </w:r>
      <w:r w:rsidR="00E41EBB">
        <w:rPr>
          <w:rFonts w:ascii="Times New Roman" w:hAnsi="Times New Roman" w:cs="Times New Roman"/>
          <w:sz w:val="24"/>
          <w:szCs w:val="24"/>
        </w:rPr>
        <w:t xml:space="preserve"> </w:t>
      </w:r>
      <w:r w:rsidR="00065F81" w:rsidRPr="00E263D2">
        <w:rPr>
          <w:rFonts w:ascii="Times New Roman" w:hAnsi="Times New Roman" w:cs="Times New Roman"/>
          <w:sz w:val="24"/>
          <w:szCs w:val="24"/>
        </w:rPr>
        <w:t>individually calibrated, cont</w:t>
      </w:r>
      <w:r>
        <w:rPr>
          <w:rFonts w:ascii="Times New Roman" w:hAnsi="Times New Roman" w:cs="Times New Roman"/>
          <w:sz w:val="24"/>
          <w:szCs w:val="24"/>
        </w:rPr>
        <w:t>inuous incremental treadmill (H</w:t>
      </w:r>
      <w:r w:rsidR="00065F81" w:rsidRPr="00E263D2">
        <w:rPr>
          <w:rFonts w:ascii="Times New Roman" w:hAnsi="Times New Roman" w:cs="Times New Roman"/>
          <w:sz w:val="24"/>
          <w:szCs w:val="24"/>
        </w:rPr>
        <w:t xml:space="preserve">P Cosmos, </w:t>
      </w:r>
      <w:proofErr w:type="spellStart"/>
      <w:r w:rsidR="00065F81" w:rsidRPr="00E263D2">
        <w:rPr>
          <w:rFonts w:ascii="Times New Roman" w:hAnsi="Times New Roman" w:cs="Times New Roman"/>
          <w:sz w:val="24"/>
          <w:szCs w:val="24"/>
        </w:rPr>
        <w:t>Traunstein</w:t>
      </w:r>
      <w:proofErr w:type="spellEnd"/>
      <w:r w:rsidR="00065F81" w:rsidRPr="00E263D2">
        <w:rPr>
          <w:rFonts w:ascii="Times New Roman" w:hAnsi="Times New Roman" w:cs="Times New Roman"/>
          <w:sz w:val="24"/>
          <w:szCs w:val="24"/>
        </w:rPr>
        <w:t>, Germany) test to volitional exhaustion using breath-by-breath gas analysis (</w:t>
      </w:r>
      <w:r w:rsidR="008D3848">
        <w:rPr>
          <w:rFonts w:ascii="Times New Roman" w:hAnsi="Times New Roman" w:cs="Times New Roman"/>
          <w:sz w:val="24"/>
          <w:szCs w:val="24"/>
        </w:rPr>
        <w:t xml:space="preserve">Liverpool: </w:t>
      </w:r>
      <w:r w:rsidR="00065F81" w:rsidRPr="00E263D2">
        <w:rPr>
          <w:rFonts w:ascii="Times New Roman" w:hAnsi="Times New Roman" w:cs="Times New Roman"/>
          <w:sz w:val="24"/>
          <w:szCs w:val="24"/>
        </w:rPr>
        <w:t xml:space="preserve">Jaeger </w:t>
      </w:r>
      <w:proofErr w:type="spellStart"/>
      <w:r w:rsidR="00065F81" w:rsidRPr="00E263D2">
        <w:rPr>
          <w:rFonts w:ascii="Times New Roman" w:hAnsi="Times New Roman" w:cs="Times New Roman"/>
          <w:sz w:val="24"/>
          <w:szCs w:val="24"/>
        </w:rPr>
        <w:t>Oxycon</w:t>
      </w:r>
      <w:proofErr w:type="spellEnd"/>
      <w:r w:rsidR="00065F81" w:rsidRPr="00E263D2">
        <w:rPr>
          <w:rFonts w:ascii="Times New Roman" w:hAnsi="Times New Roman" w:cs="Times New Roman"/>
          <w:sz w:val="24"/>
          <w:szCs w:val="24"/>
        </w:rPr>
        <w:t xml:space="preserve"> Pro, </w:t>
      </w:r>
      <w:proofErr w:type="spellStart"/>
      <w:r w:rsidR="00065F81" w:rsidRPr="00E263D2">
        <w:rPr>
          <w:rFonts w:ascii="Times New Roman" w:hAnsi="Times New Roman" w:cs="Times New Roman"/>
          <w:sz w:val="24"/>
          <w:szCs w:val="24"/>
        </w:rPr>
        <w:t>Viasys</w:t>
      </w:r>
      <w:proofErr w:type="spellEnd"/>
      <w:r w:rsidR="00065F81" w:rsidRPr="00E263D2">
        <w:rPr>
          <w:rFonts w:ascii="Times New Roman" w:hAnsi="Times New Roman" w:cs="Times New Roman"/>
          <w:sz w:val="24"/>
          <w:szCs w:val="24"/>
        </w:rPr>
        <w:t xml:space="preserve"> Health </w:t>
      </w:r>
      <w:r w:rsidR="002459B0" w:rsidRPr="00E263D2">
        <w:rPr>
          <w:rFonts w:ascii="Times New Roman" w:hAnsi="Times New Roman" w:cs="Times New Roman"/>
          <w:sz w:val="24"/>
          <w:szCs w:val="24"/>
        </w:rPr>
        <w:t>Care, Warwick</w:t>
      </w:r>
      <w:r w:rsidR="00065F81" w:rsidRPr="00E263D2">
        <w:rPr>
          <w:rFonts w:ascii="Times New Roman" w:hAnsi="Times New Roman" w:cs="Times New Roman"/>
          <w:sz w:val="24"/>
          <w:szCs w:val="24"/>
        </w:rPr>
        <w:t>, UK</w:t>
      </w:r>
      <w:r w:rsidR="008D3848">
        <w:rPr>
          <w:rFonts w:ascii="Times New Roman" w:hAnsi="Times New Roman" w:cs="Times New Roman"/>
          <w:sz w:val="24"/>
          <w:szCs w:val="24"/>
        </w:rPr>
        <w:t>, Belfast: COSMED, Quark, Italy</w:t>
      </w:r>
      <w:r w:rsidR="00065F81" w:rsidRPr="00E263D2">
        <w:rPr>
          <w:rFonts w:ascii="Times New Roman" w:hAnsi="Times New Roman" w:cs="Times New Roman"/>
          <w:sz w:val="24"/>
          <w:szCs w:val="24"/>
        </w:rPr>
        <w:t>).</w:t>
      </w:r>
      <w:r w:rsidR="00065F81" w:rsidRPr="00065F81">
        <w:rPr>
          <w:rFonts w:ascii="Times New Roman" w:hAnsi="Times New Roman" w:cs="Times New Roman"/>
          <w:sz w:val="24"/>
          <w:szCs w:val="24"/>
        </w:rPr>
        <w:t xml:space="preserve"> </w:t>
      </w:r>
      <w:r w:rsidR="00065F81" w:rsidRPr="00E263D2">
        <w:rPr>
          <w:rFonts w:ascii="Times New Roman" w:hAnsi="Times New Roman" w:cs="Times New Roman"/>
          <w:sz w:val="24"/>
          <w:szCs w:val="24"/>
        </w:rPr>
        <w:t>Peak VO</w:t>
      </w:r>
      <w:r w:rsidR="00065F81" w:rsidRPr="00E263D2">
        <w:rPr>
          <w:rFonts w:ascii="Times New Roman" w:hAnsi="Times New Roman" w:cs="Times New Roman"/>
          <w:sz w:val="24"/>
          <w:szCs w:val="24"/>
          <w:vertAlign w:val="subscript"/>
        </w:rPr>
        <w:t>2</w:t>
      </w:r>
      <w:r w:rsidR="00065F81" w:rsidRPr="00E263D2">
        <w:rPr>
          <w:rFonts w:ascii="Times New Roman" w:hAnsi="Times New Roman" w:cs="Times New Roman"/>
          <w:sz w:val="24"/>
          <w:szCs w:val="24"/>
        </w:rPr>
        <w:t xml:space="preserve"> was defined as the highest 15-s average oxygen uptake achieved during the test when participants reached volitional exhaustion, and the subjective endpoints were met (respiratory exchange ratio&gt;1.05 and/or HR&gt;199 beat</w:t>
      </w:r>
      <w:r w:rsidR="00065F81">
        <w:rPr>
          <w:rFonts w:ascii="Times New Roman" w:hAnsi="Times New Roman" w:cs="Times New Roman"/>
          <w:sz w:val="24"/>
          <w:szCs w:val="24"/>
        </w:rPr>
        <w:t xml:space="preserve">s/min) or was </w:t>
      </w:r>
      <w:r w:rsidR="00A63D85" w:rsidRPr="00E263D2">
        <w:rPr>
          <w:rFonts w:ascii="Times New Roman" w:hAnsi="Times New Roman" w:cs="Times New Roman"/>
          <w:sz w:val="24"/>
          <w:szCs w:val="24"/>
        </w:rPr>
        <w:t xml:space="preserve">calculated from the 20MSFT score using previously validated </w:t>
      </w:r>
      <w:r w:rsidR="00D30B7B">
        <w:rPr>
          <w:rFonts w:ascii="Times New Roman" w:hAnsi="Times New Roman" w:cs="Times New Roman"/>
          <w:sz w:val="24"/>
          <w:szCs w:val="24"/>
        </w:rPr>
        <w:t>equations</w:t>
      </w:r>
      <w:r w:rsidR="00DF7946">
        <w:rPr>
          <w:rFonts w:ascii="Times New Roman" w:hAnsi="Times New Roman" w:cs="Times New Roman"/>
          <w:sz w:val="24"/>
          <w:szCs w:val="24"/>
        </w:rPr>
        <w:t xml:space="preserve"> </w:t>
      </w:r>
      <w:r w:rsidR="00A63D85" w:rsidRPr="00E263D2">
        <w:rPr>
          <w:rFonts w:ascii="Times New Roman" w:hAnsi="Times New Roman" w:cs="Times New Roman"/>
          <w:sz w:val="24"/>
          <w:szCs w:val="24"/>
        </w:rPr>
        <w:t xml:space="preserve"> </w:t>
      </w:r>
      <w:r w:rsidR="00A63D85" w:rsidRPr="00E263D2">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&lt;EndNote&gt;&lt;Cite&gt;&lt;Author&gt;Leger&lt;/Author&gt;&lt;Year&gt;1988&lt;/Year&gt;&lt;RecNum&gt;3697&lt;/RecNum&gt;&lt;DisplayText&gt;(Leger and others, 1988)&lt;/DisplayText&gt;&lt;record&gt;&lt;rec-number&gt;3697&lt;/rec-number&gt;&lt;foreign-keys&gt;&lt;key app="EN" db-id="vfpafptfmw9v25ev5f7p55f3dasr2zr0eds9" timestamp="0"&gt;3697&lt;/key&gt;&lt;/foreign-keys&gt;&lt;ref-type name="Journal Article"&gt;17&lt;/ref-type&gt;&lt;contributors&gt;&lt;authors&gt;&lt;author&gt;Leger, L. A.&lt;/author&gt;&lt;author&gt;Mercier, D.&lt;/author&gt;&lt;author&gt;Gadoury, C.&lt;/author&gt;&lt;author&gt;Lambert, J.&lt;/author&gt;&lt;/authors&gt;&lt;/contributors&gt;&lt;auth-address&gt;Departement d&amp;apos;education physique, Universite de Montreal, Quebec, Canada.&lt;/auth-address&gt;&lt;titles&gt;&lt;title&gt;The multistage 20 metre shuttle run test for aerobic fitness&lt;/title&gt;&lt;secondary-title&gt;Journal of Sport Sciences&lt;/secondary-title&gt;&lt;/titles&gt;&lt;periodical&gt;&lt;full-title&gt;Journal of Sport Sciences&lt;/full-title&gt;&lt;abbr-1&gt;J Sports Sci&lt;/abbr-1&gt;&lt;/periodical&gt;&lt;pages&gt;93-101&lt;/pages&gt;&lt;volume&gt;6&lt;/volume&gt;&lt;number&gt;2&lt;/number&gt;&lt;edition&gt;1988/01/01&lt;/edition&gt;&lt;keywords&gt;&lt;keyword&gt;Adolescent&lt;/keyword&gt;&lt;keyword&gt;Adult&lt;/keyword&gt;&lt;keyword&gt;Child&lt;/keyword&gt;&lt;keyword&gt;*Exercise Test&lt;/keyword&gt;&lt;keyword&gt;Female&lt;/keyword&gt;&lt;keyword&gt;Humans&lt;/keyword&gt;&lt;keyword&gt;Male&lt;/keyword&gt;&lt;keyword&gt;Middle Aged&lt;/keyword&gt;&lt;keyword&gt;Oxygen Consumption&lt;/keyword&gt;&lt;keyword&gt;*Physical Fitness&lt;/keyword&gt;&lt;keyword&gt;Regression Analysis&lt;/keyword&gt;&lt;keyword&gt;Reproducibility of Results&lt;/keyword&gt;&lt;keyword&gt;*Running&lt;/keyword&gt;&lt;/keywords&gt;&lt;dates&gt;&lt;year&gt;1988&lt;/year&gt;&lt;pub-dates&gt;&lt;date&gt;Summer&lt;/date&gt;&lt;/pub-dates&gt;&lt;/dates&gt;&lt;isbn&gt;0264-0414 (Print)&amp;#xD;0264-0414 (Linking)&lt;/isbn&gt;&lt;accession-num&gt;3184250&lt;/accession-num&gt;&lt;urls&gt;&lt;related-urls&gt;&lt;url&gt;http://www.ncbi.nlm.nih.gov/entrez/query.fcgi?cmd=Retrieve&amp;amp;db=PubMed&amp;amp;dopt=Citation&amp;amp;list_uids=3184250&lt;/url&gt;&lt;/related-urls&gt;&lt;/urls&gt;&lt;electronic-resource-num&gt;10.1080/02640418808729800&lt;/electronic-resource-num&gt;&lt;language&gt;eng&lt;/language&gt;&lt;/record&gt;&lt;/Cite&gt;&lt;/EndNote&gt;</w:instrText>
      </w:r>
      <w:r w:rsidR="00A63D85" w:rsidRPr="00E263D2">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19" w:tooltip="Leger, 1988 #3697" w:history="1">
        <w:r w:rsidR="00AA7235">
          <w:rPr>
            <w:rFonts w:ascii="Times New Roman" w:hAnsi="Times New Roman" w:cs="Times New Roman"/>
            <w:noProof/>
            <w:sz w:val="24"/>
            <w:szCs w:val="24"/>
          </w:rPr>
          <w:t>Leger and others, 1988</w:t>
        </w:r>
      </w:hyperlink>
      <w:r w:rsidR="007D146C">
        <w:rPr>
          <w:rFonts w:ascii="Times New Roman" w:hAnsi="Times New Roman" w:cs="Times New Roman"/>
          <w:noProof/>
          <w:sz w:val="24"/>
          <w:szCs w:val="24"/>
        </w:rPr>
        <w:t>)</w:t>
      </w:r>
      <w:r w:rsidR="00A63D85" w:rsidRPr="00E263D2">
        <w:rPr>
          <w:rFonts w:ascii="Times New Roman" w:hAnsi="Times New Roman" w:cs="Times New Roman"/>
          <w:sz w:val="24"/>
          <w:szCs w:val="24"/>
        </w:rPr>
        <w:fldChar w:fldCharType="end"/>
      </w:r>
      <w:r w:rsidR="00A63D85" w:rsidRPr="00E263D2">
        <w:rPr>
          <w:rFonts w:ascii="Times New Roman" w:hAnsi="Times New Roman" w:cs="Times New Roman"/>
          <w:sz w:val="24"/>
          <w:szCs w:val="24"/>
        </w:rPr>
        <w:t xml:space="preserve">. </w:t>
      </w:r>
    </w:p>
    <w:p w14:paraId="638BBBB4" w14:textId="06B3080A" w:rsidR="000D5349" w:rsidRDefault="000D5349" w:rsidP="004F6114">
      <w:pPr>
        <w:shd w:val="clear" w:color="auto" w:fill="FFFFFF"/>
        <w:spacing w:after="0" w:line="480" w:lineRule="auto"/>
        <w:contextualSpacing/>
        <w:rPr>
          <w:rFonts w:ascii="Times New Roman" w:hAnsi="Times New Roman" w:cs="Times New Roman"/>
          <w:color w:val="FF0000"/>
          <w:sz w:val="24"/>
          <w:szCs w:val="24"/>
        </w:rPr>
      </w:pPr>
      <w:r w:rsidRPr="000D5349">
        <w:rPr>
          <w:rFonts w:ascii="Times New Roman" w:hAnsi="Times New Roman" w:cs="Times New Roman"/>
          <w:color w:val="FF0000"/>
          <w:sz w:val="24"/>
          <w:szCs w:val="24"/>
        </w:rPr>
        <w:t xml:space="preserve">In both of the studies from Scotland, venous samples were obtained from children in a fasted state (12 </w:t>
      </w:r>
      <w:proofErr w:type="gramStart"/>
      <w:r w:rsidRPr="000D5349">
        <w:rPr>
          <w:rFonts w:ascii="Times New Roman" w:hAnsi="Times New Roman" w:cs="Times New Roman"/>
          <w:color w:val="FF0000"/>
          <w:sz w:val="24"/>
          <w:szCs w:val="24"/>
        </w:rPr>
        <w:t>hour</w:t>
      </w:r>
      <w:proofErr w:type="gramEnd"/>
      <w:r w:rsidRPr="000D5349">
        <w:rPr>
          <w:rFonts w:ascii="Times New Roman" w:hAnsi="Times New Roman" w:cs="Times New Roman"/>
          <w:color w:val="FF0000"/>
          <w:sz w:val="24"/>
          <w:szCs w:val="24"/>
        </w:rPr>
        <w:t xml:space="preserve"> fast) by trained phlebotomists. Prior to sampling, participants </w:t>
      </w:r>
      <w:r w:rsidR="00B30E53" w:rsidRPr="000D5349">
        <w:rPr>
          <w:rFonts w:ascii="Times New Roman" w:hAnsi="Times New Roman" w:cs="Times New Roman"/>
          <w:color w:val="FF0000"/>
          <w:sz w:val="24"/>
          <w:szCs w:val="24"/>
        </w:rPr>
        <w:t>confirm</w:t>
      </w:r>
      <w:r w:rsidR="00686683">
        <w:rPr>
          <w:rFonts w:ascii="Times New Roman" w:hAnsi="Times New Roman" w:cs="Times New Roman"/>
          <w:color w:val="FF0000"/>
          <w:sz w:val="24"/>
          <w:szCs w:val="24"/>
        </w:rPr>
        <w:t>ed</w:t>
      </w:r>
      <w:r w:rsidR="00B30E53" w:rsidRPr="000D5349">
        <w:rPr>
          <w:rFonts w:ascii="Times New Roman" w:hAnsi="Times New Roman" w:cs="Times New Roman"/>
          <w:color w:val="FF0000"/>
          <w:sz w:val="24"/>
          <w:szCs w:val="24"/>
        </w:rPr>
        <w:t xml:space="preserve"> </w:t>
      </w:r>
      <w:r w:rsidR="00686683">
        <w:rPr>
          <w:rFonts w:ascii="Times New Roman" w:hAnsi="Times New Roman" w:cs="Times New Roman"/>
          <w:color w:val="FF0000"/>
          <w:sz w:val="24"/>
          <w:szCs w:val="24"/>
        </w:rPr>
        <w:t xml:space="preserve">that they </w:t>
      </w:r>
      <w:r w:rsidRPr="000D5349">
        <w:rPr>
          <w:rFonts w:ascii="Times New Roman" w:hAnsi="Times New Roman" w:cs="Times New Roman"/>
          <w:color w:val="FF0000"/>
          <w:sz w:val="24"/>
          <w:szCs w:val="24"/>
        </w:rPr>
        <w:t>were fasted</w:t>
      </w:r>
      <w:r w:rsidR="00686683" w:rsidRPr="000D5349">
        <w:rPr>
          <w:rFonts w:ascii="Times New Roman" w:hAnsi="Times New Roman" w:cs="Times New Roman"/>
          <w:color w:val="FF0000"/>
          <w:sz w:val="24"/>
          <w:szCs w:val="24"/>
        </w:rPr>
        <w:t>.</w:t>
      </w:r>
      <w:r w:rsidRPr="000D5349">
        <w:rPr>
          <w:rFonts w:ascii="Times New Roman" w:hAnsi="Times New Roman" w:cs="Times New Roman"/>
          <w:color w:val="FF0000"/>
          <w:sz w:val="24"/>
          <w:szCs w:val="24"/>
        </w:rPr>
        <w:t xml:space="preserve"> Blood samples </w:t>
      </w:r>
      <w:proofErr w:type="gramStart"/>
      <w:r w:rsidRPr="000D5349">
        <w:rPr>
          <w:rFonts w:ascii="Times New Roman" w:hAnsi="Times New Roman" w:cs="Times New Roman"/>
          <w:color w:val="FF0000"/>
          <w:sz w:val="24"/>
          <w:szCs w:val="24"/>
        </w:rPr>
        <w:t>were taken</w:t>
      </w:r>
      <w:proofErr w:type="gramEnd"/>
      <w:r w:rsidRPr="000D5349">
        <w:rPr>
          <w:rFonts w:ascii="Times New Roman" w:hAnsi="Times New Roman" w:cs="Times New Roman"/>
          <w:color w:val="FF0000"/>
          <w:sz w:val="24"/>
          <w:szCs w:val="24"/>
        </w:rPr>
        <w:t xml:space="preserve"> between 9am - 11am with breakfast provided thereafter. Venous samples </w:t>
      </w:r>
      <w:proofErr w:type="gramStart"/>
      <w:r w:rsidRPr="000D5349">
        <w:rPr>
          <w:rFonts w:ascii="Times New Roman" w:hAnsi="Times New Roman" w:cs="Times New Roman"/>
          <w:color w:val="FF0000"/>
          <w:sz w:val="24"/>
          <w:szCs w:val="24"/>
        </w:rPr>
        <w:t>were collected</w:t>
      </w:r>
      <w:proofErr w:type="gramEnd"/>
      <w:r w:rsidRPr="000D5349">
        <w:rPr>
          <w:rFonts w:ascii="Times New Roman" w:hAnsi="Times New Roman" w:cs="Times New Roman"/>
          <w:color w:val="FF0000"/>
          <w:sz w:val="24"/>
          <w:szCs w:val="24"/>
        </w:rPr>
        <w:t xml:space="preserve"> in a lithium hep</w:t>
      </w:r>
      <w:r w:rsidR="000500E5">
        <w:rPr>
          <w:rFonts w:ascii="Times New Roman" w:hAnsi="Times New Roman" w:cs="Times New Roman"/>
          <w:color w:val="FF0000"/>
          <w:sz w:val="24"/>
          <w:szCs w:val="24"/>
        </w:rPr>
        <w:t xml:space="preserve">arin BD Vacutainer Plasma Tube. </w:t>
      </w:r>
      <w:r w:rsidRPr="000D5349">
        <w:rPr>
          <w:rFonts w:ascii="Times New Roman" w:hAnsi="Times New Roman" w:cs="Times New Roman"/>
          <w:color w:val="FF0000"/>
          <w:sz w:val="24"/>
          <w:szCs w:val="24"/>
        </w:rPr>
        <w:t xml:space="preserve">Plasma was isolated through centrifugation at 3500 rpm for 10 minutes, transferred to aliquots and stored at – 80° C within 2 hours of collection. Samples were subsequently analysed </w:t>
      </w:r>
      <w:r w:rsidR="000500E5">
        <w:rPr>
          <w:rFonts w:ascii="Times New Roman" w:hAnsi="Times New Roman" w:cs="Times New Roman"/>
          <w:color w:val="FF0000"/>
          <w:sz w:val="24"/>
          <w:szCs w:val="24"/>
        </w:rPr>
        <w:t xml:space="preserve">within three months </w:t>
      </w:r>
      <w:r w:rsidRPr="000D5349">
        <w:rPr>
          <w:rFonts w:ascii="Times New Roman" w:hAnsi="Times New Roman" w:cs="Times New Roman"/>
          <w:color w:val="FF0000"/>
          <w:sz w:val="24"/>
          <w:szCs w:val="24"/>
        </w:rPr>
        <w:t>using a RX Monza Clinical Chemistry Analyser (</w:t>
      </w:r>
      <w:proofErr w:type="spellStart"/>
      <w:r w:rsidRPr="000D5349">
        <w:rPr>
          <w:rFonts w:ascii="Times New Roman" w:hAnsi="Times New Roman" w:cs="Times New Roman"/>
          <w:color w:val="FF0000"/>
          <w:sz w:val="24"/>
          <w:szCs w:val="24"/>
        </w:rPr>
        <w:t>Randox</w:t>
      </w:r>
      <w:proofErr w:type="spellEnd"/>
      <w:r w:rsidRPr="000D5349">
        <w:rPr>
          <w:rFonts w:ascii="Times New Roman" w:hAnsi="Times New Roman" w:cs="Times New Roman"/>
          <w:color w:val="FF0000"/>
          <w:sz w:val="24"/>
          <w:szCs w:val="24"/>
        </w:rPr>
        <w:t xml:space="preserve"> Laboratories Limited, Antrim, United Kingdom) for triglyceride (TG), </w:t>
      </w:r>
      <w:proofErr w:type="gramStart"/>
      <w:r w:rsidRPr="000D5349">
        <w:rPr>
          <w:rFonts w:ascii="Times New Roman" w:hAnsi="Times New Roman" w:cs="Times New Roman"/>
          <w:color w:val="FF0000"/>
          <w:sz w:val="24"/>
          <w:szCs w:val="24"/>
        </w:rPr>
        <w:t>high density</w:t>
      </w:r>
      <w:proofErr w:type="gramEnd"/>
      <w:r w:rsidRPr="000D5349">
        <w:rPr>
          <w:rFonts w:ascii="Times New Roman" w:hAnsi="Times New Roman" w:cs="Times New Roman"/>
          <w:color w:val="FF0000"/>
          <w:sz w:val="24"/>
          <w:szCs w:val="24"/>
        </w:rPr>
        <w:t xml:space="preserve"> lipoprotein cholesterol (HDL-C), and glucose. TG content was measured through colorimetry and determined through enzymatic hydrolysis (TR 210, </w:t>
      </w:r>
      <w:proofErr w:type="spellStart"/>
      <w:r w:rsidRPr="000D5349">
        <w:rPr>
          <w:rFonts w:ascii="Times New Roman" w:hAnsi="Times New Roman" w:cs="Times New Roman"/>
          <w:color w:val="FF0000"/>
          <w:sz w:val="24"/>
          <w:szCs w:val="24"/>
        </w:rPr>
        <w:t>Randox</w:t>
      </w:r>
      <w:proofErr w:type="spellEnd"/>
      <w:r w:rsidRPr="000D5349">
        <w:rPr>
          <w:rFonts w:ascii="Times New Roman" w:hAnsi="Times New Roman" w:cs="Times New Roman"/>
          <w:color w:val="FF0000"/>
          <w:sz w:val="24"/>
          <w:szCs w:val="24"/>
        </w:rPr>
        <w:t xml:space="preserve">, </w:t>
      </w:r>
      <w:proofErr w:type="spellStart"/>
      <w:proofErr w:type="gramStart"/>
      <w:r w:rsidRPr="000D5349">
        <w:rPr>
          <w:rFonts w:ascii="Times New Roman" w:hAnsi="Times New Roman" w:cs="Times New Roman"/>
          <w:color w:val="FF0000"/>
          <w:sz w:val="24"/>
          <w:szCs w:val="24"/>
        </w:rPr>
        <w:t>Antrium</w:t>
      </w:r>
      <w:proofErr w:type="spellEnd"/>
      <w:proofErr w:type="gramEnd"/>
      <w:r w:rsidRPr="000D5349">
        <w:rPr>
          <w:rFonts w:ascii="Times New Roman" w:hAnsi="Times New Roman" w:cs="Times New Roman"/>
          <w:color w:val="FF0000"/>
          <w:sz w:val="24"/>
          <w:szCs w:val="24"/>
        </w:rPr>
        <w:t xml:space="preserve">, UK) with lipases. HDL-C </w:t>
      </w:r>
      <w:proofErr w:type="gramStart"/>
      <w:r w:rsidRPr="000D5349">
        <w:rPr>
          <w:rFonts w:ascii="Times New Roman" w:hAnsi="Times New Roman" w:cs="Times New Roman"/>
          <w:color w:val="FF0000"/>
          <w:sz w:val="24"/>
          <w:szCs w:val="24"/>
        </w:rPr>
        <w:t xml:space="preserve">was directly measured by precipitating </w:t>
      </w:r>
      <w:r w:rsidR="00FD2BAF" w:rsidRPr="000D5349">
        <w:rPr>
          <w:rFonts w:ascii="Times New Roman" w:hAnsi="Times New Roman" w:cs="Times New Roman"/>
          <w:color w:val="FF0000"/>
          <w:sz w:val="24"/>
          <w:szCs w:val="24"/>
        </w:rPr>
        <w:t>low-density</w:t>
      </w:r>
      <w:r w:rsidRPr="000D5349">
        <w:rPr>
          <w:rFonts w:ascii="Times New Roman" w:hAnsi="Times New Roman" w:cs="Times New Roman"/>
          <w:color w:val="FF0000"/>
          <w:sz w:val="24"/>
          <w:szCs w:val="24"/>
        </w:rPr>
        <w:t xml:space="preserve"> lipoprotein cholesterol (LDL-C) and very </w:t>
      </w:r>
      <w:r w:rsidR="00FD2BAF" w:rsidRPr="000D5349">
        <w:rPr>
          <w:rFonts w:ascii="Times New Roman" w:hAnsi="Times New Roman" w:cs="Times New Roman"/>
          <w:color w:val="FF0000"/>
          <w:sz w:val="24"/>
          <w:szCs w:val="24"/>
        </w:rPr>
        <w:t>low-density</w:t>
      </w:r>
      <w:r w:rsidRPr="000D5349">
        <w:rPr>
          <w:rFonts w:ascii="Times New Roman" w:hAnsi="Times New Roman" w:cs="Times New Roman"/>
          <w:color w:val="FF0000"/>
          <w:sz w:val="24"/>
          <w:szCs w:val="24"/>
        </w:rPr>
        <w:t xml:space="preserve"> lipoprotein cholesterol (VLDL-C) through adding </w:t>
      </w:r>
      <w:proofErr w:type="spellStart"/>
      <w:r w:rsidRPr="000D5349">
        <w:rPr>
          <w:rFonts w:ascii="Times New Roman" w:hAnsi="Times New Roman" w:cs="Times New Roman"/>
          <w:color w:val="FF0000"/>
          <w:sz w:val="24"/>
          <w:szCs w:val="24"/>
        </w:rPr>
        <w:t>phosphotungstic</w:t>
      </w:r>
      <w:proofErr w:type="spellEnd"/>
      <w:r w:rsidRPr="000D5349">
        <w:rPr>
          <w:rFonts w:ascii="Times New Roman" w:hAnsi="Times New Roman" w:cs="Times New Roman"/>
          <w:color w:val="FF0000"/>
          <w:sz w:val="24"/>
          <w:szCs w:val="24"/>
        </w:rPr>
        <w:t xml:space="preserve"> acid in the presence of magnesium ions and then centrifuged</w:t>
      </w:r>
      <w:proofErr w:type="gramEnd"/>
      <w:r w:rsidRPr="000D5349">
        <w:rPr>
          <w:rFonts w:ascii="Times New Roman" w:hAnsi="Times New Roman" w:cs="Times New Roman"/>
          <w:color w:val="FF0000"/>
          <w:sz w:val="24"/>
          <w:szCs w:val="24"/>
        </w:rPr>
        <w:t xml:space="preserve">. Glucose was measured through the glucose oxidase method </w:t>
      </w:r>
      <w:r>
        <w:rPr>
          <w:rFonts w:ascii="Times New Roman" w:hAnsi="Times New Roman" w:cs="Times New Roman"/>
          <w:color w:val="FF0000"/>
          <w:sz w:val="24"/>
          <w:szCs w:val="24"/>
        </w:rPr>
        <w:t xml:space="preserve">(GL 364, </w:t>
      </w:r>
      <w:proofErr w:type="spellStart"/>
      <w:r>
        <w:rPr>
          <w:rFonts w:ascii="Times New Roman" w:hAnsi="Times New Roman" w:cs="Times New Roman"/>
          <w:color w:val="FF0000"/>
          <w:sz w:val="24"/>
          <w:szCs w:val="24"/>
        </w:rPr>
        <w:t>Randox</w:t>
      </w:r>
      <w:proofErr w:type="spellEnd"/>
      <w:r>
        <w:rPr>
          <w:rFonts w:ascii="Times New Roman" w:hAnsi="Times New Roman" w:cs="Times New Roman"/>
          <w:color w:val="FF0000"/>
          <w:sz w:val="24"/>
          <w:szCs w:val="24"/>
        </w:rPr>
        <w:t xml:space="preserve">, </w:t>
      </w:r>
      <w:proofErr w:type="spellStart"/>
      <w:proofErr w:type="gramStart"/>
      <w:r>
        <w:rPr>
          <w:rFonts w:ascii="Times New Roman" w:hAnsi="Times New Roman" w:cs="Times New Roman"/>
          <w:color w:val="FF0000"/>
          <w:sz w:val="24"/>
          <w:szCs w:val="24"/>
        </w:rPr>
        <w:t>Antrium</w:t>
      </w:r>
      <w:proofErr w:type="spellEnd"/>
      <w:proofErr w:type="gramEnd"/>
      <w:r>
        <w:rPr>
          <w:rFonts w:ascii="Times New Roman" w:hAnsi="Times New Roman" w:cs="Times New Roman"/>
          <w:color w:val="FF0000"/>
          <w:sz w:val="24"/>
          <w:szCs w:val="24"/>
        </w:rPr>
        <w:t xml:space="preserve">, UK). </w:t>
      </w:r>
      <w:r w:rsidR="003D3670" w:rsidRPr="00826F51">
        <w:rPr>
          <w:rFonts w:ascii="Times New Roman" w:hAnsi="Times New Roman" w:cs="Times New Roman"/>
          <w:color w:val="FF0000"/>
          <w:sz w:val="24"/>
          <w:szCs w:val="24"/>
        </w:rPr>
        <w:t xml:space="preserve">All physiological and metabolic measurements </w:t>
      </w:r>
      <w:proofErr w:type="gramStart"/>
      <w:r w:rsidR="003D3670" w:rsidRPr="00826F51">
        <w:rPr>
          <w:rFonts w:ascii="Times New Roman" w:hAnsi="Times New Roman" w:cs="Times New Roman"/>
          <w:color w:val="FF0000"/>
          <w:sz w:val="24"/>
          <w:szCs w:val="24"/>
        </w:rPr>
        <w:t>w</w:t>
      </w:r>
      <w:r w:rsidR="003D3670">
        <w:rPr>
          <w:rFonts w:ascii="Times New Roman" w:hAnsi="Times New Roman" w:cs="Times New Roman"/>
          <w:color w:val="FF0000"/>
          <w:sz w:val="24"/>
          <w:szCs w:val="24"/>
        </w:rPr>
        <w:t>ere</w:t>
      </w:r>
      <w:r w:rsidR="003D3670" w:rsidRPr="00826F51">
        <w:rPr>
          <w:rFonts w:ascii="Times New Roman" w:hAnsi="Times New Roman" w:cs="Times New Roman"/>
          <w:color w:val="FF0000"/>
          <w:sz w:val="24"/>
          <w:szCs w:val="24"/>
        </w:rPr>
        <w:t xml:space="preserve"> taken</w:t>
      </w:r>
      <w:proofErr w:type="gramEnd"/>
      <w:r w:rsidR="003D3670" w:rsidRPr="00826F51">
        <w:rPr>
          <w:rFonts w:ascii="Times New Roman" w:hAnsi="Times New Roman" w:cs="Times New Roman"/>
          <w:color w:val="FF0000"/>
          <w:sz w:val="24"/>
          <w:szCs w:val="24"/>
        </w:rPr>
        <w:t xml:space="preserve"> on </w:t>
      </w:r>
      <w:r w:rsidR="00190B55">
        <w:rPr>
          <w:rFonts w:ascii="Times New Roman" w:hAnsi="Times New Roman" w:cs="Times New Roman"/>
          <w:color w:val="FF0000"/>
          <w:sz w:val="24"/>
          <w:szCs w:val="24"/>
        </w:rPr>
        <w:t>consecutive</w:t>
      </w:r>
      <w:r w:rsidR="003D3670" w:rsidRPr="00826F51">
        <w:rPr>
          <w:rFonts w:ascii="Times New Roman" w:hAnsi="Times New Roman" w:cs="Times New Roman"/>
          <w:color w:val="FF0000"/>
          <w:sz w:val="24"/>
          <w:szCs w:val="24"/>
        </w:rPr>
        <w:t xml:space="preserve"> </w:t>
      </w:r>
      <w:r w:rsidR="003D3670">
        <w:rPr>
          <w:rFonts w:ascii="Times New Roman" w:hAnsi="Times New Roman" w:cs="Times New Roman"/>
          <w:color w:val="FF0000"/>
          <w:sz w:val="24"/>
          <w:szCs w:val="24"/>
        </w:rPr>
        <w:t xml:space="preserve">days </w:t>
      </w:r>
      <w:r w:rsidR="00190B55">
        <w:rPr>
          <w:rFonts w:ascii="Times New Roman" w:hAnsi="Times New Roman" w:cs="Times New Roman"/>
          <w:color w:val="FF0000"/>
          <w:sz w:val="24"/>
          <w:szCs w:val="24"/>
        </w:rPr>
        <w:t>beginning with the metabolic measurements</w:t>
      </w:r>
      <w:r w:rsidR="003D3670">
        <w:rPr>
          <w:rFonts w:ascii="Times New Roman" w:hAnsi="Times New Roman" w:cs="Times New Roman"/>
          <w:color w:val="FF0000"/>
          <w:sz w:val="24"/>
          <w:szCs w:val="24"/>
        </w:rPr>
        <w:t>.</w:t>
      </w:r>
    </w:p>
    <w:p w14:paraId="562E670A" w14:textId="77777777" w:rsidR="004F6114" w:rsidRDefault="004F6114" w:rsidP="004F6114">
      <w:pPr>
        <w:shd w:val="clear" w:color="auto" w:fill="FFFFFF"/>
        <w:spacing w:after="0" w:line="480" w:lineRule="auto"/>
        <w:contextualSpacing/>
        <w:rPr>
          <w:rFonts w:ascii="Times New Roman" w:hAnsi="Times New Roman" w:cs="Times New Roman"/>
          <w:color w:val="FF0000"/>
          <w:sz w:val="24"/>
          <w:szCs w:val="24"/>
        </w:rPr>
      </w:pPr>
    </w:p>
    <w:p w14:paraId="2160FCB1" w14:textId="75D8EF7F" w:rsidR="00A63D85" w:rsidRPr="00826F51" w:rsidRDefault="007C2B64" w:rsidP="00E263D2">
      <w:pPr>
        <w:spacing w:line="480" w:lineRule="auto"/>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lastRenderedPageBreak/>
        <w:t>Venous samples from the collaborative REACH Year 6 study were collected by paediatric phlebotomists</w:t>
      </w:r>
      <w:proofErr w:type="gramEnd"/>
      <w:r>
        <w:rPr>
          <w:rFonts w:ascii="Times New Roman" w:hAnsi="Times New Roman" w:cs="Times New Roman"/>
          <w:color w:val="FF0000"/>
          <w:sz w:val="24"/>
          <w:szCs w:val="24"/>
        </w:rPr>
        <w:t xml:space="preserve"> between 8.30am and 10.30am on school sites after confirmation of overnight fast. Samples were collected using vacutainers (Gold 5ml Clot Activator, Purple 4ml K2EDTA, </w:t>
      </w:r>
      <w:proofErr w:type="gramStart"/>
      <w:r>
        <w:rPr>
          <w:rFonts w:ascii="Times New Roman" w:hAnsi="Times New Roman" w:cs="Times New Roman"/>
          <w:color w:val="FF0000"/>
          <w:sz w:val="24"/>
          <w:szCs w:val="24"/>
        </w:rPr>
        <w:t>Grey 4ml</w:t>
      </w:r>
      <w:proofErr w:type="gramEnd"/>
      <w:r>
        <w:rPr>
          <w:rFonts w:ascii="Times New Roman" w:hAnsi="Times New Roman" w:cs="Times New Roman"/>
          <w:color w:val="FF0000"/>
          <w:sz w:val="24"/>
          <w:szCs w:val="24"/>
        </w:rPr>
        <w:t xml:space="preserve"> Sodium Fluoride/Potassium Oxalate) and were then transported to the pathology laboratories at Alder Hey Children’s Foundation NHS Trust, or the Ulster Hospital for analysis.</w:t>
      </w:r>
      <w:r w:rsidR="005B759C">
        <w:rPr>
          <w:rFonts w:ascii="Times New Roman" w:hAnsi="Times New Roman" w:cs="Times New Roman"/>
          <w:color w:val="FF0000"/>
          <w:sz w:val="24"/>
          <w:szCs w:val="24"/>
        </w:rPr>
        <w:t xml:space="preserve"> </w:t>
      </w:r>
      <w:r w:rsidR="00F9463C">
        <w:rPr>
          <w:rFonts w:ascii="Times New Roman" w:hAnsi="Times New Roman" w:cs="Times New Roman"/>
          <w:color w:val="FF0000"/>
          <w:sz w:val="24"/>
          <w:szCs w:val="24"/>
        </w:rPr>
        <w:t>All analysis assays used in the R</w:t>
      </w:r>
      <w:r w:rsidR="003D3670">
        <w:rPr>
          <w:rFonts w:ascii="Times New Roman" w:hAnsi="Times New Roman" w:cs="Times New Roman"/>
          <w:color w:val="FF0000"/>
          <w:sz w:val="24"/>
          <w:szCs w:val="24"/>
        </w:rPr>
        <w:t xml:space="preserve">each Year 6 study </w:t>
      </w:r>
      <w:proofErr w:type="gramStart"/>
      <w:r w:rsidR="003D3670">
        <w:rPr>
          <w:rFonts w:ascii="Times New Roman" w:hAnsi="Times New Roman" w:cs="Times New Roman"/>
          <w:color w:val="FF0000"/>
          <w:sz w:val="24"/>
          <w:szCs w:val="24"/>
        </w:rPr>
        <w:t>were standardized</w:t>
      </w:r>
      <w:proofErr w:type="gramEnd"/>
      <w:r w:rsidR="003D3670">
        <w:rPr>
          <w:rFonts w:ascii="Times New Roman" w:hAnsi="Times New Roman" w:cs="Times New Roman"/>
          <w:color w:val="FF0000"/>
          <w:sz w:val="24"/>
          <w:szCs w:val="24"/>
        </w:rPr>
        <w:t xml:space="preserve"> between the two sites. </w:t>
      </w:r>
      <w:r w:rsidR="004F6114">
        <w:rPr>
          <w:rFonts w:ascii="Times New Roman" w:hAnsi="Times New Roman" w:cs="Times New Roman"/>
          <w:color w:val="FF0000"/>
          <w:sz w:val="24"/>
          <w:szCs w:val="24"/>
        </w:rPr>
        <w:t>Samples were</w:t>
      </w:r>
      <w:r w:rsidR="004F6114" w:rsidRPr="004F6114">
        <w:rPr>
          <w:rFonts w:ascii="Times New Roman" w:hAnsi="Times New Roman" w:cs="Times New Roman"/>
          <w:color w:val="FF0000"/>
          <w:sz w:val="24"/>
          <w:szCs w:val="24"/>
        </w:rPr>
        <w:t xml:space="preserve"> measured usin</w:t>
      </w:r>
      <w:r w:rsidR="004F6114">
        <w:rPr>
          <w:rFonts w:ascii="Times New Roman" w:hAnsi="Times New Roman" w:cs="Times New Roman"/>
          <w:color w:val="FF0000"/>
          <w:sz w:val="24"/>
          <w:szCs w:val="24"/>
        </w:rPr>
        <w:t xml:space="preserve">g the Architect </w:t>
      </w:r>
      <w:proofErr w:type="spellStart"/>
      <w:r w:rsidR="004F6114">
        <w:rPr>
          <w:rFonts w:ascii="Times New Roman" w:hAnsi="Times New Roman" w:cs="Times New Roman"/>
          <w:color w:val="FF0000"/>
          <w:sz w:val="24"/>
          <w:szCs w:val="24"/>
        </w:rPr>
        <w:t>Aeroset</w:t>
      </w:r>
      <w:proofErr w:type="spellEnd"/>
      <w:r w:rsidR="004F6114">
        <w:rPr>
          <w:rFonts w:ascii="Times New Roman" w:hAnsi="Times New Roman" w:cs="Times New Roman"/>
          <w:color w:val="FF0000"/>
          <w:sz w:val="24"/>
          <w:szCs w:val="24"/>
        </w:rPr>
        <w:t xml:space="preserve"> System™ for fasting plasma glucose</w:t>
      </w:r>
      <w:r w:rsidR="004F6114" w:rsidRPr="004F6114">
        <w:rPr>
          <w:rFonts w:ascii="Times New Roman" w:hAnsi="Times New Roman" w:cs="Times New Roman"/>
          <w:color w:val="FF0000"/>
          <w:sz w:val="24"/>
          <w:szCs w:val="24"/>
        </w:rPr>
        <w:t xml:space="preserve"> [REF 3L82</w:t>
      </w:r>
      <w:r w:rsidR="004F6114">
        <w:rPr>
          <w:rFonts w:ascii="Times New Roman" w:hAnsi="Times New Roman" w:cs="Times New Roman"/>
          <w:color w:val="FF0000"/>
          <w:sz w:val="24"/>
          <w:szCs w:val="24"/>
        </w:rPr>
        <w:t>-30</w:t>
      </w:r>
      <w:r w:rsidR="004F6114" w:rsidRPr="004F6114">
        <w:rPr>
          <w:rFonts w:ascii="Times New Roman" w:hAnsi="Times New Roman" w:cs="Times New Roman"/>
          <w:color w:val="FF0000"/>
          <w:sz w:val="24"/>
          <w:szCs w:val="24"/>
        </w:rPr>
        <w:t>]</w:t>
      </w:r>
      <w:r w:rsidR="004F6114">
        <w:rPr>
          <w:rFonts w:ascii="Times New Roman" w:hAnsi="Times New Roman" w:cs="Times New Roman"/>
          <w:color w:val="FF0000"/>
          <w:sz w:val="24"/>
          <w:szCs w:val="24"/>
        </w:rPr>
        <w:t xml:space="preserve">, HDL-c [REF 3k33-20] and triglycerides [REF 7D74]. </w:t>
      </w:r>
      <w:r w:rsidR="00826F51" w:rsidRPr="00826F51">
        <w:rPr>
          <w:rFonts w:ascii="Times New Roman" w:hAnsi="Times New Roman" w:cs="Times New Roman"/>
          <w:color w:val="FF0000"/>
          <w:sz w:val="24"/>
          <w:szCs w:val="24"/>
        </w:rPr>
        <w:t>All p</w:t>
      </w:r>
      <w:r w:rsidR="00A63D85" w:rsidRPr="00826F51">
        <w:rPr>
          <w:rFonts w:ascii="Times New Roman" w:hAnsi="Times New Roman" w:cs="Times New Roman"/>
          <w:color w:val="FF0000"/>
          <w:sz w:val="24"/>
          <w:szCs w:val="24"/>
        </w:rPr>
        <w:t xml:space="preserve">hysiological and metabolic measurements </w:t>
      </w:r>
      <w:proofErr w:type="gramStart"/>
      <w:r w:rsidR="00A63D85" w:rsidRPr="00826F51">
        <w:rPr>
          <w:rFonts w:ascii="Times New Roman" w:hAnsi="Times New Roman" w:cs="Times New Roman"/>
          <w:color w:val="FF0000"/>
          <w:sz w:val="24"/>
          <w:szCs w:val="24"/>
        </w:rPr>
        <w:t>w</w:t>
      </w:r>
      <w:r w:rsidR="004F6114">
        <w:rPr>
          <w:rFonts w:ascii="Times New Roman" w:hAnsi="Times New Roman" w:cs="Times New Roman"/>
          <w:color w:val="FF0000"/>
          <w:sz w:val="24"/>
          <w:szCs w:val="24"/>
        </w:rPr>
        <w:t>ere</w:t>
      </w:r>
      <w:r w:rsidR="00A63D85" w:rsidRPr="00826F51">
        <w:rPr>
          <w:rFonts w:ascii="Times New Roman" w:hAnsi="Times New Roman" w:cs="Times New Roman"/>
          <w:color w:val="FF0000"/>
          <w:sz w:val="24"/>
          <w:szCs w:val="24"/>
        </w:rPr>
        <w:t xml:space="preserve"> taken</w:t>
      </w:r>
      <w:proofErr w:type="gramEnd"/>
      <w:r w:rsidR="00A63D85" w:rsidRPr="00826F51">
        <w:rPr>
          <w:rFonts w:ascii="Times New Roman" w:hAnsi="Times New Roman" w:cs="Times New Roman"/>
          <w:color w:val="FF0000"/>
          <w:sz w:val="24"/>
          <w:szCs w:val="24"/>
        </w:rPr>
        <w:t xml:space="preserve"> on separat</w:t>
      </w:r>
      <w:r w:rsidR="00826F51" w:rsidRPr="00826F51">
        <w:rPr>
          <w:rFonts w:ascii="Times New Roman" w:hAnsi="Times New Roman" w:cs="Times New Roman"/>
          <w:color w:val="FF0000"/>
          <w:sz w:val="24"/>
          <w:szCs w:val="24"/>
        </w:rPr>
        <w:t xml:space="preserve">e </w:t>
      </w:r>
      <w:r>
        <w:rPr>
          <w:rFonts w:ascii="Times New Roman" w:hAnsi="Times New Roman" w:cs="Times New Roman"/>
          <w:color w:val="FF0000"/>
          <w:sz w:val="24"/>
          <w:szCs w:val="24"/>
        </w:rPr>
        <w:t xml:space="preserve">days no more than 1 week apart. </w:t>
      </w:r>
    </w:p>
    <w:p w14:paraId="7072D84A" w14:textId="0D199B41" w:rsidR="00FF5B0B" w:rsidRPr="00E263D2" w:rsidRDefault="008A3719" w:rsidP="00E263D2">
      <w:pPr>
        <w:spacing w:line="480" w:lineRule="auto"/>
        <w:rPr>
          <w:rFonts w:ascii="Times New Roman" w:hAnsi="Times New Roman" w:cs="Times New Roman"/>
          <w:b/>
          <w:sz w:val="24"/>
          <w:szCs w:val="24"/>
        </w:rPr>
      </w:pPr>
      <w:r>
        <w:rPr>
          <w:rFonts w:ascii="Times New Roman" w:hAnsi="Times New Roman" w:cs="Times New Roman"/>
          <w:b/>
          <w:sz w:val="24"/>
          <w:szCs w:val="24"/>
        </w:rPr>
        <w:t>Cardiometabolic risk score</w:t>
      </w:r>
      <w:r w:rsidR="00DB2D54" w:rsidRPr="00E263D2">
        <w:rPr>
          <w:rFonts w:ascii="Times New Roman" w:hAnsi="Times New Roman" w:cs="Times New Roman"/>
          <w:b/>
          <w:sz w:val="24"/>
          <w:szCs w:val="24"/>
        </w:rPr>
        <w:t xml:space="preserve"> </w:t>
      </w:r>
    </w:p>
    <w:p w14:paraId="00E090AA" w14:textId="11FEF7E5" w:rsidR="00FF5B0B" w:rsidRDefault="001E328E" w:rsidP="00E263D2">
      <w:pPr>
        <w:spacing w:line="480" w:lineRule="auto"/>
        <w:rPr>
          <w:rFonts w:ascii="Times New Roman" w:hAnsi="Times New Roman" w:cs="Times New Roman"/>
          <w:sz w:val="24"/>
          <w:szCs w:val="24"/>
        </w:rPr>
      </w:pPr>
      <w:r w:rsidRPr="00F304DD">
        <w:rPr>
          <w:rFonts w:ascii="Times New Roman" w:hAnsi="Times New Roman" w:cs="Times New Roman"/>
          <w:color w:val="FF0000"/>
          <w:sz w:val="24"/>
          <w:szCs w:val="24"/>
        </w:rPr>
        <w:t xml:space="preserve">A continuous cardiometabolic risk score was constructed using the following variables: </w:t>
      </w:r>
      <w:r w:rsidR="00BD2CE2" w:rsidRPr="00F304DD">
        <w:rPr>
          <w:rFonts w:ascii="Times New Roman" w:hAnsi="Times New Roman" w:cs="Times New Roman"/>
          <w:color w:val="FF0000"/>
          <w:sz w:val="24"/>
          <w:szCs w:val="24"/>
        </w:rPr>
        <w:t>T</w:t>
      </w:r>
      <w:r w:rsidRPr="00F304DD">
        <w:rPr>
          <w:rFonts w:ascii="Times New Roman" w:hAnsi="Times New Roman" w:cs="Times New Roman"/>
          <w:color w:val="FF0000"/>
          <w:sz w:val="24"/>
          <w:szCs w:val="24"/>
        </w:rPr>
        <w:t>riglycerides, HDL-c</w:t>
      </w:r>
      <w:r w:rsidR="00DA02D1" w:rsidRPr="00F304DD">
        <w:rPr>
          <w:rFonts w:ascii="Times New Roman" w:hAnsi="Times New Roman" w:cs="Times New Roman"/>
          <w:color w:val="FF0000"/>
          <w:sz w:val="24"/>
          <w:szCs w:val="24"/>
        </w:rPr>
        <w:t xml:space="preserve"> (</w:t>
      </w:r>
      <w:proofErr w:type="gramStart"/>
      <w:r w:rsidR="00DA02D1" w:rsidRPr="00F304DD">
        <w:rPr>
          <w:rFonts w:ascii="Times New Roman" w:hAnsi="Times New Roman" w:cs="Times New Roman"/>
          <w:color w:val="FF0000"/>
          <w:sz w:val="24"/>
          <w:szCs w:val="24"/>
        </w:rPr>
        <w:t>inverted)</w:t>
      </w:r>
      <w:r w:rsidR="002459B0" w:rsidRPr="00F304DD">
        <w:rPr>
          <w:rFonts w:ascii="Times New Roman" w:hAnsi="Times New Roman" w:cs="Times New Roman"/>
          <w:color w:val="FF0000"/>
          <w:sz w:val="24"/>
          <w:szCs w:val="24"/>
        </w:rPr>
        <w:t>, g</w:t>
      </w:r>
      <w:r w:rsidRPr="00F304DD">
        <w:rPr>
          <w:rFonts w:ascii="Times New Roman" w:hAnsi="Times New Roman" w:cs="Times New Roman"/>
          <w:color w:val="FF0000"/>
          <w:sz w:val="24"/>
          <w:szCs w:val="24"/>
        </w:rPr>
        <w:t>lucose</w:t>
      </w:r>
      <w:r w:rsidR="00C30735" w:rsidRPr="00F304DD">
        <w:rPr>
          <w:rFonts w:ascii="Times New Roman" w:hAnsi="Times New Roman" w:cs="Times New Roman"/>
          <w:color w:val="FF0000"/>
          <w:sz w:val="24"/>
          <w:szCs w:val="24"/>
        </w:rPr>
        <w:t>,</w:t>
      </w:r>
      <w:r w:rsidR="002459B0" w:rsidRPr="00F304DD">
        <w:rPr>
          <w:rFonts w:ascii="Times New Roman" w:hAnsi="Times New Roman" w:cs="Times New Roman"/>
          <w:color w:val="FF0000"/>
          <w:sz w:val="24"/>
          <w:szCs w:val="24"/>
        </w:rPr>
        <w:t xml:space="preserve"> s</w:t>
      </w:r>
      <w:r w:rsidRPr="00F304DD">
        <w:rPr>
          <w:rFonts w:ascii="Times New Roman" w:hAnsi="Times New Roman" w:cs="Times New Roman"/>
          <w:color w:val="FF0000"/>
          <w:sz w:val="24"/>
          <w:szCs w:val="24"/>
        </w:rPr>
        <w:t>ystolic BP</w:t>
      </w:r>
      <w:r w:rsidR="00C30735" w:rsidRPr="00F304DD">
        <w:rPr>
          <w:rFonts w:ascii="Times New Roman" w:hAnsi="Times New Roman" w:cs="Times New Roman"/>
          <w:color w:val="FF0000"/>
          <w:sz w:val="24"/>
          <w:szCs w:val="24"/>
        </w:rPr>
        <w:t xml:space="preserve"> and cardiorespiratory fitness (VO</w:t>
      </w:r>
      <w:r w:rsidR="00C30735" w:rsidRPr="00F304DD">
        <w:rPr>
          <w:rFonts w:ascii="Times New Roman" w:hAnsi="Times New Roman" w:cs="Times New Roman"/>
          <w:color w:val="FF0000"/>
          <w:sz w:val="24"/>
          <w:szCs w:val="24"/>
          <w:vertAlign w:val="subscript"/>
        </w:rPr>
        <w:t>2</w:t>
      </w:r>
      <w:r w:rsidR="00FA0163" w:rsidRPr="00F304DD">
        <w:rPr>
          <w:rFonts w:ascii="Times New Roman" w:hAnsi="Times New Roman" w:cs="Times New Roman"/>
          <w:color w:val="FF0000"/>
          <w:sz w:val="24"/>
          <w:szCs w:val="24"/>
        </w:rPr>
        <w:t>peak (i</w:t>
      </w:r>
      <w:r w:rsidR="00C30735" w:rsidRPr="00F304DD">
        <w:rPr>
          <w:rFonts w:ascii="Times New Roman" w:hAnsi="Times New Roman" w:cs="Times New Roman"/>
          <w:color w:val="FF0000"/>
          <w:sz w:val="24"/>
          <w:szCs w:val="24"/>
        </w:rPr>
        <w:t>nverted))</w:t>
      </w:r>
      <w:proofErr w:type="gramEnd"/>
      <w:r w:rsidR="00C30735" w:rsidRPr="00F304DD">
        <w:rPr>
          <w:rFonts w:ascii="Times New Roman" w:hAnsi="Times New Roman" w:cs="Times New Roman"/>
          <w:color w:val="FF0000"/>
          <w:sz w:val="24"/>
          <w:szCs w:val="24"/>
        </w:rPr>
        <w:t>.</w:t>
      </w:r>
      <w:r w:rsidR="00BA75A7" w:rsidRPr="00F304DD">
        <w:rPr>
          <w:rFonts w:ascii="Times New Roman" w:hAnsi="Times New Roman" w:cs="Times New Roman"/>
          <w:color w:val="FF0000"/>
          <w:sz w:val="24"/>
          <w:szCs w:val="24"/>
        </w:rPr>
        <w:t xml:space="preserve"> </w:t>
      </w:r>
      <w:r w:rsidR="004F622F">
        <w:rPr>
          <w:rFonts w:ascii="Times New Roman" w:hAnsi="Times New Roman" w:cs="Times New Roman"/>
          <w:color w:val="FF0000"/>
          <w:sz w:val="24"/>
          <w:szCs w:val="24"/>
        </w:rPr>
        <w:t>The rationale of including t</w:t>
      </w:r>
      <w:r w:rsidR="004F622F" w:rsidRPr="004F622F">
        <w:rPr>
          <w:rFonts w:ascii="Times New Roman" w:hAnsi="Times New Roman" w:cs="Times New Roman"/>
          <w:color w:val="FF0000"/>
          <w:sz w:val="24"/>
          <w:szCs w:val="24"/>
        </w:rPr>
        <w:t>riglycerides, HDL-c (inv</w:t>
      </w:r>
      <w:r w:rsidR="004F622F">
        <w:rPr>
          <w:rFonts w:ascii="Times New Roman" w:hAnsi="Times New Roman" w:cs="Times New Roman"/>
          <w:color w:val="FF0000"/>
          <w:sz w:val="24"/>
          <w:szCs w:val="24"/>
        </w:rPr>
        <w:t>erted), glucose and systolic BP</w:t>
      </w:r>
      <w:r w:rsidR="004F622F" w:rsidRPr="004F622F">
        <w:rPr>
          <w:rFonts w:ascii="Times New Roman" w:hAnsi="Times New Roman" w:cs="Times New Roman"/>
          <w:color w:val="FF0000"/>
          <w:sz w:val="24"/>
          <w:szCs w:val="24"/>
        </w:rPr>
        <w:t xml:space="preserve"> was to calculate a continuous score that is reflective of glucose metabolism, lipid metabolism and resting systolic blood pressure. Since these variables are used in the adult definition of the metabolic syndrome, our clustered cardiometabolic risk score follows previous recommendations which support the inclusion of key metabolic syndrome variables within </w:t>
      </w:r>
      <w:r w:rsidR="00F75E1B">
        <w:rPr>
          <w:rFonts w:ascii="Times New Roman" w:hAnsi="Times New Roman" w:cs="Times New Roman"/>
          <w:color w:val="FF0000"/>
          <w:sz w:val="24"/>
          <w:szCs w:val="24"/>
        </w:rPr>
        <w:t>continuous</w:t>
      </w:r>
      <w:r w:rsidR="004F622F" w:rsidRPr="004F622F">
        <w:rPr>
          <w:rFonts w:ascii="Times New Roman" w:hAnsi="Times New Roman" w:cs="Times New Roman"/>
          <w:color w:val="FF0000"/>
          <w:sz w:val="24"/>
          <w:szCs w:val="24"/>
        </w:rPr>
        <w:t xml:space="preserve"> cardiometabolic risk scores</w:t>
      </w:r>
      <w:r w:rsidR="004F622F">
        <w:rPr>
          <w:rFonts w:ascii="Times New Roman" w:hAnsi="Times New Roman" w:cs="Times New Roman"/>
          <w:color w:val="FF0000"/>
          <w:sz w:val="24"/>
          <w:szCs w:val="24"/>
        </w:rPr>
        <w:t xml:space="preserve"> </w:t>
      </w:r>
      <w:r w:rsidR="004F622F">
        <w:rPr>
          <w:rFonts w:ascii="Times New Roman" w:hAnsi="Times New Roman" w:cs="Times New Roman"/>
          <w:color w:val="FF0000"/>
          <w:sz w:val="24"/>
          <w:szCs w:val="24"/>
        </w:rPr>
        <w:fldChar w:fldCharType="begin"/>
      </w:r>
      <w:r w:rsidR="00546B86">
        <w:rPr>
          <w:rFonts w:ascii="Times New Roman" w:hAnsi="Times New Roman" w:cs="Times New Roman"/>
          <w:color w:val="FF0000"/>
          <w:sz w:val="24"/>
          <w:szCs w:val="24"/>
        </w:rPr>
        <w:instrText xml:space="preserve"> ADDIN EN.CITE &lt;EndNote&gt;&lt;Cite&gt;&lt;Author&gt;Eisenmann&lt;/Author&gt;&lt;Year&gt;2008&lt;/Year&gt;&lt;RecNum&gt;5862&lt;/RecNum&gt;&lt;DisplayText&gt;(Eisenmann, 2008)&lt;/DisplayText&gt;&lt;record&gt;&lt;rec-number&gt;5862&lt;/rec-number&gt;&lt;foreign-keys&gt;&lt;key app="EN" db-id="vfpafptfmw9v25ev5f7p55f3dasr2zr0eds9" timestamp="0"&gt;5862&lt;/key&gt;&lt;/foreign-keys&gt;&lt;ref-type name="Journal Article"&gt;17&lt;/ref-type&gt;&lt;contributors&gt;&lt;authors&gt;&lt;author&gt;Eisenmann, J. C.&lt;/author&gt;&lt;/authors&gt;&lt;/contributors&gt;&lt;auth-address&gt;Department of Kinesiology, Michigan State University, East Lansing, USA. jce@msu.edu&lt;/auth-address&gt;&lt;titles&gt;&lt;title&gt;On the use of a continuous metabolic syndrome score in pediatric research&lt;/title&gt;&lt;secondary-title&gt;Cardiovasc Diabetol&lt;/secondary-title&gt;&lt;alt-title&gt;Cardiovascular diabetology&lt;/alt-title&gt;&lt;/titles&gt;&lt;periodical&gt;&lt;full-title&gt;Cardiovascular Diabetology&lt;/full-title&gt;&lt;abbr-1&gt;Cardiovasc Diabetol&lt;/abbr-1&gt;&lt;/periodical&gt;&lt;alt-periodical&gt;&lt;full-title&gt;Cardiovascular Diabetology&lt;/full-title&gt;&lt;abbr-1&gt;Cardiovasc Diabetol&lt;/abbr-1&gt;&lt;/alt-periodical&gt;&lt;pages&gt;17&lt;/pages&gt;&lt;volume&gt;7:16. DOI: 10.1186/1475-2840-7-17&lt;/volume&gt;&lt;keywords&gt;&lt;keyword&gt;Adolescent&lt;/keyword&gt;&lt;keyword&gt;Child&lt;/keyword&gt;&lt;keyword&gt;Continental Population Groups&lt;/keyword&gt;&lt;keyword&gt;Epidemiologic Studies&lt;/keyword&gt;&lt;keyword&gt;Female&lt;/keyword&gt;&lt;keyword&gt;Humans&lt;/keyword&gt;&lt;keyword&gt;Male&lt;/keyword&gt;&lt;keyword&gt;Metabolic Syndrome X/*epidemiology&lt;/keyword&gt;&lt;keyword&gt;Research/*trends&lt;/keyword&gt;&lt;keyword&gt;Risk Factors&lt;/keyword&gt;&lt;keyword&gt;Sex Factors&lt;/keyword&gt;&lt;/keywords&gt;&lt;dates&gt;&lt;year&gt;2008&lt;/year&gt;&lt;/dates&gt;&lt;isbn&gt;1475-2840 (Electronic)&amp;#xD;1475-2840 (Linking)&lt;/isbn&gt;&lt;accession-num&gt;18534019&lt;/accession-num&gt;&lt;urls&gt;&lt;related-urls&gt;&lt;url&gt;http://www.ncbi.nlm.nih.gov/pubmed/18534019&lt;/url&gt;&lt;/related-urls&gt;&lt;/urls&gt;&lt;custom2&gt;2430947&lt;/custom2&gt;&lt;electronic-resource-num&gt;10.1186/1475-2840-7-17&lt;/electronic-resource-num&gt;&lt;/record&gt;&lt;/Cite&gt;&lt;/EndNote&gt;</w:instrText>
      </w:r>
      <w:r w:rsidR="004F622F">
        <w:rPr>
          <w:rFonts w:ascii="Times New Roman" w:hAnsi="Times New Roman" w:cs="Times New Roman"/>
          <w:color w:val="FF0000"/>
          <w:sz w:val="24"/>
          <w:szCs w:val="24"/>
        </w:rPr>
        <w:fldChar w:fldCharType="separate"/>
      </w:r>
      <w:r w:rsidR="004F622F">
        <w:rPr>
          <w:rFonts w:ascii="Times New Roman" w:hAnsi="Times New Roman" w:cs="Times New Roman"/>
          <w:noProof/>
          <w:color w:val="FF0000"/>
          <w:sz w:val="24"/>
          <w:szCs w:val="24"/>
        </w:rPr>
        <w:t>(</w:t>
      </w:r>
      <w:hyperlink w:anchor="_ENREF_12" w:tooltip="Eisenmann, 2008 #5862" w:history="1">
        <w:r w:rsidR="00AA7235">
          <w:rPr>
            <w:rFonts w:ascii="Times New Roman" w:hAnsi="Times New Roman" w:cs="Times New Roman"/>
            <w:noProof/>
            <w:color w:val="FF0000"/>
            <w:sz w:val="24"/>
            <w:szCs w:val="24"/>
          </w:rPr>
          <w:t>Eisenmann, 2008</w:t>
        </w:r>
      </w:hyperlink>
      <w:r w:rsidR="004F622F">
        <w:rPr>
          <w:rFonts w:ascii="Times New Roman" w:hAnsi="Times New Roman" w:cs="Times New Roman"/>
          <w:noProof/>
          <w:color w:val="FF0000"/>
          <w:sz w:val="24"/>
          <w:szCs w:val="24"/>
        </w:rPr>
        <w:t>)</w:t>
      </w:r>
      <w:r w:rsidR="004F622F">
        <w:rPr>
          <w:rFonts w:ascii="Times New Roman" w:hAnsi="Times New Roman" w:cs="Times New Roman"/>
          <w:color w:val="FF0000"/>
          <w:sz w:val="24"/>
          <w:szCs w:val="24"/>
        </w:rPr>
        <w:fldChar w:fldCharType="end"/>
      </w:r>
      <w:r w:rsidR="004F622F" w:rsidRPr="004F622F">
        <w:rPr>
          <w:rFonts w:ascii="Times New Roman" w:hAnsi="Times New Roman" w:cs="Times New Roman"/>
          <w:color w:val="FF0000"/>
          <w:sz w:val="24"/>
          <w:szCs w:val="24"/>
        </w:rPr>
        <w:t xml:space="preserve">. </w:t>
      </w:r>
      <w:r w:rsidR="004F622F">
        <w:rPr>
          <w:rFonts w:ascii="Times New Roman" w:hAnsi="Times New Roman" w:cs="Times New Roman"/>
          <w:color w:val="FF0000"/>
          <w:sz w:val="24"/>
          <w:szCs w:val="24"/>
        </w:rPr>
        <w:t xml:space="preserve">The inclusion of cardiorespiratory fitness within the </w:t>
      </w:r>
      <w:r w:rsidR="00F75E1B">
        <w:rPr>
          <w:rFonts w:ascii="Times New Roman" w:hAnsi="Times New Roman" w:cs="Times New Roman"/>
          <w:color w:val="FF0000"/>
          <w:sz w:val="24"/>
          <w:szCs w:val="24"/>
        </w:rPr>
        <w:t>continuous</w:t>
      </w:r>
      <w:r w:rsidR="004F622F">
        <w:rPr>
          <w:rFonts w:ascii="Times New Roman" w:hAnsi="Times New Roman" w:cs="Times New Roman"/>
          <w:color w:val="FF0000"/>
          <w:sz w:val="24"/>
          <w:szCs w:val="24"/>
        </w:rPr>
        <w:t xml:space="preserve"> cardiometabolic risk score was based on </w:t>
      </w:r>
      <w:r w:rsidR="004F622F" w:rsidRPr="004F622F">
        <w:rPr>
          <w:rFonts w:ascii="Times New Roman" w:hAnsi="Times New Roman" w:cs="Times New Roman"/>
          <w:color w:val="FF0000"/>
          <w:sz w:val="24"/>
          <w:szCs w:val="24"/>
        </w:rPr>
        <w:t xml:space="preserve">findings </w:t>
      </w:r>
      <w:r w:rsidR="00A505B3">
        <w:rPr>
          <w:rFonts w:ascii="Times New Roman" w:hAnsi="Times New Roman" w:cs="Times New Roman"/>
          <w:color w:val="FF0000"/>
          <w:sz w:val="24"/>
          <w:szCs w:val="24"/>
        </w:rPr>
        <w:t xml:space="preserve">which </w:t>
      </w:r>
      <w:r w:rsidR="004F622F" w:rsidRPr="004F622F">
        <w:rPr>
          <w:rFonts w:ascii="Times New Roman" w:hAnsi="Times New Roman" w:cs="Times New Roman"/>
          <w:color w:val="FF0000"/>
          <w:sz w:val="24"/>
          <w:szCs w:val="24"/>
        </w:rPr>
        <w:t>suggest</w:t>
      </w:r>
      <w:r w:rsidR="00A505B3">
        <w:rPr>
          <w:rFonts w:ascii="Times New Roman" w:hAnsi="Times New Roman" w:cs="Times New Roman"/>
          <w:color w:val="FF0000"/>
          <w:sz w:val="24"/>
          <w:szCs w:val="24"/>
        </w:rPr>
        <w:t>s</w:t>
      </w:r>
      <w:r w:rsidR="004F622F" w:rsidRPr="004F622F">
        <w:rPr>
          <w:rFonts w:ascii="Times New Roman" w:hAnsi="Times New Roman" w:cs="Times New Roman"/>
          <w:color w:val="FF0000"/>
          <w:sz w:val="24"/>
          <w:szCs w:val="24"/>
        </w:rPr>
        <w:t xml:space="preserve"> that high cardiorespiratory fitness confers significant protection from the clustering of cardiometabolic risk factors</w:t>
      </w:r>
      <w:r w:rsidR="004F622F">
        <w:rPr>
          <w:rFonts w:ascii="Times New Roman" w:hAnsi="Times New Roman" w:cs="Times New Roman"/>
          <w:color w:val="FF0000"/>
          <w:sz w:val="24"/>
          <w:szCs w:val="24"/>
        </w:rPr>
        <w:t xml:space="preserve"> </w:t>
      </w:r>
      <w:r w:rsidR="004F622F">
        <w:rPr>
          <w:rFonts w:ascii="Times New Roman" w:hAnsi="Times New Roman" w:cs="Times New Roman"/>
          <w:sz w:val="24"/>
          <w:szCs w:val="24"/>
        </w:rPr>
        <w:fldChar w:fldCharType="begin"/>
      </w:r>
      <w:r w:rsidR="004F622F">
        <w:rPr>
          <w:rFonts w:ascii="Times New Roman" w:hAnsi="Times New Roman" w:cs="Times New Roman"/>
          <w:sz w:val="24"/>
          <w:szCs w:val="24"/>
        </w:rPr>
        <w:instrText xml:space="preserve"> ADDIN EN.CITE &lt;EndNote&gt;&lt;Cite&gt;&lt;Author&gt;Anderssen&lt;/Author&gt;&lt;Year&gt;2007&lt;/Year&gt;&lt;RecNum&gt;3674&lt;/RecNum&gt;&lt;DisplayText&gt;(Anderssen and others, 2007)&lt;/DisplayText&gt;&lt;record&gt;&lt;rec-number&gt;3674&lt;/rec-number&gt;&lt;foreign-keys&gt;&lt;key app="EN" db-id="vfpafptfmw9v25ev5f7p55f3dasr2zr0eds9" timestamp="0"&gt;3674&lt;/key&gt;&lt;/foreign-keys&gt;&lt;ref-type name="Journal Article"&gt;17&lt;/ref-type&gt;&lt;contributors&gt;&lt;authors&gt;&lt;author&gt;Anderssen, S. A.&lt;/author&gt;&lt;author&gt;Cooper, A. R.&lt;/author&gt;&lt;author&gt;Riddoch, C.&lt;/author&gt;&lt;author&gt;Sardinha, L. B.&lt;/author&gt;&lt;author&gt;Harro, M.&lt;/author&gt;&lt;author&gt;Brage, S.&lt;/author&gt;&lt;author&gt;Andersen, L. B.&lt;/author&gt;&lt;/authors&gt;&lt;/contributors&gt;&lt;auth-address&gt;Department of Sports Medicine, Norwegian School of Sports Sciences, Oslo, Norway. sigmund.anderssen@nih.no&lt;/auth-address&gt;&lt;titles&gt;&lt;title&gt;Low cardiorespiratory fitness is a strong predictor for clustering of cardiovascular disease risk factors in children independent of country, age and sex&lt;/title&gt;&lt;secondary-title&gt;Eur J Cardiovasc Prev Rehabil&lt;/secondary-title&gt;&lt;/titles&gt;&lt;periodical&gt;&lt;full-title&gt;Eur J Cardiovasc Prev Rehabil&lt;/full-title&gt;&lt;/periodical&gt;&lt;pages&gt;526-31&lt;/pages&gt;&lt;volume&gt;14&lt;/volume&gt;&lt;number&gt;4&lt;/number&gt;&lt;edition&gt;2007/08/02&lt;/edition&gt;&lt;keywords&gt;&lt;keyword&gt;Adolescent&lt;/keyword&gt;&lt;keyword&gt;Cardiovascular Diseases/*epidemiology/physiopathology&lt;/keyword&gt;&lt;keyword&gt;Child&lt;/keyword&gt;&lt;keyword&gt;Cross-Sectional Studies&lt;/keyword&gt;&lt;keyword&gt;Denmark/epidemiology&lt;/keyword&gt;&lt;keyword&gt;Estonia/epidemiology&lt;/keyword&gt;&lt;keyword&gt;Exercise Test&lt;/keyword&gt;&lt;keyword&gt;Female&lt;/keyword&gt;&lt;keyword&gt;Humans&lt;/keyword&gt;&lt;keyword&gt;Male&lt;/keyword&gt;&lt;keyword&gt;*Physical Fitness&lt;/keyword&gt;&lt;keyword&gt;Portugal/epidemiology&lt;/keyword&gt;&lt;keyword&gt;Predictive Value of Tests&lt;/keyword&gt;&lt;keyword&gt;Risk Factors&lt;/keyword&gt;&lt;/keywords&gt;&lt;dates&gt;&lt;year&gt;2007&lt;/year&gt;&lt;pub-dates&gt;&lt;date&gt;Aug&lt;/date&gt;&lt;/pub-dates&gt;&lt;/dates&gt;&lt;isbn&gt;1741-8267 (Print)&amp;#xD;1741-8267 (Linking)&lt;/isbn&gt;&lt;accession-num&gt;17667643&lt;/accession-num&gt;&lt;urls&gt;&lt;related-urls&gt;&lt;url&gt;http://www.ncbi.nlm.nih.gov/entrez/query.fcgi?cmd=Retrieve&amp;amp;db=PubMed&amp;amp;dopt=Citation&amp;amp;list_uids=17667643&lt;/url&gt;&lt;/related-urls&gt;&lt;/urls&gt;&lt;language&gt;eng&lt;/language&gt;&lt;/record&gt;&lt;/Cite&gt;&lt;/EndNote&gt;</w:instrText>
      </w:r>
      <w:r w:rsidR="004F622F">
        <w:rPr>
          <w:rFonts w:ascii="Times New Roman" w:hAnsi="Times New Roman" w:cs="Times New Roman"/>
          <w:sz w:val="24"/>
          <w:szCs w:val="24"/>
        </w:rPr>
        <w:fldChar w:fldCharType="separate"/>
      </w:r>
      <w:r w:rsidR="004F622F">
        <w:rPr>
          <w:rFonts w:ascii="Times New Roman" w:hAnsi="Times New Roman" w:cs="Times New Roman"/>
          <w:noProof/>
          <w:sz w:val="24"/>
          <w:szCs w:val="24"/>
        </w:rPr>
        <w:t>(</w:t>
      </w:r>
      <w:hyperlink w:anchor="_ENREF_2" w:tooltip="Anderssen, 2007 #3674" w:history="1">
        <w:r w:rsidR="00AA7235">
          <w:rPr>
            <w:rFonts w:ascii="Times New Roman" w:hAnsi="Times New Roman" w:cs="Times New Roman"/>
            <w:noProof/>
            <w:sz w:val="24"/>
            <w:szCs w:val="24"/>
          </w:rPr>
          <w:t>Anderssen and others, 2007</w:t>
        </w:r>
      </w:hyperlink>
      <w:r w:rsidR="004F622F">
        <w:rPr>
          <w:rFonts w:ascii="Times New Roman" w:hAnsi="Times New Roman" w:cs="Times New Roman"/>
          <w:noProof/>
          <w:sz w:val="24"/>
          <w:szCs w:val="24"/>
        </w:rPr>
        <w:t>)</w:t>
      </w:r>
      <w:r w:rsidR="004F622F">
        <w:rPr>
          <w:rFonts w:ascii="Times New Roman" w:hAnsi="Times New Roman" w:cs="Times New Roman"/>
          <w:sz w:val="24"/>
          <w:szCs w:val="24"/>
        </w:rPr>
        <w:fldChar w:fldCharType="end"/>
      </w:r>
      <w:r w:rsidR="00F90291">
        <w:rPr>
          <w:rFonts w:ascii="Times New Roman" w:hAnsi="Times New Roman" w:cs="Times New Roman"/>
          <w:sz w:val="24"/>
          <w:szCs w:val="24"/>
        </w:rPr>
        <w:t>.</w:t>
      </w:r>
      <w:r w:rsidR="00BA75A7" w:rsidRPr="00E263D2">
        <w:rPr>
          <w:rFonts w:ascii="Times New Roman" w:hAnsi="Times New Roman" w:cs="Times New Roman"/>
          <w:sz w:val="24"/>
          <w:szCs w:val="24"/>
        </w:rPr>
        <w:t xml:space="preserve"> </w:t>
      </w:r>
      <w:r w:rsidR="00A00868" w:rsidRPr="00E263D2">
        <w:rPr>
          <w:rFonts w:ascii="Times New Roman" w:hAnsi="Times New Roman" w:cs="Times New Roman"/>
          <w:sz w:val="24"/>
          <w:szCs w:val="24"/>
        </w:rPr>
        <w:t xml:space="preserve">Each variable </w:t>
      </w:r>
      <w:proofErr w:type="gramStart"/>
      <w:r w:rsidR="00A00868" w:rsidRPr="00E263D2">
        <w:rPr>
          <w:rFonts w:ascii="Times New Roman" w:hAnsi="Times New Roman" w:cs="Times New Roman"/>
          <w:sz w:val="24"/>
          <w:szCs w:val="24"/>
        </w:rPr>
        <w:t>was standardized</w:t>
      </w:r>
      <w:proofErr w:type="gramEnd"/>
      <w:r w:rsidR="00A00868" w:rsidRPr="00E263D2">
        <w:rPr>
          <w:rFonts w:ascii="Times New Roman" w:hAnsi="Times New Roman" w:cs="Times New Roman"/>
          <w:sz w:val="24"/>
          <w:szCs w:val="24"/>
        </w:rPr>
        <w:t xml:space="preserve"> as follows: standardized value = value-mean/SD, separately for boys and girls a</w:t>
      </w:r>
      <w:r w:rsidR="00E96D7B" w:rsidRPr="00E263D2">
        <w:rPr>
          <w:rFonts w:ascii="Times New Roman" w:hAnsi="Times New Roman" w:cs="Times New Roman"/>
          <w:sz w:val="24"/>
          <w:szCs w:val="24"/>
        </w:rPr>
        <w:t xml:space="preserve">nd by 1 </w:t>
      </w:r>
      <w:r w:rsidR="00F54344">
        <w:rPr>
          <w:rFonts w:ascii="Times New Roman" w:hAnsi="Times New Roman" w:cs="Times New Roman"/>
          <w:sz w:val="24"/>
          <w:szCs w:val="24"/>
        </w:rPr>
        <w:t xml:space="preserve">yr. age groups. The z-scores </w:t>
      </w:r>
      <w:proofErr w:type="gramStart"/>
      <w:r w:rsidR="00F54344">
        <w:rPr>
          <w:rFonts w:ascii="Times New Roman" w:hAnsi="Times New Roman" w:cs="Times New Roman"/>
          <w:sz w:val="24"/>
          <w:szCs w:val="24"/>
        </w:rPr>
        <w:t>were</w:t>
      </w:r>
      <w:r w:rsidR="00A00868" w:rsidRPr="00E263D2">
        <w:rPr>
          <w:rFonts w:ascii="Times New Roman" w:hAnsi="Times New Roman" w:cs="Times New Roman"/>
          <w:sz w:val="24"/>
          <w:szCs w:val="24"/>
        </w:rPr>
        <w:t xml:space="preserve"> subsequently summed</w:t>
      </w:r>
      <w:proofErr w:type="gramEnd"/>
      <w:r w:rsidR="00A00868" w:rsidRPr="00E263D2">
        <w:rPr>
          <w:rFonts w:ascii="Times New Roman" w:hAnsi="Times New Roman" w:cs="Times New Roman"/>
          <w:sz w:val="24"/>
          <w:szCs w:val="24"/>
        </w:rPr>
        <w:t xml:space="preserve"> to construct a </w:t>
      </w:r>
      <w:r w:rsidR="00A00868" w:rsidRPr="00E263D2">
        <w:rPr>
          <w:rFonts w:ascii="Times New Roman" w:hAnsi="Times New Roman" w:cs="Times New Roman"/>
          <w:sz w:val="24"/>
          <w:szCs w:val="24"/>
        </w:rPr>
        <w:lastRenderedPageBreak/>
        <w:t>cardiometabolic risk score for each individual with a lower score being indicative of a healthier risk profile.</w:t>
      </w:r>
      <w:r w:rsidR="00B13FAE" w:rsidRPr="00E263D2">
        <w:rPr>
          <w:rFonts w:ascii="Times New Roman" w:hAnsi="Times New Roman" w:cs="Times New Roman"/>
          <w:sz w:val="24"/>
          <w:szCs w:val="24"/>
        </w:rPr>
        <w:t xml:space="preserve"> </w:t>
      </w:r>
    </w:p>
    <w:p w14:paraId="717587C9" w14:textId="3AFC9154" w:rsidR="00547014" w:rsidRPr="00E263D2" w:rsidRDefault="00547014" w:rsidP="00E263D2">
      <w:pPr>
        <w:spacing w:line="480" w:lineRule="auto"/>
        <w:rPr>
          <w:rFonts w:ascii="Times New Roman" w:hAnsi="Times New Roman" w:cs="Times New Roman"/>
          <w:b/>
          <w:sz w:val="24"/>
          <w:szCs w:val="24"/>
        </w:rPr>
      </w:pPr>
      <w:r w:rsidRPr="00E263D2">
        <w:rPr>
          <w:rFonts w:ascii="Times New Roman" w:hAnsi="Times New Roman" w:cs="Times New Roman"/>
          <w:b/>
          <w:sz w:val="24"/>
          <w:szCs w:val="24"/>
        </w:rPr>
        <w:t>Adverse levels of cardiometabolic risk</w:t>
      </w:r>
      <w:r w:rsidR="00D03127" w:rsidRPr="00E263D2">
        <w:rPr>
          <w:rFonts w:ascii="Times New Roman" w:hAnsi="Times New Roman" w:cs="Times New Roman"/>
          <w:b/>
          <w:sz w:val="24"/>
          <w:szCs w:val="24"/>
        </w:rPr>
        <w:t xml:space="preserve"> </w:t>
      </w:r>
      <w:r w:rsidR="00A505B3">
        <w:rPr>
          <w:rFonts w:ascii="Times New Roman" w:hAnsi="Times New Roman" w:cs="Times New Roman"/>
          <w:b/>
          <w:sz w:val="24"/>
          <w:szCs w:val="24"/>
        </w:rPr>
        <w:t>factors</w:t>
      </w:r>
    </w:p>
    <w:p w14:paraId="266949E8" w14:textId="26C9161C" w:rsidR="007D58A3" w:rsidRPr="00E263D2" w:rsidRDefault="00F24B60" w:rsidP="001138AC">
      <w:pPr>
        <w:spacing w:line="480" w:lineRule="auto"/>
        <w:rPr>
          <w:rFonts w:ascii="Times New Roman" w:hAnsi="Times New Roman" w:cs="Times New Roman"/>
          <w:sz w:val="24"/>
          <w:szCs w:val="24"/>
        </w:rPr>
      </w:pPr>
      <w:r w:rsidRPr="00E263D2">
        <w:rPr>
          <w:rFonts w:ascii="Times New Roman" w:hAnsi="Times New Roman" w:cs="Times New Roman"/>
          <w:sz w:val="24"/>
          <w:szCs w:val="24"/>
        </w:rPr>
        <w:t xml:space="preserve">Reference values from the National Cholesterol Education Program’s (NCEP) </w:t>
      </w:r>
      <w:proofErr w:type="spellStart"/>
      <w:r w:rsidRPr="00E263D2">
        <w:rPr>
          <w:rFonts w:ascii="Times New Roman" w:hAnsi="Times New Roman" w:cs="Times New Roman"/>
          <w:sz w:val="24"/>
          <w:szCs w:val="24"/>
        </w:rPr>
        <w:t>Pediatric</w:t>
      </w:r>
      <w:proofErr w:type="spellEnd"/>
      <w:r w:rsidRPr="00E263D2">
        <w:rPr>
          <w:rFonts w:ascii="Times New Roman" w:hAnsi="Times New Roman" w:cs="Times New Roman"/>
          <w:sz w:val="24"/>
          <w:szCs w:val="24"/>
        </w:rPr>
        <w:t xml:space="preserve"> Panel Report </w:t>
      </w:r>
      <w:r w:rsidR="006522AA">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&lt;EndNote&gt;&lt;Cite&gt;&lt;Author&gt;National Cholesterol Education Program&lt;/Author&gt;&lt;Year&gt;1992&lt;/Year&gt;&lt;RecNum&gt;1382&lt;/RecNum&gt;&lt;DisplayText&gt;(National Cholesterol Education Program, 1992)&lt;/DisplayText&gt;&lt;record&gt;&lt;rec-number&gt;1382&lt;/rec-number&gt;&lt;foreign-keys&gt;&lt;key app="EN" db-id="vfpafptfmw9v25ev5f7p55f3dasr2zr0eds9" timestamp="0"&gt;1382&lt;/key&gt;&lt;/foreign-keys&gt;&lt;ref-type name="Journal Article"&gt;17&lt;/ref-type&gt;&lt;contributors&gt;&lt;authors&gt;&lt;author&gt; National Cholesterol Education Program,&lt;/author&gt;&lt;/authors&gt;&lt;/contributors&gt;&lt;titles&gt;&lt;title&gt;Report of the Expert Panel on Blood Cholesterol Levels in Children and Adolescents&lt;/title&gt;&lt;secondary-title&gt;Pediatrics&lt;/secondary-title&gt;&lt;/titles&gt;&lt;periodical&gt;&lt;full-title&gt;Pediatrics&lt;/full-title&gt;&lt;/periodical&gt;&lt;pages&gt;525-84&lt;/pages&gt;&lt;volume&gt;89 (Suppl)&lt;/volume&gt;&lt;number&gt;3 Pt 2&lt;/number&gt;&lt;edition&gt;1992/03/01&lt;/edition&gt;&lt;keywords&gt;&lt;keyword&gt;Adolescent&lt;/keyword&gt;&lt;keyword&gt;Arteriosclerosis/blood/diet therapy/drug therapy/prevention &amp;amp; control&lt;/keyword&gt;&lt;keyword&gt;Child&lt;/keyword&gt;&lt;keyword&gt;Child Nutritional Physiological Phenomena&lt;/keyword&gt;&lt;keyword&gt;Cholesterol/*blood&lt;/keyword&gt;&lt;keyword&gt;Female&lt;/keyword&gt;&lt;keyword&gt;Health Education/*methods&lt;/keyword&gt;&lt;keyword&gt;Humans&lt;/keyword&gt;&lt;keyword&gt;Male&lt;/keyword&gt;&lt;keyword&gt;Nutritional Physiological Phenomena&lt;/keyword&gt;&lt;keyword&gt;United States&lt;/keyword&gt;&lt;/keywords&gt;&lt;dates&gt;&lt;year&gt;1992&lt;/year&gt;&lt;pub-dates&gt;&lt;date&gt;Mar&lt;/date&gt;&lt;/pub-dates&gt;&lt;/dates&gt;&lt;isbn&gt;0031-4005 (Print)&amp;#xD;0031-4005 (Linking)&lt;/isbn&gt;&lt;accession-num&gt;1538956&lt;/accession-num&gt;&lt;urls&gt;&lt;related-urls&gt;&lt;url&gt;http://www.ncbi.nlm.nih.gov/entrez/query.fcgi?cmd=Retrieve&amp;amp;db=PubMed&amp;amp;dopt=Citation&amp;amp;list_uids=1538956&lt;/url&gt;&lt;/related-urls&gt;&lt;/urls&gt;&lt;language&gt;eng&lt;/language&gt;&lt;/record&gt;&lt;/Cite&gt;&lt;/EndNote&gt;</w:instrText>
      </w:r>
      <w:r w:rsidR="006522AA">
        <w:rPr>
          <w:rFonts w:ascii="Times New Roman" w:hAnsi="Times New Roman" w:cs="Times New Roman"/>
          <w:sz w:val="24"/>
          <w:szCs w:val="24"/>
        </w:rPr>
        <w:fldChar w:fldCharType="separate"/>
      </w:r>
      <w:r w:rsidR="008C6018">
        <w:rPr>
          <w:rFonts w:ascii="Times New Roman" w:hAnsi="Times New Roman" w:cs="Times New Roman"/>
          <w:noProof/>
          <w:sz w:val="24"/>
          <w:szCs w:val="24"/>
        </w:rPr>
        <w:t>(</w:t>
      </w:r>
      <w:hyperlink w:anchor="_ENREF_24" w:tooltip="National Cholesterol Education Program, 1992 #1382" w:history="1">
        <w:r w:rsidR="00AA7235">
          <w:rPr>
            <w:rFonts w:ascii="Times New Roman" w:hAnsi="Times New Roman" w:cs="Times New Roman"/>
            <w:noProof/>
            <w:sz w:val="24"/>
            <w:szCs w:val="24"/>
          </w:rPr>
          <w:t>National Cholesterol Education Program, 1992</w:t>
        </w:r>
      </w:hyperlink>
      <w:r w:rsidR="008C6018">
        <w:rPr>
          <w:rFonts w:ascii="Times New Roman" w:hAnsi="Times New Roman" w:cs="Times New Roman"/>
          <w:noProof/>
          <w:sz w:val="24"/>
          <w:szCs w:val="24"/>
        </w:rPr>
        <w:t>)</w:t>
      </w:r>
      <w:r w:rsidR="006522AA">
        <w:rPr>
          <w:rFonts w:ascii="Times New Roman" w:hAnsi="Times New Roman" w:cs="Times New Roman"/>
          <w:sz w:val="24"/>
          <w:szCs w:val="24"/>
        </w:rPr>
        <w:fldChar w:fldCharType="end"/>
      </w:r>
      <w:r w:rsidRPr="00E263D2">
        <w:rPr>
          <w:rFonts w:ascii="Times New Roman" w:hAnsi="Times New Roman" w:cs="Times New Roman"/>
          <w:sz w:val="24"/>
          <w:szCs w:val="24"/>
        </w:rPr>
        <w:t xml:space="preserve"> define a borderline high range for triglyceride concentrations as 90-129 mg/</w:t>
      </w:r>
      <w:proofErr w:type="spellStart"/>
      <w:r w:rsidRPr="00E263D2">
        <w:rPr>
          <w:rFonts w:ascii="Times New Roman" w:hAnsi="Times New Roman" w:cs="Times New Roman"/>
          <w:sz w:val="24"/>
          <w:szCs w:val="24"/>
        </w:rPr>
        <w:t>dL</w:t>
      </w:r>
      <w:proofErr w:type="spellEnd"/>
      <w:r w:rsidRPr="00E263D2">
        <w:rPr>
          <w:rFonts w:ascii="Times New Roman" w:hAnsi="Times New Roman" w:cs="Times New Roman"/>
          <w:sz w:val="24"/>
          <w:szCs w:val="24"/>
        </w:rPr>
        <w:t xml:space="preserve"> (1.02-1.46 </w:t>
      </w:r>
      <w:proofErr w:type="spellStart"/>
      <w:r w:rsidRPr="00E263D2">
        <w:rPr>
          <w:rFonts w:ascii="Times New Roman" w:hAnsi="Times New Roman" w:cs="Times New Roman"/>
          <w:sz w:val="24"/>
          <w:szCs w:val="24"/>
        </w:rPr>
        <w:t>mmol</w:t>
      </w:r>
      <w:proofErr w:type="spellEnd"/>
      <w:r w:rsidRPr="00E263D2">
        <w:rPr>
          <w:rFonts w:ascii="Times New Roman" w:hAnsi="Times New Roman" w:cs="Times New Roman"/>
          <w:sz w:val="24"/>
          <w:szCs w:val="24"/>
        </w:rPr>
        <w:t xml:space="preserve">/L). Thus, </w:t>
      </w:r>
      <w:proofErr w:type="gramStart"/>
      <w:r w:rsidRPr="00E263D2">
        <w:rPr>
          <w:rFonts w:ascii="Times New Roman" w:hAnsi="Times New Roman" w:cs="Times New Roman"/>
          <w:sz w:val="24"/>
          <w:szCs w:val="24"/>
        </w:rPr>
        <w:t xml:space="preserve">1.24 </w:t>
      </w:r>
      <w:proofErr w:type="spellStart"/>
      <w:r w:rsidRPr="00E263D2">
        <w:rPr>
          <w:rFonts w:ascii="Times New Roman" w:hAnsi="Times New Roman" w:cs="Times New Roman"/>
          <w:sz w:val="24"/>
          <w:szCs w:val="24"/>
        </w:rPr>
        <w:t>mmol</w:t>
      </w:r>
      <w:proofErr w:type="spellEnd"/>
      <w:r w:rsidRPr="00E263D2">
        <w:rPr>
          <w:rFonts w:ascii="Times New Roman" w:hAnsi="Times New Roman" w:cs="Times New Roman"/>
          <w:sz w:val="24"/>
          <w:szCs w:val="24"/>
        </w:rPr>
        <w:t>/L</w:t>
      </w:r>
      <w:proofErr w:type="gramEnd"/>
      <w:r w:rsidRPr="00E263D2">
        <w:rPr>
          <w:rFonts w:ascii="Times New Roman" w:hAnsi="Times New Roman" w:cs="Times New Roman"/>
          <w:sz w:val="24"/>
          <w:szCs w:val="24"/>
        </w:rPr>
        <w:t xml:space="preserve"> was used as the midpoint </w:t>
      </w:r>
      <w:r w:rsidR="00B91CB4">
        <w:rPr>
          <w:rFonts w:ascii="Times New Roman" w:hAnsi="Times New Roman" w:cs="Times New Roman"/>
          <w:sz w:val="24"/>
          <w:szCs w:val="24"/>
        </w:rPr>
        <w:t>with</w:t>
      </w:r>
      <w:r w:rsidR="000E6279" w:rsidRPr="00E263D2">
        <w:rPr>
          <w:rFonts w:ascii="Times New Roman" w:hAnsi="Times New Roman" w:cs="Times New Roman"/>
          <w:sz w:val="24"/>
          <w:szCs w:val="24"/>
        </w:rPr>
        <w:t xml:space="preserve"> values ≥ 1.24 </w:t>
      </w:r>
      <w:proofErr w:type="spellStart"/>
      <w:r w:rsidR="000E6279" w:rsidRPr="00E263D2">
        <w:rPr>
          <w:rFonts w:ascii="Times New Roman" w:hAnsi="Times New Roman" w:cs="Times New Roman"/>
          <w:sz w:val="24"/>
          <w:szCs w:val="24"/>
        </w:rPr>
        <w:t>mmol</w:t>
      </w:r>
      <w:proofErr w:type="spellEnd"/>
      <w:r w:rsidR="000E6279" w:rsidRPr="00E263D2">
        <w:rPr>
          <w:rFonts w:ascii="Times New Roman" w:hAnsi="Times New Roman" w:cs="Times New Roman"/>
          <w:sz w:val="24"/>
          <w:szCs w:val="24"/>
        </w:rPr>
        <w:t>/L cons</w:t>
      </w:r>
      <w:r w:rsidR="00CB0E9B">
        <w:rPr>
          <w:rFonts w:ascii="Times New Roman" w:hAnsi="Times New Roman" w:cs="Times New Roman"/>
          <w:sz w:val="24"/>
          <w:szCs w:val="24"/>
        </w:rPr>
        <w:t xml:space="preserve">idered </w:t>
      </w:r>
      <w:r w:rsidR="000E6279" w:rsidRPr="00E263D2">
        <w:rPr>
          <w:rFonts w:ascii="Times New Roman" w:hAnsi="Times New Roman" w:cs="Times New Roman"/>
          <w:sz w:val="24"/>
          <w:szCs w:val="24"/>
        </w:rPr>
        <w:t>elevated.</w:t>
      </w:r>
      <w:r w:rsidR="00C32A24" w:rsidRPr="00E263D2">
        <w:rPr>
          <w:rFonts w:ascii="Times New Roman" w:hAnsi="Times New Roman" w:cs="Times New Roman"/>
          <w:sz w:val="24"/>
          <w:szCs w:val="24"/>
        </w:rPr>
        <w:t xml:space="preserve"> </w:t>
      </w:r>
      <w:r w:rsidR="008B5700">
        <w:rPr>
          <w:rFonts w:ascii="Times New Roman" w:hAnsi="Times New Roman" w:cs="Times New Roman"/>
          <w:sz w:val="24"/>
          <w:szCs w:val="24"/>
        </w:rPr>
        <w:t>For borderline low HDL</w:t>
      </w:r>
      <w:r w:rsidR="002459B0">
        <w:rPr>
          <w:rFonts w:ascii="Times New Roman" w:hAnsi="Times New Roman" w:cs="Times New Roman"/>
          <w:sz w:val="24"/>
          <w:szCs w:val="24"/>
        </w:rPr>
        <w:t>-c</w:t>
      </w:r>
      <w:r w:rsidR="008B5700">
        <w:rPr>
          <w:rFonts w:ascii="Times New Roman" w:hAnsi="Times New Roman" w:cs="Times New Roman"/>
          <w:sz w:val="24"/>
          <w:szCs w:val="24"/>
        </w:rPr>
        <w:t xml:space="preserve"> the NCEP </w:t>
      </w:r>
      <w:proofErr w:type="spellStart"/>
      <w:r w:rsidR="008B5700">
        <w:rPr>
          <w:rFonts w:ascii="Times New Roman" w:hAnsi="Times New Roman" w:cs="Times New Roman"/>
          <w:sz w:val="24"/>
          <w:szCs w:val="24"/>
        </w:rPr>
        <w:t>Pediatric</w:t>
      </w:r>
      <w:proofErr w:type="spellEnd"/>
      <w:r w:rsidR="008B5700">
        <w:rPr>
          <w:rFonts w:ascii="Times New Roman" w:hAnsi="Times New Roman" w:cs="Times New Roman"/>
          <w:sz w:val="24"/>
          <w:szCs w:val="24"/>
        </w:rPr>
        <w:t xml:space="preserve"> Panel Report propose a range of between 0.91 - 1.16 </w:t>
      </w:r>
      <w:proofErr w:type="spellStart"/>
      <w:r w:rsidR="008B5700">
        <w:rPr>
          <w:rFonts w:ascii="Times New Roman" w:hAnsi="Times New Roman" w:cs="Times New Roman"/>
          <w:sz w:val="24"/>
          <w:szCs w:val="24"/>
        </w:rPr>
        <w:t>mmol</w:t>
      </w:r>
      <w:proofErr w:type="spellEnd"/>
      <w:r w:rsidR="008B5700">
        <w:rPr>
          <w:rFonts w:ascii="Times New Roman" w:hAnsi="Times New Roman" w:cs="Times New Roman"/>
          <w:sz w:val="24"/>
          <w:szCs w:val="24"/>
        </w:rPr>
        <w:t xml:space="preserve">/L regardless of gender or age </w:t>
      </w:r>
      <w:r w:rsidR="008B5700">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&lt;EndNote&gt;&lt;Cite&gt;&lt;Author&gt;National Cholesterol Education Program&lt;/Author&gt;&lt;Year&gt;1992&lt;/Year&gt;&lt;RecNum&gt;1382&lt;/RecNum&gt;&lt;DisplayText&gt;(National Cholesterol Education Program, 1992)&lt;/DisplayText&gt;&lt;record&gt;&lt;rec-number&gt;1382&lt;/rec-number&gt;&lt;foreign-keys&gt;&lt;key app="EN" db-id="vfpafptfmw9v25ev5f7p55f3dasr2zr0eds9" timestamp="0"&gt;1382&lt;/key&gt;&lt;/foreign-keys&gt;&lt;ref-type name="Journal Article"&gt;17&lt;/ref-type&gt;&lt;contributors&gt;&lt;authors&gt;&lt;author&gt; National Cholesterol Education Program,&lt;/author&gt;&lt;/authors&gt;&lt;/contributors&gt;&lt;titles&gt;&lt;title&gt;Report of the Expert Panel on Blood Cholesterol Levels in Children and Adolescents&lt;/title&gt;&lt;secondary-title&gt;Pediatrics&lt;/secondary-title&gt;&lt;/titles&gt;&lt;periodical&gt;&lt;full-title&gt;Pediatrics&lt;/full-title&gt;&lt;/periodical&gt;&lt;pages&gt;525-84&lt;/pages&gt;&lt;volume&gt;89 (Suppl)&lt;/volume&gt;&lt;number&gt;3 Pt 2&lt;/number&gt;&lt;edition&gt;1992/03/01&lt;/edition&gt;&lt;keywords&gt;&lt;keyword&gt;Adolescent&lt;/keyword&gt;&lt;keyword&gt;Arteriosclerosis/blood/diet therapy/drug therapy/prevention &amp;amp; control&lt;/keyword&gt;&lt;keyword&gt;Child&lt;/keyword&gt;&lt;keyword&gt;Child Nutritional Physiological Phenomena&lt;/keyword&gt;&lt;keyword&gt;Cholesterol/*blood&lt;/keyword&gt;&lt;keyword&gt;Female&lt;/keyword&gt;&lt;keyword&gt;Health Education/*methods&lt;/keyword&gt;&lt;keyword&gt;Humans&lt;/keyword&gt;&lt;keyword&gt;Male&lt;/keyword&gt;&lt;keyword&gt;Nutritional Physiological Phenomena&lt;/keyword&gt;&lt;keyword&gt;United States&lt;/keyword&gt;&lt;/keywords&gt;&lt;dates&gt;&lt;year&gt;1992&lt;/year&gt;&lt;pub-dates&gt;&lt;date&gt;Mar&lt;/date&gt;&lt;/pub-dates&gt;&lt;/dates&gt;&lt;isbn&gt;0031-4005 (Print)&amp;#xD;0031-4005 (Linking)&lt;/isbn&gt;&lt;accession-num&gt;1538956&lt;/accession-num&gt;&lt;urls&gt;&lt;related-urls&gt;&lt;url&gt;http://www.ncbi.nlm.nih.gov/entrez/query.fcgi?cmd=Retrieve&amp;amp;db=PubMed&amp;amp;dopt=Citation&amp;amp;list_uids=1538956&lt;/url&gt;&lt;/related-urls&gt;&lt;/urls&gt;&lt;language&gt;eng&lt;/language&gt;&lt;/record&gt;&lt;/Cite&gt;&lt;/EndNote&gt;</w:instrText>
      </w:r>
      <w:r w:rsidR="008B5700">
        <w:rPr>
          <w:rFonts w:ascii="Times New Roman" w:hAnsi="Times New Roman" w:cs="Times New Roman"/>
          <w:sz w:val="24"/>
          <w:szCs w:val="24"/>
        </w:rPr>
        <w:fldChar w:fldCharType="separate"/>
      </w:r>
      <w:r w:rsidR="008C6018">
        <w:rPr>
          <w:rFonts w:ascii="Times New Roman" w:hAnsi="Times New Roman" w:cs="Times New Roman"/>
          <w:noProof/>
          <w:sz w:val="24"/>
          <w:szCs w:val="24"/>
        </w:rPr>
        <w:t>(</w:t>
      </w:r>
      <w:hyperlink w:anchor="_ENREF_24" w:tooltip="National Cholesterol Education Program, 1992 #1382" w:history="1">
        <w:r w:rsidR="00AA7235">
          <w:rPr>
            <w:rFonts w:ascii="Times New Roman" w:hAnsi="Times New Roman" w:cs="Times New Roman"/>
            <w:noProof/>
            <w:sz w:val="24"/>
            <w:szCs w:val="24"/>
          </w:rPr>
          <w:t>National Cholesterol Education Program, 1992</w:t>
        </w:r>
      </w:hyperlink>
      <w:r w:rsidR="008C6018">
        <w:rPr>
          <w:rFonts w:ascii="Times New Roman" w:hAnsi="Times New Roman" w:cs="Times New Roman"/>
          <w:noProof/>
          <w:sz w:val="24"/>
          <w:szCs w:val="24"/>
        </w:rPr>
        <w:t>)</w:t>
      </w:r>
      <w:r w:rsidR="008B5700">
        <w:rPr>
          <w:rFonts w:ascii="Times New Roman" w:hAnsi="Times New Roman" w:cs="Times New Roman"/>
          <w:sz w:val="24"/>
          <w:szCs w:val="24"/>
        </w:rPr>
        <w:fldChar w:fldCharType="end"/>
      </w:r>
      <w:r w:rsidR="008B5700">
        <w:rPr>
          <w:rFonts w:ascii="Times New Roman" w:hAnsi="Times New Roman" w:cs="Times New Roman"/>
          <w:sz w:val="24"/>
          <w:szCs w:val="24"/>
        </w:rPr>
        <w:t xml:space="preserve">. </w:t>
      </w:r>
      <w:r w:rsidR="00BC5F97">
        <w:rPr>
          <w:rFonts w:ascii="Times New Roman" w:hAnsi="Times New Roman" w:cs="Times New Roman"/>
          <w:sz w:val="24"/>
          <w:szCs w:val="24"/>
        </w:rPr>
        <w:t xml:space="preserve">As with triglycerides, the midpoint of this range </w:t>
      </w:r>
      <w:proofErr w:type="gramStart"/>
      <w:r w:rsidR="00BC5F97">
        <w:rPr>
          <w:rFonts w:ascii="Times New Roman" w:hAnsi="Times New Roman" w:cs="Times New Roman"/>
          <w:sz w:val="24"/>
          <w:szCs w:val="24"/>
        </w:rPr>
        <w:t xml:space="preserve">(1.03 </w:t>
      </w:r>
      <w:proofErr w:type="spellStart"/>
      <w:r w:rsidR="00BC5F97">
        <w:rPr>
          <w:rFonts w:ascii="Times New Roman" w:hAnsi="Times New Roman" w:cs="Times New Roman"/>
          <w:sz w:val="24"/>
          <w:szCs w:val="24"/>
        </w:rPr>
        <w:t>mmol</w:t>
      </w:r>
      <w:proofErr w:type="spellEnd"/>
      <w:r w:rsidR="00BC5F97">
        <w:rPr>
          <w:rFonts w:ascii="Times New Roman" w:hAnsi="Times New Roman" w:cs="Times New Roman"/>
          <w:sz w:val="24"/>
          <w:szCs w:val="24"/>
        </w:rPr>
        <w:t>/L)</w:t>
      </w:r>
      <w:proofErr w:type="gramEnd"/>
      <w:r w:rsidR="00BC5F97">
        <w:rPr>
          <w:rFonts w:ascii="Times New Roman" w:hAnsi="Times New Roman" w:cs="Times New Roman"/>
          <w:sz w:val="24"/>
          <w:szCs w:val="24"/>
        </w:rPr>
        <w:t xml:space="preserve"> was used to define low HDL</w:t>
      </w:r>
      <w:r w:rsidR="00667964">
        <w:rPr>
          <w:rFonts w:ascii="Times New Roman" w:hAnsi="Times New Roman" w:cs="Times New Roman"/>
          <w:sz w:val="24"/>
          <w:szCs w:val="24"/>
        </w:rPr>
        <w:t>-c</w:t>
      </w:r>
      <w:r w:rsidR="00BC5F97">
        <w:rPr>
          <w:rFonts w:ascii="Times New Roman" w:hAnsi="Times New Roman" w:cs="Times New Roman"/>
          <w:sz w:val="24"/>
          <w:szCs w:val="24"/>
        </w:rPr>
        <w:t xml:space="preserve"> levels.  </w:t>
      </w:r>
      <w:r w:rsidR="00C32A24" w:rsidRPr="00E263D2">
        <w:rPr>
          <w:rFonts w:ascii="Times New Roman" w:hAnsi="Times New Roman" w:cs="Times New Roman"/>
          <w:sz w:val="24"/>
          <w:szCs w:val="24"/>
        </w:rPr>
        <w:t xml:space="preserve">Impaired fasting glucose was defined as ≥ 5.6 </w:t>
      </w:r>
      <w:proofErr w:type="spellStart"/>
      <w:r w:rsidR="00C32A24" w:rsidRPr="00E263D2">
        <w:rPr>
          <w:rFonts w:ascii="Times New Roman" w:hAnsi="Times New Roman" w:cs="Times New Roman"/>
          <w:sz w:val="24"/>
          <w:szCs w:val="24"/>
        </w:rPr>
        <w:t>mmol</w:t>
      </w:r>
      <w:proofErr w:type="spellEnd"/>
      <w:r w:rsidR="00C32A24" w:rsidRPr="00E263D2">
        <w:rPr>
          <w:rFonts w:ascii="Times New Roman" w:hAnsi="Times New Roman" w:cs="Times New Roman"/>
          <w:sz w:val="24"/>
          <w:szCs w:val="24"/>
        </w:rPr>
        <w:t>/L according</w:t>
      </w:r>
      <w:r w:rsidR="000D1868">
        <w:rPr>
          <w:rFonts w:ascii="Times New Roman" w:hAnsi="Times New Roman" w:cs="Times New Roman"/>
          <w:sz w:val="24"/>
          <w:szCs w:val="24"/>
        </w:rPr>
        <w:t xml:space="preserve"> to the International Diabetes F</w:t>
      </w:r>
      <w:r w:rsidR="00C32A24" w:rsidRPr="00E263D2">
        <w:rPr>
          <w:rFonts w:ascii="Times New Roman" w:hAnsi="Times New Roman" w:cs="Times New Roman"/>
          <w:sz w:val="24"/>
          <w:szCs w:val="24"/>
        </w:rPr>
        <w:t xml:space="preserve">ederation recommendation for youth </w:t>
      </w:r>
      <w:r w:rsidR="00C32A24" w:rsidRPr="00E263D2">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&lt;EndNote&gt;&lt;Cite&gt;&lt;Author&gt;Zimmet&lt;/Author&gt;&lt;Year&gt;2007&lt;/Year&gt;&lt;RecNum&gt;3714&lt;/RecNum&gt;&lt;DisplayText&gt;(Zimmet and others, 2007)&lt;/DisplayText&gt;&lt;record&gt;&lt;rec-number&gt;3714&lt;/rec-number&gt;&lt;foreign-keys&gt;&lt;key app="EN" db-id="vfpafptfmw9v25ev5f7p55f3dasr2zr0eds9" timestamp="0"&gt;3714&lt;/key&gt;&lt;/foreign-keys&gt;&lt;ref-type name="Journal Article"&gt;17&lt;/ref-type&gt;&lt;contributors&gt;&lt;authors&gt;&lt;author&gt;Zimmet, P.&lt;/author&gt;&lt;author&gt;Alberti, K. G.&lt;/author&gt;&lt;author&gt;Kaufman, F.&lt;/author&gt;&lt;author&gt;Tajima, N.&lt;/author&gt;&lt;author&gt;Silink, M.&lt;/author&gt;&lt;author&gt;Arslanian, S.&lt;/author&gt;&lt;author&gt;Wong, G.&lt;/author&gt;&lt;author&gt;Bennett, P.&lt;/author&gt;&lt;author&gt;Shaw, J.&lt;/author&gt;&lt;author&gt;Caprio, S.&lt;/author&gt;&lt;/authors&gt;&lt;/contributors&gt;&lt;auth-address&gt;International Diabetes Institute, Melbourne, Victoria, Australia. pzimmet@idi.org.au&lt;/auth-address&gt;&lt;titles&gt;&lt;title&gt;The metabolic syndrome in children and adolescents - an IDF consensus report&lt;/title&gt;&lt;secondary-title&gt;Pediatr Diabetes&lt;/secondary-title&gt;&lt;/titles&gt;&lt;periodical&gt;&lt;full-title&gt;Pediatr Diabetes&lt;/full-title&gt;&lt;/periodical&gt;&lt;pages&gt;299-306&lt;/pages&gt;&lt;volume&gt;8&lt;/volume&gt;&lt;number&gt;5&lt;/number&gt;&lt;edition&gt;2007/09/14&lt;/edition&gt;&lt;keywords&gt;&lt;keyword&gt;Adolescent&lt;/keyword&gt;&lt;keyword&gt;Body Weight&lt;/keyword&gt;&lt;keyword&gt;Child&lt;/keyword&gt;&lt;keyword&gt;Humans&lt;/keyword&gt;&lt;keyword&gt;International Cooperation&lt;/keyword&gt;&lt;keyword&gt;Magnetic Resonance Imaging&lt;/keyword&gt;&lt;keyword&gt;Metabolic Syndrome X/classification/*epidemiology&lt;/keyword&gt;&lt;keyword&gt;Obesity/epidemiology&lt;/keyword&gt;&lt;keyword&gt;Prevalence&lt;/keyword&gt;&lt;/keywords&gt;&lt;dates&gt;&lt;year&gt;2007&lt;/year&gt;&lt;pub-dates&gt;&lt;date&gt;Oct&lt;/date&gt;&lt;/pub-dates&gt;&lt;/dates&gt;&lt;isbn&gt;1399-543X (Print)&amp;#xD;1399-543X (Linking)&lt;/isbn&gt;&lt;accession-num&gt;17850473&lt;/accession-num&gt;&lt;urls&gt;&lt;related-urls&gt;&lt;url&gt;http://www.ncbi.nlm.nih.gov/entrez/query.fcgi?cmd=Retrieve&amp;amp;db=PubMed&amp;amp;dopt=Citation&amp;amp;list_uids=17850473&lt;/url&gt;&lt;/related-urls&gt;&lt;/urls&gt;&lt;electronic-resource-num&gt;10.1111/j.1399-5448.2007.00271.x&lt;/electronic-resource-num&gt;&lt;language&gt;eng&lt;/language&gt;&lt;/record&gt;&lt;/Cite&gt;&lt;/EndNote&gt;</w:instrText>
      </w:r>
      <w:r w:rsidR="00C32A24" w:rsidRPr="00E263D2">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30" w:tooltip="Zimmet, 2007 #3714" w:history="1">
        <w:r w:rsidR="00AA7235">
          <w:rPr>
            <w:rFonts w:ascii="Times New Roman" w:hAnsi="Times New Roman" w:cs="Times New Roman"/>
            <w:noProof/>
            <w:sz w:val="24"/>
            <w:szCs w:val="24"/>
          </w:rPr>
          <w:t>Zimmet and others, 2007</w:t>
        </w:r>
      </w:hyperlink>
      <w:r w:rsidR="007D146C">
        <w:rPr>
          <w:rFonts w:ascii="Times New Roman" w:hAnsi="Times New Roman" w:cs="Times New Roman"/>
          <w:noProof/>
          <w:sz w:val="24"/>
          <w:szCs w:val="24"/>
        </w:rPr>
        <w:t>)</w:t>
      </w:r>
      <w:r w:rsidR="00C32A24" w:rsidRPr="00E263D2">
        <w:rPr>
          <w:rFonts w:ascii="Times New Roman" w:hAnsi="Times New Roman" w:cs="Times New Roman"/>
          <w:sz w:val="24"/>
          <w:szCs w:val="24"/>
        </w:rPr>
        <w:fldChar w:fldCharType="end"/>
      </w:r>
      <w:r w:rsidR="00856863" w:rsidRPr="00E263D2">
        <w:rPr>
          <w:rFonts w:ascii="Times New Roman" w:hAnsi="Times New Roman" w:cs="Times New Roman"/>
          <w:sz w:val="24"/>
          <w:szCs w:val="24"/>
        </w:rPr>
        <w:t>.</w:t>
      </w:r>
      <w:r w:rsidR="00E12A7E" w:rsidRPr="00E263D2">
        <w:rPr>
          <w:rFonts w:ascii="Times New Roman" w:hAnsi="Times New Roman" w:cs="Times New Roman"/>
          <w:sz w:val="24"/>
          <w:szCs w:val="24"/>
        </w:rPr>
        <w:t xml:space="preserve"> Elevated Systolic BP </w:t>
      </w:r>
      <w:proofErr w:type="gramStart"/>
      <w:r w:rsidR="00E12A7E" w:rsidRPr="00E263D2">
        <w:rPr>
          <w:rFonts w:ascii="Times New Roman" w:hAnsi="Times New Roman" w:cs="Times New Roman"/>
          <w:sz w:val="24"/>
          <w:szCs w:val="24"/>
        </w:rPr>
        <w:t>was defined</w:t>
      </w:r>
      <w:proofErr w:type="gramEnd"/>
      <w:r w:rsidR="00E12A7E" w:rsidRPr="00E263D2">
        <w:rPr>
          <w:rFonts w:ascii="Times New Roman" w:hAnsi="Times New Roman" w:cs="Times New Roman"/>
          <w:sz w:val="24"/>
          <w:szCs w:val="24"/>
        </w:rPr>
        <w:t xml:space="preserve"> as ≥ 90</w:t>
      </w:r>
      <w:r w:rsidR="00E12A7E" w:rsidRPr="00E263D2">
        <w:rPr>
          <w:rFonts w:ascii="Times New Roman" w:hAnsi="Times New Roman" w:cs="Times New Roman"/>
          <w:sz w:val="24"/>
          <w:szCs w:val="24"/>
          <w:vertAlign w:val="superscript"/>
        </w:rPr>
        <w:t>th</w:t>
      </w:r>
      <w:r w:rsidR="00E12A7E" w:rsidRPr="00E263D2">
        <w:rPr>
          <w:rFonts w:ascii="Times New Roman" w:hAnsi="Times New Roman" w:cs="Times New Roman"/>
          <w:sz w:val="24"/>
          <w:szCs w:val="24"/>
        </w:rPr>
        <w:t xml:space="preserve"> percentile for age, sex and height in accordance with published guidelines </w:t>
      </w:r>
      <w:r w:rsidR="00E12A7E" w:rsidRPr="00E263D2">
        <w:rPr>
          <w:rFonts w:ascii="Times New Roman" w:hAnsi="Times New Roman" w:cs="Times New Roman"/>
          <w:sz w:val="24"/>
          <w:szCs w:val="24"/>
        </w:rPr>
        <w:fldChar w:fldCharType="begin">
          <w:fldData xml:space="preserve">PEVuZE5vdGU+PENpdGU+PEF1dGhvcj5OYXRpb25hbCBIaWdoIEJsb29kIFByZXNzdXJlIEVkdWNh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</w:fldData>
        </w:fldChar>
      </w:r>
      <w:r w:rsidR="008C6018">
        <w:rPr>
          <w:rFonts w:ascii="Times New Roman" w:hAnsi="Times New Roman" w:cs="Times New Roman"/>
          <w:sz w:val="24"/>
          <w:szCs w:val="24"/>
        </w:rPr>
        <w:instrText xml:space="preserve"> ADDIN EN.CITE </w:instrText>
      </w:r>
      <w:r w:rsidR="008C6018">
        <w:rPr>
          <w:rFonts w:ascii="Times New Roman" w:hAnsi="Times New Roman" w:cs="Times New Roman"/>
          <w:sz w:val="24"/>
          <w:szCs w:val="24"/>
        </w:rPr>
        <w:fldChar w:fldCharType="begin">
          <w:fldData xml:space="preserve">PEVuZE5vdGU+PENpdGU+PEF1dGhvcj5OYXRpb25hbCBIaWdoIEJsb29kIFByZXNzdXJlIEVkdWNh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</w:fldData>
        </w:fldChar>
      </w:r>
      <w:r w:rsidR="008C6018">
        <w:rPr>
          <w:rFonts w:ascii="Times New Roman" w:hAnsi="Times New Roman" w:cs="Times New Roman"/>
          <w:sz w:val="24"/>
          <w:szCs w:val="24"/>
        </w:rPr>
        <w:instrText xml:space="preserve"> ADDIN EN.CITE.DATA </w:instrText>
      </w:r>
      <w:r w:rsidR="008C6018">
        <w:rPr>
          <w:rFonts w:ascii="Times New Roman" w:hAnsi="Times New Roman" w:cs="Times New Roman"/>
          <w:sz w:val="24"/>
          <w:szCs w:val="24"/>
        </w:rPr>
      </w:r>
      <w:r w:rsidR="008C6018">
        <w:rPr>
          <w:rFonts w:ascii="Times New Roman" w:hAnsi="Times New Roman" w:cs="Times New Roman"/>
          <w:sz w:val="24"/>
          <w:szCs w:val="24"/>
        </w:rPr>
        <w:fldChar w:fldCharType="end"/>
      </w:r>
      <w:r w:rsidR="00E12A7E" w:rsidRPr="00E263D2">
        <w:rPr>
          <w:rFonts w:ascii="Times New Roman" w:hAnsi="Times New Roman" w:cs="Times New Roman"/>
          <w:sz w:val="24"/>
          <w:szCs w:val="24"/>
        </w:rPr>
      </w:r>
      <w:r w:rsidR="00E12A7E" w:rsidRPr="00E263D2">
        <w:rPr>
          <w:rFonts w:ascii="Times New Roman" w:hAnsi="Times New Roman" w:cs="Times New Roman"/>
          <w:sz w:val="24"/>
          <w:szCs w:val="24"/>
        </w:rPr>
        <w:fldChar w:fldCharType="separate"/>
      </w:r>
      <w:r w:rsidR="008C6018">
        <w:rPr>
          <w:rFonts w:ascii="Times New Roman" w:hAnsi="Times New Roman" w:cs="Times New Roman"/>
          <w:noProof/>
          <w:sz w:val="24"/>
          <w:szCs w:val="24"/>
        </w:rPr>
        <w:t>(</w:t>
      </w:r>
      <w:hyperlink w:anchor="_ENREF_25" w:tooltip="National High Blood Pressure Education Program, 2004 #1313" w:history="1">
        <w:r w:rsidR="00AA7235">
          <w:rPr>
            <w:rFonts w:ascii="Times New Roman" w:hAnsi="Times New Roman" w:cs="Times New Roman"/>
            <w:noProof/>
            <w:sz w:val="24"/>
            <w:szCs w:val="24"/>
          </w:rPr>
          <w:t>National High Blood Pressure Education Program, 2004</w:t>
        </w:r>
      </w:hyperlink>
      <w:r w:rsidR="008C6018">
        <w:rPr>
          <w:rFonts w:ascii="Times New Roman" w:hAnsi="Times New Roman" w:cs="Times New Roman"/>
          <w:noProof/>
          <w:sz w:val="24"/>
          <w:szCs w:val="24"/>
        </w:rPr>
        <w:t>)</w:t>
      </w:r>
      <w:r w:rsidR="00E12A7E" w:rsidRPr="00E263D2">
        <w:rPr>
          <w:rFonts w:ascii="Times New Roman" w:hAnsi="Times New Roman" w:cs="Times New Roman"/>
          <w:sz w:val="24"/>
          <w:szCs w:val="24"/>
        </w:rPr>
        <w:fldChar w:fldCharType="end"/>
      </w:r>
      <w:r w:rsidR="00E12A7E" w:rsidRPr="00E263D2">
        <w:rPr>
          <w:rFonts w:ascii="Times New Roman" w:hAnsi="Times New Roman" w:cs="Times New Roman"/>
          <w:sz w:val="24"/>
          <w:szCs w:val="24"/>
        </w:rPr>
        <w:t xml:space="preserve">. </w:t>
      </w:r>
      <w:r w:rsidR="00DB2D54" w:rsidRPr="00E263D2">
        <w:rPr>
          <w:rFonts w:ascii="Times New Roman" w:hAnsi="Times New Roman" w:cs="Times New Roman"/>
          <w:sz w:val="24"/>
          <w:szCs w:val="24"/>
        </w:rPr>
        <w:t xml:space="preserve">Participants </w:t>
      </w:r>
      <w:proofErr w:type="gramStart"/>
      <w:r w:rsidR="00DB2D54" w:rsidRPr="00E263D2">
        <w:rPr>
          <w:rFonts w:ascii="Times New Roman" w:hAnsi="Times New Roman" w:cs="Times New Roman"/>
          <w:sz w:val="24"/>
          <w:szCs w:val="24"/>
        </w:rPr>
        <w:t>were classified</w:t>
      </w:r>
      <w:proofErr w:type="gramEnd"/>
      <w:r w:rsidR="00DB2D54" w:rsidRPr="00E263D2">
        <w:rPr>
          <w:rFonts w:ascii="Times New Roman" w:hAnsi="Times New Roman" w:cs="Times New Roman"/>
          <w:sz w:val="24"/>
          <w:szCs w:val="24"/>
        </w:rPr>
        <w:t xml:space="preserve"> as ‘fit’ or ‘unfit’ using recommended thresholds (46.6 and 41.9 mL/kg/min for boys and girls, respectively) </w:t>
      </w:r>
      <w:r w:rsidR="00DB2D54" w:rsidRPr="00E263D2">
        <w:rPr>
          <w:rFonts w:ascii="Times New Roman" w:hAnsi="Times New Roman" w:cs="Times New Roman"/>
          <w:sz w:val="24"/>
          <w:szCs w:val="24"/>
        </w:rPr>
        <w:fldChar w:fldCharType="begin">
          <w:fldData xml:space="preserve">PEVuZE5vdGU+PENpdGU+PEF1dGhvcj5Cb2RkeTwvQXV0aG9yPjxZZWFyPjIwMTI8L1llYXI+PFJl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</w:fldData>
        </w:fldChar>
      </w:r>
      <w:r w:rsidR="003724DC">
        <w:rPr>
          <w:rFonts w:ascii="Times New Roman" w:hAnsi="Times New Roman" w:cs="Times New Roman"/>
          <w:sz w:val="24"/>
          <w:szCs w:val="24"/>
        </w:rPr>
        <w:instrText xml:space="preserve"> ADDIN EN.CITE </w:instrText>
      </w:r>
      <w:r w:rsidR="003724DC">
        <w:rPr>
          <w:rFonts w:ascii="Times New Roman" w:hAnsi="Times New Roman" w:cs="Times New Roman"/>
          <w:sz w:val="24"/>
          <w:szCs w:val="24"/>
        </w:rPr>
        <w:fldChar w:fldCharType="begin">
          <w:fldData xml:space="preserve">PEVuZE5vdGU+PENpdGU+PEF1dGhvcj5Cb2RkeTwvQXV0aG9yPjxZZWFyPjIwMTI8L1llYXI+PFJl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</w:fldData>
        </w:fldChar>
      </w:r>
      <w:r w:rsidR="003724DC">
        <w:rPr>
          <w:rFonts w:ascii="Times New Roman" w:hAnsi="Times New Roman" w:cs="Times New Roman"/>
          <w:sz w:val="24"/>
          <w:szCs w:val="24"/>
        </w:rPr>
        <w:instrText xml:space="preserve"> ADDIN EN.CITE.DATA </w:instrText>
      </w:r>
      <w:r w:rsidR="003724DC">
        <w:rPr>
          <w:rFonts w:ascii="Times New Roman" w:hAnsi="Times New Roman" w:cs="Times New Roman"/>
          <w:sz w:val="24"/>
          <w:szCs w:val="24"/>
        </w:rPr>
      </w:r>
      <w:r w:rsidR="003724DC">
        <w:rPr>
          <w:rFonts w:ascii="Times New Roman" w:hAnsi="Times New Roman" w:cs="Times New Roman"/>
          <w:sz w:val="24"/>
          <w:szCs w:val="24"/>
        </w:rPr>
        <w:fldChar w:fldCharType="end"/>
      </w:r>
      <w:r w:rsidR="00DB2D54" w:rsidRPr="00E263D2">
        <w:rPr>
          <w:rFonts w:ascii="Times New Roman" w:hAnsi="Times New Roman" w:cs="Times New Roman"/>
          <w:sz w:val="24"/>
          <w:szCs w:val="24"/>
        </w:rPr>
      </w:r>
      <w:r w:rsidR="00DB2D54" w:rsidRPr="00E263D2">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5" w:tooltip="Boddy, 2012 #4285" w:history="1">
        <w:r w:rsidR="00AA7235">
          <w:rPr>
            <w:rFonts w:ascii="Times New Roman" w:hAnsi="Times New Roman" w:cs="Times New Roman"/>
            <w:noProof/>
            <w:sz w:val="24"/>
            <w:szCs w:val="24"/>
          </w:rPr>
          <w:t>Boddy and others, 2012</w:t>
        </w:r>
      </w:hyperlink>
      <w:r w:rsidR="007D146C">
        <w:rPr>
          <w:rFonts w:ascii="Times New Roman" w:hAnsi="Times New Roman" w:cs="Times New Roman"/>
          <w:noProof/>
          <w:sz w:val="24"/>
          <w:szCs w:val="24"/>
        </w:rPr>
        <w:t>)</w:t>
      </w:r>
      <w:r w:rsidR="00DB2D54" w:rsidRPr="00E263D2">
        <w:rPr>
          <w:rFonts w:ascii="Times New Roman" w:hAnsi="Times New Roman" w:cs="Times New Roman"/>
          <w:sz w:val="24"/>
          <w:szCs w:val="24"/>
        </w:rPr>
        <w:fldChar w:fldCharType="end"/>
      </w:r>
      <w:r w:rsidR="00DB2D54" w:rsidRPr="00E263D2">
        <w:rPr>
          <w:rFonts w:ascii="Times New Roman" w:hAnsi="Times New Roman" w:cs="Times New Roman"/>
          <w:sz w:val="24"/>
          <w:szCs w:val="24"/>
        </w:rPr>
        <w:t xml:space="preserve">. </w:t>
      </w:r>
    </w:p>
    <w:p w14:paraId="5140FB16" w14:textId="5376AF9A" w:rsidR="00466C5F" w:rsidRPr="00E263D2" w:rsidRDefault="00466C5F" w:rsidP="00E263D2">
      <w:pPr>
        <w:spacing w:line="480" w:lineRule="auto"/>
        <w:rPr>
          <w:rFonts w:ascii="Times New Roman" w:hAnsi="Times New Roman" w:cs="Times New Roman"/>
          <w:b/>
          <w:sz w:val="24"/>
          <w:szCs w:val="24"/>
        </w:rPr>
      </w:pPr>
      <w:r w:rsidRPr="00E263D2">
        <w:rPr>
          <w:rFonts w:ascii="Times New Roman" w:hAnsi="Times New Roman" w:cs="Times New Roman"/>
          <w:b/>
          <w:sz w:val="24"/>
          <w:szCs w:val="24"/>
        </w:rPr>
        <w:t>Statistical analysis</w:t>
      </w:r>
    </w:p>
    <w:p w14:paraId="4D068354" w14:textId="1887391A" w:rsidR="00EF6181" w:rsidRDefault="00D8123E" w:rsidP="004763FF">
      <w:pPr>
        <w:spacing w:line="480" w:lineRule="auto"/>
        <w:rPr>
          <w:rFonts w:ascii="Times New Roman" w:hAnsi="Times New Roman" w:cs="Times New Roman"/>
          <w:sz w:val="24"/>
          <w:szCs w:val="24"/>
        </w:rPr>
      </w:pPr>
      <w:r w:rsidRPr="00E263D2">
        <w:rPr>
          <w:rFonts w:ascii="Times New Roman" w:hAnsi="Times New Roman" w:cs="Times New Roman"/>
          <w:sz w:val="24"/>
          <w:szCs w:val="24"/>
        </w:rPr>
        <w:t xml:space="preserve">Data </w:t>
      </w:r>
      <w:proofErr w:type="gramStart"/>
      <w:r w:rsidRPr="00E263D2">
        <w:rPr>
          <w:rFonts w:ascii="Times New Roman" w:hAnsi="Times New Roman" w:cs="Times New Roman"/>
          <w:sz w:val="24"/>
          <w:szCs w:val="24"/>
        </w:rPr>
        <w:t>w</w:t>
      </w:r>
      <w:r w:rsidR="00723E25">
        <w:rPr>
          <w:rFonts w:ascii="Times New Roman" w:hAnsi="Times New Roman" w:cs="Times New Roman"/>
          <w:sz w:val="24"/>
          <w:szCs w:val="24"/>
        </w:rPr>
        <w:t>ere</w:t>
      </w:r>
      <w:r w:rsidRPr="00E263D2">
        <w:rPr>
          <w:rFonts w:ascii="Times New Roman" w:hAnsi="Times New Roman" w:cs="Times New Roman"/>
          <w:sz w:val="24"/>
          <w:szCs w:val="24"/>
        </w:rPr>
        <w:t xml:space="preserve"> checked</w:t>
      </w:r>
      <w:proofErr w:type="gramEnd"/>
      <w:r w:rsidRPr="00E263D2">
        <w:rPr>
          <w:rFonts w:ascii="Times New Roman" w:hAnsi="Times New Roman" w:cs="Times New Roman"/>
          <w:sz w:val="24"/>
          <w:szCs w:val="24"/>
        </w:rPr>
        <w:t xml:space="preserve"> for normality of distribution </w:t>
      </w:r>
      <w:r w:rsidR="008863A6">
        <w:rPr>
          <w:rFonts w:ascii="Times New Roman" w:hAnsi="Times New Roman" w:cs="Times New Roman"/>
          <w:sz w:val="24"/>
          <w:szCs w:val="24"/>
        </w:rPr>
        <w:t>and analysed using the Students t-test or the Mann Whitney test where appropriate</w:t>
      </w:r>
      <w:r w:rsidRPr="00E263D2">
        <w:rPr>
          <w:rFonts w:ascii="Times New Roman" w:hAnsi="Times New Roman" w:cs="Times New Roman"/>
          <w:sz w:val="24"/>
          <w:szCs w:val="24"/>
        </w:rPr>
        <w:t>.</w:t>
      </w:r>
      <w:r w:rsidR="001E4580">
        <w:rPr>
          <w:rFonts w:ascii="Times New Roman" w:hAnsi="Times New Roman" w:cs="Times New Roman"/>
          <w:sz w:val="24"/>
          <w:szCs w:val="24"/>
        </w:rPr>
        <w:t xml:space="preserve"> </w:t>
      </w:r>
      <w:r w:rsidR="001E4580" w:rsidRPr="00BB7D4D">
        <w:rPr>
          <w:rFonts w:ascii="Times New Roman" w:hAnsi="Times New Roman" w:cs="Times New Roman"/>
          <w:color w:val="FF0000"/>
          <w:sz w:val="24"/>
          <w:szCs w:val="24"/>
        </w:rPr>
        <w:t xml:space="preserve">Categorical variables </w:t>
      </w:r>
      <w:proofErr w:type="gramStart"/>
      <w:r w:rsidR="001E4580" w:rsidRPr="00BB7D4D">
        <w:rPr>
          <w:rFonts w:ascii="Times New Roman" w:hAnsi="Times New Roman" w:cs="Times New Roman"/>
          <w:color w:val="FF0000"/>
          <w:sz w:val="24"/>
          <w:szCs w:val="24"/>
        </w:rPr>
        <w:t>were compared</w:t>
      </w:r>
      <w:proofErr w:type="gramEnd"/>
      <w:r w:rsidR="001E4580" w:rsidRPr="00BB7D4D">
        <w:rPr>
          <w:rFonts w:ascii="Times New Roman" w:hAnsi="Times New Roman" w:cs="Times New Roman"/>
          <w:color w:val="FF0000"/>
          <w:sz w:val="24"/>
          <w:szCs w:val="24"/>
        </w:rPr>
        <w:t xml:space="preserve"> using the</w:t>
      </w:r>
      <w:r w:rsidR="00146A55">
        <w:rPr>
          <w:rFonts w:ascii="Times New Roman" w:hAnsi="Times New Roman" w:cs="Times New Roman"/>
          <w:color w:val="FF0000"/>
          <w:sz w:val="24"/>
          <w:szCs w:val="24"/>
        </w:rPr>
        <w:t xml:space="preserve"> chi-squared</w:t>
      </w:r>
      <w:r w:rsidRPr="00BB7D4D">
        <w:rPr>
          <w:rFonts w:ascii="Times New Roman" w:hAnsi="Times New Roman" w:cs="Times New Roman"/>
          <w:color w:val="FF0000"/>
          <w:sz w:val="24"/>
          <w:szCs w:val="24"/>
        </w:rPr>
        <w:t xml:space="preserve"> </w:t>
      </w:r>
      <w:r w:rsidR="001E4580" w:rsidRPr="00BB7D4D">
        <w:rPr>
          <w:rFonts w:ascii="Times New Roman" w:hAnsi="Times New Roman" w:cs="Times New Roman"/>
          <w:color w:val="FF0000"/>
          <w:sz w:val="24"/>
          <w:szCs w:val="24"/>
        </w:rPr>
        <w:t>test.</w:t>
      </w:r>
      <w:r w:rsidR="00913298" w:rsidRPr="00BB7D4D">
        <w:rPr>
          <w:rFonts w:ascii="Times New Roman" w:hAnsi="Times New Roman" w:cs="Times New Roman"/>
          <w:color w:val="FF0000"/>
          <w:sz w:val="24"/>
          <w:szCs w:val="24"/>
        </w:rPr>
        <w:t xml:space="preserve"> </w:t>
      </w:r>
      <w:r w:rsidR="00FB1A34" w:rsidRPr="00E263D2">
        <w:rPr>
          <w:rFonts w:ascii="Times New Roman" w:hAnsi="Times New Roman" w:cs="Times New Roman"/>
          <w:sz w:val="24"/>
          <w:szCs w:val="24"/>
        </w:rPr>
        <w:t xml:space="preserve">Independent associations </w:t>
      </w:r>
      <w:r w:rsidR="00FB1A34">
        <w:rPr>
          <w:rFonts w:ascii="Times New Roman" w:hAnsi="Times New Roman" w:cs="Times New Roman"/>
          <w:sz w:val="24"/>
          <w:szCs w:val="24"/>
        </w:rPr>
        <w:t xml:space="preserve">between the </w:t>
      </w:r>
      <w:r w:rsidR="00FB1A34" w:rsidRPr="00E263D2">
        <w:rPr>
          <w:rFonts w:ascii="Times New Roman" w:hAnsi="Times New Roman" w:cs="Times New Roman"/>
          <w:sz w:val="24"/>
          <w:szCs w:val="24"/>
        </w:rPr>
        <w:t xml:space="preserve">three anthropometric indices (BMI, WC, and </w:t>
      </w:r>
      <w:proofErr w:type="spellStart"/>
      <w:r w:rsidR="00FB1A34" w:rsidRPr="00E263D2">
        <w:rPr>
          <w:rFonts w:ascii="Times New Roman" w:hAnsi="Times New Roman" w:cs="Times New Roman"/>
          <w:sz w:val="24"/>
          <w:szCs w:val="24"/>
        </w:rPr>
        <w:t>WHtR</w:t>
      </w:r>
      <w:proofErr w:type="spellEnd"/>
      <w:r w:rsidR="00FB1A34" w:rsidRPr="00E263D2">
        <w:rPr>
          <w:rFonts w:ascii="Times New Roman" w:hAnsi="Times New Roman" w:cs="Times New Roman"/>
          <w:sz w:val="24"/>
          <w:szCs w:val="24"/>
        </w:rPr>
        <w:t>)</w:t>
      </w:r>
      <w:r w:rsidR="00FB1A34">
        <w:rPr>
          <w:rFonts w:ascii="Times New Roman" w:hAnsi="Times New Roman" w:cs="Times New Roman"/>
          <w:sz w:val="24"/>
          <w:szCs w:val="24"/>
        </w:rPr>
        <w:t xml:space="preserve"> and cardiometabolic risk</w:t>
      </w:r>
      <w:r w:rsidR="00FB1A34" w:rsidRPr="00E263D2">
        <w:rPr>
          <w:rFonts w:ascii="Times New Roman" w:hAnsi="Times New Roman" w:cs="Times New Roman"/>
          <w:sz w:val="24"/>
          <w:szCs w:val="24"/>
        </w:rPr>
        <w:t xml:space="preserve"> </w:t>
      </w:r>
      <w:proofErr w:type="gramStart"/>
      <w:r w:rsidR="00FB1A34" w:rsidRPr="00E263D2">
        <w:rPr>
          <w:rFonts w:ascii="Times New Roman" w:hAnsi="Times New Roman" w:cs="Times New Roman"/>
          <w:sz w:val="24"/>
          <w:szCs w:val="24"/>
        </w:rPr>
        <w:t>w</w:t>
      </w:r>
      <w:r w:rsidR="00FB1A34">
        <w:rPr>
          <w:rFonts w:ascii="Times New Roman" w:hAnsi="Times New Roman" w:cs="Times New Roman"/>
          <w:sz w:val="24"/>
          <w:szCs w:val="24"/>
        </w:rPr>
        <w:t>ere</w:t>
      </w:r>
      <w:r w:rsidR="00077FB5" w:rsidRPr="00E263D2">
        <w:rPr>
          <w:rFonts w:ascii="Times New Roman" w:hAnsi="Times New Roman" w:cs="Times New Roman"/>
          <w:sz w:val="24"/>
          <w:szCs w:val="24"/>
        </w:rPr>
        <w:t xml:space="preserve"> examined</w:t>
      </w:r>
      <w:proofErr w:type="gramEnd"/>
      <w:r w:rsidR="00077FB5" w:rsidRPr="00E263D2">
        <w:rPr>
          <w:rFonts w:ascii="Times New Roman" w:hAnsi="Times New Roman" w:cs="Times New Roman"/>
          <w:sz w:val="24"/>
          <w:szCs w:val="24"/>
        </w:rPr>
        <w:t xml:space="preserve"> </w:t>
      </w:r>
      <w:r w:rsidR="00B15EE9" w:rsidRPr="00E263D2">
        <w:rPr>
          <w:rFonts w:ascii="Times New Roman" w:hAnsi="Times New Roman" w:cs="Times New Roman"/>
          <w:sz w:val="24"/>
          <w:szCs w:val="24"/>
        </w:rPr>
        <w:t xml:space="preserve">using separate </w:t>
      </w:r>
      <w:r w:rsidR="00B15EE9" w:rsidRPr="00205D1B">
        <w:rPr>
          <w:rFonts w:ascii="Times New Roman" w:hAnsi="Times New Roman" w:cs="Times New Roman"/>
          <w:color w:val="FF0000"/>
          <w:sz w:val="24"/>
          <w:szCs w:val="24"/>
        </w:rPr>
        <w:t>m</w:t>
      </w:r>
      <w:r w:rsidR="007D58A3" w:rsidRPr="00205D1B">
        <w:rPr>
          <w:rFonts w:ascii="Times New Roman" w:hAnsi="Times New Roman" w:cs="Times New Roman"/>
          <w:color w:val="FF0000"/>
          <w:sz w:val="24"/>
          <w:szCs w:val="24"/>
        </w:rPr>
        <w:t>ultiv</w:t>
      </w:r>
      <w:r w:rsidR="001D208C" w:rsidRPr="00205D1B">
        <w:rPr>
          <w:rFonts w:ascii="Times New Roman" w:hAnsi="Times New Roman" w:cs="Times New Roman"/>
          <w:color w:val="FF0000"/>
          <w:sz w:val="24"/>
          <w:szCs w:val="24"/>
        </w:rPr>
        <w:t>ariable</w:t>
      </w:r>
      <w:r w:rsidR="007D58A3" w:rsidRPr="007B5ABC">
        <w:rPr>
          <w:rFonts w:ascii="Times New Roman" w:hAnsi="Times New Roman" w:cs="Times New Roman"/>
          <w:sz w:val="24"/>
          <w:szCs w:val="24"/>
        </w:rPr>
        <w:t xml:space="preserve"> logistic regression </w:t>
      </w:r>
      <w:r w:rsidR="00B15EE9" w:rsidRPr="007B5ABC">
        <w:rPr>
          <w:rFonts w:ascii="Times New Roman" w:hAnsi="Times New Roman" w:cs="Times New Roman"/>
          <w:sz w:val="24"/>
          <w:szCs w:val="24"/>
        </w:rPr>
        <w:t>analysis models</w:t>
      </w:r>
      <w:r w:rsidR="00FB1A34">
        <w:rPr>
          <w:rFonts w:ascii="Times New Roman" w:hAnsi="Times New Roman" w:cs="Times New Roman"/>
          <w:sz w:val="24"/>
          <w:szCs w:val="24"/>
        </w:rPr>
        <w:t xml:space="preserve">. </w:t>
      </w:r>
      <w:r w:rsidR="00FB1A34" w:rsidRPr="00167E5D">
        <w:rPr>
          <w:rFonts w:ascii="Times New Roman" w:hAnsi="Times New Roman" w:cs="Times New Roman"/>
          <w:color w:val="FF0000"/>
          <w:sz w:val="24"/>
          <w:szCs w:val="24"/>
        </w:rPr>
        <w:t>Analyses examine</w:t>
      </w:r>
      <w:r w:rsidR="00167E5D" w:rsidRPr="00167E5D">
        <w:rPr>
          <w:rFonts w:ascii="Times New Roman" w:hAnsi="Times New Roman" w:cs="Times New Roman"/>
          <w:color w:val="FF0000"/>
          <w:sz w:val="24"/>
          <w:szCs w:val="24"/>
        </w:rPr>
        <w:t>d</w:t>
      </w:r>
      <w:r w:rsidR="00FB1A34" w:rsidRPr="00167E5D">
        <w:rPr>
          <w:rFonts w:ascii="Times New Roman" w:hAnsi="Times New Roman" w:cs="Times New Roman"/>
          <w:color w:val="FF0000"/>
          <w:sz w:val="24"/>
          <w:szCs w:val="24"/>
        </w:rPr>
        <w:t xml:space="preserve"> the potential effect modifiers of gender and age</w:t>
      </w:r>
      <w:r w:rsidR="00D968D2">
        <w:rPr>
          <w:rFonts w:ascii="Times New Roman" w:hAnsi="Times New Roman" w:cs="Times New Roman"/>
          <w:color w:val="FF0000"/>
          <w:sz w:val="24"/>
          <w:szCs w:val="24"/>
        </w:rPr>
        <w:t xml:space="preserve"> with</w:t>
      </w:r>
      <w:r w:rsidR="00FB1A34" w:rsidRPr="00167E5D">
        <w:rPr>
          <w:rFonts w:ascii="Times New Roman" w:hAnsi="Times New Roman" w:cs="Times New Roman"/>
          <w:color w:val="FF0000"/>
          <w:sz w:val="24"/>
          <w:szCs w:val="24"/>
        </w:rPr>
        <w:t xml:space="preserve"> </w:t>
      </w:r>
      <w:r w:rsidR="00D968D2">
        <w:rPr>
          <w:rFonts w:ascii="Times New Roman" w:hAnsi="Times New Roman" w:cs="Times New Roman"/>
          <w:color w:val="FF0000"/>
          <w:sz w:val="24"/>
          <w:szCs w:val="24"/>
        </w:rPr>
        <w:t xml:space="preserve">effect modification considered </w:t>
      </w:r>
      <w:r w:rsidR="00FB1A34" w:rsidRPr="00167E5D">
        <w:rPr>
          <w:rFonts w:ascii="Times New Roman" w:hAnsi="Times New Roman" w:cs="Times New Roman"/>
          <w:color w:val="FF0000"/>
          <w:sz w:val="24"/>
          <w:szCs w:val="24"/>
        </w:rPr>
        <w:t xml:space="preserve">present when the interaction term </w:t>
      </w:r>
      <w:r w:rsidR="00FB1A34" w:rsidRPr="00167E5D">
        <w:rPr>
          <w:rFonts w:ascii="Times New Roman" w:hAnsi="Times New Roman" w:cs="Times New Roman"/>
          <w:i/>
          <w:color w:val="FF0000"/>
          <w:sz w:val="24"/>
          <w:szCs w:val="24"/>
        </w:rPr>
        <w:t>P</w:t>
      </w:r>
      <w:r w:rsidR="00037D7A">
        <w:rPr>
          <w:rFonts w:ascii="Times New Roman" w:hAnsi="Times New Roman" w:cs="Times New Roman"/>
          <w:color w:val="FF0000"/>
          <w:sz w:val="24"/>
          <w:szCs w:val="24"/>
        </w:rPr>
        <w:t>-</w:t>
      </w:r>
      <w:r w:rsidR="00FB1A34" w:rsidRPr="00167E5D">
        <w:rPr>
          <w:rFonts w:ascii="Times New Roman" w:hAnsi="Times New Roman" w:cs="Times New Roman"/>
          <w:color w:val="FF0000"/>
          <w:sz w:val="24"/>
          <w:szCs w:val="24"/>
        </w:rPr>
        <w:t xml:space="preserve">value was &lt;0.05. Models </w:t>
      </w:r>
      <w:r w:rsidR="00CE5DAB">
        <w:rPr>
          <w:rFonts w:ascii="Times New Roman" w:hAnsi="Times New Roman" w:cs="Times New Roman"/>
          <w:color w:val="FF0000"/>
          <w:sz w:val="24"/>
          <w:szCs w:val="24"/>
        </w:rPr>
        <w:t xml:space="preserve">then </w:t>
      </w:r>
      <w:r w:rsidR="00D579B4" w:rsidRPr="00167E5D">
        <w:rPr>
          <w:rFonts w:ascii="Times New Roman" w:hAnsi="Times New Roman" w:cs="Times New Roman"/>
          <w:color w:val="FF0000"/>
          <w:sz w:val="24"/>
          <w:szCs w:val="24"/>
        </w:rPr>
        <w:t xml:space="preserve">controlled for </w:t>
      </w:r>
      <w:r w:rsidR="00384A59" w:rsidRPr="00167E5D">
        <w:rPr>
          <w:rFonts w:ascii="Times New Roman" w:hAnsi="Times New Roman" w:cs="Times New Roman"/>
          <w:color w:val="FF0000"/>
          <w:sz w:val="24"/>
          <w:szCs w:val="24"/>
        </w:rPr>
        <w:t>gender and</w:t>
      </w:r>
      <w:r w:rsidR="00FB1A34" w:rsidRPr="00167E5D">
        <w:rPr>
          <w:rFonts w:ascii="Times New Roman" w:hAnsi="Times New Roman" w:cs="Times New Roman"/>
          <w:color w:val="FF0000"/>
          <w:sz w:val="24"/>
          <w:szCs w:val="24"/>
        </w:rPr>
        <w:t>/or</w:t>
      </w:r>
      <w:r w:rsidR="00D579B4" w:rsidRPr="00167E5D">
        <w:rPr>
          <w:rFonts w:ascii="Times New Roman" w:hAnsi="Times New Roman" w:cs="Times New Roman"/>
          <w:color w:val="FF0000"/>
          <w:sz w:val="24"/>
          <w:szCs w:val="24"/>
        </w:rPr>
        <w:t xml:space="preserve"> age</w:t>
      </w:r>
      <w:r w:rsidR="00384A59" w:rsidRPr="00167E5D">
        <w:rPr>
          <w:rFonts w:ascii="Times New Roman" w:hAnsi="Times New Roman" w:cs="Times New Roman"/>
          <w:color w:val="FF0000"/>
          <w:sz w:val="24"/>
          <w:szCs w:val="24"/>
        </w:rPr>
        <w:t xml:space="preserve"> where necessary</w:t>
      </w:r>
      <w:r w:rsidR="00B15EE9" w:rsidRPr="00167E5D">
        <w:rPr>
          <w:rFonts w:ascii="Times New Roman" w:hAnsi="Times New Roman" w:cs="Times New Roman"/>
          <w:color w:val="FF0000"/>
          <w:sz w:val="24"/>
          <w:szCs w:val="24"/>
        </w:rPr>
        <w:t xml:space="preserve">. </w:t>
      </w:r>
      <w:r w:rsidR="00B15EE9" w:rsidRPr="009A6A47">
        <w:rPr>
          <w:rFonts w:ascii="Times New Roman" w:hAnsi="Times New Roman" w:cs="Times New Roman"/>
          <w:color w:val="FF0000"/>
          <w:sz w:val="24"/>
          <w:szCs w:val="24"/>
        </w:rPr>
        <w:t xml:space="preserve">The presence or absence of at </w:t>
      </w:r>
      <w:r w:rsidR="00B15EE9" w:rsidRPr="009A6A47">
        <w:rPr>
          <w:rFonts w:ascii="Times New Roman" w:hAnsi="Times New Roman" w:cs="Times New Roman"/>
          <w:color w:val="FF0000"/>
          <w:sz w:val="24"/>
          <w:szCs w:val="24"/>
        </w:rPr>
        <w:lastRenderedPageBreak/>
        <w:t>risk levels of the three anthrop</w:t>
      </w:r>
      <w:r w:rsidR="005823BB" w:rsidRPr="009A6A47">
        <w:rPr>
          <w:rFonts w:ascii="Times New Roman" w:hAnsi="Times New Roman" w:cs="Times New Roman"/>
          <w:color w:val="FF0000"/>
          <w:sz w:val="24"/>
          <w:szCs w:val="24"/>
        </w:rPr>
        <w:t xml:space="preserve">ometric </w:t>
      </w:r>
      <w:r w:rsidR="00B15EE9" w:rsidRPr="009A6A47">
        <w:rPr>
          <w:rFonts w:ascii="Times New Roman" w:hAnsi="Times New Roman" w:cs="Times New Roman"/>
          <w:color w:val="FF0000"/>
          <w:sz w:val="24"/>
          <w:szCs w:val="24"/>
        </w:rPr>
        <w:t xml:space="preserve">indices </w:t>
      </w:r>
      <w:proofErr w:type="gramStart"/>
      <w:r w:rsidR="00B15EE9" w:rsidRPr="009A6A47">
        <w:rPr>
          <w:rFonts w:ascii="Times New Roman" w:hAnsi="Times New Roman" w:cs="Times New Roman"/>
          <w:color w:val="FF0000"/>
          <w:sz w:val="24"/>
          <w:szCs w:val="24"/>
        </w:rPr>
        <w:t>(yes/</w:t>
      </w:r>
      <w:r w:rsidR="00E96D7B" w:rsidRPr="009A6A47">
        <w:rPr>
          <w:rFonts w:ascii="Times New Roman" w:hAnsi="Times New Roman" w:cs="Times New Roman"/>
          <w:color w:val="FF0000"/>
          <w:sz w:val="24"/>
          <w:szCs w:val="24"/>
        </w:rPr>
        <w:t>no) was</w:t>
      </w:r>
      <w:r w:rsidR="00B15EE9" w:rsidRPr="009A6A47">
        <w:rPr>
          <w:rFonts w:ascii="Times New Roman" w:hAnsi="Times New Roman" w:cs="Times New Roman"/>
          <w:color w:val="FF0000"/>
          <w:sz w:val="24"/>
          <w:szCs w:val="24"/>
        </w:rPr>
        <w:t xml:space="preserve"> used as the dependant variable</w:t>
      </w:r>
      <w:r w:rsidR="00D579B4" w:rsidRPr="009A6A47">
        <w:rPr>
          <w:rFonts w:ascii="Times New Roman" w:hAnsi="Times New Roman" w:cs="Times New Roman"/>
          <w:color w:val="FF0000"/>
          <w:sz w:val="24"/>
          <w:szCs w:val="24"/>
        </w:rPr>
        <w:t xml:space="preserve"> with the calculated odds ratios (OR) presented with their 95% confidence intervals (CIs)</w:t>
      </w:r>
      <w:proofErr w:type="gramEnd"/>
      <w:r w:rsidR="00D579B4" w:rsidRPr="009A6A47">
        <w:rPr>
          <w:rFonts w:ascii="Times New Roman" w:hAnsi="Times New Roman" w:cs="Times New Roman"/>
          <w:color w:val="FF0000"/>
          <w:sz w:val="24"/>
          <w:szCs w:val="24"/>
        </w:rPr>
        <w:t xml:space="preserve">. </w:t>
      </w:r>
    </w:p>
    <w:p w14:paraId="676A9502" w14:textId="02B24FD2" w:rsidR="002B17BB" w:rsidRDefault="00DD6C93" w:rsidP="0084775A">
      <w:pPr>
        <w:spacing w:line="480" w:lineRule="auto"/>
        <w:rPr>
          <w:rFonts w:ascii="Times New Roman" w:hAnsi="Times New Roman" w:cs="Times New Roman"/>
          <w:sz w:val="24"/>
          <w:szCs w:val="24"/>
        </w:rPr>
      </w:pPr>
      <w:r w:rsidRPr="00E263D2">
        <w:rPr>
          <w:rFonts w:ascii="Times New Roman" w:hAnsi="Times New Roman" w:cs="Times New Roman"/>
          <w:sz w:val="24"/>
          <w:szCs w:val="24"/>
        </w:rPr>
        <w:t xml:space="preserve">Receiver operating characteristics (ROC) curve analyses </w:t>
      </w:r>
      <w:r w:rsidR="00C24729" w:rsidRPr="00E263D2">
        <w:rPr>
          <w:rFonts w:ascii="Times New Roman" w:hAnsi="Times New Roman" w:cs="Times New Roman"/>
          <w:sz w:val="24"/>
          <w:szCs w:val="24"/>
        </w:rPr>
        <w:t>demonstrate</w:t>
      </w:r>
      <w:r w:rsidR="00CF51B9">
        <w:rPr>
          <w:rFonts w:ascii="Times New Roman" w:hAnsi="Times New Roman" w:cs="Times New Roman"/>
          <w:sz w:val="24"/>
          <w:szCs w:val="24"/>
        </w:rPr>
        <w:t>d</w:t>
      </w:r>
      <w:r w:rsidR="00C24729" w:rsidRPr="00E263D2">
        <w:rPr>
          <w:rFonts w:ascii="Times New Roman" w:hAnsi="Times New Roman" w:cs="Times New Roman"/>
          <w:sz w:val="24"/>
          <w:szCs w:val="24"/>
        </w:rPr>
        <w:t xml:space="preserve"> the discriminatory ability of the</w:t>
      </w:r>
      <w:r w:rsidR="005F3BD8">
        <w:rPr>
          <w:rFonts w:ascii="Times New Roman" w:hAnsi="Times New Roman" w:cs="Times New Roman"/>
          <w:sz w:val="24"/>
          <w:szCs w:val="24"/>
        </w:rPr>
        <w:t xml:space="preserve"> </w:t>
      </w:r>
      <w:r w:rsidR="005F3BD8" w:rsidRPr="00E263D2">
        <w:rPr>
          <w:rFonts w:ascii="Times New Roman" w:hAnsi="Times New Roman" w:cs="Times New Roman"/>
          <w:sz w:val="24"/>
          <w:szCs w:val="24"/>
        </w:rPr>
        <w:t>anthropometric</w:t>
      </w:r>
      <w:r w:rsidR="00C24729" w:rsidRPr="00E263D2">
        <w:rPr>
          <w:rFonts w:ascii="Times New Roman" w:hAnsi="Times New Roman" w:cs="Times New Roman"/>
          <w:sz w:val="24"/>
          <w:szCs w:val="24"/>
        </w:rPr>
        <w:t xml:space="preserve"> indices</w:t>
      </w:r>
      <w:r w:rsidR="009533C4" w:rsidRPr="00E263D2">
        <w:rPr>
          <w:rFonts w:ascii="Times New Roman" w:hAnsi="Times New Roman" w:cs="Times New Roman"/>
          <w:sz w:val="24"/>
          <w:szCs w:val="24"/>
        </w:rPr>
        <w:t xml:space="preserve"> for pr</w:t>
      </w:r>
      <w:r w:rsidR="005C75DF" w:rsidRPr="00E263D2">
        <w:rPr>
          <w:rFonts w:ascii="Times New Roman" w:hAnsi="Times New Roman" w:cs="Times New Roman"/>
          <w:sz w:val="24"/>
          <w:szCs w:val="24"/>
        </w:rPr>
        <w:t xml:space="preserve">edicting </w:t>
      </w:r>
      <w:r w:rsidR="00FE7CA2">
        <w:rPr>
          <w:rFonts w:ascii="Times New Roman" w:hAnsi="Times New Roman" w:cs="Times New Roman"/>
          <w:sz w:val="24"/>
          <w:szCs w:val="24"/>
        </w:rPr>
        <w:t xml:space="preserve">increased </w:t>
      </w:r>
      <w:r w:rsidR="005C75DF" w:rsidRPr="00E263D2">
        <w:rPr>
          <w:rFonts w:ascii="Times New Roman" w:hAnsi="Times New Roman" w:cs="Times New Roman"/>
          <w:sz w:val="24"/>
          <w:szCs w:val="24"/>
        </w:rPr>
        <w:t>cardiometabolic risk</w:t>
      </w:r>
      <w:r w:rsidR="009533C4" w:rsidRPr="00E263D2">
        <w:rPr>
          <w:rFonts w:ascii="Times New Roman" w:hAnsi="Times New Roman" w:cs="Times New Roman"/>
          <w:sz w:val="24"/>
          <w:szCs w:val="24"/>
        </w:rPr>
        <w:t xml:space="preserve"> quantified by the area under the curve (AUC)</w:t>
      </w:r>
      <w:r w:rsidR="005C0433">
        <w:rPr>
          <w:rFonts w:ascii="Times New Roman" w:hAnsi="Times New Roman" w:cs="Times New Roman"/>
          <w:sz w:val="24"/>
          <w:szCs w:val="24"/>
        </w:rPr>
        <w:t xml:space="preserve">. </w:t>
      </w:r>
      <w:r w:rsidR="00A004E5" w:rsidRPr="00E263D2">
        <w:rPr>
          <w:rFonts w:ascii="Times New Roman" w:hAnsi="Times New Roman" w:cs="Times New Roman"/>
          <w:sz w:val="24"/>
          <w:szCs w:val="24"/>
        </w:rPr>
        <w:t xml:space="preserve">At each value </w:t>
      </w:r>
      <w:r w:rsidR="00C909C2" w:rsidRPr="00E263D2">
        <w:rPr>
          <w:rFonts w:ascii="Times New Roman" w:hAnsi="Times New Roman" w:cs="Times New Roman"/>
          <w:sz w:val="24"/>
          <w:szCs w:val="24"/>
        </w:rPr>
        <w:t>the s</w:t>
      </w:r>
      <w:r w:rsidR="00B91CB4">
        <w:rPr>
          <w:rFonts w:ascii="Times New Roman" w:hAnsi="Times New Roman" w:cs="Times New Roman"/>
          <w:sz w:val="24"/>
          <w:szCs w:val="24"/>
        </w:rPr>
        <w:t>ensitivity (true-positive rate)</w:t>
      </w:r>
      <w:r w:rsidR="007627CD">
        <w:rPr>
          <w:rFonts w:ascii="Times New Roman" w:hAnsi="Times New Roman" w:cs="Times New Roman"/>
          <w:sz w:val="24"/>
          <w:szCs w:val="24"/>
        </w:rPr>
        <w:t>,</w:t>
      </w:r>
      <w:r w:rsidR="00B91CB4">
        <w:rPr>
          <w:rFonts w:ascii="Times New Roman" w:hAnsi="Times New Roman" w:cs="Times New Roman"/>
          <w:sz w:val="24"/>
          <w:szCs w:val="24"/>
        </w:rPr>
        <w:t xml:space="preserve"> </w:t>
      </w:r>
      <w:r w:rsidR="00C909C2" w:rsidRPr="00E263D2">
        <w:rPr>
          <w:rFonts w:ascii="Times New Roman" w:hAnsi="Times New Roman" w:cs="Times New Roman"/>
          <w:sz w:val="24"/>
          <w:szCs w:val="24"/>
        </w:rPr>
        <w:t>specificity (true-negative rate)</w:t>
      </w:r>
      <w:r w:rsidR="007627CD">
        <w:rPr>
          <w:rFonts w:ascii="Times New Roman" w:hAnsi="Times New Roman" w:cs="Times New Roman"/>
          <w:sz w:val="24"/>
          <w:szCs w:val="24"/>
        </w:rPr>
        <w:t xml:space="preserve"> </w:t>
      </w:r>
      <w:r w:rsidR="007627CD" w:rsidRPr="007627CD">
        <w:rPr>
          <w:rFonts w:ascii="Times New Roman" w:hAnsi="Times New Roman" w:cs="Times New Roman"/>
          <w:color w:val="FF0000"/>
          <w:sz w:val="24"/>
          <w:szCs w:val="24"/>
        </w:rPr>
        <w:t>and positive and negative predictive values (PPV and NPV)</w:t>
      </w:r>
      <w:r w:rsidR="00C909C2" w:rsidRPr="007627CD">
        <w:rPr>
          <w:rFonts w:ascii="Times New Roman" w:hAnsi="Times New Roman" w:cs="Times New Roman"/>
          <w:color w:val="FF0000"/>
          <w:sz w:val="24"/>
          <w:szCs w:val="24"/>
        </w:rPr>
        <w:t xml:space="preserve"> </w:t>
      </w:r>
      <w:r w:rsidR="00C909C2" w:rsidRPr="00E263D2">
        <w:rPr>
          <w:rFonts w:ascii="Times New Roman" w:hAnsi="Times New Roman" w:cs="Times New Roman"/>
          <w:sz w:val="24"/>
          <w:szCs w:val="24"/>
        </w:rPr>
        <w:t>for pre</w:t>
      </w:r>
      <w:r w:rsidR="007627CD">
        <w:rPr>
          <w:rFonts w:ascii="Times New Roman" w:hAnsi="Times New Roman" w:cs="Times New Roman"/>
          <w:sz w:val="24"/>
          <w:szCs w:val="24"/>
        </w:rPr>
        <w:t xml:space="preserve">dicting </w:t>
      </w:r>
      <w:r w:rsidR="00FE7CA2">
        <w:rPr>
          <w:rFonts w:ascii="Times New Roman" w:hAnsi="Times New Roman" w:cs="Times New Roman"/>
          <w:sz w:val="24"/>
          <w:szCs w:val="24"/>
        </w:rPr>
        <w:t xml:space="preserve">increased </w:t>
      </w:r>
      <w:r w:rsidR="007627CD">
        <w:rPr>
          <w:rFonts w:ascii="Times New Roman" w:hAnsi="Times New Roman" w:cs="Times New Roman"/>
          <w:sz w:val="24"/>
          <w:szCs w:val="24"/>
        </w:rPr>
        <w:t>cardiometabolic risk w</w:t>
      </w:r>
      <w:r w:rsidR="00D70399">
        <w:rPr>
          <w:rFonts w:ascii="Times New Roman" w:hAnsi="Times New Roman" w:cs="Times New Roman"/>
          <w:sz w:val="24"/>
          <w:szCs w:val="24"/>
        </w:rPr>
        <w:t>as</w:t>
      </w:r>
      <w:r w:rsidR="00C909C2" w:rsidRPr="00E263D2">
        <w:rPr>
          <w:rFonts w:ascii="Times New Roman" w:hAnsi="Times New Roman" w:cs="Times New Roman"/>
          <w:sz w:val="24"/>
          <w:szCs w:val="24"/>
        </w:rPr>
        <w:t xml:space="preserve"> calculated. </w:t>
      </w:r>
      <w:r w:rsidR="005F3BD8">
        <w:rPr>
          <w:rFonts w:ascii="Times New Roman" w:hAnsi="Times New Roman" w:cs="Times New Roman"/>
          <w:sz w:val="24"/>
          <w:szCs w:val="24"/>
        </w:rPr>
        <w:t xml:space="preserve">The most sensitive cut-off value for the detection of </w:t>
      </w:r>
      <w:r w:rsidR="00FB091D" w:rsidRPr="00FB091D">
        <w:rPr>
          <w:rFonts w:ascii="Times New Roman" w:hAnsi="Times New Roman" w:cs="Times New Roman"/>
          <w:color w:val="FF0000"/>
          <w:sz w:val="24"/>
          <w:szCs w:val="24"/>
        </w:rPr>
        <w:t>increased</w:t>
      </w:r>
      <w:r w:rsidR="005F3BD8" w:rsidRPr="00FB091D">
        <w:rPr>
          <w:rFonts w:ascii="Times New Roman" w:hAnsi="Times New Roman" w:cs="Times New Roman"/>
          <w:color w:val="FF0000"/>
          <w:sz w:val="24"/>
          <w:szCs w:val="24"/>
        </w:rPr>
        <w:t xml:space="preserve"> </w:t>
      </w:r>
      <w:r w:rsidR="005F3BD8">
        <w:rPr>
          <w:rFonts w:ascii="Times New Roman" w:hAnsi="Times New Roman" w:cs="Times New Roman"/>
          <w:sz w:val="24"/>
          <w:szCs w:val="24"/>
        </w:rPr>
        <w:t xml:space="preserve">cardiometabolic risk </w:t>
      </w:r>
      <w:proofErr w:type="gramStart"/>
      <w:r w:rsidR="005F3BD8">
        <w:rPr>
          <w:rFonts w:ascii="Times New Roman" w:hAnsi="Times New Roman" w:cs="Times New Roman"/>
          <w:sz w:val="24"/>
          <w:szCs w:val="24"/>
        </w:rPr>
        <w:t>was</w:t>
      </w:r>
      <w:r w:rsidR="00E245A3" w:rsidRPr="00E263D2">
        <w:rPr>
          <w:rFonts w:ascii="Times New Roman" w:hAnsi="Times New Roman" w:cs="Times New Roman"/>
          <w:sz w:val="24"/>
          <w:szCs w:val="24"/>
        </w:rPr>
        <w:t xml:space="preserve"> obtained</w:t>
      </w:r>
      <w:proofErr w:type="gramEnd"/>
      <w:r w:rsidR="00E245A3" w:rsidRPr="00E263D2">
        <w:rPr>
          <w:rFonts w:ascii="Times New Roman" w:hAnsi="Times New Roman" w:cs="Times New Roman"/>
          <w:sz w:val="24"/>
          <w:szCs w:val="24"/>
        </w:rPr>
        <w:t xml:space="preserve"> from the </w:t>
      </w:r>
      <w:proofErr w:type="spellStart"/>
      <w:r w:rsidR="00E245A3" w:rsidRPr="00E263D2">
        <w:rPr>
          <w:rFonts w:ascii="Times New Roman" w:hAnsi="Times New Roman" w:cs="Times New Roman"/>
          <w:sz w:val="24"/>
          <w:szCs w:val="24"/>
        </w:rPr>
        <w:t>Youden</w:t>
      </w:r>
      <w:proofErr w:type="spellEnd"/>
      <w:r w:rsidR="00E245A3" w:rsidRPr="00E263D2">
        <w:rPr>
          <w:rFonts w:ascii="Times New Roman" w:hAnsi="Times New Roman" w:cs="Times New Roman"/>
          <w:sz w:val="24"/>
          <w:szCs w:val="24"/>
        </w:rPr>
        <w:t xml:space="preserve"> index with greater accuracy reflected in a higher score </w:t>
      </w:r>
      <w:r w:rsidR="0009507A" w:rsidRPr="00E263D2">
        <w:rPr>
          <w:rFonts w:ascii="Times New Roman" w:hAnsi="Times New Roman" w:cs="Times New Roman"/>
          <w:sz w:val="24"/>
          <w:szCs w:val="24"/>
        </w:rPr>
        <w:fldChar w:fldCharType="begin">
          <w:fldData xml:space="preserve">PEVuZE5vdGU+PENpdGU+PEF1dGhvcj5CYXVlcjwvQXV0aG9yPjxZZWFyPjIwMTU8L1llYXI+PFJl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</w:fldData>
        </w:fldChar>
      </w:r>
      <w:r w:rsidR="00546B86">
        <w:rPr>
          <w:rFonts w:ascii="Times New Roman" w:hAnsi="Times New Roman" w:cs="Times New Roman"/>
          <w:sz w:val="24"/>
          <w:szCs w:val="24"/>
        </w:rPr>
        <w:instrText xml:space="preserve"> ADDIN EN.CITE </w:instrText>
      </w:r>
      <w:r w:rsidR="00546B86">
        <w:rPr>
          <w:rFonts w:ascii="Times New Roman" w:hAnsi="Times New Roman" w:cs="Times New Roman"/>
          <w:sz w:val="24"/>
          <w:szCs w:val="24"/>
        </w:rPr>
        <w:fldChar w:fldCharType="begin">
          <w:fldData xml:space="preserve">PEVuZE5vdGU+PENpdGU+PEF1dGhvcj5CYXVlcjwvQXV0aG9yPjxZZWFyPjIwMTU8L1llYXI+PFJl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</w:fldData>
        </w:fldChar>
      </w:r>
      <w:r w:rsidR="00546B86">
        <w:rPr>
          <w:rFonts w:ascii="Times New Roman" w:hAnsi="Times New Roman" w:cs="Times New Roman"/>
          <w:sz w:val="24"/>
          <w:szCs w:val="24"/>
        </w:rPr>
        <w:instrText xml:space="preserve"> ADDIN EN.CITE.DATA </w:instrText>
      </w:r>
      <w:r w:rsidR="00546B86">
        <w:rPr>
          <w:rFonts w:ascii="Times New Roman" w:hAnsi="Times New Roman" w:cs="Times New Roman"/>
          <w:sz w:val="24"/>
          <w:szCs w:val="24"/>
        </w:rPr>
      </w:r>
      <w:r w:rsidR="00546B86">
        <w:rPr>
          <w:rFonts w:ascii="Times New Roman" w:hAnsi="Times New Roman" w:cs="Times New Roman"/>
          <w:sz w:val="24"/>
          <w:szCs w:val="24"/>
        </w:rPr>
        <w:fldChar w:fldCharType="end"/>
      </w:r>
      <w:r w:rsidR="0009507A" w:rsidRPr="00E263D2">
        <w:rPr>
          <w:rFonts w:ascii="Times New Roman" w:hAnsi="Times New Roman" w:cs="Times New Roman"/>
          <w:sz w:val="24"/>
          <w:szCs w:val="24"/>
        </w:rPr>
      </w:r>
      <w:r w:rsidR="0009507A" w:rsidRPr="00E263D2">
        <w:rPr>
          <w:rFonts w:ascii="Times New Roman" w:hAnsi="Times New Roman" w:cs="Times New Roman"/>
          <w:sz w:val="24"/>
          <w:szCs w:val="24"/>
        </w:rPr>
        <w:fldChar w:fldCharType="separate"/>
      </w:r>
      <w:r w:rsidR="00546B86">
        <w:rPr>
          <w:rFonts w:ascii="Times New Roman" w:hAnsi="Times New Roman" w:cs="Times New Roman"/>
          <w:noProof/>
          <w:sz w:val="24"/>
          <w:szCs w:val="24"/>
        </w:rPr>
        <w:t>(</w:t>
      </w:r>
      <w:hyperlink w:anchor="_ENREF_3" w:tooltip="Bauer, 2015 #6009" w:history="1">
        <w:r w:rsidR="00AA7235">
          <w:rPr>
            <w:rFonts w:ascii="Times New Roman" w:hAnsi="Times New Roman" w:cs="Times New Roman"/>
            <w:noProof/>
            <w:sz w:val="24"/>
            <w:szCs w:val="24"/>
          </w:rPr>
          <w:t>Bauer and others, 2015</w:t>
        </w:r>
      </w:hyperlink>
      <w:r w:rsidR="00546B86">
        <w:rPr>
          <w:rFonts w:ascii="Times New Roman" w:hAnsi="Times New Roman" w:cs="Times New Roman"/>
          <w:noProof/>
          <w:sz w:val="24"/>
          <w:szCs w:val="24"/>
        </w:rPr>
        <w:t>)</w:t>
      </w:r>
      <w:r w:rsidR="0009507A" w:rsidRPr="00E263D2">
        <w:rPr>
          <w:rFonts w:ascii="Times New Roman" w:hAnsi="Times New Roman" w:cs="Times New Roman"/>
          <w:sz w:val="24"/>
          <w:szCs w:val="24"/>
        </w:rPr>
        <w:fldChar w:fldCharType="end"/>
      </w:r>
      <w:r w:rsidR="00E245A3" w:rsidRPr="00E263D2">
        <w:rPr>
          <w:rFonts w:ascii="Times New Roman" w:hAnsi="Times New Roman" w:cs="Times New Roman"/>
          <w:sz w:val="24"/>
          <w:szCs w:val="24"/>
        </w:rPr>
        <w:t xml:space="preserve">. </w:t>
      </w:r>
      <w:r w:rsidR="0079301A">
        <w:rPr>
          <w:rFonts w:ascii="Times New Roman" w:hAnsi="Times New Roman" w:cs="Times New Roman"/>
          <w:sz w:val="24"/>
          <w:szCs w:val="24"/>
        </w:rPr>
        <w:t>ROC AUC values of ≥</w:t>
      </w:r>
      <w:r w:rsidR="0079301A" w:rsidRPr="0079301A">
        <w:rPr>
          <w:rFonts w:ascii="Times New Roman" w:hAnsi="Times New Roman" w:cs="Times New Roman"/>
          <w:sz w:val="24"/>
          <w:szCs w:val="24"/>
        </w:rPr>
        <w:t xml:space="preserve">0.90 </w:t>
      </w:r>
      <w:r w:rsidR="0079301A">
        <w:rPr>
          <w:rFonts w:ascii="Times New Roman" w:hAnsi="Times New Roman" w:cs="Times New Roman"/>
          <w:sz w:val="24"/>
          <w:szCs w:val="24"/>
        </w:rPr>
        <w:t>were</w:t>
      </w:r>
      <w:r w:rsidR="0079301A" w:rsidRPr="0079301A">
        <w:rPr>
          <w:rFonts w:ascii="Times New Roman" w:hAnsi="Times New Roman" w:cs="Times New Roman"/>
          <w:sz w:val="24"/>
          <w:szCs w:val="24"/>
        </w:rPr>
        <w:t xml:space="preserve"> considered excellent, </w:t>
      </w:r>
      <w:r w:rsidR="0079301A">
        <w:rPr>
          <w:rFonts w:ascii="Times New Roman" w:hAnsi="Times New Roman" w:cs="Times New Roman"/>
          <w:sz w:val="24"/>
          <w:szCs w:val="24"/>
        </w:rPr>
        <w:t xml:space="preserve">0.80–0.89 good, 0.70–0.79 </w:t>
      </w:r>
      <w:r w:rsidR="00D16277">
        <w:rPr>
          <w:rFonts w:ascii="Times New Roman" w:hAnsi="Times New Roman" w:cs="Times New Roman"/>
          <w:sz w:val="24"/>
          <w:szCs w:val="24"/>
        </w:rPr>
        <w:t>fair, and</w:t>
      </w:r>
      <w:r w:rsidR="0079301A">
        <w:rPr>
          <w:rFonts w:ascii="Times New Roman" w:hAnsi="Times New Roman" w:cs="Times New Roman"/>
          <w:sz w:val="24"/>
          <w:szCs w:val="24"/>
        </w:rPr>
        <w:t xml:space="preserve"> &lt;</w:t>
      </w:r>
      <w:r w:rsidR="0079301A" w:rsidRPr="0079301A">
        <w:rPr>
          <w:rFonts w:ascii="Times New Roman" w:hAnsi="Times New Roman" w:cs="Times New Roman"/>
          <w:sz w:val="24"/>
          <w:szCs w:val="24"/>
        </w:rPr>
        <w:t>0.70 poor</w:t>
      </w:r>
      <w:r w:rsidR="00205D3C">
        <w:rPr>
          <w:rFonts w:ascii="Times New Roman" w:hAnsi="Times New Roman" w:cs="Times New Roman"/>
          <w:sz w:val="24"/>
          <w:szCs w:val="24"/>
        </w:rPr>
        <w:t xml:space="preserve"> </w:t>
      </w:r>
      <w:r w:rsidR="00205D3C">
        <w:rPr>
          <w:rFonts w:ascii="Times New Roman" w:hAnsi="Times New Roman" w:cs="Times New Roman"/>
          <w:sz w:val="24"/>
          <w:szCs w:val="24"/>
        </w:rPr>
        <w:fldChar w:fldCharType="begin"/>
      </w:r>
      <w:r w:rsidR="008C6018">
        <w:rPr>
          <w:rFonts w:ascii="Times New Roman" w:hAnsi="Times New Roman" w:cs="Times New Roman"/>
          <w:sz w:val="24"/>
          <w:szCs w:val="24"/>
        </w:rPr>
        <w:instrText xml:space="preserve"> ADDIN EN.CITE &lt;EndNote&gt;&lt;Cite&gt;&lt;Author&gt;Metz&lt;/Author&gt;&lt;Year&gt;1978&lt;/Year&gt;&lt;RecNum&gt;5889&lt;/RecNum&gt;&lt;DisplayText&gt;(Metz, 1978)&lt;/DisplayText&gt;&lt;record&gt;&lt;rec-number&gt;5889&lt;/rec-number&gt;&lt;foreign-keys&gt;&lt;key app="EN" db-id="vfpafptfmw9v25ev5f7p55f3dasr2zr0eds9" timestamp="1447755428"&gt;5889&lt;/key&gt;&lt;/foreign-keys&gt;&lt;ref-type name="Journal Article"&gt;17&lt;/ref-type&gt;&lt;contributors&gt;&lt;authors&gt;&lt;author&gt;Metz, C. E.&lt;/author&gt;&lt;/authors&gt;&lt;/contributors&gt;&lt;titles&gt;&lt;title&gt;Basic principles of ROC analysis&lt;/title&gt;&lt;secondary-title&gt;Semin Nucl Med&lt;/secondary-title&gt;&lt;/titles&gt;&lt;periodical&gt;&lt;full-title&gt;Semin Nucl Med&lt;/full-title&gt;&lt;/periodical&gt;&lt;pages&gt;283-98&lt;/pages&gt;&lt;volume&gt;8&lt;/volume&gt;&lt;number&gt;4&lt;/number&gt;&lt;keywords&gt;&lt;keyword&gt;*Cost-Benefit Analysis&lt;/keyword&gt;&lt;keyword&gt;*Decision Making&lt;/keyword&gt;&lt;keyword&gt;*Diagnosis&lt;/keyword&gt;&lt;keyword&gt;Diagnosis, Differential&lt;/keyword&gt;&lt;keyword&gt;Diagnostic Errors&lt;/keyword&gt;&lt;keyword&gt;Evaluation Studies as Topic&lt;/keyword&gt;&lt;keyword&gt;False Positive Reactions&lt;/keyword&gt;&lt;keyword&gt;Humans&lt;/keyword&gt;&lt;keyword&gt;Methods&lt;/keyword&gt;&lt;keyword&gt;Models, Theoretical&lt;/keyword&gt;&lt;keyword&gt;Radionuclide Imaging&lt;/keyword&gt;&lt;keyword&gt;Statistics as Topic&lt;/keyword&gt;&lt;/keywords&gt;&lt;dates&gt;&lt;year&gt;1978&lt;/year&gt;&lt;pub-dates&gt;&lt;date&gt;Oct&lt;/date&gt;&lt;/pub-dates&gt;&lt;/dates&gt;&lt;isbn&gt;0001-2998 (Print)&amp;#xD;0001-2998 (Linking)&lt;/isbn&gt;&lt;accession-num&gt;112681&lt;/accession-num&gt;&lt;urls&gt;&lt;related-urls&gt;&lt;url&gt;http://www.ncbi.nlm.nih.gov/pubmed/112681&lt;/url&gt;&lt;/related-urls&gt;&lt;/urls&gt;&lt;/record&gt;&lt;/Cite&gt;&lt;/EndNote&gt;</w:instrText>
      </w:r>
      <w:r w:rsidR="00205D3C">
        <w:rPr>
          <w:rFonts w:ascii="Times New Roman" w:hAnsi="Times New Roman" w:cs="Times New Roman"/>
          <w:sz w:val="24"/>
          <w:szCs w:val="24"/>
        </w:rPr>
        <w:fldChar w:fldCharType="separate"/>
      </w:r>
      <w:r w:rsidR="008C6018">
        <w:rPr>
          <w:rFonts w:ascii="Times New Roman" w:hAnsi="Times New Roman" w:cs="Times New Roman"/>
          <w:noProof/>
          <w:sz w:val="24"/>
          <w:szCs w:val="24"/>
        </w:rPr>
        <w:t>(</w:t>
      </w:r>
      <w:hyperlink w:anchor="_ENREF_23" w:tooltip="Metz, 1978 #5889" w:history="1">
        <w:r w:rsidR="00AA7235">
          <w:rPr>
            <w:rFonts w:ascii="Times New Roman" w:hAnsi="Times New Roman" w:cs="Times New Roman"/>
            <w:noProof/>
            <w:sz w:val="24"/>
            <w:szCs w:val="24"/>
          </w:rPr>
          <w:t>Metz, 1978</w:t>
        </w:r>
      </w:hyperlink>
      <w:r w:rsidR="008C6018">
        <w:rPr>
          <w:rFonts w:ascii="Times New Roman" w:hAnsi="Times New Roman" w:cs="Times New Roman"/>
          <w:noProof/>
          <w:sz w:val="24"/>
          <w:szCs w:val="24"/>
        </w:rPr>
        <w:t>)</w:t>
      </w:r>
      <w:r w:rsidR="00205D3C">
        <w:rPr>
          <w:rFonts w:ascii="Times New Roman" w:hAnsi="Times New Roman" w:cs="Times New Roman"/>
          <w:sz w:val="24"/>
          <w:szCs w:val="24"/>
        </w:rPr>
        <w:fldChar w:fldCharType="end"/>
      </w:r>
      <w:r w:rsidR="00205D3C">
        <w:rPr>
          <w:rFonts w:ascii="Times New Roman" w:hAnsi="Times New Roman" w:cs="Times New Roman"/>
          <w:sz w:val="24"/>
          <w:szCs w:val="24"/>
        </w:rPr>
        <w:t xml:space="preserve">. </w:t>
      </w:r>
      <w:r w:rsidR="00E82409" w:rsidRPr="00E82409">
        <w:rPr>
          <w:rFonts w:ascii="Times New Roman" w:hAnsi="Times New Roman" w:cs="Times New Roman"/>
          <w:color w:val="FF0000"/>
          <w:sz w:val="24"/>
          <w:szCs w:val="24"/>
        </w:rPr>
        <w:t xml:space="preserve">Once we identified which adiposity measure was the single best predictor for increased cardiometabolic risk, we analysed whether adding more adiposity measures would lead to a better prediction of increased cardiometabolic risk. </w:t>
      </w:r>
      <w:r w:rsidR="000055A8" w:rsidRPr="002477A2">
        <w:rPr>
          <w:rFonts w:ascii="Times New Roman" w:hAnsi="Times New Roman" w:cs="Times New Roman"/>
          <w:color w:val="FF0000"/>
          <w:sz w:val="24"/>
          <w:szCs w:val="24"/>
          <w:lang w:val="en-US"/>
        </w:rPr>
        <w:t>The statistical significance of the difference between A</w:t>
      </w:r>
      <w:r w:rsidR="000E7883">
        <w:rPr>
          <w:rFonts w:ascii="Times New Roman" w:hAnsi="Times New Roman" w:cs="Times New Roman"/>
          <w:color w:val="FF0000"/>
          <w:sz w:val="24"/>
          <w:szCs w:val="24"/>
          <w:lang w:val="en-US"/>
        </w:rPr>
        <w:t>UC</w:t>
      </w:r>
      <w:r w:rsidR="000055A8" w:rsidRPr="002477A2">
        <w:rPr>
          <w:rFonts w:ascii="Times New Roman" w:hAnsi="Times New Roman" w:cs="Times New Roman"/>
          <w:color w:val="FF0000"/>
          <w:sz w:val="24"/>
          <w:szCs w:val="24"/>
          <w:lang w:val="en-US"/>
        </w:rPr>
        <w:t xml:space="preserve">s was tested using the method by DeLong and colleagues </w:t>
      </w:r>
      <w:r w:rsidR="000055A8" w:rsidRPr="002477A2">
        <w:rPr>
          <w:rFonts w:ascii="Times New Roman" w:hAnsi="Times New Roman" w:cs="Times New Roman"/>
          <w:color w:val="FF0000"/>
          <w:sz w:val="24"/>
          <w:szCs w:val="24"/>
          <w:lang w:val="en-US"/>
        </w:rPr>
        <w:fldChar w:fldCharType="begin"/>
      </w:r>
      <w:r w:rsidR="000055A8" w:rsidRPr="002477A2">
        <w:rPr>
          <w:rFonts w:ascii="Times New Roman" w:hAnsi="Times New Roman" w:cs="Times New Roman"/>
          <w:color w:val="FF0000"/>
          <w:sz w:val="24"/>
          <w:szCs w:val="24"/>
          <w:lang w:val="en-US"/>
        </w:rPr>
        <w:instrText xml:space="preserve"> ADDIN EN.CITE &lt;EndNote&gt;&lt;Cite&gt;&lt;Author&gt;DeLong&lt;/Author&gt;&lt;Year&gt;1988&lt;/Year&gt;&lt;RecNum&gt;6011&lt;/RecNum&gt;&lt;DisplayText&gt;(DeLong and others, 1988)&lt;/DisplayText&gt;&lt;record&gt;&lt;rec-number&gt;6011&lt;/rec-number&gt;&lt;foreign-keys&gt;&lt;key app="EN" db-id="vfpafptfmw9v25ev5f7p55f3dasr2zr0eds9" timestamp="1468583657"&gt;6011&lt;/key&gt;&lt;/foreign-keys&gt;&lt;ref-type name="Journal Article"&gt;17&lt;/ref-type&gt;&lt;contributors&gt;&lt;authors&gt;&lt;author&gt;DeLong, E. R.&lt;/author&gt;&lt;author&gt;DeLong, D. M.&lt;/author&gt;&lt;author&gt;Clarke-Pearson, D. L.&lt;/author&gt;&lt;/authors&gt;&lt;/contributors&gt;&lt;auth-address&gt;Quintiles, Inc., Chapel Hill, North Carolina 27514.&lt;/auth-address&gt;&lt;titles&gt;&lt;title&gt;Comparing the areas under two or more correlated receiver operating characteristic curves: a nonparametric approach&lt;/title&gt;&lt;secondary-title&gt;Biometrics&lt;/secondary-title&gt;&lt;/titles&gt;&lt;periodical&gt;&lt;full-title&gt;Biometrics&lt;/full-title&gt;&lt;/periodical&gt;&lt;pages&gt;837-45&lt;/pages&gt;&lt;volume&gt;44&lt;/volume&gt;&lt;number&gt;3&lt;/number&gt;&lt;keywords&gt;&lt;keyword&gt;Algorithms&lt;/keyword&gt;&lt;keyword&gt;Analysis of Variance&lt;/keyword&gt;&lt;keyword&gt;Female&lt;/keyword&gt;&lt;keyword&gt;Humans&lt;/keyword&gt;&lt;keyword&gt;Intestinal Obstruction/surgery&lt;/keyword&gt;&lt;keyword&gt;Models, Statistical&lt;/keyword&gt;&lt;keyword&gt;Ovarian Neoplasms/complications&lt;/keyword&gt;&lt;keyword&gt;*Predictive Value of Tests&lt;/keyword&gt;&lt;keyword&gt;*ROC Curve&lt;/keyword&gt;&lt;/keywords&gt;&lt;dates&gt;&lt;year&gt;1988&lt;/year&gt;&lt;pub-dates&gt;&lt;date&gt;Sep&lt;/date&gt;&lt;/pub-dates&gt;&lt;/dates&gt;&lt;isbn&gt;0006-341X (Print)&amp;#xD;0006-341X (Linking)&lt;/isbn&gt;&lt;accession-num&gt;3203132&lt;/accession-num&gt;&lt;urls&gt;&lt;related-urls&gt;&lt;url&gt;http://www.ncbi.nlm.nih.gov/pubmed/3203132&lt;/url&gt;&lt;/related-urls&gt;&lt;/urls&gt;&lt;/record&gt;&lt;/Cite&gt;&lt;/EndNote&gt;</w:instrText>
      </w:r>
      <w:r w:rsidR="000055A8" w:rsidRPr="002477A2">
        <w:rPr>
          <w:rFonts w:ascii="Times New Roman" w:hAnsi="Times New Roman" w:cs="Times New Roman"/>
          <w:color w:val="FF0000"/>
          <w:sz w:val="24"/>
          <w:szCs w:val="24"/>
          <w:lang w:val="en-US"/>
        </w:rPr>
        <w:fldChar w:fldCharType="separate"/>
      </w:r>
      <w:r w:rsidR="000055A8" w:rsidRPr="002477A2">
        <w:rPr>
          <w:rFonts w:ascii="Times New Roman" w:hAnsi="Times New Roman" w:cs="Times New Roman"/>
          <w:noProof/>
          <w:color w:val="FF0000"/>
          <w:sz w:val="24"/>
          <w:szCs w:val="24"/>
          <w:lang w:val="en-US"/>
        </w:rPr>
        <w:t>(</w:t>
      </w:r>
      <w:hyperlink w:anchor="_ENREF_11" w:tooltip="DeLong, 1988 #6011" w:history="1">
        <w:r w:rsidR="00AA7235" w:rsidRPr="002477A2">
          <w:rPr>
            <w:rFonts w:ascii="Times New Roman" w:hAnsi="Times New Roman" w:cs="Times New Roman"/>
            <w:noProof/>
            <w:color w:val="FF0000"/>
            <w:sz w:val="24"/>
            <w:szCs w:val="24"/>
            <w:lang w:val="en-US"/>
          </w:rPr>
          <w:t>DeLong and others, 1988</w:t>
        </w:r>
      </w:hyperlink>
      <w:r w:rsidR="000055A8" w:rsidRPr="002477A2">
        <w:rPr>
          <w:rFonts w:ascii="Times New Roman" w:hAnsi="Times New Roman" w:cs="Times New Roman"/>
          <w:noProof/>
          <w:color w:val="FF0000"/>
          <w:sz w:val="24"/>
          <w:szCs w:val="24"/>
          <w:lang w:val="en-US"/>
        </w:rPr>
        <w:t>)</w:t>
      </w:r>
      <w:r w:rsidR="000055A8" w:rsidRPr="002477A2">
        <w:rPr>
          <w:rFonts w:ascii="Times New Roman" w:hAnsi="Times New Roman" w:cs="Times New Roman"/>
          <w:color w:val="FF0000"/>
          <w:sz w:val="24"/>
          <w:szCs w:val="24"/>
          <w:lang w:val="en-US"/>
        </w:rPr>
        <w:fldChar w:fldCharType="end"/>
      </w:r>
      <w:r w:rsidR="000055A8" w:rsidRPr="002477A2">
        <w:rPr>
          <w:rFonts w:ascii="Times New Roman" w:hAnsi="Times New Roman" w:cs="Times New Roman"/>
          <w:color w:val="FF0000"/>
          <w:sz w:val="24"/>
          <w:szCs w:val="24"/>
          <w:lang w:val="en-US"/>
        </w:rPr>
        <w:t xml:space="preserve">. </w:t>
      </w:r>
      <w:r w:rsidR="00552A11" w:rsidRPr="002477A2">
        <w:rPr>
          <w:rFonts w:ascii="Times New Roman" w:hAnsi="Times New Roman" w:cs="Times New Roman"/>
          <w:color w:val="FF0000"/>
          <w:sz w:val="24"/>
          <w:szCs w:val="24"/>
        </w:rPr>
        <w:t>The goodness of fit of the models was summarised using the Hosmer-</w:t>
      </w:r>
      <w:proofErr w:type="spellStart"/>
      <w:r w:rsidR="00552A11" w:rsidRPr="002477A2">
        <w:rPr>
          <w:rFonts w:ascii="Times New Roman" w:hAnsi="Times New Roman" w:cs="Times New Roman"/>
          <w:color w:val="FF0000"/>
          <w:sz w:val="24"/>
          <w:szCs w:val="24"/>
        </w:rPr>
        <w:t>Lemeshow</w:t>
      </w:r>
      <w:proofErr w:type="spellEnd"/>
      <w:r w:rsidR="00552A11" w:rsidRPr="002477A2">
        <w:rPr>
          <w:rFonts w:ascii="Times New Roman" w:hAnsi="Times New Roman" w:cs="Times New Roman"/>
          <w:color w:val="FF0000"/>
          <w:sz w:val="24"/>
          <w:szCs w:val="24"/>
        </w:rPr>
        <w:t xml:space="preserve"> chi-square statistic with a corresponding </w:t>
      </w:r>
      <w:r w:rsidR="00552A11" w:rsidRPr="002477A2">
        <w:rPr>
          <w:rFonts w:ascii="Times New Roman" w:hAnsi="Times New Roman" w:cs="Times New Roman"/>
          <w:i/>
          <w:color w:val="FF0000"/>
          <w:sz w:val="24"/>
          <w:szCs w:val="24"/>
        </w:rPr>
        <w:t>P</w:t>
      </w:r>
      <w:r w:rsidR="00552A11" w:rsidRPr="002477A2">
        <w:rPr>
          <w:rFonts w:ascii="Times New Roman" w:hAnsi="Times New Roman" w:cs="Times New Roman"/>
          <w:color w:val="FF0000"/>
          <w:sz w:val="24"/>
          <w:szCs w:val="24"/>
        </w:rPr>
        <w:t>-value &lt;0.05 indicating poor fit. For each model, the</w:t>
      </w:r>
      <w:r w:rsidR="005735C6" w:rsidRPr="002477A2">
        <w:rPr>
          <w:rFonts w:ascii="Times New Roman" w:hAnsi="Times New Roman" w:cs="Times New Roman"/>
          <w:color w:val="FF0000"/>
          <w:sz w:val="24"/>
          <w:szCs w:val="24"/>
        </w:rPr>
        <w:t xml:space="preserve"> </w:t>
      </w:r>
      <w:proofErr w:type="spellStart"/>
      <w:r w:rsidR="005735C6" w:rsidRPr="002477A2">
        <w:rPr>
          <w:rFonts w:ascii="Times New Roman" w:hAnsi="Times New Roman" w:cs="Times New Roman"/>
          <w:color w:val="FF0000"/>
          <w:sz w:val="24"/>
          <w:szCs w:val="24"/>
        </w:rPr>
        <w:t>Akaike</w:t>
      </w:r>
      <w:proofErr w:type="spellEnd"/>
      <w:r w:rsidR="005735C6" w:rsidRPr="002477A2">
        <w:rPr>
          <w:rFonts w:ascii="Times New Roman" w:hAnsi="Times New Roman" w:cs="Times New Roman"/>
          <w:color w:val="FF0000"/>
          <w:sz w:val="24"/>
          <w:szCs w:val="24"/>
        </w:rPr>
        <w:t xml:space="preserve"> and Bayesian information criteria (AIC and BIC) are presented as descriptive indicators of the relative quality of competing statistical models with smaller AICs and BICs indicating preferred models.</w:t>
      </w:r>
    </w:p>
    <w:p w14:paraId="72AFFB27" w14:textId="23DD4E63" w:rsidR="002B17BB" w:rsidRDefault="002B17BB" w:rsidP="002B17BB">
      <w:pPr>
        <w:spacing w:line="480" w:lineRule="auto"/>
        <w:rPr>
          <w:rFonts w:ascii="Times New Roman" w:hAnsi="Times New Roman" w:cs="Times New Roman"/>
          <w:sz w:val="24"/>
          <w:szCs w:val="24"/>
        </w:rPr>
      </w:pPr>
      <w:r w:rsidRPr="00B63C68">
        <w:rPr>
          <w:rFonts w:ascii="Times New Roman" w:hAnsi="Times New Roman" w:cs="Times New Roman"/>
          <w:color w:val="FF0000"/>
          <w:sz w:val="24"/>
          <w:szCs w:val="24"/>
        </w:rPr>
        <w:t>Finally, cross-validation analysis evaluate</w:t>
      </w:r>
      <w:r w:rsidR="00B63C68" w:rsidRPr="00B63C68">
        <w:rPr>
          <w:rFonts w:ascii="Times New Roman" w:hAnsi="Times New Roman" w:cs="Times New Roman"/>
          <w:color w:val="FF0000"/>
          <w:sz w:val="24"/>
          <w:szCs w:val="24"/>
        </w:rPr>
        <w:t>d</w:t>
      </w:r>
      <w:r w:rsidRPr="00B63C68">
        <w:rPr>
          <w:rFonts w:ascii="Times New Roman" w:hAnsi="Times New Roman" w:cs="Times New Roman"/>
          <w:color w:val="FF0000"/>
          <w:sz w:val="24"/>
          <w:szCs w:val="24"/>
        </w:rPr>
        <w:t xml:space="preserve"> the accuracy of</w:t>
      </w:r>
      <w:r w:rsidR="00982B82">
        <w:rPr>
          <w:rFonts w:ascii="Times New Roman" w:hAnsi="Times New Roman" w:cs="Times New Roman"/>
          <w:color w:val="FF0000"/>
          <w:sz w:val="24"/>
          <w:szCs w:val="24"/>
        </w:rPr>
        <w:t xml:space="preserve"> </w:t>
      </w:r>
      <w:r w:rsidR="0024546A" w:rsidRPr="00B63C68">
        <w:rPr>
          <w:rFonts w:ascii="Times New Roman" w:hAnsi="Times New Roman" w:cs="Times New Roman"/>
          <w:color w:val="FF0000"/>
          <w:sz w:val="24"/>
          <w:szCs w:val="24"/>
        </w:rPr>
        <w:t>the</w:t>
      </w:r>
      <w:r w:rsidR="00FA0163" w:rsidRPr="00B63C68">
        <w:rPr>
          <w:rFonts w:ascii="Times New Roman" w:hAnsi="Times New Roman" w:cs="Times New Roman"/>
          <w:color w:val="FF0000"/>
          <w:sz w:val="24"/>
          <w:szCs w:val="24"/>
        </w:rPr>
        <w:t xml:space="preserve"> </w:t>
      </w:r>
      <w:r w:rsidR="0024546A" w:rsidRPr="00B63C68">
        <w:rPr>
          <w:rFonts w:ascii="Times New Roman" w:hAnsi="Times New Roman" w:cs="Times New Roman"/>
          <w:color w:val="FF0000"/>
          <w:sz w:val="24"/>
          <w:szCs w:val="24"/>
        </w:rPr>
        <w:t xml:space="preserve">established thresholds </w:t>
      </w:r>
      <w:r w:rsidRPr="00B63C68">
        <w:rPr>
          <w:rFonts w:ascii="Times New Roman" w:hAnsi="Times New Roman" w:cs="Times New Roman"/>
          <w:color w:val="FF0000"/>
          <w:sz w:val="24"/>
          <w:szCs w:val="24"/>
        </w:rPr>
        <w:t>to</w:t>
      </w:r>
      <w:r w:rsidR="00B63C68" w:rsidRPr="00B63C68">
        <w:rPr>
          <w:rFonts w:ascii="Times New Roman" w:hAnsi="Times New Roman" w:cs="Times New Roman"/>
          <w:color w:val="FF0000"/>
          <w:sz w:val="24"/>
          <w:szCs w:val="24"/>
        </w:rPr>
        <w:t xml:space="preserve"> classify individuals at increased cardiometabolic risk with the c</w:t>
      </w:r>
      <w:r w:rsidRPr="00B63C68">
        <w:rPr>
          <w:rFonts w:ascii="Times New Roman" w:hAnsi="Times New Roman" w:cs="Times New Roman"/>
          <w:color w:val="FF0000"/>
          <w:sz w:val="24"/>
          <w:szCs w:val="24"/>
        </w:rPr>
        <w:t xml:space="preserve">lassification agreement, sensitivity, specificity and kappa coefficients </w:t>
      </w:r>
      <w:r w:rsidR="00E21B8A" w:rsidRPr="00B63C68">
        <w:rPr>
          <w:rFonts w:ascii="Times New Roman" w:hAnsi="Times New Roman" w:cs="Times New Roman"/>
          <w:color w:val="FF0000"/>
          <w:sz w:val="24"/>
          <w:szCs w:val="24"/>
        </w:rPr>
        <w:t>presented</w:t>
      </w:r>
      <w:r>
        <w:rPr>
          <w:rFonts w:ascii="Times New Roman" w:hAnsi="Times New Roman" w:cs="Times New Roman"/>
          <w:sz w:val="24"/>
          <w:szCs w:val="24"/>
        </w:rPr>
        <w:t xml:space="preserve">.  </w:t>
      </w:r>
      <w:r w:rsidR="009612CA" w:rsidRPr="0084775A">
        <w:rPr>
          <w:rFonts w:ascii="Times New Roman" w:hAnsi="Times New Roman" w:cs="Times New Roman"/>
          <w:sz w:val="24"/>
          <w:szCs w:val="24"/>
        </w:rPr>
        <w:t>Kappa coefficients were</w:t>
      </w:r>
      <w:r w:rsidR="009612CA">
        <w:rPr>
          <w:rFonts w:ascii="Times New Roman" w:hAnsi="Times New Roman" w:cs="Times New Roman"/>
          <w:sz w:val="24"/>
          <w:szCs w:val="24"/>
        </w:rPr>
        <w:t xml:space="preserve"> interpreted as follows: &lt;</w:t>
      </w:r>
      <w:r w:rsidR="009612CA" w:rsidRPr="0084775A">
        <w:rPr>
          <w:rFonts w:ascii="Times New Roman" w:hAnsi="Times New Roman" w:cs="Times New Roman"/>
          <w:sz w:val="24"/>
          <w:szCs w:val="24"/>
        </w:rPr>
        <w:t>0 less than chance agreement; 0.01–0.20</w:t>
      </w:r>
      <w:r w:rsidR="009612CA">
        <w:rPr>
          <w:rFonts w:ascii="Times New Roman" w:hAnsi="Times New Roman" w:cs="Times New Roman"/>
          <w:sz w:val="24"/>
          <w:szCs w:val="24"/>
        </w:rPr>
        <w:t xml:space="preserve"> </w:t>
      </w:r>
      <w:r w:rsidR="009612CA" w:rsidRPr="0084775A">
        <w:rPr>
          <w:rFonts w:ascii="Times New Roman" w:hAnsi="Times New Roman" w:cs="Times New Roman"/>
          <w:sz w:val="24"/>
          <w:szCs w:val="24"/>
        </w:rPr>
        <w:t>slight agreement; 0.21–0.40 fair; 0.41–0.60 moderate; 0.61–0.80</w:t>
      </w:r>
      <w:r w:rsidR="009612CA">
        <w:rPr>
          <w:rFonts w:ascii="Times New Roman" w:hAnsi="Times New Roman" w:cs="Times New Roman"/>
          <w:sz w:val="24"/>
          <w:szCs w:val="24"/>
        </w:rPr>
        <w:t xml:space="preserve"> </w:t>
      </w:r>
      <w:r w:rsidR="009612CA" w:rsidRPr="0084775A">
        <w:rPr>
          <w:rFonts w:ascii="Times New Roman" w:hAnsi="Times New Roman" w:cs="Times New Roman"/>
          <w:sz w:val="24"/>
          <w:szCs w:val="24"/>
        </w:rPr>
        <w:t>substantial; 0.81–1.00 almost perfect agreem</w:t>
      </w:r>
      <w:r w:rsidR="009612CA" w:rsidRPr="00DA2022">
        <w:rPr>
          <w:rFonts w:ascii="Times New Roman" w:hAnsi="Times New Roman" w:cs="Times New Roman"/>
          <w:sz w:val="24"/>
          <w:szCs w:val="24"/>
        </w:rPr>
        <w:t>ent</w:t>
      </w:r>
      <w:r w:rsidR="00DA2022" w:rsidRPr="00DA2022">
        <w:rPr>
          <w:rFonts w:ascii="Times New Roman" w:hAnsi="Times New Roman" w:cs="Times New Roman"/>
          <w:sz w:val="24"/>
          <w:szCs w:val="24"/>
        </w:rPr>
        <w:t xml:space="preserve"> </w:t>
      </w:r>
      <w:r w:rsidR="00DA2022" w:rsidRPr="00DA2022">
        <w:rPr>
          <w:rFonts w:ascii="Times New Roman" w:hAnsi="Times New Roman" w:cs="Times New Roman"/>
          <w:sz w:val="24"/>
          <w:szCs w:val="24"/>
        </w:rPr>
        <w:fldChar w:fldCharType="begin"/>
      </w:r>
      <w:r w:rsidR="00DA2022" w:rsidRPr="00DA2022">
        <w:rPr>
          <w:rFonts w:ascii="Times New Roman" w:hAnsi="Times New Roman" w:cs="Times New Roman"/>
          <w:sz w:val="24"/>
          <w:szCs w:val="24"/>
        </w:rPr>
        <w:instrText xml:space="preserve"> ADDIN EN.CITE &lt;EndNote&gt;&lt;Cite&gt;&lt;Author&gt;Cohen&lt;/Author&gt;&lt;Year&gt;1960&lt;/Year&gt;&lt;RecNum&gt;6010&lt;/RecNum&gt;&lt;DisplayText&gt;(Cohen, 1960)&lt;/DisplayText&gt;&lt;record&gt;&lt;rec-number&gt;6010&lt;/rec-number&gt;&lt;foreign-keys&gt;&lt;key app="EN" db-id="vfpafptfmw9v25ev5f7p55f3dasr2zr0eds9" timestamp="1468491643"&gt;6010&lt;/key&gt;&lt;/foreign-keys&gt;&lt;ref-type name="Journal Article"&gt;17&lt;/ref-type&gt;&lt;contributors&gt;&lt;authors&gt;&lt;author&gt;Cohen, Jacob&lt;/author&gt;&lt;/authors&gt;&lt;/contributors&gt;&lt;titles&gt;&lt;title&gt;A Coefficient of Agreement for Nominal Scales&lt;/title&gt;&lt;secondary-title&gt;Educational and Psychological Measurement&lt;/secondary-title&gt;&lt;/titles&gt;&lt;periodical&gt;&lt;full-title&gt;Educational and Psychological Measurement&lt;/full-title&gt;&lt;/periodical&gt;&lt;pages&gt;37-46&lt;/pages&gt;&lt;volume&gt;20&lt;/volume&gt;&lt;number&gt;1&lt;/number&gt;&lt;dates&gt;&lt;year&gt;1960&lt;/year&gt;&lt;pub-dates&gt;&lt;date&gt;April 1, 1960&lt;/date&gt;&lt;/pub-dates&gt;&lt;/dates&gt;&lt;urls&gt;&lt;related-urls&gt;&lt;url&gt;http://epm.sagepub.com/content/20/1/37.short&lt;/url&gt;&lt;/related-urls&gt;&lt;/urls&gt;&lt;electronic-resource-num&gt;10.1177/001316446002000104&lt;/electronic-resource-num&gt;&lt;/record&gt;&lt;/Cite&gt;&lt;/EndNote&gt;</w:instrText>
      </w:r>
      <w:r w:rsidR="00DA2022" w:rsidRPr="00DA2022">
        <w:rPr>
          <w:rFonts w:ascii="Times New Roman" w:hAnsi="Times New Roman" w:cs="Times New Roman"/>
          <w:sz w:val="24"/>
          <w:szCs w:val="24"/>
        </w:rPr>
        <w:fldChar w:fldCharType="separate"/>
      </w:r>
      <w:r w:rsidR="00DA2022" w:rsidRPr="00DA2022">
        <w:rPr>
          <w:rFonts w:ascii="Times New Roman" w:hAnsi="Times New Roman" w:cs="Times New Roman"/>
          <w:noProof/>
          <w:sz w:val="24"/>
          <w:szCs w:val="24"/>
        </w:rPr>
        <w:t>(</w:t>
      </w:r>
      <w:hyperlink w:anchor="_ENREF_7" w:tooltip="Cohen, 1960 #6010" w:history="1">
        <w:r w:rsidR="00AA7235" w:rsidRPr="00DA2022">
          <w:rPr>
            <w:rFonts w:ascii="Times New Roman" w:hAnsi="Times New Roman" w:cs="Times New Roman"/>
            <w:noProof/>
            <w:sz w:val="24"/>
            <w:szCs w:val="24"/>
          </w:rPr>
          <w:t>Cohen, 1960</w:t>
        </w:r>
      </w:hyperlink>
      <w:r w:rsidR="00DA2022" w:rsidRPr="00DA2022">
        <w:rPr>
          <w:rFonts w:ascii="Times New Roman" w:hAnsi="Times New Roman" w:cs="Times New Roman"/>
          <w:noProof/>
          <w:sz w:val="24"/>
          <w:szCs w:val="24"/>
        </w:rPr>
        <w:t>)</w:t>
      </w:r>
      <w:r w:rsidR="00DA2022" w:rsidRPr="00DA2022">
        <w:rPr>
          <w:rFonts w:ascii="Times New Roman" w:hAnsi="Times New Roman" w:cs="Times New Roman"/>
          <w:sz w:val="24"/>
          <w:szCs w:val="24"/>
        </w:rPr>
        <w:fldChar w:fldCharType="end"/>
      </w:r>
      <w:r w:rsidR="009612CA">
        <w:rPr>
          <w:rFonts w:ascii="Times New Roman" w:hAnsi="Times New Roman" w:cs="Times New Roman"/>
          <w:sz w:val="24"/>
          <w:szCs w:val="24"/>
        </w:rPr>
        <w:t xml:space="preserve">. </w:t>
      </w:r>
      <w:proofErr w:type="spellStart"/>
      <w:r>
        <w:rPr>
          <w:rFonts w:ascii="Times New Roman" w:hAnsi="Times New Roman" w:cs="Times New Roman"/>
          <w:sz w:val="24"/>
          <w:szCs w:val="24"/>
        </w:rPr>
        <w:t>McNemars</w:t>
      </w:r>
      <w:proofErr w:type="spellEnd"/>
      <w:r>
        <w:rPr>
          <w:rFonts w:ascii="Times New Roman" w:hAnsi="Times New Roman" w:cs="Times New Roman"/>
          <w:sz w:val="24"/>
          <w:szCs w:val="24"/>
        </w:rPr>
        <w:t xml:space="preserve"> χ</w:t>
      </w:r>
      <w:r w:rsidRPr="000E7715">
        <w:rPr>
          <w:rFonts w:ascii="Times New Roman" w:hAnsi="Times New Roman" w:cs="Times New Roman"/>
          <w:sz w:val="24"/>
          <w:szCs w:val="24"/>
          <w:vertAlign w:val="superscript"/>
        </w:rPr>
        <w:t>2</w:t>
      </w:r>
      <w:r>
        <w:rPr>
          <w:rFonts w:ascii="Times New Roman" w:hAnsi="Times New Roman" w:cs="Times New Roman"/>
          <w:sz w:val="24"/>
          <w:szCs w:val="24"/>
        </w:rPr>
        <w:t xml:space="preserve"> statistic </w:t>
      </w:r>
      <w:proofErr w:type="gramStart"/>
      <w:r>
        <w:rPr>
          <w:rFonts w:ascii="Times New Roman" w:hAnsi="Times New Roman" w:cs="Times New Roman"/>
          <w:sz w:val="24"/>
          <w:szCs w:val="24"/>
        </w:rPr>
        <w:t>was used</w:t>
      </w:r>
      <w:proofErr w:type="gramEnd"/>
      <w:r>
        <w:rPr>
          <w:rFonts w:ascii="Times New Roman" w:hAnsi="Times New Roman" w:cs="Times New Roman"/>
          <w:sz w:val="24"/>
          <w:szCs w:val="24"/>
        </w:rPr>
        <w:t xml:space="preserve"> to determine whether significant differences were present </w:t>
      </w:r>
      <w:r>
        <w:rPr>
          <w:rFonts w:ascii="Times New Roman" w:hAnsi="Times New Roman" w:cs="Times New Roman"/>
          <w:sz w:val="24"/>
          <w:szCs w:val="24"/>
        </w:rPr>
        <w:lastRenderedPageBreak/>
        <w:t xml:space="preserve">between the anthropometrical indices in terms of accuracy in classifying individuals according to the presence/absence of </w:t>
      </w:r>
      <w:r w:rsidR="00FB091D" w:rsidRPr="00073276">
        <w:rPr>
          <w:rFonts w:ascii="Times New Roman" w:hAnsi="Times New Roman" w:cs="Times New Roman"/>
          <w:color w:val="FF0000"/>
          <w:sz w:val="24"/>
          <w:szCs w:val="24"/>
        </w:rPr>
        <w:t>increased</w:t>
      </w:r>
      <w:r w:rsidR="00FB091D">
        <w:rPr>
          <w:rFonts w:ascii="Times New Roman" w:hAnsi="Times New Roman" w:cs="Times New Roman"/>
          <w:sz w:val="24"/>
          <w:szCs w:val="24"/>
        </w:rPr>
        <w:t xml:space="preserve"> </w:t>
      </w:r>
      <w:r>
        <w:rPr>
          <w:rFonts w:ascii="Times New Roman" w:hAnsi="Times New Roman" w:cs="Times New Roman"/>
          <w:sz w:val="24"/>
          <w:szCs w:val="24"/>
        </w:rPr>
        <w:t>cardiometabolic risk.</w:t>
      </w:r>
      <w:r w:rsidR="0024546A">
        <w:rPr>
          <w:rFonts w:ascii="Times New Roman" w:hAnsi="Times New Roman" w:cs="Times New Roman"/>
          <w:sz w:val="24"/>
          <w:szCs w:val="24"/>
        </w:rPr>
        <w:t xml:space="preserve"> </w:t>
      </w:r>
      <w:r w:rsidR="000055A8">
        <w:rPr>
          <w:rFonts w:ascii="Times New Roman" w:hAnsi="Times New Roman" w:cs="Times New Roman"/>
          <w:sz w:val="24"/>
          <w:szCs w:val="24"/>
        </w:rPr>
        <w:t xml:space="preserve">AUC’s were compared using </w:t>
      </w:r>
      <w:proofErr w:type="spellStart"/>
      <w:r w:rsidR="001043DA" w:rsidRPr="001043DA">
        <w:rPr>
          <w:rFonts w:ascii="Times New Roman" w:hAnsi="Times New Roman" w:cs="Times New Roman"/>
          <w:sz w:val="24"/>
          <w:szCs w:val="24"/>
        </w:rPr>
        <w:t>MedCalc</w:t>
      </w:r>
      <w:proofErr w:type="spellEnd"/>
      <w:r w:rsidR="001043DA" w:rsidRPr="001043DA">
        <w:rPr>
          <w:rFonts w:ascii="Times New Roman" w:hAnsi="Times New Roman" w:cs="Times New Roman"/>
          <w:sz w:val="24"/>
          <w:szCs w:val="24"/>
        </w:rPr>
        <w:t xml:space="preserve"> 12.5 (</w:t>
      </w:r>
      <w:proofErr w:type="spellStart"/>
      <w:r w:rsidR="001043DA" w:rsidRPr="001043DA">
        <w:rPr>
          <w:rFonts w:ascii="Times New Roman" w:hAnsi="Times New Roman" w:cs="Times New Roman"/>
          <w:sz w:val="24"/>
          <w:szCs w:val="24"/>
        </w:rPr>
        <w:t>MedCalc</w:t>
      </w:r>
      <w:proofErr w:type="spellEnd"/>
      <w:r w:rsidR="001043DA" w:rsidRPr="001043DA">
        <w:rPr>
          <w:rFonts w:ascii="Times New Roman" w:hAnsi="Times New Roman" w:cs="Times New Roman"/>
          <w:sz w:val="24"/>
          <w:szCs w:val="24"/>
        </w:rPr>
        <w:t xml:space="preserve"> software, </w:t>
      </w:r>
      <w:proofErr w:type="spellStart"/>
      <w:r w:rsidR="001043DA" w:rsidRPr="001043DA">
        <w:rPr>
          <w:rFonts w:ascii="Times New Roman" w:hAnsi="Times New Roman" w:cs="Times New Roman"/>
          <w:sz w:val="24"/>
          <w:szCs w:val="24"/>
        </w:rPr>
        <w:t>Mariakerkem</w:t>
      </w:r>
      <w:proofErr w:type="spellEnd"/>
      <w:r w:rsidR="001043DA" w:rsidRPr="001043DA">
        <w:rPr>
          <w:rFonts w:ascii="Times New Roman" w:hAnsi="Times New Roman" w:cs="Times New Roman"/>
          <w:sz w:val="24"/>
          <w:szCs w:val="24"/>
        </w:rPr>
        <w:t xml:space="preserve"> Belgium) </w:t>
      </w:r>
      <w:r w:rsidR="003E0E78">
        <w:rPr>
          <w:rFonts w:ascii="Times New Roman" w:hAnsi="Times New Roman" w:cs="Times New Roman"/>
          <w:sz w:val="24"/>
          <w:szCs w:val="24"/>
        </w:rPr>
        <w:t>whereas all other data were</w:t>
      </w:r>
      <w:r w:rsidR="000055A8" w:rsidRPr="00E263D2">
        <w:rPr>
          <w:rFonts w:ascii="Times New Roman" w:hAnsi="Times New Roman" w:cs="Times New Roman"/>
          <w:sz w:val="24"/>
          <w:szCs w:val="24"/>
        </w:rPr>
        <w:t xml:space="preserve"> analysed using IBM SPSS Statistics 22 (IBM, Chicago, IL, USA) with </w:t>
      </w:r>
      <w:r w:rsidR="000055A8" w:rsidRPr="00E263D2">
        <w:rPr>
          <w:rFonts w:ascii="Times New Roman" w:hAnsi="Times New Roman" w:cs="Times New Roman"/>
          <w:i/>
          <w:sz w:val="24"/>
          <w:szCs w:val="24"/>
        </w:rPr>
        <w:t>P</w:t>
      </w:r>
      <w:r w:rsidR="000055A8">
        <w:rPr>
          <w:rFonts w:ascii="Times New Roman" w:hAnsi="Times New Roman" w:cs="Times New Roman"/>
          <w:sz w:val="24"/>
          <w:szCs w:val="24"/>
        </w:rPr>
        <w:t xml:space="preserve"> &lt; 0.05 considered</w:t>
      </w:r>
      <w:r w:rsidR="000055A8" w:rsidRPr="00E263D2">
        <w:rPr>
          <w:rFonts w:ascii="Times New Roman" w:hAnsi="Times New Roman" w:cs="Times New Roman"/>
          <w:sz w:val="24"/>
          <w:szCs w:val="24"/>
        </w:rPr>
        <w:t xml:space="preserve"> statistically </w:t>
      </w:r>
      <w:r w:rsidR="000055A8">
        <w:rPr>
          <w:rFonts w:ascii="Times New Roman" w:hAnsi="Times New Roman" w:cs="Times New Roman"/>
          <w:sz w:val="24"/>
          <w:szCs w:val="24"/>
        </w:rPr>
        <w:t>significant</w:t>
      </w:r>
      <w:r w:rsidR="000055A8" w:rsidRPr="00E263D2">
        <w:rPr>
          <w:rFonts w:ascii="Times New Roman" w:hAnsi="Times New Roman" w:cs="Times New Roman"/>
          <w:sz w:val="24"/>
          <w:szCs w:val="24"/>
        </w:rPr>
        <w:t xml:space="preserve">.  </w:t>
      </w:r>
    </w:p>
    <w:p w14:paraId="6E0C2709" w14:textId="7D247E66" w:rsidR="00B46C73" w:rsidRDefault="00A44F17" w:rsidP="00E263D2">
      <w:pPr>
        <w:spacing w:line="480" w:lineRule="auto"/>
        <w:rPr>
          <w:rFonts w:ascii="Times New Roman" w:hAnsi="Times New Roman" w:cs="Times New Roman"/>
          <w:b/>
          <w:sz w:val="24"/>
          <w:szCs w:val="24"/>
        </w:rPr>
      </w:pPr>
      <w:r w:rsidRPr="00E263D2">
        <w:rPr>
          <w:rFonts w:ascii="Times New Roman" w:hAnsi="Times New Roman" w:cs="Times New Roman"/>
          <w:b/>
          <w:sz w:val="24"/>
          <w:szCs w:val="24"/>
        </w:rPr>
        <w:t>Results</w:t>
      </w:r>
    </w:p>
    <w:p w14:paraId="0521A2BB" w14:textId="195CD58A" w:rsidR="000E7883" w:rsidRDefault="004D3E6D" w:rsidP="00C36EA5">
      <w:pPr>
        <w:spacing w:line="480" w:lineRule="auto"/>
        <w:rPr>
          <w:rFonts w:ascii="Times New Roman" w:hAnsi="Times New Roman" w:cs="Times New Roman"/>
          <w:sz w:val="24"/>
          <w:szCs w:val="24"/>
        </w:rPr>
      </w:pPr>
      <w:r w:rsidRPr="004D3E6D">
        <w:rPr>
          <w:rFonts w:ascii="Times New Roman" w:hAnsi="Times New Roman" w:cs="Times New Roman"/>
          <w:color w:val="FF0000"/>
          <w:sz w:val="24"/>
          <w:szCs w:val="24"/>
        </w:rPr>
        <w:t xml:space="preserve">As shown in Table 1, the overweight/obese group presented </w:t>
      </w:r>
      <w:r w:rsidR="00FF7958">
        <w:rPr>
          <w:rFonts w:ascii="Times New Roman" w:hAnsi="Times New Roman" w:cs="Times New Roman"/>
          <w:color w:val="FF0000"/>
          <w:sz w:val="24"/>
          <w:szCs w:val="24"/>
        </w:rPr>
        <w:t xml:space="preserve">with </w:t>
      </w:r>
      <w:r w:rsidR="00BA1DAE">
        <w:rPr>
          <w:rFonts w:ascii="Times New Roman" w:hAnsi="Times New Roman" w:cs="Times New Roman"/>
          <w:color w:val="FF0000"/>
          <w:sz w:val="24"/>
          <w:szCs w:val="24"/>
        </w:rPr>
        <w:t xml:space="preserve">a </w:t>
      </w:r>
      <w:r w:rsidR="00FF7958">
        <w:rPr>
          <w:rFonts w:ascii="Times New Roman" w:hAnsi="Times New Roman" w:cs="Times New Roman"/>
          <w:color w:val="FF0000"/>
          <w:sz w:val="24"/>
          <w:szCs w:val="24"/>
        </w:rPr>
        <w:t xml:space="preserve">significantly </w:t>
      </w:r>
      <w:r w:rsidR="000E7883">
        <w:rPr>
          <w:rFonts w:ascii="Times New Roman" w:hAnsi="Times New Roman" w:cs="Times New Roman"/>
          <w:color w:val="FF0000"/>
          <w:sz w:val="24"/>
          <w:szCs w:val="24"/>
        </w:rPr>
        <w:t>higher</w:t>
      </w:r>
      <w:r w:rsidR="00FF7958">
        <w:rPr>
          <w:rFonts w:ascii="Times New Roman" w:hAnsi="Times New Roman" w:cs="Times New Roman"/>
          <w:color w:val="FF0000"/>
          <w:sz w:val="24"/>
          <w:szCs w:val="24"/>
        </w:rPr>
        <w:t xml:space="preserve"> </w:t>
      </w:r>
      <w:r w:rsidR="000E7883">
        <w:rPr>
          <w:rFonts w:ascii="Times New Roman" w:hAnsi="Times New Roman" w:cs="Times New Roman"/>
          <w:color w:val="FF0000"/>
          <w:sz w:val="24"/>
          <w:szCs w:val="24"/>
        </w:rPr>
        <w:t xml:space="preserve">BMI, </w:t>
      </w:r>
      <w:proofErr w:type="spellStart"/>
      <w:r w:rsidR="000E7883">
        <w:rPr>
          <w:rFonts w:ascii="Times New Roman" w:hAnsi="Times New Roman" w:cs="Times New Roman"/>
          <w:color w:val="FF0000"/>
          <w:sz w:val="24"/>
          <w:szCs w:val="24"/>
        </w:rPr>
        <w:t>WHtR</w:t>
      </w:r>
      <w:proofErr w:type="spellEnd"/>
      <w:r w:rsidR="000E7883">
        <w:rPr>
          <w:rFonts w:ascii="Times New Roman" w:hAnsi="Times New Roman" w:cs="Times New Roman"/>
          <w:color w:val="FF0000"/>
          <w:sz w:val="24"/>
          <w:szCs w:val="24"/>
        </w:rPr>
        <w:t>, WC</w:t>
      </w:r>
      <w:r w:rsidR="00DF72FC">
        <w:rPr>
          <w:rFonts w:ascii="Times New Roman" w:hAnsi="Times New Roman" w:cs="Times New Roman"/>
          <w:color w:val="FF0000"/>
          <w:sz w:val="24"/>
          <w:szCs w:val="24"/>
        </w:rPr>
        <w:t xml:space="preserve">, </w:t>
      </w:r>
      <w:r w:rsidR="00DF72FC" w:rsidRPr="004D3E6D">
        <w:rPr>
          <w:rFonts w:ascii="Times New Roman" w:hAnsi="Times New Roman" w:cs="Times New Roman"/>
          <w:color w:val="FF0000"/>
          <w:sz w:val="24"/>
          <w:szCs w:val="24"/>
        </w:rPr>
        <w:t>triglyceride</w:t>
      </w:r>
      <w:r w:rsidR="00DF72FC">
        <w:rPr>
          <w:rFonts w:ascii="Times New Roman" w:hAnsi="Times New Roman" w:cs="Times New Roman"/>
          <w:color w:val="FF0000"/>
          <w:sz w:val="24"/>
          <w:szCs w:val="24"/>
        </w:rPr>
        <w:t>s</w:t>
      </w:r>
      <w:r w:rsidR="004344F3">
        <w:rPr>
          <w:rFonts w:ascii="Times New Roman" w:hAnsi="Times New Roman" w:cs="Times New Roman"/>
          <w:color w:val="FF0000"/>
          <w:sz w:val="24"/>
          <w:szCs w:val="24"/>
        </w:rPr>
        <w:t>, systolic</w:t>
      </w:r>
      <w:r w:rsidR="00DF72FC">
        <w:rPr>
          <w:rFonts w:ascii="Times New Roman" w:hAnsi="Times New Roman" w:cs="Times New Roman"/>
          <w:color w:val="FF0000"/>
          <w:sz w:val="24"/>
          <w:szCs w:val="24"/>
        </w:rPr>
        <w:t xml:space="preserve"> </w:t>
      </w:r>
      <w:r w:rsidR="00BD22F1">
        <w:rPr>
          <w:rFonts w:ascii="Times New Roman" w:hAnsi="Times New Roman" w:cs="Times New Roman"/>
          <w:color w:val="FF0000"/>
          <w:sz w:val="24"/>
          <w:szCs w:val="24"/>
        </w:rPr>
        <w:t xml:space="preserve">and diastolic blood pressure, </w:t>
      </w:r>
      <w:r w:rsidR="00FE7CA2">
        <w:rPr>
          <w:rFonts w:ascii="Times New Roman" w:hAnsi="Times New Roman" w:cs="Times New Roman"/>
          <w:color w:val="FF0000"/>
          <w:sz w:val="24"/>
          <w:szCs w:val="24"/>
        </w:rPr>
        <w:t xml:space="preserve">but </w:t>
      </w:r>
      <w:r w:rsidR="000E7883">
        <w:rPr>
          <w:rFonts w:ascii="Times New Roman" w:hAnsi="Times New Roman" w:cs="Times New Roman"/>
          <w:color w:val="FF0000"/>
          <w:sz w:val="24"/>
          <w:szCs w:val="24"/>
        </w:rPr>
        <w:t xml:space="preserve">significantly lower </w:t>
      </w:r>
      <w:r w:rsidR="00FE7CA2">
        <w:rPr>
          <w:rFonts w:ascii="Times New Roman" w:hAnsi="Times New Roman" w:cs="Times New Roman"/>
          <w:color w:val="FF0000"/>
          <w:sz w:val="24"/>
          <w:szCs w:val="24"/>
        </w:rPr>
        <w:t xml:space="preserve">cardiorespiratory fitness levels </w:t>
      </w:r>
      <w:r w:rsidR="00FF7958">
        <w:rPr>
          <w:rFonts w:ascii="Times New Roman" w:hAnsi="Times New Roman" w:cs="Times New Roman"/>
          <w:color w:val="FF0000"/>
          <w:sz w:val="24"/>
          <w:szCs w:val="24"/>
        </w:rPr>
        <w:t>than</w:t>
      </w:r>
      <w:r w:rsidR="00FF7958" w:rsidRPr="004D3E6D">
        <w:rPr>
          <w:rFonts w:ascii="Times New Roman" w:hAnsi="Times New Roman" w:cs="Times New Roman"/>
          <w:color w:val="FF0000"/>
          <w:sz w:val="24"/>
          <w:szCs w:val="24"/>
        </w:rPr>
        <w:t xml:space="preserve"> </w:t>
      </w:r>
      <w:r w:rsidR="00B65433">
        <w:rPr>
          <w:rFonts w:ascii="Times New Roman" w:hAnsi="Times New Roman" w:cs="Times New Roman"/>
          <w:color w:val="FF0000"/>
          <w:sz w:val="24"/>
          <w:szCs w:val="24"/>
        </w:rPr>
        <w:t>healthy</w:t>
      </w:r>
      <w:r w:rsidR="00FF7958" w:rsidRPr="004D3E6D">
        <w:rPr>
          <w:rFonts w:ascii="Times New Roman" w:hAnsi="Times New Roman" w:cs="Times New Roman"/>
          <w:color w:val="FF0000"/>
          <w:sz w:val="24"/>
          <w:szCs w:val="24"/>
        </w:rPr>
        <w:t xml:space="preserve"> weight individuals</w:t>
      </w:r>
      <w:r w:rsidR="00FF7958">
        <w:rPr>
          <w:rFonts w:ascii="Times New Roman" w:hAnsi="Times New Roman" w:cs="Times New Roman"/>
          <w:color w:val="FF0000"/>
          <w:sz w:val="24"/>
          <w:szCs w:val="24"/>
        </w:rPr>
        <w:t xml:space="preserve">. </w:t>
      </w:r>
      <w:r w:rsidR="00BD22F1">
        <w:rPr>
          <w:rFonts w:ascii="Times New Roman" w:hAnsi="Times New Roman" w:cs="Times New Roman"/>
          <w:color w:val="FF0000"/>
          <w:sz w:val="24"/>
          <w:szCs w:val="24"/>
        </w:rPr>
        <w:t>T</w:t>
      </w:r>
      <w:r w:rsidR="00BD22F1" w:rsidRPr="00BD22F1">
        <w:rPr>
          <w:rFonts w:ascii="Times New Roman" w:hAnsi="Times New Roman" w:cs="Times New Roman"/>
          <w:color w:val="FF0000"/>
          <w:sz w:val="24"/>
          <w:szCs w:val="24"/>
        </w:rPr>
        <w:t>he overweight/obese group</w:t>
      </w:r>
      <w:r w:rsidR="00BD22F1">
        <w:rPr>
          <w:rFonts w:ascii="Times New Roman" w:hAnsi="Times New Roman" w:cs="Times New Roman"/>
          <w:color w:val="FF0000"/>
          <w:sz w:val="24"/>
          <w:szCs w:val="24"/>
        </w:rPr>
        <w:t xml:space="preserve"> also presented with a significantly higher </w:t>
      </w:r>
      <w:r w:rsidRPr="004D3E6D">
        <w:rPr>
          <w:rFonts w:ascii="Times New Roman" w:hAnsi="Times New Roman" w:cs="Times New Roman"/>
          <w:color w:val="FF0000"/>
          <w:sz w:val="24"/>
          <w:szCs w:val="24"/>
        </w:rPr>
        <w:t xml:space="preserve">cardiometabolic risk </w:t>
      </w:r>
      <w:r w:rsidR="00FF7958">
        <w:rPr>
          <w:rFonts w:ascii="Times New Roman" w:hAnsi="Times New Roman" w:cs="Times New Roman"/>
          <w:color w:val="FF0000"/>
          <w:sz w:val="24"/>
          <w:szCs w:val="24"/>
        </w:rPr>
        <w:t>score</w:t>
      </w:r>
      <w:r w:rsidR="000E7883">
        <w:rPr>
          <w:rFonts w:ascii="Times New Roman" w:hAnsi="Times New Roman" w:cs="Times New Roman"/>
          <w:color w:val="FF0000"/>
          <w:sz w:val="24"/>
          <w:szCs w:val="24"/>
        </w:rPr>
        <w:t xml:space="preserve"> than </w:t>
      </w:r>
      <w:r w:rsidR="00B65433">
        <w:rPr>
          <w:rFonts w:ascii="Times New Roman" w:hAnsi="Times New Roman" w:cs="Times New Roman"/>
          <w:color w:val="FF0000"/>
          <w:sz w:val="24"/>
          <w:szCs w:val="24"/>
        </w:rPr>
        <w:t>healthy</w:t>
      </w:r>
      <w:r w:rsidR="000E7883">
        <w:rPr>
          <w:rFonts w:ascii="Times New Roman" w:hAnsi="Times New Roman" w:cs="Times New Roman"/>
          <w:color w:val="FF0000"/>
          <w:sz w:val="24"/>
          <w:szCs w:val="24"/>
        </w:rPr>
        <w:t xml:space="preserve"> weight individuals</w:t>
      </w:r>
      <w:r>
        <w:rPr>
          <w:rFonts w:ascii="Times New Roman" w:hAnsi="Times New Roman" w:cs="Times New Roman"/>
          <w:sz w:val="24"/>
          <w:szCs w:val="24"/>
        </w:rPr>
        <w:t>.</w:t>
      </w:r>
      <w:r w:rsidR="00FF7958">
        <w:rPr>
          <w:rFonts w:ascii="Times New Roman" w:hAnsi="Times New Roman" w:cs="Times New Roman"/>
          <w:sz w:val="24"/>
          <w:szCs w:val="24"/>
        </w:rPr>
        <w:t xml:space="preserve"> </w:t>
      </w:r>
      <w:r>
        <w:rPr>
          <w:rFonts w:ascii="Times New Roman" w:hAnsi="Times New Roman" w:cs="Times New Roman"/>
          <w:sz w:val="24"/>
          <w:szCs w:val="24"/>
        </w:rPr>
        <w:t xml:space="preserve"> A</w:t>
      </w:r>
      <w:r w:rsidR="00693D07" w:rsidRPr="00E263D2">
        <w:rPr>
          <w:rFonts w:ascii="Times New Roman" w:hAnsi="Times New Roman" w:cs="Times New Roman"/>
          <w:sz w:val="24"/>
          <w:szCs w:val="24"/>
        </w:rPr>
        <w:t xml:space="preserve">nalysis indicated that </w:t>
      </w:r>
      <w:r w:rsidR="00DF72FC">
        <w:rPr>
          <w:rFonts w:ascii="Times New Roman" w:hAnsi="Times New Roman" w:cs="Times New Roman"/>
          <w:sz w:val="24"/>
          <w:szCs w:val="24"/>
        </w:rPr>
        <w:t>29</w:t>
      </w:r>
      <w:r w:rsidR="00693D07" w:rsidRPr="00E263D2">
        <w:rPr>
          <w:rFonts w:ascii="Times New Roman" w:hAnsi="Times New Roman" w:cs="Times New Roman"/>
          <w:sz w:val="24"/>
          <w:szCs w:val="24"/>
        </w:rPr>
        <w:t xml:space="preserve">% of participants were </w:t>
      </w:r>
      <w:proofErr w:type="gramStart"/>
      <w:r w:rsidR="00693D07" w:rsidRPr="00E263D2">
        <w:rPr>
          <w:rFonts w:ascii="Times New Roman" w:hAnsi="Times New Roman" w:cs="Times New Roman"/>
          <w:sz w:val="24"/>
          <w:szCs w:val="24"/>
        </w:rPr>
        <w:t>overweight/obese</w:t>
      </w:r>
      <w:proofErr w:type="gramEnd"/>
      <w:r w:rsidR="00693D07">
        <w:rPr>
          <w:rFonts w:ascii="Times New Roman" w:hAnsi="Times New Roman" w:cs="Times New Roman"/>
          <w:sz w:val="24"/>
          <w:szCs w:val="24"/>
        </w:rPr>
        <w:t xml:space="preserve"> from their BMI</w:t>
      </w:r>
      <w:r w:rsidR="00693D07" w:rsidRPr="00E263D2">
        <w:rPr>
          <w:rFonts w:ascii="Times New Roman" w:hAnsi="Times New Roman" w:cs="Times New Roman"/>
          <w:sz w:val="24"/>
          <w:szCs w:val="24"/>
        </w:rPr>
        <w:t xml:space="preserve">; </w:t>
      </w:r>
      <w:r w:rsidR="00256692">
        <w:rPr>
          <w:rFonts w:ascii="Times New Roman" w:hAnsi="Times New Roman" w:cs="Times New Roman"/>
          <w:sz w:val="24"/>
          <w:szCs w:val="24"/>
        </w:rPr>
        <w:t>3</w:t>
      </w:r>
      <w:r w:rsidR="00DF72FC">
        <w:rPr>
          <w:rFonts w:ascii="Times New Roman" w:hAnsi="Times New Roman" w:cs="Times New Roman"/>
          <w:sz w:val="24"/>
          <w:szCs w:val="24"/>
        </w:rPr>
        <w:t>4</w:t>
      </w:r>
      <w:r w:rsidR="00256692">
        <w:rPr>
          <w:rFonts w:ascii="Times New Roman" w:hAnsi="Times New Roman" w:cs="Times New Roman"/>
          <w:sz w:val="24"/>
          <w:szCs w:val="24"/>
        </w:rPr>
        <w:t>% had a high WC and</w:t>
      </w:r>
      <w:r w:rsidR="00693D07" w:rsidRPr="00693D07">
        <w:rPr>
          <w:rFonts w:ascii="Times New Roman" w:hAnsi="Times New Roman" w:cs="Times New Roman"/>
          <w:sz w:val="24"/>
          <w:szCs w:val="24"/>
        </w:rPr>
        <w:t xml:space="preserve"> </w:t>
      </w:r>
      <w:r w:rsidR="00DF72FC">
        <w:rPr>
          <w:rFonts w:ascii="Times New Roman" w:hAnsi="Times New Roman" w:cs="Times New Roman"/>
          <w:sz w:val="24"/>
          <w:szCs w:val="24"/>
        </w:rPr>
        <w:t>14</w:t>
      </w:r>
      <w:r w:rsidR="00693D07" w:rsidRPr="00693D07">
        <w:rPr>
          <w:rFonts w:ascii="Times New Roman" w:hAnsi="Times New Roman" w:cs="Times New Roman"/>
          <w:sz w:val="24"/>
          <w:szCs w:val="24"/>
        </w:rPr>
        <w:t>% had</w:t>
      </w:r>
      <w:r w:rsidR="00693D07" w:rsidRPr="00E263D2">
        <w:rPr>
          <w:rFonts w:ascii="Times New Roman" w:hAnsi="Times New Roman" w:cs="Times New Roman"/>
          <w:sz w:val="24"/>
          <w:szCs w:val="24"/>
        </w:rPr>
        <w:t xml:space="preserve"> a high </w:t>
      </w:r>
      <w:proofErr w:type="spellStart"/>
      <w:r w:rsidR="00693D07" w:rsidRPr="00E263D2">
        <w:rPr>
          <w:rFonts w:ascii="Times New Roman" w:hAnsi="Times New Roman" w:cs="Times New Roman"/>
          <w:sz w:val="24"/>
          <w:szCs w:val="24"/>
        </w:rPr>
        <w:t>WHtR</w:t>
      </w:r>
      <w:proofErr w:type="spellEnd"/>
      <w:r w:rsidR="00693D07" w:rsidRPr="00E263D2">
        <w:rPr>
          <w:rFonts w:ascii="Times New Roman" w:hAnsi="Times New Roman" w:cs="Times New Roman"/>
          <w:sz w:val="24"/>
          <w:szCs w:val="24"/>
        </w:rPr>
        <w:t xml:space="preserve">. </w:t>
      </w:r>
      <w:r w:rsidR="00C36EA5">
        <w:rPr>
          <w:rFonts w:ascii="Times New Roman" w:hAnsi="Times New Roman" w:cs="Times New Roman"/>
          <w:sz w:val="24"/>
          <w:szCs w:val="24"/>
        </w:rPr>
        <w:t xml:space="preserve">For the individual components of the continuous cardiometabolic risk score </w:t>
      </w:r>
      <w:r w:rsidR="00C36EA5" w:rsidRPr="008A1FC8">
        <w:rPr>
          <w:rFonts w:ascii="Times New Roman" w:hAnsi="Times New Roman" w:cs="Times New Roman"/>
          <w:color w:val="FF0000"/>
          <w:sz w:val="24"/>
          <w:szCs w:val="24"/>
        </w:rPr>
        <w:t xml:space="preserve">(triglycerides, HDL-cholesterol, </w:t>
      </w:r>
      <w:r w:rsidR="00256692">
        <w:rPr>
          <w:rFonts w:ascii="Times New Roman" w:hAnsi="Times New Roman" w:cs="Times New Roman"/>
          <w:color w:val="FF0000"/>
          <w:sz w:val="24"/>
          <w:szCs w:val="24"/>
        </w:rPr>
        <w:t xml:space="preserve">cardiorespiratory fitness, </w:t>
      </w:r>
      <w:r w:rsidR="00C36EA5" w:rsidRPr="008A1FC8">
        <w:rPr>
          <w:rFonts w:ascii="Times New Roman" w:hAnsi="Times New Roman" w:cs="Times New Roman"/>
          <w:color w:val="FF0000"/>
          <w:sz w:val="24"/>
          <w:szCs w:val="24"/>
        </w:rPr>
        <w:t>systolic blood pressure and glucose)</w:t>
      </w:r>
      <w:r w:rsidR="00C36EA5">
        <w:rPr>
          <w:rFonts w:ascii="Times New Roman" w:hAnsi="Times New Roman" w:cs="Times New Roman"/>
          <w:color w:val="FF0000"/>
          <w:sz w:val="24"/>
          <w:szCs w:val="24"/>
        </w:rPr>
        <w:t xml:space="preserve">, </w:t>
      </w:r>
      <w:r w:rsidR="00DF72FC">
        <w:rPr>
          <w:rFonts w:ascii="Times New Roman" w:hAnsi="Times New Roman" w:cs="Times New Roman"/>
          <w:sz w:val="24"/>
          <w:szCs w:val="24"/>
        </w:rPr>
        <w:t>8</w:t>
      </w:r>
      <w:r w:rsidR="00693D07" w:rsidRPr="00E263D2">
        <w:rPr>
          <w:rFonts w:ascii="Times New Roman" w:hAnsi="Times New Roman" w:cs="Times New Roman"/>
          <w:sz w:val="24"/>
          <w:szCs w:val="24"/>
        </w:rPr>
        <w:t xml:space="preserve">% had hypertriglyceridemia; </w:t>
      </w:r>
      <w:r w:rsidR="00DF72FC">
        <w:rPr>
          <w:rFonts w:ascii="Times New Roman" w:hAnsi="Times New Roman" w:cs="Times New Roman"/>
          <w:sz w:val="24"/>
          <w:szCs w:val="24"/>
        </w:rPr>
        <w:t>16</w:t>
      </w:r>
      <w:r w:rsidR="00256692" w:rsidRPr="00E263D2">
        <w:rPr>
          <w:rFonts w:ascii="Times New Roman" w:hAnsi="Times New Roman" w:cs="Times New Roman"/>
          <w:sz w:val="24"/>
          <w:szCs w:val="24"/>
        </w:rPr>
        <w:t>% had low levels of HDL-c</w:t>
      </w:r>
      <w:r w:rsidR="00256692">
        <w:rPr>
          <w:rFonts w:ascii="Times New Roman" w:hAnsi="Times New Roman" w:cs="Times New Roman"/>
          <w:sz w:val="24"/>
          <w:szCs w:val="24"/>
        </w:rPr>
        <w:t xml:space="preserve">; </w:t>
      </w:r>
      <w:r w:rsidR="00DF72FC">
        <w:rPr>
          <w:rFonts w:ascii="Times New Roman" w:hAnsi="Times New Roman" w:cs="Times New Roman"/>
          <w:sz w:val="24"/>
          <w:szCs w:val="24"/>
        </w:rPr>
        <w:t>49</w:t>
      </w:r>
      <w:r w:rsidR="00256692" w:rsidRPr="00E263D2">
        <w:rPr>
          <w:rFonts w:ascii="Times New Roman" w:hAnsi="Times New Roman" w:cs="Times New Roman"/>
          <w:sz w:val="24"/>
          <w:szCs w:val="24"/>
        </w:rPr>
        <w:t>% were unfit</w:t>
      </w:r>
      <w:r w:rsidR="00256692">
        <w:rPr>
          <w:rFonts w:ascii="Times New Roman" w:hAnsi="Times New Roman" w:cs="Times New Roman"/>
          <w:sz w:val="24"/>
          <w:szCs w:val="24"/>
        </w:rPr>
        <w:t>;</w:t>
      </w:r>
      <w:r w:rsidR="00256692" w:rsidRPr="00E263D2">
        <w:rPr>
          <w:rFonts w:ascii="Times New Roman" w:hAnsi="Times New Roman" w:cs="Times New Roman"/>
          <w:sz w:val="24"/>
          <w:szCs w:val="24"/>
        </w:rPr>
        <w:t xml:space="preserve"> </w:t>
      </w:r>
      <w:r w:rsidR="00DF72FC">
        <w:rPr>
          <w:rFonts w:ascii="Times New Roman" w:hAnsi="Times New Roman" w:cs="Times New Roman"/>
          <w:sz w:val="24"/>
          <w:szCs w:val="24"/>
        </w:rPr>
        <w:t>21</w:t>
      </w:r>
      <w:r w:rsidR="00256692" w:rsidRPr="00E263D2">
        <w:rPr>
          <w:rFonts w:ascii="Times New Roman" w:hAnsi="Times New Roman" w:cs="Times New Roman"/>
          <w:sz w:val="24"/>
          <w:szCs w:val="24"/>
        </w:rPr>
        <w:t xml:space="preserve">% had </w:t>
      </w:r>
      <w:r w:rsidR="00256692">
        <w:rPr>
          <w:rFonts w:ascii="Times New Roman" w:hAnsi="Times New Roman" w:cs="Times New Roman"/>
          <w:sz w:val="24"/>
          <w:szCs w:val="24"/>
        </w:rPr>
        <w:t>elevated systolic BP and</w:t>
      </w:r>
      <w:r w:rsidR="00AD142F">
        <w:rPr>
          <w:rFonts w:ascii="Times New Roman" w:hAnsi="Times New Roman" w:cs="Times New Roman"/>
          <w:sz w:val="24"/>
          <w:szCs w:val="24"/>
        </w:rPr>
        <w:t xml:space="preserve"> </w:t>
      </w:r>
      <w:r w:rsidR="00DF72FC">
        <w:rPr>
          <w:rFonts w:ascii="Times New Roman" w:hAnsi="Times New Roman" w:cs="Times New Roman"/>
          <w:sz w:val="24"/>
          <w:szCs w:val="24"/>
        </w:rPr>
        <w:t>8</w:t>
      </w:r>
      <w:r w:rsidR="00C75018">
        <w:rPr>
          <w:rFonts w:ascii="Times New Roman" w:hAnsi="Times New Roman" w:cs="Times New Roman"/>
          <w:sz w:val="24"/>
          <w:szCs w:val="24"/>
        </w:rPr>
        <w:t>% ha</w:t>
      </w:r>
      <w:r w:rsidR="00693D07" w:rsidRPr="00E263D2">
        <w:rPr>
          <w:rFonts w:ascii="Times New Roman" w:hAnsi="Times New Roman" w:cs="Times New Roman"/>
          <w:sz w:val="24"/>
          <w:szCs w:val="24"/>
        </w:rPr>
        <w:t>d</w:t>
      </w:r>
      <w:r w:rsidR="00C75018">
        <w:rPr>
          <w:rFonts w:ascii="Times New Roman" w:hAnsi="Times New Roman" w:cs="Times New Roman"/>
          <w:sz w:val="24"/>
          <w:szCs w:val="24"/>
        </w:rPr>
        <w:t xml:space="preserve"> </w:t>
      </w:r>
      <w:r w:rsidR="00256692">
        <w:rPr>
          <w:rFonts w:ascii="Times New Roman" w:hAnsi="Times New Roman" w:cs="Times New Roman"/>
          <w:sz w:val="24"/>
          <w:szCs w:val="24"/>
        </w:rPr>
        <w:t xml:space="preserve">impaired fasting glucose. </w:t>
      </w:r>
      <w:r w:rsidR="009E6220" w:rsidRPr="00527BCB">
        <w:rPr>
          <w:rFonts w:ascii="Times New Roman" w:hAnsi="Times New Roman" w:cs="Times New Roman"/>
          <w:color w:val="FF0000"/>
          <w:sz w:val="24"/>
          <w:szCs w:val="24"/>
        </w:rPr>
        <w:t>Supplementary F</w:t>
      </w:r>
      <w:r w:rsidR="00505500" w:rsidRPr="00527BCB">
        <w:rPr>
          <w:rFonts w:ascii="Times New Roman" w:hAnsi="Times New Roman" w:cs="Times New Roman"/>
          <w:color w:val="FF0000"/>
          <w:sz w:val="24"/>
          <w:szCs w:val="24"/>
        </w:rPr>
        <w:t xml:space="preserve">igure 1 </w:t>
      </w:r>
      <w:r w:rsidR="009E6220" w:rsidRPr="00527BCB">
        <w:rPr>
          <w:rFonts w:ascii="Times New Roman" w:hAnsi="Times New Roman" w:cs="Times New Roman"/>
          <w:color w:val="FF0000"/>
          <w:sz w:val="24"/>
          <w:szCs w:val="24"/>
        </w:rPr>
        <w:t xml:space="preserve">displays the proportion (%) of individuals who presented with a clustering of individual cardiometabolic risk factors and revealed that </w:t>
      </w:r>
      <w:r w:rsidR="00614D60" w:rsidRPr="00527BCB">
        <w:rPr>
          <w:rFonts w:ascii="Times New Roman" w:hAnsi="Times New Roman" w:cs="Times New Roman"/>
          <w:color w:val="FF0000"/>
          <w:sz w:val="24"/>
          <w:szCs w:val="24"/>
        </w:rPr>
        <w:t>32</w:t>
      </w:r>
      <w:r w:rsidR="009E6220" w:rsidRPr="00527BCB">
        <w:rPr>
          <w:rFonts w:ascii="Times New Roman" w:hAnsi="Times New Roman" w:cs="Times New Roman"/>
          <w:color w:val="FF0000"/>
          <w:sz w:val="24"/>
          <w:szCs w:val="24"/>
        </w:rPr>
        <w:t>% presented with no adverse risk fa</w:t>
      </w:r>
      <w:r w:rsidR="00614D60" w:rsidRPr="00527BCB">
        <w:rPr>
          <w:rFonts w:ascii="Times New Roman" w:hAnsi="Times New Roman" w:cs="Times New Roman"/>
          <w:color w:val="FF0000"/>
          <w:sz w:val="24"/>
          <w:szCs w:val="24"/>
        </w:rPr>
        <w:t>ctors, 46% presented with one, 13</w:t>
      </w:r>
      <w:r w:rsidR="009E6220" w:rsidRPr="00527BCB">
        <w:rPr>
          <w:rFonts w:ascii="Times New Roman" w:hAnsi="Times New Roman" w:cs="Times New Roman"/>
          <w:color w:val="FF0000"/>
          <w:sz w:val="24"/>
          <w:szCs w:val="24"/>
        </w:rPr>
        <w:t xml:space="preserve">% presented with two and </w:t>
      </w:r>
      <w:r w:rsidR="00614D60" w:rsidRPr="00527BCB">
        <w:rPr>
          <w:rFonts w:ascii="Times New Roman" w:hAnsi="Times New Roman" w:cs="Times New Roman"/>
          <w:color w:val="FF0000"/>
          <w:sz w:val="24"/>
          <w:szCs w:val="24"/>
        </w:rPr>
        <w:t>9</w:t>
      </w:r>
      <w:r w:rsidR="009E6220" w:rsidRPr="00527BCB">
        <w:rPr>
          <w:rFonts w:ascii="Times New Roman" w:hAnsi="Times New Roman" w:cs="Times New Roman"/>
          <w:color w:val="FF0000"/>
          <w:sz w:val="24"/>
          <w:szCs w:val="24"/>
        </w:rPr>
        <w:t>% presented with three.</w:t>
      </w:r>
      <w:r w:rsidR="009E6220" w:rsidRPr="009E6220">
        <w:rPr>
          <w:rFonts w:ascii="Times New Roman" w:hAnsi="Times New Roman" w:cs="Times New Roman"/>
          <w:color w:val="FF0000"/>
          <w:sz w:val="24"/>
          <w:szCs w:val="24"/>
        </w:rPr>
        <w:t xml:space="preserve"> </w:t>
      </w:r>
    </w:p>
    <w:p w14:paraId="2BADEEE1" w14:textId="791AD167" w:rsidR="005E693C" w:rsidRPr="00FF7958" w:rsidRDefault="001D208C" w:rsidP="00C36EA5">
      <w:pPr>
        <w:spacing w:line="480" w:lineRule="auto"/>
        <w:rPr>
          <w:rFonts w:ascii="Times New Roman" w:hAnsi="Times New Roman" w:cs="Times New Roman"/>
          <w:color w:val="FF0000"/>
          <w:sz w:val="24"/>
          <w:szCs w:val="24"/>
        </w:rPr>
      </w:pPr>
      <w:r>
        <w:rPr>
          <w:rFonts w:ascii="Times New Roman" w:hAnsi="Times New Roman" w:cs="Times New Roman"/>
          <w:sz w:val="24"/>
          <w:szCs w:val="24"/>
        </w:rPr>
        <w:t>The results of the multivariable</w:t>
      </w:r>
      <w:r w:rsidR="00274978" w:rsidRPr="00E263D2">
        <w:rPr>
          <w:rFonts w:ascii="Times New Roman" w:hAnsi="Times New Roman" w:cs="Times New Roman"/>
          <w:sz w:val="24"/>
          <w:szCs w:val="24"/>
        </w:rPr>
        <w:t xml:space="preserve"> logistic regression a</w:t>
      </w:r>
      <w:r w:rsidR="001C664B">
        <w:rPr>
          <w:rFonts w:ascii="Times New Roman" w:hAnsi="Times New Roman" w:cs="Times New Roman"/>
          <w:sz w:val="24"/>
          <w:szCs w:val="24"/>
        </w:rPr>
        <w:t xml:space="preserve">nalysis </w:t>
      </w:r>
      <w:proofErr w:type="gramStart"/>
      <w:r w:rsidR="001C664B">
        <w:rPr>
          <w:rFonts w:ascii="Times New Roman" w:hAnsi="Times New Roman" w:cs="Times New Roman"/>
          <w:sz w:val="24"/>
          <w:szCs w:val="24"/>
        </w:rPr>
        <w:t>are presented</w:t>
      </w:r>
      <w:proofErr w:type="gramEnd"/>
      <w:r w:rsidR="001C664B">
        <w:rPr>
          <w:rFonts w:ascii="Times New Roman" w:hAnsi="Times New Roman" w:cs="Times New Roman"/>
          <w:sz w:val="24"/>
          <w:szCs w:val="24"/>
        </w:rPr>
        <w:t xml:space="preserve"> in Table </w:t>
      </w:r>
      <w:r w:rsidR="001C11F9">
        <w:rPr>
          <w:rFonts w:ascii="Times New Roman" w:hAnsi="Times New Roman" w:cs="Times New Roman"/>
          <w:sz w:val="24"/>
          <w:szCs w:val="24"/>
        </w:rPr>
        <w:t>2</w:t>
      </w:r>
      <w:r w:rsidR="00274978" w:rsidRPr="00E263D2">
        <w:rPr>
          <w:rFonts w:ascii="Times New Roman" w:hAnsi="Times New Roman" w:cs="Times New Roman"/>
          <w:sz w:val="24"/>
          <w:szCs w:val="24"/>
        </w:rPr>
        <w:t xml:space="preserve">. </w:t>
      </w:r>
      <w:r w:rsidR="00592B16">
        <w:rPr>
          <w:rFonts w:ascii="Times New Roman" w:hAnsi="Times New Roman" w:cs="Times New Roman"/>
          <w:sz w:val="24"/>
          <w:szCs w:val="24"/>
        </w:rPr>
        <w:t>P</w:t>
      </w:r>
      <w:r w:rsidR="00FA640F" w:rsidRPr="00E263D2">
        <w:rPr>
          <w:rFonts w:ascii="Times New Roman" w:hAnsi="Times New Roman" w:cs="Times New Roman"/>
          <w:sz w:val="24"/>
          <w:szCs w:val="24"/>
        </w:rPr>
        <w:t xml:space="preserve">articipants </w:t>
      </w:r>
      <w:r w:rsidR="006B1115" w:rsidRPr="006B1115">
        <w:rPr>
          <w:rFonts w:ascii="Times New Roman" w:hAnsi="Times New Roman" w:cs="Times New Roman"/>
          <w:color w:val="FF0000"/>
          <w:sz w:val="24"/>
          <w:szCs w:val="24"/>
        </w:rPr>
        <w:t xml:space="preserve">who were classified as </w:t>
      </w:r>
      <w:r w:rsidR="00FA640F" w:rsidRPr="00E263D2">
        <w:rPr>
          <w:rFonts w:ascii="Times New Roman" w:hAnsi="Times New Roman" w:cs="Times New Roman"/>
          <w:sz w:val="24"/>
          <w:szCs w:val="24"/>
        </w:rPr>
        <w:t xml:space="preserve">overweight/obese </w:t>
      </w:r>
      <w:r w:rsidR="00C16692" w:rsidRPr="00942EF6">
        <w:rPr>
          <w:rFonts w:ascii="Times New Roman" w:hAnsi="Times New Roman" w:cs="Times New Roman"/>
          <w:color w:val="FF0000"/>
          <w:sz w:val="24"/>
          <w:szCs w:val="24"/>
        </w:rPr>
        <w:t xml:space="preserve">according to their BMI </w:t>
      </w:r>
      <w:r w:rsidR="00DD3008" w:rsidRPr="00942EF6">
        <w:rPr>
          <w:rFonts w:ascii="Times New Roman" w:hAnsi="Times New Roman" w:cs="Times New Roman"/>
          <w:color w:val="FF0000"/>
          <w:sz w:val="24"/>
          <w:szCs w:val="24"/>
        </w:rPr>
        <w:t xml:space="preserve">were </w:t>
      </w:r>
      <w:r w:rsidR="00614D60">
        <w:rPr>
          <w:rFonts w:ascii="Times New Roman" w:hAnsi="Times New Roman" w:cs="Times New Roman"/>
          <w:color w:val="FF0000"/>
          <w:sz w:val="24"/>
          <w:szCs w:val="24"/>
        </w:rPr>
        <w:t>4.8 (95%CI 2.3</w:t>
      </w:r>
      <w:r w:rsidR="00A16C37" w:rsidRPr="00942EF6">
        <w:rPr>
          <w:rFonts w:ascii="Times New Roman" w:hAnsi="Times New Roman" w:cs="Times New Roman"/>
          <w:color w:val="FF0000"/>
          <w:sz w:val="24"/>
          <w:szCs w:val="24"/>
        </w:rPr>
        <w:t>,</w:t>
      </w:r>
      <w:r w:rsidR="00614D60">
        <w:rPr>
          <w:rFonts w:ascii="Times New Roman" w:hAnsi="Times New Roman" w:cs="Times New Roman"/>
          <w:color w:val="FF0000"/>
          <w:sz w:val="24"/>
          <w:szCs w:val="24"/>
        </w:rPr>
        <w:t xml:space="preserve"> 10.1,</w:t>
      </w:r>
      <w:r w:rsidR="00A16C37" w:rsidRPr="00942EF6">
        <w:rPr>
          <w:rFonts w:ascii="Times New Roman" w:hAnsi="Times New Roman" w:cs="Times New Roman"/>
          <w:color w:val="FF0000"/>
          <w:sz w:val="24"/>
          <w:szCs w:val="24"/>
        </w:rPr>
        <w:t xml:space="preserve"> </w:t>
      </w:r>
      <w:r w:rsidR="00A16C37" w:rsidRPr="00942EF6">
        <w:rPr>
          <w:rFonts w:ascii="Times New Roman" w:hAnsi="Times New Roman" w:cs="Times New Roman"/>
          <w:i/>
          <w:color w:val="FF0000"/>
          <w:sz w:val="24"/>
          <w:szCs w:val="24"/>
        </w:rPr>
        <w:t xml:space="preserve">P </w:t>
      </w:r>
      <w:r w:rsidR="00614D60">
        <w:rPr>
          <w:rFonts w:ascii="Times New Roman" w:hAnsi="Times New Roman" w:cs="Times New Roman"/>
          <w:color w:val="FF0000"/>
          <w:sz w:val="24"/>
          <w:szCs w:val="24"/>
        </w:rPr>
        <w:t>&lt;0.001</w:t>
      </w:r>
      <w:r w:rsidR="00A16C37" w:rsidRPr="00942EF6">
        <w:rPr>
          <w:rFonts w:ascii="Times New Roman" w:hAnsi="Times New Roman" w:cs="Times New Roman"/>
          <w:color w:val="FF0000"/>
          <w:sz w:val="24"/>
          <w:szCs w:val="24"/>
        </w:rPr>
        <w:t>)</w:t>
      </w:r>
      <w:r w:rsidR="0079737B" w:rsidRPr="00942EF6">
        <w:rPr>
          <w:rFonts w:ascii="Times New Roman" w:hAnsi="Times New Roman" w:cs="Times New Roman"/>
          <w:color w:val="FF0000"/>
          <w:sz w:val="24"/>
          <w:szCs w:val="24"/>
        </w:rPr>
        <w:t xml:space="preserve"> times</w:t>
      </w:r>
      <w:r w:rsidR="00A16C37" w:rsidRPr="00942EF6">
        <w:rPr>
          <w:rFonts w:ascii="Times New Roman" w:hAnsi="Times New Roman" w:cs="Times New Roman"/>
          <w:color w:val="FF0000"/>
          <w:sz w:val="24"/>
          <w:szCs w:val="24"/>
        </w:rPr>
        <w:t xml:space="preserve"> more likely</w:t>
      </w:r>
      <w:r w:rsidR="001D75BB">
        <w:rPr>
          <w:rFonts w:ascii="Times New Roman" w:hAnsi="Times New Roman" w:cs="Times New Roman"/>
          <w:color w:val="FF0000"/>
          <w:sz w:val="24"/>
          <w:szCs w:val="24"/>
        </w:rPr>
        <w:t xml:space="preserve"> to be unfit,</w:t>
      </w:r>
      <w:r w:rsidR="00614D60">
        <w:rPr>
          <w:rFonts w:ascii="Times New Roman" w:hAnsi="Times New Roman" w:cs="Times New Roman"/>
          <w:color w:val="FF0000"/>
          <w:sz w:val="24"/>
          <w:szCs w:val="24"/>
        </w:rPr>
        <w:t xml:space="preserve"> 1.8 (0.9, 3.4) times more likely to present with 2 risk factors and 3.1 (1.6, 6.3, </w:t>
      </w:r>
      <w:r w:rsidR="00614D60" w:rsidRPr="00942EF6">
        <w:rPr>
          <w:rFonts w:ascii="Times New Roman" w:hAnsi="Times New Roman" w:cs="Times New Roman"/>
          <w:i/>
          <w:color w:val="FF0000"/>
          <w:sz w:val="24"/>
          <w:szCs w:val="24"/>
        </w:rPr>
        <w:t xml:space="preserve">P </w:t>
      </w:r>
      <w:r w:rsidR="00614D60">
        <w:rPr>
          <w:rFonts w:ascii="Times New Roman" w:hAnsi="Times New Roman" w:cs="Times New Roman"/>
          <w:color w:val="FF0000"/>
          <w:sz w:val="24"/>
          <w:szCs w:val="24"/>
        </w:rPr>
        <w:t>&lt;0.001)</w:t>
      </w:r>
      <w:r w:rsidR="0079737B" w:rsidRPr="00942EF6">
        <w:rPr>
          <w:rFonts w:ascii="Times New Roman" w:hAnsi="Times New Roman" w:cs="Times New Roman"/>
          <w:color w:val="FF0000"/>
          <w:sz w:val="24"/>
          <w:szCs w:val="24"/>
        </w:rPr>
        <w:t xml:space="preserve"> times more likely to have increased cardiometabolic ris</w:t>
      </w:r>
      <w:r w:rsidR="0079737B" w:rsidRPr="00B86B3C">
        <w:rPr>
          <w:rFonts w:ascii="Times New Roman" w:hAnsi="Times New Roman" w:cs="Times New Roman"/>
          <w:color w:val="FF0000"/>
          <w:sz w:val="24"/>
          <w:szCs w:val="24"/>
        </w:rPr>
        <w:t xml:space="preserve">k. </w:t>
      </w:r>
      <w:r w:rsidR="00A77C4C" w:rsidRPr="00B86B3C">
        <w:rPr>
          <w:rFonts w:ascii="Times New Roman" w:hAnsi="Times New Roman" w:cs="Times New Roman"/>
          <w:color w:val="FF0000"/>
          <w:sz w:val="24"/>
          <w:szCs w:val="24"/>
        </w:rPr>
        <w:t xml:space="preserve">Participants with a high </w:t>
      </w:r>
      <w:r w:rsidR="00BD2FEC" w:rsidRPr="00B86B3C">
        <w:rPr>
          <w:rFonts w:ascii="Times New Roman" w:hAnsi="Times New Roman" w:cs="Times New Roman"/>
          <w:color w:val="FF0000"/>
          <w:sz w:val="24"/>
          <w:szCs w:val="24"/>
        </w:rPr>
        <w:t>WC</w:t>
      </w:r>
      <w:r w:rsidR="00A77C4C" w:rsidRPr="00B86B3C">
        <w:rPr>
          <w:rFonts w:ascii="Times New Roman" w:hAnsi="Times New Roman" w:cs="Times New Roman"/>
          <w:color w:val="FF0000"/>
          <w:sz w:val="24"/>
          <w:szCs w:val="24"/>
        </w:rPr>
        <w:t xml:space="preserve"> were</w:t>
      </w:r>
      <w:r w:rsidR="00B86B3C" w:rsidRPr="00B86B3C">
        <w:rPr>
          <w:rFonts w:ascii="Times New Roman" w:hAnsi="Times New Roman" w:cs="Times New Roman"/>
          <w:color w:val="FF0000"/>
          <w:sz w:val="24"/>
          <w:szCs w:val="24"/>
        </w:rPr>
        <w:t xml:space="preserve"> </w:t>
      </w:r>
      <w:r w:rsidR="00614D60">
        <w:rPr>
          <w:rFonts w:ascii="Times New Roman" w:hAnsi="Times New Roman" w:cs="Times New Roman"/>
          <w:color w:val="FF0000"/>
          <w:sz w:val="24"/>
          <w:szCs w:val="24"/>
        </w:rPr>
        <w:t>4.6 (1.5</w:t>
      </w:r>
      <w:r w:rsidR="0079737B" w:rsidRPr="00B86B3C">
        <w:rPr>
          <w:rFonts w:ascii="Times New Roman" w:hAnsi="Times New Roman" w:cs="Times New Roman"/>
          <w:color w:val="FF0000"/>
          <w:sz w:val="24"/>
          <w:szCs w:val="24"/>
        </w:rPr>
        <w:t xml:space="preserve">, </w:t>
      </w:r>
      <w:r w:rsidR="00614D60">
        <w:rPr>
          <w:rFonts w:ascii="Times New Roman" w:hAnsi="Times New Roman" w:cs="Times New Roman"/>
          <w:color w:val="FF0000"/>
          <w:sz w:val="24"/>
          <w:szCs w:val="24"/>
        </w:rPr>
        <w:t>8</w:t>
      </w:r>
      <w:r w:rsidR="00B86B3C" w:rsidRPr="00B86B3C">
        <w:rPr>
          <w:rFonts w:ascii="Times New Roman" w:hAnsi="Times New Roman" w:cs="Times New Roman"/>
          <w:color w:val="FF0000"/>
          <w:sz w:val="24"/>
          <w:szCs w:val="24"/>
        </w:rPr>
        <w:t>.3</w:t>
      </w:r>
      <w:r w:rsidR="0079737B" w:rsidRPr="00B86B3C">
        <w:rPr>
          <w:rFonts w:ascii="Times New Roman" w:hAnsi="Times New Roman" w:cs="Times New Roman"/>
          <w:color w:val="FF0000"/>
          <w:sz w:val="24"/>
          <w:szCs w:val="24"/>
        </w:rPr>
        <w:t xml:space="preserve">, </w:t>
      </w:r>
      <w:r w:rsidR="0079737B" w:rsidRPr="00B86B3C">
        <w:rPr>
          <w:rFonts w:ascii="Times New Roman" w:hAnsi="Times New Roman" w:cs="Times New Roman"/>
          <w:i/>
          <w:color w:val="FF0000"/>
          <w:sz w:val="24"/>
          <w:szCs w:val="24"/>
        </w:rPr>
        <w:t>P</w:t>
      </w:r>
      <w:r w:rsidR="00614D60">
        <w:rPr>
          <w:rFonts w:ascii="Times New Roman" w:hAnsi="Times New Roman" w:cs="Times New Roman"/>
          <w:color w:val="FF0000"/>
          <w:sz w:val="24"/>
          <w:szCs w:val="24"/>
        </w:rPr>
        <w:t xml:space="preserve"> = 0.06</w:t>
      </w:r>
      <w:r w:rsidR="0079737B" w:rsidRPr="00B86B3C">
        <w:rPr>
          <w:rFonts w:ascii="Times New Roman" w:hAnsi="Times New Roman" w:cs="Times New Roman"/>
          <w:color w:val="FF0000"/>
          <w:sz w:val="24"/>
          <w:szCs w:val="24"/>
        </w:rPr>
        <w:t xml:space="preserve">) times more </w:t>
      </w:r>
      <w:r w:rsidR="0079737B" w:rsidRPr="00B86B3C">
        <w:rPr>
          <w:rFonts w:ascii="Times New Roman" w:hAnsi="Times New Roman" w:cs="Times New Roman"/>
          <w:color w:val="FF0000"/>
          <w:sz w:val="24"/>
          <w:szCs w:val="24"/>
        </w:rPr>
        <w:lastRenderedPageBreak/>
        <w:t>likely to have elevated triglycerides</w:t>
      </w:r>
      <w:r w:rsidR="00614D60">
        <w:rPr>
          <w:rFonts w:ascii="Times New Roman" w:hAnsi="Times New Roman" w:cs="Times New Roman"/>
          <w:color w:val="FF0000"/>
          <w:sz w:val="24"/>
          <w:szCs w:val="24"/>
        </w:rPr>
        <w:t xml:space="preserve">, 3.2 (1.4, 7.3, </w:t>
      </w:r>
      <w:r w:rsidR="00614D60" w:rsidRPr="00B86B3C">
        <w:rPr>
          <w:rFonts w:ascii="Times New Roman" w:hAnsi="Times New Roman" w:cs="Times New Roman"/>
          <w:i/>
          <w:color w:val="FF0000"/>
          <w:sz w:val="24"/>
          <w:szCs w:val="24"/>
        </w:rPr>
        <w:t>P</w:t>
      </w:r>
      <w:r w:rsidR="00614D60">
        <w:rPr>
          <w:rFonts w:ascii="Times New Roman" w:hAnsi="Times New Roman" w:cs="Times New Roman"/>
          <w:color w:val="FF0000"/>
          <w:sz w:val="24"/>
          <w:szCs w:val="24"/>
        </w:rPr>
        <w:t xml:space="preserve"> = 0.07) times more likely to have low HDL-c, 3.5 (1.7, 7.3, </w:t>
      </w:r>
      <w:r w:rsidR="00614D60" w:rsidRPr="00942EF6">
        <w:rPr>
          <w:rFonts w:ascii="Times New Roman" w:hAnsi="Times New Roman" w:cs="Times New Roman"/>
          <w:i/>
          <w:color w:val="FF0000"/>
          <w:sz w:val="24"/>
          <w:szCs w:val="24"/>
        </w:rPr>
        <w:t xml:space="preserve">P </w:t>
      </w:r>
      <w:r w:rsidR="00614D60">
        <w:rPr>
          <w:rFonts w:ascii="Times New Roman" w:hAnsi="Times New Roman" w:cs="Times New Roman"/>
          <w:color w:val="FF0000"/>
          <w:sz w:val="24"/>
          <w:szCs w:val="24"/>
        </w:rPr>
        <w:t xml:space="preserve">&lt;0.001) times more likely to be unfit and </w:t>
      </w:r>
      <w:r w:rsidR="00230B87">
        <w:rPr>
          <w:rFonts w:ascii="Times New Roman" w:hAnsi="Times New Roman" w:cs="Times New Roman"/>
          <w:color w:val="FF0000"/>
          <w:sz w:val="24"/>
          <w:szCs w:val="24"/>
        </w:rPr>
        <w:t xml:space="preserve">2.1 (0.9, 4.9, </w:t>
      </w:r>
      <w:r w:rsidR="00230B87" w:rsidRPr="00B86B3C">
        <w:rPr>
          <w:rFonts w:ascii="Times New Roman" w:hAnsi="Times New Roman" w:cs="Times New Roman"/>
          <w:i/>
          <w:color w:val="FF0000"/>
          <w:sz w:val="24"/>
          <w:szCs w:val="24"/>
        </w:rPr>
        <w:t>P</w:t>
      </w:r>
      <w:r w:rsidR="00230B87">
        <w:rPr>
          <w:rFonts w:ascii="Times New Roman" w:hAnsi="Times New Roman" w:cs="Times New Roman"/>
          <w:color w:val="FF0000"/>
          <w:sz w:val="24"/>
          <w:szCs w:val="24"/>
        </w:rPr>
        <w:t xml:space="preserve"> = 0.003)</w:t>
      </w:r>
      <w:r w:rsidR="0014592A" w:rsidRPr="00942EF6">
        <w:rPr>
          <w:rFonts w:ascii="Times New Roman" w:hAnsi="Times New Roman" w:cs="Times New Roman"/>
          <w:color w:val="FF0000"/>
          <w:sz w:val="24"/>
          <w:szCs w:val="24"/>
        </w:rPr>
        <w:t xml:space="preserve"> times more likely to have increased cardiometabolic ris</w:t>
      </w:r>
      <w:r w:rsidR="0014592A" w:rsidRPr="00B86B3C">
        <w:rPr>
          <w:rFonts w:ascii="Times New Roman" w:hAnsi="Times New Roman" w:cs="Times New Roman"/>
          <w:color w:val="FF0000"/>
          <w:sz w:val="24"/>
          <w:szCs w:val="24"/>
        </w:rPr>
        <w:t>k.</w:t>
      </w:r>
      <w:r w:rsidR="00230B87">
        <w:rPr>
          <w:rFonts w:ascii="Times New Roman" w:hAnsi="Times New Roman" w:cs="Times New Roman"/>
          <w:color w:val="FF0000"/>
          <w:sz w:val="24"/>
          <w:szCs w:val="24"/>
        </w:rPr>
        <w:t xml:space="preserve">  </w:t>
      </w:r>
      <w:r w:rsidR="006E2BD3" w:rsidRPr="00B86B3C">
        <w:rPr>
          <w:rFonts w:ascii="Times New Roman" w:hAnsi="Times New Roman" w:cs="Times New Roman"/>
          <w:color w:val="FF0000"/>
          <w:sz w:val="24"/>
          <w:szCs w:val="24"/>
        </w:rPr>
        <w:t>P</w:t>
      </w:r>
      <w:r w:rsidR="002A11DB" w:rsidRPr="00B86B3C">
        <w:rPr>
          <w:rFonts w:ascii="Times New Roman" w:hAnsi="Times New Roman" w:cs="Times New Roman"/>
          <w:color w:val="FF0000"/>
          <w:sz w:val="24"/>
          <w:szCs w:val="24"/>
        </w:rPr>
        <w:t xml:space="preserve">articipants with an elevated </w:t>
      </w:r>
      <w:proofErr w:type="spellStart"/>
      <w:r w:rsidR="002A11DB" w:rsidRPr="00B86B3C">
        <w:rPr>
          <w:rFonts w:ascii="Times New Roman" w:hAnsi="Times New Roman" w:cs="Times New Roman"/>
          <w:color w:val="FF0000"/>
          <w:sz w:val="24"/>
          <w:szCs w:val="24"/>
        </w:rPr>
        <w:t>WHtR</w:t>
      </w:r>
      <w:proofErr w:type="spellEnd"/>
      <w:r w:rsidR="002A11DB" w:rsidRPr="00B86B3C">
        <w:rPr>
          <w:rFonts w:ascii="Times New Roman" w:hAnsi="Times New Roman" w:cs="Times New Roman"/>
          <w:color w:val="FF0000"/>
          <w:sz w:val="24"/>
          <w:szCs w:val="24"/>
        </w:rPr>
        <w:t xml:space="preserve"> </w:t>
      </w:r>
      <w:r w:rsidR="008B1255" w:rsidRPr="00B86B3C">
        <w:rPr>
          <w:rFonts w:ascii="Times New Roman" w:hAnsi="Times New Roman" w:cs="Times New Roman"/>
          <w:color w:val="FF0000"/>
          <w:sz w:val="24"/>
          <w:szCs w:val="24"/>
        </w:rPr>
        <w:t xml:space="preserve">were </w:t>
      </w:r>
      <w:r w:rsidR="0014592A">
        <w:rPr>
          <w:rFonts w:ascii="Times New Roman" w:hAnsi="Times New Roman" w:cs="Times New Roman"/>
          <w:color w:val="FF0000"/>
          <w:sz w:val="24"/>
          <w:szCs w:val="24"/>
        </w:rPr>
        <w:t>5.3</w:t>
      </w:r>
      <w:r w:rsidR="00B86B3C" w:rsidRPr="00B86B3C">
        <w:rPr>
          <w:rFonts w:ascii="Times New Roman" w:hAnsi="Times New Roman" w:cs="Times New Roman"/>
          <w:color w:val="FF0000"/>
          <w:sz w:val="24"/>
          <w:szCs w:val="24"/>
        </w:rPr>
        <w:t xml:space="preserve"> (</w:t>
      </w:r>
      <w:r w:rsidR="0014592A">
        <w:rPr>
          <w:rFonts w:ascii="Times New Roman" w:hAnsi="Times New Roman" w:cs="Times New Roman"/>
          <w:color w:val="FF0000"/>
          <w:sz w:val="24"/>
          <w:szCs w:val="24"/>
        </w:rPr>
        <w:t>2</w:t>
      </w:r>
      <w:r w:rsidR="00B86B3C" w:rsidRPr="00B86B3C">
        <w:rPr>
          <w:rFonts w:ascii="Times New Roman" w:hAnsi="Times New Roman" w:cs="Times New Roman"/>
          <w:color w:val="FF0000"/>
          <w:sz w:val="24"/>
          <w:szCs w:val="24"/>
        </w:rPr>
        <w:t>.6</w:t>
      </w:r>
      <w:r w:rsidR="00A845BD" w:rsidRPr="00B86B3C">
        <w:rPr>
          <w:rFonts w:ascii="Times New Roman" w:hAnsi="Times New Roman" w:cs="Times New Roman"/>
          <w:color w:val="FF0000"/>
          <w:sz w:val="24"/>
          <w:szCs w:val="24"/>
        </w:rPr>
        <w:t>, 1</w:t>
      </w:r>
      <w:r w:rsidR="0014592A">
        <w:rPr>
          <w:rFonts w:ascii="Times New Roman" w:hAnsi="Times New Roman" w:cs="Times New Roman"/>
          <w:color w:val="FF0000"/>
          <w:sz w:val="24"/>
          <w:szCs w:val="24"/>
        </w:rPr>
        <w:t>4.6</w:t>
      </w:r>
      <w:r w:rsidR="00A845BD" w:rsidRPr="00B86B3C">
        <w:rPr>
          <w:rFonts w:ascii="Times New Roman" w:hAnsi="Times New Roman" w:cs="Times New Roman"/>
          <w:color w:val="FF0000"/>
          <w:sz w:val="24"/>
          <w:szCs w:val="24"/>
        </w:rPr>
        <w:t xml:space="preserve">, </w:t>
      </w:r>
      <w:r w:rsidR="00A845BD" w:rsidRPr="00B86B3C">
        <w:rPr>
          <w:rFonts w:ascii="Times New Roman" w:hAnsi="Times New Roman" w:cs="Times New Roman"/>
          <w:i/>
          <w:color w:val="FF0000"/>
          <w:sz w:val="24"/>
          <w:szCs w:val="24"/>
        </w:rPr>
        <w:t>P</w:t>
      </w:r>
      <w:r w:rsidR="00A845BD" w:rsidRPr="00B86B3C">
        <w:rPr>
          <w:rFonts w:ascii="Times New Roman" w:hAnsi="Times New Roman" w:cs="Times New Roman"/>
          <w:color w:val="FF0000"/>
          <w:sz w:val="24"/>
          <w:szCs w:val="24"/>
        </w:rPr>
        <w:t xml:space="preserve"> &lt;0.001)</w:t>
      </w:r>
      <w:r w:rsidR="0095501B" w:rsidRPr="00B86B3C">
        <w:rPr>
          <w:rFonts w:ascii="Times New Roman" w:hAnsi="Times New Roman" w:cs="Times New Roman"/>
          <w:color w:val="FF0000"/>
          <w:sz w:val="24"/>
          <w:szCs w:val="24"/>
        </w:rPr>
        <w:t xml:space="preserve"> tim</w:t>
      </w:r>
      <w:r w:rsidR="00B86B3C" w:rsidRPr="00B86B3C">
        <w:rPr>
          <w:rFonts w:ascii="Times New Roman" w:hAnsi="Times New Roman" w:cs="Times New Roman"/>
          <w:color w:val="FF0000"/>
          <w:sz w:val="24"/>
          <w:szCs w:val="24"/>
        </w:rPr>
        <w:t>es more likely to be unfit</w:t>
      </w:r>
      <w:r w:rsidR="0052216B">
        <w:rPr>
          <w:rFonts w:ascii="Times New Roman" w:hAnsi="Times New Roman" w:cs="Times New Roman"/>
          <w:color w:val="FF0000"/>
          <w:sz w:val="24"/>
          <w:szCs w:val="24"/>
        </w:rPr>
        <w:t xml:space="preserve">, </w:t>
      </w:r>
      <w:r w:rsidR="0014592A">
        <w:rPr>
          <w:rFonts w:ascii="Times New Roman" w:hAnsi="Times New Roman" w:cs="Times New Roman"/>
          <w:color w:val="FF0000"/>
          <w:sz w:val="24"/>
          <w:szCs w:val="24"/>
        </w:rPr>
        <w:t>2.3</w:t>
      </w:r>
      <w:r w:rsidR="0052216B" w:rsidRPr="0052216B">
        <w:rPr>
          <w:rFonts w:ascii="Times New Roman" w:hAnsi="Times New Roman" w:cs="Times New Roman"/>
          <w:color w:val="FF0000"/>
          <w:sz w:val="24"/>
          <w:szCs w:val="24"/>
        </w:rPr>
        <w:t xml:space="preserve"> </w:t>
      </w:r>
      <w:r w:rsidR="0014592A">
        <w:rPr>
          <w:rFonts w:ascii="Times New Roman" w:hAnsi="Times New Roman" w:cs="Times New Roman"/>
          <w:color w:val="FF0000"/>
          <w:sz w:val="24"/>
          <w:szCs w:val="24"/>
        </w:rPr>
        <w:t>(1.0, 5.5</w:t>
      </w:r>
      <w:r w:rsidR="0052216B" w:rsidRPr="0052216B">
        <w:rPr>
          <w:rFonts w:ascii="Times New Roman" w:hAnsi="Times New Roman" w:cs="Times New Roman"/>
          <w:color w:val="FF0000"/>
          <w:sz w:val="24"/>
          <w:szCs w:val="24"/>
        </w:rPr>
        <w:t xml:space="preserve">, </w:t>
      </w:r>
      <w:r w:rsidR="0052216B" w:rsidRPr="0052216B">
        <w:rPr>
          <w:rFonts w:ascii="Times New Roman" w:hAnsi="Times New Roman" w:cs="Times New Roman"/>
          <w:i/>
          <w:color w:val="FF0000"/>
          <w:sz w:val="24"/>
          <w:szCs w:val="24"/>
        </w:rPr>
        <w:t>P</w:t>
      </w:r>
      <w:r w:rsidR="0014592A">
        <w:rPr>
          <w:rFonts w:ascii="Times New Roman" w:hAnsi="Times New Roman" w:cs="Times New Roman"/>
          <w:color w:val="FF0000"/>
          <w:sz w:val="24"/>
          <w:szCs w:val="24"/>
        </w:rPr>
        <w:t xml:space="preserve"> = 0.042</w:t>
      </w:r>
      <w:r w:rsidR="0052216B" w:rsidRPr="0052216B">
        <w:rPr>
          <w:rFonts w:ascii="Times New Roman" w:hAnsi="Times New Roman" w:cs="Times New Roman"/>
          <w:color w:val="FF0000"/>
          <w:sz w:val="24"/>
          <w:szCs w:val="24"/>
        </w:rPr>
        <w:t>) times more likely to present with 2 cardiometabolic risk factors</w:t>
      </w:r>
      <w:r w:rsidR="00E101E2">
        <w:rPr>
          <w:rFonts w:ascii="Times New Roman" w:hAnsi="Times New Roman" w:cs="Times New Roman"/>
          <w:color w:val="FF0000"/>
          <w:sz w:val="24"/>
          <w:szCs w:val="24"/>
        </w:rPr>
        <w:t xml:space="preserve"> </w:t>
      </w:r>
      <w:r w:rsidR="00A12FCE" w:rsidRPr="00B86B3C">
        <w:rPr>
          <w:rFonts w:ascii="Times New Roman" w:hAnsi="Times New Roman" w:cs="Times New Roman"/>
          <w:color w:val="FF0000"/>
          <w:sz w:val="24"/>
          <w:szCs w:val="24"/>
        </w:rPr>
        <w:t xml:space="preserve">and </w:t>
      </w:r>
      <w:r w:rsidR="0014592A">
        <w:rPr>
          <w:rFonts w:ascii="Times New Roman" w:hAnsi="Times New Roman" w:cs="Times New Roman"/>
          <w:color w:val="FF0000"/>
          <w:sz w:val="24"/>
          <w:szCs w:val="24"/>
        </w:rPr>
        <w:t>5.2 (2.6</w:t>
      </w:r>
      <w:r w:rsidR="00F74CF9" w:rsidRPr="00B86B3C">
        <w:rPr>
          <w:rFonts w:ascii="Times New Roman" w:hAnsi="Times New Roman" w:cs="Times New Roman"/>
          <w:color w:val="FF0000"/>
          <w:sz w:val="24"/>
          <w:szCs w:val="24"/>
        </w:rPr>
        <w:t xml:space="preserve">, </w:t>
      </w:r>
      <w:r w:rsidR="0014592A">
        <w:rPr>
          <w:rFonts w:ascii="Times New Roman" w:hAnsi="Times New Roman" w:cs="Times New Roman"/>
          <w:color w:val="FF0000"/>
          <w:sz w:val="24"/>
          <w:szCs w:val="24"/>
        </w:rPr>
        <w:t>10.3</w:t>
      </w:r>
      <w:r w:rsidR="00F74CF9" w:rsidRPr="00B86B3C">
        <w:rPr>
          <w:rFonts w:ascii="Times New Roman" w:hAnsi="Times New Roman" w:cs="Times New Roman"/>
          <w:color w:val="FF0000"/>
          <w:sz w:val="24"/>
          <w:szCs w:val="24"/>
        </w:rPr>
        <w:t xml:space="preserve">, </w:t>
      </w:r>
      <w:r w:rsidR="0014592A" w:rsidRPr="00B86B3C">
        <w:rPr>
          <w:rFonts w:ascii="Times New Roman" w:hAnsi="Times New Roman" w:cs="Times New Roman"/>
          <w:i/>
          <w:color w:val="FF0000"/>
          <w:sz w:val="24"/>
          <w:szCs w:val="24"/>
        </w:rPr>
        <w:t>P</w:t>
      </w:r>
      <w:r w:rsidR="0014592A" w:rsidRPr="00B86B3C">
        <w:rPr>
          <w:rFonts w:ascii="Times New Roman" w:hAnsi="Times New Roman" w:cs="Times New Roman"/>
          <w:color w:val="FF0000"/>
          <w:sz w:val="24"/>
          <w:szCs w:val="24"/>
        </w:rPr>
        <w:t xml:space="preserve"> &lt;0.001</w:t>
      </w:r>
      <w:r w:rsidR="00F74CF9" w:rsidRPr="00B86B3C">
        <w:rPr>
          <w:rFonts w:ascii="Times New Roman" w:hAnsi="Times New Roman" w:cs="Times New Roman"/>
          <w:color w:val="FF0000"/>
          <w:sz w:val="24"/>
          <w:szCs w:val="24"/>
        </w:rPr>
        <w:t>) times more likely to have increased cardiometabolic risk than those of</w:t>
      </w:r>
      <w:r w:rsidR="005E693C" w:rsidRPr="00B86B3C">
        <w:rPr>
          <w:rFonts w:ascii="Times New Roman" w:hAnsi="Times New Roman" w:cs="Times New Roman"/>
          <w:color w:val="FF0000"/>
          <w:sz w:val="24"/>
          <w:szCs w:val="24"/>
        </w:rPr>
        <w:t xml:space="preserve"> a healthy </w:t>
      </w:r>
      <w:proofErr w:type="spellStart"/>
      <w:r w:rsidR="005E693C" w:rsidRPr="00B86B3C">
        <w:rPr>
          <w:rFonts w:ascii="Times New Roman" w:hAnsi="Times New Roman" w:cs="Times New Roman"/>
          <w:color w:val="FF0000"/>
          <w:sz w:val="24"/>
          <w:szCs w:val="24"/>
        </w:rPr>
        <w:t>WHtR</w:t>
      </w:r>
      <w:proofErr w:type="spellEnd"/>
      <w:r w:rsidR="005E693C" w:rsidRPr="00B86B3C">
        <w:rPr>
          <w:rFonts w:ascii="Times New Roman" w:hAnsi="Times New Roman" w:cs="Times New Roman"/>
          <w:color w:val="FF0000"/>
          <w:sz w:val="24"/>
          <w:szCs w:val="24"/>
        </w:rPr>
        <w:t xml:space="preserve">.  </w:t>
      </w:r>
    </w:p>
    <w:p w14:paraId="789BBF43" w14:textId="2E02C48A" w:rsidR="00DE2B71" w:rsidRDefault="005E693C" w:rsidP="005E693C">
      <w:pPr>
        <w:spacing w:line="480" w:lineRule="auto"/>
        <w:rPr>
          <w:rFonts w:ascii="Times New Roman" w:hAnsi="Times New Roman" w:cs="Times New Roman"/>
          <w:color w:val="FF0000"/>
          <w:sz w:val="24"/>
          <w:szCs w:val="24"/>
        </w:rPr>
      </w:pPr>
      <w:r w:rsidRPr="00E263D2">
        <w:rPr>
          <w:rFonts w:ascii="Times New Roman" w:hAnsi="Times New Roman" w:cs="Times New Roman"/>
          <w:sz w:val="24"/>
          <w:szCs w:val="24"/>
        </w:rPr>
        <w:t xml:space="preserve">The AUCs of the three anthropometric indices for the prediction of cardiometabolic risk </w:t>
      </w:r>
      <w:proofErr w:type="gramStart"/>
      <w:r>
        <w:rPr>
          <w:rFonts w:ascii="Times New Roman" w:hAnsi="Times New Roman" w:cs="Times New Roman"/>
          <w:sz w:val="24"/>
          <w:szCs w:val="24"/>
        </w:rPr>
        <w:t>are provided</w:t>
      </w:r>
      <w:proofErr w:type="gramEnd"/>
      <w:r>
        <w:rPr>
          <w:rFonts w:ascii="Times New Roman" w:hAnsi="Times New Roman" w:cs="Times New Roman"/>
          <w:sz w:val="24"/>
          <w:szCs w:val="24"/>
        </w:rPr>
        <w:t xml:space="preserve"> in Table 3</w:t>
      </w:r>
      <w:r w:rsidRPr="00E263D2">
        <w:rPr>
          <w:rFonts w:ascii="Times New Roman" w:hAnsi="Times New Roman" w:cs="Times New Roman"/>
          <w:sz w:val="24"/>
          <w:szCs w:val="24"/>
        </w:rPr>
        <w:t xml:space="preserve">. </w:t>
      </w:r>
      <w:r>
        <w:rPr>
          <w:rFonts w:ascii="Times New Roman" w:hAnsi="Times New Roman" w:cs="Times New Roman"/>
          <w:sz w:val="24"/>
          <w:szCs w:val="24"/>
        </w:rPr>
        <w:t xml:space="preserve">Both BMI-z and </w:t>
      </w:r>
      <w:proofErr w:type="spellStart"/>
      <w:r>
        <w:rPr>
          <w:rFonts w:ascii="Times New Roman" w:hAnsi="Times New Roman" w:cs="Times New Roman"/>
          <w:sz w:val="24"/>
          <w:szCs w:val="24"/>
        </w:rPr>
        <w:t>WHtR</w:t>
      </w:r>
      <w:proofErr w:type="spellEnd"/>
      <w:r>
        <w:rPr>
          <w:rFonts w:ascii="Times New Roman" w:hAnsi="Times New Roman" w:cs="Times New Roman"/>
          <w:sz w:val="24"/>
          <w:szCs w:val="24"/>
        </w:rPr>
        <w:t xml:space="preserve"> demonstrated similar discriminatory abilities for the prediction of cardiometabolic risk suggested by BMI-z cut-off values ≥</w:t>
      </w:r>
      <w:r w:rsidR="00C9248D">
        <w:rPr>
          <w:rFonts w:ascii="Times New Roman" w:hAnsi="Times New Roman" w:cs="Times New Roman"/>
          <w:sz w:val="24"/>
          <w:szCs w:val="24"/>
        </w:rPr>
        <w:t>0.94</w:t>
      </w:r>
      <w:r>
        <w:rPr>
          <w:rFonts w:ascii="Times New Roman" w:hAnsi="Times New Roman" w:cs="Times New Roman"/>
          <w:sz w:val="24"/>
          <w:szCs w:val="24"/>
        </w:rPr>
        <w:t xml:space="preserve"> and by </w:t>
      </w:r>
      <w:proofErr w:type="spellStart"/>
      <w:r>
        <w:rPr>
          <w:rFonts w:ascii="Times New Roman" w:hAnsi="Times New Roman" w:cs="Times New Roman"/>
          <w:sz w:val="24"/>
          <w:szCs w:val="24"/>
        </w:rPr>
        <w:t>WHtR</w:t>
      </w:r>
      <w:proofErr w:type="spellEnd"/>
      <w:r>
        <w:rPr>
          <w:rFonts w:ascii="Times New Roman" w:hAnsi="Times New Roman" w:cs="Times New Roman"/>
          <w:sz w:val="24"/>
          <w:szCs w:val="24"/>
        </w:rPr>
        <w:t xml:space="preserve"> cut-off values ≥ 0.4</w:t>
      </w:r>
      <w:r w:rsidR="00C9248D">
        <w:rPr>
          <w:rFonts w:ascii="Times New Roman" w:hAnsi="Times New Roman" w:cs="Times New Roman"/>
          <w:sz w:val="24"/>
          <w:szCs w:val="24"/>
        </w:rPr>
        <w:t>3</w:t>
      </w:r>
      <w:r>
        <w:rPr>
          <w:rFonts w:ascii="Times New Roman" w:hAnsi="Times New Roman" w:cs="Times New Roman"/>
          <w:sz w:val="24"/>
          <w:szCs w:val="24"/>
        </w:rPr>
        <w:t>.</w:t>
      </w:r>
      <w:r w:rsidR="00435376">
        <w:rPr>
          <w:rFonts w:ascii="Times New Roman" w:hAnsi="Times New Roman" w:cs="Times New Roman"/>
          <w:sz w:val="24"/>
          <w:szCs w:val="24"/>
        </w:rPr>
        <w:t xml:space="preserve"> </w:t>
      </w:r>
      <w:r w:rsidR="00435376" w:rsidRPr="00435376">
        <w:rPr>
          <w:rFonts w:ascii="Times New Roman" w:hAnsi="Times New Roman" w:cs="Times New Roman"/>
          <w:color w:val="FF0000"/>
          <w:sz w:val="24"/>
          <w:szCs w:val="24"/>
        </w:rPr>
        <w:t>There was no evidence of poor calibration for any models, with all Hosmer-</w:t>
      </w:r>
      <w:proofErr w:type="spellStart"/>
      <w:r w:rsidR="00435376" w:rsidRPr="00435376">
        <w:rPr>
          <w:rFonts w:ascii="Times New Roman" w:hAnsi="Times New Roman" w:cs="Times New Roman"/>
          <w:color w:val="FF0000"/>
          <w:sz w:val="24"/>
          <w:szCs w:val="24"/>
        </w:rPr>
        <w:t>Lemeshow</w:t>
      </w:r>
      <w:proofErr w:type="spellEnd"/>
      <w:r w:rsidR="00435376" w:rsidRPr="00435376">
        <w:rPr>
          <w:rFonts w:ascii="Times New Roman" w:hAnsi="Times New Roman" w:cs="Times New Roman"/>
          <w:color w:val="FF0000"/>
          <w:sz w:val="24"/>
          <w:szCs w:val="24"/>
        </w:rPr>
        <w:t xml:space="preserve"> </w:t>
      </w:r>
      <w:r w:rsidR="00435376" w:rsidRPr="00435376">
        <w:rPr>
          <w:rFonts w:ascii="Times New Roman" w:hAnsi="Times New Roman" w:cs="Times New Roman"/>
          <w:i/>
          <w:color w:val="FF0000"/>
          <w:sz w:val="24"/>
          <w:szCs w:val="24"/>
        </w:rPr>
        <w:t>P</w:t>
      </w:r>
      <w:r w:rsidR="00F715ED">
        <w:rPr>
          <w:rFonts w:ascii="Times New Roman" w:hAnsi="Times New Roman" w:cs="Times New Roman"/>
          <w:color w:val="FF0000"/>
          <w:sz w:val="24"/>
          <w:szCs w:val="24"/>
        </w:rPr>
        <w:t>-</w:t>
      </w:r>
      <w:r w:rsidR="00435376" w:rsidRPr="00435376">
        <w:rPr>
          <w:rFonts w:ascii="Times New Roman" w:hAnsi="Times New Roman" w:cs="Times New Roman"/>
          <w:color w:val="FF0000"/>
          <w:sz w:val="24"/>
          <w:szCs w:val="24"/>
        </w:rPr>
        <w:t xml:space="preserve">values &gt; 0.05. </w:t>
      </w:r>
      <w:r w:rsidR="00AD36F9">
        <w:rPr>
          <w:rFonts w:ascii="Times New Roman" w:hAnsi="Times New Roman" w:cs="Times New Roman"/>
          <w:color w:val="FF0000"/>
          <w:sz w:val="24"/>
          <w:szCs w:val="24"/>
        </w:rPr>
        <w:t>The BMI-z model demonstrated the best fit when compared to th</w:t>
      </w:r>
      <w:r w:rsidR="002B624B">
        <w:rPr>
          <w:rFonts w:ascii="Times New Roman" w:hAnsi="Times New Roman" w:cs="Times New Roman"/>
          <w:color w:val="FF0000"/>
          <w:sz w:val="24"/>
          <w:szCs w:val="24"/>
        </w:rPr>
        <w:t>e other adiposity measures</w:t>
      </w:r>
      <w:r w:rsidR="00AD36F9">
        <w:rPr>
          <w:rFonts w:ascii="Times New Roman" w:hAnsi="Times New Roman" w:cs="Times New Roman"/>
          <w:color w:val="FF0000"/>
          <w:sz w:val="24"/>
          <w:szCs w:val="24"/>
        </w:rPr>
        <w:t xml:space="preserve"> since </w:t>
      </w:r>
      <w:r w:rsidR="00EF55D9">
        <w:rPr>
          <w:rFonts w:ascii="Times New Roman" w:hAnsi="Times New Roman" w:cs="Times New Roman"/>
          <w:color w:val="FF0000"/>
          <w:sz w:val="24"/>
          <w:szCs w:val="24"/>
        </w:rPr>
        <w:t>it</w:t>
      </w:r>
      <w:r w:rsidR="00AD36F9">
        <w:rPr>
          <w:rFonts w:ascii="Times New Roman" w:hAnsi="Times New Roman" w:cs="Times New Roman"/>
          <w:color w:val="FF0000"/>
          <w:sz w:val="24"/>
          <w:szCs w:val="24"/>
        </w:rPr>
        <w:t xml:space="preserve"> presented with the lowest AIC and BIC values. </w:t>
      </w:r>
      <w:r>
        <w:rPr>
          <w:rFonts w:ascii="Times New Roman" w:hAnsi="Times New Roman" w:cs="Times New Roman"/>
          <w:sz w:val="24"/>
          <w:szCs w:val="24"/>
        </w:rPr>
        <w:t xml:space="preserve">BMI-z demonstrated the best trade-off between sensitivity and specificity for detecting </w:t>
      </w:r>
      <w:r w:rsidR="007724B9">
        <w:rPr>
          <w:rFonts w:ascii="Times New Roman" w:hAnsi="Times New Roman" w:cs="Times New Roman"/>
          <w:sz w:val="24"/>
          <w:szCs w:val="24"/>
        </w:rPr>
        <w:t xml:space="preserve">increased </w:t>
      </w:r>
      <w:r>
        <w:rPr>
          <w:rFonts w:ascii="Times New Roman" w:hAnsi="Times New Roman" w:cs="Times New Roman"/>
          <w:sz w:val="24"/>
          <w:szCs w:val="24"/>
        </w:rPr>
        <w:t xml:space="preserve">cardiometabolic risk, </w:t>
      </w:r>
      <w:r w:rsidR="00C9248D">
        <w:rPr>
          <w:rFonts w:ascii="Times New Roman" w:hAnsi="Times New Roman" w:cs="Times New Roman"/>
          <w:sz w:val="24"/>
          <w:szCs w:val="24"/>
        </w:rPr>
        <w:t>76.1% and 63.6</w:t>
      </w:r>
      <w:r>
        <w:rPr>
          <w:rFonts w:ascii="Times New Roman" w:hAnsi="Times New Roman" w:cs="Times New Roman"/>
          <w:sz w:val="24"/>
          <w:szCs w:val="24"/>
        </w:rPr>
        <w:t>% compared to 68.</w:t>
      </w:r>
      <w:r w:rsidR="00C9248D">
        <w:rPr>
          <w:rFonts w:ascii="Times New Roman" w:hAnsi="Times New Roman" w:cs="Times New Roman"/>
          <w:sz w:val="24"/>
          <w:szCs w:val="24"/>
        </w:rPr>
        <w:t>1% and 65.5</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WHtR</w:t>
      </w:r>
      <w:proofErr w:type="spellEnd"/>
      <w:r>
        <w:rPr>
          <w:rFonts w:ascii="Times New Roman" w:hAnsi="Times New Roman" w:cs="Times New Roman"/>
          <w:sz w:val="24"/>
          <w:szCs w:val="24"/>
        </w:rPr>
        <w:t>.</w:t>
      </w:r>
      <w:r w:rsidR="00B30E53">
        <w:rPr>
          <w:rFonts w:ascii="Times New Roman" w:hAnsi="Times New Roman" w:cs="Times New Roman"/>
          <w:sz w:val="24"/>
          <w:szCs w:val="24"/>
        </w:rPr>
        <w:t xml:space="preserve"> Using a BMI-z threshold </w:t>
      </w:r>
      <w:r w:rsidR="00AF339A">
        <w:rPr>
          <w:rFonts w:ascii="Times New Roman" w:hAnsi="Times New Roman" w:cs="Times New Roman"/>
          <w:sz w:val="24"/>
          <w:szCs w:val="24"/>
        </w:rPr>
        <w:t xml:space="preserve">cut-point </w:t>
      </w:r>
      <w:r w:rsidR="00B30E53">
        <w:rPr>
          <w:rFonts w:ascii="Times New Roman" w:hAnsi="Times New Roman" w:cs="Times New Roman"/>
          <w:sz w:val="24"/>
          <w:szCs w:val="24"/>
        </w:rPr>
        <w:t xml:space="preserve">of </w:t>
      </w:r>
      <w:r w:rsidR="00AF339A" w:rsidRPr="00CE7705">
        <w:rPr>
          <w:rFonts w:ascii="Times New Roman" w:hAnsi="Times New Roman" w:cs="Times New Roman"/>
          <w:color w:val="FF0000"/>
          <w:sz w:val="24"/>
          <w:szCs w:val="24"/>
        </w:rPr>
        <w:t>≥1.04</w:t>
      </w:r>
      <w:r w:rsidR="00AF339A">
        <w:rPr>
          <w:rFonts w:ascii="Times New Roman" w:hAnsi="Times New Roman" w:cs="Times New Roman"/>
          <w:color w:val="FF0000"/>
          <w:sz w:val="24"/>
          <w:szCs w:val="24"/>
        </w:rPr>
        <w:t xml:space="preserve">, the NPV was high, </w:t>
      </w:r>
      <w:r w:rsidR="00C9248D">
        <w:rPr>
          <w:rFonts w:ascii="Times New Roman" w:hAnsi="Times New Roman" w:cs="Times New Roman"/>
          <w:color w:val="FF0000"/>
          <w:sz w:val="24"/>
          <w:szCs w:val="24"/>
        </w:rPr>
        <w:t>82.7</w:t>
      </w:r>
      <w:r w:rsidR="00AF339A">
        <w:rPr>
          <w:rFonts w:ascii="Times New Roman" w:hAnsi="Times New Roman" w:cs="Times New Roman"/>
          <w:color w:val="FF0000"/>
          <w:sz w:val="24"/>
          <w:szCs w:val="24"/>
        </w:rPr>
        <w:t>%, suggesting that the risk of individuals with increased cardiometabolic risk is low for those of a healthy weight. Nonetheless, the PPV was lo</w:t>
      </w:r>
      <w:r w:rsidR="00AF339A" w:rsidRPr="007724B9">
        <w:rPr>
          <w:rFonts w:ascii="Times New Roman" w:hAnsi="Times New Roman" w:cs="Times New Roman"/>
          <w:color w:val="FF0000"/>
          <w:sz w:val="24"/>
          <w:szCs w:val="24"/>
        </w:rPr>
        <w:t>w indicating a hi</w:t>
      </w:r>
      <w:r w:rsidR="00C45B1A" w:rsidRPr="007724B9">
        <w:rPr>
          <w:rFonts w:ascii="Times New Roman" w:hAnsi="Times New Roman" w:cs="Times New Roman"/>
          <w:color w:val="FF0000"/>
          <w:sz w:val="24"/>
          <w:szCs w:val="24"/>
        </w:rPr>
        <w:t xml:space="preserve">gh proportion of false positive findings with only </w:t>
      </w:r>
      <w:r w:rsidR="00C9248D">
        <w:rPr>
          <w:rFonts w:ascii="Times New Roman" w:hAnsi="Times New Roman" w:cs="Times New Roman"/>
          <w:color w:val="FF0000"/>
          <w:sz w:val="24"/>
          <w:szCs w:val="24"/>
        </w:rPr>
        <w:t>56.5</w:t>
      </w:r>
      <w:r w:rsidR="00C45B1A">
        <w:rPr>
          <w:rFonts w:ascii="Times New Roman" w:hAnsi="Times New Roman" w:cs="Times New Roman"/>
          <w:color w:val="FF0000"/>
          <w:sz w:val="24"/>
          <w:szCs w:val="24"/>
        </w:rPr>
        <w:t>% of individuals who screen</w:t>
      </w:r>
      <w:r w:rsidR="00D36F01">
        <w:rPr>
          <w:rFonts w:ascii="Times New Roman" w:hAnsi="Times New Roman" w:cs="Times New Roman"/>
          <w:color w:val="FF0000"/>
          <w:sz w:val="24"/>
          <w:szCs w:val="24"/>
        </w:rPr>
        <w:t>ed</w:t>
      </w:r>
      <w:r w:rsidR="00C45B1A">
        <w:rPr>
          <w:rFonts w:ascii="Times New Roman" w:hAnsi="Times New Roman" w:cs="Times New Roman"/>
          <w:color w:val="FF0000"/>
          <w:sz w:val="24"/>
          <w:szCs w:val="24"/>
        </w:rPr>
        <w:t xml:space="preserve"> positive having increased cardiometabolic risk. </w:t>
      </w:r>
      <w:r w:rsidR="004811D1">
        <w:rPr>
          <w:rFonts w:ascii="Times New Roman" w:hAnsi="Times New Roman" w:cs="Times New Roman"/>
          <w:color w:val="FF0000"/>
          <w:sz w:val="24"/>
          <w:szCs w:val="24"/>
        </w:rPr>
        <w:t xml:space="preserve">For WC-z and </w:t>
      </w:r>
      <w:proofErr w:type="spellStart"/>
      <w:r w:rsidR="004811D1">
        <w:rPr>
          <w:rFonts w:ascii="Times New Roman" w:hAnsi="Times New Roman" w:cs="Times New Roman"/>
          <w:color w:val="FF0000"/>
          <w:sz w:val="24"/>
          <w:szCs w:val="24"/>
        </w:rPr>
        <w:t>WHtR</w:t>
      </w:r>
      <w:proofErr w:type="spellEnd"/>
      <w:r w:rsidR="004811D1">
        <w:rPr>
          <w:rFonts w:ascii="Times New Roman" w:hAnsi="Times New Roman" w:cs="Times New Roman"/>
          <w:color w:val="FF0000"/>
          <w:sz w:val="24"/>
          <w:szCs w:val="24"/>
        </w:rPr>
        <w:t xml:space="preserve">, both the observed PPV and NPV were lower </w:t>
      </w:r>
      <w:proofErr w:type="gramStart"/>
      <w:r w:rsidR="004811D1">
        <w:rPr>
          <w:rFonts w:ascii="Times New Roman" w:hAnsi="Times New Roman" w:cs="Times New Roman"/>
          <w:color w:val="FF0000"/>
          <w:sz w:val="24"/>
          <w:szCs w:val="24"/>
        </w:rPr>
        <w:t>than those</w:t>
      </w:r>
      <w:proofErr w:type="gramEnd"/>
      <w:r w:rsidR="004811D1">
        <w:rPr>
          <w:rFonts w:ascii="Times New Roman" w:hAnsi="Times New Roman" w:cs="Times New Roman"/>
          <w:color w:val="FF0000"/>
          <w:sz w:val="24"/>
          <w:szCs w:val="24"/>
        </w:rPr>
        <w:t xml:space="preserve"> observed for BMI-z (Table 3).  Comparison between the two models that demonstrated the greatest AUC’s</w:t>
      </w:r>
      <w:r w:rsidR="00801189">
        <w:rPr>
          <w:rFonts w:ascii="Times New Roman" w:hAnsi="Times New Roman" w:cs="Times New Roman"/>
          <w:color w:val="FF0000"/>
          <w:sz w:val="24"/>
          <w:szCs w:val="24"/>
        </w:rPr>
        <w:t>, BM</w:t>
      </w:r>
      <w:r w:rsidR="004811D1">
        <w:rPr>
          <w:rFonts w:ascii="Times New Roman" w:hAnsi="Times New Roman" w:cs="Times New Roman"/>
          <w:color w:val="FF0000"/>
          <w:sz w:val="24"/>
          <w:szCs w:val="24"/>
        </w:rPr>
        <w:t xml:space="preserve">I-z and </w:t>
      </w:r>
      <w:proofErr w:type="spellStart"/>
      <w:r w:rsidR="004811D1">
        <w:rPr>
          <w:rFonts w:ascii="Times New Roman" w:hAnsi="Times New Roman" w:cs="Times New Roman"/>
          <w:color w:val="FF0000"/>
          <w:sz w:val="24"/>
          <w:szCs w:val="24"/>
        </w:rPr>
        <w:t>WHtR</w:t>
      </w:r>
      <w:proofErr w:type="spellEnd"/>
      <w:r w:rsidR="007724B9">
        <w:rPr>
          <w:rFonts w:ascii="Times New Roman" w:hAnsi="Times New Roman" w:cs="Times New Roman"/>
          <w:color w:val="FF0000"/>
          <w:sz w:val="24"/>
          <w:szCs w:val="24"/>
        </w:rPr>
        <w:t>,</w:t>
      </w:r>
      <w:r w:rsidR="004811D1">
        <w:rPr>
          <w:rFonts w:ascii="Times New Roman" w:hAnsi="Times New Roman" w:cs="Times New Roman"/>
          <w:color w:val="FF0000"/>
          <w:sz w:val="24"/>
          <w:szCs w:val="24"/>
        </w:rPr>
        <w:t xml:space="preserve"> </w:t>
      </w:r>
      <w:r w:rsidR="00045C9A" w:rsidRPr="003015DC">
        <w:rPr>
          <w:rFonts w:ascii="Times New Roman" w:hAnsi="Times New Roman" w:cs="Times New Roman"/>
          <w:color w:val="FF0000"/>
          <w:sz w:val="24"/>
          <w:szCs w:val="24"/>
        </w:rPr>
        <w:t>revealed no significant differences (</w:t>
      </w:r>
      <w:r w:rsidR="00045C9A" w:rsidRPr="003015DC">
        <w:rPr>
          <w:rFonts w:ascii="Times New Roman" w:hAnsi="Times New Roman" w:cs="Times New Roman"/>
          <w:i/>
          <w:color w:val="FF0000"/>
          <w:sz w:val="24"/>
          <w:szCs w:val="24"/>
        </w:rPr>
        <w:t>P</w:t>
      </w:r>
      <w:r w:rsidR="00045C9A" w:rsidRPr="003015DC">
        <w:rPr>
          <w:rFonts w:ascii="Times New Roman" w:hAnsi="Times New Roman" w:cs="Times New Roman"/>
          <w:color w:val="FF0000"/>
          <w:sz w:val="24"/>
          <w:szCs w:val="24"/>
        </w:rPr>
        <w:t xml:space="preserve"> = 0.</w:t>
      </w:r>
      <w:r w:rsidR="00C9248D">
        <w:rPr>
          <w:rFonts w:ascii="Times New Roman" w:hAnsi="Times New Roman" w:cs="Times New Roman"/>
          <w:color w:val="FF0000"/>
          <w:sz w:val="24"/>
          <w:szCs w:val="24"/>
        </w:rPr>
        <w:t>46</w:t>
      </w:r>
      <w:r w:rsidR="00045C9A" w:rsidRPr="003015DC">
        <w:rPr>
          <w:rFonts w:ascii="Times New Roman" w:hAnsi="Times New Roman" w:cs="Times New Roman"/>
          <w:color w:val="FF0000"/>
          <w:sz w:val="24"/>
          <w:szCs w:val="24"/>
        </w:rPr>
        <w:t xml:space="preserve">). </w:t>
      </w:r>
      <w:r w:rsidR="00852953" w:rsidRPr="003015DC">
        <w:rPr>
          <w:rFonts w:ascii="Times New Roman" w:hAnsi="Times New Roman" w:cs="Times New Roman"/>
          <w:color w:val="FF0000"/>
          <w:sz w:val="24"/>
          <w:szCs w:val="24"/>
        </w:rPr>
        <w:t>Furt</w:t>
      </w:r>
      <w:r w:rsidR="003015DC" w:rsidRPr="003015DC">
        <w:rPr>
          <w:rFonts w:ascii="Times New Roman" w:hAnsi="Times New Roman" w:cs="Times New Roman"/>
          <w:color w:val="FF0000"/>
          <w:sz w:val="24"/>
          <w:szCs w:val="24"/>
        </w:rPr>
        <w:t>he</w:t>
      </w:r>
      <w:r w:rsidR="00EE5915">
        <w:rPr>
          <w:rFonts w:ascii="Times New Roman" w:hAnsi="Times New Roman" w:cs="Times New Roman"/>
          <w:color w:val="FF0000"/>
          <w:sz w:val="24"/>
          <w:szCs w:val="24"/>
        </w:rPr>
        <w:t>r analysis revealed that adding</w:t>
      </w:r>
      <w:r w:rsidR="00801189">
        <w:rPr>
          <w:rFonts w:ascii="Times New Roman" w:hAnsi="Times New Roman" w:cs="Times New Roman"/>
          <w:color w:val="FF0000"/>
          <w:sz w:val="24"/>
          <w:szCs w:val="24"/>
        </w:rPr>
        <w:t xml:space="preserve"> </w:t>
      </w:r>
      <w:proofErr w:type="spellStart"/>
      <w:r w:rsidR="003015DC" w:rsidRPr="003015DC">
        <w:rPr>
          <w:rFonts w:ascii="Times New Roman" w:hAnsi="Times New Roman" w:cs="Times New Roman"/>
          <w:color w:val="FF0000"/>
          <w:sz w:val="24"/>
          <w:szCs w:val="24"/>
        </w:rPr>
        <w:t>WHtR</w:t>
      </w:r>
      <w:proofErr w:type="spellEnd"/>
      <w:r w:rsidR="0056108F">
        <w:rPr>
          <w:rFonts w:ascii="Times New Roman" w:hAnsi="Times New Roman" w:cs="Times New Roman"/>
          <w:color w:val="FF0000"/>
          <w:sz w:val="24"/>
          <w:szCs w:val="24"/>
        </w:rPr>
        <w:t xml:space="preserve"> </w:t>
      </w:r>
      <w:r w:rsidR="003015DC" w:rsidRPr="003015DC">
        <w:rPr>
          <w:rFonts w:ascii="Times New Roman" w:hAnsi="Times New Roman" w:cs="Times New Roman"/>
          <w:color w:val="FF0000"/>
          <w:sz w:val="24"/>
          <w:szCs w:val="24"/>
        </w:rPr>
        <w:t xml:space="preserve">to the BMI-z model did not yield a higher AUC compared to the model with BMI-z alone (data not shown). </w:t>
      </w:r>
      <w:r w:rsidR="00045C9A" w:rsidRPr="003015DC">
        <w:rPr>
          <w:rFonts w:ascii="Times New Roman" w:hAnsi="Times New Roman" w:cs="Times New Roman"/>
          <w:color w:val="FF0000"/>
          <w:sz w:val="24"/>
          <w:szCs w:val="24"/>
        </w:rPr>
        <w:t xml:space="preserve">  </w:t>
      </w:r>
    </w:p>
    <w:p w14:paraId="17B68907" w14:textId="69DFA1D2" w:rsidR="005E693C" w:rsidRDefault="005E693C" w:rsidP="005E693C">
      <w:pPr>
        <w:spacing w:line="480" w:lineRule="auto"/>
        <w:rPr>
          <w:rFonts w:ascii="Times New Roman" w:hAnsi="Times New Roman" w:cs="Times New Roman"/>
          <w:sz w:val="24"/>
          <w:szCs w:val="24"/>
        </w:rPr>
      </w:pPr>
      <w:r>
        <w:rPr>
          <w:rFonts w:ascii="Times New Roman" w:hAnsi="Times New Roman" w:cs="Times New Roman"/>
          <w:sz w:val="24"/>
          <w:szCs w:val="24"/>
        </w:rPr>
        <w:t xml:space="preserve">Comparisons between the anthropometric indices and their ability to predict the presence/absence of </w:t>
      </w:r>
      <w:r w:rsidR="006B1115" w:rsidRPr="006B1115">
        <w:rPr>
          <w:rFonts w:ascii="Times New Roman" w:hAnsi="Times New Roman" w:cs="Times New Roman"/>
          <w:color w:val="FF0000"/>
          <w:sz w:val="24"/>
          <w:szCs w:val="24"/>
        </w:rPr>
        <w:t>increased</w:t>
      </w:r>
      <w:r w:rsidR="006B1115">
        <w:rPr>
          <w:rFonts w:ascii="Times New Roman" w:hAnsi="Times New Roman" w:cs="Times New Roman"/>
          <w:sz w:val="24"/>
          <w:szCs w:val="24"/>
        </w:rPr>
        <w:t xml:space="preserve"> </w:t>
      </w:r>
      <w:r>
        <w:rPr>
          <w:rFonts w:ascii="Times New Roman" w:hAnsi="Times New Roman" w:cs="Times New Roman"/>
          <w:sz w:val="24"/>
          <w:szCs w:val="24"/>
        </w:rPr>
        <w:t xml:space="preserve">cardiometabolic risk </w:t>
      </w:r>
      <w:proofErr w:type="gramStart"/>
      <w:r>
        <w:rPr>
          <w:rFonts w:ascii="Times New Roman" w:hAnsi="Times New Roman" w:cs="Times New Roman"/>
          <w:sz w:val="24"/>
          <w:szCs w:val="24"/>
        </w:rPr>
        <w:t>is shown</w:t>
      </w:r>
      <w:proofErr w:type="gramEnd"/>
      <w:r>
        <w:rPr>
          <w:rFonts w:ascii="Times New Roman" w:hAnsi="Times New Roman" w:cs="Times New Roman"/>
          <w:sz w:val="24"/>
          <w:szCs w:val="24"/>
        </w:rPr>
        <w:t xml:space="preserve"> in Table 4.</w:t>
      </w:r>
      <w:r w:rsidR="008F6E65">
        <w:rPr>
          <w:rFonts w:ascii="Times New Roman" w:hAnsi="Times New Roman" w:cs="Times New Roman"/>
          <w:sz w:val="24"/>
          <w:szCs w:val="24"/>
        </w:rPr>
        <w:t xml:space="preserve"> </w:t>
      </w:r>
      <w:r w:rsidR="007724B9">
        <w:rPr>
          <w:rFonts w:ascii="Times New Roman" w:hAnsi="Times New Roman" w:cs="Times New Roman"/>
          <w:sz w:val="24"/>
          <w:szCs w:val="24"/>
        </w:rPr>
        <w:t>O</w:t>
      </w:r>
      <w:r>
        <w:rPr>
          <w:rFonts w:ascii="Times New Roman" w:hAnsi="Times New Roman" w:cs="Times New Roman"/>
          <w:sz w:val="24"/>
          <w:szCs w:val="24"/>
        </w:rPr>
        <w:t xml:space="preserve">nly the level of </w:t>
      </w:r>
      <w:r>
        <w:rPr>
          <w:rFonts w:ascii="Times New Roman" w:hAnsi="Times New Roman" w:cs="Times New Roman"/>
          <w:sz w:val="24"/>
          <w:szCs w:val="24"/>
        </w:rPr>
        <w:lastRenderedPageBreak/>
        <w:t xml:space="preserve">agreement between </w:t>
      </w:r>
      <w:r w:rsidR="007724B9">
        <w:rPr>
          <w:rFonts w:ascii="Times New Roman" w:hAnsi="Times New Roman" w:cs="Times New Roman"/>
          <w:sz w:val="24"/>
          <w:szCs w:val="24"/>
        </w:rPr>
        <w:t>the two models demonstrating the highest AUC (</w:t>
      </w:r>
      <w:r>
        <w:rPr>
          <w:rFonts w:ascii="Times New Roman" w:hAnsi="Times New Roman" w:cs="Times New Roman"/>
          <w:sz w:val="24"/>
          <w:szCs w:val="24"/>
        </w:rPr>
        <w:t xml:space="preserve">BMI-z and </w:t>
      </w:r>
      <w:proofErr w:type="spellStart"/>
      <w:r>
        <w:rPr>
          <w:rFonts w:ascii="Times New Roman" w:hAnsi="Times New Roman" w:cs="Times New Roman"/>
          <w:sz w:val="24"/>
          <w:szCs w:val="24"/>
        </w:rPr>
        <w:t>WHtR</w:t>
      </w:r>
      <w:proofErr w:type="spellEnd"/>
      <w:r w:rsidR="007724B9">
        <w:rPr>
          <w:rFonts w:ascii="Times New Roman" w:hAnsi="Times New Roman" w:cs="Times New Roman"/>
          <w:sz w:val="24"/>
          <w:szCs w:val="24"/>
        </w:rPr>
        <w:t>)</w:t>
      </w:r>
      <w:r>
        <w:rPr>
          <w:rFonts w:ascii="Times New Roman" w:hAnsi="Times New Roman" w:cs="Times New Roman"/>
          <w:sz w:val="24"/>
          <w:szCs w:val="24"/>
        </w:rPr>
        <w:t xml:space="preserve"> for the prediction of cardiometabolic risk </w:t>
      </w:r>
      <w:proofErr w:type="gramStart"/>
      <w:r>
        <w:rPr>
          <w:rFonts w:ascii="Times New Roman" w:hAnsi="Times New Roman" w:cs="Times New Roman"/>
          <w:sz w:val="24"/>
          <w:szCs w:val="24"/>
        </w:rPr>
        <w:t>was examined</w:t>
      </w:r>
      <w:proofErr w:type="gramEnd"/>
      <w:r>
        <w:rPr>
          <w:rFonts w:ascii="Times New Roman" w:hAnsi="Times New Roman" w:cs="Times New Roman"/>
          <w:sz w:val="24"/>
          <w:szCs w:val="24"/>
        </w:rPr>
        <w:t xml:space="preserve">. </w:t>
      </w:r>
      <w:r w:rsidRPr="00A02729">
        <w:rPr>
          <w:rFonts w:ascii="Times New Roman" w:hAnsi="Times New Roman" w:cs="Times New Roman"/>
          <w:sz w:val="24"/>
          <w:szCs w:val="24"/>
        </w:rPr>
        <w:t>Cross-validation analysis revealed that</w:t>
      </w:r>
      <w:r>
        <w:rPr>
          <w:rFonts w:ascii="Times New Roman" w:hAnsi="Times New Roman" w:cs="Times New Roman"/>
          <w:sz w:val="24"/>
          <w:szCs w:val="24"/>
        </w:rPr>
        <w:t xml:space="preserve"> BMI-z and </w:t>
      </w:r>
      <w:proofErr w:type="spellStart"/>
      <w:r>
        <w:rPr>
          <w:rFonts w:ascii="Times New Roman" w:hAnsi="Times New Roman" w:cs="Times New Roman"/>
          <w:sz w:val="24"/>
          <w:szCs w:val="24"/>
        </w:rPr>
        <w:t>WHtR</w:t>
      </w:r>
      <w:proofErr w:type="spellEnd"/>
      <w:r>
        <w:rPr>
          <w:rFonts w:ascii="Times New Roman" w:hAnsi="Times New Roman" w:cs="Times New Roman"/>
          <w:sz w:val="24"/>
          <w:szCs w:val="24"/>
        </w:rPr>
        <w:t xml:space="preserve"> correctly classified </w:t>
      </w:r>
      <w:r w:rsidR="0056108F">
        <w:rPr>
          <w:rFonts w:ascii="Times New Roman" w:hAnsi="Times New Roman" w:cs="Times New Roman"/>
          <w:sz w:val="24"/>
          <w:szCs w:val="24"/>
        </w:rPr>
        <w:t>84</w:t>
      </w:r>
      <w:r>
        <w:rPr>
          <w:rFonts w:ascii="Times New Roman" w:hAnsi="Times New Roman" w:cs="Times New Roman"/>
          <w:sz w:val="24"/>
          <w:szCs w:val="24"/>
        </w:rPr>
        <w:t xml:space="preserve">% of individuals (kappa score = </w:t>
      </w:r>
      <w:r w:rsidRPr="00D323FC">
        <w:rPr>
          <w:rFonts w:ascii="Times New Roman" w:hAnsi="Times New Roman" w:cs="Times New Roman"/>
          <w:sz w:val="24"/>
          <w:szCs w:val="24"/>
        </w:rPr>
        <w:t>0.</w:t>
      </w:r>
      <w:r w:rsidR="0056108F">
        <w:rPr>
          <w:rFonts w:ascii="Times New Roman" w:hAnsi="Times New Roman" w:cs="Times New Roman"/>
          <w:sz w:val="24"/>
          <w:szCs w:val="24"/>
        </w:rPr>
        <w:t>671, 95% CI 0.55, 0.79</w:t>
      </w:r>
      <w:r>
        <w:rPr>
          <w:rFonts w:ascii="Times New Roman" w:hAnsi="Times New Roman" w:cs="Times New Roman"/>
          <w:sz w:val="24"/>
          <w:szCs w:val="24"/>
        </w:rPr>
        <w:t xml:space="preserve">). </w:t>
      </w:r>
      <w:r w:rsidRPr="00FE2A7B">
        <w:rPr>
          <w:rFonts w:ascii="Times New Roman" w:hAnsi="Times New Roman" w:cs="Times New Roman"/>
          <w:color w:val="FF0000"/>
          <w:sz w:val="24"/>
          <w:szCs w:val="24"/>
        </w:rPr>
        <w:t xml:space="preserve">The sensitivity of </w:t>
      </w:r>
      <w:r w:rsidR="00FE2A7B" w:rsidRPr="00FE2A7B">
        <w:rPr>
          <w:rFonts w:ascii="Times New Roman" w:hAnsi="Times New Roman" w:cs="Times New Roman"/>
          <w:color w:val="FF0000"/>
          <w:sz w:val="24"/>
          <w:szCs w:val="24"/>
        </w:rPr>
        <w:t>the cut-poin</w:t>
      </w:r>
      <w:r w:rsidR="00434965">
        <w:rPr>
          <w:rFonts w:ascii="Times New Roman" w:hAnsi="Times New Roman" w:cs="Times New Roman"/>
          <w:color w:val="FF0000"/>
          <w:sz w:val="24"/>
          <w:szCs w:val="24"/>
        </w:rPr>
        <w:t>ts suggests</w:t>
      </w:r>
      <w:r w:rsidR="0056108F">
        <w:rPr>
          <w:rFonts w:ascii="Times New Roman" w:hAnsi="Times New Roman" w:cs="Times New Roman"/>
          <w:color w:val="FF0000"/>
          <w:sz w:val="24"/>
          <w:szCs w:val="24"/>
        </w:rPr>
        <w:t xml:space="preserve"> that 89.3</w:t>
      </w:r>
      <w:r w:rsidR="00FE2A7B" w:rsidRPr="00FE2A7B">
        <w:rPr>
          <w:rFonts w:ascii="Times New Roman" w:hAnsi="Times New Roman" w:cs="Times New Roman"/>
          <w:color w:val="FF0000"/>
          <w:sz w:val="24"/>
          <w:szCs w:val="24"/>
        </w:rPr>
        <w:t>% of individuals were correctly classified as being at risk with only 1</w:t>
      </w:r>
      <w:r w:rsidR="0056108F">
        <w:rPr>
          <w:rFonts w:ascii="Times New Roman" w:hAnsi="Times New Roman" w:cs="Times New Roman"/>
          <w:color w:val="FF0000"/>
          <w:sz w:val="24"/>
          <w:szCs w:val="24"/>
        </w:rPr>
        <w:t>0.7</w:t>
      </w:r>
      <w:r w:rsidR="00FE2A7B" w:rsidRPr="00FE2A7B">
        <w:rPr>
          <w:rFonts w:ascii="Times New Roman" w:hAnsi="Times New Roman" w:cs="Times New Roman"/>
          <w:color w:val="FF0000"/>
          <w:sz w:val="24"/>
          <w:szCs w:val="24"/>
        </w:rPr>
        <w:t>% misdiagnosed whereas the specificity of the cut-points suggest</w:t>
      </w:r>
      <w:r w:rsidR="00434965">
        <w:rPr>
          <w:rFonts w:ascii="Times New Roman" w:hAnsi="Times New Roman" w:cs="Times New Roman"/>
          <w:color w:val="FF0000"/>
          <w:sz w:val="24"/>
          <w:szCs w:val="24"/>
        </w:rPr>
        <w:t>s</w:t>
      </w:r>
      <w:r w:rsidR="00FE2A7B" w:rsidRPr="00FE2A7B">
        <w:rPr>
          <w:rFonts w:ascii="Times New Roman" w:hAnsi="Times New Roman" w:cs="Times New Roman"/>
          <w:color w:val="FF0000"/>
          <w:sz w:val="24"/>
          <w:szCs w:val="24"/>
        </w:rPr>
        <w:t xml:space="preserve"> </w:t>
      </w:r>
      <w:r w:rsidR="0056108F">
        <w:rPr>
          <w:rFonts w:ascii="Times New Roman" w:hAnsi="Times New Roman" w:cs="Times New Roman"/>
          <w:color w:val="FF0000"/>
          <w:sz w:val="24"/>
          <w:szCs w:val="24"/>
        </w:rPr>
        <w:t>that 77.8</w:t>
      </w:r>
      <w:r w:rsidR="00FE2A7B" w:rsidRPr="00FE2A7B">
        <w:rPr>
          <w:rFonts w:ascii="Times New Roman" w:hAnsi="Times New Roman" w:cs="Times New Roman"/>
          <w:color w:val="FF0000"/>
          <w:sz w:val="24"/>
          <w:szCs w:val="24"/>
        </w:rPr>
        <w:t>% of individuals were correctly identified as being healthy with 2</w:t>
      </w:r>
      <w:r w:rsidR="0056108F">
        <w:rPr>
          <w:rFonts w:ascii="Times New Roman" w:hAnsi="Times New Roman" w:cs="Times New Roman"/>
          <w:color w:val="FF0000"/>
          <w:sz w:val="24"/>
          <w:szCs w:val="24"/>
        </w:rPr>
        <w:t>2.2</w:t>
      </w:r>
      <w:r w:rsidR="00FE2A7B" w:rsidRPr="00FE2A7B">
        <w:rPr>
          <w:rFonts w:ascii="Times New Roman" w:hAnsi="Times New Roman" w:cs="Times New Roman"/>
          <w:color w:val="FF0000"/>
          <w:sz w:val="24"/>
          <w:szCs w:val="24"/>
        </w:rPr>
        <w:t xml:space="preserve">% of individuals incorrectly diagnosed as being at risk. </w:t>
      </w:r>
      <w:proofErr w:type="spellStart"/>
      <w:r>
        <w:rPr>
          <w:rFonts w:ascii="Times New Roman" w:hAnsi="Times New Roman" w:cs="Times New Roman"/>
          <w:sz w:val="24"/>
          <w:szCs w:val="24"/>
        </w:rPr>
        <w:t>McNemars</w:t>
      </w:r>
      <w:proofErr w:type="spellEnd"/>
      <w:r>
        <w:rPr>
          <w:rFonts w:ascii="Times New Roman" w:hAnsi="Times New Roman" w:cs="Times New Roman"/>
          <w:sz w:val="24"/>
          <w:szCs w:val="24"/>
        </w:rPr>
        <w:t xml:space="preserve"> χ</w:t>
      </w:r>
      <w:r w:rsidRPr="000E7715">
        <w:rPr>
          <w:rFonts w:ascii="Times New Roman" w:hAnsi="Times New Roman" w:cs="Times New Roman"/>
          <w:sz w:val="24"/>
          <w:szCs w:val="24"/>
          <w:vertAlign w:val="superscript"/>
        </w:rPr>
        <w:t>2</w:t>
      </w:r>
      <w:r>
        <w:rPr>
          <w:rFonts w:ascii="Times New Roman" w:hAnsi="Times New Roman" w:cs="Times New Roman"/>
          <w:sz w:val="24"/>
          <w:szCs w:val="24"/>
        </w:rPr>
        <w:t xml:space="preserve"> test revealed no significant differences</w:t>
      </w:r>
      <w:r w:rsidR="00FE2A7B">
        <w:rPr>
          <w:rFonts w:ascii="Times New Roman" w:hAnsi="Times New Roman" w:cs="Times New Roman"/>
          <w:sz w:val="24"/>
          <w:szCs w:val="24"/>
        </w:rPr>
        <w:t xml:space="preserve"> (</w:t>
      </w:r>
      <w:r w:rsidR="00FE2A7B" w:rsidRPr="00FE2A7B">
        <w:rPr>
          <w:rFonts w:ascii="Times New Roman" w:hAnsi="Times New Roman" w:cs="Times New Roman"/>
          <w:i/>
          <w:sz w:val="24"/>
          <w:szCs w:val="24"/>
        </w:rPr>
        <w:t>P</w:t>
      </w:r>
      <w:r w:rsidR="00FE2A7B">
        <w:rPr>
          <w:rFonts w:ascii="Times New Roman" w:hAnsi="Times New Roman" w:cs="Times New Roman"/>
          <w:sz w:val="24"/>
          <w:szCs w:val="24"/>
        </w:rPr>
        <w:t xml:space="preserve"> = 0.</w:t>
      </w:r>
      <w:r w:rsidR="0056108F">
        <w:rPr>
          <w:rFonts w:ascii="Times New Roman" w:hAnsi="Times New Roman" w:cs="Times New Roman"/>
          <w:sz w:val="24"/>
          <w:szCs w:val="24"/>
        </w:rPr>
        <w:t>79</w:t>
      </w:r>
      <w:r w:rsidR="00FE2A7B">
        <w:rPr>
          <w:rFonts w:ascii="Times New Roman" w:hAnsi="Times New Roman" w:cs="Times New Roman"/>
          <w:sz w:val="24"/>
          <w:szCs w:val="24"/>
        </w:rPr>
        <w:t>)</w:t>
      </w:r>
      <w:r>
        <w:rPr>
          <w:rFonts w:ascii="Times New Roman" w:hAnsi="Times New Roman" w:cs="Times New Roman"/>
          <w:sz w:val="24"/>
          <w:szCs w:val="24"/>
        </w:rPr>
        <w:t xml:space="preserve"> between the percentage of individuals whose risk status was correctly predicted by </w:t>
      </w:r>
      <w:proofErr w:type="spellStart"/>
      <w:r>
        <w:rPr>
          <w:rFonts w:ascii="Times New Roman" w:hAnsi="Times New Roman" w:cs="Times New Roman"/>
          <w:sz w:val="24"/>
          <w:szCs w:val="24"/>
        </w:rPr>
        <w:t>WHtR</w:t>
      </w:r>
      <w:proofErr w:type="spellEnd"/>
      <w:r>
        <w:rPr>
          <w:rFonts w:ascii="Times New Roman" w:hAnsi="Times New Roman" w:cs="Times New Roman"/>
          <w:sz w:val="24"/>
          <w:szCs w:val="24"/>
        </w:rPr>
        <w:t xml:space="preserve"> and BMI-z</w:t>
      </w:r>
      <w:r w:rsidR="00774466">
        <w:rPr>
          <w:rFonts w:ascii="Times New Roman" w:hAnsi="Times New Roman" w:cs="Times New Roman"/>
          <w:sz w:val="24"/>
          <w:szCs w:val="24"/>
        </w:rPr>
        <w:t>.</w:t>
      </w:r>
    </w:p>
    <w:p w14:paraId="50B38D09" w14:textId="77777777" w:rsidR="005E693C" w:rsidRPr="005E693C" w:rsidRDefault="005E693C" w:rsidP="005E693C">
      <w:pPr>
        <w:spacing w:line="480" w:lineRule="auto"/>
        <w:rPr>
          <w:rFonts w:ascii="Times New Roman" w:hAnsi="Times New Roman" w:cs="Times New Roman"/>
          <w:b/>
          <w:sz w:val="24"/>
          <w:szCs w:val="24"/>
        </w:rPr>
      </w:pPr>
      <w:r w:rsidRPr="005E693C">
        <w:rPr>
          <w:rFonts w:ascii="Times New Roman" w:hAnsi="Times New Roman" w:cs="Times New Roman"/>
          <w:b/>
          <w:sz w:val="24"/>
          <w:szCs w:val="24"/>
        </w:rPr>
        <w:t>Discussion</w:t>
      </w:r>
    </w:p>
    <w:p w14:paraId="133674A7" w14:textId="34CBE3FB" w:rsidR="005E693C" w:rsidRDefault="005E693C" w:rsidP="005E693C">
      <w:pPr>
        <w:spacing w:line="480" w:lineRule="auto"/>
        <w:rPr>
          <w:rFonts w:ascii="Times New Roman" w:hAnsi="Times New Roman" w:cs="Times New Roman"/>
          <w:sz w:val="24"/>
          <w:szCs w:val="24"/>
        </w:rPr>
      </w:pPr>
      <w:r w:rsidRPr="005E693C">
        <w:rPr>
          <w:rFonts w:ascii="Times New Roman" w:hAnsi="Times New Roman" w:cs="Times New Roman"/>
          <w:sz w:val="24"/>
          <w:szCs w:val="24"/>
        </w:rPr>
        <w:t xml:space="preserve">Findings from this cross-sectional study suggest that the UK 1990 BMI definition of overweight and obesity performed well in identifying those with </w:t>
      </w:r>
      <w:r w:rsidR="00E15624">
        <w:rPr>
          <w:rFonts w:ascii="Times New Roman" w:hAnsi="Times New Roman" w:cs="Times New Roman"/>
          <w:sz w:val="24"/>
          <w:szCs w:val="24"/>
        </w:rPr>
        <w:t xml:space="preserve">increased </w:t>
      </w:r>
      <w:r w:rsidRPr="005E693C">
        <w:rPr>
          <w:rFonts w:ascii="Times New Roman" w:hAnsi="Times New Roman" w:cs="Times New Roman"/>
          <w:sz w:val="24"/>
          <w:szCs w:val="24"/>
        </w:rPr>
        <w:t xml:space="preserve">cardiometabolic risk profiles. Comparisons between healthy weight and overweight/obese individuals stratified by BMI revealed significant differences in measures of adiposity, blood pressure, </w:t>
      </w:r>
      <w:r w:rsidR="005F6033">
        <w:rPr>
          <w:rFonts w:ascii="Times New Roman" w:hAnsi="Times New Roman" w:cs="Times New Roman"/>
          <w:sz w:val="24"/>
          <w:szCs w:val="24"/>
        </w:rPr>
        <w:t>triglycerides, cardiorespiratory fitness</w:t>
      </w:r>
      <w:r w:rsidRPr="005E693C">
        <w:rPr>
          <w:rFonts w:ascii="Times New Roman" w:hAnsi="Times New Roman" w:cs="Times New Roman"/>
          <w:sz w:val="24"/>
          <w:szCs w:val="24"/>
        </w:rPr>
        <w:t xml:space="preserve"> and cardiometabolic risk which is indicative of the well-established link between BMI and health-related disorders </w:t>
      </w:r>
      <w:r w:rsidRPr="005E693C">
        <w:rPr>
          <w:rFonts w:ascii="Times New Roman" w:hAnsi="Times New Roman" w:cs="Times New Roman"/>
          <w:sz w:val="24"/>
          <w:szCs w:val="24"/>
        </w:rPr>
        <w:fldChar w:fldCharType="begin">
          <w:fldData xml:space="preserve">PEVuZE5vdGU+PENpdGU+PEF1dGhvcj5Db3JuaWVyPC9BdXRob3I+PFllYXI+MjAxMTwvWWVhcj48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</w:fldData>
        </w:fldChar>
      </w:r>
      <w:r w:rsidR="00E84F12">
        <w:rPr>
          <w:rFonts w:ascii="Times New Roman" w:hAnsi="Times New Roman" w:cs="Times New Roman"/>
          <w:sz w:val="24"/>
          <w:szCs w:val="24"/>
        </w:rPr>
        <w:instrText xml:space="preserve"> ADDIN EN.CITE </w:instrText>
      </w:r>
      <w:r w:rsidR="00E84F12">
        <w:rPr>
          <w:rFonts w:ascii="Times New Roman" w:hAnsi="Times New Roman" w:cs="Times New Roman"/>
          <w:sz w:val="24"/>
          <w:szCs w:val="24"/>
        </w:rPr>
        <w:fldChar w:fldCharType="begin">
          <w:fldData xml:space="preserve">PEVuZE5vdGU+PENpdGU+PEF1dGhvcj5Db3JuaWVyPC9BdXRob3I+PFllYXI+MjAxMTwvWWVhcj48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</w:fldData>
        </w:fldChar>
      </w:r>
      <w:r w:rsidR="00E84F12">
        <w:rPr>
          <w:rFonts w:ascii="Times New Roman" w:hAnsi="Times New Roman" w:cs="Times New Roman"/>
          <w:sz w:val="24"/>
          <w:szCs w:val="24"/>
        </w:rPr>
        <w:instrText xml:space="preserve"> ADDIN EN.CITE.DATA </w:instrText>
      </w:r>
      <w:r w:rsidR="00E84F12">
        <w:rPr>
          <w:rFonts w:ascii="Times New Roman" w:hAnsi="Times New Roman" w:cs="Times New Roman"/>
          <w:sz w:val="24"/>
          <w:szCs w:val="24"/>
        </w:rPr>
      </w:r>
      <w:r w:rsidR="00E84F12">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E84F12">
        <w:rPr>
          <w:rFonts w:ascii="Times New Roman" w:hAnsi="Times New Roman" w:cs="Times New Roman"/>
          <w:noProof/>
          <w:sz w:val="24"/>
          <w:szCs w:val="24"/>
        </w:rPr>
        <w:t>(</w:t>
      </w:r>
      <w:hyperlink w:anchor="_ENREF_10" w:tooltip="Cornier, 2011 #5845" w:history="1">
        <w:r w:rsidR="00AA7235">
          <w:rPr>
            <w:rFonts w:ascii="Times New Roman" w:hAnsi="Times New Roman" w:cs="Times New Roman"/>
            <w:noProof/>
            <w:sz w:val="24"/>
            <w:szCs w:val="24"/>
          </w:rPr>
          <w:t>Cornier and others, 2011</w:t>
        </w:r>
      </w:hyperlink>
      <w:r w:rsidR="00E84F12">
        <w:rPr>
          <w:rFonts w:ascii="Times New Roman" w:hAnsi="Times New Roman" w:cs="Times New Roman"/>
          <w:noProof/>
          <w:sz w:val="24"/>
          <w:szCs w:val="24"/>
        </w:rPr>
        <w:t xml:space="preserve">; </w:t>
      </w:r>
      <w:hyperlink w:anchor="_ENREF_16" w:tooltip="Kavey, 2011 #5871" w:history="1">
        <w:r w:rsidR="00AA7235">
          <w:rPr>
            <w:rFonts w:ascii="Times New Roman" w:hAnsi="Times New Roman" w:cs="Times New Roman"/>
            <w:noProof/>
            <w:sz w:val="24"/>
            <w:szCs w:val="24"/>
          </w:rPr>
          <w:t>Kavey and others, 2011</w:t>
        </w:r>
      </w:hyperlink>
      <w:r w:rsidR="00E84F12">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Despite this well-established link, some argue that adiposity measures that incorporate visceral adiposity may be more accurate in distinguishing individuals at </w:t>
      </w:r>
      <w:r w:rsidR="006B1115" w:rsidRPr="006B1115">
        <w:rPr>
          <w:rFonts w:ascii="Times New Roman" w:hAnsi="Times New Roman" w:cs="Times New Roman"/>
          <w:color w:val="FF0000"/>
          <w:sz w:val="24"/>
          <w:szCs w:val="24"/>
        </w:rPr>
        <w:t>increased</w:t>
      </w:r>
      <w:r w:rsidRPr="005E693C">
        <w:rPr>
          <w:rFonts w:ascii="Times New Roman" w:hAnsi="Times New Roman" w:cs="Times New Roman"/>
          <w:sz w:val="24"/>
          <w:szCs w:val="24"/>
        </w:rPr>
        <w:t xml:space="preserve"> cardiometabolic risk since excessive visceral adiposity is a key mediator of cardiometabolic dysfunction </w:t>
      </w:r>
      <w:r w:rsidRPr="005E693C">
        <w:rPr>
          <w:rFonts w:ascii="Times New Roman" w:hAnsi="Times New Roman" w:cs="Times New Roman"/>
          <w:sz w:val="24"/>
          <w:szCs w:val="24"/>
        </w:rPr>
        <w:fldChar w:fldCharType="begin">
          <w:fldData xml:space="preserve">PEVuZE5vdGU+PENpdGU+PEF1dGhvcj5MZW1pZXV4PC9BdXRob3I+PFllYXI+MjAwMDwvWWVhcj48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</w:fldData>
        </w:fldChar>
      </w:r>
      <w:r w:rsidR="003724DC">
        <w:rPr>
          <w:rFonts w:ascii="Times New Roman" w:hAnsi="Times New Roman" w:cs="Times New Roman"/>
          <w:sz w:val="24"/>
          <w:szCs w:val="24"/>
        </w:rPr>
        <w:instrText xml:space="preserve"> ADDIN EN.CITE </w:instrText>
      </w:r>
      <w:r w:rsidR="003724DC">
        <w:rPr>
          <w:rFonts w:ascii="Times New Roman" w:hAnsi="Times New Roman" w:cs="Times New Roman"/>
          <w:sz w:val="24"/>
          <w:szCs w:val="24"/>
        </w:rPr>
        <w:fldChar w:fldCharType="begin">
          <w:fldData xml:space="preserve">PEVuZE5vdGU+PENpdGU+PEF1dGhvcj5MZW1pZXV4PC9BdXRob3I+PFllYXI+MjAwMDwvWWVhcj48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</w:fldData>
        </w:fldChar>
      </w:r>
      <w:r w:rsidR="003724DC">
        <w:rPr>
          <w:rFonts w:ascii="Times New Roman" w:hAnsi="Times New Roman" w:cs="Times New Roman"/>
          <w:sz w:val="24"/>
          <w:szCs w:val="24"/>
        </w:rPr>
        <w:instrText xml:space="preserve"> ADDIN EN.CITE.DATA </w:instrText>
      </w:r>
      <w:r w:rsidR="003724DC">
        <w:rPr>
          <w:rFonts w:ascii="Times New Roman" w:hAnsi="Times New Roman" w:cs="Times New Roman"/>
          <w:sz w:val="24"/>
          <w:szCs w:val="24"/>
        </w:rPr>
      </w:r>
      <w:r w:rsidR="003724DC">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20" w:tooltip="Lemieux, 2000 #5837" w:history="1">
        <w:r w:rsidR="00AA7235">
          <w:rPr>
            <w:rFonts w:ascii="Times New Roman" w:hAnsi="Times New Roman" w:cs="Times New Roman"/>
            <w:noProof/>
            <w:sz w:val="24"/>
            <w:szCs w:val="24"/>
          </w:rPr>
          <w:t>Lemieux and others, 2000</w:t>
        </w:r>
      </w:hyperlink>
      <w:r w:rsidR="007D146C">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Yet, findings form this study suggests that neither WC-z nor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affords superior discriminatory ability over BMI-z in identifying those at increased cardiometabolic risk.</w:t>
      </w:r>
    </w:p>
    <w:p w14:paraId="13EB3248" w14:textId="76A979A6" w:rsidR="00E340E8" w:rsidRPr="00736F49" w:rsidRDefault="00475758" w:rsidP="005E693C">
      <w:pPr>
        <w:spacing w:line="480" w:lineRule="auto"/>
        <w:rPr>
          <w:rFonts w:ascii="Times New Roman" w:hAnsi="Times New Roman" w:cs="Times New Roman"/>
          <w:color w:val="FF0000"/>
          <w:sz w:val="24"/>
          <w:szCs w:val="24"/>
        </w:rPr>
      </w:pPr>
      <w:r w:rsidRPr="00736F49">
        <w:rPr>
          <w:rFonts w:ascii="Times New Roman" w:hAnsi="Times New Roman" w:cs="Times New Roman"/>
          <w:color w:val="FF0000"/>
          <w:sz w:val="24"/>
          <w:szCs w:val="24"/>
        </w:rPr>
        <w:t xml:space="preserve">In this </w:t>
      </w:r>
      <w:r w:rsidR="00E340E8" w:rsidRPr="00736F49">
        <w:rPr>
          <w:rFonts w:ascii="Times New Roman" w:hAnsi="Times New Roman" w:cs="Times New Roman"/>
          <w:color w:val="FF0000"/>
          <w:sz w:val="24"/>
          <w:szCs w:val="24"/>
        </w:rPr>
        <w:t>study,</w:t>
      </w:r>
      <w:r w:rsidRPr="00736F49">
        <w:rPr>
          <w:rFonts w:ascii="Times New Roman" w:hAnsi="Times New Roman" w:cs="Times New Roman"/>
          <w:color w:val="FF0000"/>
          <w:sz w:val="24"/>
          <w:szCs w:val="24"/>
        </w:rPr>
        <w:t xml:space="preserve"> it </w:t>
      </w:r>
      <w:proofErr w:type="gramStart"/>
      <w:r w:rsidRPr="00736F49">
        <w:rPr>
          <w:rFonts w:ascii="Times New Roman" w:hAnsi="Times New Roman" w:cs="Times New Roman"/>
          <w:color w:val="FF0000"/>
          <w:sz w:val="24"/>
          <w:szCs w:val="24"/>
        </w:rPr>
        <w:t>was demonstrated</w:t>
      </w:r>
      <w:proofErr w:type="gramEnd"/>
      <w:r w:rsidRPr="00736F49">
        <w:rPr>
          <w:rFonts w:ascii="Times New Roman" w:hAnsi="Times New Roman" w:cs="Times New Roman"/>
          <w:color w:val="FF0000"/>
          <w:sz w:val="24"/>
          <w:szCs w:val="24"/>
        </w:rPr>
        <w:t xml:space="preserve"> that being overweight/obese</w:t>
      </w:r>
      <w:r w:rsidR="00E340E8" w:rsidRPr="00736F49">
        <w:rPr>
          <w:rFonts w:ascii="Times New Roman" w:hAnsi="Times New Roman" w:cs="Times New Roman"/>
          <w:color w:val="FF0000"/>
          <w:sz w:val="24"/>
          <w:szCs w:val="24"/>
        </w:rPr>
        <w:t xml:space="preserve"> according to participants BMI</w:t>
      </w:r>
      <w:r w:rsidRPr="00736F49">
        <w:rPr>
          <w:rFonts w:ascii="Times New Roman" w:hAnsi="Times New Roman" w:cs="Times New Roman"/>
          <w:color w:val="FF0000"/>
          <w:sz w:val="24"/>
          <w:szCs w:val="24"/>
        </w:rPr>
        <w:t xml:space="preserve"> was associated with a more than </w:t>
      </w:r>
      <w:r w:rsidR="00E340E8" w:rsidRPr="00736F49">
        <w:rPr>
          <w:rFonts w:ascii="Times New Roman" w:hAnsi="Times New Roman" w:cs="Times New Roman"/>
          <w:color w:val="FF0000"/>
          <w:sz w:val="24"/>
          <w:szCs w:val="24"/>
        </w:rPr>
        <w:t>threefold-increased</w:t>
      </w:r>
      <w:r w:rsidR="00AA7235">
        <w:rPr>
          <w:rFonts w:ascii="Times New Roman" w:hAnsi="Times New Roman" w:cs="Times New Roman"/>
          <w:color w:val="FF0000"/>
          <w:sz w:val="24"/>
          <w:szCs w:val="24"/>
        </w:rPr>
        <w:t xml:space="preserve"> odds of</w:t>
      </w:r>
      <w:r w:rsidRPr="00736F49">
        <w:rPr>
          <w:rFonts w:ascii="Times New Roman" w:hAnsi="Times New Roman" w:cs="Times New Roman"/>
          <w:color w:val="FF0000"/>
          <w:sz w:val="24"/>
          <w:szCs w:val="24"/>
        </w:rPr>
        <w:t xml:space="preserve"> having increased </w:t>
      </w:r>
      <w:r w:rsidRPr="00736F49">
        <w:rPr>
          <w:rFonts w:ascii="Times New Roman" w:hAnsi="Times New Roman" w:cs="Times New Roman"/>
          <w:color w:val="FF0000"/>
          <w:sz w:val="24"/>
          <w:szCs w:val="24"/>
        </w:rPr>
        <w:lastRenderedPageBreak/>
        <w:t>cardiometabolic risk compared to the healthy weight participants.</w:t>
      </w:r>
      <w:r w:rsidR="00E340E8" w:rsidRPr="00736F49">
        <w:rPr>
          <w:rFonts w:ascii="Times New Roman" w:hAnsi="Times New Roman" w:cs="Times New Roman"/>
          <w:color w:val="FF0000"/>
          <w:sz w:val="24"/>
          <w:szCs w:val="24"/>
        </w:rPr>
        <w:t xml:space="preserve"> Strong and significant associations with increased cardiometabolic risk were also apparent in those individuals presenting with an elevated WC and </w:t>
      </w:r>
      <w:proofErr w:type="spellStart"/>
      <w:r w:rsidR="00E340E8" w:rsidRPr="00736F49">
        <w:rPr>
          <w:rFonts w:ascii="Times New Roman" w:hAnsi="Times New Roman" w:cs="Times New Roman"/>
          <w:color w:val="FF0000"/>
          <w:sz w:val="24"/>
          <w:szCs w:val="24"/>
        </w:rPr>
        <w:t>WHtR</w:t>
      </w:r>
      <w:proofErr w:type="spellEnd"/>
      <w:r w:rsidR="00E340E8" w:rsidRPr="00736F49">
        <w:rPr>
          <w:rFonts w:ascii="Times New Roman" w:hAnsi="Times New Roman" w:cs="Times New Roman"/>
          <w:color w:val="FF0000"/>
          <w:sz w:val="24"/>
          <w:szCs w:val="24"/>
        </w:rPr>
        <w:t>.</w:t>
      </w:r>
      <w:r w:rsidR="006A6B61" w:rsidRPr="00736F49">
        <w:rPr>
          <w:rFonts w:ascii="Times New Roman" w:hAnsi="Times New Roman" w:cs="Times New Roman"/>
          <w:color w:val="FF0000"/>
          <w:sz w:val="24"/>
          <w:szCs w:val="24"/>
        </w:rPr>
        <w:t xml:space="preserve"> Previous investigations have also shown that BMI, WC and </w:t>
      </w:r>
      <w:proofErr w:type="spellStart"/>
      <w:r w:rsidR="006A6B61" w:rsidRPr="00736F49">
        <w:rPr>
          <w:rFonts w:ascii="Times New Roman" w:hAnsi="Times New Roman" w:cs="Times New Roman"/>
          <w:color w:val="FF0000"/>
          <w:sz w:val="24"/>
          <w:szCs w:val="24"/>
        </w:rPr>
        <w:t>WHtR</w:t>
      </w:r>
      <w:proofErr w:type="spellEnd"/>
      <w:r w:rsidR="006A6B61" w:rsidRPr="00736F49">
        <w:rPr>
          <w:rFonts w:ascii="Times New Roman" w:hAnsi="Times New Roman" w:cs="Times New Roman"/>
          <w:color w:val="FF0000"/>
          <w:sz w:val="24"/>
          <w:szCs w:val="24"/>
        </w:rPr>
        <w:t xml:space="preserve"> perform similarly when identifying individuals with increased cardiometabolic risk scores </w:t>
      </w:r>
      <w:r w:rsidR="006A6B61" w:rsidRPr="00736F49">
        <w:rPr>
          <w:rFonts w:ascii="Times New Roman" w:hAnsi="Times New Roman" w:cs="Times New Roman"/>
          <w:color w:val="FF0000"/>
          <w:sz w:val="24"/>
          <w:szCs w:val="24"/>
        </w:rPr>
        <w:fldChar w:fldCharType="begin">
          <w:fldData xml:space="preserve">PEVuZE5vdGU+PENpdGU+PEF1dGhvcj5TYXJkaW5oYTwvQXV0aG9yPjxZZWFyPjIwMTY8L1llYXI+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</w:fldData>
        </w:fldChar>
      </w:r>
      <w:r w:rsidR="006A6B61" w:rsidRPr="00736F49">
        <w:rPr>
          <w:rFonts w:ascii="Times New Roman" w:hAnsi="Times New Roman" w:cs="Times New Roman"/>
          <w:color w:val="FF0000"/>
          <w:sz w:val="24"/>
          <w:szCs w:val="24"/>
        </w:rPr>
        <w:instrText xml:space="preserve"> ADDIN EN.CITE </w:instrText>
      </w:r>
      <w:r w:rsidR="006A6B61" w:rsidRPr="00736F49">
        <w:rPr>
          <w:rFonts w:ascii="Times New Roman" w:hAnsi="Times New Roman" w:cs="Times New Roman"/>
          <w:color w:val="FF0000"/>
          <w:sz w:val="24"/>
          <w:szCs w:val="24"/>
        </w:rPr>
        <w:fldChar w:fldCharType="begin">
          <w:fldData xml:space="preserve">PEVuZE5vdGU+PENpdGU+PEF1dGhvcj5TYXJkaW5oYTwvQXV0aG9yPjxZZWFyPjIwMTY8L1llYXI+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</w:fldData>
        </w:fldChar>
      </w:r>
      <w:r w:rsidR="006A6B61" w:rsidRPr="00736F49">
        <w:rPr>
          <w:rFonts w:ascii="Times New Roman" w:hAnsi="Times New Roman" w:cs="Times New Roman"/>
          <w:color w:val="FF0000"/>
          <w:sz w:val="24"/>
          <w:szCs w:val="24"/>
        </w:rPr>
        <w:instrText xml:space="preserve"> ADDIN EN.CITE.DATA </w:instrText>
      </w:r>
      <w:r w:rsidR="006A6B61" w:rsidRPr="00736F49">
        <w:rPr>
          <w:rFonts w:ascii="Times New Roman" w:hAnsi="Times New Roman" w:cs="Times New Roman"/>
          <w:color w:val="FF0000"/>
          <w:sz w:val="24"/>
          <w:szCs w:val="24"/>
        </w:rPr>
      </w:r>
      <w:r w:rsidR="006A6B61" w:rsidRPr="00736F49">
        <w:rPr>
          <w:rFonts w:ascii="Times New Roman" w:hAnsi="Times New Roman" w:cs="Times New Roman"/>
          <w:color w:val="FF0000"/>
          <w:sz w:val="24"/>
          <w:szCs w:val="24"/>
        </w:rPr>
        <w:fldChar w:fldCharType="end"/>
      </w:r>
      <w:r w:rsidR="006A6B61" w:rsidRPr="00736F49">
        <w:rPr>
          <w:rFonts w:ascii="Times New Roman" w:hAnsi="Times New Roman" w:cs="Times New Roman"/>
          <w:color w:val="FF0000"/>
          <w:sz w:val="24"/>
          <w:szCs w:val="24"/>
        </w:rPr>
      </w:r>
      <w:r w:rsidR="006A6B61" w:rsidRPr="00736F49">
        <w:rPr>
          <w:rFonts w:ascii="Times New Roman" w:hAnsi="Times New Roman" w:cs="Times New Roman"/>
          <w:color w:val="FF0000"/>
          <w:sz w:val="24"/>
          <w:szCs w:val="24"/>
        </w:rPr>
        <w:fldChar w:fldCharType="separate"/>
      </w:r>
      <w:r w:rsidR="006A6B61" w:rsidRPr="00736F49">
        <w:rPr>
          <w:rFonts w:ascii="Times New Roman" w:hAnsi="Times New Roman" w:cs="Times New Roman"/>
          <w:noProof/>
          <w:color w:val="FF0000"/>
          <w:sz w:val="24"/>
          <w:szCs w:val="24"/>
        </w:rPr>
        <w:t>(</w:t>
      </w:r>
      <w:hyperlink w:anchor="_ENREF_15" w:tooltip="Kahn, 2014 #5894" w:history="1">
        <w:r w:rsidR="00AA7235" w:rsidRPr="00736F49">
          <w:rPr>
            <w:rFonts w:ascii="Times New Roman" w:hAnsi="Times New Roman" w:cs="Times New Roman"/>
            <w:noProof/>
            <w:color w:val="FF0000"/>
            <w:sz w:val="24"/>
            <w:szCs w:val="24"/>
          </w:rPr>
          <w:t>Kahn and others, 2014</w:t>
        </w:r>
      </w:hyperlink>
      <w:r w:rsidR="006A6B61" w:rsidRPr="00736F49">
        <w:rPr>
          <w:rFonts w:ascii="Times New Roman" w:hAnsi="Times New Roman" w:cs="Times New Roman"/>
          <w:noProof/>
          <w:color w:val="FF0000"/>
          <w:sz w:val="24"/>
          <w:szCs w:val="24"/>
        </w:rPr>
        <w:t xml:space="preserve">; </w:t>
      </w:r>
      <w:hyperlink w:anchor="_ENREF_27" w:tooltip="Sardinha, 2016 #5896" w:history="1">
        <w:r w:rsidR="00AA7235" w:rsidRPr="00736F49">
          <w:rPr>
            <w:rFonts w:ascii="Times New Roman" w:hAnsi="Times New Roman" w:cs="Times New Roman"/>
            <w:noProof/>
            <w:color w:val="FF0000"/>
            <w:sz w:val="24"/>
            <w:szCs w:val="24"/>
          </w:rPr>
          <w:t>Sardinha and others, 2016</w:t>
        </w:r>
      </w:hyperlink>
      <w:r w:rsidR="006A6B61" w:rsidRPr="00736F49">
        <w:rPr>
          <w:rFonts w:ascii="Times New Roman" w:hAnsi="Times New Roman" w:cs="Times New Roman"/>
          <w:noProof/>
          <w:color w:val="FF0000"/>
          <w:sz w:val="24"/>
          <w:szCs w:val="24"/>
        </w:rPr>
        <w:t>)</w:t>
      </w:r>
      <w:r w:rsidR="006A6B61" w:rsidRPr="00736F49">
        <w:rPr>
          <w:rFonts w:ascii="Times New Roman" w:hAnsi="Times New Roman" w:cs="Times New Roman"/>
          <w:color w:val="FF0000"/>
          <w:sz w:val="24"/>
          <w:szCs w:val="24"/>
        </w:rPr>
        <w:fldChar w:fldCharType="end"/>
      </w:r>
      <w:r w:rsidR="006A6B61" w:rsidRPr="00736F49">
        <w:rPr>
          <w:rFonts w:ascii="Times New Roman" w:hAnsi="Times New Roman" w:cs="Times New Roman"/>
          <w:color w:val="FF0000"/>
          <w:sz w:val="24"/>
          <w:szCs w:val="24"/>
        </w:rPr>
        <w:t xml:space="preserve">. </w:t>
      </w:r>
      <w:r w:rsidR="00736F49" w:rsidRPr="00736F49">
        <w:rPr>
          <w:rFonts w:ascii="Times New Roman" w:hAnsi="Times New Roman" w:cs="Times New Roman"/>
          <w:color w:val="FF0000"/>
          <w:sz w:val="24"/>
          <w:szCs w:val="24"/>
        </w:rPr>
        <w:t xml:space="preserve">Our observations using UK population reference data extend these findings. Another important observation was the predictive ability of both BMI and WC. Despite the external reference data proposed for WC and BMI coming from two different UK samples, it is encouraging to note that both anthropometrical indices are able to identify those individuals at increased cardiometabolic risk. </w:t>
      </w:r>
    </w:p>
    <w:p w14:paraId="6312A620" w14:textId="06F6811C" w:rsidR="0040179B" w:rsidRPr="008870A9" w:rsidRDefault="005E693C" w:rsidP="005E693C">
      <w:pPr>
        <w:spacing w:line="480" w:lineRule="auto"/>
        <w:rPr>
          <w:rFonts w:ascii="Times New Roman" w:hAnsi="Times New Roman" w:cs="Times New Roman"/>
          <w:color w:val="FF0000"/>
          <w:sz w:val="24"/>
          <w:szCs w:val="24"/>
        </w:rPr>
      </w:pPr>
      <w:r w:rsidRPr="005E693C">
        <w:rPr>
          <w:rFonts w:ascii="Times New Roman" w:hAnsi="Times New Roman" w:cs="Times New Roman"/>
          <w:sz w:val="24"/>
          <w:szCs w:val="24"/>
        </w:rPr>
        <w:t xml:space="preserve">Findings from the ROC analysis indicated that the AUC’s for both BMI-z 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did not differ demonstrating similar abilities in distinguishing those individuals with </w:t>
      </w:r>
      <w:r w:rsidR="00B23BC9" w:rsidRPr="00B23BC9">
        <w:rPr>
          <w:rFonts w:ascii="Times New Roman" w:hAnsi="Times New Roman" w:cs="Times New Roman"/>
          <w:color w:val="FF0000"/>
          <w:sz w:val="24"/>
          <w:szCs w:val="24"/>
        </w:rPr>
        <w:t>increased</w:t>
      </w:r>
      <w:r w:rsidRPr="00B23BC9">
        <w:rPr>
          <w:rFonts w:ascii="Times New Roman" w:hAnsi="Times New Roman" w:cs="Times New Roman"/>
          <w:color w:val="FF0000"/>
          <w:sz w:val="24"/>
          <w:szCs w:val="24"/>
        </w:rPr>
        <w:t xml:space="preserve"> </w:t>
      </w:r>
      <w:r w:rsidRPr="005E693C">
        <w:rPr>
          <w:rFonts w:ascii="Times New Roman" w:hAnsi="Times New Roman" w:cs="Times New Roman"/>
          <w:sz w:val="24"/>
          <w:szCs w:val="24"/>
        </w:rPr>
        <w:t xml:space="preserve">cardiometabolic risk profiles, consistent with the findings of others </w:t>
      </w:r>
      <w:r w:rsidRPr="005E693C">
        <w:rPr>
          <w:rFonts w:ascii="Times New Roman" w:hAnsi="Times New Roman" w:cs="Times New Roman"/>
          <w:sz w:val="24"/>
          <w:szCs w:val="24"/>
        </w:rPr>
        <w:fldChar w:fldCharType="begin">
          <w:fldData xml:space="preserve">PEVuZE5vdGU+PENpdGU+PEF1dGhvcj5HcmF2ZXM8L0F1dGhvcj48WWVhcj4yMDE0PC9ZZWFyPjxS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</w:fldData>
        </w:fldChar>
      </w:r>
      <w:r w:rsidR="00546B86">
        <w:rPr>
          <w:rFonts w:ascii="Times New Roman" w:hAnsi="Times New Roman" w:cs="Times New Roman"/>
          <w:sz w:val="24"/>
          <w:szCs w:val="24"/>
        </w:rPr>
        <w:instrText xml:space="preserve"> ADDIN EN.CITE </w:instrText>
      </w:r>
      <w:r w:rsidR="00546B86">
        <w:rPr>
          <w:rFonts w:ascii="Times New Roman" w:hAnsi="Times New Roman" w:cs="Times New Roman"/>
          <w:sz w:val="24"/>
          <w:szCs w:val="24"/>
        </w:rPr>
        <w:fldChar w:fldCharType="begin">
          <w:fldData xml:space="preserve">PEVuZE5vdGU+PENpdGU+PEF1dGhvcj5HcmF2ZXM8L0F1dGhvcj48WWVhcj4yMDE0PC9ZZWFyPjxS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</w:fldData>
        </w:fldChar>
      </w:r>
      <w:r w:rsidR="00546B86">
        <w:rPr>
          <w:rFonts w:ascii="Times New Roman" w:hAnsi="Times New Roman" w:cs="Times New Roman"/>
          <w:sz w:val="24"/>
          <w:szCs w:val="24"/>
        </w:rPr>
        <w:instrText xml:space="preserve"> ADDIN EN.CITE.DATA </w:instrText>
      </w:r>
      <w:r w:rsidR="00546B86">
        <w:rPr>
          <w:rFonts w:ascii="Times New Roman" w:hAnsi="Times New Roman" w:cs="Times New Roman"/>
          <w:sz w:val="24"/>
          <w:szCs w:val="24"/>
        </w:rPr>
      </w:r>
      <w:r w:rsidR="00546B86">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546B86">
        <w:rPr>
          <w:rFonts w:ascii="Times New Roman" w:hAnsi="Times New Roman" w:cs="Times New Roman"/>
          <w:noProof/>
          <w:sz w:val="24"/>
          <w:szCs w:val="24"/>
        </w:rPr>
        <w:t>(</w:t>
      </w:r>
      <w:hyperlink w:anchor="_ENREF_3" w:tooltip="Bauer, 2015 #6009" w:history="1">
        <w:r w:rsidR="00AA7235">
          <w:rPr>
            <w:rFonts w:ascii="Times New Roman" w:hAnsi="Times New Roman" w:cs="Times New Roman"/>
            <w:noProof/>
            <w:sz w:val="24"/>
            <w:szCs w:val="24"/>
          </w:rPr>
          <w:t>Bauer and others, 2015</w:t>
        </w:r>
      </w:hyperlink>
      <w:r w:rsidR="00546B86">
        <w:rPr>
          <w:rFonts w:ascii="Times New Roman" w:hAnsi="Times New Roman" w:cs="Times New Roman"/>
          <w:noProof/>
          <w:sz w:val="24"/>
          <w:szCs w:val="24"/>
        </w:rPr>
        <w:t xml:space="preserve">; </w:t>
      </w:r>
      <w:hyperlink w:anchor="_ENREF_14" w:tooltip="Graves, 2014 #5875" w:history="1">
        <w:r w:rsidR="00AA7235">
          <w:rPr>
            <w:rFonts w:ascii="Times New Roman" w:hAnsi="Times New Roman" w:cs="Times New Roman"/>
            <w:noProof/>
            <w:sz w:val="24"/>
            <w:szCs w:val="24"/>
          </w:rPr>
          <w:t>Graves and others, 2014</w:t>
        </w:r>
      </w:hyperlink>
      <w:r w:rsidR="00546B86">
        <w:rPr>
          <w:rFonts w:ascii="Times New Roman" w:hAnsi="Times New Roman" w:cs="Times New Roman"/>
          <w:noProof/>
          <w:sz w:val="24"/>
          <w:szCs w:val="24"/>
        </w:rPr>
        <w:t xml:space="preserve">; </w:t>
      </w:r>
      <w:hyperlink w:anchor="_ENREF_27" w:tooltip="Sardinha, 2016 #5896" w:history="1">
        <w:r w:rsidR="00AA7235">
          <w:rPr>
            <w:rFonts w:ascii="Times New Roman" w:hAnsi="Times New Roman" w:cs="Times New Roman"/>
            <w:noProof/>
            <w:sz w:val="24"/>
            <w:szCs w:val="24"/>
          </w:rPr>
          <w:t>Sardinha and others, 2016</w:t>
        </w:r>
      </w:hyperlink>
      <w:r w:rsidR="00546B86">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Although the AUC values were far from excellent, they are very similar to recent</w:t>
      </w:r>
      <w:r w:rsidRPr="005E693C">
        <w:rPr>
          <w:rFonts w:ascii="Times New Roman" w:hAnsi="Times New Roman" w:cs="Times New Roman"/>
          <w:color w:val="000000" w:themeColor="text1"/>
          <w:sz w:val="24"/>
          <w:szCs w:val="24"/>
        </w:rPr>
        <w:t xml:space="preserve"> observations </w:t>
      </w:r>
      <w:r w:rsidRPr="005E693C">
        <w:rPr>
          <w:rFonts w:ascii="Times New Roman" w:hAnsi="Times New Roman" w:cs="Times New Roman"/>
          <w:color w:val="000000" w:themeColor="text1"/>
          <w:sz w:val="24"/>
          <w:szCs w:val="24"/>
        </w:rPr>
        <w:fldChar w:fldCharType="begin"/>
      </w:r>
      <w:r w:rsidR="007D146C">
        <w:rPr>
          <w:rFonts w:ascii="Times New Roman" w:hAnsi="Times New Roman" w:cs="Times New Roman"/>
          <w:color w:val="000000" w:themeColor="text1"/>
          <w:sz w:val="24"/>
          <w:szCs w:val="24"/>
        </w:rPr>
        <w:instrText xml:space="preserve"> ADDIN EN.CITE &lt;EndNote&gt;&lt;Cite&gt;&lt;Author&gt;Sardinha&lt;/Author&gt;&lt;Year&gt;2016&lt;/Year&gt;&lt;RecNum&gt;5896&lt;/RecNum&gt;&lt;DisplayText&gt;(Sardinha and others, 2016)&lt;/DisplayText&gt;&lt;record&gt;&lt;rec-number&gt;5896&lt;/rec-number&gt;&lt;foreign-keys&gt;&lt;key app="EN" db-id="vfpafptfmw9v25ev5f7p55f3dasr2zr0eds9" timestamp="1456932328"&gt;5896&lt;/key&gt;&lt;/foreign-keys&gt;&lt;ref-type name="Journal Article"&gt;17&lt;/ref-type&gt;&lt;contributors&gt;&lt;authors&gt;&lt;author&gt;Sardinha, Luís B.&lt;/author&gt;&lt;author&gt;Santos, Diana A.&lt;/author&gt;&lt;author&gt;Silva, Analiza M.&lt;/author&gt;&lt;author&gt;Grøntved, Anders&lt;/author&gt;&lt;author&gt;Andersen, Lars B.&lt;/author&gt;&lt;author&gt;Ekelund, Ulf&lt;/author&gt;&lt;/authors&gt;&lt;/contributors&gt;&lt;titles&gt;&lt;title&gt;A Comparison between BMI, Waist Circumference, and Waist-To-Height Ratio for Identifying Cardio-Metabolic Risk in Children and Adolescents&lt;/title&gt;&lt;secondary-title&gt;PLoS ONE&lt;/secondary-title&gt;&lt;/titles&gt;&lt;periodical&gt;&lt;full-title&gt;PLoS ONE&lt;/full-title&gt;&lt;/periodical&gt;&lt;pages&gt;e0149351&lt;/pages&gt;&lt;volume&gt;11&lt;/volume&gt;&lt;number&gt;2&lt;/number&gt;&lt;dates&gt;&lt;year&gt;2016&lt;/year&gt;&lt;/dates&gt;&lt;publisher&gt;Public Library of Science&lt;/publisher&gt;&lt;urls&gt;&lt;related-urls&gt;&lt;url&gt;http://dx.doi.org/10.1371%2Fjournal.pone.0149351&lt;/url&gt;&lt;/related-urls&gt;&lt;/urls&gt;&lt;electronic-resource-num&gt;10.1371/journal.pone.0149351&lt;/electronic-resource-num&gt;&lt;/record&gt;&lt;/Cite&gt;&lt;/EndNote&gt;</w:instrText>
      </w:r>
      <w:r w:rsidRPr="005E693C">
        <w:rPr>
          <w:rFonts w:ascii="Times New Roman" w:hAnsi="Times New Roman" w:cs="Times New Roman"/>
          <w:color w:val="000000" w:themeColor="text1"/>
          <w:sz w:val="24"/>
          <w:szCs w:val="24"/>
        </w:rPr>
        <w:fldChar w:fldCharType="separate"/>
      </w:r>
      <w:r w:rsidR="007D146C">
        <w:rPr>
          <w:rFonts w:ascii="Times New Roman" w:hAnsi="Times New Roman" w:cs="Times New Roman"/>
          <w:noProof/>
          <w:color w:val="000000" w:themeColor="text1"/>
          <w:sz w:val="24"/>
          <w:szCs w:val="24"/>
        </w:rPr>
        <w:t>(</w:t>
      </w:r>
      <w:hyperlink w:anchor="_ENREF_27" w:tooltip="Sardinha, 2016 #5896" w:history="1">
        <w:r w:rsidR="00AA7235">
          <w:rPr>
            <w:rFonts w:ascii="Times New Roman" w:hAnsi="Times New Roman" w:cs="Times New Roman"/>
            <w:noProof/>
            <w:color w:val="000000" w:themeColor="text1"/>
            <w:sz w:val="24"/>
            <w:szCs w:val="24"/>
          </w:rPr>
          <w:t>Sardinha and others, 2016</w:t>
        </w:r>
      </w:hyperlink>
      <w:r w:rsidR="007D146C">
        <w:rPr>
          <w:rFonts w:ascii="Times New Roman" w:hAnsi="Times New Roman" w:cs="Times New Roman"/>
          <w:noProof/>
          <w:color w:val="000000" w:themeColor="text1"/>
          <w:sz w:val="24"/>
          <w:szCs w:val="24"/>
        </w:rPr>
        <w:t>)</w:t>
      </w:r>
      <w:r w:rsidRPr="005E693C">
        <w:rPr>
          <w:rFonts w:ascii="Times New Roman" w:hAnsi="Times New Roman" w:cs="Times New Roman"/>
          <w:color w:val="000000" w:themeColor="text1"/>
          <w:sz w:val="24"/>
          <w:szCs w:val="24"/>
        </w:rPr>
        <w:fldChar w:fldCharType="end"/>
      </w:r>
      <w:r w:rsidRPr="005E693C">
        <w:rPr>
          <w:rFonts w:ascii="Times New Roman" w:hAnsi="Times New Roman" w:cs="Times New Roman"/>
          <w:color w:val="000000" w:themeColor="text1"/>
          <w:sz w:val="24"/>
          <w:szCs w:val="24"/>
        </w:rPr>
        <w:t xml:space="preserve"> and </w:t>
      </w:r>
      <w:r w:rsidRPr="005E693C">
        <w:rPr>
          <w:rFonts w:ascii="Times New Roman" w:hAnsi="Times New Roman" w:cs="Times New Roman"/>
          <w:sz w:val="24"/>
          <w:szCs w:val="24"/>
        </w:rPr>
        <w:t xml:space="preserve">greater than those noted by Magnussen and colleagues </w:t>
      </w:r>
      <w:r w:rsidRPr="005E693C">
        <w:rPr>
          <w:rFonts w:ascii="Times New Roman" w:hAnsi="Times New Roman" w:cs="Times New Roman"/>
          <w:sz w:val="24"/>
          <w:szCs w:val="24"/>
        </w:rPr>
        <w:fldChar w:fldCharType="begin">
          <w:fldData xml:space="preserve">PEVuZE5vdGU+PENpdGU+PEF1dGhvcj5NYWdudXNzZW48L0F1dGhvcj48WWVhcj4yMDEwPC9ZZWFy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==
</w:fldData>
        </w:fldChar>
      </w:r>
      <w:r w:rsidR="003724DC">
        <w:rPr>
          <w:rFonts w:ascii="Times New Roman" w:hAnsi="Times New Roman" w:cs="Times New Roman"/>
          <w:sz w:val="24"/>
          <w:szCs w:val="24"/>
        </w:rPr>
        <w:instrText xml:space="preserve"> ADDIN EN.CITE </w:instrText>
      </w:r>
      <w:r w:rsidR="003724DC">
        <w:rPr>
          <w:rFonts w:ascii="Times New Roman" w:hAnsi="Times New Roman" w:cs="Times New Roman"/>
          <w:sz w:val="24"/>
          <w:szCs w:val="24"/>
        </w:rPr>
        <w:fldChar w:fldCharType="begin">
          <w:fldData xml:space="preserve">PEVuZE5vdGU+PENpdGU+PEF1dGhvcj5NYWdudXNzZW48L0F1dGhvcj48WWVhcj4yMDEwPC9ZZWFy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==
</w:fldData>
        </w:fldChar>
      </w:r>
      <w:r w:rsidR="003724DC">
        <w:rPr>
          <w:rFonts w:ascii="Times New Roman" w:hAnsi="Times New Roman" w:cs="Times New Roman"/>
          <w:sz w:val="24"/>
          <w:szCs w:val="24"/>
        </w:rPr>
        <w:instrText xml:space="preserve"> ADDIN EN.CITE.DATA </w:instrText>
      </w:r>
      <w:r w:rsidR="003724DC">
        <w:rPr>
          <w:rFonts w:ascii="Times New Roman" w:hAnsi="Times New Roman" w:cs="Times New Roman"/>
          <w:sz w:val="24"/>
          <w:szCs w:val="24"/>
        </w:rPr>
      </w:r>
      <w:r w:rsidR="003724DC">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21" w:tooltip="Magnussen, 2010 #5952" w:history="1">
        <w:r w:rsidR="00AA7235">
          <w:rPr>
            <w:rFonts w:ascii="Times New Roman" w:hAnsi="Times New Roman" w:cs="Times New Roman"/>
            <w:noProof/>
            <w:sz w:val="24"/>
            <w:szCs w:val="24"/>
          </w:rPr>
          <w:t>Magnussen and others, 2010</w:t>
        </w:r>
      </w:hyperlink>
      <w:r w:rsidR="007D146C">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(AUC = 0.65) who used childhood BMI values to diagnose adult metabolic syndrome. The </w:t>
      </w:r>
      <w:r w:rsidR="00F565BB">
        <w:rPr>
          <w:rFonts w:ascii="Times New Roman" w:hAnsi="Times New Roman" w:cs="Times New Roman"/>
          <w:sz w:val="24"/>
          <w:szCs w:val="24"/>
        </w:rPr>
        <w:t xml:space="preserve">optimal </w:t>
      </w:r>
      <w:r w:rsidRPr="005E693C">
        <w:rPr>
          <w:rFonts w:ascii="Times New Roman" w:hAnsi="Times New Roman" w:cs="Times New Roman"/>
          <w:sz w:val="24"/>
          <w:szCs w:val="24"/>
        </w:rPr>
        <w:t>cut-off points suggested by the ROC analysis for BMI-z (0.9</w:t>
      </w:r>
      <w:r w:rsidR="00BB59CA">
        <w:rPr>
          <w:rFonts w:ascii="Times New Roman" w:hAnsi="Times New Roman" w:cs="Times New Roman"/>
          <w:sz w:val="24"/>
          <w:szCs w:val="24"/>
        </w:rPr>
        <w:t>4</w:t>
      </w:r>
      <w:r w:rsidRPr="005E693C">
        <w:rPr>
          <w:rFonts w:ascii="Times New Roman" w:hAnsi="Times New Roman" w:cs="Times New Roman"/>
          <w:sz w:val="24"/>
          <w:szCs w:val="24"/>
        </w:rPr>
        <w:t xml:space="preserve">) </w:t>
      </w:r>
      <w:r w:rsidR="00F565BB">
        <w:rPr>
          <w:rFonts w:ascii="Times New Roman" w:hAnsi="Times New Roman" w:cs="Times New Roman"/>
          <w:sz w:val="24"/>
          <w:szCs w:val="24"/>
        </w:rPr>
        <w:t>is</w:t>
      </w:r>
      <w:r w:rsidRPr="005E693C">
        <w:rPr>
          <w:rFonts w:ascii="Times New Roman" w:hAnsi="Times New Roman" w:cs="Times New Roman"/>
          <w:sz w:val="24"/>
          <w:szCs w:val="24"/>
        </w:rPr>
        <w:t xml:space="preserve"> below the 8</w:t>
      </w:r>
      <w:r w:rsidR="00BB59CA">
        <w:rPr>
          <w:rFonts w:ascii="Times New Roman" w:hAnsi="Times New Roman" w:cs="Times New Roman"/>
          <w:sz w:val="24"/>
          <w:szCs w:val="24"/>
        </w:rPr>
        <w:t>5</w:t>
      </w:r>
      <w:r w:rsidR="00BB59CA" w:rsidRPr="00BB59CA">
        <w:rPr>
          <w:rFonts w:ascii="Times New Roman" w:hAnsi="Times New Roman" w:cs="Times New Roman"/>
          <w:sz w:val="24"/>
          <w:szCs w:val="24"/>
          <w:vertAlign w:val="superscript"/>
        </w:rPr>
        <w:t>th</w:t>
      </w:r>
      <w:r w:rsidRPr="005E693C">
        <w:rPr>
          <w:rFonts w:ascii="Times New Roman" w:hAnsi="Times New Roman" w:cs="Times New Roman"/>
          <w:sz w:val="24"/>
          <w:szCs w:val="24"/>
        </w:rPr>
        <w:t xml:space="preserve"> percentile for BMI </w:t>
      </w:r>
      <w:r w:rsidRPr="005E693C">
        <w:rPr>
          <w:rFonts w:ascii="Times New Roman" w:hAnsi="Times New Roman" w:cs="Times New Roman"/>
          <w:sz w:val="24"/>
          <w:szCs w:val="24"/>
        </w:rPr>
        <w:fldChar w:fldCharType="begin"/>
      </w:r>
      <w:r w:rsidR="003724DC">
        <w:rPr>
          <w:rFonts w:ascii="Times New Roman" w:hAnsi="Times New Roman" w:cs="Times New Roman"/>
          <w:sz w:val="24"/>
          <w:szCs w:val="24"/>
        </w:rPr>
        <w:instrText xml:space="preserve"> ADDIN EN.CITE &lt;EndNote&gt;&lt;Cite&gt;&lt;Author&gt;Cole&lt;/Author&gt;&lt;Year&gt;1995&lt;/Year&gt;&lt;RecNum&gt;5884&lt;/RecNum&gt;&lt;DisplayText&gt;(Cole and others, 1995)&lt;/DisplayText&gt;&lt;record&gt;&lt;rec-number&gt;5884&lt;/rec-number&gt;&lt;foreign-keys&gt;&lt;key app="EN" db-id="vfpafptfmw9v25ev5f7p55f3dasr2zr0eds9" timestamp="1441710384"&gt;5884&lt;/key&gt;&lt;/foreign-keys&gt;&lt;ref-type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Child&lt;/secondary-title&gt;&lt;/titles&gt;&lt;periodical&gt;&lt;full-title&gt;Archives of Disease in Childhood&lt;/full-title&gt;&lt;abbr-1&gt;Arch Dis Child&lt;/abbr-1&gt;&lt;/periodical&gt;&lt;pages&gt;25-9&lt;/pages&gt;&lt;volume&gt;73&lt;/volume&gt;&lt;number&gt;1&lt;/number&gt;&lt;keywords&gt;&lt;keyword&gt;Adolescent&lt;/keyword&gt;&lt;keyword&gt;Adult&lt;/keyword&gt;&lt;keyword&gt;*Body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record&gt;&lt;/Cite&gt;&lt;/EndNote&gt;</w:instrText>
      </w:r>
      <w:r w:rsidRPr="005E693C">
        <w:rPr>
          <w:rFonts w:ascii="Times New Roman" w:hAnsi="Times New Roman" w:cs="Times New Roman"/>
          <w:sz w:val="24"/>
          <w:szCs w:val="24"/>
        </w:rPr>
        <w:fldChar w:fldCharType="separate"/>
      </w:r>
      <w:r w:rsidR="007D146C">
        <w:rPr>
          <w:rFonts w:ascii="Times New Roman" w:hAnsi="Times New Roman" w:cs="Times New Roman"/>
          <w:noProof/>
          <w:sz w:val="24"/>
          <w:szCs w:val="24"/>
        </w:rPr>
        <w:t>(</w:t>
      </w:r>
      <w:hyperlink w:anchor="_ENREF_9" w:tooltip="Cole, 1995 #5884" w:history="1">
        <w:r w:rsidR="00AA7235">
          <w:rPr>
            <w:rFonts w:ascii="Times New Roman" w:hAnsi="Times New Roman" w:cs="Times New Roman"/>
            <w:noProof/>
            <w:sz w:val="24"/>
            <w:szCs w:val="24"/>
          </w:rPr>
          <w:t>Cole and others, 1995</w:t>
        </w:r>
      </w:hyperlink>
      <w:r w:rsidR="007D146C">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w:t>
      </w:r>
      <w:r w:rsidR="00F565BB">
        <w:rPr>
          <w:rFonts w:ascii="Times New Roman" w:hAnsi="Times New Roman" w:cs="Times New Roman"/>
          <w:sz w:val="24"/>
          <w:szCs w:val="24"/>
        </w:rPr>
        <w:t>y</w:t>
      </w:r>
      <w:r w:rsidR="00F565BB" w:rsidRPr="005E693C">
        <w:rPr>
          <w:rFonts w:ascii="Times New Roman" w:hAnsi="Times New Roman" w:cs="Times New Roman"/>
          <w:sz w:val="24"/>
          <w:szCs w:val="24"/>
        </w:rPr>
        <w:t>et, when examining the UK 1990 BMI population reference data the z s</w:t>
      </w:r>
      <w:r w:rsidR="00F565BB">
        <w:rPr>
          <w:rFonts w:ascii="Times New Roman" w:hAnsi="Times New Roman" w:cs="Times New Roman"/>
          <w:sz w:val="24"/>
          <w:szCs w:val="24"/>
        </w:rPr>
        <w:t>core for BMI lies just below the 83</w:t>
      </w:r>
      <w:r w:rsidR="00F565BB">
        <w:rPr>
          <w:rFonts w:ascii="Times New Roman" w:hAnsi="Times New Roman" w:cs="Times New Roman"/>
          <w:sz w:val="24"/>
          <w:szCs w:val="24"/>
          <w:vertAlign w:val="superscript"/>
        </w:rPr>
        <w:t>rd</w:t>
      </w:r>
      <w:r w:rsidR="00F565BB" w:rsidRPr="005E693C">
        <w:rPr>
          <w:rFonts w:ascii="Times New Roman" w:hAnsi="Times New Roman" w:cs="Times New Roman"/>
          <w:sz w:val="24"/>
          <w:szCs w:val="24"/>
        </w:rPr>
        <w:t xml:space="preserve"> </w:t>
      </w:r>
      <w:r w:rsidR="00F565BB">
        <w:rPr>
          <w:rFonts w:ascii="Times New Roman" w:hAnsi="Times New Roman" w:cs="Times New Roman"/>
          <w:sz w:val="24"/>
          <w:szCs w:val="24"/>
        </w:rPr>
        <w:t xml:space="preserve">percentile. </w:t>
      </w:r>
      <w:r w:rsidR="00F565BB" w:rsidRPr="005E693C">
        <w:rPr>
          <w:rFonts w:ascii="Times New Roman" w:hAnsi="Times New Roman" w:cs="Times New Roman"/>
          <w:sz w:val="24"/>
          <w:szCs w:val="24"/>
        </w:rPr>
        <w:t xml:space="preserve">The </w:t>
      </w:r>
      <w:r w:rsidR="00F565BB">
        <w:rPr>
          <w:rFonts w:ascii="Times New Roman" w:hAnsi="Times New Roman" w:cs="Times New Roman"/>
          <w:sz w:val="24"/>
          <w:szCs w:val="24"/>
        </w:rPr>
        <w:t xml:space="preserve">optimal </w:t>
      </w:r>
      <w:r w:rsidR="0037771B">
        <w:rPr>
          <w:rFonts w:ascii="Times New Roman" w:hAnsi="Times New Roman" w:cs="Times New Roman"/>
          <w:sz w:val="24"/>
          <w:szCs w:val="24"/>
        </w:rPr>
        <w:t>cut-off point</w:t>
      </w:r>
      <w:r w:rsidR="00F565BB" w:rsidRPr="005E693C">
        <w:rPr>
          <w:rFonts w:ascii="Times New Roman" w:hAnsi="Times New Roman" w:cs="Times New Roman"/>
          <w:sz w:val="24"/>
          <w:szCs w:val="24"/>
        </w:rPr>
        <w:t xml:space="preserve"> suggested by the ROC analysis for </w:t>
      </w:r>
      <w:proofErr w:type="spellStart"/>
      <w:r w:rsidR="00F565BB">
        <w:rPr>
          <w:rFonts w:ascii="Times New Roman" w:hAnsi="Times New Roman" w:cs="Times New Roman"/>
          <w:sz w:val="24"/>
          <w:szCs w:val="24"/>
        </w:rPr>
        <w:t>WHtR</w:t>
      </w:r>
      <w:proofErr w:type="spellEnd"/>
      <w:r w:rsidR="00F565BB" w:rsidRPr="005E693C">
        <w:rPr>
          <w:rFonts w:ascii="Times New Roman" w:hAnsi="Times New Roman" w:cs="Times New Roman"/>
          <w:sz w:val="24"/>
          <w:szCs w:val="24"/>
        </w:rPr>
        <w:t xml:space="preserve"> (0.</w:t>
      </w:r>
      <w:r w:rsidR="00F565BB">
        <w:rPr>
          <w:rFonts w:ascii="Times New Roman" w:hAnsi="Times New Roman" w:cs="Times New Roman"/>
          <w:sz w:val="24"/>
          <w:szCs w:val="24"/>
        </w:rPr>
        <w:t>43</w:t>
      </w:r>
      <w:r w:rsidR="00F565BB" w:rsidRPr="005E693C">
        <w:rPr>
          <w:rFonts w:ascii="Times New Roman" w:hAnsi="Times New Roman" w:cs="Times New Roman"/>
          <w:sz w:val="24"/>
          <w:szCs w:val="24"/>
        </w:rPr>
        <w:t>)</w:t>
      </w:r>
      <w:r w:rsidR="00F565BB">
        <w:rPr>
          <w:rFonts w:ascii="Times New Roman" w:hAnsi="Times New Roman" w:cs="Times New Roman"/>
          <w:sz w:val="24"/>
          <w:szCs w:val="24"/>
        </w:rPr>
        <w:t xml:space="preserve"> appears to be considerably lower than the</w:t>
      </w:r>
      <w:r w:rsidR="00F565BB" w:rsidRPr="00F565BB">
        <w:rPr>
          <w:rFonts w:ascii="Times New Roman" w:hAnsi="Times New Roman" w:cs="Times New Roman"/>
          <w:sz w:val="24"/>
          <w:szCs w:val="24"/>
        </w:rPr>
        <w:t xml:space="preserve"> </w:t>
      </w:r>
      <w:r w:rsidR="00F565BB" w:rsidRPr="005E693C">
        <w:rPr>
          <w:rFonts w:ascii="Times New Roman" w:hAnsi="Times New Roman" w:cs="Times New Roman"/>
          <w:sz w:val="24"/>
          <w:szCs w:val="24"/>
        </w:rPr>
        <w:t>proposed international cut-off point of 0.5</w:t>
      </w:r>
      <w:r w:rsidR="00F565BB">
        <w:rPr>
          <w:rFonts w:ascii="Times New Roman" w:hAnsi="Times New Roman" w:cs="Times New Roman"/>
          <w:sz w:val="24"/>
          <w:szCs w:val="24"/>
        </w:rPr>
        <w:t xml:space="preserve"> to identify those at increased cardiometabolic risk. </w:t>
      </w:r>
      <w:r w:rsidR="00F565BB" w:rsidRPr="008870A9">
        <w:rPr>
          <w:rFonts w:ascii="Times New Roman" w:hAnsi="Times New Roman" w:cs="Times New Roman"/>
          <w:color w:val="FF0000"/>
          <w:sz w:val="24"/>
          <w:szCs w:val="24"/>
        </w:rPr>
        <w:t xml:space="preserve">Nonetheless, a </w:t>
      </w:r>
      <w:proofErr w:type="spellStart"/>
      <w:r w:rsidR="00F565BB" w:rsidRPr="008870A9">
        <w:rPr>
          <w:rFonts w:ascii="Times New Roman" w:hAnsi="Times New Roman" w:cs="Times New Roman"/>
          <w:color w:val="FF0000"/>
          <w:sz w:val="24"/>
          <w:szCs w:val="24"/>
        </w:rPr>
        <w:t>WHtR</w:t>
      </w:r>
      <w:proofErr w:type="spellEnd"/>
      <w:r w:rsidR="00F565BB" w:rsidRPr="008870A9">
        <w:rPr>
          <w:rFonts w:ascii="Times New Roman" w:hAnsi="Times New Roman" w:cs="Times New Roman"/>
          <w:color w:val="FF0000"/>
          <w:sz w:val="24"/>
          <w:szCs w:val="24"/>
        </w:rPr>
        <w:t xml:space="preserve"> of 0.50 has </w:t>
      </w:r>
      <w:r w:rsidR="0040179B" w:rsidRPr="008870A9">
        <w:rPr>
          <w:rFonts w:ascii="Times New Roman" w:hAnsi="Times New Roman" w:cs="Times New Roman"/>
          <w:color w:val="FF0000"/>
          <w:sz w:val="24"/>
          <w:szCs w:val="24"/>
        </w:rPr>
        <w:t xml:space="preserve">yet </w:t>
      </w:r>
      <w:r w:rsidR="0037771B" w:rsidRPr="008870A9">
        <w:rPr>
          <w:rFonts w:ascii="Times New Roman" w:hAnsi="Times New Roman" w:cs="Times New Roman"/>
          <w:color w:val="FF0000"/>
          <w:sz w:val="24"/>
          <w:szCs w:val="24"/>
        </w:rPr>
        <w:t xml:space="preserve">to </w:t>
      </w:r>
      <w:proofErr w:type="gramStart"/>
      <w:r w:rsidR="0037771B" w:rsidRPr="008870A9">
        <w:rPr>
          <w:rFonts w:ascii="Times New Roman" w:hAnsi="Times New Roman" w:cs="Times New Roman"/>
          <w:color w:val="FF0000"/>
          <w:sz w:val="24"/>
          <w:szCs w:val="24"/>
        </w:rPr>
        <w:t>be</w:t>
      </w:r>
      <w:r w:rsidR="00F565BB" w:rsidRPr="008870A9">
        <w:rPr>
          <w:rFonts w:ascii="Times New Roman" w:hAnsi="Times New Roman" w:cs="Times New Roman"/>
          <w:color w:val="FF0000"/>
          <w:sz w:val="24"/>
          <w:szCs w:val="24"/>
        </w:rPr>
        <w:t xml:space="preserve"> established</w:t>
      </w:r>
      <w:proofErr w:type="gramEnd"/>
      <w:r w:rsidR="00F565BB" w:rsidRPr="008870A9">
        <w:rPr>
          <w:rFonts w:ascii="Times New Roman" w:hAnsi="Times New Roman" w:cs="Times New Roman"/>
          <w:color w:val="FF0000"/>
          <w:sz w:val="24"/>
          <w:szCs w:val="24"/>
        </w:rPr>
        <w:t xml:space="preserve"> as the optimal threshold for all </w:t>
      </w:r>
      <w:r w:rsidR="0040179B" w:rsidRPr="008870A9">
        <w:rPr>
          <w:rFonts w:ascii="Times New Roman" w:hAnsi="Times New Roman" w:cs="Times New Roman"/>
          <w:color w:val="FF0000"/>
          <w:sz w:val="24"/>
          <w:szCs w:val="24"/>
        </w:rPr>
        <w:t xml:space="preserve">ages </w:t>
      </w:r>
      <w:r w:rsidR="00F565BB" w:rsidRPr="008870A9">
        <w:rPr>
          <w:rFonts w:ascii="Times New Roman" w:hAnsi="Times New Roman" w:cs="Times New Roman"/>
          <w:color w:val="FF0000"/>
          <w:sz w:val="24"/>
          <w:szCs w:val="24"/>
        </w:rPr>
        <w:t>and ethnicities</w:t>
      </w:r>
      <w:r w:rsidR="00571698" w:rsidRPr="008870A9">
        <w:rPr>
          <w:rFonts w:ascii="Times New Roman" w:hAnsi="Times New Roman" w:cs="Times New Roman"/>
          <w:color w:val="FF0000"/>
          <w:sz w:val="24"/>
          <w:szCs w:val="24"/>
        </w:rPr>
        <w:t xml:space="preserve">. </w:t>
      </w:r>
      <w:r w:rsidR="00DC642A" w:rsidRPr="008870A9">
        <w:rPr>
          <w:rFonts w:ascii="Times New Roman" w:hAnsi="Times New Roman" w:cs="Times New Roman"/>
          <w:color w:val="FF0000"/>
          <w:sz w:val="24"/>
          <w:szCs w:val="24"/>
        </w:rPr>
        <w:t xml:space="preserve"> </w:t>
      </w:r>
      <w:r w:rsidR="00571698" w:rsidRPr="008870A9">
        <w:rPr>
          <w:rFonts w:ascii="Times New Roman" w:hAnsi="Times New Roman" w:cs="Times New Roman"/>
          <w:color w:val="FF0000"/>
          <w:sz w:val="24"/>
          <w:szCs w:val="24"/>
        </w:rPr>
        <w:t>F</w:t>
      </w:r>
      <w:r w:rsidR="00DC642A" w:rsidRPr="008870A9">
        <w:rPr>
          <w:rFonts w:ascii="Times New Roman" w:hAnsi="Times New Roman" w:cs="Times New Roman"/>
          <w:color w:val="FF0000"/>
          <w:sz w:val="24"/>
          <w:szCs w:val="24"/>
        </w:rPr>
        <w:t xml:space="preserve">uture studies </w:t>
      </w:r>
      <w:r w:rsidR="00571698" w:rsidRPr="008870A9">
        <w:rPr>
          <w:rFonts w:ascii="Times New Roman" w:hAnsi="Times New Roman" w:cs="Times New Roman"/>
          <w:color w:val="FF0000"/>
          <w:sz w:val="24"/>
          <w:szCs w:val="24"/>
        </w:rPr>
        <w:t>that can</w:t>
      </w:r>
      <w:r w:rsidR="00DC642A" w:rsidRPr="008870A9">
        <w:rPr>
          <w:rFonts w:ascii="Times New Roman" w:hAnsi="Times New Roman" w:cs="Times New Roman"/>
          <w:color w:val="FF0000"/>
          <w:sz w:val="24"/>
          <w:szCs w:val="24"/>
        </w:rPr>
        <w:t xml:space="preserve"> </w:t>
      </w:r>
      <w:r w:rsidR="00A15762" w:rsidRPr="008870A9">
        <w:rPr>
          <w:rFonts w:ascii="Times New Roman" w:hAnsi="Times New Roman" w:cs="Times New Roman"/>
          <w:color w:val="FF0000"/>
          <w:sz w:val="24"/>
          <w:szCs w:val="24"/>
        </w:rPr>
        <w:t>determine</w:t>
      </w:r>
      <w:r w:rsidR="00DC642A" w:rsidRPr="008870A9">
        <w:rPr>
          <w:rFonts w:ascii="Times New Roman" w:hAnsi="Times New Roman" w:cs="Times New Roman"/>
          <w:color w:val="FF0000"/>
          <w:sz w:val="24"/>
          <w:szCs w:val="24"/>
        </w:rPr>
        <w:t xml:space="preserve"> </w:t>
      </w:r>
      <w:r w:rsidR="00571698" w:rsidRPr="008870A9">
        <w:rPr>
          <w:rFonts w:ascii="Times New Roman" w:hAnsi="Times New Roman" w:cs="Times New Roman"/>
          <w:color w:val="FF0000"/>
          <w:sz w:val="24"/>
          <w:szCs w:val="24"/>
        </w:rPr>
        <w:t xml:space="preserve">population </w:t>
      </w:r>
      <w:r w:rsidR="00DC642A" w:rsidRPr="008870A9">
        <w:rPr>
          <w:rFonts w:ascii="Times New Roman" w:hAnsi="Times New Roman" w:cs="Times New Roman"/>
          <w:color w:val="FF0000"/>
          <w:sz w:val="24"/>
          <w:szCs w:val="24"/>
        </w:rPr>
        <w:t xml:space="preserve">specific </w:t>
      </w:r>
      <w:proofErr w:type="spellStart"/>
      <w:r w:rsidR="00DC642A" w:rsidRPr="008870A9">
        <w:rPr>
          <w:rFonts w:ascii="Times New Roman" w:hAnsi="Times New Roman" w:cs="Times New Roman"/>
          <w:color w:val="FF0000"/>
          <w:sz w:val="24"/>
          <w:szCs w:val="24"/>
        </w:rPr>
        <w:t>WHtR</w:t>
      </w:r>
      <w:proofErr w:type="spellEnd"/>
      <w:r w:rsidR="00DC642A" w:rsidRPr="008870A9">
        <w:rPr>
          <w:rFonts w:ascii="Times New Roman" w:hAnsi="Times New Roman" w:cs="Times New Roman"/>
          <w:color w:val="FF0000"/>
          <w:sz w:val="24"/>
          <w:szCs w:val="24"/>
        </w:rPr>
        <w:t xml:space="preserve"> thresholds for </w:t>
      </w:r>
      <w:r w:rsidR="00DC642A" w:rsidRPr="008870A9">
        <w:rPr>
          <w:rFonts w:ascii="Times New Roman" w:hAnsi="Times New Roman" w:cs="Times New Roman"/>
          <w:color w:val="FF0000"/>
          <w:sz w:val="24"/>
          <w:szCs w:val="24"/>
        </w:rPr>
        <w:lastRenderedPageBreak/>
        <w:t xml:space="preserve">accurate identification of </w:t>
      </w:r>
      <w:r w:rsidR="00571698" w:rsidRPr="008870A9">
        <w:rPr>
          <w:rFonts w:ascii="Times New Roman" w:hAnsi="Times New Roman" w:cs="Times New Roman"/>
          <w:color w:val="FF0000"/>
          <w:sz w:val="24"/>
          <w:szCs w:val="24"/>
        </w:rPr>
        <w:t>a number of c</w:t>
      </w:r>
      <w:r w:rsidR="00DC642A" w:rsidRPr="008870A9">
        <w:rPr>
          <w:rFonts w:ascii="Times New Roman" w:hAnsi="Times New Roman" w:cs="Times New Roman"/>
          <w:color w:val="FF0000"/>
          <w:sz w:val="24"/>
          <w:szCs w:val="24"/>
        </w:rPr>
        <w:t>ardiometabolic</w:t>
      </w:r>
      <w:r w:rsidR="00571698" w:rsidRPr="008870A9">
        <w:rPr>
          <w:rFonts w:ascii="Times New Roman" w:hAnsi="Times New Roman" w:cs="Times New Roman"/>
          <w:color w:val="FF0000"/>
          <w:sz w:val="24"/>
          <w:szCs w:val="24"/>
        </w:rPr>
        <w:t xml:space="preserve"> disorders </w:t>
      </w:r>
      <w:r w:rsidR="00A15762" w:rsidRPr="008870A9">
        <w:rPr>
          <w:rFonts w:ascii="Times New Roman" w:hAnsi="Times New Roman" w:cs="Times New Roman"/>
          <w:color w:val="FF0000"/>
          <w:sz w:val="24"/>
          <w:szCs w:val="24"/>
        </w:rPr>
        <w:t xml:space="preserve">may </w:t>
      </w:r>
      <w:r w:rsidR="00401A68" w:rsidRPr="008870A9">
        <w:rPr>
          <w:rFonts w:ascii="Times New Roman" w:hAnsi="Times New Roman" w:cs="Times New Roman"/>
          <w:color w:val="FF0000"/>
          <w:sz w:val="24"/>
          <w:szCs w:val="24"/>
        </w:rPr>
        <w:t>indicate</w:t>
      </w:r>
      <w:r w:rsidR="00A15762" w:rsidRPr="008870A9">
        <w:rPr>
          <w:rFonts w:ascii="Times New Roman" w:hAnsi="Times New Roman" w:cs="Times New Roman"/>
          <w:color w:val="FF0000"/>
          <w:sz w:val="24"/>
          <w:szCs w:val="24"/>
        </w:rPr>
        <w:t xml:space="preserve"> that a </w:t>
      </w:r>
      <w:proofErr w:type="spellStart"/>
      <w:r w:rsidR="00A15762" w:rsidRPr="008870A9">
        <w:rPr>
          <w:rFonts w:ascii="Times New Roman" w:hAnsi="Times New Roman" w:cs="Times New Roman"/>
          <w:color w:val="FF0000"/>
          <w:sz w:val="24"/>
          <w:szCs w:val="24"/>
        </w:rPr>
        <w:t>WHtR</w:t>
      </w:r>
      <w:proofErr w:type="spellEnd"/>
      <w:r w:rsidR="00A15762" w:rsidRPr="008870A9">
        <w:rPr>
          <w:rFonts w:ascii="Times New Roman" w:hAnsi="Times New Roman" w:cs="Times New Roman"/>
          <w:color w:val="FF0000"/>
          <w:sz w:val="24"/>
          <w:szCs w:val="24"/>
        </w:rPr>
        <w:t xml:space="preserve"> </w:t>
      </w:r>
      <w:r w:rsidR="00401A68" w:rsidRPr="008870A9">
        <w:rPr>
          <w:rFonts w:ascii="Times New Roman" w:hAnsi="Times New Roman" w:cs="Times New Roman"/>
          <w:color w:val="FF0000"/>
          <w:sz w:val="24"/>
          <w:szCs w:val="24"/>
        </w:rPr>
        <w:t>close to</w:t>
      </w:r>
      <w:r w:rsidR="00A15762" w:rsidRPr="008870A9">
        <w:rPr>
          <w:rFonts w:ascii="Times New Roman" w:hAnsi="Times New Roman" w:cs="Times New Roman"/>
          <w:color w:val="FF0000"/>
          <w:sz w:val="24"/>
          <w:szCs w:val="24"/>
        </w:rPr>
        <w:t xml:space="preserve"> 0.43 </w:t>
      </w:r>
      <w:r w:rsidR="00401A68" w:rsidRPr="008870A9">
        <w:rPr>
          <w:rFonts w:ascii="Times New Roman" w:hAnsi="Times New Roman" w:cs="Times New Roman"/>
          <w:color w:val="FF0000"/>
          <w:sz w:val="24"/>
          <w:szCs w:val="24"/>
        </w:rPr>
        <w:t>may be an</w:t>
      </w:r>
      <w:r w:rsidR="00A15762" w:rsidRPr="008870A9">
        <w:rPr>
          <w:rFonts w:ascii="Times New Roman" w:hAnsi="Times New Roman" w:cs="Times New Roman"/>
          <w:color w:val="FF0000"/>
          <w:sz w:val="24"/>
          <w:szCs w:val="24"/>
        </w:rPr>
        <w:t xml:space="preserve"> appropriate cut-off point in this population. </w:t>
      </w:r>
      <w:r w:rsidR="00571698" w:rsidRPr="008870A9">
        <w:rPr>
          <w:rFonts w:ascii="Times New Roman" w:hAnsi="Times New Roman" w:cs="Times New Roman"/>
          <w:color w:val="FF0000"/>
          <w:sz w:val="24"/>
          <w:szCs w:val="24"/>
        </w:rPr>
        <w:t xml:space="preserve"> </w:t>
      </w:r>
    </w:p>
    <w:p w14:paraId="1DC2EF44" w14:textId="6FAF3CA3" w:rsidR="005E693C" w:rsidRPr="005E693C" w:rsidRDefault="005E693C" w:rsidP="005E693C">
      <w:pPr>
        <w:spacing w:line="480" w:lineRule="auto"/>
        <w:rPr>
          <w:rFonts w:ascii="Times New Roman" w:hAnsi="Times New Roman" w:cs="Times New Roman"/>
          <w:sz w:val="24"/>
          <w:szCs w:val="24"/>
        </w:rPr>
      </w:pPr>
      <w:r w:rsidRPr="005E693C">
        <w:rPr>
          <w:rFonts w:ascii="Times New Roman" w:hAnsi="Times New Roman" w:cs="Times New Roman"/>
          <w:sz w:val="24"/>
          <w:szCs w:val="24"/>
        </w:rPr>
        <w:t xml:space="preserve">When comparing the classification agreement between the thresholds for BMI-z 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w:t>
      </w:r>
      <w:r w:rsidR="00062A06">
        <w:rPr>
          <w:rFonts w:ascii="Times New Roman" w:hAnsi="Times New Roman" w:cs="Times New Roman"/>
          <w:sz w:val="24"/>
          <w:szCs w:val="24"/>
        </w:rPr>
        <w:t>a high</w:t>
      </w:r>
      <w:r w:rsidRPr="005E693C">
        <w:rPr>
          <w:rFonts w:ascii="Times New Roman" w:hAnsi="Times New Roman" w:cs="Times New Roman"/>
          <w:sz w:val="24"/>
          <w:szCs w:val="24"/>
        </w:rPr>
        <w:t xml:space="preserve"> level </w:t>
      </w:r>
      <w:r w:rsidR="00062A06">
        <w:rPr>
          <w:rFonts w:ascii="Times New Roman" w:hAnsi="Times New Roman" w:cs="Times New Roman"/>
          <w:sz w:val="24"/>
          <w:szCs w:val="24"/>
        </w:rPr>
        <w:t xml:space="preserve">of agreement </w:t>
      </w:r>
      <w:proofErr w:type="gramStart"/>
      <w:r w:rsidR="00062A06">
        <w:rPr>
          <w:rFonts w:ascii="Times New Roman" w:hAnsi="Times New Roman" w:cs="Times New Roman"/>
          <w:sz w:val="24"/>
          <w:szCs w:val="24"/>
        </w:rPr>
        <w:t>was noted</w:t>
      </w:r>
      <w:proofErr w:type="gramEnd"/>
      <w:r w:rsidR="00F92D07">
        <w:rPr>
          <w:rFonts w:ascii="Times New Roman" w:hAnsi="Times New Roman" w:cs="Times New Roman"/>
          <w:sz w:val="24"/>
          <w:szCs w:val="24"/>
        </w:rPr>
        <w:t xml:space="preserve"> in addition to a greater sensitivity compared to specificity. </w:t>
      </w:r>
      <w:r w:rsidRPr="005E693C">
        <w:rPr>
          <w:rFonts w:ascii="Times New Roman" w:hAnsi="Times New Roman" w:cs="Times New Roman"/>
          <w:sz w:val="24"/>
          <w:szCs w:val="24"/>
        </w:rPr>
        <w:t>We believe that these observations are important since the well-established thresholds appear to be able to ident</w:t>
      </w:r>
      <w:r w:rsidR="00402152">
        <w:rPr>
          <w:rFonts w:ascii="Times New Roman" w:hAnsi="Times New Roman" w:cs="Times New Roman"/>
          <w:sz w:val="24"/>
          <w:szCs w:val="24"/>
        </w:rPr>
        <w:t>ify a greater number of those with increased</w:t>
      </w:r>
      <w:r w:rsidRPr="005E693C">
        <w:rPr>
          <w:rFonts w:ascii="Times New Roman" w:hAnsi="Times New Roman" w:cs="Times New Roman"/>
          <w:sz w:val="24"/>
          <w:szCs w:val="24"/>
        </w:rPr>
        <w:t xml:space="preserve"> cardiometabolic risk (i.e. true positives).  Given the stigma of being incorrectly identified as being at risk it could be suggested </w:t>
      </w:r>
      <w:proofErr w:type="gramStart"/>
      <w:r w:rsidR="00C61A49">
        <w:rPr>
          <w:rFonts w:ascii="Times New Roman" w:hAnsi="Times New Roman" w:cs="Times New Roman"/>
          <w:sz w:val="24"/>
          <w:szCs w:val="24"/>
        </w:rPr>
        <w:t>that</w:t>
      </w:r>
      <w:proofErr w:type="gramEnd"/>
      <w:r w:rsidR="00265B82">
        <w:rPr>
          <w:rFonts w:ascii="Times New Roman" w:hAnsi="Times New Roman" w:cs="Times New Roman"/>
          <w:sz w:val="24"/>
          <w:szCs w:val="24"/>
        </w:rPr>
        <w:t xml:space="preserve"> a higher, and more specific, cut-point is used for </w:t>
      </w:r>
      <w:r w:rsidR="00C61A49">
        <w:rPr>
          <w:rFonts w:ascii="Times New Roman" w:hAnsi="Times New Roman" w:cs="Times New Roman"/>
          <w:sz w:val="24"/>
          <w:szCs w:val="24"/>
        </w:rPr>
        <w:t>identifying</w:t>
      </w:r>
      <w:r w:rsidR="00265B82">
        <w:rPr>
          <w:rFonts w:ascii="Times New Roman" w:hAnsi="Times New Roman" w:cs="Times New Roman"/>
          <w:sz w:val="24"/>
          <w:szCs w:val="24"/>
        </w:rPr>
        <w:t xml:space="preserve"> individuals with increased cardiometabolic risk. </w:t>
      </w:r>
      <w:r w:rsidRPr="005E693C">
        <w:rPr>
          <w:rFonts w:ascii="Times New Roman" w:hAnsi="Times New Roman" w:cs="Times New Roman"/>
          <w:sz w:val="24"/>
          <w:szCs w:val="24"/>
        </w:rPr>
        <w:t xml:space="preserve">There is certainly merit to this suggestion but if the consequence is a more focused behaviour and lifestyle intervention </w:t>
      </w:r>
      <w:proofErr w:type="gramStart"/>
      <w:r w:rsidRPr="005E693C">
        <w:rPr>
          <w:rFonts w:ascii="Times New Roman" w:hAnsi="Times New Roman" w:cs="Times New Roman"/>
          <w:sz w:val="24"/>
          <w:szCs w:val="24"/>
        </w:rPr>
        <w:t>being accorded</w:t>
      </w:r>
      <w:proofErr w:type="gramEnd"/>
      <w:r w:rsidRPr="005E693C">
        <w:rPr>
          <w:rFonts w:ascii="Times New Roman" w:hAnsi="Times New Roman" w:cs="Times New Roman"/>
          <w:sz w:val="24"/>
          <w:szCs w:val="24"/>
        </w:rPr>
        <w:t xml:space="preserve"> to healthy individuals who may be exhibiting some level of risk, our findings support the continued use of the well-established thresholds. As long as resources are available, lifestyle interventions are likely to benefit healthy individuals as well as those identified as being at risk.</w:t>
      </w:r>
    </w:p>
    <w:p w14:paraId="47B1FBEF" w14:textId="1A5F1D7E" w:rsidR="0027578A" w:rsidRDefault="005E693C" w:rsidP="005E693C">
      <w:pPr>
        <w:spacing w:line="480" w:lineRule="auto"/>
        <w:rPr>
          <w:rFonts w:ascii="Times New Roman" w:hAnsi="Times New Roman" w:cs="Times New Roman"/>
          <w:sz w:val="24"/>
          <w:szCs w:val="24"/>
        </w:rPr>
      </w:pPr>
      <w:r w:rsidRPr="005E693C">
        <w:rPr>
          <w:rFonts w:ascii="Times New Roman" w:hAnsi="Times New Roman" w:cs="Times New Roman"/>
          <w:sz w:val="24"/>
          <w:szCs w:val="24"/>
        </w:rPr>
        <w:t xml:space="preserve">Overall, our findings are in agreement with others </w:t>
      </w:r>
      <w:r w:rsidR="0011655D">
        <w:rPr>
          <w:rFonts w:ascii="Times New Roman" w:hAnsi="Times New Roman" w:cs="Times New Roman"/>
          <w:sz w:val="24"/>
          <w:szCs w:val="24"/>
        </w:rPr>
        <w:t xml:space="preserve">who have </w:t>
      </w:r>
      <w:r w:rsidRPr="005E693C">
        <w:rPr>
          <w:rFonts w:ascii="Times New Roman" w:hAnsi="Times New Roman" w:cs="Times New Roman"/>
          <w:sz w:val="24"/>
          <w:szCs w:val="24"/>
        </w:rPr>
        <w:t>demonstrat</w:t>
      </w:r>
      <w:r w:rsidR="0011655D">
        <w:rPr>
          <w:rFonts w:ascii="Times New Roman" w:hAnsi="Times New Roman" w:cs="Times New Roman"/>
          <w:sz w:val="24"/>
          <w:szCs w:val="24"/>
        </w:rPr>
        <w:t>ed</w:t>
      </w:r>
      <w:r w:rsidRPr="005E693C">
        <w:rPr>
          <w:rFonts w:ascii="Times New Roman" w:hAnsi="Times New Roman" w:cs="Times New Roman"/>
          <w:sz w:val="24"/>
          <w:szCs w:val="24"/>
        </w:rPr>
        <w:t xml:space="preserve"> that BMI-z</w:t>
      </w:r>
      <w:r w:rsidR="0011655D">
        <w:rPr>
          <w:rFonts w:ascii="Times New Roman" w:hAnsi="Times New Roman" w:cs="Times New Roman"/>
          <w:sz w:val="24"/>
          <w:szCs w:val="24"/>
        </w:rPr>
        <w:t xml:space="preserve"> </w:t>
      </w:r>
      <w:r w:rsidRPr="005E693C">
        <w:rPr>
          <w:rFonts w:ascii="Times New Roman" w:hAnsi="Times New Roman" w:cs="Times New Roman"/>
          <w:sz w:val="24"/>
          <w:szCs w:val="24"/>
        </w:rPr>
        <w:t xml:space="preserve">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have similar associations with</w:t>
      </w:r>
      <w:r w:rsidR="0011655D">
        <w:rPr>
          <w:rFonts w:ascii="Times New Roman" w:hAnsi="Times New Roman" w:cs="Times New Roman"/>
          <w:sz w:val="24"/>
          <w:szCs w:val="24"/>
        </w:rPr>
        <w:t xml:space="preserve"> cardiometabolic risk in youth and that neither WC-z nor </w:t>
      </w:r>
      <w:proofErr w:type="spellStart"/>
      <w:r w:rsidR="0011655D">
        <w:rPr>
          <w:rFonts w:ascii="Times New Roman" w:hAnsi="Times New Roman" w:cs="Times New Roman"/>
          <w:sz w:val="24"/>
          <w:szCs w:val="24"/>
        </w:rPr>
        <w:t>WHtR</w:t>
      </w:r>
      <w:proofErr w:type="spellEnd"/>
      <w:r w:rsidR="0011655D">
        <w:rPr>
          <w:rFonts w:ascii="Times New Roman" w:hAnsi="Times New Roman" w:cs="Times New Roman"/>
          <w:sz w:val="24"/>
          <w:szCs w:val="24"/>
        </w:rPr>
        <w:t xml:space="preserve"> provide</w:t>
      </w:r>
      <w:r w:rsidRPr="005E693C">
        <w:rPr>
          <w:rFonts w:ascii="Times New Roman" w:hAnsi="Times New Roman" w:cs="Times New Roman"/>
          <w:sz w:val="24"/>
          <w:szCs w:val="24"/>
        </w:rPr>
        <w:t xml:space="preserve"> superior identification of </w:t>
      </w:r>
      <w:r w:rsidR="0011655D">
        <w:rPr>
          <w:rFonts w:ascii="Times New Roman" w:hAnsi="Times New Roman" w:cs="Times New Roman"/>
          <w:sz w:val="24"/>
          <w:szCs w:val="24"/>
        </w:rPr>
        <w:t xml:space="preserve">increased cardiometabolic </w:t>
      </w:r>
      <w:r w:rsidRPr="005E693C">
        <w:rPr>
          <w:rFonts w:ascii="Times New Roman" w:hAnsi="Times New Roman" w:cs="Times New Roman"/>
          <w:sz w:val="24"/>
          <w:szCs w:val="24"/>
        </w:rPr>
        <w:t xml:space="preserve">risk when compared to BMI </w:t>
      </w:r>
      <w:r w:rsidRPr="005E693C">
        <w:rPr>
          <w:rFonts w:ascii="Times New Roman" w:hAnsi="Times New Roman" w:cs="Times New Roman"/>
          <w:sz w:val="24"/>
          <w:szCs w:val="24"/>
        </w:rPr>
        <w:fldChar w:fldCharType="begin">
          <w:fldData xml:space="preserve">PEVuZE5vdGU+PENpdGU+PEF1dGhvcj5HcmF2ZXM8L0F1dGhvcj48WWVhcj4yMDE0PC9ZZWFyPjxS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</w:fldData>
        </w:fldChar>
      </w:r>
      <w:r w:rsidR="00AA7235">
        <w:rPr>
          <w:rFonts w:ascii="Times New Roman" w:hAnsi="Times New Roman" w:cs="Times New Roman"/>
          <w:sz w:val="24"/>
          <w:szCs w:val="24"/>
        </w:rPr>
        <w:instrText xml:space="preserve"> ADDIN EN.CITE </w:instrText>
      </w:r>
      <w:r w:rsidR="00AA7235">
        <w:rPr>
          <w:rFonts w:ascii="Times New Roman" w:hAnsi="Times New Roman" w:cs="Times New Roman"/>
          <w:sz w:val="24"/>
          <w:szCs w:val="24"/>
        </w:rPr>
        <w:fldChar w:fldCharType="begin">
          <w:fldData xml:space="preserve">PEVuZE5vdGU+PENpdGU+PEF1dGhvcj5HcmF2ZXM8L0F1dGhvcj48WWVhcj4yMDE0PC9ZZWFyPjxS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</w:fldData>
        </w:fldChar>
      </w:r>
      <w:r w:rsidR="00AA7235">
        <w:rPr>
          <w:rFonts w:ascii="Times New Roman" w:hAnsi="Times New Roman" w:cs="Times New Roman"/>
          <w:sz w:val="24"/>
          <w:szCs w:val="24"/>
        </w:rPr>
        <w:instrText xml:space="preserve"> ADDIN EN.CITE.DATA </w:instrText>
      </w:r>
      <w:r w:rsidR="00AA7235">
        <w:rPr>
          <w:rFonts w:ascii="Times New Roman" w:hAnsi="Times New Roman" w:cs="Times New Roman"/>
          <w:sz w:val="24"/>
          <w:szCs w:val="24"/>
        </w:rPr>
      </w:r>
      <w:r w:rsidR="00AA7235">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AA7235">
        <w:rPr>
          <w:rFonts w:ascii="Times New Roman" w:hAnsi="Times New Roman" w:cs="Times New Roman"/>
          <w:noProof/>
          <w:sz w:val="24"/>
          <w:szCs w:val="24"/>
        </w:rPr>
        <w:t>(</w:t>
      </w:r>
      <w:hyperlink w:anchor="_ENREF_13" w:tooltip="Freedman, 2007 #5888" w:history="1">
        <w:r w:rsidR="00AA7235">
          <w:rPr>
            <w:rFonts w:ascii="Times New Roman" w:hAnsi="Times New Roman" w:cs="Times New Roman"/>
            <w:noProof/>
            <w:sz w:val="24"/>
            <w:szCs w:val="24"/>
          </w:rPr>
          <w:t>Freedman and others, 2007</w:t>
        </w:r>
      </w:hyperlink>
      <w:r w:rsidR="00AA7235">
        <w:rPr>
          <w:rFonts w:ascii="Times New Roman" w:hAnsi="Times New Roman" w:cs="Times New Roman"/>
          <w:noProof/>
          <w:sz w:val="24"/>
          <w:szCs w:val="24"/>
        </w:rPr>
        <w:t xml:space="preserve">; </w:t>
      </w:r>
      <w:hyperlink w:anchor="_ENREF_14" w:tooltip="Graves, 2014 #5875" w:history="1">
        <w:r w:rsidR="00AA7235">
          <w:rPr>
            <w:rFonts w:ascii="Times New Roman" w:hAnsi="Times New Roman" w:cs="Times New Roman"/>
            <w:noProof/>
            <w:sz w:val="24"/>
            <w:szCs w:val="24"/>
          </w:rPr>
          <w:t>Graves and others, 2014</w:t>
        </w:r>
      </w:hyperlink>
      <w:r w:rsidR="00AA7235">
        <w:rPr>
          <w:rFonts w:ascii="Times New Roman" w:hAnsi="Times New Roman" w:cs="Times New Roman"/>
          <w:noProof/>
          <w:sz w:val="24"/>
          <w:szCs w:val="24"/>
        </w:rPr>
        <w:t xml:space="preserve">; </w:t>
      </w:r>
      <w:hyperlink w:anchor="_ENREF_15" w:tooltip="Kahn, 2014 #5894" w:history="1">
        <w:r w:rsidR="00AA7235">
          <w:rPr>
            <w:rFonts w:ascii="Times New Roman" w:hAnsi="Times New Roman" w:cs="Times New Roman"/>
            <w:noProof/>
            <w:sz w:val="24"/>
            <w:szCs w:val="24"/>
          </w:rPr>
          <w:t>Kahn and others, 2014</w:t>
        </w:r>
      </w:hyperlink>
      <w:r w:rsidR="00AA7235">
        <w:rPr>
          <w:rFonts w:ascii="Times New Roman" w:hAnsi="Times New Roman" w:cs="Times New Roman"/>
          <w:noProof/>
          <w:sz w:val="24"/>
          <w:szCs w:val="24"/>
        </w:rPr>
        <w:t xml:space="preserve">; </w:t>
      </w:r>
      <w:hyperlink w:anchor="_ENREF_27" w:tooltip="Sardinha, 2016 #5896" w:history="1">
        <w:r w:rsidR="00AA7235">
          <w:rPr>
            <w:rFonts w:ascii="Times New Roman" w:hAnsi="Times New Roman" w:cs="Times New Roman"/>
            <w:noProof/>
            <w:sz w:val="24"/>
            <w:szCs w:val="24"/>
          </w:rPr>
          <w:t>Sardinha and others, 2016</w:t>
        </w:r>
      </w:hyperlink>
      <w:r w:rsidR="00AA7235">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Yet, the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is a more simplistic index to apply within both the clinical and public setting since its measurement does not require conversion to standardized z-scores or percentiles. If the intention is to communicate simple messages about health risk, certainly the proposal of ‘Keeping your waist circumference to less than half your height’ may be much easier for parents and families to rememb</w:t>
      </w:r>
      <w:r w:rsidR="0011655D">
        <w:rPr>
          <w:rFonts w:ascii="Times New Roman" w:hAnsi="Times New Roman" w:cs="Times New Roman"/>
          <w:sz w:val="24"/>
          <w:szCs w:val="24"/>
        </w:rPr>
        <w:t xml:space="preserve">er and understand. </w:t>
      </w:r>
    </w:p>
    <w:p w14:paraId="5A61BD9F" w14:textId="46049A14" w:rsidR="005E693C" w:rsidRPr="005E693C" w:rsidRDefault="0011655D" w:rsidP="005E693C">
      <w:pPr>
        <w:spacing w:line="480" w:lineRule="auto"/>
        <w:rPr>
          <w:rFonts w:ascii="Times New Roman" w:hAnsi="Times New Roman" w:cs="Times New Roman"/>
          <w:sz w:val="24"/>
          <w:szCs w:val="24"/>
        </w:rPr>
      </w:pPr>
      <w:r w:rsidRPr="00CE5DAB">
        <w:rPr>
          <w:rFonts w:ascii="Times New Roman" w:hAnsi="Times New Roman" w:cs="Times New Roman"/>
          <w:color w:val="FF0000"/>
          <w:sz w:val="24"/>
          <w:szCs w:val="24"/>
        </w:rPr>
        <w:t xml:space="preserve">Nonetheless, a </w:t>
      </w:r>
      <w:proofErr w:type="spellStart"/>
      <w:r w:rsidRPr="00CE5DAB">
        <w:rPr>
          <w:rFonts w:ascii="Times New Roman" w:hAnsi="Times New Roman" w:cs="Times New Roman"/>
          <w:color w:val="FF0000"/>
          <w:sz w:val="24"/>
          <w:szCs w:val="24"/>
        </w:rPr>
        <w:t>WHtR</w:t>
      </w:r>
      <w:proofErr w:type="spellEnd"/>
      <w:r w:rsidRPr="00CE5DAB">
        <w:rPr>
          <w:rFonts w:ascii="Times New Roman" w:hAnsi="Times New Roman" w:cs="Times New Roman"/>
          <w:color w:val="FF0000"/>
          <w:sz w:val="24"/>
          <w:szCs w:val="24"/>
        </w:rPr>
        <w:t xml:space="preserve"> of 0.50 has yet to </w:t>
      </w:r>
      <w:proofErr w:type="gramStart"/>
      <w:r w:rsidRPr="00CE5DAB">
        <w:rPr>
          <w:rFonts w:ascii="Times New Roman" w:hAnsi="Times New Roman" w:cs="Times New Roman"/>
          <w:color w:val="FF0000"/>
          <w:sz w:val="24"/>
          <w:szCs w:val="24"/>
        </w:rPr>
        <w:t>be established</w:t>
      </w:r>
      <w:proofErr w:type="gramEnd"/>
      <w:r w:rsidRPr="00CE5DAB">
        <w:rPr>
          <w:rFonts w:ascii="Times New Roman" w:hAnsi="Times New Roman" w:cs="Times New Roman"/>
          <w:color w:val="FF0000"/>
          <w:sz w:val="24"/>
          <w:szCs w:val="24"/>
        </w:rPr>
        <w:t xml:space="preserve"> as the optimal threshold to identify increased cardiometabolic risk for all age groups and ethnicities</w:t>
      </w:r>
      <w:r w:rsidR="0027578A" w:rsidRPr="00CE5DAB">
        <w:rPr>
          <w:rFonts w:ascii="Times New Roman" w:hAnsi="Times New Roman" w:cs="Times New Roman"/>
          <w:color w:val="FF0000"/>
          <w:sz w:val="24"/>
          <w:szCs w:val="24"/>
        </w:rPr>
        <w:t xml:space="preserve">. Future work needs to </w:t>
      </w:r>
      <w:r w:rsidR="0027578A" w:rsidRPr="00CE5DAB">
        <w:rPr>
          <w:rFonts w:ascii="Times New Roman" w:hAnsi="Times New Roman" w:cs="Times New Roman"/>
          <w:color w:val="FF0000"/>
          <w:sz w:val="24"/>
          <w:szCs w:val="24"/>
        </w:rPr>
        <w:lastRenderedPageBreak/>
        <w:t xml:space="preserve">determine whether a lower or higher threshold than 0.5 may be more accurate in identifying cardiometabolic risk in different populations. </w:t>
      </w:r>
      <w:r w:rsidR="0027578A">
        <w:rPr>
          <w:rFonts w:ascii="Times New Roman" w:hAnsi="Times New Roman" w:cs="Times New Roman"/>
          <w:sz w:val="24"/>
          <w:szCs w:val="24"/>
        </w:rPr>
        <w:t>A</w:t>
      </w:r>
      <w:r w:rsidR="005E693C" w:rsidRPr="005E693C">
        <w:rPr>
          <w:rFonts w:ascii="Times New Roman" w:hAnsi="Times New Roman" w:cs="Times New Roman"/>
          <w:sz w:val="24"/>
          <w:szCs w:val="24"/>
        </w:rPr>
        <w:t xml:space="preserve">dvocates of the </w:t>
      </w:r>
      <w:proofErr w:type="spellStart"/>
      <w:r w:rsidR="005E693C" w:rsidRPr="005E693C">
        <w:rPr>
          <w:rFonts w:ascii="Times New Roman" w:hAnsi="Times New Roman" w:cs="Times New Roman"/>
          <w:sz w:val="24"/>
          <w:szCs w:val="24"/>
        </w:rPr>
        <w:t>WHtR</w:t>
      </w:r>
      <w:proofErr w:type="spellEnd"/>
      <w:r w:rsidR="005E693C" w:rsidRPr="005E693C">
        <w:rPr>
          <w:rFonts w:ascii="Times New Roman" w:hAnsi="Times New Roman" w:cs="Times New Roman"/>
          <w:sz w:val="24"/>
          <w:szCs w:val="24"/>
        </w:rPr>
        <w:t xml:space="preserve"> must </w:t>
      </w:r>
      <w:r w:rsidR="00B075FE">
        <w:rPr>
          <w:rFonts w:ascii="Times New Roman" w:hAnsi="Times New Roman" w:cs="Times New Roman"/>
          <w:sz w:val="24"/>
          <w:szCs w:val="24"/>
        </w:rPr>
        <w:t xml:space="preserve">also </w:t>
      </w:r>
      <w:r w:rsidR="005E693C" w:rsidRPr="005E693C">
        <w:rPr>
          <w:rFonts w:ascii="Times New Roman" w:hAnsi="Times New Roman" w:cs="Times New Roman"/>
          <w:sz w:val="24"/>
          <w:szCs w:val="24"/>
        </w:rPr>
        <w:t xml:space="preserve">address the numerous protocols available for WC measurement if practitioners are to be advised to capture this measure as part of routine risk assessments </w:t>
      </w:r>
      <w:r w:rsidR="005E693C" w:rsidRPr="005E693C">
        <w:rPr>
          <w:rFonts w:ascii="Times New Roman" w:hAnsi="Times New Roman" w:cs="Times New Roman"/>
          <w:sz w:val="24"/>
          <w:szCs w:val="24"/>
        </w:rPr>
        <w:fldChar w:fldCharType="begin">
          <w:fldData xml:space="preserve">PEVuZE5vdGU+PENpdGU+PEF1dGhvcj5LYWhuPC9BdXRob3I+PFllYXI+MjAxNDwvWWVhcj48UmVj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</w:fldData>
        </w:fldChar>
      </w:r>
      <w:r w:rsidR="002A7C43">
        <w:rPr>
          <w:rFonts w:ascii="Times New Roman" w:hAnsi="Times New Roman" w:cs="Times New Roman"/>
          <w:sz w:val="24"/>
          <w:szCs w:val="24"/>
        </w:rPr>
        <w:instrText xml:space="preserve"> ADDIN EN.CITE </w:instrText>
      </w:r>
      <w:r w:rsidR="002A7C43">
        <w:rPr>
          <w:rFonts w:ascii="Times New Roman" w:hAnsi="Times New Roman" w:cs="Times New Roman"/>
          <w:sz w:val="24"/>
          <w:szCs w:val="24"/>
        </w:rPr>
        <w:fldChar w:fldCharType="begin">
          <w:fldData xml:space="preserve">PEVuZE5vdGU+PENpdGU+PEF1dGhvcj5LYWhuPC9BdXRob3I+PFllYXI+MjAxNDwvWWVhcj48UmVj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</w:fldData>
        </w:fldChar>
      </w:r>
      <w:r w:rsidR="002A7C43">
        <w:rPr>
          <w:rFonts w:ascii="Times New Roman" w:hAnsi="Times New Roman" w:cs="Times New Roman"/>
          <w:sz w:val="24"/>
          <w:szCs w:val="24"/>
        </w:rPr>
        <w:instrText xml:space="preserve"> ADDIN EN.CITE.DATA </w:instrText>
      </w:r>
      <w:r w:rsidR="002A7C43">
        <w:rPr>
          <w:rFonts w:ascii="Times New Roman" w:hAnsi="Times New Roman" w:cs="Times New Roman"/>
          <w:sz w:val="24"/>
          <w:szCs w:val="24"/>
        </w:rPr>
      </w:r>
      <w:r w:rsidR="002A7C43">
        <w:rPr>
          <w:rFonts w:ascii="Times New Roman" w:hAnsi="Times New Roman" w:cs="Times New Roman"/>
          <w:sz w:val="24"/>
          <w:szCs w:val="24"/>
        </w:rPr>
        <w:fldChar w:fldCharType="end"/>
      </w:r>
      <w:r w:rsidR="005E693C" w:rsidRPr="005E693C">
        <w:rPr>
          <w:rFonts w:ascii="Times New Roman" w:hAnsi="Times New Roman" w:cs="Times New Roman"/>
          <w:sz w:val="24"/>
          <w:szCs w:val="24"/>
        </w:rPr>
      </w:r>
      <w:r w:rsidR="005E693C" w:rsidRPr="005E693C">
        <w:rPr>
          <w:rFonts w:ascii="Times New Roman" w:hAnsi="Times New Roman" w:cs="Times New Roman"/>
          <w:sz w:val="24"/>
          <w:szCs w:val="24"/>
        </w:rPr>
        <w:fldChar w:fldCharType="separate"/>
      </w:r>
      <w:r w:rsidR="002A7C43">
        <w:rPr>
          <w:rFonts w:ascii="Times New Roman" w:hAnsi="Times New Roman" w:cs="Times New Roman"/>
          <w:noProof/>
          <w:sz w:val="24"/>
          <w:szCs w:val="24"/>
        </w:rPr>
        <w:t>(</w:t>
      </w:r>
      <w:hyperlink w:anchor="_ENREF_15" w:tooltip="Kahn, 2014 #5894" w:history="1">
        <w:r w:rsidR="00AA7235">
          <w:rPr>
            <w:rFonts w:ascii="Times New Roman" w:hAnsi="Times New Roman" w:cs="Times New Roman"/>
            <w:noProof/>
            <w:sz w:val="24"/>
            <w:szCs w:val="24"/>
          </w:rPr>
          <w:t>Kahn and others, 2014</w:t>
        </w:r>
      </w:hyperlink>
      <w:r w:rsidR="002A7C43">
        <w:rPr>
          <w:rFonts w:ascii="Times New Roman" w:hAnsi="Times New Roman" w:cs="Times New Roman"/>
          <w:noProof/>
          <w:sz w:val="24"/>
          <w:szCs w:val="24"/>
        </w:rPr>
        <w:t>)</w:t>
      </w:r>
      <w:r w:rsidR="005E693C" w:rsidRPr="005E693C">
        <w:rPr>
          <w:rFonts w:ascii="Times New Roman" w:hAnsi="Times New Roman" w:cs="Times New Roman"/>
          <w:sz w:val="24"/>
          <w:szCs w:val="24"/>
        </w:rPr>
        <w:fldChar w:fldCharType="end"/>
      </w:r>
      <w:r w:rsidR="005E693C" w:rsidRPr="005E693C">
        <w:rPr>
          <w:rFonts w:ascii="Times New Roman" w:hAnsi="Times New Roman" w:cs="Times New Roman"/>
          <w:sz w:val="24"/>
          <w:szCs w:val="24"/>
        </w:rPr>
        <w:t xml:space="preserve">. Certainly, the standardization of a single protocol would likely enhance the adoption of WC as an indicator of cardiometabolic risk, which </w:t>
      </w:r>
      <w:proofErr w:type="gramStart"/>
      <w:r w:rsidR="005E693C" w:rsidRPr="005E693C">
        <w:rPr>
          <w:rFonts w:ascii="Times New Roman" w:hAnsi="Times New Roman" w:cs="Times New Roman"/>
          <w:sz w:val="24"/>
          <w:szCs w:val="24"/>
        </w:rPr>
        <w:t>could then be used</w:t>
      </w:r>
      <w:proofErr w:type="gramEnd"/>
      <w:r w:rsidR="005E693C" w:rsidRPr="005E693C">
        <w:rPr>
          <w:rFonts w:ascii="Times New Roman" w:hAnsi="Times New Roman" w:cs="Times New Roman"/>
          <w:sz w:val="24"/>
          <w:szCs w:val="24"/>
        </w:rPr>
        <w:t xml:space="preserve"> as part of the </w:t>
      </w:r>
      <w:proofErr w:type="spellStart"/>
      <w:r w:rsidR="005E693C" w:rsidRPr="005E693C">
        <w:rPr>
          <w:rFonts w:ascii="Times New Roman" w:hAnsi="Times New Roman" w:cs="Times New Roman"/>
          <w:sz w:val="24"/>
          <w:szCs w:val="24"/>
        </w:rPr>
        <w:t>WHtR</w:t>
      </w:r>
      <w:proofErr w:type="spellEnd"/>
      <w:r w:rsidR="005E693C" w:rsidRPr="005E693C">
        <w:rPr>
          <w:rFonts w:ascii="Times New Roman" w:hAnsi="Times New Roman" w:cs="Times New Roman"/>
          <w:sz w:val="24"/>
          <w:szCs w:val="24"/>
        </w:rPr>
        <w:t xml:space="preserve"> index. </w:t>
      </w:r>
    </w:p>
    <w:p w14:paraId="3C26013F" w14:textId="042A8E32" w:rsidR="0071795A" w:rsidRDefault="005E693C" w:rsidP="005E693C">
      <w:pPr>
        <w:spacing w:line="480" w:lineRule="auto"/>
        <w:rPr>
          <w:rFonts w:ascii="Times New Roman" w:hAnsi="Times New Roman" w:cs="Times New Roman"/>
          <w:color w:val="FF0000"/>
          <w:sz w:val="24"/>
          <w:szCs w:val="24"/>
          <w:highlight w:val="yellow"/>
        </w:rPr>
      </w:pPr>
      <w:r w:rsidRPr="005E693C">
        <w:rPr>
          <w:rFonts w:ascii="Times New Roman" w:hAnsi="Times New Roman" w:cs="Times New Roman"/>
          <w:sz w:val="24"/>
          <w:szCs w:val="24"/>
        </w:rPr>
        <w:t xml:space="preserve">Limitations of this study </w:t>
      </w:r>
      <w:proofErr w:type="gramStart"/>
      <w:r w:rsidRPr="005E693C">
        <w:rPr>
          <w:rFonts w:ascii="Times New Roman" w:hAnsi="Times New Roman" w:cs="Times New Roman"/>
          <w:sz w:val="24"/>
          <w:szCs w:val="24"/>
        </w:rPr>
        <w:t>should be considered</w:t>
      </w:r>
      <w:proofErr w:type="gramEnd"/>
      <w:r w:rsidRPr="005E693C">
        <w:rPr>
          <w:rFonts w:ascii="Times New Roman" w:hAnsi="Times New Roman" w:cs="Times New Roman"/>
          <w:sz w:val="24"/>
          <w:szCs w:val="24"/>
        </w:rPr>
        <w:t xml:space="preserve">. </w:t>
      </w:r>
      <w:r w:rsidR="0071795A">
        <w:rPr>
          <w:rFonts w:ascii="Times New Roman" w:hAnsi="Times New Roman" w:cs="Times New Roman"/>
          <w:sz w:val="24"/>
          <w:szCs w:val="24"/>
        </w:rPr>
        <w:t>T</w:t>
      </w:r>
      <w:r w:rsidRPr="005E693C">
        <w:rPr>
          <w:rFonts w:ascii="Times New Roman" w:hAnsi="Times New Roman" w:cs="Times New Roman"/>
          <w:sz w:val="24"/>
          <w:szCs w:val="24"/>
        </w:rPr>
        <w:t>his cross-sectional design does no</w:t>
      </w:r>
      <w:r w:rsidR="0071795A">
        <w:rPr>
          <w:rFonts w:ascii="Times New Roman" w:hAnsi="Times New Roman" w:cs="Times New Roman"/>
          <w:sz w:val="24"/>
          <w:szCs w:val="24"/>
        </w:rPr>
        <w:t xml:space="preserve">t allow us to confer causality whilst </w:t>
      </w:r>
      <w:r w:rsidRPr="005E693C">
        <w:rPr>
          <w:rFonts w:ascii="Times New Roman" w:hAnsi="Times New Roman" w:cs="Times New Roman"/>
          <w:sz w:val="24"/>
          <w:szCs w:val="24"/>
        </w:rPr>
        <w:t xml:space="preserve">the lack of objectively measured physical activity and dietary habits, </w:t>
      </w:r>
      <w:r w:rsidRPr="00EA2F25">
        <w:rPr>
          <w:rFonts w:ascii="Times New Roman" w:hAnsi="Times New Roman" w:cs="Times New Roman"/>
          <w:sz w:val="24"/>
          <w:szCs w:val="24"/>
        </w:rPr>
        <w:t xml:space="preserve">which are well-established confounders of </w:t>
      </w:r>
      <w:r w:rsidR="00E84F12">
        <w:rPr>
          <w:rFonts w:ascii="Times New Roman" w:hAnsi="Times New Roman" w:cs="Times New Roman"/>
          <w:sz w:val="24"/>
          <w:szCs w:val="24"/>
        </w:rPr>
        <w:t>a number of indicators measured</w:t>
      </w:r>
      <w:r w:rsidR="00F52B9D">
        <w:rPr>
          <w:rFonts w:ascii="Times New Roman" w:hAnsi="Times New Roman" w:cs="Times New Roman"/>
          <w:sz w:val="24"/>
          <w:szCs w:val="24"/>
        </w:rPr>
        <w:t>,</w:t>
      </w:r>
      <w:r w:rsidRPr="00EA2F25">
        <w:rPr>
          <w:rFonts w:ascii="Times New Roman" w:hAnsi="Times New Roman" w:cs="Times New Roman"/>
          <w:sz w:val="24"/>
          <w:szCs w:val="24"/>
        </w:rPr>
        <w:t xml:space="preserve"> </w:t>
      </w:r>
      <w:proofErr w:type="gramStart"/>
      <w:r w:rsidRPr="00EA2F25">
        <w:rPr>
          <w:rFonts w:ascii="Times New Roman" w:hAnsi="Times New Roman" w:cs="Times New Roman"/>
          <w:sz w:val="24"/>
          <w:szCs w:val="24"/>
        </w:rPr>
        <w:t>are acknowledged</w:t>
      </w:r>
      <w:proofErr w:type="gramEnd"/>
      <w:r w:rsidRPr="00EA2F25">
        <w:rPr>
          <w:rFonts w:ascii="Times New Roman" w:hAnsi="Times New Roman" w:cs="Times New Roman"/>
          <w:sz w:val="24"/>
          <w:szCs w:val="24"/>
        </w:rPr>
        <w:t>.</w:t>
      </w:r>
      <w:r w:rsidR="0065609D" w:rsidRPr="00EA2F25">
        <w:rPr>
          <w:rFonts w:ascii="Times New Roman" w:hAnsi="Times New Roman" w:cs="Times New Roman"/>
          <w:sz w:val="24"/>
          <w:szCs w:val="24"/>
        </w:rPr>
        <w:t xml:space="preserve"> </w:t>
      </w:r>
      <w:r w:rsidR="0065609D" w:rsidRPr="00EA2F25">
        <w:rPr>
          <w:rFonts w:ascii="Times New Roman" w:hAnsi="Times New Roman" w:cs="Times New Roman"/>
          <w:color w:val="FF0000"/>
          <w:sz w:val="24"/>
          <w:szCs w:val="24"/>
        </w:rPr>
        <w:t xml:space="preserve">Another limitation </w:t>
      </w:r>
      <w:r w:rsidR="0071795A" w:rsidRPr="00EA2F25">
        <w:rPr>
          <w:rFonts w:ascii="Times New Roman" w:hAnsi="Times New Roman" w:cs="Times New Roman"/>
          <w:color w:val="FF0000"/>
          <w:sz w:val="24"/>
          <w:szCs w:val="24"/>
        </w:rPr>
        <w:t>relates to the different protocols used between studies to measure cardiorespiratory fitness. Direct assessments of VO</w:t>
      </w:r>
      <w:r w:rsidR="0071795A" w:rsidRPr="00EA2F25">
        <w:rPr>
          <w:rFonts w:ascii="Times New Roman" w:hAnsi="Times New Roman" w:cs="Times New Roman"/>
          <w:color w:val="FF0000"/>
          <w:sz w:val="24"/>
          <w:szCs w:val="24"/>
          <w:vertAlign w:val="subscript"/>
        </w:rPr>
        <w:t>2peak</w:t>
      </w:r>
      <w:r w:rsidR="0071795A" w:rsidRPr="00EA2F25">
        <w:rPr>
          <w:rFonts w:ascii="Times New Roman" w:hAnsi="Times New Roman" w:cs="Times New Roman"/>
          <w:color w:val="FF0000"/>
          <w:sz w:val="24"/>
          <w:szCs w:val="24"/>
        </w:rPr>
        <w:t xml:space="preserve"> require specialised equipment and are time-consuming to participants. In the absence of this specialised equipment within Scotland, cardiorespiratory fitness was measured using the 20-m multistage fitness test with VO2</w:t>
      </w:r>
      <w:r w:rsidR="0071795A" w:rsidRPr="00EA2F25">
        <w:rPr>
          <w:rFonts w:ascii="Times New Roman" w:hAnsi="Times New Roman" w:cs="Times New Roman"/>
          <w:color w:val="FF0000"/>
          <w:sz w:val="24"/>
          <w:szCs w:val="24"/>
          <w:vertAlign w:val="subscript"/>
        </w:rPr>
        <w:t>peak</w:t>
      </w:r>
      <w:r w:rsidR="0071795A" w:rsidRPr="00EA2F25">
        <w:rPr>
          <w:rFonts w:ascii="Times New Roman" w:hAnsi="Times New Roman" w:cs="Times New Roman"/>
          <w:color w:val="FF0000"/>
          <w:sz w:val="24"/>
          <w:szCs w:val="24"/>
        </w:rPr>
        <w:t xml:space="preserve"> estimated using validated equations </w:t>
      </w:r>
      <w:r w:rsidR="0071795A" w:rsidRPr="00EA2F25">
        <w:rPr>
          <w:rFonts w:ascii="Times New Roman" w:hAnsi="Times New Roman" w:cs="Times New Roman"/>
          <w:color w:val="FF0000"/>
          <w:sz w:val="24"/>
          <w:szCs w:val="24"/>
        </w:rPr>
        <w:fldChar w:fldCharType="begin"/>
      </w:r>
      <w:r w:rsidR="0071795A" w:rsidRPr="00EA2F25">
        <w:rPr>
          <w:rFonts w:ascii="Times New Roman" w:hAnsi="Times New Roman" w:cs="Times New Roman"/>
          <w:color w:val="FF0000"/>
          <w:sz w:val="24"/>
          <w:szCs w:val="24"/>
        </w:rPr>
        <w:instrText xml:space="preserve"> ADDIN EN.CITE &lt;EndNote&gt;&lt;Cite&gt;&lt;Author&gt;Leger&lt;/Author&gt;&lt;Year&gt;1988&lt;/Year&gt;&lt;RecNum&gt;3697&lt;/RecNum&gt;&lt;DisplayText&gt;(Leger and others, 1988)&lt;/DisplayText&gt;&lt;record&gt;&lt;rec-number&gt;3697&lt;/rec-number&gt;&lt;foreign-keys&gt;&lt;key app="EN" db-id="vfpafptfmw9v25ev5f7p55f3dasr2zr0eds9" timestamp="0"&gt;3697&lt;/key&gt;&lt;/foreign-keys&gt;&lt;ref-type name="Journal Article"&gt;17&lt;/ref-type&gt;&lt;contributors&gt;&lt;authors&gt;&lt;author&gt;Leger, L. A.&lt;/author&gt;&lt;author&gt;Mercier, D.&lt;/author&gt;&lt;author&gt;Gadoury, C.&lt;/author&gt;&lt;author&gt;Lambert, J.&lt;/author&gt;&lt;/authors&gt;&lt;/contributors&gt;&lt;auth-address&gt;Departement d&amp;apos;education physique, Universite de Montreal, Quebec, Canada.&lt;/auth-address&gt;&lt;titles&gt;&lt;title&gt;The multistage 20 metre shuttle run test for aerobic fitness&lt;/title&gt;&lt;secondary-title&gt;Journal of Sport Sciences&lt;/secondary-title&gt;&lt;/titles&gt;&lt;periodical&gt;&lt;full-title&gt;Journal of Sport Sciences&lt;/full-title&gt;&lt;abbr-1&gt;J Sports Sci&lt;/abbr-1&gt;&lt;/periodical&gt;&lt;pages&gt;93-101&lt;/pages&gt;&lt;volume&gt;6&lt;/volume&gt;&lt;number&gt;2&lt;/number&gt;&lt;edition&gt;1988/01/01&lt;/edition&gt;&lt;keywords&gt;&lt;keyword&gt;Adolescent&lt;/keyword&gt;&lt;keyword&gt;Adult&lt;/keyword&gt;&lt;keyword&gt;Child&lt;/keyword&gt;&lt;keyword&gt;*Exercise Test&lt;/keyword&gt;&lt;keyword&gt;Female&lt;/keyword&gt;&lt;keyword&gt;Humans&lt;/keyword&gt;&lt;keyword&gt;Male&lt;/keyword&gt;&lt;keyword&gt;Middle Aged&lt;/keyword&gt;&lt;keyword&gt;Oxygen Consumption&lt;/keyword&gt;&lt;keyword&gt;*Physical Fitness&lt;/keyword&gt;&lt;keyword&gt;Regression Analysis&lt;/keyword&gt;&lt;keyword&gt;Reproducibility of Results&lt;/keyword&gt;&lt;keyword&gt;*Running&lt;/keyword&gt;&lt;/keywords&gt;&lt;dates&gt;&lt;year&gt;1988&lt;/year&gt;&lt;pub-dates&gt;&lt;date&gt;Summer&lt;/date&gt;&lt;/pub-dates&gt;&lt;/dates&gt;&lt;isbn&gt;0264-0414 (Print)&amp;#xD;0264-0414 (Linking)&lt;/isbn&gt;&lt;accession-num&gt;3184250&lt;/accession-num&gt;&lt;urls&gt;&lt;related-urls&gt;&lt;url&gt;http://www.ncbi.nlm.nih.gov/entrez/query.fcgi?cmd=Retrieve&amp;amp;db=PubMed&amp;amp;dopt=Citation&amp;amp;list_uids=3184250&lt;/url&gt;&lt;/related-urls&gt;&lt;/urls&gt;&lt;electronic-resource-num&gt;10.1080/02640418808729800&lt;/electronic-resource-num&gt;&lt;language&gt;eng&lt;/language&gt;&lt;/record&gt;&lt;/Cite&gt;&lt;/EndNote&gt;</w:instrText>
      </w:r>
      <w:r w:rsidR="0071795A" w:rsidRPr="00EA2F25">
        <w:rPr>
          <w:rFonts w:ascii="Times New Roman" w:hAnsi="Times New Roman" w:cs="Times New Roman"/>
          <w:color w:val="FF0000"/>
          <w:sz w:val="24"/>
          <w:szCs w:val="24"/>
        </w:rPr>
        <w:fldChar w:fldCharType="separate"/>
      </w:r>
      <w:r w:rsidR="0071795A" w:rsidRPr="00EA2F25">
        <w:rPr>
          <w:rFonts w:ascii="Times New Roman" w:hAnsi="Times New Roman" w:cs="Times New Roman"/>
          <w:noProof/>
          <w:color w:val="FF0000"/>
          <w:sz w:val="24"/>
          <w:szCs w:val="24"/>
        </w:rPr>
        <w:t>(</w:t>
      </w:r>
      <w:hyperlink w:anchor="_ENREF_19" w:tooltip="Leger, 1988 #3697" w:history="1">
        <w:r w:rsidR="00AA7235" w:rsidRPr="00EA2F25">
          <w:rPr>
            <w:rFonts w:ascii="Times New Roman" w:hAnsi="Times New Roman" w:cs="Times New Roman"/>
            <w:noProof/>
            <w:color w:val="FF0000"/>
            <w:sz w:val="24"/>
            <w:szCs w:val="24"/>
          </w:rPr>
          <w:t>Leger and others, 1988</w:t>
        </w:r>
      </w:hyperlink>
      <w:r w:rsidR="0071795A" w:rsidRPr="00EA2F25">
        <w:rPr>
          <w:rFonts w:ascii="Times New Roman" w:hAnsi="Times New Roman" w:cs="Times New Roman"/>
          <w:noProof/>
          <w:color w:val="FF0000"/>
          <w:sz w:val="24"/>
          <w:szCs w:val="24"/>
        </w:rPr>
        <w:t>)</w:t>
      </w:r>
      <w:r w:rsidR="0071795A" w:rsidRPr="00EA2F25">
        <w:rPr>
          <w:rFonts w:ascii="Times New Roman" w:hAnsi="Times New Roman" w:cs="Times New Roman"/>
          <w:color w:val="FF0000"/>
          <w:sz w:val="24"/>
          <w:szCs w:val="24"/>
        </w:rPr>
        <w:fldChar w:fldCharType="end"/>
      </w:r>
      <w:r w:rsidR="0071795A" w:rsidRPr="00EA2F25">
        <w:rPr>
          <w:rFonts w:ascii="Times New Roman" w:hAnsi="Times New Roman" w:cs="Times New Roman"/>
          <w:color w:val="FF0000"/>
          <w:sz w:val="24"/>
          <w:szCs w:val="24"/>
        </w:rPr>
        <w:t xml:space="preserve">. </w:t>
      </w:r>
      <w:r w:rsidR="00E551D4" w:rsidRPr="00EA2F25">
        <w:rPr>
          <w:rFonts w:ascii="Times New Roman" w:hAnsi="Times New Roman" w:cs="Times New Roman"/>
          <w:color w:val="FF0000"/>
          <w:sz w:val="24"/>
          <w:szCs w:val="24"/>
        </w:rPr>
        <w:t>Whilst we accept that the determination of VO</w:t>
      </w:r>
      <w:r w:rsidR="00E551D4" w:rsidRPr="00EA2F25">
        <w:rPr>
          <w:rFonts w:ascii="Times New Roman" w:hAnsi="Times New Roman" w:cs="Times New Roman"/>
          <w:color w:val="FF0000"/>
          <w:sz w:val="24"/>
          <w:szCs w:val="24"/>
          <w:vertAlign w:val="subscript"/>
        </w:rPr>
        <w:t>2peak</w:t>
      </w:r>
      <w:r w:rsidR="00E551D4" w:rsidRPr="00EA2F25">
        <w:rPr>
          <w:rFonts w:ascii="Times New Roman" w:hAnsi="Times New Roman" w:cs="Times New Roman"/>
          <w:color w:val="FF0000"/>
          <w:sz w:val="24"/>
          <w:szCs w:val="24"/>
        </w:rPr>
        <w:t xml:space="preserve"> isn’t likely to be eq</w:t>
      </w:r>
      <w:r w:rsidR="004B6252" w:rsidRPr="00EA2F25">
        <w:rPr>
          <w:rFonts w:ascii="Times New Roman" w:hAnsi="Times New Roman" w:cs="Times New Roman"/>
          <w:color w:val="FF0000"/>
          <w:sz w:val="24"/>
          <w:szCs w:val="24"/>
        </w:rPr>
        <w:t xml:space="preserve">ual between different protocols, </w:t>
      </w:r>
      <w:r w:rsidR="0071795A" w:rsidRPr="00EA2F25">
        <w:rPr>
          <w:rFonts w:ascii="Times New Roman" w:hAnsi="Times New Roman" w:cs="Times New Roman"/>
          <w:color w:val="FF0000"/>
          <w:sz w:val="24"/>
          <w:szCs w:val="24"/>
        </w:rPr>
        <w:t>the equations used to calculate VO</w:t>
      </w:r>
      <w:r w:rsidR="0071795A" w:rsidRPr="00EA2F25">
        <w:rPr>
          <w:rFonts w:ascii="Times New Roman" w:hAnsi="Times New Roman" w:cs="Times New Roman"/>
          <w:color w:val="FF0000"/>
          <w:sz w:val="24"/>
          <w:szCs w:val="24"/>
          <w:vertAlign w:val="subscript"/>
        </w:rPr>
        <w:t>2peak</w:t>
      </w:r>
      <w:r w:rsidR="0071795A" w:rsidRPr="00EA2F25">
        <w:rPr>
          <w:rFonts w:ascii="Times New Roman" w:hAnsi="Times New Roman" w:cs="Times New Roman"/>
          <w:color w:val="FF0000"/>
          <w:sz w:val="24"/>
          <w:szCs w:val="24"/>
        </w:rPr>
        <w:t xml:space="preserve"> from 20mSRT scores have been widely used and are validated for use in this age group of children </w:t>
      </w:r>
      <w:r w:rsidR="0071795A" w:rsidRPr="00EA2F25">
        <w:rPr>
          <w:rFonts w:ascii="Times New Roman" w:hAnsi="Times New Roman" w:cs="Times New Roman"/>
          <w:color w:val="FF0000"/>
          <w:sz w:val="24"/>
          <w:szCs w:val="24"/>
        </w:rPr>
        <w:fldChar w:fldCharType="begin"/>
      </w:r>
      <w:r w:rsidR="0071795A" w:rsidRPr="00EA2F25">
        <w:rPr>
          <w:rFonts w:ascii="Times New Roman" w:hAnsi="Times New Roman" w:cs="Times New Roman"/>
          <w:color w:val="FF0000"/>
          <w:sz w:val="24"/>
          <w:szCs w:val="24"/>
        </w:rPr>
        <w:instrText xml:space="preserve"> ADDIN EN.CITE &lt;EndNote&gt;&lt;Cite&gt;&lt;Author&gt;Leger&lt;/Author&gt;&lt;Year&gt;1988&lt;/Year&gt;&lt;RecNum&gt;3697&lt;/RecNum&gt;&lt;DisplayText&gt;(Leger and others, 1988)&lt;/DisplayText&gt;&lt;record&gt;&lt;rec-number&gt;3697&lt;/rec-number&gt;&lt;foreign-keys&gt;&lt;key app="EN" db-id="vfpafptfmw9v25ev5f7p55f3dasr2zr0eds9" timestamp="0"&gt;3697&lt;/key&gt;&lt;/foreign-keys&gt;&lt;ref-type name="Journal Article"&gt;17&lt;/ref-type&gt;&lt;contributors&gt;&lt;authors&gt;&lt;author&gt;Leger, L. A.&lt;/author&gt;&lt;author&gt;Mercier, D.&lt;/author&gt;&lt;author&gt;Gadoury, C.&lt;/author&gt;&lt;author&gt;Lambert, J.&lt;/author&gt;&lt;/authors&gt;&lt;/contributors&gt;&lt;auth-address&gt;Departement d&amp;apos;education physique, Universite de Montreal, Quebec, Canada.&lt;/auth-address&gt;&lt;titles&gt;&lt;title&gt;The multistage 20 metre shuttle run test for aerobic fitness&lt;/title&gt;&lt;secondary-title&gt;Journal of Sport Sciences&lt;/secondary-title&gt;&lt;/titles&gt;&lt;periodical&gt;&lt;full-title&gt;Journal of Sport Sciences&lt;/full-title&gt;&lt;abbr-1&gt;J Sports Sci&lt;/abbr-1&gt;&lt;/periodical&gt;&lt;pages&gt;93-101&lt;/pages&gt;&lt;volume&gt;6&lt;/volume&gt;&lt;number&gt;2&lt;/number&gt;&lt;edition&gt;1988/01/01&lt;/edition&gt;&lt;keywords&gt;&lt;keyword&gt;Adolescent&lt;/keyword&gt;&lt;keyword&gt;Adult&lt;/keyword&gt;&lt;keyword&gt;Child&lt;/keyword&gt;&lt;keyword&gt;*Exercise Test&lt;/keyword&gt;&lt;keyword&gt;Female&lt;/keyword&gt;&lt;keyword&gt;Humans&lt;/keyword&gt;&lt;keyword&gt;Male&lt;/keyword&gt;&lt;keyword&gt;Middle Aged&lt;/keyword&gt;&lt;keyword&gt;Oxygen Consumption&lt;/keyword&gt;&lt;keyword&gt;*Physical Fitness&lt;/keyword&gt;&lt;keyword&gt;Regression Analysis&lt;/keyword&gt;&lt;keyword&gt;Reproducibility of Results&lt;/keyword&gt;&lt;keyword&gt;*Running&lt;/keyword&gt;&lt;/keywords&gt;&lt;dates&gt;&lt;year&gt;1988&lt;/year&gt;&lt;pub-dates&gt;&lt;date&gt;Summer&lt;/date&gt;&lt;/pub-dates&gt;&lt;/dates&gt;&lt;isbn&gt;0264-0414 (Print)&amp;#xD;0264-0414 (Linking)&lt;/isbn&gt;&lt;accession-num&gt;3184250&lt;/accession-num&gt;&lt;urls&gt;&lt;related-urls&gt;&lt;url&gt;http://www.ncbi.nlm.nih.gov/entrez/query.fcgi?cmd=Retrieve&amp;amp;db=PubMed&amp;amp;dopt=Citation&amp;amp;list_uids=3184250&lt;/url&gt;&lt;/related-urls&gt;&lt;/urls&gt;&lt;electronic-resource-num&gt;10.1080/02640418808729800&lt;/electronic-resource-num&gt;&lt;language&gt;eng&lt;/language&gt;&lt;/record&gt;&lt;/Cite&gt;&lt;/EndNote&gt;</w:instrText>
      </w:r>
      <w:r w:rsidR="0071795A" w:rsidRPr="00EA2F25">
        <w:rPr>
          <w:rFonts w:ascii="Times New Roman" w:hAnsi="Times New Roman" w:cs="Times New Roman"/>
          <w:color w:val="FF0000"/>
          <w:sz w:val="24"/>
          <w:szCs w:val="24"/>
        </w:rPr>
        <w:fldChar w:fldCharType="separate"/>
      </w:r>
      <w:r w:rsidR="0071795A" w:rsidRPr="00EA2F25">
        <w:rPr>
          <w:rFonts w:ascii="Times New Roman" w:hAnsi="Times New Roman" w:cs="Times New Roman"/>
          <w:noProof/>
          <w:color w:val="FF0000"/>
          <w:sz w:val="24"/>
          <w:szCs w:val="24"/>
        </w:rPr>
        <w:t>(</w:t>
      </w:r>
      <w:hyperlink w:anchor="_ENREF_19" w:tooltip="Leger, 1988 #3697" w:history="1">
        <w:r w:rsidR="00AA7235" w:rsidRPr="00EA2F25">
          <w:rPr>
            <w:rFonts w:ascii="Times New Roman" w:hAnsi="Times New Roman" w:cs="Times New Roman"/>
            <w:noProof/>
            <w:color w:val="FF0000"/>
            <w:sz w:val="24"/>
            <w:szCs w:val="24"/>
          </w:rPr>
          <w:t>Leger and others, 1988</w:t>
        </w:r>
      </w:hyperlink>
      <w:r w:rsidR="0071795A" w:rsidRPr="00EA2F25">
        <w:rPr>
          <w:rFonts w:ascii="Times New Roman" w:hAnsi="Times New Roman" w:cs="Times New Roman"/>
          <w:noProof/>
          <w:color w:val="FF0000"/>
          <w:sz w:val="24"/>
          <w:szCs w:val="24"/>
        </w:rPr>
        <w:t>)</w:t>
      </w:r>
      <w:r w:rsidR="0071795A" w:rsidRPr="00EA2F25">
        <w:rPr>
          <w:rFonts w:ascii="Times New Roman" w:hAnsi="Times New Roman" w:cs="Times New Roman"/>
          <w:color w:val="FF0000"/>
          <w:sz w:val="24"/>
          <w:szCs w:val="24"/>
        </w:rPr>
        <w:fldChar w:fldCharType="end"/>
      </w:r>
      <w:r w:rsidR="00E551D4" w:rsidRPr="00EA2F25">
        <w:rPr>
          <w:rFonts w:ascii="Times New Roman" w:hAnsi="Times New Roman" w:cs="Times New Roman"/>
          <w:color w:val="FF0000"/>
          <w:sz w:val="24"/>
          <w:szCs w:val="24"/>
        </w:rPr>
        <w:t>.</w:t>
      </w:r>
      <w:r w:rsidR="00E551D4">
        <w:rPr>
          <w:rFonts w:ascii="Times New Roman" w:hAnsi="Times New Roman" w:cs="Times New Roman"/>
          <w:color w:val="FF0000"/>
          <w:sz w:val="24"/>
          <w:szCs w:val="24"/>
        </w:rPr>
        <w:t xml:space="preserve"> </w:t>
      </w:r>
    </w:p>
    <w:p w14:paraId="0F5BF0D5" w14:textId="3E7131B1" w:rsidR="0065609D" w:rsidRDefault="0065609D" w:rsidP="005E693C">
      <w:pPr>
        <w:spacing w:line="480" w:lineRule="auto"/>
        <w:rPr>
          <w:rFonts w:ascii="Times New Roman" w:hAnsi="Times New Roman" w:cs="Times New Roman"/>
          <w:sz w:val="24"/>
          <w:szCs w:val="24"/>
        </w:rPr>
      </w:pPr>
      <w:r w:rsidRPr="007B503F">
        <w:rPr>
          <w:rFonts w:ascii="Times New Roman" w:hAnsi="Times New Roman" w:cs="Times New Roman"/>
          <w:color w:val="FF0000"/>
          <w:sz w:val="24"/>
          <w:szCs w:val="24"/>
        </w:rPr>
        <w:t xml:space="preserve">Finally, </w:t>
      </w:r>
      <w:r>
        <w:rPr>
          <w:rFonts w:ascii="Times New Roman" w:hAnsi="Times New Roman" w:cs="Times New Roman"/>
          <w:color w:val="FF0000"/>
          <w:sz w:val="24"/>
          <w:szCs w:val="24"/>
        </w:rPr>
        <w:t>w</w:t>
      </w:r>
      <w:r w:rsidRPr="0065609D">
        <w:rPr>
          <w:rFonts w:ascii="Times New Roman" w:hAnsi="Times New Roman" w:cs="Times New Roman"/>
          <w:color w:val="FF0000"/>
          <w:sz w:val="24"/>
          <w:szCs w:val="24"/>
        </w:rPr>
        <w:t xml:space="preserve">hilst the use of clustered cardiometabolic risk scores is common within paediatric research it does have its limitations. The z-score approach </w:t>
      </w:r>
      <w:proofErr w:type="gramStart"/>
      <w:r w:rsidRPr="0065609D">
        <w:rPr>
          <w:rFonts w:ascii="Times New Roman" w:hAnsi="Times New Roman" w:cs="Times New Roman"/>
          <w:color w:val="FF0000"/>
          <w:sz w:val="24"/>
          <w:szCs w:val="24"/>
        </w:rPr>
        <w:t>is based</w:t>
      </w:r>
      <w:proofErr w:type="gramEnd"/>
      <w:r w:rsidRPr="0065609D">
        <w:rPr>
          <w:rFonts w:ascii="Times New Roman" w:hAnsi="Times New Roman" w:cs="Times New Roman"/>
          <w:color w:val="FF0000"/>
          <w:sz w:val="24"/>
          <w:szCs w:val="24"/>
        </w:rPr>
        <w:t xml:space="preserve"> on the premise that each selected variable is equally important in defining cardiometabolic risk, but at present, this has </w:t>
      </w:r>
      <w:r w:rsidR="00B075FE">
        <w:rPr>
          <w:rFonts w:ascii="Times New Roman" w:hAnsi="Times New Roman" w:cs="Times New Roman"/>
          <w:color w:val="FF0000"/>
          <w:sz w:val="24"/>
          <w:szCs w:val="24"/>
        </w:rPr>
        <w:t>yet to be</w:t>
      </w:r>
      <w:r w:rsidRPr="0065609D">
        <w:rPr>
          <w:rFonts w:ascii="Times New Roman" w:hAnsi="Times New Roman" w:cs="Times New Roman"/>
          <w:color w:val="FF0000"/>
          <w:sz w:val="24"/>
          <w:szCs w:val="24"/>
        </w:rPr>
        <w:t xml:space="preserve"> confirmed. Despite this limitation, no published weightings for risk components are currently available which is why this method of calculating cardiometabolic risk is commonly used in paediatric research which can also compensate</w:t>
      </w:r>
      <w:r w:rsidR="00F90291">
        <w:rPr>
          <w:rFonts w:ascii="Times New Roman" w:hAnsi="Times New Roman" w:cs="Times New Roman"/>
          <w:color w:val="FF0000"/>
          <w:sz w:val="24"/>
          <w:szCs w:val="24"/>
        </w:rPr>
        <w:t>,</w:t>
      </w:r>
      <w:r w:rsidRPr="0065609D">
        <w:rPr>
          <w:rFonts w:ascii="Times New Roman" w:hAnsi="Times New Roman" w:cs="Times New Roman"/>
          <w:color w:val="FF0000"/>
          <w:sz w:val="24"/>
          <w:szCs w:val="24"/>
        </w:rPr>
        <w:t xml:space="preserve"> to an extent</w:t>
      </w:r>
      <w:r w:rsidR="00F90291">
        <w:rPr>
          <w:rFonts w:ascii="Times New Roman" w:hAnsi="Times New Roman" w:cs="Times New Roman"/>
          <w:color w:val="FF0000"/>
          <w:sz w:val="24"/>
          <w:szCs w:val="24"/>
        </w:rPr>
        <w:t>, for</w:t>
      </w:r>
      <w:r w:rsidRPr="0065609D">
        <w:rPr>
          <w:rFonts w:ascii="Times New Roman" w:hAnsi="Times New Roman" w:cs="Times New Roman"/>
          <w:color w:val="FF0000"/>
          <w:sz w:val="24"/>
          <w:szCs w:val="24"/>
        </w:rPr>
        <w:t xml:space="preserve"> the day-to-day fluctuation in single risk </w:t>
      </w:r>
      <w:r w:rsidR="00731ABB">
        <w:rPr>
          <w:rFonts w:ascii="Times New Roman" w:hAnsi="Times New Roman" w:cs="Times New Roman"/>
          <w:color w:val="FF0000"/>
          <w:sz w:val="24"/>
          <w:szCs w:val="24"/>
        </w:rPr>
        <w:t>factors.</w:t>
      </w:r>
      <w:r>
        <w:rPr>
          <w:rFonts w:ascii="Times New Roman" w:hAnsi="Times New Roman" w:cs="Times New Roman"/>
          <w:color w:val="FF0000"/>
          <w:sz w:val="24"/>
          <w:szCs w:val="24"/>
        </w:rPr>
        <w:t xml:space="preserve"> </w:t>
      </w:r>
    </w:p>
    <w:p w14:paraId="72B46642" w14:textId="178C2859" w:rsidR="005E693C" w:rsidRPr="005E693C" w:rsidRDefault="005E693C" w:rsidP="005E693C">
      <w:pPr>
        <w:spacing w:line="480" w:lineRule="auto"/>
        <w:rPr>
          <w:rFonts w:ascii="Times New Roman" w:hAnsi="Times New Roman" w:cs="Times New Roman"/>
          <w:sz w:val="24"/>
          <w:szCs w:val="24"/>
        </w:rPr>
      </w:pPr>
      <w:r w:rsidRPr="005E693C">
        <w:rPr>
          <w:rFonts w:ascii="Times New Roman" w:hAnsi="Times New Roman" w:cs="Times New Roman"/>
          <w:sz w:val="24"/>
          <w:szCs w:val="24"/>
        </w:rPr>
        <w:lastRenderedPageBreak/>
        <w:t xml:space="preserve"> </w:t>
      </w:r>
      <w:proofErr w:type="gramStart"/>
      <w:r w:rsidRPr="005E693C">
        <w:rPr>
          <w:rFonts w:ascii="Times New Roman" w:hAnsi="Times New Roman" w:cs="Times New Roman"/>
          <w:sz w:val="24"/>
          <w:szCs w:val="24"/>
        </w:rPr>
        <w:t>A strength</w:t>
      </w:r>
      <w:proofErr w:type="gramEnd"/>
      <w:r w:rsidRPr="005E693C">
        <w:rPr>
          <w:rFonts w:ascii="Times New Roman" w:hAnsi="Times New Roman" w:cs="Times New Roman"/>
          <w:sz w:val="24"/>
          <w:szCs w:val="24"/>
        </w:rPr>
        <w:t xml:space="preserve"> of this study relates to the additional analysis examining the discriminatory ability of established </w:t>
      </w:r>
      <w:r w:rsidR="00793AB5">
        <w:rPr>
          <w:rFonts w:ascii="Times New Roman" w:hAnsi="Times New Roman" w:cs="Times New Roman"/>
          <w:sz w:val="24"/>
          <w:szCs w:val="24"/>
        </w:rPr>
        <w:t>UK</w:t>
      </w:r>
      <w:r w:rsidR="00EA2F25">
        <w:rPr>
          <w:rFonts w:ascii="Times New Roman" w:hAnsi="Times New Roman" w:cs="Times New Roman"/>
          <w:sz w:val="24"/>
          <w:szCs w:val="24"/>
        </w:rPr>
        <w:t xml:space="preserve"> </w:t>
      </w:r>
      <w:r w:rsidRPr="005E693C">
        <w:rPr>
          <w:rFonts w:ascii="Times New Roman" w:hAnsi="Times New Roman" w:cs="Times New Roman"/>
          <w:sz w:val="24"/>
          <w:szCs w:val="24"/>
        </w:rPr>
        <w:t>thresholds</w:t>
      </w:r>
      <w:r w:rsidR="00793AB5">
        <w:rPr>
          <w:rFonts w:ascii="Times New Roman" w:hAnsi="Times New Roman" w:cs="Times New Roman"/>
          <w:sz w:val="24"/>
          <w:szCs w:val="24"/>
        </w:rPr>
        <w:t xml:space="preserve">. </w:t>
      </w:r>
      <w:r w:rsidRPr="005E693C">
        <w:rPr>
          <w:rFonts w:ascii="Times New Roman" w:hAnsi="Times New Roman" w:cs="Times New Roman"/>
          <w:sz w:val="24"/>
          <w:szCs w:val="24"/>
        </w:rPr>
        <w:t xml:space="preserve">To the best of our knowledge, only one previous study </w:t>
      </w:r>
      <w:r w:rsidRPr="005E693C">
        <w:rPr>
          <w:rFonts w:ascii="Times New Roman" w:hAnsi="Times New Roman" w:cs="Times New Roman"/>
          <w:sz w:val="24"/>
          <w:szCs w:val="24"/>
        </w:rPr>
        <w:fldChar w:fldCharType="begin">
          <w:fldData xml:space="preserve">PEVuZE5vdGU+PENpdGU+PEF1dGhvcj5HcmF2ZXM8L0F1dGhvcj48WWVhcj4yMDE0PC9ZZWFyPjxS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</w:fldData>
        </w:fldChar>
      </w:r>
      <w:r w:rsidR="002A7C43">
        <w:rPr>
          <w:rFonts w:ascii="Times New Roman" w:hAnsi="Times New Roman" w:cs="Times New Roman"/>
          <w:sz w:val="24"/>
          <w:szCs w:val="24"/>
        </w:rPr>
        <w:instrText xml:space="preserve"> ADDIN EN.CITE </w:instrText>
      </w:r>
      <w:r w:rsidR="002A7C43">
        <w:rPr>
          <w:rFonts w:ascii="Times New Roman" w:hAnsi="Times New Roman" w:cs="Times New Roman"/>
          <w:sz w:val="24"/>
          <w:szCs w:val="24"/>
        </w:rPr>
        <w:fldChar w:fldCharType="begin">
          <w:fldData xml:space="preserve">PEVuZE5vdGU+PENpdGU+PEF1dGhvcj5HcmF2ZXM8L0F1dGhvcj48WWVhcj4yMDE0PC9ZZWFyPjxS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</w:fldData>
        </w:fldChar>
      </w:r>
      <w:r w:rsidR="002A7C43">
        <w:rPr>
          <w:rFonts w:ascii="Times New Roman" w:hAnsi="Times New Roman" w:cs="Times New Roman"/>
          <w:sz w:val="24"/>
          <w:szCs w:val="24"/>
        </w:rPr>
        <w:instrText xml:space="preserve"> ADDIN EN.CITE.DATA </w:instrText>
      </w:r>
      <w:r w:rsidR="002A7C43">
        <w:rPr>
          <w:rFonts w:ascii="Times New Roman" w:hAnsi="Times New Roman" w:cs="Times New Roman"/>
          <w:sz w:val="24"/>
          <w:szCs w:val="24"/>
        </w:rPr>
      </w:r>
      <w:r w:rsidR="002A7C43">
        <w:rPr>
          <w:rFonts w:ascii="Times New Roman" w:hAnsi="Times New Roman" w:cs="Times New Roman"/>
          <w:sz w:val="24"/>
          <w:szCs w:val="24"/>
        </w:rPr>
        <w:fldChar w:fldCharType="end"/>
      </w:r>
      <w:r w:rsidRPr="005E693C">
        <w:rPr>
          <w:rFonts w:ascii="Times New Roman" w:hAnsi="Times New Roman" w:cs="Times New Roman"/>
          <w:sz w:val="24"/>
          <w:szCs w:val="24"/>
        </w:rPr>
      </w:r>
      <w:r w:rsidRPr="005E693C">
        <w:rPr>
          <w:rFonts w:ascii="Times New Roman" w:hAnsi="Times New Roman" w:cs="Times New Roman"/>
          <w:sz w:val="24"/>
          <w:szCs w:val="24"/>
        </w:rPr>
        <w:fldChar w:fldCharType="separate"/>
      </w:r>
      <w:r w:rsidR="002A7C43">
        <w:rPr>
          <w:rFonts w:ascii="Times New Roman" w:hAnsi="Times New Roman" w:cs="Times New Roman"/>
          <w:noProof/>
          <w:sz w:val="24"/>
          <w:szCs w:val="24"/>
        </w:rPr>
        <w:t>(</w:t>
      </w:r>
      <w:hyperlink w:anchor="_ENREF_14" w:tooltip="Graves, 2014 #5875" w:history="1">
        <w:r w:rsidR="00AA7235">
          <w:rPr>
            <w:rFonts w:ascii="Times New Roman" w:hAnsi="Times New Roman" w:cs="Times New Roman"/>
            <w:noProof/>
            <w:sz w:val="24"/>
            <w:szCs w:val="24"/>
          </w:rPr>
          <w:t>Graves and others, 2014</w:t>
        </w:r>
      </w:hyperlink>
      <w:r w:rsidR="002A7C43">
        <w:rPr>
          <w:rFonts w:ascii="Times New Roman" w:hAnsi="Times New Roman" w:cs="Times New Roman"/>
          <w:noProof/>
          <w:sz w:val="24"/>
          <w:szCs w:val="24"/>
        </w:rPr>
        <w:t>)</w:t>
      </w:r>
      <w:r w:rsidRPr="005E693C">
        <w:rPr>
          <w:rFonts w:ascii="Times New Roman" w:hAnsi="Times New Roman" w:cs="Times New Roman"/>
          <w:sz w:val="24"/>
          <w:szCs w:val="24"/>
        </w:rPr>
        <w:fldChar w:fldCharType="end"/>
      </w:r>
      <w:r w:rsidRPr="005E693C">
        <w:rPr>
          <w:rFonts w:ascii="Times New Roman" w:hAnsi="Times New Roman" w:cs="Times New Roman"/>
          <w:sz w:val="24"/>
          <w:szCs w:val="24"/>
        </w:rPr>
        <w:t xml:space="preserve"> has examined the associations between BMI 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with cardiometabolic risk using UK recommended thresholds. Since previous studies have tended to focus on North American cohorts, our findings add to the paucity of evidence examining the associations between anthropometric indices and cardiometabolic risk in children living in different cultural setting</w:t>
      </w:r>
      <w:r w:rsidR="00B075FE">
        <w:rPr>
          <w:rFonts w:ascii="Times New Roman" w:hAnsi="Times New Roman" w:cs="Times New Roman"/>
          <w:sz w:val="24"/>
          <w:szCs w:val="24"/>
        </w:rPr>
        <w:t>s</w:t>
      </w:r>
      <w:r w:rsidRPr="005E693C">
        <w:rPr>
          <w:rFonts w:ascii="Times New Roman" w:hAnsi="Times New Roman" w:cs="Times New Roman"/>
          <w:sz w:val="24"/>
          <w:szCs w:val="24"/>
        </w:rPr>
        <w:t xml:space="preserve">. Finally, the inclusion of CRF within the cardiometabolic risk score is an additional strength of this study. Individuals with high fitness typically have highly functional cardiorespiratory </w:t>
      </w:r>
      <w:r w:rsidR="00A53CC0" w:rsidRPr="005E693C">
        <w:rPr>
          <w:rFonts w:ascii="Times New Roman" w:hAnsi="Times New Roman" w:cs="Times New Roman"/>
          <w:sz w:val="24"/>
          <w:szCs w:val="24"/>
        </w:rPr>
        <w:t>systems that</w:t>
      </w:r>
      <w:r w:rsidRPr="005E693C">
        <w:rPr>
          <w:rFonts w:ascii="Times New Roman" w:hAnsi="Times New Roman" w:cs="Times New Roman"/>
          <w:sz w:val="24"/>
          <w:szCs w:val="24"/>
        </w:rPr>
        <w:t xml:space="preserve"> can attenuate cardiometabolic risk, even in the presence of excess adiposity. To the best of our knowledge, this is the first study to examine the utility of BMI-z, WC-z 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as screening tools to identify cardiometabolic risk that has incorporated CRF.</w:t>
      </w:r>
    </w:p>
    <w:p w14:paraId="0DC3E897" w14:textId="77777777" w:rsidR="005E693C" w:rsidRPr="005E693C" w:rsidRDefault="005E693C" w:rsidP="005E693C">
      <w:pPr>
        <w:spacing w:line="480" w:lineRule="auto"/>
        <w:rPr>
          <w:rFonts w:ascii="Times New Roman" w:hAnsi="Times New Roman" w:cs="Times New Roman"/>
          <w:sz w:val="24"/>
          <w:szCs w:val="24"/>
        </w:rPr>
      </w:pPr>
      <w:r w:rsidRPr="005E693C">
        <w:rPr>
          <w:rFonts w:ascii="Times New Roman" w:hAnsi="Times New Roman" w:cs="Times New Roman"/>
          <w:sz w:val="24"/>
          <w:szCs w:val="24"/>
        </w:rPr>
        <w:t xml:space="preserve">In conclusion, we have demonstrated that BMI-z and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have similar discriminatory abilities in identifying those at cardiometabolic risk. Yet, despite </w:t>
      </w:r>
      <w:proofErr w:type="spellStart"/>
      <w:r w:rsidRPr="005E693C">
        <w:rPr>
          <w:rFonts w:ascii="Times New Roman" w:hAnsi="Times New Roman" w:cs="Times New Roman"/>
          <w:sz w:val="24"/>
          <w:szCs w:val="24"/>
        </w:rPr>
        <w:t>WHtR</w:t>
      </w:r>
      <w:proofErr w:type="spellEnd"/>
      <w:r w:rsidRPr="005E693C">
        <w:rPr>
          <w:rFonts w:ascii="Times New Roman" w:hAnsi="Times New Roman" w:cs="Times New Roman"/>
          <w:sz w:val="24"/>
          <w:szCs w:val="24"/>
        </w:rPr>
        <w:t xml:space="preserve"> being a simple calculation that may offer a greater understanding from families and children its use by practitioners will be limited until a single standardized waist measurement is proposed and widely accepted. </w:t>
      </w:r>
    </w:p>
    <w:p w14:paraId="2FBEB103" w14:textId="77777777" w:rsidR="005E693C" w:rsidRPr="005E693C" w:rsidRDefault="005E693C" w:rsidP="005E693C">
      <w:pPr>
        <w:spacing w:line="240" w:lineRule="auto"/>
        <w:rPr>
          <w:rFonts w:ascii="Times New Roman" w:hAnsi="Times New Roman" w:cs="Times New Roman"/>
          <w:sz w:val="24"/>
          <w:szCs w:val="24"/>
        </w:rPr>
      </w:pPr>
    </w:p>
    <w:p w14:paraId="419996DB" w14:textId="77777777" w:rsidR="005E693C" w:rsidRPr="005E693C" w:rsidRDefault="005E693C" w:rsidP="005E693C">
      <w:pPr>
        <w:spacing w:line="240" w:lineRule="auto"/>
        <w:rPr>
          <w:rFonts w:ascii="Times New Roman" w:eastAsia="Calibri" w:hAnsi="Times New Roman" w:cs="Times New Roman"/>
          <w:sz w:val="24"/>
          <w:szCs w:val="24"/>
        </w:rPr>
      </w:pPr>
      <w:r w:rsidRPr="005E693C">
        <w:rPr>
          <w:rFonts w:ascii="Times New Roman" w:eastAsia="Calibri" w:hAnsi="Times New Roman" w:cs="Times New Roman"/>
          <w:b/>
          <w:sz w:val="24"/>
          <w:szCs w:val="24"/>
        </w:rPr>
        <w:t xml:space="preserve">Conflicts of Interest: </w:t>
      </w:r>
      <w:r w:rsidRPr="005E693C">
        <w:rPr>
          <w:rFonts w:ascii="Times New Roman" w:eastAsia="Calibri" w:hAnsi="Times New Roman" w:cs="Times New Roman"/>
          <w:sz w:val="24"/>
          <w:szCs w:val="24"/>
        </w:rPr>
        <w:t>The authors have no conflicts of interest relevant to this article to disclose.</w:t>
      </w:r>
    </w:p>
    <w:p w14:paraId="3C3D3670" w14:textId="3DD0F996" w:rsidR="005E693C" w:rsidRDefault="00542192" w:rsidP="005E693C">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Author Contributions: </w:t>
      </w:r>
    </w:p>
    <w:p w14:paraId="3A53D9A2" w14:textId="06493285" w:rsidR="00542192" w:rsidRPr="00542192" w:rsidRDefault="00542192" w:rsidP="001C5257">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DSB</w:t>
      </w:r>
      <w:r w:rsidRPr="00542192">
        <w:rPr>
          <w:rFonts w:ascii="Times New Roman" w:eastAsia="Calibri" w:hAnsi="Times New Roman" w:cs="Times New Roman"/>
          <w:sz w:val="24"/>
          <w:szCs w:val="24"/>
        </w:rPr>
        <w:t xml:space="preserve"> analysed the data and wrote this manuscript. DSB and JSB designed and conceived the study in Scotland. DSB, FMG, NS and EB collected and analysed the data from Scotland. LMB and GS designed and conceived the study in England. LMB, LF, RD, LEFG, and NDH </w:t>
      </w:r>
      <w:r w:rsidRPr="00542192">
        <w:rPr>
          <w:rFonts w:ascii="Times New Roman" w:eastAsia="Calibri" w:hAnsi="Times New Roman" w:cs="Times New Roman"/>
          <w:sz w:val="24"/>
          <w:szCs w:val="24"/>
        </w:rPr>
        <w:lastRenderedPageBreak/>
        <w:t>collected and analysed the data from England. MHM and CC collected and analysed the data from Ireland.</w:t>
      </w:r>
    </w:p>
    <w:p w14:paraId="135E293A" w14:textId="79909292" w:rsidR="005E693C" w:rsidRPr="005E693C" w:rsidRDefault="005E693C" w:rsidP="001C5257">
      <w:pPr>
        <w:spacing w:line="480" w:lineRule="auto"/>
        <w:rPr>
          <w:rFonts w:ascii="Times New Roman" w:eastAsia="Calibri" w:hAnsi="Times New Roman" w:cs="Times New Roman"/>
          <w:sz w:val="24"/>
          <w:szCs w:val="24"/>
        </w:rPr>
      </w:pPr>
      <w:r w:rsidRPr="005E693C">
        <w:rPr>
          <w:rFonts w:ascii="Times New Roman" w:eastAsia="Calibri" w:hAnsi="Times New Roman" w:cs="Times New Roman"/>
          <w:b/>
          <w:sz w:val="24"/>
          <w:szCs w:val="24"/>
        </w:rPr>
        <w:t xml:space="preserve">Acknowledgements: </w:t>
      </w:r>
      <w:r w:rsidRPr="005E693C">
        <w:rPr>
          <w:rFonts w:ascii="Times New Roman" w:eastAsia="Calibri" w:hAnsi="Times New Roman" w:cs="Times New Roman"/>
          <w:sz w:val="24"/>
          <w:szCs w:val="24"/>
        </w:rPr>
        <w:t xml:space="preserve">The authors would like to acknowledge the participants who took part in this study. We would also like to thank Nicola Lyons (phlebotomist), </w:t>
      </w:r>
      <w:proofErr w:type="spellStart"/>
      <w:r w:rsidRPr="005E693C">
        <w:rPr>
          <w:rFonts w:ascii="Times New Roman" w:eastAsia="Calibri" w:hAnsi="Times New Roman" w:cs="Times New Roman"/>
          <w:sz w:val="24"/>
          <w:szCs w:val="24"/>
        </w:rPr>
        <w:t>Dr.</w:t>
      </w:r>
      <w:proofErr w:type="spellEnd"/>
      <w:r w:rsidRPr="005E693C">
        <w:rPr>
          <w:rFonts w:ascii="Times New Roman" w:eastAsia="Calibri" w:hAnsi="Times New Roman" w:cs="Times New Roman"/>
          <w:sz w:val="24"/>
          <w:szCs w:val="24"/>
        </w:rPr>
        <w:t xml:space="preserve"> Marcus </w:t>
      </w:r>
      <w:proofErr w:type="spellStart"/>
      <w:r w:rsidRPr="005E693C">
        <w:rPr>
          <w:rFonts w:ascii="Times New Roman" w:eastAsia="Calibri" w:hAnsi="Times New Roman" w:cs="Times New Roman"/>
          <w:sz w:val="24"/>
          <w:szCs w:val="24"/>
        </w:rPr>
        <w:t>Auth</w:t>
      </w:r>
      <w:proofErr w:type="spellEnd"/>
      <w:r w:rsidRPr="005E693C">
        <w:rPr>
          <w:rFonts w:ascii="Times New Roman" w:eastAsia="Calibri" w:hAnsi="Times New Roman" w:cs="Times New Roman"/>
          <w:sz w:val="24"/>
          <w:szCs w:val="24"/>
        </w:rPr>
        <w:t xml:space="preserve">, Paul Newland and </w:t>
      </w:r>
      <w:proofErr w:type="spellStart"/>
      <w:r w:rsidRPr="005E693C">
        <w:rPr>
          <w:rFonts w:ascii="Times New Roman" w:eastAsia="Calibri" w:hAnsi="Times New Roman" w:cs="Times New Roman"/>
          <w:sz w:val="24"/>
          <w:szCs w:val="24"/>
        </w:rPr>
        <w:t>Dr.</w:t>
      </w:r>
      <w:proofErr w:type="spellEnd"/>
      <w:r w:rsidRPr="005E693C">
        <w:rPr>
          <w:rFonts w:ascii="Times New Roman" w:eastAsia="Calibri" w:hAnsi="Times New Roman" w:cs="Times New Roman"/>
          <w:sz w:val="24"/>
          <w:szCs w:val="24"/>
        </w:rPr>
        <w:t xml:space="preserve"> Jeff Jones from Alder Hey Children’s NHS Foundation. </w:t>
      </w:r>
    </w:p>
    <w:p w14:paraId="34E0304F" w14:textId="77777777" w:rsidR="005E693C" w:rsidRDefault="005E693C" w:rsidP="005E693C">
      <w:pPr>
        <w:spacing w:line="480" w:lineRule="auto"/>
        <w:rPr>
          <w:rFonts w:ascii="Times New Roman" w:hAnsi="Times New Roman" w:cs="Times New Roman"/>
          <w:sz w:val="24"/>
          <w:szCs w:val="24"/>
        </w:rPr>
        <w:sectPr w:rsidR="005E693C" w:rsidSect="005E693C">
          <w:footerReference w:type="default" r:id="rId9"/>
          <w:pgSz w:w="11906" w:h="16838"/>
          <w:pgMar w:top="1440" w:right="1440" w:bottom="1440" w:left="1440" w:header="709" w:footer="709" w:gutter="0"/>
          <w:cols w:space="708"/>
          <w:docGrid w:linePitch="360"/>
        </w:sectPr>
      </w:pPr>
    </w:p>
    <w:p w14:paraId="78B68829" w14:textId="77777777" w:rsidR="00AA7235" w:rsidRPr="00AA7235" w:rsidRDefault="00E626F4" w:rsidP="00AA7235">
      <w:pPr>
        <w:pStyle w:val="EndNoteBibliographyTitle"/>
        <w:rPr>
          <w:b/>
        </w:rPr>
      </w:pPr>
      <w:r w:rsidRPr="00E263D2">
        <w:lastRenderedPageBreak/>
        <w:fldChar w:fldCharType="begin"/>
      </w:r>
      <w:r w:rsidRPr="00E263D2">
        <w:instrText xml:space="preserve"> ADDIN EN.REFLIST </w:instrText>
      </w:r>
      <w:r w:rsidRPr="00E263D2">
        <w:fldChar w:fldCharType="separate"/>
      </w:r>
      <w:r w:rsidR="00AA7235" w:rsidRPr="00AA7235">
        <w:rPr>
          <w:b/>
        </w:rPr>
        <w:t>Literature cited</w:t>
      </w:r>
    </w:p>
    <w:p w14:paraId="4A5E4847" w14:textId="77777777" w:rsidR="00AA7235" w:rsidRPr="00AA7235" w:rsidRDefault="00AA7235" w:rsidP="00AA7235">
      <w:pPr>
        <w:pStyle w:val="EndNoteBibliographyTitle"/>
        <w:rPr>
          <w:b/>
        </w:rPr>
      </w:pPr>
    </w:p>
    <w:p w14:paraId="59236472" w14:textId="77777777" w:rsidR="00AA7235" w:rsidRPr="00AA7235" w:rsidRDefault="00AA7235" w:rsidP="00AA7235">
      <w:pPr>
        <w:pStyle w:val="EndNoteBibliography"/>
        <w:spacing w:after="480"/>
        <w:ind w:left="720" w:hanging="720"/>
      </w:pPr>
      <w:bookmarkStart w:id="0" w:name="_ENREF_1"/>
      <w:r w:rsidRPr="00AA7235">
        <w:t>Alberti KG, Eckel RH, Grundy SM, Zimmet PZ, Cleeman JI, Donato KA, Fruchart JC, James WP, Loria CM, Smith SC, Jr. and others. 2009.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Circulation 120(16):1640-1645.</w:t>
      </w:r>
      <w:bookmarkEnd w:id="0"/>
    </w:p>
    <w:p w14:paraId="29C9DDA4" w14:textId="77777777" w:rsidR="00AA7235" w:rsidRPr="00AA7235" w:rsidRDefault="00AA7235" w:rsidP="00AA7235">
      <w:pPr>
        <w:pStyle w:val="EndNoteBibliography"/>
        <w:spacing w:after="480"/>
        <w:ind w:left="720" w:hanging="720"/>
      </w:pPr>
      <w:bookmarkStart w:id="1" w:name="_ENREF_2"/>
      <w:r w:rsidRPr="00AA7235">
        <w:t>Anderssen SA, Cooper AR, Riddoch C, Sardinha LB, Harro M, Brage S, Andersen LB. 2007. Low cardiorespiratory fitness is a strong predictor for clustering of cardiovascular disease risk factors in children independent of country, age and sex. Eur J Cardiovasc Prev Rehabil 14(4):526-531.</w:t>
      </w:r>
      <w:bookmarkEnd w:id="1"/>
    </w:p>
    <w:p w14:paraId="3EF2CAE8" w14:textId="77777777" w:rsidR="00AA7235" w:rsidRPr="00AA7235" w:rsidRDefault="00AA7235" w:rsidP="00AA7235">
      <w:pPr>
        <w:pStyle w:val="EndNoteBibliography"/>
        <w:spacing w:after="480"/>
        <w:ind w:left="720" w:hanging="720"/>
      </w:pPr>
      <w:bookmarkStart w:id="2" w:name="_ENREF_3"/>
      <w:r w:rsidRPr="00AA7235">
        <w:t>Bauer KW, Marcus MD, El ghormli L, Ogden CL, Foster GD. 2015. Cardio-metabolic risk screening among adolescents: understanding the utility of body mass index, waist circumference and waist to height ratio. Pediatr Obes 10(5):329-337.</w:t>
      </w:r>
      <w:bookmarkEnd w:id="2"/>
    </w:p>
    <w:p w14:paraId="45A44D6C" w14:textId="77777777" w:rsidR="00AA7235" w:rsidRPr="00AA7235" w:rsidRDefault="00AA7235" w:rsidP="00AA7235">
      <w:pPr>
        <w:pStyle w:val="EndNoteBibliography"/>
        <w:spacing w:after="480"/>
        <w:ind w:left="720" w:hanging="720"/>
      </w:pPr>
      <w:bookmarkStart w:id="3" w:name="_ENREF_4"/>
      <w:r w:rsidRPr="00AA7235">
        <w:t>Boddy LM, Murphy MH, Cunningham C, Breslin G, Foweather L, Gobbi R, Graves LE, Hopkins ND, Auth MK, Stratton G. 2014. Physical activity, cardiorespiratory fitness, and clustered cardiometabolic risk in 10- to 12-year-old school children: the REACH Y6 study. Am J Hum Biol 26(4):446-451.</w:t>
      </w:r>
      <w:bookmarkEnd w:id="3"/>
    </w:p>
    <w:p w14:paraId="15A79EA2" w14:textId="77777777" w:rsidR="00AA7235" w:rsidRPr="00AA7235" w:rsidRDefault="00AA7235" w:rsidP="00AA7235">
      <w:pPr>
        <w:pStyle w:val="EndNoteBibliography"/>
        <w:spacing w:after="480"/>
        <w:ind w:left="720" w:hanging="720"/>
      </w:pPr>
      <w:bookmarkStart w:id="4" w:name="_ENREF_5"/>
      <w:r w:rsidRPr="00AA7235">
        <w:t>Boddy LM, Thomas NE, Fairclough SJ, Tolfrey K, Brophy S, Rees A, Knox G, Baker JS, Stratton G. 2012. ROC generated thresholds for field-assessed aerobic fitness related to body size and cardiometabolic risk in schoolchildren. PLoS ONE 7(9):e45755.</w:t>
      </w:r>
      <w:bookmarkEnd w:id="4"/>
    </w:p>
    <w:p w14:paraId="161091C3" w14:textId="77777777" w:rsidR="00AA7235" w:rsidRPr="00AA7235" w:rsidRDefault="00AA7235" w:rsidP="00AA7235">
      <w:pPr>
        <w:pStyle w:val="EndNoteBibliography"/>
        <w:spacing w:after="480"/>
        <w:ind w:left="720" w:hanging="720"/>
      </w:pPr>
      <w:bookmarkStart w:id="5" w:name="_ENREF_6"/>
      <w:r w:rsidRPr="00AA7235">
        <w:t>Buchan DS, Young JD, Boddy LM, Malina RM, Baker JS. 2013. Fitness and Adiposity Are Independently Associated with Cardiometabolic Risk in Youth. Biomed Res Int 2314-6133.</w:t>
      </w:r>
      <w:bookmarkEnd w:id="5"/>
    </w:p>
    <w:p w14:paraId="1C737DF9" w14:textId="77777777" w:rsidR="00AA7235" w:rsidRPr="00AA7235" w:rsidRDefault="00AA7235" w:rsidP="00AA7235">
      <w:pPr>
        <w:pStyle w:val="EndNoteBibliography"/>
        <w:spacing w:after="480"/>
        <w:ind w:left="720" w:hanging="720"/>
      </w:pPr>
      <w:bookmarkStart w:id="6" w:name="_ENREF_7"/>
      <w:r w:rsidRPr="00AA7235">
        <w:t>Cohen J. 1960. A Coefficient of Agreement for Nominal Scales. Educational and Psychological Measurement 20(1):37-46.</w:t>
      </w:r>
      <w:bookmarkEnd w:id="6"/>
    </w:p>
    <w:p w14:paraId="47FD04E4" w14:textId="77777777" w:rsidR="00AA7235" w:rsidRPr="00AA7235" w:rsidRDefault="00AA7235" w:rsidP="00AA7235">
      <w:pPr>
        <w:pStyle w:val="EndNoteBibliography"/>
        <w:spacing w:after="480"/>
        <w:ind w:left="720" w:hanging="720"/>
      </w:pPr>
      <w:bookmarkStart w:id="7" w:name="_ENREF_8"/>
      <w:r w:rsidRPr="00AA7235">
        <w:t>Cole TJ, Bellizzi MC, Flegal KM, Dietz WH. 2000. Establishing a standard definition for child overweight and obesity worldwide: international survey. BMJ 320(7244):1240-1243.</w:t>
      </w:r>
      <w:bookmarkEnd w:id="7"/>
    </w:p>
    <w:p w14:paraId="0E3BF9E2" w14:textId="77777777" w:rsidR="00AA7235" w:rsidRPr="00AA7235" w:rsidRDefault="00AA7235" w:rsidP="00AA7235">
      <w:pPr>
        <w:pStyle w:val="EndNoteBibliography"/>
        <w:spacing w:after="480"/>
        <w:ind w:left="720" w:hanging="720"/>
      </w:pPr>
      <w:bookmarkStart w:id="8" w:name="_ENREF_9"/>
      <w:r w:rsidRPr="00AA7235">
        <w:t>Cole TJ, Freeman JV, Preece MA. 1995. Body mass index reference curves for the UK, 1990. Arch Dis Child 73(1):25-29.</w:t>
      </w:r>
      <w:bookmarkEnd w:id="8"/>
    </w:p>
    <w:p w14:paraId="1BFA9CCA" w14:textId="77777777" w:rsidR="00AA7235" w:rsidRPr="00AA7235" w:rsidRDefault="00AA7235" w:rsidP="00AA7235">
      <w:pPr>
        <w:pStyle w:val="EndNoteBibliography"/>
        <w:spacing w:after="480"/>
        <w:ind w:left="720" w:hanging="720"/>
      </w:pPr>
      <w:bookmarkStart w:id="9" w:name="_ENREF_10"/>
      <w:r w:rsidRPr="00AA7235">
        <w:lastRenderedPageBreak/>
        <w:t>Cornier MA, Despres JP, Davis N, Grossniklaus DA, Klein S, Lamarche B, Lopez-Jimenez F, Rao G, St-Onge MP, Towfighi A and others. 2011. Assessing adiposity: a scientific statement from the American Heart Association. Circulation 124(18):1996-2019.</w:t>
      </w:r>
      <w:bookmarkEnd w:id="9"/>
    </w:p>
    <w:p w14:paraId="5FA9AD14" w14:textId="77777777" w:rsidR="00AA7235" w:rsidRPr="00AA7235" w:rsidRDefault="00AA7235" w:rsidP="00AA7235">
      <w:pPr>
        <w:pStyle w:val="EndNoteBibliography"/>
        <w:spacing w:after="480"/>
        <w:ind w:left="720" w:hanging="720"/>
      </w:pPr>
      <w:bookmarkStart w:id="10" w:name="_ENREF_11"/>
      <w:r w:rsidRPr="00AA7235">
        <w:t>DeLong ER, DeLong DM, Clarke-Pearson DL. 1988. Comparing the areas under two or more correlated receiver operating characteristic curves: a nonparametric approach. Biometrics 44(3):837-845.</w:t>
      </w:r>
      <w:bookmarkEnd w:id="10"/>
    </w:p>
    <w:p w14:paraId="409E0917" w14:textId="77777777" w:rsidR="00AA7235" w:rsidRPr="00AA7235" w:rsidRDefault="00AA7235" w:rsidP="00AA7235">
      <w:pPr>
        <w:pStyle w:val="EndNoteBibliography"/>
        <w:spacing w:after="480"/>
        <w:ind w:left="720" w:hanging="720"/>
      </w:pPr>
      <w:bookmarkStart w:id="11" w:name="_ENREF_12"/>
      <w:r w:rsidRPr="00AA7235">
        <w:t>Eisenmann JC. 2008. On the use of a continuous metabolic syndrome score in pediatric research. Cardiovasc Diabetol 7:16. DOI: 10.1186/1475-2840-7-17:17.</w:t>
      </w:r>
      <w:bookmarkEnd w:id="11"/>
    </w:p>
    <w:p w14:paraId="28454775" w14:textId="77777777" w:rsidR="00AA7235" w:rsidRPr="00AA7235" w:rsidRDefault="00AA7235" w:rsidP="00AA7235">
      <w:pPr>
        <w:pStyle w:val="EndNoteBibliography"/>
        <w:spacing w:after="480"/>
        <w:ind w:left="720" w:hanging="720"/>
      </w:pPr>
      <w:bookmarkStart w:id="12" w:name="_ENREF_13"/>
      <w:r w:rsidRPr="00AA7235">
        <w:t>Freedman DS, Kahn HS, Mei Z, Grummer-Strawn LM, Dietz WH, Srinivasan SR, Berenson GS. 2007. Relation of body mass index and waist-to-height ratio to cardiovascular disease risk factors in children and adolescents: the Bogalusa Heart Study. Am J Clin Nutr 86(1):33-40.</w:t>
      </w:r>
      <w:bookmarkEnd w:id="12"/>
    </w:p>
    <w:p w14:paraId="135AAF56" w14:textId="77777777" w:rsidR="00AA7235" w:rsidRPr="00AA7235" w:rsidRDefault="00AA7235" w:rsidP="00AA7235">
      <w:pPr>
        <w:pStyle w:val="EndNoteBibliography"/>
        <w:spacing w:after="480"/>
        <w:ind w:left="720" w:hanging="720"/>
      </w:pPr>
      <w:bookmarkStart w:id="13" w:name="_ENREF_14"/>
      <w:r w:rsidRPr="00AA7235">
        <w:t>Graves L, Garnett SP, Cowell CT, Baur LA, Ness A, Sattar N, Lawlor DA. 2014. Waist-to-height ratio and cardiometabolic risk factors in adolescence: findings from a prospective birth cohort. Pediatr Obes 9(5):327-338.</w:t>
      </w:r>
      <w:bookmarkEnd w:id="13"/>
    </w:p>
    <w:p w14:paraId="5DBC332A" w14:textId="77777777" w:rsidR="00AA7235" w:rsidRPr="00AA7235" w:rsidRDefault="00AA7235" w:rsidP="00AA7235">
      <w:pPr>
        <w:pStyle w:val="EndNoteBibliography"/>
        <w:spacing w:after="480"/>
        <w:ind w:left="720" w:hanging="720"/>
      </w:pPr>
      <w:bookmarkStart w:id="14" w:name="_ENREF_15"/>
      <w:r w:rsidRPr="00AA7235">
        <w:t>Kahn HS, El ghormli L, Jago R, Foster GD, McMurray RG, Buse JB, Stadler DD, Trevino RP, Baranowski T, Group HS. 2014. Cardiometabolic risk assessments by body mass index z-score or waist-to-height ratio in a multiethnic sample of sixth-graders. J Obes 2014:421658.</w:t>
      </w:r>
      <w:bookmarkEnd w:id="14"/>
    </w:p>
    <w:p w14:paraId="41D7A864" w14:textId="77777777" w:rsidR="00AA7235" w:rsidRPr="00AA7235" w:rsidRDefault="00AA7235" w:rsidP="00AA7235">
      <w:pPr>
        <w:pStyle w:val="EndNoteBibliography"/>
        <w:spacing w:after="480"/>
        <w:ind w:left="720" w:hanging="720"/>
      </w:pPr>
      <w:bookmarkStart w:id="15" w:name="_ENREF_16"/>
      <w:r w:rsidRPr="00AA7235">
        <w:t>Kavey R, Simons-Morton D, de Jesus J. 2011. Expert Panel on Integrated Guidelines for Cardiovascular Health and Risk Reduction in Children and Adolescents: Summary Report. Pediatrics 128(Supplement 5):S213-S256.</w:t>
      </w:r>
      <w:bookmarkEnd w:id="15"/>
    </w:p>
    <w:p w14:paraId="7354E8F8" w14:textId="77777777" w:rsidR="00AA7235" w:rsidRPr="00AA7235" w:rsidRDefault="00AA7235" w:rsidP="00AA7235">
      <w:pPr>
        <w:pStyle w:val="EndNoteBibliography"/>
        <w:spacing w:after="480"/>
        <w:ind w:left="720" w:hanging="720"/>
      </w:pPr>
      <w:bookmarkStart w:id="16" w:name="_ENREF_17"/>
      <w:r w:rsidRPr="00AA7235">
        <w:t>Khoury M, Manlhiot C, McCrindle BW. 2013. Role of the waist/height ratio in the cardiometabolic risk assessment of children classified by body mass index. J Am Coll Cardiol 62(8):742-751.</w:t>
      </w:r>
      <w:bookmarkEnd w:id="16"/>
    </w:p>
    <w:p w14:paraId="45B47C00" w14:textId="77777777" w:rsidR="00AA7235" w:rsidRPr="00AA7235" w:rsidRDefault="00AA7235" w:rsidP="00AA7235">
      <w:pPr>
        <w:pStyle w:val="EndNoteBibliography"/>
        <w:spacing w:after="480"/>
        <w:ind w:left="720" w:hanging="720"/>
      </w:pPr>
      <w:bookmarkStart w:id="17" w:name="_ENREF_18"/>
      <w:r w:rsidRPr="00AA7235">
        <w:t>Ledoux M, Lambert J, Reeder BA, Despres JP. 1997. A comparative analysis of weight to height and waist to hip circumference indices as indicators of the presence of cardiovascular disease risk factors. Canadian Heart Health Surveys Research Group. CMAJ 157 Suppl 1:S32-38.</w:t>
      </w:r>
      <w:bookmarkEnd w:id="17"/>
    </w:p>
    <w:p w14:paraId="570FA69A" w14:textId="77777777" w:rsidR="00AA7235" w:rsidRPr="00AA7235" w:rsidRDefault="00AA7235" w:rsidP="00AA7235">
      <w:pPr>
        <w:pStyle w:val="EndNoteBibliography"/>
        <w:spacing w:after="480"/>
        <w:ind w:left="720" w:hanging="720"/>
      </w:pPr>
      <w:bookmarkStart w:id="18" w:name="_ENREF_19"/>
      <w:r w:rsidRPr="00AA7235">
        <w:t>Leger LA, Mercier D, Gadoury C, Lambert J. 1988. The multistage 20 metre shuttle run test for aerobic fitness. J Sports Sci 6(2):93-101.</w:t>
      </w:r>
      <w:bookmarkEnd w:id="18"/>
    </w:p>
    <w:p w14:paraId="1501B1CB" w14:textId="77777777" w:rsidR="00AA7235" w:rsidRPr="00AA7235" w:rsidRDefault="00AA7235" w:rsidP="00AA7235">
      <w:pPr>
        <w:pStyle w:val="EndNoteBibliography"/>
        <w:spacing w:after="480"/>
        <w:ind w:left="720" w:hanging="720"/>
      </w:pPr>
      <w:bookmarkStart w:id="19" w:name="_ENREF_20"/>
      <w:r w:rsidRPr="00AA7235">
        <w:t xml:space="preserve">Lemieux I, Pascot A, Couillard C, Lamarche B, Tchernof A, Almeras N, Bergeron J, Gaudet D, Tremblay G, Prud'homme D and others. 2000. Hypertriglyceridemic waist: A </w:t>
      </w:r>
      <w:r w:rsidRPr="00AA7235">
        <w:lastRenderedPageBreak/>
        <w:t>marker of the atherogenic metabolic triad (hyperinsulinemia; hyperapolipoprotein B; small, dense LDL) in men? Circulation 102(2):179-184.</w:t>
      </w:r>
      <w:bookmarkEnd w:id="19"/>
    </w:p>
    <w:p w14:paraId="6D0BA0F8" w14:textId="77777777" w:rsidR="00AA7235" w:rsidRPr="00AA7235" w:rsidRDefault="00AA7235" w:rsidP="00AA7235">
      <w:pPr>
        <w:pStyle w:val="EndNoteBibliography"/>
        <w:spacing w:after="480"/>
        <w:ind w:left="720" w:hanging="720"/>
      </w:pPr>
      <w:bookmarkStart w:id="20" w:name="_ENREF_21"/>
      <w:r w:rsidRPr="00AA7235">
        <w:t>Magnussen CG, Koskinen J, Chen W, Thomson R, Schmidt MD, Srinivasan SR, Kivimaki M, Mattsson N, Kahonen M, Laitinen T and others. 2010. Pediatric metabolic syndrome predicts adulthood metabolic syndrome, subclinical atherosclerosis, and type 2 diabetes mellitus but is no better than body mass index alone: the Bogalusa Heart Study and the Cardiovascular Risk in Young Finns Study. Circulation 122(16):1604-1611.</w:t>
      </w:r>
      <w:bookmarkEnd w:id="20"/>
    </w:p>
    <w:p w14:paraId="412CD53C" w14:textId="77777777" w:rsidR="00AA7235" w:rsidRPr="00AA7235" w:rsidRDefault="00AA7235" w:rsidP="00AA7235">
      <w:pPr>
        <w:pStyle w:val="EndNoteBibliography"/>
        <w:spacing w:after="480"/>
        <w:ind w:left="720" w:hanging="720"/>
      </w:pPr>
      <w:bookmarkStart w:id="21" w:name="_ENREF_22"/>
      <w:r w:rsidRPr="00AA7235">
        <w:t>McCarthy HD, Jarrett KV, Crawley HF. 2001. The development of waist circumference percentiles in British children aged 5.0-16.9 y. Eur J Clin Nutr 55(10):902-907.</w:t>
      </w:r>
      <w:bookmarkEnd w:id="21"/>
    </w:p>
    <w:p w14:paraId="5EF727F5" w14:textId="77777777" w:rsidR="00AA7235" w:rsidRPr="00AA7235" w:rsidRDefault="00AA7235" w:rsidP="00AA7235">
      <w:pPr>
        <w:pStyle w:val="EndNoteBibliography"/>
        <w:spacing w:after="480"/>
        <w:ind w:left="720" w:hanging="720"/>
      </w:pPr>
      <w:bookmarkStart w:id="22" w:name="_ENREF_23"/>
      <w:r w:rsidRPr="00AA7235">
        <w:t>Metz CE. 1978. Basic principles of ROC analysis. Semin Nucl Med 8(4):283-298.</w:t>
      </w:r>
      <w:bookmarkEnd w:id="22"/>
    </w:p>
    <w:p w14:paraId="0F56E7D9" w14:textId="77777777" w:rsidR="00AA7235" w:rsidRPr="00AA7235" w:rsidRDefault="00AA7235" w:rsidP="00AA7235">
      <w:pPr>
        <w:pStyle w:val="EndNoteBibliography"/>
        <w:spacing w:after="480"/>
        <w:ind w:left="720" w:hanging="720"/>
      </w:pPr>
      <w:bookmarkStart w:id="23" w:name="_ENREF_24"/>
      <w:r w:rsidRPr="00AA7235">
        <w:t>National Cholesterol Education Program. 1992. Report of the Expert Panel on Blood Cholesterol Levels in Children and Adolescents. Pediatrics 89 (Suppl)(3 Pt 2):525-584.</w:t>
      </w:r>
      <w:bookmarkEnd w:id="23"/>
    </w:p>
    <w:p w14:paraId="65ADE5A1" w14:textId="77777777" w:rsidR="00AA7235" w:rsidRPr="00AA7235" w:rsidRDefault="00AA7235" w:rsidP="00AA7235">
      <w:pPr>
        <w:pStyle w:val="EndNoteBibliography"/>
        <w:spacing w:after="480"/>
        <w:ind w:left="720" w:hanging="720"/>
      </w:pPr>
      <w:bookmarkStart w:id="24" w:name="_ENREF_25"/>
      <w:r w:rsidRPr="00AA7235">
        <w:t>National High Blood Pressure Education Program. 2004. Working Group on High Blood Pressure in Children and Adolescents The fourth report on the diagnosis, evaluation, and treatment of high blood pressure in children and adolescents,. Pediatrics 114(2 Suppl 4th Report):555-576.</w:t>
      </w:r>
      <w:bookmarkEnd w:id="24"/>
    </w:p>
    <w:p w14:paraId="10B06863" w14:textId="290A8569" w:rsidR="00AA7235" w:rsidRPr="00AA7235" w:rsidRDefault="00AA7235" w:rsidP="00AA7235">
      <w:pPr>
        <w:pStyle w:val="EndNoteBibliography"/>
        <w:spacing w:after="480"/>
        <w:ind w:left="720" w:hanging="720"/>
      </w:pPr>
      <w:bookmarkStart w:id="25" w:name="_ENREF_26"/>
      <w:r w:rsidRPr="00AA7235">
        <w:t xml:space="preserve">Pan H, Cole T. 2010. LMSchartmaker, a program to construct growth references using the LMS method. URL </w:t>
      </w:r>
      <w:hyperlink r:id="rId10" w:history="1">
        <w:r w:rsidRPr="00AA7235">
          <w:rPr>
            <w:rStyle w:val="Hyperlink"/>
            <w:rFonts w:asciiTheme="minorHAnsi" w:hAnsiTheme="minorHAnsi" w:cstheme="minorBidi"/>
            <w:sz w:val="22"/>
            <w:lang w:val="en-GB"/>
          </w:rPr>
          <w:t>http://www.healthforallchildren.com/shop-base/shop/software/lmsgrowth/</w:t>
        </w:r>
      </w:hyperlink>
      <w:r w:rsidRPr="00AA7235">
        <w:t xml:space="preserve"> (accessed July 2016).</w:t>
      </w:r>
      <w:bookmarkEnd w:id="25"/>
    </w:p>
    <w:p w14:paraId="4CD45B49" w14:textId="77777777" w:rsidR="00AA7235" w:rsidRPr="00AA7235" w:rsidRDefault="00AA7235" w:rsidP="00AA7235">
      <w:pPr>
        <w:pStyle w:val="EndNoteBibliography"/>
        <w:spacing w:after="480"/>
        <w:ind w:left="720" w:hanging="720"/>
      </w:pPr>
      <w:bookmarkStart w:id="26" w:name="_ENREF_27"/>
      <w:r w:rsidRPr="00AA7235">
        <w:t>Sardinha LB, Santos DA, Silva AM, Grøntved A, Andersen LB, Ekelund U. 2016. A Comparison between BMI, Waist Circumference, and Waist-To-Height Ratio for Identifying Cardio-Metabolic Risk in Children and Adolescents. PLoS ONE 11(2):e0149351.</w:t>
      </w:r>
      <w:bookmarkEnd w:id="26"/>
    </w:p>
    <w:p w14:paraId="34F39D66" w14:textId="77777777" w:rsidR="00AA7235" w:rsidRPr="00AA7235" w:rsidRDefault="00AA7235" w:rsidP="00AA7235">
      <w:pPr>
        <w:pStyle w:val="EndNoteBibliography"/>
        <w:spacing w:after="480"/>
        <w:ind w:left="720" w:hanging="720"/>
      </w:pPr>
      <w:bookmarkStart w:id="27" w:name="_ENREF_28"/>
      <w:r w:rsidRPr="00AA7235">
        <w:t>Savva SC, Tornaritis M, Savva ME, Kourides Y, Panagi A, Silikiotou N, Georgiou C, Kafatos A. 2000. Waist circumference and waist-to-height ratio are better predictors of cardiovascular disease risk factors in children than body mass index. Int J Obes Relat Metab Disord 24(11):1453-1458.</w:t>
      </w:r>
      <w:bookmarkEnd w:id="27"/>
    </w:p>
    <w:p w14:paraId="7BC039EC" w14:textId="4FD139C6" w:rsidR="00AA7235" w:rsidRPr="00AA7235" w:rsidRDefault="00AA7235" w:rsidP="00AA7235">
      <w:pPr>
        <w:pStyle w:val="EndNoteBibliography"/>
        <w:spacing w:after="480"/>
        <w:ind w:left="720" w:hanging="720"/>
      </w:pPr>
      <w:bookmarkStart w:id="28" w:name="_ENREF_29"/>
      <w:r w:rsidRPr="00AA7235">
        <w:t xml:space="preserve">World Health Organization. 2007. The challenge of obesity in the WHO European Region and the strategies for response World Health Organisation Copenhagen, Denmark : World Health Organization. URL </w:t>
      </w:r>
      <w:hyperlink r:id="rId11" w:history="1">
        <w:r w:rsidRPr="00AA7235">
          <w:rPr>
            <w:rStyle w:val="Hyperlink"/>
            <w:rFonts w:asciiTheme="minorHAnsi" w:hAnsiTheme="minorHAnsi" w:cstheme="minorBidi"/>
            <w:sz w:val="22"/>
            <w:lang w:val="en-GB"/>
          </w:rPr>
          <w:t>http://www.euro.who.int/__data/assets/pdf_file/0008/98243/E89858.pdf</w:t>
        </w:r>
      </w:hyperlink>
      <w:r w:rsidRPr="00AA7235">
        <w:t xml:space="preserve"> (accessed July 2016).</w:t>
      </w:r>
      <w:bookmarkEnd w:id="28"/>
    </w:p>
    <w:p w14:paraId="351626A7" w14:textId="77777777" w:rsidR="00AA7235" w:rsidRPr="00AA7235" w:rsidRDefault="00AA7235" w:rsidP="00AA7235">
      <w:pPr>
        <w:pStyle w:val="EndNoteBibliography"/>
        <w:ind w:left="720" w:hanging="720"/>
      </w:pPr>
      <w:bookmarkStart w:id="29" w:name="_ENREF_30"/>
      <w:r w:rsidRPr="00AA7235">
        <w:lastRenderedPageBreak/>
        <w:t>Zimmet P, Alberti KG, Kaufman F, Tajima N, Silink M, Arslanian S, Wong G, Bennett P, Shaw J, Caprio S. 2007. The metabolic syndrome in children and adolescents - an IDF consensus report. Pediatr Diabetes 8(5):299-306.</w:t>
      </w:r>
      <w:bookmarkEnd w:id="29"/>
    </w:p>
    <w:p w14:paraId="031D7CF7" w14:textId="41DC2221" w:rsidR="000A055A" w:rsidRDefault="00E626F4" w:rsidP="00E263D2">
      <w:pPr>
        <w:spacing w:line="480" w:lineRule="auto"/>
        <w:rPr>
          <w:rFonts w:ascii="Times New Roman" w:hAnsi="Times New Roman" w:cs="Times New Roman"/>
          <w:sz w:val="24"/>
          <w:szCs w:val="24"/>
        </w:rPr>
      </w:pPr>
      <w:r w:rsidRPr="00E263D2">
        <w:rPr>
          <w:rFonts w:ascii="Times New Roman" w:hAnsi="Times New Roman" w:cs="Times New Roman"/>
          <w:sz w:val="24"/>
          <w:szCs w:val="24"/>
        </w:rPr>
        <w:fldChar w:fldCharType="end"/>
      </w:r>
    </w:p>
    <w:p w14:paraId="1BA57A04" w14:textId="77777777" w:rsidR="005F6881" w:rsidRDefault="005F6881" w:rsidP="00E263D2">
      <w:pPr>
        <w:spacing w:line="480" w:lineRule="auto"/>
        <w:rPr>
          <w:rFonts w:ascii="Times New Roman" w:hAnsi="Times New Roman" w:cs="Times New Roman"/>
          <w:sz w:val="24"/>
          <w:szCs w:val="24"/>
        </w:rPr>
      </w:pPr>
    </w:p>
    <w:p w14:paraId="72E90560" w14:textId="77777777" w:rsidR="005E5E0C" w:rsidRDefault="005E5E0C" w:rsidP="00E263D2">
      <w:pPr>
        <w:spacing w:line="480" w:lineRule="auto"/>
        <w:rPr>
          <w:rFonts w:ascii="Times New Roman" w:hAnsi="Times New Roman" w:cs="Times New Roman"/>
          <w:sz w:val="24"/>
          <w:szCs w:val="24"/>
        </w:rPr>
      </w:pPr>
    </w:p>
    <w:p w14:paraId="70802C6F" w14:textId="77777777" w:rsidR="005E5E0C" w:rsidRDefault="005E5E0C" w:rsidP="00E263D2">
      <w:pPr>
        <w:spacing w:line="480" w:lineRule="auto"/>
        <w:rPr>
          <w:rFonts w:ascii="Times New Roman" w:hAnsi="Times New Roman" w:cs="Times New Roman"/>
          <w:sz w:val="24"/>
          <w:szCs w:val="24"/>
        </w:rPr>
      </w:pPr>
    </w:p>
    <w:p w14:paraId="00358235" w14:textId="77777777" w:rsidR="005E5E0C" w:rsidRDefault="005E5E0C" w:rsidP="00E263D2">
      <w:pPr>
        <w:spacing w:line="480" w:lineRule="auto"/>
        <w:rPr>
          <w:rFonts w:ascii="Times New Roman" w:hAnsi="Times New Roman" w:cs="Times New Roman"/>
          <w:sz w:val="24"/>
          <w:szCs w:val="24"/>
        </w:rPr>
      </w:pPr>
    </w:p>
    <w:p w14:paraId="1FD0E3AD" w14:textId="77777777" w:rsidR="005E5E0C" w:rsidRDefault="005E5E0C" w:rsidP="00E263D2">
      <w:pPr>
        <w:spacing w:line="480" w:lineRule="auto"/>
        <w:rPr>
          <w:rFonts w:ascii="Times New Roman" w:hAnsi="Times New Roman" w:cs="Times New Roman"/>
          <w:sz w:val="24"/>
          <w:szCs w:val="24"/>
        </w:rPr>
      </w:pPr>
    </w:p>
    <w:p w14:paraId="2BBB3513" w14:textId="77777777" w:rsidR="005E5E0C" w:rsidRDefault="005E5E0C" w:rsidP="00E263D2">
      <w:pPr>
        <w:spacing w:line="480" w:lineRule="auto"/>
        <w:rPr>
          <w:rFonts w:ascii="Times New Roman" w:hAnsi="Times New Roman" w:cs="Times New Roman"/>
          <w:sz w:val="24"/>
          <w:szCs w:val="24"/>
        </w:rPr>
      </w:pPr>
    </w:p>
    <w:p w14:paraId="47EFD7DE" w14:textId="77777777" w:rsidR="005E5E0C" w:rsidRDefault="005E5E0C" w:rsidP="00E263D2">
      <w:pPr>
        <w:spacing w:line="480" w:lineRule="auto"/>
        <w:rPr>
          <w:rFonts w:ascii="Times New Roman" w:hAnsi="Times New Roman" w:cs="Times New Roman"/>
          <w:sz w:val="24"/>
          <w:szCs w:val="24"/>
        </w:rPr>
      </w:pPr>
    </w:p>
    <w:p w14:paraId="573941CE" w14:textId="77777777" w:rsidR="005E5E0C" w:rsidRDefault="005E5E0C" w:rsidP="00E263D2">
      <w:pPr>
        <w:spacing w:line="480" w:lineRule="auto"/>
        <w:rPr>
          <w:rFonts w:ascii="Times New Roman" w:hAnsi="Times New Roman" w:cs="Times New Roman"/>
          <w:sz w:val="24"/>
          <w:szCs w:val="24"/>
        </w:rPr>
      </w:pPr>
    </w:p>
    <w:p w14:paraId="36469FAE" w14:textId="77777777" w:rsidR="005F6881" w:rsidRDefault="005F6881" w:rsidP="00E263D2">
      <w:pPr>
        <w:spacing w:line="480" w:lineRule="auto"/>
        <w:rPr>
          <w:rFonts w:ascii="Times New Roman" w:hAnsi="Times New Roman" w:cs="Times New Roman"/>
          <w:sz w:val="24"/>
          <w:szCs w:val="24"/>
        </w:rPr>
      </w:pPr>
    </w:p>
    <w:p w14:paraId="790CE434" w14:textId="77777777" w:rsidR="00850011" w:rsidRDefault="00850011" w:rsidP="00E263D2">
      <w:pPr>
        <w:spacing w:line="480" w:lineRule="auto"/>
        <w:rPr>
          <w:rFonts w:ascii="Times New Roman" w:hAnsi="Times New Roman" w:cs="Times New Roman"/>
          <w:sz w:val="24"/>
          <w:szCs w:val="24"/>
        </w:rPr>
      </w:pPr>
    </w:p>
    <w:p w14:paraId="5674EC8F" w14:textId="77777777" w:rsidR="005F6881" w:rsidRDefault="005F6881" w:rsidP="005F6881">
      <w:pPr>
        <w:spacing w:line="480" w:lineRule="auto"/>
        <w:rPr>
          <w:rFonts w:ascii="Times New Roman" w:hAnsi="Times New Roman" w:cs="Times New Roman"/>
          <w:sz w:val="24"/>
          <w:szCs w:val="24"/>
        </w:rPr>
      </w:pPr>
    </w:p>
    <w:p w14:paraId="5EA41698" w14:textId="77777777" w:rsidR="005F6881" w:rsidRDefault="005F6881" w:rsidP="005F6881">
      <w:pPr>
        <w:spacing w:line="480" w:lineRule="auto"/>
        <w:rPr>
          <w:rFonts w:ascii="Times New Roman" w:hAnsi="Times New Roman" w:cs="Times New Roman"/>
          <w:sz w:val="24"/>
          <w:szCs w:val="24"/>
        </w:rPr>
      </w:pPr>
    </w:p>
    <w:p w14:paraId="43E663C3" w14:textId="77777777" w:rsidR="000B2361" w:rsidRDefault="000B2361" w:rsidP="005F6881">
      <w:pPr>
        <w:spacing w:line="480" w:lineRule="auto"/>
        <w:rPr>
          <w:rFonts w:ascii="Times New Roman" w:hAnsi="Times New Roman" w:cs="Times New Roman"/>
          <w:sz w:val="24"/>
          <w:szCs w:val="24"/>
        </w:rPr>
      </w:pPr>
    </w:p>
    <w:p w14:paraId="788DFB5D" w14:textId="77777777" w:rsidR="000B2361" w:rsidRDefault="000B2361" w:rsidP="005F6881">
      <w:pPr>
        <w:spacing w:line="480" w:lineRule="auto"/>
        <w:rPr>
          <w:rFonts w:ascii="Times New Roman" w:hAnsi="Times New Roman" w:cs="Times New Roman"/>
          <w:sz w:val="24"/>
          <w:szCs w:val="24"/>
        </w:rPr>
      </w:pPr>
    </w:p>
    <w:p w14:paraId="79F12295" w14:textId="77777777" w:rsidR="000B2361" w:rsidRDefault="000B2361" w:rsidP="005F6881">
      <w:pPr>
        <w:spacing w:line="480" w:lineRule="auto"/>
        <w:rPr>
          <w:rFonts w:ascii="Times New Roman" w:hAnsi="Times New Roman" w:cs="Times New Roman"/>
          <w:sz w:val="24"/>
          <w:szCs w:val="24"/>
        </w:rPr>
      </w:pPr>
    </w:p>
    <w:p w14:paraId="32C89B73" w14:textId="77777777" w:rsidR="000B2361" w:rsidRDefault="000B2361" w:rsidP="005F6881">
      <w:pPr>
        <w:spacing w:line="480" w:lineRule="auto"/>
        <w:rPr>
          <w:rFonts w:ascii="Times New Roman" w:hAnsi="Times New Roman" w:cs="Times New Roman"/>
          <w:sz w:val="24"/>
          <w:szCs w:val="24"/>
        </w:rPr>
      </w:pPr>
    </w:p>
    <w:p w14:paraId="4A9E53BA" w14:textId="77777777" w:rsidR="005E5E0C" w:rsidRDefault="005E5E0C" w:rsidP="005E5E0C">
      <w:pPr>
        <w:spacing w:line="480" w:lineRule="auto"/>
        <w:rPr>
          <w:rFonts w:ascii="Times New Roman" w:hAnsi="Times New Roman"/>
        </w:rPr>
      </w:pPr>
      <w:r w:rsidRPr="00DF3153">
        <w:rPr>
          <w:rFonts w:ascii="Times New Roman" w:hAnsi="Times New Roman"/>
          <w:noProof/>
          <w:lang w:eastAsia="en-GB"/>
        </w:rPr>
        <w:lastRenderedPageBreak/>
        <w:drawing>
          <wp:inline distT="0" distB="0" distL="0" distR="0" wp14:anchorId="57DAFC57" wp14:editId="070F869A">
            <wp:extent cx="5727700" cy="41681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168140"/>
                    </a:xfrm>
                    <a:prstGeom prst="rect">
                      <a:avLst/>
                    </a:prstGeom>
                  </pic:spPr>
                </pic:pic>
              </a:graphicData>
            </a:graphic>
          </wp:inline>
        </w:drawing>
      </w:r>
    </w:p>
    <w:p w14:paraId="36FEE2E2" w14:textId="77777777" w:rsidR="005E5E0C" w:rsidRPr="003542C9" w:rsidRDefault="005E5E0C" w:rsidP="005E5E0C">
      <w:pPr>
        <w:rPr>
          <w:rFonts w:ascii="Times New Roman" w:hAnsi="Times New Roman"/>
          <w:color w:val="FF0000"/>
        </w:rPr>
      </w:pPr>
      <w:proofErr w:type="gramStart"/>
      <w:r>
        <w:rPr>
          <w:rFonts w:ascii="Times New Roman" w:hAnsi="Times New Roman"/>
          <w:color w:val="FF0000"/>
        </w:rPr>
        <w:t xml:space="preserve">Supplementary </w:t>
      </w:r>
      <w:r w:rsidRPr="003542C9">
        <w:rPr>
          <w:rFonts w:ascii="Times New Roman" w:hAnsi="Times New Roman"/>
          <w:color w:val="FF0000"/>
        </w:rPr>
        <w:t>Figure 1.</w:t>
      </w:r>
      <w:proofErr w:type="gramEnd"/>
      <w:r w:rsidRPr="003542C9">
        <w:rPr>
          <w:rFonts w:ascii="Times New Roman" w:hAnsi="Times New Roman"/>
          <w:color w:val="FF0000"/>
        </w:rPr>
        <w:t xml:space="preserve"> </w:t>
      </w:r>
      <w:proofErr w:type="gramStart"/>
      <w:r w:rsidRPr="003542C9">
        <w:rPr>
          <w:rFonts w:ascii="Times New Roman" w:hAnsi="Times New Roman"/>
          <w:color w:val="FF0000"/>
        </w:rPr>
        <w:t xml:space="preserve">Proportion of </w:t>
      </w:r>
      <w:r>
        <w:rPr>
          <w:rFonts w:ascii="Times New Roman" w:hAnsi="Times New Roman"/>
          <w:color w:val="FF0000"/>
        </w:rPr>
        <w:t>individuals with</w:t>
      </w:r>
      <w:r w:rsidRPr="003542C9">
        <w:rPr>
          <w:rFonts w:ascii="Times New Roman" w:hAnsi="Times New Roman"/>
          <w:color w:val="FF0000"/>
        </w:rPr>
        <w:t xml:space="preserve"> cardiometabolic risk factors.</w:t>
      </w:r>
      <w:proofErr w:type="gramEnd"/>
      <w:r w:rsidRPr="003542C9">
        <w:rPr>
          <w:rFonts w:ascii="Times New Roman" w:hAnsi="Times New Roman"/>
          <w:color w:val="FF0000"/>
        </w:rPr>
        <w:t xml:space="preserve">  </w:t>
      </w:r>
    </w:p>
    <w:p w14:paraId="6B52C98C" w14:textId="77777777" w:rsidR="005E5E0C" w:rsidRDefault="005E5E0C" w:rsidP="005E5E0C">
      <w:pPr>
        <w:rPr>
          <w:rFonts w:ascii="Times New Roman" w:hAnsi="Times New Roman"/>
          <w:color w:val="FF0000"/>
        </w:rPr>
      </w:pPr>
    </w:p>
    <w:p w14:paraId="620AEAB5" w14:textId="77777777" w:rsidR="005E5E0C" w:rsidRPr="003542C9" w:rsidRDefault="005E5E0C" w:rsidP="005E5E0C">
      <w:pPr>
        <w:rPr>
          <w:rFonts w:ascii="Times New Roman" w:hAnsi="Times New Roman"/>
          <w:color w:val="FF0000"/>
        </w:rPr>
      </w:pPr>
      <w:r>
        <w:rPr>
          <w:rFonts w:ascii="Times New Roman" w:hAnsi="Times New Roman"/>
          <w:color w:val="FF0000"/>
        </w:rPr>
        <w:t xml:space="preserve">The </w:t>
      </w:r>
      <w:proofErr w:type="gramStart"/>
      <w:r>
        <w:rPr>
          <w:rFonts w:ascii="Times New Roman" w:hAnsi="Times New Roman"/>
          <w:color w:val="FF0000"/>
        </w:rPr>
        <w:t>proportion of individuals with adverse levels for the following cardiometabolic risk factors (</w:t>
      </w:r>
      <w:r>
        <w:rPr>
          <w:rFonts w:ascii="Times New Roman" w:hAnsi="Times New Roman" w:cs="Times New Roman"/>
          <w:color w:val="FF0000"/>
        </w:rPr>
        <w:t>t</w:t>
      </w:r>
      <w:r w:rsidRPr="00F304DD">
        <w:rPr>
          <w:rFonts w:ascii="Times New Roman" w:hAnsi="Times New Roman" w:cs="Times New Roman"/>
          <w:color w:val="FF0000"/>
        </w:rPr>
        <w:t>riglycerides, HDL-c, glucose, systolic BP and cardiorespiratory fitness</w:t>
      </w:r>
      <w:r>
        <w:rPr>
          <w:rFonts w:ascii="Times New Roman" w:hAnsi="Times New Roman" w:cs="Times New Roman"/>
          <w:color w:val="FF0000"/>
        </w:rPr>
        <w:t>) were</w:t>
      </w:r>
      <w:proofErr w:type="gramEnd"/>
      <w:r>
        <w:rPr>
          <w:rFonts w:ascii="Times New Roman" w:hAnsi="Times New Roman" w:cs="Times New Roman"/>
          <w:color w:val="FF0000"/>
        </w:rPr>
        <w:t xml:space="preserve"> examined. </w:t>
      </w:r>
      <w:r w:rsidRPr="003542C9">
        <w:rPr>
          <w:rFonts w:ascii="Times New Roman" w:hAnsi="Times New Roman" w:cs="Times New Roman"/>
          <w:color w:val="FF0000"/>
        </w:rPr>
        <w:t xml:space="preserve">Values ≥ 1.24 </w:t>
      </w:r>
      <w:proofErr w:type="spellStart"/>
      <w:r w:rsidRPr="003542C9">
        <w:rPr>
          <w:rFonts w:ascii="Times New Roman" w:hAnsi="Times New Roman" w:cs="Times New Roman"/>
          <w:color w:val="FF0000"/>
        </w:rPr>
        <w:t>mmol</w:t>
      </w:r>
      <w:proofErr w:type="spellEnd"/>
      <w:r w:rsidRPr="003542C9">
        <w:rPr>
          <w:rFonts w:ascii="Times New Roman" w:hAnsi="Times New Roman" w:cs="Times New Roman"/>
          <w:color w:val="FF0000"/>
        </w:rPr>
        <w:t xml:space="preserve">/L were considered elevated for triglycerides; values ≤ 1.03 </w:t>
      </w:r>
      <w:proofErr w:type="spellStart"/>
      <w:r w:rsidRPr="003542C9">
        <w:rPr>
          <w:rFonts w:ascii="Times New Roman" w:hAnsi="Times New Roman" w:cs="Times New Roman"/>
          <w:color w:val="FF0000"/>
        </w:rPr>
        <w:t>mmol</w:t>
      </w:r>
      <w:proofErr w:type="spellEnd"/>
      <w:r w:rsidRPr="003542C9">
        <w:rPr>
          <w:rFonts w:ascii="Times New Roman" w:hAnsi="Times New Roman" w:cs="Times New Roman"/>
          <w:color w:val="FF0000"/>
        </w:rPr>
        <w:t xml:space="preserve">/L were used to define low HDL-c levels; Values ≥ 5.6 </w:t>
      </w:r>
      <w:proofErr w:type="spellStart"/>
      <w:r w:rsidRPr="003542C9">
        <w:rPr>
          <w:rFonts w:ascii="Times New Roman" w:hAnsi="Times New Roman" w:cs="Times New Roman"/>
          <w:color w:val="FF0000"/>
        </w:rPr>
        <w:t>mmol</w:t>
      </w:r>
      <w:proofErr w:type="spellEnd"/>
      <w:r w:rsidRPr="003542C9">
        <w:rPr>
          <w:rFonts w:ascii="Times New Roman" w:hAnsi="Times New Roman" w:cs="Times New Roman"/>
          <w:color w:val="FF0000"/>
        </w:rPr>
        <w:t>/L for fasting glucose were considered elevated</w:t>
      </w:r>
      <w:r>
        <w:rPr>
          <w:rFonts w:ascii="Times New Roman" w:hAnsi="Times New Roman" w:cs="Times New Roman"/>
          <w:color w:val="FF0000"/>
        </w:rPr>
        <w:t xml:space="preserve"> </w:t>
      </w:r>
      <w:r w:rsidRPr="005726E0">
        <w:rPr>
          <w:rFonts w:ascii="Times New Roman" w:hAnsi="Times New Roman" w:cs="Times New Roman"/>
          <w:color w:val="FF0000"/>
        </w:rPr>
        <w:t>(</w:t>
      </w:r>
      <w:proofErr w:type="spellStart"/>
      <w:r w:rsidRPr="005726E0">
        <w:rPr>
          <w:rFonts w:ascii="Times New Roman" w:hAnsi="Times New Roman" w:cs="Times New Roman"/>
          <w:color w:val="FF0000"/>
        </w:rPr>
        <w:t>Zimmet</w:t>
      </w:r>
      <w:proofErr w:type="spellEnd"/>
      <w:r w:rsidRPr="005726E0">
        <w:rPr>
          <w:rFonts w:ascii="Times New Roman" w:hAnsi="Times New Roman" w:cs="Times New Roman"/>
          <w:color w:val="FF0000"/>
        </w:rPr>
        <w:t xml:space="preserve"> and others, 2007).</w:t>
      </w:r>
      <w:r w:rsidRPr="003542C9">
        <w:rPr>
          <w:rFonts w:ascii="Times New Roman" w:hAnsi="Times New Roman" w:cs="Times New Roman"/>
          <w:color w:val="FF0000"/>
        </w:rPr>
        <w:t xml:space="preserve"> Elevated Systolic BP </w:t>
      </w:r>
      <w:proofErr w:type="gramStart"/>
      <w:r w:rsidRPr="003542C9">
        <w:rPr>
          <w:rFonts w:ascii="Times New Roman" w:hAnsi="Times New Roman" w:cs="Times New Roman"/>
          <w:color w:val="FF0000"/>
        </w:rPr>
        <w:t>was defined</w:t>
      </w:r>
      <w:proofErr w:type="gramEnd"/>
      <w:r w:rsidRPr="003542C9">
        <w:rPr>
          <w:rFonts w:ascii="Times New Roman" w:hAnsi="Times New Roman" w:cs="Times New Roman"/>
          <w:color w:val="FF0000"/>
        </w:rPr>
        <w:t xml:space="preserve"> as ≥ 90</w:t>
      </w:r>
      <w:r w:rsidRPr="003542C9">
        <w:rPr>
          <w:rFonts w:ascii="Times New Roman" w:hAnsi="Times New Roman" w:cs="Times New Roman"/>
          <w:color w:val="FF0000"/>
          <w:vertAlign w:val="superscript"/>
        </w:rPr>
        <w:t>th</w:t>
      </w:r>
      <w:r w:rsidRPr="003542C9">
        <w:rPr>
          <w:rFonts w:ascii="Times New Roman" w:hAnsi="Times New Roman" w:cs="Times New Roman"/>
          <w:color w:val="FF0000"/>
        </w:rPr>
        <w:t xml:space="preserve"> percentile for age, sex and height in accordance with published guidelines </w:t>
      </w:r>
      <w:r w:rsidRPr="003542C9">
        <w:rPr>
          <w:rFonts w:ascii="Times New Roman" w:hAnsi="Times New Roman" w:cs="Times New Roman"/>
          <w:color w:val="FF0000"/>
        </w:rPr>
        <w:fldChar w:fldCharType="begin">
          <w:fldData xml:space="preserve">PEVuZE5vdGU+PENpdGU+PEF1dGhvcj5OYXRpb25hbCBIaWdoIEJsb29kIFByZXNzdXJlIEVkdWNh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</w:fldData>
        </w:fldChar>
      </w:r>
      <w:r w:rsidRPr="003542C9">
        <w:rPr>
          <w:rFonts w:ascii="Times New Roman" w:hAnsi="Times New Roman" w:cs="Times New Roman"/>
          <w:color w:val="FF0000"/>
        </w:rPr>
        <w:instrText xml:space="preserve"> ADDIN EN.CITE </w:instrText>
      </w:r>
      <w:r w:rsidRPr="003542C9">
        <w:rPr>
          <w:rFonts w:ascii="Times New Roman" w:hAnsi="Times New Roman" w:cs="Times New Roman"/>
          <w:color w:val="FF0000"/>
        </w:rPr>
        <w:fldChar w:fldCharType="begin">
          <w:fldData xml:space="preserve">PEVuZE5vdGU+PENpdGU+PEF1dGhvcj5OYXRpb25hbCBIaWdoIEJsb29kIFByZXNzdXJlIEVkdWNh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</w:fldData>
        </w:fldChar>
      </w:r>
      <w:r w:rsidRPr="003542C9">
        <w:rPr>
          <w:rFonts w:ascii="Times New Roman" w:hAnsi="Times New Roman" w:cs="Times New Roman"/>
          <w:color w:val="FF0000"/>
        </w:rPr>
        <w:instrText xml:space="preserve"> ADDIN EN.CITE.DATA </w:instrText>
      </w:r>
      <w:r w:rsidRPr="003542C9">
        <w:rPr>
          <w:rFonts w:ascii="Times New Roman" w:hAnsi="Times New Roman" w:cs="Times New Roman"/>
          <w:color w:val="FF0000"/>
        </w:rPr>
      </w:r>
      <w:r w:rsidRPr="003542C9">
        <w:rPr>
          <w:rFonts w:ascii="Times New Roman" w:hAnsi="Times New Roman" w:cs="Times New Roman"/>
          <w:color w:val="FF0000"/>
        </w:rPr>
        <w:fldChar w:fldCharType="end"/>
      </w:r>
      <w:r w:rsidRPr="003542C9">
        <w:rPr>
          <w:rFonts w:ascii="Times New Roman" w:hAnsi="Times New Roman" w:cs="Times New Roman"/>
          <w:color w:val="FF0000"/>
        </w:rPr>
      </w:r>
      <w:r w:rsidRPr="003542C9">
        <w:rPr>
          <w:rFonts w:ascii="Times New Roman" w:hAnsi="Times New Roman" w:cs="Times New Roman"/>
          <w:color w:val="FF0000"/>
        </w:rPr>
        <w:fldChar w:fldCharType="separate"/>
      </w:r>
      <w:r w:rsidRPr="003542C9">
        <w:rPr>
          <w:rFonts w:ascii="Times New Roman" w:hAnsi="Times New Roman" w:cs="Times New Roman"/>
          <w:noProof/>
          <w:color w:val="FF0000"/>
        </w:rPr>
        <w:t>(</w:t>
      </w:r>
      <w:hyperlink w:anchor="_ENREF_27" w:tooltip="National High Blood Pressure Education Program, 2004 #1313" w:history="1">
        <w:r w:rsidRPr="003542C9">
          <w:rPr>
            <w:rFonts w:ascii="Times New Roman" w:hAnsi="Times New Roman" w:cs="Times New Roman"/>
            <w:noProof/>
            <w:color w:val="FF0000"/>
          </w:rPr>
          <w:t>National High Blood Pressure Education Program, 2004</w:t>
        </w:r>
      </w:hyperlink>
      <w:r w:rsidRPr="003542C9">
        <w:rPr>
          <w:rFonts w:ascii="Times New Roman" w:hAnsi="Times New Roman" w:cs="Times New Roman"/>
          <w:noProof/>
          <w:color w:val="FF0000"/>
        </w:rPr>
        <w:t>)</w:t>
      </w:r>
      <w:r w:rsidRPr="003542C9">
        <w:rPr>
          <w:rFonts w:ascii="Times New Roman" w:hAnsi="Times New Roman" w:cs="Times New Roman"/>
          <w:color w:val="FF0000"/>
        </w:rPr>
        <w:fldChar w:fldCharType="end"/>
      </w:r>
      <w:r w:rsidRPr="003542C9">
        <w:rPr>
          <w:rFonts w:ascii="Times New Roman" w:hAnsi="Times New Roman" w:cs="Times New Roman"/>
          <w:color w:val="FF0000"/>
        </w:rPr>
        <w:t>.</w:t>
      </w:r>
      <w:r w:rsidRPr="003542C9">
        <w:rPr>
          <w:rFonts w:ascii="Times New Roman" w:hAnsi="Times New Roman"/>
          <w:color w:val="FF0000"/>
        </w:rPr>
        <w:t xml:space="preserve"> Values </w:t>
      </w:r>
      <w:r w:rsidRPr="003542C9">
        <w:rPr>
          <w:rFonts w:ascii="Times New Roman" w:hAnsi="Times New Roman" w:cs="Times New Roman"/>
          <w:color w:val="FF0000"/>
        </w:rPr>
        <w:t>≤</w:t>
      </w:r>
      <w:r w:rsidRPr="003542C9">
        <w:rPr>
          <w:rFonts w:ascii="Times New Roman" w:hAnsi="Times New Roman"/>
          <w:color w:val="FF0000"/>
        </w:rPr>
        <w:t xml:space="preserve"> 46.6 and 41.9 mL/kg/min for boys and girls </w:t>
      </w:r>
      <w:proofErr w:type="gramStart"/>
      <w:r w:rsidRPr="003542C9">
        <w:rPr>
          <w:rFonts w:ascii="Times New Roman" w:hAnsi="Times New Roman"/>
          <w:color w:val="FF0000"/>
        </w:rPr>
        <w:t>were used</w:t>
      </w:r>
      <w:proofErr w:type="gramEnd"/>
      <w:r w:rsidRPr="003542C9">
        <w:rPr>
          <w:rFonts w:ascii="Times New Roman" w:hAnsi="Times New Roman"/>
          <w:color w:val="FF0000"/>
        </w:rPr>
        <w:t xml:space="preserve"> to identify low cardiorespiratory fitness</w:t>
      </w:r>
      <w:r>
        <w:rPr>
          <w:rFonts w:ascii="Times New Roman" w:hAnsi="Times New Roman"/>
          <w:color w:val="FF0000"/>
        </w:rPr>
        <w:t xml:space="preserve"> </w:t>
      </w:r>
      <w:r w:rsidRPr="005726E0">
        <w:rPr>
          <w:rFonts w:ascii="Times New Roman" w:hAnsi="Times New Roman"/>
          <w:color w:val="FF0000"/>
        </w:rPr>
        <w:t>(</w:t>
      </w:r>
      <w:proofErr w:type="spellStart"/>
      <w:r w:rsidRPr="005726E0">
        <w:rPr>
          <w:rFonts w:ascii="Times New Roman" w:hAnsi="Times New Roman"/>
          <w:color w:val="FF0000"/>
        </w:rPr>
        <w:t>Boddy</w:t>
      </w:r>
      <w:proofErr w:type="spellEnd"/>
      <w:r w:rsidRPr="005726E0">
        <w:rPr>
          <w:rFonts w:ascii="Times New Roman" w:hAnsi="Times New Roman"/>
          <w:color w:val="FF0000"/>
        </w:rPr>
        <w:t xml:space="preserve"> and others, 2012).</w:t>
      </w:r>
      <w:r>
        <w:rPr>
          <w:rFonts w:ascii="Times New Roman" w:hAnsi="Times New Roman"/>
          <w:color w:val="FF0000"/>
        </w:rPr>
        <w:t xml:space="preserve"> Data </w:t>
      </w:r>
      <w:proofErr w:type="gramStart"/>
      <w:r>
        <w:rPr>
          <w:rFonts w:ascii="Times New Roman" w:hAnsi="Times New Roman"/>
          <w:color w:val="FF0000"/>
        </w:rPr>
        <w:t>are presented</w:t>
      </w:r>
      <w:proofErr w:type="gramEnd"/>
      <w:r>
        <w:rPr>
          <w:rFonts w:ascii="Times New Roman" w:hAnsi="Times New Roman"/>
          <w:color w:val="FF0000"/>
        </w:rPr>
        <w:t xml:space="preserve"> as mean proportion with 95% CI.</w:t>
      </w:r>
    </w:p>
    <w:p w14:paraId="09D84B98" w14:textId="77777777" w:rsidR="002951F5" w:rsidRDefault="002951F5" w:rsidP="005F6881">
      <w:pPr>
        <w:spacing w:line="480" w:lineRule="auto"/>
        <w:rPr>
          <w:rFonts w:ascii="Times New Roman" w:hAnsi="Times New Roman" w:cs="Times New Roman"/>
          <w:sz w:val="24"/>
          <w:szCs w:val="24"/>
        </w:rPr>
      </w:pPr>
    </w:p>
    <w:p w14:paraId="3187E767" w14:textId="77777777" w:rsidR="005E5E0C" w:rsidRDefault="005E5E0C" w:rsidP="005F6881">
      <w:pPr>
        <w:spacing w:line="480" w:lineRule="auto"/>
        <w:rPr>
          <w:rFonts w:ascii="Times New Roman" w:hAnsi="Times New Roman" w:cs="Times New Roman"/>
          <w:sz w:val="24"/>
          <w:szCs w:val="24"/>
        </w:rPr>
      </w:pPr>
    </w:p>
    <w:p w14:paraId="45C522F3" w14:textId="77777777" w:rsidR="005E5E0C" w:rsidRDefault="005E5E0C" w:rsidP="005F6881">
      <w:pPr>
        <w:spacing w:line="480" w:lineRule="auto"/>
        <w:rPr>
          <w:rFonts w:ascii="Times New Roman" w:hAnsi="Times New Roman" w:cs="Times New Roman"/>
          <w:sz w:val="24"/>
          <w:szCs w:val="24"/>
        </w:rPr>
      </w:pPr>
    </w:p>
    <w:p w14:paraId="36DA9786" w14:textId="77777777" w:rsidR="005E5E0C" w:rsidRDefault="005E5E0C" w:rsidP="005F6881">
      <w:pPr>
        <w:spacing w:line="480" w:lineRule="auto"/>
        <w:rPr>
          <w:rFonts w:ascii="Times New Roman" w:hAnsi="Times New Roman" w:cs="Times New Roman"/>
          <w:sz w:val="24"/>
          <w:szCs w:val="24"/>
        </w:rPr>
      </w:pPr>
    </w:p>
    <w:p w14:paraId="7AF3C1F3" w14:textId="77777777" w:rsidR="005E5E0C" w:rsidRDefault="005E5E0C" w:rsidP="005F6881">
      <w:pPr>
        <w:spacing w:line="480" w:lineRule="auto"/>
        <w:rPr>
          <w:rFonts w:ascii="Times New Roman" w:hAnsi="Times New Roman" w:cs="Times New Roman"/>
          <w:sz w:val="24"/>
          <w:szCs w:val="24"/>
        </w:rPr>
      </w:pPr>
    </w:p>
    <w:p w14:paraId="39E64EAA" w14:textId="77777777" w:rsidR="005E5E0C" w:rsidRPr="00FC74D7" w:rsidRDefault="005E5E0C" w:rsidP="005E5E0C">
      <w:pPr>
        <w:rPr>
          <w:rFonts w:ascii="Times New Roman" w:hAnsi="Times New Roman"/>
        </w:rPr>
      </w:pPr>
      <w:r w:rsidRPr="00FC74D7">
        <w:rPr>
          <w:rFonts w:ascii="Times New Roman" w:hAnsi="Times New Roman"/>
        </w:rPr>
        <w:lastRenderedPageBreak/>
        <w:t>Table 1 – Descriptive characteristics of participants by weight status</w:t>
      </w:r>
    </w:p>
    <w:tbl>
      <w:tblPr>
        <w:tblpPr w:leftFromText="180" w:rightFromText="180" w:vertAnchor="page" w:horzAnchor="margin" w:tblpXSpec="center" w:tblpY="2026"/>
        <w:tblW w:w="8164" w:type="dxa"/>
        <w:tblBorders>
          <w:top w:val="single" w:sz="4" w:space="0" w:color="auto"/>
          <w:bottom w:val="single" w:sz="4" w:space="0" w:color="auto"/>
        </w:tblBorders>
        <w:tblLook w:val="04A0" w:firstRow="1" w:lastRow="0" w:firstColumn="1" w:lastColumn="0" w:noHBand="0" w:noVBand="1"/>
      </w:tblPr>
      <w:tblGrid>
        <w:gridCol w:w="3085"/>
        <w:gridCol w:w="1791"/>
        <w:gridCol w:w="1960"/>
        <w:gridCol w:w="1328"/>
      </w:tblGrid>
      <w:tr w:rsidR="005E5E0C" w:rsidRPr="00FC74D7" w14:paraId="590CA67D" w14:textId="77777777" w:rsidTr="00120A7E">
        <w:trPr>
          <w:trHeight w:val="701"/>
        </w:trPr>
        <w:tc>
          <w:tcPr>
            <w:tcW w:w="3085" w:type="dxa"/>
            <w:shd w:val="clear" w:color="auto" w:fill="auto"/>
          </w:tcPr>
          <w:p w14:paraId="5364A8C6" w14:textId="77777777" w:rsidR="005E5E0C" w:rsidRPr="00FC74D7" w:rsidRDefault="005E5E0C" w:rsidP="00120A7E">
            <w:pPr>
              <w:rPr>
                <w:rFonts w:ascii="Times New Roman" w:hAnsi="Times New Roman"/>
              </w:rPr>
            </w:pPr>
          </w:p>
        </w:tc>
        <w:tc>
          <w:tcPr>
            <w:tcW w:w="1791" w:type="dxa"/>
            <w:tcBorders>
              <w:top w:val="single" w:sz="4" w:space="0" w:color="auto"/>
              <w:bottom w:val="single" w:sz="4" w:space="0" w:color="auto"/>
            </w:tcBorders>
            <w:shd w:val="clear" w:color="auto" w:fill="auto"/>
          </w:tcPr>
          <w:p w14:paraId="57AB85AD" w14:textId="77777777" w:rsidR="005E5E0C" w:rsidRPr="00FC74D7" w:rsidRDefault="005E5E0C" w:rsidP="00120A7E">
            <w:pPr>
              <w:jc w:val="center"/>
              <w:rPr>
                <w:rFonts w:ascii="Times New Roman" w:hAnsi="Times New Roman"/>
              </w:rPr>
            </w:pPr>
            <w:r>
              <w:rPr>
                <w:rFonts w:ascii="Times New Roman" w:hAnsi="Times New Roman"/>
              </w:rPr>
              <w:t>Healthy</w:t>
            </w:r>
            <w:r w:rsidRPr="00FC74D7">
              <w:rPr>
                <w:rFonts w:ascii="Times New Roman" w:hAnsi="Times New Roman"/>
              </w:rPr>
              <w:t xml:space="preserve"> Weight</w:t>
            </w:r>
            <w:r>
              <w:rPr>
                <w:rFonts w:ascii="Times New Roman" w:hAnsi="Times New Roman"/>
              </w:rPr>
              <w:t xml:space="preserve"> </w:t>
            </w:r>
            <w:r w:rsidRPr="00102CD7">
              <w:rPr>
                <w:rFonts w:ascii="Times New Roman" w:hAnsi="Times New Roman"/>
                <w:color w:val="FF0000"/>
              </w:rPr>
              <w:t>ǂ</w:t>
            </w:r>
          </w:p>
          <w:p w14:paraId="6A341E34" w14:textId="77777777" w:rsidR="005E5E0C" w:rsidRPr="00FC74D7" w:rsidRDefault="005E5E0C" w:rsidP="00120A7E">
            <w:pPr>
              <w:jc w:val="center"/>
              <w:rPr>
                <w:rFonts w:ascii="Times New Roman" w:hAnsi="Times New Roman"/>
              </w:rPr>
            </w:pPr>
            <w:r w:rsidRPr="00FC74D7">
              <w:rPr>
                <w:rFonts w:ascii="Times New Roman" w:hAnsi="Times New Roman"/>
              </w:rPr>
              <w:t>N = 1</w:t>
            </w:r>
            <w:r>
              <w:rPr>
                <w:rFonts w:ascii="Times New Roman" w:hAnsi="Times New Roman"/>
              </w:rPr>
              <w:t>37 (72</w:t>
            </w:r>
            <w:r w:rsidRPr="00FC74D7">
              <w:rPr>
                <w:rFonts w:ascii="Times New Roman" w:hAnsi="Times New Roman"/>
              </w:rPr>
              <w:t>%)</w:t>
            </w:r>
          </w:p>
        </w:tc>
        <w:tc>
          <w:tcPr>
            <w:tcW w:w="1960" w:type="dxa"/>
            <w:tcBorders>
              <w:top w:val="single" w:sz="4" w:space="0" w:color="auto"/>
              <w:bottom w:val="single" w:sz="4" w:space="0" w:color="auto"/>
            </w:tcBorders>
            <w:shd w:val="clear" w:color="auto" w:fill="auto"/>
          </w:tcPr>
          <w:p w14:paraId="6C77A15B" w14:textId="77777777" w:rsidR="005E5E0C" w:rsidRPr="00FC74D7" w:rsidRDefault="005E5E0C" w:rsidP="00120A7E">
            <w:pPr>
              <w:jc w:val="center"/>
              <w:rPr>
                <w:rFonts w:ascii="Times New Roman" w:hAnsi="Times New Roman"/>
              </w:rPr>
            </w:pPr>
            <w:r w:rsidRPr="00FC74D7">
              <w:rPr>
                <w:rFonts w:ascii="Times New Roman" w:hAnsi="Times New Roman"/>
              </w:rPr>
              <w:t>Overweight/obese</w:t>
            </w:r>
            <w:r>
              <w:rPr>
                <w:rFonts w:ascii="Times New Roman" w:hAnsi="Times New Roman"/>
              </w:rPr>
              <w:t xml:space="preserve"> </w:t>
            </w:r>
            <w:r w:rsidRPr="00102CD7">
              <w:rPr>
                <w:rFonts w:ascii="Times New Roman" w:hAnsi="Times New Roman"/>
                <w:color w:val="FF0000"/>
              </w:rPr>
              <w:t>ǂ</w:t>
            </w:r>
          </w:p>
          <w:p w14:paraId="4476128D" w14:textId="77777777" w:rsidR="005E5E0C" w:rsidRPr="00FC74D7" w:rsidRDefault="005E5E0C" w:rsidP="00120A7E">
            <w:pPr>
              <w:jc w:val="center"/>
              <w:rPr>
                <w:rFonts w:ascii="Times New Roman" w:hAnsi="Times New Roman"/>
              </w:rPr>
            </w:pPr>
            <w:r w:rsidRPr="00FC74D7">
              <w:rPr>
                <w:rFonts w:ascii="Times New Roman" w:hAnsi="Times New Roman"/>
              </w:rPr>
              <w:t xml:space="preserve">N = </w:t>
            </w:r>
            <w:r>
              <w:rPr>
                <w:rFonts w:ascii="Times New Roman" w:hAnsi="Times New Roman"/>
              </w:rPr>
              <w:t>55 (28</w:t>
            </w:r>
            <w:r w:rsidRPr="00FC74D7">
              <w:rPr>
                <w:rFonts w:ascii="Times New Roman" w:hAnsi="Times New Roman"/>
              </w:rPr>
              <w:t>%)</w:t>
            </w:r>
          </w:p>
        </w:tc>
        <w:tc>
          <w:tcPr>
            <w:tcW w:w="1328" w:type="dxa"/>
            <w:tcBorders>
              <w:top w:val="single" w:sz="4" w:space="0" w:color="auto"/>
              <w:bottom w:val="single" w:sz="4" w:space="0" w:color="auto"/>
            </w:tcBorders>
            <w:shd w:val="clear" w:color="auto" w:fill="auto"/>
          </w:tcPr>
          <w:p w14:paraId="00B273AF" w14:textId="77777777" w:rsidR="005E5E0C" w:rsidRPr="00FC74D7" w:rsidRDefault="005E5E0C" w:rsidP="00120A7E">
            <w:pPr>
              <w:jc w:val="center"/>
              <w:rPr>
                <w:rFonts w:ascii="Times New Roman" w:hAnsi="Times New Roman"/>
              </w:rPr>
            </w:pPr>
            <w:r w:rsidRPr="00FC74D7">
              <w:rPr>
                <w:rFonts w:ascii="Times New Roman" w:hAnsi="Times New Roman"/>
                <w:i/>
              </w:rPr>
              <w:t>P</w:t>
            </w:r>
            <w:r w:rsidRPr="00FC74D7">
              <w:rPr>
                <w:rFonts w:ascii="Times New Roman" w:hAnsi="Times New Roman"/>
              </w:rPr>
              <w:t xml:space="preserve"> value</w:t>
            </w:r>
          </w:p>
        </w:tc>
      </w:tr>
      <w:tr w:rsidR="005E5E0C" w:rsidRPr="00FC74D7" w14:paraId="187CD200" w14:textId="77777777" w:rsidTr="00120A7E">
        <w:tc>
          <w:tcPr>
            <w:tcW w:w="3085" w:type="dxa"/>
            <w:shd w:val="clear" w:color="auto" w:fill="auto"/>
          </w:tcPr>
          <w:p w14:paraId="555BDFCD" w14:textId="77777777" w:rsidR="005E5E0C" w:rsidRPr="00FC74D7" w:rsidRDefault="005E5E0C" w:rsidP="00120A7E">
            <w:pPr>
              <w:jc w:val="center"/>
              <w:rPr>
                <w:rFonts w:ascii="Times New Roman" w:hAnsi="Times New Roman"/>
                <w:b/>
                <w:u w:val="single"/>
              </w:rPr>
            </w:pPr>
            <w:r w:rsidRPr="00FC74D7">
              <w:rPr>
                <w:rFonts w:ascii="Times New Roman" w:hAnsi="Times New Roman"/>
                <w:b/>
                <w:u w:val="single"/>
              </w:rPr>
              <w:t>Variable</w:t>
            </w:r>
          </w:p>
        </w:tc>
        <w:tc>
          <w:tcPr>
            <w:tcW w:w="1791" w:type="dxa"/>
            <w:tcBorders>
              <w:top w:val="single" w:sz="4" w:space="0" w:color="auto"/>
            </w:tcBorders>
            <w:shd w:val="clear" w:color="auto" w:fill="auto"/>
          </w:tcPr>
          <w:p w14:paraId="40A5B156" w14:textId="77777777" w:rsidR="005E5E0C" w:rsidRPr="00FC74D7" w:rsidRDefault="005E5E0C" w:rsidP="00120A7E">
            <w:pPr>
              <w:rPr>
                <w:rFonts w:ascii="Times New Roman" w:hAnsi="Times New Roman"/>
              </w:rPr>
            </w:pPr>
          </w:p>
        </w:tc>
        <w:tc>
          <w:tcPr>
            <w:tcW w:w="1960" w:type="dxa"/>
            <w:tcBorders>
              <w:top w:val="single" w:sz="4" w:space="0" w:color="auto"/>
            </w:tcBorders>
            <w:shd w:val="clear" w:color="auto" w:fill="auto"/>
          </w:tcPr>
          <w:p w14:paraId="2F90FF5E" w14:textId="77777777" w:rsidR="005E5E0C" w:rsidRPr="00FC74D7" w:rsidRDefault="005E5E0C" w:rsidP="00120A7E">
            <w:pPr>
              <w:rPr>
                <w:rFonts w:ascii="Times New Roman" w:hAnsi="Times New Roman"/>
              </w:rPr>
            </w:pPr>
          </w:p>
        </w:tc>
        <w:tc>
          <w:tcPr>
            <w:tcW w:w="1328" w:type="dxa"/>
            <w:tcBorders>
              <w:top w:val="single" w:sz="4" w:space="0" w:color="auto"/>
            </w:tcBorders>
            <w:shd w:val="clear" w:color="auto" w:fill="auto"/>
          </w:tcPr>
          <w:p w14:paraId="68A18BCB" w14:textId="77777777" w:rsidR="005E5E0C" w:rsidRPr="00FC74D7" w:rsidRDefault="005E5E0C" w:rsidP="00120A7E">
            <w:pPr>
              <w:rPr>
                <w:rFonts w:ascii="Times New Roman" w:hAnsi="Times New Roman"/>
              </w:rPr>
            </w:pPr>
          </w:p>
        </w:tc>
      </w:tr>
      <w:tr w:rsidR="005E5E0C" w:rsidRPr="00FC74D7" w14:paraId="7CB0E41F" w14:textId="77777777" w:rsidTr="00120A7E">
        <w:tc>
          <w:tcPr>
            <w:tcW w:w="3085" w:type="dxa"/>
            <w:shd w:val="clear" w:color="auto" w:fill="auto"/>
          </w:tcPr>
          <w:p w14:paraId="07910905" w14:textId="77777777" w:rsidR="005E5E0C" w:rsidRPr="00FC74D7" w:rsidRDefault="005E5E0C" w:rsidP="00120A7E">
            <w:pPr>
              <w:rPr>
                <w:rFonts w:ascii="Times New Roman" w:hAnsi="Times New Roman"/>
                <w:sz w:val="24"/>
                <w:szCs w:val="24"/>
              </w:rPr>
            </w:pPr>
            <w:r>
              <w:rPr>
                <w:rFonts w:ascii="Times New Roman" w:hAnsi="Times New Roman"/>
                <w:sz w:val="24"/>
                <w:szCs w:val="24"/>
              </w:rPr>
              <w:t>Gender % (Girls/Boys)</w:t>
            </w:r>
          </w:p>
        </w:tc>
        <w:tc>
          <w:tcPr>
            <w:tcW w:w="1791" w:type="dxa"/>
            <w:shd w:val="clear" w:color="auto" w:fill="auto"/>
          </w:tcPr>
          <w:p w14:paraId="6213AF13" w14:textId="77777777" w:rsidR="005E5E0C" w:rsidRPr="00FC74D7" w:rsidRDefault="005E5E0C" w:rsidP="00120A7E">
            <w:pPr>
              <w:jc w:val="center"/>
              <w:rPr>
                <w:rFonts w:ascii="Times New Roman" w:hAnsi="Times New Roman"/>
              </w:rPr>
            </w:pPr>
            <w:r>
              <w:rPr>
                <w:rFonts w:ascii="Times New Roman" w:hAnsi="Times New Roman"/>
              </w:rPr>
              <w:t>56/44</w:t>
            </w:r>
          </w:p>
        </w:tc>
        <w:tc>
          <w:tcPr>
            <w:tcW w:w="1960" w:type="dxa"/>
            <w:shd w:val="clear" w:color="auto" w:fill="auto"/>
          </w:tcPr>
          <w:p w14:paraId="283056D4" w14:textId="77777777" w:rsidR="005E5E0C" w:rsidRPr="00FC74D7" w:rsidRDefault="005E5E0C" w:rsidP="00120A7E">
            <w:pPr>
              <w:jc w:val="center"/>
              <w:rPr>
                <w:rFonts w:ascii="Times New Roman" w:hAnsi="Times New Roman"/>
              </w:rPr>
            </w:pPr>
            <w:r>
              <w:rPr>
                <w:rFonts w:ascii="Times New Roman" w:hAnsi="Times New Roman"/>
              </w:rPr>
              <w:t>58/42</w:t>
            </w:r>
          </w:p>
        </w:tc>
        <w:tc>
          <w:tcPr>
            <w:tcW w:w="1328" w:type="dxa"/>
            <w:shd w:val="clear" w:color="auto" w:fill="auto"/>
          </w:tcPr>
          <w:p w14:paraId="617FBE35" w14:textId="77777777" w:rsidR="005E5E0C" w:rsidRPr="00FC74D7" w:rsidRDefault="005E5E0C" w:rsidP="00120A7E">
            <w:pPr>
              <w:jc w:val="center"/>
              <w:rPr>
                <w:rFonts w:ascii="Times New Roman" w:hAnsi="Times New Roman"/>
              </w:rPr>
            </w:pPr>
            <w:r>
              <w:rPr>
                <w:rFonts w:ascii="Times New Roman" w:hAnsi="Times New Roman"/>
              </w:rPr>
              <w:t>0.73</w:t>
            </w:r>
          </w:p>
        </w:tc>
      </w:tr>
      <w:tr w:rsidR="005E5E0C" w:rsidRPr="00FC74D7" w14:paraId="32618A76" w14:textId="77777777" w:rsidTr="00120A7E">
        <w:tc>
          <w:tcPr>
            <w:tcW w:w="3085" w:type="dxa"/>
            <w:shd w:val="clear" w:color="auto" w:fill="auto"/>
          </w:tcPr>
          <w:p w14:paraId="292C768B" w14:textId="77777777" w:rsidR="005E5E0C" w:rsidRPr="00FC74D7" w:rsidRDefault="005E5E0C" w:rsidP="00120A7E">
            <w:pPr>
              <w:rPr>
                <w:rFonts w:ascii="Times New Roman" w:hAnsi="Times New Roman"/>
                <w:sz w:val="24"/>
                <w:szCs w:val="24"/>
              </w:rPr>
            </w:pPr>
            <w:r w:rsidRPr="00FC74D7">
              <w:rPr>
                <w:rFonts w:ascii="Times New Roman" w:hAnsi="Times New Roman"/>
                <w:sz w:val="24"/>
                <w:szCs w:val="24"/>
              </w:rPr>
              <w:t>Age (years)</w:t>
            </w:r>
          </w:p>
        </w:tc>
        <w:tc>
          <w:tcPr>
            <w:tcW w:w="1791" w:type="dxa"/>
            <w:shd w:val="clear" w:color="auto" w:fill="auto"/>
          </w:tcPr>
          <w:p w14:paraId="29CC80F3" w14:textId="77777777" w:rsidR="005E5E0C" w:rsidRPr="00FC74D7" w:rsidRDefault="005E5E0C" w:rsidP="00120A7E">
            <w:pPr>
              <w:jc w:val="center"/>
              <w:rPr>
                <w:rFonts w:ascii="Times New Roman" w:hAnsi="Times New Roman"/>
              </w:rPr>
            </w:pPr>
            <w:r>
              <w:rPr>
                <w:rFonts w:ascii="Times New Roman" w:hAnsi="Times New Roman"/>
              </w:rPr>
              <w:t>10.9 (0.6)</w:t>
            </w:r>
          </w:p>
        </w:tc>
        <w:tc>
          <w:tcPr>
            <w:tcW w:w="1960" w:type="dxa"/>
            <w:shd w:val="clear" w:color="auto" w:fill="auto"/>
          </w:tcPr>
          <w:p w14:paraId="257BA493" w14:textId="77777777" w:rsidR="005E5E0C" w:rsidRPr="00FC74D7" w:rsidRDefault="005E5E0C" w:rsidP="00120A7E">
            <w:pPr>
              <w:jc w:val="center"/>
              <w:rPr>
                <w:rFonts w:ascii="Times New Roman" w:hAnsi="Times New Roman"/>
              </w:rPr>
            </w:pPr>
            <w:r>
              <w:rPr>
                <w:rFonts w:ascii="Times New Roman" w:hAnsi="Times New Roman"/>
              </w:rPr>
              <w:t>11.0 (</w:t>
            </w:r>
            <w:r w:rsidRPr="00FC74D7">
              <w:rPr>
                <w:rFonts w:ascii="Times New Roman" w:hAnsi="Times New Roman"/>
              </w:rPr>
              <w:t>0</w:t>
            </w:r>
            <w:r>
              <w:rPr>
                <w:rFonts w:ascii="Times New Roman" w:hAnsi="Times New Roman"/>
              </w:rPr>
              <w:t>.6)</w:t>
            </w:r>
          </w:p>
        </w:tc>
        <w:tc>
          <w:tcPr>
            <w:tcW w:w="1328" w:type="dxa"/>
            <w:shd w:val="clear" w:color="auto" w:fill="auto"/>
          </w:tcPr>
          <w:p w14:paraId="13655B05" w14:textId="77777777" w:rsidR="005E5E0C" w:rsidRPr="00FC74D7" w:rsidRDefault="005E5E0C" w:rsidP="00120A7E">
            <w:pPr>
              <w:jc w:val="center"/>
              <w:rPr>
                <w:rFonts w:ascii="Times New Roman" w:hAnsi="Times New Roman"/>
              </w:rPr>
            </w:pPr>
            <w:r>
              <w:rPr>
                <w:rFonts w:ascii="Times New Roman" w:hAnsi="Times New Roman"/>
              </w:rPr>
              <w:t>0.41</w:t>
            </w:r>
          </w:p>
        </w:tc>
      </w:tr>
      <w:tr w:rsidR="005E5E0C" w:rsidRPr="00537E21" w14:paraId="0AD53C3F" w14:textId="77777777" w:rsidTr="00120A7E">
        <w:tc>
          <w:tcPr>
            <w:tcW w:w="3085" w:type="dxa"/>
            <w:shd w:val="clear" w:color="auto" w:fill="auto"/>
          </w:tcPr>
          <w:p w14:paraId="63099AD2" w14:textId="77777777" w:rsidR="005E5E0C" w:rsidRPr="00537E21" w:rsidRDefault="005E5E0C" w:rsidP="00120A7E">
            <w:pPr>
              <w:rPr>
                <w:rFonts w:ascii="Times New Roman" w:hAnsi="Times New Roman"/>
                <w:color w:val="000000"/>
                <w:sz w:val="24"/>
                <w:szCs w:val="24"/>
              </w:rPr>
            </w:pPr>
            <w:r w:rsidRPr="00537E21">
              <w:rPr>
                <w:rFonts w:ascii="Times New Roman" w:hAnsi="Times New Roman"/>
                <w:color w:val="000000"/>
                <w:sz w:val="24"/>
                <w:szCs w:val="24"/>
              </w:rPr>
              <w:t>BMI (kg/m</w:t>
            </w:r>
            <w:r w:rsidRPr="00537E21">
              <w:rPr>
                <w:rFonts w:ascii="Times New Roman" w:hAnsi="Times New Roman"/>
                <w:color w:val="000000"/>
                <w:sz w:val="24"/>
                <w:szCs w:val="24"/>
                <w:vertAlign w:val="superscript"/>
              </w:rPr>
              <w:t>2</w:t>
            </w:r>
            <w:r w:rsidRPr="00537E21">
              <w:rPr>
                <w:rFonts w:ascii="Times New Roman" w:hAnsi="Times New Roman"/>
                <w:color w:val="000000"/>
                <w:sz w:val="24"/>
                <w:szCs w:val="24"/>
              </w:rPr>
              <w:t>)</w:t>
            </w:r>
          </w:p>
        </w:tc>
        <w:tc>
          <w:tcPr>
            <w:tcW w:w="1791" w:type="dxa"/>
            <w:shd w:val="clear" w:color="auto" w:fill="auto"/>
          </w:tcPr>
          <w:p w14:paraId="02854ED9" w14:textId="77777777" w:rsidR="005E5E0C" w:rsidRPr="00537E21" w:rsidRDefault="005E5E0C" w:rsidP="00120A7E">
            <w:pPr>
              <w:jc w:val="center"/>
              <w:rPr>
                <w:rFonts w:ascii="Times New Roman" w:hAnsi="Times New Roman"/>
                <w:color w:val="000000"/>
              </w:rPr>
            </w:pPr>
            <w:r>
              <w:rPr>
                <w:rFonts w:ascii="Times New Roman" w:hAnsi="Times New Roman"/>
                <w:color w:val="000000"/>
              </w:rPr>
              <w:t>16.9 (1.5)</w:t>
            </w:r>
          </w:p>
        </w:tc>
        <w:tc>
          <w:tcPr>
            <w:tcW w:w="1960" w:type="dxa"/>
            <w:shd w:val="clear" w:color="auto" w:fill="auto"/>
          </w:tcPr>
          <w:p w14:paraId="4F2E852A" w14:textId="77777777" w:rsidR="005E5E0C" w:rsidRPr="00537E21" w:rsidRDefault="005E5E0C" w:rsidP="00120A7E">
            <w:pPr>
              <w:jc w:val="center"/>
              <w:rPr>
                <w:rFonts w:ascii="Times New Roman" w:hAnsi="Times New Roman"/>
                <w:color w:val="000000"/>
              </w:rPr>
            </w:pPr>
            <w:r>
              <w:rPr>
                <w:rFonts w:ascii="Times New Roman" w:hAnsi="Times New Roman"/>
                <w:color w:val="000000"/>
              </w:rPr>
              <w:t>23.0 (2.7)</w:t>
            </w:r>
          </w:p>
        </w:tc>
        <w:tc>
          <w:tcPr>
            <w:tcW w:w="1328" w:type="dxa"/>
            <w:shd w:val="clear" w:color="auto" w:fill="auto"/>
          </w:tcPr>
          <w:p w14:paraId="46B78E27" w14:textId="77777777" w:rsidR="005E5E0C" w:rsidRPr="00537E21" w:rsidRDefault="005E5E0C" w:rsidP="00120A7E">
            <w:pPr>
              <w:jc w:val="center"/>
              <w:rPr>
                <w:rFonts w:ascii="Times New Roman" w:hAnsi="Times New Roman"/>
                <w:color w:val="000000"/>
              </w:rPr>
            </w:pPr>
            <w:r>
              <w:rPr>
                <w:rFonts w:ascii="Times New Roman" w:hAnsi="Times New Roman"/>
              </w:rPr>
              <w:t>&lt;0.001</w:t>
            </w:r>
          </w:p>
        </w:tc>
      </w:tr>
      <w:tr w:rsidR="005E5E0C" w:rsidRPr="00537E21" w14:paraId="1258EE6B" w14:textId="77777777" w:rsidTr="00120A7E">
        <w:tc>
          <w:tcPr>
            <w:tcW w:w="3085" w:type="dxa"/>
            <w:shd w:val="clear" w:color="auto" w:fill="auto"/>
          </w:tcPr>
          <w:p w14:paraId="3174FAB4" w14:textId="77777777" w:rsidR="005E5E0C" w:rsidRPr="00537E21" w:rsidRDefault="005E5E0C" w:rsidP="00120A7E">
            <w:pPr>
              <w:rPr>
                <w:rFonts w:ascii="Times New Roman" w:hAnsi="Times New Roman"/>
                <w:color w:val="000000"/>
                <w:sz w:val="24"/>
                <w:szCs w:val="24"/>
              </w:rPr>
            </w:pPr>
            <w:r w:rsidRPr="00537E21">
              <w:rPr>
                <w:rFonts w:ascii="Times New Roman" w:hAnsi="Times New Roman"/>
                <w:color w:val="000000"/>
                <w:sz w:val="24"/>
                <w:szCs w:val="24"/>
              </w:rPr>
              <w:t>Waist-to-height ratio</w:t>
            </w:r>
          </w:p>
        </w:tc>
        <w:tc>
          <w:tcPr>
            <w:tcW w:w="1791" w:type="dxa"/>
            <w:shd w:val="clear" w:color="auto" w:fill="auto"/>
          </w:tcPr>
          <w:p w14:paraId="6FC29F9C" w14:textId="77777777" w:rsidR="005E5E0C" w:rsidRPr="00537E21" w:rsidRDefault="005E5E0C" w:rsidP="00120A7E">
            <w:pPr>
              <w:jc w:val="center"/>
              <w:rPr>
                <w:rFonts w:ascii="Times New Roman" w:hAnsi="Times New Roman"/>
                <w:color w:val="000000"/>
              </w:rPr>
            </w:pPr>
            <w:r>
              <w:rPr>
                <w:rFonts w:ascii="Times New Roman" w:hAnsi="Times New Roman"/>
                <w:color w:val="000000"/>
              </w:rPr>
              <w:t>0.41 (0.04)</w:t>
            </w:r>
          </w:p>
        </w:tc>
        <w:tc>
          <w:tcPr>
            <w:tcW w:w="1960" w:type="dxa"/>
            <w:shd w:val="clear" w:color="auto" w:fill="auto"/>
          </w:tcPr>
          <w:p w14:paraId="187203CF" w14:textId="77777777" w:rsidR="005E5E0C" w:rsidRPr="00537E21" w:rsidRDefault="005E5E0C" w:rsidP="00120A7E">
            <w:pPr>
              <w:jc w:val="center"/>
              <w:rPr>
                <w:rFonts w:ascii="Times New Roman" w:hAnsi="Times New Roman"/>
                <w:color w:val="000000"/>
              </w:rPr>
            </w:pPr>
            <w:r>
              <w:rPr>
                <w:rFonts w:ascii="Times New Roman" w:hAnsi="Times New Roman"/>
                <w:color w:val="000000"/>
              </w:rPr>
              <w:t>0.48 (0.05)</w:t>
            </w:r>
          </w:p>
        </w:tc>
        <w:tc>
          <w:tcPr>
            <w:tcW w:w="1328" w:type="dxa"/>
            <w:shd w:val="clear" w:color="auto" w:fill="auto"/>
          </w:tcPr>
          <w:p w14:paraId="6908D179" w14:textId="77777777" w:rsidR="005E5E0C" w:rsidRPr="00537E21" w:rsidRDefault="005E5E0C" w:rsidP="00120A7E">
            <w:pPr>
              <w:jc w:val="center"/>
              <w:rPr>
                <w:rFonts w:ascii="Times New Roman" w:hAnsi="Times New Roman"/>
                <w:color w:val="000000"/>
              </w:rPr>
            </w:pPr>
            <w:r>
              <w:rPr>
                <w:rFonts w:ascii="Times New Roman" w:hAnsi="Times New Roman"/>
              </w:rPr>
              <w:t>&lt;0.001</w:t>
            </w:r>
          </w:p>
        </w:tc>
      </w:tr>
      <w:tr w:rsidR="005E5E0C" w:rsidRPr="00537E21" w14:paraId="613EE3D8" w14:textId="77777777" w:rsidTr="00120A7E">
        <w:tc>
          <w:tcPr>
            <w:tcW w:w="3085" w:type="dxa"/>
            <w:shd w:val="clear" w:color="auto" w:fill="auto"/>
          </w:tcPr>
          <w:p w14:paraId="78BF4214" w14:textId="77777777" w:rsidR="005E5E0C" w:rsidRPr="00537E21" w:rsidRDefault="005E5E0C" w:rsidP="00120A7E">
            <w:pPr>
              <w:rPr>
                <w:rFonts w:ascii="Times New Roman" w:hAnsi="Times New Roman"/>
                <w:color w:val="000000"/>
                <w:sz w:val="24"/>
                <w:szCs w:val="24"/>
              </w:rPr>
            </w:pPr>
            <w:r w:rsidRPr="00537E21">
              <w:rPr>
                <w:rFonts w:ascii="Times New Roman" w:hAnsi="Times New Roman"/>
                <w:color w:val="000000"/>
                <w:sz w:val="24"/>
                <w:szCs w:val="24"/>
              </w:rPr>
              <w:t>Waist Circumference (cm)</w:t>
            </w:r>
          </w:p>
        </w:tc>
        <w:tc>
          <w:tcPr>
            <w:tcW w:w="1791" w:type="dxa"/>
            <w:shd w:val="clear" w:color="auto" w:fill="auto"/>
          </w:tcPr>
          <w:p w14:paraId="5C56F6D8" w14:textId="77777777" w:rsidR="005E5E0C" w:rsidRPr="00537E21" w:rsidRDefault="005E5E0C" w:rsidP="00120A7E">
            <w:pPr>
              <w:jc w:val="center"/>
              <w:rPr>
                <w:rFonts w:ascii="Times New Roman" w:hAnsi="Times New Roman"/>
                <w:color w:val="000000"/>
              </w:rPr>
            </w:pPr>
            <w:r>
              <w:rPr>
                <w:rFonts w:ascii="Times New Roman" w:hAnsi="Times New Roman"/>
                <w:color w:val="000000"/>
              </w:rPr>
              <w:t>59.6 (5.3)</w:t>
            </w:r>
          </w:p>
        </w:tc>
        <w:tc>
          <w:tcPr>
            <w:tcW w:w="1960" w:type="dxa"/>
            <w:shd w:val="clear" w:color="auto" w:fill="auto"/>
          </w:tcPr>
          <w:p w14:paraId="0F48A6CC" w14:textId="77777777" w:rsidR="005E5E0C" w:rsidRPr="00537E21" w:rsidRDefault="005E5E0C" w:rsidP="00120A7E">
            <w:pPr>
              <w:jc w:val="center"/>
              <w:rPr>
                <w:rFonts w:ascii="Times New Roman" w:hAnsi="Times New Roman"/>
                <w:color w:val="000000"/>
              </w:rPr>
            </w:pPr>
            <w:r>
              <w:rPr>
                <w:rFonts w:ascii="Times New Roman" w:hAnsi="Times New Roman"/>
                <w:color w:val="000000"/>
              </w:rPr>
              <w:t>72.2 (7.8)</w:t>
            </w:r>
          </w:p>
        </w:tc>
        <w:tc>
          <w:tcPr>
            <w:tcW w:w="1328" w:type="dxa"/>
            <w:shd w:val="clear" w:color="auto" w:fill="auto"/>
          </w:tcPr>
          <w:p w14:paraId="713389EB" w14:textId="77777777" w:rsidR="005E5E0C" w:rsidRPr="00537E21" w:rsidRDefault="005E5E0C" w:rsidP="00120A7E">
            <w:pPr>
              <w:jc w:val="center"/>
              <w:rPr>
                <w:rFonts w:ascii="Times New Roman" w:hAnsi="Times New Roman"/>
                <w:color w:val="000000"/>
              </w:rPr>
            </w:pPr>
            <w:r>
              <w:rPr>
                <w:rFonts w:ascii="Times New Roman" w:hAnsi="Times New Roman"/>
              </w:rPr>
              <w:t>&lt;0.001</w:t>
            </w:r>
          </w:p>
        </w:tc>
      </w:tr>
      <w:tr w:rsidR="005E5E0C" w:rsidRPr="00FC74D7" w14:paraId="57E05556" w14:textId="77777777" w:rsidTr="00120A7E">
        <w:tc>
          <w:tcPr>
            <w:tcW w:w="3085" w:type="dxa"/>
            <w:shd w:val="clear" w:color="auto" w:fill="auto"/>
          </w:tcPr>
          <w:p w14:paraId="44B7CFD4" w14:textId="77777777" w:rsidR="005E5E0C" w:rsidRPr="00FC74D7" w:rsidRDefault="005E5E0C" w:rsidP="00120A7E">
            <w:pPr>
              <w:rPr>
                <w:rFonts w:ascii="Times New Roman" w:hAnsi="Times New Roman"/>
                <w:sz w:val="24"/>
                <w:szCs w:val="24"/>
              </w:rPr>
            </w:pPr>
            <w:r>
              <w:rPr>
                <w:rFonts w:ascii="Times New Roman" w:hAnsi="Times New Roman"/>
                <w:sz w:val="24"/>
                <w:szCs w:val="24"/>
              </w:rPr>
              <w:t xml:space="preserve">Systolic BP </w:t>
            </w:r>
            <w:r w:rsidRPr="00537E21">
              <w:rPr>
                <w:rFonts w:ascii="Times New Roman" w:hAnsi="Times New Roman"/>
                <w:sz w:val="24"/>
                <w:szCs w:val="24"/>
              </w:rPr>
              <w:t>(mmHg)</w:t>
            </w:r>
          </w:p>
        </w:tc>
        <w:tc>
          <w:tcPr>
            <w:tcW w:w="1791" w:type="dxa"/>
            <w:shd w:val="clear" w:color="auto" w:fill="auto"/>
          </w:tcPr>
          <w:p w14:paraId="5AACC33E" w14:textId="77777777" w:rsidR="005E5E0C" w:rsidRPr="00FC74D7" w:rsidRDefault="005E5E0C" w:rsidP="00120A7E">
            <w:pPr>
              <w:jc w:val="center"/>
              <w:rPr>
                <w:rFonts w:ascii="Times New Roman" w:hAnsi="Times New Roman"/>
              </w:rPr>
            </w:pPr>
            <w:r>
              <w:rPr>
                <w:rFonts w:ascii="Times New Roman" w:hAnsi="Times New Roman"/>
              </w:rPr>
              <w:t>110 (13)</w:t>
            </w:r>
          </w:p>
        </w:tc>
        <w:tc>
          <w:tcPr>
            <w:tcW w:w="1960" w:type="dxa"/>
            <w:shd w:val="clear" w:color="auto" w:fill="auto"/>
          </w:tcPr>
          <w:p w14:paraId="30CB0973" w14:textId="77777777" w:rsidR="005E5E0C" w:rsidRPr="00FC74D7" w:rsidRDefault="005E5E0C" w:rsidP="00120A7E">
            <w:pPr>
              <w:jc w:val="center"/>
              <w:rPr>
                <w:rFonts w:ascii="Times New Roman" w:hAnsi="Times New Roman"/>
              </w:rPr>
            </w:pPr>
            <w:r>
              <w:rPr>
                <w:rFonts w:ascii="Times New Roman" w:hAnsi="Times New Roman"/>
              </w:rPr>
              <w:t>113 (14)</w:t>
            </w:r>
          </w:p>
        </w:tc>
        <w:tc>
          <w:tcPr>
            <w:tcW w:w="1328" w:type="dxa"/>
            <w:shd w:val="clear" w:color="auto" w:fill="auto"/>
          </w:tcPr>
          <w:p w14:paraId="78365824" w14:textId="77777777" w:rsidR="005E5E0C" w:rsidRPr="00FC74D7" w:rsidRDefault="005E5E0C" w:rsidP="00120A7E">
            <w:pPr>
              <w:jc w:val="center"/>
              <w:rPr>
                <w:rFonts w:ascii="Times New Roman" w:hAnsi="Times New Roman"/>
              </w:rPr>
            </w:pPr>
            <w:r>
              <w:rPr>
                <w:rFonts w:ascii="Times New Roman" w:hAnsi="Times New Roman"/>
              </w:rPr>
              <w:t>0.039</w:t>
            </w:r>
          </w:p>
        </w:tc>
      </w:tr>
      <w:tr w:rsidR="005E5E0C" w:rsidRPr="00FC74D7" w14:paraId="37CC53F3" w14:textId="77777777" w:rsidTr="00120A7E">
        <w:tc>
          <w:tcPr>
            <w:tcW w:w="3085" w:type="dxa"/>
            <w:shd w:val="clear" w:color="auto" w:fill="auto"/>
          </w:tcPr>
          <w:p w14:paraId="5436B29C" w14:textId="77777777" w:rsidR="005E5E0C" w:rsidRPr="00FC74D7" w:rsidRDefault="005E5E0C" w:rsidP="00120A7E">
            <w:pPr>
              <w:rPr>
                <w:rFonts w:ascii="Times New Roman" w:hAnsi="Times New Roman"/>
                <w:sz w:val="24"/>
                <w:szCs w:val="24"/>
              </w:rPr>
            </w:pPr>
            <w:r>
              <w:rPr>
                <w:rFonts w:ascii="Times New Roman" w:hAnsi="Times New Roman"/>
                <w:sz w:val="24"/>
                <w:szCs w:val="24"/>
              </w:rPr>
              <w:t xml:space="preserve">Diastolic BP </w:t>
            </w:r>
            <w:r w:rsidRPr="00E83C0F">
              <w:rPr>
                <w:rFonts w:ascii="Times New Roman" w:hAnsi="Times New Roman"/>
                <w:sz w:val="24"/>
                <w:szCs w:val="24"/>
              </w:rPr>
              <w:t>(mmHg)</w:t>
            </w:r>
          </w:p>
        </w:tc>
        <w:tc>
          <w:tcPr>
            <w:tcW w:w="1791" w:type="dxa"/>
            <w:shd w:val="clear" w:color="auto" w:fill="auto"/>
          </w:tcPr>
          <w:p w14:paraId="516EF9DD" w14:textId="77777777" w:rsidR="005E5E0C" w:rsidRPr="00FC74D7" w:rsidRDefault="005E5E0C" w:rsidP="00120A7E">
            <w:pPr>
              <w:jc w:val="center"/>
              <w:rPr>
                <w:rFonts w:ascii="Times New Roman" w:hAnsi="Times New Roman"/>
              </w:rPr>
            </w:pPr>
            <w:r>
              <w:rPr>
                <w:rFonts w:ascii="Times New Roman" w:hAnsi="Times New Roman"/>
              </w:rPr>
              <w:t>64 (7)</w:t>
            </w:r>
          </w:p>
        </w:tc>
        <w:tc>
          <w:tcPr>
            <w:tcW w:w="1960" w:type="dxa"/>
            <w:shd w:val="clear" w:color="auto" w:fill="auto"/>
          </w:tcPr>
          <w:p w14:paraId="29748268" w14:textId="77777777" w:rsidR="005E5E0C" w:rsidRPr="00FC74D7" w:rsidRDefault="005E5E0C" w:rsidP="00120A7E">
            <w:pPr>
              <w:jc w:val="center"/>
              <w:rPr>
                <w:rFonts w:ascii="Times New Roman" w:hAnsi="Times New Roman"/>
              </w:rPr>
            </w:pPr>
            <w:r>
              <w:rPr>
                <w:rFonts w:ascii="Times New Roman" w:hAnsi="Times New Roman"/>
              </w:rPr>
              <w:t>67 (8)</w:t>
            </w:r>
          </w:p>
        </w:tc>
        <w:tc>
          <w:tcPr>
            <w:tcW w:w="1328" w:type="dxa"/>
            <w:shd w:val="clear" w:color="auto" w:fill="auto"/>
          </w:tcPr>
          <w:p w14:paraId="75BB9191" w14:textId="77777777" w:rsidR="005E5E0C" w:rsidRPr="00FC74D7" w:rsidRDefault="005E5E0C" w:rsidP="00120A7E">
            <w:pPr>
              <w:jc w:val="center"/>
              <w:rPr>
                <w:rFonts w:ascii="Times New Roman" w:hAnsi="Times New Roman"/>
              </w:rPr>
            </w:pPr>
            <w:r>
              <w:rPr>
                <w:rFonts w:ascii="Times New Roman" w:hAnsi="Times New Roman"/>
              </w:rPr>
              <w:t>0.037</w:t>
            </w:r>
          </w:p>
        </w:tc>
      </w:tr>
      <w:tr w:rsidR="005E5E0C" w:rsidRPr="00FC74D7" w14:paraId="2A2EAE90" w14:textId="77777777" w:rsidTr="00120A7E">
        <w:tc>
          <w:tcPr>
            <w:tcW w:w="3085" w:type="dxa"/>
            <w:shd w:val="clear" w:color="auto" w:fill="auto"/>
          </w:tcPr>
          <w:p w14:paraId="34BD56E3" w14:textId="77777777" w:rsidR="005E5E0C" w:rsidRPr="00FC74D7" w:rsidRDefault="005E5E0C" w:rsidP="00120A7E">
            <w:pPr>
              <w:rPr>
                <w:rFonts w:ascii="Times New Roman" w:hAnsi="Times New Roman"/>
                <w:sz w:val="24"/>
                <w:szCs w:val="24"/>
              </w:rPr>
            </w:pPr>
            <w:r w:rsidRPr="00FC74D7">
              <w:rPr>
                <w:rFonts w:ascii="Times New Roman" w:hAnsi="Times New Roman"/>
                <w:sz w:val="24"/>
                <w:szCs w:val="24"/>
              </w:rPr>
              <w:t xml:space="preserve">Glucose </w:t>
            </w:r>
            <w:r w:rsidRPr="00FC74D7">
              <w:rPr>
                <w:rFonts w:ascii="Times New Roman" w:hAnsi="Times New Roman"/>
              </w:rPr>
              <w:t xml:space="preserve"> </w:t>
            </w:r>
            <w:r>
              <w:rPr>
                <w:rFonts w:ascii="Times New Roman" w:hAnsi="Times New Roman"/>
                <w:sz w:val="24"/>
                <w:szCs w:val="24"/>
              </w:rPr>
              <w:t>(</w:t>
            </w:r>
            <w:proofErr w:type="spellStart"/>
            <w:r>
              <w:rPr>
                <w:rFonts w:ascii="Times New Roman" w:hAnsi="Times New Roman"/>
                <w:sz w:val="24"/>
                <w:szCs w:val="24"/>
              </w:rPr>
              <w:t>mmol</w:t>
            </w:r>
            <w:proofErr w:type="spellEnd"/>
            <w:r>
              <w:rPr>
                <w:rFonts w:ascii="Times New Roman" w:hAnsi="Times New Roman"/>
                <w:sz w:val="24"/>
                <w:szCs w:val="24"/>
              </w:rPr>
              <w:t>/</w:t>
            </w:r>
            <w:r w:rsidRPr="00E83C0F">
              <w:rPr>
                <w:rFonts w:ascii="Times New Roman" w:hAnsi="Times New Roman"/>
                <w:sz w:val="24"/>
                <w:szCs w:val="24"/>
              </w:rPr>
              <w:t>L)</w:t>
            </w:r>
          </w:p>
        </w:tc>
        <w:tc>
          <w:tcPr>
            <w:tcW w:w="1791" w:type="dxa"/>
            <w:shd w:val="clear" w:color="auto" w:fill="auto"/>
          </w:tcPr>
          <w:p w14:paraId="5EBB127D" w14:textId="77777777" w:rsidR="005E5E0C" w:rsidRPr="00FC74D7" w:rsidRDefault="005E5E0C" w:rsidP="00120A7E">
            <w:pPr>
              <w:jc w:val="center"/>
              <w:rPr>
                <w:rFonts w:ascii="Times New Roman" w:hAnsi="Times New Roman"/>
              </w:rPr>
            </w:pPr>
            <w:r>
              <w:rPr>
                <w:rFonts w:ascii="Times New Roman" w:hAnsi="Times New Roman"/>
              </w:rPr>
              <w:t>4.9 (0.6)</w:t>
            </w:r>
          </w:p>
        </w:tc>
        <w:tc>
          <w:tcPr>
            <w:tcW w:w="1960" w:type="dxa"/>
            <w:shd w:val="clear" w:color="auto" w:fill="auto"/>
          </w:tcPr>
          <w:p w14:paraId="49C11EF3" w14:textId="77777777" w:rsidR="005E5E0C" w:rsidRPr="00FC74D7" w:rsidRDefault="005E5E0C" w:rsidP="00120A7E">
            <w:pPr>
              <w:jc w:val="center"/>
              <w:rPr>
                <w:rFonts w:ascii="Times New Roman" w:hAnsi="Times New Roman"/>
              </w:rPr>
            </w:pPr>
            <w:r>
              <w:rPr>
                <w:rFonts w:ascii="Times New Roman" w:hAnsi="Times New Roman"/>
              </w:rPr>
              <w:t>4.8 (8)</w:t>
            </w:r>
          </w:p>
        </w:tc>
        <w:tc>
          <w:tcPr>
            <w:tcW w:w="1328" w:type="dxa"/>
            <w:shd w:val="clear" w:color="auto" w:fill="auto"/>
          </w:tcPr>
          <w:p w14:paraId="10CD2C71" w14:textId="77777777" w:rsidR="005E5E0C" w:rsidRPr="00FC74D7" w:rsidRDefault="005E5E0C" w:rsidP="00120A7E">
            <w:pPr>
              <w:jc w:val="center"/>
              <w:rPr>
                <w:rFonts w:ascii="Times New Roman" w:hAnsi="Times New Roman"/>
              </w:rPr>
            </w:pPr>
            <w:r>
              <w:rPr>
                <w:rFonts w:ascii="Times New Roman" w:hAnsi="Times New Roman"/>
              </w:rPr>
              <w:t>0.98</w:t>
            </w:r>
          </w:p>
        </w:tc>
      </w:tr>
      <w:tr w:rsidR="005E5E0C" w:rsidRPr="00FC74D7" w14:paraId="332DC9F7" w14:textId="77777777" w:rsidTr="00120A7E">
        <w:tc>
          <w:tcPr>
            <w:tcW w:w="3085" w:type="dxa"/>
            <w:shd w:val="clear" w:color="auto" w:fill="auto"/>
          </w:tcPr>
          <w:p w14:paraId="5BEB970A" w14:textId="77777777" w:rsidR="005E5E0C" w:rsidRPr="00FC74D7" w:rsidRDefault="005E5E0C" w:rsidP="00120A7E">
            <w:pPr>
              <w:rPr>
                <w:rFonts w:ascii="Times New Roman" w:hAnsi="Times New Roman"/>
                <w:sz w:val="24"/>
                <w:szCs w:val="24"/>
              </w:rPr>
            </w:pPr>
            <w:r>
              <w:rPr>
                <w:rFonts w:ascii="Times New Roman" w:hAnsi="Times New Roman"/>
                <w:sz w:val="24"/>
                <w:szCs w:val="24"/>
              </w:rPr>
              <w:t>Triglycerides (</w:t>
            </w:r>
            <w:proofErr w:type="spellStart"/>
            <w:r>
              <w:rPr>
                <w:rFonts w:ascii="Times New Roman" w:hAnsi="Times New Roman"/>
                <w:sz w:val="24"/>
                <w:szCs w:val="24"/>
              </w:rPr>
              <w:t>mmol</w:t>
            </w:r>
            <w:proofErr w:type="spellEnd"/>
            <w:r>
              <w:rPr>
                <w:rFonts w:ascii="Times New Roman" w:hAnsi="Times New Roman"/>
                <w:sz w:val="24"/>
                <w:szCs w:val="24"/>
              </w:rPr>
              <w:t>/</w:t>
            </w:r>
            <w:r w:rsidRPr="00E83C0F">
              <w:rPr>
                <w:rFonts w:ascii="Times New Roman" w:hAnsi="Times New Roman"/>
                <w:sz w:val="24"/>
                <w:szCs w:val="24"/>
              </w:rPr>
              <w:t>L)</w:t>
            </w:r>
          </w:p>
        </w:tc>
        <w:tc>
          <w:tcPr>
            <w:tcW w:w="1791" w:type="dxa"/>
            <w:shd w:val="clear" w:color="auto" w:fill="auto"/>
          </w:tcPr>
          <w:p w14:paraId="780E3478" w14:textId="77777777" w:rsidR="005E5E0C" w:rsidRPr="00FC74D7" w:rsidRDefault="005E5E0C" w:rsidP="00120A7E">
            <w:pPr>
              <w:jc w:val="center"/>
              <w:rPr>
                <w:rFonts w:ascii="Times New Roman" w:hAnsi="Times New Roman"/>
              </w:rPr>
            </w:pPr>
            <w:r>
              <w:rPr>
                <w:rFonts w:ascii="Times New Roman" w:hAnsi="Times New Roman"/>
              </w:rPr>
              <w:t>0.7 (0.3)</w:t>
            </w:r>
          </w:p>
        </w:tc>
        <w:tc>
          <w:tcPr>
            <w:tcW w:w="1960" w:type="dxa"/>
            <w:shd w:val="clear" w:color="auto" w:fill="auto"/>
          </w:tcPr>
          <w:p w14:paraId="53FFD7A1" w14:textId="77777777" w:rsidR="005E5E0C" w:rsidRPr="00FC74D7" w:rsidRDefault="005E5E0C" w:rsidP="00120A7E">
            <w:pPr>
              <w:jc w:val="center"/>
              <w:rPr>
                <w:rFonts w:ascii="Times New Roman" w:hAnsi="Times New Roman"/>
              </w:rPr>
            </w:pPr>
            <w:r>
              <w:rPr>
                <w:rFonts w:ascii="Times New Roman" w:hAnsi="Times New Roman"/>
              </w:rPr>
              <w:t>0.8 (0.3)</w:t>
            </w:r>
          </w:p>
        </w:tc>
        <w:tc>
          <w:tcPr>
            <w:tcW w:w="1328" w:type="dxa"/>
            <w:shd w:val="clear" w:color="auto" w:fill="auto"/>
          </w:tcPr>
          <w:p w14:paraId="190014E1" w14:textId="77777777" w:rsidR="005E5E0C" w:rsidRPr="00FC74D7" w:rsidRDefault="005E5E0C" w:rsidP="00120A7E">
            <w:pPr>
              <w:jc w:val="center"/>
              <w:rPr>
                <w:rFonts w:ascii="Times New Roman" w:hAnsi="Times New Roman"/>
              </w:rPr>
            </w:pPr>
            <w:r>
              <w:rPr>
                <w:rFonts w:ascii="Times New Roman" w:hAnsi="Times New Roman"/>
              </w:rPr>
              <w:t>0.021</w:t>
            </w:r>
          </w:p>
        </w:tc>
      </w:tr>
      <w:tr w:rsidR="005E5E0C" w:rsidRPr="00FC74D7" w14:paraId="5050DC85" w14:textId="77777777" w:rsidTr="00120A7E">
        <w:tc>
          <w:tcPr>
            <w:tcW w:w="3085" w:type="dxa"/>
            <w:shd w:val="clear" w:color="auto" w:fill="auto"/>
          </w:tcPr>
          <w:p w14:paraId="7EA9D47B" w14:textId="77777777" w:rsidR="005E5E0C" w:rsidRPr="00FC74D7" w:rsidRDefault="005E5E0C" w:rsidP="00120A7E">
            <w:pPr>
              <w:rPr>
                <w:rFonts w:ascii="Times New Roman" w:hAnsi="Times New Roman"/>
                <w:sz w:val="24"/>
                <w:szCs w:val="24"/>
              </w:rPr>
            </w:pPr>
            <w:r w:rsidRPr="00FC74D7">
              <w:rPr>
                <w:rFonts w:ascii="Times New Roman" w:hAnsi="Times New Roman"/>
                <w:sz w:val="24"/>
                <w:szCs w:val="24"/>
              </w:rPr>
              <w:t>HDL-c</w:t>
            </w:r>
            <w:r>
              <w:rPr>
                <w:rFonts w:ascii="Times New Roman" w:hAnsi="Times New Roman"/>
                <w:sz w:val="24"/>
                <w:szCs w:val="24"/>
              </w:rPr>
              <w:t xml:space="preserve"> (</w:t>
            </w:r>
            <w:proofErr w:type="spellStart"/>
            <w:r>
              <w:rPr>
                <w:rFonts w:ascii="Times New Roman" w:hAnsi="Times New Roman"/>
                <w:sz w:val="24"/>
                <w:szCs w:val="24"/>
              </w:rPr>
              <w:t>mmol</w:t>
            </w:r>
            <w:proofErr w:type="spellEnd"/>
            <w:r>
              <w:rPr>
                <w:rFonts w:ascii="Times New Roman" w:hAnsi="Times New Roman"/>
                <w:sz w:val="24"/>
                <w:szCs w:val="24"/>
              </w:rPr>
              <w:t>/</w:t>
            </w:r>
            <w:r w:rsidRPr="00E83C0F">
              <w:rPr>
                <w:rFonts w:ascii="Times New Roman" w:hAnsi="Times New Roman"/>
                <w:sz w:val="24"/>
                <w:szCs w:val="24"/>
              </w:rPr>
              <w:t>L)</w:t>
            </w:r>
          </w:p>
        </w:tc>
        <w:tc>
          <w:tcPr>
            <w:tcW w:w="1791" w:type="dxa"/>
            <w:shd w:val="clear" w:color="auto" w:fill="auto"/>
          </w:tcPr>
          <w:p w14:paraId="54496506" w14:textId="77777777" w:rsidR="005E5E0C" w:rsidRPr="00FC74D7" w:rsidRDefault="005E5E0C" w:rsidP="00120A7E">
            <w:pPr>
              <w:jc w:val="center"/>
              <w:rPr>
                <w:rFonts w:ascii="Times New Roman" w:hAnsi="Times New Roman"/>
              </w:rPr>
            </w:pPr>
            <w:r>
              <w:rPr>
                <w:rFonts w:ascii="Times New Roman" w:hAnsi="Times New Roman"/>
              </w:rPr>
              <w:t>1.6 (0.7)</w:t>
            </w:r>
          </w:p>
        </w:tc>
        <w:tc>
          <w:tcPr>
            <w:tcW w:w="1960" w:type="dxa"/>
            <w:shd w:val="clear" w:color="auto" w:fill="auto"/>
          </w:tcPr>
          <w:p w14:paraId="1EB57810" w14:textId="77777777" w:rsidR="005E5E0C" w:rsidRPr="00FC74D7" w:rsidRDefault="005E5E0C" w:rsidP="00120A7E">
            <w:pPr>
              <w:jc w:val="center"/>
              <w:rPr>
                <w:rFonts w:ascii="Times New Roman" w:hAnsi="Times New Roman"/>
              </w:rPr>
            </w:pPr>
            <w:r>
              <w:rPr>
                <w:rFonts w:ascii="Times New Roman" w:hAnsi="Times New Roman"/>
              </w:rPr>
              <w:t>1.5 (0.6)</w:t>
            </w:r>
          </w:p>
        </w:tc>
        <w:tc>
          <w:tcPr>
            <w:tcW w:w="1328" w:type="dxa"/>
            <w:shd w:val="clear" w:color="auto" w:fill="auto"/>
          </w:tcPr>
          <w:p w14:paraId="32CBD255" w14:textId="77777777" w:rsidR="005E5E0C" w:rsidRPr="00FC74D7" w:rsidRDefault="005E5E0C" w:rsidP="00120A7E">
            <w:pPr>
              <w:jc w:val="center"/>
              <w:rPr>
                <w:rFonts w:ascii="Times New Roman" w:hAnsi="Times New Roman"/>
              </w:rPr>
            </w:pPr>
            <w:r>
              <w:rPr>
                <w:rFonts w:ascii="Times New Roman" w:hAnsi="Times New Roman"/>
              </w:rPr>
              <w:t>0.11</w:t>
            </w:r>
          </w:p>
        </w:tc>
      </w:tr>
      <w:tr w:rsidR="005E5E0C" w:rsidRPr="00FC74D7" w14:paraId="3BF47C97" w14:textId="77777777" w:rsidTr="00120A7E">
        <w:tc>
          <w:tcPr>
            <w:tcW w:w="3085" w:type="dxa"/>
            <w:shd w:val="clear" w:color="auto" w:fill="auto"/>
          </w:tcPr>
          <w:p w14:paraId="4928CBC2" w14:textId="77777777" w:rsidR="005E5E0C" w:rsidRPr="00FC74D7" w:rsidRDefault="005E5E0C" w:rsidP="00120A7E">
            <w:pPr>
              <w:rPr>
                <w:rFonts w:ascii="Times New Roman" w:hAnsi="Times New Roman"/>
                <w:sz w:val="24"/>
                <w:szCs w:val="24"/>
              </w:rPr>
            </w:pPr>
            <w:r>
              <w:rPr>
                <w:rFonts w:ascii="Times New Roman" w:hAnsi="Times New Roman"/>
                <w:sz w:val="24"/>
                <w:szCs w:val="24"/>
              </w:rPr>
              <w:t xml:space="preserve">CRF </w:t>
            </w:r>
            <w:r w:rsidRPr="00537E21">
              <w:rPr>
                <w:rFonts w:ascii="Times New Roman" w:hAnsi="Times New Roman"/>
                <w:sz w:val="24"/>
                <w:szCs w:val="24"/>
              </w:rPr>
              <w:t>(ml/kg/min</w:t>
            </w:r>
            <w:r>
              <w:rPr>
                <w:rFonts w:ascii="Times New Roman" w:hAnsi="Times New Roman"/>
                <w:sz w:val="24"/>
                <w:szCs w:val="24"/>
              </w:rPr>
              <w:t>)</w:t>
            </w:r>
          </w:p>
        </w:tc>
        <w:tc>
          <w:tcPr>
            <w:tcW w:w="1791" w:type="dxa"/>
            <w:shd w:val="clear" w:color="auto" w:fill="auto"/>
          </w:tcPr>
          <w:p w14:paraId="3D1DAB77" w14:textId="77777777" w:rsidR="005E5E0C" w:rsidRPr="00FC74D7" w:rsidRDefault="005E5E0C" w:rsidP="00120A7E">
            <w:pPr>
              <w:jc w:val="center"/>
              <w:rPr>
                <w:rFonts w:ascii="Times New Roman" w:hAnsi="Times New Roman"/>
              </w:rPr>
            </w:pPr>
            <w:r>
              <w:rPr>
                <w:rFonts w:ascii="Times New Roman" w:hAnsi="Times New Roman"/>
              </w:rPr>
              <w:t>46.1 (7.3)</w:t>
            </w:r>
          </w:p>
        </w:tc>
        <w:tc>
          <w:tcPr>
            <w:tcW w:w="1960" w:type="dxa"/>
            <w:shd w:val="clear" w:color="auto" w:fill="auto"/>
          </w:tcPr>
          <w:p w14:paraId="3647D3D7" w14:textId="77777777" w:rsidR="005E5E0C" w:rsidRPr="00FC74D7" w:rsidRDefault="005E5E0C" w:rsidP="00120A7E">
            <w:pPr>
              <w:jc w:val="center"/>
              <w:rPr>
                <w:rFonts w:ascii="Times New Roman" w:hAnsi="Times New Roman"/>
              </w:rPr>
            </w:pPr>
            <w:r>
              <w:rPr>
                <w:rFonts w:ascii="Times New Roman" w:hAnsi="Times New Roman"/>
              </w:rPr>
              <w:t>40.4 (6.1)</w:t>
            </w:r>
          </w:p>
        </w:tc>
        <w:tc>
          <w:tcPr>
            <w:tcW w:w="1328" w:type="dxa"/>
            <w:shd w:val="clear" w:color="auto" w:fill="auto"/>
          </w:tcPr>
          <w:p w14:paraId="7C96B040" w14:textId="77777777" w:rsidR="005E5E0C" w:rsidRPr="00FC74D7" w:rsidRDefault="005E5E0C" w:rsidP="00120A7E">
            <w:pPr>
              <w:jc w:val="center"/>
              <w:rPr>
                <w:rFonts w:ascii="Times New Roman" w:hAnsi="Times New Roman"/>
              </w:rPr>
            </w:pPr>
            <w:r>
              <w:rPr>
                <w:rFonts w:ascii="Times New Roman" w:hAnsi="Times New Roman"/>
              </w:rPr>
              <w:t>&lt;0.001</w:t>
            </w:r>
          </w:p>
        </w:tc>
      </w:tr>
      <w:tr w:rsidR="005E5E0C" w:rsidRPr="00FC74D7" w14:paraId="7522A5F5" w14:textId="77777777" w:rsidTr="00120A7E">
        <w:tc>
          <w:tcPr>
            <w:tcW w:w="3085" w:type="dxa"/>
            <w:shd w:val="clear" w:color="auto" w:fill="auto"/>
          </w:tcPr>
          <w:p w14:paraId="2D5C7191" w14:textId="77777777" w:rsidR="005E5E0C" w:rsidRPr="00FC74D7" w:rsidRDefault="005E5E0C" w:rsidP="00120A7E">
            <w:pPr>
              <w:rPr>
                <w:rFonts w:ascii="Times New Roman" w:hAnsi="Times New Roman"/>
                <w:sz w:val="24"/>
                <w:szCs w:val="24"/>
              </w:rPr>
            </w:pPr>
            <w:r>
              <w:rPr>
                <w:rFonts w:ascii="Times New Roman" w:hAnsi="Times New Roman"/>
                <w:sz w:val="24"/>
                <w:szCs w:val="24"/>
              </w:rPr>
              <w:t>Cardiometabolic risk-</w:t>
            </w:r>
            <w:r w:rsidRPr="00FC74D7">
              <w:rPr>
                <w:rFonts w:ascii="Times New Roman" w:hAnsi="Times New Roman"/>
                <w:sz w:val="24"/>
                <w:szCs w:val="24"/>
              </w:rPr>
              <w:t>z score</w:t>
            </w:r>
          </w:p>
        </w:tc>
        <w:tc>
          <w:tcPr>
            <w:tcW w:w="1791" w:type="dxa"/>
            <w:shd w:val="clear" w:color="auto" w:fill="auto"/>
          </w:tcPr>
          <w:p w14:paraId="4E7D90CE" w14:textId="77777777" w:rsidR="005E5E0C" w:rsidRPr="00FC74D7" w:rsidRDefault="005E5E0C" w:rsidP="00120A7E">
            <w:pPr>
              <w:jc w:val="center"/>
              <w:rPr>
                <w:rFonts w:ascii="Times New Roman" w:hAnsi="Times New Roman"/>
              </w:rPr>
            </w:pPr>
            <w:r>
              <w:rPr>
                <w:rFonts w:ascii="Times New Roman" w:hAnsi="Times New Roman"/>
              </w:rPr>
              <w:t>-0.56 (2.9)</w:t>
            </w:r>
          </w:p>
        </w:tc>
        <w:tc>
          <w:tcPr>
            <w:tcW w:w="1960" w:type="dxa"/>
            <w:shd w:val="clear" w:color="auto" w:fill="auto"/>
          </w:tcPr>
          <w:p w14:paraId="42291377" w14:textId="77777777" w:rsidR="005E5E0C" w:rsidRPr="00FC74D7" w:rsidRDefault="005E5E0C" w:rsidP="00120A7E">
            <w:pPr>
              <w:jc w:val="center"/>
              <w:rPr>
                <w:rFonts w:ascii="Times New Roman" w:hAnsi="Times New Roman"/>
              </w:rPr>
            </w:pPr>
            <w:r>
              <w:rPr>
                <w:rFonts w:ascii="Times New Roman" w:hAnsi="Times New Roman"/>
              </w:rPr>
              <w:t>1.05 (2.1)</w:t>
            </w:r>
          </w:p>
        </w:tc>
        <w:tc>
          <w:tcPr>
            <w:tcW w:w="1328" w:type="dxa"/>
            <w:shd w:val="clear" w:color="auto" w:fill="auto"/>
          </w:tcPr>
          <w:p w14:paraId="3CDC93E6" w14:textId="77777777" w:rsidR="005E5E0C" w:rsidRPr="00FC74D7" w:rsidRDefault="005E5E0C" w:rsidP="00120A7E">
            <w:pPr>
              <w:jc w:val="center"/>
              <w:rPr>
                <w:rFonts w:ascii="Times New Roman" w:hAnsi="Times New Roman"/>
              </w:rPr>
            </w:pPr>
            <w:r>
              <w:rPr>
                <w:rFonts w:ascii="Times New Roman" w:hAnsi="Times New Roman"/>
              </w:rPr>
              <w:t>&lt;0.001</w:t>
            </w:r>
          </w:p>
        </w:tc>
      </w:tr>
    </w:tbl>
    <w:p w14:paraId="4D45AC2D" w14:textId="77777777" w:rsidR="005E5E0C" w:rsidRPr="00FC74D7" w:rsidRDefault="005E5E0C" w:rsidP="005E5E0C">
      <w:pPr>
        <w:rPr>
          <w:rFonts w:ascii="Times New Roman" w:hAnsi="Times New Roman"/>
          <w:sz w:val="24"/>
          <w:szCs w:val="24"/>
        </w:rPr>
      </w:pPr>
      <w:r w:rsidRPr="00FC74D7">
        <w:rPr>
          <w:rFonts w:ascii="Times New Roman" w:hAnsi="Times New Roman"/>
          <w:sz w:val="24"/>
          <w:szCs w:val="24"/>
        </w:rPr>
        <w:t>Values presented as mean (SD). BMI = Body mass index; HDL-c = high-density lipoprotein cholesterol; CRF = cardiorespiratory fitness. BP = Blood Pressure.</w:t>
      </w:r>
      <w:r>
        <w:rPr>
          <w:rFonts w:ascii="Times New Roman" w:hAnsi="Times New Roman"/>
          <w:sz w:val="24"/>
          <w:szCs w:val="24"/>
        </w:rPr>
        <w:t xml:space="preserve"> </w:t>
      </w:r>
      <w:r w:rsidRPr="00102CD7">
        <w:rPr>
          <w:rFonts w:ascii="Times New Roman" w:hAnsi="Times New Roman"/>
          <w:color w:val="FF0000"/>
        </w:rPr>
        <w:t>ǂ</w:t>
      </w:r>
      <w:r>
        <w:rPr>
          <w:rFonts w:ascii="Times New Roman" w:hAnsi="Times New Roman"/>
          <w:color w:val="FF0000"/>
        </w:rPr>
        <w:t xml:space="preserve"> </w:t>
      </w:r>
      <w:r>
        <w:rPr>
          <w:rFonts w:ascii="Times New Roman" w:hAnsi="Times New Roman"/>
          <w:color w:val="FF0000"/>
          <w:sz w:val="24"/>
          <w:szCs w:val="24"/>
        </w:rPr>
        <w:t>P</w:t>
      </w:r>
      <w:r w:rsidRPr="00CE7705">
        <w:rPr>
          <w:rFonts w:ascii="Times New Roman" w:hAnsi="Times New Roman"/>
          <w:color w:val="FF0000"/>
          <w:sz w:val="24"/>
          <w:szCs w:val="24"/>
        </w:rPr>
        <w:t xml:space="preserve">articipants were classified as obese/overweight, or a healthy weight using BMI-z scores relative to the UK 1990 BMI population reference data </w:t>
      </w:r>
      <w:r w:rsidRPr="00CE7705">
        <w:rPr>
          <w:rFonts w:ascii="Times New Roman" w:hAnsi="Times New Roman"/>
          <w:color w:val="FF0000"/>
          <w:sz w:val="24"/>
          <w:szCs w:val="24"/>
        </w:rPr>
        <w:fldChar w:fldCharType="begin"/>
      </w:r>
      <w:r w:rsidRPr="00CE7705">
        <w:rPr>
          <w:rFonts w:ascii="Times New Roman" w:hAnsi="Times New Roman"/>
          <w:color w:val="FF0000"/>
          <w:sz w:val="24"/>
          <w:szCs w:val="24"/>
        </w:rPr>
        <w:instrText xml:space="preserve"> ADDIN EN.CITE &lt;EndNote&gt;&lt;Cite&gt;&lt;Author&gt;Cole&lt;/Author&gt;&lt;Year&gt;1995&lt;/Year&gt;&lt;RecNum&gt;5884&lt;/RecNum&gt;&lt;DisplayText&gt;(Cole and others, 1995)&lt;/DisplayText&gt;&lt;record&gt;&lt;rec-number&gt;5884&lt;/rec-number&gt;&lt;foreign-keys&gt;&lt;key app="EN" db-id="vfpafptfmw9v25ev5f7p55f3dasr2zr0eds9" timestamp="1441710384"&gt;5884&lt;/key&gt;&lt;/foreign-keys&gt;&lt;ref-type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Child&lt;/secondary-title&gt;&lt;/titles&gt;&lt;periodical&gt;&lt;full-title&gt;Archives of Disease in Childhood&lt;/full-title&gt;&lt;abbr-1&gt;Arch Dis Child&lt;/abbr-1&gt;&lt;/periodical&gt;&lt;pages&gt;25-9&lt;/pages&gt;&lt;volume&gt;73&lt;/volume&gt;&lt;number&gt;1&lt;/number&gt;&lt;keywords&gt;&lt;keyword&gt;Adolescent&lt;/keyword&gt;&lt;keyword&gt;Adult&lt;/keyword&gt;&lt;keyword&gt;*Body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record&gt;&lt;/Cite&gt;&lt;/EndNote&gt;</w:instrText>
      </w:r>
      <w:r w:rsidRPr="00CE7705">
        <w:rPr>
          <w:rFonts w:ascii="Times New Roman" w:hAnsi="Times New Roman"/>
          <w:color w:val="FF0000"/>
          <w:sz w:val="24"/>
          <w:szCs w:val="24"/>
        </w:rPr>
        <w:fldChar w:fldCharType="separate"/>
      </w:r>
      <w:r w:rsidRPr="00CE7705">
        <w:rPr>
          <w:rFonts w:ascii="Times New Roman" w:hAnsi="Times New Roman"/>
          <w:noProof/>
          <w:color w:val="FF0000"/>
          <w:sz w:val="24"/>
          <w:szCs w:val="24"/>
        </w:rPr>
        <w:t>(</w:t>
      </w:r>
      <w:hyperlink w:anchor="_ENREF_10" w:tooltip="Cole, 1995 #5884" w:history="1">
        <w:r w:rsidRPr="00CE7705">
          <w:rPr>
            <w:rFonts w:ascii="Times New Roman" w:hAnsi="Times New Roman"/>
            <w:noProof/>
            <w:color w:val="FF0000"/>
            <w:sz w:val="24"/>
            <w:szCs w:val="24"/>
          </w:rPr>
          <w:t>Cole and others, 1995</w:t>
        </w:r>
      </w:hyperlink>
      <w:r w:rsidRPr="00CE7705">
        <w:rPr>
          <w:rFonts w:ascii="Times New Roman" w:hAnsi="Times New Roman"/>
          <w:noProof/>
          <w:color w:val="FF0000"/>
          <w:sz w:val="24"/>
          <w:szCs w:val="24"/>
        </w:rPr>
        <w:t>)</w:t>
      </w:r>
      <w:r w:rsidRPr="00CE7705">
        <w:rPr>
          <w:rFonts w:ascii="Times New Roman" w:hAnsi="Times New Roman"/>
          <w:color w:val="FF0000"/>
          <w:sz w:val="24"/>
          <w:szCs w:val="24"/>
        </w:rPr>
        <w:fldChar w:fldCharType="end"/>
      </w:r>
      <w:r>
        <w:rPr>
          <w:rFonts w:ascii="Times New Roman" w:hAnsi="Times New Roman"/>
          <w:color w:val="FF0000"/>
        </w:rPr>
        <w:t xml:space="preserve">. </w:t>
      </w:r>
      <w:r>
        <w:rPr>
          <w:rFonts w:ascii="Times New Roman" w:hAnsi="Times New Roman"/>
          <w:color w:val="FF0000"/>
          <w:sz w:val="24"/>
          <w:szCs w:val="24"/>
        </w:rPr>
        <w:t>T</w:t>
      </w:r>
      <w:r w:rsidRPr="00CE7705">
        <w:rPr>
          <w:rFonts w:ascii="Times New Roman" w:hAnsi="Times New Roman"/>
          <w:color w:val="FF0000"/>
          <w:sz w:val="24"/>
          <w:szCs w:val="24"/>
        </w:rPr>
        <w:t xml:space="preserve">he following definitions were applied for healthy weight (BMI </w:t>
      </w:r>
      <w:proofErr w:type="gramStart"/>
      <w:r w:rsidRPr="00CE7705">
        <w:rPr>
          <w:rFonts w:ascii="Times New Roman" w:hAnsi="Times New Roman"/>
          <w:color w:val="FF0000"/>
          <w:sz w:val="24"/>
          <w:szCs w:val="24"/>
        </w:rPr>
        <w:t>z-score</w:t>
      </w:r>
      <w:proofErr w:type="gramEnd"/>
      <w:r w:rsidRPr="00CE7705">
        <w:rPr>
          <w:rFonts w:ascii="Times New Roman" w:hAnsi="Times New Roman"/>
          <w:color w:val="FF0000"/>
          <w:sz w:val="24"/>
          <w:szCs w:val="24"/>
        </w:rPr>
        <w:t xml:space="preserve"> &lt;1.04, below the 85th percentile) and overweight / obese (BMI z-score ≥1.04, above the 85th percentile) individuals</w:t>
      </w:r>
      <w:r>
        <w:rPr>
          <w:rFonts w:ascii="Times New Roman" w:hAnsi="Times New Roman"/>
          <w:color w:val="FF0000"/>
          <w:sz w:val="24"/>
          <w:szCs w:val="24"/>
        </w:rPr>
        <w:t>.</w:t>
      </w:r>
    </w:p>
    <w:p w14:paraId="7464720C" w14:textId="77777777" w:rsidR="005E5E0C" w:rsidRDefault="005E5E0C" w:rsidP="005F6881">
      <w:pPr>
        <w:spacing w:line="480" w:lineRule="auto"/>
        <w:rPr>
          <w:rFonts w:ascii="Times New Roman" w:hAnsi="Times New Roman" w:cs="Times New Roman"/>
          <w:sz w:val="24"/>
          <w:szCs w:val="24"/>
        </w:rPr>
      </w:pPr>
    </w:p>
    <w:p w14:paraId="126E8763" w14:textId="77777777" w:rsidR="005E5E0C" w:rsidRDefault="005E5E0C" w:rsidP="005F6881">
      <w:pPr>
        <w:spacing w:line="480" w:lineRule="auto"/>
        <w:rPr>
          <w:rFonts w:ascii="Times New Roman" w:hAnsi="Times New Roman" w:cs="Times New Roman"/>
          <w:sz w:val="24"/>
          <w:szCs w:val="24"/>
        </w:rPr>
      </w:pPr>
    </w:p>
    <w:p w14:paraId="354C8B86" w14:textId="77777777" w:rsidR="005E5E0C" w:rsidRDefault="005E5E0C" w:rsidP="005F6881">
      <w:pPr>
        <w:spacing w:line="480" w:lineRule="auto"/>
        <w:rPr>
          <w:rFonts w:ascii="Times New Roman" w:hAnsi="Times New Roman" w:cs="Times New Roman"/>
          <w:sz w:val="24"/>
          <w:szCs w:val="24"/>
        </w:rPr>
      </w:pPr>
    </w:p>
    <w:p w14:paraId="5491741D" w14:textId="77777777" w:rsidR="005E5E0C" w:rsidRDefault="005E5E0C" w:rsidP="005F6881">
      <w:pPr>
        <w:spacing w:line="480" w:lineRule="auto"/>
        <w:rPr>
          <w:rFonts w:ascii="Times New Roman" w:hAnsi="Times New Roman" w:cs="Times New Roman"/>
          <w:sz w:val="24"/>
          <w:szCs w:val="24"/>
        </w:rPr>
      </w:pPr>
    </w:p>
    <w:p w14:paraId="6B204D9B" w14:textId="77777777" w:rsidR="005E5E0C" w:rsidRDefault="005E5E0C" w:rsidP="005F6881">
      <w:pPr>
        <w:spacing w:line="480" w:lineRule="auto"/>
        <w:rPr>
          <w:rFonts w:ascii="Times New Roman" w:hAnsi="Times New Roman" w:cs="Times New Roman"/>
          <w:sz w:val="24"/>
          <w:szCs w:val="24"/>
        </w:rPr>
      </w:pPr>
    </w:p>
    <w:p w14:paraId="5F96A130" w14:textId="77777777" w:rsidR="009F3138" w:rsidRDefault="009F3138" w:rsidP="005F6881">
      <w:pPr>
        <w:spacing w:line="480" w:lineRule="auto"/>
        <w:rPr>
          <w:rFonts w:ascii="Times New Roman" w:hAnsi="Times New Roman" w:cs="Times New Roman"/>
          <w:sz w:val="24"/>
          <w:szCs w:val="24"/>
        </w:rPr>
        <w:sectPr w:rsidR="009F3138" w:rsidSect="00BB0680">
          <w:footerReference w:type="default" r:id="rId13"/>
          <w:pgSz w:w="11906" w:h="16838"/>
          <w:pgMar w:top="1440" w:right="1440" w:bottom="1440" w:left="1440" w:header="706" w:footer="706" w:gutter="0"/>
          <w:cols w:space="708"/>
          <w:docGrid w:linePitch="360"/>
        </w:sectPr>
      </w:pPr>
    </w:p>
    <w:p w14:paraId="05C8A60D" w14:textId="77777777" w:rsidR="009F3138" w:rsidRPr="009F3138" w:rsidRDefault="009F3138" w:rsidP="009F3138">
      <w:pPr>
        <w:rPr>
          <w:rFonts w:ascii="Times New Roman" w:eastAsia="Calibri" w:hAnsi="Times New Roman" w:cs="Times New Roman"/>
        </w:rPr>
      </w:pPr>
      <w:proofErr w:type="gramStart"/>
      <w:r w:rsidRPr="009F3138">
        <w:rPr>
          <w:rFonts w:ascii="Times New Roman" w:eastAsia="Calibri" w:hAnsi="Times New Roman" w:cs="Times New Roman"/>
        </w:rPr>
        <w:lastRenderedPageBreak/>
        <w:t>Table 2.</w:t>
      </w:r>
      <w:proofErr w:type="gramEnd"/>
      <w:r w:rsidRPr="009F3138">
        <w:rPr>
          <w:rFonts w:ascii="Times New Roman" w:eastAsia="Calibri" w:hAnsi="Times New Roman" w:cs="Times New Roman"/>
        </w:rPr>
        <w:t xml:space="preserve"> </w:t>
      </w:r>
      <w:r w:rsidRPr="009F3138">
        <w:rPr>
          <w:rFonts w:ascii="Times New Roman" w:eastAsia="Calibri" w:hAnsi="Times New Roman" w:cs="Times New Roman"/>
          <w:color w:val="FF0000"/>
        </w:rPr>
        <w:t>Multivariable</w:t>
      </w:r>
      <w:r w:rsidRPr="009F3138">
        <w:rPr>
          <w:rFonts w:ascii="Times New Roman" w:eastAsia="Calibri" w:hAnsi="Times New Roman" w:cs="Times New Roman"/>
        </w:rPr>
        <w:t xml:space="preserve"> adjusted OR (95% CI) for cardiometabolic risk indicators across 3 anthropometric indices</w:t>
      </w:r>
    </w:p>
    <w:tbl>
      <w:tblPr>
        <w:tblW w:w="0" w:type="auto"/>
        <w:tblInd w:w="-601" w:type="dxa"/>
        <w:tblBorders>
          <w:top w:val="single" w:sz="4" w:space="0" w:color="auto"/>
          <w:bottom w:val="single" w:sz="4" w:space="0" w:color="auto"/>
        </w:tblBorders>
        <w:tblLayout w:type="fixed"/>
        <w:tblLook w:val="04A0" w:firstRow="1" w:lastRow="0" w:firstColumn="1" w:lastColumn="0" w:noHBand="0" w:noVBand="1"/>
      </w:tblPr>
      <w:tblGrid>
        <w:gridCol w:w="3261"/>
        <w:gridCol w:w="1853"/>
        <w:gridCol w:w="982"/>
        <w:gridCol w:w="2180"/>
        <w:gridCol w:w="938"/>
        <w:gridCol w:w="2596"/>
        <w:gridCol w:w="1035"/>
      </w:tblGrid>
      <w:tr w:rsidR="009F3138" w:rsidRPr="009F3138" w14:paraId="7C1297BA" w14:textId="77777777" w:rsidTr="00C00865">
        <w:trPr>
          <w:trHeight w:val="312"/>
        </w:trPr>
        <w:tc>
          <w:tcPr>
            <w:tcW w:w="3261" w:type="dxa"/>
            <w:tcBorders>
              <w:bottom w:val="nil"/>
            </w:tcBorders>
            <w:shd w:val="clear" w:color="auto" w:fill="auto"/>
          </w:tcPr>
          <w:p w14:paraId="7D96FF0F" w14:textId="77777777" w:rsidR="009F3138" w:rsidRPr="009F3138" w:rsidRDefault="009F3138" w:rsidP="009F3138">
            <w:pPr>
              <w:spacing w:after="0" w:line="240" w:lineRule="auto"/>
              <w:rPr>
                <w:rFonts w:ascii="Times New Roman" w:eastAsia="Calibri" w:hAnsi="Times New Roman" w:cs="Times New Roman"/>
              </w:rPr>
            </w:pPr>
          </w:p>
        </w:tc>
        <w:tc>
          <w:tcPr>
            <w:tcW w:w="2835" w:type="dxa"/>
            <w:gridSpan w:val="2"/>
            <w:tcBorders>
              <w:bottom w:val="nil"/>
            </w:tcBorders>
            <w:shd w:val="clear" w:color="auto" w:fill="auto"/>
          </w:tcPr>
          <w:p w14:paraId="24C3E773" w14:textId="77777777" w:rsidR="009F3138" w:rsidRPr="009F3138" w:rsidRDefault="009F3138" w:rsidP="009F3138">
            <w:pPr>
              <w:spacing w:after="0" w:line="240" w:lineRule="auto"/>
              <w:jc w:val="center"/>
              <w:rPr>
                <w:rFonts w:ascii="Times New Roman" w:eastAsia="Calibri" w:hAnsi="Times New Roman" w:cs="Times New Roman"/>
                <w:u w:val="single"/>
              </w:rPr>
            </w:pPr>
            <w:r w:rsidRPr="009F3138">
              <w:rPr>
                <w:rFonts w:ascii="Times New Roman" w:eastAsia="Calibri" w:hAnsi="Times New Roman" w:cs="Times New Roman"/>
                <w:u w:val="single"/>
              </w:rPr>
              <w:t xml:space="preserve">Body Mass Index </w:t>
            </w:r>
            <w:r w:rsidRPr="009F3138">
              <w:rPr>
                <w:rFonts w:ascii="Times New Roman" w:eastAsia="Calibri" w:hAnsi="Times New Roman" w:cs="Times New Roman"/>
                <w:u w:val="single"/>
                <w:vertAlign w:val="superscript"/>
              </w:rPr>
              <w:t>a</w:t>
            </w:r>
          </w:p>
        </w:tc>
        <w:tc>
          <w:tcPr>
            <w:tcW w:w="3118" w:type="dxa"/>
            <w:gridSpan w:val="2"/>
            <w:tcBorders>
              <w:bottom w:val="nil"/>
            </w:tcBorders>
            <w:shd w:val="clear" w:color="auto" w:fill="auto"/>
          </w:tcPr>
          <w:p w14:paraId="0A92EA24" w14:textId="77777777" w:rsidR="009F3138" w:rsidRPr="009F3138" w:rsidRDefault="009F3138" w:rsidP="009F3138">
            <w:pPr>
              <w:spacing w:after="0" w:line="240" w:lineRule="auto"/>
              <w:jc w:val="right"/>
              <w:rPr>
                <w:rFonts w:ascii="Times New Roman" w:eastAsia="Calibri" w:hAnsi="Times New Roman" w:cs="Times New Roman"/>
                <w:u w:val="single"/>
              </w:rPr>
            </w:pPr>
            <w:r w:rsidRPr="009F3138">
              <w:rPr>
                <w:rFonts w:ascii="Times New Roman" w:eastAsia="Calibri" w:hAnsi="Times New Roman" w:cs="Times New Roman"/>
                <w:u w:val="single"/>
              </w:rPr>
              <w:t xml:space="preserve">Waist Circumference </w:t>
            </w:r>
            <w:r w:rsidRPr="009F3138">
              <w:rPr>
                <w:rFonts w:ascii="Times New Roman" w:eastAsia="Calibri" w:hAnsi="Times New Roman" w:cs="Times New Roman"/>
                <w:u w:val="single"/>
                <w:vertAlign w:val="superscript"/>
              </w:rPr>
              <w:t>b</w:t>
            </w:r>
          </w:p>
        </w:tc>
        <w:tc>
          <w:tcPr>
            <w:tcW w:w="3631" w:type="dxa"/>
            <w:gridSpan w:val="2"/>
            <w:tcBorders>
              <w:bottom w:val="nil"/>
            </w:tcBorders>
            <w:shd w:val="clear" w:color="auto" w:fill="auto"/>
          </w:tcPr>
          <w:p w14:paraId="412D25DE" w14:textId="77777777" w:rsidR="009F3138" w:rsidRPr="009F3138" w:rsidRDefault="009F3138" w:rsidP="009F3138">
            <w:pPr>
              <w:spacing w:after="0" w:line="240" w:lineRule="auto"/>
              <w:jc w:val="center"/>
              <w:rPr>
                <w:rFonts w:ascii="Times New Roman" w:eastAsia="Calibri" w:hAnsi="Times New Roman" w:cs="Times New Roman"/>
                <w:u w:val="single"/>
              </w:rPr>
            </w:pPr>
            <w:r w:rsidRPr="009F3138">
              <w:rPr>
                <w:rFonts w:ascii="Times New Roman" w:eastAsia="Calibri" w:hAnsi="Times New Roman" w:cs="Times New Roman"/>
                <w:u w:val="single"/>
              </w:rPr>
              <w:t xml:space="preserve">Waist-to-Height Ratio </w:t>
            </w:r>
            <w:r w:rsidRPr="009F3138">
              <w:rPr>
                <w:rFonts w:ascii="Times New Roman" w:eastAsia="Calibri" w:hAnsi="Times New Roman" w:cs="Times New Roman"/>
                <w:u w:val="single"/>
                <w:vertAlign w:val="superscript"/>
              </w:rPr>
              <w:t>c</w:t>
            </w:r>
          </w:p>
        </w:tc>
      </w:tr>
      <w:tr w:rsidR="009F3138" w:rsidRPr="009F3138" w14:paraId="648E7AC7" w14:textId="77777777" w:rsidTr="00C00865">
        <w:trPr>
          <w:trHeight w:val="279"/>
        </w:trPr>
        <w:tc>
          <w:tcPr>
            <w:tcW w:w="3261" w:type="dxa"/>
            <w:tcBorders>
              <w:top w:val="nil"/>
              <w:bottom w:val="single" w:sz="4" w:space="0" w:color="auto"/>
            </w:tcBorders>
            <w:shd w:val="clear" w:color="auto" w:fill="auto"/>
          </w:tcPr>
          <w:p w14:paraId="7053B1DB"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Variable</w:t>
            </w:r>
          </w:p>
        </w:tc>
        <w:tc>
          <w:tcPr>
            <w:tcW w:w="1853" w:type="dxa"/>
            <w:tcBorders>
              <w:top w:val="nil"/>
              <w:bottom w:val="single" w:sz="4" w:space="0" w:color="auto"/>
            </w:tcBorders>
            <w:shd w:val="clear" w:color="auto" w:fill="auto"/>
          </w:tcPr>
          <w:p w14:paraId="55DAFEFE"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OR (95% CI)</w:t>
            </w:r>
          </w:p>
        </w:tc>
        <w:tc>
          <w:tcPr>
            <w:tcW w:w="982" w:type="dxa"/>
            <w:tcBorders>
              <w:top w:val="nil"/>
              <w:bottom w:val="single" w:sz="4" w:space="0" w:color="auto"/>
            </w:tcBorders>
            <w:shd w:val="clear" w:color="auto" w:fill="auto"/>
          </w:tcPr>
          <w:p w14:paraId="4D75276C"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i/>
              </w:rPr>
              <w:t>P</w:t>
            </w:r>
            <w:r w:rsidRPr="009F3138">
              <w:rPr>
                <w:rFonts w:ascii="Times New Roman" w:eastAsia="Calibri" w:hAnsi="Times New Roman" w:cs="Times New Roman"/>
              </w:rPr>
              <w:t xml:space="preserve"> Value</w:t>
            </w:r>
          </w:p>
        </w:tc>
        <w:tc>
          <w:tcPr>
            <w:tcW w:w="2180" w:type="dxa"/>
            <w:tcBorders>
              <w:top w:val="nil"/>
              <w:bottom w:val="single" w:sz="4" w:space="0" w:color="auto"/>
            </w:tcBorders>
            <w:shd w:val="clear" w:color="auto" w:fill="auto"/>
          </w:tcPr>
          <w:p w14:paraId="22762936"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OR (95% CI)</w:t>
            </w:r>
          </w:p>
        </w:tc>
        <w:tc>
          <w:tcPr>
            <w:tcW w:w="938" w:type="dxa"/>
            <w:tcBorders>
              <w:top w:val="nil"/>
              <w:bottom w:val="single" w:sz="4" w:space="0" w:color="auto"/>
            </w:tcBorders>
            <w:shd w:val="clear" w:color="auto" w:fill="auto"/>
          </w:tcPr>
          <w:p w14:paraId="2A17C15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i/>
              </w:rPr>
              <w:t>P</w:t>
            </w:r>
            <w:r w:rsidRPr="009F3138">
              <w:rPr>
                <w:rFonts w:ascii="Times New Roman" w:eastAsia="Calibri" w:hAnsi="Times New Roman" w:cs="Times New Roman"/>
              </w:rPr>
              <w:t xml:space="preserve"> Value</w:t>
            </w:r>
          </w:p>
        </w:tc>
        <w:tc>
          <w:tcPr>
            <w:tcW w:w="2596" w:type="dxa"/>
            <w:tcBorders>
              <w:top w:val="nil"/>
              <w:bottom w:val="single" w:sz="4" w:space="0" w:color="auto"/>
            </w:tcBorders>
            <w:shd w:val="clear" w:color="auto" w:fill="auto"/>
          </w:tcPr>
          <w:p w14:paraId="6C607CA5"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OR (95% CI)</w:t>
            </w:r>
          </w:p>
        </w:tc>
        <w:tc>
          <w:tcPr>
            <w:tcW w:w="1035" w:type="dxa"/>
            <w:tcBorders>
              <w:top w:val="nil"/>
              <w:bottom w:val="single" w:sz="4" w:space="0" w:color="auto"/>
            </w:tcBorders>
            <w:shd w:val="clear" w:color="auto" w:fill="auto"/>
          </w:tcPr>
          <w:p w14:paraId="4C9AAA92"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i/>
              </w:rPr>
              <w:t>P</w:t>
            </w:r>
            <w:r w:rsidRPr="009F3138">
              <w:rPr>
                <w:rFonts w:ascii="Times New Roman" w:eastAsia="Calibri" w:hAnsi="Times New Roman" w:cs="Times New Roman"/>
              </w:rPr>
              <w:t xml:space="preserve"> Value</w:t>
            </w:r>
          </w:p>
        </w:tc>
      </w:tr>
      <w:tr w:rsidR="009F3138" w:rsidRPr="009F3138" w14:paraId="64150396" w14:textId="77777777" w:rsidTr="00C00865">
        <w:trPr>
          <w:trHeight w:val="214"/>
        </w:trPr>
        <w:tc>
          <w:tcPr>
            <w:tcW w:w="3261" w:type="dxa"/>
            <w:tcBorders>
              <w:top w:val="single" w:sz="4" w:space="0" w:color="auto"/>
            </w:tcBorders>
            <w:shd w:val="clear" w:color="auto" w:fill="auto"/>
          </w:tcPr>
          <w:p w14:paraId="49091908"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Hypertriglyceridemia </w:t>
            </w:r>
            <w:r w:rsidRPr="009F3138">
              <w:rPr>
                <w:rFonts w:ascii="Times New Roman" w:eastAsia="Calibri" w:hAnsi="Times New Roman" w:cs="Times New Roman"/>
                <w:vertAlign w:val="superscript"/>
              </w:rPr>
              <w:t>d</w:t>
            </w:r>
          </w:p>
        </w:tc>
        <w:tc>
          <w:tcPr>
            <w:tcW w:w="1853" w:type="dxa"/>
            <w:tcBorders>
              <w:top w:val="single" w:sz="4" w:space="0" w:color="auto"/>
            </w:tcBorders>
            <w:shd w:val="clear" w:color="auto" w:fill="auto"/>
          </w:tcPr>
          <w:p w14:paraId="7D122198" w14:textId="77777777" w:rsidR="009F3138" w:rsidRPr="009F3138" w:rsidRDefault="009F3138" w:rsidP="009F3138">
            <w:pPr>
              <w:spacing w:after="0" w:line="240" w:lineRule="auto"/>
              <w:jc w:val="center"/>
              <w:rPr>
                <w:rFonts w:ascii="Times New Roman" w:eastAsia="Calibri" w:hAnsi="Times New Roman" w:cs="Times New Roman"/>
                <w:color w:val="FF0000"/>
              </w:rPr>
            </w:pPr>
            <w:r w:rsidRPr="009F3138">
              <w:rPr>
                <w:rFonts w:ascii="Times New Roman" w:eastAsia="Calibri" w:hAnsi="Times New Roman" w:cs="Times New Roman"/>
              </w:rPr>
              <w:t>1.2 (0.4, 3.5)</w:t>
            </w:r>
          </w:p>
        </w:tc>
        <w:tc>
          <w:tcPr>
            <w:tcW w:w="982" w:type="dxa"/>
            <w:tcBorders>
              <w:top w:val="single" w:sz="4" w:space="0" w:color="auto"/>
            </w:tcBorders>
            <w:shd w:val="clear" w:color="auto" w:fill="auto"/>
          </w:tcPr>
          <w:p w14:paraId="3B9FAE51"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0.81</w:t>
            </w:r>
          </w:p>
        </w:tc>
        <w:tc>
          <w:tcPr>
            <w:tcW w:w="2180" w:type="dxa"/>
            <w:tcBorders>
              <w:top w:val="single" w:sz="4" w:space="0" w:color="auto"/>
            </w:tcBorders>
            <w:shd w:val="clear" w:color="auto" w:fill="auto"/>
          </w:tcPr>
          <w:p w14:paraId="77EF3B0E" w14:textId="77777777" w:rsidR="009F3138" w:rsidRPr="009F3138" w:rsidRDefault="009F3138" w:rsidP="009F3138">
            <w:pPr>
              <w:spacing w:after="0" w:line="240" w:lineRule="auto"/>
              <w:jc w:val="center"/>
              <w:rPr>
                <w:rFonts w:ascii="Times New Roman" w:eastAsia="Calibri" w:hAnsi="Times New Roman" w:cs="Times New Roman"/>
                <w:color w:val="FF0000"/>
              </w:rPr>
            </w:pPr>
            <w:r w:rsidRPr="009F3138">
              <w:rPr>
                <w:rFonts w:ascii="Times New Roman" w:eastAsia="Calibri" w:hAnsi="Times New Roman" w:cs="Times New Roman"/>
              </w:rPr>
              <w:t>4.6 (1.5, 8.3)</w:t>
            </w:r>
          </w:p>
        </w:tc>
        <w:tc>
          <w:tcPr>
            <w:tcW w:w="938" w:type="dxa"/>
            <w:tcBorders>
              <w:top w:val="single" w:sz="4" w:space="0" w:color="auto"/>
            </w:tcBorders>
            <w:shd w:val="clear" w:color="auto" w:fill="auto"/>
          </w:tcPr>
          <w:p w14:paraId="2FB97BED"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0.06</w:t>
            </w:r>
            <w:r w:rsidRPr="009F3138">
              <w:rPr>
                <w:rFonts w:ascii="Arial" w:eastAsia="Calibri" w:hAnsi="Arial" w:cs="Arial"/>
                <w:color w:val="FF0000"/>
              </w:rPr>
              <w:t>≠</w:t>
            </w:r>
          </w:p>
        </w:tc>
        <w:tc>
          <w:tcPr>
            <w:tcW w:w="2596" w:type="dxa"/>
            <w:tcBorders>
              <w:top w:val="single" w:sz="4" w:space="0" w:color="auto"/>
            </w:tcBorders>
            <w:shd w:val="clear" w:color="auto" w:fill="auto"/>
          </w:tcPr>
          <w:p w14:paraId="79D405E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1.9 (0.3, 6.4)</w:t>
            </w:r>
          </w:p>
        </w:tc>
        <w:tc>
          <w:tcPr>
            <w:tcW w:w="1035" w:type="dxa"/>
            <w:tcBorders>
              <w:top w:val="single" w:sz="4" w:space="0" w:color="auto"/>
            </w:tcBorders>
            <w:shd w:val="clear" w:color="auto" w:fill="auto"/>
          </w:tcPr>
          <w:p w14:paraId="55F2F10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0.21</w:t>
            </w:r>
          </w:p>
        </w:tc>
      </w:tr>
      <w:tr w:rsidR="009F3138" w:rsidRPr="009F3138" w14:paraId="7689BAB2" w14:textId="77777777" w:rsidTr="00C00865">
        <w:tc>
          <w:tcPr>
            <w:tcW w:w="3261" w:type="dxa"/>
            <w:shd w:val="clear" w:color="auto" w:fill="auto"/>
          </w:tcPr>
          <w:p w14:paraId="1537893B"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Low HDL-c </w:t>
            </w:r>
            <w:r w:rsidRPr="009F3138">
              <w:rPr>
                <w:rFonts w:ascii="Times New Roman" w:eastAsia="Calibri" w:hAnsi="Times New Roman" w:cs="Times New Roman"/>
                <w:vertAlign w:val="superscript"/>
              </w:rPr>
              <w:t>e</w:t>
            </w:r>
          </w:p>
        </w:tc>
        <w:tc>
          <w:tcPr>
            <w:tcW w:w="1853" w:type="dxa"/>
            <w:shd w:val="clear" w:color="auto" w:fill="auto"/>
          </w:tcPr>
          <w:p w14:paraId="0E9859F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0.7 (3.0, 1.5)</w:t>
            </w:r>
          </w:p>
        </w:tc>
        <w:tc>
          <w:tcPr>
            <w:tcW w:w="982" w:type="dxa"/>
            <w:shd w:val="clear" w:color="auto" w:fill="auto"/>
          </w:tcPr>
          <w:p w14:paraId="05BF9DFE"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0.35</w:t>
            </w:r>
          </w:p>
        </w:tc>
        <w:tc>
          <w:tcPr>
            <w:tcW w:w="2180" w:type="dxa"/>
            <w:shd w:val="clear" w:color="auto" w:fill="auto"/>
          </w:tcPr>
          <w:p w14:paraId="231CBD2B"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3.2 (1.4, 7.3)</w:t>
            </w:r>
          </w:p>
        </w:tc>
        <w:tc>
          <w:tcPr>
            <w:tcW w:w="938" w:type="dxa"/>
            <w:shd w:val="clear" w:color="auto" w:fill="auto"/>
          </w:tcPr>
          <w:p w14:paraId="2091CE53"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0.07</w:t>
            </w:r>
          </w:p>
        </w:tc>
        <w:tc>
          <w:tcPr>
            <w:tcW w:w="2596" w:type="dxa"/>
            <w:shd w:val="clear" w:color="auto" w:fill="auto"/>
          </w:tcPr>
          <w:p w14:paraId="14A5065E"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1.6 (0.6, 4.5)</w:t>
            </w:r>
          </w:p>
        </w:tc>
        <w:tc>
          <w:tcPr>
            <w:tcW w:w="1035" w:type="dxa"/>
            <w:shd w:val="clear" w:color="auto" w:fill="auto"/>
          </w:tcPr>
          <w:p w14:paraId="19F2112D"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0.35</w:t>
            </w:r>
          </w:p>
        </w:tc>
      </w:tr>
      <w:tr w:rsidR="009F3138" w:rsidRPr="009F3138" w14:paraId="43F29BEA" w14:textId="77777777" w:rsidTr="00C00865">
        <w:tc>
          <w:tcPr>
            <w:tcW w:w="3261" w:type="dxa"/>
            <w:shd w:val="clear" w:color="auto" w:fill="auto"/>
          </w:tcPr>
          <w:p w14:paraId="1CCC2638"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Impaired fasting Glucose </w:t>
            </w:r>
            <w:r w:rsidRPr="009F3138">
              <w:rPr>
                <w:rFonts w:ascii="Times New Roman" w:eastAsia="Calibri" w:hAnsi="Times New Roman" w:cs="Times New Roman"/>
                <w:vertAlign w:val="superscript"/>
              </w:rPr>
              <w:t>f</w:t>
            </w:r>
          </w:p>
        </w:tc>
        <w:tc>
          <w:tcPr>
            <w:tcW w:w="1853" w:type="dxa"/>
            <w:shd w:val="clear" w:color="auto" w:fill="auto"/>
          </w:tcPr>
          <w:p w14:paraId="5EE2E6DE" w14:textId="77777777" w:rsidR="009F3138" w:rsidRPr="009F3138" w:rsidRDefault="009F3138" w:rsidP="009F3138">
            <w:pPr>
              <w:tabs>
                <w:tab w:val="left" w:pos="300"/>
              </w:tabs>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1.1 (0.3, 3.8)</w:t>
            </w:r>
          </w:p>
        </w:tc>
        <w:tc>
          <w:tcPr>
            <w:tcW w:w="982" w:type="dxa"/>
            <w:shd w:val="clear" w:color="auto" w:fill="auto"/>
          </w:tcPr>
          <w:p w14:paraId="41BFB927"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0.83</w:t>
            </w:r>
          </w:p>
        </w:tc>
        <w:tc>
          <w:tcPr>
            <w:tcW w:w="2180" w:type="dxa"/>
            <w:shd w:val="clear" w:color="auto" w:fill="auto"/>
          </w:tcPr>
          <w:p w14:paraId="732ED339"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1.4 (0.5, 4.2)</w:t>
            </w:r>
          </w:p>
        </w:tc>
        <w:tc>
          <w:tcPr>
            <w:tcW w:w="938" w:type="dxa"/>
            <w:shd w:val="clear" w:color="auto" w:fill="auto"/>
          </w:tcPr>
          <w:p w14:paraId="666A2B8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0.55</w:t>
            </w:r>
            <w:r w:rsidRPr="009F3138">
              <w:rPr>
                <w:rFonts w:ascii="Arial" w:eastAsia="Calibri" w:hAnsi="Arial" w:cs="Arial"/>
                <w:color w:val="FF0000"/>
              </w:rPr>
              <w:t>≠</w:t>
            </w:r>
          </w:p>
        </w:tc>
        <w:tc>
          <w:tcPr>
            <w:tcW w:w="2596" w:type="dxa"/>
            <w:shd w:val="clear" w:color="auto" w:fill="auto"/>
          </w:tcPr>
          <w:p w14:paraId="12153450"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0.9 (0.2, 4.3)</w:t>
            </w:r>
          </w:p>
        </w:tc>
        <w:tc>
          <w:tcPr>
            <w:tcW w:w="1035" w:type="dxa"/>
            <w:shd w:val="clear" w:color="auto" w:fill="auto"/>
          </w:tcPr>
          <w:p w14:paraId="5284991C"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0.91</w:t>
            </w:r>
          </w:p>
        </w:tc>
      </w:tr>
      <w:tr w:rsidR="009F3138" w:rsidRPr="009F3138" w14:paraId="3FDD64EE" w14:textId="77777777" w:rsidTr="00C00865">
        <w:trPr>
          <w:trHeight w:val="280"/>
        </w:trPr>
        <w:tc>
          <w:tcPr>
            <w:tcW w:w="3261" w:type="dxa"/>
            <w:shd w:val="clear" w:color="auto" w:fill="auto"/>
          </w:tcPr>
          <w:p w14:paraId="4D544A8E"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Elevated systolic BP </w:t>
            </w:r>
            <w:r w:rsidRPr="009F3138">
              <w:rPr>
                <w:rFonts w:ascii="Times New Roman" w:eastAsia="Calibri" w:hAnsi="Times New Roman" w:cs="Times New Roman"/>
                <w:vertAlign w:val="superscript"/>
              </w:rPr>
              <w:t>g</w:t>
            </w:r>
          </w:p>
        </w:tc>
        <w:tc>
          <w:tcPr>
            <w:tcW w:w="1853" w:type="dxa"/>
            <w:shd w:val="clear" w:color="auto" w:fill="auto"/>
          </w:tcPr>
          <w:p w14:paraId="35BD0EA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0.7 (0.3, 1.4)</w:t>
            </w:r>
          </w:p>
        </w:tc>
        <w:tc>
          <w:tcPr>
            <w:tcW w:w="982" w:type="dxa"/>
            <w:shd w:val="clear" w:color="auto" w:fill="auto"/>
          </w:tcPr>
          <w:p w14:paraId="30E86ADF"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0.32</w:t>
            </w:r>
          </w:p>
        </w:tc>
        <w:tc>
          <w:tcPr>
            <w:tcW w:w="2180" w:type="dxa"/>
            <w:shd w:val="clear" w:color="auto" w:fill="auto"/>
          </w:tcPr>
          <w:p w14:paraId="5F58C20E"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1.2 (0.6, 2.4)</w:t>
            </w:r>
          </w:p>
        </w:tc>
        <w:tc>
          <w:tcPr>
            <w:tcW w:w="938" w:type="dxa"/>
            <w:shd w:val="clear" w:color="auto" w:fill="auto"/>
          </w:tcPr>
          <w:p w14:paraId="6B19732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0.68</w:t>
            </w:r>
          </w:p>
        </w:tc>
        <w:tc>
          <w:tcPr>
            <w:tcW w:w="2596" w:type="dxa"/>
            <w:shd w:val="clear" w:color="auto" w:fill="auto"/>
          </w:tcPr>
          <w:p w14:paraId="4A632709"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0.3 (0.6, 1.2)</w:t>
            </w:r>
          </w:p>
        </w:tc>
        <w:tc>
          <w:tcPr>
            <w:tcW w:w="1035" w:type="dxa"/>
            <w:shd w:val="clear" w:color="auto" w:fill="auto"/>
          </w:tcPr>
          <w:p w14:paraId="58DD60F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0.08</w:t>
            </w:r>
          </w:p>
        </w:tc>
      </w:tr>
      <w:tr w:rsidR="009F3138" w:rsidRPr="009F3138" w14:paraId="30EA426A" w14:textId="77777777" w:rsidTr="00C00865">
        <w:tc>
          <w:tcPr>
            <w:tcW w:w="3261" w:type="dxa"/>
            <w:shd w:val="clear" w:color="auto" w:fill="auto"/>
          </w:tcPr>
          <w:p w14:paraId="2B75D4B4"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Low CRF </w:t>
            </w:r>
            <w:r w:rsidRPr="009F3138">
              <w:rPr>
                <w:rFonts w:ascii="Times New Roman" w:eastAsia="Calibri" w:hAnsi="Times New Roman" w:cs="Times New Roman"/>
                <w:vertAlign w:val="superscript"/>
              </w:rPr>
              <w:t>h</w:t>
            </w:r>
          </w:p>
        </w:tc>
        <w:tc>
          <w:tcPr>
            <w:tcW w:w="1853" w:type="dxa"/>
            <w:shd w:val="clear" w:color="auto" w:fill="auto"/>
          </w:tcPr>
          <w:p w14:paraId="626DD9D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 xml:space="preserve">4.8 (2.3, 10.1) </w:t>
            </w:r>
          </w:p>
        </w:tc>
        <w:tc>
          <w:tcPr>
            <w:tcW w:w="982" w:type="dxa"/>
            <w:shd w:val="clear" w:color="auto" w:fill="auto"/>
          </w:tcPr>
          <w:p w14:paraId="2B4B5F95"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&lt;0.001</w:t>
            </w:r>
          </w:p>
        </w:tc>
        <w:tc>
          <w:tcPr>
            <w:tcW w:w="2180" w:type="dxa"/>
            <w:shd w:val="clear" w:color="auto" w:fill="auto"/>
          </w:tcPr>
          <w:p w14:paraId="059E9360"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3.5 (1.7, 7.3)</w:t>
            </w:r>
            <w:r w:rsidRPr="009F3138">
              <w:rPr>
                <w:rFonts w:ascii="Times New Roman" w:eastAsia="Calibri" w:hAnsi="Times New Roman" w:cs="Times New Roman"/>
                <w:color w:val="FF0000"/>
              </w:rPr>
              <w:t xml:space="preserve"> </w:t>
            </w:r>
          </w:p>
        </w:tc>
        <w:tc>
          <w:tcPr>
            <w:tcW w:w="938" w:type="dxa"/>
            <w:shd w:val="clear" w:color="auto" w:fill="auto"/>
          </w:tcPr>
          <w:p w14:paraId="2F887ED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&lt;0.001</w:t>
            </w:r>
          </w:p>
        </w:tc>
        <w:tc>
          <w:tcPr>
            <w:tcW w:w="2596" w:type="dxa"/>
            <w:shd w:val="clear" w:color="auto" w:fill="auto"/>
          </w:tcPr>
          <w:p w14:paraId="227734C8"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5.3 (2.6, 14.6)</w:t>
            </w:r>
          </w:p>
        </w:tc>
        <w:tc>
          <w:tcPr>
            <w:tcW w:w="1035" w:type="dxa"/>
            <w:shd w:val="clear" w:color="auto" w:fill="auto"/>
          </w:tcPr>
          <w:p w14:paraId="5230B05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&lt;0.001</w:t>
            </w:r>
            <w:r w:rsidRPr="009F3138">
              <w:rPr>
                <w:rFonts w:ascii="Times New Roman" w:eastAsia="Calibri" w:hAnsi="Times New Roman" w:cs="Times New Roman"/>
                <w:color w:val="FF0000"/>
              </w:rPr>
              <w:t>¶</w:t>
            </w:r>
          </w:p>
        </w:tc>
      </w:tr>
      <w:tr w:rsidR="009F3138" w:rsidRPr="009F3138" w14:paraId="3D9059B4" w14:textId="77777777" w:rsidTr="00C00865">
        <w:tc>
          <w:tcPr>
            <w:tcW w:w="3261" w:type="dxa"/>
            <w:shd w:val="clear" w:color="auto" w:fill="auto"/>
          </w:tcPr>
          <w:p w14:paraId="2602AE8E"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1 risk factor </w:t>
            </w:r>
            <w:proofErr w:type="spellStart"/>
            <w:r w:rsidRPr="009F3138">
              <w:rPr>
                <w:rFonts w:ascii="Times New Roman" w:eastAsia="Calibri" w:hAnsi="Times New Roman" w:cs="Times New Roman"/>
                <w:vertAlign w:val="superscript"/>
              </w:rPr>
              <w:t>i</w:t>
            </w:r>
            <w:proofErr w:type="spellEnd"/>
          </w:p>
        </w:tc>
        <w:tc>
          <w:tcPr>
            <w:tcW w:w="1853" w:type="dxa"/>
            <w:shd w:val="clear" w:color="auto" w:fill="auto"/>
          </w:tcPr>
          <w:p w14:paraId="4FEF537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1.3 (0.5, 3.2)</w:t>
            </w:r>
          </w:p>
        </w:tc>
        <w:tc>
          <w:tcPr>
            <w:tcW w:w="982" w:type="dxa"/>
            <w:shd w:val="clear" w:color="auto" w:fill="auto"/>
          </w:tcPr>
          <w:p w14:paraId="2B616920"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0.57</w:t>
            </w:r>
          </w:p>
        </w:tc>
        <w:tc>
          <w:tcPr>
            <w:tcW w:w="2180" w:type="dxa"/>
            <w:shd w:val="clear" w:color="auto" w:fill="auto"/>
          </w:tcPr>
          <w:p w14:paraId="530ABE40"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1.5 (0.8, 2.8)</w:t>
            </w:r>
            <w:r w:rsidRPr="009F3138">
              <w:rPr>
                <w:rFonts w:ascii="Times New Roman" w:eastAsia="Calibri" w:hAnsi="Times New Roman" w:cs="Times New Roman"/>
                <w:color w:val="FF0000"/>
              </w:rPr>
              <w:t xml:space="preserve"> </w:t>
            </w:r>
          </w:p>
        </w:tc>
        <w:tc>
          <w:tcPr>
            <w:tcW w:w="938" w:type="dxa"/>
            <w:shd w:val="clear" w:color="auto" w:fill="auto"/>
          </w:tcPr>
          <w:p w14:paraId="5E317DFB"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0.19</w:t>
            </w:r>
            <w:r w:rsidRPr="009F3138">
              <w:rPr>
                <w:rFonts w:ascii="Times New Roman" w:eastAsia="Calibri" w:hAnsi="Times New Roman" w:cs="Times New Roman"/>
                <w:color w:val="FF0000"/>
              </w:rPr>
              <w:t>ǂ</w:t>
            </w:r>
          </w:p>
        </w:tc>
        <w:tc>
          <w:tcPr>
            <w:tcW w:w="2596" w:type="dxa"/>
            <w:shd w:val="clear" w:color="auto" w:fill="auto"/>
          </w:tcPr>
          <w:p w14:paraId="2BBAF322"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0.5 (0.1, 2.4)</w:t>
            </w:r>
            <w:r w:rsidRPr="009F3138">
              <w:rPr>
                <w:rFonts w:ascii="Times New Roman" w:eastAsia="Calibri" w:hAnsi="Times New Roman" w:cs="Times New Roman"/>
                <w:color w:val="FF0000"/>
              </w:rPr>
              <w:t xml:space="preserve"> </w:t>
            </w:r>
          </w:p>
        </w:tc>
        <w:tc>
          <w:tcPr>
            <w:tcW w:w="1035" w:type="dxa"/>
            <w:shd w:val="clear" w:color="auto" w:fill="auto"/>
          </w:tcPr>
          <w:p w14:paraId="3E0E16E0"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0.40</w:t>
            </w:r>
            <w:r w:rsidRPr="009F3138">
              <w:rPr>
                <w:rFonts w:ascii="Times New Roman" w:eastAsia="Calibri" w:hAnsi="Times New Roman" w:cs="Times New Roman"/>
                <w:color w:val="FF0000"/>
              </w:rPr>
              <w:t>ǂ</w:t>
            </w:r>
          </w:p>
        </w:tc>
      </w:tr>
      <w:tr w:rsidR="009F3138" w:rsidRPr="009F3138" w14:paraId="08A487F1" w14:textId="77777777" w:rsidTr="00C00865">
        <w:trPr>
          <w:trHeight w:val="269"/>
        </w:trPr>
        <w:tc>
          <w:tcPr>
            <w:tcW w:w="3261" w:type="dxa"/>
            <w:shd w:val="clear" w:color="auto" w:fill="auto"/>
          </w:tcPr>
          <w:p w14:paraId="65CE2F6C"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2 risk factors </w:t>
            </w:r>
            <w:r w:rsidRPr="009F3138">
              <w:rPr>
                <w:rFonts w:ascii="Times New Roman" w:eastAsia="Calibri" w:hAnsi="Times New Roman" w:cs="Times New Roman"/>
                <w:vertAlign w:val="superscript"/>
              </w:rPr>
              <w:t>j</w:t>
            </w:r>
          </w:p>
        </w:tc>
        <w:tc>
          <w:tcPr>
            <w:tcW w:w="1853" w:type="dxa"/>
            <w:shd w:val="clear" w:color="auto" w:fill="auto"/>
          </w:tcPr>
          <w:p w14:paraId="31FE24B1"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1.8 (0.9, 3.4)</w:t>
            </w:r>
            <w:r w:rsidRPr="009F3138">
              <w:rPr>
                <w:rFonts w:ascii="Times New Roman" w:eastAsia="Calibri" w:hAnsi="Times New Roman" w:cs="Times New Roman"/>
                <w:color w:val="FF0000"/>
              </w:rPr>
              <w:t xml:space="preserve"> </w:t>
            </w:r>
          </w:p>
        </w:tc>
        <w:tc>
          <w:tcPr>
            <w:tcW w:w="982" w:type="dxa"/>
            <w:shd w:val="clear" w:color="auto" w:fill="auto"/>
          </w:tcPr>
          <w:p w14:paraId="7DD267B3"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0.09</w:t>
            </w:r>
            <w:r w:rsidRPr="009F3138">
              <w:rPr>
                <w:rFonts w:ascii="Times New Roman" w:eastAsia="Calibri" w:hAnsi="Times New Roman" w:cs="Times New Roman"/>
                <w:color w:val="FF0000"/>
              </w:rPr>
              <w:t>ǂ</w:t>
            </w:r>
          </w:p>
        </w:tc>
        <w:tc>
          <w:tcPr>
            <w:tcW w:w="2180" w:type="dxa"/>
            <w:shd w:val="clear" w:color="auto" w:fill="auto"/>
          </w:tcPr>
          <w:p w14:paraId="0BE13039"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1.2 (0.5, 2.8)</w:t>
            </w:r>
          </w:p>
        </w:tc>
        <w:tc>
          <w:tcPr>
            <w:tcW w:w="938" w:type="dxa"/>
            <w:shd w:val="clear" w:color="auto" w:fill="auto"/>
          </w:tcPr>
          <w:p w14:paraId="5903A74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0.75</w:t>
            </w:r>
          </w:p>
        </w:tc>
        <w:tc>
          <w:tcPr>
            <w:tcW w:w="2596" w:type="dxa"/>
            <w:shd w:val="clear" w:color="auto" w:fill="auto"/>
          </w:tcPr>
          <w:p w14:paraId="7C359EA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2.3 (1.0, 5.5)</w:t>
            </w:r>
          </w:p>
        </w:tc>
        <w:tc>
          <w:tcPr>
            <w:tcW w:w="1035" w:type="dxa"/>
            <w:shd w:val="clear" w:color="auto" w:fill="auto"/>
          </w:tcPr>
          <w:p w14:paraId="3013F4D6"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0.042</w:t>
            </w:r>
          </w:p>
        </w:tc>
      </w:tr>
      <w:tr w:rsidR="009F3138" w:rsidRPr="009F3138" w14:paraId="777839C1" w14:textId="77777777" w:rsidTr="00C00865">
        <w:tc>
          <w:tcPr>
            <w:tcW w:w="3261" w:type="dxa"/>
            <w:shd w:val="clear" w:color="auto" w:fill="auto"/>
          </w:tcPr>
          <w:p w14:paraId="2AFFE5FE" w14:textId="77777777" w:rsidR="009F3138" w:rsidRPr="009F3138" w:rsidRDefault="009F3138" w:rsidP="009F3138">
            <w:pPr>
              <w:spacing w:after="0" w:line="240" w:lineRule="auto"/>
              <w:rPr>
                <w:rFonts w:ascii="Times New Roman" w:eastAsia="Calibri" w:hAnsi="Times New Roman" w:cs="Times New Roman"/>
              </w:rPr>
            </w:pPr>
            <w:r w:rsidRPr="009F3138">
              <w:rPr>
                <w:rFonts w:ascii="Times New Roman" w:eastAsia="Calibri" w:hAnsi="Times New Roman" w:cs="Times New Roman"/>
              </w:rPr>
              <w:t xml:space="preserve">Cardiometabolic risk * </w:t>
            </w:r>
            <w:r w:rsidRPr="009F3138">
              <w:rPr>
                <w:rFonts w:ascii="Times New Roman" w:eastAsia="Calibri" w:hAnsi="Times New Roman" w:cs="Times New Roman"/>
                <w:vertAlign w:val="superscript"/>
              </w:rPr>
              <w:t>k</w:t>
            </w:r>
          </w:p>
        </w:tc>
        <w:tc>
          <w:tcPr>
            <w:tcW w:w="1853" w:type="dxa"/>
            <w:shd w:val="clear" w:color="auto" w:fill="auto"/>
          </w:tcPr>
          <w:p w14:paraId="3627190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3.1 (1.6, 6.3)</w:t>
            </w:r>
          </w:p>
        </w:tc>
        <w:tc>
          <w:tcPr>
            <w:tcW w:w="982" w:type="dxa"/>
            <w:shd w:val="clear" w:color="auto" w:fill="auto"/>
          </w:tcPr>
          <w:p w14:paraId="14F77CD5"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&lt;0.001</w:t>
            </w:r>
          </w:p>
        </w:tc>
        <w:tc>
          <w:tcPr>
            <w:tcW w:w="2180" w:type="dxa"/>
            <w:shd w:val="clear" w:color="auto" w:fill="auto"/>
          </w:tcPr>
          <w:p w14:paraId="757CAAB4"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2.1 (0.9, 4.9)</w:t>
            </w:r>
          </w:p>
        </w:tc>
        <w:tc>
          <w:tcPr>
            <w:tcW w:w="938" w:type="dxa"/>
            <w:shd w:val="clear" w:color="auto" w:fill="auto"/>
          </w:tcPr>
          <w:p w14:paraId="4AADA57D"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0.003</w:t>
            </w:r>
          </w:p>
        </w:tc>
        <w:tc>
          <w:tcPr>
            <w:tcW w:w="2596" w:type="dxa"/>
            <w:shd w:val="clear" w:color="auto" w:fill="auto"/>
          </w:tcPr>
          <w:p w14:paraId="02B28E0C"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5.2 (2.6, 10.3)</w:t>
            </w:r>
          </w:p>
        </w:tc>
        <w:tc>
          <w:tcPr>
            <w:tcW w:w="1035" w:type="dxa"/>
            <w:shd w:val="clear" w:color="auto" w:fill="auto"/>
          </w:tcPr>
          <w:p w14:paraId="1700097A" w14:textId="77777777" w:rsidR="009F3138" w:rsidRPr="009F3138" w:rsidRDefault="009F3138" w:rsidP="009F3138">
            <w:pPr>
              <w:spacing w:after="0" w:line="240" w:lineRule="auto"/>
              <w:jc w:val="center"/>
              <w:rPr>
                <w:rFonts w:ascii="Times New Roman" w:eastAsia="Calibri" w:hAnsi="Times New Roman" w:cs="Times New Roman"/>
              </w:rPr>
            </w:pPr>
            <w:r w:rsidRPr="009F3138">
              <w:rPr>
                <w:rFonts w:ascii="Times New Roman" w:eastAsia="Calibri" w:hAnsi="Times New Roman" w:cs="Times New Roman"/>
              </w:rPr>
              <w:t xml:space="preserve">&lt;0.001 </w:t>
            </w:r>
          </w:p>
        </w:tc>
      </w:tr>
    </w:tbl>
    <w:p w14:paraId="5A4C86F1" w14:textId="77777777" w:rsidR="009F3138" w:rsidRPr="009F3138" w:rsidRDefault="009F3138" w:rsidP="009F3138">
      <w:pPr>
        <w:rPr>
          <w:rFonts w:ascii="Times New Roman" w:eastAsia="Calibri" w:hAnsi="Times New Roman" w:cs="Times New Roman"/>
          <w:color w:val="FF0000"/>
        </w:rPr>
      </w:pPr>
      <w:r w:rsidRPr="009F3138">
        <w:rPr>
          <w:rFonts w:ascii="Times New Roman" w:eastAsia="Calibri" w:hAnsi="Times New Roman" w:cs="Times New Roman"/>
          <w:color w:val="FF0000"/>
        </w:rPr>
        <w:t xml:space="preserve">The presence or absence of at risk levels of the three anthropometric indices (yes/no) was used as the dependant variable with the healthy weight group for each anthropometric used as the reference group (OR = 1.0). Calculated odds ratios (OR) </w:t>
      </w:r>
      <w:proofErr w:type="gramStart"/>
      <w:r w:rsidRPr="009F3138">
        <w:rPr>
          <w:rFonts w:ascii="Times New Roman" w:eastAsia="Calibri" w:hAnsi="Times New Roman" w:cs="Times New Roman"/>
          <w:color w:val="FF0000"/>
        </w:rPr>
        <w:t>are presented</w:t>
      </w:r>
      <w:proofErr w:type="gramEnd"/>
      <w:r w:rsidRPr="009F3138">
        <w:rPr>
          <w:rFonts w:ascii="Times New Roman" w:eastAsia="Calibri" w:hAnsi="Times New Roman" w:cs="Times New Roman"/>
          <w:color w:val="FF0000"/>
        </w:rPr>
        <w:t xml:space="preserve"> with their 95% confidence intervals (CIs).</w:t>
      </w:r>
      <w:r w:rsidRPr="009F3138">
        <w:rPr>
          <w:rFonts w:ascii="Times New Roman" w:eastAsia="Calibri" w:hAnsi="Times New Roman" w:cs="Times New Roman"/>
          <w:color w:val="FF0000"/>
          <w:sz w:val="24"/>
          <w:szCs w:val="24"/>
        </w:rPr>
        <w:t xml:space="preserve"> </w:t>
      </w:r>
      <w:r w:rsidRPr="009F3138">
        <w:rPr>
          <w:rFonts w:ascii="Times New Roman" w:eastAsia="Calibri" w:hAnsi="Times New Roman" w:cs="Times New Roman"/>
          <w:color w:val="FF0000"/>
        </w:rPr>
        <w:t xml:space="preserve">ǂ Model </w:t>
      </w:r>
      <w:proofErr w:type="gramStart"/>
      <w:r w:rsidRPr="009F3138">
        <w:rPr>
          <w:rFonts w:ascii="Times New Roman" w:eastAsia="Calibri" w:hAnsi="Times New Roman" w:cs="Times New Roman"/>
          <w:color w:val="FF0000"/>
        </w:rPr>
        <w:t>was adjusted</w:t>
      </w:r>
      <w:proofErr w:type="gramEnd"/>
      <w:r w:rsidRPr="009F3138">
        <w:rPr>
          <w:rFonts w:ascii="Times New Roman" w:eastAsia="Calibri" w:hAnsi="Times New Roman" w:cs="Times New Roman"/>
          <w:color w:val="FF0000"/>
        </w:rPr>
        <w:t xml:space="preserve"> for age</w:t>
      </w:r>
      <w:r w:rsidRPr="009F3138">
        <w:rPr>
          <w:rFonts w:ascii="Times New Roman" w:eastAsia="Calibri" w:hAnsi="Times New Roman" w:cs="Times New Roman"/>
        </w:rPr>
        <w:t>.</w:t>
      </w:r>
      <w:r w:rsidRPr="009F3138">
        <w:rPr>
          <w:rFonts w:ascii="Times New Roman" w:eastAsia="Calibri" w:hAnsi="Times New Roman" w:cs="Times New Roman"/>
          <w:color w:val="FF0000"/>
        </w:rPr>
        <w:t xml:space="preserve"> </w:t>
      </w:r>
      <w:r w:rsidRPr="009F3138">
        <w:rPr>
          <w:rFonts w:ascii="Arial" w:eastAsia="Calibri" w:hAnsi="Arial" w:cs="Arial"/>
          <w:color w:val="FF0000"/>
        </w:rPr>
        <w:t>≠</w:t>
      </w:r>
      <w:r w:rsidRPr="009F3138">
        <w:rPr>
          <w:rFonts w:ascii="Arial" w:eastAsia="Calibri" w:hAnsi="Arial" w:cs="Arial"/>
        </w:rPr>
        <w:t xml:space="preserve"> </w:t>
      </w:r>
      <w:r w:rsidRPr="009F3138">
        <w:rPr>
          <w:rFonts w:ascii="Times New Roman" w:eastAsia="Calibri" w:hAnsi="Times New Roman" w:cs="Times New Roman"/>
          <w:color w:val="FF0000"/>
        </w:rPr>
        <w:t xml:space="preserve">Model </w:t>
      </w:r>
      <w:proofErr w:type="gramStart"/>
      <w:r w:rsidRPr="009F3138">
        <w:rPr>
          <w:rFonts w:ascii="Times New Roman" w:eastAsia="Calibri" w:hAnsi="Times New Roman" w:cs="Times New Roman"/>
          <w:color w:val="FF0000"/>
        </w:rPr>
        <w:t>was adjusted</w:t>
      </w:r>
      <w:proofErr w:type="gramEnd"/>
      <w:r w:rsidRPr="009F3138">
        <w:rPr>
          <w:rFonts w:ascii="Times New Roman" w:eastAsia="Calibri" w:hAnsi="Times New Roman" w:cs="Times New Roman"/>
          <w:color w:val="FF0000"/>
        </w:rPr>
        <w:t xml:space="preserve"> for gender. ¶ Model </w:t>
      </w:r>
      <w:proofErr w:type="gramStart"/>
      <w:r w:rsidRPr="009F3138">
        <w:rPr>
          <w:rFonts w:ascii="Times New Roman" w:eastAsia="Calibri" w:hAnsi="Times New Roman" w:cs="Times New Roman"/>
          <w:color w:val="FF0000"/>
        </w:rPr>
        <w:t>was adjusted</w:t>
      </w:r>
      <w:proofErr w:type="gramEnd"/>
      <w:r w:rsidRPr="009F3138">
        <w:rPr>
          <w:rFonts w:ascii="Times New Roman" w:eastAsia="Calibri" w:hAnsi="Times New Roman" w:cs="Times New Roman"/>
          <w:color w:val="FF0000"/>
        </w:rPr>
        <w:t xml:space="preserve"> for age and gender. </w:t>
      </w:r>
      <w:r w:rsidRPr="009F3138">
        <w:rPr>
          <w:rFonts w:ascii="Times New Roman" w:eastAsia="Calibri" w:hAnsi="Times New Roman" w:cs="Times New Roman"/>
        </w:rPr>
        <w:t>HDL-c = high-density lipoprotein cholesterol</w:t>
      </w:r>
      <w:proofErr w:type="gramStart"/>
      <w:r w:rsidRPr="009F3138">
        <w:rPr>
          <w:rFonts w:ascii="Times New Roman" w:eastAsia="Calibri" w:hAnsi="Times New Roman" w:cs="Times New Roman"/>
        </w:rPr>
        <w:t>;</w:t>
      </w:r>
      <w:proofErr w:type="gramEnd"/>
      <w:r w:rsidRPr="009F3138">
        <w:rPr>
          <w:rFonts w:ascii="Times New Roman" w:eastAsia="Calibri" w:hAnsi="Times New Roman" w:cs="Times New Roman"/>
        </w:rPr>
        <w:t xml:space="preserve"> BP = Blood Pressure. CRF = cardiorespiratory fitness. * Cardiometabolic risk score (Top </w:t>
      </w:r>
      <w:proofErr w:type="spellStart"/>
      <w:r w:rsidRPr="009F3138">
        <w:rPr>
          <w:rFonts w:ascii="Times New Roman" w:eastAsia="Calibri" w:hAnsi="Times New Roman" w:cs="Times New Roman"/>
        </w:rPr>
        <w:t>tertile</w:t>
      </w:r>
      <w:proofErr w:type="spellEnd"/>
      <w:r w:rsidRPr="009F3138">
        <w:rPr>
          <w:rFonts w:ascii="Times New Roman" w:eastAsia="Calibri" w:hAnsi="Times New Roman" w:cs="Times New Roman"/>
        </w:rPr>
        <w:t xml:space="preserve"> vs. rest was used). </w:t>
      </w:r>
      <w:proofErr w:type="gramStart"/>
      <w:r w:rsidRPr="009F3138">
        <w:rPr>
          <w:rFonts w:ascii="Times New Roman" w:eastAsia="Calibri" w:hAnsi="Times New Roman" w:cs="Times New Roman"/>
          <w:vertAlign w:val="superscript"/>
        </w:rPr>
        <w:t>a</w:t>
      </w:r>
      <w:proofErr w:type="gramEnd"/>
      <w:r w:rsidRPr="009F3138">
        <w:rPr>
          <w:rFonts w:ascii="Times New Roman" w:eastAsia="Calibri" w:hAnsi="Times New Roman" w:cs="Times New Roman"/>
        </w:rPr>
        <w:t xml:space="preserve"> Healthy </w:t>
      </w:r>
      <w:r w:rsidRPr="009F3138">
        <w:rPr>
          <w:rFonts w:ascii="Times New Roman" w:eastAsia="Calibri" w:hAnsi="Times New Roman" w:cs="Times New Roman"/>
          <w:i/>
        </w:rPr>
        <w:t>N</w:t>
      </w:r>
      <w:r w:rsidRPr="009F3138">
        <w:rPr>
          <w:rFonts w:ascii="Times New Roman" w:eastAsia="Calibri" w:hAnsi="Times New Roman" w:cs="Times New Roman"/>
        </w:rPr>
        <w:t xml:space="preserve"> = 137, overweight/obese </w:t>
      </w:r>
      <w:r w:rsidRPr="009F3138">
        <w:rPr>
          <w:rFonts w:ascii="Times New Roman" w:eastAsia="Calibri" w:hAnsi="Times New Roman" w:cs="Times New Roman"/>
          <w:i/>
        </w:rPr>
        <w:t>N</w:t>
      </w:r>
      <w:r w:rsidRPr="009F3138">
        <w:rPr>
          <w:rFonts w:ascii="Times New Roman" w:eastAsia="Calibri" w:hAnsi="Times New Roman" w:cs="Times New Roman"/>
        </w:rPr>
        <w:t xml:space="preserve"> = 55. </w:t>
      </w:r>
      <w:proofErr w:type="gramStart"/>
      <w:r w:rsidRPr="009F3138">
        <w:rPr>
          <w:rFonts w:ascii="Times New Roman" w:eastAsia="Calibri" w:hAnsi="Times New Roman" w:cs="Times New Roman"/>
          <w:vertAlign w:val="superscript"/>
        </w:rPr>
        <w:t>b</w:t>
      </w:r>
      <w:proofErr w:type="gramEnd"/>
      <w:r w:rsidRPr="009F3138">
        <w:rPr>
          <w:rFonts w:ascii="Times New Roman" w:eastAsia="Calibri" w:hAnsi="Times New Roman" w:cs="Times New Roman"/>
        </w:rPr>
        <w:t xml:space="preserve"> Healthy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125, High </w:t>
      </w:r>
      <w:r w:rsidRPr="009F3138">
        <w:rPr>
          <w:rFonts w:ascii="Times New Roman" w:eastAsia="Calibri" w:hAnsi="Times New Roman" w:cs="Times New Roman"/>
          <w:i/>
        </w:rPr>
        <w:t>N</w:t>
      </w:r>
      <w:r w:rsidRPr="009F3138">
        <w:rPr>
          <w:rFonts w:ascii="Times New Roman" w:eastAsia="Calibri" w:hAnsi="Times New Roman" w:cs="Times New Roman"/>
        </w:rPr>
        <w:t xml:space="preserve"> = 66. </w:t>
      </w:r>
      <w:proofErr w:type="gramStart"/>
      <w:r w:rsidRPr="009F3138">
        <w:rPr>
          <w:rFonts w:ascii="Times New Roman" w:eastAsia="Calibri" w:hAnsi="Times New Roman" w:cs="Times New Roman"/>
          <w:vertAlign w:val="superscript"/>
        </w:rPr>
        <w:t>c</w:t>
      </w:r>
      <w:proofErr w:type="gramEnd"/>
      <w:r w:rsidRPr="009F3138">
        <w:rPr>
          <w:rFonts w:ascii="Times New Roman" w:eastAsia="Calibri" w:hAnsi="Times New Roman" w:cs="Times New Roman"/>
        </w:rPr>
        <w:t xml:space="preserve"> Healthy </w:t>
      </w:r>
      <w:r w:rsidRPr="009F3138">
        <w:rPr>
          <w:rFonts w:ascii="Times New Roman" w:eastAsia="Calibri" w:hAnsi="Times New Roman" w:cs="Times New Roman"/>
          <w:i/>
        </w:rPr>
        <w:t>N</w:t>
      </w:r>
      <w:r w:rsidRPr="009F3138">
        <w:rPr>
          <w:rFonts w:ascii="Times New Roman" w:eastAsia="Calibri" w:hAnsi="Times New Roman" w:cs="Times New Roman"/>
        </w:rPr>
        <w:t xml:space="preserve"> = 164, High = 28. </w:t>
      </w:r>
    </w:p>
    <w:p w14:paraId="44E19FB2"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d</w:t>
      </w:r>
      <w:proofErr w:type="gramEnd"/>
      <w:r w:rsidRPr="009F3138">
        <w:rPr>
          <w:rFonts w:ascii="Times New Roman" w:eastAsia="Calibri" w:hAnsi="Times New Roman" w:cs="Times New Roman"/>
          <w:vertAlign w:val="superscript"/>
        </w:rPr>
        <w:t xml:space="preserve"> </w:t>
      </w:r>
      <w:r w:rsidRPr="009F3138">
        <w:rPr>
          <w:rFonts w:ascii="Times New Roman" w:eastAsia="Calibri" w:hAnsi="Times New Roman" w:cs="Times New Roman"/>
        </w:rPr>
        <w:t xml:space="preserve">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11,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5;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8, High WC-z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11;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12,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4.</w:t>
      </w:r>
    </w:p>
    <w:p w14:paraId="1EB848D5"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e</w:t>
      </w:r>
      <w:proofErr w:type="gramEnd"/>
      <w:r w:rsidRPr="009F3138">
        <w:rPr>
          <w:rFonts w:ascii="Times New Roman" w:eastAsia="Calibri" w:hAnsi="Times New Roman" w:cs="Times New Roman"/>
          <w:vertAlign w:val="superscript"/>
        </w:rPr>
        <w:t xml:space="preserve"> </w:t>
      </w:r>
      <w:r w:rsidRPr="009F3138">
        <w:rPr>
          <w:rFonts w:ascii="Times New Roman" w:eastAsia="Calibri" w:hAnsi="Times New Roman" w:cs="Times New Roman"/>
        </w:rPr>
        <w:t xml:space="preserve">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19,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11;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6, High WC-z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18;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24,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 xml:space="preserve">N </w:t>
      </w:r>
      <w:r w:rsidRPr="009F3138">
        <w:rPr>
          <w:rFonts w:ascii="Times New Roman" w:eastAsia="Calibri" w:hAnsi="Times New Roman" w:cs="Times New Roman"/>
        </w:rPr>
        <w:t>= 6.</w:t>
      </w:r>
    </w:p>
    <w:p w14:paraId="1ECECCB4"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f</w:t>
      </w:r>
      <w:proofErr w:type="gramEnd"/>
      <w:r w:rsidRPr="009F3138">
        <w:rPr>
          <w:rFonts w:ascii="Times New Roman" w:eastAsia="Calibri" w:hAnsi="Times New Roman" w:cs="Times New Roman"/>
          <w:vertAlign w:val="superscript"/>
        </w:rPr>
        <w:t xml:space="preserve"> </w:t>
      </w:r>
      <w:r w:rsidRPr="009F3138">
        <w:rPr>
          <w:rFonts w:ascii="Times New Roman" w:eastAsia="Calibri" w:hAnsi="Times New Roman" w:cs="Times New Roman"/>
        </w:rPr>
        <w:t xml:space="preserve">Healthy BMI-z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11,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4;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1,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7;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13,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2.</w:t>
      </w:r>
    </w:p>
    <w:p w14:paraId="7E8FC724"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g</w:t>
      </w:r>
      <w:proofErr w:type="gramEnd"/>
      <w:r w:rsidRPr="009F3138">
        <w:rPr>
          <w:rFonts w:ascii="Times New Roman" w:eastAsia="Calibri" w:hAnsi="Times New Roman" w:cs="Times New Roman"/>
          <w:vertAlign w:val="superscript"/>
        </w:rPr>
        <w:t xml:space="preserve"> </w:t>
      </w:r>
      <w:r w:rsidRPr="009F3138">
        <w:rPr>
          <w:rFonts w:ascii="Times New Roman" w:eastAsia="Calibri" w:hAnsi="Times New Roman" w:cs="Times New Roman"/>
        </w:rPr>
        <w:t xml:space="preserve">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26,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14;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48,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15;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38,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2.</w:t>
      </w:r>
    </w:p>
    <w:p w14:paraId="6CD7A14B"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h</w:t>
      </w:r>
      <w:proofErr w:type="gramEnd"/>
      <w:r w:rsidRPr="009F3138">
        <w:rPr>
          <w:rFonts w:ascii="Times New Roman" w:eastAsia="Calibri" w:hAnsi="Times New Roman" w:cs="Times New Roman"/>
        </w:rPr>
        <w:t xml:space="preserve"> 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55,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41;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51,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42;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73,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22.</w:t>
      </w:r>
    </w:p>
    <w:p w14:paraId="2753A5C5" w14:textId="77777777" w:rsidR="009F3138" w:rsidRPr="009F3138" w:rsidRDefault="009F3138" w:rsidP="009F3138">
      <w:pPr>
        <w:spacing w:after="80" w:line="240" w:lineRule="auto"/>
        <w:rPr>
          <w:rFonts w:ascii="Times New Roman" w:eastAsia="Calibri" w:hAnsi="Times New Roman" w:cs="Times New Roman"/>
        </w:rPr>
      </w:pPr>
      <w:proofErr w:type="spellStart"/>
      <w:proofErr w:type="gramStart"/>
      <w:r w:rsidRPr="009F3138">
        <w:rPr>
          <w:rFonts w:ascii="Times New Roman" w:eastAsia="Calibri" w:hAnsi="Times New Roman" w:cs="Times New Roman"/>
          <w:vertAlign w:val="superscript"/>
        </w:rPr>
        <w:t>i</w:t>
      </w:r>
      <w:proofErr w:type="spellEnd"/>
      <w:proofErr w:type="gramEnd"/>
      <w:r w:rsidRPr="009F3138">
        <w:rPr>
          <w:rFonts w:ascii="Times New Roman" w:eastAsia="Calibri" w:hAnsi="Times New Roman" w:cs="Times New Roman"/>
        </w:rPr>
        <w:t xml:space="preserve"> 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57,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29; Healthy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51,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34;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69,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16.</w:t>
      </w:r>
    </w:p>
    <w:p w14:paraId="4F0B4338"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j</w:t>
      </w:r>
      <w:proofErr w:type="gramEnd"/>
      <w:r w:rsidRPr="009F3138">
        <w:rPr>
          <w:rFonts w:ascii="Times New Roman" w:eastAsia="Calibri" w:hAnsi="Times New Roman" w:cs="Times New Roman"/>
        </w:rPr>
        <w:t xml:space="preserve"> 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16, overweight/obese from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18; Healthy WC-z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15,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19;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22,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 xml:space="preserve">N </w:t>
      </w:r>
      <w:r w:rsidRPr="009F3138">
        <w:rPr>
          <w:rFonts w:ascii="Times New Roman" w:eastAsia="Calibri" w:hAnsi="Times New Roman" w:cs="Times New Roman"/>
        </w:rPr>
        <w:t>= 11.</w:t>
      </w:r>
    </w:p>
    <w:p w14:paraId="7E1E8E36" w14:textId="77777777" w:rsidR="009F3138" w:rsidRPr="009F3138" w:rsidRDefault="009F3138" w:rsidP="009F3138">
      <w:pPr>
        <w:spacing w:after="80" w:line="240" w:lineRule="auto"/>
        <w:rPr>
          <w:rFonts w:ascii="Times New Roman" w:eastAsia="Calibri" w:hAnsi="Times New Roman" w:cs="Times New Roman"/>
        </w:rPr>
      </w:pPr>
      <w:proofErr w:type="gramStart"/>
      <w:r w:rsidRPr="009F3138">
        <w:rPr>
          <w:rFonts w:ascii="Times New Roman" w:eastAsia="Calibri" w:hAnsi="Times New Roman" w:cs="Times New Roman"/>
          <w:vertAlign w:val="superscript"/>
        </w:rPr>
        <w:t>k</w:t>
      </w:r>
      <w:proofErr w:type="gramEnd"/>
      <w:r w:rsidRPr="009F3138">
        <w:rPr>
          <w:rFonts w:ascii="Times New Roman" w:eastAsia="Calibri" w:hAnsi="Times New Roman" w:cs="Times New Roman"/>
          <w:vertAlign w:val="superscript"/>
        </w:rPr>
        <w:t xml:space="preserve"> </w:t>
      </w:r>
      <w:r w:rsidRPr="009F3138">
        <w:rPr>
          <w:rFonts w:ascii="Times New Roman" w:eastAsia="Calibri" w:hAnsi="Times New Roman" w:cs="Times New Roman"/>
        </w:rPr>
        <w:t xml:space="preserve">Healthy BMI-z </w:t>
      </w:r>
      <w:r w:rsidRPr="009F3138">
        <w:rPr>
          <w:rFonts w:ascii="Times New Roman" w:eastAsia="Calibri" w:hAnsi="Times New Roman" w:cs="Times New Roman"/>
          <w:i/>
        </w:rPr>
        <w:t>N</w:t>
      </w:r>
      <w:r w:rsidRPr="009F3138">
        <w:rPr>
          <w:rFonts w:ascii="Times New Roman" w:eastAsia="Calibri" w:hAnsi="Times New Roman" w:cs="Times New Roman"/>
        </w:rPr>
        <w:t xml:space="preserve"> = 31, overweight/obese from BMI-z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25; Healthy WC-z </w:t>
      </w:r>
      <w:r w:rsidRPr="009F3138">
        <w:rPr>
          <w:rFonts w:ascii="Times New Roman" w:eastAsia="Calibri" w:hAnsi="Times New Roman" w:cs="Times New Roman"/>
          <w:i/>
        </w:rPr>
        <w:t xml:space="preserve">N </w:t>
      </w:r>
      <w:r w:rsidRPr="009F3138">
        <w:rPr>
          <w:rFonts w:ascii="Times New Roman" w:eastAsia="Calibri" w:hAnsi="Times New Roman" w:cs="Times New Roman"/>
        </w:rPr>
        <w:t xml:space="preserve">= 21, High WC-z </w:t>
      </w:r>
      <w:r w:rsidRPr="009F3138">
        <w:rPr>
          <w:rFonts w:ascii="Times New Roman" w:eastAsia="Calibri" w:hAnsi="Times New Roman" w:cs="Times New Roman"/>
          <w:i/>
        </w:rPr>
        <w:t>N</w:t>
      </w:r>
      <w:r w:rsidRPr="009F3138">
        <w:rPr>
          <w:rFonts w:ascii="Times New Roman" w:eastAsia="Calibri" w:hAnsi="Times New Roman" w:cs="Times New Roman"/>
        </w:rPr>
        <w:t xml:space="preserve"> = 34; Healthy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N = 43, High </w:t>
      </w:r>
      <w:proofErr w:type="spellStart"/>
      <w:r w:rsidRPr="009F3138">
        <w:rPr>
          <w:rFonts w:ascii="Times New Roman" w:eastAsia="Calibri" w:hAnsi="Times New Roman" w:cs="Times New Roman"/>
        </w:rPr>
        <w:t>WHtR</w:t>
      </w:r>
      <w:proofErr w:type="spellEnd"/>
      <w:r w:rsidRPr="009F3138">
        <w:rPr>
          <w:rFonts w:ascii="Times New Roman" w:eastAsia="Calibri" w:hAnsi="Times New Roman" w:cs="Times New Roman"/>
        </w:rPr>
        <w:t xml:space="preserve"> </w:t>
      </w:r>
      <w:r w:rsidRPr="009F3138">
        <w:rPr>
          <w:rFonts w:ascii="Times New Roman" w:eastAsia="Calibri" w:hAnsi="Times New Roman" w:cs="Times New Roman"/>
          <w:i/>
        </w:rPr>
        <w:t>N</w:t>
      </w:r>
      <w:r w:rsidRPr="009F3138">
        <w:rPr>
          <w:rFonts w:ascii="Times New Roman" w:eastAsia="Calibri" w:hAnsi="Times New Roman" w:cs="Times New Roman"/>
        </w:rPr>
        <w:t xml:space="preserve"> = 18.</w:t>
      </w:r>
    </w:p>
    <w:p w14:paraId="7542A9C5" w14:textId="77777777" w:rsidR="009F3138" w:rsidRPr="009F3138" w:rsidRDefault="009F3138" w:rsidP="009F3138">
      <w:pPr>
        <w:rPr>
          <w:rFonts w:ascii="Times New Roman" w:eastAsia="Calibri" w:hAnsi="Times New Roman" w:cs="Times New Roman"/>
        </w:rPr>
      </w:pPr>
    </w:p>
    <w:p w14:paraId="514E21AD" w14:textId="568C4DEF" w:rsidR="005E5E0C" w:rsidRDefault="005E5E0C" w:rsidP="005F6881">
      <w:pPr>
        <w:spacing w:line="480" w:lineRule="auto"/>
        <w:rPr>
          <w:rFonts w:ascii="Times New Roman" w:hAnsi="Times New Roman" w:cs="Times New Roman"/>
          <w:sz w:val="24"/>
          <w:szCs w:val="24"/>
        </w:rPr>
      </w:pPr>
    </w:p>
    <w:p w14:paraId="4C78306B" w14:textId="77777777" w:rsidR="005E5E0C" w:rsidRDefault="005E5E0C" w:rsidP="005F6881">
      <w:pPr>
        <w:spacing w:line="480" w:lineRule="auto"/>
        <w:rPr>
          <w:rFonts w:ascii="Times New Roman" w:hAnsi="Times New Roman" w:cs="Times New Roman"/>
          <w:sz w:val="24"/>
          <w:szCs w:val="24"/>
        </w:rPr>
      </w:pPr>
    </w:p>
    <w:p w14:paraId="015FA317" w14:textId="77777777" w:rsidR="009F3138" w:rsidRPr="009F3138" w:rsidRDefault="009F3138" w:rsidP="009F3138">
      <w:pPr>
        <w:rPr>
          <w:rFonts w:ascii="Times New Roman" w:eastAsia="Calibri" w:hAnsi="Times New Roman" w:cs="Times New Roman"/>
          <w:sz w:val="24"/>
          <w:szCs w:val="24"/>
        </w:rPr>
      </w:pPr>
      <w:proofErr w:type="gramStart"/>
      <w:r w:rsidRPr="009F3138">
        <w:rPr>
          <w:rFonts w:ascii="Times New Roman" w:eastAsia="Calibri" w:hAnsi="Times New Roman" w:cs="Times New Roman"/>
          <w:sz w:val="24"/>
          <w:szCs w:val="24"/>
        </w:rPr>
        <w:lastRenderedPageBreak/>
        <w:t>Table 3.</w:t>
      </w:r>
      <w:proofErr w:type="gramEnd"/>
      <w:r w:rsidRPr="009F3138">
        <w:rPr>
          <w:rFonts w:ascii="Times New Roman" w:eastAsia="Calibri" w:hAnsi="Times New Roman" w:cs="Times New Roman"/>
          <w:sz w:val="24"/>
          <w:szCs w:val="24"/>
        </w:rPr>
        <w:t xml:space="preserve"> Results of the ROC analysis to identify optimal BMI-z, WC-z and </w:t>
      </w:r>
      <w:proofErr w:type="spellStart"/>
      <w:r w:rsidRPr="009F3138">
        <w:rPr>
          <w:rFonts w:ascii="Times New Roman" w:eastAsia="Calibri" w:hAnsi="Times New Roman" w:cs="Times New Roman"/>
          <w:sz w:val="24"/>
          <w:szCs w:val="24"/>
        </w:rPr>
        <w:t>WHtR</w:t>
      </w:r>
      <w:proofErr w:type="spellEnd"/>
      <w:r w:rsidRPr="009F3138">
        <w:rPr>
          <w:rFonts w:ascii="Times New Roman" w:eastAsia="Calibri" w:hAnsi="Times New Roman" w:cs="Times New Roman"/>
          <w:sz w:val="24"/>
          <w:szCs w:val="24"/>
        </w:rPr>
        <w:t xml:space="preserve"> cut-offs to predict increased cardiometabolic risk.</w:t>
      </w:r>
    </w:p>
    <w:tbl>
      <w:tblPr>
        <w:tblW w:w="0" w:type="auto"/>
        <w:tblInd w:w="198" w:type="dxa"/>
        <w:tblBorders>
          <w:top w:val="single" w:sz="4" w:space="0" w:color="auto"/>
          <w:bottom w:val="single" w:sz="4" w:space="0" w:color="auto"/>
        </w:tblBorders>
        <w:tblLook w:val="04A0" w:firstRow="1" w:lastRow="0" w:firstColumn="1" w:lastColumn="0" w:noHBand="0" w:noVBand="1"/>
      </w:tblPr>
      <w:tblGrid>
        <w:gridCol w:w="1917"/>
        <w:gridCol w:w="2414"/>
        <w:gridCol w:w="2445"/>
        <w:gridCol w:w="2558"/>
        <w:gridCol w:w="2613"/>
      </w:tblGrid>
      <w:tr w:rsidR="009F3138" w:rsidRPr="009F3138" w14:paraId="65A0498E" w14:textId="77777777" w:rsidTr="00C00865">
        <w:trPr>
          <w:trHeight w:val="498"/>
        </w:trPr>
        <w:tc>
          <w:tcPr>
            <w:tcW w:w="1917" w:type="dxa"/>
            <w:vMerge w:val="restart"/>
            <w:shd w:val="clear" w:color="auto" w:fill="auto"/>
          </w:tcPr>
          <w:p w14:paraId="4D006094" w14:textId="77777777" w:rsidR="009F3138" w:rsidRPr="009F3138" w:rsidRDefault="009F3138" w:rsidP="009F3138">
            <w:pPr>
              <w:rPr>
                <w:rFonts w:ascii="Times New Roman" w:eastAsia="Calibri" w:hAnsi="Times New Roman" w:cs="Times New Roman"/>
                <w:sz w:val="24"/>
                <w:szCs w:val="24"/>
              </w:rPr>
            </w:pPr>
            <w:r w:rsidRPr="009F3138">
              <w:rPr>
                <w:rFonts w:ascii="Times New Roman" w:eastAsia="Calibri" w:hAnsi="Times New Roman" w:cs="Times New Roman"/>
                <w:sz w:val="24"/>
                <w:szCs w:val="24"/>
              </w:rPr>
              <w:t>Variable</w:t>
            </w:r>
          </w:p>
          <w:p w14:paraId="2285E296" w14:textId="77777777" w:rsidR="009F3138" w:rsidRPr="009F3138" w:rsidRDefault="009F3138" w:rsidP="009F3138">
            <w:pPr>
              <w:rPr>
                <w:rFonts w:ascii="Times New Roman" w:eastAsia="Calibri" w:hAnsi="Times New Roman" w:cs="Times New Roman"/>
                <w:sz w:val="24"/>
                <w:szCs w:val="24"/>
              </w:rPr>
            </w:pPr>
          </w:p>
          <w:p w14:paraId="05526B1D" w14:textId="77777777" w:rsidR="009F3138" w:rsidRPr="009F3138" w:rsidRDefault="009F3138" w:rsidP="009F3138">
            <w:pPr>
              <w:rPr>
                <w:rFonts w:ascii="Times New Roman" w:eastAsia="Calibri" w:hAnsi="Times New Roman" w:cs="Times New Roman"/>
                <w:sz w:val="24"/>
                <w:szCs w:val="24"/>
              </w:rPr>
            </w:pPr>
          </w:p>
          <w:p w14:paraId="45E3EA1D" w14:textId="77777777" w:rsidR="009F3138" w:rsidRPr="009F3138" w:rsidRDefault="009F3138" w:rsidP="009F3138">
            <w:pPr>
              <w:rPr>
                <w:rFonts w:ascii="Times New Roman" w:eastAsia="Calibri" w:hAnsi="Times New Roman" w:cs="Times New Roman"/>
                <w:sz w:val="24"/>
                <w:szCs w:val="24"/>
              </w:rPr>
            </w:pPr>
          </w:p>
          <w:p w14:paraId="53992550" w14:textId="77777777" w:rsidR="009F3138" w:rsidRPr="009F3138" w:rsidRDefault="009F3138" w:rsidP="009F3138">
            <w:pPr>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Cardiometabolic risk*</w:t>
            </w:r>
          </w:p>
        </w:tc>
        <w:tc>
          <w:tcPr>
            <w:tcW w:w="2414" w:type="dxa"/>
            <w:shd w:val="clear" w:color="auto" w:fill="auto"/>
          </w:tcPr>
          <w:p w14:paraId="3539528B" w14:textId="77777777" w:rsidR="009F3138" w:rsidRPr="009F3138" w:rsidRDefault="009F3138" w:rsidP="009F3138">
            <w:pPr>
              <w:spacing w:after="0" w:line="240" w:lineRule="auto"/>
              <w:jc w:val="center"/>
              <w:rPr>
                <w:rFonts w:ascii="Times New Roman" w:eastAsia="Calibri" w:hAnsi="Times New Roman" w:cs="Times New Roman"/>
                <w:sz w:val="24"/>
                <w:szCs w:val="24"/>
              </w:rPr>
            </w:pPr>
          </w:p>
        </w:tc>
        <w:tc>
          <w:tcPr>
            <w:tcW w:w="2445" w:type="dxa"/>
            <w:shd w:val="clear" w:color="auto" w:fill="auto"/>
          </w:tcPr>
          <w:p w14:paraId="73206839" w14:textId="77777777" w:rsidR="009F3138" w:rsidRPr="009F3138" w:rsidRDefault="009F3138" w:rsidP="009F3138">
            <w:pPr>
              <w:spacing w:after="0" w:line="240" w:lineRule="auto"/>
              <w:jc w:val="center"/>
              <w:rPr>
                <w:rFonts w:ascii="Times New Roman" w:eastAsia="Calibri" w:hAnsi="Times New Roman" w:cs="Times New Roman"/>
                <w:sz w:val="24"/>
                <w:szCs w:val="24"/>
                <w:u w:val="single"/>
              </w:rPr>
            </w:pPr>
            <w:r w:rsidRPr="009F3138">
              <w:rPr>
                <w:rFonts w:ascii="Times New Roman" w:eastAsia="Calibri" w:hAnsi="Times New Roman" w:cs="Times New Roman"/>
                <w:sz w:val="24"/>
                <w:szCs w:val="24"/>
                <w:u w:val="single"/>
              </w:rPr>
              <w:t>BMI-z</w:t>
            </w:r>
          </w:p>
        </w:tc>
        <w:tc>
          <w:tcPr>
            <w:tcW w:w="2558" w:type="dxa"/>
          </w:tcPr>
          <w:p w14:paraId="3D4B48B8" w14:textId="77777777" w:rsidR="009F3138" w:rsidRPr="009F3138" w:rsidRDefault="009F3138" w:rsidP="009F3138">
            <w:pPr>
              <w:spacing w:after="0" w:line="240" w:lineRule="auto"/>
              <w:jc w:val="center"/>
              <w:rPr>
                <w:rFonts w:ascii="Times New Roman" w:eastAsia="Calibri" w:hAnsi="Times New Roman" w:cs="Times New Roman"/>
                <w:sz w:val="24"/>
                <w:szCs w:val="24"/>
                <w:u w:val="single"/>
              </w:rPr>
            </w:pPr>
            <w:r w:rsidRPr="009F3138">
              <w:rPr>
                <w:rFonts w:ascii="Times New Roman" w:eastAsia="Calibri" w:hAnsi="Times New Roman" w:cs="Times New Roman"/>
                <w:sz w:val="24"/>
                <w:szCs w:val="24"/>
                <w:u w:val="single"/>
              </w:rPr>
              <w:t>Waist Circumference-z</w:t>
            </w:r>
          </w:p>
        </w:tc>
        <w:tc>
          <w:tcPr>
            <w:tcW w:w="2613" w:type="dxa"/>
            <w:shd w:val="clear" w:color="auto" w:fill="auto"/>
          </w:tcPr>
          <w:p w14:paraId="0C3197FC" w14:textId="77777777" w:rsidR="009F3138" w:rsidRPr="009F3138" w:rsidRDefault="009F3138" w:rsidP="009F3138">
            <w:pPr>
              <w:spacing w:after="0" w:line="240" w:lineRule="auto"/>
              <w:jc w:val="center"/>
              <w:rPr>
                <w:rFonts w:ascii="Times New Roman" w:eastAsia="Calibri" w:hAnsi="Times New Roman" w:cs="Times New Roman"/>
                <w:sz w:val="24"/>
                <w:szCs w:val="24"/>
                <w:u w:val="single"/>
              </w:rPr>
            </w:pPr>
            <w:r w:rsidRPr="009F3138">
              <w:rPr>
                <w:rFonts w:ascii="Times New Roman" w:eastAsia="Calibri" w:hAnsi="Times New Roman" w:cs="Times New Roman"/>
                <w:sz w:val="24"/>
                <w:szCs w:val="24"/>
                <w:u w:val="single"/>
              </w:rPr>
              <w:t>Waist-to-Height Ratio</w:t>
            </w:r>
          </w:p>
        </w:tc>
      </w:tr>
      <w:tr w:rsidR="009F3138" w:rsidRPr="009F3138" w14:paraId="50D9E027" w14:textId="77777777" w:rsidTr="00C00865">
        <w:trPr>
          <w:trHeight w:val="396"/>
        </w:trPr>
        <w:tc>
          <w:tcPr>
            <w:tcW w:w="1917" w:type="dxa"/>
            <w:vMerge/>
            <w:shd w:val="clear" w:color="auto" w:fill="auto"/>
          </w:tcPr>
          <w:p w14:paraId="5132B077"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20A8A3F1"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AUC</w:t>
            </w:r>
          </w:p>
          <w:p w14:paraId="00A61ECF"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(95% CI)</w:t>
            </w:r>
          </w:p>
        </w:tc>
        <w:tc>
          <w:tcPr>
            <w:tcW w:w="2445" w:type="dxa"/>
            <w:shd w:val="clear" w:color="auto" w:fill="auto"/>
          </w:tcPr>
          <w:p w14:paraId="7FF89EE5"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0.72</w:t>
            </w:r>
          </w:p>
          <w:p w14:paraId="7FF4C421"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(0.65, 0.79)</w:t>
            </w:r>
          </w:p>
        </w:tc>
        <w:tc>
          <w:tcPr>
            <w:tcW w:w="2558" w:type="dxa"/>
          </w:tcPr>
          <w:p w14:paraId="6C1524D7"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0.67</w:t>
            </w:r>
          </w:p>
          <w:p w14:paraId="023339E1"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(0.59, 0.73)</w:t>
            </w:r>
          </w:p>
        </w:tc>
        <w:tc>
          <w:tcPr>
            <w:tcW w:w="2613" w:type="dxa"/>
            <w:shd w:val="clear" w:color="auto" w:fill="auto"/>
          </w:tcPr>
          <w:p w14:paraId="02402444"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0.71</w:t>
            </w:r>
          </w:p>
          <w:p w14:paraId="71BBE8AB"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(0.63, 0.77)</w:t>
            </w:r>
          </w:p>
        </w:tc>
      </w:tr>
      <w:tr w:rsidR="009F3138" w:rsidRPr="009F3138" w14:paraId="67E2DEF5" w14:textId="77777777" w:rsidTr="00C00865">
        <w:trPr>
          <w:trHeight w:val="464"/>
        </w:trPr>
        <w:tc>
          <w:tcPr>
            <w:tcW w:w="1917" w:type="dxa"/>
            <w:vMerge/>
            <w:shd w:val="clear" w:color="auto" w:fill="auto"/>
          </w:tcPr>
          <w:p w14:paraId="517909EA"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2B7E365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PPV (%)</w:t>
            </w:r>
          </w:p>
        </w:tc>
        <w:tc>
          <w:tcPr>
            <w:tcW w:w="2445" w:type="dxa"/>
            <w:shd w:val="clear" w:color="auto" w:fill="auto"/>
          </w:tcPr>
          <w:p w14:paraId="23F87E41"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56.5</w:t>
            </w:r>
          </w:p>
        </w:tc>
        <w:tc>
          <w:tcPr>
            <w:tcW w:w="2558" w:type="dxa"/>
          </w:tcPr>
          <w:p w14:paraId="0F104FB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39.6</w:t>
            </w:r>
          </w:p>
        </w:tc>
        <w:tc>
          <w:tcPr>
            <w:tcW w:w="2613" w:type="dxa"/>
            <w:shd w:val="clear" w:color="auto" w:fill="auto"/>
          </w:tcPr>
          <w:p w14:paraId="7FCFF47A"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45.6</w:t>
            </w:r>
          </w:p>
        </w:tc>
      </w:tr>
      <w:tr w:rsidR="009F3138" w:rsidRPr="009F3138" w14:paraId="551B2573" w14:textId="77777777" w:rsidTr="00C00865">
        <w:trPr>
          <w:trHeight w:val="464"/>
        </w:trPr>
        <w:tc>
          <w:tcPr>
            <w:tcW w:w="1917" w:type="dxa"/>
            <w:vMerge/>
            <w:shd w:val="clear" w:color="auto" w:fill="auto"/>
          </w:tcPr>
          <w:p w14:paraId="059059C3"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0DD051E1"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NPV (%)</w:t>
            </w:r>
          </w:p>
        </w:tc>
        <w:tc>
          <w:tcPr>
            <w:tcW w:w="2445" w:type="dxa"/>
            <w:shd w:val="clear" w:color="auto" w:fill="auto"/>
          </w:tcPr>
          <w:p w14:paraId="0BE1D585"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82.7</w:t>
            </w:r>
          </w:p>
        </w:tc>
        <w:tc>
          <w:tcPr>
            <w:tcW w:w="2558" w:type="dxa"/>
          </w:tcPr>
          <w:p w14:paraId="71C90C4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76.5</w:t>
            </w:r>
          </w:p>
        </w:tc>
        <w:tc>
          <w:tcPr>
            <w:tcW w:w="2613" w:type="dxa"/>
            <w:shd w:val="clear" w:color="auto" w:fill="auto"/>
          </w:tcPr>
          <w:p w14:paraId="48EA06F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80.6</w:t>
            </w:r>
          </w:p>
        </w:tc>
      </w:tr>
      <w:tr w:rsidR="009F3138" w:rsidRPr="009F3138" w14:paraId="368E8E92" w14:textId="77777777" w:rsidTr="00C00865">
        <w:trPr>
          <w:trHeight w:val="464"/>
        </w:trPr>
        <w:tc>
          <w:tcPr>
            <w:tcW w:w="1917" w:type="dxa"/>
            <w:vMerge/>
            <w:shd w:val="clear" w:color="auto" w:fill="auto"/>
          </w:tcPr>
          <w:p w14:paraId="0D788B31"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6480852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i/>
                <w:sz w:val="24"/>
                <w:szCs w:val="24"/>
              </w:rPr>
              <w:t>P</w:t>
            </w:r>
            <w:r w:rsidRPr="009F3138">
              <w:rPr>
                <w:rFonts w:ascii="Times New Roman" w:eastAsia="Calibri" w:hAnsi="Times New Roman" w:cs="Times New Roman"/>
                <w:sz w:val="24"/>
                <w:szCs w:val="24"/>
              </w:rPr>
              <w:t xml:space="preserve"> Value</w:t>
            </w:r>
          </w:p>
        </w:tc>
        <w:tc>
          <w:tcPr>
            <w:tcW w:w="2445" w:type="dxa"/>
            <w:shd w:val="clear" w:color="auto" w:fill="auto"/>
          </w:tcPr>
          <w:p w14:paraId="31822043"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&lt;0.001</w:t>
            </w:r>
          </w:p>
        </w:tc>
        <w:tc>
          <w:tcPr>
            <w:tcW w:w="2558" w:type="dxa"/>
          </w:tcPr>
          <w:p w14:paraId="681C690D"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&lt;0.001</w:t>
            </w:r>
          </w:p>
        </w:tc>
        <w:tc>
          <w:tcPr>
            <w:tcW w:w="2613" w:type="dxa"/>
            <w:shd w:val="clear" w:color="auto" w:fill="auto"/>
          </w:tcPr>
          <w:p w14:paraId="24F71933"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&lt;0.001</w:t>
            </w:r>
          </w:p>
        </w:tc>
      </w:tr>
      <w:tr w:rsidR="009F3138" w:rsidRPr="009F3138" w14:paraId="4C310B0A" w14:textId="77777777" w:rsidTr="00C00865">
        <w:trPr>
          <w:trHeight w:val="460"/>
        </w:trPr>
        <w:tc>
          <w:tcPr>
            <w:tcW w:w="1917" w:type="dxa"/>
            <w:vMerge/>
            <w:shd w:val="clear" w:color="auto" w:fill="auto"/>
          </w:tcPr>
          <w:p w14:paraId="1600571A"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261A2EAE"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Sensitivity (%)</w:t>
            </w:r>
          </w:p>
        </w:tc>
        <w:tc>
          <w:tcPr>
            <w:tcW w:w="2445" w:type="dxa"/>
            <w:shd w:val="clear" w:color="auto" w:fill="auto"/>
          </w:tcPr>
          <w:p w14:paraId="557D7F75"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76.1</w:t>
            </w:r>
          </w:p>
        </w:tc>
        <w:tc>
          <w:tcPr>
            <w:tcW w:w="2558" w:type="dxa"/>
          </w:tcPr>
          <w:p w14:paraId="4A8F98D3"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64.6</w:t>
            </w:r>
          </w:p>
        </w:tc>
        <w:tc>
          <w:tcPr>
            <w:tcW w:w="2613" w:type="dxa"/>
            <w:shd w:val="clear" w:color="auto" w:fill="auto"/>
          </w:tcPr>
          <w:p w14:paraId="01E6B105"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68.1</w:t>
            </w:r>
          </w:p>
          <w:p w14:paraId="0A21C28B" w14:textId="77777777" w:rsidR="009F3138" w:rsidRPr="009F3138" w:rsidRDefault="009F3138" w:rsidP="009F3138">
            <w:pPr>
              <w:spacing w:after="0" w:line="240" w:lineRule="auto"/>
              <w:jc w:val="center"/>
              <w:rPr>
                <w:rFonts w:ascii="Times New Roman" w:eastAsia="Calibri" w:hAnsi="Times New Roman" w:cs="Times New Roman"/>
                <w:sz w:val="24"/>
                <w:szCs w:val="24"/>
              </w:rPr>
            </w:pPr>
          </w:p>
        </w:tc>
      </w:tr>
      <w:tr w:rsidR="009F3138" w:rsidRPr="009F3138" w14:paraId="147B7F68" w14:textId="77777777" w:rsidTr="00C00865">
        <w:trPr>
          <w:trHeight w:val="381"/>
        </w:trPr>
        <w:tc>
          <w:tcPr>
            <w:tcW w:w="1917" w:type="dxa"/>
            <w:vMerge/>
            <w:shd w:val="clear" w:color="auto" w:fill="auto"/>
          </w:tcPr>
          <w:p w14:paraId="1081667A"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4F45176F"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Specificity (%)</w:t>
            </w:r>
          </w:p>
        </w:tc>
        <w:tc>
          <w:tcPr>
            <w:tcW w:w="2445" w:type="dxa"/>
            <w:shd w:val="clear" w:color="auto" w:fill="auto"/>
          </w:tcPr>
          <w:p w14:paraId="28A0D13F"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63.6</w:t>
            </w:r>
          </w:p>
        </w:tc>
        <w:tc>
          <w:tcPr>
            <w:tcW w:w="2558" w:type="dxa"/>
          </w:tcPr>
          <w:p w14:paraId="3C882226"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55.4</w:t>
            </w:r>
          </w:p>
        </w:tc>
        <w:tc>
          <w:tcPr>
            <w:tcW w:w="2613" w:type="dxa"/>
            <w:shd w:val="clear" w:color="auto" w:fill="auto"/>
          </w:tcPr>
          <w:p w14:paraId="4D92D17D"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65.5</w:t>
            </w:r>
          </w:p>
        </w:tc>
      </w:tr>
      <w:tr w:rsidR="009F3138" w:rsidRPr="009F3138" w14:paraId="6BE23AA0" w14:textId="77777777" w:rsidTr="00C00865">
        <w:trPr>
          <w:trHeight w:val="688"/>
        </w:trPr>
        <w:tc>
          <w:tcPr>
            <w:tcW w:w="1917" w:type="dxa"/>
            <w:vMerge/>
            <w:shd w:val="clear" w:color="auto" w:fill="auto"/>
          </w:tcPr>
          <w:p w14:paraId="60D367D6"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29435948"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Hosmer-</w:t>
            </w:r>
            <w:proofErr w:type="spellStart"/>
            <w:r w:rsidRPr="009F3138">
              <w:rPr>
                <w:rFonts w:ascii="Times New Roman" w:eastAsia="Calibri" w:hAnsi="Times New Roman" w:cs="Times New Roman"/>
                <w:sz w:val="24"/>
                <w:szCs w:val="24"/>
              </w:rPr>
              <w:t>Lemeshow</w:t>
            </w:r>
            <w:proofErr w:type="spellEnd"/>
            <w:r w:rsidRPr="009F3138">
              <w:rPr>
                <w:rFonts w:ascii="Times New Roman" w:eastAsia="Calibri" w:hAnsi="Times New Roman" w:cs="Times New Roman"/>
                <w:sz w:val="24"/>
                <w:szCs w:val="24"/>
              </w:rPr>
              <w:t xml:space="preserve"> </w:t>
            </w:r>
            <w:r w:rsidRPr="009F3138">
              <w:rPr>
                <w:rFonts w:ascii="Times New Roman" w:eastAsia="Calibri" w:hAnsi="Times New Roman" w:cs="Times New Roman"/>
                <w:i/>
                <w:sz w:val="24"/>
                <w:szCs w:val="24"/>
              </w:rPr>
              <w:t>P</w:t>
            </w:r>
            <w:r w:rsidRPr="009F3138">
              <w:rPr>
                <w:rFonts w:ascii="Times New Roman" w:eastAsia="Calibri" w:hAnsi="Times New Roman" w:cs="Times New Roman"/>
                <w:sz w:val="24"/>
                <w:szCs w:val="24"/>
              </w:rPr>
              <w:t xml:space="preserve"> value</w:t>
            </w:r>
          </w:p>
        </w:tc>
        <w:tc>
          <w:tcPr>
            <w:tcW w:w="2445" w:type="dxa"/>
            <w:shd w:val="clear" w:color="auto" w:fill="auto"/>
          </w:tcPr>
          <w:p w14:paraId="17C4DF26"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0.36</w:t>
            </w:r>
          </w:p>
        </w:tc>
        <w:tc>
          <w:tcPr>
            <w:tcW w:w="2558" w:type="dxa"/>
          </w:tcPr>
          <w:p w14:paraId="76B16CEC"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0.93</w:t>
            </w:r>
          </w:p>
        </w:tc>
        <w:tc>
          <w:tcPr>
            <w:tcW w:w="2613" w:type="dxa"/>
            <w:shd w:val="clear" w:color="auto" w:fill="auto"/>
          </w:tcPr>
          <w:p w14:paraId="0FAC9BD0"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0.77</w:t>
            </w:r>
          </w:p>
        </w:tc>
      </w:tr>
      <w:tr w:rsidR="009F3138" w:rsidRPr="009F3138" w14:paraId="2321C12C" w14:textId="77777777" w:rsidTr="00C00865">
        <w:trPr>
          <w:trHeight w:val="461"/>
        </w:trPr>
        <w:tc>
          <w:tcPr>
            <w:tcW w:w="1917" w:type="dxa"/>
            <w:vMerge/>
            <w:shd w:val="clear" w:color="auto" w:fill="auto"/>
          </w:tcPr>
          <w:p w14:paraId="60EFF194"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7013925B"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AIC</w:t>
            </w:r>
          </w:p>
        </w:tc>
        <w:tc>
          <w:tcPr>
            <w:tcW w:w="2445" w:type="dxa"/>
            <w:shd w:val="clear" w:color="auto" w:fill="auto"/>
          </w:tcPr>
          <w:p w14:paraId="39E293DC"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195.6</w:t>
            </w:r>
          </w:p>
        </w:tc>
        <w:tc>
          <w:tcPr>
            <w:tcW w:w="2558" w:type="dxa"/>
          </w:tcPr>
          <w:p w14:paraId="444F40DA"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213.4</w:t>
            </w:r>
          </w:p>
        </w:tc>
        <w:tc>
          <w:tcPr>
            <w:tcW w:w="2613" w:type="dxa"/>
            <w:shd w:val="clear" w:color="auto" w:fill="auto"/>
          </w:tcPr>
          <w:p w14:paraId="2F77D48C"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205.6</w:t>
            </w:r>
          </w:p>
        </w:tc>
      </w:tr>
      <w:tr w:rsidR="009F3138" w:rsidRPr="009F3138" w14:paraId="5BC0D119" w14:textId="77777777" w:rsidTr="00C00865">
        <w:trPr>
          <w:trHeight w:val="419"/>
        </w:trPr>
        <w:tc>
          <w:tcPr>
            <w:tcW w:w="1917" w:type="dxa"/>
            <w:vMerge/>
            <w:shd w:val="clear" w:color="auto" w:fill="auto"/>
          </w:tcPr>
          <w:p w14:paraId="60FC854E"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5292F6BF"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BIC</w:t>
            </w:r>
          </w:p>
        </w:tc>
        <w:tc>
          <w:tcPr>
            <w:tcW w:w="2445" w:type="dxa"/>
            <w:shd w:val="clear" w:color="auto" w:fill="auto"/>
          </w:tcPr>
          <w:p w14:paraId="6B10EF6D"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198.7</w:t>
            </w:r>
          </w:p>
        </w:tc>
        <w:tc>
          <w:tcPr>
            <w:tcW w:w="2558" w:type="dxa"/>
          </w:tcPr>
          <w:p w14:paraId="03BE13F9"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302.1</w:t>
            </w:r>
          </w:p>
        </w:tc>
        <w:tc>
          <w:tcPr>
            <w:tcW w:w="2613" w:type="dxa"/>
            <w:shd w:val="clear" w:color="auto" w:fill="auto"/>
          </w:tcPr>
          <w:p w14:paraId="2E10F62C"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216.2</w:t>
            </w:r>
          </w:p>
        </w:tc>
      </w:tr>
      <w:tr w:rsidR="009F3138" w:rsidRPr="009F3138" w14:paraId="116DD269" w14:textId="77777777" w:rsidTr="00C00865">
        <w:trPr>
          <w:trHeight w:val="251"/>
        </w:trPr>
        <w:tc>
          <w:tcPr>
            <w:tcW w:w="1917" w:type="dxa"/>
            <w:shd w:val="clear" w:color="auto" w:fill="auto"/>
          </w:tcPr>
          <w:p w14:paraId="0F228121" w14:textId="77777777" w:rsidR="009F3138" w:rsidRPr="009F3138" w:rsidRDefault="009F3138" w:rsidP="009F3138">
            <w:pPr>
              <w:spacing w:after="0" w:line="240" w:lineRule="auto"/>
              <w:rPr>
                <w:rFonts w:ascii="Times New Roman" w:eastAsia="Calibri" w:hAnsi="Times New Roman" w:cs="Times New Roman"/>
                <w:sz w:val="24"/>
                <w:szCs w:val="24"/>
              </w:rPr>
            </w:pPr>
          </w:p>
        </w:tc>
        <w:tc>
          <w:tcPr>
            <w:tcW w:w="2414" w:type="dxa"/>
            <w:shd w:val="clear" w:color="auto" w:fill="auto"/>
          </w:tcPr>
          <w:p w14:paraId="39C088AF"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 xml:space="preserve">Cut-points** </w:t>
            </w:r>
          </w:p>
          <w:p w14:paraId="2A48762B" w14:textId="77777777" w:rsidR="009F3138" w:rsidRPr="009F3138" w:rsidRDefault="009F3138" w:rsidP="009F3138">
            <w:pPr>
              <w:spacing w:after="0" w:line="240" w:lineRule="auto"/>
              <w:jc w:val="center"/>
              <w:rPr>
                <w:rFonts w:ascii="Times New Roman" w:eastAsia="Calibri" w:hAnsi="Times New Roman" w:cs="Times New Roman"/>
                <w:sz w:val="24"/>
                <w:szCs w:val="24"/>
              </w:rPr>
            </w:pPr>
          </w:p>
        </w:tc>
        <w:tc>
          <w:tcPr>
            <w:tcW w:w="2445" w:type="dxa"/>
            <w:shd w:val="clear" w:color="auto" w:fill="auto"/>
          </w:tcPr>
          <w:p w14:paraId="38EA2C3C"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0.94 / 82.7</w:t>
            </w:r>
          </w:p>
        </w:tc>
        <w:tc>
          <w:tcPr>
            <w:tcW w:w="2558" w:type="dxa"/>
          </w:tcPr>
          <w:p w14:paraId="0AAFC0C2"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0.50 / 69</w:t>
            </w:r>
          </w:p>
        </w:tc>
        <w:tc>
          <w:tcPr>
            <w:tcW w:w="2613" w:type="dxa"/>
            <w:shd w:val="clear" w:color="auto" w:fill="auto"/>
          </w:tcPr>
          <w:p w14:paraId="1382867B" w14:textId="77777777" w:rsidR="009F3138" w:rsidRPr="009F3138" w:rsidRDefault="009F3138" w:rsidP="009F3138">
            <w:pPr>
              <w:spacing w:after="0" w:line="240" w:lineRule="auto"/>
              <w:jc w:val="center"/>
              <w:rPr>
                <w:rFonts w:ascii="Times New Roman" w:eastAsia="Calibri" w:hAnsi="Times New Roman" w:cs="Times New Roman"/>
                <w:sz w:val="24"/>
                <w:szCs w:val="24"/>
              </w:rPr>
            </w:pPr>
            <w:r w:rsidRPr="009F3138">
              <w:rPr>
                <w:rFonts w:ascii="Times New Roman" w:eastAsia="Calibri" w:hAnsi="Times New Roman" w:cs="Times New Roman"/>
                <w:sz w:val="24"/>
                <w:szCs w:val="24"/>
              </w:rPr>
              <w:t>0.43</w:t>
            </w:r>
          </w:p>
        </w:tc>
      </w:tr>
    </w:tbl>
    <w:p w14:paraId="3D2DC2B0" w14:textId="77777777" w:rsidR="009F3138" w:rsidRPr="009F3138" w:rsidRDefault="009F3138" w:rsidP="009F3138">
      <w:pPr>
        <w:rPr>
          <w:rFonts w:ascii="Times New Roman" w:eastAsia="Calibri" w:hAnsi="Times New Roman" w:cs="Times New Roman"/>
          <w:sz w:val="24"/>
          <w:szCs w:val="24"/>
        </w:rPr>
      </w:pPr>
      <w:r w:rsidRPr="009F3138">
        <w:rPr>
          <w:rFonts w:ascii="Times New Roman" w:eastAsia="Calibri" w:hAnsi="Times New Roman" w:cs="Times New Roman"/>
          <w:color w:val="FF0000"/>
          <w:sz w:val="24"/>
          <w:szCs w:val="24"/>
        </w:rPr>
        <w:t xml:space="preserve">The AUC </w:t>
      </w:r>
      <w:proofErr w:type="gramStart"/>
      <w:r w:rsidRPr="009F3138">
        <w:rPr>
          <w:rFonts w:ascii="Times New Roman" w:eastAsia="Calibri" w:hAnsi="Times New Roman" w:cs="Times New Roman"/>
          <w:color w:val="FF0000"/>
          <w:sz w:val="24"/>
          <w:szCs w:val="24"/>
        </w:rPr>
        <w:t>was computed</w:t>
      </w:r>
      <w:proofErr w:type="gramEnd"/>
      <w:r w:rsidRPr="009F3138">
        <w:rPr>
          <w:rFonts w:ascii="Times New Roman" w:eastAsia="Calibri" w:hAnsi="Times New Roman" w:cs="Times New Roman"/>
          <w:color w:val="FF0000"/>
          <w:sz w:val="24"/>
          <w:szCs w:val="24"/>
        </w:rPr>
        <w:t xml:space="preserve"> over the entire range of specificity and sensitivity values. Results represent the optimal BMI-z, WC-z and </w:t>
      </w:r>
      <w:proofErr w:type="spellStart"/>
      <w:r w:rsidRPr="009F3138">
        <w:rPr>
          <w:rFonts w:ascii="Times New Roman" w:eastAsia="Calibri" w:hAnsi="Times New Roman" w:cs="Times New Roman"/>
          <w:color w:val="FF0000"/>
          <w:sz w:val="24"/>
          <w:szCs w:val="24"/>
        </w:rPr>
        <w:t>WHtR</w:t>
      </w:r>
      <w:proofErr w:type="spellEnd"/>
      <w:r w:rsidRPr="009F3138">
        <w:rPr>
          <w:rFonts w:ascii="Times New Roman" w:eastAsia="Calibri" w:hAnsi="Times New Roman" w:cs="Times New Roman"/>
          <w:color w:val="FF0000"/>
          <w:sz w:val="24"/>
          <w:szCs w:val="24"/>
        </w:rPr>
        <w:t xml:space="preserve"> cut-points of these continuous measures as identified by the </w:t>
      </w:r>
      <w:proofErr w:type="spellStart"/>
      <w:r w:rsidRPr="009F3138">
        <w:rPr>
          <w:rFonts w:ascii="Times New Roman" w:eastAsia="Calibri" w:hAnsi="Times New Roman" w:cs="Times New Roman"/>
          <w:color w:val="FF0000"/>
          <w:sz w:val="24"/>
          <w:szCs w:val="24"/>
        </w:rPr>
        <w:t>Youden</w:t>
      </w:r>
      <w:proofErr w:type="spellEnd"/>
      <w:r w:rsidRPr="009F3138">
        <w:rPr>
          <w:rFonts w:ascii="Times New Roman" w:eastAsia="Calibri" w:hAnsi="Times New Roman" w:cs="Times New Roman"/>
          <w:color w:val="FF0000"/>
          <w:sz w:val="24"/>
          <w:szCs w:val="24"/>
        </w:rPr>
        <w:t xml:space="preserve"> index. *Cardiometabolic risk was calculated from the standardized values (z-scores calculated separately for gender and by 1 yr. age groups) of the following variables: Triglycerides, HDL-c (inverted), glucose, systolic BP and cardiorespiratory fitness (VO</w:t>
      </w:r>
      <w:r w:rsidRPr="009F3138">
        <w:rPr>
          <w:rFonts w:ascii="Times New Roman" w:eastAsia="Calibri" w:hAnsi="Times New Roman" w:cs="Times New Roman"/>
          <w:color w:val="FF0000"/>
          <w:sz w:val="24"/>
          <w:szCs w:val="24"/>
          <w:vertAlign w:val="subscript"/>
        </w:rPr>
        <w:t>2</w:t>
      </w:r>
      <w:r w:rsidRPr="009F3138">
        <w:rPr>
          <w:rFonts w:ascii="Times New Roman" w:eastAsia="Calibri" w:hAnsi="Times New Roman" w:cs="Times New Roman"/>
          <w:color w:val="FF0000"/>
          <w:sz w:val="24"/>
          <w:szCs w:val="24"/>
        </w:rPr>
        <w:t xml:space="preserve">peak (inverted)) with the top </w:t>
      </w:r>
      <w:proofErr w:type="spellStart"/>
      <w:r w:rsidRPr="009F3138">
        <w:rPr>
          <w:rFonts w:ascii="Times New Roman" w:eastAsia="Calibri" w:hAnsi="Times New Roman" w:cs="Times New Roman"/>
          <w:color w:val="FF0000"/>
          <w:sz w:val="24"/>
          <w:szCs w:val="24"/>
        </w:rPr>
        <w:t>tertile</w:t>
      </w:r>
      <w:proofErr w:type="spellEnd"/>
      <w:r w:rsidRPr="009F3138">
        <w:rPr>
          <w:rFonts w:ascii="Times New Roman" w:eastAsia="Calibri" w:hAnsi="Times New Roman" w:cs="Times New Roman"/>
          <w:color w:val="FF0000"/>
          <w:sz w:val="24"/>
          <w:szCs w:val="24"/>
        </w:rPr>
        <w:t xml:space="preserve"> vs. rest used to indicate increased risk.  ** Optimal cut-points are presented as </w:t>
      </w:r>
      <w:proofErr w:type="gramStart"/>
      <w:r w:rsidRPr="009F3138">
        <w:rPr>
          <w:rFonts w:ascii="Times New Roman" w:eastAsia="Calibri" w:hAnsi="Times New Roman" w:cs="Times New Roman"/>
          <w:color w:val="FF0000"/>
          <w:sz w:val="24"/>
          <w:szCs w:val="24"/>
        </w:rPr>
        <w:t>z-score</w:t>
      </w:r>
      <w:proofErr w:type="gramEnd"/>
      <w:r w:rsidRPr="009F3138">
        <w:rPr>
          <w:rFonts w:ascii="Times New Roman" w:eastAsia="Calibri" w:hAnsi="Times New Roman" w:cs="Times New Roman"/>
          <w:color w:val="FF0000"/>
          <w:sz w:val="24"/>
          <w:szCs w:val="24"/>
        </w:rPr>
        <w:t xml:space="preserve"> / percentile for BMI-z and WC-z only to aid interpretations. AUC = Area under the curve. PPV = positive predictive value; NPV = Negative predictive value; AIC = </w:t>
      </w:r>
      <w:proofErr w:type="spellStart"/>
      <w:r w:rsidRPr="009F3138">
        <w:rPr>
          <w:rFonts w:ascii="Times New Roman" w:eastAsia="Calibri" w:hAnsi="Times New Roman" w:cs="Times New Roman"/>
          <w:color w:val="FF0000"/>
          <w:sz w:val="24"/>
          <w:szCs w:val="24"/>
        </w:rPr>
        <w:t>Akaike</w:t>
      </w:r>
      <w:proofErr w:type="spellEnd"/>
      <w:r w:rsidRPr="009F3138">
        <w:rPr>
          <w:rFonts w:ascii="Times New Roman" w:eastAsia="Calibri" w:hAnsi="Times New Roman" w:cs="Times New Roman"/>
          <w:color w:val="FF0000"/>
          <w:sz w:val="24"/>
          <w:szCs w:val="24"/>
        </w:rPr>
        <w:t xml:space="preserve"> information criteria; BIC = Bayesian information criteria. </w:t>
      </w:r>
    </w:p>
    <w:p w14:paraId="55006537" w14:textId="77777777" w:rsidR="000B2361" w:rsidRDefault="000B2361" w:rsidP="005F6881">
      <w:pPr>
        <w:spacing w:line="480" w:lineRule="auto"/>
        <w:rPr>
          <w:rFonts w:ascii="Times New Roman" w:hAnsi="Times New Roman" w:cs="Times New Roman"/>
          <w:sz w:val="24"/>
          <w:szCs w:val="24"/>
        </w:rPr>
      </w:pPr>
    </w:p>
    <w:p w14:paraId="6A0A2B5F" w14:textId="77777777" w:rsidR="009F3138" w:rsidRPr="009F3138" w:rsidRDefault="009F3138" w:rsidP="009F3138">
      <w:pPr>
        <w:spacing w:after="0" w:line="240" w:lineRule="auto"/>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lastRenderedPageBreak/>
        <w:t xml:space="preserve">Table 4 Comparison of classification agreement, sensitivity, specificity and kappa coefficients between selected anthropometric indices for identfying individuals at increased cardiometabolic risk. </w:t>
      </w:r>
    </w:p>
    <w:p w14:paraId="232ED5DF" w14:textId="77777777" w:rsidR="009F3138" w:rsidRPr="009F3138" w:rsidRDefault="009F3138" w:rsidP="009F3138">
      <w:pPr>
        <w:spacing w:after="0" w:line="240" w:lineRule="auto"/>
        <w:rPr>
          <w:rFonts w:ascii="Times New Roman" w:eastAsia="Calibri" w:hAnsi="Times New Roman" w:cs="Times New Roman"/>
          <w:noProof/>
          <w:sz w:val="24"/>
          <w:lang w:val="en-US"/>
        </w:rPr>
      </w:pPr>
    </w:p>
    <w:tbl>
      <w:tblPr>
        <w:tblW w:w="14202" w:type="dxa"/>
        <w:tblInd w:w="378" w:type="dxa"/>
        <w:tblBorders>
          <w:top w:val="single" w:sz="4" w:space="0" w:color="auto"/>
          <w:bottom w:val="single" w:sz="4" w:space="0" w:color="auto"/>
        </w:tblBorders>
        <w:tblLook w:val="04A0" w:firstRow="1" w:lastRow="0" w:firstColumn="1" w:lastColumn="0" w:noHBand="0" w:noVBand="1"/>
      </w:tblPr>
      <w:tblGrid>
        <w:gridCol w:w="4563"/>
        <w:gridCol w:w="1624"/>
        <w:gridCol w:w="1494"/>
        <w:gridCol w:w="1881"/>
        <w:gridCol w:w="1955"/>
        <w:gridCol w:w="2685"/>
      </w:tblGrid>
      <w:tr w:rsidR="009F3138" w:rsidRPr="009F3138" w14:paraId="7E4EFC69" w14:textId="77777777" w:rsidTr="00C00865">
        <w:tc>
          <w:tcPr>
            <w:tcW w:w="4563" w:type="dxa"/>
            <w:shd w:val="clear" w:color="auto" w:fill="auto"/>
          </w:tcPr>
          <w:p w14:paraId="56CF973D" w14:textId="77777777" w:rsidR="009F3138" w:rsidRPr="009F3138" w:rsidRDefault="009F3138" w:rsidP="009F3138">
            <w:pPr>
              <w:spacing w:after="0"/>
              <w:rPr>
                <w:rFonts w:ascii="Times New Roman" w:eastAsia="Calibri" w:hAnsi="Times New Roman" w:cs="Times New Roman"/>
                <w:noProof/>
                <w:sz w:val="24"/>
                <w:lang w:val="en-US"/>
              </w:rPr>
            </w:pPr>
          </w:p>
        </w:tc>
        <w:tc>
          <w:tcPr>
            <w:tcW w:w="1624" w:type="dxa"/>
            <w:tcBorders>
              <w:top w:val="single" w:sz="4" w:space="0" w:color="auto"/>
              <w:bottom w:val="single" w:sz="4" w:space="0" w:color="auto"/>
            </w:tcBorders>
            <w:shd w:val="clear" w:color="auto" w:fill="auto"/>
          </w:tcPr>
          <w:p w14:paraId="74E9E715"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Agreement %</w:t>
            </w:r>
          </w:p>
        </w:tc>
        <w:tc>
          <w:tcPr>
            <w:tcW w:w="1494" w:type="dxa"/>
            <w:tcBorders>
              <w:top w:val="single" w:sz="4" w:space="0" w:color="auto"/>
              <w:bottom w:val="single" w:sz="4" w:space="0" w:color="auto"/>
            </w:tcBorders>
            <w:shd w:val="clear" w:color="auto" w:fill="auto"/>
          </w:tcPr>
          <w:p w14:paraId="4C530E5C"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Kappa   (95% CI)</w:t>
            </w:r>
          </w:p>
        </w:tc>
        <w:tc>
          <w:tcPr>
            <w:tcW w:w="1881" w:type="dxa"/>
            <w:tcBorders>
              <w:top w:val="single" w:sz="4" w:space="0" w:color="auto"/>
              <w:bottom w:val="single" w:sz="4" w:space="0" w:color="auto"/>
            </w:tcBorders>
            <w:shd w:val="clear" w:color="auto" w:fill="auto"/>
          </w:tcPr>
          <w:p w14:paraId="295AB152"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Sensitivity %</w:t>
            </w:r>
          </w:p>
        </w:tc>
        <w:tc>
          <w:tcPr>
            <w:tcW w:w="1955" w:type="dxa"/>
            <w:tcBorders>
              <w:top w:val="single" w:sz="4" w:space="0" w:color="auto"/>
              <w:bottom w:val="single" w:sz="4" w:space="0" w:color="auto"/>
            </w:tcBorders>
            <w:shd w:val="clear" w:color="auto" w:fill="auto"/>
          </w:tcPr>
          <w:p w14:paraId="17515EB9"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Specificity %</w:t>
            </w:r>
          </w:p>
        </w:tc>
        <w:tc>
          <w:tcPr>
            <w:tcW w:w="2685" w:type="dxa"/>
            <w:tcBorders>
              <w:top w:val="single" w:sz="4" w:space="0" w:color="auto"/>
              <w:bottom w:val="single" w:sz="4" w:space="0" w:color="auto"/>
            </w:tcBorders>
            <w:shd w:val="clear" w:color="auto" w:fill="auto"/>
          </w:tcPr>
          <w:p w14:paraId="27ABA112"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P value for McNemar’s χ</w:t>
            </w:r>
            <w:r w:rsidRPr="009F3138">
              <w:rPr>
                <w:rFonts w:ascii="Times New Roman" w:eastAsia="Calibri" w:hAnsi="Times New Roman" w:cs="Times New Roman"/>
                <w:noProof/>
                <w:sz w:val="24"/>
                <w:vertAlign w:val="superscript"/>
                <w:lang w:val="en-US"/>
              </w:rPr>
              <w:t>2</w:t>
            </w:r>
            <w:r w:rsidRPr="009F3138">
              <w:rPr>
                <w:rFonts w:ascii="Times New Roman" w:eastAsia="Calibri" w:hAnsi="Times New Roman" w:cs="Times New Roman"/>
                <w:noProof/>
                <w:sz w:val="24"/>
                <w:lang w:val="en-US"/>
              </w:rPr>
              <w:t xml:space="preserve"> statistic</w:t>
            </w:r>
          </w:p>
        </w:tc>
      </w:tr>
      <w:tr w:rsidR="009F3138" w:rsidRPr="009F3138" w14:paraId="4EFF699B" w14:textId="77777777" w:rsidTr="00C00865">
        <w:tc>
          <w:tcPr>
            <w:tcW w:w="4563" w:type="dxa"/>
            <w:shd w:val="clear" w:color="auto" w:fill="auto"/>
          </w:tcPr>
          <w:p w14:paraId="37365649" w14:textId="77777777" w:rsidR="009F3138" w:rsidRPr="009F3138" w:rsidRDefault="009F3138" w:rsidP="009F3138">
            <w:pPr>
              <w:spacing w:after="0"/>
              <w:rPr>
                <w:rFonts w:ascii="Times New Roman" w:eastAsia="Calibri" w:hAnsi="Times New Roman" w:cs="Times New Roman"/>
                <w:noProof/>
                <w:sz w:val="24"/>
                <w:lang w:val="en-US"/>
              </w:rPr>
            </w:pPr>
          </w:p>
          <w:p w14:paraId="3A98F806" w14:textId="77777777" w:rsidR="009F3138" w:rsidRPr="009F3138" w:rsidRDefault="009F3138" w:rsidP="009F3138">
            <w:pPr>
              <w:spacing w:after="0"/>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 xml:space="preserve">WHtR vs. BMI-z for cardiometabolic risk* </w:t>
            </w:r>
          </w:p>
        </w:tc>
        <w:tc>
          <w:tcPr>
            <w:tcW w:w="1624" w:type="dxa"/>
            <w:shd w:val="clear" w:color="auto" w:fill="auto"/>
          </w:tcPr>
          <w:p w14:paraId="196FDF4A"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84</w:t>
            </w:r>
          </w:p>
        </w:tc>
        <w:tc>
          <w:tcPr>
            <w:tcW w:w="1494" w:type="dxa"/>
            <w:shd w:val="clear" w:color="auto" w:fill="auto"/>
          </w:tcPr>
          <w:p w14:paraId="73D5DCF1"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0.671</w:t>
            </w:r>
          </w:p>
          <w:p w14:paraId="6E89F931"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(0.55, 0.79)</w:t>
            </w:r>
          </w:p>
        </w:tc>
        <w:tc>
          <w:tcPr>
            <w:tcW w:w="1881" w:type="dxa"/>
            <w:shd w:val="clear" w:color="auto" w:fill="auto"/>
          </w:tcPr>
          <w:p w14:paraId="3E29BF5E"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89.3</w:t>
            </w:r>
          </w:p>
        </w:tc>
        <w:tc>
          <w:tcPr>
            <w:tcW w:w="1955" w:type="dxa"/>
            <w:shd w:val="clear" w:color="auto" w:fill="auto"/>
          </w:tcPr>
          <w:p w14:paraId="629F48A5"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77.8</w:t>
            </w:r>
          </w:p>
        </w:tc>
        <w:tc>
          <w:tcPr>
            <w:tcW w:w="2685" w:type="dxa"/>
            <w:shd w:val="clear" w:color="auto" w:fill="auto"/>
          </w:tcPr>
          <w:p w14:paraId="13B2D76F" w14:textId="77777777" w:rsidR="009F3138" w:rsidRPr="009F3138" w:rsidRDefault="009F3138" w:rsidP="009F3138">
            <w:pPr>
              <w:spacing w:after="0"/>
              <w:jc w:val="center"/>
              <w:rPr>
                <w:rFonts w:ascii="Times New Roman" w:eastAsia="Calibri" w:hAnsi="Times New Roman" w:cs="Times New Roman"/>
                <w:noProof/>
                <w:sz w:val="24"/>
                <w:lang w:val="en-US"/>
              </w:rPr>
            </w:pPr>
            <w:r w:rsidRPr="009F3138">
              <w:rPr>
                <w:rFonts w:ascii="Times New Roman" w:eastAsia="Calibri" w:hAnsi="Times New Roman" w:cs="Times New Roman"/>
                <w:noProof/>
                <w:sz w:val="24"/>
                <w:lang w:val="en-US"/>
              </w:rPr>
              <w:t>0.79</w:t>
            </w:r>
          </w:p>
        </w:tc>
      </w:tr>
    </w:tbl>
    <w:p w14:paraId="37834690" w14:textId="77777777" w:rsidR="009F3138" w:rsidRPr="009F3138" w:rsidRDefault="009F3138" w:rsidP="009F3138">
      <w:pPr>
        <w:spacing w:after="0" w:line="240" w:lineRule="auto"/>
        <w:jc w:val="center"/>
        <w:rPr>
          <w:rFonts w:ascii="Times New Roman" w:eastAsia="Calibri" w:hAnsi="Times New Roman" w:cs="Times New Roman"/>
          <w:noProof/>
          <w:sz w:val="24"/>
          <w:lang w:val="en-US"/>
        </w:rPr>
      </w:pPr>
    </w:p>
    <w:p w14:paraId="4236C154" w14:textId="77777777" w:rsidR="009F3138" w:rsidRPr="009F3138" w:rsidRDefault="009F3138" w:rsidP="009F3138">
      <w:pPr>
        <w:spacing w:line="240" w:lineRule="auto"/>
        <w:rPr>
          <w:rFonts w:ascii="Times New Roman" w:eastAsia="Calibri" w:hAnsi="Times New Roman" w:cs="Times New Roman"/>
          <w:sz w:val="24"/>
          <w:szCs w:val="24"/>
        </w:rPr>
      </w:pPr>
      <w:r w:rsidRPr="009F3138">
        <w:rPr>
          <w:rFonts w:ascii="Times New Roman" w:eastAsia="Calibri" w:hAnsi="Times New Roman" w:cs="Times New Roman"/>
          <w:sz w:val="24"/>
          <w:szCs w:val="24"/>
        </w:rPr>
        <w:t xml:space="preserve">* Established thresholds for BMI-z and </w:t>
      </w:r>
      <w:proofErr w:type="spellStart"/>
      <w:r w:rsidRPr="009F3138">
        <w:rPr>
          <w:rFonts w:ascii="Times New Roman" w:eastAsia="Calibri" w:hAnsi="Times New Roman" w:cs="Times New Roman"/>
          <w:sz w:val="24"/>
          <w:szCs w:val="24"/>
        </w:rPr>
        <w:t>WHtR</w:t>
      </w:r>
      <w:proofErr w:type="spellEnd"/>
      <w:r w:rsidRPr="009F3138">
        <w:rPr>
          <w:rFonts w:ascii="Times New Roman" w:eastAsia="Calibri" w:hAnsi="Times New Roman" w:cs="Times New Roman"/>
          <w:sz w:val="24"/>
          <w:szCs w:val="24"/>
        </w:rPr>
        <w:t xml:space="preserve"> (BMI-z score ≥1.04; </w:t>
      </w:r>
      <w:proofErr w:type="spellStart"/>
      <w:r w:rsidRPr="009F3138">
        <w:rPr>
          <w:rFonts w:ascii="Times New Roman" w:eastAsia="Calibri" w:hAnsi="Times New Roman" w:cs="Times New Roman"/>
          <w:sz w:val="24"/>
          <w:szCs w:val="24"/>
        </w:rPr>
        <w:t>WHtR</w:t>
      </w:r>
      <w:proofErr w:type="spellEnd"/>
      <w:r w:rsidRPr="009F3138">
        <w:rPr>
          <w:rFonts w:ascii="Times New Roman" w:eastAsia="Calibri" w:hAnsi="Times New Roman" w:cs="Times New Roman"/>
          <w:sz w:val="24"/>
          <w:szCs w:val="24"/>
        </w:rPr>
        <w:t xml:space="preserve"> ≥0.5) </w:t>
      </w:r>
      <w:proofErr w:type="gramStart"/>
      <w:r w:rsidRPr="009F3138">
        <w:rPr>
          <w:rFonts w:ascii="Times New Roman" w:eastAsia="Calibri" w:hAnsi="Times New Roman" w:cs="Times New Roman"/>
          <w:sz w:val="24"/>
          <w:szCs w:val="24"/>
        </w:rPr>
        <w:t xml:space="preserve">were </w:t>
      </w:r>
      <w:bookmarkStart w:id="30" w:name="_GoBack"/>
      <w:bookmarkEnd w:id="30"/>
      <w:r w:rsidRPr="009F3138">
        <w:rPr>
          <w:rFonts w:ascii="Times New Roman" w:eastAsia="Calibri" w:hAnsi="Times New Roman" w:cs="Times New Roman"/>
          <w:sz w:val="24"/>
          <w:szCs w:val="24"/>
        </w:rPr>
        <w:t>used</w:t>
      </w:r>
      <w:proofErr w:type="gramEnd"/>
      <w:r w:rsidRPr="009F3138">
        <w:rPr>
          <w:rFonts w:ascii="Times New Roman" w:eastAsia="Calibri" w:hAnsi="Times New Roman" w:cs="Times New Roman"/>
          <w:sz w:val="24"/>
          <w:szCs w:val="24"/>
        </w:rPr>
        <w:t xml:space="preserve"> to compare classification agreements. </w:t>
      </w:r>
    </w:p>
    <w:p w14:paraId="63A6745D" w14:textId="75FCD0B7" w:rsidR="005E693C" w:rsidRDefault="005E693C" w:rsidP="005F6881">
      <w:pPr>
        <w:spacing w:line="480" w:lineRule="auto"/>
        <w:rPr>
          <w:rFonts w:ascii="Times New Roman" w:hAnsi="Times New Roman" w:cs="Times New Roman"/>
          <w:sz w:val="24"/>
          <w:szCs w:val="24"/>
        </w:rPr>
      </w:pPr>
    </w:p>
    <w:sectPr w:rsidR="005E693C" w:rsidSect="009F313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1E267" w14:textId="77777777" w:rsidR="00520B4C" w:rsidRDefault="00520B4C" w:rsidP="00D93C2F">
      <w:pPr>
        <w:spacing w:after="0" w:line="240" w:lineRule="auto"/>
      </w:pPr>
      <w:r>
        <w:separator/>
      </w:r>
    </w:p>
  </w:endnote>
  <w:endnote w:type="continuationSeparator" w:id="0">
    <w:p w14:paraId="7E28BA48" w14:textId="77777777" w:rsidR="00520B4C" w:rsidRDefault="00520B4C" w:rsidP="00D9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701254"/>
      <w:docPartObj>
        <w:docPartGallery w:val="Page Numbers (Bottom of Page)"/>
        <w:docPartUnique/>
      </w:docPartObj>
    </w:sdtPr>
    <w:sdtEndPr>
      <w:rPr>
        <w:noProof/>
      </w:rPr>
    </w:sdtEndPr>
    <w:sdtContent>
      <w:p w14:paraId="4869A08B" w14:textId="77777777" w:rsidR="00C9248D" w:rsidRDefault="00C9248D">
        <w:pPr>
          <w:pStyle w:val="Footer"/>
          <w:jc w:val="right"/>
        </w:pPr>
        <w:r>
          <w:fldChar w:fldCharType="begin"/>
        </w:r>
        <w:r>
          <w:instrText xml:space="preserve"> PAGE   \* MERGEFORMAT </w:instrText>
        </w:r>
        <w:r>
          <w:fldChar w:fldCharType="separate"/>
        </w:r>
        <w:r w:rsidR="009F3138">
          <w:rPr>
            <w:noProof/>
          </w:rPr>
          <w:t>1</w:t>
        </w:r>
        <w:r>
          <w:rPr>
            <w:noProof/>
          </w:rPr>
          <w:fldChar w:fldCharType="end"/>
        </w:r>
      </w:p>
    </w:sdtContent>
  </w:sdt>
  <w:p w14:paraId="1740C56C" w14:textId="77777777" w:rsidR="00C9248D" w:rsidRDefault="00C92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740920"/>
      <w:docPartObj>
        <w:docPartGallery w:val="Page Numbers (Bottom of Page)"/>
        <w:docPartUnique/>
      </w:docPartObj>
    </w:sdtPr>
    <w:sdtEndPr>
      <w:rPr>
        <w:noProof/>
      </w:rPr>
    </w:sdtEndPr>
    <w:sdtContent>
      <w:p w14:paraId="216BF471" w14:textId="77777777" w:rsidR="00C9248D" w:rsidRDefault="00C9248D">
        <w:pPr>
          <w:pStyle w:val="Footer"/>
          <w:jc w:val="right"/>
        </w:pPr>
        <w:r>
          <w:fldChar w:fldCharType="begin"/>
        </w:r>
        <w:r>
          <w:instrText xml:space="preserve"> PAGE   \* MERGEFORMAT </w:instrText>
        </w:r>
        <w:r>
          <w:fldChar w:fldCharType="separate"/>
        </w:r>
        <w:r w:rsidR="009F3138">
          <w:rPr>
            <w:noProof/>
          </w:rPr>
          <w:t>18</w:t>
        </w:r>
        <w:r>
          <w:rPr>
            <w:noProof/>
          </w:rPr>
          <w:fldChar w:fldCharType="end"/>
        </w:r>
      </w:p>
    </w:sdtContent>
  </w:sdt>
  <w:p w14:paraId="458D665F" w14:textId="77777777" w:rsidR="00C9248D" w:rsidRDefault="00C92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47323" w14:textId="77777777" w:rsidR="00520B4C" w:rsidRDefault="00520B4C" w:rsidP="00D93C2F">
      <w:pPr>
        <w:spacing w:after="0" w:line="240" w:lineRule="auto"/>
      </w:pPr>
      <w:r>
        <w:separator/>
      </w:r>
    </w:p>
  </w:footnote>
  <w:footnote w:type="continuationSeparator" w:id="0">
    <w:p w14:paraId="322C0986" w14:textId="77777777" w:rsidR="00520B4C" w:rsidRDefault="00520B4C" w:rsidP="00D93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81EA2"/>
    <w:multiLevelType w:val="hybridMultilevel"/>
    <w:tmpl w:val="AEBA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D2270E"/>
    <w:multiLevelType w:val="hybridMultilevel"/>
    <w:tmpl w:val="183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B279F0"/>
    <w:multiLevelType w:val="hybridMultilevel"/>
    <w:tmpl w:val="5C745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71702B"/>
    <w:multiLevelType w:val="hybridMultilevel"/>
    <w:tmpl w:val="0668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mer J Human Biology&lt;/Style&gt;&lt;LeftDelim&gt;{&lt;/LeftDelim&gt;&lt;RightDelim&gt;}&lt;/RightDelim&gt;&lt;FontName&gt;Times New Roman&lt;/FontName&gt;&lt;FontSize&gt;12&lt;/FontSize&gt;&lt;ReflistTitle&gt;&lt;style face=&quot;bold&quot;&gt;Literature cited&lt;/style&gt;&lt;/ReflistTitle&gt;&lt;StartingRefnum&gt;1&lt;/StartingRefnum&gt;&lt;FirstLineIndent&gt;0&lt;/FirstLineIndent&gt;&lt;HangingIndent&gt;720&lt;/HangingIndent&gt;&lt;LineSpacing&gt;0&lt;/LineSpacing&gt;&lt;SpaceAfter&gt;3&lt;/SpaceAfter&gt;&lt;HyperlinksEnabled&gt;1&lt;/HyperlinksEnabled&gt;&lt;HyperlinksVisible&gt;0&lt;/HyperlinksVisible&gt;&lt;EnableBibliographyCategories&gt;0&lt;/EnableBibliographyCategories&gt;&lt;/ENLayout&gt;"/>
    <w:docVar w:name="EN.Libraries" w:val="&lt;Libraries&gt;&lt;item db-id=&quot;vfpafptfmw9v25ev5f7p55f3dasr2zr0eds9&quot;&gt;UWS PhD&lt;record-ids&gt;&lt;item&gt;941&lt;/item&gt;&lt;item&gt;945&lt;/item&gt;&lt;item&gt;1382&lt;/item&gt;&lt;item&gt;3674&lt;/item&gt;&lt;item&gt;3696&lt;/item&gt;&lt;item&gt;3697&lt;/item&gt;&lt;item&gt;3714&lt;/item&gt;&lt;item&gt;4285&lt;/item&gt;&lt;item&gt;4877&lt;/item&gt;&lt;item&gt;5440&lt;/item&gt;&lt;item&gt;5804&lt;/item&gt;&lt;item&gt;5837&lt;/item&gt;&lt;item&gt;5845&lt;/item&gt;&lt;item&gt;5862&lt;/item&gt;&lt;item&gt;5871&lt;/item&gt;&lt;item&gt;5875&lt;/item&gt;&lt;item&gt;5884&lt;/item&gt;&lt;item&gt;5889&lt;/item&gt;&lt;item&gt;5894&lt;/item&gt;&lt;item&gt;5895&lt;/item&gt;&lt;item&gt;5896&lt;/item&gt;&lt;item&gt;5952&lt;/item&gt;&lt;item&gt;5963&lt;/item&gt;&lt;item&gt;5964&lt;/item&gt;&lt;item&gt;6006&lt;/item&gt;&lt;item&gt;6009&lt;/item&gt;&lt;item&gt;6010&lt;/item&gt;&lt;item&gt;6011&lt;/item&gt;&lt;/record-ids&gt;&lt;/item&gt;&lt;/Libraries&gt;"/>
  </w:docVars>
  <w:rsids>
    <w:rsidRoot w:val="00774E97"/>
    <w:rsid w:val="00003B23"/>
    <w:rsid w:val="00003F6C"/>
    <w:rsid w:val="000055A8"/>
    <w:rsid w:val="00005F3E"/>
    <w:rsid w:val="00006099"/>
    <w:rsid w:val="00007394"/>
    <w:rsid w:val="00011517"/>
    <w:rsid w:val="0001286B"/>
    <w:rsid w:val="00012A74"/>
    <w:rsid w:val="000144F6"/>
    <w:rsid w:val="00026A29"/>
    <w:rsid w:val="00026F99"/>
    <w:rsid w:val="0003325C"/>
    <w:rsid w:val="000348D8"/>
    <w:rsid w:val="00035786"/>
    <w:rsid w:val="00036016"/>
    <w:rsid w:val="00037D7A"/>
    <w:rsid w:val="00040AF6"/>
    <w:rsid w:val="00044693"/>
    <w:rsid w:val="00045C9A"/>
    <w:rsid w:val="000468E3"/>
    <w:rsid w:val="000500E5"/>
    <w:rsid w:val="0005232E"/>
    <w:rsid w:val="000558C6"/>
    <w:rsid w:val="00055941"/>
    <w:rsid w:val="00055D05"/>
    <w:rsid w:val="00061BB8"/>
    <w:rsid w:val="00062A06"/>
    <w:rsid w:val="000659D9"/>
    <w:rsid w:val="00065F81"/>
    <w:rsid w:val="00070890"/>
    <w:rsid w:val="0007220E"/>
    <w:rsid w:val="00073276"/>
    <w:rsid w:val="00077985"/>
    <w:rsid w:val="00077FB5"/>
    <w:rsid w:val="0008162A"/>
    <w:rsid w:val="00085CC3"/>
    <w:rsid w:val="00090BD2"/>
    <w:rsid w:val="00092117"/>
    <w:rsid w:val="00093F0A"/>
    <w:rsid w:val="000943C3"/>
    <w:rsid w:val="0009507A"/>
    <w:rsid w:val="000950D2"/>
    <w:rsid w:val="00095950"/>
    <w:rsid w:val="00095F61"/>
    <w:rsid w:val="0009737D"/>
    <w:rsid w:val="00097E0D"/>
    <w:rsid w:val="000A055A"/>
    <w:rsid w:val="000A168F"/>
    <w:rsid w:val="000A2803"/>
    <w:rsid w:val="000B2361"/>
    <w:rsid w:val="000B76D7"/>
    <w:rsid w:val="000C1F5A"/>
    <w:rsid w:val="000C5425"/>
    <w:rsid w:val="000C6F6A"/>
    <w:rsid w:val="000D1868"/>
    <w:rsid w:val="000D1DC6"/>
    <w:rsid w:val="000D202A"/>
    <w:rsid w:val="000D39E3"/>
    <w:rsid w:val="000D5349"/>
    <w:rsid w:val="000D55A1"/>
    <w:rsid w:val="000D6B27"/>
    <w:rsid w:val="000D778E"/>
    <w:rsid w:val="000E2938"/>
    <w:rsid w:val="000E421D"/>
    <w:rsid w:val="000E6279"/>
    <w:rsid w:val="000E7715"/>
    <w:rsid w:val="000E7883"/>
    <w:rsid w:val="000E7ED9"/>
    <w:rsid w:val="000F0202"/>
    <w:rsid w:val="000F04F3"/>
    <w:rsid w:val="000F0C72"/>
    <w:rsid w:val="001043DA"/>
    <w:rsid w:val="00105A54"/>
    <w:rsid w:val="0011045D"/>
    <w:rsid w:val="00110A65"/>
    <w:rsid w:val="00111CDA"/>
    <w:rsid w:val="001138AC"/>
    <w:rsid w:val="00115A42"/>
    <w:rsid w:val="0011655D"/>
    <w:rsid w:val="00120796"/>
    <w:rsid w:val="00120A16"/>
    <w:rsid w:val="00121228"/>
    <w:rsid w:val="00121A85"/>
    <w:rsid w:val="001277D5"/>
    <w:rsid w:val="001316C0"/>
    <w:rsid w:val="001319CF"/>
    <w:rsid w:val="00132F2C"/>
    <w:rsid w:val="00137057"/>
    <w:rsid w:val="0014008F"/>
    <w:rsid w:val="00142B65"/>
    <w:rsid w:val="0014592A"/>
    <w:rsid w:val="00146A55"/>
    <w:rsid w:val="0015138B"/>
    <w:rsid w:val="001514FD"/>
    <w:rsid w:val="00154DB3"/>
    <w:rsid w:val="001579AB"/>
    <w:rsid w:val="001619B0"/>
    <w:rsid w:val="001634CB"/>
    <w:rsid w:val="00163CAB"/>
    <w:rsid w:val="0016404F"/>
    <w:rsid w:val="00164CE1"/>
    <w:rsid w:val="00165298"/>
    <w:rsid w:val="00167E5D"/>
    <w:rsid w:val="00171A0C"/>
    <w:rsid w:val="00172EBF"/>
    <w:rsid w:val="001733DD"/>
    <w:rsid w:val="00173BDA"/>
    <w:rsid w:val="00173E28"/>
    <w:rsid w:val="00175CE6"/>
    <w:rsid w:val="001813E1"/>
    <w:rsid w:val="00182250"/>
    <w:rsid w:val="00185C6D"/>
    <w:rsid w:val="00186E2C"/>
    <w:rsid w:val="00187132"/>
    <w:rsid w:val="00190B55"/>
    <w:rsid w:val="00191426"/>
    <w:rsid w:val="0019369D"/>
    <w:rsid w:val="00197859"/>
    <w:rsid w:val="001A1C0E"/>
    <w:rsid w:val="001A302A"/>
    <w:rsid w:val="001A4156"/>
    <w:rsid w:val="001A79DA"/>
    <w:rsid w:val="001B3EDB"/>
    <w:rsid w:val="001B4AA1"/>
    <w:rsid w:val="001C0A7D"/>
    <w:rsid w:val="001C11F9"/>
    <w:rsid w:val="001C46AB"/>
    <w:rsid w:val="001C5257"/>
    <w:rsid w:val="001C664B"/>
    <w:rsid w:val="001D0834"/>
    <w:rsid w:val="001D1A71"/>
    <w:rsid w:val="001D208C"/>
    <w:rsid w:val="001D4405"/>
    <w:rsid w:val="001D58AB"/>
    <w:rsid w:val="001D5991"/>
    <w:rsid w:val="001D6317"/>
    <w:rsid w:val="001D75BB"/>
    <w:rsid w:val="001D7DD0"/>
    <w:rsid w:val="001E10E5"/>
    <w:rsid w:val="001E154D"/>
    <w:rsid w:val="001E2042"/>
    <w:rsid w:val="001E2589"/>
    <w:rsid w:val="001E27E7"/>
    <w:rsid w:val="001E328E"/>
    <w:rsid w:val="001E4580"/>
    <w:rsid w:val="001E5C8F"/>
    <w:rsid w:val="001E693D"/>
    <w:rsid w:val="001E7B35"/>
    <w:rsid w:val="001E7C33"/>
    <w:rsid w:val="001F182D"/>
    <w:rsid w:val="001F2883"/>
    <w:rsid w:val="0020013A"/>
    <w:rsid w:val="0020134D"/>
    <w:rsid w:val="00203164"/>
    <w:rsid w:val="00205D1B"/>
    <w:rsid w:val="00205D3C"/>
    <w:rsid w:val="00207E8C"/>
    <w:rsid w:val="0021128F"/>
    <w:rsid w:val="002116A2"/>
    <w:rsid w:val="00213D5C"/>
    <w:rsid w:val="0021441B"/>
    <w:rsid w:val="00215B47"/>
    <w:rsid w:val="00222011"/>
    <w:rsid w:val="0022231E"/>
    <w:rsid w:val="002231EC"/>
    <w:rsid w:val="00223734"/>
    <w:rsid w:val="002247A6"/>
    <w:rsid w:val="00230B87"/>
    <w:rsid w:val="00232336"/>
    <w:rsid w:val="00232530"/>
    <w:rsid w:val="002327C2"/>
    <w:rsid w:val="002336B6"/>
    <w:rsid w:val="00234037"/>
    <w:rsid w:val="0023512B"/>
    <w:rsid w:val="002365AA"/>
    <w:rsid w:val="00237BD6"/>
    <w:rsid w:val="00244995"/>
    <w:rsid w:val="00244DEB"/>
    <w:rsid w:val="0024546A"/>
    <w:rsid w:val="002459B0"/>
    <w:rsid w:val="0024680E"/>
    <w:rsid w:val="0024702A"/>
    <w:rsid w:val="0024762D"/>
    <w:rsid w:val="002477A2"/>
    <w:rsid w:val="00247BC2"/>
    <w:rsid w:val="0025095E"/>
    <w:rsid w:val="0025210E"/>
    <w:rsid w:val="00256692"/>
    <w:rsid w:val="00260583"/>
    <w:rsid w:val="00260615"/>
    <w:rsid w:val="00261AB4"/>
    <w:rsid w:val="00264118"/>
    <w:rsid w:val="002649B9"/>
    <w:rsid w:val="00265B82"/>
    <w:rsid w:val="00265E18"/>
    <w:rsid w:val="00267937"/>
    <w:rsid w:val="00274337"/>
    <w:rsid w:val="00274978"/>
    <w:rsid w:val="0027578A"/>
    <w:rsid w:val="0027721D"/>
    <w:rsid w:val="00282CD0"/>
    <w:rsid w:val="00282D56"/>
    <w:rsid w:val="002868AE"/>
    <w:rsid w:val="00290282"/>
    <w:rsid w:val="002951F5"/>
    <w:rsid w:val="00296247"/>
    <w:rsid w:val="00296DBC"/>
    <w:rsid w:val="002A0782"/>
    <w:rsid w:val="002A086E"/>
    <w:rsid w:val="002A11DB"/>
    <w:rsid w:val="002A31F2"/>
    <w:rsid w:val="002A531B"/>
    <w:rsid w:val="002A6850"/>
    <w:rsid w:val="002A7436"/>
    <w:rsid w:val="002A78A8"/>
    <w:rsid w:val="002A7C43"/>
    <w:rsid w:val="002B099E"/>
    <w:rsid w:val="002B17BB"/>
    <w:rsid w:val="002B3A6D"/>
    <w:rsid w:val="002B4550"/>
    <w:rsid w:val="002B55C8"/>
    <w:rsid w:val="002B5A22"/>
    <w:rsid w:val="002B624B"/>
    <w:rsid w:val="002C1428"/>
    <w:rsid w:val="002C45AB"/>
    <w:rsid w:val="002D073E"/>
    <w:rsid w:val="002D1852"/>
    <w:rsid w:val="002D35A2"/>
    <w:rsid w:val="002D4A88"/>
    <w:rsid w:val="002E287A"/>
    <w:rsid w:val="002E40CC"/>
    <w:rsid w:val="002E41E4"/>
    <w:rsid w:val="002F1795"/>
    <w:rsid w:val="002F73B4"/>
    <w:rsid w:val="00301198"/>
    <w:rsid w:val="003015DC"/>
    <w:rsid w:val="00301CA8"/>
    <w:rsid w:val="003060A7"/>
    <w:rsid w:val="00306971"/>
    <w:rsid w:val="00310562"/>
    <w:rsid w:val="003115E2"/>
    <w:rsid w:val="00314C69"/>
    <w:rsid w:val="00316147"/>
    <w:rsid w:val="003249E6"/>
    <w:rsid w:val="003261FC"/>
    <w:rsid w:val="003263B0"/>
    <w:rsid w:val="00326EAB"/>
    <w:rsid w:val="00330B39"/>
    <w:rsid w:val="00331CAB"/>
    <w:rsid w:val="00331DFD"/>
    <w:rsid w:val="00333BA1"/>
    <w:rsid w:val="00334D24"/>
    <w:rsid w:val="0033612E"/>
    <w:rsid w:val="00336976"/>
    <w:rsid w:val="00340094"/>
    <w:rsid w:val="00340F2B"/>
    <w:rsid w:val="0034199F"/>
    <w:rsid w:val="003448DE"/>
    <w:rsid w:val="00353769"/>
    <w:rsid w:val="00353C07"/>
    <w:rsid w:val="00355597"/>
    <w:rsid w:val="00357939"/>
    <w:rsid w:val="00357B74"/>
    <w:rsid w:val="00357CF1"/>
    <w:rsid w:val="003626C7"/>
    <w:rsid w:val="003630A7"/>
    <w:rsid w:val="003662BE"/>
    <w:rsid w:val="00367FB4"/>
    <w:rsid w:val="0037206D"/>
    <w:rsid w:val="003724DC"/>
    <w:rsid w:val="00372A77"/>
    <w:rsid w:val="00373763"/>
    <w:rsid w:val="00374B6D"/>
    <w:rsid w:val="00374C73"/>
    <w:rsid w:val="00374F3B"/>
    <w:rsid w:val="00376FDA"/>
    <w:rsid w:val="0037771B"/>
    <w:rsid w:val="003808F0"/>
    <w:rsid w:val="00382147"/>
    <w:rsid w:val="003827C0"/>
    <w:rsid w:val="00383DA0"/>
    <w:rsid w:val="00384A59"/>
    <w:rsid w:val="0038650B"/>
    <w:rsid w:val="00391595"/>
    <w:rsid w:val="00394AE1"/>
    <w:rsid w:val="003A1D02"/>
    <w:rsid w:val="003A6621"/>
    <w:rsid w:val="003B60A1"/>
    <w:rsid w:val="003B7E73"/>
    <w:rsid w:val="003C3580"/>
    <w:rsid w:val="003C450E"/>
    <w:rsid w:val="003C669E"/>
    <w:rsid w:val="003C79C7"/>
    <w:rsid w:val="003D3670"/>
    <w:rsid w:val="003E0A10"/>
    <w:rsid w:val="003E0E78"/>
    <w:rsid w:val="003E1746"/>
    <w:rsid w:val="003E1BDF"/>
    <w:rsid w:val="003E5CD9"/>
    <w:rsid w:val="003E6D64"/>
    <w:rsid w:val="003E726B"/>
    <w:rsid w:val="003F18BB"/>
    <w:rsid w:val="003F2AF3"/>
    <w:rsid w:val="0040179B"/>
    <w:rsid w:val="00401A68"/>
    <w:rsid w:val="00402152"/>
    <w:rsid w:val="00403BEF"/>
    <w:rsid w:val="00405087"/>
    <w:rsid w:val="00411963"/>
    <w:rsid w:val="00423595"/>
    <w:rsid w:val="004257FC"/>
    <w:rsid w:val="00426072"/>
    <w:rsid w:val="00430517"/>
    <w:rsid w:val="004309DE"/>
    <w:rsid w:val="00431CFE"/>
    <w:rsid w:val="00432DD1"/>
    <w:rsid w:val="00433285"/>
    <w:rsid w:val="004344F3"/>
    <w:rsid w:val="00434965"/>
    <w:rsid w:val="00435376"/>
    <w:rsid w:val="004362CB"/>
    <w:rsid w:val="004454F4"/>
    <w:rsid w:val="00450C1F"/>
    <w:rsid w:val="00451F4A"/>
    <w:rsid w:val="00452E73"/>
    <w:rsid w:val="00454155"/>
    <w:rsid w:val="00464653"/>
    <w:rsid w:val="004647A6"/>
    <w:rsid w:val="00464F86"/>
    <w:rsid w:val="00466C5F"/>
    <w:rsid w:val="0047213D"/>
    <w:rsid w:val="0047317C"/>
    <w:rsid w:val="00474850"/>
    <w:rsid w:val="004750C8"/>
    <w:rsid w:val="0047563A"/>
    <w:rsid w:val="00475758"/>
    <w:rsid w:val="004763FF"/>
    <w:rsid w:val="004811D1"/>
    <w:rsid w:val="00481B31"/>
    <w:rsid w:val="0048441C"/>
    <w:rsid w:val="00485C6A"/>
    <w:rsid w:val="00487264"/>
    <w:rsid w:val="00495BCA"/>
    <w:rsid w:val="00497325"/>
    <w:rsid w:val="004A04E9"/>
    <w:rsid w:val="004A1A1E"/>
    <w:rsid w:val="004A57B4"/>
    <w:rsid w:val="004A6520"/>
    <w:rsid w:val="004B1B23"/>
    <w:rsid w:val="004B244C"/>
    <w:rsid w:val="004B54F6"/>
    <w:rsid w:val="004B6252"/>
    <w:rsid w:val="004B6FE0"/>
    <w:rsid w:val="004B75C0"/>
    <w:rsid w:val="004C2609"/>
    <w:rsid w:val="004C6187"/>
    <w:rsid w:val="004C65EA"/>
    <w:rsid w:val="004D1554"/>
    <w:rsid w:val="004D3E6D"/>
    <w:rsid w:val="004E07C4"/>
    <w:rsid w:val="004E23BA"/>
    <w:rsid w:val="004E23D8"/>
    <w:rsid w:val="004E29FF"/>
    <w:rsid w:val="004E491F"/>
    <w:rsid w:val="004E4CD6"/>
    <w:rsid w:val="004E57B3"/>
    <w:rsid w:val="004E73E7"/>
    <w:rsid w:val="004F6114"/>
    <w:rsid w:val="004F622F"/>
    <w:rsid w:val="005048CB"/>
    <w:rsid w:val="00505500"/>
    <w:rsid w:val="00506504"/>
    <w:rsid w:val="00507C8A"/>
    <w:rsid w:val="00511B17"/>
    <w:rsid w:val="00511FB4"/>
    <w:rsid w:val="005120FB"/>
    <w:rsid w:val="00512928"/>
    <w:rsid w:val="00514D7E"/>
    <w:rsid w:val="005150C2"/>
    <w:rsid w:val="00520012"/>
    <w:rsid w:val="00520B4C"/>
    <w:rsid w:val="00521DE3"/>
    <w:rsid w:val="0052216B"/>
    <w:rsid w:val="005242B9"/>
    <w:rsid w:val="005243AA"/>
    <w:rsid w:val="005244D8"/>
    <w:rsid w:val="0052757C"/>
    <w:rsid w:val="00527A75"/>
    <w:rsid w:val="00527BCB"/>
    <w:rsid w:val="00530FF9"/>
    <w:rsid w:val="00533598"/>
    <w:rsid w:val="00541361"/>
    <w:rsid w:val="00542192"/>
    <w:rsid w:val="0054544B"/>
    <w:rsid w:val="005456BF"/>
    <w:rsid w:val="00546B86"/>
    <w:rsid w:val="00547014"/>
    <w:rsid w:val="00547927"/>
    <w:rsid w:val="00547941"/>
    <w:rsid w:val="00550157"/>
    <w:rsid w:val="00552A11"/>
    <w:rsid w:val="00553307"/>
    <w:rsid w:val="0055366E"/>
    <w:rsid w:val="0056108F"/>
    <w:rsid w:val="00566CAF"/>
    <w:rsid w:val="00571698"/>
    <w:rsid w:val="005735C6"/>
    <w:rsid w:val="005744C9"/>
    <w:rsid w:val="00581907"/>
    <w:rsid w:val="005823BB"/>
    <w:rsid w:val="00584174"/>
    <w:rsid w:val="00585E78"/>
    <w:rsid w:val="00586109"/>
    <w:rsid w:val="00586E27"/>
    <w:rsid w:val="0059116D"/>
    <w:rsid w:val="00592B16"/>
    <w:rsid w:val="005A778E"/>
    <w:rsid w:val="005B04F1"/>
    <w:rsid w:val="005B3081"/>
    <w:rsid w:val="005B3290"/>
    <w:rsid w:val="005B59D7"/>
    <w:rsid w:val="005B7553"/>
    <w:rsid w:val="005B759C"/>
    <w:rsid w:val="005C0433"/>
    <w:rsid w:val="005C3598"/>
    <w:rsid w:val="005C5CA8"/>
    <w:rsid w:val="005C6F57"/>
    <w:rsid w:val="005C75DF"/>
    <w:rsid w:val="005D3D50"/>
    <w:rsid w:val="005D6DF1"/>
    <w:rsid w:val="005D7E5F"/>
    <w:rsid w:val="005E11D1"/>
    <w:rsid w:val="005E2595"/>
    <w:rsid w:val="005E2EC3"/>
    <w:rsid w:val="005E5E0C"/>
    <w:rsid w:val="005E693C"/>
    <w:rsid w:val="005E7638"/>
    <w:rsid w:val="005F00AB"/>
    <w:rsid w:val="005F3618"/>
    <w:rsid w:val="005F3BD8"/>
    <w:rsid w:val="005F50FF"/>
    <w:rsid w:val="005F579F"/>
    <w:rsid w:val="005F6033"/>
    <w:rsid w:val="005F6612"/>
    <w:rsid w:val="005F6881"/>
    <w:rsid w:val="005F6D63"/>
    <w:rsid w:val="006003C5"/>
    <w:rsid w:val="00601A69"/>
    <w:rsid w:val="00605231"/>
    <w:rsid w:val="00606BAE"/>
    <w:rsid w:val="00612B54"/>
    <w:rsid w:val="00613B92"/>
    <w:rsid w:val="006144B6"/>
    <w:rsid w:val="00614D60"/>
    <w:rsid w:val="00615490"/>
    <w:rsid w:val="00615553"/>
    <w:rsid w:val="006165CE"/>
    <w:rsid w:val="00620567"/>
    <w:rsid w:val="00625549"/>
    <w:rsid w:val="00625CA8"/>
    <w:rsid w:val="0062650E"/>
    <w:rsid w:val="006356C4"/>
    <w:rsid w:val="0063715C"/>
    <w:rsid w:val="006414FD"/>
    <w:rsid w:val="0064283F"/>
    <w:rsid w:val="006459A5"/>
    <w:rsid w:val="00645B28"/>
    <w:rsid w:val="00646E86"/>
    <w:rsid w:val="006471A9"/>
    <w:rsid w:val="006505E4"/>
    <w:rsid w:val="006517CB"/>
    <w:rsid w:val="006522AA"/>
    <w:rsid w:val="006523FF"/>
    <w:rsid w:val="0065609D"/>
    <w:rsid w:val="0066049F"/>
    <w:rsid w:val="006605B2"/>
    <w:rsid w:val="00663E2C"/>
    <w:rsid w:val="006668AC"/>
    <w:rsid w:val="00667474"/>
    <w:rsid w:val="00667964"/>
    <w:rsid w:val="00667FCC"/>
    <w:rsid w:val="00671002"/>
    <w:rsid w:val="00672FBA"/>
    <w:rsid w:val="0067347A"/>
    <w:rsid w:val="00677D12"/>
    <w:rsid w:val="00682312"/>
    <w:rsid w:val="006824E1"/>
    <w:rsid w:val="00682949"/>
    <w:rsid w:val="00686683"/>
    <w:rsid w:val="006925C6"/>
    <w:rsid w:val="00692B29"/>
    <w:rsid w:val="00693D07"/>
    <w:rsid w:val="0069465A"/>
    <w:rsid w:val="00694732"/>
    <w:rsid w:val="00694CD5"/>
    <w:rsid w:val="00696DE8"/>
    <w:rsid w:val="006A03A4"/>
    <w:rsid w:val="006A0911"/>
    <w:rsid w:val="006A091C"/>
    <w:rsid w:val="006A4DD2"/>
    <w:rsid w:val="006A4F24"/>
    <w:rsid w:val="006A5465"/>
    <w:rsid w:val="006A615B"/>
    <w:rsid w:val="006A6B61"/>
    <w:rsid w:val="006A6FF9"/>
    <w:rsid w:val="006B0DAA"/>
    <w:rsid w:val="006B1115"/>
    <w:rsid w:val="006B5786"/>
    <w:rsid w:val="006B5895"/>
    <w:rsid w:val="006C3324"/>
    <w:rsid w:val="006C4C32"/>
    <w:rsid w:val="006C555D"/>
    <w:rsid w:val="006C7CB4"/>
    <w:rsid w:val="006D2899"/>
    <w:rsid w:val="006D3002"/>
    <w:rsid w:val="006D4320"/>
    <w:rsid w:val="006E2BD3"/>
    <w:rsid w:val="006E2DD7"/>
    <w:rsid w:val="006E78D6"/>
    <w:rsid w:val="006F27F1"/>
    <w:rsid w:val="006F2BC2"/>
    <w:rsid w:val="006F7185"/>
    <w:rsid w:val="006F7914"/>
    <w:rsid w:val="007024AD"/>
    <w:rsid w:val="007049C8"/>
    <w:rsid w:val="00711AEE"/>
    <w:rsid w:val="00716175"/>
    <w:rsid w:val="0071795A"/>
    <w:rsid w:val="00723E25"/>
    <w:rsid w:val="0072533F"/>
    <w:rsid w:val="00731ABB"/>
    <w:rsid w:val="00735746"/>
    <w:rsid w:val="00736A0F"/>
    <w:rsid w:val="00736F49"/>
    <w:rsid w:val="00740BD7"/>
    <w:rsid w:val="00741794"/>
    <w:rsid w:val="007434EF"/>
    <w:rsid w:val="0074446B"/>
    <w:rsid w:val="00744AD1"/>
    <w:rsid w:val="00746DDB"/>
    <w:rsid w:val="007476BB"/>
    <w:rsid w:val="00750686"/>
    <w:rsid w:val="00750A41"/>
    <w:rsid w:val="00750D50"/>
    <w:rsid w:val="00751F14"/>
    <w:rsid w:val="007525E9"/>
    <w:rsid w:val="007538EC"/>
    <w:rsid w:val="00753F00"/>
    <w:rsid w:val="0075524D"/>
    <w:rsid w:val="00760532"/>
    <w:rsid w:val="007627CD"/>
    <w:rsid w:val="00763EB0"/>
    <w:rsid w:val="007654C0"/>
    <w:rsid w:val="00765BA6"/>
    <w:rsid w:val="00766F72"/>
    <w:rsid w:val="00771A45"/>
    <w:rsid w:val="007724B9"/>
    <w:rsid w:val="00774466"/>
    <w:rsid w:val="00774E97"/>
    <w:rsid w:val="00780746"/>
    <w:rsid w:val="00784DA9"/>
    <w:rsid w:val="0079301A"/>
    <w:rsid w:val="00793AB5"/>
    <w:rsid w:val="00793D85"/>
    <w:rsid w:val="0079403A"/>
    <w:rsid w:val="00795480"/>
    <w:rsid w:val="0079737B"/>
    <w:rsid w:val="007A054C"/>
    <w:rsid w:val="007A0B5D"/>
    <w:rsid w:val="007A17BE"/>
    <w:rsid w:val="007A47D6"/>
    <w:rsid w:val="007A5D08"/>
    <w:rsid w:val="007A635B"/>
    <w:rsid w:val="007B503F"/>
    <w:rsid w:val="007B5ABC"/>
    <w:rsid w:val="007B6386"/>
    <w:rsid w:val="007B6AB1"/>
    <w:rsid w:val="007C1501"/>
    <w:rsid w:val="007C2B64"/>
    <w:rsid w:val="007C3946"/>
    <w:rsid w:val="007C613F"/>
    <w:rsid w:val="007D05CA"/>
    <w:rsid w:val="007D146C"/>
    <w:rsid w:val="007D3D83"/>
    <w:rsid w:val="007D58A3"/>
    <w:rsid w:val="007D59FE"/>
    <w:rsid w:val="007D697A"/>
    <w:rsid w:val="007D74D5"/>
    <w:rsid w:val="007E00F4"/>
    <w:rsid w:val="007E60AB"/>
    <w:rsid w:val="007F1FF6"/>
    <w:rsid w:val="007F3668"/>
    <w:rsid w:val="007F3742"/>
    <w:rsid w:val="007F4092"/>
    <w:rsid w:val="007F5C6C"/>
    <w:rsid w:val="00801189"/>
    <w:rsid w:val="008023D8"/>
    <w:rsid w:val="0080760C"/>
    <w:rsid w:val="008133EA"/>
    <w:rsid w:val="008152A6"/>
    <w:rsid w:val="00815D8E"/>
    <w:rsid w:val="0082102B"/>
    <w:rsid w:val="00825687"/>
    <w:rsid w:val="00825BF2"/>
    <w:rsid w:val="00826F51"/>
    <w:rsid w:val="00827AE9"/>
    <w:rsid w:val="00835804"/>
    <w:rsid w:val="00836AE1"/>
    <w:rsid w:val="008417C6"/>
    <w:rsid w:val="00844973"/>
    <w:rsid w:val="008454B4"/>
    <w:rsid w:val="0084775A"/>
    <w:rsid w:val="00850011"/>
    <w:rsid w:val="00850E79"/>
    <w:rsid w:val="008524F0"/>
    <w:rsid w:val="00852953"/>
    <w:rsid w:val="00856863"/>
    <w:rsid w:val="00862615"/>
    <w:rsid w:val="0086403D"/>
    <w:rsid w:val="00867065"/>
    <w:rsid w:val="00872335"/>
    <w:rsid w:val="00872577"/>
    <w:rsid w:val="00876EF4"/>
    <w:rsid w:val="00880167"/>
    <w:rsid w:val="00882C2D"/>
    <w:rsid w:val="00885223"/>
    <w:rsid w:val="008863A6"/>
    <w:rsid w:val="008870A9"/>
    <w:rsid w:val="00887560"/>
    <w:rsid w:val="00893D00"/>
    <w:rsid w:val="00897877"/>
    <w:rsid w:val="008979F5"/>
    <w:rsid w:val="008A1B21"/>
    <w:rsid w:val="008A1FC8"/>
    <w:rsid w:val="008A33D2"/>
    <w:rsid w:val="008A3719"/>
    <w:rsid w:val="008A5327"/>
    <w:rsid w:val="008A6BA1"/>
    <w:rsid w:val="008B1255"/>
    <w:rsid w:val="008B3C51"/>
    <w:rsid w:val="008B5700"/>
    <w:rsid w:val="008B5D20"/>
    <w:rsid w:val="008B6F31"/>
    <w:rsid w:val="008B7432"/>
    <w:rsid w:val="008B74CC"/>
    <w:rsid w:val="008C20BB"/>
    <w:rsid w:val="008C4281"/>
    <w:rsid w:val="008C6018"/>
    <w:rsid w:val="008D1484"/>
    <w:rsid w:val="008D1CB9"/>
    <w:rsid w:val="008D36D2"/>
    <w:rsid w:val="008D3848"/>
    <w:rsid w:val="008D4A28"/>
    <w:rsid w:val="008D5FF1"/>
    <w:rsid w:val="008E0D60"/>
    <w:rsid w:val="008E1676"/>
    <w:rsid w:val="008E525B"/>
    <w:rsid w:val="008F20F3"/>
    <w:rsid w:val="008F6E65"/>
    <w:rsid w:val="008F70B5"/>
    <w:rsid w:val="00901441"/>
    <w:rsid w:val="009043BC"/>
    <w:rsid w:val="009125A7"/>
    <w:rsid w:val="00912C15"/>
    <w:rsid w:val="00913298"/>
    <w:rsid w:val="00913A05"/>
    <w:rsid w:val="00914C90"/>
    <w:rsid w:val="00917427"/>
    <w:rsid w:val="00922349"/>
    <w:rsid w:val="009246A5"/>
    <w:rsid w:val="00930D82"/>
    <w:rsid w:val="009360D9"/>
    <w:rsid w:val="00937DD9"/>
    <w:rsid w:val="00940C31"/>
    <w:rsid w:val="00940CA3"/>
    <w:rsid w:val="00942EF6"/>
    <w:rsid w:val="0095141B"/>
    <w:rsid w:val="009533C4"/>
    <w:rsid w:val="0095501B"/>
    <w:rsid w:val="0095669D"/>
    <w:rsid w:val="009612CA"/>
    <w:rsid w:val="009623A0"/>
    <w:rsid w:val="00962B7E"/>
    <w:rsid w:val="00963500"/>
    <w:rsid w:val="009653AF"/>
    <w:rsid w:val="009664D3"/>
    <w:rsid w:val="00972912"/>
    <w:rsid w:val="0097732B"/>
    <w:rsid w:val="009826B6"/>
    <w:rsid w:val="00982852"/>
    <w:rsid w:val="00982B82"/>
    <w:rsid w:val="009862CF"/>
    <w:rsid w:val="00986A64"/>
    <w:rsid w:val="009879D9"/>
    <w:rsid w:val="009951D1"/>
    <w:rsid w:val="009952AF"/>
    <w:rsid w:val="00996709"/>
    <w:rsid w:val="009A0A4A"/>
    <w:rsid w:val="009A0BDC"/>
    <w:rsid w:val="009A0D82"/>
    <w:rsid w:val="009A50BB"/>
    <w:rsid w:val="009A6A47"/>
    <w:rsid w:val="009A7E9F"/>
    <w:rsid w:val="009B4542"/>
    <w:rsid w:val="009B50D5"/>
    <w:rsid w:val="009B5886"/>
    <w:rsid w:val="009B7732"/>
    <w:rsid w:val="009B7AB1"/>
    <w:rsid w:val="009C003A"/>
    <w:rsid w:val="009C0CDF"/>
    <w:rsid w:val="009C28BB"/>
    <w:rsid w:val="009D1C49"/>
    <w:rsid w:val="009D2A46"/>
    <w:rsid w:val="009E1704"/>
    <w:rsid w:val="009E24BA"/>
    <w:rsid w:val="009E3F6C"/>
    <w:rsid w:val="009E6220"/>
    <w:rsid w:val="009E6BC9"/>
    <w:rsid w:val="009E7939"/>
    <w:rsid w:val="009F3138"/>
    <w:rsid w:val="009F3388"/>
    <w:rsid w:val="009F63CE"/>
    <w:rsid w:val="009F6430"/>
    <w:rsid w:val="009F681D"/>
    <w:rsid w:val="00A004E5"/>
    <w:rsid w:val="00A00868"/>
    <w:rsid w:val="00A0131F"/>
    <w:rsid w:val="00A0143F"/>
    <w:rsid w:val="00A0226E"/>
    <w:rsid w:val="00A02729"/>
    <w:rsid w:val="00A02E22"/>
    <w:rsid w:val="00A04372"/>
    <w:rsid w:val="00A04EB4"/>
    <w:rsid w:val="00A117FC"/>
    <w:rsid w:val="00A12FCE"/>
    <w:rsid w:val="00A15762"/>
    <w:rsid w:val="00A1584C"/>
    <w:rsid w:val="00A16C37"/>
    <w:rsid w:val="00A20796"/>
    <w:rsid w:val="00A23B05"/>
    <w:rsid w:val="00A24481"/>
    <w:rsid w:val="00A2486B"/>
    <w:rsid w:val="00A2524E"/>
    <w:rsid w:val="00A26737"/>
    <w:rsid w:val="00A31EAD"/>
    <w:rsid w:val="00A3202D"/>
    <w:rsid w:val="00A344E0"/>
    <w:rsid w:val="00A344F2"/>
    <w:rsid w:val="00A34510"/>
    <w:rsid w:val="00A362E6"/>
    <w:rsid w:val="00A36BBB"/>
    <w:rsid w:val="00A37084"/>
    <w:rsid w:val="00A42175"/>
    <w:rsid w:val="00A44F17"/>
    <w:rsid w:val="00A5016F"/>
    <w:rsid w:val="00A505B3"/>
    <w:rsid w:val="00A51530"/>
    <w:rsid w:val="00A51B7B"/>
    <w:rsid w:val="00A53CC0"/>
    <w:rsid w:val="00A55889"/>
    <w:rsid w:val="00A55AF4"/>
    <w:rsid w:val="00A570EE"/>
    <w:rsid w:val="00A5718C"/>
    <w:rsid w:val="00A57748"/>
    <w:rsid w:val="00A602AE"/>
    <w:rsid w:val="00A63459"/>
    <w:rsid w:val="00A63D85"/>
    <w:rsid w:val="00A642D3"/>
    <w:rsid w:val="00A65777"/>
    <w:rsid w:val="00A665E1"/>
    <w:rsid w:val="00A713D7"/>
    <w:rsid w:val="00A7643C"/>
    <w:rsid w:val="00A77C4C"/>
    <w:rsid w:val="00A83D82"/>
    <w:rsid w:val="00A845BD"/>
    <w:rsid w:val="00A8541E"/>
    <w:rsid w:val="00A85CA1"/>
    <w:rsid w:val="00A910EB"/>
    <w:rsid w:val="00A912C8"/>
    <w:rsid w:val="00AA0F99"/>
    <w:rsid w:val="00AA39FE"/>
    <w:rsid w:val="00AA7235"/>
    <w:rsid w:val="00AB0CC0"/>
    <w:rsid w:val="00AB123D"/>
    <w:rsid w:val="00AB4759"/>
    <w:rsid w:val="00AB519B"/>
    <w:rsid w:val="00AB7490"/>
    <w:rsid w:val="00AC2499"/>
    <w:rsid w:val="00AC33AB"/>
    <w:rsid w:val="00AC49DB"/>
    <w:rsid w:val="00AD0BF3"/>
    <w:rsid w:val="00AD142F"/>
    <w:rsid w:val="00AD1818"/>
    <w:rsid w:val="00AD36F9"/>
    <w:rsid w:val="00AD66AA"/>
    <w:rsid w:val="00AD6F91"/>
    <w:rsid w:val="00AD7780"/>
    <w:rsid w:val="00AE02EA"/>
    <w:rsid w:val="00AE0A03"/>
    <w:rsid w:val="00AE62DB"/>
    <w:rsid w:val="00AE7166"/>
    <w:rsid w:val="00AF28E5"/>
    <w:rsid w:val="00AF2C36"/>
    <w:rsid w:val="00AF339A"/>
    <w:rsid w:val="00AF4F5E"/>
    <w:rsid w:val="00AF6194"/>
    <w:rsid w:val="00AF6A36"/>
    <w:rsid w:val="00B02578"/>
    <w:rsid w:val="00B03605"/>
    <w:rsid w:val="00B047E7"/>
    <w:rsid w:val="00B075FE"/>
    <w:rsid w:val="00B0795D"/>
    <w:rsid w:val="00B12B7E"/>
    <w:rsid w:val="00B13FAE"/>
    <w:rsid w:val="00B15EE9"/>
    <w:rsid w:val="00B2057F"/>
    <w:rsid w:val="00B20D14"/>
    <w:rsid w:val="00B23BC9"/>
    <w:rsid w:val="00B24FCC"/>
    <w:rsid w:val="00B2691B"/>
    <w:rsid w:val="00B30E53"/>
    <w:rsid w:val="00B310A1"/>
    <w:rsid w:val="00B317DB"/>
    <w:rsid w:val="00B3313B"/>
    <w:rsid w:val="00B36AF3"/>
    <w:rsid w:val="00B43D79"/>
    <w:rsid w:val="00B44C16"/>
    <w:rsid w:val="00B460B3"/>
    <w:rsid w:val="00B46C73"/>
    <w:rsid w:val="00B50246"/>
    <w:rsid w:val="00B50F6D"/>
    <w:rsid w:val="00B51CA5"/>
    <w:rsid w:val="00B524F8"/>
    <w:rsid w:val="00B54500"/>
    <w:rsid w:val="00B57E9E"/>
    <w:rsid w:val="00B625D3"/>
    <w:rsid w:val="00B63C68"/>
    <w:rsid w:val="00B65433"/>
    <w:rsid w:val="00B66841"/>
    <w:rsid w:val="00B671FB"/>
    <w:rsid w:val="00B71678"/>
    <w:rsid w:val="00B7203E"/>
    <w:rsid w:val="00B75171"/>
    <w:rsid w:val="00B779EE"/>
    <w:rsid w:val="00B827CA"/>
    <w:rsid w:val="00B82BAE"/>
    <w:rsid w:val="00B83EE0"/>
    <w:rsid w:val="00B83F8F"/>
    <w:rsid w:val="00B86B3C"/>
    <w:rsid w:val="00B90F08"/>
    <w:rsid w:val="00B91842"/>
    <w:rsid w:val="00B91CB4"/>
    <w:rsid w:val="00B92A7E"/>
    <w:rsid w:val="00B973CE"/>
    <w:rsid w:val="00B976C6"/>
    <w:rsid w:val="00B97D23"/>
    <w:rsid w:val="00BA17C8"/>
    <w:rsid w:val="00BA1DAE"/>
    <w:rsid w:val="00BA2BF2"/>
    <w:rsid w:val="00BA3121"/>
    <w:rsid w:val="00BA69A2"/>
    <w:rsid w:val="00BA6FD4"/>
    <w:rsid w:val="00BA75A7"/>
    <w:rsid w:val="00BB0680"/>
    <w:rsid w:val="00BB3D9E"/>
    <w:rsid w:val="00BB59CA"/>
    <w:rsid w:val="00BB6B85"/>
    <w:rsid w:val="00BB7A68"/>
    <w:rsid w:val="00BB7D4D"/>
    <w:rsid w:val="00BC05E5"/>
    <w:rsid w:val="00BC0E02"/>
    <w:rsid w:val="00BC3D08"/>
    <w:rsid w:val="00BC4997"/>
    <w:rsid w:val="00BC4EAE"/>
    <w:rsid w:val="00BC5F97"/>
    <w:rsid w:val="00BC704F"/>
    <w:rsid w:val="00BD0555"/>
    <w:rsid w:val="00BD12A5"/>
    <w:rsid w:val="00BD22F1"/>
    <w:rsid w:val="00BD2CE2"/>
    <w:rsid w:val="00BD2FEC"/>
    <w:rsid w:val="00BD4CAF"/>
    <w:rsid w:val="00BD75DC"/>
    <w:rsid w:val="00BE0512"/>
    <w:rsid w:val="00BE092A"/>
    <w:rsid w:val="00BE100F"/>
    <w:rsid w:val="00BE1724"/>
    <w:rsid w:val="00BE3568"/>
    <w:rsid w:val="00BE429A"/>
    <w:rsid w:val="00BE5174"/>
    <w:rsid w:val="00BF00EF"/>
    <w:rsid w:val="00BF0A54"/>
    <w:rsid w:val="00BF16E1"/>
    <w:rsid w:val="00BF1F81"/>
    <w:rsid w:val="00BF358C"/>
    <w:rsid w:val="00C00B32"/>
    <w:rsid w:val="00C03912"/>
    <w:rsid w:val="00C03CBE"/>
    <w:rsid w:val="00C06D91"/>
    <w:rsid w:val="00C10DC2"/>
    <w:rsid w:val="00C13D42"/>
    <w:rsid w:val="00C14DEA"/>
    <w:rsid w:val="00C16692"/>
    <w:rsid w:val="00C1705E"/>
    <w:rsid w:val="00C24729"/>
    <w:rsid w:val="00C24CB7"/>
    <w:rsid w:val="00C27B2E"/>
    <w:rsid w:val="00C305EC"/>
    <w:rsid w:val="00C30735"/>
    <w:rsid w:val="00C30C6A"/>
    <w:rsid w:val="00C320AC"/>
    <w:rsid w:val="00C32A24"/>
    <w:rsid w:val="00C33ACE"/>
    <w:rsid w:val="00C3509A"/>
    <w:rsid w:val="00C36EA5"/>
    <w:rsid w:val="00C402C1"/>
    <w:rsid w:val="00C41DED"/>
    <w:rsid w:val="00C42F27"/>
    <w:rsid w:val="00C44666"/>
    <w:rsid w:val="00C45A9C"/>
    <w:rsid w:val="00C45B1A"/>
    <w:rsid w:val="00C47573"/>
    <w:rsid w:val="00C5098F"/>
    <w:rsid w:val="00C55142"/>
    <w:rsid w:val="00C61A49"/>
    <w:rsid w:val="00C6228B"/>
    <w:rsid w:val="00C64952"/>
    <w:rsid w:val="00C64EB0"/>
    <w:rsid w:val="00C6647C"/>
    <w:rsid w:val="00C67CE0"/>
    <w:rsid w:val="00C67EB6"/>
    <w:rsid w:val="00C709E5"/>
    <w:rsid w:val="00C72727"/>
    <w:rsid w:val="00C75018"/>
    <w:rsid w:val="00C7528A"/>
    <w:rsid w:val="00C7638D"/>
    <w:rsid w:val="00C775F0"/>
    <w:rsid w:val="00C77C3C"/>
    <w:rsid w:val="00C81D43"/>
    <w:rsid w:val="00C824F7"/>
    <w:rsid w:val="00C83CE4"/>
    <w:rsid w:val="00C84CDA"/>
    <w:rsid w:val="00C909C2"/>
    <w:rsid w:val="00C91A39"/>
    <w:rsid w:val="00C9248D"/>
    <w:rsid w:val="00CA063F"/>
    <w:rsid w:val="00CA21D4"/>
    <w:rsid w:val="00CA3840"/>
    <w:rsid w:val="00CA62C4"/>
    <w:rsid w:val="00CB0E9B"/>
    <w:rsid w:val="00CB1D9A"/>
    <w:rsid w:val="00CB3110"/>
    <w:rsid w:val="00CC1D39"/>
    <w:rsid w:val="00CC212A"/>
    <w:rsid w:val="00CC5B43"/>
    <w:rsid w:val="00CD00D1"/>
    <w:rsid w:val="00CD02F8"/>
    <w:rsid w:val="00CD1743"/>
    <w:rsid w:val="00CE3F26"/>
    <w:rsid w:val="00CE54F7"/>
    <w:rsid w:val="00CE5DAB"/>
    <w:rsid w:val="00CE7705"/>
    <w:rsid w:val="00CF51B9"/>
    <w:rsid w:val="00CF6566"/>
    <w:rsid w:val="00CF65BB"/>
    <w:rsid w:val="00D002AC"/>
    <w:rsid w:val="00D03127"/>
    <w:rsid w:val="00D03883"/>
    <w:rsid w:val="00D07555"/>
    <w:rsid w:val="00D10A12"/>
    <w:rsid w:val="00D125EB"/>
    <w:rsid w:val="00D13BDA"/>
    <w:rsid w:val="00D14452"/>
    <w:rsid w:val="00D15108"/>
    <w:rsid w:val="00D1593C"/>
    <w:rsid w:val="00D16277"/>
    <w:rsid w:val="00D17FBF"/>
    <w:rsid w:val="00D20876"/>
    <w:rsid w:val="00D21260"/>
    <w:rsid w:val="00D218E6"/>
    <w:rsid w:val="00D231A5"/>
    <w:rsid w:val="00D23F67"/>
    <w:rsid w:val="00D265F3"/>
    <w:rsid w:val="00D30B7B"/>
    <w:rsid w:val="00D30C6E"/>
    <w:rsid w:val="00D31234"/>
    <w:rsid w:val="00D323FC"/>
    <w:rsid w:val="00D33C86"/>
    <w:rsid w:val="00D3582E"/>
    <w:rsid w:val="00D36F01"/>
    <w:rsid w:val="00D4018E"/>
    <w:rsid w:val="00D4424F"/>
    <w:rsid w:val="00D47097"/>
    <w:rsid w:val="00D510E4"/>
    <w:rsid w:val="00D51A74"/>
    <w:rsid w:val="00D541D1"/>
    <w:rsid w:val="00D5532F"/>
    <w:rsid w:val="00D579B4"/>
    <w:rsid w:val="00D639CD"/>
    <w:rsid w:val="00D65DF1"/>
    <w:rsid w:val="00D67063"/>
    <w:rsid w:val="00D70399"/>
    <w:rsid w:val="00D71207"/>
    <w:rsid w:val="00D72AFA"/>
    <w:rsid w:val="00D75D3D"/>
    <w:rsid w:val="00D777E7"/>
    <w:rsid w:val="00D8123E"/>
    <w:rsid w:val="00D81C80"/>
    <w:rsid w:val="00D82440"/>
    <w:rsid w:val="00D83A2C"/>
    <w:rsid w:val="00D83F9B"/>
    <w:rsid w:val="00D869FC"/>
    <w:rsid w:val="00D87234"/>
    <w:rsid w:val="00D90C09"/>
    <w:rsid w:val="00D90CC4"/>
    <w:rsid w:val="00D910C4"/>
    <w:rsid w:val="00D93C2F"/>
    <w:rsid w:val="00D94FA9"/>
    <w:rsid w:val="00D95F04"/>
    <w:rsid w:val="00D96557"/>
    <w:rsid w:val="00D968D2"/>
    <w:rsid w:val="00D97181"/>
    <w:rsid w:val="00DA02D1"/>
    <w:rsid w:val="00DA0A5F"/>
    <w:rsid w:val="00DA2022"/>
    <w:rsid w:val="00DA4FB0"/>
    <w:rsid w:val="00DA68CA"/>
    <w:rsid w:val="00DB2D54"/>
    <w:rsid w:val="00DB2FCE"/>
    <w:rsid w:val="00DB3090"/>
    <w:rsid w:val="00DB320B"/>
    <w:rsid w:val="00DB7B92"/>
    <w:rsid w:val="00DB7E96"/>
    <w:rsid w:val="00DC03FC"/>
    <w:rsid w:val="00DC3D00"/>
    <w:rsid w:val="00DC642A"/>
    <w:rsid w:val="00DC7186"/>
    <w:rsid w:val="00DD05D7"/>
    <w:rsid w:val="00DD0C48"/>
    <w:rsid w:val="00DD17ED"/>
    <w:rsid w:val="00DD3008"/>
    <w:rsid w:val="00DD6C93"/>
    <w:rsid w:val="00DD7E9B"/>
    <w:rsid w:val="00DD7EE6"/>
    <w:rsid w:val="00DD7FE0"/>
    <w:rsid w:val="00DE062C"/>
    <w:rsid w:val="00DE220F"/>
    <w:rsid w:val="00DE241E"/>
    <w:rsid w:val="00DE2B71"/>
    <w:rsid w:val="00DE357E"/>
    <w:rsid w:val="00DE3B35"/>
    <w:rsid w:val="00DE3F72"/>
    <w:rsid w:val="00DE6F21"/>
    <w:rsid w:val="00DE7B8F"/>
    <w:rsid w:val="00DE7E3C"/>
    <w:rsid w:val="00DF35EA"/>
    <w:rsid w:val="00DF6AC0"/>
    <w:rsid w:val="00DF72FC"/>
    <w:rsid w:val="00DF7325"/>
    <w:rsid w:val="00DF7946"/>
    <w:rsid w:val="00E0530B"/>
    <w:rsid w:val="00E0618F"/>
    <w:rsid w:val="00E0620D"/>
    <w:rsid w:val="00E101E2"/>
    <w:rsid w:val="00E120D9"/>
    <w:rsid w:val="00E12241"/>
    <w:rsid w:val="00E1277C"/>
    <w:rsid w:val="00E12A7E"/>
    <w:rsid w:val="00E15624"/>
    <w:rsid w:val="00E21B8A"/>
    <w:rsid w:val="00E2221E"/>
    <w:rsid w:val="00E222ED"/>
    <w:rsid w:val="00E245A3"/>
    <w:rsid w:val="00E263D2"/>
    <w:rsid w:val="00E2724C"/>
    <w:rsid w:val="00E278FE"/>
    <w:rsid w:val="00E27A35"/>
    <w:rsid w:val="00E31E89"/>
    <w:rsid w:val="00E32304"/>
    <w:rsid w:val="00E32DE9"/>
    <w:rsid w:val="00E32EED"/>
    <w:rsid w:val="00E340E8"/>
    <w:rsid w:val="00E34149"/>
    <w:rsid w:val="00E4048A"/>
    <w:rsid w:val="00E41EBB"/>
    <w:rsid w:val="00E45250"/>
    <w:rsid w:val="00E47B19"/>
    <w:rsid w:val="00E50B56"/>
    <w:rsid w:val="00E52023"/>
    <w:rsid w:val="00E52636"/>
    <w:rsid w:val="00E551D4"/>
    <w:rsid w:val="00E618D2"/>
    <w:rsid w:val="00E626F4"/>
    <w:rsid w:val="00E626FB"/>
    <w:rsid w:val="00E65F02"/>
    <w:rsid w:val="00E66546"/>
    <w:rsid w:val="00E74232"/>
    <w:rsid w:val="00E74241"/>
    <w:rsid w:val="00E7504B"/>
    <w:rsid w:val="00E8042B"/>
    <w:rsid w:val="00E80AA6"/>
    <w:rsid w:val="00E8137A"/>
    <w:rsid w:val="00E81440"/>
    <w:rsid w:val="00E82409"/>
    <w:rsid w:val="00E82D98"/>
    <w:rsid w:val="00E83911"/>
    <w:rsid w:val="00E83F71"/>
    <w:rsid w:val="00E8471A"/>
    <w:rsid w:val="00E84F12"/>
    <w:rsid w:val="00E85657"/>
    <w:rsid w:val="00E9291B"/>
    <w:rsid w:val="00E96D7B"/>
    <w:rsid w:val="00EA09FB"/>
    <w:rsid w:val="00EA2023"/>
    <w:rsid w:val="00EA207A"/>
    <w:rsid w:val="00EA2553"/>
    <w:rsid w:val="00EA2F25"/>
    <w:rsid w:val="00EA6357"/>
    <w:rsid w:val="00EA713D"/>
    <w:rsid w:val="00EB0FB7"/>
    <w:rsid w:val="00EB19D8"/>
    <w:rsid w:val="00EB2618"/>
    <w:rsid w:val="00EB3E20"/>
    <w:rsid w:val="00EC0E19"/>
    <w:rsid w:val="00EC2BD6"/>
    <w:rsid w:val="00EC4A7B"/>
    <w:rsid w:val="00EC4B17"/>
    <w:rsid w:val="00ED10A9"/>
    <w:rsid w:val="00ED3F1D"/>
    <w:rsid w:val="00ED582E"/>
    <w:rsid w:val="00ED656E"/>
    <w:rsid w:val="00EE0B98"/>
    <w:rsid w:val="00EE209F"/>
    <w:rsid w:val="00EE5807"/>
    <w:rsid w:val="00EE5915"/>
    <w:rsid w:val="00EF248C"/>
    <w:rsid w:val="00EF26BD"/>
    <w:rsid w:val="00EF3EA1"/>
    <w:rsid w:val="00EF55D9"/>
    <w:rsid w:val="00EF6181"/>
    <w:rsid w:val="00EF68BB"/>
    <w:rsid w:val="00EF7042"/>
    <w:rsid w:val="00F012FC"/>
    <w:rsid w:val="00F01D54"/>
    <w:rsid w:val="00F02384"/>
    <w:rsid w:val="00F042D8"/>
    <w:rsid w:val="00F12C71"/>
    <w:rsid w:val="00F146F7"/>
    <w:rsid w:val="00F21E85"/>
    <w:rsid w:val="00F223A7"/>
    <w:rsid w:val="00F24ACE"/>
    <w:rsid w:val="00F24B60"/>
    <w:rsid w:val="00F26CB0"/>
    <w:rsid w:val="00F2749A"/>
    <w:rsid w:val="00F277C5"/>
    <w:rsid w:val="00F279BD"/>
    <w:rsid w:val="00F304DD"/>
    <w:rsid w:val="00F33A81"/>
    <w:rsid w:val="00F35FCE"/>
    <w:rsid w:val="00F408C0"/>
    <w:rsid w:val="00F40E9C"/>
    <w:rsid w:val="00F41E69"/>
    <w:rsid w:val="00F45597"/>
    <w:rsid w:val="00F47D53"/>
    <w:rsid w:val="00F52B9D"/>
    <w:rsid w:val="00F54344"/>
    <w:rsid w:val="00F565BB"/>
    <w:rsid w:val="00F57465"/>
    <w:rsid w:val="00F61F38"/>
    <w:rsid w:val="00F63400"/>
    <w:rsid w:val="00F6374D"/>
    <w:rsid w:val="00F64965"/>
    <w:rsid w:val="00F654F0"/>
    <w:rsid w:val="00F715ED"/>
    <w:rsid w:val="00F74CF9"/>
    <w:rsid w:val="00F75E1B"/>
    <w:rsid w:val="00F81021"/>
    <w:rsid w:val="00F84CC5"/>
    <w:rsid w:val="00F87212"/>
    <w:rsid w:val="00F90291"/>
    <w:rsid w:val="00F91CC0"/>
    <w:rsid w:val="00F92D07"/>
    <w:rsid w:val="00F92FFC"/>
    <w:rsid w:val="00F9463C"/>
    <w:rsid w:val="00F94772"/>
    <w:rsid w:val="00F9697D"/>
    <w:rsid w:val="00F97069"/>
    <w:rsid w:val="00FA0163"/>
    <w:rsid w:val="00FA4E2F"/>
    <w:rsid w:val="00FA640F"/>
    <w:rsid w:val="00FA64CF"/>
    <w:rsid w:val="00FA6F57"/>
    <w:rsid w:val="00FA7658"/>
    <w:rsid w:val="00FB091D"/>
    <w:rsid w:val="00FB1A34"/>
    <w:rsid w:val="00FB4DEA"/>
    <w:rsid w:val="00FB6F24"/>
    <w:rsid w:val="00FC12AC"/>
    <w:rsid w:val="00FC6054"/>
    <w:rsid w:val="00FC605C"/>
    <w:rsid w:val="00FD191D"/>
    <w:rsid w:val="00FD27C2"/>
    <w:rsid w:val="00FD2BAF"/>
    <w:rsid w:val="00FD564D"/>
    <w:rsid w:val="00FE1423"/>
    <w:rsid w:val="00FE2A7B"/>
    <w:rsid w:val="00FE6E98"/>
    <w:rsid w:val="00FE7CA2"/>
    <w:rsid w:val="00FF5B0B"/>
    <w:rsid w:val="00FF7818"/>
    <w:rsid w:val="00FF795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1D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93C"/>
  </w:style>
  <w:style w:type="paragraph" w:styleId="Heading1">
    <w:name w:val="heading 1"/>
    <w:basedOn w:val="Normal"/>
    <w:next w:val="Normal"/>
    <w:link w:val="Heading1Char"/>
    <w:uiPriority w:val="9"/>
    <w:qFormat/>
    <w:rsid w:val="009A7E9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next w:val="Normal"/>
    <w:link w:val="Heading3Char"/>
    <w:uiPriority w:val="9"/>
    <w:semiHidden/>
    <w:unhideWhenUsed/>
    <w:qFormat/>
    <w:rsid w:val="004541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626F4"/>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E626F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626F4"/>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E626F4"/>
    <w:rPr>
      <w:rFonts w:ascii="Times New Roman" w:hAnsi="Times New Roman" w:cs="Times New Roman"/>
      <w:noProof/>
      <w:sz w:val="24"/>
      <w:lang w:val="en-US"/>
    </w:rPr>
  </w:style>
  <w:style w:type="character" w:styleId="Hyperlink">
    <w:name w:val="Hyperlink"/>
    <w:basedOn w:val="DefaultParagraphFont"/>
    <w:uiPriority w:val="99"/>
    <w:unhideWhenUsed/>
    <w:rsid w:val="00E626F4"/>
    <w:rPr>
      <w:color w:val="0000FF" w:themeColor="hyperlink"/>
      <w:u w:val="single"/>
    </w:rPr>
  </w:style>
  <w:style w:type="character" w:styleId="CommentReference">
    <w:name w:val="annotation reference"/>
    <w:basedOn w:val="DefaultParagraphFont"/>
    <w:uiPriority w:val="99"/>
    <w:semiHidden/>
    <w:unhideWhenUsed/>
    <w:rsid w:val="00D777E7"/>
    <w:rPr>
      <w:sz w:val="16"/>
      <w:szCs w:val="16"/>
    </w:rPr>
  </w:style>
  <w:style w:type="paragraph" w:styleId="CommentText">
    <w:name w:val="annotation text"/>
    <w:basedOn w:val="Normal"/>
    <w:link w:val="CommentTextChar"/>
    <w:uiPriority w:val="99"/>
    <w:semiHidden/>
    <w:unhideWhenUsed/>
    <w:rsid w:val="00D777E7"/>
    <w:pPr>
      <w:spacing w:line="240" w:lineRule="auto"/>
    </w:pPr>
    <w:rPr>
      <w:sz w:val="20"/>
      <w:szCs w:val="20"/>
    </w:rPr>
  </w:style>
  <w:style w:type="character" w:customStyle="1" w:styleId="CommentTextChar">
    <w:name w:val="Comment Text Char"/>
    <w:basedOn w:val="DefaultParagraphFont"/>
    <w:link w:val="CommentText"/>
    <w:uiPriority w:val="99"/>
    <w:semiHidden/>
    <w:rsid w:val="00D777E7"/>
    <w:rPr>
      <w:sz w:val="20"/>
      <w:szCs w:val="20"/>
    </w:rPr>
  </w:style>
  <w:style w:type="paragraph" w:styleId="CommentSubject">
    <w:name w:val="annotation subject"/>
    <w:basedOn w:val="CommentText"/>
    <w:next w:val="CommentText"/>
    <w:link w:val="CommentSubjectChar"/>
    <w:uiPriority w:val="99"/>
    <w:semiHidden/>
    <w:unhideWhenUsed/>
    <w:rsid w:val="00D777E7"/>
    <w:rPr>
      <w:b/>
      <w:bCs/>
    </w:rPr>
  </w:style>
  <w:style w:type="character" w:customStyle="1" w:styleId="CommentSubjectChar">
    <w:name w:val="Comment Subject Char"/>
    <w:basedOn w:val="CommentTextChar"/>
    <w:link w:val="CommentSubject"/>
    <w:uiPriority w:val="99"/>
    <w:semiHidden/>
    <w:rsid w:val="00D777E7"/>
    <w:rPr>
      <w:b/>
      <w:bCs/>
      <w:sz w:val="20"/>
      <w:szCs w:val="20"/>
    </w:rPr>
  </w:style>
  <w:style w:type="paragraph" w:styleId="BalloonText">
    <w:name w:val="Balloon Text"/>
    <w:basedOn w:val="Normal"/>
    <w:link w:val="BalloonTextChar"/>
    <w:uiPriority w:val="99"/>
    <w:semiHidden/>
    <w:unhideWhenUsed/>
    <w:rsid w:val="00D77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7E7"/>
    <w:rPr>
      <w:rFonts w:ascii="Tahoma" w:hAnsi="Tahoma" w:cs="Tahoma"/>
      <w:sz w:val="16"/>
      <w:szCs w:val="16"/>
    </w:rPr>
  </w:style>
  <w:style w:type="paragraph" w:styleId="Header">
    <w:name w:val="header"/>
    <w:basedOn w:val="Normal"/>
    <w:link w:val="HeaderChar"/>
    <w:uiPriority w:val="99"/>
    <w:unhideWhenUsed/>
    <w:rsid w:val="00D9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C2F"/>
  </w:style>
  <w:style w:type="paragraph" w:styleId="Footer">
    <w:name w:val="footer"/>
    <w:basedOn w:val="Normal"/>
    <w:link w:val="FooterChar"/>
    <w:uiPriority w:val="99"/>
    <w:unhideWhenUsed/>
    <w:rsid w:val="00D9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C2F"/>
  </w:style>
  <w:style w:type="paragraph" w:styleId="EndnoteText">
    <w:name w:val="endnote text"/>
    <w:basedOn w:val="Normal"/>
    <w:link w:val="EndnoteTextChar"/>
    <w:uiPriority w:val="99"/>
    <w:unhideWhenUsed/>
    <w:rsid w:val="00055D05"/>
    <w:pPr>
      <w:spacing w:after="0" w:line="240" w:lineRule="auto"/>
    </w:pPr>
    <w:rPr>
      <w:sz w:val="24"/>
      <w:szCs w:val="24"/>
    </w:rPr>
  </w:style>
  <w:style w:type="character" w:customStyle="1" w:styleId="EndnoteTextChar">
    <w:name w:val="Endnote Text Char"/>
    <w:basedOn w:val="DefaultParagraphFont"/>
    <w:link w:val="EndnoteText"/>
    <w:uiPriority w:val="99"/>
    <w:rsid w:val="00055D05"/>
    <w:rPr>
      <w:sz w:val="24"/>
      <w:szCs w:val="24"/>
    </w:rPr>
  </w:style>
  <w:style w:type="character" w:styleId="EndnoteReference">
    <w:name w:val="endnote reference"/>
    <w:basedOn w:val="DefaultParagraphFont"/>
    <w:uiPriority w:val="99"/>
    <w:unhideWhenUsed/>
    <w:rsid w:val="00055D05"/>
    <w:rPr>
      <w:vertAlign w:val="superscript"/>
    </w:rPr>
  </w:style>
  <w:style w:type="table" w:styleId="TableGrid">
    <w:name w:val="Table Grid"/>
    <w:basedOn w:val="TableNormal"/>
    <w:uiPriority w:val="59"/>
    <w:rsid w:val="006A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E9291B"/>
  </w:style>
  <w:style w:type="character" w:customStyle="1" w:styleId="Heading1Char">
    <w:name w:val="Heading 1 Char"/>
    <w:basedOn w:val="DefaultParagraphFont"/>
    <w:link w:val="Heading1"/>
    <w:uiPriority w:val="9"/>
    <w:rsid w:val="009A7E9F"/>
    <w:rPr>
      <w:rFonts w:asciiTheme="majorHAnsi" w:eastAsiaTheme="majorEastAsia" w:hAnsiTheme="majorHAnsi" w:cstheme="majorBidi"/>
      <w:color w:val="365F91" w:themeColor="accent1" w:themeShade="BF"/>
      <w:sz w:val="32"/>
      <w:szCs w:val="32"/>
      <w:lang w:val="en-US"/>
    </w:rPr>
  </w:style>
  <w:style w:type="character" w:styleId="FollowedHyperlink">
    <w:name w:val="FollowedHyperlink"/>
    <w:basedOn w:val="DefaultParagraphFont"/>
    <w:uiPriority w:val="99"/>
    <w:semiHidden/>
    <w:unhideWhenUsed/>
    <w:rsid w:val="00205D3C"/>
    <w:rPr>
      <w:color w:val="800080" w:themeColor="followedHyperlink"/>
      <w:u w:val="single"/>
    </w:rPr>
  </w:style>
  <w:style w:type="paragraph" w:styleId="ListParagraph">
    <w:name w:val="List Paragraph"/>
    <w:basedOn w:val="Normal"/>
    <w:uiPriority w:val="34"/>
    <w:qFormat/>
    <w:rsid w:val="00FB4DEA"/>
    <w:pPr>
      <w:ind w:left="720"/>
      <w:contextualSpacing/>
    </w:pPr>
    <w:rPr>
      <w:rFonts w:ascii="Calibri" w:eastAsia="Calibri" w:hAnsi="Calibri" w:cs="Times New Roman"/>
    </w:rPr>
  </w:style>
  <w:style w:type="paragraph" w:styleId="Revision">
    <w:name w:val="Revision"/>
    <w:hidden/>
    <w:uiPriority w:val="99"/>
    <w:semiHidden/>
    <w:rsid w:val="00DF7946"/>
    <w:pPr>
      <w:spacing w:after="0" w:line="240" w:lineRule="auto"/>
    </w:pPr>
  </w:style>
  <w:style w:type="character" w:customStyle="1" w:styleId="Heading3Char">
    <w:name w:val="Heading 3 Char"/>
    <w:basedOn w:val="DefaultParagraphFont"/>
    <w:link w:val="Heading3"/>
    <w:uiPriority w:val="9"/>
    <w:semiHidden/>
    <w:rsid w:val="0045415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93C"/>
  </w:style>
  <w:style w:type="paragraph" w:styleId="Heading1">
    <w:name w:val="heading 1"/>
    <w:basedOn w:val="Normal"/>
    <w:next w:val="Normal"/>
    <w:link w:val="Heading1Char"/>
    <w:uiPriority w:val="9"/>
    <w:qFormat/>
    <w:rsid w:val="009A7E9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next w:val="Normal"/>
    <w:link w:val="Heading3Char"/>
    <w:uiPriority w:val="9"/>
    <w:semiHidden/>
    <w:unhideWhenUsed/>
    <w:qFormat/>
    <w:rsid w:val="004541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626F4"/>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E626F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626F4"/>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E626F4"/>
    <w:rPr>
      <w:rFonts w:ascii="Times New Roman" w:hAnsi="Times New Roman" w:cs="Times New Roman"/>
      <w:noProof/>
      <w:sz w:val="24"/>
      <w:lang w:val="en-US"/>
    </w:rPr>
  </w:style>
  <w:style w:type="character" w:styleId="Hyperlink">
    <w:name w:val="Hyperlink"/>
    <w:basedOn w:val="DefaultParagraphFont"/>
    <w:uiPriority w:val="99"/>
    <w:unhideWhenUsed/>
    <w:rsid w:val="00E626F4"/>
    <w:rPr>
      <w:color w:val="0000FF" w:themeColor="hyperlink"/>
      <w:u w:val="single"/>
    </w:rPr>
  </w:style>
  <w:style w:type="character" w:styleId="CommentReference">
    <w:name w:val="annotation reference"/>
    <w:basedOn w:val="DefaultParagraphFont"/>
    <w:uiPriority w:val="99"/>
    <w:semiHidden/>
    <w:unhideWhenUsed/>
    <w:rsid w:val="00D777E7"/>
    <w:rPr>
      <w:sz w:val="16"/>
      <w:szCs w:val="16"/>
    </w:rPr>
  </w:style>
  <w:style w:type="paragraph" w:styleId="CommentText">
    <w:name w:val="annotation text"/>
    <w:basedOn w:val="Normal"/>
    <w:link w:val="CommentTextChar"/>
    <w:uiPriority w:val="99"/>
    <w:semiHidden/>
    <w:unhideWhenUsed/>
    <w:rsid w:val="00D777E7"/>
    <w:pPr>
      <w:spacing w:line="240" w:lineRule="auto"/>
    </w:pPr>
    <w:rPr>
      <w:sz w:val="20"/>
      <w:szCs w:val="20"/>
    </w:rPr>
  </w:style>
  <w:style w:type="character" w:customStyle="1" w:styleId="CommentTextChar">
    <w:name w:val="Comment Text Char"/>
    <w:basedOn w:val="DefaultParagraphFont"/>
    <w:link w:val="CommentText"/>
    <w:uiPriority w:val="99"/>
    <w:semiHidden/>
    <w:rsid w:val="00D777E7"/>
    <w:rPr>
      <w:sz w:val="20"/>
      <w:szCs w:val="20"/>
    </w:rPr>
  </w:style>
  <w:style w:type="paragraph" w:styleId="CommentSubject">
    <w:name w:val="annotation subject"/>
    <w:basedOn w:val="CommentText"/>
    <w:next w:val="CommentText"/>
    <w:link w:val="CommentSubjectChar"/>
    <w:uiPriority w:val="99"/>
    <w:semiHidden/>
    <w:unhideWhenUsed/>
    <w:rsid w:val="00D777E7"/>
    <w:rPr>
      <w:b/>
      <w:bCs/>
    </w:rPr>
  </w:style>
  <w:style w:type="character" w:customStyle="1" w:styleId="CommentSubjectChar">
    <w:name w:val="Comment Subject Char"/>
    <w:basedOn w:val="CommentTextChar"/>
    <w:link w:val="CommentSubject"/>
    <w:uiPriority w:val="99"/>
    <w:semiHidden/>
    <w:rsid w:val="00D777E7"/>
    <w:rPr>
      <w:b/>
      <w:bCs/>
      <w:sz w:val="20"/>
      <w:szCs w:val="20"/>
    </w:rPr>
  </w:style>
  <w:style w:type="paragraph" w:styleId="BalloonText">
    <w:name w:val="Balloon Text"/>
    <w:basedOn w:val="Normal"/>
    <w:link w:val="BalloonTextChar"/>
    <w:uiPriority w:val="99"/>
    <w:semiHidden/>
    <w:unhideWhenUsed/>
    <w:rsid w:val="00D77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7E7"/>
    <w:rPr>
      <w:rFonts w:ascii="Tahoma" w:hAnsi="Tahoma" w:cs="Tahoma"/>
      <w:sz w:val="16"/>
      <w:szCs w:val="16"/>
    </w:rPr>
  </w:style>
  <w:style w:type="paragraph" w:styleId="Header">
    <w:name w:val="header"/>
    <w:basedOn w:val="Normal"/>
    <w:link w:val="HeaderChar"/>
    <w:uiPriority w:val="99"/>
    <w:unhideWhenUsed/>
    <w:rsid w:val="00D9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C2F"/>
  </w:style>
  <w:style w:type="paragraph" w:styleId="Footer">
    <w:name w:val="footer"/>
    <w:basedOn w:val="Normal"/>
    <w:link w:val="FooterChar"/>
    <w:uiPriority w:val="99"/>
    <w:unhideWhenUsed/>
    <w:rsid w:val="00D9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C2F"/>
  </w:style>
  <w:style w:type="paragraph" w:styleId="EndnoteText">
    <w:name w:val="endnote text"/>
    <w:basedOn w:val="Normal"/>
    <w:link w:val="EndnoteTextChar"/>
    <w:uiPriority w:val="99"/>
    <w:unhideWhenUsed/>
    <w:rsid w:val="00055D05"/>
    <w:pPr>
      <w:spacing w:after="0" w:line="240" w:lineRule="auto"/>
    </w:pPr>
    <w:rPr>
      <w:sz w:val="24"/>
      <w:szCs w:val="24"/>
    </w:rPr>
  </w:style>
  <w:style w:type="character" w:customStyle="1" w:styleId="EndnoteTextChar">
    <w:name w:val="Endnote Text Char"/>
    <w:basedOn w:val="DefaultParagraphFont"/>
    <w:link w:val="EndnoteText"/>
    <w:uiPriority w:val="99"/>
    <w:rsid w:val="00055D05"/>
    <w:rPr>
      <w:sz w:val="24"/>
      <w:szCs w:val="24"/>
    </w:rPr>
  </w:style>
  <w:style w:type="character" w:styleId="EndnoteReference">
    <w:name w:val="endnote reference"/>
    <w:basedOn w:val="DefaultParagraphFont"/>
    <w:uiPriority w:val="99"/>
    <w:unhideWhenUsed/>
    <w:rsid w:val="00055D05"/>
    <w:rPr>
      <w:vertAlign w:val="superscript"/>
    </w:rPr>
  </w:style>
  <w:style w:type="table" w:styleId="TableGrid">
    <w:name w:val="Table Grid"/>
    <w:basedOn w:val="TableNormal"/>
    <w:uiPriority w:val="59"/>
    <w:rsid w:val="006A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E9291B"/>
  </w:style>
  <w:style w:type="character" w:customStyle="1" w:styleId="Heading1Char">
    <w:name w:val="Heading 1 Char"/>
    <w:basedOn w:val="DefaultParagraphFont"/>
    <w:link w:val="Heading1"/>
    <w:uiPriority w:val="9"/>
    <w:rsid w:val="009A7E9F"/>
    <w:rPr>
      <w:rFonts w:asciiTheme="majorHAnsi" w:eastAsiaTheme="majorEastAsia" w:hAnsiTheme="majorHAnsi" w:cstheme="majorBidi"/>
      <w:color w:val="365F91" w:themeColor="accent1" w:themeShade="BF"/>
      <w:sz w:val="32"/>
      <w:szCs w:val="32"/>
      <w:lang w:val="en-US"/>
    </w:rPr>
  </w:style>
  <w:style w:type="character" w:styleId="FollowedHyperlink">
    <w:name w:val="FollowedHyperlink"/>
    <w:basedOn w:val="DefaultParagraphFont"/>
    <w:uiPriority w:val="99"/>
    <w:semiHidden/>
    <w:unhideWhenUsed/>
    <w:rsid w:val="00205D3C"/>
    <w:rPr>
      <w:color w:val="800080" w:themeColor="followedHyperlink"/>
      <w:u w:val="single"/>
    </w:rPr>
  </w:style>
  <w:style w:type="paragraph" w:styleId="ListParagraph">
    <w:name w:val="List Paragraph"/>
    <w:basedOn w:val="Normal"/>
    <w:uiPriority w:val="34"/>
    <w:qFormat/>
    <w:rsid w:val="00FB4DEA"/>
    <w:pPr>
      <w:ind w:left="720"/>
      <w:contextualSpacing/>
    </w:pPr>
    <w:rPr>
      <w:rFonts w:ascii="Calibri" w:eastAsia="Calibri" w:hAnsi="Calibri" w:cs="Times New Roman"/>
    </w:rPr>
  </w:style>
  <w:style w:type="paragraph" w:styleId="Revision">
    <w:name w:val="Revision"/>
    <w:hidden/>
    <w:uiPriority w:val="99"/>
    <w:semiHidden/>
    <w:rsid w:val="00DF7946"/>
    <w:pPr>
      <w:spacing w:after="0" w:line="240" w:lineRule="auto"/>
    </w:pPr>
  </w:style>
  <w:style w:type="character" w:customStyle="1" w:styleId="Heading3Char">
    <w:name w:val="Heading 3 Char"/>
    <w:basedOn w:val="DefaultParagraphFont"/>
    <w:link w:val="Heading3"/>
    <w:uiPriority w:val="9"/>
    <w:semiHidden/>
    <w:rsid w:val="0045415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8838">
      <w:bodyDiv w:val="1"/>
      <w:marLeft w:val="0"/>
      <w:marRight w:val="0"/>
      <w:marTop w:val="0"/>
      <w:marBottom w:val="0"/>
      <w:divBdr>
        <w:top w:val="none" w:sz="0" w:space="0" w:color="auto"/>
        <w:left w:val="none" w:sz="0" w:space="0" w:color="auto"/>
        <w:bottom w:val="none" w:sz="0" w:space="0" w:color="auto"/>
        <w:right w:val="none" w:sz="0" w:space="0" w:color="auto"/>
      </w:divBdr>
    </w:div>
    <w:div w:id="205831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who.int/__data/assets/pdf_file/0008/98243/E89858.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ealthforallchildren.com/shop-base/shop/software/lmsgrowth/"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06644-B15A-4099-B5AA-04A97D8B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12366</Words>
  <Characters>70489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University of the West of Scotland</Company>
  <LinksUpToDate>false</LinksUpToDate>
  <CharactersWithSpaces>82690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Services</dc:creator>
  <cp:lastModifiedBy>ICT Services</cp:lastModifiedBy>
  <cp:revision>5</cp:revision>
  <cp:lastPrinted>2016-03-15T10:15:00Z</cp:lastPrinted>
  <dcterms:created xsi:type="dcterms:W3CDTF">2016-10-07T12:14:00Z</dcterms:created>
  <dcterms:modified xsi:type="dcterms:W3CDTF">2016-10-07T12:18:00Z</dcterms:modified>
</cp:coreProperties>
</file>