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C693E9" w14:textId="77777777" w:rsidR="00422326" w:rsidRPr="00E07C30" w:rsidRDefault="00422326" w:rsidP="004B7029">
      <w:pPr>
        <w:spacing w:line="480" w:lineRule="auto"/>
        <w:jc w:val="center"/>
        <w:rPr>
          <w:b/>
          <w:color w:val="000000" w:themeColor="text1"/>
          <w:sz w:val="48"/>
        </w:rPr>
      </w:pPr>
      <w:bookmarkStart w:id="0" w:name="_GoBack"/>
      <w:bookmarkEnd w:id="0"/>
    </w:p>
    <w:p w14:paraId="4E251501" w14:textId="77777777" w:rsidR="00422326" w:rsidRPr="00E07C30" w:rsidRDefault="00422326" w:rsidP="004B7029">
      <w:pPr>
        <w:spacing w:line="480" w:lineRule="auto"/>
        <w:jc w:val="center"/>
        <w:rPr>
          <w:b/>
          <w:color w:val="000000" w:themeColor="text1"/>
          <w:sz w:val="48"/>
        </w:rPr>
      </w:pPr>
    </w:p>
    <w:p w14:paraId="7FA3AC83" w14:textId="77777777" w:rsidR="00422326" w:rsidRPr="00156B2D" w:rsidRDefault="00422326" w:rsidP="004B7029">
      <w:pPr>
        <w:spacing w:line="480" w:lineRule="auto"/>
        <w:jc w:val="center"/>
        <w:rPr>
          <w:b/>
          <w:color w:val="000000" w:themeColor="text1"/>
          <w:sz w:val="48"/>
        </w:rPr>
      </w:pPr>
      <w:r w:rsidRPr="00156B2D">
        <w:rPr>
          <w:b/>
          <w:color w:val="000000" w:themeColor="text1"/>
          <w:sz w:val="48"/>
        </w:rPr>
        <w:t>An electrophysiological index of perceptual goodness</w:t>
      </w:r>
    </w:p>
    <w:p w14:paraId="451E2609" w14:textId="77777777" w:rsidR="00422326" w:rsidRPr="00156B2D" w:rsidRDefault="00422326" w:rsidP="004B7029">
      <w:pPr>
        <w:spacing w:line="480" w:lineRule="auto"/>
        <w:jc w:val="both"/>
        <w:rPr>
          <w:b/>
          <w:color w:val="000000" w:themeColor="text1"/>
        </w:rPr>
      </w:pPr>
    </w:p>
    <w:p w14:paraId="30A5F845" w14:textId="77777777" w:rsidR="00422326" w:rsidRPr="00156B2D" w:rsidRDefault="00422326" w:rsidP="004B7029">
      <w:pPr>
        <w:spacing w:line="480" w:lineRule="auto"/>
        <w:jc w:val="both"/>
        <w:rPr>
          <w:b/>
          <w:color w:val="000000" w:themeColor="text1"/>
        </w:rPr>
      </w:pPr>
      <w:r w:rsidRPr="00156B2D">
        <w:rPr>
          <w:b/>
          <w:color w:val="000000" w:themeColor="text1"/>
        </w:rPr>
        <w:t>Alexis D.J. Makin</w:t>
      </w:r>
      <w:r w:rsidR="00A91AFA" w:rsidRPr="00156B2D">
        <w:rPr>
          <w:b/>
          <w:color w:val="000000" w:themeColor="text1"/>
          <w:vertAlign w:val="superscript"/>
        </w:rPr>
        <w:t>1</w:t>
      </w:r>
      <w:r w:rsidRPr="00156B2D">
        <w:rPr>
          <w:b/>
          <w:color w:val="000000" w:themeColor="text1"/>
        </w:rPr>
        <w:t>, Damien Wright</w:t>
      </w:r>
      <w:r w:rsidR="00A91AFA" w:rsidRPr="00156B2D">
        <w:rPr>
          <w:b/>
          <w:color w:val="000000" w:themeColor="text1"/>
          <w:vertAlign w:val="superscript"/>
        </w:rPr>
        <w:t>1</w:t>
      </w:r>
      <w:r w:rsidRPr="00156B2D">
        <w:rPr>
          <w:b/>
          <w:color w:val="000000" w:themeColor="text1"/>
        </w:rPr>
        <w:t>, Giulia Rampone</w:t>
      </w:r>
      <w:r w:rsidR="00A91AFA" w:rsidRPr="00156B2D">
        <w:rPr>
          <w:b/>
          <w:color w:val="000000" w:themeColor="text1"/>
          <w:vertAlign w:val="superscript"/>
        </w:rPr>
        <w:t>1</w:t>
      </w:r>
      <w:r w:rsidRPr="00156B2D">
        <w:rPr>
          <w:b/>
          <w:color w:val="000000" w:themeColor="text1"/>
        </w:rPr>
        <w:t>, Letizia Palumbo</w:t>
      </w:r>
      <w:r w:rsidR="00C171B6" w:rsidRPr="00156B2D">
        <w:rPr>
          <w:b/>
          <w:color w:val="000000" w:themeColor="text1"/>
          <w:vertAlign w:val="superscript"/>
        </w:rPr>
        <w:t>2</w:t>
      </w:r>
      <w:r w:rsidR="00B64232" w:rsidRPr="00156B2D">
        <w:rPr>
          <w:b/>
          <w:color w:val="000000" w:themeColor="text1"/>
        </w:rPr>
        <w:t>,</w:t>
      </w:r>
      <w:r w:rsidR="00E965DB" w:rsidRPr="00156B2D">
        <w:rPr>
          <w:b/>
          <w:color w:val="000000" w:themeColor="text1"/>
        </w:rPr>
        <w:t xml:space="preserve"> </w:t>
      </w:r>
      <w:r w:rsidR="00A91AFA" w:rsidRPr="00156B2D">
        <w:rPr>
          <w:b/>
          <w:color w:val="000000" w:themeColor="text1"/>
        </w:rPr>
        <w:t>Martin Guest</w:t>
      </w:r>
      <w:r w:rsidR="00A91AFA" w:rsidRPr="00156B2D">
        <w:rPr>
          <w:b/>
          <w:color w:val="000000" w:themeColor="text1"/>
          <w:vertAlign w:val="superscript"/>
        </w:rPr>
        <w:t>1</w:t>
      </w:r>
      <w:r w:rsidR="00A91AFA" w:rsidRPr="00156B2D">
        <w:rPr>
          <w:b/>
          <w:color w:val="000000" w:themeColor="text1"/>
        </w:rPr>
        <w:t>, Rhiannon Sheehan</w:t>
      </w:r>
      <w:r w:rsidR="00A91AFA" w:rsidRPr="00156B2D">
        <w:rPr>
          <w:b/>
          <w:color w:val="000000" w:themeColor="text1"/>
          <w:vertAlign w:val="superscript"/>
        </w:rPr>
        <w:t>1</w:t>
      </w:r>
      <w:r w:rsidR="00A91AFA" w:rsidRPr="00156B2D">
        <w:rPr>
          <w:b/>
          <w:color w:val="000000" w:themeColor="text1"/>
        </w:rPr>
        <w:t>, Helen Cleaver</w:t>
      </w:r>
      <w:r w:rsidR="00A91AFA" w:rsidRPr="00156B2D">
        <w:rPr>
          <w:b/>
          <w:color w:val="000000" w:themeColor="text1"/>
          <w:vertAlign w:val="superscript"/>
        </w:rPr>
        <w:t xml:space="preserve">1 </w:t>
      </w:r>
      <w:r w:rsidRPr="00156B2D">
        <w:rPr>
          <w:b/>
          <w:color w:val="000000" w:themeColor="text1"/>
        </w:rPr>
        <w:t>and Marco Bertamini</w:t>
      </w:r>
      <w:r w:rsidR="00A91AFA" w:rsidRPr="00156B2D">
        <w:rPr>
          <w:b/>
          <w:color w:val="000000" w:themeColor="text1"/>
          <w:vertAlign w:val="superscript"/>
        </w:rPr>
        <w:t>1</w:t>
      </w:r>
      <w:r w:rsidRPr="00156B2D">
        <w:rPr>
          <w:b/>
          <w:color w:val="000000" w:themeColor="text1"/>
        </w:rPr>
        <w:t xml:space="preserve">. </w:t>
      </w:r>
    </w:p>
    <w:p w14:paraId="6A32301A" w14:textId="77777777" w:rsidR="00422326" w:rsidRPr="00156B2D" w:rsidRDefault="00422326" w:rsidP="004B7029">
      <w:pPr>
        <w:spacing w:line="480" w:lineRule="auto"/>
        <w:jc w:val="both"/>
        <w:rPr>
          <w:b/>
          <w:color w:val="000000" w:themeColor="text1"/>
        </w:rPr>
      </w:pPr>
    </w:p>
    <w:p w14:paraId="226C48C3" w14:textId="77777777" w:rsidR="00422326" w:rsidRPr="00156B2D" w:rsidRDefault="00422326" w:rsidP="00C171B6">
      <w:pPr>
        <w:pStyle w:val="CommentText"/>
        <w:jc w:val="both"/>
        <w:rPr>
          <w:color w:val="000000" w:themeColor="text1"/>
          <w:sz w:val="24"/>
        </w:rPr>
      </w:pPr>
      <w:r w:rsidRPr="00156B2D">
        <w:rPr>
          <w:color w:val="000000" w:themeColor="text1"/>
          <w:sz w:val="24"/>
        </w:rPr>
        <w:t xml:space="preserve">1: University of Liverpool </w:t>
      </w:r>
    </w:p>
    <w:p w14:paraId="2F302939" w14:textId="77777777" w:rsidR="00422326" w:rsidRPr="00156B2D" w:rsidRDefault="00422326" w:rsidP="00C171B6">
      <w:pPr>
        <w:pStyle w:val="CommentText"/>
        <w:jc w:val="both"/>
        <w:rPr>
          <w:color w:val="000000" w:themeColor="text1"/>
          <w:sz w:val="24"/>
        </w:rPr>
      </w:pPr>
      <w:r w:rsidRPr="00156B2D">
        <w:rPr>
          <w:color w:val="000000" w:themeColor="text1"/>
          <w:sz w:val="24"/>
        </w:rPr>
        <w:t>Department of Psychological Sciences</w:t>
      </w:r>
    </w:p>
    <w:p w14:paraId="65AA3504" w14:textId="77777777" w:rsidR="00422326" w:rsidRPr="00156B2D" w:rsidRDefault="00422326" w:rsidP="00C171B6">
      <w:pPr>
        <w:pStyle w:val="CommentText"/>
        <w:jc w:val="both"/>
        <w:rPr>
          <w:color w:val="000000" w:themeColor="text1"/>
          <w:sz w:val="24"/>
        </w:rPr>
      </w:pPr>
      <w:r w:rsidRPr="00156B2D">
        <w:rPr>
          <w:color w:val="000000" w:themeColor="text1"/>
          <w:sz w:val="24"/>
        </w:rPr>
        <w:t>Eleanor Rathbone Building,</w:t>
      </w:r>
    </w:p>
    <w:p w14:paraId="4DC0B4F7" w14:textId="77777777" w:rsidR="00422326" w:rsidRPr="00156B2D" w:rsidRDefault="00422326" w:rsidP="00C171B6">
      <w:pPr>
        <w:pStyle w:val="CommentText"/>
        <w:jc w:val="both"/>
        <w:rPr>
          <w:color w:val="000000" w:themeColor="text1"/>
          <w:sz w:val="24"/>
        </w:rPr>
      </w:pPr>
      <w:r w:rsidRPr="00156B2D">
        <w:rPr>
          <w:color w:val="000000" w:themeColor="text1"/>
          <w:sz w:val="24"/>
        </w:rPr>
        <w:t>University of Liverpool,</w:t>
      </w:r>
    </w:p>
    <w:p w14:paraId="74EB51C0" w14:textId="77777777" w:rsidR="00422326" w:rsidRPr="00156B2D" w:rsidRDefault="00422326" w:rsidP="00C171B6">
      <w:pPr>
        <w:pStyle w:val="CommentText"/>
        <w:jc w:val="both"/>
        <w:rPr>
          <w:color w:val="000000" w:themeColor="text1"/>
          <w:sz w:val="24"/>
        </w:rPr>
      </w:pPr>
      <w:r w:rsidRPr="00156B2D">
        <w:rPr>
          <w:color w:val="000000" w:themeColor="text1"/>
          <w:sz w:val="24"/>
        </w:rPr>
        <w:t xml:space="preserve">Liverpool, </w:t>
      </w:r>
    </w:p>
    <w:p w14:paraId="02AC33C8" w14:textId="77777777" w:rsidR="00422326" w:rsidRPr="00156B2D" w:rsidRDefault="00422326" w:rsidP="00C171B6">
      <w:pPr>
        <w:pStyle w:val="CommentText"/>
        <w:jc w:val="both"/>
        <w:rPr>
          <w:color w:val="000000" w:themeColor="text1"/>
          <w:sz w:val="24"/>
        </w:rPr>
      </w:pPr>
      <w:r w:rsidRPr="00156B2D">
        <w:rPr>
          <w:color w:val="000000" w:themeColor="text1"/>
          <w:sz w:val="24"/>
        </w:rPr>
        <w:t>L69 7ZA</w:t>
      </w:r>
    </w:p>
    <w:p w14:paraId="234B2B0B" w14:textId="77777777" w:rsidR="00422326" w:rsidRPr="00156B2D" w:rsidRDefault="00422326" w:rsidP="00C171B6">
      <w:pPr>
        <w:pStyle w:val="CommentText"/>
        <w:jc w:val="both"/>
        <w:rPr>
          <w:color w:val="000000" w:themeColor="text1"/>
          <w:sz w:val="24"/>
        </w:rPr>
      </w:pPr>
      <w:r w:rsidRPr="00156B2D">
        <w:rPr>
          <w:color w:val="000000" w:themeColor="text1"/>
          <w:sz w:val="24"/>
        </w:rPr>
        <w:t>United kingdom</w:t>
      </w:r>
    </w:p>
    <w:p w14:paraId="15BEFEFF" w14:textId="77777777" w:rsidR="00C171B6" w:rsidRPr="00156B2D" w:rsidRDefault="00C171B6" w:rsidP="00C171B6">
      <w:pPr>
        <w:jc w:val="both"/>
        <w:rPr>
          <w:color w:val="000000" w:themeColor="text1"/>
        </w:rPr>
      </w:pPr>
    </w:p>
    <w:p w14:paraId="5B493761" w14:textId="77777777" w:rsidR="00C171B6" w:rsidRPr="00156B2D" w:rsidRDefault="00C171B6" w:rsidP="00C171B6">
      <w:pPr>
        <w:jc w:val="both"/>
        <w:rPr>
          <w:color w:val="000000" w:themeColor="text1"/>
        </w:rPr>
      </w:pPr>
      <w:r w:rsidRPr="00156B2D">
        <w:rPr>
          <w:color w:val="000000" w:themeColor="text1"/>
        </w:rPr>
        <w:t xml:space="preserve">2: Liverpool Hope University </w:t>
      </w:r>
    </w:p>
    <w:p w14:paraId="22DE6DAA" w14:textId="77777777" w:rsidR="00C171B6" w:rsidRPr="00156B2D" w:rsidRDefault="00C171B6" w:rsidP="00C171B6">
      <w:pPr>
        <w:jc w:val="both"/>
        <w:rPr>
          <w:color w:val="000000" w:themeColor="text1"/>
        </w:rPr>
      </w:pPr>
      <w:r w:rsidRPr="00156B2D">
        <w:rPr>
          <w:color w:val="000000" w:themeColor="text1"/>
        </w:rPr>
        <w:t>Liverpool Hope University</w:t>
      </w:r>
    </w:p>
    <w:p w14:paraId="4A21DC0A" w14:textId="77777777" w:rsidR="00C171B6" w:rsidRPr="00156B2D" w:rsidRDefault="00C171B6" w:rsidP="00C171B6">
      <w:pPr>
        <w:jc w:val="both"/>
        <w:rPr>
          <w:color w:val="000000" w:themeColor="text1"/>
        </w:rPr>
      </w:pPr>
      <w:r w:rsidRPr="00156B2D">
        <w:rPr>
          <w:color w:val="000000" w:themeColor="text1"/>
        </w:rPr>
        <w:t>Hope Park</w:t>
      </w:r>
    </w:p>
    <w:p w14:paraId="100337D7" w14:textId="77777777" w:rsidR="00C171B6" w:rsidRPr="00156B2D" w:rsidRDefault="00C171B6" w:rsidP="00C171B6">
      <w:pPr>
        <w:jc w:val="both"/>
        <w:rPr>
          <w:color w:val="000000" w:themeColor="text1"/>
        </w:rPr>
      </w:pPr>
      <w:r w:rsidRPr="00156B2D">
        <w:rPr>
          <w:color w:val="000000" w:themeColor="text1"/>
        </w:rPr>
        <w:t>Liverpool</w:t>
      </w:r>
    </w:p>
    <w:p w14:paraId="6681DC2A" w14:textId="77777777" w:rsidR="00C171B6" w:rsidRPr="00156B2D" w:rsidRDefault="00C171B6" w:rsidP="00C171B6">
      <w:pPr>
        <w:jc w:val="both"/>
        <w:rPr>
          <w:color w:val="000000" w:themeColor="text1"/>
        </w:rPr>
      </w:pPr>
      <w:r w:rsidRPr="00156B2D">
        <w:rPr>
          <w:color w:val="000000" w:themeColor="text1"/>
        </w:rPr>
        <w:t>L16 9JD</w:t>
      </w:r>
    </w:p>
    <w:p w14:paraId="1EE825C8" w14:textId="77777777" w:rsidR="00C171B6" w:rsidRPr="00156B2D" w:rsidRDefault="00C171B6" w:rsidP="00C171B6">
      <w:pPr>
        <w:pStyle w:val="CommentText"/>
        <w:jc w:val="both"/>
        <w:rPr>
          <w:color w:val="000000" w:themeColor="text1"/>
          <w:sz w:val="24"/>
        </w:rPr>
      </w:pPr>
      <w:r w:rsidRPr="00156B2D">
        <w:rPr>
          <w:color w:val="000000" w:themeColor="text1"/>
          <w:sz w:val="24"/>
        </w:rPr>
        <w:t>United kingdom</w:t>
      </w:r>
    </w:p>
    <w:p w14:paraId="4AFE1A0F" w14:textId="77777777" w:rsidR="00C171B6" w:rsidRPr="00156B2D" w:rsidRDefault="00C171B6" w:rsidP="00C171B6">
      <w:pPr>
        <w:jc w:val="both"/>
        <w:rPr>
          <w:color w:val="000000" w:themeColor="text1"/>
        </w:rPr>
      </w:pPr>
    </w:p>
    <w:p w14:paraId="113A9854" w14:textId="77777777" w:rsidR="00422326" w:rsidRPr="00156B2D" w:rsidRDefault="00422326" w:rsidP="00C171B6">
      <w:pPr>
        <w:jc w:val="both"/>
        <w:rPr>
          <w:color w:val="000000" w:themeColor="text1"/>
        </w:rPr>
      </w:pPr>
    </w:p>
    <w:p w14:paraId="0FF2910E" w14:textId="77777777" w:rsidR="00422326" w:rsidRPr="00156B2D" w:rsidRDefault="00422326" w:rsidP="00FB3592">
      <w:pPr>
        <w:jc w:val="both"/>
        <w:outlineLvl w:val="0"/>
        <w:rPr>
          <w:color w:val="000000" w:themeColor="text1"/>
        </w:rPr>
      </w:pPr>
      <w:r w:rsidRPr="00156B2D">
        <w:rPr>
          <w:color w:val="000000" w:themeColor="text1"/>
        </w:rPr>
        <w:t>Corresponding Author: Alexis D.J. Makin</w:t>
      </w:r>
    </w:p>
    <w:p w14:paraId="67B384F3" w14:textId="77777777" w:rsidR="00422326" w:rsidRPr="00156B2D" w:rsidRDefault="00422326" w:rsidP="00FB3592">
      <w:pPr>
        <w:jc w:val="both"/>
        <w:outlineLvl w:val="0"/>
        <w:rPr>
          <w:color w:val="000000" w:themeColor="text1"/>
        </w:rPr>
      </w:pPr>
      <w:r w:rsidRPr="00156B2D">
        <w:rPr>
          <w:color w:val="000000" w:themeColor="text1"/>
        </w:rPr>
        <w:t xml:space="preserve">Email: </w:t>
      </w:r>
      <w:hyperlink r:id="rId7" w:history="1">
        <w:r w:rsidRPr="00156B2D">
          <w:rPr>
            <w:rStyle w:val="Hyperlink"/>
            <w:color w:val="000000" w:themeColor="text1"/>
          </w:rPr>
          <w:t>alexis.makin@liverpool.ac.uk</w:t>
        </w:r>
      </w:hyperlink>
    </w:p>
    <w:p w14:paraId="6D004753" w14:textId="77777777" w:rsidR="00422326" w:rsidRPr="00156B2D" w:rsidRDefault="00422326" w:rsidP="00FB3592">
      <w:pPr>
        <w:jc w:val="both"/>
        <w:outlineLvl w:val="0"/>
        <w:rPr>
          <w:color w:val="000000" w:themeColor="text1"/>
          <w:lang w:val="fr-FR"/>
        </w:rPr>
      </w:pPr>
      <w:r w:rsidRPr="00156B2D">
        <w:rPr>
          <w:color w:val="000000" w:themeColor="text1"/>
          <w:lang w:val="fr-FR"/>
        </w:rPr>
        <w:t>Tel: +44 (0)</w:t>
      </w:r>
      <w:r w:rsidRPr="00156B2D">
        <w:rPr>
          <w:color w:val="000000" w:themeColor="text1"/>
        </w:rPr>
        <w:t>1517943909</w:t>
      </w:r>
    </w:p>
    <w:p w14:paraId="3EBD2E51" w14:textId="77777777" w:rsidR="00422326" w:rsidRPr="00156B2D" w:rsidRDefault="00422326" w:rsidP="00FB3592">
      <w:pPr>
        <w:spacing w:line="480" w:lineRule="auto"/>
        <w:jc w:val="center"/>
        <w:outlineLvl w:val="0"/>
        <w:rPr>
          <w:b/>
          <w:color w:val="000000" w:themeColor="text1"/>
        </w:rPr>
      </w:pPr>
      <w:r w:rsidRPr="00156B2D">
        <w:rPr>
          <w:b/>
          <w:color w:val="000000" w:themeColor="text1"/>
        </w:rPr>
        <w:br w:type="page"/>
      </w:r>
      <w:r w:rsidRPr="00156B2D">
        <w:rPr>
          <w:b/>
          <w:color w:val="000000" w:themeColor="text1"/>
        </w:rPr>
        <w:lastRenderedPageBreak/>
        <w:t>Abstract</w:t>
      </w:r>
    </w:p>
    <w:p w14:paraId="7AA6BA4E" w14:textId="7D1C648E" w:rsidR="00AF4353" w:rsidRPr="00156B2D" w:rsidRDefault="00AF4353" w:rsidP="00AF4353">
      <w:pPr>
        <w:spacing w:line="480" w:lineRule="auto"/>
        <w:jc w:val="both"/>
        <w:rPr>
          <w:color w:val="000000" w:themeColor="text1"/>
        </w:rPr>
      </w:pPr>
      <w:r w:rsidRPr="00156B2D">
        <w:rPr>
          <w:color w:val="000000" w:themeColor="text1"/>
        </w:rPr>
        <w:t xml:space="preserve">A traditional line of </w:t>
      </w:r>
      <w:r w:rsidR="002567EE" w:rsidRPr="00156B2D">
        <w:rPr>
          <w:color w:val="000000" w:themeColor="text1"/>
        </w:rPr>
        <w:t>work starting with the Gestalt s</w:t>
      </w:r>
      <w:r w:rsidRPr="00156B2D">
        <w:rPr>
          <w:color w:val="000000" w:themeColor="text1"/>
        </w:rPr>
        <w:t>chool has shown that pattern</w:t>
      </w:r>
      <w:r w:rsidR="00E913BE">
        <w:rPr>
          <w:color w:val="000000" w:themeColor="text1"/>
        </w:rPr>
        <w:t>s vary in strength and salience</w:t>
      </w:r>
      <w:r w:rsidR="00ED47C1">
        <w:rPr>
          <w:color w:val="000000" w:themeColor="text1"/>
        </w:rPr>
        <w:t>,</w:t>
      </w:r>
      <w:r w:rsidRPr="00156B2D">
        <w:rPr>
          <w:color w:val="000000" w:themeColor="text1"/>
        </w:rPr>
        <w:t xml:space="preserve"> a difference in ‘Perceptual goodness’. The Holographic weight of evidence model quantified goodness of visual regularities </w:t>
      </w:r>
      <w:r w:rsidRPr="00156B2D">
        <w:rPr>
          <w:noProof/>
          <w:color w:val="000000" w:themeColor="text1"/>
        </w:rPr>
        <w:t>(van der Helm and Leeuwenberg, 1996)</w:t>
      </w:r>
      <w:r w:rsidRPr="00156B2D">
        <w:rPr>
          <w:color w:val="000000" w:themeColor="text1"/>
        </w:rPr>
        <w:t xml:space="preserve">. The key formula states that </w:t>
      </w:r>
      <w:r w:rsidR="002F3388" w:rsidRPr="00156B2D">
        <w:rPr>
          <w:i/>
          <w:color w:val="000000" w:themeColor="text1"/>
        </w:rPr>
        <w:t>W</w:t>
      </w:r>
      <w:r w:rsidRPr="00156B2D">
        <w:rPr>
          <w:i/>
          <w:color w:val="000000" w:themeColor="text1"/>
        </w:rPr>
        <w:t xml:space="preserve"> = E/N</w:t>
      </w:r>
      <w:r w:rsidRPr="00156B2D">
        <w:rPr>
          <w:color w:val="000000" w:themeColor="text1"/>
        </w:rPr>
        <w:t xml:space="preserve">, where E is number of holographic identities in a pattern, and N is number of elements. We tested whether </w:t>
      </w:r>
      <w:r w:rsidR="002F3388" w:rsidRPr="00156B2D">
        <w:rPr>
          <w:color w:val="000000" w:themeColor="text1"/>
        </w:rPr>
        <w:t>W</w:t>
      </w:r>
      <w:r w:rsidRPr="00156B2D">
        <w:rPr>
          <w:color w:val="000000" w:themeColor="text1"/>
        </w:rPr>
        <w:t xml:space="preserve"> predicts the amplitude of the neural response to regularity in an extrastriate symmetry-se</w:t>
      </w:r>
      <w:r w:rsidR="00B24990" w:rsidRPr="00156B2D">
        <w:rPr>
          <w:color w:val="000000" w:themeColor="text1"/>
        </w:rPr>
        <w:t>nsitive</w:t>
      </w:r>
      <w:r w:rsidRPr="00156B2D">
        <w:rPr>
          <w:color w:val="000000" w:themeColor="text1"/>
        </w:rPr>
        <w:t xml:space="preserve"> network. We recorded a symmetry related ERP component called the Sustained Posterior Negativity (SPN). First we reanalysed publish</w:t>
      </w:r>
      <w:r w:rsidR="00C65F4B" w:rsidRPr="00156B2D">
        <w:rPr>
          <w:color w:val="000000" w:themeColor="text1"/>
        </w:rPr>
        <w:t xml:space="preserve">ed work and found that </w:t>
      </w:r>
      <w:r w:rsidR="002F3388" w:rsidRPr="00156B2D">
        <w:rPr>
          <w:color w:val="000000" w:themeColor="text1"/>
        </w:rPr>
        <w:t>W</w:t>
      </w:r>
      <w:r w:rsidR="00C65F4B" w:rsidRPr="00156B2D">
        <w:rPr>
          <w:color w:val="000000" w:themeColor="text1"/>
        </w:rPr>
        <w:t xml:space="preserve"> </w:t>
      </w:r>
      <w:r w:rsidR="00A531E2" w:rsidRPr="00156B2D">
        <w:rPr>
          <w:color w:val="000000" w:themeColor="text1"/>
        </w:rPr>
        <w:t>explained most variance in</w:t>
      </w:r>
      <w:r w:rsidR="00C65F4B" w:rsidRPr="00156B2D">
        <w:rPr>
          <w:color w:val="000000" w:themeColor="text1"/>
        </w:rPr>
        <w:t xml:space="preserve"> SPN</w:t>
      </w:r>
      <w:r w:rsidR="003B76E0" w:rsidRPr="00156B2D">
        <w:rPr>
          <w:color w:val="000000" w:themeColor="text1"/>
        </w:rPr>
        <w:t xml:space="preserve"> amplitude</w:t>
      </w:r>
      <w:r w:rsidRPr="00156B2D">
        <w:rPr>
          <w:color w:val="000000" w:themeColor="text1"/>
        </w:rPr>
        <w:t>. Then in four new studies, we confirmed specific predictions of the holographic model regarding 1) the differential effects of numerosity on reflection and repetition, 2) the sim</w:t>
      </w:r>
      <w:r w:rsidR="00F152A5" w:rsidRPr="00156B2D">
        <w:rPr>
          <w:color w:val="000000" w:themeColor="text1"/>
        </w:rPr>
        <w:t>ilarity between reflection and G</w:t>
      </w:r>
      <w:r w:rsidRPr="00156B2D">
        <w:rPr>
          <w:color w:val="000000" w:themeColor="text1"/>
        </w:rPr>
        <w:t>lass patterns 3) multiple symmetries, and 4) symmetry and anti-symmetry. In all cases, the holographic approach predicted SPN amplitude remarkably well; particularly in</w:t>
      </w:r>
      <w:r w:rsidR="00D251E3" w:rsidRPr="00156B2D">
        <w:rPr>
          <w:color w:val="000000" w:themeColor="text1"/>
        </w:rPr>
        <w:t xml:space="preserve"> an early window </w:t>
      </w:r>
      <w:r w:rsidR="003B76E0" w:rsidRPr="00156B2D">
        <w:rPr>
          <w:color w:val="000000" w:themeColor="text1"/>
        </w:rPr>
        <w:t>around</w:t>
      </w:r>
      <w:r w:rsidR="00D251E3" w:rsidRPr="00156B2D">
        <w:rPr>
          <w:color w:val="000000" w:themeColor="text1"/>
        </w:rPr>
        <w:t xml:space="preserve"> 300-400 ms</w:t>
      </w:r>
      <w:r w:rsidR="00B24990" w:rsidRPr="00156B2D">
        <w:rPr>
          <w:color w:val="000000" w:themeColor="text1"/>
        </w:rPr>
        <w:t xml:space="preserve"> </w:t>
      </w:r>
      <w:r w:rsidRPr="00156B2D">
        <w:rPr>
          <w:color w:val="000000" w:themeColor="text1"/>
        </w:rPr>
        <w:t xml:space="preserve">post stimulus onset. Although the holographic model was not conceived as a model of neural processing, it captures many details of the </w:t>
      </w:r>
      <w:r w:rsidR="00B12081" w:rsidRPr="00156B2D">
        <w:rPr>
          <w:color w:val="000000" w:themeColor="text1"/>
        </w:rPr>
        <w:t xml:space="preserve">brain </w:t>
      </w:r>
      <w:r w:rsidRPr="00156B2D">
        <w:rPr>
          <w:color w:val="000000" w:themeColor="text1"/>
        </w:rPr>
        <w:t>response to symmetry.</w:t>
      </w:r>
    </w:p>
    <w:p w14:paraId="69463D37" w14:textId="77777777" w:rsidR="00422326" w:rsidRPr="00156B2D" w:rsidRDefault="00422326" w:rsidP="004B7029">
      <w:pPr>
        <w:spacing w:line="480" w:lineRule="auto"/>
        <w:jc w:val="both"/>
        <w:rPr>
          <w:b/>
          <w:color w:val="000000" w:themeColor="text1"/>
        </w:rPr>
      </w:pPr>
    </w:p>
    <w:p w14:paraId="46A762FD" w14:textId="77777777" w:rsidR="00422326" w:rsidRPr="00156B2D" w:rsidRDefault="00422326" w:rsidP="00FB3592">
      <w:pPr>
        <w:spacing w:line="480" w:lineRule="auto"/>
        <w:jc w:val="both"/>
        <w:outlineLvl w:val="0"/>
        <w:rPr>
          <w:b/>
          <w:color w:val="000000" w:themeColor="text1"/>
        </w:rPr>
      </w:pPr>
      <w:r w:rsidRPr="00156B2D">
        <w:rPr>
          <w:b/>
          <w:color w:val="000000" w:themeColor="text1"/>
        </w:rPr>
        <w:t>Keywords</w:t>
      </w:r>
    </w:p>
    <w:p w14:paraId="1E8D4EFE" w14:textId="77777777" w:rsidR="00422326" w:rsidRPr="00156B2D" w:rsidRDefault="00422326" w:rsidP="00FB3592">
      <w:pPr>
        <w:spacing w:line="480" w:lineRule="auto"/>
        <w:jc w:val="both"/>
        <w:outlineLvl w:val="0"/>
        <w:rPr>
          <w:color w:val="000000" w:themeColor="text1"/>
        </w:rPr>
      </w:pPr>
      <w:r w:rsidRPr="00156B2D">
        <w:rPr>
          <w:color w:val="000000" w:themeColor="text1"/>
        </w:rPr>
        <w:t xml:space="preserve">Symmetry, ERPs, </w:t>
      </w:r>
      <w:r w:rsidR="005B17B6" w:rsidRPr="00156B2D">
        <w:rPr>
          <w:color w:val="000000" w:themeColor="text1"/>
        </w:rPr>
        <w:t xml:space="preserve">Sustained Posterior Negativity, </w:t>
      </w:r>
      <w:r w:rsidRPr="00156B2D">
        <w:rPr>
          <w:color w:val="000000" w:themeColor="text1"/>
        </w:rPr>
        <w:t>Holographic model, Extrastriate cortex</w:t>
      </w:r>
    </w:p>
    <w:p w14:paraId="0F863834" w14:textId="0088F255" w:rsidR="0085294A" w:rsidRPr="00156B2D" w:rsidRDefault="00422326" w:rsidP="000A5AE7">
      <w:pPr>
        <w:jc w:val="both"/>
        <w:rPr>
          <w:i/>
          <w:color w:val="000000" w:themeColor="text1"/>
        </w:rPr>
      </w:pPr>
      <w:r w:rsidRPr="00156B2D">
        <w:rPr>
          <w:b/>
          <w:color w:val="000000" w:themeColor="text1"/>
        </w:rPr>
        <w:br w:type="page"/>
      </w:r>
      <w:r w:rsidR="0085294A" w:rsidRPr="00156B2D">
        <w:rPr>
          <w:i/>
          <w:color w:val="000000" w:themeColor="text1"/>
        </w:rPr>
        <w:lastRenderedPageBreak/>
        <w:t>"Köhler was well aware and embarrassed by the circularity of the "law of Pragnanz". Although his interests soon turned elsewhere, he never stopped hoping that a better definition would be found. When I took "the Köhler seminar" at Swarthmore in 1952, decades after Die Physischen Gestalten, one of the first tasks he put before us was to suggest definitions of "Pragnanz". I don't recall that we had anything useful to say."</w:t>
      </w:r>
    </w:p>
    <w:p w14:paraId="2B26DFF5" w14:textId="77777777" w:rsidR="0085294A" w:rsidRPr="00156B2D" w:rsidRDefault="0085294A" w:rsidP="000A5AE7">
      <w:pPr>
        <w:jc w:val="both"/>
        <w:rPr>
          <w:color w:val="000000" w:themeColor="text1"/>
        </w:rPr>
      </w:pPr>
    </w:p>
    <w:p w14:paraId="2E1C19E7" w14:textId="46DEF2A0" w:rsidR="005227E7" w:rsidRPr="00156B2D" w:rsidRDefault="0085294A" w:rsidP="000A5AE7">
      <w:pPr>
        <w:jc w:val="both"/>
        <w:rPr>
          <w:color w:val="000000" w:themeColor="text1"/>
        </w:rPr>
      </w:pPr>
      <w:r w:rsidRPr="00156B2D">
        <w:rPr>
          <w:color w:val="000000" w:themeColor="text1"/>
        </w:rPr>
        <w:t>Ulric Neisser (Biographical Memoirs, Volume 81</w:t>
      </w:r>
      <w:r w:rsidR="00195846" w:rsidRPr="00156B2D">
        <w:rPr>
          <w:color w:val="000000" w:themeColor="text1"/>
        </w:rPr>
        <w:t>, p.191</w:t>
      </w:r>
      <w:r w:rsidRPr="00156B2D">
        <w:rPr>
          <w:color w:val="000000" w:themeColor="text1"/>
        </w:rPr>
        <w:t>)</w:t>
      </w:r>
      <w:r w:rsidR="0011442C" w:rsidRPr="00156B2D">
        <w:rPr>
          <w:color w:val="000000" w:themeColor="text1"/>
        </w:rPr>
        <w:t xml:space="preserve"> </w:t>
      </w:r>
    </w:p>
    <w:p w14:paraId="1A5DC297" w14:textId="77777777" w:rsidR="0085294A" w:rsidRPr="00156B2D" w:rsidRDefault="0085294A" w:rsidP="00FB3592">
      <w:pPr>
        <w:spacing w:line="480" w:lineRule="auto"/>
        <w:jc w:val="both"/>
        <w:outlineLvl w:val="0"/>
        <w:rPr>
          <w:b/>
          <w:color w:val="000000" w:themeColor="text1"/>
        </w:rPr>
      </w:pPr>
    </w:p>
    <w:p w14:paraId="071A6C2B" w14:textId="77777777" w:rsidR="00422326" w:rsidRPr="00156B2D" w:rsidRDefault="00422326" w:rsidP="00FB3592">
      <w:pPr>
        <w:spacing w:line="480" w:lineRule="auto"/>
        <w:jc w:val="both"/>
        <w:outlineLvl w:val="0"/>
        <w:rPr>
          <w:b/>
          <w:color w:val="000000" w:themeColor="text1"/>
        </w:rPr>
      </w:pPr>
      <w:r w:rsidRPr="00156B2D">
        <w:rPr>
          <w:b/>
          <w:color w:val="000000" w:themeColor="text1"/>
        </w:rPr>
        <w:t xml:space="preserve">Introduction </w:t>
      </w:r>
    </w:p>
    <w:p w14:paraId="1BB45868" w14:textId="3172DF4D" w:rsidR="00422326" w:rsidRPr="00156B2D" w:rsidRDefault="00422326" w:rsidP="004B7029">
      <w:pPr>
        <w:spacing w:line="480" w:lineRule="auto"/>
        <w:jc w:val="both"/>
        <w:rPr>
          <w:color w:val="000000" w:themeColor="text1"/>
        </w:rPr>
      </w:pPr>
      <w:r w:rsidRPr="00156B2D">
        <w:rPr>
          <w:color w:val="000000" w:themeColor="text1"/>
        </w:rPr>
        <w:tab/>
        <w:t xml:space="preserve">Ernst Mach </w:t>
      </w:r>
      <w:r w:rsidRPr="00156B2D">
        <w:rPr>
          <w:noProof/>
          <w:color w:val="000000" w:themeColor="text1"/>
        </w:rPr>
        <w:t>(1886/1959)</w:t>
      </w:r>
      <w:r w:rsidRPr="00156B2D">
        <w:rPr>
          <w:color w:val="000000" w:themeColor="text1"/>
        </w:rPr>
        <w:t xml:space="preserve"> observed </w:t>
      </w:r>
      <w:r w:rsidR="0062622A" w:rsidRPr="00156B2D">
        <w:rPr>
          <w:color w:val="000000" w:themeColor="text1"/>
        </w:rPr>
        <w:t>that some types of symmetry are more obvious than others, while</w:t>
      </w:r>
      <w:r w:rsidRPr="00156B2D">
        <w:rPr>
          <w:color w:val="000000" w:themeColor="text1"/>
        </w:rPr>
        <w:t xml:space="preserve"> Gestalt psychologists considered the role of symmetry in perceptual </w:t>
      </w:r>
      <w:r w:rsidR="000A2F98" w:rsidRPr="00156B2D">
        <w:rPr>
          <w:color w:val="000000" w:themeColor="text1"/>
        </w:rPr>
        <w:t xml:space="preserve">organisation </w:t>
      </w:r>
      <w:r w:rsidR="00F00546" w:rsidRPr="00156B2D">
        <w:rPr>
          <w:color w:val="000000" w:themeColor="text1"/>
        </w:rPr>
        <w:t xml:space="preserve">(Wertheimer, 1923) </w:t>
      </w:r>
      <w:r w:rsidRPr="00156B2D">
        <w:rPr>
          <w:color w:val="000000" w:themeColor="text1"/>
        </w:rPr>
        <w:t>a</w:t>
      </w:r>
      <w:r w:rsidR="00646408" w:rsidRPr="00156B2D">
        <w:rPr>
          <w:color w:val="000000" w:themeColor="text1"/>
        </w:rPr>
        <w:t>nd</w:t>
      </w:r>
      <w:r w:rsidR="00F25458" w:rsidRPr="00156B2D">
        <w:rPr>
          <w:color w:val="000000" w:themeColor="text1"/>
        </w:rPr>
        <w:t xml:space="preserve"> as a principle of pragnanz, or</w:t>
      </w:r>
      <w:r w:rsidR="00646408" w:rsidRPr="00156B2D">
        <w:rPr>
          <w:color w:val="000000" w:themeColor="text1"/>
        </w:rPr>
        <w:t xml:space="preserve"> goodness of </w:t>
      </w:r>
      <w:r w:rsidR="00C6371A" w:rsidRPr="00156B2D">
        <w:rPr>
          <w:color w:val="000000" w:themeColor="text1"/>
        </w:rPr>
        <w:t xml:space="preserve">the </w:t>
      </w:r>
      <w:r w:rsidR="00F25458" w:rsidRPr="00156B2D">
        <w:rPr>
          <w:color w:val="000000" w:themeColor="text1"/>
        </w:rPr>
        <w:t>stimulus (</w:t>
      </w:r>
      <w:r w:rsidR="00C6371A" w:rsidRPr="00156B2D">
        <w:rPr>
          <w:color w:val="000000" w:themeColor="text1"/>
        </w:rPr>
        <w:t>Koffka, 1935; Kohler, 1929</w:t>
      </w:r>
      <w:r w:rsidR="00F25458" w:rsidRPr="00156B2D">
        <w:rPr>
          <w:color w:val="000000" w:themeColor="text1"/>
        </w:rPr>
        <w:t>)</w:t>
      </w:r>
      <w:r w:rsidR="003E2D7D" w:rsidRPr="00156B2D">
        <w:rPr>
          <w:color w:val="000000" w:themeColor="text1"/>
        </w:rPr>
        <w:t xml:space="preserve">. </w:t>
      </w:r>
      <w:r w:rsidR="005B3558" w:rsidRPr="00156B2D">
        <w:rPr>
          <w:color w:val="000000" w:themeColor="text1"/>
        </w:rPr>
        <w:t>P</w:t>
      </w:r>
      <w:r w:rsidR="001A21E0" w:rsidRPr="00156B2D">
        <w:rPr>
          <w:color w:val="000000" w:themeColor="text1"/>
        </w:rPr>
        <w:t xml:space="preserve">erceptual </w:t>
      </w:r>
      <w:r w:rsidR="003E2D7D" w:rsidRPr="00156B2D">
        <w:rPr>
          <w:color w:val="000000" w:themeColor="text1"/>
        </w:rPr>
        <w:t>goodness</w:t>
      </w:r>
      <w:r w:rsidR="003B76E0" w:rsidRPr="00156B2D">
        <w:rPr>
          <w:color w:val="000000" w:themeColor="text1"/>
        </w:rPr>
        <w:t xml:space="preserve"> is</w:t>
      </w:r>
      <w:r w:rsidR="003E2D7D" w:rsidRPr="00156B2D">
        <w:rPr>
          <w:color w:val="000000" w:themeColor="text1"/>
        </w:rPr>
        <w:t xml:space="preserve"> </w:t>
      </w:r>
      <w:r w:rsidR="001A21E0" w:rsidRPr="00156B2D">
        <w:rPr>
          <w:color w:val="000000" w:themeColor="text1"/>
        </w:rPr>
        <w:t>related to</w:t>
      </w:r>
      <w:r w:rsidRPr="00156B2D">
        <w:rPr>
          <w:color w:val="000000" w:themeColor="text1"/>
        </w:rPr>
        <w:t xml:space="preserve"> </w:t>
      </w:r>
      <w:r w:rsidR="00B24990" w:rsidRPr="00156B2D">
        <w:rPr>
          <w:color w:val="000000" w:themeColor="text1"/>
        </w:rPr>
        <w:t>response time</w:t>
      </w:r>
      <w:r w:rsidRPr="00156B2D">
        <w:rPr>
          <w:color w:val="000000" w:themeColor="text1"/>
        </w:rPr>
        <w:t xml:space="preserve"> or accuracy in symmetry discrimination tasks </w:t>
      </w:r>
      <w:r w:rsidRPr="00156B2D">
        <w:rPr>
          <w:noProof/>
          <w:color w:val="000000" w:themeColor="text1"/>
        </w:rPr>
        <w:t>(</w:t>
      </w:r>
      <w:r w:rsidR="006E7C6B" w:rsidRPr="00156B2D">
        <w:rPr>
          <w:noProof/>
          <w:color w:val="000000" w:themeColor="text1"/>
        </w:rPr>
        <w:t xml:space="preserve">e.g. </w:t>
      </w:r>
      <w:r w:rsidRPr="00156B2D">
        <w:rPr>
          <w:noProof/>
          <w:color w:val="000000" w:themeColor="text1"/>
        </w:rPr>
        <w:t xml:space="preserve">Barlow </w:t>
      </w:r>
      <w:r w:rsidR="008B62FB" w:rsidRPr="00156B2D">
        <w:rPr>
          <w:noProof/>
          <w:color w:val="000000" w:themeColor="text1"/>
        </w:rPr>
        <w:t>and</w:t>
      </w:r>
      <w:r w:rsidRPr="00156B2D">
        <w:rPr>
          <w:noProof/>
          <w:color w:val="000000" w:themeColor="text1"/>
        </w:rPr>
        <w:t xml:space="preserve"> Reeves, 1979; Bertamini, Friedenberg </w:t>
      </w:r>
      <w:r w:rsidR="008B62FB" w:rsidRPr="00156B2D">
        <w:rPr>
          <w:noProof/>
          <w:color w:val="000000" w:themeColor="text1"/>
        </w:rPr>
        <w:t>and</w:t>
      </w:r>
      <w:r w:rsidR="006E7C6B" w:rsidRPr="00156B2D">
        <w:rPr>
          <w:noProof/>
          <w:color w:val="000000" w:themeColor="text1"/>
        </w:rPr>
        <w:t xml:space="preserve"> Kubovy, 1997</w:t>
      </w:r>
      <w:r w:rsidR="00B87861" w:rsidRPr="00156B2D">
        <w:rPr>
          <w:noProof/>
          <w:color w:val="000000" w:themeColor="text1"/>
        </w:rPr>
        <w:t>; Royer, 1981</w:t>
      </w:r>
      <w:r w:rsidRPr="00156B2D">
        <w:rPr>
          <w:noProof/>
          <w:color w:val="000000" w:themeColor="text1"/>
        </w:rPr>
        <w:t>)</w:t>
      </w:r>
      <w:r w:rsidR="001A21E0" w:rsidRPr="00156B2D">
        <w:rPr>
          <w:noProof/>
          <w:color w:val="000000" w:themeColor="text1"/>
        </w:rPr>
        <w:t>, but a formal definition has been problematic</w:t>
      </w:r>
      <w:r w:rsidRPr="00156B2D">
        <w:rPr>
          <w:color w:val="000000" w:themeColor="text1"/>
        </w:rPr>
        <w:t xml:space="preserve">. </w:t>
      </w:r>
      <w:r w:rsidR="00CC75CD" w:rsidRPr="00156B2D">
        <w:rPr>
          <w:color w:val="000000" w:themeColor="text1"/>
        </w:rPr>
        <w:t>T</w:t>
      </w:r>
      <w:r w:rsidRPr="00156B2D">
        <w:rPr>
          <w:color w:val="000000" w:themeColor="text1"/>
        </w:rPr>
        <w:t xml:space="preserve">he concept of </w:t>
      </w:r>
      <w:r w:rsidR="00F522C6" w:rsidRPr="00156B2D">
        <w:rPr>
          <w:color w:val="000000" w:themeColor="text1"/>
        </w:rPr>
        <w:t xml:space="preserve">perceptual </w:t>
      </w:r>
      <w:r w:rsidRPr="00156B2D">
        <w:rPr>
          <w:color w:val="000000" w:themeColor="text1"/>
        </w:rPr>
        <w:t>goodness remain</w:t>
      </w:r>
      <w:r w:rsidR="00E71605" w:rsidRPr="00156B2D">
        <w:rPr>
          <w:color w:val="000000" w:themeColor="text1"/>
        </w:rPr>
        <w:t>s</w:t>
      </w:r>
      <w:r w:rsidR="00737244" w:rsidRPr="00156B2D">
        <w:rPr>
          <w:color w:val="000000" w:themeColor="text1"/>
        </w:rPr>
        <w:t xml:space="preserve"> both</w:t>
      </w:r>
      <w:r w:rsidRPr="00156B2D">
        <w:rPr>
          <w:color w:val="000000" w:themeColor="text1"/>
        </w:rPr>
        <w:t xml:space="preserve"> fas</w:t>
      </w:r>
      <w:r w:rsidR="00B24990" w:rsidRPr="00156B2D">
        <w:rPr>
          <w:color w:val="000000" w:themeColor="text1"/>
        </w:rPr>
        <w:t>cinating and challenging (</w:t>
      </w:r>
      <w:r w:rsidRPr="00156B2D">
        <w:rPr>
          <w:color w:val="000000" w:themeColor="text1"/>
        </w:rPr>
        <w:t xml:space="preserve">Kubovy </w:t>
      </w:r>
      <w:r w:rsidR="008B62FB" w:rsidRPr="00156B2D">
        <w:rPr>
          <w:color w:val="000000" w:themeColor="text1"/>
        </w:rPr>
        <w:t>and</w:t>
      </w:r>
      <w:r w:rsidRPr="00156B2D">
        <w:rPr>
          <w:color w:val="000000" w:themeColor="text1"/>
        </w:rPr>
        <w:t xml:space="preserve"> Wagemans, 1995).</w:t>
      </w:r>
    </w:p>
    <w:p w14:paraId="70B05CC1" w14:textId="5B5F5F31" w:rsidR="00D03620" w:rsidRPr="00156B2D" w:rsidRDefault="00422326" w:rsidP="004B7029">
      <w:pPr>
        <w:spacing w:line="480" w:lineRule="auto"/>
        <w:jc w:val="both"/>
        <w:rPr>
          <w:color w:val="000000" w:themeColor="text1"/>
        </w:rPr>
      </w:pPr>
      <w:r w:rsidRPr="00156B2D">
        <w:rPr>
          <w:color w:val="000000" w:themeColor="text1"/>
        </w:rPr>
        <w:tab/>
      </w:r>
      <w:r w:rsidRPr="00156B2D">
        <w:rPr>
          <w:i/>
          <w:color w:val="000000" w:themeColor="text1"/>
        </w:rPr>
        <w:t xml:space="preserve">Process models </w:t>
      </w:r>
      <w:r w:rsidRPr="00156B2D">
        <w:rPr>
          <w:color w:val="000000" w:themeColor="text1"/>
        </w:rPr>
        <w:t xml:space="preserve">of symmetry perception </w:t>
      </w:r>
      <w:r w:rsidR="006970D5" w:rsidRPr="00156B2D">
        <w:rPr>
          <w:color w:val="000000" w:themeColor="text1"/>
        </w:rPr>
        <w:t>propose</w:t>
      </w:r>
      <w:r w:rsidRPr="00156B2D">
        <w:rPr>
          <w:color w:val="000000" w:themeColor="text1"/>
        </w:rPr>
        <w:t xml:space="preserve"> mechanisms that extract structure from the image </w:t>
      </w:r>
      <w:r w:rsidRPr="00156B2D">
        <w:rPr>
          <w:noProof/>
          <w:color w:val="000000" w:themeColor="text1"/>
        </w:rPr>
        <w:t xml:space="preserve">(Dakin </w:t>
      </w:r>
      <w:r w:rsidR="008B62FB" w:rsidRPr="00156B2D">
        <w:rPr>
          <w:noProof/>
          <w:color w:val="000000" w:themeColor="text1"/>
        </w:rPr>
        <w:t>and</w:t>
      </w:r>
      <w:r w:rsidRPr="00156B2D">
        <w:rPr>
          <w:noProof/>
          <w:color w:val="000000" w:themeColor="text1"/>
        </w:rPr>
        <w:t xml:space="preserve"> Watt, 1994; Wagemans, Vangool, Swinnen </w:t>
      </w:r>
      <w:r w:rsidR="008B62FB" w:rsidRPr="00156B2D">
        <w:rPr>
          <w:noProof/>
          <w:color w:val="000000" w:themeColor="text1"/>
        </w:rPr>
        <w:t>and</w:t>
      </w:r>
      <w:r w:rsidRPr="00156B2D">
        <w:rPr>
          <w:noProof/>
          <w:color w:val="000000" w:themeColor="text1"/>
        </w:rPr>
        <w:t xml:space="preserve"> Vanhorebeek, 1993)</w:t>
      </w:r>
      <w:r w:rsidR="00713573" w:rsidRPr="00156B2D">
        <w:rPr>
          <w:color w:val="000000" w:themeColor="text1"/>
        </w:rPr>
        <w:t>.</w:t>
      </w:r>
      <w:r w:rsidR="00737244" w:rsidRPr="00156B2D">
        <w:rPr>
          <w:color w:val="000000" w:themeColor="text1"/>
        </w:rPr>
        <w:t xml:space="preserve"> </w:t>
      </w:r>
      <w:r w:rsidR="007A08A8" w:rsidRPr="00156B2D">
        <w:rPr>
          <w:color w:val="000000" w:themeColor="text1"/>
        </w:rPr>
        <w:t>G</w:t>
      </w:r>
      <w:r w:rsidR="00737244" w:rsidRPr="00156B2D">
        <w:rPr>
          <w:color w:val="000000" w:themeColor="text1"/>
        </w:rPr>
        <w:t xml:space="preserve">oodness phenomena are attributed to different </w:t>
      </w:r>
      <w:r w:rsidR="00AE15BB" w:rsidRPr="00156B2D">
        <w:rPr>
          <w:color w:val="000000" w:themeColor="text1"/>
        </w:rPr>
        <w:t>mechanisms</w:t>
      </w:r>
      <w:r w:rsidR="00737244" w:rsidRPr="00156B2D">
        <w:rPr>
          <w:color w:val="000000" w:themeColor="text1"/>
        </w:rPr>
        <w:t xml:space="preserve"> and biases in the visual system.</w:t>
      </w:r>
      <w:r w:rsidR="00713573" w:rsidRPr="00156B2D">
        <w:rPr>
          <w:color w:val="000000" w:themeColor="text1"/>
        </w:rPr>
        <w:t xml:space="preserve"> </w:t>
      </w:r>
      <w:r w:rsidRPr="00156B2D">
        <w:rPr>
          <w:i/>
          <w:color w:val="000000" w:themeColor="text1"/>
        </w:rPr>
        <w:t xml:space="preserve">Representational models, </w:t>
      </w:r>
      <w:r w:rsidR="006970D5" w:rsidRPr="00156B2D">
        <w:rPr>
          <w:color w:val="000000" w:themeColor="text1"/>
        </w:rPr>
        <w:t>in contrast</w:t>
      </w:r>
      <w:r w:rsidRPr="00156B2D">
        <w:rPr>
          <w:color w:val="000000" w:themeColor="text1"/>
        </w:rPr>
        <w:t xml:space="preserve">, begin with abstract systems for coding information. </w:t>
      </w:r>
      <w:r w:rsidR="006970D5" w:rsidRPr="00156B2D">
        <w:rPr>
          <w:color w:val="000000" w:themeColor="text1"/>
        </w:rPr>
        <w:t xml:space="preserve">For example, the </w:t>
      </w:r>
      <w:r w:rsidR="006970D5" w:rsidRPr="00156B2D">
        <w:rPr>
          <w:i/>
          <w:color w:val="000000" w:themeColor="text1"/>
        </w:rPr>
        <w:t>Transformational model</w:t>
      </w:r>
      <w:r w:rsidR="006970D5" w:rsidRPr="00156B2D">
        <w:rPr>
          <w:color w:val="000000" w:themeColor="text1"/>
        </w:rPr>
        <w:t xml:space="preserve"> </w:t>
      </w:r>
      <w:r w:rsidR="00D03620" w:rsidRPr="00156B2D">
        <w:rPr>
          <w:color w:val="000000" w:themeColor="text1"/>
        </w:rPr>
        <w:t>proposes</w:t>
      </w:r>
      <w:r w:rsidR="006970D5" w:rsidRPr="00156B2D">
        <w:rPr>
          <w:color w:val="000000" w:themeColor="text1"/>
        </w:rPr>
        <w:t xml:space="preserve"> that goodness increases with the number of structure-preserving transformations</w:t>
      </w:r>
      <w:r w:rsidR="00737244" w:rsidRPr="00156B2D">
        <w:rPr>
          <w:color w:val="000000" w:themeColor="text1"/>
        </w:rPr>
        <w:t>, such</w:t>
      </w:r>
      <w:r w:rsidR="00043006" w:rsidRPr="00156B2D">
        <w:rPr>
          <w:color w:val="000000" w:themeColor="text1"/>
        </w:rPr>
        <w:t xml:space="preserve"> as the number of folds in </w:t>
      </w:r>
      <w:r w:rsidR="00737244" w:rsidRPr="00156B2D">
        <w:rPr>
          <w:color w:val="000000" w:themeColor="text1"/>
        </w:rPr>
        <w:t xml:space="preserve">a </w:t>
      </w:r>
      <w:r w:rsidR="00043006" w:rsidRPr="00156B2D">
        <w:rPr>
          <w:color w:val="000000" w:themeColor="text1"/>
        </w:rPr>
        <w:t>reflection</w:t>
      </w:r>
      <w:r w:rsidR="00737244" w:rsidRPr="00156B2D">
        <w:rPr>
          <w:color w:val="000000" w:themeColor="text1"/>
        </w:rPr>
        <w:t>al symmetry, the</w:t>
      </w:r>
      <w:r w:rsidR="00043006" w:rsidRPr="00156B2D">
        <w:rPr>
          <w:color w:val="000000" w:themeColor="text1"/>
        </w:rPr>
        <w:t xml:space="preserve"> number of turns in </w:t>
      </w:r>
      <w:r w:rsidR="00737244" w:rsidRPr="00156B2D">
        <w:rPr>
          <w:color w:val="000000" w:themeColor="text1"/>
        </w:rPr>
        <w:t xml:space="preserve">a </w:t>
      </w:r>
      <w:r w:rsidR="00043006" w:rsidRPr="00156B2D">
        <w:rPr>
          <w:color w:val="000000" w:themeColor="text1"/>
        </w:rPr>
        <w:t>rotation</w:t>
      </w:r>
      <w:r w:rsidR="00737244" w:rsidRPr="00156B2D">
        <w:rPr>
          <w:color w:val="000000" w:themeColor="text1"/>
        </w:rPr>
        <w:t>al symmetry, or the number of repeats in a repetition</w:t>
      </w:r>
      <w:r w:rsidR="00043006" w:rsidRPr="00156B2D">
        <w:rPr>
          <w:color w:val="000000" w:themeColor="text1"/>
        </w:rPr>
        <w:t xml:space="preserve"> </w:t>
      </w:r>
      <w:r w:rsidR="00737244" w:rsidRPr="00156B2D">
        <w:rPr>
          <w:color w:val="000000" w:themeColor="text1"/>
        </w:rPr>
        <w:t xml:space="preserve">pattern </w:t>
      </w:r>
      <w:r w:rsidR="006970D5" w:rsidRPr="00156B2D">
        <w:rPr>
          <w:color w:val="000000" w:themeColor="text1"/>
        </w:rPr>
        <w:t>(Garner, 1974</w:t>
      </w:r>
      <w:r w:rsidR="00043006" w:rsidRPr="00156B2D">
        <w:rPr>
          <w:color w:val="000000" w:themeColor="text1"/>
        </w:rPr>
        <w:t>). H</w:t>
      </w:r>
      <w:r w:rsidR="00D03620" w:rsidRPr="00156B2D">
        <w:rPr>
          <w:color w:val="000000" w:themeColor="text1"/>
        </w:rPr>
        <w:t>owever,</w:t>
      </w:r>
      <w:r w:rsidR="00043006" w:rsidRPr="00156B2D">
        <w:rPr>
          <w:color w:val="000000" w:themeColor="text1"/>
        </w:rPr>
        <w:t xml:space="preserve"> the transformational</w:t>
      </w:r>
      <w:r w:rsidR="003E2D7D" w:rsidRPr="00156B2D">
        <w:rPr>
          <w:color w:val="000000" w:themeColor="text1"/>
        </w:rPr>
        <w:t xml:space="preserve"> model</w:t>
      </w:r>
      <w:r w:rsidR="00D03620" w:rsidRPr="00156B2D">
        <w:rPr>
          <w:color w:val="000000" w:themeColor="text1"/>
        </w:rPr>
        <w:t xml:space="preserve"> </w:t>
      </w:r>
      <w:r w:rsidR="00C622CB" w:rsidRPr="00156B2D">
        <w:rPr>
          <w:color w:val="000000" w:themeColor="text1"/>
        </w:rPr>
        <w:t>fails to</w:t>
      </w:r>
      <w:r w:rsidR="00D03620" w:rsidRPr="00156B2D">
        <w:rPr>
          <w:color w:val="000000" w:themeColor="text1"/>
        </w:rPr>
        <w:t xml:space="preserve"> explain </w:t>
      </w:r>
      <w:r w:rsidR="00C622CB" w:rsidRPr="00156B2D">
        <w:rPr>
          <w:color w:val="000000" w:themeColor="text1"/>
        </w:rPr>
        <w:t xml:space="preserve">why reflection </w:t>
      </w:r>
      <w:r w:rsidR="00737244" w:rsidRPr="00156B2D">
        <w:rPr>
          <w:color w:val="000000" w:themeColor="text1"/>
        </w:rPr>
        <w:t>has higher perceptual goodness</w:t>
      </w:r>
      <w:r w:rsidR="00C622CB" w:rsidRPr="00156B2D">
        <w:rPr>
          <w:color w:val="000000" w:themeColor="text1"/>
        </w:rPr>
        <w:t xml:space="preserve"> than</w:t>
      </w:r>
      <w:r w:rsidR="00D03620" w:rsidRPr="00156B2D">
        <w:rPr>
          <w:color w:val="000000" w:themeColor="text1"/>
        </w:rPr>
        <w:t xml:space="preserve"> repetition </w:t>
      </w:r>
      <w:r w:rsidR="00C622CB" w:rsidRPr="00156B2D">
        <w:rPr>
          <w:color w:val="000000" w:themeColor="text1"/>
        </w:rPr>
        <w:t xml:space="preserve">or </w:t>
      </w:r>
      <w:r w:rsidR="00D03620" w:rsidRPr="00156B2D">
        <w:rPr>
          <w:color w:val="000000" w:themeColor="text1"/>
        </w:rPr>
        <w:t>rotation</w:t>
      </w:r>
      <w:r w:rsidR="00043006" w:rsidRPr="00156B2D">
        <w:rPr>
          <w:color w:val="000000" w:themeColor="text1"/>
        </w:rPr>
        <w:t xml:space="preserve">, even when the </w:t>
      </w:r>
      <w:r w:rsidR="003B76E0" w:rsidRPr="00156B2D">
        <w:rPr>
          <w:color w:val="000000" w:themeColor="text1"/>
        </w:rPr>
        <w:t xml:space="preserve">number of </w:t>
      </w:r>
      <w:r w:rsidR="00043006" w:rsidRPr="00156B2D">
        <w:rPr>
          <w:color w:val="000000" w:themeColor="text1"/>
        </w:rPr>
        <w:t>transformations is matched</w:t>
      </w:r>
      <w:r w:rsidR="00D03620" w:rsidRPr="00156B2D">
        <w:rPr>
          <w:color w:val="000000" w:themeColor="text1"/>
        </w:rPr>
        <w:t>.</w:t>
      </w:r>
    </w:p>
    <w:p w14:paraId="38E34330" w14:textId="469DE17C" w:rsidR="006970D5" w:rsidRPr="00156B2D" w:rsidRDefault="00D03620" w:rsidP="004B7029">
      <w:pPr>
        <w:spacing w:line="480" w:lineRule="auto"/>
        <w:jc w:val="both"/>
        <w:rPr>
          <w:color w:val="000000" w:themeColor="text1"/>
        </w:rPr>
      </w:pPr>
      <w:r w:rsidRPr="00156B2D">
        <w:rPr>
          <w:color w:val="000000" w:themeColor="text1"/>
        </w:rPr>
        <w:lastRenderedPageBreak/>
        <w:tab/>
        <w:t xml:space="preserve"> </w:t>
      </w:r>
      <w:r w:rsidR="00422326" w:rsidRPr="00156B2D">
        <w:rPr>
          <w:color w:val="000000" w:themeColor="text1"/>
        </w:rPr>
        <w:t xml:space="preserve">The </w:t>
      </w:r>
      <w:r w:rsidR="00422326" w:rsidRPr="00156B2D">
        <w:rPr>
          <w:i/>
          <w:color w:val="000000" w:themeColor="text1"/>
        </w:rPr>
        <w:t>Holographic Weight of Evidence model</w:t>
      </w:r>
      <w:r w:rsidR="00422326" w:rsidRPr="00156B2D">
        <w:rPr>
          <w:color w:val="000000" w:themeColor="text1"/>
        </w:rPr>
        <w:t xml:space="preserve"> is a</w:t>
      </w:r>
      <w:r w:rsidR="0025683A" w:rsidRPr="00156B2D">
        <w:rPr>
          <w:color w:val="000000" w:themeColor="text1"/>
        </w:rPr>
        <w:t xml:space="preserve"> </w:t>
      </w:r>
      <w:r w:rsidR="00422326" w:rsidRPr="00156B2D">
        <w:rPr>
          <w:color w:val="000000" w:themeColor="text1"/>
        </w:rPr>
        <w:t xml:space="preserve">representational model proposed by van der Helm and Leeuwenberg </w:t>
      </w:r>
      <w:r w:rsidR="00422326" w:rsidRPr="00156B2D">
        <w:rPr>
          <w:noProof/>
          <w:color w:val="000000" w:themeColor="text1"/>
        </w:rPr>
        <w:t>(1996</w:t>
      </w:r>
      <w:r w:rsidR="006970D5" w:rsidRPr="00156B2D">
        <w:rPr>
          <w:noProof/>
          <w:color w:val="000000" w:themeColor="text1"/>
        </w:rPr>
        <w:t>), with</w:t>
      </w:r>
      <w:r w:rsidR="00801C65" w:rsidRPr="00156B2D">
        <w:rPr>
          <w:color w:val="000000" w:themeColor="text1"/>
        </w:rPr>
        <w:t xml:space="preserve"> roots in the Gestalt concept of perceptual economy (</w:t>
      </w:r>
      <w:r w:rsidR="006970D5" w:rsidRPr="00156B2D">
        <w:rPr>
          <w:color w:val="000000" w:themeColor="text1"/>
        </w:rPr>
        <w:t xml:space="preserve">Attneave, 1954; </w:t>
      </w:r>
      <w:r w:rsidR="00801C65" w:rsidRPr="00156B2D">
        <w:rPr>
          <w:color w:val="000000" w:themeColor="text1"/>
        </w:rPr>
        <w:t xml:space="preserve">Garner, 1962). </w:t>
      </w:r>
      <w:r w:rsidR="00422326" w:rsidRPr="00156B2D">
        <w:rPr>
          <w:color w:val="000000" w:themeColor="text1"/>
        </w:rPr>
        <w:t xml:space="preserve">There are </w:t>
      </w:r>
      <w:r w:rsidR="00A40D72" w:rsidRPr="00156B2D">
        <w:rPr>
          <w:color w:val="000000" w:themeColor="text1"/>
        </w:rPr>
        <w:t xml:space="preserve">20 </w:t>
      </w:r>
      <w:r w:rsidR="006970D5" w:rsidRPr="00156B2D">
        <w:rPr>
          <w:color w:val="000000" w:themeColor="text1"/>
        </w:rPr>
        <w:t xml:space="preserve">special </w:t>
      </w:r>
      <w:r w:rsidR="00422326" w:rsidRPr="00156B2D">
        <w:rPr>
          <w:i/>
          <w:color w:val="000000" w:themeColor="text1"/>
        </w:rPr>
        <w:t>holographic regularities</w:t>
      </w:r>
      <w:r w:rsidR="00880C2D" w:rsidRPr="00156B2D">
        <w:rPr>
          <w:color w:val="000000" w:themeColor="text1"/>
        </w:rPr>
        <w:t>:</w:t>
      </w:r>
      <w:r w:rsidR="00422326" w:rsidRPr="00156B2D">
        <w:rPr>
          <w:color w:val="000000" w:themeColor="text1"/>
        </w:rPr>
        <w:t xml:space="preserve"> Whenever they are subdivided into smaller pieces, all pieces have the same kind of regularity as each other, and as the original. </w:t>
      </w:r>
      <w:r w:rsidRPr="00156B2D">
        <w:rPr>
          <w:color w:val="000000" w:themeColor="text1"/>
        </w:rPr>
        <w:t>R</w:t>
      </w:r>
      <w:r w:rsidR="00422326" w:rsidRPr="00156B2D">
        <w:rPr>
          <w:color w:val="000000" w:themeColor="text1"/>
        </w:rPr>
        <w:t>eflec</w:t>
      </w:r>
      <w:r w:rsidR="00592BC5" w:rsidRPr="00156B2D">
        <w:rPr>
          <w:color w:val="000000" w:themeColor="text1"/>
        </w:rPr>
        <w:t>tion, rotation, repetition and G</w:t>
      </w:r>
      <w:r w:rsidR="00422326" w:rsidRPr="00156B2D">
        <w:rPr>
          <w:color w:val="000000" w:themeColor="text1"/>
        </w:rPr>
        <w:t xml:space="preserve">lass patterns </w:t>
      </w:r>
      <w:r w:rsidR="008C12BF" w:rsidRPr="00156B2D">
        <w:rPr>
          <w:color w:val="000000" w:themeColor="text1"/>
        </w:rPr>
        <w:t xml:space="preserve">(Glass, 1969) </w:t>
      </w:r>
      <w:r w:rsidR="00422326" w:rsidRPr="00156B2D">
        <w:rPr>
          <w:color w:val="000000" w:themeColor="text1"/>
        </w:rPr>
        <w:t>have this holographic property</w:t>
      </w:r>
      <w:r w:rsidR="006970D5" w:rsidRPr="00156B2D">
        <w:rPr>
          <w:color w:val="000000" w:themeColor="text1"/>
        </w:rPr>
        <w:t>.</w:t>
      </w:r>
      <w:r w:rsidR="00043006" w:rsidRPr="00156B2D">
        <w:rPr>
          <w:color w:val="000000" w:themeColor="text1"/>
        </w:rPr>
        <w:t xml:space="preserve"> </w:t>
      </w:r>
    </w:p>
    <w:p w14:paraId="019551A6" w14:textId="64AB4372" w:rsidR="00422326" w:rsidRPr="00156B2D" w:rsidRDefault="00422326" w:rsidP="004B7029">
      <w:pPr>
        <w:spacing w:line="480" w:lineRule="auto"/>
        <w:jc w:val="both"/>
        <w:rPr>
          <w:color w:val="000000" w:themeColor="text1"/>
        </w:rPr>
      </w:pPr>
      <w:r w:rsidRPr="00156B2D">
        <w:rPr>
          <w:color w:val="000000" w:themeColor="text1"/>
        </w:rPr>
        <w:tab/>
      </w:r>
      <w:r w:rsidR="006970D5" w:rsidRPr="00156B2D">
        <w:rPr>
          <w:color w:val="000000" w:themeColor="text1"/>
        </w:rPr>
        <w:t>The</w:t>
      </w:r>
      <w:r w:rsidRPr="00156B2D">
        <w:rPr>
          <w:color w:val="000000" w:themeColor="text1"/>
        </w:rPr>
        <w:t xml:space="preserve"> holographic model states that </w:t>
      </w:r>
      <w:r w:rsidR="002F3388" w:rsidRPr="00156B2D">
        <w:rPr>
          <w:i/>
          <w:color w:val="000000" w:themeColor="text1"/>
        </w:rPr>
        <w:t>W</w:t>
      </w:r>
      <w:r w:rsidR="003E2D7D" w:rsidRPr="00156B2D">
        <w:rPr>
          <w:i/>
          <w:color w:val="000000" w:themeColor="text1"/>
        </w:rPr>
        <w:t xml:space="preserve"> = E/N</w:t>
      </w:r>
      <w:r w:rsidR="003E2D7D" w:rsidRPr="00156B2D">
        <w:rPr>
          <w:color w:val="000000" w:themeColor="text1"/>
        </w:rPr>
        <w:t>: where</w:t>
      </w:r>
      <w:r w:rsidRPr="00156B2D">
        <w:rPr>
          <w:i/>
          <w:color w:val="000000" w:themeColor="text1"/>
        </w:rPr>
        <w:t xml:space="preserve"> </w:t>
      </w:r>
      <w:r w:rsidR="002F3388" w:rsidRPr="00156B2D">
        <w:rPr>
          <w:color w:val="000000" w:themeColor="text1"/>
        </w:rPr>
        <w:t>W</w:t>
      </w:r>
      <w:r w:rsidRPr="00156B2D">
        <w:rPr>
          <w:color w:val="000000" w:themeColor="text1"/>
        </w:rPr>
        <w:t xml:space="preserve"> = perceptual goodness, E</w:t>
      </w:r>
      <w:r w:rsidR="004C2C9A" w:rsidRPr="00156B2D">
        <w:rPr>
          <w:color w:val="000000" w:themeColor="text1"/>
        </w:rPr>
        <w:t xml:space="preserve"> =</w:t>
      </w:r>
      <w:r w:rsidRPr="00156B2D">
        <w:rPr>
          <w:color w:val="000000" w:themeColor="text1"/>
        </w:rPr>
        <w:t xml:space="preserve"> evidence for regularity, and N </w:t>
      </w:r>
      <w:r w:rsidR="004C2C9A" w:rsidRPr="00156B2D">
        <w:rPr>
          <w:color w:val="000000" w:themeColor="text1"/>
        </w:rPr>
        <w:t>=</w:t>
      </w:r>
      <w:r w:rsidRPr="00156B2D">
        <w:rPr>
          <w:color w:val="000000" w:themeColor="text1"/>
        </w:rPr>
        <w:t xml:space="preserve"> total amount of information. More precisely, E is the number of </w:t>
      </w:r>
      <w:r w:rsidRPr="00156B2D">
        <w:rPr>
          <w:i/>
          <w:color w:val="000000" w:themeColor="text1"/>
        </w:rPr>
        <w:t>holographic identities</w:t>
      </w:r>
      <w:r w:rsidRPr="00156B2D">
        <w:rPr>
          <w:color w:val="000000" w:themeColor="text1"/>
        </w:rPr>
        <w:t xml:space="preserve"> in the pattern. </w:t>
      </w:r>
      <w:r w:rsidR="006970D5" w:rsidRPr="00156B2D">
        <w:rPr>
          <w:color w:val="000000" w:themeColor="text1"/>
        </w:rPr>
        <w:t>I</w:t>
      </w:r>
      <w:r w:rsidRPr="00156B2D">
        <w:rPr>
          <w:color w:val="000000" w:themeColor="text1"/>
        </w:rPr>
        <w:t xml:space="preserve">ntuitively, </w:t>
      </w:r>
      <w:r w:rsidR="00DC53F6" w:rsidRPr="00156B2D">
        <w:rPr>
          <w:color w:val="000000" w:themeColor="text1"/>
        </w:rPr>
        <w:t>N is total information and E is redundant information</w:t>
      </w:r>
      <w:r w:rsidRPr="00156B2D">
        <w:rPr>
          <w:color w:val="000000" w:themeColor="text1"/>
        </w:rPr>
        <w:t xml:space="preserve">. The more information we ‘explain away’ or ‘dismiss as a copy’, the larger the E term, and </w:t>
      </w:r>
      <w:r w:rsidR="00A40D72" w:rsidRPr="00156B2D">
        <w:rPr>
          <w:color w:val="000000" w:themeColor="text1"/>
        </w:rPr>
        <w:t xml:space="preserve">the </w:t>
      </w:r>
      <w:r w:rsidRPr="00156B2D">
        <w:rPr>
          <w:color w:val="000000" w:themeColor="text1"/>
        </w:rPr>
        <w:t xml:space="preserve">higher the </w:t>
      </w:r>
      <w:r w:rsidR="002F3388" w:rsidRPr="00156B2D">
        <w:rPr>
          <w:color w:val="000000" w:themeColor="text1"/>
        </w:rPr>
        <w:t>W</w:t>
      </w:r>
      <w:r w:rsidRPr="00156B2D">
        <w:rPr>
          <w:color w:val="000000" w:themeColor="text1"/>
        </w:rPr>
        <w:t xml:space="preserve">-load of the pattern </w:t>
      </w:r>
      <w:r w:rsidRPr="00156B2D">
        <w:rPr>
          <w:noProof/>
          <w:color w:val="000000" w:themeColor="text1"/>
        </w:rPr>
        <w:t xml:space="preserve">(van der Helm </w:t>
      </w:r>
      <w:r w:rsidR="008B62FB" w:rsidRPr="00156B2D">
        <w:rPr>
          <w:noProof/>
          <w:color w:val="000000" w:themeColor="text1"/>
        </w:rPr>
        <w:t>and</w:t>
      </w:r>
      <w:r w:rsidRPr="00156B2D">
        <w:rPr>
          <w:noProof/>
          <w:color w:val="000000" w:themeColor="text1"/>
        </w:rPr>
        <w:t xml:space="preserve"> Leeuwenberg, 1996; Wagemans, 1999)</w:t>
      </w:r>
      <w:r w:rsidRPr="00156B2D">
        <w:rPr>
          <w:color w:val="000000" w:themeColor="text1"/>
        </w:rPr>
        <w:t xml:space="preserve">. </w:t>
      </w:r>
    </w:p>
    <w:p w14:paraId="5869EC2D" w14:textId="4574CC0D" w:rsidR="00986909" w:rsidRPr="00156B2D" w:rsidRDefault="00422326" w:rsidP="004B7029">
      <w:pPr>
        <w:spacing w:line="480" w:lineRule="auto"/>
        <w:jc w:val="both"/>
        <w:rPr>
          <w:color w:val="000000" w:themeColor="text1"/>
        </w:rPr>
      </w:pPr>
      <w:r w:rsidRPr="00156B2D">
        <w:rPr>
          <w:color w:val="000000" w:themeColor="text1"/>
        </w:rPr>
        <w:tab/>
      </w:r>
      <w:r w:rsidR="002F3388" w:rsidRPr="00156B2D">
        <w:rPr>
          <w:color w:val="000000" w:themeColor="text1"/>
        </w:rPr>
        <w:t>W</w:t>
      </w:r>
      <w:r w:rsidRPr="00156B2D">
        <w:rPr>
          <w:color w:val="000000" w:themeColor="text1"/>
        </w:rPr>
        <w:t xml:space="preserve"> can be calculated in </w:t>
      </w:r>
      <w:r w:rsidR="00A40D72" w:rsidRPr="00156B2D">
        <w:rPr>
          <w:color w:val="000000" w:themeColor="text1"/>
        </w:rPr>
        <w:t xml:space="preserve">a </w:t>
      </w:r>
      <w:r w:rsidR="00801C65" w:rsidRPr="00156B2D">
        <w:rPr>
          <w:color w:val="000000" w:themeColor="text1"/>
        </w:rPr>
        <w:t xml:space="preserve">straightforward way for </w:t>
      </w:r>
      <w:r w:rsidRPr="00156B2D">
        <w:rPr>
          <w:color w:val="000000" w:themeColor="text1"/>
        </w:rPr>
        <w:t xml:space="preserve">dot patterns. For reflection with a single </w:t>
      </w:r>
      <w:r w:rsidR="00880C2D" w:rsidRPr="00156B2D">
        <w:rPr>
          <w:color w:val="000000" w:themeColor="text1"/>
        </w:rPr>
        <w:t>fold</w:t>
      </w:r>
      <w:r w:rsidRPr="00156B2D">
        <w:rPr>
          <w:color w:val="000000" w:themeColor="text1"/>
        </w:rPr>
        <w:t xml:space="preserve">, </w:t>
      </w:r>
      <w:r w:rsidRPr="00156B2D">
        <w:rPr>
          <w:i/>
          <w:color w:val="000000" w:themeColor="text1"/>
        </w:rPr>
        <w:t>E</w:t>
      </w:r>
      <w:r w:rsidRPr="00156B2D">
        <w:rPr>
          <w:color w:val="000000" w:themeColor="text1"/>
        </w:rPr>
        <w:t xml:space="preserve"> is number of pairs, and N is number of dots. This means that </w:t>
      </w:r>
      <w:r w:rsidR="002F3388" w:rsidRPr="00156B2D">
        <w:rPr>
          <w:color w:val="000000" w:themeColor="text1"/>
        </w:rPr>
        <w:t>W</w:t>
      </w:r>
      <w:r w:rsidRPr="00156B2D">
        <w:rPr>
          <w:color w:val="000000" w:themeColor="text1"/>
        </w:rPr>
        <w:t xml:space="preserve"> = 0.5, however many extra pairs are added. For </w:t>
      </w:r>
      <w:r w:rsidR="00001D9D" w:rsidRPr="00156B2D">
        <w:rPr>
          <w:color w:val="000000" w:themeColor="text1"/>
        </w:rPr>
        <w:t>G</w:t>
      </w:r>
      <w:r w:rsidRPr="00156B2D">
        <w:rPr>
          <w:color w:val="000000" w:themeColor="text1"/>
        </w:rPr>
        <w:t>lass patterns, E is the number of co-oriented dipoles – 1, and N is number of dot</w:t>
      </w:r>
      <w:r w:rsidR="00801C65" w:rsidRPr="00156B2D">
        <w:rPr>
          <w:color w:val="000000" w:themeColor="text1"/>
        </w:rPr>
        <w:t xml:space="preserve">s. </w:t>
      </w:r>
      <w:r w:rsidR="002F3388" w:rsidRPr="00156B2D">
        <w:rPr>
          <w:color w:val="000000" w:themeColor="text1"/>
        </w:rPr>
        <w:t>W</w:t>
      </w:r>
      <w:r w:rsidR="00801C65" w:rsidRPr="00156B2D">
        <w:rPr>
          <w:color w:val="000000" w:themeColor="text1"/>
        </w:rPr>
        <w:t xml:space="preserve"> i</w:t>
      </w:r>
      <w:r w:rsidR="000321AE" w:rsidRPr="00156B2D">
        <w:rPr>
          <w:color w:val="000000" w:themeColor="text1"/>
        </w:rPr>
        <w:t xml:space="preserve">s slightly less than 0.5, but still </w:t>
      </w:r>
      <w:r w:rsidR="00801C65" w:rsidRPr="00156B2D">
        <w:rPr>
          <w:color w:val="000000" w:themeColor="text1"/>
        </w:rPr>
        <w:t xml:space="preserve">largely </w:t>
      </w:r>
      <w:r w:rsidRPr="00156B2D">
        <w:rPr>
          <w:color w:val="000000" w:themeColor="text1"/>
        </w:rPr>
        <w:t xml:space="preserve">independent of dot number. For repetition, E is the number of repeating blocks -1, and N is again number of dots. This means that </w:t>
      </w:r>
      <w:r w:rsidR="002F3388" w:rsidRPr="00156B2D">
        <w:rPr>
          <w:color w:val="000000" w:themeColor="text1"/>
        </w:rPr>
        <w:t>W</w:t>
      </w:r>
      <w:r w:rsidRPr="00156B2D">
        <w:rPr>
          <w:color w:val="000000" w:themeColor="text1"/>
        </w:rPr>
        <w:t xml:space="preserve"> increases with number of blocks, but decreases with number of dots.</w:t>
      </w:r>
    </w:p>
    <w:p w14:paraId="72964DE4" w14:textId="3C5C8A78" w:rsidR="00986909" w:rsidRPr="00156B2D" w:rsidRDefault="00986909" w:rsidP="004B7029">
      <w:pPr>
        <w:spacing w:line="480" w:lineRule="auto"/>
        <w:jc w:val="both"/>
        <w:rPr>
          <w:color w:val="000000" w:themeColor="text1"/>
        </w:rPr>
      </w:pPr>
      <w:r w:rsidRPr="00156B2D">
        <w:rPr>
          <w:color w:val="000000" w:themeColor="text1"/>
        </w:rPr>
        <w:tab/>
      </w:r>
      <w:r w:rsidR="00AE15BB" w:rsidRPr="00156B2D">
        <w:rPr>
          <w:color w:val="000000" w:themeColor="text1"/>
        </w:rPr>
        <w:t xml:space="preserve">How can we </w:t>
      </w:r>
      <w:r w:rsidR="00B24990" w:rsidRPr="00156B2D">
        <w:rPr>
          <w:color w:val="000000" w:themeColor="text1"/>
        </w:rPr>
        <w:t>test</w:t>
      </w:r>
      <w:r w:rsidR="00AE15BB" w:rsidRPr="00156B2D">
        <w:rPr>
          <w:color w:val="000000" w:themeColor="text1"/>
        </w:rPr>
        <w:t xml:space="preserve"> the Holographic model? </w:t>
      </w:r>
      <w:r w:rsidR="00B9451D" w:rsidRPr="00156B2D">
        <w:rPr>
          <w:color w:val="000000" w:themeColor="text1"/>
        </w:rPr>
        <w:t>Fechner</w:t>
      </w:r>
      <w:r w:rsidR="0057593B" w:rsidRPr="00156B2D">
        <w:rPr>
          <w:color w:val="000000" w:themeColor="text1"/>
        </w:rPr>
        <w:t xml:space="preserve"> </w:t>
      </w:r>
      <w:r w:rsidR="00C622CB" w:rsidRPr="00156B2D">
        <w:rPr>
          <w:color w:val="000000" w:themeColor="text1"/>
        </w:rPr>
        <w:t xml:space="preserve">envisaged </w:t>
      </w:r>
      <w:r w:rsidRPr="00156B2D">
        <w:rPr>
          <w:color w:val="000000" w:themeColor="text1"/>
        </w:rPr>
        <w:t xml:space="preserve">two </w:t>
      </w:r>
      <w:r w:rsidR="00C622CB" w:rsidRPr="00156B2D">
        <w:rPr>
          <w:color w:val="000000" w:themeColor="text1"/>
        </w:rPr>
        <w:t>ways to discover</w:t>
      </w:r>
      <w:r w:rsidRPr="00156B2D">
        <w:rPr>
          <w:color w:val="000000" w:themeColor="text1"/>
        </w:rPr>
        <w:t xml:space="preserve"> law</w:t>
      </w:r>
      <w:r w:rsidR="004C2C9A" w:rsidRPr="00156B2D">
        <w:rPr>
          <w:color w:val="000000" w:themeColor="text1"/>
        </w:rPr>
        <w:t>s</w:t>
      </w:r>
      <w:r w:rsidRPr="00156B2D">
        <w:rPr>
          <w:color w:val="000000" w:themeColor="text1"/>
        </w:rPr>
        <w:t xml:space="preserve"> </w:t>
      </w:r>
      <w:r w:rsidR="004C2C9A" w:rsidRPr="00156B2D">
        <w:rPr>
          <w:color w:val="000000" w:themeColor="text1"/>
        </w:rPr>
        <w:t>relating the</w:t>
      </w:r>
      <w:r w:rsidR="00B9451D" w:rsidRPr="00156B2D">
        <w:rPr>
          <w:color w:val="000000" w:themeColor="text1"/>
        </w:rPr>
        <w:t xml:space="preserve"> material and mental worlds</w:t>
      </w:r>
      <w:r w:rsidR="0095454F" w:rsidRPr="00156B2D">
        <w:rPr>
          <w:color w:val="000000" w:themeColor="text1"/>
        </w:rPr>
        <w:t>:</w:t>
      </w:r>
      <w:r w:rsidRPr="00156B2D">
        <w:rPr>
          <w:color w:val="000000" w:themeColor="text1"/>
        </w:rPr>
        <w:t xml:space="preserve"> </w:t>
      </w:r>
      <w:r w:rsidR="000321AE" w:rsidRPr="00156B2D">
        <w:rPr>
          <w:i/>
          <w:color w:val="000000" w:themeColor="text1"/>
        </w:rPr>
        <w:t>O</w:t>
      </w:r>
      <w:r w:rsidRPr="00156B2D">
        <w:rPr>
          <w:i/>
          <w:color w:val="000000" w:themeColor="text1"/>
        </w:rPr>
        <w:t>uter</w:t>
      </w:r>
      <w:r w:rsidR="00B9451D" w:rsidRPr="00156B2D">
        <w:rPr>
          <w:i/>
          <w:color w:val="000000" w:themeColor="text1"/>
        </w:rPr>
        <w:t xml:space="preserve"> psychophysics</w:t>
      </w:r>
      <w:r w:rsidR="00B9451D" w:rsidRPr="00156B2D">
        <w:rPr>
          <w:color w:val="000000" w:themeColor="text1"/>
        </w:rPr>
        <w:t xml:space="preserve"> (</w:t>
      </w:r>
      <w:r w:rsidR="00AE15BB" w:rsidRPr="00156B2D">
        <w:rPr>
          <w:color w:val="000000" w:themeColor="text1"/>
        </w:rPr>
        <w:t xml:space="preserve">plotting </w:t>
      </w:r>
      <w:r w:rsidR="0057593B" w:rsidRPr="00156B2D">
        <w:rPr>
          <w:color w:val="000000" w:themeColor="text1"/>
        </w:rPr>
        <w:t>objective properties</w:t>
      </w:r>
      <w:r w:rsidR="00B9451D" w:rsidRPr="00156B2D">
        <w:rPr>
          <w:color w:val="000000" w:themeColor="text1"/>
        </w:rPr>
        <w:t xml:space="preserve"> vs. subjective </w:t>
      </w:r>
      <w:r w:rsidR="0057593B" w:rsidRPr="00156B2D">
        <w:rPr>
          <w:color w:val="000000" w:themeColor="text1"/>
        </w:rPr>
        <w:t>judgements</w:t>
      </w:r>
      <w:r w:rsidR="00B9451D" w:rsidRPr="00156B2D">
        <w:rPr>
          <w:color w:val="000000" w:themeColor="text1"/>
        </w:rPr>
        <w:t xml:space="preserve">) and </w:t>
      </w:r>
      <w:r w:rsidR="000321AE" w:rsidRPr="00156B2D">
        <w:rPr>
          <w:i/>
          <w:color w:val="000000" w:themeColor="text1"/>
        </w:rPr>
        <w:t>I</w:t>
      </w:r>
      <w:r w:rsidR="00B9451D" w:rsidRPr="00156B2D">
        <w:rPr>
          <w:i/>
          <w:color w:val="000000" w:themeColor="text1"/>
        </w:rPr>
        <w:t>nner</w:t>
      </w:r>
      <w:r w:rsidRPr="00156B2D">
        <w:rPr>
          <w:i/>
          <w:color w:val="000000" w:themeColor="text1"/>
        </w:rPr>
        <w:t xml:space="preserve"> psychophysics</w:t>
      </w:r>
      <w:r w:rsidR="00B9451D" w:rsidRPr="00156B2D">
        <w:rPr>
          <w:color w:val="000000" w:themeColor="text1"/>
        </w:rPr>
        <w:t xml:space="preserve"> (</w:t>
      </w:r>
      <w:r w:rsidR="00AE15BB" w:rsidRPr="00156B2D">
        <w:rPr>
          <w:color w:val="000000" w:themeColor="text1"/>
        </w:rPr>
        <w:t xml:space="preserve">plotting </w:t>
      </w:r>
      <w:r w:rsidR="0057593B" w:rsidRPr="00156B2D">
        <w:rPr>
          <w:color w:val="000000" w:themeColor="text1"/>
        </w:rPr>
        <w:t>objective properties</w:t>
      </w:r>
      <w:r w:rsidR="00B9451D" w:rsidRPr="00156B2D">
        <w:rPr>
          <w:color w:val="000000" w:themeColor="text1"/>
        </w:rPr>
        <w:t xml:space="preserve"> vs. </w:t>
      </w:r>
      <w:r w:rsidR="0057593B" w:rsidRPr="00156B2D">
        <w:rPr>
          <w:color w:val="000000" w:themeColor="text1"/>
        </w:rPr>
        <w:t>neuro</w:t>
      </w:r>
      <w:r w:rsidR="00B9451D" w:rsidRPr="00156B2D">
        <w:rPr>
          <w:color w:val="000000" w:themeColor="text1"/>
        </w:rPr>
        <w:t>physiology)</w:t>
      </w:r>
      <w:r w:rsidRPr="00156B2D">
        <w:rPr>
          <w:color w:val="000000" w:themeColor="text1"/>
        </w:rPr>
        <w:t xml:space="preserve">. </w:t>
      </w:r>
      <w:r w:rsidR="00C622CB" w:rsidRPr="00156B2D">
        <w:rPr>
          <w:color w:val="000000" w:themeColor="text1"/>
        </w:rPr>
        <w:t>Until now, th</w:t>
      </w:r>
      <w:r w:rsidR="000321AE" w:rsidRPr="00156B2D">
        <w:rPr>
          <w:color w:val="000000" w:themeColor="text1"/>
        </w:rPr>
        <w:t>e</w:t>
      </w:r>
      <w:r w:rsidR="00B9451D" w:rsidRPr="00156B2D">
        <w:rPr>
          <w:color w:val="000000" w:themeColor="text1"/>
        </w:rPr>
        <w:t xml:space="preserve"> holographic model </w:t>
      </w:r>
      <w:r w:rsidR="000321AE" w:rsidRPr="00156B2D">
        <w:rPr>
          <w:color w:val="000000" w:themeColor="text1"/>
        </w:rPr>
        <w:t xml:space="preserve">has </w:t>
      </w:r>
      <w:r w:rsidR="00C622CB" w:rsidRPr="00156B2D">
        <w:rPr>
          <w:color w:val="000000" w:themeColor="text1"/>
        </w:rPr>
        <w:t xml:space="preserve">only </w:t>
      </w:r>
      <w:r w:rsidR="000321AE" w:rsidRPr="00156B2D">
        <w:rPr>
          <w:color w:val="000000" w:themeColor="text1"/>
        </w:rPr>
        <w:t>been</w:t>
      </w:r>
      <w:r w:rsidR="0057593B" w:rsidRPr="00156B2D">
        <w:rPr>
          <w:color w:val="000000" w:themeColor="text1"/>
        </w:rPr>
        <w:t xml:space="preserve"> </w:t>
      </w:r>
      <w:r w:rsidR="00C622CB" w:rsidRPr="00156B2D">
        <w:rPr>
          <w:color w:val="000000" w:themeColor="text1"/>
        </w:rPr>
        <w:t>tested</w:t>
      </w:r>
      <w:r w:rsidR="000321AE" w:rsidRPr="00156B2D">
        <w:rPr>
          <w:color w:val="000000" w:themeColor="text1"/>
        </w:rPr>
        <w:t xml:space="preserve"> </w:t>
      </w:r>
      <w:r w:rsidR="0057593B" w:rsidRPr="00156B2D">
        <w:rPr>
          <w:color w:val="000000" w:themeColor="text1"/>
        </w:rPr>
        <w:t xml:space="preserve">with </w:t>
      </w:r>
      <w:r w:rsidR="00043006" w:rsidRPr="00156B2D">
        <w:rPr>
          <w:color w:val="000000" w:themeColor="text1"/>
        </w:rPr>
        <w:t xml:space="preserve">outer psychophysics, and it has been shown that </w:t>
      </w:r>
      <w:r w:rsidR="002F3388" w:rsidRPr="00156B2D">
        <w:rPr>
          <w:color w:val="000000" w:themeColor="text1"/>
        </w:rPr>
        <w:t>W</w:t>
      </w:r>
      <w:r w:rsidR="0057593B" w:rsidRPr="00156B2D">
        <w:rPr>
          <w:color w:val="000000" w:themeColor="text1"/>
        </w:rPr>
        <w:t>-load</w:t>
      </w:r>
      <w:r w:rsidR="00422326" w:rsidRPr="00156B2D">
        <w:rPr>
          <w:color w:val="000000" w:themeColor="text1"/>
        </w:rPr>
        <w:t xml:space="preserve"> </w:t>
      </w:r>
      <w:r w:rsidR="000321AE" w:rsidRPr="00156B2D">
        <w:rPr>
          <w:color w:val="000000" w:themeColor="text1"/>
        </w:rPr>
        <w:t xml:space="preserve">successfully </w:t>
      </w:r>
      <w:r w:rsidR="00B9451D" w:rsidRPr="00156B2D">
        <w:rPr>
          <w:color w:val="000000" w:themeColor="text1"/>
        </w:rPr>
        <w:t>predicts</w:t>
      </w:r>
      <w:r w:rsidR="00C622CB" w:rsidRPr="00156B2D">
        <w:rPr>
          <w:color w:val="000000" w:themeColor="text1"/>
        </w:rPr>
        <w:t xml:space="preserve"> discrimination performance </w:t>
      </w:r>
      <w:r w:rsidR="00422326" w:rsidRPr="00156B2D">
        <w:rPr>
          <w:noProof/>
          <w:color w:val="000000" w:themeColor="text1"/>
        </w:rPr>
        <w:t xml:space="preserve">(Nucci </w:t>
      </w:r>
      <w:r w:rsidR="008B62FB" w:rsidRPr="00156B2D">
        <w:rPr>
          <w:noProof/>
          <w:color w:val="000000" w:themeColor="text1"/>
        </w:rPr>
        <w:t>and</w:t>
      </w:r>
      <w:r w:rsidR="00422326" w:rsidRPr="00156B2D">
        <w:rPr>
          <w:noProof/>
          <w:color w:val="000000" w:themeColor="text1"/>
        </w:rPr>
        <w:t xml:space="preserve"> Wagemans, 2007)</w:t>
      </w:r>
      <w:r w:rsidR="00422326" w:rsidRPr="00156B2D">
        <w:rPr>
          <w:color w:val="000000" w:themeColor="text1"/>
        </w:rPr>
        <w:t xml:space="preserve">. </w:t>
      </w:r>
      <w:r w:rsidRPr="00156B2D">
        <w:rPr>
          <w:color w:val="000000" w:themeColor="text1"/>
        </w:rPr>
        <w:t>Here</w:t>
      </w:r>
      <w:r w:rsidR="00C622CB" w:rsidRPr="00156B2D">
        <w:rPr>
          <w:color w:val="000000" w:themeColor="text1"/>
        </w:rPr>
        <w:t xml:space="preserve"> we moved to</w:t>
      </w:r>
      <w:r w:rsidR="00B9451D" w:rsidRPr="00156B2D">
        <w:rPr>
          <w:color w:val="000000" w:themeColor="text1"/>
        </w:rPr>
        <w:t xml:space="preserve"> </w:t>
      </w:r>
      <w:r w:rsidR="00B9451D" w:rsidRPr="00156B2D">
        <w:rPr>
          <w:color w:val="000000" w:themeColor="text1"/>
        </w:rPr>
        <w:lastRenderedPageBreak/>
        <w:t>inner psychophysics</w:t>
      </w:r>
      <w:r w:rsidR="00C622CB" w:rsidRPr="00156B2D">
        <w:rPr>
          <w:color w:val="000000" w:themeColor="text1"/>
        </w:rPr>
        <w:t xml:space="preserve"> for the first time</w:t>
      </w:r>
      <w:r w:rsidR="0095454F" w:rsidRPr="00156B2D">
        <w:rPr>
          <w:color w:val="000000" w:themeColor="text1"/>
        </w:rPr>
        <w:t xml:space="preserve">: </w:t>
      </w:r>
      <w:r w:rsidR="004C2C9A" w:rsidRPr="00156B2D">
        <w:rPr>
          <w:color w:val="000000" w:themeColor="text1"/>
        </w:rPr>
        <w:t>Will</w:t>
      </w:r>
      <w:r w:rsidR="00422326" w:rsidRPr="00156B2D">
        <w:rPr>
          <w:color w:val="000000" w:themeColor="text1"/>
        </w:rPr>
        <w:t xml:space="preserve"> </w:t>
      </w:r>
      <w:r w:rsidR="00E965DB" w:rsidRPr="00156B2D">
        <w:rPr>
          <w:color w:val="000000" w:themeColor="text1"/>
        </w:rPr>
        <w:t xml:space="preserve">the </w:t>
      </w:r>
      <w:r w:rsidR="002F3388" w:rsidRPr="00156B2D">
        <w:rPr>
          <w:color w:val="000000" w:themeColor="text1"/>
        </w:rPr>
        <w:t>W</w:t>
      </w:r>
      <w:r w:rsidR="00422326" w:rsidRPr="00156B2D">
        <w:rPr>
          <w:color w:val="000000" w:themeColor="text1"/>
        </w:rPr>
        <w:t>-load</w:t>
      </w:r>
      <w:r w:rsidR="00B9451D" w:rsidRPr="00156B2D">
        <w:rPr>
          <w:color w:val="000000" w:themeColor="text1"/>
        </w:rPr>
        <w:t xml:space="preserve"> </w:t>
      </w:r>
      <w:r w:rsidR="00B24990" w:rsidRPr="00156B2D">
        <w:rPr>
          <w:color w:val="000000" w:themeColor="text1"/>
        </w:rPr>
        <w:t>predict</w:t>
      </w:r>
      <w:r w:rsidR="00422326" w:rsidRPr="00156B2D">
        <w:rPr>
          <w:color w:val="000000" w:themeColor="text1"/>
        </w:rPr>
        <w:t xml:space="preserve"> the </w:t>
      </w:r>
      <w:r w:rsidR="000321AE" w:rsidRPr="00156B2D">
        <w:rPr>
          <w:color w:val="000000" w:themeColor="text1"/>
        </w:rPr>
        <w:t>brain</w:t>
      </w:r>
      <w:r w:rsidR="00801C65" w:rsidRPr="00156B2D">
        <w:rPr>
          <w:color w:val="000000" w:themeColor="text1"/>
        </w:rPr>
        <w:t xml:space="preserve"> response to sym</w:t>
      </w:r>
      <w:r w:rsidR="0057593B" w:rsidRPr="00156B2D">
        <w:rPr>
          <w:color w:val="000000" w:themeColor="text1"/>
        </w:rPr>
        <w:t>metry?</w:t>
      </w:r>
      <w:r w:rsidRPr="00156B2D">
        <w:rPr>
          <w:color w:val="000000" w:themeColor="text1"/>
        </w:rPr>
        <w:t xml:space="preserve"> </w:t>
      </w:r>
    </w:p>
    <w:p w14:paraId="0B371D71" w14:textId="4981567A" w:rsidR="00E965DB" w:rsidRPr="00156B2D" w:rsidRDefault="00986909" w:rsidP="004B7029">
      <w:pPr>
        <w:spacing w:line="480" w:lineRule="auto"/>
        <w:jc w:val="both"/>
        <w:rPr>
          <w:noProof/>
          <w:color w:val="000000" w:themeColor="text1"/>
        </w:rPr>
      </w:pPr>
      <w:r w:rsidRPr="00156B2D">
        <w:rPr>
          <w:color w:val="000000" w:themeColor="text1"/>
        </w:rPr>
        <w:tab/>
        <w:t>The neural response to symmetry</w:t>
      </w:r>
      <w:r w:rsidR="00E71605" w:rsidRPr="00156B2D">
        <w:rPr>
          <w:color w:val="000000" w:themeColor="text1"/>
        </w:rPr>
        <w:t xml:space="preserve"> can be</w:t>
      </w:r>
      <w:r w:rsidR="00801C65" w:rsidRPr="00156B2D">
        <w:rPr>
          <w:color w:val="000000" w:themeColor="text1"/>
        </w:rPr>
        <w:t xml:space="preserve"> </w:t>
      </w:r>
      <w:r w:rsidR="00FC5A35" w:rsidRPr="00156B2D">
        <w:rPr>
          <w:color w:val="000000" w:themeColor="text1"/>
        </w:rPr>
        <w:t xml:space="preserve">measured in different ways, </w:t>
      </w:r>
      <w:r w:rsidR="00422326" w:rsidRPr="00156B2D">
        <w:rPr>
          <w:color w:val="000000" w:themeColor="text1"/>
        </w:rPr>
        <w:t xml:space="preserve">as reviewed by Bertamini and Makin </w:t>
      </w:r>
      <w:r w:rsidR="00422326" w:rsidRPr="00156B2D">
        <w:rPr>
          <w:noProof/>
          <w:color w:val="000000" w:themeColor="text1"/>
        </w:rPr>
        <w:t>(2014)</w:t>
      </w:r>
      <w:r w:rsidR="00422326" w:rsidRPr="00156B2D">
        <w:rPr>
          <w:color w:val="000000" w:themeColor="text1"/>
        </w:rPr>
        <w:t xml:space="preserve">. </w:t>
      </w:r>
      <w:r w:rsidR="00E965DB" w:rsidRPr="00156B2D">
        <w:rPr>
          <w:color w:val="000000" w:themeColor="text1"/>
        </w:rPr>
        <w:t xml:space="preserve">Functional MRI </w:t>
      </w:r>
      <w:r w:rsidR="00D254AA" w:rsidRPr="00156B2D">
        <w:rPr>
          <w:color w:val="000000" w:themeColor="text1"/>
        </w:rPr>
        <w:t>experiments</w:t>
      </w:r>
      <w:r w:rsidR="00E965DB" w:rsidRPr="00156B2D">
        <w:rPr>
          <w:color w:val="000000" w:themeColor="text1"/>
        </w:rPr>
        <w:t xml:space="preserve"> have </w:t>
      </w:r>
      <w:r w:rsidR="007100FD" w:rsidRPr="00156B2D">
        <w:rPr>
          <w:color w:val="000000" w:themeColor="text1"/>
        </w:rPr>
        <w:t>discovered symmetry activations in</w:t>
      </w:r>
      <w:r w:rsidR="00E965DB" w:rsidRPr="00156B2D">
        <w:rPr>
          <w:color w:val="000000" w:themeColor="text1"/>
        </w:rPr>
        <w:t xml:space="preserve"> the form-sensitive Lateral-Occipital Complex (LOC)</w:t>
      </w:r>
      <w:r w:rsidR="00043006" w:rsidRPr="00156B2D">
        <w:rPr>
          <w:color w:val="000000" w:themeColor="text1"/>
        </w:rPr>
        <w:t>, V4</w:t>
      </w:r>
      <w:r w:rsidR="00AE15BB" w:rsidRPr="00156B2D">
        <w:rPr>
          <w:color w:val="000000" w:themeColor="text1"/>
        </w:rPr>
        <w:t>,</w:t>
      </w:r>
      <w:r w:rsidR="007100FD" w:rsidRPr="00156B2D">
        <w:rPr>
          <w:color w:val="000000" w:themeColor="text1"/>
        </w:rPr>
        <w:t xml:space="preserve"> and other extrastriate regions, but not</w:t>
      </w:r>
      <w:r w:rsidR="00E965DB" w:rsidRPr="00156B2D">
        <w:rPr>
          <w:color w:val="000000" w:themeColor="text1"/>
        </w:rPr>
        <w:t xml:space="preserve"> in </w:t>
      </w:r>
      <w:r w:rsidR="00043006" w:rsidRPr="00156B2D">
        <w:rPr>
          <w:color w:val="000000" w:themeColor="text1"/>
        </w:rPr>
        <w:t>V1 or V2</w:t>
      </w:r>
      <w:r w:rsidR="00E965DB" w:rsidRPr="00156B2D">
        <w:rPr>
          <w:color w:val="000000" w:themeColor="text1"/>
        </w:rPr>
        <w:t xml:space="preserve"> (Sasaki, Vanduffel, Knutsen, Tyler </w:t>
      </w:r>
      <w:r w:rsidR="008B62FB" w:rsidRPr="00156B2D">
        <w:rPr>
          <w:color w:val="000000" w:themeColor="text1"/>
        </w:rPr>
        <w:t>and</w:t>
      </w:r>
      <w:r w:rsidR="00E965DB" w:rsidRPr="00156B2D">
        <w:rPr>
          <w:color w:val="000000" w:themeColor="text1"/>
        </w:rPr>
        <w:t xml:space="preserve"> Tootell, 2005, Tyler et al., 2005, Chen, Kao and Tyler, 2007</w:t>
      </w:r>
      <w:r w:rsidR="0000618E" w:rsidRPr="00156B2D">
        <w:rPr>
          <w:color w:val="000000" w:themeColor="text1"/>
        </w:rPr>
        <w:t xml:space="preserve">). </w:t>
      </w:r>
      <w:r w:rsidR="006254B8" w:rsidRPr="00156B2D">
        <w:rPr>
          <w:color w:val="000000" w:themeColor="text1"/>
        </w:rPr>
        <w:t>Kohler, Clarke, Yakovleva, Liu and Norcia</w:t>
      </w:r>
      <w:r w:rsidR="0000618E" w:rsidRPr="00156B2D">
        <w:rPr>
          <w:color w:val="000000" w:themeColor="text1"/>
        </w:rPr>
        <w:t xml:space="preserve"> (</w:t>
      </w:r>
      <w:r w:rsidR="002F2BAF" w:rsidRPr="00156B2D">
        <w:rPr>
          <w:color w:val="000000" w:themeColor="text1"/>
        </w:rPr>
        <w:t>2016</w:t>
      </w:r>
      <w:r w:rsidR="00E965DB" w:rsidRPr="00156B2D">
        <w:rPr>
          <w:color w:val="000000" w:themeColor="text1"/>
        </w:rPr>
        <w:t>)</w:t>
      </w:r>
      <w:r w:rsidR="0000618E" w:rsidRPr="00156B2D">
        <w:rPr>
          <w:color w:val="000000" w:themeColor="text1"/>
        </w:rPr>
        <w:t xml:space="preserve"> recently extended this by recording parametric activations to rotational symmetry in V3</w:t>
      </w:r>
      <w:r w:rsidR="00A120F3" w:rsidRPr="00156B2D">
        <w:rPr>
          <w:color w:val="000000" w:themeColor="text1"/>
        </w:rPr>
        <w:t>, V4 VO1 and LOC. Again there was no symmetry response</w:t>
      </w:r>
      <w:r w:rsidR="009D7D53" w:rsidRPr="00156B2D">
        <w:rPr>
          <w:color w:val="000000" w:themeColor="text1"/>
        </w:rPr>
        <w:t xml:space="preserve"> V1</w:t>
      </w:r>
      <w:r w:rsidR="00A120F3" w:rsidRPr="00156B2D">
        <w:rPr>
          <w:color w:val="000000" w:themeColor="text1"/>
        </w:rPr>
        <w:t>,</w:t>
      </w:r>
      <w:r w:rsidR="009D7D53" w:rsidRPr="00156B2D">
        <w:rPr>
          <w:color w:val="000000" w:themeColor="text1"/>
        </w:rPr>
        <w:t xml:space="preserve"> or </w:t>
      </w:r>
      <w:r w:rsidR="00A120F3" w:rsidRPr="00156B2D">
        <w:rPr>
          <w:color w:val="000000" w:themeColor="text1"/>
        </w:rPr>
        <w:t xml:space="preserve">dorsal stream areas </w:t>
      </w:r>
      <w:r w:rsidR="009D7D53" w:rsidRPr="00156B2D">
        <w:rPr>
          <w:color w:val="000000" w:themeColor="text1"/>
        </w:rPr>
        <w:t>MT</w:t>
      </w:r>
      <w:r w:rsidR="00A120F3" w:rsidRPr="00156B2D">
        <w:rPr>
          <w:color w:val="000000" w:themeColor="text1"/>
        </w:rPr>
        <w:t xml:space="preserve"> and IPS0</w:t>
      </w:r>
      <w:r w:rsidR="009D7D53" w:rsidRPr="00156B2D">
        <w:rPr>
          <w:color w:val="000000" w:themeColor="text1"/>
        </w:rPr>
        <w:t xml:space="preserve">. </w:t>
      </w:r>
      <w:r w:rsidR="00525555" w:rsidRPr="00156B2D">
        <w:rPr>
          <w:color w:val="000000" w:themeColor="text1"/>
        </w:rPr>
        <w:t>Furthermore, a</w:t>
      </w:r>
      <w:r w:rsidR="0000618E" w:rsidRPr="00156B2D">
        <w:rPr>
          <w:color w:val="000000" w:themeColor="text1"/>
        </w:rPr>
        <w:t xml:space="preserve">dvanced EEG analysis showed that the ascending ventral areas </w:t>
      </w:r>
      <w:r w:rsidR="00A120F3" w:rsidRPr="00156B2D">
        <w:rPr>
          <w:color w:val="000000" w:themeColor="text1"/>
        </w:rPr>
        <w:t>were activated</w:t>
      </w:r>
      <w:r w:rsidR="0000618E" w:rsidRPr="00156B2D">
        <w:rPr>
          <w:color w:val="000000" w:themeColor="text1"/>
        </w:rPr>
        <w:t xml:space="preserve"> in temporal succession, with the symme</w:t>
      </w:r>
      <w:r w:rsidR="0010295A" w:rsidRPr="00156B2D">
        <w:rPr>
          <w:color w:val="000000" w:themeColor="text1"/>
        </w:rPr>
        <w:t xml:space="preserve">try response arriving </w:t>
      </w:r>
      <w:r w:rsidR="00142F23" w:rsidRPr="00156B2D">
        <w:rPr>
          <w:color w:val="000000" w:themeColor="text1"/>
        </w:rPr>
        <w:t>V3 and V4 before LOC</w:t>
      </w:r>
      <w:r w:rsidR="00E965DB" w:rsidRPr="00156B2D">
        <w:rPr>
          <w:color w:val="000000" w:themeColor="text1"/>
        </w:rPr>
        <w:t xml:space="preserve">. Converging evidence comes from TMS studies, which have demonstrated a causal role for </w:t>
      </w:r>
      <w:r w:rsidR="002F2BAF" w:rsidRPr="00156B2D">
        <w:rPr>
          <w:color w:val="000000" w:themeColor="text1"/>
        </w:rPr>
        <w:t xml:space="preserve">the </w:t>
      </w:r>
      <w:r w:rsidR="00E965DB" w:rsidRPr="00156B2D">
        <w:rPr>
          <w:color w:val="000000" w:themeColor="text1"/>
        </w:rPr>
        <w:t>LOC</w:t>
      </w:r>
      <w:r w:rsidR="00043006" w:rsidRPr="00156B2D">
        <w:rPr>
          <w:color w:val="000000" w:themeColor="text1"/>
        </w:rPr>
        <w:t xml:space="preserve"> in symmetry perception</w:t>
      </w:r>
      <w:r w:rsidR="00E965DB" w:rsidRPr="00156B2D">
        <w:rPr>
          <w:noProof/>
          <w:color w:val="000000" w:themeColor="text1"/>
        </w:rPr>
        <w:t xml:space="preserve"> (</w:t>
      </w:r>
      <w:r w:rsidR="00A572AA" w:rsidRPr="00156B2D">
        <w:rPr>
          <w:noProof/>
          <w:color w:val="000000" w:themeColor="text1"/>
        </w:rPr>
        <w:t xml:space="preserve">Bona, Cattaneo, &amp; Silvanto, 2015, </w:t>
      </w:r>
      <w:r w:rsidR="00E965DB" w:rsidRPr="00156B2D">
        <w:rPr>
          <w:noProof/>
          <w:color w:val="000000" w:themeColor="text1"/>
        </w:rPr>
        <w:t xml:space="preserve">Bona, Herbert, Toneatto, Silvanto </w:t>
      </w:r>
      <w:r w:rsidR="008B62FB" w:rsidRPr="00156B2D">
        <w:rPr>
          <w:noProof/>
          <w:color w:val="000000" w:themeColor="text1"/>
        </w:rPr>
        <w:t>and</w:t>
      </w:r>
      <w:r w:rsidR="00E965DB" w:rsidRPr="00156B2D">
        <w:rPr>
          <w:noProof/>
          <w:color w:val="000000" w:themeColor="text1"/>
        </w:rPr>
        <w:t xml:space="preserve"> Cattaneo, 2014)</w:t>
      </w:r>
      <w:r w:rsidR="00D254AA" w:rsidRPr="00156B2D">
        <w:rPr>
          <w:noProof/>
          <w:color w:val="000000" w:themeColor="text1"/>
        </w:rPr>
        <w:t>.</w:t>
      </w:r>
    </w:p>
    <w:p w14:paraId="5C712408" w14:textId="40E256F8" w:rsidR="00422326" w:rsidRPr="00156B2D" w:rsidRDefault="00E965DB" w:rsidP="004B7029">
      <w:pPr>
        <w:spacing w:line="480" w:lineRule="auto"/>
        <w:jc w:val="both"/>
        <w:rPr>
          <w:color w:val="000000" w:themeColor="text1"/>
        </w:rPr>
      </w:pPr>
      <w:r w:rsidRPr="00156B2D">
        <w:rPr>
          <w:color w:val="000000" w:themeColor="text1"/>
        </w:rPr>
        <w:t xml:space="preserve"> </w:t>
      </w:r>
      <w:r w:rsidRPr="00156B2D">
        <w:rPr>
          <w:color w:val="000000" w:themeColor="text1"/>
        </w:rPr>
        <w:tab/>
      </w:r>
      <w:r w:rsidR="0062622A" w:rsidRPr="00156B2D">
        <w:rPr>
          <w:color w:val="000000" w:themeColor="text1"/>
        </w:rPr>
        <w:t>ERP studies</w:t>
      </w:r>
      <w:r w:rsidR="00422326" w:rsidRPr="00156B2D">
        <w:rPr>
          <w:color w:val="000000" w:themeColor="text1"/>
        </w:rPr>
        <w:t xml:space="preserve"> have</w:t>
      </w:r>
      <w:r w:rsidR="0062622A" w:rsidRPr="00156B2D">
        <w:rPr>
          <w:color w:val="000000" w:themeColor="text1"/>
        </w:rPr>
        <w:t xml:space="preserve"> consistently</w:t>
      </w:r>
      <w:r w:rsidR="00422326" w:rsidRPr="00156B2D">
        <w:rPr>
          <w:color w:val="000000" w:themeColor="text1"/>
        </w:rPr>
        <w:t xml:space="preserve"> shown that amplitude at posterior electrodes is more negative for regular than random patterns from </w:t>
      </w:r>
      <w:r w:rsidR="000A5AE7" w:rsidRPr="00156B2D">
        <w:rPr>
          <w:color w:val="000000" w:themeColor="text1"/>
        </w:rPr>
        <w:t>~</w:t>
      </w:r>
      <w:r w:rsidR="00422326" w:rsidRPr="00156B2D">
        <w:rPr>
          <w:color w:val="000000" w:themeColor="text1"/>
        </w:rPr>
        <w:t>2</w:t>
      </w:r>
      <w:r w:rsidR="008B62FB" w:rsidRPr="00156B2D">
        <w:rPr>
          <w:color w:val="000000" w:themeColor="text1"/>
        </w:rPr>
        <w:t>2</w:t>
      </w:r>
      <w:r w:rsidR="00422326" w:rsidRPr="00156B2D">
        <w:rPr>
          <w:color w:val="000000" w:themeColor="text1"/>
        </w:rPr>
        <w:t>0 ms onwards</w:t>
      </w:r>
      <w:r w:rsidR="007100FD" w:rsidRPr="00156B2D">
        <w:rPr>
          <w:noProof/>
          <w:color w:val="000000" w:themeColor="text1"/>
        </w:rPr>
        <w:t xml:space="preserve"> (Jacobsen and Höfel, 2003; Norcia, Candy, Pettet, Vildavski and Tyler, 2002</w:t>
      </w:r>
      <w:r w:rsidR="007F2167" w:rsidRPr="00156B2D">
        <w:rPr>
          <w:noProof/>
          <w:color w:val="000000" w:themeColor="text1"/>
        </w:rPr>
        <w:t>, Höfel and Jacobsen, 2007</w:t>
      </w:r>
      <w:r w:rsidR="007100FD" w:rsidRPr="00156B2D">
        <w:rPr>
          <w:noProof/>
          <w:color w:val="000000" w:themeColor="text1"/>
        </w:rPr>
        <w:t>)</w:t>
      </w:r>
      <w:r w:rsidR="00043006" w:rsidRPr="00156B2D">
        <w:rPr>
          <w:color w:val="000000" w:themeColor="text1"/>
        </w:rPr>
        <w:t xml:space="preserve">. This </w:t>
      </w:r>
      <w:r w:rsidR="00043006" w:rsidRPr="00156B2D">
        <w:rPr>
          <w:i/>
          <w:color w:val="000000" w:themeColor="text1"/>
        </w:rPr>
        <w:t>Sustained Posterior Negativity</w:t>
      </w:r>
      <w:r w:rsidR="00043006" w:rsidRPr="00156B2D">
        <w:rPr>
          <w:color w:val="000000" w:themeColor="text1"/>
        </w:rPr>
        <w:t xml:space="preserve"> </w:t>
      </w:r>
      <w:r w:rsidR="00422326" w:rsidRPr="00156B2D">
        <w:rPr>
          <w:noProof/>
          <w:color w:val="000000" w:themeColor="text1"/>
        </w:rPr>
        <w:t>(</w:t>
      </w:r>
      <w:r w:rsidR="00043006" w:rsidRPr="00156B2D">
        <w:rPr>
          <w:noProof/>
          <w:color w:val="000000" w:themeColor="text1"/>
        </w:rPr>
        <w:t>SPN</w:t>
      </w:r>
      <w:r w:rsidR="008B62FB" w:rsidRPr="00156B2D">
        <w:rPr>
          <w:noProof/>
          <w:color w:val="000000" w:themeColor="text1"/>
        </w:rPr>
        <w:t>)</w:t>
      </w:r>
      <w:r w:rsidR="007100FD" w:rsidRPr="00156B2D">
        <w:rPr>
          <w:noProof/>
          <w:color w:val="000000" w:themeColor="text1"/>
        </w:rPr>
        <w:t xml:space="preserve"> </w:t>
      </w:r>
      <w:r w:rsidR="00CF2161" w:rsidRPr="00156B2D">
        <w:rPr>
          <w:noProof/>
          <w:color w:val="000000" w:themeColor="text1"/>
        </w:rPr>
        <w:t>is</w:t>
      </w:r>
      <w:r w:rsidR="007100FD" w:rsidRPr="00156B2D">
        <w:rPr>
          <w:noProof/>
          <w:color w:val="000000" w:themeColor="text1"/>
        </w:rPr>
        <w:t xml:space="preserve"> probably</w:t>
      </w:r>
      <w:r w:rsidR="00CF2161" w:rsidRPr="00156B2D">
        <w:rPr>
          <w:noProof/>
          <w:color w:val="000000" w:themeColor="text1"/>
        </w:rPr>
        <w:t xml:space="preserve"> generated by</w:t>
      </w:r>
      <w:r w:rsidR="00043006" w:rsidRPr="00156B2D">
        <w:rPr>
          <w:color w:val="000000" w:themeColor="text1"/>
        </w:rPr>
        <w:t xml:space="preserve"> </w:t>
      </w:r>
      <w:r w:rsidR="007100FD" w:rsidRPr="00156B2D">
        <w:rPr>
          <w:color w:val="000000" w:themeColor="text1"/>
        </w:rPr>
        <w:t xml:space="preserve">the LOC and </w:t>
      </w:r>
      <w:r w:rsidR="00043006" w:rsidRPr="00156B2D">
        <w:rPr>
          <w:color w:val="000000" w:themeColor="text1"/>
        </w:rPr>
        <w:t xml:space="preserve">extrastriate </w:t>
      </w:r>
      <w:r w:rsidR="008B62FB" w:rsidRPr="00156B2D">
        <w:rPr>
          <w:color w:val="000000" w:themeColor="text1"/>
        </w:rPr>
        <w:t xml:space="preserve">cortex </w:t>
      </w:r>
      <w:r w:rsidR="00043006" w:rsidRPr="00156B2D">
        <w:rPr>
          <w:color w:val="000000" w:themeColor="text1"/>
        </w:rPr>
        <w:t>(</w:t>
      </w:r>
      <w:r w:rsidR="003A3D47" w:rsidRPr="00156B2D">
        <w:rPr>
          <w:color w:val="000000" w:themeColor="text1"/>
        </w:rPr>
        <w:t xml:space="preserve">Makin, Wilton, Pecchinenda </w:t>
      </w:r>
      <w:r w:rsidR="008B62FB" w:rsidRPr="00156B2D">
        <w:rPr>
          <w:color w:val="000000" w:themeColor="text1"/>
        </w:rPr>
        <w:t>and</w:t>
      </w:r>
      <w:r w:rsidR="003A3D47" w:rsidRPr="00156B2D">
        <w:rPr>
          <w:color w:val="000000" w:themeColor="text1"/>
        </w:rPr>
        <w:t xml:space="preserve"> Bertamini, 2012)</w:t>
      </w:r>
      <w:r w:rsidR="008B62FB" w:rsidRPr="00156B2D">
        <w:rPr>
          <w:color w:val="000000" w:themeColor="text1"/>
        </w:rPr>
        <w:t xml:space="preserve">. </w:t>
      </w:r>
      <w:r w:rsidR="00422326" w:rsidRPr="00156B2D">
        <w:rPr>
          <w:color w:val="000000" w:themeColor="text1"/>
        </w:rPr>
        <w:t xml:space="preserve">The SPN can be generated by reflection, rotation or repetition, but </w:t>
      </w:r>
      <w:r w:rsidR="000A0D13" w:rsidRPr="00156B2D">
        <w:rPr>
          <w:color w:val="000000" w:themeColor="text1"/>
        </w:rPr>
        <w:t xml:space="preserve">it </w:t>
      </w:r>
      <w:r w:rsidR="00422326" w:rsidRPr="00156B2D">
        <w:rPr>
          <w:color w:val="000000" w:themeColor="text1"/>
        </w:rPr>
        <w:t xml:space="preserve">is largest for reflection </w:t>
      </w:r>
      <w:r w:rsidR="00422326" w:rsidRPr="00156B2D">
        <w:rPr>
          <w:noProof/>
          <w:color w:val="000000" w:themeColor="text1"/>
        </w:rPr>
        <w:t xml:space="preserve">(Makin, Rampone, Pecchinenda </w:t>
      </w:r>
      <w:r w:rsidR="008B62FB" w:rsidRPr="00156B2D">
        <w:rPr>
          <w:noProof/>
          <w:color w:val="000000" w:themeColor="text1"/>
        </w:rPr>
        <w:t>and</w:t>
      </w:r>
      <w:r w:rsidR="00422326" w:rsidRPr="00156B2D">
        <w:rPr>
          <w:noProof/>
          <w:color w:val="000000" w:themeColor="text1"/>
        </w:rPr>
        <w:t xml:space="preserve"> Bertamini, 2013)</w:t>
      </w:r>
      <w:r w:rsidR="00422326" w:rsidRPr="00156B2D">
        <w:rPr>
          <w:color w:val="000000" w:themeColor="text1"/>
        </w:rPr>
        <w:t xml:space="preserve">. </w:t>
      </w:r>
      <w:r w:rsidR="00EC72C0" w:rsidRPr="00156B2D">
        <w:rPr>
          <w:color w:val="000000" w:themeColor="text1"/>
        </w:rPr>
        <w:t xml:space="preserve">The SPN is similar whether people attend to symmetry or to other pattern features </w:t>
      </w:r>
      <w:r w:rsidR="00EC72C0" w:rsidRPr="00156B2D">
        <w:rPr>
          <w:noProof/>
          <w:color w:val="000000" w:themeColor="text1"/>
        </w:rPr>
        <w:t>(Höfel and Jacobsen, 2007; Makin, Rampone, Pecchinenda and Bertamini, 2013, Makin, Rampone and Bertamini, 2015)</w:t>
      </w:r>
      <w:r w:rsidR="00EC72C0" w:rsidRPr="00156B2D">
        <w:rPr>
          <w:color w:val="000000" w:themeColor="text1"/>
        </w:rPr>
        <w:t>.</w:t>
      </w:r>
    </w:p>
    <w:p w14:paraId="4814168D" w14:textId="4D63C806" w:rsidR="004A0528" w:rsidRPr="00156B2D" w:rsidRDefault="00CB1C1D" w:rsidP="00205D63">
      <w:pPr>
        <w:spacing w:line="480" w:lineRule="auto"/>
        <w:jc w:val="both"/>
        <w:rPr>
          <w:color w:val="000000" w:themeColor="text1"/>
        </w:rPr>
      </w:pPr>
      <w:r w:rsidRPr="00156B2D">
        <w:rPr>
          <w:color w:val="000000" w:themeColor="text1"/>
        </w:rPr>
        <w:lastRenderedPageBreak/>
        <w:tab/>
        <w:t xml:space="preserve">After reviewing </w:t>
      </w:r>
      <w:r w:rsidR="00422326" w:rsidRPr="00156B2D">
        <w:rPr>
          <w:color w:val="000000" w:themeColor="text1"/>
        </w:rPr>
        <w:t xml:space="preserve">previous SPN recordings, we noticed that SPN amplitude </w:t>
      </w:r>
      <w:r w:rsidR="003B76E0" w:rsidRPr="00156B2D">
        <w:rPr>
          <w:color w:val="000000" w:themeColor="text1"/>
        </w:rPr>
        <w:t>was</w:t>
      </w:r>
      <w:r w:rsidR="00422326" w:rsidRPr="00156B2D">
        <w:rPr>
          <w:color w:val="000000" w:themeColor="text1"/>
        </w:rPr>
        <w:t xml:space="preserve"> often larger for regularities with high perceptual goodness. We thus hypothesised</w:t>
      </w:r>
      <w:r w:rsidR="0039453B">
        <w:rPr>
          <w:color w:val="000000" w:themeColor="text1"/>
        </w:rPr>
        <w:t xml:space="preserve"> that</w:t>
      </w:r>
      <w:r w:rsidR="00422326" w:rsidRPr="00156B2D">
        <w:rPr>
          <w:color w:val="000000" w:themeColor="text1"/>
        </w:rPr>
        <w:t xml:space="preserve"> the</w:t>
      </w:r>
      <w:r w:rsidR="002F2BAF" w:rsidRPr="00156B2D">
        <w:rPr>
          <w:color w:val="000000" w:themeColor="text1"/>
        </w:rPr>
        <w:t xml:space="preserve"> holographic</w:t>
      </w:r>
      <w:r w:rsidR="00422326" w:rsidRPr="00156B2D">
        <w:rPr>
          <w:color w:val="000000" w:themeColor="text1"/>
        </w:rPr>
        <w:t xml:space="preserve"> </w:t>
      </w:r>
      <w:r w:rsidR="002F3388" w:rsidRPr="00156B2D">
        <w:rPr>
          <w:color w:val="000000" w:themeColor="text1"/>
        </w:rPr>
        <w:t>W</w:t>
      </w:r>
      <w:r w:rsidR="00422326" w:rsidRPr="00156B2D">
        <w:rPr>
          <w:color w:val="000000" w:themeColor="text1"/>
        </w:rPr>
        <w:t>-load would predict SPN amplitude.</w:t>
      </w:r>
    </w:p>
    <w:p w14:paraId="5C5CA142" w14:textId="77777777" w:rsidR="00205D63" w:rsidRPr="00156B2D" w:rsidRDefault="00205D63" w:rsidP="00205D63">
      <w:pPr>
        <w:spacing w:line="480" w:lineRule="auto"/>
        <w:jc w:val="both"/>
        <w:rPr>
          <w:color w:val="000000" w:themeColor="text1"/>
        </w:rPr>
      </w:pPr>
    </w:p>
    <w:p w14:paraId="54F70630" w14:textId="77777777" w:rsidR="00422326" w:rsidRPr="00156B2D" w:rsidRDefault="00422326" w:rsidP="00FB3592">
      <w:pPr>
        <w:spacing w:line="480" w:lineRule="auto"/>
        <w:jc w:val="both"/>
        <w:outlineLvl w:val="0"/>
        <w:rPr>
          <w:b/>
          <w:color w:val="000000" w:themeColor="text1"/>
        </w:rPr>
      </w:pPr>
      <w:r w:rsidRPr="00156B2D">
        <w:rPr>
          <w:b/>
          <w:color w:val="000000" w:themeColor="text1"/>
        </w:rPr>
        <w:t>Previous work</w:t>
      </w:r>
    </w:p>
    <w:p w14:paraId="145D6E4A" w14:textId="6A77B010" w:rsidR="00B24990" w:rsidRPr="00156B2D" w:rsidRDefault="004A0528" w:rsidP="004A0528">
      <w:pPr>
        <w:spacing w:line="480" w:lineRule="auto"/>
        <w:ind w:firstLine="720"/>
        <w:jc w:val="both"/>
        <w:rPr>
          <w:color w:val="000000" w:themeColor="text1"/>
        </w:rPr>
      </w:pPr>
      <w:r w:rsidRPr="00156B2D">
        <w:rPr>
          <w:color w:val="000000" w:themeColor="text1"/>
        </w:rPr>
        <w:t xml:space="preserve">Before introducing our four new studies, we briefly </w:t>
      </w:r>
      <w:r w:rsidR="00E764CE" w:rsidRPr="00156B2D">
        <w:rPr>
          <w:color w:val="000000" w:themeColor="text1"/>
        </w:rPr>
        <w:t xml:space="preserve">revisit </w:t>
      </w:r>
      <w:r w:rsidR="00422326" w:rsidRPr="00156B2D">
        <w:rPr>
          <w:color w:val="000000" w:themeColor="text1"/>
        </w:rPr>
        <w:t>SPN recordings in earlier published work (Makin et al., 2012,</w:t>
      </w:r>
      <w:r w:rsidR="0062622A" w:rsidRPr="00156B2D">
        <w:rPr>
          <w:color w:val="000000" w:themeColor="text1"/>
        </w:rPr>
        <w:t xml:space="preserve"> Makin et al., 2013 and Palumbo, Bertamini and Makin</w:t>
      </w:r>
      <w:r w:rsidR="00422326" w:rsidRPr="00156B2D">
        <w:rPr>
          <w:color w:val="000000" w:themeColor="text1"/>
        </w:rPr>
        <w:t xml:space="preserve"> 2015). </w:t>
      </w:r>
      <w:r w:rsidRPr="00156B2D">
        <w:rPr>
          <w:color w:val="000000" w:themeColor="text1"/>
        </w:rPr>
        <w:t xml:space="preserve">All EEG experiments were conducted in the same lab using the same equipment, and analysed in a similar way. </w:t>
      </w:r>
      <w:r w:rsidR="002F2BAF" w:rsidRPr="00156B2D">
        <w:rPr>
          <w:color w:val="000000" w:themeColor="text1"/>
        </w:rPr>
        <w:t>We analysed</w:t>
      </w:r>
      <w:r w:rsidR="007B0DE9" w:rsidRPr="00156B2D">
        <w:rPr>
          <w:color w:val="000000" w:themeColor="text1"/>
        </w:rPr>
        <w:t xml:space="preserve"> ERPs i</w:t>
      </w:r>
      <w:r w:rsidR="00D93D2F" w:rsidRPr="00156B2D">
        <w:rPr>
          <w:color w:val="000000" w:themeColor="text1"/>
        </w:rPr>
        <w:t xml:space="preserve">n posterior PO7/PO8 electrodes. </w:t>
      </w:r>
      <w:r w:rsidR="007B0DE9" w:rsidRPr="00156B2D">
        <w:rPr>
          <w:color w:val="000000" w:themeColor="text1"/>
        </w:rPr>
        <w:t xml:space="preserve">The SPN was defined as </w:t>
      </w:r>
      <w:r w:rsidR="00C6371A" w:rsidRPr="00156B2D">
        <w:rPr>
          <w:color w:val="000000" w:themeColor="text1"/>
        </w:rPr>
        <w:t xml:space="preserve">the </w:t>
      </w:r>
      <w:r w:rsidR="007B0DE9" w:rsidRPr="00156B2D">
        <w:rPr>
          <w:color w:val="000000" w:themeColor="text1"/>
        </w:rPr>
        <w:t xml:space="preserve">difference between regular and random waves from 300-1000 milliseconds. </w:t>
      </w:r>
      <w:r w:rsidRPr="00156B2D">
        <w:rPr>
          <w:color w:val="000000" w:themeColor="text1"/>
          <w:u w:val="single"/>
        </w:rPr>
        <w:t>Supplementary Materials 1</w:t>
      </w:r>
      <w:r w:rsidRPr="00156B2D">
        <w:rPr>
          <w:color w:val="000000" w:themeColor="text1"/>
        </w:rPr>
        <w:t xml:space="preserve"> provides a detailed explanation of the W calculation and EEG methods. </w:t>
      </w:r>
    </w:p>
    <w:p w14:paraId="23B53562" w14:textId="6EFB84DF" w:rsidR="00422326" w:rsidRPr="00156B2D" w:rsidRDefault="00422326" w:rsidP="00B24990">
      <w:pPr>
        <w:spacing w:line="480" w:lineRule="auto"/>
        <w:ind w:firstLine="720"/>
        <w:jc w:val="both"/>
        <w:rPr>
          <w:color w:val="000000" w:themeColor="text1"/>
        </w:rPr>
      </w:pPr>
      <w:r w:rsidRPr="00156B2D">
        <w:rPr>
          <w:color w:val="000000" w:themeColor="text1"/>
        </w:rPr>
        <w:t xml:space="preserve">Topographic </w:t>
      </w:r>
      <w:r w:rsidR="003B657B" w:rsidRPr="00156B2D">
        <w:rPr>
          <w:color w:val="000000" w:themeColor="text1"/>
        </w:rPr>
        <w:t>difference</w:t>
      </w:r>
      <w:r w:rsidRPr="00156B2D">
        <w:rPr>
          <w:color w:val="000000" w:themeColor="text1"/>
        </w:rPr>
        <w:t xml:space="preserve"> maps are shown in Figure 1</w:t>
      </w:r>
      <w:r w:rsidR="00352DC2" w:rsidRPr="00156B2D">
        <w:rPr>
          <w:color w:val="000000" w:themeColor="text1"/>
        </w:rPr>
        <w:t xml:space="preserve"> (Regular – Random, 300-1000 ms</w:t>
      </w:r>
      <w:r w:rsidR="00F943CC" w:rsidRPr="00156B2D">
        <w:rPr>
          <w:color w:val="000000" w:themeColor="text1"/>
        </w:rPr>
        <w:t>)</w:t>
      </w:r>
      <w:r w:rsidRPr="00156B2D">
        <w:rPr>
          <w:color w:val="000000" w:themeColor="text1"/>
        </w:rPr>
        <w:t xml:space="preserve"> alongside the regular stimuli and </w:t>
      </w:r>
      <w:r w:rsidR="003B76E0" w:rsidRPr="00156B2D">
        <w:rPr>
          <w:color w:val="000000" w:themeColor="text1"/>
        </w:rPr>
        <w:t xml:space="preserve">their </w:t>
      </w:r>
      <w:r w:rsidR="002F3388" w:rsidRPr="00156B2D">
        <w:rPr>
          <w:color w:val="000000" w:themeColor="text1"/>
        </w:rPr>
        <w:t>W</w:t>
      </w:r>
      <w:r w:rsidRPr="00156B2D">
        <w:rPr>
          <w:color w:val="000000" w:themeColor="text1"/>
        </w:rPr>
        <w:t xml:space="preserve">-loads. The SPN is coded as </w:t>
      </w:r>
      <w:r w:rsidRPr="00156B2D">
        <w:rPr>
          <w:i/>
          <w:color w:val="000000" w:themeColor="text1"/>
        </w:rPr>
        <w:t>blue</w:t>
      </w:r>
      <w:r w:rsidRPr="00156B2D">
        <w:rPr>
          <w:color w:val="000000" w:themeColor="text1"/>
        </w:rPr>
        <w:t xml:space="preserve"> at posterior electrodes. </w:t>
      </w:r>
      <w:r w:rsidR="002F2BAF" w:rsidRPr="00156B2D">
        <w:rPr>
          <w:color w:val="000000" w:themeColor="text1"/>
        </w:rPr>
        <w:t>T</w:t>
      </w:r>
      <w:r w:rsidR="00330DDB" w:rsidRPr="00156B2D">
        <w:rPr>
          <w:color w:val="000000" w:themeColor="text1"/>
        </w:rPr>
        <w:t xml:space="preserve">he </w:t>
      </w:r>
      <w:r w:rsidR="0000324A" w:rsidRPr="00156B2D">
        <w:rPr>
          <w:color w:val="000000" w:themeColor="text1"/>
        </w:rPr>
        <w:t xml:space="preserve">higher </w:t>
      </w:r>
      <w:r w:rsidR="002F3388" w:rsidRPr="00156B2D">
        <w:rPr>
          <w:color w:val="000000" w:themeColor="text1"/>
        </w:rPr>
        <w:t>W</w:t>
      </w:r>
      <w:r w:rsidR="0000324A" w:rsidRPr="00156B2D">
        <w:rPr>
          <w:color w:val="000000" w:themeColor="text1"/>
        </w:rPr>
        <w:t>-load patterns generated</w:t>
      </w:r>
      <w:r w:rsidRPr="00156B2D">
        <w:rPr>
          <w:color w:val="000000" w:themeColor="text1"/>
        </w:rPr>
        <w:t xml:space="preserve"> larger SPN responses. F</w:t>
      </w:r>
      <w:r w:rsidR="002F2BAF" w:rsidRPr="00156B2D">
        <w:rPr>
          <w:color w:val="000000" w:themeColor="text1"/>
        </w:rPr>
        <w:t>igure 2 shows the Grand-average ERPs from PO7/8</w:t>
      </w:r>
      <w:r w:rsidR="0062622A" w:rsidRPr="00156B2D">
        <w:rPr>
          <w:color w:val="000000" w:themeColor="text1"/>
        </w:rPr>
        <w:t xml:space="preserve"> </w:t>
      </w:r>
      <w:r w:rsidR="004A0528" w:rsidRPr="00156B2D">
        <w:rPr>
          <w:color w:val="000000" w:themeColor="text1"/>
        </w:rPr>
        <w:t>and</w:t>
      </w:r>
      <w:r w:rsidR="0062622A" w:rsidRPr="00156B2D">
        <w:rPr>
          <w:color w:val="000000" w:themeColor="text1"/>
        </w:rPr>
        <w:t xml:space="preserve"> </w:t>
      </w:r>
      <w:r w:rsidR="00626D23" w:rsidRPr="00156B2D">
        <w:rPr>
          <w:color w:val="000000" w:themeColor="text1"/>
        </w:rPr>
        <w:t>same data as difference wave</w:t>
      </w:r>
      <w:r w:rsidRPr="00156B2D">
        <w:rPr>
          <w:color w:val="000000" w:themeColor="text1"/>
        </w:rPr>
        <w:t xml:space="preserve"> </w:t>
      </w:r>
      <w:r w:rsidR="00626D23" w:rsidRPr="00156B2D">
        <w:rPr>
          <w:color w:val="000000" w:themeColor="text1"/>
        </w:rPr>
        <w:t>(</w:t>
      </w:r>
      <w:r w:rsidR="006267D9" w:rsidRPr="00156B2D">
        <w:rPr>
          <w:color w:val="000000" w:themeColor="text1"/>
        </w:rPr>
        <w:t xml:space="preserve">i.e. </w:t>
      </w:r>
      <w:r w:rsidRPr="00156B2D">
        <w:rPr>
          <w:color w:val="000000" w:themeColor="text1"/>
        </w:rPr>
        <w:t>each regular ERP is subtracted from the random ERP</w:t>
      </w:r>
      <w:r w:rsidR="006267D9" w:rsidRPr="00156B2D">
        <w:rPr>
          <w:color w:val="000000" w:themeColor="text1"/>
        </w:rPr>
        <w:t>)</w:t>
      </w:r>
      <w:r w:rsidRPr="00156B2D">
        <w:rPr>
          <w:color w:val="000000" w:themeColor="text1"/>
        </w:rPr>
        <w:t xml:space="preserve">. </w:t>
      </w:r>
      <w:r w:rsidR="00757AD0" w:rsidRPr="00156B2D">
        <w:rPr>
          <w:color w:val="000000" w:themeColor="text1"/>
        </w:rPr>
        <w:t xml:space="preserve">Again, we see that higher </w:t>
      </w:r>
      <w:r w:rsidR="002F3388" w:rsidRPr="00156B2D">
        <w:rPr>
          <w:color w:val="000000" w:themeColor="text1"/>
        </w:rPr>
        <w:t>W</w:t>
      </w:r>
      <w:r w:rsidR="00757AD0" w:rsidRPr="00156B2D">
        <w:rPr>
          <w:color w:val="000000" w:themeColor="text1"/>
        </w:rPr>
        <w:t xml:space="preserve"> patterns generated a larger (i.e. more negative) SPN wave.</w:t>
      </w:r>
    </w:p>
    <w:p w14:paraId="044E33F9" w14:textId="77777777" w:rsidR="00C16D22" w:rsidRDefault="00C16D22" w:rsidP="00230BF5">
      <w:pPr>
        <w:spacing w:line="480" w:lineRule="auto"/>
        <w:jc w:val="both"/>
        <w:rPr>
          <w:color w:val="000000" w:themeColor="text1"/>
        </w:rPr>
      </w:pPr>
      <w:r w:rsidRPr="00C16D22">
        <w:rPr>
          <w:b/>
          <w:noProof/>
          <w:color w:val="000000" w:themeColor="text1"/>
          <w:lang w:eastAsia="en-GB"/>
        </w:rPr>
        <w:lastRenderedPageBreak/>
        <w:drawing>
          <wp:inline distT="0" distB="0" distL="0" distR="0" wp14:anchorId="724C5609" wp14:editId="362353AF">
            <wp:extent cx="5755640" cy="7673975"/>
            <wp:effectExtent l="0" t="0" r="1016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5640" cy="7673975"/>
                    </a:xfrm>
                    <a:prstGeom prst="rect">
                      <a:avLst/>
                    </a:prstGeom>
                  </pic:spPr>
                </pic:pic>
              </a:graphicData>
            </a:graphic>
          </wp:inline>
        </w:drawing>
      </w:r>
    </w:p>
    <w:p w14:paraId="13CF1982" w14:textId="77777777" w:rsidR="00C16D22" w:rsidRDefault="00C16D22" w:rsidP="00230BF5">
      <w:pPr>
        <w:spacing w:line="480" w:lineRule="auto"/>
        <w:jc w:val="both"/>
        <w:rPr>
          <w:color w:val="000000" w:themeColor="text1"/>
        </w:rPr>
      </w:pPr>
    </w:p>
    <w:p w14:paraId="28CDADD4" w14:textId="77777777" w:rsidR="00661BDA" w:rsidRPr="00156B2D" w:rsidRDefault="00661BDA" w:rsidP="00661BDA">
      <w:pPr>
        <w:jc w:val="both"/>
        <w:rPr>
          <w:color w:val="000000" w:themeColor="text1"/>
        </w:rPr>
      </w:pPr>
      <w:r w:rsidRPr="00156B2D">
        <w:rPr>
          <w:b/>
          <w:color w:val="000000" w:themeColor="text1"/>
        </w:rPr>
        <w:t xml:space="preserve">Figure 1- SPN scalp maps (regular – random, 300-1000 ms) and stimuli. </w:t>
      </w:r>
      <w:r w:rsidRPr="00156B2D">
        <w:rPr>
          <w:color w:val="000000" w:themeColor="text1"/>
        </w:rPr>
        <w:t xml:space="preserve">Patterns with a larger W-load generate a larger SPN (blue at posterior electrodes). </w:t>
      </w:r>
    </w:p>
    <w:p w14:paraId="0B123E3C" w14:textId="27F0D6AD" w:rsidR="00C16D22" w:rsidRDefault="0061644C" w:rsidP="00230BF5">
      <w:pPr>
        <w:spacing w:line="480" w:lineRule="auto"/>
        <w:jc w:val="both"/>
        <w:rPr>
          <w:color w:val="000000" w:themeColor="text1"/>
        </w:rPr>
      </w:pPr>
      <w:r w:rsidRPr="0061644C">
        <w:rPr>
          <w:noProof/>
          <w:color w:val="000000" w:themeColor="text1"/>
          <w:lang w:eastAsia="en-GB"/>
        </w:rPr>
        <w:lastRenderedPageBreak/>
        <w:drawing>
          <wp:inline distT="0" distB="0" distL="0" distR="0" wp14:anchorId="5D686823" wp14:editId="00AAEACD">
            <wp:extent cx="5755640" cy="7673975"/>
            <wp:effectExtent l="0" t="0" r="1016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5640" cy="7673975"/>
                    </a:xfrm>
                    <a:prstGeom prst="rect">
                      <a:avLst/>
                    </a:prstGeom>
                  </pic:spPr>
                </pic:pic>
              </a:graphicData>
            </a:graphic>
          </wp:inline>
        </w:drawing>
      </w:r>
    </w:p>
    <w:p w14:paraId="0A895239" w14:textId="77777777" w:rsidR="00661BDA" w:rsidRPr="00156B2D" w:rsidRDefault="00661BDA" w:rsidP="00661BDA">
      <w:pPr>
        <w:jc w:val="both"/>
        <w:rPr>
          <w:color w:val="000000" w:themeColor="text1"/>
        </w:rPr>
      </w:pPr>
      <w:r w:rsidRPr="00156B2D">
        <w:rPr>
          <w:b/>
          <w:color w:val="000000" w:themeColor="text1"/>
        </w:rPr>
        <w:t>Figure 2- SPN waves from PO7/8 electrodes</w:t>
      </w:r>
      <w:r w:rsidRPr="00831B04">
        <w:rPr>
          <w:color w:val="000000" w:themeColor="text1"/>
        </w:rPr>
        <w:t>. Grand average</w:t>
      </w:r>
      <w:r>
        <w:rPr>
          <w:b/>
          <w:color w:val="000000" w:themeColor="text1"/>
        </w:rPr>
        <w:t xml:space="preserve"> </w:t>
      </w:r>
      <w:r w:rsidRPr="00156B2D">
        <w:rPr>
          <w:color w:val="000000" w:themeColor="text1"/>
        </w:rPr>
        <w:t xml:space="preserve">ERPs are shown in the left column, different waves (regular – random) are shown in the right column. Coloured numbers on the far right indicate the W-load of the patterns that generated these SPN waves. </w:t>
      </w:r>
    </w:p>
    <w:p w14:paraId="4A7596C1" w14:textId="77777777" w:rsidR="0061644C" w:rsidRDefault="0061644C" w:rsidP="00230BF5">
      <w:pPr>
        <w:spacing w:line="480" w:lineRule="auto"/>
        <w:jc w:val="both"/>
        <w:rPr>
          <w:color w:val="000000" w:themeColor="text1"/>
        </w:rPr>
      </w:pPr>
    </w:p>
    <w:p w14:paraId="411A902E" w14:textId="0D60825B" w:rsidR="00230BF5" w:rsidRPr="00156B2D" w:rsidRDefault="00422326" w:rsidP="00230BF5">
      <w:pPr>
        <w:spacing w:line="480" w:lineRule="auto"/>
        <w:jc w:val="both"/>
        <w:rPr>
          <w:color w:val="000000" w:themeColor="text1"/>
        </w:rPr>
      </w:pPr>
      <w:r w:rsidRPr="00156B2D">
        <w:rPr>
          <w:color w:val="000000" w:themeColor="text1"/>
        </w:rPr>
        <w:lastRenderedPageBreak/>
        <w:t>Figure 3</w:t>
      </w:r>
      <w:r w:rsidR="00352DC2" w:rsidRPr="00156B2D">
        <w:rPr>
          <w:color w:val="000000" w:themeColor="text1"/>
        </w:rPr>
        <w:t>A</w:t>
      </w:r>
      <w:r w:rsidRPr="00156B2D">
        <w:rPr>
          <w:color w:val="000000" w:themeColor="text1"/>
        </w:rPr>
        <w:t xml:space="preserve"> shows the</w:t>
      </w:r>
      <w:r w:rsidR="007F5618" w:rsidRPr="00156B2D">
        <w:rPr>
          <w:color w:val="000000" w:themeColor="text1"/>
        </w:rPr>
        <w:t xml:space="preserve"> linear</w:t>
      </w:r>
      <w:r w:rsidRPr="00156B2D">
        <w:rPr>
          <w:color w:val="000000" w:themeColor="text1"/>
        </w:rPr>
        <w:t xml:space="preserve"> relationship between </w:t>
      </w:r>
      <w:r w:rsidR="002F3388" w:rsidRPr="00156B2D">
        <w:rPr>
          <w:color w:val="000000" w:themeColor="text1"/>
        </w:rPr>
        <w:t>W</w:t>
      </w:r>
      <w:r w:rsidRPr="00156B2D">
        <w:rPr>
          <w:color w:val="000000" w:themeColor="text1"/>
        </w:rPr>
        <w:t xml:space="preserve"> and SPN across al</w:t>
      </w:r>
      <w:r w:rsidR="00B24990" w:rsidRPr="00156B2D">
        <w:rPr>
          <w:color w:val="000000" w:themeColor="text1"/>
        </w:rPr>
        <w:t xml:space="preserve">l these experiments. </w:t>
      </w:r>
      <w:r w:rsidR="002F3388" w:rsidRPr="00156B2D">
        <w:rPr>
          <w:color w:val="000000" w:themeColor="text1"/>
        </w:rPr>
        <w:t>W</w:t>
      </w:r>
      <w:r w:rsidR="00B24990" w:rsidRPr="00156B2D">
        <w:rPr>
          <w:color w:val="000000" w:themeColor="text1"/>
        </w:rPr>
        <w:t>-load is plotted</w:t>
      </w:r>
      <w:r w:rsidRPr="00156B2D">
        <w:rPr>
          <w:color w:val="000000" w:themeColor="text1"/>
        </w:rPr>
        <w:t xml:space="preserve"> on the X-axis, and SPN</w:t>
      </w:r>
      <w:r w:rsidR="00B24990" w:rsidRPr="00156B2D">
        <w:rPr>
          <w:color w:val="000000" w:themeColor="text1"/>
        </w:rPr>
        <w:t xml:space="preserve"> amplitude</w:t>
      </w:r>
      <w:r w:rsidRPr="00156B2D">
        <w:rPr>
          <w:color w:val="000000" w:themeColor="text1"/>
        </w:rPr>
        <w:t xml:space="preserve"> on the Y-axis. Each datapoint is a single grand-average SPN, from a particular condit</w:t>
      </w:r>
      <w:r w:rsidR="00DD2A2D" w:rsidRPr="00156B2D">
        <w:rPr>
          <w:color w:val="000000" w:themeColor="text1"/>
        </w:rPr>
        <w:t>ion of a particular experiment.</w:t>
      </w:r>
      <w:r w:rsidR="00546069" w:rsidRPr="00156B2D">
        <w:rPr>
          <w:color w:val="000000" w:themeColor="text1"/>
        </w:rPr>
        <w:t xml:space="preserve"> </w:t>
      </w:r>
      <w:r w:rsidR="002F2BAF" w:rsidRPr="00156B2D">
        <w:rPr>
          <w:color w:val="000000" w:themeColor="text1"/>
        </w:rPr>
        <w:t xml:space="preserve">Linear regression analysis </w:t>
      </w:r>
      <w:r w:rsidR="00570C05" w:rsidRPr="00156B2D">
        <w:rPr>
          <w:color w:val="000000" w:themeColor="text1"/>
        </w:rPr>
        <w:t>of this data gives two interesting metrics 1) T</w:t>
      </w:r>
      <w:r w:rsidR="002F2BAF" w:rsidRPr="00156B2D">
        <w:rPr>
          <w:color w:val="000000" w:themeColor="text1"/>
        </w:rPr>
        <w:t xml:space="preserve">he </w:t>
      </w:r>
      <w:r w:rsidR="00546069" w:rsidRPr="00156B2D">
        <w:rPr>
          <w:i/>
          <w:color w:val="000000" w:themeColor="text1"/>
        </w:rPr>
        <w:t>slope</w:t>
      </w:r>
      <w:r w:rsidR="00546069" w:rsidRPr="00156B2D">
        <w:rPr>
          <w:color w:val="000000" w:themeColor="text1"/>
        </w:rPr>
        <w:t xml:space="preserve"> of the regression line</w:t>
      </w:r>
      <w:r w:rsidR="00570C05" w:rsidRPr="00156B2D">
        <w:rPr>
          <w:color w:val="000000" w:themeColor="text1"/>
        </w:rPr>
        <w:t xml:space="preserve"> (</w:t>
      </w:r>
      <w:r w:rsidR="000A5AE7" w:rsidRPr="00156B2D">
        <w:rPr>
          <w:color w:val="000000" w:themeColor="text1"/>
        </w:rPr>
        <w:sym w:font="Symbol" w:char="F062"/>
      </w:r>
      <w:r w:rsidR="00570C05" w:rsidRPr="00156B2D">
        <w:rPr>
          <w:color w:val="000000" w:themeColor="text1"/>
        </w:rPr>
        <w:t>)</w:t>
      </w:r>
      <w:r w:rsidR="00165525" w:rsidRPr="00156B2D">
        <w:rPr>
          <w:color w:val="000000" w:themeColor="text1"/>
        </w:rPr>
        <w:t>,</w:t>
      </w:r>
      <w:r w:rsidR="00546069" w:rsidRPr="00156B2D">
        <w:rPr>
          <w:color w:val="000000" w:themeColor="text1"/>
        </w:rPr>
        <w:t xml:space="preserve"> which </w:t>
      </w:r>
      <w:r w:rsidR="00E67711" w:rsidRPr="00156B2D">
        <w:rPr>
          <w:color w:val="000000" w:themeColor="text1"/>
        </w:rPr>
        <w:t>shows how</w:t>
      </w:r>
      <w:r w:rsidR="00546069" w:rsidRPr="00156B2D">
        <w:rPr>
          <w:color w:val="000000" w:themeColor="text1"/>
        </w:rPr>
        <w:t xml:space="preserve"> SPN </w:t>
      </w:r>
      <w:r w:rsidR="00E67711" w:rsidRPr="00156B2D">
        <w:rPr>
          <w:color w:val="000000" w:themeColor="text1"/>
        </w:rPr>
        <w:t>amplitude changes with the</w:t>
      </w:r>
      <w:r w:rsidR="00165525" w:rsidRPr="00156B2D">
        <w:rPr>
          <w:color w:val="000000" w:themeColor="text1"/>
        </w:rPr>
        <w:t xml:space="preserve"> </w:t>
      </w:r>
      <w:r w:rsidR="002F3388" w:rsidRPr="00156B2D">
        <w:rPr>
          <w:color w:val="000000" w:themeColor="text1"/>
        </w:rPr>
        <w:t>W</w:t>
      </w:r>
      <w:r w:rsidR="00165525" w:rsidRPr="00156B2D">
        <w:rPr>
          <w:color w:val="000000" w:themeColor="text1"/>
        </w:rPr>
        <w:t>-load of the pattern</w:t>
      </w:r>
      <w:r w:rsidR="002F2BAF" w:rsidRPr="00156B2D">
        <w:rPr>
          <w:color w:val="000000" w:themeColor="text1"/>
        </w:rPr>
        <w:t xml:space="preserve">, and 2) </w:t>
      </w:r>
      <w:r w:rsidR="00546069" w:rsidRPr="00156B2D">
        <w:rPr>
          <w:color w:val="000000" w:themeColor="text1"/>
        </w:rPr>
        <w:t xml:space="preserve">the </w:t>
      </w:r>
      <w:r w:rsidR="00546069" w:rsidRPr="00156B2D">
        <w:rPr>
          <w:i/>
          <w:color w:val="000000" w:themeColor="text1"/>
        </w:rPr>
        <w:t xml:space="preserve">fit </w:t>
      </w:r>
      <w:r w:rsidR="00546069" w:rsidRPr="00156B2D">
        <w:rPr>
          <w:color w:val="000000" w:themeColor="text1"/>
        </w:rPr>
        <w:t>between regression line and the data (</w:t>
      </w:r>
      <w:r w:rsidR="00B24990" w:rsidRPr="00156B2D">
        <w:rPr>
          <w:color w:val="000000" w:themeColor="text1"/>
        </w:rPr>
        <w:t>R</w:t>
      </w:r>
      <w:r w:rsidR="00546069" w:rsidRPr="00156B2D">
        <w:rPr>
          <w:color w:val="000000" w:themeColor="text1"/>
          <w:vertAlign w:val="superscript"/>
        </w:rPr>
        <w:t>2</w:t>
      </w:r>
      <w:r w:rsidR="00546069" w:rsidRPr="00156B2D">
        <w:rPr>
          <w:color w:val="000000" w:themeColor="text1"/>
        </w:rPr>
        <w:t>)</w:t>
      </w:r>
      <w:r w:rsidR="00E67711" w:rsidRPr="00156B2D">
        <w:rPr>
          <w:color w:val="000000" w:themeColor="text1"/>
        </w:rPr>
        <w:t xml:space="preserve">, which </w:t>
      </w:r>
      <w:r w:rsidR="00F943CC" w:rsidRPr="00156B2D">
        <w:rPr>
          <w:color w:val="000000" w:themeColor="text1"/>
        </w:rPr>
        <w:t>tells us the proportion of variance</w:t>
      </w:r>
      <w:r w:rsidR="00E67711" w:rsidRPr="00156B2D">
        <w:rPr>
          <w:color w:val="000000" w:themeColor="text1"/>
        </w:rPr>
        <w:t xml:space="preserve"> </w:t>
      </w:r>
      <w:r w:rsidR="00F943CC" w:rsidRPr="00156B2D">
        <w:rPr>
          <w:color w:val="000000" w:themeColor="text1"/>
        </w:rPr>
        <w:t>explained by</w:t>
      </w:r>
      <w:r w:rsidR="00E67711" w:rsidRPr="00156B2D">
        <w:rPr>
          <w:color w:val="000000" w:themeColor="text1"/>
        </w:rPr>
        <w:t xml:space="preserve"> </w:t>
      </w:r>
      <w:r w:rsidR="002F3388" w:rsidRPr="00156B2D">
        <w:rPr>
          <w:color w:val="000000" w:themeColor="text1"/>
        </w:rPr>
        <w:t>W</w:t>
      </w:r>
      <w:r w:rsidR="00546069" w:rsidRPr="00156B2D">
        <w:rPr>
          <w:color w:val="000000" w:themeColor="text1"/>
        </w:rPr>
        <w:t xml:space="preserve">. </w:t>
      </w:r>
      <w:r w:rsidR="004A0528" w:rsidRPr="00156B2D">
        <w:rPr>
          <w:color w:val="000000" w:themeColor="text1"/>
        </w:rPr>
        <w:t xml:space="preserve">Based on this data, we estimate that an increase in </w:t>
      </w:r>
      <w:r w:rsidR="002F3388" w:rsidRPr="00156B2D">
        <w:rPr>
          <w:color w:val="000000" w:themeColor="text1"/>
        </w:rPr>
        <w:t>W</w:t>
      </w:r>
      <w:r w:rsidR="00546069" w:rsidRPr="00156B2D">
        <w:rPr>
          <w:color w:val="000000" w:themeColor="text1"/>
        </w:rPr>
        <w:t xml:space="preserve"> from 0 to 1 </w:t>
      </w:r>
      <w:r w:rsidR="004A0528" w:rsidRPr="00156B2D">
        <w:rPr>
          <w:color w:val="000000" w:themeColor="text1"/>
        </w:rPr>
        <w:t xml:space="preserve">produces a -3.107 </w:t>
      </w:r>
      <w:r w:rsidR="004A0528" w:rsidRPr="00156B2D">
        <w:rPr>
          <w:color w:val="000000" w:themeColor="text1"/>
        </w:rPr>
        <w:sym w:font="Symbol" w:char="F06D"/>
      </w:r>
      <w:r w:rsidR="004A0528" w:rsidRPr="00156B2D">
        <w:rPr>
          <w:color w:val="000000" w:themeColor="text1"/>
        </w:rPr>
        <w:t>V change in SPN amplitude</w:t>
      </w:r>
      <w:r w:rsidR="00546069" w:rsidRPr="00156B2D">
        <w:rPr>
          <w:color w:val="000000" w:themeColor="text1"/>
        </w:rPr>
        <w:t xml:space="preserve">, and </w:t>
      </w:r>
      <w:r w:rsidR="002F3388" w:rsidRPr="00156B2D">
        <w:rPr>
          <w:color w:val="000000" w:themeColor="text1"/>
        </w:rPr>
        <w:t>W</w:t>
      </w:r>
      <w:r w:rsidR="003E2D7D" w:rsidRPr="00156B2D">
        <w:rPr>
          <w:color w:val="000000" w:themeColor="text1"/>
        </w:rPr>
        <w:t xml:space="preserve"> explain</w:t>
      </w:r>
      <w:r w:rsidR="00570C05" w:rsidRPr="00156B2D">
        <w:rPr>
          <w:color w:val="000000" w:themeColor="text1"/>
        </w:rPr>
        <w:t>s</w:t>
      </w:r>
      <w:r w:rsidR="003E2D7D" w:rsidRPr="00156B2D">
        <w:rPr>
          <w:color w:val="000000" w:themeColor="text1"/>
        </w:rPr>
        <w:t xml:space="preserve"> ~81% of</w:t>
      </w:r>
      <w:r w:rsidR="00570C05" w:rsidRPr="00156B2D">
        <w:rPr>
          <w:color w:val="000000" w:themeColor="text1"/>
        </w:rPr>
        <w:t xml:space="preserve"> the</w:t>
      </w:r>
      <w:r w:rsidR="003E2D7D" w:rsidRPr="00156B2D">
        <w:rPr>
          <w:color w:val="000000" w:themeColor="text1"/>
        </w:rPr>
        <w:t xml:space="preserve"> variance in SPN amplitude </w:t>
      </w:r>
      <w:r w:rsidR="00546069" w:rsidRPr="00156B2D">
        <w:rPr>
          <w:color w:val="000000" w:themeColor="text1"/>
        </w:rPr>
        <w:t>(</w:t>
      </w:r>
      <w:r w:rsidR="00C73AE0" w:rsidRPr="00156B2D">
        <w:rPr>
          <w:color w:val="000000" w:themeColor="text1"/>
        </w:rPr>
        <w:t>R</w:t>
      </w:r>
      <w:r w:rsidR="00546069" w:rsidRPr="00156B2D">
        <w:rPr>
          <w:color w:val="000000" w:themeColor="text1"/>
          <w:vertAlign w:val="superscript"/>
        </w:rPr>
        <w:t>2</w:t>
      </w:r>
      <w:r w:rsidR="00546069" w:rsidRPr="00156B2D">
        <w:rPr>
          <w:color w:val="000000" w:themeColor="text1"/>
        </w:rPr>
        <w:t xml:space="preserve"> = 0.806).</w:t>
      </w:r>
      <w:r w:rsidR="00230BF5" w:rsidRPr="00156B2D">
        <w:rPr>
          <w:color w:val="000000" w:themeColor="text1"/>
        </w:rPr>
        <w:t xml:space="preserve"> </w:t>
      </w:r>
    </w:p>
    <w:p w14:paraId="7C5E39C5" w14:textId="54297300" w:rsidR="00C81D80" w:rsidRPr="00156B2D" w:rsidRDefault="00352DC2" w:rsidP="004B7029">
      <w:pPr>
        <w:spacing w:line="480" w:lineRule="auto"/>
        <w:jc w:val="both"/>
        <w:rPr>
          <w:color w:val="000000" w:themeColor="text1"/>
        </w:rPr>
      </w:pPr>
      <w:r w:rsidRPr="00156B2D">
        <w:rPr>
          <w:color w:val="000000" w:themeColor="text1"/>
        </w:rPr>
        <w:tab/>
      </w:r>
      <w:r w:rsidR="00757AD0" w:rsidRPr="00156B2D">
        <w:rPr>
          <w:color w:val="000000" w:themeColor="text1"/>
        </w:rPr>
        <w:t xml:space="preserve">However, </w:t>
      </w:r>
      <w:r w:rsidR="00D057C5" w:rsidRPr="00156B2D">
        <w:rPr>
          <w:color w:val="000000" w:themeColor="text1"/>
        </w:rPr>
        <w:t>this</w:t>
      </w:r>
      <w:r w:rsidR="0000324A" w:rsidRPr="00156B2D">
        <w:rPr>
          <w:color w:val="000000" w:themeColor="text1"/>
        </w:rPr>
        <w:t xml:space="preserve"> basic</w:t>
      </w:r>
      <w:r w:rsidR="00D057C5" w:rsidRPr="00156B2D">
        <w:rPr>
          <w:color w:val="000000" w:themeColor="text1"/>
        </w:rPr>
        <w:t xml:space="preserve"> regression analysis </w:t>
      </w:r>
      <w:r w:rsidR="0098469B" w:rsidRPr="00156B2D">
        <w:rPr>
          <w:color w:val="000000" w:themeColor="text1"/>
        </w:rPr>
        <w:t xml:space="preserve">ignores </w:t>
      </w:r>
      <w:r w:rsidR="0000324A" w:rsidRPr="00156B2D">
        <w:rPr>
          <w:color w:val="000000" w:themeColor="text1"/>
        </w:rPr>
        <w:t>the</w:t>
      </w:r>
      <w:r w:rsidRPr="00156B2D">
        <w:rPr>
          <w:color w:val="000000" w:themeColor="text1"/>
        </w:rPr>
        <w:t xml:space="preserve"> fact that </w:t>
      </w:r>
      <w:r w:rsidR="004F2D0B" w:rsidRPr="00156B2D">
        <w:rPr>
          <w:color w:val="000000" w:themeColor="text1"/>
        </w:rPr>
        <w:t>datapoints</w:t>
      </w:r>
      <w:r w:rsidRPr="00156B2D">
        <w:rPr>
          <w:color w:val="000000" w:themeColor="text1"/>
        </w:rPr>
        <w:t xml:space="preserve"> are sub-conditions of different experiments</w:t>
      </w:r>
      <w:r w:rsidR="004A0528" w:rsidRPr="00156B2D">
        <w:rPr>
          <w:color w:val="000000" w:themeColor="text1"/>
        </w:rPr>
        <w:t xml:space="preserve"> with different samples. T</w:t>
      </w:r>
      <w:r w:rsidR="00B24990" w:rsidRPr="00156B2D">
        <w:rPr>
          <w:color w:val="000000" w:themeColor="text1"/>
        </w:rPr>
        <w:t>hese secondary sources of variation are</w:t>
      </w:r>
      <w:r w:rsidR="000A5AE7" w:rsidRPr="00156B2D">
        <w:rPr>
          <w:color w:val="000000" w:themeColor="text1"/>
        </w:rPr>
        <w:t xml:space="preserve"> included </w:t>
      </w:r>
      <w:r w:rsidR="00B24990" w:rsidRPr="00156B2D">
        <w:rPr>
          <w:color w:val="000000" w:themeColor="text1"/>
        </w:rPr>
        <w:t xml:space="preserve">in </w:t>
      </w:r>
      <w:r w:rsidR="00E1382D" w:rsidRPr="00156B2D">
        <w:rPr>
          <w:color w:val="000000" w:themeColor="text1"/>
        </w:rPr>
        <w:t>Figure 3B.</w:t>
      </w:r>
      <w:r w:rsidR="00FE09E4" w:rsidRPr="00156B2D">
        <w:rPr>
          <w:color w:val="000000" w:themeColor="text1"/>
        </w:rPr>
        <w:t xml:space="preserve"> </w:t>
      </w:r>
      <w:r w:rsidR="00E67711" w:rsidRPr="00156B2D">
        <w:rPr>
          <w:color w:val="000000" w:themeColor="text1"/>
        </w:rPr>
        <w:t xml:space="preserve">We thus used more appropriate </w:t>
      </w:r>
      <w:r w:rsidR="0074492C" w:rsidRPr="00156B2D">
        <w:rPr>
          <w:i/>
          <w:color w:val="000000" w:themeColor="text1"/>
        </w:rPr>
        <w:t>linear mixed effects analysis</w:t>
      </w:r>
      <w:r w:rsidR="00B24990" w:rsidRPr="00156B2D">
        <w:rPr>
          <w:i/>
          <w:color w:val="000000" w:themeColor="text1"/>
        </w:rPr>
        <w:t xml:space="preserve"> </w:t>
      </w:r>
      <w:r w:rsidR="00B24990" w:rsidRPr="00156B2D">
        <w:rPr>
          <w:color w:val="000000" w:themeColor="text1"/>
        </w:rPr>
        <w:t xml:space="preserve">to assess statistical </w:t>
      </w:r>
      <w:r w:rsidR="003B76E0" w:rsidRPr="00156B2D">
        <w:rPr>
          <w:color w:val="000000" w:themeColor="text1"/>
        </w:rPr>
        <w:t>significance</w:t>
      </w:r>
      <w:r w:rsidR="0074492C" w:rsidRPr="00156B2D">
        <w:rPr>
          <w:color w:val="000000" w:themeColor="text1"/>
        </w:rPr>
        <w:t xml:space="preserve"> (lme4 library in R</w:t>
      </w:r>
      <w:r w:rsidR="00A26A7E" w:rsidRPr="00156B2D">
        <w:rPr>
          <w:color w:val="000000" w:themeColor="text1"/>
        </w:rPr>
        <w:t>, Bates, Maechler &amp; Bolker, 201</w:t>
      </w:r>
      <w:r w:rsidR="00765D5B" w:rsidRPr="00156B2D">
        <w:rPr>
          <w:color w:val="000000" w:themeColor="text1"/>
        </w:rPr>
        <w:t>5</w:t>
      </w:r>
      <w:r w:rsidR="0074492C" w:rsidRPr="00156B2D">
        <w:rPr>
          <w:color w:val="000000" w:themeColor="text1"/>
        </w:rPr>
        <w:t>)</w:t>
      </w:r>
      <w:r w:rsidR="004A64EF" w:rsidRPr="00156B2D">
        <w:rPr>
          <w:color w:val="000000" w:themeColor="text1"/>
        </w:rPr>
        <w:t xml:space="preserve">. </w:t>
      </w:r>
      <w:r w:rsidR="002F3388" w:rsidRPr="00156B2D">
        <w:rPr>
          <w:color w:val="000000" w:themeColor="text1"/>
        </w:rPr>
        <w:t>W</w:t>
      </w:r>
      <w:r w:rsidR="00C630E5" w:rsidRPr="00156B2D">
        <w:rPr>
          <w:color w:val="000000" w:themeColor="text1"/>
        </w:rPr>
        <w:t>-load</w:t>
      </w:r>
      <w:r w:rsidR="00E1382D" w:rsidRPr="00156B2D">
        <w:rPr>
          <w:color w:val="000000" w:themeColor="text1"/>
        </w:rPr>
        <w:t xml:space="preserve"> </w:t>
      </w:r>
      <w:r w:rsidR="0074492C" w:rsidRPr="00156B2D">
        <w:rPr>
          <w:color w:val="000000" w:themeColor="text1"/>
        </w:rPr>
        <w:t>was entered as a fixed effect</w:t>
      </w:r>
      <w:r w:rsidR="00570C05" w:rsidRPr="00156B2D">
        <w:rPr>
          <w:color w:val="000000" w:themeColor="text1"/>
        </w:rPr>
        <w:t>. The two</w:t>
      </w:r>
      <w:r w:rsidR="00F943CC" w:rsidRPr="00156B2D">
        <w:rPr>
          <w:color w:val="000000" w:themeColor="text1"/>
        </w:rPr>
        <w:t xml:space="preserve"> r</w:t>
      </w:r>
      <w:r w:rsidR="008016FA" w:rsidRPr="00156B2D">
        <w:rPr>
          <w:color w:val="000000" w:themeColor="text1"/>
        </w:rPr>
        <w:t>andom factors were</w:t>
      </w:r>
      <w:r w:rsidR="00E1382D" w:rsidRPr="00156B2D">
        <w:rPr>
          <w:color w:val="000000" w:themeColor="text1"/>
        </w:rPr>
        <w:t xml:space="preserve"> </w:t>
      </w:r>
      <w:r w:rsidR="0046499D" w:rsidRPr="00156B2D">
        <w:rPr>
          <w:color w:val="000000" w:themeColor="text1"/>
        </w:rPr>
        <w:t xml:space="preserve">Participant </w:t>
      </w:r>
      <w:r w:rsidR="003B76E0" w:rsidRPr="00156B2D">
        <w:rPr>
          <w:color w:val="000000" w:themeColor="text1"/>
        </w:rPr>
        <w:t>(</w:t>
      </w:r>
      <w:r w:rsidR="0046499D" w:rsidRPr="00156B2D">
        <w:rPr>
          <w:color w:val="000000" w:themeColor="text1"/>
        </w:rPr>
        <w:t>slope and intercept</w:t>
      </w:r>
      <w:r w:rsidR="003B76E0" w:rsidRPr="00156B2D">
        <w:rPr>
          <w:color w:val="000000" w:themeColor="text1"/>
        </w:rPr>
        <w:t>)</w:t>
      </w:r>
      <w:r w:rsidR="0046499D" w:rsidRPr="00156B2D">
        <w:rPr>
          <w:color w:val="000000" w:themeColor="text1"/>
        </w:rPr>
        <w:t xml:space="preserve"> and Experiment </w:t>
      </w:r>
      <w:r w:rsidR="003B76E0" w:rsidRPr="00156B2D">
        <w:rPr>
          <w:color w:val="000000" w:themeColor="text1"/>
        </w:rPr>
        <w:t>(</w:t>
      </w:r>
      <w:r w:rsidR="0046499D" w:rsidRPr="00156B2D">
        <w:rPr>
          <w:color w:val="000000" w:themeColor="text1"/>
        </w:rPr>
        <w:t>intercept</w:t>
      </w:r>
      <w:r w:rsidR="003B76E0" w:rsidRPr="00156B2D">
        <w:rPr>
          <w:color w:val="000000" w:themeColor="text1"/>
        </w:rPr>
        <w:t>)</w:t>
      </w:r>
      <w:r w:rsidR="00E1382D" w:rsidRPr="00156B2D">
        <w:rPr>
          <w:color w:val="000000" w:themeColor="text1"/>
        </w:rPr>
        <w:t xml:space="preserve">. </w:t>
      </w:r>
      <w:r w:rsidR="002F3388" w:rsidRPr="00156B2D">
        <w:rPr>
          <w:color w:val="000000" w:themeColor="text1"/>
        </w:rPr>
        <w:t>W</w:t>
      </w:r>
      <w:r w:rsidR="008016FA" w:rsidRPr="00156B2D">
        <w:rPr>
          <w:color w:val="000000" w:themeColor="text1"/>
        </w:rPr>
        <w:t>-load</w:t>
      </w:r>
      <w:r w:rsidR="0074492C" w:rsidRPr="00156B2D">
        <w:rPr>
          <w:color w:val="000000" w:themeColor="text1"/>
        </w:rPr>
        <w:t xml:space="preserve"> had a significant effect on SPN </w:t>
      </w:r>
      <w:r w:rsidR="00A26A7E" w:rsidRPr="00156B2D">
        <w:rPr>
          <w:color w:val="000000" w:themeColor="text1"/>
        </w:rPr>
        <w:t>amplitude</w:t>
      </w:r>
      <w:r w:rsidR="00E1382D" w:rsidRPr="00156B2D">
        <w:rPr>
          <w:color w:val="000000" w:themeColor="text1"/>
        </w:rPr>
        <w:t xml:space="preserve"> (</w:t>
      </w:r>
      <w:r w:rsidR="006A681F" w:rsidRPr="00156B2D">
        <w:rPr>
          <w:color w:val="000000" w:themeColor="text1"/>
        </w:rPr>
        <w:t>SPN</w:t>
      </w:r>
      <w:r w:rsidR="00381212" w:rsidRPr="00156B2D">
        <w:rPr>
          <w:color w:val="000000" w:themeColor="text1"/>
        </w:rPr>
        <w:t xml:space="preserve"> (</w:t>
      </w:r>
      <w:r w:rsidR="00FB3592" w:rsidRPr="00156B2D">
        <w:rPr>
          <w:color w:val="000000" w:themeColor="text1"/>
        </w:rPr>
        <w:sym w:font="Symbol" w:char="F06D"/>
      </w:r>
      <w:r w:rsidR="00381212" w:rsidRPr="00156B2D">
        <w:rPr>
          <w:color w:val="000000" w:themeColor="text1"/>
        </w:rPr>
        <w:t>V)</w:t>
      </w:r>
      <w:r w:rsidR="00F05460" w:rsidRPr="00156B2D">
        <w:rPr>
          <w:color w:val="000000" w:themeColor="text1"/>
        </w:rPr>
        <w:t xml:space="preserve"> = -3.3</w:t>
      </w:r>
      <w:r w:rsidR="0046499D" w:rsidRPr="00156B2D">
        <w:rPr>
          <w:color w:val="000000" w:themeColor="text1"/>
        </w:rPr>
        <w:t>96</w:t>
      </w:r>
      <w:r w:rsidR="009958C5" w:rsidRPr="00156B2D">
        <w:rPr>
          <w:color w:val="000000" w:themeColor="text1"/>
        </w:rPr>
        <w:t>W</w:t>
      </w:r>
      <w:r w:rsidR="0046499D" w:rsidRPr="00156B2D">
        <w:rPr>
          <w:color w:val="000000" w:themeColor="text1"/>
        </w:rPr>
        <w:t xml:space="preserve">, </w:t>
      </w:r>
      <w:r w:rsidR="00A26A7E" w:rsidRPr="00156B2D">
        <w:rPr>
          <w:color w:val="000000" w:themeColor="text1"/>
        </w:rPr>
        <w:sym w:font="Symbol" w:char="F063"/>
      </w:r>
      <w:r w:rsidR="00A26A7E" w:rsidRPr="00156B2D">
        <w:rPr>
          <w:color w:val="000000" w:themeColor="text1"/>
          <w:vertAlign w:val="superscript"/>
        </w:rPr>
        <w:t>2</w:t>
      </w:r>
      <w:r w:rsidR="00A26A7E" w:rsidRPr="00156B2D">
        <w:rPr>
          <w:color w:val="000000" w:themeColor="text1"/>
        </w:rPr>
        <w:t>(1) = 4</w:t>
      </w:r>
      <w:r w:rsidR="0046499D" w:rsidRPr="00156B2D">
        <w:rPr>
          <w:color w:val="000000" w:themeColor="text1"/>
        </w:rPr>
        <w:t>6.362</w:t>
      </w:r>
      <w:r w:rsidR="00A26A7E" w:rsidRPr="00156B2D">
        <w:rPr>
          <w:color w:val="000000" w:themeColor="text1"/>
        </w:rPr>
        <w:t xml:space="preserve">, </w:t>
      </w:r>
      <w:r w:rsidR="0046499D" w:rsidRPr="00156B2D">
        <w:rPr>
          <w:color w:val="000000" w:themeColor="text1"/>
        </w:rPr>
        <w:t>p &lt; 0.001</w:t>
      </w:r>
      <w:r w:rsidR="00A26A7E" w:rsidRPr="00156B2D">
        <w:rPr>
          <w:color w:val="000000" w:themeColor="text1"/>
        </w:rPr>
        <w:t xml:space="preserve">). </w:t>
      </w:r>
    </w:p>
    <w:p w14:paraId="4D0AC358" w14:textId="55E162D9" w:rsidR="00422326" w:rsidRPr="00156B2D" w:rsidRDefault="004A64EF" w:rsidP="002A3B8B">
      <w:pPr>
        <w:spacing w:line="480" w:lineRule="auto"/>
        <w:ind w:firstLine="720"/>
        <w:jc w:val="both"/>
        <w:rPr>
          <w:color w:val="000000" w:themeColor="text1"/>
        </w:rPr>
      </w:pPr>
      <w:r w:rsidRPr="00156B2D">
        <w:rPr>
          <w:color w:val="000000" w:themeColor="text1"/>
        </w:rPr>
        <w:t xml:space="preserve">In four </w:t>
      </w:r>
      <w:r w:rsidR="00C81D80" w:rsidRPr="00156B2D">
        <w:rPr>
          <w:color w:val="000000" w:themeColor="text1"/>
        </w:rPr>
        <w:t xml:space="preserve">new studies reported below, we obtained </w:t>
      </w:r>
      <w:r w:rsidRPr="00156B2D">
        <w:rPr>
          <w:color w:val="000000" w:themeColor="text1"/>
        </w:rPr>
        <w:t xml:space="preserve">further estimates of </w:t>
      </w:r>
      <w:r w:rsidR="003A4EBA" w:rsidRPr="00156B2D">
        <w:rPr>
          <w:color w:val="000000" w:themeColor="text1"/>
        </w:rPr>
        <w:t xml:space="preserve">the </w:t>
      </w:r>
      <w:r w:rsidR="002F3388" w:rsidRPr="00156B2D">
        <w:rPr>
          <w:color w:val="000000" w:themeColor="text1"/>
        </w:rPr>
        <w:t>W</w:t>
      </w:r>
      <w:r w:rsidR="003A4EBA" w:rsidRPr="00156B2D">
        <w:rPr>
          <w:color w:val="000000" w:themeColor="text1"/>
        </w:rPr>
        <w:t xml:space="preserve"> vs. SPN</w:t>
      </w:r>
      <w:r w:rsidR="00C630E5" w:rsidRPr="00156B2D">
        <w:rPr>
          <w:color w:val="000000" w:themeColor="text1"/>
        </w:rPr>
        <w:t xml:space="preserve"> </w:t>
      </w:r>
      <w:r w:rsidR="00C81D80" w:rsidRPr="00156B2D">
        <w:rPr>
          <w:color w:val="000000" w:themeColor="text1"/>
        </w:rPr>
        <w:t>slope</w:t>
      </w:r>
      <w:r w:rsidR="00045D4D" w:rsidRPr="00156B2D">
        <w:rPr>
          <w:color w:val="000000" w:themeColor="text1"/>
        </w:rPr>
        <w:t xml:space="preserve"> using </w:t>
      </w:r>
      <w:r w:rsidR="004A0528" w:rsidRPr="00156B2D">
        <w:rPr>
          <w:color w:val="000000" w:themeColor="text1"/>
        </w:rPr>
        <w:t>linear mixed effects</w:t>
      </w:r>
      <w:r w:rsidR="00045D4D" w:rsidRPr="00156B2D">
        <w:rPr>
          <w:color w:val="000000" w:themeColor="text1"/>
        </w:rPr>
        <w:t xml:space="preserve"> analysis</w:t>
      </w:r>
      <w:r w:rsidR="00F15456" w:rsidRPr="00156B2D">
        <w:rPr>
          <w:color w:val="000000" w:themeColor="text1"/>
        </w:rPr>
        <w:t xml:space="preserve">. </w:t>
      </w:r>
      <w:r w:rsidR="00A5129C" w:rsidRPr="00156B2D">
        <w:rPr>
          <w:color w:val="000000" w:themeColor="text1"/>
        </w:rPr>
        <w:t>The mean slope estimate</w:t>
      </w:r>
      <w:r w:rsidR="00F15456" w:rsidRPr="00156B2D">
        <w:rPr>
          <w:color w:val="000000" w:themeColor="text1"/>
        </w:rPr>
        <w:t xml:space="preserve"> </w:t>
      </w:r>
      <w:r w:rsidR="00A5129C" w:rsidRPr="00156B2D">
        <w:rPr>
          <w:color w:val="000000" w:themeColor="text1"/>
        </w:rPr>
        <w:t>was</w:t>
      </w:r>
      <w:r w:rsidR="00F15456" w:rsidRPr="00156B2D">
        <w:rPr>
          <w:color w:val="000000" w:themeColor="text1"/>
        </w:rPr>
        <w:t xml:space="preserve"> -3</w:t>
      </w:r>
      <w:r w:rsidR="00F474B7" w:rsidRPr="00156B2D">
        <w:rPr>
          <w:color w:val="000000" w:themeColor="text1"/>
        </w:rPr>
        <w:t>.2</w:t>
      </w:r>
      <w:r w:rsidR="00A5129C" w:rsidRPr="00156B2D">
        <w:rPr>
          <w:color w:val="000000" w:themeColor="text1"/>
        </w:rPr>
        <w:t xml:space="preserve">86 </w:t>
      </w:r>
      <w:r w:rsidR="003706C0" w:rsidRPr="00156B2D">
        <w:rPr>
          <w:color w:val="000000" w:themeColor="text1"/>
        </w:rPr>
        <w:t>(</w:t>
      </w:r>
      <w:r w:rsidR="00A5129C" w:rsidRPr="00156B2D">
        <w:rPr>
          <w:color w:val="000000" w:themeColor="text1"/>
        </w:rPr>
        <w:t>SD = 0.386</w:t>
      </w:r>
      <w:r w:rsidR="003706C0" w:rsidRPr="00156B2D">
        <w:rPr>
          <w:color w:val="000000" w:themeColor="text1"/>
        </w:rPr>
        <w:t>)</w:t>
      </w:r>
      <w:r w:rsidR="00F15456" w:rsidRPr="00156B2D">
        <w:rPr>
          <w:color w:val="000000" w:themeColor="text1"/>
        </w:rPr>
        <w:t>,</w:t>
      </w:r>
      <w:r w:rsidR="00C81D80" w:rsidRPr="00156B2D">
        <w:rPr>
          <w:color w:val="000000" w:themeColor="text1"/>
        </w:rPr>
        <w:t xml:space="preserve"> even though stimuli and participants were all different</w:t>
      </w:r>
      <w:r w:rsidR="003B76E0" w:rsidRPr="00156B2D">
        <w:rPr>
          <w:color w:val="000000" w:themeColor="text1"/>
        </w:rPr>
        <w:t xml:space="preserve"> (Table 1)</w:t>
      </w:r>
      <w:r w:rsidR="00C81D80" w:rsidRPr="00156B2D">
        <w:rPr>
          <w:color w:val="000000" w:themeColor="text1"/>
        </w:rPr>
        <w:t>.</w:t>
      </w:r>
      <w:r w:rsidRPr="00156B2D">
        <w:rPr>
          <w:color w:val="000000" w:themeColor="text1"/>
        </w:rPr>
        <w:t xml:space="preserve"> </w:t>
      </w:r>
    </w:p>
    <w:p w14:paraId="2593ECEE" w14:textId="77777777" w:rsidR="0061644C" w:rsidRDefault="0061644C" w:rsidP="004B1A91">
      <w:pPr>
        <w:spacing w:line="480" w:lineRule="auto"/>
        <w:jc w:val="center"/>
        <w:rPr>
          <w:b/>
          <w:color w:val="000000" w:themeColor="text1"/>
        </w:rPr>
      </w:pPr>
      <w:r w:rsidRPr="0061644C">
        <w:rPr>
          <w:b/>
          <w:noProof/>
          <w:color w:val="000000" w:themeColor="text1"/>
          <w:lang w:eastAsia="en-GB"/>
        </w:rPr>
        <w:lastRenderedPageBreak/>
        <w:drawing>
          <wp:inline distT="0" distB="0" distL="0" distR="0" wp14:anchorId="750B7989" wp14:editId="54426F7C">
            <wp:extent cx="5755640" cy="3984625"/>
            <wp:effectExtent l="0" t="0" r="1016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5640" cy="3984625"/>
                    </a:xfrm>
                    <a:prstGeom prst="rect">
                      <a:avLst/>
                    </a:prstGeom>
                  </pic:spPr>
                </pic:pic>
              </a:graphicData>
            </a:graphic>
          </wp:inline>
        </w:drawing>
      </w:r>
    </w:p>
    <w:p w14:paraId="78B966C3" w14:textId="77777777" w:rsidR="0061644C" w:rsidRDefault="0061644C" w:rsidP="004B1A91">
      <w:pPr>
        <w:spacing w:line="480" w:lineRule="auto"/>
        <w:jc w:val="center"/>
        <w:rPr>
          <w:b/>
          <w:color w:val="000000" w:themeColor="text1"/>
        </w:rPr>
      </w:pPr>
    </w:p>
    <w:p w14:paraId="2AA02394" w14:textId="77777777" w:rsidR="0061644C" w:rsidRPr="00156B2D" w:rsidRDefault="0061644C" w:rsidP="0061644C">
      <w:pPr>
        <w:jc w:val="both"/>
        <w:rPr>
          <w:b/>
          <w:color w:val="000000" w:themeColor="text1"/>
        </w:rPr>
      </w:pPr>
    </w:p>
    <w:p w14:paraId="6DD9ED62" w14:textId="77777777" w:rsidR="00661BDA" w:rsidRPr="00661BDA" w:rsidRDefault="00661BDA" w:rsidP="00661BDA">
      <w:pPr>
        <w:jc w:val="both"/>
        <w:outlineLvl w:val="0"/>
        <w:rPr>
          <w:b/>
          <w:color w:val="000000" w:themeColor="text1"/>
        </w:rPr>
      </w:pPr>
    </w:p>
    <w:p w14:paraId="5C74C38F" w14:textId="77777777" w:rsidR="00661BDA" w:rsidRPr="00661BDA" w:rsidRDefault="00661BDA" w:rsidP="00661BDA">
      <w:pPr>
        <w:jc w:val="both"/>
        <w:outlineLvl w:val="0"/>
        <w:rPr>
          <w:color w:val="000000" w:themeColor="text1"/>
        </w:rPr>
      </w:pPr>
      <w:r w:rsidRPr="00661BDA">
        <w:rPr>
          <w:b/>
          <w:color w:val="000000" w:themeColor="text1"/>
        </w:rPr>
        <w:t xml:space="preserve">Figure 3- The relationship between W-load and SPN amplitude. </w:t>
      </w:r>
      <w:r w:rsidRPr="00661BDA">
        <w:rPr>
          <w:color w:val="000000" w:themeColor="text1"/>
        </w:rPr>
        <w:t xml:space="preserve">A) W vs. Grand-average SPN. Each datapoint is one Grand-average SPN. B) Same data, but with individual experiments and conditions greyscale-coded. Datapoints correspond to individual participants. </w:t>
      </w:r>
    </w:p>
    <w:p w14:paraId="6F57B95D" w14:textId="77777777" w:rsidR="00661BDA" w:rsidRPr="00661BDA" w:rsidRDefault="00661BDA" w:rsidP="00661BDA">
      <w:pPr>
        <w:jc w:val="both"/>
        <w:outlineLvl w:val="0"/>
        <w:rPr>
          <w:color w:val="000000" w:themeColor="text1"/>
        </w:rPr>
      </w:pPr>
    </w:p>
    <w:tbl>
      <w:tblPr>
        <w:tblStyle w:val="TableGrid"/>
        <w:tblW w:w="0" w:type="auto"/>
        <w:tblLook w:val="04A0" w:firstRow="1" w:lastRow="0" w:firstColumn="1" w:lastColumn="0" w:noHBand="0" w:noVBand="1"/>
      </w:tblPr>
      <w:tblGrid>
        <w:gridCol w:w="1827"/>
        <w:gridCol w:w="841"/>
        <w:gridCol w:w="1278"/>
        <w:gridCol w:w="1277"/>
        <w:gridCol w:w="1277"/>
        <w:gridCol w:w="1277"/>
        <w:gridCol w:w="1277"/>
      </w:tblGrid>
      <w:tr w:rsidR="00324C4B" w:rsidRPr="00156B2D" w14:paraId="45CDE73C" w14:textId="77777777" w:rsidTr="001C4302">
        <w:trPr>
          <w:trHeight w:val="320"/>
        </w:trPr>
        <w:tc>
          <w:tcPr>
            <w:tcW w:w="1827" w:type="dxa"/>
            <w:noWrap/>
            <w:vAlign w:val="center"/>
            <w:hideMark/>
          </w:tcPr>
          <w:p w14:paraId="4543C669" w14:textId="77777777" w:rsidR="00324C4B" w:rsidRPr="00156B2D" w:rsidRDefault="00324C4B" w:rsidP="001C4302">
            <w:pPr>
              <w:spacing w:line="480" w:lineRule="auto"/>
              <w:jc w:val="center"/>
              <w:rPr>
                <w:b/>
                <w:color w:val="000000" w:themeColor="text1"/>
                <w:sz w:val="20"/>
                <w:szCs w:val="20"/>
                <w:lang w:val="en-US"/>
              </w:rPr>
            </w:pPr>
          </w:p>
        </w:tc>
        <w:tc>
          <w:tcPr>
            <w:tcW w:w="841" w:type="dxa"/>
            <w:noWrap/>
            <w:vAlign w:val="center"/>
            <w:hideMark/>
          </w:tcPr>
          <w:p w14:paraId="541F7825"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Min W</w:t>
            </w:r>
          </w:p>
        </w:tc>
        <w:tc>
          <w:tcPr>
            <w:tcW w:w="1278" w:type="dxa"/>
            <w:noWrap/>
            <w:vAlign w:val="center"/>
            <w:hideMark/>
          </w:tcPr>
          <w:p w14:paraId="565100A7"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Max W</w:t>
            </w:r>
          </w:p>
        </w:tc>
        <w:tc>
          <w:tcPr>
            <w:tcW w:w="1277" w:type="dxa"/>
            <w:noWrap/>
            <w:vAlign w:val="center"/>
            <w:hideMark/>
          </w:tcPr>
          <w:p w14:paraId="7C92DF01"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RT (s)</w:t>
            </w:r>
          </w:p>
        </w:tc>
        <w:tc>
          <w:tcPr>
            <w:tcW w:w="1277" w:type="dxa"/>
            <w:noWrap/>
            <w:vAlign w:val="center"/>
            <w:hideMark/>
          </w:tcPr>
          <w:p w14:paraId="29822F7D"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Error rate</w:t>
            </w:r>
          </w:p>
        </w:tc>
        <w:tc>
          <w:tcPr>
            <w:tcW w:w="1277" w:type="dxa"/>
            <w:noWrap/>
            <w:vAlign w:val="center"/>
            <w:hideMark/>
          </w:tcPr>
          <w:p w14:paraId="02648749"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SPN (uV)</w:t>
            </w:r>
          </w:p>
        </w:tc>
        <w:tc>
          <w:tcPr>
            <w:tcW w:w="1277" w:type="dxa"/>
            <w:noWrap/>
            <w:vAlign w:val="center"/>
            <w:hideMark/>
          </w:tcPr>
          <w:p w14:paraId="65A6A9D3"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GFP (uV)</w:t>
            </w:r>
          </w:p>
        </w:tc>
      </w:tr>
      <w:tr w:rsidR="00324C4B" w:rsidRPr="00156B2D" w14:paraId="30A1C9F2" w14:textId="77777777" w:rsidTr="001C4302">
        <w:trPr>
          <w:trHeight w:val="320"/>
        </w:trPr>
        <w:tc>
          <w:tcPr>
            <w:tcW w:w="1827" w:type="dxa"/>
            <w:noWrap/>
            <w:vAlign w:val="center"/>
            <w:hideMark/>
          </w:tcPr>
          <w:p w14:paraId="072CC2A4"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Published</w:t>
            </w:r>
          </w:p>
        </w:tc>
        <w:tc>
          <w:tcPr>
            <w:tcW w:w="841" w:type="dxa"/>
            <w:noWrap/>
            <w:vAlign w:val="center"/>
            <w:hideMark/>
          </w:tcPr>
          <w:p w14:paraId="5B33B8E3"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0.045</w:t>
            </w:r>
          </w:p>
        </w:tc>
        <w:tc>
          <w:tcPr>
            <w:tcW w:w="1278" w:type="dxa"/>
            <w:noWrap/>
            <w:vAlign w:val="center"/>
            <w:hideMark/>
          </w:tcPr>
          <w:p w14:paraId="6A48B5DA"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0.875</w:t>
            </w:r>
          </w:p>
        </w:tc>
        <w:tc>
          <w:tcPr>
            <w:tcW w:w="1277" w:type="dxa"/>
            <w:noWrap/>
            <w:vAlign w:val="center"/>
            <w:hideMark/>
          </w:tcPr>
          <w:p w14:paraId="027560CA"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NA</w:t>
            </w:r>
          </w:p>
        </w:tc>
        <w:tc>
          <w:tcPr>
            <w:tcW w:w="1277" w:type="dxa"/>
            <w:noWrap/>
            <w:vAlign w:val="center"/>
            <w:hideMark/>
          </w:tcPr>
          <w:p w14:paraId="6C0ECAC5"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NA</w:t>
            </w:r>
          </w:p>
        </w:tc>
        <w:tc>
          <w:tcPr>
            <w:tcW w:w="1277" w:type="dxa"/>
            <w:noWrap/>
            <w:vAlign w:val="center"/>
            <w:hideMark/>
          </w:tcPr>
          <w:p w14:paraId="0E85D9EA"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-3.396</w:t>
            </w:r>
          </w:p>
        </w:tc>
        <w:tc>
          <w:tcPr>
            <w:tcW w:w="1277" w:type="dxa"/>
            <w:noWrap/>
            <w:vAlign w:val="center"/>
            <w:hideMark/>
          </w:tcPr>
          <w:p w14:paraId="4005913E"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1.138</w:t>
            </w:r>
          </w:p>
        </w:tc>
      </w:tr>
      <w:tr w:rsidR="00324C4B" w:rsidRPr="00156B2D" w14:paraId="1B2473D2" w14:textId="77777777" w:rsidTr="001C4302">
        <w:trPr>
          <w:trHeight w:val="320"/>
        </w:trPr>
        <w:tc>
          <w:tcPr>
            <w:tcW w:w="1827" w:type="dxa"/>
            <w:noWrap/>
            <w:vAlign w:val="center"/>
            <w:hideMark/>
          </w:tcPr>
          <w:p w14:paraId="49CD1B43"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Study 1</w:t>
            </w:r>
          </w:p>
        </w:tc>
        <w:tc>
          <w:tcPr>
            <w:tcW w:w="841" w:type="dxa"/>
            <w:noWrap/>
            <w:vAlign w:val="center"/>
            <w:hideMark/>
          </w:tcPr>
          <w:p w14:paraId="5C9BA4B7"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0.010</w:t>
            </w:r>
          </w:p>
        </w:tc>
        <w:tc>
          <w:tcPr>
            <w:tcW w:w="1278" w:type="dxa"/>
            <w:noWrap/>
            <w:vAlign w:val="center"/>
            <w:hideMark/>
          </w:tcPr>
          <w:p w14:paraId="5A0AF657"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0.500</w:t>
            </w:r>
          </w:p>
        </w:tc>
        <w:tc>
          <w:tcPr>
            <w:tcW w:w="1277" w:type="dxa"/>
            <w:noWrap/>
            <w:vAlign w:val="center"/>
            <w:hideMark/>
          </w:tcPr>
          <w:p w14:paraId="71995D17"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-1.106</w:t>
            </w:r>
          </w:p>
        </w:tc>
        <w:tc>
          <w:tcPr>
            <w:tcW w:w="1277" w:type="dxa"/>
            <w:noWrap/>
            <w:vAlign w:val="center"/>
            <w:hideMark/>
          </w:tcPr>
          <w:p w14:paraId="2395345E"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-0.554</w:t>
            </w:r>
          </w:p>
        </w:tc>
        <w:tc>
          <w:tcPr>
            <w:tcW w:w="1277" w:type="dxa"/>
            <w:noWrap/>
            <w:vAlign w:val="center"/>
            <w:hideMark/>
          </w:tcPr>
          <w:p w14:paraId="2E06BB1D"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-2.855</w:t>
            </w:r>
          </w:p>
        </w:tc>
        <w:tc>
          <w:tcPr>
            <w:tcW w:w="1277" w:type="dxa"/>
            <w:noWrap/>
            <w:vAlign w:val="center"/>
            <w:hideMark/>
          </w:tcPr>
          <w:p w14:paraId="53450D84"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0.614</w:t>
            </w:r>
          </w:p>
        </w:tc>
      </w:tr>
      <w:tr w:rsidR="00324C4B" w:rsidRPr="00156B2D" w14:paraId="1E9646C6" w14:textId="77777777" w:rsidTr="001C4302">
        <w:trPr>
          <w:trHeight w:val="320"/>
        </w:trPr>
        <w:tc>
          <w:tcPr>
            <w:tcW w:w="1827" w:type="dxa"/>
            <w:noWrap/>
            <w:vAlign w:val="center"/>
            <w:hideMark/>
          </w:tcPr>
          <w:p w14:paraId="607C0439"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Study 2</w:t>
            </w:r>
          </w:p>
        </w:tc>
        <w:tc>
          <w:tcPr>
            <w:tcW w:w="841" w:type="dxa"/>
            <w:noWrap/>
            <w:vAlign w:val="center"/>
            <w:hideMark/>
          </w:tcPr>
          <w:p w14:paraId="10BADCBF"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0.010</w:t>
            </w:r>
          </w:p>
        </w:tc>
        <w:tc>
          <w:tcPr>
            <w:tcW w:w="1278" w:type="dxa"/>
            <w:noWrap/>
            <w:vAlign w:val="center"/>
            <w:hideMark/>
          </w:tcPr>
          <w:p w14:paraId="6BB33D49"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0.500</w:t>
            </w:r>
          </w:p>
        </w:tc>
        <w:tc>
          <w:tcPr>
            <w:tcW w:w="1277" w:type="dxa"/>
            <w:noWrap/>
            <w:vAlign w:val="center"/>
            <w:hideMark/>
          </w:tcPr>
          <w:p w14:paraId="564318AC"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-1.226</w:t>
            </w:r>
          </w:p>
        </w:tc>
        <w:tc>
          <w:tcPr>
            <w:tcW w:w="1277" w:type="dxa"/>
            <w:noWrap/>
            <w:vAlign w:val="center"/>
            <w:hideMark/>
          </w:tcPr>
          <w:p w14:paraId="671661C3"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-0.557</w:t>
            </w:r>
          </w:p>
        </w:tc>
        <w:tc>
          <w:tcPr>
            <w:tcW w:w="1277" w:type="dxa"/>
            <w:noWrap/>
            <w:vAlign w:val="center"/>
            <w:hideMark/>
          </w:tcPr>
          <w:p w14:paraId="60B16987"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-3.069</w:t>
            </w:r>
          </w:p>
        </w:tc>
        <w:tc>
          <w:tcPr>
            <w:tcW w:w="1277" w:type="dxa"/>
            <w:noWrap/>
            <w:vAlign w:val="center"/>
            <w:hideMark/>
          </w:tcPr>
          <w:p w14:paraId="112A4B45"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0.706</w:t>
            </w:r>
          </w:p>
        </w:tc>
      </w:tr>
      <w:tr w:rsidR="00324C4B" w:rsidRPr="00156B2D" w14:paraId="79617631" w14:textId="77777777" w:rsidTr="001C4302">
        <w:trPr>
          <w:trHeight w:val="320"/>
        </w:trPr>
        <w:tc>
          <w:tcPr>
            <w:tcW w:w="1827" w:type="dxa"/>
            <w:noWrap/>
            <w:vAlign w:val="center"/>
            <w:hideMark/>
          </w:tcPr>
          <w:p w14:paraId="0625CFF5"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Study 3</w:t>
            </w:r>
          </w:p>
        </w:tc>
        <w:tc>
          <w:tcPr>
            <w:tcW w:w="841" w:type="dxa"/>
            <w:noWrap/>
            <w:vAlign w:val="center"/>
            <w:hideMark/>
          </w:tcPr>
          <w:p w14:paraId="73A79C0E"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0.500</w:t>
            </w:r>
          </w:p>
        </w:tc>
        <w:tc>
          <w:tcPr>
            <w:tcW w:w="1278" w:type="dxa"/>
            <w:noWrap/>
            <w:vAlign w:val="center"/>
            <w:hideMark/>
          </w:tcPr>
          <w:p w14:paraId="001AABD1"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0.875</w:t>
            </w:r>
          </w:p>
        </w:tc>
        <w:tc>
          <w:tcPr>
            <w:tcW w:w="1277" w:type="dxa"/>
            <w:noWrap/>
            <w:vAlign w:val="center"/>
            <w:hideMark/>
          </w:tcPr>
          <w:p w14:paraId="1A3E259A"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-0.467</w:t>
            </w:r>
          </w:p>
        </w:tc>
        <w:tc>
          <w:tcPr>
            <w:tcW w:w="1277" w:type="dxa"/>
            <w:noWrap/>
            <w:vAlign w:val="center"/>
            <w:hideMark/>
          </w:tcPr>
          <w:p w14:paraId="5D355305"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-0.262</w:t>
            </w:r>
          </w:p>
        </w:tc>
        <w:tc>
          <w:tcPr>
            <w:tcW w:w="1277" w:type="dxa"/>
            <w:noWrap/>
            <w:vAlign w:val="center"/>
            <w:hideMark/>
          </w:tcPr>
          <w:p w14:paraId="61BED95C"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-3.875</w:t>
            </w:r>
          </w:p>
        </w:tc>
        <w:tc>
          <w:tcPr>
            <w:tcW w:w="1277" w:type="dxa"/>
            <w:noWrap/>
            <w:vAlign w:val="center"/>
            <w:hideMark/>
          </w:tcPr>
          <w:p w14:paraId="71A59C13"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1.308</w:t>
            </w:r>
          </w:p>
        </w:tc>
      </w:tr>
      <w:tr w:rsidR="00324C4B" w:rsidRPr="00156B2D" w14:paraId="22EF60CB" w14:textId="77777777" w:rsidTr="001C4302">
        <w:trPr>
          <w:trHeight w:val="320"/>
        </w:trPr>
        <w:tc>
          <w:tcPr>
            <w:tcW w:w="1827" w:type="dxa"/>
            <w:noWrap/>
            <w:vAlign w:val="center"/>
            <w:hideMark/>
          </w:tcPr>
          <w:p w14:paraId="2B002838" w14:textId="77777777" w:rsidR="00324C4B" w:rsidRPr="00156B2D" w:rsidRDefault="00324C4B" w:rsidP="001C4302">
            <w:pPr>
              <w:spacing w:line="480" w:lineRule="auto"/>
              <w:jc w:val="center"/>
              <w:rPr>
                <w:b/>
                <w:bCs/>
                <w:color w:val="000000" w:themeColor="text1"/>
                <w:sz w:val="20"/>
                <w:szCs w:val="20"/>
              </w:rPr>
            </w:pPr>
            <w:r w:rsidRPr="00156B2D">
              <w:rPr>
                <w:b/>
                <w:bCs/>
                <w:color w:val="000000" w:themeColor="text1"/>
                <w:sz w:val="20"/>
                <w:szCs w:val="20"/>
              </w:rPr>
              <w:t>All available</w:t>
            </w:r>
          </w:p>
        </w:tc>
        <w:tc>
          <w:tcPr>
            <w:tcW w:w="841" w:type="dxa"/>
            <w:noWrap/>
            <w:vAlign w:val="center"/>
            <w:hideMark/>
          </w:tcPr>
          <w:p w14:paraId="4013ADE8"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0.010</w:t>
            </w:r>
          </w:p>
        </w:tc>
        <w:tc>
          <w:tcPr>
            <w:tcW w:w="1278" w:type="dxa"/>
            <w:noWrap/>
            <w:vAlign w:val="center"/>
            <w:hideMark/>
          </w:tcPr>
          <w:p w14:paraId="4E0374A6"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0.875</w:t>
            </w:r>
          </w:p>
        </w:tc>
        <w:tc>
          <w:tcPr>
            <w:tcW w:w="1277" w:type="dxa"/>
            <w:noWrap/>
            <w:vAlign w:val="center"/>
            <w:hideMark/>
          </w:tcPr>
          <w:p w14:paraId="759ED633"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-0.939</w:t>
            </w:r>
          </w:p>
        </w:tc>
        <w:tc>
          <w:tcPr>
            <w:tcW w:w="1277" w:type="dxa"/>
            <w:noWrap/>
            <w:vAlign w:val="center"/>
            <w:hideMark/>
          </w:tcPr>
          <w:p w14:paraId="698C50D2"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-0.467</w:t>
            </w:r>
          </w:p>
        </w:tc>
        <w:tc>
          <w:tcPr>
            <w:tcW w:w="1277" w:type="dxa"/>
            <w:noWrap/>
            <w:vAlign w:val="center"/>
            <w:hideMark/>
          </w:tcPr>
          <w:p w14:paraId="47057084"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-3.234</w:t>
            </w:r>
          </w:p>
        </w:tc>
        <w:tc>
          <w:tcPr>
            <w:tcW w:w="1277" w:type="dxa"/>
            <w:noWrap/>
            <w:vAlign w:val="center"/>
            <w:hideMark/>
          </w:tcPr>
          <w:p w14:paraId="36BA44D5" w14:textId="77777777" w:rsidR="00324C4B" w:rsidRPr="00156B2D" w:rsidRDefault="00324C4B" w:rsidP="001C4302">
            <w:pPr>
              <w:spacing w:line="480" w:lineRule="auto"/>
              <w:jc w:val="center"/>
              <w:rPr>
                <w:b/>
                <w:color w:val="000000" w:themeColor="text1"/>
                <w:sz w:val="20"/>
                <w:szCs w:val="20"/>
              </w:rPr>
            </w:pPr>
            <w:r w:rsidRPr="00156B2D">
              <w:rPr>
                <w:b/>
                <w:color w:val="000000" w:themeColor="text1"/>
                <w:sz w:val="20"/>
                <w:szCs w:val="20"/>
              </w:rPr>
              <w:t>0.932</w:t>
            </w:r>
          </w:p>
        </w:tc>
      </w:tr>
    </w:tbl>
    <w:p w14:paraId="5BADA406" w14:textId="77777777" w:rsidR="00BB41DD" w:rsidRDefault="00BB41DD" w:rsidP="00324C4B">
      <w:pPr>
        <w:tabs>
          <w:tab w:val="left" w:pos="4678"/>
        </w:tabs>
        <w:jc w:val="both"/>
        <w:rPr>
          <w:b/>
          <w:color w:val="000000" w:themeColor="text1"/>
        </w:rPr>
      </w:pPr>
    </w:p>
    <w:p w14:paraId="2B76397D" w14:textId="77777777" w:rsidR="00324C4B" w:rsidRPr="00E07C30" w:rsidRDefault="00324C4B" w:rsidP="00324C4B">
      <w:pPr>
        <w:tabs>
          <w:tab w:val="left" w:pos="4678"/>
        </w:tabs>
        <w:jc w:val="both"/>
        <w:rPr>
          <w:color w:val="000000" w:themeColor="text1"/>
        </w:rPr>
      </w:pPr>
      <w:r w:rsidRPr="00156B2D">
        <w:rPr>
          <w:b/>
          <w:color w:val="000000" w:themeColor="text1"/>
        </w:rPr>
        <w:t>Table 1. Slope estimates for different measures of Perceptual goodness.</w:t>
      </w:r>
      <w:r w:rsidRPr="00156B2D">
        <w:rPr>
          <w:color w:val="000000" w:themeColor="text1"/>
        </w:rPr>
        <w:t xml:space="preserve"> Slopes were estimated with linear mixed effects analysis. Each row shows a particular data set (previous published, studies 1, 2 and 3, and all available data. Sustained Posterior Negativity (SPN) and Global Field Power (GFP) amplitudes were averaged 300-1000 ms window. Min and max W columns show the range of W values for stimuli included in the analysis.</w:t>
      </w:r>
      <w:r>
        <w:rPr>
          <w:color w:val="000000" w:themeColor="text1"/>
        </w:rPr>
        <w:t xml:space="preserve"> </w:t>
      </w:r>
    </w:p>
    <w:p w14:paraId="7BEB1A6C" w14:textId="77777777" w:rsidR="00324C4B" w:rsidRDefault="00324C4B" w:rsidP="00FB3592">
      <w:pPr>
        <w:spacing w:line="480" w:lineRule="auto"/>
        <w:jc w:val="both"/>
        <w:outlineLvl w:val="0"/>
        <w:rPr>
          <w:b/>
          <w:color w:val="000000" w:themeColor="text1"/>
        </w:rPr>
      </w:pPr>
    </w:p>
    <w:p w14:paraId="4007985A" w14:textId="77777777" w:rsidR="00422326" w:rsidRPr="00156B2D" w:rsidRDefault="00422326" w:rsidP="00FB3592">
      <w:pPr>
        <w:spacing w:line="480" w:lineRule="auto"/>
        <w:jc w:val="both"/>
        <w:outlineLvl w:val="0"/>
        <w:rPr>
          <w:b/>
          <w:color w:val="000000" w:themeColor="text1"/>
        </w:rPr>
      </w:pPr>
      <w:r w:rsidRPr="00156B2D">
        <w:rPr>
          <w:b/>
          <w:color w:val="000000" w:themeColor="text1"/>
        </w:rPr>
        <w:t>Study 1: N Dots</w:t>
      </w:r>
    </w:p>
    <w:p w14:paraId="7E6C8098" w14:textId="01A49F0A" w:rsidR="00422326" w:rsidRPr="00156B2D" w:rsidRDefault="00422326" w:rsidP="004B7029">
      <w:pPr>
        <w:spacing w:line="480" w:lineRule="auto"/>
        <w:jc w:val="both"/>
        <w:rPr>
          <w:color w:val="000000" w:themeColor="text1"/>
        </w:rPr>
      </w:pPr>
      <w:r w:rsidRPr="00156B2D">
        <w:rPr>
          <w:color w:val="000000" w:themeColor="text1"/>
        </w:rPr>
        <w:tab/>
      </w:r>
      <w:r w:rsidR="003B76E0" w:rsidRPr="00156B2D">
        <w:rPr>
          <w:color w:val="000000" w:themeColor="text1"/>
        </w:rPr>
        <w:t>The holographic model explains why t</w:t>
      </w:r>
      <w:r w:rsidRPr="00156B2D">
        <w:rPr>
          <w:color w:val="000000" w:themeColor="text1"/>
        </w:rPr>
        <w:t xml:space="preserve">he </w:t>
      </w:r>
      <w:r w:rsidR="00F943CC" w:rsidRPr="00156B2D">
        <w:rPr>
          <w:color w:val="000000" w:themeColor="text1"/>
        </w:rPr>
        <w:t>goodness</w:t>
      </w:r>
      <w:r w:rsidRPr="00156B2D">
        <w:rPr>
          <w:color w:val="000000" w:themeColor="text1"/>
        </w:rPr>
        <w:t xml:space="preserve"> of reflection is independent of dot number, while repetition becomes less obvious as we increase the number of dots. </w:t>
      </w:r>
      <w:r w:rsidR="006D4E1C" w:rsidRPr="00156B2D">
        <w:rPr>
          <w:color w:val="000000" w:themeColor="text1"/>
        </w:rPr>
        <w:t xml:space="preserve">Conversely, the Transformational approach to goodness (Garner, 1974) does not predict these robust effects (van der Helm and Leeuwenberg, 1996). </w:t>
      </w:r>
      <w:r w:rsidRPr="00156B2D">
        <w:rPr>
          <w:color w:val="000000" w:themeColor="text1"/>
        </w:rPr>
        <w:t xml:space="preserve">We have already seen that reflection produces a larger SPN than repetition (Makin et al., 2013). Study 1 tests more detailed </w:t>
      </w:r>
      <w:r w:rsidR="003B76E0" w:rsidRPr="00156B2D">
        <w:rPr>
          <w:color w:val="000000" w:themeColor="text1"/>
        </w:rPr>
        <w:t xml:space="preserve">holographic </w:t>
      </w:r>
      <w:r w:rsidRPr="00156B2D">
        <w:rPr>
          <w:color w:val="000000" w:themeColor="text1"/>
        </w:rPr>
        <w:t>predictions regarding N dots.</w:t>
      </w:r>
    </w:p>
    <w:p w14:paraId="2459ABC7" w14:textId="15EC9EE1" w:rsidR="00422326" w:rsidRPr="00156B2D" w:rsidRDefault="00422326" w:rsidP="004B7029">
      <w:pPr>
        <w:spacing w:line="480" w:lineRule="auto"/>
        <w:jc w:val="both"/>
        <w:rPr>
          <w:color w:val="000000" w:themeColor="text1"/>
        </w:rPr>
      </w:pPr>
      <w:r w:rsidRPr="00156B2D">
        <w:rPr>
          <w:color w:val="000000" w:themeColor="text1"/>
        </w:rPr>
        <w:tab/>
        <w:t xml:space="preserve">First we report the results of a behavioural </w:t>
      </w:r>
      <w:r w:rsidR="005B33B2">
        <w:rPr>
          <w:color w:val="000000" w:themeColor="text1"/>
        </w:rPr>
        <w:t>experiment</w:t>
      </w:r>
      <w:r w:rsidRPr="00156B2D">
        <w:rPr>
          <w:color w:val="000000" w:themeColor="text1"/>
        </w:rPr>
        <w:t xml:space="preserve"> where participants had to discriminate patterns as regular (either reflection or repetition)</w:t>
      </w:r>
      <w:r w:rsidR="001C29B5" w:rsidRPr="00156B2D">
        <w:rPr>
          <w:color w:val="000000" w:themeColor="text1"/>
        </w:rPr>
        <w:t xml:space="preserve"> or random</w:t>
      </w:r>
      <w:r w:rsidRPr="00156B2D">
        <w:rPr>
          <w:color w:val="000000" w:themeColor="text1"/>
        </w:rPr>
        <w:t xml:space="preserve">, as quickly and accurately as possible. Then we report </w:t>
      </w:r>
      <w:r w:rsidR="003E2D7D" w:rsidRPr="00156B2D">
        <w:rPr>
          <w:color w:val="000000" w:themeColor="text1"/>
        </w:rPr>
        <w:t>ERPs generated by the same patterns, recorded from</w:t>
      </w:r>
      <w:r w:rsidRPr="00156B2D">
        <w:rPr>
          <w:color w:val="000000" w:themeColor="text1"/>
        </w:rPr>
        <w:t xml:space="preserve"> a different </w:t>
      </w:r>
      <w:r w:rsidR="003E2D7D" w:rsidRPr="00156B2D">
        <w:rPr>
          <w:color w:val="000000" w:themeColor="text1"/>
        </w:rPr>
        <w:t>sample</w:t>
      </w:r>
      <w:r w:rsidR="00570C05" w:rsidRPr="00156B2D">
        <w:rPr>
          <w:color w:val="000000" w:themeColor="text1"/>
        </w:rPr>
        <w:t xml:space="preserve"> of participants</w:t>
      </w:r>
      <w:r w:rsidRPr="00156B2D">
        <w:rPr>
          <w:color w:val="000000" w:themeColor="text1"/>
        </w:rPr>
        <w:t xml:space="preserve">. </w:t>
      </w:r>
    </w:p>
    <w:p w14:paraId="46B9A035" w14:textId="77777777" w:rsidR="00FE76C8" w:rsidRPr="00156B2D" w:rsidRDefault="00FE76C8" w:rsidP="004B7029">
      <w:pPr>
        <w:spacing w:line="480" w:lineRule="auto"/>
        <w:jc w:val="both"/>
        <w:rPr>
          <w:color w:val="000000" w:themeColor="text1"/>
        </w:rPr>
      </w:pPr>
    </w:p>
    <w:p w14:paraId="5A43E0AD" w14:textId="77777777" w:rsidR="00FE76C8" w:rsidRPr="00156B2D" w:rsidRDefault="00FE76C8" w:rsidP="004B7029">
      <w:pPr>
        <w:spacing w:line="480" w:lineRule="auto"/>
        <w:jc w:val="both"/>
        <w:rPr>
          <w:color w:val="000000" w:themeColor="text1"/>
        </w:rPr>
      </w:pPr>
    </w:p>
    <w:p w14:paraId="1F1FC690" w14:textId="77777777" w:rsidR="00422326" w:rsidRPr="00156B2D" w:rsidRDefault="00422326" w:rsidP="00FB3592">
      <w:pPr>
        <w:spacing w:line="480" w:lineRule="auto"/>
        <w:jc w:val="both"/>
        <w:outlineLvl w:val="0"/>
        <w:rPr>
          <w:b/>
          <w:color w:val="000000" w:themeColor="text1"/>
        </w:rPr>
      </w:pPr>
      <w:r w:rsidRPr="00156B2D">
        <w:rPr>
          <w:b/>
          <w:color w:val="000000" w:themeColor="text1"/>
        </w:rPr>
        <w:t>Study 1 Stimuli</w:t>
      </w:r>
    </w:p>
    <w:p w14:paraId="32577597" w14:textId="2BA8A4D5" w:rsidR="003B76E0" w:rsidRPr="00156B2D" w:rsidRDefault="00422326" w:rsidP="004B7029">
      <w:pPr>
        <w:spacing w:line="480" w:lineRule="auto"/>
        <w:jc w:val="both"/>
        <w:rPr>
          <w:color w:val="000000" w:themeColor="text1"/>
        </w:rPr>
      </w:pPr>
      <w:r w:rsidRPr="00156B2D">
        <w:rPr>
          <w:color w:val="000000" w:themeColor="text1"/>
        </w:rPr>
        <w:t xml:space="preserve">Stimuli are shown in Figure 4. The largest patterns were </w:t>
      </w:r>
      <w:r w:rsidR="003B76E0" w:rsidRPr="00156B2D">
        <w:rPr>
          <w:color w:val="000000" w:themeColor="text1"/>
        </w:rPr>
        <w:t>~</w:t>
      </w:r>
      <w:r w:rsidRPr="00156B2D">
        <w:rPr>
          <w:color w:val="000000" w:themeColor="text1"/>
        </w:rPr>
        <w:t>5</w:t>
      </w:r>
      <w:r w:rsidRPr="00156B2D">
        <w:rPr>
          <w:color w:val="000000" w:themeColor="text1"/>
        </w:rPr>
        <w:sym w:font="Symbol" w:char="F0B0"/>
      </w:r>
      <w:r w:rsidRPr="00156B2D">
        <w:rPr>
          <w:color w:val="000000" w:themeColor="text1"/>
        </w:rPr>
        <w:t xml:space="preserve"> wide</w:t>
      </w:r>
      <w:r w:rsidR="00D9588A" w:rsidRPr="00156B2D">
        <w:rPr>
          <w:color w:val="000000" w:themeColor="text1"/>
        </w:rPr>
        <w:t xml:space="preserve">. </w:t>
      </w:r>
      <w:r w:rsidRPr="00156B2D">
        <w:rPr>
          <w:color w:val="000000" w:themeColor="text1"/>
        </w:rPr>
        <w:t>All patterns were presented on a grey background, and had an equal nu</w:t>
      </w:r>
      <w:r w:rsidR="003B76E0" w:rsidRPr="00156B2D">
        <w:rPr>
          <w:color w:val="000000" w:themeColor="text1"/>
        </w:rPr>
        <w:t>mber of black and white elements</w:t>
      </w:r>
      <w:r w:rsidR="004275A6" w:rsidRPr="00156B2D">
        <w:rPr>
          <w:color w:val="000000" w:themeColor="text1"/>
        </w:rPr>
        <w:t>, so</w:t>
      </w:r>
      <w:r w:rsidR="003B76E0" w:rsidRPr="00156B2D">
        <w:rPr>
          <w:color w:val="000000" w:themeColor="text1"/>
        </w:rPr>
        <w:t xml:space="preserve"> </w:t>
      </w:r>
      <w:r w:rsidR="00746F24" w:rsidRPr="00156B2D">
        <w:rPr>
          <w:color w:val="000000" w:themeColor="text1"/>
        </w:rPr>
        <w:t xml:space="preserve">overall </w:t>
      </w:r>
      <w:r w:rsidR="004275A6" w:rsidRPr="00156B2D">
        <w:rPr>
          <w:color w:val="000000" w:themeColor="text1"/>
        </w:rPr>
        <w:t>l</w:t>
      </w:r>
      <w:r w:rsidRPr="00156B2D">
        <w:rPr>
          <w:color w:val="000000" w:themeColor="text1"/>
        </w:rPr>
        <w:t xml:space="preserve">uminance </w:t>
      </w:r>
      <w:r w:rsidR="00F943CC" w:rsidRPr="00156B2D">
        <w:rPr>
          <w:color w:val="000000" w:themeColor="text1"/>
        </w:rPr>
        <w:t>was not confounded with</w:t>
      </w:r>
      <w:r w:rsidRPr="00156B2D">
        <w:rPr>
          <w:color w:val="000000" w:themeColor="text1"/>
        </w:rPr>
        <w:t xml:space="preserve"> </w:t>
      </w:r>
      <w:r w:rsidR="00746F24" w:rsidRPr="00156B2D">
        <w:rPr>
          <w:color w:val="000000" w:themeColor="text1"/>
        </w:rPr>
        <w:t>numerosity</w:t>
      </w:r>
      <w:r w:rsidRPr="00156B2D">
        <w:rPr>
          <w:color w:val="000000" w:themeColor="text1"/>
        </w:rPr>
        <w:t>. The random patterns were constrained to have an equal number of elements on each side of the midline. It is impossible to vary N dots without varying either density or the size of the patterns. We controlled for this by</w:t>
      </w:r>
      <w:r w:rsidR="00570C05" w:rsidRPr="00156B2D">
        <w:rPr>
          <w:color w:val="000000" w:themeColor="text1"/>
        </w:rPr>
        <w:t xml:space="preserve"> including 50% density</w:t>
      </w:r>
      <w:r w:rsidR="00746F24" w:rsidRPr="00156B2D">
        <w:rPr>
          <w:color w:val="000000" w:themeColor="text1"/>
        </w:rPr>
        <w:t>-</w:t>
      </w:r>
      <w:r w:rsidR="00570C05" w:rsidRPr="00156B2D">
        <w:rPr>
          <w:color w:val="000000" w:themeColor="text1"/>
        </w:rPr>
        <w:t>fixed and 50% size</w:t>
      </w:r>
      <w:r w:rsidR="00746F24" w:rsidRPr="00156B2D">
        <w:rPr>
          <w:color w:val="000000" w:themeColor="text1"/>
        </w:rPr>
        <w:t>-</w:t>
      </w:r>
      <w:r w:rsidR="00570C05" w:rsidRPr="00156B2D">
        <w:rPr>
          <w:color w:val="000000" w:themeColor="text1"/>
        </w:rPr>
        <w:t>fixed trials</w:t>
      </w:r>
      <w:r w:rsidRPr="00156B2D">
        <w:rPr>
          <w:color w:val="000000" w:themeColor="text1"/>
        </w:rPr>
        <w:t xml:space="preserve">. All analyses collapsed over this factor. </w:t>
      </w:r>
    </w:p>
    <w:p w14:paraId="211150EA" w14:textId="0741E9C5" w:rsidR="00422326" w:rsidRPr="00156B2D" w:rsidRDefault="00422326" w:rsidP="003B76E0">
      <w:pPr>
        <w:spacing w:line="480" w:lineRule="auto"/>
        <w:ind w:firstLine="720"/>
        <w:jc w:val="both"/>
        <w:rPr>
          <w:color w:val="000000" w:themeColor="text1"/>
        </w:rPr>
      </w:pPr>
      <w:r w:rsidRPr="00156B2D">
        <w:rPr>
          <w:color w:val="000000" w:themeColor="text1"/>
        </w:rPr>
        <w:t>In both behavioural and EEG experiments, there were 720 t</w:t>
      </w:r>
      <w:r w:rsidR="004275A6" w:rsidRPr="00156B2D">
        <w:rPr>
          <w:color w:val="000000" w:themeColor="text1"/>
        </w:rPr>
        <w:t>rials in total. H</w:t>
      </w:r>
      <w:r w:rsidR="00F943CC" w:rsidRPr="00156B2D">
        <w:rPr>
          <w:color w:val="000000" w:themeColor="text1"/>
        </w:rPr>
        <w:t xml:space="preserve">alf </w:t>
      </w:r>
      <w:r w:rsidR="004275A6" w:rsidRPr="00156B2D">
        <w:rPr>
          <w:color w:val="000000" w:themeColor="text1"/>
        </w:rPr>
        <w:t xml:space="preserve">the trials were </w:t>
      </w:r>
      <w:r w:rsidR="00F943CC" w:rsidRPr="00156B2D">
        <w:rPr>
          <w:color w:val="000000" w:themeColor="text1"/>
        </w:rPr>
        <w:t>regular,</w:t>
      </w:r>
      <w:r w:rsidRPr="00156B2D">
        <w:rPr>
          <w:color w:val="000000" w:themeColor="text1"/>
        </w:rPr>
        <w:t xml:space="preserve"> half random. </w:t>
      </w:r>
      <w:r w:rsidR="004A0528" w:rsidRPr="00156B2D">
        <w:rPr>
          <w:color w:val="000000" w:themeColor="text1"/>
        </w:rPr>
        <w:t>There were</w:t>
      </w:r>
      <w:r w:rsidRPr="00156B2D">
        <w:rPr>
          <w:color w:val="000000" w:themeColor="text1"/>
        </w:rPr>
        <w:t xml:space="preserve"> 60 repeats of each regular condition (Ref </w:t>
      </w:r>
      <w:r w:rsidRPr="00156B2D">
        <w:rPr>
          <w:color w:val="000000" w:themeColor="text1"/>
        </w:rPr>
        <w:lastRenderedPageBreak/>
        <w:t xml:space="preserve">20, Ref 60, Ref 100, Rep 20, Rep 60, Rep 100) and 120 repeats of each random condition (Rand 20, Rand 60 and Rand 100). </w:t>
      </w:r>
    </w:p>
    <w:p w14:paraId="2C7DEFEF" w14:textId="77777777" w:rsidR="00661BDA" w:rsidRDefault="00661BDA" w:rsidP="00FB3592">
      <w:pPr>
        <w:spacing w:line="480" w:lineRule="auto"/>
        <w:jc w:val="both"/>
        <w:outlineLvl w:val="0"/>
        <w:rPr>
          <w:b/>
          <w:color w:val="000000" w:themeColor="text1"/>
        </w:rPr>
      </w:pPr>
      <w:r w:rsidRPr="00661BDA">
        <w:rPr>
          <w:b/>
          <w:noProof/>
          <w:color w:val="000000" w:themeColor="text1"/>
          <w:lang w:eastAsia="en-GB"/>
        </w:rPr>
        <w:drawing>
          <wp:inline distT="0" distB="0" distL="0" distR="0" wp14:anchorId="6B5E87B8" wp14:editId="63F0EB40">
            <wp:extent cx="5755640" cy="4314825"/>
            <wp:effectExtent l="0" t="0" r="1016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5640" cy="4314825"/>
                    </a:xfrm>
                    <a:prstGeom prst="rect">
                      <a:avLst/>
                    </a:prstGeom>
                  </pic:spPr>
                </pic:pic>
              </a:graphicData>
            </a:graphic>
          </wp:inline>
        </w:drawing>
      </w:r>
    </w:p>
    <w:p w14:paraId="5347AFD7" w14:textId="77777777" w:rsidR="00661BDA" w:rsidRPr="00156B2D" w:rsidRDefault="00661BDA" w:rsidP="00661BDA">
      <w:pPr>
        <w:spacing w:line="480" w:lineRule="auto"/>
        <w:jc w:val="both"/>
        <w:rPr>
          <w:b/>
          <w:color w:val="000000" w:themeColor="text1"/>
        </w:rPr>
      </w:pPr>
    </w:p>
    <w:p w14:paraId="0031B50F" w14:textId="77777777" w:rsidR="00661BDA" w:rsidRPr="00156B2D" w:rsidRDefault="00661BDA" w:rsidP="00661BDA">
      <w:pPr>
        <w:jc w:val="both"/>
        <w:rPr>
          <w:color w:val="000000" w:themeColor="text1"/>
        </w:rPr>
      </w:pPr>
      <w:r w:rsidRPr="00156B2D">
        <w:rPr>
          <w:b/>
          <w:color w:val="000000" w:themeColor="text1"/>
        </w:rPr>
        <w:t>Figure 4- Study 1 stimuli and W-loads.</w:t>
      </w:r>
      <w:r w:rsidRPr="00156B2D">
        <w:rPr>
          <w:color w:val="000000" w:themeColor="text1"/>
        </w:rPr>
        <w:t xml:space="preserve"> The </w:t>
      </w:r>
      <w:r>
        <w:rPr>
          <w:color w:val="000000" w:themeColor="text1"/>
        </w:rPr>
        <w:t xml:space="preserve">vertical and horizontal </w:t>
      </w:r>
      <w:r w:rsidRPr="00156B2D">
        <w:rPr>
          <w:color w:val="000000" w:themeColor="text1"/>
        </w:rPr>
        <w:t xml:space="preserve">thin white lines were not present in the experiment. The central fixation dot was red. </w:t>
      </w:r>
    </w:p>
    <w:p w14:paraId="6E4CB576" w14:textId="77777777" w:rsidR="00661BDA" w:rsidRDefault="00661BDA" w:rsidP="00FB3592">
      <w:pPr>
        <w:spacing w:line="480" w:lineRule="auto"/>
        <w:jc w:val="both"/>
        <w:outlineLvl w:val="0"/>
        <w:rPr>
          <w:b/>
          <w:color w:val="000000" w:themeColor="text1"/>
        </w:rPr>
      </w:pPr>
    </w:p>
    <w:p w14:paraId="64F081F2" w14:textId="766A7D10" w:rsidR="00422326" w:rsidRPr="00156B2D" w:rsidRDefault="00422326" w:rsidP="00FB3592">
      <w:pPr>
        <w:spacing w:line="480" w:lineRule="auto"/>
        <w:jc w:val="both"/>
        <w:outlineLvl w:val="0"/>
        <w:rPr>
          <w:b/>
          <w:color w:val="000000" w:themeColor="text1"/>
        </w:rPr>
      </w:pPr>
      <w:r w:rsidRPr="00156B2D">
        <w:rPr>
          <w:b/>
          <w:color w:val="000000" w:themeColor="text1"/>
        </w:rPr>
        <w:t>Study 1 Behavioural Experiment</w:t>
      </w:r>
    </w:p>
    <w:p w14:paraId="57B1B525" w14:textId="63A65ED8" w:rsidR="00422326" w:rsidRPr="00156B2D" w:rsidRDefault="00422326" w:rsidP="004B7029">
      <w:pPr>
        <w:spacing w:line="480" w:lineRule="auto"/>
        <w:jc w:val="both"/>
        <w:rPr>
          <w:color w:val="000000" w:themeColor="text1"/>
        </w:rPr>
      </w:pPr>
      <w:r w:rsidRPr="00156B2D">
        <w:rPr>
          <w:color w:val="000000" w:themeColor="text1"/>
        </w:rPr>
        <w:tab/>
        <w:t>A group of 22 participants (aged 18</w:t>
      </w:r>
      <w:r w:rsidR="00B65D40" w:rsidRPr="00156B2D">
        <w:rPr>
          <w:color w:val="000000" w:themeColor="text1"/>
        </w:rPr>
        <w:t xml:space="preserve"> to 32, 1 left handed, 6 male) </w:t>
      </w:r>
      <w:r w:rsidRPr="00156B2D">
        <w:rPr>
          <w:color w:val="000000" w:themeColor="text1"/>
        </w:rPr>
        <w:t>discriminate</w:t>
      </w:r>
      <w:r w:rsidR="00B65D40" w:rsidRPr="00156B2D">
        <w:rPr>
          <w:color w:val="000000" w:themeColor="text1"/>
        </w:rPr>
        <w:t>d</w:t>
      </w:r>
      <w:r w:rsidRPr="00156B2D">
        <w:rPr>
          <w:color w:val="000000" w:themeColor="text1"/>
        </w:rPr>
        <w:t xml:space="preserve"> regular from random patterns as </w:t>
      </w:r>
      <w:r w:rsidR="00D9588A" w:rsidRPr="00156B2D">
        <w:rPr>
          <w:color w:val="000000" w:themeColor="text1"/>
        </w:rPr>
        <w:t xml:space="preserve">quickly </w:t>
      </w:r>
      <w:r w:rsidR="003B76E0" w:rsidRPr="00156B2D">
        <w:rPr>
          <w:color w:val="000000" w:themeColor="text1"/>
        </w:rPr>
        <w:t>and accurately</w:t>
      </w:r>
      <w:r w:rsidRPr="00156B2D">
        <w:rPr>
          <w:color w:val="000000" w:themeColor="text1"/>
        </w:rPr>
        <w:t xml:space="preserve"> as possible. Half the trials required </w:t>
      </w:r>
      <w:r w:rsidR="004275A6" w:rsidRPr="00156B2D">
        <w:rPr>
          <w:color w:val="000000" w:themeColor="text1"/>
        </w:rPr>
        <w:t>a</w:t>
      </w:r>
      <w:r w:rsidRPr="00156B2D">
        <w:rPr>
          <w:color w:val="000000" w:themeColor="text1"/>
        </w:rPr>
        <w:t xml:space="preserve"> </w:t>
      </w:r>
      <w:r w:rsidR="004275A6" w:rsidRPr="00156B2D">
        <w:rPr>
          <w:color w:val="000000" w:themeColor="text1"/>
        </w:rPr>
        <w:t>“</w:t>
      </w:r>
      <w:r w:rsidRPr="00156B2D">
        <w:rPr>
          <w:color w:val="000000" w:themeColor="text1"/>
        </w:rPr>
        <w:t>Regular</w:t>
      </w:r>
      <w:r w:rsidR="004275A6" w:rsidRPr="00156B2D">
        <w:rPr>
          <w:color w:val="000000" w:themeColor="text1"/>
        </w:rPr>
        <w:t>” response</w:t>
      </w:r>
      <w:r w:rsidRPr="00156B2D">
        <w:rPr>
          <w:color w:val="000000" w:themeColor="text1"/>
        </w:rPr>
        <w:t xml:space="preserve"> (left hand on ‘A’ key) and half required </w:t>
      </w:r>
      <w:r w:rsidR="004275A6" w:rsidRPr="00156B2D">
        <w:rPr>
          <w:color w:val="000000" w:themeColor="text1"/>
        </w:rPr>
        <w:t>a “</w:t>
      </w:r>
      <w:r w:rsidRPr="00156B2D">
        <w:rPr>
          <w:color w:val="000000" w:themeColor="text1"/>
        </w:rPr>
        <w:t>Random</w:t>
      </w:r>
      <w:r w:rsidR="004275A6" w:rsidRPr="00156B2D">
        <w:rPr>
          <w:color w:val="000000" w:themeColor="text1"/>
        </w:rPr>
        <w:t>” response</w:t>
      </w:r>
      <w:r w:rsidRPr="00156B2D">
        <w:rPr>
          <w:color w:val="000000" w:themeColor="text1"/>
        </w:rPr>
        <w:t xml:space="preserve"> (right hand on ‘L’ key). </w:t>
      </w:r>
      <w:r w:rsidR="006256FD" w:rsidRPr="00156B2D">
        <w:rPr>
          <w:color w:val="000000" w:themeColor="text1"/>
        </w:rPr>
        <w:t xml:space="preserve">Response time (RT) </w:t>
      </w:r>
      <w:r w:rsidRPr="00156B2D">
        <w:rPr>
          <w:color w:val="000000" w:themeColor="text1"/>
        </w:rPr>
        <w:t>on the trials where participants pressed the correct button is shown in Figure 5A.</w:t>
      </w:r>
      <w:r w:rsidR="00D14221" w:rsidRPr="00156B2D">
        <w:rPr>
          <w:color w:val="000000" w:themeColor="text1"/>
        </w:rPr>
        <w:t xml:space="preserve"> I</w:t>
      </w:r>
      <w:r w:rsidRPr="00156B2D">
        <w:rPr>
          <w:color w:val="000000" w:themeColor="text1"/>
        </w:rPr>
        <w:t xml:space="preserve">n the repetition trials, </w:t>
      </w:r>
      <w:r w:rsidR="00A5129C" w:rsidRPr="00156B2D">
        <w:rPr>
          <w:color w:val="000000" w:themeColor="text1"/>
        </w:rPr>
        <w:t>RTs were</w:t>
      </w:r>
      <w:r w:rsidR="00746F24" w:rsidRPr="00156B2D">
        <w:rPr>
          <w:color w:val="000000" w:themeColor="text1"/>
        </w:rPr>
        <w:t xml:space="preserve"> long </w:t>
      </w:r>
      <w:r w:rsidR="00C630E5" w:rsidRPr="00156B2D">
        <w:rPr>
          <w:color w:val="000000" w:themeColor="text1"/>
        </w:rPr>
        <w:lastRenderedPageBreak/>
        <w:t>and</w:t>
      </w:r>
      <w:r w:rsidRPr="00156B2D">
        <w:rPr>
          <w:color w:val="000000" w:themeColor="text1"/>
        </w:rPr>
        <w:t xml:space="preserve"> increas</w:t>
      </w:r>
      <w:r w:rsidR="00C630E5" w:rsidRPr="00156B2D">
        <w:rPr>
          <w:color w:val="000000" w:themeColor="text1"/>
        </w:rPr>
        <w:t xml:space="preserve">ed with the number of </w:t>
      </w:r>
      <w:r w:rsidR="002666E5" w:rsidRPr="00156B2D">
        <w:rPr>
          <w:color w:val="000000" w:themeColor="text1"/>
        </w:rPr>
        <w:t>dots</w:t>
      </w:r>
      <w:r w:rsidR="00C630E5" w:rsidRPr="00156B2D">
        <w:rPr>
          <w:color w:val="000000" w:themeColor="text1"/>
        </w:rPr>
        <w:t xml:space="preserve">. </w:t>
      </w:r>
      <w:r w:rsidR="004275A6" w:rsidRPr="00156B2D">
        <w:rPr>
          <w:color w:val="000000" w:themeColor="text1"/>
        </w:rPr>
        <w:t>I</w:t>
      </w:r>
      <w:r w:rsidR="00A5129C" w:rsidRPr="00156B2D">
        <w:rPr>
          <w:color w:val="000000" w:themeColor="text1"/>
        </w:rPr>
        <w:t>n reflection trials RT was</w:t>
      </w:r>
      <w:r w:rsidRPr="00156B2D">
        <w:rPr>
          <w:color w:val="000000" w:themeColor="text1"/>
        </w:rPr>
        <w:t xml:space="preserve"> relatively </w:t>
      </w:r>
      <w:r w:rsidR="00746F24" w:rsidRPr="00156B2D">
        <w:rPr>
          <w:color w:val="000000" w:themeColor="text1"/>
        </w:rPr>
        <w:t xml:space="preserve">short </w:t>
      </w:r>
      <w:r w:rsidRPr="00156B2D">
        <w:rPr>
          <w:color w:val="000000" w:themeColor="text1"/>
        </w:rPr>
        <w:t>and independent of dot number</w:t>
      </w:r>
      <w:r w:rsidR="00D9588A" w:rsidRPr="00156B2D">
        <w:rPr>
          <w:color w:val="000000" w:themeColor="text1"/>
        </w:rPr>
        <w:t>.</w:t>
      </w:r>
    </w:p>
    <w:p w14:paraId="5BD6FB47" w14:textId="46DAB7D1" w:rsidR="00422326" w:rsidRPr="00156B2D" w:rsidRDefault="00422326" w:rsidP="004B7029">
      <w:pPr>
        <w:spacing w:line="480" w:lineRule="auto"/>
        <w:jc w:val="both"/>
        <w:rPr>
          <w:color w:val="000000" w:themeColor="text1"/>
        </w:rPr>
      </w:pPr>
      <w:r w:rsidRPr="00156B2D">
        <w:rPr>
          <w:color w:val="000000" w:themeColor="text1"/>
        </w:rPr>
        <w:tab/>
      </w:r>
      <w:r w:rsidR="002666E5" w:rsidRPr="00156B2D">
        <w:rPr>
          <w:color w:val="000000" w:themeColor="text1"/>
        </w:rPr>
        <w:t xml:space="preserve">Two factor </w:t>
      </w:r>
      <w:r w:rsidR="00B65D40" w:rsidRPr="00156B2D">
        <w:rPr>
          <w:color w:val="000000" w:themeColor="text1"/>
        </w:rPr>
        <w:t>R</w:t>
      </w:r>
      <w:r w:rsidR="002666E5" w:rsidRPr="00156B2D">
        <w:rPr>
          <w:color w:val="000000" w:themeColor="text1"/>
        </w:rPr>
        <w:t xml:space="preserve">epeated measures ANOVA </w:t>
      </w:r>
      <w:r w:rsidR="00B65D40" w:rsidRPr="00156B2D">
        <w:rPr>
          <w:color w:val="000000" w:themeColor="text1"/>
        </w:rPr>
        <w:t xml:space="preserve">found </w:t>
      </w:r>
      <w:r w:rsidRPr="00156B2D">
        <w:rPr>
          <w:color w:val="000000" w:themeColor="text1"/>
        </w:rPr>
        <w:t>main effects of Regularity (</w:t>
      </w:r>
      <w:r w:rsidR="00B963E3" w:rsidRPr="00156B2D">
        <w:rPr>
          <w:color w:val="000000" w:themeColor="text1"/>
        </w:rPr>
        <w:t>F(</w:t>
      </w:r>
      <w:r w:rsidRPr="00156B2D">
        <w:rPr>
          <w:color w:val="000000" w:themeColor="text1"/>
        </w:rPr>
        <w:t xml:space="preserve">1,21) = 40.599, p &lt; 0.001, partial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0.659) and N dots (</w:t>
      </w:r>
      <w:r w:rsidR="00B963E3" w:rsidRPr="00156B2D">
        <w:rPr>
          <w:color w:val="000000" w:themeColor="text1"/>
        </w:rPr>
        <w:t>F(</w:t>
      </w:r>
      <w:r w:rsidRPr="00156B2D">
        <w:rPr>
          <w:color w:val="000000" w:themeColor="text1"/>
        </w:rPr>
        <w:t xml:space="preserve">1.488, 30.403) = 27.246, p &lt; 0.001, partial </w:t>
      </w:r>
      <w:r w:rsidRPr="00156B2D">
        <w:rPr>
          <w:color w:val="000000" w:themeColor="text1"/>
        </w:rPr>
        <w:sym w:font="Symbol" w:char="F068"/>
      </w:r>
      <w:r w:rsidRPr="00156B2D">
        <w:rPr>
          <w:color w:val="000000" w:themeColor="text1"/>
          <w:vertAlign w:val="superscript"/>
        </w:rPr>
        <w:t>2</w:t>
      </w:r>
      <w:r w:rsidR="00B65D40" w:rsidRPr="00156B2D">
        <w:rPr>
          <w:color w:val="000000" w:themeColor="text1"/>
        </w:rPr>
        <w:t xml:space="preserve"> = </w:t>
      </w:r>
      <w:r w:rsidR="00491C71" w:rsidRPr="00156B2D">
        <w:rPr>
          <w:color w:val="000000" w:themeColor="text1"/>
        </w:rPr>
        <w:t>0.</w:t>
      </w:r>
      <w:r w:rsidR="00B65D40" w:rsidRPr="00156B2D">
        <w:rPr>
          <w:color w:val="000000" w:themeColor="text1"/>
        </w:rPr>
        <w:t xml:space="preserve">565) and a </w:t>
      </w:r>
      <w:r w:rsidRPr="00156B2D">
        <w:rPr>
          <w:color w:val="000000" w:themeColor="text1"/>
        </w:rPr>
        <w:t>Regularity X N dots interaction (</w:t>
      </w:r>
      <w:r w:rsidR="00B963E3" w:rsidRPr="00156B2D">
        <w:rPr>
          <w:color w:val="000000" w:themeColor="text1"/>
        </w:rPr>
        <w:t>F(</w:t>
      </w:r>
      <w:r w:rsidRPr="00156B2D">
        <w:rPr>
          <w:color w:val="000000" w:themeColor="text1"/>
        </w:rPr>
        <w:t>1.555,</w:t>
      </w:r>
      <w:r w:rsidR="00C630E5" w:rsidRPr="00156B2D">
        <w:rPr>
          <w:color w:val="000000" w:themeColor="text1"/>
        </w:rPr>
        <w:t xml:space="preserve"> </w:t>
      </w:r>
      <w:r w:rsidRPr="00156B2D">
        <w:rPr>
          <w:color w:val="000000" w:themeColor="text1"/>
        </w:rPr>
        <w:t xml:space="preserve">32.662) = 7.129, p = 0.005, partial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0.253). In the reflection condition, there was no effect of N dots on </w:t>
      </w:r>
      <w:r w:rsidR="006256FD" w:rsidRPr="00156B2D">
        <w:rPr>
          <w:color w:val="000000" w:themeColor="text1"/>
        </w:rPr>
        <w:t>RT</w:t>
      </w:r>
      <w:r w:rsidRPr="00156B2D">
        <w:rPr>
          <w:color w:val="000000" w:themeColor="text1"/>
        </w:rPr>
        <w:t xml:space="preserve"> (</w:t>
      </w:r>
      <w:r w:rsidR="00B963E3" w:rsidRPr="00156B2D">
        <w:rPr>
          <w:color w:val="000000" w:themeColor="text1"/>
        </w:rPr>
        <w:t>F(</w:t>
      </w:r>
      <w:r w:rsidR="0006695C" w:rsidRPr="00156B2D">
        <w:rPr>
          <w:color w:val="000000" w:themeColor="text1"/>
        </w:rPr>
        <w:t>1.380, 28.983) =</w:t>
      </w:r>
      <w:r w:rsidRPr="00156B2D">
        <w:rPr>
          <w:color w:val="000000" w:themeColor="text1"/>
        </w:rPr>
        <w:t xml:space="preserve">2.360, p = 0.127). Conversely, in the repetition condition, </w:t>
      </w:r>
      <w:r w:rsidR="006256FD" w:rsidRPr="00156B2D">
        <w:rPr>
          <w:color w:val="000000" w:themeColor="text1"/>
        </w:rPr>
        <w:t>RT</w:t>
      </w:r>
      <w:r w:rsidRPr="00156B2D">
        <w:rPr>
          <w:color w:val="000000" w:themeColor="text1"/>
        </w:rPr>
        <w:t xml:space="preserve"> increased with N dots (</w:t>
      </w:r>
      <w:r w:rsidR="00B963E3" w:rsidRPr="00156B2D">
        <w:rPr>
          <w:color w:val="000000" w:themeColor="text1"/>
        </w:rPr>
        <w:t>F(</w:t>
      </w:r>
      <w:r w:rsidRPr="00156B2D">
        <w:rPr>
          <w:color w:val="000000" w:themeColor="text1"/>
        </w:rPr>
        <w:t xml:space="preserve">1.556, 32.681) = 18.548, p &lt;0.001, partial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0.469). </w:t>
      </w:r>
    </w:p>
    <w:p w14:paraId="4EC9917D" w14:textId="67E1681B" w:rsidR="002557C6" w:rsidRPr="00156B2D" w:rsidRDefault="00F943CC" w:rsidP="004B7029">
      <w:pPr>
        <w:spacing w:line="480" w:lineRule="auto"/>
        <w:jc w:val="both"/>
        <w:rPr>
          <w:color w:val="000000" w:themeColor="text1"/>
        </w:rPr>
      </w:pPr>
      <w:r w:rsidRPr="00156B2D">
        <w:rPr>
          <w:color w:val="000000" w:themeColor="text1"/>
        </w:rPr>
        <w:tab/>
        <w:t xml:space="preserve">Error rate </w:t>
      </w:r>
      <w:r w:rsidR="003E2D7D" w:rsidRPr="00156B2D">
        <w:rPr>
          <w:color w:val="000000" w:themeColor="text1"/>
        </w:rPr>
        <w:t xml:space="preserve">results were similar </w:t>
      </w:r>
      <w:r w:rsidR="00B65D40" w:rsidRPr="00156B2D">
        <w:rPr>
          <w:color w:val="000000" w:themeColor="text1"/>
        </w:rPr>
        <w:t>(Figure 5B).</w:t>
      </w:r>
      <w:r w:rsidRPr="00156B2D">
        <w:rPr>
          <w:color w:val="000000" w:themeColor="text1"/>
        </w:rPr>
        <w:t xml:space="preserve"> </w:t>
      </w:r>
      <w:r w:rsidR="003E2D7D" w:rsidRPr="00156B2D">
        <w:rPr>
          <w:color w:val="000000" w:themeColor="text1"/>
        </w:rPr>
        <w:t>There was again a main effect of</w:t>
      </w:r>
      <w:r w:rsidR="00422326" w:rsidRPr="00156B2D">
        <w:rPr>
          <w:color w:val="000000" w:themeColor="text1"/>
        </w:rPr>
        <w:t xml:space="preserve"> Regularity (</w:t>
      </w:r>
      <w:r w:rsidR="00B963E3" w:rsidRPr="00156B2D">
        <w:rPr>
          <w:color w:val="000000" w:themeColor="text1"/>
        </w:rPr>
        <w:t>F(</w:t>
      </w:r>
      <w:r w:rsidR="00422326" w:rsidRPr="00156B2D">
        <w:rPr>
          <w:color w:val="000000" w:themeColor="text1"/>
        </w:rPr>
        <w:t xml:space="preserve">1,21) = 56.235, p &lt; 0.001, partial </w:t>
      </w:r>
      <w:r w:rsidR="00422326" w:rsidRPr="00156B2D">
        <w:rPr>
          <w:color w:val="000000" w:themeColor="text1"/>
        </w:rPr>
        <w:sym w:font="Symbol" w:char="F068"/>
      </w:r>
      <w:r w:rsidR="00422326" w:rsidRPr="00156B2D">
        <w:rPr>
          <w:color w:val="000000" w:themeColor="text1"/>
          <w:vertAlign w:val="superscript"/>
        </w:rPr>
        <w:t>2</w:t>
      </w:r>
      <w:r w:rsidR="00422326" w:rsidRPr="00156B2D">
        <w:rPr>
          <w:color w:val="000000" w:themeColor="text1"/>
        </w:rPr>
        <w:t xml:space="preserve"> = 0.728) and </w:t>
      </w:r>
      <w:r w:rsidR="0006695C" w:rsidRPr="00156B2D">
        <w:rPr>
          <w:color w:val="000000" w:themeColor="text1"/>
        </w:rPr>
        <w:t xml:space="preserve">N dots </w:t>
      </w:r>
      <w:r w:rsidR="00422326" w:rsidRPr="00156B2D">
        <w:rPr>
          <w:color w:val="000000" w:themeColor="text1"/>
        </w:rPr>
        <w:t>(</w:t>
      </w:r>
      <w:r w:rsidR="00B963E3" w:rsidRPr="00156B2D">
        <w:rPr>
          <w:color w:val="000000" w:themeColor="text1"/>
        </w:rPr>
        <w:t>F(</w:t>
      </w:r>
      <w:r w:rsidR="00422326" w:rsidRPr="00156B2D">
        <w:rPr>
          <w:color w:val="000000" w:themeColor="text1"/>
        </w:rPr>
        <w:t xml:space="preserve">2,42) = 8.295, p = 0.001, partial </w:t>
      </w:r>
      <w:r w:rsidR="00422326" w:rsidRPr="00156B2D">
        <w:rPr>
          <w:color w:val="000000" w:themeColor="text1"/>
        </w:rPr>
        <w:sym w:font="Symbol" w:char="F068"/>
      </w:r>
      <w:r w:rsidR="00422326" w:rsidRPr="00156B2D">
        <w:rPr>
          <w:color w:val="000000" w:themeColor="text1"/>
          <w:vertAlign w:val="superscript"/>
        </w:rPr>
        <w:t>2</w:t>
      </w:r>
      <w:r w:rsidR="00422326" w:rsidRPr="00156B2D">
        <w:rPr>
          <w:color w:val="000000" w:themeColor="text1"/>
        </w:rPr>
        <w:t xml:space="preserve"> = 0.283), and a Regularity X </w:t>
      </w:r>
      <w:r w:rsidR="0006695C" w:rsidRPr="00156B2D">
        <w:rPr>
          <w:color w:val="000000" w:themeColor="text1"/>
        </w:rPr>
        <w:t xml:space="preserve">N dots </w:t>
      </w:r>
      <w:r w:rsidR="00422326" w:rsidRPr="00156B2D">
        <w:rPr>
          <w:color w:val="000000" w:themeColor="text1"/>
        </w:rPr>
        <w:t>interaction (</w:t>
      </w:r>
      <w:r w:rsidR="00B963E3" w:rsidRPr="00156B2D">
        <w:rPr>
          <w:color w:val="000000" w:themeColor="text1"/>
        </w:rPr>
        <w:t>F(</w:t>
      </w:r>
      <w:r w:rsidR="00422326" w:rsidRPr="00156B2D">
        <w:rPr>
          <w:color w:val="000000" w:themeColor="text1"/>
        </w:rPr>
        <w:t xml:space="preserve">2,42) = 5.770, p = 0.006, partial </w:t>
      </w:r>
      <w:r w:rsidR="00422326" w:rsidRPr="00156B2D">
        <w:rPr>
          <w:color w:val="000000" w:themeColor="text1"/>
        </w:rPr>
        <w:sym w:font="Symbol" w:char="F068"/>
      </w:r>
      <w:r w:rsidR="00422326" w:rsidRPr="00156B2D">
        <w:rPr>
          <w:color w:val="000000" w:themeColor="text1"/>
          <w:vertAlign w:val="superscript"/>
        </w:rPr>
        <w:t>2</w:t>
      </w:r>
      <w:r w:rsidR="00422326" w:rsidRPr="00156B2D">
        <w:rPr>
          <w:color w:val="000000" w:themeColor="text1"/>
        </w:rPr>
        <w:t xml:space="preserve"> = 0.216). In the reflection condition, there was no effect of </w:t>
      </w:r>
      <w:r w:rsidR="0006695C" w:rsidRPr="00156B2D">
        <w:rPr>
          <w:color w:val="000000" w:themeColor="text1"/>
        </w:rPr>
        <w:t>N dots</w:t>
      </w:r>
      <w:r w:rsidR="0039453B">
        <w:rPr>
          <w:color w:val="000000" w:themeColor="text1"/>
        </w:rPr>
        <w:t xml:space="preserve"> on error rate</w:t>
      </w:r>
      <w:r w:rsidR="0006695C" w:rsidRPr="00156B2D">
        <w:rPr>
          <w:color w:val="000000" w:themeColor="text1"/>
        </w:rPr>
        <w:t xml:space="preserve"> </w:t>
      </w:r>
      <w:r w:rsidR="00422326" w:rsidRPr="00156B2D">
        <w:rPr>
          <w:color w:val="000000" w:themeColor="text1"/>
        </w:rPr>
        <w:t>(</w:t>
      </w:r>
      <w:r w:rsidR="00B963E3" w:rsidRPr="00156B2D">
        <w:rPr>
          <w:color w:val="000000" w:themeColor="text1"/>
        </w:rPr>
        <w:t>F</w:t>
      </w:r>
      <w:r w:rsidR="0039453B">
        <w:rPr>
          <w:color w:val="000000" w:themeColor="text1"/>
        </w:rPr>
        <w:t xml:space="preserve"> </w:t>
      </w:r>
      <w:r w:rsidR="00B963E3" w:rsidRPr="00156B2D">
        <w:rPr>
          <w:color w:val="000000" w:themeColor="text1"/>
        </w:rPr>
        <w:t>(</w:t>
      </w:r>
      <w:r w:rsidR="0039453B">
        <w:rPr>
          <w:color w:val="000000" w:themeColor="text1"/>
        </w:rPr>
        <w:t>2,42) = 0.715, p = 0.495).</w:t>
      </w:r>
      <w:r w:rsidR="00422326" w:rsidRPr="00156B2D">
        <w:rPr>
          <w:color w:val="000000" w:themeColor="text1"/>
        </w:rPr>
        <w:t xml:space="preserve"> </w:t>
      </w:r>
      <w:r w:rsidR="0039453B">
        <w:rPr>
          <w:color w:val="000000" w:themeColor="text1"/>
        </w:rPr>
        <w:t>Conversely,</w:t>
      </w:r>
      <w:r w:rsidR="00422326" w:rsidRPr="00156B2D">
        <w:rPr>
          <w:color w:val="000000" w:themeColor="text1"/>
        </w:rPr>
        <w:t xml:space="preserve"> in the repetition condition, error rate increased with </w:t>
      </w:r>
      <w:r w:rsidR="0039453B">
        <w:rPr>
          <w:color w:val="000000" w:themeColor="text1"/>
        </w:rPr>
        <w:t>when there were more than 20 dots</w:t>
      </w:r>
      <w:r w:rsidR="0006695C" w:rsidRPr="00156B2D">
        <w:rPr>
          <w:color w:val="000000" w:themeColor="text1"/>
        </w:rPr>
        <w:t xml:space="preserve"> </w:t>
      </w:r>
      <w:r w:rsidR="00422326" w:rsidRPr="00156B2D">
        <w:rPr>
          <w:color w:val="000000" w:themeColor="text1"/>
        </w:rPr>
        <w:t>(</w:t>
      </w:r>
      <w:r w:rsidR="00B963E3" w:rsidRPr="00156B2D">
        <w:rPr>
          <w:color w:val="000000" w:themeColor="text1"/>
        </w:rPr>
        <w:t>F(</w:t>
      </w:r>
      <w:r w:rsidR="00422326" w:rsidRPr="00156B2D">
        <w:rPr>
          <w:color w:val="000000" w:themeColor="text1"/>
        </w:rPr>
        <w:t xml:space="preserve">2,42) = 7.556, p = 0.002, partial </w:t>
      </w:r>
      <w:r w:rsidR="00422326" w:rsidRPr="00156B2D">
        <w:rPr>
          <w:color w:val="000000" w:themeColor="text1"/>
        </w:rPr>
        <w:sym w:font="Symbol" w:char="F068"/>
      </w:r>
      <w:r w:rsidR="00422326" w:rsidRPr="00156B2D">
        <w:rPr>
          <w:color w:val="000000" w:themeColor="text1"/>
          <w:vertAlign w:val="superscript"/>
        </w:rPr>
        <w:t>2</w:t>
      </w:r>
      <w:r w:rsidR="00422326" w:rsidRPr="00156B2D">
        <w:rPr>
          <w:color w:val="000000" w:themeColor="text1"/>
        </w:rPr>
        <w:t xml:space="preserve"> = 0.265).</w:t>
      </w:r>
    </w:p>
    <w:p w14:paraId="559C999F" w14:textId="363EA678" w:rsidR="00E25691" w:rsidRPr="00156B2D" w:rsidRDefault="00755828" w:rsidP="00755828">
      <w:pPr>
        <w:spacing w:line="480" w:lineRule="auto"/>
        <w:ind w:firstLine="720"/>
        <w:jc w:val="both"/>
        <w:rPr>
          <w:color w:val="000000" w:themeColor="text1"/>
        </w:rPr>
      </w:pPr>
      <w:r w:rsidRPr="00156B2D">
        <w:rPr>
          <w:color w:val="000000" w:themeColor="text1"/>
        </w:rPr>
        <w:t>Next we analysed</w:t>
      </w:r>
      <w:r w:rsidR="00E25691" w:rsidRPr="00156B2D">
        <w:rPr>
          <w:color w:val="000000" w:themeColor="text1"/>
        </w:rPr>
        <w:t xml:space="preserve"> </w:t>
      </w:r>
      <w:r w:rsidR="00F943CC" w:rsidRPr="00156B2D">
        <w:rPr>
          <w:color w:val="000000" w:themeColor="text1"/>
        </w:rPr>
        <w:t>the relationship between</w:t>
      </w:r>
      <w:r w:rsidR="00F47601" w:rsidRPr="00156B2D">
        <w:rPr>
          <w:color w:val="000000" w:themeColor="text1"/>
        </w:rPr>
        <w:t xml:space="preserve"> </w:t>
      </w:r>
      <w:r w:rsidR="002F3388" w:rsidRPr="00156B2D">
        <w:rPr>
          <w:color w:val="000000" w:themeColor="text1"/>
        </w:rPr>
        <w:t>W</w:t>
      </w:r>
      <w:r w:rsidR="00D14221" w:rsidRPr="00156B2D">
        <w:rPr>
          <w:color w:val="000000" w:themeColor="text1"/>
        </w:rPr>
        <w:t xml:space="preserve"> and RT</w:t>
      </w:r>
      <w:r w:rsidR="00D9588A" w:rsidRPr="00156B2D">
        <w:rPr>
          <w:color w:val="000000" w:themeColor="text1"/>
        </w:rPr>
        <w:t xml:space="preserve"> with </w:t>
      </w:r>
      <w:r w:rsidRPr="00156B2D">
        <w:rPr>
          <w:color w:val="000000" w:themeColor="text1"/>
        </w:rPr>
        <w:t>l</w:t>
      </w:r>
      <w:r w:rsidR="0098469B" w:rsidRPr="00156B2D">
        <w:rPr>
          <w:color w:val="000000" w:themeColor="text1"/>
        </w:rPr>
        <w:t>inear mixed effects analysis</w:t>
      </w:r>
      <w:r w:rsidR="00D9588A" w:rsidRPr="00156B2D">
        <w:rPr>
          <w:color w:val="000000" w:themeColor="text1"/>
        </w:rPr>
        <w:t>.</w:t>
      </w:r>
      <w:r w:rsidR="00FE09E4" w:rsidRPr="00156B2D">
        <w:rPr>
          <w:color w:val="000000" w:themeColor="text1"/>
        </w:rPr>
        <w:t xml:space="preserve"> </w:t>
      </w:r>
      <w:r w:rsidR="002F3388" w:rsidRPr="00156B2D">
        <w:rPr>
          <w:color w:val="000000" w:themeColor="text1"/>
        </w:rPr>
        <w:t>W</w:t>
      </w:r>
      <w:r w:rsidR="005B2912" w:rsidRPr="00156B2D">
        <w:rPr>
          <w:color w:val="000000" w:themeColor="text1"/>
        </w:rPr>
        <w:t xml:space="preserve"> </w:t>
      </w:r>
      <w:r w:rsidR="00D9588A" w:rsidRPr="00156B2D">
        <w:rPr>
          <w:color w:val="000000" w:themeColor="text1"/>
        </w:rPr>
        <w:t>w</w:t>
      </w:r>
      <w:r w:rsidR="00FE7CEA" w:rsidRPr="00156B2D">
        <w:rPr>
          <w:color w:val="000000" w:themeColor="text1"/>
        </w:rPr>
        <w:t xml:space="preserve">as </w:t>
      </w:r>
      <w:r w:rsidR="00E726B4" w:rsidRPr="00156B2D">
        <w:rPr>
          <w:color w:val="000000" w:themeColor="text1"/>
        </w:rPr>
        <w:t>the</w:t>
      </w:r>
      <w:r w:rsidR="003C3086" w:rsidRPr="00156B2D">
        <w:rPr>
          <w:color w:val="000000" w:themeColor="text1"/>
        </w:rPr>
        <w:t xml:space="preserve"> </w:t>
      </w:r>
      <w:r w:rsidRPr="00156B2D">
        <w:rPr>
          <w:color w:val="000000" w:themeColor="text1"/>
        </w:rPr>
        <w:t xml:space="preserve">fixed </w:t>
      </w:r>
      <w:r w:rsidR="002666E5" w:rsidRPr="00156B2D">
        <w:rPr>
          <w:color w:val="000000" w:themeColor="text1"/>
        </w:rPr>
        <w:t xml:space="preserve">effect. </w:t>
      </w:r>
      <w:r w:rsidR="00F943CC" w:rsidRPr="00156B2D">
        <w:rPr>
          <w:color w:val="000000" w:themeColor="text1"/>
        </w:rPr>
        <w:t>Participant</w:t>
      </w:r>
      <w:r w:rsidR="00BD5B26" w:rsidRPr="00156B2D">
        <w:rPr>
          <w:color w:val="000000" w:themeColor="text1"/>
        </w:rPr>
        <w:t xml:space="preserve"> slope and intercept</w:t>
      </w:r>
      <w:r w:rsidR="00D9588A" w:rsidRPr="00156B2D">
        <w:rPr>
          <w:color w:val="000000" w:themeColor="text1"/>
        </w:rPr>
        <w:t xml:space="preserve"> </w:t>
      </w:r>
      <w:r w:rsidR="00BD5B26" w:rsidRPr="00156B2D">
        <w:rPr>
          <w:color w:val="000000" w:themeColor="text1"/>
        </w:rPr>
        <w:t>were</w:t>
      </w:r>
      <w:r w:rsidR="000F4E3B" w:rsidRPr="00156B2D">
        <w:rPr>
          <w:color w:val="000000" w:themeColor="text1"/>
        </w:rPr>
        <w:t xml:space="preserve"> included as</w:t>
      </w:r>
      <w:r w:rsidR="00BD5B26" w:rsidRPr="00156B2D">
        <w:rPr>
          <w:color w:val="000000" w:themeColor="text1"/>
        </w:rPr>
        <w:t xml:space="preserve"> </w:t>
      </w:r>
      <w:r w:rsidR="00F943CC" w:rsidRPr="00156B2D">
        <w:rPr>
          <w:color w:val="000000" w:themeColor="text1"/>
        </w:rPr>
        <w:t>random factor</w:t>
      </w:r>
      <w:r w:rsidR="00BD5B26" w:rsidRPr="00156B2D">
        <w:rPr>
          <w:color w:val="000000" w:themeColor="text1"/>
        </w:rPr>
        <w:t>s</w:t>
      </w:r>
      <w:r w:rsidR="00784656" w:rsidRPr="00156B2D">
        <w:rPr>
          <w:color w:val="000000" w:themeColor="text1"/>
        </w:rPr>
        <w:t xml:space="preserve">. </w:t>
      </w:r>
      <w:r w:rsidR="002F3388" w:rsidRPr="00156B2D">
        <w:rPr>
          <w:color w:val="000000" w:themeColor="text1"/>
        </w:rPr>
        <w:t>W</w:t>
      </w:r>
      <w:r w:rsidR="00784656" w:rsidRPr="00156B2D">
        <w:rPr>
          <w:color w:val="000000" w:themeColor="text1"/>
        </w:rPr>
        <w:t xml:space="preserve"> </w:t>
      </w:r>
      <w:r w:rsidR="00AF46FE" w:rsidRPr="00156B2D">
        <w:rPr>
          <w:color w:val="000000" w:themeColor="text1"/>
        </w:rPr>
        <w:t>was</w:t>
      </w:r>
      <w:r w:rsidR="001B2038" w:rsidRPr="00156B2D">
        <w:rPr>
          <w:color w:val="000000" w:themeColor="text1"/>
        </w:rPr>
        <w:t xml:space="preserve"> a </w:t>
      </w:r>
      <w:r w:rsidR="00784656" w:rsidRPr="00156B2D">
        <w:rPr>
          <w:color w:val="000000" w:themeColor="text1"/>
        </w:rPr>
        <w:t xml:space="preserve">significant predictor of </w:t>
      </w:r>
      <w:r w:rsidR="00AF46FE" w:rsidRPr="00156B2D">
        <w:rPr>
          <w:color w:val="000000" w:themeColor="text1"/>
        </w:rPr>
        <w:t xml:space="preserve">RT </w:t>
      </w:r>
      <w:r w:rsidR="0011369A" w:rsidRPr="00156B2D">
        <w:rPr>
          <w:color w:val="000000" w:themeColor="text1"/>
        </w:rPr>
        <w:t>(</w:t>
      </w:r>
      <w:r w:rsidR="00AF46FE" w:rsidRPr="00156B2D">
        <w:rPr>
          <w:color w:val="000000" w:themeColor="text1"/>
        </w:rPr>
        <w:t>RT</w:t>
      </w:r>
      <w:r w:rsidR="00381212" w:rsidRPr="00156B2D">
        <w:rPr>
          <w:color w:val="000000" w:themeColor="text1"/>
        </w:rPr>
        <w:t xml:space="preserve"> (s) = -</w:t>
      </w:r>
      <w:r w:rsidR="006832DF" w:rsidRPr="00156B2D">
        <w:rPr>
          <w:color w:val="000000" w:themeColor="text1"/>
        </w:rPr>
        <w:t>1.106</w:t>
      </w:r>
      <w:r w:rsidR="00381212" w:rsidRPr="00156B2D">
        <w:rPr>
          <w:color w:val="000000" w:themeColor="text1"/>
        </w:rPr>
        <w:t xml:space="preserve">W; </w:t>
      </w:r>
      <w:r w:rsidR="00E726B4" w:rsidRPr="00156B2D">
        <w:rPr>
          <w:color w:val="000000" w:themeColor="text1"/>
        </w:rPr>
        <w:sym w:font="Symbol" w:char="F020"/>
      </w:r>
      <w:r w:rsidR="00E726B4" w:rsidRPr="00156B2D">
        <w:rPr>
          <w:color w:val="000000" w:themeColor="text1"/>
        </w:rPr>
        <w:sym w:font="Symbol" w:char="F063"/>
      </w:r>
      <w:r w:rsidR="00E726B4" w:rsidRPr="00156B2D">
        <w:rPr>
          <w:color w:val="000000" w:themeColor="text1"/>
          <w:vertAlign w:val="superscript"/>
        </w:rPr>
        <w:t>2</w:t>
      </w:r>
      <w:r w:rsidR="00FE76C8" w:rsidRPr="00156B2D">
        <w:rPr>
          <w:color w:val="000000" w:themeColor="text1"/>
        </w:rPr>
        <w:t>(1) = 23.920</w:t>
      </w:r>
      <w:r w:rsidR="00E726B4" w:rsidRPr="00156B2D">
        <w:rPr>
          <w:color w:val="000000" w:themeColor="text1"/>
        </w:rPr>
        <w:t>, p &lt; 0.001</w:t>
      </w:r>
      <w:r w:rsidR="00784656" w:rsidRPr="00156B2D">
        <w:rPr>
          <w:color w:val="000000" w:themeColor="text1"/>
        </w:rPr>
        <w:t>)</w:t>
      </w:r>
      <w:r w:rsidR="002666E5" w:rsidRPr="00156B2D">
        <w:rPr>
          <w:color w:val="000000" w:themeColor="text1"/>
        </w:rPr>
        <w:t xml:space="preserve">. </w:t>
      </w:r>
      <w:r w:rsidR="002F3388" w:rsidRPr="00156B2D">
        <w:rPr>
          <w:color w:val="000000" w:themeColor="text1"/>
        </w:rPr>
        <w:t>W</w:t>
      </w:r>
      <w:r w:rsidR="002666E5" w:rsidRPr="00156B2D">
        <w:rPr>
          <w:color w:val="000000" w:themeColor="text1"/>
        </w:rPr>
        <w:t xml:space="preserve"> </w:t>
      </w:r>
      <w:r w:rsidR="003E2D7D" w:rsidRPr="00156B2D">
        <w:rPr>
          <w:color w:val="000000" w:themeColor="text1"/>
        </w:rPr>
        <w:t xml:space="preserve">explained </w:t>
      </w:r>
      <w:r w:rsidR="00F943CC" w:rsidRPr="00156B2D">
        <w:rPr>
          <w:color w:val="000000" w:themeColor="text1"/>
        </w:rPr>
        <w:t>most variance in g</w:t>
      </w:r>
      <w:r w:rsidRPr="00156B2D">
        <w:rPr>
          <w:color w:val="000000" w:themeColor="text1"/>
        </w:rPr>
        <w:t>rand</w:t>
      </w:r>
      <w:r w:rsidR="00F943CC" w:rsidRPr="00156B2D">
        <w:rPr>
          <w:color w:val="000000" w:themeColor="text1"/>
        </w:rPr>
        <w:t>-</w:t>
      </w:r>
      <w:r w:rsidRPr="00156B2D">
        <w:rPr>
          <w:color w:val="000000" w:themeColor="text1"/>
        </w:rPr>
        <w:t>average RT (R</w:t>
      </w:r>
      <w:r w:rsidRPr="00156B2D">
        <w:rPr>
          <w:color w:val="000000" w:themeColor="text1"/>
          <w:vertAlign w:val="superscript"/>
        </w:rPr>
        <w:t>2</w:t>
      </w:r>
      <w:r w:rsidRPr="00156B2D">
        <w:rPr>
          <w:color w:val="000000" w:themeColor="text1"/>
        </w:rPr>
        <w:t xml:space="preserve"> = 0.936</w:t>
      </w:r>
      <w:r w:rsidR="003E2D7D" w:rsidRPr="00156B2D">
        <w:rPr>
          <w:color w:val="000000" w:themeColor="text1"/>
        </w:rPr>
        <w:t>, Figure 5C</w:t>
      </w:r>
      <w:r w:rsidRPr="00156B2D">
        <w:rPr>
          <w:color w:val="000000" w:themeColor="text1"/>
        </w:rPr>
        <w:t xml:space="preserve">). The radar plot in Figure 5D illustrates the overlap between </w:t>
      </w:r>
      <w:r w:rsidRPr="00156B2D">
        <w:rPr>
          <w:i/>
          <w:color w:val="000000" w:themeColor="text1"/>
        </w:rPr>
        <w:t>normalized</w:t>
      </w:r>
      <w:r w:rsidRPr="00156B2D">
        <w:rPr>
          <w:color w:val="000000" w:themeColor="text1"/>
        </w:rPr>
        <w:t xml:space="preserve"> RT and </w:t>
      </w:r>
      <w:r w:rsidR="002F3388" w:rsidRPr="00156B2D">
        <w:rPr>
          <w:color w:val="000000" w:themeColor="text1"/>
        </w:rPr>
        <w:t>W</w:t>
      </w:r>
      <w:r w:rsidRPr="00156B2D">
        <w:rPr>
          <w:color w:val="000000" w:themeColor="text1"/>
        </w:rPr>
        <w:t xml:space="preserve"> (rectified and re-coded on a 0-1 scale). </w:t>
      </w:r>
      <w:r w:rsidR="00626CEA" w:rsidRPr="00156B2D">
        <w:rPr>
          <w:color w:val="000000" w:themeColor="text1"/>
        </w:rPr>
        <w:t>This</w:t>
      </w:r>
      <w:r w:rsidR="000F4E3B" w:rsidRPr="00156B2D">
        <w:rPr>
          <w:color w:val="000000" w:themeColor="text1"/>
        </w:rPr>
        <w:t xml:space="preserve"> scheme</w:t>
      </w:r>
      <w:r w:rsidR="00626CEA" w:rsidRPr="00156B2D">
        <w:rPr>
          <w:color w:val="000000" w:themeColor="text1"/>
        </w:rPr>
        <w:t xml:space="preserve"> allows visualization of </w:t>
      </w:r>
      <w:r w:rsidR="00F943CC" w:rsidRPr="00156B2D">
        <w:rPr>
          <w:color w:val="000000" w:themeColor="text1"/>
        </w:rPr>
        <w:t>t</w:t>
      </w:r>
      <w:r w:rsidR="00D9588A" w:rsidRPr="00156B2D">
        <w:rPr>
          <w:color w:val="000000" w:themeColor="text1"/>
        </w:rPr>
        <w:t xml:space="preserve">he similarity between </w:t>
      </w:r>
      <w:r w:rsidR="002F3388" w:rsidRPr="00156B2D">
        <w:rPr>
          <w:color w:val="000000" w:themeColor="text1"/>
        </w:rPr>
        <w:t>W</w:t>
      </w:r>
      <w:r w:rsidR="002666E5" w:rsidRPr="00156B2D">
        <w:rPr>
          <w:color w:val="000000" w:themeColor="text1"/>
        </w:rPr>
        <w:t xml:space="preserve"> and RT: That is, w</w:t>
      </w:r>
      <w:r w:rsidR="00D9588A" w:rsidRPr="00156B2D">
        <w:rPr>
          <w:color w:val="000000" w:themeColor="text1"/>
        </w:rPr>
        <w:t>e</w:t>
      </w:r>
      <w:r w:rsidR="000F4E3B" w:rsidRPr="00156B2D">
        <w:rPr>
          <w:color w:val="000000" w:themeColor="text1"/>
        </w:rPr>
        <w:t xml:space="preserve"> can</w:t>
      </w:r>
      <w:r w:rsidR="00D9588A" w:rsidRPr="00156B2D">
        <w:rPr>
          <w:color w:val="000000" w:themeColor="text1"/>
        </w:rPr>
        <w:t xml:space="preserve"> see that</w:t>
      </w:r>
      <w:r w:rsidR="002666E5" w:rsidRPr="00156B2D">
        <w:rPr>
          <w:color w:val="000000" w:themeColor="text1"/>
        </w:rPr>
        <w:t xml:space="preserve"> </w:t>
      </w:r>
      <w:r w:rsidR="002F3388" w:rsidRPr="00156B2D">
        <w:rPr>
          <w:color w:val="000000" w:themeColor="text1"/>
        </w:rPr>
        <w:t>W</w:t>
      </w:r>
      <w:r w:rsidR="002666E5" w:rsidRPr="00156B2D">
        <w:rPr>
          <w:color w:val="000000" w:themeColor="text1"/>
        </w:rPr>
        <w:t xml:space="preserve"> is closely related to RT because the</w:t>
      </w:r>
      <w:r w:rsidR="00D9588A" w:rsidRPr="00156B2D">
        <w:rPr>
          <w:color w:val="000000" w:themeColor="text1"/>
        </w:rPr>
        <w:t xml:space="preserve"> </w:t>
      </w:r>
      <w:r w:rsidR="002F3388" w:rsidRPr="00156B2D">
        <w:rPr>
          <w:color w:val="000000" w:themeColor="text1"/>
        </w:rPr>
        <w:t>W</w:t>
      </w:r>
      <w:r w:rsidR="00BD5B26" w:rsidRPr="00156B2D">
        <w:rPr>
          <w:color w:val="000000" w:themeColor="text1"/>
        </w:rPr>
        <w:t xml:space="preserve"> and RT </w:t>
      </w:r>
      <w:r w:rsidRPr="00156B2D">
        <w:rPr>
          <w:color w:val="000000" w:themeColor="text1"/>
        </w:rPr>
        <w:t>contours are almost the same shape</w:t>
      </w:r>
      <w:r w:rsidR="00A86368" w:rsidRPr="00156B2D">
        <w:rPr>
          <w:color w:val="000000" w:themeColor="text1"/>
        </w:rPr>
        <w:t>.</w:t>
      </w:r>
      <w:r w:rsidR="00FE09E4" w:rsidRPr="00156B2D">
        <w:rPr>
          <w:color w:val="000000" w:themeColor="text1"/>
        </w:rPr>
        <w:t xml:space="preserve"> </w:t>
      </w:r>
      <w:r w:rsidRPr="00156B2D">
        <w:rPr>
          <w:color w:val="000000" w:themeColor="text1"/>
        </w:rPr>
        <w:t xml:space="preserve">Figure 5E and F </w:t>
      </w:r>
      <w:r w:rsidR="002B419D" w:rsidRPr="00156B2D">
        <w:rPr>
          <w:color w:val="000000" w:themeColor="text1"/>
        </w:rPr>
        <w:t>show</w:t>
      </w:r>
      <w:r w:rsidR="000F4E3B" w:rsidRPr="00156B2D">
        <w:rPr>
          <w:color w:val="000000" w:themeColor="text1"/>
        </w:rPr>
        <w:t xml:space="preserve"> slope and fit</w:t>
      </w:r>
      <w:r w:rsidR="002B419D" w:rsidRPr="00156B2D">
        <w:rPr>
          <w:color w:val="000000" w:themeColor="text1"/>
        </w:rPr>
        <w:t xml:space="preserve"> metrics from </w:t>
      </w:r>
      <w:r w:rsidR="002B419D" w:rsidRPr="00156B2D">
        <w:rPr>
          <w:color w:val="000000" w:themeColor="text1"/>
        </w:rPr>
        <w:lastRenderedPageBreak/>
        <w:t>individual partic</w:t>
      </w:r>
      <w:r w:rsidR="00F943CC" w:rsidRPr="00156B2D">
        <w:rPr>
          <w:color w:val="000000" w:themeColor="text1"/>
        </w:rPr>
        <w:t>ipants, organized cumulatively</w:t>
      </w:r>
      <w:r w:rsidR="002B419D" w:rsidRPr="00156B2D">
        <w:rPr>
          <w:color w:val="000000" w:themeColor="text1"/>
        </w:rPr>
        <w:t>. This illustrates the consistency across the sample</w:t>
      </w:r>
      <w:r w:rsidR="00BC078B" w:rsidRPr="00156B2D">
        <w:rPr>
          <w:color w:val="000000" w:themeColor="text1"/>
        </w:rPr>
        <w:t xml:space="preserve"> (mean R</w:t>
      </w:r>
      <w:r w:rsidR="00BC078B" w:rsidRPr="00156B2D">
        <w:rPr>
          <w:color w:val="000000" w:themeColor="text1"/>
          <w:vertAlign w:val="superscript"/>
        </w:rPr>
        <w:t>2</w:t>
      </w:r>
      <w:r w:rsidR="00BC078B" w:rsidRPr="00156B2D">
        <w:rPr>
          <w:color w:val="000000" w:themeColor="text1"/>
        </w:rPr>
        <w:t xml:space="preserve"> = 0.8</w:t>
      </w:r>
      <w:r w:rsidR="007816EF" w:rsidRPr="00156B2D">
        <w:rPr>
          <w:color w:val="000000" w:themeColor="text1"/>
        </w:rPr>
        <w:t>38</w:t>
      </w:r>
      <w:r w:rsidR="00BC078B" w:rsidRPr="00156B2D">
        <w:rPr>
          <w:color w:val="000000" w:themeColor="text1"/>
        </w:rPr>
        <w:t>)</w:t>
      </w:r>
      <w:r w:rsidR="00C73AE0" w:rsidRPr="00156B2D">
        <w:rPr>
          <w:color w:val="000000" w:themeColor="text1"/>
        </w:rPr>
        <w:t>.</w:t>
      </w:r>
    </w:p>
    <w:p w14:paraId="074CF4EA" w14:textId="0CAA556B" w:rsidR="00422326" w:rsidRPr="00156B2D" w:rsidRDefault="00171574" w:rsidP="00755828">
      <w:pPr>
        <w:spacing w:line="480" w:lineRule="auto"/>
        <w:ind w:firstLine="720"/>
        <w:jc w:val="both"/>
        <w:rPr>
          <w:color w:val="000000" w:themeColor="text1"/>
        </w:rPr>
      </w:pPr>
      <w:r w:rsidRPr="00156B2D">
        <w:rPr>
          <w:color w:val="000000" w:themeColor="text1"/>
        </w:rPr>
        <w:t xml:space="preserve">Figure 5G-J shows equivalent analysis on Error rate. </w:t>
      </w:r>
      <w:r w:rsidR="002F3388" w:rsidRPr="00156B2D">
        <w:rPr>
          <w:color w:val="000000" w:themeColor="text1"/>
        </w:rPr>
        <w:t>W</w:t>
      </w:r>
      <w:r w:rsidR="003E2D7D" w:rsidRPr="00156B2D">
        <w:rPr>
          <w:color w:val="000000" w:themeColor="text1"/>
        </w:rPr>
        <w:t xml:space="preserve"> was a significant predictor or Error rate</w:t>
      </w:r>
      <w:r w:rsidR="00755828" w:rsidRPr="00156B2D">
        <w:rPr>
          <w:color w:val="000000" w:themeColor="text1"/>
        </w:rPr>
        <w:t xml:space="preserve"> (Error rate (p) = -0.554W, </w:t>
      </w:r>
      <w:r w:rsidR="00755828" w:rsidRPr="00156B2D">
        <w:rPr>
          <w:color w:val="000000" w:themeColor="text1"/>
        </w:rPr>
        <w:sym w:font="Symbol" w:char="F020"/>
      </w:r>
      <w:r w:rsidR="00755828" w:rsidRPr="00156B2D">
        <w:rPr>
          <w:color w:val="000000" w:themeColor="text1"/>
        </w:rPr>
        <w:sym w:font="Symbol" w:char="F063"/>
      </w:r>
      <w:r w:rsidR="00755828" w:rsidRPr="00156B2D">
        <w:rPr>
          <w:color w:val="000000" w:themeColor="text1"/>
          <w:vertAlign w:val="superscript"/>
        </w:rPr>
        <w:t>2</w:t>
      </w:r>
      <w:r w:rsidR="00755828" w:rsidRPr="00156B2D">
        <w:rPr>
          <w:color w:val="000000" w:themeColor="text1"/>
        </w:rPr>
        <w:t>(1) = 28.475, p &lt; 0.001</w:t>
      </w:r>
      <w:r w:rsidRPr="00156B2D">
        <w:rPr>
          <w:color w:val="000000" w:themeColor="text1"/>
        </w:rPr>
        <w:t>)</w:t>
      </w:r>
      <w:r w:rsidR="003E2D7D" w:rsidRPr="00156B2D">
        <w:rPr>
          <w:color w:val="000000" w:themeColor="text1"/>
        </w:rPr>
        <w:t>.</w:t>
      </w:r>
      <w:r w:rsidRPr="00156B2D">
        <w:rPr>
          <w:color w:val="000000" w:themeColor="text1"/>
        </w:rPr>
        <w:t xml:space="preserve"> </w:t>
      </w:r>
      <w:r w:rsidR="002F3388" w:rsidRPr="00156B2D">
        <w:rPr>
          <w:color w:val="000000" w:themeColor="text1"/>
        </w:rPr>
        <w:t>W</w:t>
      </w:r>
      <w:r w:rsidRPr="00156B2D">
        <w:rPr>
          <w:color w:val="000000" w:themeColor="text1"/>
        </w:rPr>
        <w:t xml:space="preserve"> captured most variance in </w:t>
      </w:r>
      <w:r w:rsidR="00B963E3" w:rsidRPr="00156B2D">
        <w:rPr>
          <w:color w:val="000000" w:themeColor="text1"/>
        </w:rPr>
        <w:t>grand-average</w:t>
      </w:r>
      <w:r w:rsidRPr="00156B2D">
        <w:rPr>
          <w:color w:val="000000" w:themeColor="text1"/>
        </w:rPr>
        <w:t xml:space="preserve"> error rate (</w:t>
      </w:r>
      <w:r w:rsidR="00C73AE0" w:rsidRPr="00156B2D">
        <w:rPr>
          <w:color w:val="000000" w:themeColor="text1"/>
        </w:rPr>
        <w:t>R</w:t>
      </w:r>
      <w:r w:rsidRPr="00156B2D">
        <w:rPr>
          <w:color w:val="000000" w:themeColor="text1"/>
          <w:vertAlign w:val="superscript"/>
        </w:rPr>
        <w:t>2</w:t>
      </w:r>
      <w:r w:rsidRPr="00156B2D">
        <w:rPr>
          <w:color w:val="000000" w:themeColor="text1"/>
        </w:rPr>
        <w:t xml:space="preserve"> = 0.976). The same basic pattern was evident </w:t>
      </w:r>
      <w:r w:rsidR="00E764CE" w:rsidRPr="00156B2D">
        <w:rPr>
          <w:color w:val="000000" w:themeColor="text1"/>
        </w:rPr>
        <w:t xml:space="preserve">in </w:t>
      </w:r>
      <w:r w:rsidRPr="00156B2D">
        <w:rPr>
          <w:color w:val="000000" w:themeColor="text1"/>
        </w:rPr>
        <w:t>all participants</w:t>
      </w:r>
      <w:r w:rsidR="00BC078B" w:rsidRPr="00156B2D">
        <w:rPr>
          <w:color w:val="000000" w:themeColor="text1"/>
        </w:rPr>
        <w:t xml:space="preserve"> (mean R</w:t>
      </w:r>
      <w:r w:rsidR="00BC078B" w:rsidRPr="00156B2D">
        <w:rPr>
          <w:color w:val="000000" w:themeColor="text1"/>
          <w:vertAlign w:val="superscript"/>
        </w:rPr>
        <w:t>2</w:t>
      </w:r>
      <w:r w:rsidR="00BC078B" w:rsidRPr="00156B2D">
        <w:rPr>
          <w:color w:val="000000" w:themeColor="text1"/>
        </w:rPr>
        <w:t xml:space="preserve"> = 0.834)</w:t>
      </w:r>
      <w:r w:rsidR="0011369A" w:rsidRPr="00156B2D">
        <w:rPr>
          <w:color w:val="000000" w:themeColor="text1"/>
        </w:rPr>
        <w:t xml:space="preserve">. </w:t>
      </w:r>
    </w:p>
    <w:p w14:paraId="434495EC" w14:textId="68B7E408" w:rsidR="000E0063" w:rsidRPr="00156B2D" w:rsidRDefault="00661BDA" w:rsidP="0098469B">
      <w:pPr>
        <w:spacing w:line="480" w:lineRule="auto"/>
        <w:jc w:val="center"/>
        <w:rPr>
          <w:b/>
          <w:color w:val="000000" w:themeColor="text1"/>
        </w:rPr>
      </w:pPr>
      <w:r w:rsidRPr="00661BDA">
        <w:rPr>
          <w:b/>
          <w:noProof/>
          <w:color w:val="000000" w:themeColor="text1"/>
          <w:lang w:eastAsia="en-GB"/>
        </w:rPr>
        <w:drawing>
          <wp:inline distT="0" distB="0" distL="0" distR="0" wp14:anchorId="71B40622" wp14:editId="0CC5DAA8">
            <wp:extent cx="5755640" cy="4309745"/>
            <wp:effectExtent l="0" t="0" r="1016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5640" cy="4309745"/>
                    </a:xfrm>
                    <a:prstGeom prst="rect">
                      <a:avLst/>
                    </a:prstGeom>
                  </pic:spPr>
                </pic:pic>
              </a:graphicData>
            </a:graphic>
          </wp:inline>
        </w:drawing>
      </w:r>
    </w:p>
    <w:p w14:paraId="0B46A761" w14:textId="77777777" w:rsidR="00661BDA" w:rsidRPr="00156B2D" w:rsidRDefault="00661BDA" w:rsidP="00661BDA">
      <w:pPr>
        <w:jc w:val="both"/>
        <w:rPr>
          <w:color w:val="000000" w:themeColor="text1"/>
        </w:rPr>
      </w:pPr>
      <w:r w:rsidRPr="00156B2D">
        <w:rPr>
          <w:b/>
          <w:color w:val="000000" w:themeColor="text1"/>
        </w:rPr>
        <w:t>Figure 5– Study 1 behavioural results.</w:t>
      </w:r>
      <w:r w:rsidRPr="00156B2D">
        <w:rPr>
          <w:color w:val="000000" w:themeColor="text1"/>
        </w:rPr>
        <w:t xml:space="preserve"> Response time </w:t>
      </w:r>
      <w:r w:rsidRPr="00156B2D">
        <w:rPr>
          <w:b/>
          <w:color w:val="000000" w:themeColor="text1"/>
        </w:rPr>
        <w:t>(A)</w:t>
      </w:r>
      <w:r w:rsidRPr="00156B2D">
        <w:rPr>
          <w:color w:val="000000" w:themeColor="text1"/>
        </w:rPr>
        <w:t xml:space="preserve"> and error rate </w:t>
      </w:r>
      <w:r w:rsidRPr="00156B2D">
        <w:rPr>
          <w:b/>
          <w:color w:val="000000" w:themeColor="text1"/>
        </w:rPr>
        <w:t>(B)</w:t>
      </w:r>
      <w:r w:rsidRPr="00156B2D">
        <w:rPr>
          <w:color w:val="000000" w:themeColor="text1"/>
        </w:rPr>
        <w:t xml:space="preserve"> as a function of N dots in the reflection and repetition conditions. </w:t>
      </w:r>
      <w:r w:rsidRPr="00156B2D">
        <w:rPr>
          <w:b/>
          <w:color w:val="000000" w:themeColor="text1"/>
        </w:rPr>
        <w:t xml:space="preserve">C) </w:t>
      </w:r>
      <w:r w:rsidRPr="00156B2D">
        <w:rPr>
          <w:color w:val="000000" w:themeColor="text1"/>
        </w:rPr>
        <w:t>Regression analysis of the W vs. RT relationship (Grand-average in black, individual participants in grey, R</w:t>
      </w:r>
      <w:r w:rsidRPr="00156B2D">
        <w:rPr>
          <w:color w:val="000000" w:themeColor="text1"/>
          <w:vertAlign w:val="superscript"/>
        </w:rPr>
        <w:t>2</w:t>
      </w:r>
      <w:r w:rsidRPr="00156B2D">
        <w:rPr>
          <w:color w:val="000000" w:themeColor="text1"/>
        </w:rPr>
        <w:t xml:space="preserve"> indicates variance in </w:t>
      </w:r>
      <w:r w:rsidRPr="00156B2D">
        <w:rPr>
          <w:i/>
          <w:color w:val="000000" w:themeColor="text1"/>
        </w:rPr>
        <w:t>grand-average</w:t>
      </w:r>
      <w:r w:rsidRPr="00156B2D">
        <w:rPr>
          <w:color w:val="000000" w:themeColor="text1"/>
        </w:rPr>
        <w:t xml:space="preserve"> RT explained by W). </w:t>
      </w:r>
      <w:r w:rsidRPr="00156B2D">
        <w:rPr>
          <w:b/>
          <w:color w:val="000000" w:themeColor="text1"/>
        </w:rPr>
        <w:t>D)</w:t>
      </w:r>
      <w:r w:rsidRPr="00156B2D">
        <w:rPr>
          <w:color w:val="000000" w:themeColor="text1"/>
        </w:rPr>
        <w:t xml:space="preserve"> Radar plot showing overlap between normalized W and RT. </w:t>
      </w:r>
      <w:r w:rsidRPr="00156B2D">
        <w:rPr>
          <w:b/>
          <w:color w:val="000000" w:themeColor="text1"/>
        </w:rPr>
        <w:t>E)</w:t>
      </w:r>
      <w:r w:rsidRPr="00156B2D">
        <w:rPr>
          <w:color w:val="000000" w:themeColor="text1"/>
        </w:rPr>
        <w:t xml:space="preserve"> Individual participant W vs. RT slopes, organized cumulatively. </w:t>
      </w:r>
      <w:r w:rsidRPr="00156B2D">
        <w:rPr>
          <w:b/>
          <w:color w:val="000000" w:themeColor="text1"/>
        </w:rPr>
        <w:t xml:space="preserve">F) </w:t>
      </w:r>
      <w:r w:rsidRPr="00156B2D">
        <w:rPr>
          <w:color w:val="000000" w:themeColor="text1"/>
        </w:rPr>
        <w:t>Individual participant R</w:t>
      </w:r>
      <w:r w:rsidRPr="00156B2D">
        <w:rPr>
          <w:color w:val="000000" w:themeColor="text1"/>
          <w:vertAlign w:val="superscript"/>
        </w:rPr>
        <w:t>2</w:t>
      </w:r>
      <w:r w:rsidRPr="00156B2D">
        <w:rPr>
          <w:color w:val="000000" w:themeColor="text1"/>
        </w:rPr>
        <w:t xml:space="preserve">, organized cumulatively. </w:t>
      </w:r>
      <w:r w:rsidRPr="00156B2D">
        <w:rPr>
          <w:b/>
          <w:color w:val="000000" w:themeColor="text1"/>
        </w:rPr>
        <w:t>G-J)</w:t>
      </w:r>
      <w:r>
        <w:rPr>
          <w:b/>
          <w:color w:val="000000" w:themeColor="text1"/>
        </w:rPr>
        <w:t xml:space="preserve"> </w:t>
      </w:r>
      <w:r w:rsidRPr="008316F5">
        <w:rPr>
          <w:color w:val="000000" w:themeColor="text1"/>
        </w:rPr>
        <w:t xml:space="preserve">Equivalent </w:t>
      </w:r>
      <w:r>
        <w:rPr>
          <w:color w:val="000000" w:themeColor="text1"/>
        </w:rPr>
        <w:t>r</w:t>
      </w:r>
      <w:r w:rsidRPr="00156B2D">
        <w:rPr>
          <w:color w:val="000000" w:themeColor="text1"/>
        </w:rPr>
        <w:t xml:space="preserve">egression analysis on W vs. Error rate. </w:t>
      </w:r>
    </w:p>
    <w:p w14:paraId="39385BCC" w14:textId="77777777" w:rsidR="000E0063" w:rsidRDefault="000E0063" w:rsidP="0098469B">
      <w:pPr>
        <w:spacing w:line="480" w:lineRule="auto"/>
        <w:jc w:val="center"/>
        <w:rPr>
          <w:b/>
          <w:color w:val="000000" w:themeColor="text1"/>
        </w:rPr>
      </w:pPr>
    </w:p>
    <w:p w14:paraId="308FEE4A" w14:textId="77777777" w:rsidR="00661BDA" w:rsidRDefault="00661BDA" w:rsidP="0098469B">
      <w:pPr>
        <w:spacing w:line="480" w:lineRule="auto"/>
        <w:jc w:val="center"/>
        <w:rPr>
          <w:b/>
          <w:color w:val="000000" w:themeColor="text1"/>
        </w:rPr>
      </w:pPr>
    </w:p>
    <w:p w14:paraId="1CB565CE" w14:textId="77777777" w:rsidR="00661BDA" w:rsidRPr="00156B2D" w:rsidRDefault="00661BDA" w:rsidP="0098469B">
      <w:pPr>
        <w:spacing w:line="480" w:lineRule="auto"/>
        <w:jc w:val="center"/>
        <w:rPr>
          <w:b/>
          <w:color w:val="000000" w:themeColor="text1"/>
        </w:rPr>
      </w:pPr>
    </w:p>
    <w:p w14:paraId="520D54EA" w14:textId="7FCD5B66" w:rsidR="00422326" w:rsidRPr="00156B2D" w:rsidRDefault="00422326" w:rsidP="0098469B">
      <w:pPr>
        <w:spacing w:line="480" w:lineRule="auto"/>
        <w:jc w:val="both"/>
        <w:outlineLvl w:val="0"/>
        <w:rPr>
          <w:b/>
          <w:color w:val="000000" w:themeColor="text1"/>
        </w:rPr>
      </w:pPr>
      <w:r w:rsidRPr="00156B2D">
        <w:rPr>
          <w:b/>
          <w:color w:val="000000" w:themeColor="text1"/>
        </w:rPr>
        <w:lastRenderedPageBreak/>
        <w:t>Study 1 ERP Experiment</w:t>
      </w:r>
    </w:p>
    <w:p w14:paraId="1A16CC16" w14:textId="075E2933" w:rsidR="004B7850" w:rsidRPr="00156B2D" w:rsidRDefault="004B7850" w:rsidP="004B7029">
      <w:pPr>
        <w:spacing w:line="480" w:lineRule="auto"/>
        <w:jc w:val="both"/>
        <w:rPr>
          <w:color w:val="000000" w:themeColor="text1"/>
        </w:rPr>
      </w:pPr>
      <w:r w:rsidRPr="00156B2D">
        <w:rPr>
          <w:color w:val="000000" w:themeColor="text1"/>
        </w:rPr>
        <w:t>Another 22 participants were involved in the ERP experiment (age 18</w:t>
      </w:r>
      <w:r w:rsidR="00FE76C8" w:rsidRPr="00156B2D">
        <w:rPr>
          <w:color w:val="000000" w:themeColor="text1"/>
        </w:rPr>
        <w:t>-</w:t>
      </w:r>
      <w:r w:rsidRPr="00156B2D">
        <w:rPr>
          <w:color w:val="000000" w:themeColor="text1"/>
        </w:rPr>
        <w:t>3</w:t>
      </w:r>
      <w:r w:rsidR="00FE76C8" w:rsidRPr="00156B2D">
        <w:rPr>
          <w:color w:val="000000" w:themeColor="text1"/>
        </w:rPr>
        <w:t>7, 4 left-</w:t>
      </w:r>
      <w:r w:rsidR="003E2D7D" w:rsidRPr="00156B2D">
        <w:rPr>
          <w:color w:val="000000" w:themeColor="text1"/>
        </w:rPr>
        <w:t>handed, 11 male). P</w:t>
      </w:r>
      <w:r w:rsidRPr="00156B2D">
        <w:rPr>
          <w:color w:val="000000" w:themeColor="text1"/>
        </w:rPr>
        <w:t>articipants were required to fixate throughout both the 1.5 s baseline and 1.5 s stimulus presentation periods. Furthermore, they d</w:t>
      </w:r>
      <w:r w:rsidR="00FE76C8" w:rsidRPr="00156B2D">
        <w:rPr>
          <w:color w:val="000000" w:themeColor="text1"/>
        </w:rPr>
        <w:t xml:space="preserve">id not make a speeded response, but </w:t>
      </w:r>
      <w:r w:rsidRPr="00156B2D">
        <w:rPr>
          <w:color w:val="000000" w:themeColor="text1"/>
        </w:rPr>
        <w:t>entered their judgement of ‘Regular’ (i.e. either reflection or repetition) or ‘Random’</w:t>
      </w:r>
      <w:r w:rsidRPr="00156B2D">
        <w:rPr>
          <w:i/>
          <w:color w:val="000000" w:themeColor="text1"/>
        </w:rPr>
        <w:t xml:space="preserve"> </w:t>
      </w:r>
      <w:r w:rsidRPr="00156B2D">
        <w:rPr>
          <w:color w:val="000000" w:themeColor="text1"/>
        </w:rPr>
        <w:t>after the stimulus disappeared</w:t>
      </w:r>
      <w:r w:rsidR="00F943CC" w:rsidRPr="00156B2D">
        <w:rPr>
          <w:color w:val="000000" w:themeColor="text1"/>
        </w:rPr>
        <w:t xml:space="preserve"> (see </w:t>
      </w:r>
      <w:r w:rsidRPr="00156B2D">
        <w:rPr>
          <w:color w:val="000000" w:themeColor="text1"/>
          <w:u w:val="single"/>
        </w:rPr>
        <w:t>Supplementary materials</w:t>
      </w:r>
      <w:r w:rsidRPr="00156B2D">
        <w:rPr>
          <w:color w:val="000000" w:themeColor="text1"/>
        </w:rPr>
        <w:t xml:space="preserve"> 2 </w:t>
      </w:r>
      <w:r w:rsidR="00F943CC" w:rsidRPr="00156B2D">
        <w:rPr>
          <w:color w:val="000000" w:themeColor="text1"/>
        </w:rPr>
        <w:t>for</w:t>
      </w:r>
      <w:r w:rsidR="000F4E3B" w:rsidRPr="00156B2D">
        <w:rPr>
          <w:color w:val="000000" w:themeColor="text1"/>
        </w:rPr>
        <w:t xml:space="preserve"> </w:t>
      </w:r>
      <w:r w:rsidR="00BD5B26" w:rsidRPr="00156B2D">
        <w:rPr>
          <w:color w:val="000000" w:themeColor="text1"/>
        </w:rPr>
        <w:t>method</w:t>
      </w:r>
      <w:r w:rsidR="00CF119F" w:rsidRPr="00156B2D">
        <w:rPr>
          <w:color w:val="000000" w:themeColor="text1"/>
        </w:rPr>
        <w:t>s</w:t>
      </w:r>
      <w:r w:rsidR="00F943CC" w:rsidRPr="00156B2D">
        <w:rPr>
          <w:color w:val="000000" w:themeColor="text1"/>
        </w:rPr>
        <w:t>)</w:t>
      </w:r>
      <w:r w:rsidRPr="00156B2D">
        <w:rPr>
          <w:color w:val="000000" w:themeColor="text1"/>
        </w:rPr>
        <w:t xml:space="preserve">. </w:t>
      </w:r>
    </w:p>
    <w:p w14:paraId="1E3C21AD" w14:textId="42266B83" w:rsidR="00422326" w:rsidRPr="00156B2D" w:rsidRDefault="00B963E3" w:rsidP="000E0063">
      <w:pPr>
        <w:spacing w:line="480" w:lineRule="auto"/>
        <w:ind w:firstLine="720"/>
        <w:jc w:val="both"/>
        <w:rPr>
          <w:color w:val="000000" w:themeColor="text1"/>
        </w:rPr>
      </w:pPr>
      <w:r w:rsidRPr="00156B2D">
        <w:rPr>
          <w:color w:val="000000" w:themeColor="text1"/>
        </w:rPr>
        <w:t>Grand-average</w:t>
      </w:r>
      <w:r w:rsidR="00422326" w:rsidRPr="00156B2D">
        <w:rPr>
          <w:color w:val="000000" w:themeColor="text1"/>
        </w:rPr>
        <w:t xml:space="preserve"> ERPs from PO7/8 are shown in </w:t>
      </w:r>
      <w:r w:rsidR="00461EBE" w:rsidRPr="00156B2D">
        <w:rPr>
          <w:color w:val="000000" w:themeColor="text1"/>
        </w:rPr>
        <w:t>Figure 6A-D</w:t>
      </w:r>
      <w:r w:rsidR="00422326" w:rsidRPr="00156B2D">
        <w:rPr>
          <w:color w:val="000000" w:themeColor="text1"/>
        </w:rPr>
        <w:t xml:space="preserve">. </w:t>
      </w:r>
      <w:r w:rsidR="00BD5B26" w:rsidRPr="00156B2D">
        <w:rPr>
          <w:color w:val="000000" w:themeColor="text1"/>
        </w:rPr>
        <w:t>As expected, r</w:t>
      </w:r>
      <w:r w:rsidR="00422326" w:rsidRPr="00156B2D">
        <w:rPr>
          <w:color w:val="000000" w:themeColor="text1"/>
        </w:rPr>
        <w:t xml:space="preserve">eflection produced a larger SPN than repetition. For reflection, the SPN was independent of the number of dots. For repetition, the SPN </w:t>
      </w:r>
      <w:r w:rsidR="004A0528" w:rsidRPr="00156B2D">
        <w:rPr>
          <w:color w:val="000000" w:themeColor="text1"/>
        </w:rPr>
        <w:t xml:space="preserve">amplitude </w:t>
      </w:r>
      <w:r w:rsidR="008016FA" w:rsidRPr="00156B2D">
        <w:rPr>
          <w:color w:val="000000" w:themeColor="text1"/>
        </w:rPr>
        <w:t>declined</w:t>
      </w:r>
      <w:r w:rsidR="00422326" w:rsidRPr="00156B2D">
        <w:rPr>
          <w:color w:val="000000" w:themeColor="text1"/>
        </w:rPr>
        <w:t xml:space="preserve"> with N dots.</w:t>
      </w:r>
      <w:r w:rsidR="007B0DE9" w:rsidRPr="00156B2D">
        <w:rPr>
          <w:color w:val="000000" w:themeColor="text1"/>
        </w:rPr>
        <w:t xml:space="preserve"> </w:t>
      </w:r>
    </w:p>
    <w:p w14:paraId="125BCD34" w14:textId="77777777" w:rsidR="00661BDA" w:rsidRDefault="00661BDA" w:rsidP="004B7029">
      <w:pPr>
        <w:spacing w:line="480" w:lineRule="auto"/>
        <w:jc w:val="both"/>
        <w:rPr>
          <w:color w:val="000000" w:themeColor="text1"/>
        </w:rPr>
      </w:pPr>
      <w:r w:rsidRPr="00661BDA">
        <w:rPr>
          <w:b/>
          <w:noProof/>
          <w:color w:val="000000" w:themeColor="text1"/>
          <w:lang w:eastAsia="en-GB"/>
        </w:rPr>
        <w:lastRenderedPageBreak/>
        <w:drawing>
          <wp:inline distT="0" distB="0" distL="0" distR="0" wp14:anchorId="785C973D" wp14:editId="08E69E83">
            <wp:extent cx="5755640" cy="7673975"/>
            <wp:effectExtent l="0" t="0" r="1016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5640" cy="7673975"/>
                    </a:xfrm>
                    <a:prstGeom prst="rect">
                      <a:avLst/>
                    </a:prstGeom>
                  </pic:spPr>
                </pic:pic>
              </a:graphicData>
            </a:graphic>
          </wp:inline>
        </w:drawing>
      </w:r>
    </w:p>
    <w:p w14:paraId="479E895A" w14:textId="77777777" w:rsidR="00661BDA" w:rsidRDefault="00661BDA" w:rsidP="00661BDA">
      <w:pPr>
        <w:jc w:val="both"/>
        <w:rPr>
          <w:b/>
          <w:color w:val="000000" w:themeColor="text1"/>
        </w:rPr>
      </w:pPr>
    </w:p>
    <w:p w14:paraId="28082042" w14:textId="77777777" w:rsidR="00661BDA" w:rsidRDefault="00661BDA" w:rsidP="00661BDA">
      <w:pPr>
        <w:jc w:val="both"/>
        <w:rPr>
          <w:b/>
          <w:color w:val="000000" w:themeColor="text1"/>
        </w:rPr>
      </w:pPr>
    </w:p>
    <w:p w14:paraId="5ACA404B" w14:textId="77777777" w:rsidR="00661BDA" w:rsidRDefault="00661BDA" w:rsidP="00661BDA">
      <w:pPr>
        <w:jc w:val="both"/>
        <w:rPr>
          <w:b/>
          <w:color w:val="000000" w:themeColor="text1"/>
        </w:rPr>
      </w:pPr>
    </w:p>
    <w:p w14:paraId="1C115F8E" w14:textId="77777777" w:rsidR="00661BDA" w:rsidRDefault="00661BDA" w:rsidP="00661BDA">
      <w:pPr>
        <w:jc w:val="both"/>
        <w:rPr>
          <w:b/>
          <w:color w:val="000000" w:themeColor="text1"/>
        </w:rPr>
      </w:pPr>
    </w:p>
    <w:p w14:paraId="4741EFEF" w14:textId="77777777" w:rsidR="00661BDA" w:rsidRPr="00156B2D" w:rsidRDefault="00661BDA" w:rsidP="00661BDA">
      <w:pPr>
        <w:jc w:val="both"/>
        <w:rPr>
          <w:color w:val="000000" w:themeColor="text1"/>
        </w:rPr>
      </w:pPr>
      <w:r w:rsidRPr="00156B2D">
        <w:rPr>
          <w:b/>
          <w:color w:val="000000" w:themeColor="text1"/>
        </w:rPr>
        <w:lastRenderedPageBreak/>
        <w:t>Figure 6– Study 1 ERP results</w:t>
      </w:r>
      <w:r w:rsidRPr="00156B2D">
        <w:rPr>
          <w:color w:val="000000" w:themeColor="text1"/>
        </w:rPr>
        <w:t xml:space="preserve">. </w:t>
      </w:r>
      <w:r w:rsidRPr="00156B2D">
        <w:rPr>
          <w:b/>
          <w:color w:val="000000" w:themeColor="text1"/>
        </w:rPr>
        <w:t>A-D)</w:t>
      </w:r>
      <w:r w:rsidRPr="00156B2D">
        <w:rPr>
          <w:color w:val="000000" w:themeColor="text1"/>
        </w:rPr>
        <w:t xml:space="preserve"> Grand-average ERP waves at PO7/8 electrodes. </w:t>
      </w:r>
      <w:r w:rsidRPr="00156B2D">
        <w:rPr>
          <w:b/>
          <w:color w:val="000000" w:themeColor="text1"/>
        </w:rPr>
        <w:t>E)</w:t>
      </w:r>
      <w:r w:rsidRPr="00156B2D">
        <w:rPr>
          <w:color w:val="000000" w:themeColor="text1"/>
        </w:rPr>
        <w:t xml:space="preserve"> Topographic difference maps (regular – random, 300-1000 ms) and estimated cortical sources</w:t>
      </w:r>
      <w:r w:rsidRPr="00156B2D">
        <w:rPr>
          <w:b/>
          <w:color w:val="000000" w:themeColor="text1"/>
        </w:rPr>
        <w:t>. F)</w:t>
      </w:r>
      <w:r w:rsidRPr="00156B2D">
        <w:rPr>
          <w:color w:val="000000" w:themeColor="text1"/>
        </w:rPr>
        <w:t xml:space="preserve"> Regression analysis of W vs. SPN relationship (Grand-average in red, individual participants in grey, R</w:t>
      </w:r>
      <w:r w:rsidRPr="00156B2D">
        <w:rPr>
          <w:color w:val="000000" w:themeColor="text1"/>
          <w:vertAlign w:val="superscript"/>
        </w:rPr>
        <w:t>2</w:t>
      </w:r>
      <w:r w:rsidRPr="00156B2D">
        <w:rPr>
          <w:color w:val="000000" w:themeColor="text1"/>
        </w:rPr>
        <w:t xml:space="preserve"> indicates the variance in </w:t>
      </w:r>
      <w:r w:rsidRPr="00156B2D">
        <w:rPr>
          <w:i/>
          <w:color w:val="000000" w:themeColor="text1"/>
        </w:rPr>
        <w:t>grand-average</w:t>
      </w:r>
      <w:r w:rsidRPr="00156B2D">
        <w:rPr>
          <w:color w:val="000000" w:themeColor="text1"/>
        </w:rPr>
        <w:t xml:space="preserve"> SPN explained by W). </w:t>
      </w:r>
      <w:r w:rsidRPr="00156B2D">
        <w:rPr>
          <w:b/>
          <w:color w:val="000000" w:themeColor="text1"/>
        </w:rPr>
        <w:t>G)</w:t>
      </w:r>
      <w:r w:rsidRPr="00156B2D">
        <w:rPr>
          <w:color w:val="000000" w:themeColor="text1"/>
        </w:rPr>
        <w:t xml:space="preserve"> Radar plot showing overlap between normalized W and SPN (Grand average in red, individual participants in grey). </w:t>
      </w:r>
      <w:r w:rsidRPr="00156B2D">
        <w:rPr>
          <w:b/>
          <w:color w:val="000000" w:themeColor="text1"/>
        </w:rPr>
        <w:t>H)</w:t>
      </w:r>
      <w:r w:rsidRPr="00156B2D">
        <w:rPr>
          <w:color w:val="000000" w:themeColor="text1"/>
        </w:rPr>
        <w:t xml:space="preserve"> Individual participant slope metrics, organized cumulatively. </w:t>
      </w:r>
      <w:r w:rsidRPr="00156B2D">
        <w:rPr>
          <w:b/>
          <w:color w:val="000000" w:themeColor="text1"/>
        </w:rPr>
        <w:t xml:space="preserve">G) </w:t>
      </w:r>
      <w:r w:rsidRPr="00156B2D">
        <w:rPr>
          <w:color w:val="000000" w:themeColor="text1"/>
        </w:rPr>
        <w:t xml:space="preserve">Individual fit metrics, organized cumulatively. </w:t>
      </w:r>
      <w:r w:rsidRPr="00156B2D">
        <w:rPr>
          <w:b/>
          <w:color w:val="000000" w:themeColor="text1"/>
        </w:rPr>
        <w:t>I)</w:t>
      </w:r>
      <w:r w:rsidRPr="00156B2D">
        <w:rPr>
          <w:color w:val="000000" w:themeColor="text1"/>
        </w:rPr>
        <w:t xml:space="preserve"> </w:t>
      </w:r>
      <w:r>
        <w:rPr>
          <w:color w:val="000000" w:themeColor="text1"/>
        </w:rPr>
        <w:t>Mean c</w:t>
      </w:r>
      <w:r w:rsidRPr="00156B2D">
        <w:rPr>
          <w:color w:val="000000" w:themeColor="text1"/>
        </w:rPr>
        <w:t xml:space="preserve">orrelation between W and SPN in successive time bins. </w:t>
      </w:r>
      <w:r>
        <w:rPr>
          <w:color w:val="000000" w:themeColor="text1"/>
        </w:rPr>
        <w:t>Error bars = +/- 1 S.E.M.</w:t>
      </w:r>
    </w:p>
    <w:p w14:paraId="1E3513C4" w14:textId="77777777" w:rsidR="00661BDA" w:rsidRDefault="00661BDA" w:rsidP="004B7029">
      <w:pPr>
        <w:spacing w:line="480" w:lineRule="auto"/>
        <w:jc w:val="both"/>
        <w:rPr>
          <w:color w:val="000000" w:themeColor="text1"/>
        </w:rPr>
      </w:pPr>
    </w:p>
    <w:p w14:paraId="016CB4E6" w14:textId="66DBED8C" w:rsidR="00422326" w:rsidRPr="00156B2D" w:rsidRDefault="00422326" w:rsidP="004B7029">
      <w:pPr>
        <w:spacing w:line="480" w:lineRule="auto"/>
        <w:jc w:val="both"/>
        <w:rPr>
          <w:color w:val="000000" w:themeColor="text1"/>
        </w:rPr>
      </w:pPr>
      <w:r w:rsidRPr="00156B2D">
        <w:rPr>
          <w:color w:val="000000" w:themeColor="text1"/>
        </w:rPr>
        <w:tab/>
      </w:r>
      <w:r w:rsidR="00CF119F" w:rsidRPr="00156B2D">
        <w:rPr>
          <w:color w:val="000000" w:themeColor="text1"/>
        </w:rPr>
        <w:t xml:space="preserve">Two-factor </w:t>
      </w:r>
      <w:r w:rsidRPr="00156B2D">
        <w:rPr>
          <w:color w:val="000000" w:themeColor="text1"/>
        </w:rPr>
        <w:t>Repeated measures ANOVA</w:t>
      </w:r>
      <w:r w:rsidR="00A775BB" w:rsidRPr="00156B2D">
        <w:rPr>
          <w:color w:val="000000" w:themeColor="text1"/>
        </w:rPr>
        <w:t xml:space="preserve"> on SPN</w:t>
      </w:r>
      <w:r w:rsidR="00C654B4" w:rsidRPr="00156B2D">
        <w:rPr>
          <w:color w:val="000000" w:themeColor="text1"/>
        </w:rPr>
        <w:t xml:space="preserve"> amplitude</w:t>
      </w:r>
      <w:r w:rsidR="00A775BB" w:rsidRPr="00156B2D">
        <w:rPr>
          <w:color w:val="000000" w:themeColor="text1"/>
        </w:rPr>
        <w:t xml:space="preserve"> </w:t>
      </w:r>
      <w:r w:rsidR="00D02B26" w:rsidRPr="00156B2D">
        <w:rPr>
          <w:color w:val="000000" w:themeColor="text1"/>
        </w:rPr>
        <w:t xml:space="preserve">(300-1000 ms) </w:t>
      </w:r>
      <w:r w:rsidRPr="00156B2D">
        <w:rPr>
          <w:color w:val="000000" w:themeColor="text1"/>
        </w:rPr>
        <w:t>found a main effect of Regularity (</w:t>
      </w:r>
      <w:r w:rsidR="00B963E3" w:rsidRPr="00156B2D">
        <w:rPr>
          <w:color w:val="000000" w:themeColor="text1"/>
        </w:rPr>
        <w:t>F(</w:t>
      </w:r>
      <w:r w:rsidRPr="00156B2D">
        <w:rPr>
          <w:color w:val="000000" w:themeColor="text1"/>
        </w:rPr>
        <w:t xml:space="preserve">1,21) = 25.711, p &lt; 0.001, partial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0.550), but no main effect of N dots (</w:t>
      </w:r>
      <w:r w:rsidR="00B963E3" w:rsidRPr="00156B2D">
        <w:rPr>
          <w:color w:val="000000" w:themeColor="text1"/>
        </w:rPr>
        <w:t>F(</w:t>
      </w:r>
      <w:r w:rsidRPr="00156B2D">
        <w:rPr>
          <w:color w:val="000000" w:themeColor="text1"/>
        </w:rPr>
        <w:t xml:space="preserve">2,42) = 1.689. p = 0.197). </w:t>
      </w:r>
      <w:r w:rsidR="00CF119F" w:rsidRPr="00156B2D">
        <w:rPr>
          <w:color w:val="000000" w:themeColor="text1"/>
        </w:rPr>
        <w:t>T</w:t>
      </w:r>
      <w:r w:rsidRPr="00156B2D">
        <w:rPr>
          <w:color w:val="000000" w:themeColor="text1"/>
        </w:rPr>
        <w:t>here was a Regularity X N Dots interaction (</w:t>
      </w:r>
      <w:r w:rsidR="00B963E3" w:rsidRPr="00156B2D">
        <w:rPr>
          <w:color w:val="000000" w:themeColor="text1"/>
        </w:rPr>
        <w:t>F(</w:t>
      </w:r>
      <w:r w:rsidRPr="00156B2D">
        <w:rPr>
          <w:color w:val="000000" w:themeColor="text1"/>
        </w:rPr>
        <w:t xml:space="preserve">2,42) = 5.233, p = 0.009, partial </w:t>
      </w:r>
      <w:r w:rsidRPr="00156B2D">
        <w:rPr>
          <w:color w:val="000000" w:themeColor="text1"/>
        </w:rPr>
        <w:sym w:font="Symbol" w:char="F068"/>
      </w:r>
      <w:r w:rsidRPr="00156B2D">
        <w:rPr>
          <w:color w:val="000000" w:themeColor="text1"/>
          <w:vertAlign w:val="superscript"/>
        </w:rPr>
        <w:t>2</w:t>
      </w:r>
      <w:r w:rsidR="00CF119F" w:rsidRPr="00156B2D">
        <w:rPr>
          <w:color w:val="000000" w:themeColor="text1"/>
        </w:rPr>
        <w:t xml:space="preserve"> = 0.199), because t</w:t>
      </w:r>
      <w:r w:rsidRPr="00156B2D">
        <w:rPr>
          <w:color w:val="000000" w:themeColor="text1"/>
        </w:rPr>
        <w:t>here was a significant effect of N dots in the repetition condition (</w:t>
      </w:r>
      <w:r w:rsidR="00B963E3" w:rsidRPr="00156B2D">
        <w:rPr>
          <w:color w:val="000000" w:themeColor="text1"/>
        </w:rPr>
        <w:t>F(</w:t>
      </w:r>
      <w:r w:rsidRPr="00156B2D">
        <w:rPr>
          <w:color w:val="000000" w:themeColor="text1"/>
        </w:rPr>
        <w:t xml:space="preserve">2,42) = 4.944, p = 0.012, partial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0.191), but not in the reflection condition (</w:t>
      </w:r>
      <w:r w:rsidR="00B963E3" w:rsidRPr="00156B2D">
        <w:rPr>
          <w:color w:val="000000" w:themeColor="text1"/>
        </w:rPr>
        <w:t>F(</w:t>
      </w:r>
      <w:r w:rsidRPr="00156B2D">
        <w:rPr>
          <w:color w:val="000000" w:themeColor="text1"/>
        </w:rPr>
        <w:t>2,42) = 0.685, p = 0.509).</w:t>
      </w:r>
      <w:r w:rsidR="004B7850" w:rsidRPr="00156B2D">
        <w:rPr>
          <w:color w:val="000000" w:themeColor="text1"/>
        </w:rPr>
        <w:t xml:space="preserve"> </w:t>
      </w:r>
      <w:r w:rsidRPr="00156B2D">
        <w:rPr>
          <w:color w:val="000000" w:themeColor="text1"/>
        </w:rPr>
        <w:t xml:space="preserve">One-sample t tests show a significant SPN for all reflection patterns (i.e. Regular – Random &lt; 0, minimum effect, </w:t>
      </w:r>
      <w:r w:rsidR="00B963E3" w:rsidRPr="00156B2D">
        <w:rPr>
          <w:color w:val="000000" w:themeColor="text1"/>
        </w:rPr>
        <w:t>t(21</w:t>
      </w:r>
      <w:r w:rsidRPr="00156B2D">
        <w:rPr>
          <w:color w:val="000000" w:themeColor="text1"/>
        </w:rPr>
        <w:t>) = -4.622, p &lt; 0.001) and for the 20 dot repetition patterns (</w:t>
      </w:r>
      <w:r w:rsidR="00B963E3" w:rsidRPr="00156B2D">
        <w:rPr>
          <w:color w:val="000000" w:themeColor="text1"/>
        </w:rPr>
        <w:t>t(21</w:t>
      </w:r>
      <w:r w:rsidRPr="00156B2D">
        <w:rPr>
          <w:color w:val="000000" w:themeColor="text1"/>
        </w:rPr>
        <w:t>) = -3.384, p = 0.003). There was no significant SPN in the 60 or 100 dot repetition tri</w:t>
      </w:r>
      <w:r w:rsidR="00BE647C" w:rsidRPr="00156B2D">
        <w:rPr>
          <w:color w:val="000000" w:themeColor="text1"/>
        </w:rPr>
        <w:t>als (</w:t>
      </w:r>
      <w:r w:rsidR="00B963E3" w:rsidRPr="00156B2D">
        <w:rPr>
          <w:color w:val="000000" w:themeColor="text1"/>
        </w:rPr>
        <w:t>t(21</w:t>
      </w:r>
      <w:r w:rsidR="00BE647C" w:rsidRPr="00156B2D">
        <w:rPr>
          <w:color w:val="000000" w:themeColor="text1"/>
        </w:rPr>
        <w:t>) = -1.775, p = 0.090; t</w:t>
      </w:r>
      <w:r w:rsidRPr="00156B2D">
        <w:rPr>
          <w:color w:val="000000" w:themeColor="text1"/>
        </w:rPr>
        <w:t xml:space="preserve"> = 0.812, p = 0.426).</w:t>
      </w:r>
    </w:p>
    <w:p w14:paraId="6FC36BB9" w14:textId="05FD6AA9" w:rsidR="000F4E3B" w:rsidRPr="00156B2D" w:rsidRDefault="00E61B2F" w:rsidP="00C343D8">
      <w:pPr>
        <w:spacing w:line="480" w:lineRule="auto"/>
        <w:ind w:firstLine="720"/>
        <w:jc w:val="both"/>
        <w:rPr>
          <w:color w:val="000000" w:themeColor="text1"/>
        </w:rPr>
      </w:pPr>
      <w:r w:rsidRPr="00156B2D">
        <w:rPr>
          <w:color w:val="000000" w:themeColor="text1"/>
        </w:rPr>
        <w:t>Figure 6E shows t</w:t>
      </w:r>
      <w:r w:rsidR="00560CD9" w:rsidRPr="00156B2D">
        <w:rPr>
          <w:color w:val="000000" w:themeColor="text1"/>
        </w:rPr>
        <w:t xml:space="preserve">opographic difference maps for each </w:t>
      </w:r>
      <w:r w:rsidR="00FE76C8" w:rsidRPr="00156B2D">
        <w:rPr>
          <w:color w:val="000000" w:themeColor="text1"/>
        </w:rPr>
        <w:t>condition</w:t>
      </w:r>
      <w:r w:rsidR="00560CD9" w:rsidRPr="00156B2D">
        <w:rPr>
          <w:color w:val="000000" w:themeColor="text1"/>
        </w:rPr>
        <w:t xml:space="preserve"> (Regu</w:t>
      </w:r>
      <w:r w:rsidR="00A775BB" w:rsidRPr="00156B2D">
        <w:rPr>
          <w:color w:val="000000" w:themeColor="text1"/>
        </w:rPr>
        <w:t xml:space="preserve">lar – Random, 300 </w:t>
      </w:r>
      <w:r w:rsidR="00C654B4" w:rsidRPr="00156B2D">
        <w:rPr>
          <w:color w:val="000000" w:themeColor="text1"/>
        </w:rPr>
        <w:t>to</w:t>
      </w:r>
      <w:r w:rsidR="00C343D8" w:rsidRPr="00156B2D">
        <w:rPr>
          <w:color w:val="000000" w:themeColor="text1"/>
        </w:rPr>
        <w:t xml:space="preserve"> 1000 ms)</w:t>
      </w:r>
      <w:r w:rsidR="00E7788F" w:rsidRPr="00156B2D">
        <w:rPr>
          <w:color w:val="000000" w:themeColor="text1"/>
        </w:rPr>
        <w:t xml:space="preserve"> and</w:t>
      </w:r>
      <w:r w:rsidR="00C654B4" w:rsidRPr="00156B2D">
        <w:rPr>
          <w:color w:val="000000" w:themeColor="text1"/>
        </w:rPr>
        <w:t xml:space="preserve"> an</w:t>
      </w:r>
      <w:r w:rsidR="00A775BB" w:rsidRPr="00156B2D">
        <w:rPr>
          <w:color w:val="000000" w:themeColor="text1"/>
        </w:rPr>
        <w:t xml:space="preserve"> </w:t>
      </w:r>
      <w:r w:rsidR="00784C53" w:rsidRPr="00156B2D">
        <w:rPr>
          <w:color w:val="000000" w:themeColor="text1"/>
        </w:rPr>
        <w:t>estimation</w:t>
      </w:r>
      <w:r w:rsidR="00A775BB" w:rsidRPr="00156B2D">
        <w:rPr>
          <w:color w:val="000000" w:themeColor="text1"/>
        </w:rPr>
        <w:t xml:space="preserve"> of the</w:t>
      </w:r>
      <w:r w:rsidR="00784C53" w:rsidRPr="00156B2D">
        <w:rPr>
          <w:color w:val="000000" w:themeColor="text1"/>
        </w:rPr>
        <w:t xml:space="preserve"> cortical sources </w:t>
      </w:r>
      <w:r w:rsidR="00560CD9" w:rsidRPr="00156B2D">
        <w:rPr>
          <w:color w:val="000000" w:themeColor="text1"/>
        </w:rPr>
        <w:t>(computed with L</w:t>
      </w:r>
      <w:r w:rsidR="00D50011" w:rsidRPr="00156B2D">
        <w:rPr>
          <w:color w:val="000000" w:themeColor="text1"/>
        </w:rPr>
        <w:t>ow Resolution Electromagnetic Tomography, LORETA</w:t>
      </w:r>
      <w:r w:rsidR="00C343D8" w:rsidRPr="00156B2D">
        <w:rPr>
          <w:color w:val="000000" w:themeColor="text1"/>
        </w:rPr>
        <w:t>, Pascal</w:t>
      </w:r>
      <w:r w:rsidR="00560CD9" w:rsidRPr="00156B2D">
        <w:rPr>
          <w:color w:val="000000" w:themeColor="text1"/>
        </w:rPr>
        <w:t>–Marqui</w:t>
      </w:r>
      <w:r w:rsidR="00D50011" w:rsidRPr="00156B2D">
        <w:rPr>
          <w:color w:val="000000" w:themeColor="text1"/>
        </w:rPr>
        <w:t>, Mitchell and Lehmann, 1994</w:t>
      </w:r>
      <w:r w:rsidR="00560CD9" w:rsidRPr="00156B2D">
        <w:rPr>
          <w:color w:val="000000" w:themeColor="text1"/>
        </w:rPr>
        <w:t xml:space="preserve">). </w:t>
      </w:r>
      <w:r w:rsidR="00293490" w:rsidRPr="00156B2D">
        <w:rPr>
          <w:color w:val="000000" w:themeColor="text1"/>
        </w:rPr>
        <w:t>The</w:t>
      </w:r>
      <w:r w:rsidR="00D50011" w:rsidRPr="00156B2D">
        <w:rPr>
          <w:color w:val="000000" w:themeColor="text1"/>
        </w:rPr>
        <w:t xml:space="preserve"> SPN </w:t>
      </w:r>
      <w:r w:rsidR="00E7788F" w:rsidRPr="00156B2D">
        <w:rPr>
          <w:color w:val="000000" w:themeColor="text1"/>
        </w:rPr>
        <w:t>was</w:t>
      </w:r>
      <w:r w:rsidR="00D50011" w:rsidRPr="00156B2D">
        <w:rPr>
          <w:color w:val="000000" w:themeColor="text1"/>
        </w:rPr>
        <w:t xml:space="preserve"> localized to bilateral</w:t>
      </w:r>
      <w:r w:rsidR="00C654B4" w:rsidRPr="00156B2D">
        <w:rPr>
          <w:color w:val="000000" w:themeColor="text1"/>
        </w:rPr>
        <w:t xml:space="preserve"> posterior regions</w:t>
      </w:r>
      <w:r w:rsidR="00560CD9" w:rsidRPr="00156B2D">
        <w:rPr>
          <w:color w:val="000000" w:themeColor="text1"/>
        </w:rPr>
        <w:t xml:space="preserve">, </w:t>
      </w:r>
      <w:r w:rsidR="00C46837" w:rsidRPr="00156B2D">
        <w:rPr>
          <w:color w:val="000000" w:themeColor="text1"/>
        </w:rPr>
        <w:t xml:space="preserve">broadly overlapping with the </w:t>
      </w:r>
      <w:r w:rsidR="00C26032" w:rsidRPr="00156B2D">
        <w:rPr>
          <w:color w:val="000000" w:themeColor="text1"/>
        </w:rPr>
        <w:t xml:space="preserve">putative </w:t>
      </w:r>
      <w:r w:rsidR="00C46837" w:rsidRPr="00156B2D">
        <w:rPr>
          <w:color w:val="000000" w:themeColor="text1"/>
        </w:rPr>
        <w:t>extrastriate symmetry network</w:t>
      </w:r>
      <w:r w:rsidR="00560CD9" w:rsidRPr="00156B2D">
        <w:rPr>
          <w:color w:val="000000" w:themeColor="text1"/>
        </w:rPr>
        <w:t>. Th</w:t>
      </w:r>
      <w:r w:rsidR="00AF46FE" w:rsidRPr="00156B2D">
        <w:rPr>
          <w:color w:val="000000" w:themeColor="text1"/>
        </w:rPr>
        <w:t>is</w:t>
      </w:r>
      <w:r w:rsidR="00D50011" w:rsidRPr="00156B2D">
        <w:rPr>
          <w:color w:val="000000" w:themeColor="text1"/>
        </w:rPr>
        <w:t xml:space="preserve"> </w:t>
      </w:r>
      <w:r w:rsidR="00560CD9" w:rsidRPr="00156B2D">
        <w:rPr>
          <w:color w:val="000000" w:themeColor="text1"/>
        </w:rPr>
        <w:t>symmetry response was</w:t>
      </w:r>
      <w:r w:rsidR="00784C53" w:rsidRPr="00156B2D">
        <w:rPr>
          <w:color w:val="000000" w:themeColor="text1"/>
        </w:rPr>
        <w:t xml:space="preserve"> clearly</w:t>
      </w:r>
      <w:r w:rsidR="00560CD9" w:rsidRPr="00156B2D">
        <w:rPr>
          <w:color w:val="000000" w:themeColor="text1"/>
        </w:rPr>
        <w:t xml:space="preserve"> strong</w:t>
      </w:r>
      <w:r w:rsidR="00293490" w:rsidRPr="00156B2D">
        <w:rPr>
          <w:color w:val="000000" w:themeColor="text1"/>
        </w:rPr>
        <w:t>er in the right hemisphere</w:t>
      </w:r>
      <w:r w:rsidR="00166467" w:rsidRPr="00156B2D">
        <w:rPr>
          <w:color w:val="000000" w:themeColor="text1"/>
        </w:rPr>
        <w:t>.</w:t>
      </w:r>
      <w:r w:rsidR="00293490" w:rsidRPr="00156B2D">
        <w:rPr>
          <w:color w:val="000000" w:themeColor="text1"/>
        </w:rPr>
        <w:t xml:space="preserve"> </w:t>
      </w:r>
    </w:p>
    <w:p w14:paraId="4EF5A413" w14:textId="673AD86A" w:rsidR="00560CD9" w:rsidRPr="00156B2D" w:rsidRDefault="000F4E3B" w:rsidP="00C343D8">
      <w:pPr>
        <w:spacing w:line="480" w:lineRule="auto"/>
        <w:ind w:firstLine="720"/>
        <w:jc w:val="both"/>
        <w:rPr>
          <w:color w:val="000000" w:themeColor="text1"/>
        </w:rPr>
      </w:pPr>
      <w:r w:rsidRPr="00156B2D">
        <w:rPr>
          <w:color w:val="000000" w:themeColor="text1"/>
        </w:rPr>
        <w:t xml:space="preserve">We note that </w:t>
      </w:r>
      <w:r w:rsidR="00A775BB" w:rsidRPr="00156B2D">
        <w:rPr>
          <w:color w:val="000000" w:themeColor="text1"/>
        </w:rPr>
        <w:t>ERP amplitude and topography are inevitably interconnected</w:t>
      </w:r>
      <w:r w:rsidR="00E7788F" w:rsidRPr="00156B2D">
        <w:rPr>
          <w:color w:val="000000" w:themeColor="text1"/>
        </w:rPr>
        <w:t>.</w:t>
      </w:r>
      <w:r w:rsidR="00A775BB" w:rsidRPr="00156B2D">
        <w:rPr>
          <w:color w:val="000000" w:themeColor="text1"/>
        </w:rPr>
        <w:t xml:space="preserve"> </w:t>
      </w:r>
      <w:r w:rsidR="00C654B4" w:rsidRPr="00156B2D">
        <w:rPr>
          <w:color w:val="000000" w:themeColor="text1"/>
        </w:rPr>
        <w:t xml:space="preserve">Statistical topography analysis </w:t>
      </w:r>
      <w:r w:rsidR="00E7788F" w:rsidRPr="00156B2D">
        <w:rPr>
          <w:color w:val="000000" w:themeColor="text1"/>
        </w:rPr>
        <w:t>c</w:t>
      </w:r>
      <w:r w:rsidR="003B7B21" w:rsidRPr="00156B2D">
        <w:rPr>
          <w:color w:val="000000" w:themeColor="text1"/>
        </w:rPr>
        <w:t>onfirmed that while SPN amplitude varied</w:t>
      </w:r>
      <w:r w:rsidR="008436F6" w:rsidRPr="00156B2D">
        <w:rPr>
          <w:color w:val="000000" w:themeColor="text1"/>
        </w:rPr>
        <w:t xml:space="preserve"> with </w:t>
      </w:r>
      <w:r w:rsidR="002F3388" w:rsidRPr="00156B2D">
        <w:rPr>
          <w:color w:val="000000" w:themeColor="text1"/>
        </w:rPr>
        <w:t>W</w:t>
      </w:r>
      <w:r w:rsidR="003B7B21" w:rsidRPr="00156B2D">
        <w:rPr>
          <w:color w:val="000000" w:themeColor="text1"/>
        </w:rPr>
        <w:t>, topography remained approximately constant</w:t>
      </w:r>
      <w:r w:rsidR="00B65D40" w:rsidRPr="00156B2D">
        <w:rPr>
          <w:color w:val="000000" w:themeColor="text1"/>
        </w:rPr>
        <w:t xml:space="preserve"> (with</w:t>
      </w:r>
      <w:r w:rsidR="00CF119F" w:rsidRPr="00156B2D">
        <w:rPr>
          <w:color w:val="000000" w:themeColor="text1"/>
        </w:rPr>
        <w:t xml:space="preserve"> some</w:t>
      </w:r>
      <w:r w:rsidR="00060AD6" w:rsidRPr="00156B2D">
        <w:rPr>
          <w:color w:val="000000" w:themeColor="text1"/>
        </w:rPr>
        <w:t xml:space="preserve"> minor</w:t>
      </w:r>
      <w:r w:rsidR="00ED04CE" w:rsidRPr="00156B2D">
        <w:rPr>
          <w:color w:val="000000" w:themeColor="text1"/>
        </w:rPr>
        <w:t xml:space="preserve"> exceptions</w:t>
      </w:r>
      <w:r w:rsidR="00CD24D2" w:rsidRPr="00156B2D">
        <w:rPr>
          <w:color w:val="000000" w:themeColor="text1"/>
        </w:rPr>
        <w:t xml:space="preserve"> in the early part of the SPN</w:t>
      </w:r>
      <w:r w:rsidR="00FE76C8" w:rsidRPr="00156B2D">
        <w:rPr>
          <w:color w:val="000000" w:themeColor="text1"/>
        </w:rPr>
        <w:t xml:space="preserve"> time-</w:t>
      </w:r>
      <w:r w:rsidR="00CD24D2" w:rsidRPr="00156B2D">
        <w:rPr>
          <w:color w:val="000000" w:themeColor="text1"/>
        </w:rPr>
        <w:t>window,</w:t>
      </w:r>
      <w:r w:rsidR="00F943CC" w:rsidRPr="00156B2D">
        <w:rPr>
          <w:color w:val="000000" w:themeColor="text1"/>
        </w:rPr>
        <w:t xml:space="preserve"> </w:t>
      </w:r>
      <w:r w:rsidR="00F943CC" w:rsidRPr="00156B2D">
        <w:rPr>
          <w:color w:val="000000" w:themeColor="text1"/>
          <w:u w:val="single"/>
        </w:rPr>
        <w:t>Supplementary materials 2)</w:t>
      </w:r>
      <w:r w:rsidR="003B7B21" w:rsidRPr="00156B2D">
        <w:rPr>
          <w:color w:val="000000" w:themeColor="text1"/>
        </w:rPr>
        <w:t>.</w:t>
      </w:r>
    </w:p>
    <w:p w14:paraId="426496E6" w14:textId="35DDA0E6" w:rsidR="00422326" w:rsidRPr="00156B2D" w:rsidRDefault="00352DC2" w:rsidP="004B7029">
      <w:pPr>
        <w:spacing w:line="480" w:lineRule="auto"/>
        <w:jc w:val="both"/>
        <w:rPr>
          <w:color w:val="000000" w:themeColor="text1"/>
        </w:rPr>
      </w:pPr>
      <w:r w:rsidRPr="00156B2D">
        <w:rPr>
          <w:b/>
          <w:color w:val="000000" w:themeColor="text1"/>
        </w:rPr>
        <w:lastRenderedPageBreak/>
        <w:tab/>
      </w:r>
      <w:r w:rsidR="00974161" w:rsidRPr="00156B2D">
        <w:rPr>
          <w:color w:val="000000" w:themeColor="text1"/>
        </w:rPr>
        <w:t xml:space="preserve">Linear mixed effects analysis found that </w:t>
      </w:r>
      <w:r w:rsidR="002F3388" w:rsidRPr="00156B2D">
        <w:rPr>
          <w:color w:val="000000" w:themeColor="text1"/>
        </w:rPr>
        <w:t>W</w:t>
      </w:r>
      <w:r w:rsidR="00974161" w:rsidRPr="00156B2D">
        <w:rPr>
          <w:color w:val="000000" w:themeColor="text1"/>
        </w:rPr>
        <w:t xml:space="preserve"> was a significant predictor of SPN amplitude (SPN (</w:t>
      </w:r>
      <w:r w:rsidR="00974161" w:rsidRPr="00156B2D">
        <w:rPr>
          <w:color w:val="000000" w:themeColor="text1"/>
        </w:rPr>
        <w:sym w:font="Symbol" w:char="F06D"/>
      </w:r>
      <w:r w:rsidR="00974161" w:rsidRPr="00156B2D">
        <w:rPr>
          <w:color w:val="000000" w:themeColor="text1"/>
        </w:rPr>
        <w:t xml:space="preserve">V) = -2.855W, </w:t>
      </w:r>
      <w:r w:rsidR="00974161" w:rsidRPr="00156B2D">
        <w:rPr>
          <w:color w:val="000000" w:themeColor="text1"/>
        </w:rPr>
        <w:sym w:font="Symbol" w:char="F020"/>
      </w:r>
      <w:r w:rsidR="00974161" w:rsidRPr="00156B2D">
        <w:rPr>
          <w:color w:val="000000" w:themeColor="text1"/>
        </w:rPr>
        <w:sym w:font="Symbol" w:char="F063"/>
      </w:r>
      <w:r w:rsidR="00974161" w:rsidRPr="00156B2D">
        <w:rPr>
          <w:color w:val="000000" w:themeColor="text1"/>
          <w:vertAlign w:val="superscript"/>
        </w:rPr>
        <w:t>2</w:t>
      </w:r>
      <w:r w:rsidR="00974161" w:rsidRPr="00156B2D">
        <w:rPr>
          <w:color w:val="000000" w:themeColor="text1"/>
        </w:rPr>
        <w:t xml:space="preserve">(1) </w:t>
      </w:r>
      <w:r w:rsidR="000F4E3B" w:rsidRPr="00156B2D">
        <w:rPr>
          <w:color w:val="000000" w:themeColor="text1"/>
        </w:rPr>
        <w:t>= 17.377, p &lt; 0.001, Figure 6F), and there was</w:t>
      </w:r>
      <w:r w:rsidR="003B7B21" w:rsidRPr="00156B2D">
        <w:rPr>
          <w:color w:val="000000" w:themeColor="text1"/>
        </w:rPr>
        <w:t xml:space="preserve"> the </w:t>
      </w:r>
      <w:r w:rsidR="00974161" w:rsidRPr="00156B2D">
        <w:rPr>
          <w:color w:val="000000" w:themeColor="text1"/>
        </w:rPr>
        <w:t xml:space="preserve">high </w:t>
      </w:r>
      <w:r w:rsidR="003B7B21" w:rsidRPr="00156B2D">
        <w:rPr>
          <w:color w:val="000000" w:themeColor="text1"/>
        </w:rPr>
        <w:t>overlap between</w:t>
      </w:r>
      <w:r w:rsidRPr="00156B2D">
        <w:rPr>
          <w:color w:val="000000" w:themeColor="text1"/>
        </w:rPr>
        <w:t xml:space="preserve"> </w:t>
      </w:r>
      <w:r w:rsidR="00605D74" w:rsidRPr="00156B2D">
        <w:rPr>
          <w:color w:val="000000" w:themeColor="text1"/>
        </w:rPr>
        <w:t xml:space="preserve">grand-average </w:t>
      </w:r>
      <w:r w:rsidR="00A92D1B" w:rsidRPr="00156B2D">
        <w:rPr>
          <w:color w:val="000000" w:themeColor="text1"/>
        </w:rPr>
        <w:t xml:space="preserve">SPN and </w:t>
      </w:r>
      <w:r w:rsidR="002F3388" w:rsidRPr="00156B2D">
        <w:rPr>
          <w:color w:val="000000" w:themeColor="text1"/>
        </w:rPr>
        <w:t>W</w:t>
      </w:r>
      <w:r w:rsidR="003B7B21" w:rsidRPr="00156B2D">
        <w:rPr>
          <w:color w:val="000000" w:themeColor="text1"/>
        </w:rPr>
        <w:t xml:space="preserve"> </w:t>
      </w:r>
      <w:r w:rsidR="000A571A" w:rsidRPr="00156B2D">
        <w:rPr>
          <w:color w:val="000000" w:themeColor="text1"/>
        </w:rPr>
        <w:t>(</w:t>
      </w:r>
      <w:r w:rsidR="001624AF" w:rsidRPr="00156B2D">
        <w:rPr>
          <w:color w:val="000000" w:themeColor="text1"/>
        </w:rPr>
        <w:t>R</w:t>
      </w:r>
      <w:r w:rsidR="00A92D1B" w:rsidRPr="00156B2D">
        <w:rPr>
          <w:color w:val="000000" w:themeColor="text1"/>
          <w:vertAlign w:val="superscript"/>
        </w:rPr>
        <w:t>2</w:t>
      </w:r>
      <w:r w:rsidR="00A92D1B" w:rsidRPr="00156B2D">
        <w:rPr>
          <w:color w:val="000000" w:themeColor="text1"/>
        </w:rPr>
        <w:t xml:space="preserve"> = 0.81</w:t>
      </w:r>
      <w:r w:rsidR="000A571A" w:rsidRPr="00156B2D">
        <w:rPr>
          <w:color w:val="000000" w:themeColor="text1"/>
        </w:rPr>
        <w:t>1</w:t>
      </w:r>
      <w:r w:rsidR="000F4E3B" w:rsidRPr="00156B2D">
        <w:rPr>
          <w:color w:val="000000" w:themeColor="text1"/>
        </w:rPr>
        <w:t>, Figure 6G</w:t>
      </w:r>
      <w:r w:rsidR="00A92D1B" w:rsidRPr="00156B2D">
        <w:rPr>
          <w:color w:val="000000" w:themeColor="text1"/>
        </w:rPr>
        <w:t>). The same</w:t>
      </w:r>
      <w:r w:rsidR="00A14B23" w:rsidRPr="00156B2D">
        <w:rPr>
          <w:color w:val="000000" w:themeColor="text1"/>
        </w:rPr>
        <w:t xml:space="preserve"> effect</w:t>
      </w:r>
      <w:r w:rsidR="00FE76C8" w:rsidRPr="00156B2D">
        <w:rPr>
          <w:color w:val="000000" w:themeColor="text1"/>
        </w:rPr>
        <w:t xml:space="preserve"> was present in</w:t>
      </w:r>
      <w:r w:rsidR="007A16F3" w:rsidRPr="00156B2D">
        <w:rPr>
          <w:color w:val="000000" w:themeColor="text1"/>
        </w:rPr>
        <w:t xml:space="preserve"> 21/</w:t>
      </w:r>
      <w:r w:rsidR="00A92D1B" w:rsidRPr="00156B2D">
        <w:rPr>
          <w:color w:val="000000" w:themeColor="text1"/>
        </w:rPr>
        <w:t>22 participants (</w:t>
      </w:r>
      <w:r w:rsidR="00BC078B" w:rsidRPr="00156B2D">
        <w:rPr>
          <w:color w:val="000000" w:themeColor="text1"/>
        </w:rPr>
        <w:t xml:space="preserve">mean </w:t>
      </w:r>
      <w:r w:rsidR="001624AF" w:rsidRPr="00156B2D">
        <w:rPr>
          <w:color w:val="000000" w:themeColor="text1"/>
        </w:rPr>
        <w:t>R</w:t>
      </w:r>
      <w:r w:rsidR="00910EFA" w:rsidRPr="00156B2D">
        <w:rPr>
          <w:color w:val="000000" w:themeColor="text1"/>
          <w:vertAlign w:val="superscript"/>
        </w:rPr>
        <w:t>2</w:t>
      </w:r>
      <w:r w:rsidR="00BC078B" w:rsidRPr="00156B2D">
        <w:rPr>
          <w:color w:val="000000" w:themeColor="text1"/>
        </w:rPr>
        <w:t xml:space="preserve"> =</w:t>
      </w:r>
      <w:r w:rsidR="00A92D1B" w:rsidRPr="00156B2D">
        <w:rPr>
          <w:color w:val="000000" w:themeColor="text1"/>
        </w:rPr>
        <w:t xml:space="preserve"> 0.48</w:t>
      </w:r>
      <w:r w:rsidR="000A571A" w:rsidRPr="00156B2D">
        <w:rPr>
          <w:color w:val="000000" w:themeColor="text1"/>
        </w:rPr>
        <w:t>4</w:t>
      </w:r>
      <w:r w:rsidR="009958C5" w:rsidRPr="00156B2D">
        <w:rPr>
          <w:color w:val="000000" w:themeColor="text1"/>
        </w:rPr>
        <w:t>,</w:t>
      </w:r>
      <w:r w:rsidR="00974161" w:rsidRPr="00156B2D">
        <w:rPr>
          <w:color w:val="000000" w:themeColor="text1"/>
        </w:rPr>
        <w:t xml:space="preserve"> with negative slopes </w:t>
      </w:r>
      <w:r w:rsidR="008B6BB0" w:rsidRPr="00156B2D">
        <w:rPr>
          <w:color w:val="000000" w:themeColor="text1"/>
        </w:rPr>
        <w:t xml:space="preserve">coded as </w:t>
      </w:r>
      <w:r w:rsidR="00C73AE0" w:rsidRPr="00156B2D">
        <w:rPr>
          <w:color w:val="000000" w:themeColor="text1"/>
        </w:rPr>
        <w:t>R</w:t>
      </w:r>
      <w:r w:rsidR="008B6BB0" w:rsidRPr="00156B2D">
        <w:rPr>
          <w:color w:val="000000" w:themeColor="text1"/>
          <w:vertAlign w:val="superscript"/>
        </w:rPr>
        <w:t>2</w:t>
      </w:r>
      <w:r w:rsidR="001624AF" w:rsidRPr="00156B2D">
        <w:rPr>
          <w:color w:val="000000" w:themeColor="text1"/>
        </w:rPr>
        <w:t xml:space="preserve"> = 0</w:t>
      </w:r>
      <w:r w:rsidR="00F77560" w:rsidRPr="00156B2D">
        <w:rPr>
          <w:color w:val="000000" w:themeColor="text1"/>
        </w:rPr>
        <w:t>, Figure 6H and I</w:t>
      </w:r>
      <w:r w:rsidR="000A571A" w:rsidRPr="00156B2D">
        <w:rPr>
          <w:color w:val="000000" w:themeColor="text1"/>
        </w:rPr>
        <w:t xml:space="preserve">). </w:t>
      </w:r>
    </w:p>
    <w:p w14:paraId="397F97F1" w14:textId="5FF404A3" w:rsidR="009E4792" w:rsidRPr="00156B2D" w:rsidRDefault="00910EFA" w:rsidP="004B7029">
      <w:pPr>
        <w:spacing w:line="480" w:lineRule="auto"/>
        <w:jc w:val="both"/>
        <w:rPr>
          <w:color w:val="000000" w:themeColor="text1"/>
        </w:rPr>
      </w:pPr>
      <w:r w:rsidRPr="00156B2D">
        <w:rPr>
          <w:color w:val="000000" w:themeColor="text1"/>
        </w:rPr>
        <w:tab/>
      </w:r>
      <w:r w:rsidR="00A5129C" w:rsidRPr="00156B2D">
        <w:rPr>
          <w:color w:val="000000" w:themeColor="text1"/>
        </w:rPr>
        <w:t xml:space="preserve">We typically treat SPN amplitude </w:t>
      </w:r>
      <w:r w:rsidR="0088654D" w:rsidRPr="00156B2D">
        <w:rPr>
          <w:color w:val="000000" w:themeColor="text1"/>
        </w:rPr>
        <w:t>as a single numb</w:t>
      </w:r>
      <w:r w:rsidR="00F943CC" w:rsidRPr="00156B2D">
        <w:rPr>
          <w:color w:val="000000" w:themeColor="text1"/>
        </w:rPr>
        <w:t>er (</w:t>
      </w:r>
      <w:r w:rsidR="00AF46FE" w:rsidRPr="00156B2D">
        <w:rPr>
          <w:color w:val="000000" w:themeColor="text1"/>
        </w:rPr>
        <w:t>regular – random, 300 to 1000 ms, at PO7/8)</w:t>
      </w:r>
      <w:r w:rsidR="00C654B4" w:rsidRPr="00156B2D">
        <w:rPr>
          <w:color w:val="000000" w:themeColor="text1"/>
        </w:rPr>
        <w:t>.</w:t>
      </w:r>
      <w:r w:rsidR="00FE09E4" w:rsidRPr="00156B2D">
        <w:rPr>
          <w:color w:val="000000" w:themeColor="text1"/>
        </w:rPr>
        <w:t xml:space="preserve"> </w:t>
      </w:r>
      <w:r w:rsidR="00C654B4" w:rsidRPr="00156B2D">
        <w:rPr>
          <w:color w:val="000000" w:themeColor="text1"/>
        </w:rPr>
        <w:t>To assess evolution of the symmetry</w:t>
      </w:r>
      <w:r w:rsidR="00C654B4" w:rsidRPr="00156B2D">
        <w:rPr>
          <w:i/>
          <w:color w:val="000000" w:themeColor="text1"/>
        </w:rPr>
        <w:t xml:space="preserve"> within </w:t>
      </w:r>
      <w:r w:rsidR="00C654B4" w:rsidRPr="00156B2D">
        <w:rPr>
          <w:color w:val="000000" w:themeColor="text1"/>
        </w:rPr>
        <w:t>the 300-</w:t>
      </w:r>
      <w:r w:rsidR="00AF46FE" w:rsidRPr="00156B2D">
        <w:rPr>
          <w:color w:val="000000" w:themeColor="text1"/>
        </w:rPr>
        <w:t>1000 m</w:t>
      </w:r>
      <w:r w:rsidR="008436F6" w:rsidRPr="00156B2D">
        <w:rPr>
          <w:color w:val="000000" w:themeColor="text1"/>
        </w:rPr>
        <w:t>s</w:t>
      </w:r>
      <w:r w:rsidR="00AF46FE" w:rsidRPr="00156B2D">
        <w:rPr>
          <w:color w:val="000000" w:themeColor="text1"/>
        </w:rPr>
        <w:t xml:space="preserve"> time</w:t>
      </w:r>
      <w:r w:rsidR="00A775BB" w:rsidRPr="00156B2D">
        <w:rPr>
          <w:color w:val="000000" w:themeColor="text1"/>
        </w:rPr>
        <w:t xml:space="preserve"> window, we measured</w:t>
      </w:r>
      <w:r w:rsidR="0088654D" w:rsidRPr="00156B2D">
        <w:rPr>
          <w:color w:val="000000" w:themeColor="text1"/>
        </w:rPr>
        <w:t xml:space="preserve"> </w:t>
      </w:r>
      <w:r w:rsidR="003E2D7D" w:rsidRPr="00156B2D">
        <w:rPr>
          <w:color w:val="000000" w:themeColor="text1"/>
        </w:rPr>
        <w:t xml:space="preserve">the </w:t>
      </w:r>
      <w:r w:rsidR="002F3388" w:rsidRPr="00156B2D">
        <w:rPr>
          <w:color w:val="000000" w:themeColor="text1"/>
        </w:rPr>
        <w:t>W</w:t>
      </w:r>
      <w:r w:rsidR="003E2D7D" w:rsidRPr="00156B2D">
        <w:rPr>
          <w:color w:val="000000" w:themeColor="text1"/>
        </w:rPr>
        <w:t xml:space="preserve"> vs.</w:t>
      </w:r>
      <w:r w:rsidR="0088654D" w:rsidRPr="00156B2D">
        <w:rPr>
          <w:color w:val="000000" w:themeColor="text1"/>
        </w:rPr>
        <w:t xml:space="preserve"> SPN</w:t>
      </w:r>
      <w:r w:rsidR="003E2D7D" w:rsidRPr="00156B2D">
        <w:rPr>
          <w:color w:val="000000" w:themeColor="text1"/>
        </w:rPr>
        <w:t xml:space="preserve"> correlation</w:t>
      </w:r>
      <w:r w:rsidR="0088654D" w:rsidRPr="00156B2D">
        <w:rPr>
          <w:color w:val="000000" w:themeColor="text1"/>
        </w:rPr>
        <w:t xml:space="preserve"> in seven successive </w:t>
      </w:r>
      <w:r w:rsidR="00C654B4" w:rsidRPr="00156B2D">
        <w:rPr>
          <w:color w:val="000000" w:themeColor="text1"/>
        </w:rPr>
        <w:t>100 ms</w:t>
      </w:r>
      <w:r w:rsidR="0088654D" w:rsidRPr="00156B2D">
        <w:rPr>
          <w:color w:val="000000" w:themeColor="text1"/>
        </w:rPr>
        <w:t xml:space="preserve"> time bins.</w:t>
      </w:r>
      <w:r w:rsidR="000F4E3B" w:rsidRPr="00156B2D">
        <w:rPr>
          <w:color w:val="000000" w:themeColor="text1"/>
        </w:rPr>
        <w:t xml:space="preserve"> The</w:t>
      </w:r>
      <w:r w:rsidR="007A6EFE" w:rsidRPr="00156B2D">
        <w:rPr>
          <w:color w:val="000000" w:themeColor="text1"/>
        </w:rPr>
        <w:t xml:space="preserve"> </w:t>
      </w:r>
      <w:r w:rsidR="008B6BB0" w:rsidRPr="00156B2D">
        <w:rPr>
          <w:color w:val="000000" w:themeColor="text1"/>
        </w:rPr>
        <w:t>correlation d</w:t>
      </w:r>
      <w:r w:rsidR="001F4F3F" w:rsidRPr="00156B2D">
        <w:rPr>
          <w:color w:val="000000" w:themeColor="text1"/>
        </w:rPr>
        <w:t>eclined after ~700 ms (Figure 6J</w:t>
      </w:r>
      <w:r w:rsidR="008B6BB0" w:rsidRPr="00156B2D">
        <w:rPr>
          <w:color w:val="000000" w:themeColor="text1"/>
        </w:rPr>
        <w:t>)</w:t>
      </w:r>
      <w:r w:rsidR="00230CDB" w:rsidRPr="00156B2D">
        <w:rPr>
          <w:color w:val="000000" w:themeColor="text1"/>
        </w:rPr>
        <w:t xml:space="preserve">. </w:t>
      </w:r>
      <w:r w:rsidR="008016FA" w:rsidRPr="00156B2D">
        <w:rPr>
          <w:color w:val="000000" w:themeColor="text1"/>
        </w:rPr>
        <w:t>A</w:t>
      </w:r>
      <w:r w:rsidR="009E4792" w:rsidRPr="00156B2D">
        <w:rPr>
          <w:color w:val="000000" w:themeColor="text1"/>
        </w:rPr>
        <w:t xml:space="preserve">dditional analysis of the SPN </w:t>
      </w:r>
      <w:r w:rsidR="00A775BB" w:rsidRPr="00156B2D">
        <w:rPr>
          <w:color w:val="000000" w:themeColor="text1"/>
        </w:rPr>
        <w:t>evolution</w:t>
      </w:r>
      <w:r w:rsidR="009E4792" w:rsidRPr="00156B2D">
        <w:rPr>
          <w:color w:val="000000" w:themeColor="text1"/>
        </w:rPr>
        <w:t xml:space="preserve"> </w:t>
      </w:r>
      <w:r w:rsidR="007B6A98" w:rsidRPr="00156B2D">
        <w:rPr>
          <w:color w:val="000000" w:themeColor="text1"/>
        </w:rPr>
        <w:t xml:space="preserve">are </w:t>
      </w:r>
      <w:r w:rsidR="009E4792" w:rsidRPr="00156B2D">
        <w:rPr>
          <w:color w:val="000000" w:themeColor="text1"/>
        </w:rPr>
        <w:t xml:space="preserve">included in </w:t>
      </w:r>
      <w:r w:rsidR="00A775BB" w:rsidRPr="00156B2D">
        <w:rPr>
          <w:color w:val="000000" w:themeColor="text1"/>
          <w:u w:val="single"/>
        </w:rPr>
        <w:t>S</w:t>
      </w:r>
      <w:r w:rsidR="009E4792" w:rsidRPr="00156B2D">
        <w:rPr>
          <w:color w:val="000000" w:themeColor="text1"/>
          <w:u w:val="single"/>
        </w:rPr>
        <w:t>upplementary materials</w:t>
      </w:r>
      <w:r w:rsidR="00A775BB" w:rsidRPr="00156B2D">
        <w:rPr>
          <w:color w:val="000000" w:themeColor="text1"/>
          <w:u w:val="single"/>
        </w:rPr>
        <w:t xml:space="preserve"> 2</w:t>
      </w:r>
      <w:r w:rsidR="009E4792" w:rsidRPr="00156B2D">
        <w:rPr>
          <w:color w:val="000000" w:themeColor="text1"/>
        </w:rPr>
        <w:t>.</w:t>
      </w:r>
      <w:r w:rsidR="00CF119F" w:rsidRPr="00156B2D">
        <w:rPr>
          <w:color w:val="000000" w:themeColor="text1"/>
        </w:rPr>
        <w:t xml:space="preserve"> </w:t>
      </w:r>
      <w:r w:rsidR="002F3388" w:rsidRPr="00156B2D">
        <w:rPr>
          <w:color w:val="000000" w:themeColor="text1"/>
        </w:rPr>
        <w:t>W</w:t>
      </w:r>
      <w:r w:rsidR="00CF119F" w:rsidRPr="00156B2D">
        <w:rPr>
          <w:color w:val="000000" w:themeColor="text1"/>
        </w:rPr>
        <w:t xml:space="preserve"> generally explained</w:t>
      </w:r>
      <w:r w:rsidR="00F943CC" w:rsidRPr="00156B2D">
        <w:rPr>
          <w:color w:val="000000" w:themeColor="text1"/>
        </w:rPr>
        <w:t xml:space="preserve"> more variance in </w:t>
      </w:r>
      <w:r w:rsidR="003E2D7D" w:rsidRPr="00156B2D">
        <w:rPr>
          <w:color w:val="000000" w:themeColor="text1"/>
        </w:rPr>
        <w:t>SPN ampli</w:t>
      </w:r>
      <w:r w:rsidR="00C343D8" w:rsidRPr="00156B2D">
        <w:rPr>
          <w:color w:val="000000" w:themeColor="text1"/>
        </w:rPr>
        <w:t>tude during the early part of th</w:t>
      </w:r>
      <w:r w:rsidR="003E2D7D" w:rsidRPr="00156B2D">
        <w:rPr>
          <w:color w:val="000000" w:themeColor="text1"/>
        </w:rPr>
        <w:t xml:space="preserve">e interval, but still captures some </w:t>
      </w:r>
      <w:r w:rsidR="000F4E3B" w:rsidRPr="00156B2D">
        <w:rPr>
          <w:color w:val="000000" w:themeColor="text1"/>
        </w:rPr>
        <w:t xml:space="preserve">SPN </w:t>
      </w:r>
      <w:r w:rsidR="003E2D7D" w:rsidRPr="00156B2D">
        <w:rPr>
          <w:color w:val="000000" w:themeColor="text1"/>
        </w:rPr>
        <w:t>variance at the end as well.</w:t>
      </w:r>
      <w:r w:rsidR="00C26032" w:rsidRPr="00156B2D">
        <w:rPr>
          <w:color w:val="000000" w:themeColor="text1"/>
        </w:rPr>
        <w:t xml:space="preserve"> </w:t>
      </w:r>
    </w:p>
    <w:p w14:paraId="77CF6902" w14:textId="79F99664" w:rsidR="00211CB6" w:rsidRPr="00156B2D" w:rsidRDefault="00FA5E8F" w:rsidP="00974161">
      <w:pPr>
        <w:spacing w:line="480" w:lineRule="auto"/>
        <w:ind w:firstLine="720"/>
        <w:jc w:val="both"/>
        <w:rPr>
          <w:color w:val="000000" w:themeColor="text1"/>
        </w:rPr>
      </w:pPr>
      <w:r w:rsidRPr="00156B2D">
        <w:rPr>
          <w:color w:val="000000" w:themeColor="text1"/>
        </w:rPr>
        <w:t>Finally,</w:t>
      </w:r>
      <w:r w:rsidR="00CB1A55" w:rsidRPr="00156B2D">
        <w:rPr>
          <w:color w:val="000000" w:themeColor="text1"/>
        </w:rPr>
        <w:t xml:space="preserve"> we</w:t>
      </w:r>
      <w:r w:rsidR="00560CD9" w:rsidRPr="00156B2D">
        <w:rPr>
          <w:color w:val="000000" w:themeColor="text1"/>
        </w:rPr>
        <w:t xml:space="preserve"> explored </w:t>
      </w:r>
      <w:r w:rsidR="00230CDB" w:rsidRPr="00156B2D">
        <w:rPr>
          <w:i/>
          <w:color w:val="000000" w:themeColor="text1"/>
        </w:rPr>
        <w:t>Global Field Power</w:t>
      </w:r>
      <w:r w:rsidR="00230CDB" w:rsidRPr="00156B2D">
        <w:rPr>
          <w:color w:val="000000" w:themeColor="text1"/>
        </w:rPr>
        <w:t xml:space="preserve"> (GFP) of the regular-random difference maps. GFP is the </w:t>
      </w:r>
      <w:r w:rsidR="00FE76C8" w:rsidRPr="00156B2D">
        <w:rPr>
          <w:color w:val="000000" w:themeColor="text1"/>
        </w:rPr>
        <w:t>SD</w:t>
      </w:r>
      <w:r w:rsidR="00230CDB" w:rsidRPr="00156B2D">
        <w:rPr>
          <w:color w:val="000000" w:themeColor="text1"/>
        </w:rPr>
        <w:t xml:space="preserve"> of amplitude</w:t>
      </w:r>
      <w:r w:rsidR="00FE76C8" w:rsidRPr="00156B2D">
        <w:rPr>
          <w:color w:val="000000" w:themeColor="text1"/>
        </w:rPr>
        <w:t>s</w:t>
      </w:r>
      <w:r w:rsidR="00230CDB" w:rsidRPr="00156B2D">
        <w:rPr>
          <w:color w:val="000000" w:themeColor="text1"/>
        </w:rPr>
        <w:t xml:space="preserve"> across the 64 electrodes</w:t>
      </w:r>
      <w:r w:rsidR="009E43AF" w:rsidRPr="00156B2D">
        <w:rPr>
          <w:color w:val="000000" w:themeColor="text1"/>
        </w:rPr>
        <w:t xml:space="preserve"> at a particular time</w:t>
      </w:r>
      <w:r w:rsidR="00C85BEF" w:rsidRPr="00156B2D">
        <w:rPr>
          <w:color w:val="000000" w:themeColor="text1"/>
        </w:rPr>
        <w:t xml:space="preserve"> </w:t>
      </w:r>
      <w:r w:rsidR="009E43AF" w:rsidRPr="00156B2D">
        <w:rPr>
          <w:color w:val="000000" w:themeColor="text1"/>
        </w:rPr>
        <w:t>point</w:t>
      </w:r>
      <w:r w:rsidR="00CF119F" w:rsidRPr="00156B2D">
        <w:rPr>
          <w:color w:val="000000" w:themeColor="text1"/>
        </w:rPr>
        <w:t>. T</w:t>
      </w:r>
      <w:r w:rsidR="009E4792" w:rsidRPr="00156B2D">
        <w:rPr>
          <w:color w:val="000000" w:themeColor="text1"/>
        </w:rPr>
        <w:t>he more colour</w:t>
      </w:r>
      <w:r w:rsidR="009E43AF" w:rsidRPr="00156B2D">
        <w:rPr>
          <w:color w:val="000000" w:themeColor="text1"/>
        </w:rPr>
        <w:t>-variation there is in a topographic map,</w:t>
      </w:r>
      <w:r w:rsidR="009E4792" w:rsidRPr="00156B2D">
        <w:rPr>
          <w:color w:val="000000" w:themeColor="text1"/>
        </w:rPr>
        <w:t xml:space="preserve"> the higher the GFP</w:t>
      </w:r>
      <w:r w:rsidR="008436F6" w:rsidRPr="00156B2D">
        <w:rPr>
          <w:color w:val="000000" w:themeColor="text1"/>
        </w:rPr>
        <w:t>.</w:t>
      </w:r>
      <w:r w:rsidR="003B7B21" w:rsidRPr="00156B2D">
        <w:rPr>
          <w:color w:val="000000" w:themeColor="text1"/>
        </w:rPr>
        <w:t xml:space="preserve"> </w:t>
      </w:r>
      <w:r w:rsidR="00F943CC" w:rsidRPr="00156B2D">
        <w:rPr>
          <w:color w:val="000000" w:themeColor="text1"/>
        </w:rPr>
        <w:t xml:space="preserve">As described in </w:t>
      </w:r>
      <w:r w:rsidR="00F943CC" w:rsidRPr="00156B2D">
        <w:rPr>
          <w:color w:val="000000" w:themeColor="text1"/>
          <w:u w:val="single"/>
        </w:rPr>
        <w:t>Supplementary materials 2</w:t>
      </w:r>
      <w:r w:rsidR="00F943CC" w:rsidRPr="00156B2D">
        <w:rPr>
          <w:color w:val="000000" w:themeColor="text1"/>
        </w:rPr>
        <w:t>,</w:t>
      </w:r>
      <w:r w:rsidR="00974161" w:rsidRPr="00156B2D">
        <w:rPr>
          <w:color w:val="000000" w:themeColor="text1"/>
        </w:rPr>
        <w:t xml:space="preserve"> </w:t>
      </w:r>
      <w:r w:rsidR="002F3388" w:rsidRPr="00156B2D">
        <w:rPr>
          <w:color w:val="000000" w:themeColor="text1"/>
        </w:rPr>
        <w:t>W</w:t>
      </w:r>
      <w:r w:rsidR="0095101D" w:rsidRPr="00156B2D">
        <w:rPr>
          <w:color w:val="000000" w:themeColor="text1"/>
        </w:rPr>
        <w:t xml:space="preserve"> explained most variance in average GFP</w:t>
      </w:r>
      <w:r w:rsidR="007C0D35" w:rsidRPr="00156B2D">
        <w:rPr>
          <w:color w:val="000000" w:themeColor="text1"/>
        </w:rPr>
        <w:t xml:space="preserve">. This increases confidence that </w:t>
      </w:r>
      <w:r w:rsidR="00FE76C8" w:rsidRPr="00156B2D">
        <w:rPr>
          <w:color w:val="000000" w:themeColor="text1"/>
        </w:rPr>
        <w:t>our results are</w:t>
      </w:r>
      <w:r w:rsidR="007C0D35" w:rsidRPr="00156B2D">
        <w:rPr>
          <w:color w:val="000000" w:themeColor="text1"/>
        </w:rPr>
        <w:t xml:space="preserve"> not</w:t>
      </w:r>
      <w:r w:rsidR="000F4E3B" w:rsidRPr="00156B2D">
        <w:rPr>
          <w:color w:val="000000" w:themeColor="text1"/>
        </w:rPr>
        <w:t xml:space="preserve"> problematically</w:t>
      </w:r>
      <w:r w:rsidR="007C0D35" w:rsidRPr="00156B2D">
        <w:rPr>
          <w:color w:val="000000" w:themeColor="text1"/>
        </w:rPr>
        <w:t xml:space="preserve"> dependent on electrodes selected for SPN analysis.</w:t>
      </w:r>
      <w:r w:rsidR="00FE09E4" w:rsidRPr="00156B2D">
        <w:rPr>
          <w:color w:val="000000" w:themeColor="text1"/>
        </w:rPr>
        <w:t xml:space="preserve"> </w:t>
      </w:r>
    </w:p>
    <w:p w14:paraId="2B6D2352" w14:textId="77777777" w:rsidR="00352DC2" w:rsidRPr="00156B2D" w:rsidRDefault="00352DC2" w:rsidP="004B7029">
      <w:pPr>
        <w:spacing w:line="480" w:lineRule="auto"/>
        <w:jc w:val="both"/>
        <w:rPr>
          <w:color w:val="000000" w:themeColor="text1"/>
        </w:rPr>
      </w:pPr>
    </w:p>
    <w:p w14:paraId="27FDCA00" w14:textId="77777777" w:rsidR="00422326" w:rsidRPr="00156B2D" w:rsidRDefault="00422326" w:rsidP="00FB3592">
      <w:pPr>
        <w:spacing w:line="480" w:lineRule="auto"/>
        <w:jc w:val="both"/>
        <w:outlineLvl w:val="0"/>
        <w:rPr>
          <w:b/>
          <w:color w:val="000000" w:themeColor="text1"/>
        </w:rPr>
      </w:pPr>
      <w:r w:rsidRPr="00156B2D">
        <w:rPr>
          <w:b/>
          <w:color w:val="000000" w:themeColor="text1"/>
        </w:rPr>
        <w:t>Study 1 Discussion</w:t>
      </w:r>
    </w:p>
    <w:p w14:paraId="4BCCC3C7" w14:textId="31A9AF8A" w:rsidR="00293490" w:rsidRPr="00156B2D" w:rsidRDefault="00422326" w:rsidP="004B7029">
      <w:pPr>
        <w:spacing w:line="480" w:lineRule="auto"/>
        <w:jc w:val="both"/>
        <w:rPr>
          <w:color w:val="000000" w:themeColor="text1"/>
        </w:rPr>
      </w:pPr>
      <w:r w:rsidRPr="00156B2D">
        <w:rPr>
          <w:color w:val="000000" w:themeColor="text1"/>
        </w:rPr>
        <w:t>Study 1 confirmed the predictions from the holographic model</w:t>
      </w:r>
      <w:r w:rsidR="00BF178D" w:rsidRPr="00156B2D">
        <w:rPr>
          <w:color w:val="000000" w:themeColor="text1"/>
        </w:rPr>
        <w:t xml:space="preserve">. </w:t>
      </w:r>
      <w:r w:rsidR="00B65D40" w:rsidRPr="00156B2D">
        <w:rPr>
          <w:color w:val="000000" w:themeColor="text1"/>
        </w:rPr>
        <w:t>As expected, t</w:t>
      </w:r>
      <w:r w:rsidRPr="00156B2D">
        <w:rPr>
          <w:color w:val="000000" w:themeColor="text1"/>
        </w:rPr>
        <w:t xml:space="preserve">he SPN was larger for reflection </w:t>
      </w:r>
      <w:r w:rsidR="002A14E3" w:rsidRPr="00156B2D">
        <w:rPr>
          <w:color w:val="000000" w:themeColor="text1"/>
        </w:rPr>
        <w:t xml:space="preserve">than for </w:t>
      </w:r>
      <w:r w:rsidRPr="00156B2D">
        <w:rPr>
          <w:color w:val="000000" w:themeColor="text1"/>
        </w:rPr>
        <w:t xml:space="preserve">repetition, and only sensitive to </w:t>
      </w:r>
      <w:r w:rsidR="00CF119F" w:rsidRPr="00156B2D">
        <w:rPr>
          <w:color w:val="000000" w:themeColor="text1"/>
        </w:rPr>
        <w:t>N dots</w:t>
      </w:r>
      <w:r w:rsidRPr="00156B2D">
        <w:rPr>
          <w:color w:val="000000" w:themeColor="text1"/>
        </w:rPr>
        <w:t xml:space="preserve"> for repetition.</w:t>
      </w:r>
      <w:r w:rsidR="002D338B" w:rsidRPr="00156B2D">
        <w:rPr>
          <w:color w:val="000000" w:themeColor="text1"/>
        </w:rPr>
        <w:t xml:space="preserve"> </w:t>
      </w:r>
      <w:r w:rsidR="00B65D40" w:rsidRPr="00156B2D">
        <w:rPr>
          <w:color w:val="000000" w:themeColor="text1"/>
        </w:rPr>
        <w:t xml:space="preserve">The hypothesised </w:t>
      </w:r>
      <w:r w:rsidR="00CF119F" w:rsidRPr="00156B2D">
        <w:rPr>
          <w:color w:val="000000" w:themeColor="text1"/>
        </w:rPr>
        <w:t>beha</w:t>
      </w:r>
      <w:r w:rsidR="004A0528" w:rsidRPr="00156B2D">
        <w:rPr>
          <w:color w:val="000000" w:themeColor="text1"/>
        </w:rPr>
        <w:t>vioural results were also found, broadly replicating</w:t>
      </w:r>
      <w:r w:rsidR="00CF119F" w:rsidRPr="00156B2D">
        <w:rPr>
          <w:color w:val="000000" w:themeColor="text1"/>
        </w:rPr>
        <w:t xml:space="preserve"> previous work </w:t>
      </w:r>
      <w:r w:rsidR="00B65D40" w:rsidRPr="00156B2D">
        <w:rPr>
          <w:color w:val="000000" w:themeColor="text1"/>
        </w:rPr>
        <w:t>(Csath</w:t>
      </w:r>
      <w:r w:rsidR="00B65D40" w:rsidRPr="00156B2D">
        <w:rPr>
          <w:rFonts w:ascii="Times New Roman" w:eastAsia="Times New Roman" w:hAnsi="Times New Roman" w:cs="Times New Roman"/>
        </w:rPr>
        <w:t>ó</w:t>
      </w:r>
      <w:r w:rsidR="00B65D40" w:rsidRPr="00156B2D">
        <w:rPr>
          <w:color w:val="000000" w:themeColor="text1"/>
        </w:rPr>
        <w:t>, van der Vloed and van der Helm, 2003).</w:t>
      </w:r>
    </w:p>
    <w:p w14:paraId="4E3B3C23" w14:textId="2A196772" w:rsidR="00422326" w:rsidRPr="00156B2D" w:rsidRDefault="005B33B2" w:rsidP="00244F78">
      <w:pPr>
        <w:spacing w:line="480" w:lineRule="auto"/>
        <w:ind w:firstLine="720"/>
        <w:jc w:val="both"/>
        <w:rPr>
          <w:color w:val="000000" w:themeColor="text1"/>
        </w:rPr>
      </w:pPr>
      <w:r>
        <w:rPr>
          <w:color w:val="000000" w:themeColor="text1"/>
        </w:rPr>
        <w:lastRenderedPageBreak/>
        <w:t>In S</w:t>
      </w:r>
      <w:r w:rsidR="00CF119F" w:rsidRPr="00156B2D">
        <w:rPr>
          <w:color w:val="000000" w:themeColor="text1"/>
        </w:rPr>
        <w:t>tudy 1</w:t>
      </w:r>
      <w:r w:rsidR="004A0528" w:rsidRPr="00156B2D">
        <w:rPr>
          <w:color w:val="000000" w:themeColor="text1"/>
        </w:rPr>
        <w:t>,</w:t>
      </w:r>
      <w:r w:rsidR="00CF119F" w:rsidRPr="00156B2D">
        <w:rPr>
          <w:color w:val="000000" w:themeColor="text1"/>
        </w:rPr>
        <w:t xml:space="preserve"> </w:t>
      </w:r>
      <w:r w:rsidR="002F3388" w:rsidRPr="00156B2D">
        <w:rPr>
          <w:color w:val="000000" w:themeColor="text1"/>
        </w:rPr>
        <w:t>W</w:t>
      </w:r>
      <w:r w:rsidR="003E2D7D" w:rsidRPr="00156B2D">
        <w:rPr>
          <w:color w:val="000000" w:themeColor="text1"/>
        </w:rPr>
        <w:t xml:space="preserve"> </w:t>
      </w:r>
      <w:r w:rsidR="00AF668B" w:rsidRPr="00156B2D">
        <w:rPr>
          <w:color w:val="000000" w:themeColor="text1"/>
        </w:rPr>
        <w:t>explained ~</w:t>
      </w:r>
      <w:r w:rsidR="002D338B" w:rsidRPr="00156B2D">
        <w:rPr>
          <w:color w:val="000000" w:themeColor="text1"/>
        </w:rPr>
        <w:t xml:space="preserve">81% of variance in </w:t>
      </w:r>
      <w:r w:rsidR="00B963E3" w:rsidRPr="00156B2D">
        <w:rPr>
          <w:color w:val="000000" w:themeColor="text1"/>
        </w:rPr>
        <w:t>grand-average</w:t>
      </w:r>
      <w:r w:rsidR="002D338B" w:rsidRPr="00156B2D">
        <w:rPr>
          <w:color w:val="000000" w:themeColor="text1"/>
        </w:rPr>
        <w:t xml:space="preserve"> </w:t>
      </w:r>
      <w:r w:rsidR="00244F78" w:rsidRPr="00156B2D">
        <w:rPr>
          <w:color w:val="000000" w:themeColor="text1"/>
        </w:rPr>
        <w:t>SPN</w:t>
      </w:r>
      <w:r w:rsidR="00B65D40" w:rsidRPr="00156B2D">
        <w:rPr>
          <w:color w:val="000000" w:themeColor="text1"/>
        </w:rPr>
        <w:t xml:space="preserve">, and a change in </w:t>
      </w:r>
      <w:r w:rsidR="002F3388" w:rsidRPr="00156B2D">
        <w:rPr>
          <w:color w:val="000000" w:themeColor="text1"/>
        </w:rPr>
        <w:t>W</w:t>
      </w:r>
      <w:r w:rsidR="00DF718E" w:rsidRPr="00156B2D">
        <w:rPr>
          <w:color w:val="000000" w:themeColor="text1"/>
        </w:rPr>
        <w:t xml:space="preserve"> from 0 to 1 </w:t>
      </w:r>
      <w:r w:rsidR="00C654B4" w:rsidRPr="00156B2D">
        <w:rPr>
          <w:color w:val="000000" w:themeColor="text1"/>
        </w:rPr>
        <w:t>produces</w:t>
      </w:r>
      <w:r w:rsidR="00DF718E" w:rsidRPr="00156B2D">
        <w:rPr>
          <w:color w:val="000000" w:themeColor="text1"/>
        </w:rPr>
        <w:t xml:space="preserve"> a </w:t>
      </w:r>
      <w:r w:rsidR="00C654B4" w:rsidRPr="00156B2D">
        <w:rPr>
          <w:color w:val="000000" w:themeColor="text1"/>
        </w:rPr>
        <w:t>-</w:t>
      </w:r>
      <w:r w:rsidR="00C20398" w:rsidRPr="00156B2D">
        <w:rPr>
          <w:color w:val="000000" w:themeColor="text1"/>
        </w:rPr>
        <w:t>2.855</w:t>
      </w:r>
      <w:r w:rsidR="00763D5A" w:rsidRPr="00156B2D">
        <w:rPr>
          <w:color w:val="000000" w:themeColor="text1"/>
        </w:rPr>
        <w:t xml:space="preserve"> </w:t>
      </w:r>
      <w:r w:rsidR="00763D5A" w:rsidRPr="00156B2D">
        <w:rPr>
          <w:color w:val="000000" w:themeColor="text1"/>
        </w:rPr>
        <w:sym w:font="Symbol" w:char="F06D"/>
      </w:r>
      <w:r w:rsidR="00763D5A" w:rsidRPr="00156B2D">
        <w:rPr>
          <w:color w:val="000000" w:themeColor="text1"/>
        </w:rPr>
        <w:t xml:space="preserve">V </w:t>
      </w:r>
      <w:r w:rsidR="00C654B4" w:rsidRPr="00156B2D">
        <w:rPr>
          <w:color w:val="000000" w:themeColor="text1"/>
        </w:rPr>
        <w:t>change</w:t>
      </w:r>
      <w:r w:rsidR="00763D5A" w:rsidRPr="00156B2D">
        <w:rPr>
          <w:color w:val="000000" w:themeColor="text1"/>
        </w:rPr>
        <w:t xml:space="preserve"> </w:t>
      </w:r>
      <w:r w:rsidR="004A0528" w:rsidRPr="00156B2D">
        <w:rPr>
          <w:color w:val="000000" w:themeColor="text1"/>
        </w:rPr>
        <w:t xml:space="preserve">in </w:t>
      </w:r>
      <w:r w:rsidR="00763D5A" w:rsidRPr="00156B2D">
        <w:rPr>
          <w:color w:val="000000" w:themeColor="text1"/>
        </w:rPr>
        <w:t>SPN ampl</w:t>
      </w:r>
      <w:r w:rsidR="00E726B4" w:rsidRPr="00156B2D">
        <w:rPr>
          <w:color w:val="000000" w:themeColor="text1"/>
        </w:rPr>
        <w:t>itude. This is comparable to</w:t>
      </w:r>
      <w:r w:rsidR="00C654B4" w:rsidRPr="00156B2D">
        <w:rPr>
          <w:color w:val="000000" w:themeColor="text1"/>
        </w:rPr>
        <w:t xml:space="preserve"> </w:t>
      </w:r>
      <w:r w:rsidR="002F3388" w:rsidRPr="00156B2D">
        <w:rPr>
          <w:color w:val="000000" w:themeColor="text1"/>
        </w:rPr>
        <w:t>W</w:t>
      </w:r>
      <w:r w:rsidR="00746311" w:rsidRPr="00156B2D">
        <w:rPr>
          <w:color w:val="000000" w:themeColor="text1"/>
        </w:rPr>
        <w:t xml:space="preserve"> vs. SPN </w:t>
      </w:r>
      <w:r w:rsidR="00C654B4" w:rsidRPr="00156B2D">
        <w:rPr>
          <w:color w:val="000000" w:themeColor="text1"/>
        </w:rPr>
        <w:t>slope</w:t>
      </w:r>
      <w:r w:rsidR="00763D5A" w:rsidRPr="00156B2D">
        <w:rPr>
          <w:color w:val="000000" w:themeColor="text1"/>
        </w:rPr>
        <w:t xml:space="preserve"> estimate</w:t>
      </w:r>
      <w:r w:rsidR="00E726B4" w:rsidRPr="00156B2D">
        <w:rPr>
          <w:color w:val="000000" w:themeColor="text1"/>
        </w:rPr>
        <w:t>s</w:t>
      </w:r>
      <w:r w:rsidR="00763D5A" w:rsidRPr="00156B2D">
        <w:rPr>
          <w:color w:val="000000" w:themeColor="text1"/>
        </w:rPr>
        <w:t xml:space="preserve"> </w:t>
      </w:r>
      <w:r w:rsidR="00746311" w:rsidRPr="00156B2D">
        <w:rPr>
          <w:color w:val="000000" w:themeColor="text1"/>
        </w:rPr>
        <w:t>based on other data</w:t>
      </w:r>
      <w:r w:rsidR="00CB1A55" w:rsidRPr="00156B2D">
        <w:rPr>
          <w:color w:val="000000" w:themeColor="text1"/>
        </w:rPr>
        <w:t xml:space="preserve"> </w:t>
      </w:r>
      <w:r w:rsidR="00C343D8" w:rsidRPr="00156B2D">
        <w:rPr>
          <w:color w:val="000000" w:themeColor="text1"/>
        </w:rPr>
        <w:t>sets</w:t>
      </w:r>
      <w:r w:rsidR="00CF119F" w:rsidRPr="00156B2D">
        <w:rPr>
          <w:color w:val="000000" w:themeColor="text1"/>
        </w:rPr>
        <w:t>, albeit slightly lower</w:t>
      </w:r>
      <w:r w:rsidR="00C343D8" w:rsidRPr="00156B2D">
        <w:rPr>
          <w:color w:val="000000" w:themeColor="text1"/>
        </w:rPr>
        <w:t xml:space="preserve"> </w:t>
      </w:r>
      <w:r w:rsidR="00CB1A55" w:rsidRPr="00156B2D">
        <w:rPr>
          <w:color w:val="000000" w:themeColor="text1"/>
        </w:rPr>
        <w:t>(</w:t>
      </w:r>
      <w:r w:rsidR="00361F59" w:rsidRPr="00156B2D">
        <w:rPr>
          <w:color w:val="000000" w:themeColor="text1"/>
        </w:rPr>
        <w:t>T</w:t>
      </w:r>
      <w:r w:rsidR="00CB1A55" w:rsidRPr="00156B2D">
        <w:rPr>
          <w:color w:val="000000" w:themeColor="text1"/>
        </w:rPr>
        <w:t>able 1)</w:t>
      </w:r>
      <w:r w:rsidR="002D338B" w:rsidRPr="00156B2D">
        <w:rPr>
          <w:color w:val="000000" w:themeColor="text1"/>
        </w:rPr>
        <w:t xml:space="preserve">. </w:t>
      </w:r>
    </w:p>
    <w:p w14:paraId="167676E8" w14:textId="06709D76" w:rsidR="00B65D40" w:rsidRPr="00156B2D" w:rsidRDefault="00B65D40" w:rsidP="00FE76C8">
      <w:pPr>
        <w:spacing w:line="480" w:lineRule="auto"/>
        <w:ind w:firstLine="720"/>
        <w:jc w:val="both"/>
        <w:rPr>
          <w:color w:val="000000" w:themeColor="text1"/>
        </w:rPr>
      </w:pPr>
      <w:r w:rsidRPr="00156B2D">
        <w:rPr>
          <w:color w:val="000000" w:themeColor="text1"/>
        </w:rPr>
        <w:t xml:space="preserve">More fine-grained analysis revealed several important features. </w:t>
      </w:r>
      <w:r w:rsidR="00FE76C8" w:rsidRPr="00156B2D">
        <w:rPr>
          <w:color w:val="000000" w:themeColor="text1"/>
        </w:rPr>
        <w:t xml:space="preserve">First, </w:t>
      </w:r>
      <w:r w:rsidR="002F3388" w:rsidRPr="00156B2D">
        <w:rPr>
          <w:color w:val="000000" w:themeColor="text1"/>
        </w:rPr>
        <w:t>W</w:t>
      </w:r>
      <w:r w:rsidR="00FE76C8" w:rsidRPr="00156B2D">
        <w:rPr>
          <w:color w:val="000000" w:themeColor="text1"/>
        </w:rPr>
        <w:t xml:space="preserve"> was most closely related to SPN amplitude in the early part of the window, although there was a relationship throughout. Second, the</w:t>
      </w:r>
      <w:r w:rsidRPr="00156B2D">
        <w:rPr>
          <w:color w:val="000000" w:themeColor="text1"/>
        </w:rPr>
        <w:t xml:space="preserve"> SPN was consistently source-localized to extrastriate visual areas, predominantly in the right hemisphere. This is consistent with previous SPN </w:t>
      </w:r>
      <w:r w:rsidR="00FE76C8" w:rsidRPr="00156B2D">
        <w:rPr>
          <w:color w:val="000000" w:themeColor="text1"/>
        </w:rPr>
        <w:t>source-</w:t>
      </w:r>
      <w:r w:rsidRPr="00156B2D">
        <w:rPr>
          <w:color w:val="000000" w:themeColor="text1"/>
        </w:rPr>
        <w:t>localization</w:t>
      </w:r>
      <w:r w:rsidR="00FE76C8" w:rsidRPr="00156B2D">
        <w:rPr>
          <w:color w:val="000000" w:themeColor="text1"/>
        </w:rPr>
        <w:t xml:space="preserve"> analysis</w:t>
      </w:r>
      <w:r w:rsidRPr="00156B2D">
        <w:rPr>
          <w:color w:val="000000" w:themeColor="text1"/>
        </w:rPr>
        <w:t xml:space="preserve"> (Makin et al., 2012) and with fMRI results (e.g. Sasaki et al., 2005). </w:t>
      </w:r>
      <w:r w:rsidR="004A0528" w:rsidRPr="00156B2D">
        <w:rPr>
          <w:color w:val="000000" w:themeColor="text1"/>
        </w:rPr>
        <w:t>A right hemisphere advantage for symmetry processing has also be found with</w:t>
      </w:r>
      <w:r w:rsidRPr="00156B2D">
        <w:rPr>
          <w:color w:val="000000" w:themeColor="text1"/>
        </w:rPr>
        <w:t xml:space="preserve"> TMS and occipital alpha </w:t>
      </w:r>
      <w:r w:rsidR="000E0063" w:rsidRPr="00156B2D">
        <w:rPr>
          <w:color w:val="000000" w:themeColor="text1"/>
        </w:rPr>
        <w:t>desynchronization analysis</w:t>
      </w:r>
      <w:r w:rsidRPr="00156B2D">
        <w:rPr>
          <w:color w:val="000000" w:themeColor="text1"/>
        </w:rPr>
        <w:t xml:space="preserve"> </w:t>
      </w:r>
      <w:r w:rsidRPr="00156B2D">
        <w:rPr>
          <w:noProof/>
          <w:color w:val="000000" w:themeColor="text1"/>
        </w:rPr>
        <w:t>(Bona et al., 2014; Verma, Van der Haegen and</w:t>
      </w:r>
      <w:r w:rsidR="000E0063" w:rsidRPr="00156B2D">
        <w:rPr>
          <w:noProof/>
          <w:color w:val="000000" w:themeColor="text1"/>
        </w:rPr>
        <w:t xml:space="preserve"> Brysbaert, 2013; Wright, Makin and Bertamini,</w:t>
      </w:r>
      <w:r w:rsidRPr="00156B2D">
        <w:rPr>
          <w:noProof/>
          <w:color w:val="000000" w:themeColor="text1"/>
        </w:rPr>
        <w:t xml:space="preserve"> 2015)</w:t>
      </w:r>
      <w:r w:rsidRPr="00156B2D">
        <w:rPr>
          <w:color w:val="000000" w:themeColor="text1"/>
        </w:rPr>
        <w:t xml:space="preserve">. </w:t>
      </w:r>
    </w:p>
    <w:p w14:paraId="19112EFE" w14:textId="6C744730" w:rsidR="000E0063" w:rsidRPr="00156B2D" w:rsidRDefault="00D64DEC" w:rsidP="000E0063">
      <w:pPr>
        <w:spacing w:line="480" w:lineRule="auto"/>
        <w:jc w:val="both"/>
        <w:rPr>
          <w:color w:val="000000" w:themeColor="text1"/>
        </w:rPr>
      </w:pPr>
      <w:r w:rsidRPr="00156B2D">
        <w:rPr>
          <w:b/>
          <w:color w:val="000000" w:themeColor="text1"/>
        </w:rPr>
        <w:tab/>
      </w:r>
      <w:r w:rsidR="00CF119F" w:rsidRPr="00156B2D">
        <w:rPr>
          <w:color w:val="000000" w:themeColor="text1"/>
        </w:rPr>
        <w:t>To control luminance</w:t>
      </w:r>
      <w:r w:rsidR="00FE76C8" w:rsidRPr="00156B2D">
        <w:rPr>
          <w:color w:val="000000" w:themeColor="text1"/>
        </w:rPr>
        <w:t>,</w:t>
      </w:r>
      <w:r w:rsidR="00B65D40" w:rsidRPr="00156B2D">
        <w:rPr>
          <w:color w:val="000000" w:themeColor="text1"/>
        </w:rPr>
        <w:t xml:space="preserve"> </w:t>
      </w:r>
      <w:r w:rsidR="00CF119F" w:rsidRPr="00156B2D">
        <w:rPr>
          <w:color w:val="000000" w:themeColor="text1"/>
        </w:rPr>
        <w:t>a</w:t>
      </w:r>
      <w:r w:rsidRPr="00156B2D">
        <w:rPr>
          <w:color w:val="000000" w:themeColor="text1"/>
        </w:rPr>
        <w:t>ll</w:t>
      </w:r>
      <w:r w:rsidR="00AF46FE" w:rsidRPr="00156B2D">
        <w:rPr>
          <w:color w:val="000000" w:themeColor="text1"/>
        </w:rPr>
        <w:t xml:space="preserve"> patterns</w:t>
      </w:r>
      <w:r w:rsidRPr="00156B2D">
        <w:rPr>
          <w:color w:val="000000" w:themeColor="text1"/>
        </w:rPr>
        <w:t xml:space="preserve"> </w:t>
      </w:r>
      <w:r w:rsidR="00764B15" w:rsidRPr="00156B2D">
        <w:rPr>
          <w:color w:val="000000" w:themeColor="text1"/>
        </w:rPr>
        <w:t>had</w:t>
      </w:r>
      <w:r w:rsidR="00AF46FE" w:rsidRPr="00156B2D">
        <w:rPr>
          <w:color w:val="000000" w:themeColor="text1"/>
        </w:rPr>
        <w:t xml:space="preserve"> </w:t>
      </w:r>
      <w:r w:rsidR="00A4254E" w:rsidRPr="00156B2D">
        <w:rPr>
          <w:color w:val="000000" w:themeColor="text1"/>
        </w:rPr>
        <w:t xml:space="preserve">50% black and 50% white dots. </w:t>
      </w:r>
      <w:r w:rsidR="00CF119F" w:rsidRPr="00156B2D">
        <w:rPr>
          <w:color w:val="000000" w:themeColor="text1"/>
        </w:rPr>
        <w:t>However, p</w:t>
      </w:r>
      <w:r w:rsidR="00A4254E" w:rsidRPr="00156B2D">
        <w:rPr>
          <w:color w:val="000000" w:themeColor="text1"/>
        </w:rPr>
        <w:t>articipants</w:t>
      </w:r>
      <w:r w:rsidR="00764B15" w:rsidRPr="00156B2D">
        <w:rPr>
          <w:color w:val="000000" w:themeColor="text1"/>
        </w:rPr>
        <w:t xml:space="preserve"> </w:t>
      </w:r>
      <w:r w:rsidR="00A4254E" w:rsidRPr="00156B2D">
        <w:rPr>
          <w:color w:val="000000" w:themeColor="text1"/>
        </w:rPr>
        <w:t>may</w:t>
      </w:r>
      <w:r w:rsidRPr="00156B2D">
        <w:rPr>
          <w:color w:val="000000" w:themeColor="text1"/>
        </w:rPr>
        <w:t xml:space="preserve"> have</w:t>
      </w:r>
      <w:r w:rsidR="00A4254E" w:rsidRPr="00156B2D">
        <w:rPr>
          <w:color w:val="000000" w:themeColor="text1"/>
        </w:rPr>
        <w:t xml:space="preserve"> selectively</w:t>
      </w:r>
      <w:r w:rsidRPr="00156B2D">
        <w:rPr>
          <w:color w:val="000000" w:themeColor="text1"/>
        </w:rPr>
        <w:t xml:space="preserve"> attended to half the dots (either black or white)</w:t>
      </w:r>
      <w:r w:rsidR="00CB1A55" w:rsidRPr="00156B2D">
        <w:rPr>
          <w:color w:val="000000" w:themeColor="text1"/>
        </w:rPr>
        <w:t>. T</w:t>
      </w:r>
      <w:r w:rsidR="00C85BEF" w:rsidRPr="00156B2D">
        <w:rPr>
          <w:color w:val="000000" w:themeColor="text1"/>
        </w:rPr>
        <w:t>his</w:t>
      </w:r>
      <w:r w:rsidR="00BC6628" w:rsidRPr="00156B2D">
        <w:rPr>
          <w:color w:val="000000" w:themeColor="text1"/>
        </w:rPr>
        <w:t xml:space="preserve"> </w:t>
      </w:r>
      <w:r w:rsidRPr="00156B2D">
        <w:rPr>
          <w:color w:val="000000" w:themeColor="text1"/>
        </w:rPr>
        <w:t xml:space="preserve">could </w:t>
      </w:r>
      <w:r w:rsidR="000F4E3B" w:rsidRPr="00156B2D">
        <w:rPr>
          <w:color w:val="000000" w:themeColor="text1"/>
        </w:rPr>
        <w:t>effectively</w:t>
      </w:r>
      <w:r w:rsidRPr="00156B2D">
        <w:rPr>
          <w:color w:val="000000" w:themeColor="text1"/>
        </w:rPr>
        <w:t xml:space="preserve"> </w:t>
      </w:r>
      <w:r w:rsidRPr="00156B2D">
        <w:rPr>
          <w:i/>
          <w:color w:val="000000" w:themeColor="text1"/>
        </w:rPr>
        <w:t xml:space="preserve">double </w:t>
      </w:r>
      <w:r w:rsidR="008436F6" w:rsidRPr="00156B2D">
        <w:rPr>
          <w:color w:val="000000" w:themeColor="text1"/>
        </w:rPr>
        <w:t xml:space="preserve">the </w:t>
      </w:r>
      <w:r w:rsidR="002F3388" w:rsidRPr="00156B2D">
        <w:rPr>
          <w:color w:val="000000" w:themeColor="text1"/>
        </w:rPr>
        <w:t>W</w:t>
      </w:r>
      <w:r w:rsidR="008436F6" w:rsidRPr="00156B2D">
        <w:rPr>
          <w:color w:val="000000" w:themeColor="text1"/>
        </w:rPr>
        <w:t>-</w:t>
      </w:r>
      <w:r w:rsidRPr="00156B2D">
        <w:rPr>
          <w:color w:val="000000" w:themeColor="text1"/>
        </w:rPr>
        <w:t>l</w:t>
      </w:r>
      <w:r w:rsidR="00C654B4" w:rsidRPr="00156B2D">
        <w:rPr>
          <w:color w:val="000000" w:themeColor="text1"/>
        </w:rPr>
        <w:t xml:space="preserve">oad of the repetition patterns by </w:t>
      </w:r>
      <w:r w:rsidR="00C654B4" w:rsidRPr="00156B2D">
        <w:rPr>
          <w:i/>
          <w:color w:val="000000" w:themeColor="text1"/>
        </w:rPr>
        <w:t>halving</w:t>
      </w:r>
      <w:r w:rsidR="00C654B4" w:rsidRPr="00156B2D">
        <w:rPr>
          <w:color w:val="000000" w:themeColor="text1"/>
        </w:rPr>
        <w:t xml:space="preserve"> N</w:t>
      </w:r>
      <w:r w:rsidR="00CB1A55" w:rsidRPr="00156B2D">
        <w:rPr>
          <w:color w:val="000000" w:themeColor="text1"/>
        </w:rPr>
        <w:t>.</w:t>
      </w:r>
      <w:r w:rsidR="00A4254E" w:rsidRPr="00156B2D">
        <w:rPr>
          <w:color w:val="000000" w:themeColor="text1"/>
        </w:rPr>
        <w:t xml:space="preserve"> This could explain why</w:t>
      </w:r>
      <w:r w:rsidR="00CB1A55" w:rsidRPr="00156B2D">
        <w:rPr>
          <w:color w:val="000000" w:themeColor="text1"/>
        </w:rPr>
        <w:t xml:space="preserve"> </w:t>
      </w:r>
      <w:r w:rsidR="00FE76C8" w:rsidRPr="00156B2D">
        <w:rPr>
          <w:color w:val="000000" w:themeColor="text1"/>
        </w:rPr>
        <w:t>SPN for</w:t>
      </w:r>
      <w:r w:rsidR="00A62A7E" w:rsidRPr="00156B2D">
        <w:rPr>
          <w:color w:val="000000" w:themeColor="text1"/>
        </w:rPr>
        <w:t xml:space="preserve"> repetition patterns was</w:t>
      </w:r>
      <w:r w:rsidR="00A4254E" w:rsidRPr="00156B2D">
        <w:rPr>
          <w:color w:val="000000" w:themeColor="text1"/>
        </w:rPr>
        <w:t xml:space="preserve"> larger than the holographic model predicted.</w:t>
      </w:r>
      <w:r w:rsidR="00C343D8" w:rsidRPr="00156B2D">
        <w:rPr>
          <w:color w:val="000000" w:themeColor="text1"/>
        </w:rPr>
        <w:t xml:space="preserve"> </w:t>
      </w:r>
    </w:p>
    <w:p w14:paraId="0F06EB40" w14:textId="775E1D5B" w:rsidR="00422326" w:rsidRPr="00156B2D" w:rsidRDefault="00422326" w:rsidP="00FB3592">
      <w:pPr>
        <w:spacing w:line="480" w:lineRule="auto"/>
        <w:jc w:val="both"/>
        <w:outlineLvl w:val="0"/>
        <w:rPr>
          <w:b/>
          <w:color w:val="000000" w:themeColor="text1"/>
        </w:rPr>
      </w:pPr>
      <w:r w:rsidRPr="00156B2D">
        <w:rPr>
          <w:b/>
          <w:color w:val="000000" w:themeColor="text1"/>
        </w:rPr>
        <w:t xml:space="preserve">Study 2: </w:t>
      </w:r>
      <w:r w:rsidR="0042368F" w:rsidRPr="00156B2D">
        <w:rPr>
          <w:b/>
          <w:color w:val="000000" w:themeColor="text1"/>
        </w:rPr>
        <w:t>Glass patterns, r</w:t>
      </w:r>
      <w:r w:rsidRPr="00156B2D">
        <w:rPr>
          <w:b/>
          <w:color w:val="000000" w:themeColor="text1"/>
        </w:rPr>
        <w:t>eflection</w:t>
      </w:r>
      <w:r w:rsidR="0042368F" w:rsidRPr="00156B2D">
        <w:rPr>
          <w:b/>
          <w:color w:val="000000" w:themeColor="text1"/>
        </w:rPr>
        <w:t xml:space="preserve"> and repetition</w:t>
      </w:r>
      <w:r w:rsidRPr="00156B2D">
        <w:rPr>
          <w:b/>
          <w:color w:val="000000" w:themeColor="text1"/>
        </w:rPr>
        <w:t xml:space="preserve"> </w:t>
      </w:r>
    </w:p>
    <w:p w14:paraId="69E429AC" w14:textId="0ACFAAEE" w:rsidR="00BC6628" w:rsidRPr="00156B2D" w:rsidRDefault="00422326" w:rsidP="00BC6628">
      <w:pPr>
        <w:spacing w:line="480" w:lineRule="auto"/>
        <w:jc w:val="both"/>
        <w:rPr>
          <w:color w:val="000000" w:themeColor="text1"/>
        </w:rPr>
      </w:pPr>
      <w:r w:rsidRPr="00156B2D">
        <w:rPr>
          <w:color w:val="000000" w:themeColor="text1"/>
        </w:rPr>
        <w:t>Study 2 tested the holographic model predictions regarding ref</w:t>
      </w:r>
      <w:r w:rsidR="00E1756F" w:rsidRPr="00156B2D">
        <w:rPr>
          <w:color w:val="000000" w:themeColor="text1"/>
        </w:rPr>
        <w:t>lection, r</w:t>
      </w:r>
      <w:r w:rsidR="005478D3" w:rsidRPr="00156B2D">
        <w:rPr>
          <w:color w:val="000000" w:themeColor="text1"/>
        </w:rPr>
        <w:t xml:space="preserve">epetition and </w:t>
      </w:r>
      <w:r w:rsidR="00C31D4D" w:rsidRPr="00156B2D">
        <w:rPr>
          <w:color w:val="000000" w:themeColor="text1"/>
        </w:rPr>
        <w:t xml:space="preserve">concentric </w:t>
      </w:r>
      <w:r w:rsidR="00C654B4" w:rsidRPr="00156B2D">
        <w:rPr>
          <w:color w:val="000000" w:themeColor="text1"/>
        </w:rPr>
        <w:t>G</w:t>
      </w:r>
      <w:r w:rsidR="00FA5E8F" w:rsidRPr="00156B2D">
        <w:rPr>
          <w:color w:val="000000" w:themeColor="text1"/>
        </w:rPr>
        <w:t>lass patterns</w:t>
      </w:r>
      <w:r w:rsidR="00C866AC" w:rsidRPr="00156B2D">
        <w:rPr>
          <w:color w:val="000000" w:themeColor="text1"/>
        </w:rPr>
        <w:t xml:space="preserve">. </w:t>
      </w:r>
      <w:r w:rsidR="005B33B2">
        <w:rPr>
          <w:color w:val="000000" w:themeColor="text1"/>
        </w:rPr>
        <w:t>As with S</w:t>
      </w:r>
      <w:r w:rsidR="008436F6" w:rsidRPr="00156B2D">
        <w:rPr>
          <w:color w:val="000000" w:themeColor="text1"/>
        </w:rPr>
        <w:t>tudy 1, we ran complementary behavioural and EEG experiments</w:t>
      </w:r>
      <w:r w:rsidR="00A4254E" w:rsidRPr="00156B2D">
        <w:rPr>
          <w:color w:val="000000" w:themeColor="text1"/>
        </w:rPr>
        <w:t xml:space="preserve"> on different samples</w:t>
      </w:r>
      <w:r w:rsidR="008436F6" w:rsidRPr="00156B2D">
        <w:rPr>
          <w:color w:val="000000" w:themeColor="text1"/>
        </w:rPr>
        <w:t xml:space="preserve">. </w:t>
      </w:r>
      <w:r w:rsidR="00FA5E8F" w:rsidRPr="00156B2D">
        <w:rPr>
          <w:color w:val="000000" w:themeColor="text1"/>
        </w:rPr>
        <w:t xml:space="preserve">All patterns had 100 dots. </w:t>
      </w:r>
      <w:r w:rsidR="002F3388" w:rsidRPr="00156B2D">
        <w:rPr>
          <w:color w:val="000000" w:themeColor="text1"/>
        </w:rPr>
        <w:t>W</w:t>
      </w:r>
      <w:r w:rsidR="00244F78" w:rsidRPr="00156B2D">
        <w:rPr>
          <w:color w:val="000000" w:themeColor="text1"/>
        </w:rPr>
        <w:t>-load</w:t>
      </w:r>
      <w:r w:rsidR="00C654B4" w:rsidRPr="00156B2D">
        <w:rPr>
          <w:color w:val="000000" w:themeColor="text1"/>
        </w:rPr>
        <w:t xml:space="preserve"> was 0.5 for reflection, </w:t>
      </w:r>
      <w:r w:rsidRPr="00156B2D">
        <w:rPr>
          <w:color w:val="000000" w:themeColor="text1"/>
        </w:rPr>
        <w:t>0.4</w:t>
      </w:r>
      <w:r w:rsidR="00C866AC" w:rsidRPr="00156B2D">
        <w:rPr>
          <w:color w:val="000000" w:themeColor="text1"/>
        </w:rPr>
        <w:t>9</w:t>
      </w:r>
      <w:r w:rsidRPr="00156B2D">
        <w:rPr>
          <w:color w:val="000000" w:themeColor="text1"/>
        </w:rPr>
        <w:t xml:space="preserve"> </w:t>
      </w:r>
      <w:r w:rsidR="00D94902" w:rsidRPr="00156B2D">
        <w:rPr>
          <w:color w:val="000000" w:themeColor="text1"/>
        </w:rPr>
        <w:t>for G</w:t>
      </w:r>
      <w:r w:rsidRPr="00156B2D">
        <w:rPr>
          <w:color w:val="000000" w:themeColor="text1"/>
        </w:rPr>
        <w:t xml:space="preserve">lass, but only 0.01 for repetition. We </w:t>
      </w:r>
      <w:r w:rsidR="005478D3" w:rsidRPr="00156B2D">
        <w:rPr>
          <w:color w:val="000000" w:themeColor="text1"/>
        </w:rPr>
        <w:t xml:space="preserve">thus </w:t>
      </w:r>
      <w:r w:rsidRPr="00156B2D">
        <w:rPr>
          <w:color w:val="000000" w:themeColor="text1"/>
        </w:rPr>
        <w:t>predicted that the SPN would be approximately th</w:t>
      </w:r>
      <w:r w:rsidR="00C654B4" w:rsidRPr="00156B2D">
        <w:rPr>
          <w:color w:val="000000" w:themeColor="text1"/>
        </w:rPr>
        <w:t xml:space="preserve">e same </w:t>
      </w:r>
      <w:r w:rsidR="00BD430A">
        <w:rPr>
          <w:color w:val="000000" w:themeColor="text1"/>
        </w:rPr>
        <w:t>amplitude</w:t>
      </w:r>
      <w:r w:rsidR="00C654B4" w:rsidRPr="00156B2D">
        <w:rPr>
          <w:color w:val="000000" w:themeColor="text1"/>
        </w:rPr>
        <w:t xml:space="preserve"> </w:t>
      </w:r>
      <w:r w:rsidR="00A4254E" w:rsidRPr="00156B2D">
        <w:rPr>
          <w:color w:val="000000" w:themeColor="text1"/>
        </w:rPr>
        <w:t>for</w:t>
      </w:r>
      <w:r w:rsidR="00C654B4" w:rsidRPr="00156B2D">
        <w:rPr>
          <w:color w:val="000000" w:themeColor="text1"/>
        </w:rPr>
        <w:t xml:space="preserve"> </w:t>
      </w:r>
      <w:r w:rsidR="00A4254E" w:rsidRPr="00156B2D">
        <w:rPr>
          <w:color w:val="000000" w:themeColor="text1"/>
        </w:rPr>
        <w:t>reflection</w:t>
      </w:r>
      <w:r w:rsidR="00C343D8" w:rsidRPr="00156B2D">
        <w:rPr>
          <w:color w:val="000000" w:themeColor="text1"/>
        </w:rPr>
        <w:t xml:space="preserve"> and Glass patterns</w:t>
      </w:r>
      <w:r w:rsidRPr="00156B2D">
        <w:rPr>
          <w:color w:val="000000" w:themeColor="text1"/>
        </w:rPr>
        <w:t>, but much reduced for repetition.</w:t>
      </w:r>
      <w:r w:rsidR="00BC6628" w:rsidRPr="00156B2D">
        <w:rPr>
          <w:color w:val="000000" w:themeColor="text1"/>
        </w:rPr>
        <w:t xml:space="preserve"> </w:t>
      </w:r>
    </w:p>
    <w:p w14:paraId="177B9F9D" w14:textId="313F7123" w:rsidR="00422326" w:rsidRDefault="00422326" w:rsidP="004B7029">
      <w:pPr>
        <w:spacing w:line="480" w:lineRule="auto"/>
        <w:jc w:val="both"/>
        <w:rPr>
          <w:color w:val="000000" w:themeColor="text1"/>
        </w:rPr>
      </w:pPr>
    </w:p>
    <w:p w14:paraId="618B8A0C" w14:textId="77777777" w:rsidR="00661BDA" w:rsidRPr="00156B2D" w:rsidRDefault="00661BDA" w:rsidP="004B7029">
      <w:pPr>
        <w:spacing w:line="480" w:lineRule="auto"/>
        <w:jc w:val="both"/>
        <w:rPr>
          <w:color w:val="000000" w:themeColor="text1"/>
        </w:rPr>
      </w:pPr>
    </w:p>
    <w:p w14:paraId="7CA707B3" w14:textId="38EC0A4E" w:rsidR="00422326" w:rsidRPr="00156B2D" w:rsidRDefault="006E27DE" w:rsidP="004B7029">
      <w:pPr>
        <w:spacing w:line="480" w:lineRule="auto"/>
        <w:jc w:val="both"/>
        <w:rPr>
          <w:b/>
          <w:color w:val="000000" w:themeColor="text1"/>
        </w:rPr>
      </w:pPr>
      <w:r w:rsidRPr="00156B2D">
        <w:rPr>
          <w:b/>
          <w:color w:val="000000" w:themeColor="text1"/>
        </w:rPr>
        <w:lastRenderedPageBreak/>
        <w:t>Study 2 stimuli</w:t>
      </w:r>
    </w:p>
    <w:p w14:paraId="4096E9D3" w14:textId="77777777" w:rsidR="00661BDA" w:rsidRDefault="006E27DE" w:rsidP="00661BDA">
      <w:pPr>
        <w:spacing w:line="480" w:lineRule="auto"/>
        <w:jc w:val="both"/>
        <w:rPr>
          <w:color w:val="000000" w:themeColor="text1"/>
        </w:rPr>
      </w:pPr>
      <w:r w:rsidRPr="00156B2D">
        <w:rPr>
          <w:color w:val="000000" w:themeColor="text1"/>
        </w:rPr>
        <w:t xml:space="preserve">Stimuli are shown in Figure 7. </w:t>
      </w:r>
      <w:r w:rsidR="00BC6628" w:rsidRPr="00156B2D">
        <w:rPr>
          <w:color w:val="000000" w:themeColor="text1"/>
        </w:rPr>
        <w:t xml:space="preserve">All patterns </w:t>
      </w:r>
      <w:r w:rsidRPr="00156B2D">
        <w:rPr>
          <w:color w:val="000000" w:themeColor="text1"/>
        </w:rPr>
        <w:t>were on a grey backgr</w:t>
      </w:r>
      <w:r w:rsidR="00BC6628" w:rsidRPr="00156B2D">
        <w:rPr>
          <w:color w:val="000000" w:themeColor="text1"/>
        </w:rPr>
        <w:t>ound a</w:t>
      </w:r>
      <w:r w:rsidR="00D94902" w:rsidRPr="00156B2D">
        <w:rPr>
          <w:color w:val="000000" w:themeColor="text1"/>
        </w:rPr>
        <w:t>nd</w:t>
      </w:r>
      <w:r w:rsidR="00FE09E4" w:rsidRPr="00156B2D">
        <w:rPr>
          <w:color w:val="000000" w:themeColor="text1"/>
        </w:rPr>
        <w:t xml:space="preserve"> </w:t>
      </w:r>
      <w:r w:rsidR="00BC6628" w:rsidRPr="00156B2D">
        <w:rPr>
          <w:color w:val="000000" w:themeColor="text1"/>
        </w:rPr>
        <w:t xml:space="preserve">dots fell within a </w:t>
      </w:r>
      <w:r w:rsidR="00BD430A">
        <w:rPr>
          <w:color w:val="000000" w:themeColor="text1"/>
        </w:rPr>
        <w:t>~</w:t>
      </w:r>
      <w:r w:rsidR="00BC6628" w:rsidRPr="00156B2D">
        <w:rPr>
          <w:color w:val="000000" w:themeColor="text1"/>
        </w:rPr>
        <w:t>5</w:t>
      </w:r>
      <w:r w:rsidR="00D94902" w:rsidRPr="00156B2D">
        <w:rPr>
          <w:color w:val="000000" w:themeColor="text1"/>
        </w:rPr>
        <w:t>X5</w:t>
      </w:r>
      <w:r w:rsidR="00D94902" w:rsidRPr="00156B2D">
        <w:rPr>
          <w:color w:val="000000" w:themeColor="text1"/>
        </w:rPr>
        <w:sym w:font="Symbol" w:char="F0B0"/>
      </w:r>
      <w:r w:rsidR="00D94902" w:rsidRPr="00156B2D">
        <w:rPr>
          <w:color w:val="000000" w:themeColor="text1"/>
        </w:rPr>
        <w:t xml:space="preserve"> </w:t>
      </w:r>
      <w:r w:rsidR="00BC6628" w:rsidRPr="00156B2D">
        <w:rPr>
          <w:color w:val="000000" w:themeColor="text1"/>
        </w:rPr>
        <w:t xml:space="preserve">area in the centre of the screen. There were 100 dots </w:t>
      </w:r>
      <w:r w:rsidR="00FA5E8F" w:rsidRPr="00156B2D">
        <w:rPr>
          <w:color w:val="000000" w:themeColor="text1"/>
        </w:rPr>
        <w:t>in all patterns, although for the Glass patterns these were organized into 50 dipoles</w:t>
      </w:r>
      <w:r w:rsidR="00E1756F" w:rsidRPr="00156B2D">
        <w:rPr>
          <w:color w:val="000000" w:themeColor="text1"/>
        </w:rPr>
        <w:t>.</w:t>
      </w:r>
      <w:r w:rsidRPr="00156B2D">
        <w:rPr>
          <w:color w:val="000000" w:themeColor="text1"/>
        </w:rPr>
        <w:t xml:space="preserve"> </w:t>
      </w:r>
      <w:r w:rsidR="00D94902" w:rsidRPr="00156B2D">
        <w:rPr>
          <w:color w:val="000000" w:themeColor="text1"/>
        </w:rPr>
        <w:t xml:space="preserve">Dots </w:t>
      </w:r>
      <w:r w:rsidR="00CF119F" w:rsidRPr="00156B2D">
        <w:rPr>
          <w:color w:val="000000" w:themeColor="text1"/>
        </w:rPr>
        <w:t>in the dipoles were always the</w:t>
      </w:r>
      <w:r w:rsidR="00D94902" w:rsidRPr="00156B2D">
        <w:rPr>
          <w:color w:val="000000" w:themeColor="text1"/>
        </w:rPr>
        <w:t xml:space="preserve"> 0.15</w:t>
      </w:r>
      <w:r w:rsidR="00D94902" w:rsidRPr="00156B2D">
        <w:rPr>
          <w:color w:val="000000" w:themeColor="text1"/>
        </w:rPr>
        <w:sym w:font="Symbol" w:char="F0B0"/>
      </w:r>
      <w:r w:rsidR="00D94902" w:rsidRPr="00156B2D">
        <w:rPr>
          <w:color w:val="000000" w:themeColor="text1"/>
        </w:rPr>
        <w:t xml:space="preserve"> from each other, irrespective of eccentricity</w:t>
      </w:r>
      <w:r w:rsidR="00B354B7" w:rsidRPr="00156B2D">
        <w:rPr>
          <w:color w:val="000000" w:themeColor="text1"/>
        </w:rPr>
        <w:t>.</w:t>
      </w:r>
      <w:r w:rsidR="00FE09E4" w:rsidRPr="00156B2D">
        <w:rPr>
          <w:color w:val="000000" w:themeColor="text1"/>
        </w:rPr>
        <w:t xml:space="preserve"> </w:t>
      </w:r>
      <w:r w:rsidR="00D94902" w:rsidRPr="00156B2D">
        <w:rPr>
          <w:color w:val="000000" w:themeColor="text1"/>
        </w:rPr>
        <w:t xml:space="preserve">This was </w:t>
      </w:r>
      <w:r w:rsidR="005478D3" w:rsidRPr="00156B2D">
        <w:rPr>
          <w:color w:val="000000" w:themeColor="text1"/>
        </w:rPr>
        <w:t>consistent with</w:t>
      </w:r>
      <w:r w:rsidR="00E1756F" w:rsidRPr="00156B2D">
        <w:rPr>
          <w:color w:val="000000" w:themeColor="text1"/>
        </w:rPr>
        <w:t xml:space="preserve"> recent</w:t>
      </w:r>
      <w:r w:rsidR="00BD5B26" w:rsidRPr="00156B2D">
        <w:rPr>
          <w:color w:val="000000" w:themeColor="text1"/>
        </w:rPr>
        <w:t xml:space="preserve"> neuropsychological</w:t>
      </w:r>
      <w:r w:rsidR="00D94902" w:rsidRPr="00156B2D">
        <w:rPr>
          <w:color w:val="000000" w:themeColor="text1"/>
        </w:rPr>
        <w:t xml:space="preserve"> </w:t>
      </w:r>
      <w:r w:rsidR="00E1756F" w:rsidRPr="00156B2D">
        <w:rPr>
          <w:color w:val="000000" w:themeColor="text1"/>
        </w:rPr>
        <w:t>experiments</w:t>
      </w:r>
      <w:r w:rsidR="00D94902" w:rsidRPr="00156B2D">
        <w:rPr>
          <w:color w:val="000000" w:themeColor="text1"/>
        </w:rPr>
        <w:t xml:space="preserve"> using concentric Glass patterns (Lestou, Lam, Humphreys, Koutzi and Humphreys, 2015). </w:t>
      </w:r>
      <w:r w:rsidR="00CF119F" w:rsidRPr="00156B2D">
        <w:rPr>
          <w:color w:val="000000" w:themeColor="text1"/>
        </w:rPr>
        <w:t>All dots were white, allowing</w:t>
      </w:r>
      <w:r w:rsidR="003B7B21" w:rsidRPr="00156B2D">
        <w:rPr>
          <w:color w:val="000000" w:themeColor="text1"/>
        </w:rPr>
        <w:t xml:space="preserve"> unambiguous calculation of </w:t>
      </w:r>
      <w:r w:rsidR="002F3388" w:rsidRPr="00156B2D">
        <w:rPr>
          <w:color w:val="000000" w:themeColor="text1"/>
        </w:rPr>
        <w:t>W</w:t>
      </w:r>
      <w:r w:rsidR="003B7B21" w:rsidRPr="00156B2D">
        <w:rPr>
          <w:color w:val="000000" w:themeColor="text1"/>
        </w:rPr>
        <w:t xml:space="preserve">. </w:t>
      </w:r>
      <w:r w:rsidRPr="00156B2D">
        <w:rPr>
          <w:color w:val="000000" w:themeColor="text1"/>
        </w:rPr>
        <w:t>The random patterns were constrained to have an equal number of elements on each side of</w:t>
      </w:r>
      <w:r w:rsidR="00A4254E" w:rsidRPr="00156B2D">
        <w:rPr>
          <w:color w:val="000000" w:themeColor="text1"/>
        </w:rPr>
        <w:t xml:space="preserve"> the midline</w:t>
      </w:r>
      <w:r w:rsidR="00BC6628" w:rsidRPr="00156B2D">
        <w:rPr>
          <w:color w:val="000000" w:themeColor="text1"/>
        </w:rPr>
        <w:t xml:space="preserve">. </w:t>
      </w:r>
      <w:r w:rsidRPr="00156B2D">
        <w:rPr>
          <w:color w:val="000000" w:themeColor="text1"/>
        </w:rPr>
        <w:t>There were 360 trials in total, with 60 repe</w:t>
      </w:r>
      <w:r w:rsidR="00244F78" w:rsidRPr="00156B2D">
        <w:rPr>
          <w:color w:val="000000" w:themeColor="text1"/>
        </w:rPr>
        <w:t>ats of each regular condition (G</w:t>
      </w:r>
      <w:r w:rsidRPr="00156B2D">
        <w:rPr>
          <w:color w:val="000000" w:themeColor="text1"/>
        </w:rPr>
        <w:t xml:space="preserve">lass, reflection and repetition) and 180 random trials. </w:t>
      </w:r>
      <w:r w:rsidR="00661BDA" w:rsidRPr="00661BDA">
        <w:rPr>
          <w:noProof/>
          <w:color w:val="000000" w:themeColor="text1"/>
          <w:lang w:eastAsia="en-GB"/>
        </w:rPr>
        <w:drawing>
          <wp:inline distT="0" distB="0" distL="0" distR="0" wp14:anchorId="41A70FAF" wp14:editId="0FF18C10">
            <wp:extent cx="5755640" cy="4316730"/>
            <wp:effectExtent l="0" t="0" r="1016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5640" cy="4316730"/>
                    </a:xfrm>
                    <a:prstGeom prst="rect">
                      <a:avLst/>
                    </a:prstGeom>
                  </pic:spPr>
                </pic:pic>
              </a:graphicData>
            </a:graphic>
          </wp:inline>
        </w:drawing>
      </w:r>
    </w:p>
    <w:p w14:paraId="6F45525A" w14:textId="77777777" w:rsidR="00661BDA" w:rsidRPr="00156B2D" w:rsidRDefault="00661BDA" w:rsidP="00661BDA">
      <w:pPr>
        <w:spacing w:line="480" w:lineRule="auto"/>
        <w:jc w:val="both"/>
        <w:rPr>
          <w:b/>
          <w:color w:val="000000" w:themeColor="text1"/>
        </w:rPr>
      </w:pPr>
    </w:p>
    <w:p w14:paraId="517544CD" w14:textId="77777777" w:rsidR="00661BDA" w:rsidRPr="0048655B" w:rsidRDefault="00661BDA" w:rsidP="00661BDA">
      <w:pPr>
        <w:jc w:val="both"/>
        <w:rPr>
          <w:color w:val="000000" w:themeColor="text1"/>
        </w:rPr>
      </w:pPr>
      <w:r w:rsidRPr="00156B2D">
        <w:rPr>
          <w:b/>
          <w:color w:val="000000" w:themeColor="text1"/>
        </w:rPr>
        <w:lastRenderedPageBreak/>
        <w:t xml:space="preserve">Figure 7- Study 2 stimuli and W-loads. </w:t>
      </w:r>
      <w:r w:rsidRPr="00156B2D">
        <w:rPr>
          <w:color w:val="000000" w:themeColor="text1"/>
        </w:rPr>
        <w:t>The thin white lines were not present in the experiment.</w:t>
      </w:r>
    </w:p>
    <w:p w14:paraId="0B937CB5" w14:textId="77777777" w:rsidR="00661BDA" w:rsidRDefault="00661BDA" w:rsidP="00661BDA">
      <w:pPr>
        <w:spacing w:line="480" w:lineRule="auto"/>
        <w:jc w:val="both"/>
        <w:rPr>
          <w:color w:val="000000" w:themeColor="text1"/>
        </w:rPr>
      </w:pPr>
    </w:p>
    <w:p w14:paraId="178B2156" w14:textId="2EE2454C" w:rsidR="0039453B" w:rsidRPr="00156B2D" w:rsidRDefault="00661BDA" w:rsidP="00661BDA">
      <w:pPr>
        <w:spacing w:line="480" w:lineRule="auto"/>
        <w:jc w:val="both"/>
        <w:rPr>
          <w:b/>
          <w:color w:val="000000" w:themeColor="text1"/>
        </w:rPr>
      </w:pPr>
      <w:r w:rsidRPr="00661BDA">
        <w:rPr>
          <w:b/>
          <w:noProof/>
          <w:color w:val="000000" w:themeColor="text1"/>
          <w:lang w:eastAsia="en-GB"/>
        </w:rPr>
        <w:drawing>
          <wp:inline distT="0" distB="0" distL="0" distR="0" wp14:anchorId="39894695" wp14:editId="6FE549EA">
            <wp:extent cx="5755640" cy="4305300"/>
            <wp:effectExtent l="0" t="0" r="1016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5640" cy="4305300"/>
                    </a:xfrm>
                    <a:prstGeom prst="rect">
                      <a:avLst/>
                    </a:prstGeom>
                  </pic:spPr>
                </pic:pic>
              </a:graphicData>
            </a:graphic>
          </wp:inline>
        </w:drawing>
      </w:r>
    </w:p>
    <w:p w14:paraId="5788FC69" w14:textId="77777777" w:rsidR="0039453B" w:rsidRPr="00156B2D" w:rsidRDefault="0039453B" w:rsidP="00D02B26">
      <w:pPr>
        <w:spacing w:line="480" w:lineRule="auto"/>
        <w:jc w:val="center"/>
        <w:rPr>
          <w:b/>
          <w:color w:val="000000" w:themeColor="text1"/>
        </w:rPr>
      </w:pPr>
    </w:p>
    <w:p w14:paraId="342A5065" w14:textId="77777777" w:rsidR="00661BDA" w:rsidRPr="00156B2D" w:rsidRDefault="00661BDA" w:rsidP="00661BDA">
      <w:pPr>
        <w:spacing w:line="480" w:lineRule="auto"/>
        <w:jc w:val="both"/>
        <w:rPr>
          <w:color w:val="000000" w:themeColor="text1"/>
        </w:rPr>
      </w:pPr>
      <w:r w:rsidRPr="00156B2D">
        <w:rPr>
          <w:b/>
          <w:color w:val="000000" w:themeColor="text1"/>
        </w:rPr>
        <w:t>Figure 8– Study 2 behavioural results.</w:t>
      </w:r>
      <w:r w:rsidRPr="00156B2D">
        <w:rPr>
          <w:color w:val="000000" w:themeColor="text1"/>
        </w:rPr>
        <w:t xml:space="preserve"> Conventions are the same as Figure 5.</w:t>
      </w:r>
    </w:p>
    <w:p w14:paraId="68A3429B" w14:textId="77777777" w:rsidR="00205D63" w:rsidRPr="00156B2D" w:rsidRDefault="00205D63" w:rsidP="00FB3592">
      <w:pPr>
        <w:spacing w:line="480" w:lineRule="auto"/>
        <w:jc w:val="both"/>
        <w:outlineLvl w:val="0"/>
        <w:rPr>
          <w:b/>
          <w:color w:val="000000" w:themeColor="text1"/>
        </w:rPr>
      </w:pPr>
    </w:p>
    <w:p w14:paraId="5A3F2825" w14:textId="77777777" w:rsidR="00205D63" w:rsidRPr="00156B2D" w:rsidRDefault="00205D63" w:rsidP="00FB3592">
      <w:pPr>
        <w:spacing w:line="480" w:lineRule="auto"/>
        <w:jc w:val="both"/>
        <w:outlineLvl w:val="0"/>
        <w:rPr>
          <w:b/>
          <w:color w:val="000000" w:themeColor="text1"/>
        </w:rPr>
      </w:pPr>
    </w:p>
    <w:p w14:paraId="751706F6" w14:textId="77777777" w:rsidR="00422326" w:rsidRPr="00156B2D" w:rsidRDefault="00422326" w:rsidP="00FB3592">
      <w:pPr>
        <w:spacing w:line="480" w:lineRule="auto"/>
        <w:jc w:val="both"/>
        <w:outlineLvl w:val="0"/>
        <w:rPr>
          <w:b/>
          <w:color w:val="000000" w:themeColor="text1"/>
        </w:rPr>
      </w:pPr>
      <w:r w:rsidRPr="00156B2D">
        <w:rPr>
          <w:b/>
          <w:color w:val="000000" w:themeColor="text1"/>
        </w:rPr>
        <w:t>Study 2 Behavioural Experiment</w:t>
      </w:r>
    </w:p>
    <w:p w14:paraId="2008307F" w14:textId="00EF472C" w:rsidR="00422326" w:rsidRPr="00156B2D" w:rsidRDefault="00422326" w:rsidP="004B7029">
      <w:pPr>
        <w:spacing w:line="480" w:lineRule="auto"/>
        <w:jc w:val="both"/>
        <w:rPr>
          <w:color w:val="000000" w:themeColor="text1"/>
        </w:rPr>
      </w:pPr>
      <w:r w:rsidRPr="00156B2D">
        <w:rPr>
          <w:color w:val="000000" w:themeColor="text1"/>
        </w:rPr>
        <w:t xml:space="preserve">A group of 22 </w:t>
      </w:r>
      <w:r w:rsidR="00C343D8" w:rsidRPr="00156B2D">
        <w:rPr>
          <w:color w:val="000000" w:themeColor="text1"/>
        </w:rPr>
        <w:t>p</w:t>
      </w:r>
      <w:r w:rsidRPr="00156B2D">
        <w:rPr>
          <w:color w:val="000000" w:themeColor="text1"/>
        </w:rPr>
        <w:t>articipants</w:t>
      </w:r>
      <w:r w:rsidR="00C343D8" w:rsidRPr="00156B2D">
        <w:rPr>
          <w:color w:val="000000" w:themeColor="text1"/>
        </w:rPr>
        <w:t xml:space="preserve"> (age 18 to 51, 1 left handed, 11 </w:t>
      </w:r>
      <w:r w:rsidR="002E1845" w:rsidRPr="00156B2D">
        <w:rPr>
          <w:color w:val="000000" w:themeColor="text1"/>
        </w:rPr>
        <w:t>male) discriminated</w:t>
      </w:r>
      <w:r w:rsidRPr="00156B2D">
        <w:rPr>
          <w:color w:val="000000" w:themeColor="text1"/>
        </w:rPr>
        <w:t xml:space="preserve"> regu</w:t>
      </w:r>
      <w:r w:rsidR="00E1756F" w:rsidRPr="00156B2D">
        <w:rPr>
          <w:color w:val="000000" w:themeColor="text1"/>
        </w:rPr>
        <w:t>lar (G</w:t>
      </w:r>
      <w:r w:rsidRPr="00156B2D">
        <w:rPr>
          <w:color w:val="000000" w:themeColor="text1"/>
        </w:rPr>
        <w:t>lass</w:t>
      </w:r>
      <w:r w:rsidR="00E1756F" w:rsidRPr="00156B2D">
        <w:rPr>
          <w:color w:val="000000" w:themeColor="text1"/>
        </w:rPr>
        <w:t>, reflection or repetition</w:t>
      </w:r>
      <w:r w:rsidRPr="00156B2D">
        <w:rPr>
          <w:color w:val="000000" w:themeColor="text1"/>
        </w:rPr>
        <w:t>) from random patterns as quickly</w:t>
      </w:r>
      <w:r w:rsidR="005478D3" w:rsidRPr="00156B2D">
        <w:rPr>
          <w:color w:val="000000" w:themeColor="text1"/>
        </w:rPr>
        <w:t xml:space="preserve"> and accurately</w:t>
      </w:r>
      <w:r w:rsidRPr="00156B2D">
        <w:rPr>
          <w:color w:val="000000" w:themeColor="text1"/>
        </w:rPr>
        <w:t xml:space="preserve"> as possible. </w:t>
      </w:r>
    </w:p>
    <w:p w14:paraId="0123AC0C" w14:textId="5AB8B12D" w:rsidR="002E1845" w:rsidRPr="00156B2D" w:rsidRDefault="00422326" w:rsidP="002E1845">
      <w:pPr>
        <w:spacing w:line="480" w:lineRule="auto"/>
        <w:jc w:val="both"/>
        <w:rPr>
          <w:color w:val="000000" w:themeColor="text1"/>
        </w:rPr>
      </w:pPr>
      <w:r w:rsidRPr="00156B2D">
        <w:rPr>
          <w:color w:val="000000" w:themeColor="text1"/>
        </w:rPr>
        <w:tab/>
      </w:r>
      <w:r w:rsidR="00DA7860" w:rsidRPr="00156B2D">
        <w:rPr>
          <w:color w:val="000000" w:themeColor="text1"/>
        </w:rPr>
        <w:t xml:space="preserve">RT </w:t>
      </w:r>
      <w:r w:rsidR="00CF119F" w:rsidRPr="00156B2D">
        <w:rPr>
          <w:color w:val="000000" w:themeColor="text1"/>
        </w:rPr>
        <w:t xml:space="preserve">results are shown in </w:t>
      </w:r>
      <w:r w:rsidR="008436F6" w:rsidRPr="00156B2D">
        <w:rPr>
          <w:color w:val="000000" w:themeColor="text1"/>
        </w:rPr>
        <w:t xml:space="preserve">Figure 8A. </w:t>
      </w:r>
      <w:r w:rsidR="00D02B26" w:rsidRPr="00156B2D">
        <w:rPr>
          <w:color w:val="000000" w:themeColor="text1"/>
        </w:rPr>
        <w:t>There was</w:t>
      </w:r>
      <w:r w:rsidRPr="00156B2D">
        <w:rPr>
          <w:color w:val="000000" w:themeColor="text1"/>
        </w:rPr>
        <w:t xml:space="preserve"> </w:t>
      </w:r>
      <w:r w:rsidR="00FE09E4" w:rsidRPr="00156B2D">
        <w:rPr>
          <w:color w:val="000000" w:themeColor="text1"/>
        </w:rPr>
        <w:t xml:space="preserve">a </w:t>
      </w:r>
      <w:r w:rsidRPr="00156B2D">
        <w:rPr>
          <w:color w:val="000000" w:themeColor="text1"/>
        </w:rPr>
        <w:t>main effect of Regularity (</w:t>
      </w:r>
      <w:r w:rsidR="00B963E3" w:rsidRPr="00156B2D">
        <w:rPr>
          <w:color w:val="000000" w:themeColor="text1"/>
        </w:rPr>
        <w:t>F(</w:t>
      </w:r>
      <w:r w:rsidR="002137F9" w:rsidRPr="00156B2D">
        <w:rPr>
          <w:color w:val="000000" w:themeColor="text1"/>
        </w:rPr>
        <w:t>1.21</w:t>
      </w:r>
      <w:r w:rsidR="00D82F43" w:rsidRPr="00156B2D">
        <w:rPr>
          <w:color w:val="000000" w:themeColor="text1"/>
        </w:rPr>
        <w:t>0</w:t>
      </w:r>
      <w:r w:rsidR="002137F9" w:rsidRPr="00156B2D">
        <w:rPr>
          <w:color w:val="000000" w:themeColor="text1"/>
        </w:rPr>
        <w:t>,25.4</w:t>
      </w:r>
      <w:r w:rsidR="00D82F43" w:rsidRPr="00156B2D">
        <w:rPr>
          <w:color w:val="000000" w:themeColor="text1"/>
        </w:rPr>
        <w:t>20</w:t>
      </w:r>
      <w:r w:rsidRPr="00156B2D">
        <w:rPr>
          <w:color w:val="000000" w:themeColor="text1"/>
        </w:rPr>
        <w:t xml:space="preserve">) = </w:t>
      </w:r>
      <w:r w:rsidR="002137F9" w:rsidRPr="00156B2D">
        <w:rPr>
          <w:color w:val="000000" w:themeColor="text1"/>
        </w:rPr>
        <w:t>102.</w:t>
      </w:r>
      <w:r w:rsidR="00D82F43" w:rsidRPr="00156B2D">
        <w:rPr>
          <w:color w:val="000000" w:themeColor="text1"/>
        </w:rPr>
        <w:t>695</w:t>
      </w:r>
      <w:r w:rsidRPr="00156B2D">
        <w:rPr>
          <w:color w:val="000000" w:themeColor="text1"/>
        </w:rPr>
        <w:t xml:space="preserve">, p &lt; 0.001, </w:t>
      </w:r>
      <w:r w:rsidRPr="00156B2D">
        <w:rPr>
          <w:color w:val="000000" w:themeColor="text1"/>
        </w:rPr>
        <w:sym w:font="Symbol" w:char="F068"/>
      </w:r>
      <w:r w:rsidRPr="00156B2D">
        <w:rPr>
          <w:color w:val="000000" w:themeColor="text1"/>
          <w:vertAlign w:val="superscript"/>
        </w:rPr>
        <w:t>2</w:t>
      </w:r>
      <w:r w:rsidR="00D82F43" w:rsidRPr="00156B2D">
        <w:rPr>
          <w:color w:val="000000" w:themeColor="text1"/>
        </w:rPr>
        <w:t xml:space="preserve"> = 0.830</w:t>
      </w:r>
      <w:r w:rsidR="00CF119F" w:rsidRPr="00156B2D">
        <w:rPr>
          <w:color w:val="000000" w:themeColor="text1"/>
        </w:rPr>
        <w:t>)</w:t>
      </w:r>
      <w:r w:rsidR="00D82F43" w:rsidRPr="00156B2D">
        <w:rPr>
          <w:color w:val="000000" w:themeColor="text1"/>
        </w:rPr>
        <w:t>. P</w:t>
      </w:r>
      <w:r w:rsidR="005478D3" w:rsidRPr="00156B2D">
        <w:rPr>
          <w:color w:val="000000" w:themeColor="text1"/>
        </w:rPr>
        <w:t xml:space="preserve">articipants took longer </w:t>
      </w:r>
      <w:r w:rsidRPr="00156B2D">
        <w:rPr>
          <w:color w:val="000000" w:themeColor="text1"/>
        </w:rPr>
        <w:t xml:space="preserve">to classify </w:t>
      </w:r>
      <w:r w:rsidRPr="00156B2D">
        <w:rPr>
          <w:color w:val="000000" w:themeColor="text1"/>
        </w:rPr>
        <w:lastRenderedPageBreak/>
        <w:t>repetition than reflection (</w:t>
      </w:r>
      <w:r w:rsidR="00B963E3" w:rsidRPr="00156B2D">
        <w:rPr>
          <w:color w:val="000000" w:themeColor="text1"/>
        </w:rPr>
        <w:t>t(21</w:t>
      </w:r>
      <w:r w:rsidRPr="00156B2D">
        <w:rPr>
          <w:color w:val="000000" w:themeColor="text1"/>
        </w:rPr>
        <w:t>) =</w:t>
      </w:r>
      <w:r w:rsidR="00D82F43" w:rsidRPr="00156B2D">
        <w:rPr>
          <w:color w:val="000000" w:themeColor="text1"/>
        </w:rPr>
        <w:t xml:space="preserve"> 9.117,</w:t>
      </w:r>
      <w:r w:rsidR="00FC57E4" w:rsidRPr="00156B2D">
        <w:rPr>
          <w:color w:val="000000" w:themeColor="text1"/>
        </w:rPr>
        <w:t xml:space="preserve"> p &lt; 0.001) or G</w:t>
      </w:r>
      <w:r w:rsidRPr="00156B2D">
        <w:rPr>
          <w:color w:val="000000" w:themeColor="text1"/>
        </w:rPr>
        <w:t>lass</w:t>
      </w:r>
      <w:r w:rsidR="00DA7860" w:rsidRPr="00156B2D">
        <w:rPr>
          <w:color w:val="000000" w:themeColor="text1"/>
        </w:rPr>
        <w:t xml:space="preserve"> patterns</w:t>
      </w:r>
      <w:r w:rsidRPr="00156B2D">
        <w:rPr>
          <w:color w:val="000000" w:themeColor="text1"/>
        </w:rPr>
        <w:t xml:space="preserve"> (</w:t>
      </w:r>
      <w:r w:rsidR="00B963E3" w:rsidRPr="00156B2D">
        <w:rPr>
          <w:color w:val="000000" w:themeColor="text1"/>
        </w:rPr>
        <w:t>t(21</w:t>
      </w:r>
      <w:r w:rsidRPr="00156B2D">
        <w:rPr>
          <w:color w:val="000000" w:themeColor="text1"/>
        </w:rPr>
        <w:t>) =</w:t>
      </w:r>
      <w:r w:rsidR="00D82F43" w:rsidRPr="00156B2D">
        <w:rPr>
          <w:color w:val="000000" w:themeColor="text1"/>
        </w:rPr>
        <w:t xml:space="preserve"> 11.288</w:t>
      </w:r>
      <w:r w:rsidRPr="00156B2D">
        <w:rPr>
          <w:color w:val="000000" w:themeColor="text1"/>
        </w:rPr>
        <w:t>, p &lt; 0.001).</w:t>
      </w:r>
      <w:r w:rsidR="00244F78" w:rsidRPr="00156B2D">
        <w:rPr>
          <w:color w:val="000000" w:themeColor="text1"/>
        </w:rPr>
        <w:t xml:space="preserve"> Unexpectedly,</w:t>
      </w:r>
      <w:r w:rsidRPr="00156B2D">
        <w:rPr>
          <w:color w:val="000000" w:themeColor="text1"/>
        </w:rPr>
        <w:t xml:space="preserve"> </w:t>
      </w:r>
      <w:r w:rsidR="00244F78" w:rsidRPr="00156B2D">
        <w:rPr>
          <w:color w:val="000000" w:themeColor="text1"/>
        </w:rPr>
        <w:t>p</w:t>
      </w:r>
      <w:r w:rsidR="002137F9" w:rsidRPr="00156B2D">
        <w:rPr>
          <w:color w:val="000000" w:themeColor="text1"/>
        </w:rPr>
        <w:t>articipants were</w:t>
      </w:r>
      <w:r w:rsidR="00FC57E4" w:rsidRPr="00156B2D">
        <w:rPr>
          <w:color w:val="000000" w:themeColor="text1"/>
        </w:rPr>
        <w:t xml:space="preserve"> also</w:t>
      </w:r>
      <w:r w:rsidR="002137F9" w:rsidRPr="00156B2D">
        <w:rPr>
          <w:color w:val="000000" w:themeColor="text1"/>
        </w:rPr>
        <w:t xml:space="preserve"> </w:t>
      </w:r>
      <w:r w:rsidR="00DA7860" w:rsidRPr="00156B2D">
        <w:rPr>
          <w:color w:val="000000" w:themeColor="text1"/>
        </w:rPr>
        <w:t xml:space="preserve">slightly </w:t>
      </w:r>
      <w:r w:rsidR="002137F9" w:rsidRPr="00156B2D">
        <w:rPr>
          <w:color w:val="000000" w:themeColor="text1"/>
        </w:rPr>
        <w:t xml:space="preserve">faster to classify Glass </w:t>
      </w:r>
      <w:r w:rsidR="00060AD6" w:rsidRPr="00156B2D">
        <w:rPr>
          <w:color w:val="000000" w:themeColor="text1"/>
        </w:rPr>
        <w:t xml:space="preserve">patterns </w:t>
      </w:r>
      <w:r w:rsidR="002137F9" w:rsidRPr="00156B2D">
        <w:rPr>
          <w:color w:val="000000" w:themeColor="text1"/>
        </w:rPr>
        <w:t>than reflection (</w:t>
      </w:r>
      <w:r w:rsidR="00B963E3" w:rsidRPr="00156B2D">
        <w:rPr>
          <w:color w:val="000000" w:themeColor="text1"/>
        </w:rPr>
        <w:t>t</w:t>
      </w:r>
      <w:r w:rsidR="00D82F43" w:rsidRPr="00156B2D">
        <w:rPr>
          <w:color w:val="000000" w:themeColor="text1"/>
        </w:rPr>
        <w:t xml:space="preserve"> </w:t>
      </w:r>
      <w:r w:rsidR="00B963E3" w:rsidRPr="00156B2D">
        <w:rPr>
          <w:color w:val="000000" w:themeColor="text1"/>
        </w:rPr>
        <w:t>(21</w:t>
      </w:r>
      <w:r w:rsidR="002137F9" w:rsidRPr="00156B2D">
        <w:rPr>
          <w:color w:val="000000" w:themeColor="text1"/>
        </w:rPr>
        <w:t xml:space="preserve">) = </w:t>
      </w:r>
      <w:r w:rsidR="00D25B9C" w:rsidRPr="00156B2D">
        <w:rPr>
          <w:color w:val="000000" w:themeColor="text1"/>
        </w:rPr>
        <w:t>7.1</w:t>
      </w:r>
      <w:r w:rsidR="00D82F43" w:rsidRPr="00156B2D">
        <w:rPr>
          <w:color w:val="000000" w:themeColor="text1"/>
        </w:rPr>
        <w:t>13</w:t>
      </w:r>
      <w:r w:rsidR="00D25B9C" w:rsidRPr="00156B2D">
        <w:rPr>
          <w:color w:val="000000" w:themeColor="text1"/>
        </w:rPr>
        <w:t xml:space="preserve">, p &lt; 0.001). </w:t>
      </w:r>
    </w:p>
    <w:p w14:paraId="5F868C17" w14:textId="61704A5D" w:rsidR="00FF453E" w:rsidRPr="00156B2D" w:rsidRDefault="00DA7860" w:rsidP="002E1845">
      <w:pPr>
        <w:spacing w:line="480" w:lineRule="auto"/>
        <w:ind w:firstLine="720"/>
        <w:jc w:val="both"/>
        <w:rPr>
          <w:color w:val="000000" w:themeColor="text1"/>
        </w:rPr>
      </w:pPr>
      <w:r w:rsidRPr="00156B2D">
        <w:rPr>
          <w:color w:val="000000" w:themeColor="text1"/>
        </w:rPr>
        <w:t>E</w:t>
      </w:r>
      <w:r w:rsidR="00772217" w:rsidRPr="00156B2D">
        <w:rPr>
          <w:color w:val="000000" w:themeColor="text1"/>
        </w:rPr>
        <w:t>rror rate</w:t>
      </w:r>
      <w:r w:rsidRPr="00156B2D">
        <w:rPr>
          <w:color w:val="000000" w:themeColor="text1"/>
        </w:rPr>
        <w:t xml:space="preserve"> results were similar to RT </w:t>
      </w:r>
      <w:r w:rsidR="00C139FC" w:rsidRPr="00156B2D">
        <w:rPr>
          <w:color w:val="000000" w:themeColor="text1"/>
        </w:rPr>
        <w:t>results</w:t>
      </w:r>
      <w:r w:rsidRPr="00156B2D">
        <w:rPr>
          <w:color w:val="000000" w:themeColor="text1"/>
        </w:rPr>
        <w:t xml:space="preserve"> (Figure 8B).</w:t>
      </w:r>
      <w:r w:rsidR="00772217" w:rsidRPr="00156B2D">
        <w:rPr>
          <w:color w:val="000000" w:themeColor="text1"/>
        </w:rPr>
        <w:t xml:space="preserve"> </w:t>
      </w:r>
      <w:r w:rsidRPr="00156B2D">
        <w:rPr>
          <w:color w:val="000000" w:themeColor="text1"/>
        </w:rPr>
        <w:t>There</w:t>
      </w:r>
      <w:r w:rsidR="00772217" w:rsidRPr="00156B2D">
        <w:rPr>
          <w:color w:val="000000" w:themeColor="text1"/>
        </w:rPr>
        <w:t xml:space="preserve"> </w:t>
      </w:r>
      <w:r w:rsidR="00FE09E4" w:rsidRPr="00156B2D">
        <w:rPr>
          <w:color w:val="000000" w:themeColor="text1"/>
        </w:rPr>
        <w:t xml:space="preserve">was a </w:t>
      </w:r>
      <w:r w:rsidR="00772217" w:rsidRPr="00156B2D">
        <w:rPr>
          <w:color w:val="000000" w:themeColor="text1"/>
        </w:rPr>
        <w:t>main effect of Regularity (</w:t>
      </w:r>
      <w:r w:rsidR="00B963E3" w:rsidRPr="00156B2D">
        <w:rPr>
          <w:color w:val="000000" w:themeColor="text1"/>
        </w:rPr>
        <w:t>F(</w:t>
      </w:r>
      <w:r w:rsidR="00772217" w:rsidRPr="00156B2D">
        <w:rPr>
          <w:color w:val="000000" w:themeColor="text1"/>
        </w:rPr>
        <w:t>1.11</w:t>
      </w:r>
      <w:r w:rsidR="00680F54" w:rsidRPr="00156B2D">
        <w:rPr>
          <w:color w:val="000000" w:themeColor="text1"/>
        </w:rPr>
        <w:t>0</w:t>
      </w:r>
      <w:r w:rsidR="00772217" w:rsidRPr="00156B2D">
        <w:rPr>
          <w:color w:val="000000" w:themeColor="text1"/>
        </w:rPr>
        <w:t>, 23.3</w:t>
      </w:r>
      <w:r w:rsidR="00680F54" w:rsidRPr="00156B2D">
        <w:rPr>
          <w:color w:val="000000" w:themeColor="text1"/>
        </w:rPr>
        <w:t>15) = 83.417</w:t>
      </w:r>
      <w:r w:rsidR="00772217" w:rsidRPr="00156B2D">
        <w:rPr>
          <w:color w:val="000000" w:themeColor="text1"/>
        </w:rPr>
        <w:t xml:space="preserve">, p &lt; 0.001, </w:t>
      </w:r>
      <w:r w:rsidR="00772217" w:rsidRPr="00156B2D">
        <w:rPr>
          <w:color w:val="000000" w:themeColor="text1"/>
        </w:rPr>
        <w:sym w:font="Symbol" w:char="F068"/>
      </w:r>
      <w:r w:rsidR="00772217" w:rsidRPr="00156B2D">
        <w:rPr>
          <w:color w:val="000000" w:themeColor="text1"/>
          <w:vertAlign w:val="superscript"/>
        </w:rPr>
        <w:t>2</w:t>
      </w:r>
      <w:r w:rsidR="00273CB9" w:rsidRPr="00156B2D">
        <w:rPr>
          <w:color w:val="000000" w:themeColor="text1"/>
        </w:rPr>
        <w:t xml:space="preserve"> = 799). Error rate was</w:t>
      </w:r>
      <w:r w:rsidR="00772217" w:rsidRPr="00156B2D">
        <w:rPr>
          <w:color w:val="000000" w:themeColor="text1"/>
        </w:rPr>
        <w:t xml:space="preserve"> higher for repetition than </w:t>
      </w:r>
      <w:r w:rsidR="00680F54" w:rsidRPr="00156B2D">
        <w:rPr>
          <w:color w:val="000000" w:themeColor="text1"/>
        </w:rPr>
        <w:t xml:space="preserve">for </w:t>
      </w:r>
      <w:r w:rsidR="00772217" w:rsidRPr="00156B2D">
        <w:rPr>
          <w:color w:val="000000" w:themeColor="text1"/>
        </w:rPr>
        <w:t>reflection (</w:t>
      </w:r>
      <w:r w:rsidR="00B963E3" w:rsidRPr="00156B2D">
        <w:rPr>
          <w:color w:val="000000" w:themeColor="text1"/>
        </w:rPr>
        <w:t>t</w:t>
      </w:r>
      <w:r w:rsidR="00680F54" w:rsidRPr="00156B2D">
        <w:rPr>
          <w:color w:val="000000" w:themeColor="text1"/>
        </w:rPr>
        <w:t xml:space="preserve"> </w:t>
      </w:r>
      <w:r w:rsidR="00B963E3" w:rsidRPr="00156B2D">
        <w:rPr>
          <w:color w:val="000000" w:themeColor="text1"/>
        </w:rPr>
        <w:t>(21</w:t>
      </w:r>
      <w:r w:rsidR="00772217" w:rsidRPr="00156B2D">
        <w:rPr>
          <w:color w:val="000000" w:themeColor="text1"/>
        </w:rPr>
        <w:t>) = 8.58</w:t>
      </w:r>
      <w:r w:rsidR="00680F54" w:rsidRPr="00156B2D">
        <w:rPr>
          <w:color w:val="000000" w:themeColor="text1"/>
        </w:rPr>
        <w:t>6</w:t>
      </w:r>
      <w:r w:rsidR="00772217" w:rsidRPr="00156B2D">
        <w:rPr>
          <w:color w:val="000000" w:themeColor="text1"/>
        </w:rPr>
        <w:t>, p &lt;0.001) or Glass patterns (</w:t>
      </w:r>
      <w:r w:rsidR="00B963E3" w:rsidRPr="00156B2D">
        <w:rPr>
          <w:color w:val="000000" w:themeColor="text1"/>
        </w:rPr>
        <w:t>t(21</w:t>
      </w:r>
      <w:r w:rsidR="00772217" w:rsidRPr="00156B2D">
        <w:rPr>
          <w:color w:val="000000" w:themeColor="text1"/>
        </w:rPr>
        <w:t xml:space="preserve">) = 10.074, p &lt; 0.001). Error rate was </w:t>
      </w:r>
      <w:r w:rsidR="00C31D4D" w:rsidRPr="00156B2D">
        <w:rPr>
          <w:color w:val="000000" w:themeColor="text1"/>
        </w:rPr>
        <w:t xml:space="preserve">also </w:t>
      </w:r>
      <w:r w:rsidR="00772217" w:rsidRPr="00156B2D">
        <w:rPr>
          <w:color w:val="000000" w:themeColor="text1"/>
        </w:rPr>
        <w:t xml:space="preserve">higher for reflection than </w:t>
      </w:r>
      <w:r w:rsidR="00FE09E4" w:rsidRPr="00156B2D">
        <w:rPr>
          <w:color w:val="000000" w:themeColor="text1"/>
        </w:rPr>
        <w:t xml:space="preserve">for </w:t>
      </w:r>
      <w:r w:rsidR="00772217" w:rsidRPr="00156B2D">
        <w:rPr>
          <w:color w:val="000000" w:themeColor="text1"/>
        </w:rPr>
        <w:t>Glass patterns (</w:t>
      </w:r>
      <w:r w:rsidR="00B963E3" w:rsidRPr="00156B2D">
        <w:rPr>
          <w:color w:val="000000" w:themeColor="text1"/>
        </w:rPr>
        <w:t>t</w:t>
      </w:r>
      <w:r w:rsidR="00D82F43" w:rsidRPr="00156B2D">
        <w:rPr>
          <w:color w:val="000000" w:themeColor="text1"/>
        </w:rPr>
        <w:t xml:space="preserve"> </w:t>
      </w:r>
      <w:r w:rsidR="00B963E3" w:rsidRPr="00156B2D">
        <w:rPr>
          <w:color w:val="000000" w:themeColor="text1"/>
        </w:rPr>
        <w:t>(21</w:t>
      </w:r>
      <w:r w:rsidR="00772217" w:rsidRPr="00156B2D">
        <w:rPr>
          <w:color w:val="000000" w:themeColor="text1"/>
        </w:rPr>
        <w:t>) = 2.58</w:t>
      </w:r>
      <w:r w:rsidR="00680F54" w:rsidRPr="00156B2D">
        <w:rPr>
          <w:color w:val="000000" w:themeColor="text1"/>
        </w:rPr>
        <w:t>1</w:t>
      </w:r>
      <w:r w:rsidR="00772217" w:rsidRPr="00156B2D">
        <w:rPr>
          <w:color w:val="000000" w:themeColor="text1"/>
        </w:rPr>
        <w:t xml:space="preserve">, p = 0.017). </w:t>
      </w:r>
    </w:p>
    <w:p w14:paraId="6C84943D" w14:textId="2F90ED97" w:rsidR="00D25B9C" w:rsidRPr="00156B2D" w:rsidRDefault="00D25B9C" w:rsidP="003B7B21">
      <w:pPr>
        <w:spacing w:line="480" w:lineRule="auto"/>
        <w:ind w:firstLine="720"/>
        <w:jc w:val="both"/>
        <w:rPr>
          <w:color w:val="000000" w:themeColor="text1"/>
        </w:rPr>
      </w:pPr>
      <w:r w:rsidRPr="00156B2D">
        <w:rPr>
          <w:color w:val="000000" w:themeColor="text1"/>
        </w:rPr>
        <w:t>Figure 8</w:t>
      </w:r>
      <w:r w:rsidR="00772217" w:rsidRPr="00156B2D">
        <w:rPr>
          <w:color w:val="000000" w:themeColor="text1"/>
        </w:rPr>
        <w:t>C-F</w:t>
      </w:r>
      <w:r w:rsidRPr="00156B2D">
        <w:rPr>
          <w:color w:val="000000" w:themeColor="text1"/>
        </w:rPr>
        <w:t xml:space="preserve"> </w:t>
      </w:r>
      <w:r w:rsidR="00772217" w:rsidRPr="00156B2D">
        <w:rPr>
          <w:color w:val="000000" w:themeColor="text1"/>
        </w:rPr>
        <w:t xml:space="preserve">illustrates the relationship between </w:t>
      </w:r>
      <w:r w:rsidR="002F3388" w:rsidRPr="00156B2D">
        <w:rPr>
          <w:color w:val="000000" w:themeColor="text1"/>
        </w:rPr>
        <w:t>W</w:t>
      </w:r>
      <w:r w:rsidR="00772217" w:rsidRPr="00156B2D">
        <w:rPr>
          <w:color w:val="000000" w:themeColor="text1"/>
        </w:rPr>
        <w:t xml:space="preserve"> </w:t>
      </w:r>
      <w:r w:rsidR="00FE09E4" w:rsidRPr="00156B2D">
        <w:rPr>
          <w:color w:val="000000" w:themeColor="text1"/>
        </w:rPr>
        <w:t>and</w:t>
      </w:r>
      <w:r w:rsidR="00772217" w:rsidRPr="00156B2D">
        <w:rPr>
          <w:color w:val="000000" w:themeColor="text1"/>
        </w:rPr>
        <w:t xml:space="preserve"> RT. </w:t>
      </w:r>
      <w:r w:rsidR="00244F78" w:rsidRPr="00156B2D">
        <w:rPr>
          <w:color w:val="000000" w:themeColor="text1"/>
        </w:rPr>
        <w:t xml:space="preserve">Linear mixed effects analysis confirmed that </w:t>
      </w:r>
      <w:r w:rsidR="002F3388" w:rsidRPr="00156B2D">
        <w:rPr>
          <w:color w:val="000000" w:themeColor="text1"/>
        </w:rPr>
        <w:t>W</w:t>
      </w:r>
      <w:r w:rsidR="00244F78" w:rsidRPr="00156B2D">
        <w:rPr>
          <w:color w:val="000000" w:themeColor="text1"/>
        </w:rPr>
        <w:t xml:space="preserve"> was a significant predictor of </w:t>
      </w:r>
      <w:r w:rsidR="00060AD6" w:rsidRPr="00156B2D">
        <w:rPr>
          <w:color w:val="000000" w:themeColor="text1"/>
        </w:rPr>
        <w:t>RT</w:t>
      </w:r>
      <w:r w:rsidR="00244F78" w:rsidRPr="00156B2D">
        <w:rPr>
          <w:color w:val="000000" w:themeColor="text1"/>
        </w:rPr>
        <w:t xml:space="preserve"> (RT (s) = -1.22</w:t>
      </w:r>
      <w:r w:rsidR="00A90645" w:rsidRPr="00156B2D">
        <w:rPr>
          <w:color w:val="000000" w:themeColor="text1"/>
        </w:rPr>
        <w:t>7</w:t>
      </w:r>
      <w:r w:rsidR="00244F78" w:rsidRPr="00156B2D">
        <w:rPr>
          <w:color w:val="000000" w:themeColor="text1"/>
        </w:rPr>
        <w:t>W,</w:t>
      </w:r>
      <w:r w:rsidR="00244F78" w:rsidRPr="00156B2D">
        <w:rPr>
          <w:color w:val="000000" w:themeColor="text1"/>
        </w:rPr>
        <w:sym w:font="Symbol" w:char="F020"/>
      </w:r>
      <w:r w:rsidR="00244F78" w:rsidRPr="00156B2D">
        <w:rPr>
          <w:color w:val="000000" w:themeColor="text1"/>
        </w:rPr>
        <w:sym w:font="Symbol" w:char="F063"/>
      </w:r>
      <w:r w:rsidR="00244F78" w:rsidRPr="00156B2D">
        <w:rPr>
          <w:color w:val="000000" w:themeColor="text1"/>
          <w:vertAlign w:val="superscript"/>
        </w:rPr>
        <w:t>2</w:t>
      </w:r>
      <w:r w:rsidR="00244F78" w:rsidRPr="00156B2D">
        <w:rPr>
          <w:color w:val="000000" w:themeColor="text1"/>
        </w:rPr>
        <w:t>(1) = 39.</w:t>
      </w:r>
      <w:r w:rsidR="00A90645" w:rsidRPr="00156B2D">
        <w:rPr>
          <w:color w:val="000000" w:themeColor="text1"/>
        </w:rPr>
        <w:t>875</w:t>
      </w:r>
      <w:r w:rsidR="00244F78" w:rsidRPr="00156B2D">
        <w:rPr>
          <w:color w:val="000000" w:themeColor="text1"/>
        </w:rPr>
        <w:t>, p &lt; 0.001</w:t>
      </w:r>
      <w:r w:rsidR="00772217" w:rsidRPr="00156B2D">
        <w:rPr>
          <w:color w:val="000000" w:themeColor="text1"/>
        </w:rPr>
        <w:t xml:space="preserve">). </w:t>
      </w:r>
      <w:r w:rsidR="00244F78" w:rsidRPr="00156B2D">
        <w:rPr>
          <w:color w:val="000000" w:themeColor="text1"/>
        </w:rPr>
        <w:t xml:space="preserve">Fit between </w:t>
      </w:r>
      <w:r w:rsidR="00772217" w:rsidRPr="00156B2D">
        <w:rPr>
          <w:color w:val="000000" w:themeColor="text1"/>
        </w:rPr>
        <w:t xml:space="preserve">model and </w:t>
      </w:r>
      <w:r w:rsidR="00060AD6" w:rsidRPr="00156B2D">
        <w:rPr>
          <w:color w:val="000000" w:themeColor="text1"/>
        </w:rPr>
        <w:t>RT</w:t>
      </w:r>
      <w:r w:rsidR="00244F78" w:rsidRPr="00156B2D">
        <w:rPr>
          <w:color w:val="000000" w:themeColor="text1"/>
        </w:rPr>
        <w:t xml:space="preserve"> was near perfect </w:t>
      </w:r>
      <w:r w:rsidRPr="00156B2D">
        <w:rPr>
          <w:color w:val="000000" w:themeColor="text1"/>
        </w:rPr>
        <w:t>(</w:t>
      </w:r>
      <w:r w:rsidR="00244F78" w:rsidRPr="00156B2D">
        <w:rPr>
          <w:color w:val="000000" w:themeColor="text1"/>
        </w:rPr>
        <w:t>R</w:t>
      </w:r>
      <w:r w:rsidRPr="00156B2D">
        <w:rPr>
          <w:color w:val="000000" w:themeColor="text1"/>
          <w:vertAlign w:val="superscript"/>
        </w:rPr>
        <w:t>2</w:t>
      </w:r>
      <w:r w:rsidRPr="00156B2D">
        <w:rPr>
          <w:color w:val="000000" w:themeColor="text1"/>
        </w:rPr>
        <w:t xml:space="preserve"> = 0.</w:t>
      </w:r>
      <w:r w:rsidR="007838CA" w:rsidRPr="00156B2D">
        <w:rPr>
          <w:color w:val="000000" w:themeColor="text1"/>
        </w:rPr>
        <w:t>9</w:t>
      </w:r>
      <w:r w:rsidR="00C43C83" w:rsidRPr="00156B2D">
        <w:rPr>
          <w:color w:val="000000" w:themeColor="text1"/>
        </w:rPr>
        <w:t>44</w:t>
      </w:r>
      <w:r w:rsidR="005478D3" w:rsidRPr="00156B2D">
        <w:rPr>
          <w:color w:val="000000" w:themeColor="text1"/>
        </w:rPr>
        <w:t>)</w:t>
      </w:r>
      <w:r w:rsidR="00C31D4D" w:rsidRPr="00156B2D">
        <w:rPr>
          <w:color w:val="000000" w:themeColor="text1"/>
        </w:rPr>
        <w:t>, and t</w:t>
      </w:r>
      <w:r w:rsidR="00244F78" w:rsidRPr="00156B2D">
        <w:rPr>
          <w:color w:val="000000" w:themeColor="text1"/>
        </w:rPr>
        <w:t>he</w:t>
      </w:r>
      <w:r w:rsidR="00B963E3" w:rsidRPr="00156B2D">
        <w:rPr>
          <w:color w:val="000000" w:themeColor="text1"/>
        </w:rPr>
        <w:t xml:space="preserve"> same effects were found in all</w:t>
      </w:r>
      <w:r w:rsidR="00A90645" w:rsidRPr="00156B2D">
        <w:rPr>
          <w:color w:val="000000" w:themeColor="text1"/>
        </w:rPr>
        <w:t xml:space="preserve"> 22</w:t>
      </w:r>
      <w:r w:rsidR="00772217" w:rsidRPr="00156B2D">
        <w:rPr>
          <w:color w:val="000000" w:themeColor="text1"/>
        </w:rPr>
        <w:t xml:space="preserve"> </w:t>
      </w:r>
      <w:r w:rsidR="00244F78" w:rsidRPr="00156B2D">
        <w:rPr>
          <w:color w:val="000000" w:themeColor="text1"/>
        </w:rPr>
        <w:t>participants</w:t>
      </w:r>
      <w:r w:rsidR="00772217" w:rsidRPr="00156B2D">
        <w:rPr>
          <w:color w:val="000000" w:themeColor="text1"/>
        </w:rPr>
        <w:t xml:space="preserve"> (mean R</w:t>
      </w:r>
      <w:r w:rsidR="00772217" w:rsidRPr="00156B2D">
        <w:rPr>
          <w:color w:val="000000" w:themeColor="text1"/>
          <w:vertAlign w:val="superscript"/>
        </w:rPr>
        <w:t>2</w:t>
      </w:r>
      <w:r w:rsidR="00772217" w:rsidRPr="00156B2D">
        <w:rPr>
          <w:color w:val="000000" w:themeColor="text1"/>
        </w:rPr>
        <w:t xml:space="preserve"> = 0.923).</w:t>
      </w:r>
    </w:p>
    <w:p w14:paraId="48943D9D" w14:textId="5733EED9" w:rsidR="007838CA" w:rsidRPr="00156B2D" w:rsidRDefault="00FE09E4" w:rsidP="00772217">
      <w:pPr>
        <w:spacing w:line="480" w:lineRule="auto"/>
        <w:ind w:firstLine="720"/>
        <w:jc w:val="both"/>
        <w:rPr>
          <w:color w:val="000000" w:themeColor="text1"/>
        </w:rPr>
      </w:pPr>
      <w:r w:rsidRPr="00156B2D">
        <w:rPr>
          <w:color w:val="000000" w:themeColor="text1"/>
        </w:rPr>
        <w:t xml:space="preserve">The </w:t>
      </w:r>
      <w:r w:rsidR="00772217" w:rsidRPr="00156B2D">
        <w:rPr>
          <w:color w:val="000000" w:themeColor="text1"/>
        </w:rPr>
        <w:t xml:space="preserve">error rate </w:t>
      </w:r>
      <w:r w:rsidRPr="00156B2D">
        <w:rPr>
          <w:color w:val="000000" w:themeColor="text1"/>
        </w:rPr>
        <w:t xml:space="preserve">results are </w:t>
      </w:r>
      <w:r w:rsidR="00772217" w:rsidRPr="00156B2D">
        <w:rPr>
          <w:color w:val="000000" w:themeColor="text1"/>
        </w:rPr>
        <w:t xml:space="preserve">shown in Figure 8-G-J. </w:t>
      </w:r>
      <w:r w:rsidR="002F3388" w:rsidRPr="00156B2D">
        <w:rPr>
          <w:color w:val="000000" w:themeColor="text1"/>
        </w:rPr>
        <w:t>W</w:t>
      </w:r>
      <w:r w:rsidR="00772217" w:rsidRPr="00156B2D">
        <w:rPr>
          <w:color w:val="000000" w:themeColor="text1"/>
        </w:rPr>
        <w:t xml:space="preserve"> was a significant predictor of error rate (Error rate (p) = -0.557W, </w:t>
      </w:r>
      <w:r w:rsidR="00772217" w:rsidRPr="00156B2D">
        <w:rPr>
          <w:color w:val="000000" w:themeColor="text1"/>
        </w:rPr>
        <w:sym w:font="Symbol" w:char="F020"/>
      </w:r>
      <w:r w:rsidR="00772217" w:rsidRPr="00156B2D">
        <w:rPr>
          <w:color w:val="000000" w:themeColor="text1"/>
        </w:rPr>
        <w:sym w:font="Symbol" w:char="F063"/>
      </w:r>
      <w:r w:rsidR="00772217" w:rsidRPr="00156B2D">
        <w:rPr>
          <w:color w:val="000000" w:themeColor="text1"/>
          <w:vertAlign w:val="superscript"/>
        </w:rPr>
        <w:t>2</w:t>
      </w:r>
      <w:r w:rsidR="00772217" w:rsidRPr="00156B2D">
        <w:rPr>
          <w:color w:val="000000" w:themeColor="text1"/>
        </w:rPr>
        <w:t>(1) = 36.07</w:t>
      </w:r>
      <w:r w:rsidR="00A67A6A" w:rsidRPr="00156B2D">
        <w:rPr>
          <w:color w:val="000000" w:themeColor="text1"/>
        </w:rPr>
        <w:t>2</w:t>
      </w:r>
      <w:r w:rsidR="00772217" w:rsidRPr="00156B2D">
        <w:rPr>
          <w:color w:val="000000" w:themeColor="text1"/>
        </w:rPr>
        <w:t xml:space="preserve">, p &lt; 0.001). </w:t>
      </w:r>
      <w:r w:rsidR="002F3388" w:rsidRPr="00156B2D">
        <w:rPr>
          <w:color w:val="000000" w:themeColor="text1"/>
        </w:rPr>
        <w:t>W</w:t>
      </w:r>
      <w:r w:rsidR="00772217" w:rsidRPr="00156B2D">
        <w:rPr>
          <w:color w:val="000000" w:themeColor="text1"/>
        </w:rPr>
        <w:t xml:space="preserve"> explained </w:t>
      </w:r>
      <w:r w:rsidR="00A4254E" w:rsidRPr="00156B2D">
        <w:rPr>
          <w:color w:val="000000" w:themeColor="text1"/>
        </w:rPr>
        <w:t>nearly all</w:t>
      </w:r>
      <w:r w:rsidR="00772217" w:rsidRPr="00156B2D">
        <w:rPr>
          <w:color w:val="000000" w:themeColor="text1"/>
        </w:rPr>
        <w:t xml:space="preserve"> variance in </w:t>
      </w:r>
      <w:r w:rsidR="00B963E3" w:rsidRPr="00156B2D">
        <w:rPr>
          <w:color w:val="000000" w:themeColor="text1"/>
        </w:rPr>
        <w:t>grand-average</w:t>
      </w:r>
      <w:r w:rsidR="00772217" w:rsidRPr="00156B2D">
        <w:rPr>
          <w:color w:val="000000" w:themeColor="text1"/>
        </w:rPr>
        <w:t xml:space="preserve"> error rate (R</w:t>
      </w:r>
      <w:r w:rsidR="00772217" w:rsidRPr="00156B2D">
        <w:rPr>
          <w:color w:val="000000" w:themeColor="text1"/>
          <w:vertAlign w:val="superscript"/>
        </w:rPr>
        <w:t>2</w:t>
      </w:r>
      <w:r w:rsidR="00772217" w:rsidRPr="00156B2D">
        <w:rPr>
          <w:color w:val="000000" w:themeColor="text1"/>
        </w:rPr>
        <w:t xml:space="preserve"> = 0.993)</w:t>
      </w:r>
      <w:r w:rsidR="00C31D4D" w:rsidRPr="00156B2D">
        <w:rPr>
          <w:color w:val="000000" w:themeColor="text1"/>
        </w:rPr>
        <w:t>, and</w:t>
      </w:r>
      <w:r w:rsidR="00C5092E" w:rsidRPr="00156B2D">
        <w:rPr>
          <w:color w:val="000000" w:themeColor="text1"/>
        </w:rPr>
        <w:t xml:space="preserve"> </w:t>
      </w:r>
      <w:r w:rsidR="00C31D4D" w:rsidRPr="00156B2D">
        <w:rPr>
          <w:color w:val="000000" w:themeColor="text1"/>
        </w:rPr>
        <w:t xml:space="preserve">comparable effects were found </w:t>
      </w:r>
      <w:r w:rsidRPr="00156B2D">
        <w:rPr>
          <w:color w:val="000000" w:themeColor="text1"/>
        </w:rPr>
        <w:t xml:space="preserve">in </w:t>
      </w:r>
      <w:r w:rsidR="007838CA" w:rsidRPr="00156B2D">
        <w:rPr>
          <w:color w:val="000000" w:themeColor="text1"/>
        </w:rPr>
        <w:t>21/22 participants</w:t>
      </w:r>
      <w:r w:rsidR="00FF453E" w:rsidRPr="00156B2D">
        <w:rPr>
          <w:color w:val="000000" w:themeColor="text1"/>
        </w:rPr>
        <w:t xml:space="preserve"> (</w:t>
      </w:r>
      <w:r w:rsidR="00772217" w:rsidRPr="00156B2D">
        <w:rPr>
          <w:color w:val="000000" w:themeColor="text1"/>
        </w:rPr>
        <w:t>mean R</w:t>
      </w:r>
      <w:r w:rsidR="003B7B21" w:rsidRPr="00156B2D">
        <w:rPr>
          <w:color w:val="000000" w:themeColor="text1"/>
          <w:vertAlign w:val="superscript"/>
        </w:rPr>
        <w:t>2</w:t>
      </w:r>
      <w:r w:rsidR="00FF453E" w:rsidRPr="00156B2D">
        <w:rPr>
          <w:color w:val="000000" w:themeColor="text1"/>
        </w:rPr>
        <w:t xml:space="preserve"> = 0.9</w:t>
      </w:r>
      <w:r w:rsidR="00C43C83" w:rsidRPr="00156B2D">
        <w:rPr>
          <w:color w:val="000000" w:themeColor="text1"/>
        </w:rPr>
        <w:t>4</w:t>
      </w:r>
      <w:r w:rsidR="00FF453E" w:rsidRPr="00156B2D">
        <w:rPr>
          <w:color w:val="000000" w:themeColor="text1"/>
        </w:rPr>
        <w:t>5)</w:t>
      </w:r>
      <w:r w:rsidR="007838CA" w:rsidRPr="00156B2D">
        <w:rPr>
          <w:color w:val="000000" w:themeColor="text1"/>
        </w:rPr>
        <w:t xml:space="preserve">. </w:t>
      </w:r>
    </w:p>
    <w:p w14:paraId="51C2A4AF" w14:textId="710AEFD0" w:rsidR="00422326" w:rsidRPr="00156B2D" w:rsidRDefault="00422326" w:rsidP="004B7029">
      <w:pPr>
        <w:spacing w:line="480" w:lineRule="auto"/>
        <w:jc w:val="both"/>
        <w:rPr>
          <w:color w:val="000000" w:themeColor="text1"/>
        </w:rPr>
      </w:pPr>
    </w:p>
    <w:p w14:paraId="07215E04" w14:textId="77777777" w:rsidR="00C80A45" w:rsidRPr="00156B2D" w:rsidRDefault="00C80A45" w:rsidP="004B7029">
      <w:pPr>
        <w:spacing w:line="480" w:lineRule="auto"/>
        <w:jc w:val="both"/>
        <w:rPr>
          <w:color w:val="000000" w:themeColor="text1"/>
        </w:rPr>
      </w:pPr>
    </w:p>
    <w:p w14:paraId="2620648B" w14:textId="77777777" w:rsidR="00C80A45" w:rsidRPr="00156B2D" w:rsidRDefault="00C80A45" w:rsidP="004B7029">
      <w:pPr>
        <w:spacing w:line="480" w:lineRule="auto"/>
        <w:jc w:val="both"/>
        <w:rPr>
          <w:color w:val="000000" w:themeColor="text1"/>
        </w:rPr>
      </w:pPr>
    </w:p>
    <w:p w14:paraId="1A727311" w14:textId="61A93E44" w:rsidR="00422326" w:rsidRPr="00156B2D" w:rsidRDefault="00422326" w:rsidP="00202ABA">
      <w:pPr>
        <w:spacing w:line="480" w:lineRule="auto"/>
        <w:jc w:val="both"/>
        <w:outlineLvl w:val="0"/>
        <w:rPr>
          <w:color w:val="000000" w:themeColor="text1"/>
        </w:rPr>
      </w:pPr>
      <w:r w:rsidRPr="00156B2D">
        <w:rPr>
          <w:b/>
          <w:color w:val="000000" w:themeColor="text1"/>
        </w:rPr>
        <w:t>Study 2 ERP Experiment</w:t>
      </w:r>
      <w:r w:rsidRPr="00156B2D">
        <w:rPr>
          <w:b/>
          <w:color w:val="000000" w:themeColor="text1"/>
        </w:rPr>
        <w:tab/>
      </w:r>
      <w:r w:rsidRPr="00156B2D">
        <w:rPr>
          <w:color w:val="000000" w:themeColor="text1"/>
        </w:rPr>
        <w:t xml:space="preserve"> </w:t>
      </w:r>
    </w:p>
    <w:p w14:paraId="0B94DFB3" w14:textId="00C1D2B1" w:rsidR="00417B65" w:rsidRPr="00156B2D" w:rsidRDefault="00202ABA" w:rsidP="00B27685">
      <w:pPr>
        <w:spacing w:line="480" w:lineRule="auto"/>
        <w:ind w:firstLine="720"/>
        <w:jc w:val="both"/>
        <w:outlineLvl w:val="0"/>
        <w:rPr>
          <w:color w:val="000000" w:themeColor="text1"/>
        </w:rPr>
      </w:pPr>
      <w:r w:rsidRPr="00156B2D">
        <w:rPr>
          <w:rFonts w:ascii="Cambria" w:hAnsi="Cambria"/>
          <w:color w:val="000000" w:themeColor="text1"/>
        </w:rPr>
        <w:t>Another 22 participants were involved in the EEG experiment (age 18</w:t>
      </w:r>
      <w:r w:rsidR="00C66D70" w:rsidRPr="00156B2D">
        <w:rPr>
          <w:rFonts w:ascii="Cambria" w:hAnsi="Cambria"/>
          <w:color w:val="000000" w:themeColor="text1"/>
        </w:rPr>
        <w:t>-</w:t>
      </w:r>
      <w:r w:rsidRPr="00156B2D">
        <w:rPr>
          <w:rFonts w:ascii="Cambria" w:hAnsi="Cambria"/>
          <w:color w:val="000000" w:themeColor="text1"/>
        </w:rPr>
        <w:t>33, 2 left handed, 10 male</w:t>
      </w:r>
      <w:r w:rsidR="00613F60">
        <w:rPr>
          <w:rFonts w:ascii="Cambria" w:hAnsi="Cambria"/>
          <w:color w:val="000000" w:themeColor="text1"/>
        </w:rPr>
        <w:t>). Methods are described in</w:t>
      </w:r>
      <w:r w:rsidR="00D02B26" w:rsidRPr="00156B2D">
        <w:rPr>
          <w:rFonts w:ascii="Cambria" w:hAnsi="Cambria"/>
          <w:color w:val="000000" w:themeColor="text1"/>
        </w:rPr>
        <w:t xml:space="preserve"> </w:t>
      </w:r>
      <w:r w:rsidRPr="00156B2D">
        <w:rPr>
          <w:color w:val="000000" w:themeColor="text1"/>
          <w:u w:val="single"/>
        </w:rPr>
        <w:t>Supplementary materials 3</w:t>
      </w:r>
      <w:r w:rsidRPr="00156B2D">
        <w:rPr>
          <w:color w:val="000000" w:themeColor="text1"/>
        </w:rPr>
        <w:t>.</w:t>
      </w:r>
      <w:r w:rsidR="00845630" w:rsidRPr="00156B2D">
        <w:rPr>
          <w:b/>
          <w:color w:val="000000" w:themeColor="text1"/>
        </w:rPr>
        <w:t xml:space="preserve"> </w:t>
      </w:r>
      <w:r w:rsidR="00417B65" w:rsidRPr="00156B2D">
        <w:rPr>
          <w:color w:val="000000" w:themeColor="text1"/>
        </w:rPr>
        <w:t xml:space="preserve">Figure 9A shows Topographic difference plots and estimated anatomical location of the cortical generators. </w:t>
      </w:r>
      <w:r w:rsidR="007E7359" w:rsidRPr="00156B2D">
        <w:rPr>
          <w:color w:val="000000" w:themeColor="text1"/>
        </w:rPr>
        <w:t>Reflection and Glass patterns activated the same</w:t>
      </w:r>
      <w:r w:rsidR="00417B65" w:rsidRPr="00156B2D">
        <w:rPr>
          <w:color w:val="000000" w:themeColor="text1"/>
        </w:rPr>
        <w:t xml:space="preserve"> posterior brain regions, </w:t>
      </w:r>
      <w:r w:rsidR="00417B65" w:rsidRPr="00156B2D">
        <w:rPr>
          <w:color w:val="000000" w:themeColor="text1"/>
        </w:rPr>
        <w:lastRenderedPageBreak/>
        <w:t>predominantly in the right hemisphere. Statistical topography analysis confirmed that reflection and Glass topographies were similar (</w:t>
      </w:r>
      <w:r w:rsidR="00417B65" w:rsidRPr="00156B2D">
        <w:rPr>
          <w:color w:val="000000" w:themeColor="text1"/>
          <w:u w:val="single"/>
        </w:rPr>
        <w:t>Supplementary materials 3).</w:t>
      </w:r>
    </w:p>
    <w:p w14:paraId="2CFD047A" w14:textId="30E90DD6" w:rsidR="00845630" w:rsidRPr="00156B2D" w:rsidRDefault="00B963E3" w:rsidP="00417B65">
      <w:pPr>
        <w:spacing w:line="480" w:lineRule="auto"/>
        <w:ind w:firstLine="720"/>
        <w:jc w:val="both"/>
        <w:outlineLvl w:val="0"/>
        <w:rPr>
          <w:color w:val="000000" w:themeColor="text1"/>
        </w:rPr>
      </w:pPr>
      <w:r w:rsidRPr="00156B2D">
        <w:rPr>
          <w:color w:val="000000" w:themeColor="text1"/>
        </w:rPr>
        <w:t>Grand-average</w:t>
      </w:r>
      <w:r w:rsidR="00A37150" w:rsidRPr="00156B2D">
        <w:rPr>
          <w:color w:val="000000" w:themeColor="text1"/>
        </w:rPr>
        <w:t xml:space="preserve"> ERPs </w:t>
      </w:r>
      <w:r w:rsidR="00C139FC" w:rsidRPr="00156B2D">
        <w:rPr>
          <w:color w:val="000000" w:themeColor="text1"/>
        </w:rPr>
        <w:t xml:space="preserve">from PO7/8 </w:t>
      </w:r>
      <w:r w:rsidR="00A37150" w:rsidRPr="00156B2D">
        <w:rPr>
          <w:color w:val="000000" w:themeColor="text1"/>
        </w:rPr>
        <w:t>and difference waves are shown in Figure 9B and C</w:t>
      </w:r>
      <w:r w:rsidR="003B7B21" w:rsidRPr="00156B2D">
        <w:rPr>
          <w:color w:val="000000" w:themeColor="text1"/>
        </w:rPr>
        <w:t>.</w:t>
      </w:r>
      <w:r w:rsidR="00A37150" w:rsidRPr="00156B2D">
        <w:rPr>
          <w:color w:val="000000" w:themeColor="text1"/>
        </w:rPr>
        <w:t xml:space="preserve"> </w:t>
      </w:r>
      <w:r w:rsidR="007A16F3" w:rsidRPr="00156B2D">
        <w:rPr>
          <w:color w:val="000000" w:themeColor="text1"/>
        </w:rPr>
        <w:t xml:space="preserve">As </w:t>
      </w:r>
      <w:r w:rsidR="00D02B26" w:rsidRPr="00156B2D">
        <w:rPr>
          <w:color w:val="000000" w:themeColor="text1"/>
        </w:rPr>
        <w:t>expected</w:t>
      </w:r>
      <w:r w:rsidR="007A16F3" w:rsidRPr="00156B2D">
        <w:rPr>
          <w:color w:val="000000" w:themeColor="text1"/>
        </w:rPr>
        <w:t>, r</w:t>
      </w:r>
      <w:r w:rsidR="00242157" w:rsidRPr="00156B2D">
        <w:rPr>
          <w:color w:val="000000" w:themeColor="text1"/>
        </w:rPr>
        <w:t>eflection and G</w:t>
      </w:r>
      <w:r w:rsidR="00B354B7" w:rsidRPr="00156B2D">
        <w:rPr>
          <w:color w:val="000000" w:themeColor="text1"/>
        </w:rPr>
        <w:t xml:space="preserve">lass patterns produced </w:t>
      </w:r>
      <w:r w:rsidR="00C31D4D" w:rsidRPr="00156B2D">
        <w:rPr>
          <w:color w:val="000000" w:themeColor="text1"/>
        </w:rPr>
        <w:t>a comparable SPN, while</w:t>
      </w:r>
      <w:r w:rsidR="00E06C90" w:rsidRPr="00156B2D">
        <w:rPr>
          <w:color w:val="000000" w:themeColor="text1"/>
        </w:rPr>
        <w:t xml:space="preserve"> </w:t>
      </w:r>
      <w:r w:rsidR="00C31D4D" w:rsidRPr="00156B2D">
        <w:rPr>
          <w:color w:val="000000" w:themeColor="text1"/>
        </w:rPr>
        <w:t>r</w:t>
      </w:r>
      <w:r w:rsidR="005478D3" w:rsidRPr="00156B2D">
        <w:rPr>
          <w:color w:val="000000" w:themeColor="text1"/>
        </w:rPr>
        <w:t>epetition produced a weaker response</w:t>
      </w:r>
      <w:r w:rsidR="00E06C90" w:rsidRPr="00156B2D">
        <w:rPr>
          <w:color w:val="000000" w:themeColor="text1"/>
        </w:rPr>
        <w:t xml:space="preserve">. </w:t>
      </w:r>
    </w:p>
    <w:p w14:paraId="0932D9F9" w14:textId="5CA75D59" w:rsidR="000F7987" w:rsidRPr="00156B2D" w:rsidRDefault="000F7987" w:rsidP="004B7029">
      <w:pPr>
        <w:spacing w:line="480" w:lineRule="auto"/>
        <w:jc w:val="both"/>
        <w:rPr>
          <w:color w:val="000000" w:themeColor="text1"/>
        </w:rPr>
      </w:pPr>
      <w:r w:rsidRPr="00156B2D">
        <w:rPr>
          <w:color w:val="000000" w:themeColor="text1"/>
        </w:rPr>
        <w:tab/>
      </w:r>
      <w:r w:rsidR="00C17D08" w:rsidRPr="00156B2D">
        <w:rPr>
          <w:color w:val="000000" w:themeColor="text1"/>
        </w:rPr>
        <w:t>SPN data</w:t>
      </w:r>
      <w:r w:rsidR="00D02B26" w:rsidRPr="00156B2D">
        <w:rPr>
          <w:color w:val="000000" w:themeColor="text1"/>
        </w:rPr>
        <w:t xml:space="preserve"> (300-1000 ms)</w:t>
      </w:r>
      <w:r w:rsidR="00C17D08" w:rsidRPr="00156B2D">
        <w:rPr>
          <w:color w:val="000000" w:themeColor="text1"/>
        </w:rPr>
        <w:t xml:space="preserve"> was analysed with </w:t>
      </w:r>
      <w:r w:rsidRPr="00156B2D">
        <w:rPr>
          <w:color w:val="000000" w:themeColor="text1"/>
        </w:rPr>
        <w:t xml:space="preserve">repeated measures ANOVA. There was a significant </w:t>
      </w:r>
      <w:r w:rsidR="00A97354" w:rsidRPr="00156B2D">
        <w:rPr>
          <w:color w:val="000000" w:themeColor="text1"/>
        </w:rPr>
        <w:t>main effect of Regularity</w:t>
      </w:r>
      <w:r w:rsidRPr="00156B2D">
        <w:rPr>
          <w:color w:val="000000" w:themeColor="text1"/>
        </w:rPr>
        <w:t xml:space="preserve"> (F(2,42) = 7.5</w:t>
      </w:r>
      <w:r w:rsidR="00832CBD" w:rsidRPr="00156B2D">
        <w:rPr>
          <w:color w:val="000000" w:themeColor="text1"/>
        </w:rPr>
        <w:t>38</w:t>
      </w:r>
      <w:r w:rsidRPr="00156B2D">
        <w:rPr>
          <w:color w:val="000000" w:themeColor="text1"/>
        </w:rPr>
        <w:t xml:space="preserve">, p </w:t>
      </w:r>
      <w:r w:rsidR="00832CBD" w:rsidRPr="00156B2D">
        <w:rPr>
          <w:color w:val="000000" w:themeColor="text1"/>
        </w:rPr>
        <w:t>= 0.002</w:t>
      </w:r>
      <w:r w:rsidRPr="00156B2D">
        <w:rPr>
          <w:color w:val="000000" w:themeColor="text1"/>
        </w:rPr>
        <w:t xml:space="preserve">,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0.2</w:t>
      </w:r>
      <w:r w:rsidR="00832CBD" w:rsidRPr="00156B2D">
        <w:rPr>
          <w:color w:val="000000" w:themeColor="text1"/>
        </w:rPr>
        <w:t>64</w:t>
      </w:r>
      <w:r w:rsidRPr="00156B2D">
        <w:rPr>
          <w:color w:val="000000" w:themeColor="text1"/>
        </w:rPr>
        <w:t>). Glass and reflection both differed from repetition (</w:t>
      </w:r>
      <w:r w:rsidR="00B963E3" w:rsidRPr="00156B2D">
        <w:rPr>
          <w:color w:val="000000" w:themeColor="text1"/>
        </w:rPr>
        <w:t>t(21</w:t>
      </w:r>
      <w:r w:rsidRPr="00156B2D">
        <w:rPr>
          <w:color w:val="000000" w:themeColor="text1"/>
        </w:rPr>
        <w:t xml:space="preserve">) = </w:t>
      </w:r>
      <w:r w:rsidR="000F0DE0" w:rsidRPr="00156B2D">
        <w:rPr>
          <w:color w:val="000000" w:themeColor="text1"/>
        </w:rPr>
        <w:t>-</w:t>
      </w:r>
      <w:r w:rsidRPr="00156B2D">
        <w:rPr>
          <w:color w:val="000000" w:themeColor="text1"/>
        </w:rPr>
        <w:t>3.4</w:t>
      </w:r>
      <w:r w:rsidR="00832CBD" w:rsidRPr="00156B2D">
        <w:rPr>
          <w:color w:val="000000" w:themeColor="text1"/>
        </w:rPr>
        <w:t>9</w:t>
      </w:r>
      <w:r w:rsidRPr="00156B2D">
        <w:rPr>
          <w:color w:val="000000" w:themeColor="text1"/>
        </w:rPr>
        <w:t xml:space="preserve">2, p = </w:t>
      </w:r>
      <w:r w:rsidR="00D0636E" w:rsidRPr="00156B2D">
        <w:rPr>
          <w:color w:val="000000" w:themeColor="text1"/>
        </w:rPr>
        <w:t xml:space="preserve">0.002, </w:t>
      </w:r>
      <w:r w:rsidR="00B963E3" w:rsidRPr="00156B2D">
        <w:rPr>
          <w:color w:val="000000" w:themeColor="text1"/>
        </w:rPr>
        <w:t>t(21</w:t>
      </w:r>
      <w:r w:rsidR="00D0636E" w:rsidRPr="00156B2D">
        <w:rPr>
          <w:color w:val="000000" w:themeColor="text1"/>
        </w:rPr>
        <w:t xml:space="preserve">) = </w:t>
      </w:r>
      <w:r w:rsidR="000F0DE0" w:rsidRPr="00156B2D">
        <w:rPr>
          <w:color w:val="000000" w:themeColor="text1"/>
        </w:rPr>
        <w:t>-</w:t>
      </w:r>
      <w:r w:rsidR="00D0636E" w:rsidRPr="00156B2D">
        <w:rPr>
          <w:color w:val="000000" w:themeColor="text1"/>
        </w:rPr>
        <w:t>3.5</w:t>
      </w:r>
      <w:r w:rsidR="00832CBD" w:rsidRPr="00156B2D">
        <w:rPr>
          <w:color w:val="000000" w:themeColor="text1"/>
        </w:rPr>
        <w:t>19</w:t>
      </w:r>
      <w:r w:rsidR="006B1EBB" w:rsidRPr="00156B2D">
        <w:rPr>
          <w:color w:val="000000" w:themeColor="text1"/>
        </w:rPr>
        <w:t xml:space="preserve">, = 0.002), but not </w:t>
      </w:r>
      <w:r w:rsidRPr="00156B2D">
        <w:rPr>
          <w:color w:val="000000" w:themeColor="text1"/>
        </w:rPr>
        <w:t>from eac</w:t>
      </w:r>
      <w:r w:rsidR="00D0636E" w:rsidRPr="00156B2D">
        <w:rPr>
          <w:color w:val="000000" w:themeColor="text1"/>
        </w:rPr>
        <w:t>h other (</w:t>
      </w:r>
      <w:r w:rsidR="00B963E3" w:rsidRPr="00156B2D">
        <w:rPr>
          <w:color w:val="000000" w:themeColor="text1"/>
        </w:rPr>
        <w:t>t(21</w:t>
      </w:r>
      <w:r w:rsidR="00D0636E" w:rsidRPr="00156B2D">
        <w:rPr>
          <w:color w:val="000000" w:themeColor="text1"/>
        </w:rPr>
        <w:t>) = 0.</w:t>
      </w:r>
      <w:r w:rsidR="00832CBD" w:rsidRPr="00156B2D">
        <w:rPr>
          <w:color w:val="000000" w:themeColor="text1"/>
        </w:rPr>
        <w:t>299</w:t>
      </w:r>
      <w:r w:rsidR="00D0636E" w:rsidRPr="00156B2D">
        <w:rPr>
          <w:color w:val="000000" w:themeColor="text1"/>
        </w:rPr>
        <w:t>, p = 0.7</w:t>
      </w:r>
      <w:r w:rsidR="00832CBD" w:rsidRPr="00156B2D">
        <w:rPr>
          <w:color w:val="000000" w:themeColor="text1"/>
        </w:rPr>
        <w:t>6</w:t>
      </w:r>
      <w:r w:rsidR="00D0636E" w:rsidRPr="00156B2D">
        <w:rPr>
          <w:color w:val="000000" w:themeColor="text1"/>
        </w:rPr>
        <w:t>8)</w:t>
      </w:r>
      <w:r w:rsidRPr="00156B2D">
        <w:rPr>
          <w:color w:val="000000" w:themeColor="text1"/>
        </w:rPr>
        <w:t>.</w:t>
      </w:r>
      <w:r w:rsidR="00D0636E" w:rsidRPr="00156B2D">
        <w:rPr>
          <w:color w:val="000000" w:themeColor="text1"/>
        </w:rPr>
        <w:t xml:space="preserve"> </w:t>
      </w:r>
      <w:r w:rsidR="00845630" w:rsidRPr="00156B2D">
        <w:rPr>
          <w:color w:val="000000" w:themeColor="text1"/>
        </w:rPr>
        <w:t>There was</w:t>
      </w:r>
      <w:r w:rsidR="00D0636E" w:rsidRPr="00156B2D">
        <w:rPr>
          <w:color w:val="000000" w:themeColor="text1"/>
        </w:rPr>
        <w:t xml:space="preserve"> a significant SPN for Glass (</w:t>
      </w:r>
      <w:r w:rsidR="00613F60">
        <w:rPr>
          <w:color w:val="000000" w:themeColor="text1"/>
        </w:rPr>
        <w:t>t</w:t>
      </w:r>
      <w:r w:rsidR="00613F60" w:rsidRPr="00156B2D">
        <w:rPr>
          <w:color w:val="000000" w:themeColor="text1"/>
        </w:rPr>
        <w:t>(</w:t>
      </w:r>
      <w:r w:rsidR="00B963E3" w:rsidRPr="00156B2D">
        <w:rPr>
          <w:color w:val="000000" w:themeColor="text1"/>
        </w:rPr>
        <w:t>21</w:t>
      </w:r>
      <w:r w:rsidR="00D0636E" w:rsidRPr="00156B2D">
        <w:rPr>
          <w:color w:val="000000" w:themeColor="text1"/>
        </w:rPr>
        <w:t>) = 4.</w:t>
      </w:r>
      <w:r w:rsidR="00832CBD" w:rsidRPr="00156B2D">
        <w:rPr>
          <w:color w:val="000000" w:themeColor="text1"/>
        </w:rPr>
        <w:t>256</w:t>
      </w:r>
      <w:r w:rsidR="00D0636E" w:rsidRPr="00156B2D">
        <w:rPr>
          <w:color w:val="000000" w:themeColor="text1"/>
        </w:rPr>
        <w:t>, p &lt; 0.001) and reflection (</w:t>
      </w:r>
      <w:r w:rsidR="00B963E3" w:rsidRPr="00156B2D">
        <w:rPr>
          <w:color w:val="000000" w:themeColor="text1"/>
        </w:rPr>
        <w:t>t(21</w:t>
      </w:r>
      <w:r w:rsidR="00D0636E" w:rsidRPr="00156B2D">
        <w:rPr>
          <w:color w:val="000000" w:themeColor="text1"/>
        </w:rPr>
        <w:t>) = 5.</w:t>
      </w:r>
      <w:r w:rsidR="00832CBD" w:rsidRPr="00156B2D">
        <w:rPr>
          <w:color w:val="000000" w:themeColor="text1"/>
        </w:rPr>
        <w:t>188</w:t>
      </w:r>
      <w:r w:rsidR="00D0636E" w:rsidRPr="00156B2D">
        <w:rPr>
          <w:color w:val="000000" w:themeColor="text1"/>
        </w:rPr>
        <w:t>, p &lt; 0.001), b</w:t>
      </w:r>
      <w:r w:rsidR="00832CBD" w:rsidRPr="00156B2D">
        <w:rPr>
          <w:color w:val="000000" w:themeColor="text1"/>
        </w:rPr>
        <w:t>ut not repetition (</w:t>
      </w:r>
      <w:r w:rsidR="00B963E3" w:rsidRPr="00156B2D">
        <w:rPr>
          <w:color w:val="000000" w:themeColor="text1"/>
        </w:rPr>
        <w:t>t(21</w:t>
      </w:r>
      <w:r w:rsidR="00832CBD" w:rsidRPr="00156B2D">
        <w:rPr>
          <w:color w:val="000000" w:themeColor="text1"/>
        </w:rPr>
        <w:t>) = 1.292, p = 0.210</w:t>
      </w:r>
      <w:r w:rsidR="00D0636E" w:rsidRPr="00156B2D">
        <w:rPr>
          <w:color w:val="000000" w:themeColor="text1"/>
        </w:rPr>
        <w:t>).</w:t>
      </w:r>
      <w:r w:rsidR="00E75D87" w:rsidRPr="00156B2D">
        <w:rPr>
          <w:color w:val="000000" w:themeColor="text1"/>
        </w:rPr>
        <w:t xml:space="preserve"> </w:t>
      </w:r>
    </w:p>
    <w:p w14:paraId="4603215A" w14:textId="0C6E14A1" w:rsidR="00422326" w:rsidRPr="00156B2D" w:rsidRDefault="002F3388" w:rsidP="00F632A3">
      <w:pPr>
        <w:spacing w:line="480" w:lineRule="auto"/>
        <w:ind w:firstLine="720"/>
        <w:jc w:val="both"/>
        <w:rPr>
          <w:color w:val="000000" w:themeColor="text1"/>
        </w:rPr>
      </w:pPr>
      <w:r w:rsidRPr="00156B2D">
        <w:rPr>
          <w:color w:val="000000" w:themeColor="text1"/>
        </w:rPr>
        <w:t>W</w:t>
      </w:r>
      <w:r w:rsidR="007A16F3" w:rsidRPr="00156B2D">
        <w:rPr>
          <w:color w:val="000000" w:themeColor="text1"/>
        </w:rPr>
        <w:t xml:space="preserve"> was a significant predictor</w:t>
      </w:r>
      <w:r w:rsidR="000E3724" w:rsidRPr="00156B2D">
        <w:rPr>
          <w:color w:val="000000" w:themeColor="text1"/>
        </w:rPr>
        <w:t xml:space="preserve"> of SPN amplitude (SPN (</w:t>
      </w:r>
      <w:r w:rsidR="00BE579D" w:rsidRPr="00156B2D">
        <w:rPr>
          <w:color w:val="000000" w:themeColor="text1"/>
        </w:rPr>
        <w:sym w:font="Symbol" w:char="F06D"/>
      </w:r>
      <w:r w:rsidR="00BE579D" w:rsidRPr="00156B2D">
        <w:rPr>
          <w:color w:val="000000" w:themeColor="text1"/>
        </w:rPr>
        <w:t>V)</w:t>
      </w:r>
      <w:r w:rsidR="000E3724" w:rsidRPr="00156B2D">
        <w:rPr>
          <w:color w:val="000000" w:themeColor="text1"/>
        </w:rPr>
        <w:t xml:space="preserve"> = </w:t>
      </w:r>
      <w:r w:rsidR="00E94FB5" w:rsidRPr="00156B2D">
        <w:rPr>
          <w:color w:val="000000" w:themeColor="text1"/>
        </w:rPr>
        <w:t>-</w:t>
      </w:r>
      <w:r w:rsidR="00FF095C" w:rsidRPr="00156B2D">
        <w:rPr>
          <w:color w:val="000000" w:themeColor="text1"/>
        </w:rPr>
        <w:t>3.0</w:t>
      </w:r>
      <w:r w:rsidR="00832CBD" w:rsidRPr="00156B2D">
        <w:rPr>
          <w:color w:val="000000" w:themeColor="text1"/>
        </w:rPr>
        <w:t>69</w:t>
      </w:r>
      <w:r w:rsidR="00FF095C" w:rsidRPr="00156B2D">
        <w:rPr>
          <w:color w:val="000000" w:themeColor="text1"/>
        </w:rPr>
        <w:t xml:space="preserve">W; </w:t>
      </w:r>
      <w:r w:rsidR="00FF095C" w:rsidRPr="00156B2D">
        <w:rPr>
          <w:color w:val="000000" w:themeColor="text1"/>
        </w:rPr>
        <w:sym w:font="Symbol" w:char="F020"/>
      </w:r>
      <w:r w:rsidR="00FF095C" w:rsidRPr="00156B2D">
        <w:rPr>
          <w:color w:val="000000" w:themeColor="text1"/>
        </w:rPr>
        <w:sym w:font="Symbol" w:char="F063"/>
      </w:r>
      <w:r w:rsidR="00FF095C" w:rsidRPr="00156B2D">
        <w:rPr>
          <w:color w:val="000000" w:themeColor="text1"/>
          <w:vertAlign w:val="superscript"/>
        </w:rPr>
        <w:t>2</w:t>
      </w:r>
      <w:r w:rsidR="00FF095C" w:rsidRPr="00156B2D">
        <w:rPr>
          <w:color w:val="000000" w:themeColor="text1"/>
        </w:rPr>
        <w:t>(1) = 12.</w:t>
      </w:r>
      <w:r w:rsidR="00832CBD" w:rsidRPr="00156B2D">
        <w:rPr>
          <w:color w:val="000000" w:themeColor="text1"/>
        </w:rPr>
        <w:t>414</w:t>
      </w:r>
      <w:r w:rsidR="00FF095C" w:rsidRPr="00156B2D">
        <w:rPr>
          <w:color w:val="000000" w:themeColor="text1"/>
        </w:rPr>
        <w:t>, p &lt; 0.001</w:t>
      </w:r>
      <w:r w:rsidR="00A4034C" w:rsidRPr="00156B2D">
        <w:rPr>
          <w:color w:val="000000" w:themeColor="text1"/>
        </w:rPr>
        <w:t xml:space="preserve">, Figure </w:t>
      </w:r>
      <w:r w:rsidR="0001763D" w:rsidRPr="00156B2D">
        <w:rPr>
          <w:color w:val="000000" w:themeColor="text1"/>
        </w:rPr>
        <w:t>9D</w:t>
      </w:r>
      <w:r w:rsidR="00613F60">
        <w:rPr>
          <w:color w:val="000000" w:themeColor="text1"/>
        </w:rPr>
        <w:t>-G</w:t>
      </w:r>
      <w:r w:rsidR="00A4254E" w:rsidRPr="00156B2D">
        <w:rPr>
          <w:color w:val="000000" w:themeColor="text1"/>
        </w:rPr>
        <w:t xml:space="preserve">), which explained most </w:t>
      </w:r>
      <w:r w:rsidR="0001763D" w:rsidRPr="00156B2D">
        <w:rPr>
          <w:color w:val="000000" w:themeColor="text1"/>
        </w:rPr>
        <w:t xml:space="preserve">variance in </w:t>
      </w:r>
      <w:r w:rsidR="00B963E3" w:rsidRPr="00156B2D">
        <w:rPr>
          <w:color w:val="000000" w:themeColor="text1"/>
        </w:rPr>
        <w:t>grand-average</w:t>
      </w:r>
      <w:r w:rsidR="0001763D" w:rsidRPr="00156B2D">
        <w:rPr>
          <w:color w:val="000000" w:themeColor="text1"/>
        </w:rPr>
        <w:t xml:space="preserve"> SPN (R</w:t>
      </w:r>
      <w:r w:rsidR="0001763D" w:rsidRPr="00156B2D">
        <w:rPr>
          <w:color w:val="000000" w:themeColor="text1"/>
          <w:vertAlign w:val="superscript"/>
        </w:rPr>
        <w:t>2</w:t>
      </w:r>
      <w:r w:rsidR="0001763D" w:rsidRPr="00156B2D">
        <w:rPr>
          <w:color w:val="000000" w:themeColor="text1"/>
        </w:rPr>
        <w:t xml:space="preserve"> = 0.996). There was a similar effect in 19/22 participants (mean R</w:t>
      </w:r>
      <w:r w:rsidR="0001763D" w:rsidRPr="00156B2D">
        <w:rPr>
          <w:color w:val="000000" w:themeColor="text1"/>
          <w:vertAlign w:val="superscript"/>
        </w:rPr>
        <w:t>2</w:t>
      </w:r>
      <w:r w:rsidR="0001763D" w:rsidRPr="00156B2D">
        <w:rPr>
          <w:color w:val="000000" w:themeColor="text1"/>
        </w:rPr>
        <w:t xml:space="preserve"> = 0.566).</w:t>
      </w:r>
      <w:r w:rsidR="00BE579D" w:rsidRPr="00156B2D">
        <w:rPr>
          <w:color w:val="000000" w:themeColor="text1"/>
        </w:rPr>
        <w:t xml:space="preserve"> </w:t>
      </w:r>
      <w:r w:rsidR="005478D3" w:rsidRPr="00156B2D">
        <w:rPr>
          <w:color w:val="000000" w:themeColor="text1"/>
        </w:rPr>
        <w:t>Figure 9</w:t>
      </w:r>
      <w:r w:rsidR="001F4F3F" w:rsidRPr="00156B2D">
        <w:rPr>
          <w:color w:val="000000" w:themeColor="text1"/>
        </w:rPr>
        <w:t>H</w:t>
      </w:r>
      <w:r w:rsidR="005478D3" w:rsidRPr="00156B2D">
        <w:rPr>
          <w:color w:val="000000" w:themeColor="text1"/>
        </w:rPr>
        <w:t xml:space="preserve"> shows that t</w:t>
      </w:r>
      <w:r w:rsidR="00C8651F" w:rsidRPr="00156B2D">
        <w:rPr>
          <w:color w:val="000000" w:themeColor="text1"/>
        </w:rPr>
        <w:t>he</w:t>
      </w:r>
      <w:r w:rsidR="00C31D4D" w:rsidRPr="00156B2D">
        <w:rPr>
          <w:color w:val="000000" w:themeColor="text1"/>
        </w:rPr>
        <w:t xml:space="preserve"> negative</w:t>
      </w:r>
      <w:r w:rsidR="00C8651F" w:rsidRPr="00156B2D">
        <w:rPr>
          <w:color w:val="000000" w:themeColor="text1"/>
        </w:rPr>
        <w:t xml:space="preserve"> </w:t>
      </w:r>
      <w:r w:rsidRPr="00156B2D">
        <w:rPr>
          <w:color w:val="000000" w:themeColor="text1"/>
        </w:rPr>
        <w:t>W</w:t>
      </w:r>
      <w:r w:rsidR="00C8651F" w:rsidRPr="00156B2D">
        <w:rPr>
          <w:color w:val="000000" w:themeColor="text1"/>
        </w:rPr>
        <w:t xml:space="preserve"> vs. SPN correlation</w:t>
      </w:r>
      <w:r w:rsidR="00C139FC" w:rsidRPr="00156B2D">
        <w:rPr>
          <w:color w:val="000000" w:themeColor="text1"/>
        </w:rPr>
        <w:t xml:space="preserve"> was</w:t>
      </w:r>
      <w:r w:rsidR="00C8651F" w:rsidRPr="00156B2D">
        <w:rPr>
          <w:color w:val="000000" w:themeColor="text1"/>
        </w:rPr>
        <w:t xml:space="preserve"> </w:t>
      </w:r>
      <w:r w:rsidR="00C31D4D" w:rsidRPr="00156B2D">
        <w:rPr>
          <w:color w:val="000000" w:themeColor="text1"/>
        </w:rPr>
        <w:t>largest</w:t>
      </w:r>
      <w:r w:rsidR="0001763D" w:rsidRPr="00156B2D">
        <w:rPr>
          <w:color w:val="000000" w:themeColor="text1"/>
        </w:rPr>
        <w:t xml:space="preserve"> </w:t>
      </w:r>
      <w:r w:rsidR="00C139FC" w:rsidRPr="00156B2D">
        <w:rPr>
          <w:color w:val="000000" w:themeColor="text1"/>
        </w:rPr>
        <w:t>at</w:t>
      </w:r>
      <w:r w:rsidR="00C8651F" w:rsidRPr="00156B2D">
        <w:rPr>
          <w:color w:val="000000" w:themeColor="text1"/>
        </w:rPr>
        <w:t xml:space="preserve"> 300-</w:t>
      </w:r>
      <w:r w:rsidR="0001763D" w:rsidRPr="00156B2D">
        <w:rPr>
          <w:color w:val="000000" w:themeColor="text1"/>
        </w:rPr>
        <w:t>400 ms</w:t>
      </w:r>
      <w:r w:rsidR="00C31D4D" w:rsidRPr="00156B2D">
        <w:rPr>
          <w:color w:val="000000" w:themeColor="text1"/>
        </w:rPr>
        <w:t xml:space="preserve"> </w:t>
      </w:r>
      <w:r w:rsidR="00A4254E" w:rsidRPr="00156B2D">
        <w:rPr>
          <w:color w:val="000000" w:themeColor="text1"/>
        </w:rPr>
        <w:t>(</w:t>
      </w:r>
      <w:r w:rsidR="00A97354" w:rsidRPr="00156B2D">
        <w:rPr>
          <w:color w:val="000000" w:themeColor="text1"/>
        </w:rPr>
        <w:t xml:space="preserve">see </w:t>
      </w:r>
      <w:r w:rsidR="00E1756F" w:rsidRPr="00156B2D">
        <w:rPr>
          <w:color w:val="000000" w:themeColor="text1"/>
          <w:u w:val="single"/>
        </w:rPr>
        <w:t>Supplementary Materials</w:t>
      </w:r>
      <w:r w:rsidR="00D4308F" w:rsidRPr="00156B2D">
        <w:rPr>
          <w:color w:val="000000" w:themeColor="text1"/>
          <w:u w:val="single"/>
        </w:rPr>
        <w:t xml:space="preserve"> 3</w:t>
      </w:r>
      <w:r w:rsidR="00C139FC" w:rsidRPr="00156B2D">
        <w:rPr>
          <w:color w:val="000000" w:themeColor="text1"/>
          <w:u w:val="single"/>
        </w:rPr>
        <w:t xml:space="preserve"> </w:t>
      </w:r>
      <w:r w:rsidR="00C139FC" w:rsidRPr="00156B2D">
        <w:rPr>
          <w:color w:val="000000" w:themeColor="text1"/>
        </w:rPr>
        <w:t xml:space="preserve">for more </w:t>
      </w:r>
      <w:r w:rsidR="00D02B26" w:rsidRPr="00156B2D">
        <w:rPr>
          <w:color w:val="000000" w:themeColor="text1"/>
        </w:rPr>
        <w:t>analysis of</w:t>
      </w:r>
      <w:r w:rsidR="00845630" w:rsidRPr="00156B2D">
        <w:rPr>
          <w:color w:val="000000" w:themeColor="text1"/>
        </w:rPr>
        <w:t xml:space="preserve"> temporal evolution</w:t>
      </w:r>
      <w:r w:rsidR="00D02B26" w:rsidRPr="00156B2D">
        <w:rPr>
          <w:color w:val="000000" w:themeColor="text1"/>
        </w:rPr>
        <w:t xml:space="preserve"> </w:t>
      </w:r>
      <w:r w:rsidR="00A97354" w:rsidRPr="00156B2D">
        <w:rPr>
          <w:color w:val="000000" w:themeColor="text1"/>
        </w:rPr>
        <w:t xml:space="preserve">and </w:t>
      </w:r>
      <w:r w:rsidR="00B963E3" w:rsidRPr="00156B2D">
        <w:rPr>
          <w:color w:val="000000" w:themeColor="text1"/>
        </w:rPr>
        <w:t xml:space="preserve">consistent </w:t>
      </w:r>
      <w:r w:rsidR="00A97354" w:rsidRPr="00156B2D">
        <w:rPr>
          <w:color w:val="000000" w:themeColor="text1"/>
        </w:rPr>
        <w:t>GFP</w:t>
      </w:r>
      <w:r w:rsidR="00B963E3" w:rsidRPr="00156B2D">
        <w:rPr>
          <w:color w:val="000000" w:themeColor="text1"/>
        </w:rPr>
        <w:t xml:space="preserve"> analysis</w:t>
      </w:r>
      <w:r w:rsidR="00D02B26" w:rsidRPr="00156B2D">
        <w:rPr>
          <w:color w:val="000000" w:themeColor="text1"/>
        </w:rPr>
        <w:t>).</w:t>
      </w:r>
    </w:p>
    <w:p w14:paraId="43BDFEF7" w14:textId="7EC66A2C" w:rsidR="00C80A45" w:rsidRDefault="00661BDA" w:rsidP="00FB3592">
      <w:pPr>
        <w:spacing w:line="480" w:lineRule="auto"/>
        <w:jc w:val="both"/>
        <w:outlineLvl w:val="0"/>
        <w:rPr>
          <w:b/>
          <w:color w:val="000000" w:themeColor="text1"/>
        </w:rPr>
      </w:pPr>
      <w:r w:rsidRPr="00661BDA">
        <w:rPr>
          <w:b/>
          <w:noProof/>
          <w:color w:val="000000" w:themeColor="text1"/>
          <w:lang w:eastAsia="en-GB"/>
        </w:rPr>
        <w:lastRenderedPageBreak/>
        <w:drawing>
          <wp:inline distT="0" distB="0" distL="0" distR="0" wp14:anchorId="1CE424AE" wp14:editId="7E5ED77C">
            <wp:extent cx="5755640" cy="6935470"/>
            <wp:effectExtent l="0" t="0" r="1016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5640" cy="6935470"/>
                    </a:xfrm>
                    <a:prstGeom prst="rect">
                      <a:avLst/>
                    </a:prstGeom>
                  </pic:spPr>
                </pic:pic>
              </a:graphicData>
            </a:graphic>
          </wp:inline>
        </w:drawing>
      </w:r>
    </w:p>
    <w:p w14:paraId="7A0E7C57" w14:textId="77777777" w:rsidR="00661BDA" w:rsidRPr="00156B2D" w:rsidRDefault="00661BDA" w:rsidP="00661BDA">
      <w:pPr>
        <w:spacing w:line="480" w:lineRule="auto"/>
        <w:jc w:val="both"/>
        <w:rPr>
          <w:color w:val="000000" w:themeColor="text1"/>
        </w:rPr>
      </w:pPr>
      <w:r w:rsidRPr="00156B2D">
        <w:rPr>
          <w:b/>
          <w:color w:val="000000" w:themeColor="text1"/>
        </w:rPr>
        <w:t>Figure 9- Study 2 ERP results.</w:t>
      </w:r>
      <w:r w:rsidRPr="00156B2D">
        <w:rPr>
          <w:color w:val="000000" w:themeColor="text1"/>
        </w:rPr>
        <w:t xml:space="preserve"> Conventions are the same as Figure 6.</w:t>
      </w:r>
    </w:p>
    <w:p w14:paraId="177DB57F" w14:textId="77777777" w:rsidR="00661BDA" w:rsidRPr="00156B2D" w:rsidRDefault="00661BDA" w:rsidP="00FB3592">
      <w:pPr>
        <w:spacing w:line="480" w:lineRule="auto"/>
        <w:jc w:val="both"/>
        <w:outlineLvl w:val="0"/>
        <w:rPr>
          <w:b/>
          <w:color w:val="000000" w:themeColor="text1"/>
        </w:rPr>
      </w:pPr>
    </w:p>
    <w:p w14:paraId="6AEB14BB" w14:textId="77777777" w:rsidR="00C80A45" w:rsidRDefault="00C80A45" w:rsidP="00FB3592">
      <w:pPr>
        <w:spacing w:line="480" w:lineRule="auto"/>
        <w:jc w:val="both"/>
        <w:outlineLvl w:val="0"/>
        <w:rPr>
          <w:b/>
          <w:color w:val="000000" w:themeColor="text1"/>
        </w:rPr>
      </w:pPr>
    </w:p>
    <w:p w14:paraId="18C505ED" w14:textId="77777777" w:rsidR="00661BDA" w:rsidRDefault="00661BDA" w:rsidP="00FB3592">
      <w:pPr>
        <w:spacing w:line="480" w:lineRule="auto"/>
        <w:jc w:val="both"/>
        <w:outlineLvl w:val="0"/>
        <w:rPr>
          <w:b/>
          <w:color w:val="000000" w:themeColor="text1"/>
        </w:rPr>
      </w:pPr>
    </w:p>
    <w:p w14:paraId="5981135D" w14:textId="77777777" w:rsidR="00661BDA" w:rsidRPr="00156B2D" w:rsidRDefault="00661BDA" w:rsidP="00FB3592">
      <w:pPr>
        <w:spacing w:line="480" w:lineRule="auto"/>
        <w:jc w:val="both"/>
        <w:outlineLvl w:val="0"/>
        <w:rPr>
          <w:b/>
          <w:color w:val="000000" w:themeColor="text1"/>
        </w:rPr>
      </w:pPr>
    </w:p>
    <w:p w14:paraId="6491E3A4" w14:textId="77777777" w:rsidR="00422326" w:rsidRPr="00156B2D" w:rsidRDefault="00422326" w:rsidP="00FB3592">
      <w:pPr>
        <w:spacing w:line="480" w:lineRule="auto"/>
        <w:jc w:val="both"/>
        <w:outlineLvl w:val="0"/>
        <w:rPr>
          <w:b/>
          <w:color w:val="000000" w:themeColor="text1"/>
        </w:rPr>
      </w:pPr>
      <w:r w:rsidRPr="00156B2D">
        <w:rPr>
          <w:b/>
          <w:color w:val="000000" w:themeColor="text1"/>
        </w:rPr>
        <w:lastRenderedPageBreak/>
        <w:t>Study 2 Discussion</w:t>
      </w:r>
    </w:p>
    <w:p w14:paraId="4F071436" w14:textId="5071E594" w:rsidR="003336E9" w:rsidRPr="00156B2D" w:rsidRDefault="003336E9" w:rsidP="004B7029">
      <w:pPr>
        <w:spacing w:line="480" w:lineRule="auto"/>
        <w:jc w:val="both"/>
        <w:rPr>
          <w:color w:val="000000" w:themeColor="text1"/>
        </w:rPr>
      </w:pPr>
      <w:r w:rsidRPr="00156B2D">
        <w:rPr>
          <w:color w:val="000000" w:themeColor="text1"/>
        </w:rPr>
        <w:t>Study</w:t>
      </w:r>
      <w:r w:rsidR="00E1756F" w:rsidRPr="00156B2D">
        <w:rPr>
          <w:color w:val="000000" w:themeColor="text1"/>
        </w:rPr>
        <w:t xml:space="preserve"> </w:t>
      </w:r>
      <w:r w:rsidR="009660F3" w:rsidRPr="00156B2D">
        <w:rPr>
          <w:color w:val="000000" w:themeColor="text1"/>
        </w:rPr>
        <w:t xml:space="preserve">2 </w:t>
      </w:r>
      <w:r w:rsidRPr="00156B2D">
        <w:rPr>
          <w:color w:val="000000" w:themeColor="text1"/>
        </w:rPr>
        <w:t>supported</w:t>
      </w:r>
      <w:r w:rsidR="00242157" w:rsidRPr="00156B2D">
        <w:rPr>
          <w:color w:val="000000" w:themeColor="text1"/>
        </w:rPr>
        <w:t xml:space="preserve"> </w:t>
      </w:r>
      <w:r w:rsidR="00FE09E4" w:rsidRPr="00156B2D">
        <w:rPr>
          <w:color w:val="000000" w:themeColor="text1"/>
        </w:rPr>
        <w:t xml:space="preserve">the </w:t>
      </w:r>
      <w:r w:rsidR="00845630" w:rsidRPr="00156B2D">
        <w:rPr>
          <w:color w:val="000000" w:themeColor="text1"/>
        </w:rPr>
        <w:t>holographic model</w:t>
      </w:r>
      <w:r w:rsidR="006B1EBB" w:rsidRPr="00156B2D">
        <w:rPr>
          <w:color w:val="000000" w:themeColor="text1"/>
        </w:rPr>
        <w:t>.</w:t>
      </w:r>
      <w:r w:rsidR="00845630" w:rsidRPr="00156B2D">
        <w:rPr>
          <w:color w:val="000000" w:themeColor="text1"/>
        </w:rPr>
        <w:t xml:space="preserve"> T</w:t>
      </w:r>
      <w:r w:rsidR="00242157" w:rsidRPr="00156B2D">
        <w:rPr>
          <w:color w:val="000000" w:themeColor="text1"/>
        </w:rPr>
        <w:t>he SPN waves generated by reflection and G</w:t>
      </w:r>
      <w:r w:rsidR="003509FF" w:rsidRPr="00156B2D">
        <w:rPr>
          <w:color w:val="000000" w:themeColor="text1"/>
        </w:rPr>
        <w:t>lass</w:t>
      </w:r>
      <w:r w:rsidR="00242157" w:rsidRPr="00156B2D">
        <w:rPr>
          <w:color w:val="000000" w:themeColor="text1"/>
        </w:rPr>
        <w:t xml:space="preserve"> patterns</w:t>
      </w:r>
      <w:r w:rsidR="003509FF" w:rsidRPr="00156B2D">
        <w:rPr>
          <w:color w:val="000000" w:themeColor="text1"/>
        </w:rPr>
        <w:t xml:space="preserve"> were similar, </w:t>
      </w:r>
      <w:r w:rsidR="008B32B4" w:rsidRPr="00156B2D">
        <w:rPr>
          <w:color w:val="000000" w:themeColor="text1"/>
        </w:rPr>
        <w:t>and larger than repetition</w:t>
      </w:r>
      <w:r w:rsidR="003509FF" w:rsidRPr="00156B2D">
        <w:rPr>
          <w:color w:val="000000" w:themeColor="text1"/>
        </w:rPr>
        <w:t xml:space="preserve">. </w:t>
      </w:r>
      <w:r w:rsidR="004A379F" w:rsidRPr="00156B2D">
        <w:rPr>
          <w:color w:val="000000" w:themeColor="text1"/>
        </w:rPr>
        <w:t>Reflection and Glass patterns produce</w:t>
      </w:r>
      <w:r w:rsidR="00A97354" w:rsidRPr="00156B2D">
        <w:rPr>
          <w:color w:val="000000" w:themeColor="text1"/>
        </w:rPr>
        <w:t>d</w:t>
      </w:r>
      <w:r w:rsidR="004A379F" w:rsidRPr="00156B2D">
        <w:rPr>
          <w:color w:val="000000" w:themeColor="text1"/>
        </w:rPr>
        <w:t xml:space="preserve"> similar topographic maps, probably generated by </w:t>
      </w:r>
      <w:r w:rsidR="00A97354" w:rsidRPr="00156B2D">
        <w:rPr>
          <w:color w:val="000000" w:themeColor="text1"/>
        </w:rPr>
        <w:t xml:space="preserve">right </w:t>
      </w:r>
      <w:r w:rsidR="004A379F" w:rsidRPr="00156B2D">
        <w:rPr>
          <w:color w:val="000000" w:themeColor="text1"/>
        </w:rPr>
        <w:t xml:space="preserve">extrastriate </w:t>
      </w:r>
      <w:r w:rsidR="00A97354" w:rsidRPr="00156B2D">
        <w:rPr>
          <w:color w:val="000000" w:themeColor="text1"/>
        </w:rPr>
        <w:t>networks</w:t>
      </w:r>
      <w:r w:rsidR="00C139FC" w:rsidRPr="00156B2D">
        <w:rPr>
          <w:color w:val="000000" w:themeColor="text1"/>
        </w:rPr>
        <w:t>.</w:t>
      </w:r>
      <w:r w:rsidR="004A379F" w:rsidRPr="00156B2D">
        <w:rPr>
          <w:color w:val="000000" w:themeColor="text1"/>
        </w:rPr>
        <w:t xml:space="preserve"> </w:t>
      </w:r>
      <w:r w:rsidR="008B637E" w:rsidRPr="00156B2D">
        <w:rPr>
          <w:color w:val="000000" w:themeColor="text1"/>
        </w:rPr>
        <w:t xml:space="preserve">The </w:t>
      </w:r>
      <w:r w:rsidR="002F3388" w:rsidRPr="00156B2D">
        <w:rPr>
          <w:color w:val="000000" w:themeColor="text1"/>
        </w:rPr>
        <w:t>W</w:t>
      </w:r>
      <w:r w:rsidR="00845630" w:rsidRPr="00156B2D">
        <w:rPr>
          <w:color w:val="000000" w:themeColor="text1"/>
        </w:rPr>
        <w:t xml:space="preserve"> vs. SPN </w:t>
      </w:r>
      <w:r w:rsidR="008B637E" w:rsidRPr="00156B2D">
        <w:rPr>
          <w:color w:val="000000" w:themeColor="text1"/>
        </w:rPr>
        <w:t>s</w:t>
      </w:r>
      <w:r w:rsidR="00FF453E" w:rsidRPr="00156B2D">
        <w:rPr>
          <w:color w:val="000000" w:themeColor="text1"/>
        </w:rPr>
        <w:t>lope</w:t>
      </w:r>
      <w:r w:rsidR="00845630" w:rsidRPr="00156B2D">
        <w:rPr>
          <w:color w:val="000000" w:themeColor="text1"/>
        </w:rPr>
        <w:t>s</w:t>
      </w:r>
      <w:r w:rsidR="003509FF" w:rsidRPr="00156B2D">
        <w:rPr>
          <w:color w:val="000000" w:themeColor="text1"/>
        </w:rPr>
        <w:t xml:space="preserve"> were </w:t>
      </w:r>
      <w:r w:rsidR="00C31D4D" w:rsidRPr="00156B2D">
        <w:rPr>
          <w:color w:val="000000" w:themeColor="text1"/>
        </w:rPr>
        <w:t xml:space="preserve">consistent </w:t>
      </w:r>
      <w:r w:rsidR="00A4254E" w:rsidRPr="00156B2D">
        <w:rPr>
          <w:color w:val="000000" w:themeColor="text1"/>
        </w:rPr>
        <w:t>with other studies (Table 1). However,</w:t>
      </w:r>
      <w:r w:rsidR="00C31D4D" w:rsidRPr="00156B2D">
        <w:rPr>
          <w:color w:val="000000" w:themeColor="text1"/>
        </w:rPr>
        <w:t xml:space="preserve"> </w:t>
      </w:r>
      <w:r w:rsidR="00845630" w:rsidRPr="00156B2D">
        <w:rPr>
          <w:color w:val="000000" w:themeColor="text1"/>
        </w:rPr>
        <w:t>R</w:t>
      </w:r>
      <w:r w:rsidR="00845630" w:rsidRPr="00156B2D">
        <w:rPr>
          <w:color w:val="000000" w:themeColor="text1"/>
          <w:vertAlign w:val="superscript"/>
        </w:rPr>
        <w:t xml:space="preserve">2 </w:t>
      </w:r>
      <w:r w:rsidR="00845630" w:rsidRPr="00156B2D">
        <w:rPr>
          <w:color w:val="000000" w:themeColor="text1"/>
        </w:rPr>
        <w:t>was probably overestimate</w:t>
      </w:r>
      <w:r w:rsidR="006B1EBB" w:rsidRPr="00156B2D">
        <w:rPr>
          <w:color w:val="000000" w:themeColor="text1"/>
        </w:rPr>
        <w:t>d</w:t>
      </w:r>
      <w:r w:rsidR="005B33B2">
        <w:rPr>
          <w:color w:val="000000" w:themeColor="text1"/>
        </w:rPr>
        <w:t xml:space="preserve"> in S</w:t>
      </w:r>
      <w:r w:rsidR="00845630" w:rsidRPr="00156B2D">
        <w:rPr>
          <w:color w:val="000000" w:themeColor="text1"/>
        </w:rPr>
        <w:t xml:space="preserve">tudy 2, because we were </w:t>
      </w:r>
      <w:r w:rsidR="008B637E" w:rsidRPr="00156B2D">
        <w:rPr>
          <w:color w:val="000000" w:themeColor="text1"/>
        </w:rPr>
        <w:t xml:space="preserve">fitting a regression line to just </w:t>
      </w:r>
      <w:r w:rsidR="00A4254E" w:rsidRPr="00156B2D">
        <w:rPr>
          <w:color w:val="000000" w:themeColor="text1"/>
        </w:rPr>
        <w:t>three</w:t>
      </w:r>
      <w:r w:rsidR="00845630" w:rsidRPr="00156B2D">
        <w:rPr>
          <w:color w:val="000000" w:themeColor="text1"/>
        </w:rPr>
        <w:t xml:space="preserve"> datapoints.</w:t>
      </w:r>
      <w:r w:rsidR="006B1EBB" w:rsidRPr="00156B2D">
        <w:rPr>
          <w:color w:val="000000" w:themeColor="text1"/>
        </w:rPr>
        <w:t xml:space="preserve"> </w:t>
      </w:r>
      <w:r w:rsidR="0001199D">
        <w:rPr>
          <w:color w:val="000000" w:themeColor="text1"/>
        </w:rPr>
        <w:t>Finally, t</w:t>
      </w:r>
      <w:r w:rsidR="006B1EBB" w:rsidRPr="00156B2D">
        <w:rPr>
          <w:color w:val="000000" w:themeColor="text1"/>
        </w:rPr>
        <w:t>he holographic model explained SPN data well throughout the SPN window</w:t>
      </w:r>
      <w:r w:rsidR="00A97354" w:rsidRPr="00156B2D">
        <w:rPr>
          <w:color w:val="000000" w:themeColor="text1"/>
        </w:rPr>
        <w:t>, with some evidence for an early peak</w:t>
      </w:r>
      <w:r w:rsidR="00FE09E4" w:rsidRPr="00156B2D">
        <w:rPr>
          <w:color w:val="000000" w:themeColor="text1"/>
        </w:rPr>
        <w:t>.</w:t>
      </w:r>
    </w:p>
    <w:p w14:paraId="677A60AA" w14:textId="4F30766A" w:rsidR="005478D3" w:rsidRPr="00156B2D" w:rsidRDefault="00A97354" w:rsidP="008B637E">
      <w:pPr>
        <w:spacing w:line="480" w:lineRule="auto"/>
        <w:ind w:firstLine="720"/>
        <w:jc w:val="both"/>
        <w:rPr>
          <w:color w:val="000000" w:themeColor="text1"/>
        </w:rPr>
      </w:pPr>
      <w:r w:rsidRPr="00156B2D">
        <w:rPr>
          <w:color w:val="000000" w:themeColor="text1"/>
        </w:rPr>
        <w:t>We warn that these results</w:t>
      </w:r>
      <w:r w:rsidR="00B47B9B" w:rsidRPr="00156B2D">
        <w:rPr>
          <w:color w:val="000000" w:themeColor="text1"/>
        </w:rPr>
        <w:t xml:space="preserve"> </w:t>
      </w:r>
      <w:r w:rsidR="00C43C83" w:rsidRPr="00156B2D">
        <w:rPr>
          <w:color w:val="000000" w:themeColor="text1"/>
        </w:rPr>
        <w:t>may be specific to</w:t>
      </w:r>
      <w:r w:rsidR="00EF2BD7" w:rsidRPr="00156B2D">
        <w:rPr>
          <w:color w:val="000000" w:themeColor="text1"/>
        </w:rPr>
        <w:t xml:space="preserve"> </w:t>
      </w:r>
      <w:r w:rsidR="00EF2BD7" w:rsidRPr="00156B2D">
        <w:rPr>
          <w:i/>
          <w:color w:val="000000" w:themeColor="text1"/>
        </w:rPr>
        <w:t xml:space="preserve">concentric </w:t>
      </w:r>
      <w:r w:rsidR="00EF2BD7" w:rsidRPr="00156B2D">
        <w:rPr>
          <w:color w:val="000000" w:themeColor="text1"/>
        </w:rPr>
        <w:t>G</w:t>
      </w:r>
      <w:r w:rsidR="00B47B9B" w:rsidRPr="00156B2D">
        <w:rPr>
          <w:color w:val="000000" w:themeColor="text1"/>
        </w:rPr>
        <w:t xml:space="preserve">lass patterns. </w:t>
      </w:r>
      <w:r w:rsidR="00D02B26" w:rsidRPr="00156B2D">
        <w:rPr>
          <w:color w:val="000000" w:themeColor="text1"/>
        </w:rPr>
        <w:t>O</w:t>
      </w:r>
      <w:r w:rsidR="005478D3" w:rsidRPr="00156B2D">
        <w:rPr>
          <w:color w:val="000000" w:themeColor="text1"/>
        </w:rPr>
        <w:t>ur preliminary</w:t>
      </w:r>
      <w:r w:rsidR="00EF2BD7" w:rsidRPr="00156B2D">
        <w:rPr>
          <w:color w:val="000000" w:themeColor="text1"/>
        </w:rPr>
        <w:t xml:space="preserve"> data shows </w:t>
      </w:r>
      <w:r w:rsidR="00B963E3" w:rsidRPr="00156B2D">
        <w:rPr>
          <w:color w:val="000000" w:themeColor="text1"/>
        </w:rPr>
        <w:t xml:space="preserve">a </w:t>
      </w:r>
      <w:r w:rsidR="00EF2BD7" w:rsidRPr="00156B2D">
        <w:rPr>
          <w:color w:val="000000" w:themeColor="text1"/>
        </w:rPr>
        <w:t xml:space="preserve">reduced SPN for </w:t>
      </w:r>
      <w:r w:rsidR="00EF2BD7" w:rsidRPr="00156B2D">
        <w:rPr>
          <w:i/>
          <w:color w:val="000000" w:themeColor="text1"/>
        </w:rPr>
        <w:t>translational</w:t>
      </w:r>
      <w:r w:rsidR="00EF2BD7" w:rsidRPr="00156B2D">
        <w:rPr>
          <w:color w:val="000000" w:themeColor="text1"/>
        </w:rPr>
        <w:t xml:space="preserve"> Glas</w:t>
      </w:r>
      <w:r w:rsidR="00D02B26" w:rsidRPr="00156B2D">
        <w:rPr>
          <w:color w:val="000000" w:themeColor="text1"/>
        </w:rPr>
        <w:t>s</w:t>
      </w:r>
      <w:r w:rsidRPr="00156B2D">
        <w:rPr>
          <w:color w:val="000000" w:themeColor="text1"/>
        </w:rPr>
        <w:t xml:space="preserve"> patterns</w:t>
      </w:r>
      <w:r w:rsidR="00D02B26" w:rsidRPr="00156B2D">
        <w:rPr>
          <w:color w:val="000000" w:themeColor="text1"/>
        </w:rPr>
        <w:t xml:space="preserve">, </w:t>
      </w:r>
      <w:r w:rsidRPr="00156B2D">
        <w:rPr>
          <w:color w:val="000000" w:themeColor="text1"/>
        </w:rPr>
        <w:t>while</w:t>
      </w:r>
      <w:r w:rsidR="00D02B26" w:rsidRPr="00156B2D">
        <w:rPr>
          <w:color w:val="000000" w:themeColor="text1"/>
        </w:rPr>
        <w:t xml:space="preserve"> neuroimaging work has shown </w:t>
      </w:r>
      <w:r w:rsidRPr="00156B2D">
        <w:rPr>
          <w:color w:val="000000" w:themeColor="text1"/>
        </w:rPr>
        <w:t>differences between</w:t>
      </w:r>
      <w:r w:rsidR="00D02B26" w:rsidRPr="00156B2D">
        <w:rPr>
          <w:color w:val="000000" w:themeColor="text1"/>
        </w:rPr>
        <w:t xml:space="preserve"> concentric and translational </w:t>
      </w:r>
      <w:r w:rsidRPr="00156B2D">
        <w:rPr>
          <w:color w:val="000000" w:themeColor="text1"/>
        </w:rPr>
        <w:t>configurations</w:t>
      </w:r>
      <w:r w:rsidR="00D02B26" w:rsidRPr="00156B2D">
        <w:rPr>
          <w:color w:val="000000" w:themeColor="text1"/>
        </w:rPr>
        <w:t xml:space="preserve"> (Lestou et al., 2015). </w:t>
      </w:r>
      <w:r w:rsidR="00C43C83" w:rsidRPr="00156B2D">
        <w:rPr>
          <w:color w:val="000000" w:themeColor="text1"/>
        </w:rPr>
        <w:t xml:space="preserve">This is a topic for future research. </w:t>
      </w:r>
    </w:p>
    <w:p w14:paraId="10C5EEDC" w14:textId="5CDB4162" w:rsidR="00422326" w:rsidRPr="00156B2D" w:rsidRDefault="00EF2BD7" w:rsidP="004B7029">
      <w:pPr>
        <w:spacing w:line="480" w:lineRule="auto"/>
        <w:jc w:val="both"/>
        <w:rPr>
          <w:color w:val="000000" w:themeColor="text1"/>
        </w:rPr>
      </w:pPr>
      <w:r w:rsidRPr="00156B2D">
        <w:rPr>
          <w:color w:val="000000" w:themeColor="text1"/>
        </w:rPr>
        <w:t xml:space="preserve"> </w:t>
      </w:r>
    </w:p>
    <w:p w14:paraId="14693B1A" w14:textId="7131EACF" w:rsidR="00422326" w:rsidRPr="00156B2D" w:rsidRDefault="00422326" w:rsidP="00FB3592">
      <w:pPr>
        <w:spacing w:line="480" w:lineRule="auto"/>
        <w:jc w:val="both"/>
        <w:outlineLvl w:val="0"/>
        <w:rPr>
          <w:b/>
          <w:color w:val="000000" w:themeColor="text1"/>
        </w:rPr>
      </w:pPr>
      <w:r w:rsidRPr="00156B2D">
        <w:rPr>
          <w:b/>
          <w:color w:val="000000" w:themeColor="text1"/>
        </w:rPr>
        <w:t>Study 3: N</w:t>
      </w:r>
      <w:r w:rsidR="00484DA1" w:rsidRPr="00156B2D">
        <w:rPr>
          <w:b/>
          <w:color w:val="000000" w:themeColor="text1"/>
        </w:rPr>
        <w:t>- F</w:t>
      </w:r>
      <w:r w:rsidRPr="00156B2D">
        <w:rPr>
          <w:b/>
          <w:color w:val="000000" w:themeColor="text1"/>
        </w:rPr>
        <w:t>olds</w:t>
      </w:r>
    </w:p>
    <w:p w14:paraId="240D0B5F" w14:textId="457F174E" w:rsidR="00422326" w:rsidRPr="00156B2D" w:rsidRDefault="00422326" w:rsidP="004B7029">
      <w:pPr>
        <w:spacing w:line="480" w:lineRule="auto"/>
        <w:jc w:val="both"/>
        <w:rPr>
          <w:color w:val="000000" w:themeColor="text1"/>
        </w:rPr>
      </w:pPr>
      <w:r w:rsidRPr="00156B2D">
        <w:rPr>
          <w:color w:val="000000" w:themeColor="text1"/>
        </w:rPr>
        <w:t xml:space="preserve">The holographic model is not the only representational account of </w:t>
      </w:r>
      <w:r w:rsidR="005B33B2">
        <w:rPr>
          <w:color w:val="000000" w:themeColor="text1"/>
        </w:rPr>
        <w:t>symmetry. In S</w:t>
      </w:r>
      <w:r w:rsidRPr="00156B2D">
        <w:rPr>
          <w:color w:val="000000" w:themeColor="text1"/>
        </w:rPr>
        <w:t xml:space="preserve">tudy 3 we contrasted the predictions of the holographic model with the predictions of the transformational model </w:t>
      </w:r>
      <w:r w:rsidRPr="00156B2D">
        <w:rPr>
          <w:noProof/>
          <w:color w:val="000000" w:themeColor="text1"/>
        </w:rPr>
        <w:t>(Garner, 1974)</w:t>
      </w:r>
      <w:r w:rsidRPr="00156B2D">
        <w:rPr>
          <w:color w:val="000000" w:themeColor="text1"/>
        </w:rPr>
        <w:t>.</w:t>
      </w:r>
    </w:p>
    <w:p w14:paraId="2379F476" w14:textId="1A1CC737" w:rsidR="00422326" w:rsidRPr="00156B2D" w:rsidRDefault="00422326" w:rsidP="004B7029">
      <w:pPr>
        <w:spacing w:line="480" w:lineRule="auto"/>
        <w:jc w:val="both"/>
        <w:rPr>
          <w:color w:val="000000" w:themeColor="text1"/>
        </w:rPr>
      </w:pPr>
      <w:r w:rsidRPr="00156B2D">
        <w:rPr>
          <w:color w:val="000000" w:themeColor="text1"/>
        </w:rPr>
        <w:tab/>
      </w:r>
      <w:r w:rsidR="00707F14" w:rsidRPr="00156B2D">
        <w:rPr>
          <w:color w:val="000000" w:themeColor="text1"/>
        </w:rPr>
        <w:t>To understand the transformational model, c</w:t>
      </w:r>
      <w:r w:rsidRPr="00156B2D">
        <w:rPr>
          <w:color w:val="000000" w:themeColor="text1"/>
        </w:rPr>
        <w:t xml:space="preserve">onsider a reflectional symmetry pattern with single axis: We can rigidly rotate it 180 degrees in depth around the axis, and structure is preserved. This is an example of </w:t>
      </w:r>
      <w:r w:rsidRPr="00156B2D">
        <w:rPr>
          <w:i/>
          <w:color w:val="000000" w:themeColor="text1"/>
        </w:rPr>
        <w:t>invariance under transformation</w:t>
      </w:r>
      <w:r w:rsidRPr="00156B2D">
        <w:rPr>
          <w:color w:val="000000" w:themeColor="text1"/>
        </w:rPr>
        <w:t>. If we add another fold, another invariance transfo</w:t>
      </w:r>
      <w:r w:rsidR="00A97354" w:rsidRPr="00156B2D">
        <w:rPr>
          <w:color w:val="000000" w:themeColor="text1"/>
        </w:rPr>
        <w:t>rmation is added to the pattern</w:t>
      </w:r>
      <w:r w:rsidRPr="00156B2D">
        <w:rPr>
          <w:color w:val="000000" w:themeColor="text1"/>
        </w:rPr>
        <w:t xml:space="preserve">. It could be that perceptual goodness </w:t>
      </w:r>
      <w:r w:rsidR="00B963E3" w:rsidRPr="00156B2D">
        <w:rPr>
          <w:color w:val="000000" w:themeColor="text1"/>
        </w:rPr>
        <w:t>scales with the number of</w:t>
      </w:r>
      <w:r w:rsidRPr="00156B2D">
        <w:rPr>
          <w:color w:val="000000" w:themeColor="text1"/>
        </w:rPr>
        <w:t xml:space="preserve"> rigid transformations</w:t>
      </w:r>
      <w:r w:rsidR="00D02B26" w:rsidRPr="00156B2D">
        <w:rPr>
          <w:color w:val="000000" w:themeColor="text1"/>
        </w:rPr>
        <w:t xml:space="preserve"> in the pattern</w:t>
      </w:r>
      <w:r w:rsidRPr="00156B2D">
        <w:rPr>
          <w:color w:val="000000" w:themeColor="text1"/>
        </w:rPr>
        <w:t xml:space="preserve">. Interestingly, </w:t>
      </w:r>
      <w:r w:rsidR="00C139FC" w:rsidRPr="00156B2D">
        <w:rPr>
          <w:color w:val="000000" w:themeColor="text1"/>
        </w:rPr>
        <w:t xml:space="preserve">the </w:t>
      </w:r>
      <w:r w:rsidR="00D02B26" w:rsidRPr="00156B2D">
        <w:rPr>
          <w:color w:val="000000" w:themeColor="text1"/>
        </w:rPr>
        <w:t xml:space="preserve">holographic and transformational </w:t>
      </w:r>
      <w:r w:rsidR="00C139FC" w:rsidRPr="00156B2D">
        <w:rPr>
          <w:color w:val="000000" w:themeColor="text1"/>
        </w:rPr>
        <w:t>models</w:t>
      </w:r>
      <w:r w:rsidRPr="00156B2D">
        <w:rPr>
          <w:color w:val="000000" w:themeColor="text1"/>
        </w:rPr>
        <w:t xml:space="preserve"> </w:t>
      </w:r>
      <w:r w:rsidR="00FE09E4" w:rsidRPr="00156B2D">
        <w:rPr>
          <w:color w:val="000000" w:themeColor="text1"/>
        </w:rPr>
        <w:t xml:space="preserve">make </w:t>
      </w:r>
      <w:r w:rsidRPr="00156B2D">
        <w:rPr>
          <w:color w:val="000000" w:themeColor="text1"/>
        </w:rPr>
        <w:t>different predictions about how goodness should increase with the number of folds</w:t>
      </w:r>
      <w:r w:rsidR="00B963E3" w:rsidRPr="00156B2D">
        <w:rPr>
          <w:color w:val="000000" w:themeColor="text1"/>
        </w:rPr>
        <w:t xml:space="preserve"> in reflection</w:t>
      </w:r>
      <w:r w:rsidRPr="00156B2D">
        <w:rPr>
          <w:color w:val="000000" w:themeColor="text1"/>
        </w:rPr>
        <w:t xml:space="preserve"> </w:t>
      </w:r>
      <w:r w:rsidRPr="00156B2D">
        <w:rPr>
          <w:noProof/>
          <w:color w:val="000000" w:themeColor="text1"/>
        </w:rPr>
        <w:t>(</w:t>
      </w:r>
      <w:r w:rsidR="007565A2" w:rsidRPr="00156B2D">
        <w:rPr>
          <w:noProof/>
          <w:color w:val="000000" w:themeColor="text1"/>
        </w:rPr>
        <w:t>van der Helm and Leeuwenberg, 1996</w:t>
      </w:r>
      <w:r w:rsidR="00D02B26" w:rsidRPr="00156B2D">
        <w:rPr>
          <w:noProof/>
          <w:color w:val="000000" w:themeColor="text1"/>
        </w:rPr>
        <w:t xml:space="preserve">, </w:t>
      </w:r>
      <w:r w:rsidRPr="00156B2D">
        <w:rPr>
          <w:noProof/>
          <w:color w:val="000000" w:themeColor="text1"/>
        </w:rPr>
        <w:t>van der Helm, 2011)</w:t>
      </w:r>
      <w:r w:rsidRPr="00156B2D">
        <w:rPr>
          <w:color w:val="000000" w:themeColor="text1"/>
        </w:rPr>
        <w:t xml:space="preserve">. </w:t>
      </w:r>
    </w:p>
    <w:p w14:paraId="707342C2" w14:textId="45C1898B" w:rsidR="002D3F01" w:rsidRPr="00156B2D" w:rsidRDefault="00422326" w:rsidP="00D02B26">
      <w:pPr>
        <w:spacing w:line="480" w:lineRule="auto"/>
        <w:jc w:val="both"/>
        <w:rPr>
          <w:color w:val="000000" w:themeColor="text1"/>
        </w:rPr>
      </w:pPr>
      <w:r w:rsidRPr="00156B2D">
        <w:rPr>
          <w:color w:val="000000" w:themeColor="text1"/>
        </w:rPr>
        <w:lastRenderedPageBreak/>
        <w:tab/>
      </w:r>
      <w:r w:rsidR="00C139FC" w:rsidRPr="00156B2D">
        <w:rPr>
          <w:color w:val="000000" w:themeColor="text1"/>
        </w:rPr>
        <w:t>Van der</w:t>
      </w:r>
      <w:r w:rsidR="007A16F3" w:rsidRPr="00156B2D">
        <w:rPr>
          <w:color w:val="000000" w:themeColor="text1"/>
        </w:rPr>
        <w:t xml:space="preserve"> Helm (2011)</w:t>
      </w:r>
      <w:r w:rsidR="00A97354" w:rsidRPr="00156B2D">
        <w:rPr>
          <w:color w:val="000000" w:themeColor="text1"/>
        </w:rPr>
        <w:t xml:space="preserve"> quantified the predictions of the </w:t>
      </w:r>
      <w:r w:rsidR="00DD2170" w:rsidRPr="00156B2D">
        <w:rPr>
          <w:color w:val="000000" w:themeColor="text1"/>
        </w:rPr>
        <w:t xml:space="preserve">Transformational </w:t>
      </w:r>
      <w:r w:rsidR="00E30940" w:rsidRPr="00156B2D">
        <w:rPr>
          <w:color w:val="000000" w:themeColor="text1"/>
        </w:rPr>
        <w:t>model. We</w:t>
      </w:r>
      <w:r w:rsidRPr="00156B2D">
        <w:rPr>
          <w:color w:val="000000" w:themeColor="text1"/>
        </w:rPr>
        <w:t xml:space="preserve"> denote</w:t>
      </w:r>
      <w:r w:rsidR="00204DFE" w:rsidRPr="00156B2D">
        <w:rPr>
          <w:color w:val="000000" w:themeColor="text1"/>
        </w:rPr>
        <w:t xml:space="preserve"> these</w:t>
      </w:r>
      <w:r w:rsidR="00F82637" w:rsidRPr="00156B2D">
        <w:rPr>
          <w:color w:val="000000" w:themeColor="text1"/>
        </w:rPr>
        <w:t xml:space="preserve"> transformational predictions</w:t>
      </w:r>
      <w:r w:rsidRPr="00156B2D">
        <w:rPr>
          <w:color w:val="000000" w:themeColor="text1"/>
        </w:rPr>
        <w:t xml:space="preserve"> T. </w:t>
      </w:r>
      <w:r w:rsidR="00DD2170" w:rsidRPr="00156B2D">
        <w:rPr>
          <w:color w:val="000000" w:themeColor="text1"/>
        </w:rPr>
        <w:t>According to van der Helm (2011)</w:t>
      </w:r>
      <w:r w:rsidR="002D3F01" w:rsidRPr="00156B2D">
        <w:rPr>
          <w:color w:val="000000" w:themeColor="text1"/>
        </w:rPr>
        <w:t>, T = 1-(1/2F), where F is the number folds.</w:t>
      </w:r>
      <w:r w:rsidR="00D02B26" w:rsidRPr="00156B2D">
        <w:rPr>
          <w:color w:val="000000" w:themeColor="text1"/>
        </w:rPr>
        <w:t xml:space="preserve"> </w:t>
      </w:r>
      <w:r w:rsidR="00C139FC" w:rsidRPr="00156B2D">
        <w:rPr>
          <w:color w:val="000000" w:themeColor="text1"/>
        </w:rPr>
        <w:t>Study 3 examin</w:t>
      </w:r>
      <w:r w:rsidR="00B963E3" w:rsidRPr="00156B2D">
        <w:rPr>
          <w:color w:val="000000" w:themeColor="text1"/>
        </w:rPr>
        <w:t xml:space="preserve">ed reflectional symmetry with 1 to </w:t>
      </w:r>
      <w:r w:rsidR="00C139FC" w:rsidRPr="00156B2D">
        <w:rPr>
          <w:color w:val="000000" w:themeColor="text1"/>
        </w:rPr>
        <w:t xml:space="preserve">5 folds. We tested whether the SPN would be more closely related to </w:t>
      </w:r>
      <w:r w:rsidR="002F3388" w:rsidRPr="00156B2D">
        <w:rPr>
          <w:color w:val="000000" w:themeColor="text1"/>
        </w:rPr>
        <w:t>W</w:t>
      </w:r>
      <w:r w:rsidR="00204DFE" w:rsidRPr="00156B2D">
        <w:rPr>
          <w:color w:val="000000" w:themeColor="text1"/>
        </w:rPr>
        <w:t xml:space="preserve"> (from the holographic model)</w:t>
      </w:r>
      <w:r w:rsidR="00C139FC" w:rsidRPr="00156B2D">
        <w:rPr>
          <w:color w:val="000000" w:themeColor="text1"/>
        </w:rPr>
        <w:t xml:space="preserve"> or T</w:t>
      </w:r>
      <w:r w:rsidR="00204DFE" w:rsidRPr="00156B2D">
        <w:rPr>
          <w:color w:val="000000" w:themeColor="text1"/>
        </w:rPr>
        <w:t xml:space="preserve"> (</w:t>
      </w:r>
      <w:r w:rsidR="00A97354" w:rsidRPr="00156B2D">
        <w:rPr>
          <w:color w:val="000000" w:themeColor="text1"/>
        </w:rPr>
        <w:t>from the transformational model)</w:t>
      </w:r>
      <w:r w:rsidR="00C139FC" w:rsidRPr="00156B2D">
        <w:rPr>
          <w:color w:val="000000" w:themeColor="text1"/>
        </w:rPr>
        <w:t>.</w:t>
      </w:r>
    </w:p>
    <w:p w14:paraId="49F7454F" w14:textId="77777777" w:rsidR="00F54A49" w:rsidRPr="00156B2D" w:rsidRDefault="00F54A49" w:rsidP="004B7029">
      <w:pPr>
        <w:spacing w:line="480" w:lineRule="auto"/>
        <w:jc w:val="both"/>
        <w:rPr>
          <w:color w:val="000000" w:themeColor="text1"/>
        </w:rPr>
      </w:pPr>
    </w:p>
    <w:p w14:paraId="165CD90F" w14:textId="77777777" w:rsidR="00422326" w:rsidRPr="00156B2D" w:rsidRDefault="00422326" w:rsidP="00FB3592">
      <w:pPr>
        <w:spacing w:line="480" w:lineRule="auto"/>
        <w:jc w:val="both"/>
        <w:outlineLvl w:val="0"/>
        <w:rPr>
          <w:b/>
          <w:color w:val="000000" w:themeColor="text1"/>
        </w:rPr>
      </w:pPr>
      <w:r w:rsidRPr="00156B2D">
        <w:rPr>
          <w:b/>
          <w:color w:val="000000" w:themeColor="text1"/>
        </w:rPr>
        <w:t>Study 3 Stimuli</w:t>
      </w:r>
    </w:p>
    <w:p w14:paraId="02FFC53B" w14:textId="4E475497" w:rsidR="00422326" w:rsidRPr="00156B2D" w:rsidRDefault="00422326" w:rsidP="004B7029">
      <w:pPr>
        <w:spacing w:line="480" w:lineRule="auto"/>
        <w:jc w:val="both"/>
        <w:rPr>
          <w:color w:val="000000" w:themeColor="text1"/>
        </w:rPr>
      </w:pPr>
      <w:r w:rsidRPr="00156B2D">
        <w:rPr>
          <w:color w:val="000000" w:themeColor="text1"/>
        </w:rPr>
        <w:t>Example</w:t>
      </w:r>
      <w:r w:rsidR="00E30940" w:rsidRPr="00156B2D">
        <w:rPr>
          <w:color w:val="000000" w:themeColor="text1"/>
        </w:rPr>
        <w:t xml:space="preserve"> stimuli</w:t>
      </w:r>
      <w:r w:rsidR="00A97354" w:rsidRPr="00156B2D">
        <w:rPr>
          <w:color w:val="000000" w:themeColor="text1"/>
        </w:rPr>
        <w:t xml:space="preserve"> with corresponding </w:t>
      </w:r>
      <w:r w:rsidR="002F3388" w:rsidRPr="00156B2D">
        <w:rPr>
          <w:color w:val="000000" w:themeColor="text1"/>
        </w:rPr>
        <w:t>W</w:t>
      </w:r>
      <w:r w:rsidR="00A97354" w:rsidRPr="00156B2D">
        <w:rPr>
          <w:color w:val="000000" w:themeColor="text1"/>
        </w:rPr>
        <w:t xml:space="preserve"> and T scores</w:t>
      </w:r>
      <w:r w:rsidR="00E30940" w:rsidRPr="00156B2D">
        <w:rPr>
          <w:color w:val="000000" w:themeColor="text1"/>
        </w:rPr>
        <w:t xml:space="preserve"> are shown in Figure 10</w:t>
      </w:r>
      <w:r w:rsidRPr="00156B2D">
        <w:rPr>
          <w:color w:val="000000" w:themeColor="text1"/>
        </w:rPr>
        <w:t>.</w:t>
      </w:r>
      <w:r w:rsidR="008B32B4" w:rsidRPr="00156B2D">
        <w:rPr>
          <w:color w:val="000000" w:themeColor="text1"/>
        </w:rPr>
        <w:t xml:space="preserve"> </w:t>
      </w:r>
      <w:r w:rsidRPr="00156B2D">
        <w:rPr>
          <w:color w:val="000000" w:themeColor="text1"/>
        </w:rPr>
        <w:t>Stimuli construction was similar to that described in Palumbo et al. (2015). There were around 510-540 dots in each pattern. The mean number of dots varied slightly with N axis. The SD of N dots also increased with the number of axes from approximately 16 dots in the random conditions to around 50 in the 5-</w:t>
      </w:r>
      <w:r w:rsidR="00B27685" w:rsidRPr="00156B2D">
        <w:rPr>
          <w:color w:val="000000" w:themeColor="text1"/>
        </w:rPr>
        <w:t>Fold</w:t>
      </w:r>
      <w:r w:rsidRPr="00156B2D">
        <w:rPr>
          <w:color w:val="000000" w:themeColor="text1"/>
        </w:rPr>
        <w:t xml:space="preserve"> condition.</w:t>
      </w:r>
      <w:r w:rsidR="00E30940" w:rsidRPr="00156B2D">
        <w:rPr>
          <w:color w:val="000000" w:themeColor="text1"/>
        </w:rPr>
        <w:t xml:space="preserve"> </w:t>
      </w:r>
      <w:r w:rsidRPr="00156B2D">
        <w:rPr>
          <w:color w:val="000000" w:themeColor="text1"/>
        </w:rPr>
        <w:t xml:space="preserve">On each trial, the program constructed the patterns by first making a single grid-segment, and randomly deciding which positions on the grid would be filled. We set a 40% probability of occupation. More folds meant smaller segments, and </w:t>
      </w:r>
      <w:r w:rsidR="00F739E8" w:rsidRPr="00156B2D">
        <w:rPr>
          <w:color w:val="000000" w:themeColor="text1"/>
        </w:rPr>
        <w:t xml:space="preserve">consequently </w:t>
      </w:r>
      <w:r w:rsidRPr="00156B2D">
        <w:rPr>
          <w:color w:val="000000" w:themeColor="text1"/>
        </w:rPr>
        <w:t>greater deviations from the mean of 40% occupancy.</w:t>
      </w:r>
      <w:r w:rsidR="008B32B4" w:rsidRPr="00156B2D">
        <w:rPr>
          <w:color w:val="000000" w:themeColor="text1"/>
        </w:rPr>
        <w:t xml:space="preserve"> W</w:t>
      </w:r>
      <w:r w:rsidRPr="00156B2D">
        <w:rPr>
          <w:color w:val="000000" w:themeColor="text1"/>
        </w:rPr>
        <w:t xml:space="preserve">e think it is very unlikely that these small confounds had a substantial effect on ERPs or behavioural responses. There were 60 repeats of each condition, giving 600 </w:t>
      </w:r>
      <w:r w:rsidR="00C85BEF" w:rsidRPr="00156B2D">
        <w:rPr>
          <w:color w:val="000000" w:themeColor="text1"/>
        </w:rPr>
        <w:t xml:space="preserve">trials in total (300 </w:t>
      </w:r>
      <w:r w:rsidR="004D664C" w:rsidRPr="00156B2D">
        <w:rPr>
          <w:color w:val="000000" w:themeColor="text1"/>
        </w:rPr>
        <w:t>reflections</w:t>
      </w:r>
      <w:r w:rsidR="00C85BEF" w:rsidRPr="00156B2D">
        <w:rPr>
          <w:color w:val="000000" w:themeColor="text1"/>
        </w:rPr>
        <w:t xml:space="preserve"> and</w:t>
      </w:r>
      <w:r w:rsidRPr="00156B2D">
        <w:rPr>
          <w:color w:val="000000" w:themeColor="text1"/>
        </w:rPr>
        <w:t xml:space="preserve"> 300 random).</w:t>
      </w:r>
    </w:p>
    <w:p w14:paraId="49422238" w14:textId="77777777" w:rsidR="00661BDA" w:rsidRDefault="00661BDA" w:rsidP="00FB3592">
      <w:pPr>
        <w:spacing w:line="480" w:lineRule="auto"/>
        <w:jc w:val="both"/>
        <w:outlineLvl w:val="0"/>
        <w:rPr>
          <w:b/>
          <w:color w:val="000000" w:themeColor="text1"/>
        </w:rPr>
      </w:pPr>
      <w:r w:rsidRPr="00661BDA">
        <w:rPr>
          <w:b/>
          <w:noProof/>
          <w:color w:val="000000" w:themeColor="text1"/>
          <w:lang w:eastAsia="en-GB"/>
        </w:rPr>
        <w:lastRenderedPageBreak/>
        <w:drawing>
          <wp:inline distT="0" distB="0" distL="0" distR="0" wp14:anchorId="0A7B1805" wp14:editId="512310A3">
            <wp:extent cx="5755640" cy="4308475"/>
            <wp:effectExtent l="0" t="0" r="1016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5640" cy="4308475"/>
                    </a:xfrm>
                    <a:prstGeom prst="rect">
                      <a:avLst/>
                    </a:prstGeom>
                  </pic:spPr>
                </pic:pic>
              </a:graphicData>
            </a:graphic>
          </wp:inline>
        </w:drawing>
      </w:r>
    </w:p>
    <w:p w14:paraId="2BC15F8D" w14:textId="77777777" w:rsidR="00661BDA" w:rsidRPr="00156B2D" w:rsidRDefault="00661BDA" w:rsidP="00661BDA">
      <w:pPr>
        <w:jc w:val="both"/>
        <w:rPr>
          <w:color w:val="000000" w:themeColor="text1"/>
        </w:rPr>
      </w:pPr>
      <w:r w:rsidRPr="00156B2D">
        <w:rPr>
          <w:b/>
          <w:color w:val="000000" w:themeColor="text1"/>
        </w:rPr>
        <w:t>Figure 10- Study 3 stimuli</w:t>
      </w:r>
      <w:r w:rsidRPr="00156B2D">
        <w:rPr>
          <w:color w:val="000000" w:themeColor="text1"/>
        </w:rPr>
        <w:t>. The predicted goodness levels from the holographic (W) and transformational model (T) are indicated below the N-Fold reflections.</w:t>
      </w:r>
      <w:r w:rsidRPr="00156B2D">
        <w:rPr>
          <w:b/>
          <w:color w:val="000000" w:themeColor="text1"/>
        </w:rPr>
        <w:t xml:space="preserve"> </w:t>
      </w:r>
    </w:p>
    <w:p w14:paraId="4E2B9E93" w14:textId="77777777" w:rsidR="00661BDA" w:rsidRDefault="00661BDA" w:rsidP="00FB3592">
      <w:pPr>
        <w:spacing w:line="480" w:lineRule="auto"/>
        <w:jc w:val="both"/>
        <w:outlineLvl w:val="0"/>
        <w:rPr>
          <w:b/>
          <w:color w:val="000000" w:themeColor="text1"/>
        </w:rPr>
      </w:pPr>
    </w:p>
    <w:p w14:paraId="26F91AEF" w14:textId="0927927E" w:rsidR="00422326" w:rsidRPr="00156B2D" w:rsidRDefault="00422326" w:rsidP="00FB3592">
      <w:pPr>
        <w:spacing w:line="480" w:lineRule="auto"/>
        <w:jc w:val="both"/>
        <w:outlineLvl w:val="0"/>
        <w:rPr>
          <w:b/>
          <w:color w:val="000000" w:themeColor="text1"/>
        </w:rPr>
      </w:pPr>
      <w:r w:rsidRPr="00156B2D">
        <w:rPr>
          <w:b/>
          <w:color w:val="000000" w:themeColor="text1"/>
        </w:rPr>
        <w:t xml:space="preserve">Study 3 Behavioural Experiment </w:t>
      </w:r>
    </w:p>
    <w:p w14:paraId="28F84715" w14:textId="1B4CD0C3" w:rsidR="00422326" w:rsidRPr="00156B2D" w:rsidRDefault="00D02B26" w:rsidP="004B7029">
      <w:pPr>
        <w:spacing w:line="480" w:lineRule="auto"/>
        <w:jc w:val="both"/>
        <w:rPr>
          <w:color w:val="000000" w:themeColor="text1"/>
        </w:rPr>
      </w:pPr>
      <w:r w:rsidRPr="00156B2D">
        <w:rPr>
          <w:color w:val="000000" w:themeColor="text1"/>
        </w:rPr>
        <w:t>In the behavioural experiment,</w:t>
      </w:r>
      <w:r w:rsidR="00422326" w:rsidRPr="00156B2D">
        <w:rPr>
          <w:color w:val="000000" w:themeColor="text1"/>
        </w:rPr>
        <w:t xml:space="preserve"> </w:t>
      </w:r>
      <w:r w:rsidRPr="00156B2D">
        <w:rPr>
          <w:color w:val="000000" w:themeColor="text1"/>
        </w:rPr>
        <w:t xml:space="preserve">22 </w:t>
      </w:r>
      <w:r w:rsidR="00422326" w:rsidRPr="00156B2D">
        <w:rPr>
          <w:color w:val="000000" w:themeColor="text1"/>
        </w:rPr>
        <w:t xml:space="preserve">Participants </w:t>
      </w:r>
      <w:r w:rsidRPr="00156B2D">
        <w:rPr>
          <w:color w:val="000000" w:themeColor="text1"/>
        </w:rPr>
        <w:t xml:space="preserve">(age 20 to 54, 1 left handed, 9 male) </w:t>
      </w:r>
      <w:r w:rsidR="00422326" w:rsidRPr="00156B2D">
        <w:rPr>
          <w:color w:val="000000" w:themeColor="text1"/>
        </w:rPr>
        <w:t>discriminate</w:t>
      </w:r>
      <w:r w:rsidRPr="00156B2D">
        <w:rPr>
          <w:color w:val="000000" w:themeColor="text1"/>
        </w:rPr>
        <w:t>d</w:t>
      </w:r>
      <w:r w:rsidR="00422326" w:rsidRPr="00156B2D">
        <w:rPr>
          <w:color w:val="000000" w:themeColor="text1"/>
        </w:rPr>
        <w:t xml:space="preserve"> regular from random patterns </w:t>
      </w:r>
      <w:r w:rsidRPr="00156B2D">
        <w:rPr>
          <w:color w:val="000000" w:themeColor="text1"/>
        </w:rPr>
        <w:t>as quickly and accurately as</w:t>
      </w:r>
      <w:r w:rsidR="00422326" w:rsidRPr="00156B2D">
        <w:rPr>
          <w:color w:val="000000" w:themeColor="text1"/>
        </w:rPr>
        <w:t xml:space="preserve"> possible. </w:t>
      </w:r>
      <w:r w:rsidR="008B32B4" w:rsidRPr="00156B2D">
        <w:rPr>
          <w:color w:val="000000" w:themeColor="text1"/>
        </w:rPr>
        <w:t>RT</w:t>
      </w:r>
      <w:r w:rsidR="00273CB9" w:rsidRPr="00156B2D">
        <w:rPr>
          <w:color w:val="000000" w:themeColor="text1"/>
        </w:rPr>
        <w:t xml:space="preserve"> results</w:t>
      </w:r>
      <w:r w:rsidR="00422326" w:rsidRPr="00156B2D">
        <w:rPr>
          <w:color w:val="000000" w:themeColor="text1"/>
        </w:rPr>
        <w:t xml:space="preserve"> are shown in Figure 11</w:t>
      </w:r>
      <w:r w:rsidR="00630A0F" w:rsidRPr="00156B2D">
        <w:rPr>
          <w:color w:val="000000" w:themeColor="text1"/>
        </w:rPr>
        <w:t>A</w:t>
      </w:r>
      <w:r w:rsidR="00B27685" w:rsidRPr="00156B2D">
        <w:rPr>
          <w:color w:val="000000" w:themeColor="text1"/>
        </w:rPr>
        <w:t>. There was a main effect of F</w:t>
      </w:r>
      <w:r w:rsidR="00422326" w:rsidRPr="00156B2D">
        <w:rPr>
          <w:color w:val="000000" w:themeColor="text1"/>
        </w:rPr>
        <w:t>olds (</w:t>
      </w:r>
      <w:r w:rsidR="00B963E3" w:rsidRPr="00156B2D">
        <w:rPr>
          <w:color w:val="000000" w:themeColor="text1"/>
        </w:rPr>
        <w:t>F(</w:t>
      </w:r>
      <w:r w:rsidR="00422326" w:rsidRPr="00156B2D">
        <w:rPr>
          <w:color w:val="000000" w:themeColor="text1"/>
        </w:rPr>
        <w:t xml:space="preserve">2.049, 43.024) = 27.457, p &lt; 0.001, </w:t>
      </w:r>
      <w:r w:rsidR="00422326" w:rsidRPr="00156B2D">
        <w:rPr>
          <w:color w:val="000000" w:themeColor="text1"/>
        </w:rPr>
        <w:sym w:font="Symbol" w:char="F068"/>
      </w:r>
      <w:r w:rsidR="00422326" w:rsidRPr="00156B2D">
        <w:rPr>
          <w:color w:val="000000" w:themeColor="text1"/>
          <w:vertAlign w:val="superscript"/>
        </w:rPr>
        <w:t>2</w:t>
      </w:r>
      <w:r w:rsidR="00422326" w:rsidRPr="00156B2D">
        <w:rPr>
          <w:color w:val="000000" w:themeColor="text1"/>
        </w:rPr>
        <w:t xml:space="preserve"> = 0.567). There was a significant reduction in </w:t>
      </w:r>
      <w:r w:rsidR="00273CB9" w:rsidRPr="00156B2D">
        <w:rPr>
          <w:color w:val="000000" w:themeColor="text1"/>
        </w:rPr>
        <w:t>RT</w:t>
      </w:r>
      <w:r w:rsidR="00B27685" w:rsidRPr="00156B2D">
        <w:rPr>
          <w:color w:val="000000" w:themeColor="text1"/>
        </w:rPr>
        <w:t xml:space="preserve"> from 1-F</w:t>
      </w:r>
      <w:r w:rsidR="00422326" w:rsidRPr="00156B2D">
        <w:rPr>
          <w:color w:val="000000" w:themeColor="text1"/>
        </w:rPr>
        <w:t>old to 2</w:t>
      </w:r>
      <w:r w:rsidR="00B27685" w:rsidRPr="00156B2D">
        <w:rPr>
          <w:color w:val="000000" w:themeColor="text1"/>
        </w:rPr>
        <w:t>-F</w:t>
      </w:r>
      <w:r w:rsidR="00422326" w:rsidRPr="00156B2D">
        <w:rPr>
          <w:color w:val="000000" w:themeColor="text1"/>
        </w:rPr>
        <w:t>old (</w:t>
      </w:r>
      <w:r w:rsidR="00B963E3" w:rsidRPr="00156B2D">
        <w:rPr>
          <w:color w:val="000000" w:themeColor="text1"/>
        </w:rPr>
        <w:t>t(21</w:t>
      </w:r>
      <w:r w:rsidR="00422326" w:rsidRPr="00156B2D">
        <w:rPr>
          <w:color w:val="000000" w:themeColor="text1"/>
        </w:rPr>
        <w:t>)</w:t>
      </w:r>
      <w:r w:rsidR="00B27685" w:rsidRPr="00156B2D">
        <w:rPr>
          <w:color w:val="000000" w:themeColor="text1"/>
        </w:rPr>
        <w:t xml:space="preserve"> = 4.796, p &lt; 0.001), and from 3-Fold to 4-F</w:t>
      </w:r>
      <w:r w:rsidR="00422326" w:rsidRPr="00156B2D">
        <w:rPr>
          <w:color w:val="000000" w:themeColor="text1"/>
        </w:rPr>
        <w:t>old (</w:t>
      </w:r>
      <w:r w:rsidR="00B963E3" w:rsidRPr="00156B2D">
        <w:rPr>
          <w:color w:val="000000" w:themeColor="text1"/>
        </w:rPr>
        <w:t>t(21</w:t>
      </w:r>
      <w:r w:rsidR="00422326" w:rsidRPr="00156B2D">
        <w:rPr>
          <w:color w:val="000000" w:themeColor="text1"/>
        </w:rPr>
        <w:t xml:space="preserve">) = 2.352, p = 0.029). </w:t>
      </w:r>
    </w:p>
    <w:p w14:paraId="61B3D861" w14:textId="342CDA93" w:rsidR="007A16F3" w:rsidRPr="00156B2D" w:rsidRDefault="0007000D" w:rsidP="00F65F65">
      <w:pPr>
        <w:spacing w:line="480" w:lineRule="auto"/>
        <w:jc w:val="both"/>
        <w:rPr>
          <w:color w:val="000000" w:themeColor="text1"/>
        </w:rPr>
      </w:pPr>
      <w:r w:rsidRPr="00156B2D">
        <w:rPr>
          <w:color w:val="000000" w:themeColor="text1"/>
        </w:rPr>
        <w:tab/>
      </w:r>
      <w:r w:rsidR="00F82D55" w:rsidRPr="00156B2D">
        <w:rPr>
          <w:color w:val="000000" w:themeColor="text1"/>
        </w:rPr>
        <w:t>Figure 11A</w:t>
      </w:r>
      <w:r w:rsidR="00C02951" w:rsidRPr="00156B2D">
        <w:rPr>
          <w:color w:val="000000" w:themeColor="text1"/>
        </w:rPr>
        <w:t xml:space="preserve"> illustrates</w:t>
      </w:r>
      <w:r w:rsidRPr="00156B2D">
        <w:rPr>
          <w:color w:val="000000" w:themeColor="text1"/>
        </w:rPr>
        <w:t xml:space="preserve"> the fit between normalized </w:t>
      </w:r>
      <w:r w:rsidR="006C2706" w:rsidRPr="00156B2D">
        <w:rPr>
          <w:color w:val="000000" w:themeColor="text1"/>
        </w:rPr>
        <w:t xml:space="preserve">RT data, </w:t>
      </w:r>
      <w:r w:rsidR="002F3388" w:rsidRPr="00156B2D">
        <w:rPr>
          <w:color w:val="000000" w:themeColor="text1"/>
        </w:rPr>
        <w:t>W</w:t>
      </w:r>
      <w:r w:rsidR="006C2706" w:rsidRPr="00156B2D">
        <w:rPr>
          <w:color w:val="000000" w:themeColor="text1"/>
        </w:rPr>
        <w:t xml:space="preserve"> and T</w:t>
      </w:r>
      <w:r w:rsidRPr="00156B2D">
        <w:rPr>
          <w:color w:val="000000" w:themeColor="text1"/>
        </w:rPr>
        <w:t xml:space="preserve">. </w:t>
      </w:r>
      <w:r w:rsidR="006C2706" w:rsidRPr="00156B2D">
        <w:rPr>
          <w:color w:val="000000" w:themeColor="text1"/>
        </w:rPr>
        <w:t>T</w:t>
      </w:r>
      <w:r w:rsidRPr="00156B2D">
        <w:rPr>
          <w:color w:val="000000" w:themeColor="text1"/>
        </w:rPr>
        <w:t xml:space="preserve">he 5 </w:t>
      </w:r>
      <w:r w:rsidR="00B963E3" w:rsidRPr="00156B2D">
        <w:rPr>
          <w:color w:val="000000" w:themeColor="text1"/>
        </w:rPr>
        <w:t>grand-average</w:t>
      </w:r>
      <w:r w:rsidRPr="00156B2D">
        <w:rPr>
          <w:color w:val="000000" w:themeColor="text1"/>
        </w:rPr>
        <w:t xml:space="preserve"> </w:t>
      </w:r>
      <w:r w:rsidR="00F65F65" w:rsidRPr="00156B2D">
        <w:rPr>
          <w:color w:val="000000" w:themeColor="text1"/>
        </w:rPr>
        <w:t>RTs</w:t>
      </w:r>
      <w:r w:rsidRPr="00156B2D">
        <w:rPr>
          <w:color w:val="000000" w:themeColor="text1"/>
        </w:rPr>
        <w:t xml:space="preserve"> were similar to normaliz</w:t>
      </w:r>
      <w:r w:rsidR="008421F6" w:rsidRPr="00156B2D">
        <w:rPr>
          <w:color w:val="000000" w:themeColor="text1"/>
        </w:rPr>
        <w:t>ed T (R</w:t>
      </w:r>
      <w:r w:rsidR="00C373BF" w:rsidRPr="00156B2D">
        <w:rPr>
          <w:color w:val="000000" w:themeColor="text1"/>
          <w:vertAlign w:val="superscript"/>
        </w:rPr>
        <w:t>2</w:t>
      </w:r>
      <w:r w:rsidR="00C373BF" w:rsidRPr="00156B2D">
        <w:rPr>
          <w:color w:val="000000" w:themeColor="text1"/>
        </w:rPr>
        <w:t xml:space="preserve"> = 0.9</w:t>
      </w:r>
      <w:r w:rsidR="004F31FA" w:rsidRPr="00156B2D">
        <w:rPr>
          <w:color w:val="000000" w:themeColor="text1"/>
        </w:rPr>
        <w:t>79</w:t>
      </w:r>
      <w:r w:rsidR="00C373BF" w:rsidRPr="00156B2D">
        <w:rPr>
          <w:color w:val="000000" w:themeColor="text1"/>
        </w:rPr>
        <w:t>) and</w:t>
      </w:r>
      <w:r w:rsidRPr="00156B2D">
        <w:rPr>
          <w:color w:val="000000" w:themeColor="text1"/>
        </w:rPr>
        <w:t xml:space="preserve"> </w:t>
      </w:r>
      <w:r w:rsidR="00F739E8" w:rsidRPr="00156B2D">
        <w:rPr>
          <w:color w:val="000000" w:themeColor="text1"/>
        </w:rPr>
        <w:t>less</w:t>
      </w:r>
      <w:r w:rsidR="004F31FA" w:rsidRPr="00156B2D">
        <w:rPr>
          <w:color w:val="000000" w:themeColor="text1"/>
        </w:rPr>
        <w:t xml:space="preserve"> </w:t>
      </w:r>
      <w:r w:rsidR="008421F6" w:rsidRPr="00156B2D">
        <w:rPr>
          <w:color w:val="000000" w:themeColor="text1"/>
        </w:rPr>
        <w:t xml:space="preserve">similar to normalized </w:t>
      </w:r>
      <w:r w:rsidR="002F3388" w:rsidRPr="00156B2D">
        <w:rPr>
          <w:color w:val="000000" w:themeColor="text1"/>
        </w:rPr>
        <w:t>W</w:t>
      </w:r>
      <w:r w:rsidR="008421F6" w:rsidRPr="00156B2D">
        <w:rPr>
          <w:color w:val="000000" w:themeColor="text1"/>
        </w:rPr>
        <w:t xml:space="preserve"> (R</w:t>
      </w:r>
      <w:r w:rsidR="00F65F65" w:rsidRPr="00156B2D">
        <w:rPr>
          <w:color w:val="000000" w:themeColor="text1"/>
          <w:vertAlign w:val="superscript"/>
        </w:rPr>
        <w:t>2</w:t>
      </w:r>
      <w:r w:rsidRPr="00156B2D">
        <w:rPr>
          <w:color w:val="000000" w:themeColor="text1"/>
        </w:rPr>
        <w:t xml:space="preserve"> =</w:t>
      </w:r>
      <w:r w:rsidR="00631F31" w:rsidRPr="00156B2D">
        <w:rPr>
          <w:color w:val="000000" w:themeColor="text1"/>
        </w:rPr>
        <w:t xml:space="preserve"> </w:t>
      </w:r>
      <w:r w:rsidRPr="00156B2D">
        <w:rPr>
          <w:color w:val="000000" w:themeColor="text1"/>
        </w:rPr>
        <w:t>0.86</w:t>
      </w:r>
      <w:r w:rsidR="004F31FA" w:rsidRPr="00156B2D">
        <w:rPr>
          <w:color w:val="000000" w:themeColor="text1"/>
        </w:rPr>
        <w:t>3</w:t>
      </w:r>
      <w:r w:rsidRPr="00156B2D">
        <w:rPr>
          <w:color w:val="000000" w:themeColor="text1"/>
        </w:rPr>
        <w:t>).</w:t>
      </w:r>
      <w:r w:rsidR="00C02951" w:rsidRPr="00156B2D">
        <w:rPr>
          <w:color w:val="000000" w:themeColor="text1"/>
        </w:rPr>
        <w:t xml:space="preserve"> </w:t>
      </w:r>
      <w:r w:rsidR="002F3388" w:rsidRPr="00156B2D">
        <w:rPr>
          <w:color w:val="000000" w:themeColor="text1"/>
        </w:rPr>
        <w:t>W</w:t>
      </w:r>
      <w:r w:rsidR="000E6C7D" w:rsidRPr="00156B2D">
        <w:rPr>
          <w:color w:val="000000" w:themeColor="text1"/>
        </w:rPr>
        <w:t xml:space="preserve"> </w:t>
      </w:r>
      <w:r w:rsidR="00657980" w:rsidRPr="00156B2D">
        <w:rPr>
          <w:color w:val="000000" w:themeColor="text1"/>
        </w:rPr>
        <w:t>and T were both</w:t>
      </w:r>
      <w:r w:rsidR="00FE09E4" w:rsidRPr="00156B2D">
        <w:rPr>
          <w:color w:val="000000" w:themeColor="text1"/>
        </w:rPr>
        <w:t xml:space="preserve"> </w:t>
      </w:r>
      <w:r w:rsidR="000E6C7D" w:rsidRPr="00156B2D">
        <w:rPr>
          <w:color w:val="000000" w:themeColor="text1"/>
        </w:rPr>
        <w:t>significant p</w:t>
      </w:r>
      <w:r w:rsidR="00E05314" w:rsidRPr="00156B2D">
        <w:rPr>
          <w:color w:val="000000" w:themeColor="text1"/>
        </w:rPr>
        <w:t>redictor</w:t>
      </w:r>
      <w:r w:rsidR="00657980" w:rsidRPr="00156B2D">
        <w:rPr>
          <w:color w:val="000000" w:themeColor="text1"/>
        </w:rPr>
        <w:t>s</w:t>
      </w:r>
      <w:r w:rsidR="00E05314" w:rsidRPr="00156B2D">
        <w:rPr>
          <w:color w:val="000000" w:themeColor="text1"/>
        </w:rPr>
        <w:t xml:space="preserve"> of RT (RT = -0.467W, </w:t>
      </w:r>
      <w:r w:rsidR="004D0393" w:rsidRPr="00156B2D">
        <w:rPr>
          <w:color w:val="000000" w:themeColor="text1"/>
        </w:rPr>
        <w:sym w:font="Symbol" w:char="F020"/>
      </w:r>
      <w:r w:rsidR="004D0393" w:rsidRPr="00156B2D">
        <w:rPr>
          <w:color w:val="000000" w:themeColor="text1"/>
        </w:rPr>
        <w:sym w:font="Symbol" w:char="F063"/>
      </w:r>
      <w:r w:rsidR="004D0393" w:rsidRPr="00156B2D">
        <w:rPr>
          <w:color w:val="000000" w:themeColor="text1"/>
          <w:vertAlign w:val="superscript"/>
        </w:rPr>
        <w:t>2</w:t>
      </w:r>
      <w:r w:rsidR="004D0393" w:rsidRPr="00156B2D">
        <w:rPr>
          <w:color w:val="000000" w:themeColor="text1"/>
        </w:rPr>
        <w:t>(1) = 2</w:t>
      </w:r>
      <w:r w:rsidR="00253725" w:rsidRPr="00156B2D">
        <w:rPr>
          <w:color w:val="000000" w:themeColor="text1"/>
        </w:rPr>
        <w:t>4</w:t>
      </w:r>
      <w:r w:rsidR="004D0393" w:rsidRPr="00156B2D">
        <w:rPr>
          <w:color w:val="000000" w:themeColor="text1"/>
        </w:rPr>
        <w:t>.</w:t>
      </w:r>
      <w:r w:rsidR="0059638D" w:rsidRPr="00156B2D">
        <w:rPr>
          <w:color w:val="000000" w:themeColor="text1"/>
        </w:rPr>
        <w:t>319</w:t>
      </w:r>
      <w:r w:rsidR="004D0393" w:rsidRPr="00156B2D">
        <w:rPr>
          <w:color w:val="000000" w:themeColor="text1"/>
        </w:rPr>
        <w:t>, p &lt; 0.001</w:t>
      </w:r>
      <w:r w:rsidR="00657980" w:rsidRPr="00156B2D">
        <w:rPr>
          <w:color w:val="000000" w:themeColor="text1"/>
        </w:rPr>
        <w:t>; RT</w:t>
      </w:r>
      <w:r w:rsidR="000E6C7D" w:rsidRPr="00156B2D">
        <w:rPr>
          <w:color w:val="000000" w:themeColor="text1"/>
        </w:rPr>
        <w:t xml:space="preserve"> = </w:t>
      </w:r>
      <w:r w:rsidR="006B1C2D" w:rsidRPr="00156B2D">
        <w:rPr>
          <w:color w:val="000000" w:themeColor="text1"/>
        </w:rPr>
        <w:t>-0.44</w:t>
      </w:r>
      <w:r w:rsidR="00631F31" w:rsidRPr="00156B2D">
        <w:rPr>
          <w:color w:val="000000" w:themeColor="text1"/>
        </w:rPr>
        <w:t>1</w:t>
      </w:r>
      <w:r w:rsidR="006B1C2D" w:rsidRPr="00156B2D">
        <w:rPr>
          <w:color w:val="000000" w:themeColor="text1"/>
        </w:rPr>
        <w:t>T</w:t>
      </w:r>
      <w:r w:rsidR="00F86320" w:rsidRPr="00156B2D">
        <w:rPr>
          <w:color w:val="000000" w:themeColor="text1"/>
        </w:rPr>
        <w:t>,</w:t>
      </w:r>
      <w:r w:rsidR="004D0393" w:rsidRPr="00156B2D">
        <w:rPr>
          <w:color w:val="000000" w:themeColor="text1"/>
        </w:rPr>
        <w:sym w:font="Symbol" w:char="F020"/>
      </w:r>
      <w:r w:rsidR="004D0393" w:rsidRPr="00156B2D">
        <w:rPr>
          <w:color w:val="000000" w:themeColor="text1"/>
        </w:rPr>
        <w:sym w:font="Symbol" w:char="F063"/>
      </w:r>
      <w:r w:rsidR="004D0393" w:rsidRPr="00156B2D">
        <w:rPr>
          <w:color w:val="000000" w:themeColor="text1"/>
          <w:vertAlign w:val="superscript"/>
        </w:rPr>
        <w:t>2</w:t>
      </w:r>
      <w:r w:rsidR="004D0393" w:rsidRPr="00156B2D">
        <w:rPr>
          <w:color w:val="000000" w:themeColor="text1"/>
        </w:rPr>
        <w:t>(1) = 25.</w:t>
      </w:r>
      <w:r w:rsidR="0059638D" w:rsidRPr="00156B2D">
        <w:rPr>
          <w:color w:val="000000" w:themeColor="text1"/>
        </w:rPr>
        <w:t>40</w:t>
      </w:r>
      <w:r w:rsidR="00347EC0" w:rsidRPr="00156B2D">
        <w:rPr>
          <w:color w:val="000000" w:themeColor="text1"/>
        </w:rPr>
        <w:t>1</w:t>
      </w:r>
      <w:r w:rsidR="004D0393" w:rsidRPr="00156B2D">
        <w:rPr>
          <w:color w:val="000000" w:themeColor="text1"/>
        </w:rPr>
        <w:t>, p &lt; 0.001</w:t>
      </w:r>
      <w:r w:rsidR="00D2234C" w:rsidRPr="00156B2D">
        <w:rPr>
          <w:color w:val="000000" w:themeColor="text1"/>
        </w:rPr>
        <w:t xml:space="preserve">). </w:t>
      </w:r>
    </w:p>
    <w:p w14:paraId="4B43076B" w14:textId="6D7C48E1" w:rsidR="0007000D" w:rsidRPr="00156B2D" w:rsidRDefault="00D02B26" w:rsidP="007A16F3">
      <w:pPr>
        <w:spacing w:line="480" w:lineRule="auto"/>
        <w:ind w:firstLine="720"/>
        <w:jc w:val="both"/>
        <w:rPr>
          <w:color w:val="000000" w:themeColor="text1"/>
        </w:rPr>
      </w:pPr>
      <w:r w:rsidRPr="00156B2D">
        <w:rPr>
          <w:color w:val="000000" w:themeColor="text1"/>
        </w:rPr>
        <w:lastRenderedPageBreak/>
        <w:t>Next w</w:t>
      </w:r>
      <w:r w:rsidR="001A14DB" w:rsidRPr="00156B2D">
        <w:rPr>
          <w:color w:val="000000" w:themeColor="text1"/>
        </w:rPr>
        <w:t xml:space="preserve">e conducted another mixed effects analysis using </w:t>
      </w:r>
      <w:r w:rsidR="001A14DB" w:rsidRPr="00156B2D">
        <w:rPr>
          <w:i/>
          <w:color w:val="000000" w:themeColor="text1"/>
        </w:rPr>
        <w:t xml:space="preserve">residuals </w:t>
      </w:r>
      <w:r w:rsidR="001A14DB" w:rsidRPr="00156B2D">
        <w:rPr>
          <w:color w:val="000000" w:themeColor="text1"/>
        </w:rPr>
        <w:t xml:space="preserve">of the </w:t>
      </w:r>
      <w:r w:rsidR="004F31FA" w:rsidRPr="00156B2D">
        <w:rPr>
          <w:color w:val="000000" w:themeColor="text1"/>
        </w:rPr>
        <w:t xml:space="preserve">T vs. </w:t>
      </w:r>
      <w:r w:rsidR="002F3388" w:rsidRPr="00156B2D">
        <w:rPr>
          <w:color w:val="000000" w:themeColor="text1"/>
        </w:rPr>
        <w:t>W</w:t>
      </w:r>
      <w:r w:rsidR="001A14DB" w:rsidRPr="00156B2D">
        <w:rPr>
          <w:color w:val="000000" w:themeColor="text1"/>
        </w:rPr>
        <w:t xml:space="preserve"> regression </w:t>
      </w:r>
      <w:r w:rsidR="004F31FA" w:rsidRPr="00156B2D">
        <w:rPr>
          <w:color w:val="000000" w:themeColor="text1"/>
        </w:rPr>
        <w:t xml:space="preserve">line </w:t>
      </w:r>
      <w:r w:rsidR="001A14DB" w:rsidRPr="00156B2D">
        <w:rPr>
          <w:color w:val="000000" w:themeColor="text1"/>
        </w:rPr>
        <w:t xml:space="preserve">as a fixed effect. </w:t>
      </w:r>
      <w:r w:rsidR="00C373BF" w:rsidRPr="00156B2D">
        <w:rPr>
          <w:color w:val="000000" w:themeColor="text1"/>
        </w:rPr>
        <w:t>This analysis test</w:t>
      </w:r>
      <w:r w:rsidR="00A97354" w:rsidRPr="00156B2D">
        <w:rPr>
          <w:color w:val="000000" w:themeColor="text1"/>
        </w:rPr>
        <w:t>ed</w:t>
      </w:r>
      <w:r w:rsidR="00C373BF" w:rsidRPr="00156B2D">
        <w:rPr>
          <w:color w:val="000000" w:themeColor="text1"/>
        </w:rPr>
        <w:t xml:space="preserve"> whether</w:t>
      </w:r>
      <w:r w:rsidR="001A14DB" w:rsidRPr="00156B2D">
        <w:rPr>
          <w:color w:val="000000" w:themeColor="text1"/>
        </w:rPr>
        <w:t xml:space="preserve"> </w:t>
      </w:r>
      <w:r w:rsidR="00E764CE" w:rsidRPr="00156B2D">
        <w:rPr>
          <w:color w:val="000000" w:themeColor="text1"/>
        </w:rPr>
        <w:t xml:space="preserve">the </w:t>
      </w:r>
      <w:r w:rsidR="001A14DB" w:rsidRPr="00156B2D">
        <w:rPr>
          <w:i/>
          <w:color w:val="000000" w:themeColor="text1"/>
        </w:rPr>
        <w:t>difference between</w:t>
      </w:r>
      <w:r w:rsidR="001A14DB" w:rsidRPr="00156B2D">
        <w:rPr>
          <w:color w:val="000000" w:themeColor="text1"/>
        </w:rPr>
        <w:t xml:space="preserve"> </w:t>
      </w:r>
      <w:r w:rsidR="002F3388" w:rsidRPr="00156B2D">
        <w:rPr>
          <w:color w:val="000000" w:themeColor="text1"/>
        </w:rPr>
        <w:t>W</w:t>
      </w:r>
      <w:r w:rsidR="001A14DB" w:rsidRPr="00156B2D">
        <w:rPr>
          <w:color w:val="000000" w:themeColor="text1"/>
        </w:rPr>
        <w:t xml:space="preserve"> and T explain</w:t>
      </w:r>
      <w:r w:rsidR="00E764CE" w:rsidRPr="00156B2D">
        <w:rPr>
          <w:color w:val="000000" w:themeColor="text1"/>
        </w:rPr>
        <w:t>ed</w:t>
      </w:r>
      <w:r w:rsidR="001A14DB" w:rsidRPr="00156B2D">
        <w:rPr>
          <w:color w:val="000000" w:themeColor="text1"/>
        </w:rPr>
        <w:t xml:space="preserve"> a</w:t>
      </w:r>
      <w:r w:rsidR="004F31FA" w:rsidRPr="00156B2D">
        <w:rPr>
          <w:color w:val="000000" w:themeColor="text1"/>
        </w:rPr>
        <w:t>ny variance in RT (</w:t>
      </w:r>
      <w:r w:rsidR="00C373BF" w:rsidRPr="00156B2D">
        <w:rPr>
          <w:color w:val="000000" w:themeColor="text1"/>
        </w:rPr>
        <w:t>as we would expect, if one model were better than the other). This</w:t>
      </w:r>
      <w:r w:rsidR="00C452F9" w:rsidRPr="00156B2D">
        <w:rPr>
          <w:color w:val="000000" w:themeColor="text1"/>
        </w:rPr>
        <w:t xml:space="preserve"> analysis</w:t>
      </w:r>
      <w:r w:rsidR="00C373BF" w:rsidRPr="00156B2D">
        <w:rPr>
          <w:color w:val="000000" w:themeColor="text1"/>
        </w:rPr>
        <w:t xml:space="preserve"> </w:t>
      </w:r>
      <w:r w:rsidR="00657980" w:rsidRPr="00156B2D">
        <w:rPr>
          <w:color w:val="000000" w:themeColor="text1"/>
        </w:rPr>
        <w:t>revealed</w:t>
      </w:r>
      <w:r w:rsidR="00C373BF" w:rsidRPr="00156B2D">
        <w:rPr>
          <w:color w:val="000000" w:themeColor="text1"/>
        </w:rPr>
        <w:t xml:space="preserve"> that T predicted more variance in RT tha</w:t>
      </w:r>
      <w:r w:rsidR="00E764CE" w:rsidRPr="00156B2D">
        <w:rPr>
          <w:color w:val="000000" w:themeColor="text1"/>
        </w:rPr>
        <w:t>n</w:t>
      </w:r>
      <w:r w:rsidR="00C373BF" w:rsidRPr="00156B2D">
        <w:rPr>
          <w:color w:val="000000" w:themeColor="text1"/>
        </w:rPr>
        <w:t xml:space="preserve"> </w:t>
      </w:r>
      <w:r w:rsidR="002F3388" w:rsidRPr="00156B2D">
        <w:rPr>
          <w:color w:val="000000" w:themeColor="text1"/>
        </w:rPr>
        <w:t>W</w:t>
      </w:r>
      <w:r w:rsidR="00C373BF" w:rsidRPr="00156B2D">
        <w:rPr>
          <w:color w:val="000000" w:themeColor="text1"/>
        </w:rPr>
        <w:t xml:space="preserve"> (</w:t>
      </w:r>
      <w:r w:rsidR="00C373BF" w:rsidRPr="00156B2D">
        <w:rPr>
          <w:color w:val="000000" w:themeColor="text1"/>
        </w:rPr>
        <w:sym w:font="Symbol" w:char="F063"/>
      </w:r>
      <w:r w:rsidR="00C373BF" w:rsidRPr="00156B2D">
        <w:rPr>
          <w:color w:val="000000" w:themeColor="text1"/>
          <w:vertAlign w:val="superscript"/>
        </w:rPr>
        <w:t>2</w:t>
      </w:r>
      <w:r w:rsidR="00C373BF" w:rsidRPr="00156B2D">
        <w:rPr>
          <w:color w:val="000000" w:themeColor="text1"/>
        </w:rPr>
        <w:t>(1) = 10.</w:t>
      </w:r>
      <w:r w:rsidR="0059638D" w:rsidRPr="00156B2D">
        <w:rPr>
          <w:color w:val="000000" w:themeColor="text1"/>
        </w:rPr>
        <w:t>96</w:t>
      </w:r>
      <w:r w:rsidR="007B1A85" w:rsidRPr="00156B2D">
        <w:rPr>
          <w:color w:val="000000" w:themeColor="text1"/>
        </w:rPr>
        <w:t>1</w:t>
      </w:r>
      <w:r w:rsidR="00C373BF" w:rsidRPr="00156B2D">
        <w:rPr>
          <w:color w:val="000000" w:themeColor="text1"/>
        </w:rPr>
        <w:t xml:space="preserve">, p </w:t>
      </w:r>
      <w:r w:rsidR="007B1A85" w:rsidRPr="00156B2D">
        <w:rPr>
          <w:color w:val="000000" w:themeColor="text1"/>
        </w:rPr>
        <w:t>&lt;</w:t>
      </w:r>
      <w:r w:rsidR="00C373BF" w:rsidRPr="00156B2D">
        <w:rPr>
          <w:color w:val="000000" w:themeColor="text1"/>
        </w:rPr>
        <w:t xml:space="preserve"> 0.001).</w:t>
      </w:r>
      <w:r w:rsidR="008421F6" w:rsidRPr="00156B2D">
        <w:rPr>
          <w:color w:val="000000" w:themeColor="text1"/>
        </w:rPr>
        <w:t xml:space="preserve"> </w:t>
      </w:r>
      <w:r w:rsidR="00EC7D4D" w:rsidRPr="00156B2D">
        <w:rPr>
          <w:color w:val="000000" w:themeColor="text1"/>
        </w:rPr>
        <w:t>However,</w:t>
      </w:r>
      <w:r w:rsidR="00DB5479" w:rsidRPr="00156B2D">
        <w:rPr>
          <w:color w:val="000000" w:themeColor="text1"/>
        </w:rPr>
        <w:t xml:space="preserve"> </w:t>
      </w:r>
      <w:r w:rsidR="00EC7D4D" w:rsidRPr="00156B2D">
        <w:rPr>
          <w:color w:val="000000" w:themeColor="text1"/>
        </w:rPr>
        <w:t>model fits were comparable at an individual participant level</w:t>
      </w:r>
      <w:r w:rsidR="00236121" w:rsidRPr="00156B2D">
        <w:rPr>
          <w:color w:val="000000" w:themeColor="text1"/>
        </w:rPr>
        <w:t xml:space="preserve"> (</w:t>
      </w:r>
      <w:r w:rsidR="00EC7D4D" w:rsidRPr="00156B2D">
        <w:rPr>
          <w:color w:val="000000" w:themeColor="text1"/>
        </w:rPr>
        <w:t>mean R</w:t>
      </w:r>
      <w:r w:rsidR="00EC7D4D" w:rsidRPr="00156B2D">
        <w:rPr>
          <w:color w:val="000000" w:themeColor="text1"/>
          <w:vertAlign w:val="superscript"/>
        </w:rPr>
        <w:t>2</w:t>
      </w:r>
      <w:r w:rsidR="00EC7D4D" w:rsidRPr="00156B2D">
        <w:rPr>
          <w:color w:val="000000" w:themeColor="text1"/>
        </w:rPr>
        <w:t xml:space="preserve"> = </w:t>
      </w:r>
      <w:r w:rsidR="00236121" w:rsidRPr="00156B2D">
        <w:rPr>
          <w:color w:val="000000" w:themeColor="text1"/>
        </w:rPr>
        <w:t xml:space="preserve">0.724 vs. 0.728, </w:t>
      </w:r>
      <w:r w:rsidR="00B963E3" w:rsidRPr="00156B2D">
        <w:rPr>
          <w:color w:val="000000" w:themeColor="text1"/>
        </w:rPr>
        <w:t>t</w:t>
      </w:r>
      <w:r w:rsidR="00014880" w:rsidRPr="00156B2D">
        <w:rPr>
          <w:color w:val="000000" w:themeColor="text1"/>
        </w:rPr>
        <w:t xml:space="preserve"> </w:t>
      </w:r>
      <w:r w:rsidR="00B963E3" w:rsidRPr="00156B2D">
        <w:rPr>
          <w:color w:val="000000" w:themeColor="text1"/>
        </w:rPr>
        <w:t>(21</w:t>
      </w:r>
      <w:r w:rsidR="00236121" w:rsidRPr="00156B2D">
        <w:rPr>
          <w:color w:val="000000" w:themeColor="text1"/>
        </w:rPr>
        <w:t xml:space="preserve">) = </w:t>
      </w:r>
      <w:r w:rsidR="00B44860" w:rsidRPr="00156B2D">
        <w:rPr>
          <w:color w:val="000000" w:themeColor="text1"/>
        </w:rPr>
        <w:t>-0.</w:t>
      </w:r>
      <w:r w:rsidR="00631F31" w:rsidRPr="00156B2D">
        <w:rPr>
          <w:color w:val="000000" w:themeColor="text1"/>
        </w:rPr>
        <w:t>131</w:t>
      </w:r>
      <w:r w:rsidR="00B44860" w:rsidRPr="00156B2D">
        <w:rPr>
          <w:color w:val="000000" w:themeColor="text1"/>
        </w:rPr>
        <w:t>, p = 0.</w:t>
      </w:r>
      <w:r w:rsidR="00631F31" w:rsidRPr="00156B2D">
        <w:rPr>
          <w:color w:val="000000" w:themeColor="text1"/>
        </w:rPr>
        <w:t>897</w:t>
      </w:r>
      <w:r w:rsidR="00B44860" w:rsidRPr="00156B2D">
        <w:rPr>
          <w:color w:val="000000" w:themeColor="text1"/>
        </w:rPr>
        <w:t>).</w:t>
      </w:r>
    </w:p>
    <w:p w14:paraId="5D0183ED" w14:textId="2DC454A8" w:rsidR="00A87222" w:rsidRPr="00156B2D" w:rsidRDefault="00A87222" w:rsidP="00361F59">
      <w:pPr>
        <w:spacing w:line="480" w:lineRule="auto"/>
        <w:jc w:val="both"/>
        <w:rPr>
          <w:color w:val="000000" w:themeColor="text1"/>
        </w:rPr>
      </w:pPr>
      <w:r w:rsidRPr="00156B2D">
        <w:rPr>
          <w:color w:val="000000" w:themeColor="text1"/>
        </w:rPr>
        <w:tab/>
      </w:r>
      <w:r w:rsidR="00273CB9" w:rsidRPr="00156B2D">
        <w:rPr>
          <w:color w:val="000000" w:themeColor="text1"/>
        </w:rPr>
        <w:t>Error rate results are shown in Figure 11B.</w:t>
      </w:r>
      <w:r w:rsidRPr="00156B2D">
        <w:rPr>
          <w:color w:val="000000" w:themeColor="text1"/>
        </w:rPr>
        <w:t xml:space="preserve"> </w:t>
      </w:r>
      <w:r w:rsidR="00484DA1" w:rsidRPr="00156B2D">
        <w:rPr>
          <w:color w:val="000000" w:themeColor="text1"/>
        </w:rPr>
        <w:t>The effect of F</w:t>
      </w:r>
      <w:r w:rsidR="008421F6" w:rsidRPr="00156B2D">
        <w:rPr>
          <w:color w:val="000000" w:themeColor="text1"/>
        </w:rPr>
        <w:t>olds o</w:t>
      </w:r>
      <w:r w:rsidR="00B963E3" w:rsidRPr="00156B2D">
        <w:rPr>
          <w:color w:val="000000" w:themeColor="text1"/>
        </w:rPr>
        <w:t>n error rate was significant (F</w:t>
      </w:r>
      <w:r w:rsidR="008421F6" w:rsidRPr="00156B2D">
        <w:rPr>
          <w:color w:val="000000" w:themeColor="text1"/>
        </w:rPr>
        <w:t xml:space="preserve">(1.424, 29.895) = 18.919, p &lt; 0.001, </w:t>
      </w:r>
      <w:r w:rsidR="008421F6" w:rsidRPr="00156B2D">
        <w:rPr>
          <w:color w:val="000000" w:themeColor="text1"/>
        </w:rPr>
        <w:sym w:font="Symbol" w:char="F068"/>
      </w:r>
      <w:r w:rsidR="008421F6" w:rsidRPr="00156B2D">
        <w:rPr>
          <w:color w:val="000000" w:themeColor="text1"/>
          <w:vertAlign w:val="superscript"/>
        </w:rPr>
        <w:t>2</w:t>
      </w:r>
      <w:r w:rsidR="008421F6" w:rsidRPr="00156B2D">
        <w:rPr>
          <w:color w:val="000000" w:themeColor="text1"/>
        </w:rPr>
        <w:t xml:space="preserve"> = 0.474). There was a significant reduction in </w:t>
      </w:r>
      <w:r w:rsidR="00B963E3" w:rsidRPr="00156B2D">
        <w:rPr>
          <w:color w:val="000000" w:themeColor="text1"/>
        </w:rPr>
        <w:t>error from 1 to 2</w:t>
      </w:r>
      <w:r w:rsidR="00B27685" w:rsidRPr="00156B2D">
        <w:rPr>
          <w:color w:val="000000" w:themeColor="text1"/>
        </w:rPr>
        <w:t>-Fold</w:t>
      </w:r>
      <w:r w:rsidR="00B963E3" w:rsidRPr="00156B2D">
        <w:rPr>
          <w:color w:val="000000" w:themeColor="text1"/>
        </w:rPr>
        <w:t xml:space="preserve"> only (t</w:t>
      </w:r>
      <w:r w:rsidR="008421F6" w:rsidRPr="00156B2D">
        <w:rPr>
          <w:color w:val="000000" w:themeColor="text1"/>
        </w:rPr>
        <w:t xml:space="preserve">(21) = 4.456, p &lt; 0.001). </w:t>
      </w:r>
      <w:r w:rsidRPr="00156B2D">
        <w:rPr>
          <w:color w:val="000000" w:themeColor="text1"/>
        </w:rPr>
        <w:t>Again there was very cl</w:t>
      </w:r>
      <w:r w:rsidR="00B963E3" w:rsidRPr="00156B2D">
        <w:rPr>
          <w:color w:val="000000" w:themeColor="text1"/>
        </w:rPr>
        <w:t>ose overlap between the 5 grand-</w:t>
      </w:r>
      <w:r w:rsidRPr="00156B2D">
        <w:rPr>
          <w:color w:val="000000" w:themeColor="text1"/>
        </w:rPr>
        <w:t>average error rates and T (</w:t>
      </w:r>
      <w:r w:rsidR="008421F6" w:rsidRPr="00156B2D">
        <w:rPr>
          <w:color w:val="000000" w:themeColor="text1"/>
        </w:rPr>
        <w:t>R</w:t>
      </w:r>
      <w:r w:rsidR="00F65F65" w:rsidRPr="00156B2D">
        <w:rPr>
          <w:color w:val="000000" w:themeColor="text1"/>
          <w:vertAlign w:val="superscript"/>
        </w:rPr>
        <w:t>2</w:t>
      </w:r>
      <w:r w:rsidR="00835EB8" w:rsidRPr="00156B2D">
        <w:rPr>
          <w:color w:val="000000" w:themeColor="text1"/>
        </w:rPr>
        <w:t xml:space="preserve"> = </w:t>
      </w:r>
      <w:r w:rsidRPr="00156B2D">
        <w:rPr>
          <w:color w:val="000000" w:themeColor="text1"/>
        </w:rPr>
        <w:t>0.94</w:t>
      </w:r>
      <w:r w:rsidR="004F31FA" w:rsidRPr="00156B2D">
        <w:rPr>
          <w:color w:val="000000" w:themeColor="text1"/>
        </w:rPr>
        <w:t>7</w:t>
      </w:r>
      <w:r w:rsidRPr="00156B2D">
        <w:rPr>
          <w:color w:val="000000" w:themeColor="text1"/>
        </w:rPr>
        <w:t xml:space="preserve">), and </w:t>
      </w:r>
      <w:r w:rsidR="00C373BF" w:rsidRPr="00156B2D">
        <w:rPr>
          <w:color w:val="000000" w:themeColor="text1"/>
        </w:rPr>
        <w:t>less overlap between</w:t>
      </w:r>
      <w:r w:rsidRPr="00156B2D">
        <w:rPr>
          <w:color w:val="000000" w:themeColor="text1"/>
        </w:rPr>
        <w:t xml:space="preserve"> 5 </w:t>
      </w:r>
      <w:r w:rsidR="00B963E3" w:rsidRPr="00156B2D">
        <w:rPr>
          <w:color w:val="000000" w:themeColor="text1"/>
        </w:rPr>
        <w:t>grand-average</w:t>
      </w:r>
      <w:r w:rsidRPr="00156B2D">
        <w:rPr>
          <w:color w:val="000000" w:themeColor="text1"/>
        </w:rPr>
        <w:t xml:space="preserve"> error rates and </w:t>
      </w:r>
      <w:r w:rsidR="002F3388" w:rsidRPr="00156B2D">
        <w:rPr>
          <w:color w:val="000000" w:themeColor="text1"/>
        </w:rPr>
        <w:t>W</w:t>
      </w:r>
      <w:r w:rsidRPr="00156B2D">
        <w:rPr>
          <w:color w:val="000000" w:themeColor="text1"/>
        </w:rPr>
        <w:t xml:space="preserve"> (</w:t>
      </w:r>
      <w:r w:rsidR="008421F6" w:rsidRPr="00156B2D">
        <w:rPr>
          <w:color w:val="000000" w:themeColor="text1"/>
        </w:rPr>
        <w:t>R</w:t>
      </w:r>
      <w:r w:rsidR="00F65F65" w:rsidRPr="00156B2D">
        <w:rPr>
          <w:color w:val="000000" w:themeColor="text1"/>
          <w:vertAlign w:val="superscript"/>
        </w:rPr>
        <w:t>2</w:t>
      </w:r>
      <w:r w:rsidRPr="00156B2D">
        <w:rPr>
          <w:color w:val="000000" w:themeColor="text1"/>
        </w:rPr>
        <w:t xml:space="preserve"> = 0.77</w:t>
      </w:r>
      <w:r w:rsidR="004F31FA" w:rsidRPr="00156B2D">
        <w:rPr>
          <w:color w:val="000000" w:themeColor="text1"/>
        </w:rPr>
        <w:t>4</w:t>
      </w:r>
      <w:r w:rsidRPr="00156B2D">
        <w:rPr>
          <w:color w:val="000000" w:themeColor="text1"/>
        </w:rPr>
        <w:t xml:space="preserve">). </w:t>
      </w:r>
      <w:r w:rsidR="00417B65" w:rsidRPr="00156B2D">
        <w:rPr>
          <w:color w:val="000000" w:themeColor="text1"/>
        </w:rPr>
        <w:t>B</w:t>
      </w:r>
      <w:r w:rsidR="00073CAE" w:rsidRPr="00156B2D">
        <w:rPr>
          <w:color w:val="000000" w:themeColor="text1"/>
        </w:rPr>
        <w:t xml:space="preserve">oth </w:t>
      </w:r>
      <w:r w:rsidR="002F3388" w:rsidRPr="00156B2D">
        <w:rPr>
          <w:color w:val="000000" w:themeColor="text1"/>
        </w:rPr>
        <w:t>W</w:t>
      </w:r>
      <w:r w:rsidR="00073CAE" w:rsidRPr="00156B2D">
        <w:rPr>
          <w:color w:val="000000" w:themeColor="text1"/>
        </w:rPr>
        <w:t xml:space="preserve"> and T predicted error rate (error rate (p) = </w:t>
      </w:r>
      <w:r w:rsidR="00E238E0" w:rsidRPr="00156B2D">
        <w:rPr>
          <w:color w:val="000000" w:themeColor="text1"/>
        </w:rPr>
        <w:t>-</w:t>
      </w:r>
      <w:r w:rsidR="00073CAE" w:rsidRPr="00156B2D">
        <w:rPr>
          <w:color w:val="000000" w:themeColor="text1"/>
        </w:rPr>
        <w:t>0.262W,</w:t>
      </w:r>
      <w:r w:rsidR="00C373BF" w:rsidRPr="00156B2D">
        <w:rPr>
          <w:color w:val="000000" w:themeColor="text1"/>
        </w:rPr>
        <w:t xml:space="preserve"> </w:t>
      </w:r>
      <w:r w:rsidR="00C373BF" w:rsidRPr="00156B2D">
        <w:rPr>
          <w:color w:val="000000" w:themeColor="text1"/>
        </w:rPr>
        <w:sym w:font="Symbol" w:char="F020"/>
      </w:r>
      <w:r w:rsidR="00C373BF" w:rsidRPr="00156B2D">
        <w:rPr>
          <w:color w:val="000000" w:themeColor="text1"/>
        </w:rPr>
        <w:sym w:font="Symbol" w:char="F063"/>
      </w:r>
      <w:r w:rsidR="00C373BF" w:rsidRPr="00156B2D">
        <w:rPr>
          <w:color w:val="000000" w:themeColor="text1"/>
          <w:vertAlign w:val="superscript"/>
        </w:rPr>
        <w:t>2</w:t>
      </w:r>
      <w:r w:rsidR="00C373BF" w:rsidRPr="00156B2D">
        <w:rPr>
          <w:color w:val="000000" w:themeColor="text1"/>
        </w:rPr>
        <w:t>(1) = 15.</w:t>
      </w:r>
      <w:r w:rsidR="00E47C5E" w:rsidRPr="00156B2D">
        <w:rPr>
          <w:color w:val="000000" w:themeColor="text1"/>
        </w:rPr>
        <w:t>417</w:t>
      </w:r>
      <w:r w:rsidR="00C373BF" w:rsidRPr="00156B2D">
        <w:rPr>
          <w:color w:val="000000" w:themeColor="text1"/>
        </w:rPr>
        <w:t>, p &lt; 0.001</w:t>
      </w:r>
      <w:r w:rsidR="00073CAE" w:rsidRPr="00156B2D">
        <w:rPr>
          <w:color w:val="000000" w:themeColor="text1"/>
        </w:rPr>
        <w:t>; error rate (p</w:t>
      </w:r>
      <w:r w:rsidR="00C373BF" w:rsidRPr="00156B2D">
        <w:rPr>
          <w:color w:val="000000" w:themeColor="text1"/>
        </w:rPr>
        <w:t>)</w:t>
      </w:r>
      <w:r w:rsidR="00073CAE" w:rsidRPr="00156B2D">
        <w:rPr>
          <w:color w:val="000000" w:themeColor="text1"/>
        </w:rPr>
        <w:t xml:space="preserve"> = </w:t>
      </w:r>
      <w:r w:rsidR="00E238E0" w:rsidRPr="00156B2D">
        <w:rPr>
          <w:color w:val="000000" w:themeColor="text1"/>
        </w:rPr>
        <w:t>-</w:t>
      </w:r>
      <w:r w:rsidR="00073CAE" w:rsidRPr="00156B2D">
        <w:rPr>
          <w:color w:val="000000" w:themeColor="text1"/>
        </w:rPr>
        <w:t>0.257T,</w:t>
      </w:r>
      <w:r w:rsidR="00317D9C" w:rsidRPr="00156B2D">
        <w:rPr>
          <w:color w:val="000000" w:themeColor="text1"/>
        </w:rPr>
        <w:t xml:space="preserve"> </w:t>
      </w:r>
      <w:r w:rsidR="00317D9C" w:rsidRPr="00156B2D">
        <w:rPr>
          <w:color w:val="000000" w:themeColor="text1"/>
        </w:rPr>
        <w:sym w:font="Symbol" w:char="F020"/>
      </w:r>
      <w:r w:rsidR="00317D9C" w:rsidRPr="00156B2D">
        <w:rPr>
          <w:color w:val="000000" w:themeColor="text1"/>
        </w:rPr>
        <w:sym w:font="Symbol" w:char="F063"/>
      </w:r>
      <w:r w:rsidR="00317D9C" w:rsidRPr="00156B2D">
        <w:rPr>
          <w:color w:val="000000" w:themeColor="text1"/>
          <w:vertAlign w:val="superscript"/>
        </w:rPr>
        <w:t>2</w:t>
      </w:r>
      <w:r w:rsidR="00317D9C" w:rsidRPr="00156B2D">
        <w:rPr>
          <w:color w:val="000000" w:themeColor="text1"/>
        </w:rPr>
        <w:t xml:space="preserve">(1) = </w:t>
      </w:r>
      <w:r w:rsidR="00E47C5E" w:rsidRPr="00156B2D">
        <w:rPr>
          <w:color w:val="000000" w:themeColor="text1"/>
        </w:rPr>
        <w:t>16.336</w:t>
      </w:r>
      <w:r w:rsidR="00317D9C" w:rsidRPr="00156B2D">
        <w:rPr>
          <w:color w:val="000000" w:themeColor="text1"/>
        </w:rPr>
        <w:t>, p &lt; 0.001</w:t>
      </w:r>
      <w:r w:rsidR="00417B65" w:rsidRPr="00156B2D">
        <w:rPr>
          <w:color w:val="000000" w:themeColor="text1"/>
        </w:rPr>
        <w:t>) but</w:t>
      </w:r>
      <w:r w:rsidR="00FE09E4" w:rsidRPr="00156B2D">
        <w:rPr>
          <w:color w:val="000000" w:themeColor="text1"/>
        </w:rPr>
        <w:t xml:space="preserve"> </w:t>
      </w:r>
      <w:r w:rsidR="00DB5479" w:rsidRPr="00156B2D">
        <w:rPr>
          <w:color w:val="000000" w:themeColor="text1"/>
        </w:rPr>
        <w:t>T explained more variance in</w:t>
      </w:r>
      <w:r w:rsidR="00766020" w:rsidRPr="00156B2D">
        <w:rPr>
          <w:color w:val="000000" w:themeColor="text1"/>
        </w:rPr>
        <w:t xml:space="preserve"> error rate</w:t>
      </w:r>
      <w:r w:rsidR="00317D9C" w:rsidRPr="00156B2D">
        <w:rPr>
          <w:color w:val="000000" w:themeColor="text1"/>
        </w:rPr>
        <w:t xml:space="preserve"> than </w:t>
      </w:r>
      <w:r w:rsidR="002F3388" w:rsidRPr="00156B2D">
        <w:rPr>
          <w:color w:val="000000" w:themeColor="text1"/>
        </w:rPr>
        <w:t>W</w:t>
      </w:r>
      <w:r w:rsidR="00317D9C" w:rsidRPr="00156B2D">
        <w:rPr>
          <w:color w:val="000000" w:themeColor="text1"/>
        </w:rPr>
        <w:t xml:space="preserve"> (</w:t>
      </w:r>
      <w:r w:rsidR="00317D9C" w:rsidRPr="00156B2D">
        <w:rPr>
          <w:color w:val="000000" w:themeColor="text1"/>
        </w:rPr>
        <w:sym w:font="Symbol" w:char="F063"/>
      </w:r>
      <w:r w:rsidR="00317D9C" w:rsidRPr="00156B2D">
        <w:rPr>
          <w:color w:val="000000" w:themeColor="text1"/>
          <w:vertAlign w:val="superscript"/>
        </w:rPr>
        <w:t>2</w:t>
      </w:r>
      <w:r w:rsidR="00B963E3" w:rsidRPr="00156B2D">
        <w:rPr>
          <w:color w:val="000000" w:themeColor="text1"/>
        </w:rPr>
        <w:t xml:space="preserve">(1) = </w:t>
      </w:r>
      <w:r w:rsidR="00E47C5E" w:rsidRPr="00156B2D">
        <w:rPr>
          <w:color w:val="000000" w:themeColor="text1"/>
        </w:rPr>
        <w:t>13.315</w:t>
      </w:r>
      <w:r w:rsidR="00317D9C" w:rsidRPr="00156B2D">
        <w:rPr>
          <w:color w:val="000000" w:themeColor="text1"/>
        </w:rPr>
        <w:t>, p &lt; 0.001)</w:t>
      </w:r>
      <w:r w:rsidR="00B44860" w:rsidRPr="00156B2D">
        <w:rPr>
          <w:color w:val="000000" w:themeColor="text1"/>
        </w:rPr>
        <w:t xml:space="preserve">. </w:t>
      </w:r>
      <w:r w:rsidR="00E47C5E" w:rsidRPr="00156B2D">
        <w:rPr>
          <w:color w:val="000000" w:themeColor="text1"/>
        </w:rPr>
        <w:t>Likewise, a</w:t>
      </w:r>
      <w:r w:rsidR="00A97354" w:rsidRPr="00156B2D">
        <w:rPr>
          <w:color w:val="000000" w:themeColor="text1"/>
        </w:rPr>
        <w:t xml:space="preserve">t an individual participant level, </w:t>
      </w:r>
      <w:r w:rsidR="00B44860" w:rsidRPr="00156B2D">
        <w:rPr>
          <w:color w:val="000000" w:themeColor="text1"/>
        </w:rPr>
        <w:t>Mean R</w:t>
      </w:r>
      <w:r w:rsidR="00B44860" w:rsidRPr="00156B2D">
        <w:rPr>
          <w:color w:val="000000" w:themeColor="text1"/>
          <w:vertAlign w:val="superscript"/>
        </w:rPr>
        <w:t>2</w:t>
      </w:r>
      <w:r w:rsidR="00B44860" w:rsidRPr="00156B2D">
        <w:rPr>
          <w:color w:val="000000" w:themeColor="text1"/>
        </w:rPr>
        <w:t xml:space="preserve"> was greater for the</w:t>
      </w:r>
      <w:r w:rsidR="00273CB9" w:rsidRPr="00156B2D">
        <w:rPr>
          <w:color w:val="000000" w:themeColor="text1"/>
        </w:rPr>
        <w:t xml:space="preserve"> T than </w:t>
      </w:r>
      <w:r w:rsidR="002F3388" w:rsidRPr="00156B2D">
        <w:rPr>
          <w:color w:val="000000" w:themeColor="text1"/>
        </w:rPr>
        <w:t>W</w:t>
      </w:r>
      <w:r w:rsidR="00B44860" w:rsidRPr="00156B2D">
        <w:rPr>
          <w:color w:val="000000" w:themeColor="text1"/>
        </w:rPr>
        <w:t xml:space="preserve"> (0.663 vs. 0.54</w:t>
      </w:r>
      <w:r w:rsidR="001A1404" w:rsidRPr="00156B2D">
        <w:rPr>
          <w:color w:val="000000" w:themeColor="text1"/>
        </w:rPr>
        <w:t>2</w:t>
      </w:r>
      <w:r w:rsidR="00B44860" w:rsidRPr="00156B2D">
        <w:rPr>
          <w:color w:val="000000" w:themeColor="text1"/>
        </w:rPr>
        <w:t xml:space="preserve">, </w:t>
      </w:r>
      <w:r w:rsidR="00B963E3" w:rsidRPr="00156B2D">
        <w:rPr>
          <w:color w:val="000000" w:themeColor="text1"/>
        </w:rPr>
        <w:t>t</w:t>
      </w:r>
      <w:r w:rsidR="00B509A6" w:rsidRPr="00156B2D">
        <w:rPr>
          <w:color w:val="000000" w:themeColor="text1"/>
        </w:rPr>
        <w:t xml:space="preserve"> </w:t>
      </w:r>
      <w:r w:rsidR="00B963E3" w:rsidRPr="00156B2D">
        <w:rPr>
          <w:color w:val="000000" w:themeColor="text1"/>
        </w:rPr>
        <w:t>(21</w:t>
      </w:r>
      <w:r w:rsidR="00B44860" w:rsidRPr="00156B2D">
        <w:rPr>
          <w:color w:val="000000" w:themeColor="text1"/>
        </w:rPr>
        <w:t>) = 3.2</w:t>
      </w:r>
      <w:r w:rsidR="0029302A" w:rsidRPr="00156B2D">
        <w:rPr>
          <w:color w:val="000000" w:themeColor="text1"/>
        </w:rPr>
        <w:t>89, p = 0.003</w:t>
      </w:r>
      <w:r w:rsidR="00B44860" w:rsidRPr="00156B2D">
        <w:rPr>
          <w:color w:val="000000" w:themeColor="text1"/>
        </w:rPr>
        <w:t>).</w:t>
      </w:r>
    </w:p>
    <w:p w14:paraId="2C28AEF1" w14:textId="77777777" w:rsidR="00661BDA" w:rsidRDefault="00661BDA" w:rsidP="00FB3592">
      <w:pPr>
        <w:spacing w:line="480" w:lineRule="auto"/>
        <w:jc w:val="both"/>
        <w:outlineLvl w:val="0"/>
        <w:rPr>
          <w:b/>
          <w:color w:val="000000" w:themeColor="text1"/>
        </w:rPr>
      </w:pPr>
      <w:r w:rsidRPr="00661BDA">
        <w:rPr>
          <w:b/>
          <w:noProof/>
          <w:color w:val="000000" w:themeColor="text1"/>
          <w:lang w:eastAsia="en-GB"/>
        </w:rPr>
        <w:lastRenderedPageBreak/>
        <w:drawing>
          <wp:inline distT="0" distB="0" distL="0" distR="0" wp14:anchorId="41E8FAC6" wp14:editId="74E26424">
            <wp:extent cx="5755640" cy="7673975"/>
            <wp:effectExtent l="0" t="0" r="1016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5640" cy="7673975"/>
                    </a:xfrm>
                    <a:prstGeom prst="rect">
                      <a:avLst/>
                    </a:prstGeom>
                  </pic:spPr>
                </pic:pic>
              </a:graphicData>
            </a:graphic>
          </wp:inline>
        </w:drawing>
      </w:r>
    </w:p>
    <w:p w14:paraId="10824323" w14:textId="77777777" w:rsidR="00661BDA" w:rsidRPr="00156B2D" w:rsidRDefault="00661BDA" w:rsidP="00661BDA">
      <w:pPr>
        <w:jc w:val="both"/>
        <w:rPr>
          <w:color w:val="000000" w:themeColor="text1"/>
        </w:rPr>
      </w:pPr>
      <w:r w:rsidRPr="00156B2D">
        <w:rPr>
          <w:b/>
          <w:color w:val="000000" w:themeColor="text1"/>
        </w:rPr>
        <w:t xml:space="preserve">Figure 11- Study 3 behavioural results. </w:t>
      </w:r>
      <w:r w:rsidRPr="00156B2D">
        <w:rPr>
          <w:color w:val="000000" w:themeColor="text1"/>
        </w:rPr>
        <w:t xml:space="preserve">Conventions are the same as Figure 5, although </w:t>
      </w:r>
      <w:r>
        <w:rPr>
          <w:color w:val="000000" w:themeColor="text1"/>
        </w:rPr>
        <w:t xml:space="preserve">both </w:t>
      </w:r>
      <w:r w:rsidRPr="00156B2D">
        <w:rPr>
          <w:color w:val="000000" w:themeColor="text1"/>
        </w:rPr>
        <w:t xml:space="preserve">holographic </w:t>
      </w:r>
      <w:r>
        <w:rPr>
          <w:color w:val="000000" w:themeColor="text1"/>
        </w:rPr>
        <w:t xml:space="preserve">(W) </w:t>
      </w:r>
      <w:r w:rsidRPr="00156B2D">
        <w:rPr>
          <w:color w:val="000000" w:themeColor="text1"/>
        </w:rPr>
        <w:t>and transformational</w:t>
      </w:r>
      <w:r>
        <w:rPr>
          <w:color w:val="000000" w:themeColor="text1"/>
        </w:rPr>
        <w:t xml:space="preserve"> (T)</w:t>
      </w:r>
      <w:r w:rsidRPr="00156B2D">
        <w:rPr>
          <w:color w:val="000000" w:themeColor="text1"/>
        </w:rPr>
        <w:t xml:space="preserve"> predictions are </w:t>
      </w:r>
      <w:r>
        <w:rPr>
          <w:color w:val="000000" w:themeColor="text1"/>
        </w:rPr>
        <w:t>included</w:t>
      </w:r>
      <w:r w:rsidRPr="00156B2D">
        <w:rPr>
          <w:b/>
          <w:color w:val="000000" w:themeColor="text1"/>
        </w:rPr>
        <w:t xml:space="preserve">. </w:t>
      </w:r>
    </w:p>
    <w:p w14:paraId="7B7898D7" w14:textId="77777777" w:rsidR="00661BDA" w:rsidRDefault="00661BDA" w:rsidP="00FB3592">
      <w:pPr>
        <w:spacing w:line="480" w:lineRule="auto"/>
        <w:jc w:val="both"/>
        <w:outlineLvl w:val="0"/>
        <w:rPr>
          <w:b/>
          <w:color w:val="000000" w:themeColor="text1"/>
        </w:rPr>
      </w:pPr>
    </w:p>
    <w:p w14:paraId="5C8C7B9F" w14:textId="77777777" w:rsidR="00661BDA" w:rsidRDefault="00661BDA" w:rsidP="00FB3592">
      <w:pPr>
        <w:spacing w:line="480" w:lineRule="auto"/>
        <w:jc w:val="both"/>
        <w:outlineLvl w:val="0"/>
        <w:rPr>
          <w:b/>
          <w:color w:val="000000" w:themeColor="text1"/>
        </w:rPr>
      </w:pPr>
    </w:p>
    <w:p w14:paraId="146F64FF" w14:textId="77777777" w:rsidR="00661BDA" w:rsidRDefault="00661BDA" w:rsidP="00FB3592">
      <w:pPr>
        <w:spacing w:line="480" w:lineRule="auto"/>
        <w:jc w:val="both"/>
        <w:outlineLvl w:val="0"/>
        <w:rPr>
          <w:b/>
          <w:color w:val="000000" w:themeColor="text1"/>
        </w:rPr>
      </w:pPr>
    </w:p>
    <w:p w14:paraId="029E1D38" w14:textId="2FCC22C0" w:rsidR="00422326" w:rsidRPr="00156B2D" w:rsidRDefault="00422326" w:rsidP="00FB3592">
      <w:pPr>
        <w:spacing w:line="480" w:lineRule="auto"/>
        <w:jc w:val="both"/>
        <w:outlineLvl w:val="0"/>
        <w:rPr>
          <w:b/>
          <w:color w:val="000000" w:themeColor="text1"/>
        </w:rPr>
      </w:pPr>
      <w:r w:rsidRPr="00156B2D">
        <w:rPr>
          <w:b/>
          <w:color w:val="000000" w:themeColor="text1"/>
        </w:rPr>
        <w:t>Study 3 ERP Experiment</w:t>
      </w:r>
    </w:p>
    <w:p w14:paraId="06D3A41F" w14:textId="7608E653" w:rsidR="00422326" w:rsidRPr="00156B2D" w:rsidRDefault="00422326" w:rsidP="004B7029">
      <w:pPr>
        <w:tabs>
          <w:tab w:val="left" w:pos="720"/>
          <w:tab w:val="left" w:pos="1840"/>
        </w:tabs>
        <w:spacing w:line="480" w:lineRule="auto"/>
        <w:jc w:val="both"/>
        <w:rPr>
          <w:color w:val="000000" w:themeColor="text1"/>
        </w:rPr>
      </w:pPr>
      <w:r w:rsidRPr="00156B2D">
        <w:rPr>
          <w:color w:val="000000" w:themeColor="text1"/>
        </w:rPr>
        <w:t>Another 22 participants were involved in the EEG experiment (age 18</w:t>
      </w:r>
      <w:r w:rsidR="00497437" w:rsidRPr="00156B2D">
        <w:rPr>
          <w:color w:val="000000" w:themeColor="text1"/>
        </w:rPr>
        <w:t xml:space="preserve"> to 45, 5 left handed, 5 male</w:t>
      </w:r>
      <w:r w:rsidR="00417B65" w:rsidRPr="00156B2D">
        <w:rPr>
          <w:color w:val="000000" w:themeColor="text1"/>
        </w:rPr>
        <w:t xml:space="preserve">, see </w:t>
      </w:r>
      <w:r w:rsidR="00202ABA" w:rsidRPr="00156B2D">
        <w:rPr>
          <w:color w:val="000000" w:themeColor="text1"/>
          <w:u w:val="single"/>
        </w:rPr>
        <w:t xml:space="preserve">Supplementary materials </w:t>
      </w:r>
      <w:r w:rsidR="0010052F" w:rsidRPr="00156B2D">
        <w:rPr>
          <w:color w:val="000000" w:themeColor="text1"/>
          <w:u w:val="single"/>
        </w:rPr>
        <w:t>4</w:t>
      </w:r>
      <w:r w:rsidR="0010052F" w:rsidRPr="00156B2D">
        <w:rPr>
          <w:color w:val="000000" w:themeColor="text1"/>
        </w:rPr>
        <w:t xml:space="preserve"> </w:t>
      </w:r>
      <w:r w:rsidR="00417B65" w:rsidRPr="00156B2D">
        <w:rPr>
          <w:color w:val="000000" w:themeColor="text1"/>
        </w:rPr>
        <w:t>for details)</w:t>
      </w:r>
      <w:r w:rsidR="00497437" w:rsidRPr="00156B2D">
        <w:rPr>
          <w:color w:val="000000" w:themeColor="text1"/>
        </w:rPr>
        <w:t>.</w:t>
      </w:r>
      <w:r w:rsidR="00866A04" w:rsidRPr="00156B2D">
        <w:rPr>
          <w:color w:val="000000" w:themeColor="text1"/>
        </w:rPr>
        <w:t xml:space="preserve"> </w:t>
      </w:r>
    </w:p>
    <w:p w14:paraId="27420BCF" w14:textId="50BCA0EF" w:rsidR="009E4244" w:rsidRPr="00156B2D" w:rsidRDefault="00422326" w:rsidP="004B7029">
      <w:pPr>
        <w:spacing w:line="480" w:lineRule="auto"/>
        <w:jc w:val="both"/>
        <w:rPr>
          <w:color w:val="000000" w:themeColor="text1"/>
        </w:rPr>
      </w:pPr>
      <w:r w:rsidRPr="00156B2D">
        <w:rPr>
          <w:color w:val="000000" w:themeColor="text1"/>
        </w:rPr>
        <w:tab/>
      </w:r>
      <w:r w:rsidR="00AC1DBC" w:rsidRPr="00156B2D">
        <w:rPr>
          <w:color w:val="000000" w:themeColor="text1"/>
        </w:rPr>
        <w:t>Topographic difference maps are shown in Figure 12A</w:t>
      </w:r>
      <w:r w:rsidR="00835EDF" w:rsidRPr="00156B2D">
        <w:rPr>
          <w:color w:val="000000" w:themeColor="text1"/>
        </w:rPr>
        <w:t xml:space="preserve">. All patterns produced </w:t>
      </w:r>
      <w:r w:rsidR="00417B65" w:rsidRPr="00156B2D">
        <w:rPr>
          <w:color w:val="000000" w:themeColor="text1"/>
        </w:rPr>
        <w:t>an SPN</w:t>
      </w:r>
      <w:r w:rsidR="00835EDF" w:rsidRPr="00156B2D">
        <w:rPr>
          <w:color w:val="000000" w:themeColor="text1"/>
        </w:rPr>
        <w:t xml:space="preserve">, localized to </w:t>
      </w:r>
      <w:r w:rsidR="008B32B4" w:rsidRPr="00156B2D">
        <w:rPr>
          <w:color w:val="000000" w:themeColor="text1"/>
        </w:rPr>
        <w:t>the</w:t>
      </w:r>
      <w:r w:rsidR="00484DA1" w:rsidRPr="00156B2D">
        <w:rPr>
          <w:color w:val="000000" w:themeColor="text1"/>
        </w:rPr>
        <w:t xml:space="preserve"> bilateral extrastriate visual cortex, with no right lateralization</w:t>
      </w:r>
      <w:r w:rsidR="00AC1DBC" w:rsidRPr="00156B2D">
        <w:rPr>
          <w:color w:val="000000" w:themeColor="text1"/>
        </w:rPr>
        <w:t xml:space="preserve">. </w:t>
      </w:r>
      <w:r w:rsidRPr="00156B2D">
        <w:rPr>
          <w:color w:val="000000" w:themeColor="text1"/>
        </w:rPr>
        <w:t xml:space="preserve">SPN amplitude was </w:t>
      </w:r>
      <w:r w:rsidR="00766020" w:rsidRPr="00156B2D">
        <w:rPr>
          <w:color w:val="000000" w:themeColor="text1"/>
        </w:rPr>
        <w:t>clearly reduced</w:t>
      </w:r>
      <w:r w:rsidRPr="00156B2D">
        <w:rPr>
          <w:color w:val="000000" w:themeColor="text1"/>
        </w:rPr>
        <w:t xml:space="preserve"> for the </w:t>
      </w:r>
      <w:r w:rsidR="00D371E6" w:rsidRPr="00156B2D">
        <w:rPr>
          <w:color w:val="000000" w:themeColor="text1"/>
        </w:rPr>
        <w:t>1-Fold</w:t>
      </w:r>
      <w:r w:rsidRPr="00156B2D">
        <w:rPr>
          <w:color w:val="000000" w:themeColor="text1"/>
        </w:rPr>
        <w:t xml:space="preserve"> patterns</w:t>
      </w:r>
      <w:r w:rsidR="00766020" w:rsidRPr="00156B2D">
        <w:rPr>
          <w:color w:val="000000" w:themeColor="text1"/>
        </w:rPr>
        <w:t xml:space="preserve">. </w:t>
      </w:r>
      <w:r w:rsidRPr="00156B2D">
        <w:rPr>
          <w:color w:val="000000" w:themeColor="text1"/>
        </w:rPr>
        <w:t xml:space="preserve">SPN waves for the multiple symmetries </w:t>
      </w:r>
      <w:r w:rsidR="00236121" w:rsidRPr="00156B2D">
        <w:rPr>
          <w:color w:val="000000" w:themeColor="text1"/>
        </w:rPr>
        <w:t>did</w:t>
      </w:r>
      <w:r w:rsidR="00766020" w:rsidRPr="00156B2D">
        <w:rPr>
          <w:color w:val="000000" w:themeColor="text1"/>
        </w:rPr>
        <w:t xml:space="preserve"> not line up consistently</w:t>
      </w:r>
      <w:r w:rsidRPr="00156B2D">
        <w:rPr>
          <w:color w:val="000000" w:themeColor="text1"/>
        </w:rPr>
        <w:t>.</w:t>
      </w:r>
      <w:r w:rsidR="00607ECC" w:rsidRPr="00156B2D">
        <w:rPr>
          <w:color w:val="000000" w:themeColor="text1"/>
        </w:rPr>
        <w:t xml:space="preserve"> </w:t>
      </w:r>
      <w:r w:rsidR="00766020" w:rsidRPr="00156B2D">
        <w:rPr>
          <w:color w:val="000000" w:themeColor="text1"/>
          <w:u w:val="single"/>
        </w:rPr>
        <w:t>Supplementary materials 4</w:t>
      </w:r>
      <w:r w:rsidR="00766020" w:rsidRPr="00156B2D">
        <w:rPr>
          <w:color w:val="000000" w:themeColor="text1"/>
        </w:rPr>
        <w:t xml:space="preserve"> shows that SPN topography was largely invariant, while amplitude changed with N</w:t>
      </w:r>
      <w:r w:rsidR="00484DA1" w:rsidRPr="00156B2D">
        <w:rPr>
          <w:color w:val="000000" w:themeColor="text1"/>
        </w:rPr>
        <w:t>-</w:t>
      </w:r>
      <w:r w:rsidR="00766020" w:rsidRPr="00156B2D">
        <w:rPr>
          <w:color w:val="000000" w:themeColor="text1"/>
        </w:rPr>
        <w:t>folds.</w:t>
      </w:r>
      <w:r w:rsidR="00FE09E4" w:rsidRPr="00156B2D">
        <w:rPr>
          <w:color w:val="000000" w:themeColor="text1"/>
        </w:rPr>
        <w:t xml:space="preserve"> </w:t>
      </w:r>
    </w:p>
    <w:p w14:paraId="58EB6B8C" w14:textId="185CF6A1" w:rsidR="00AC1DBC" w:rsidRPr="00156B2D" w:rsidRDefault="00AC1DBC" w:rsidP="004B7029">
      <w:pPr>
        <w:spacing w:line="480" w:lineRule="auto"/>
        <w:jc w:val="both"/>
        <w:rPr>
          <w:color w:val="000000" w:themeColor="text1"/>
        </w:rPr>
      </w:pPr>
      <w:r w:rsidRPr="00156B2D">
        <w:rPr>
          <w:color w:val="000000" w:themeColor="text1"/>
        </w:rPr>
        <w:tab/>
        <w:t>As with the other studies,</w:t>
      </w:r>
      <w:r w:rsidR="009E4244" w:rsidRPr="00156B2D">
        <w:rPr>
          <w:color w:val="000000" w:themeColor="text1"/>
        </w:rPr>
        <w:t xml:space="preserve"> we also considered </w:t>
      </w:r>
      <w:r w:rsidR="00FE4D99" w:rsidRPr="00156B2D">
        <w:rPr>
          <w:color w:val="000000" w:themeColor="text1"/>
        </w:rPr>
        <w:t>SPN evolutio</w:t>
      </w:r>
      <w:r w:rsidR="003D3816" w:rsidRPr="00156B2D">
        <w:rPr>
          <w:color w:val="000000" w:themeColor="text1"/>
        </w:rPr>
        <w:t xml:space="preserve">n </w:t>
      </w:r>
      <w:r w:rsidR="00F739E8" w:rsidRPr="00156B2D">
        <w:rPr>
          <w:color w:val="000000" w:themeColor="text1"/>
        </w:rPr>
        <w:t xml:space="preserve">across </w:t>
      </w:r>
      <w:r w:rsidR="003D3816" w:rsidRPr="00156B2D">
        <w:rPr>
          <w:color w:val="000000" w:themeColor="text1"/>
        </w:rPr>
        <w:t>the 300-1000 ms window (</w:t>
      </w:r>
      <w:r w:rsidR="00FE4D99" w:rsidRPr="00156B2D">
        <w:rPr>
          <w:color w:val="000000" w:themeColor="text1"/>
          <w:u w:val="single"/>
        </w:rPr>
        <w:t>Supplementary materials 4</w:t>
      </w:r>
      <w:r w:rsidR="003D3816" w:rsidRPr="00156B2D">
        <w:rPr>
          <w:color w:val="000000" w:themeColor="text1"/>
          <w:u w:val="single"/>
        </w:rPr>
        <w:t>)</w:t>
      </w:r>
      <w:r w:rsidR="00FE4D99" w:rsidRPr="00156B2D">
        <w:rPr>
          <w:color w:val="000000" w:themeColor="text1"/>
        </w:rPr>
        <w:t xml:space="preserve">. </w:t>
      </w:r>
      <w:r w:rsidR="002F3388" w:rsidRPr="00156B2D">
        <w:rPr>
          <w:color w:val="000000" w:themeColor="text1"/>
        </w:rPr>
        <w:t>W</w:t>
      </w:r>
      <w:r w:rsidR="00FE4D99" w:rsidRPr="00156B2D">
        <w:rPr>
          <w:color w:val="000000" w:themeColor="text1"/>
        </w:rPr>
        <w:t xml:space="preserve"> was particularly closely related to SPN at around 350</w:t>
      </w:r>
      <w:r w:rsidR="004D664C" w:rsidRPr="00156B2D">
        <w:rPr>
          <w:color w:val="000000" w:themeColor="text1"/>
        </w:rPr>
        <w:t>-450 ms. This corresponded to a</w:t>
      </w:r>
      <w:r w:rsidR="00FE4D99" w:rsidRPr="00156B2D">
        <w:rPr>
          <w:color w:val="000000" w:themeColor="text1"/>
        </w:rPr>
        <w:t xml:space="preserve"> </w:t>
      </w:r>
      <w:r w:rsidR="008E6894" w:rsidRPr="00156B2D">
        <w:rPr>
          <w:color w:val="000000" w:themeColor="text1"/>
        </w:rPr>
        <w:t>discrete</w:t>
      </w:r>
      <w:r w:rsidR="00FE4D99" w:rsidRPr="00156B2D">
        <w:rPr>
          <w:color w:val="000000" w:themeColor="text1"/>
        </w:rPr>
        <w:t xml:space="preserve"> positive deflection in the ERP waveforms</w:t>
      </w:r>
      <w:r w:rsidR="00EE0C27" w:rsidRPr="00156B2D">
        <w:rPr>
          <w:color w:val="000000" w:themeColor="text1"/>
        </w:rPr>
        <w:t xml:space="preserve"> (Figure 12B</w:t>
      </w:r>
      <w:r w:rsidR="008B32B4" w:rsidRPr="00156B2D">
        <w:rPr>
          <w:color w:val="000000" w:themeColor="text1"/>
        </w:rPr>
        <w:t xml:space="preserve"> and C</w:t>
      </w:r>
      <w:r w:rsidR="008E6894" w:rsidRPr="00156B2D">
        <w:rPr>
          <w:color w:val="000000" w:themeColor="text1"/>
        </w:rPr>
        <w:t>,</w:t>
      </w:r>
      <w:r w:rsidR="00EE0C27" w:rsidRPr="00156B2D">
        <w:rPr>
          <w:color w:val="000000" w:themeColor="text1"/>
        </w:rPr>
        <w:t xml:space="preserve"> pink box</w:t>
      </w:r>
      <w:r w:rsidR="008B32B4" w:rsidRPr="00156B2D">
        <w:rPr>
          <w:color w:val="000000" w:themeColor="text1"/>
        </w:rPr>
        <w:t>es</w:t>
      </w:r>
      <w:r w:rsidR="00EE0C27" w:rsidRPr="00156B2D">
        <w:rPr>
          <w:color w:val="000000" w:themeColor="text1"/>
        </w:rPr>
        <w:t>)</w:t>
      </w:r>
      <w:r w:rsidR="00FE4D99" w:rsidRPr="00156B2D">
        <w:rPr>
          <w:color w:val="000000" w:themeColor="text1"/>
        </w:rPr>
        <w:t>, while T was more closely related to SPN amplitude later on, at around 600 to 1000 ms</w:t>
      </w:r>
      <w:r w:rsidR="00EE0C27" w:rsidRPr="00156B2D">
        <w:rPr>
          <w:color w:val="000000" w:themeColor="text1"/>
        </w:rPr>
        <w:t xml:space="preserve"> </w:t>
      </w:r>
      <w:r w:rsidR="00FE4D99" w:rsidRPr="00156B2D">
        <w:rPr>
          <w:color w:val="000000" w:themeColor="text1"/>
        </w:rPr>
        <w:t>(Figure 12B</w:t>
      </w:r>
      <w:r w:rsidR="00EE0C27" w:rsidRPr="00156B2D">
        <w:rPr>
          <w:color w:val="000000" w:themeColor="text1"/>
        </w:rPr>
        <w:t xml:space="preserve"> </w:t>
      </w:r>
      <w:r w:rsidR="008B32B4" w:rsidRPr="00156B2D">
        <w:rPr>
          <w:color w:val="000000" w:themeColor="text1"/>
        </w:rPr>
        <w:t xml:space="preserve">and C </w:t>
      </w:r>
      <w:r w:rsidR="00EE0C27" w:rsidRPr="00156B2D">
        <w:rPr>
          <w:color w:val="000000" w:themeColor="text1"/>
        </w:rPr>
        <w:t>blue box</w:t>
      </w:r>
      <w:r w:rsidR="008B32B4" w:rsidRPr="00156B2D">
        <w:rPr>
          <w:color w:val="000000" w:themeColor="text1"/>
        </w:rPr>
        <w:t>es</w:t>
      </w:r>
      <w:r w:rsidR="00FE4D99" w:rsidRPr="00156B2D">
        <w:rPr>
          <w:color w:val="000000" w:themeColor="text1"/>
        </w:rPr>
        <w:t xml:space="preserve">). </w:t>
      </w:r>
      <w:r w:rsidR="004D664C" w:rsidRPr="00156B2D">
        <w:rPr>
          <w:color w:val="000000" w:themeColor="text1"/>
        </w:rPr>
        <w:t xml:space="preserve">We thus </w:t>
      </w:r>
      <w:r w:rsidR="00766020" w:rsidRPr="00156B2D">
        <w:rPr>
          <w:color w:val="000000" w:themeColor="text1"/>
        </w:rPr>
        <w:t xml:space="preserve">move straight into </w:t>
      </w:r>
      <w:r w:rsidR="00CE1E3D" w:rsidRPr="00156B2D">
        <w:rPr>
          <w:color w:val="000000" w:themeColor="text1"/>
        </w:rPr>
        <w:t>exp</w:t>
      </w:r>
      <w:r w:rsidR="00F739E8" w:rsidRPr="00156B2D">
        <w:rPr>
          <w:color w:val="000000" w:themeColor="text1"/>
        </w:rPr>
        <w:t>loratory analysis of these early and late</w:t>
      </w:r>
      <w:r w:rsidR="004D664C" w:rsidRPr="00156B2D">
        <w:rPr>
          <w:color w:val="000000" w:themeColor="text1"/>
        </w:rPr>
        <w:t xml:space="preserve"> window</w:t>
      </w:r>
      <w:r w:rsidR="00FC7970" w:rsidRPr="00156B2D">
        <w:rPr>
          <w:color w:val="000000" w:themeColor="text1"/>
        </w:rPr>
        <w:t>s</w:t>
      </w:r>
      <w:r w:rsidR="00417B65" w:rsidRPr="00156B2D">
        <w:rPr>
          <w:color w:val="000000" w:themeColor="text1"/>
        </w:rPr>
        <w:t xml:space="preserve"> (</w:t>
      </w:r>
      <w:r w:rsidR="00DD2170" w:rsidRPr="00156B2D">
        <w:rPr>
          <w:color w:val="000000" w:themeColor="text1"/>
        </w:rPr>
        <w:t xml:space="preserve">rather than </w:t>
      </w:r>
      <w:r w:rsidR="001978A6" w:rsidRPr="00156B2D">
        <w:rPr>
          <w:color w:val="000000" w:themeColor="text1"/>
        </w:rPr>
        <w:t xml:space="preserve">first </w:t>
      </w:r>
      <w:r w:rsidR="00DD2170" w:rsidRPr="00156B2D">
        <w:rPr>
          <w:color w:val="000000" w:themeColor="text1"/>
        </w:rPr>
        <w:t xml:space="preserve">analysing the traditional 300-1000 ms </w:t>
      </w:r>
      <w:r w:rsidR="00484DA1" w:rsidRPr="00156B2D">
        <w:rPr>
          <w:color w:val="000000" w:themeColor="text1"/>
        </w:rPr>
        <w:t>SPN data</w:t>
      </w:r>
      <w:r w:rsidR="00417B65" w:rsidRPr="00156B2D">
        <w:rPr>
          <w:color w:val="000000" w:themeColor="text1"/>
        </w:rPr>
        <w:t>)</w:t>
      </w:r>
      <w:r w:rsidR="00CE1E3D" w:rsidRPr="00156B2D">
        <w:rPr>
          <w:color w:val="000000" w:themeColor="text1"/>
        </w:rPr>
        <w:t xml:space="preserve">. </w:t>
      </w:r>
    </w:p>
    <w:p w14:paraId="0F77E1F9" w14:textId="77777777" w:rsidR="00661BDA" w:rsidRDefault="00661BDA" w:rsidP="00B46715">
      <w:pPr>
        <w:spacing w:line="480" w:lineRule="auto"/>
        <w:ind w:firstLine="720"/>
        <w:jc w:val="both"/>
        <w:rPr>
          <w:color w:val="000000" w:themeColor="text1"/>
        </w:rPr>
      </w:pPr>
      <w:r w:rsidRPr="00661BDA">
        <w:rPr>
          <w:b/>
          <w:noProof/>
          <w:color w:val="000000" w:themeColor="text1"/>
          <w:lang w:eastAsia="en-GB"/>
        </w:rPr>
        <w:lastRenderedPageBreak/>
        <w:drawing>
          <wp:inline distT="0" distB="0" distL="0" distR="0" wp14:anchorId="775C75FA" wp14:editId="1335BBF2">
            <wp:extent cx="5755640" cy="7676515"/>
            <wp:effectExtent l="0" t="0" r="1016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5640" cy="7676515"/>
                    </a:xfrm>
                    <a:prstGeom prst="rect">
                      <a:avLst/>
                    </a:prstGeom>
                  </pic:spPr>
                </pic:pic>
              </a:graphicData>
            </a:graphic>
          </wp:inline>
        </w:drawing>
      </w:r>
    </w:p>
    <w:p w14:paraId="39037152" w14:textId="77777777" w:rsidR="00661BDA" w:rsidRPr="00156B2D" w:rsidRDefault="00661BDA" w:rsidP="00661BDA">
      <w:pPr>
        <w:jc w:val="both"/>
        <w:rPr>
          <w:color w:val="000000" w:themeColor="text1"/>
        </w:rPr>
      </w:pPr>
      <w:r w:rsidRPr="00156B2D">
        <w:rPr>
          <w:b/>
          <w:color w:val="000000" w:themeColor="text1"/>
        </w:rPr>
        <w:t xml:space="preserve">Figure 12– Study 3 ERP results. </w:t>
      </w:r>
      <w:r w:rsidRPr="00156B2D">
        <w:rPr>
          <w:color w:val="000000" w:themeColor="text1"/>
        </w:rPr>
        <w:t xml:space="preserve">Data from the early (350 -450 ms) </w:t>
      </w:r>
      <w:r>
        <w:rPr>
          <w:color w:val="000000" w:themeColor="text1"/>
        </w:rPr>
        <w:t>and late (600-1000 ms windows) are</w:t>
      </w:r>
      <w:r w:rsidRPr="00156B2D">
        <w:rPr>
          <w:color w:val="000000" w:themeColor="text1"/>
        </w:rPr>
        <w:t xml:space="preserve"> separated (blue and pink boxes). </w:t>
      </w:r>
    </w:p>
    <w:p w14:paraId="6E71DDD6" w14:textId="77777777" w:rsidR="00661BDA" w:rsidRDefault="00661BDA" w:rsidP="00B46715">
      <w:pPr>
        <w:spacing w:line="480" w:lineRule="auto"/>
        <w:ind w:firstLine="720"/>
        <w:jc w:val="both"/>
        <w:rPr>
          <w:color w:val="000000" w:themeColor="text1"/>
        </w:rPr>
      </w:pPr>
    </w:p>
    <w:p w14:paraId="72BE2F7F" w14:textId="0524C3A2" w:rsidR="00417B65" w:rsidRPr="00156B2D" w:rsidRDefault="00422326" w:rsidP="00B46715">
      <w:pPr>
        <w:spacing w:line="480" w:lineRule="auto"/>
        <w:ind w:firstLine="720"/>
        <w:jc w:val="both"/>
        <w:rPr>
          <w:color w:val="000000" w:themeColor="text1"/>
        </w:rPr>
      </w:pPr>
      <w:r w:rsidRPr="00156B2D">
        <w:rPr>
          <w:color w:val="000000" w:themeColor="text1"/>
        </w:rPr>
        <w:lastRenderedPageBreak/>
        <w:t xml:space="preserve">SPN </w:t>
      </w:r>
      <w:r w:rsidR="00417B65" w:rsidRPr="00156B2D">
        <w:rPr>
          <w:color w:val="000000" w:themeColor="text1"/>
        </w:rPr>
        <w:t xml:space="preserve">amplitude was examined </w:t>
      </w:r>
      <w:r w:rsidRPr="00156B2D">
        <w:rPr>
          <w:color w:val="000000" w:themeColor="text1"/>
        </w:rPr>
        <w:t>with two factor repeated measure ANOVA (</w:t>
      </w:r>
      <w:r w:rsidR="00DD2170" w:rsidRPr="00156B2D">
        <w:rPr>
          <w:color w:val="000000" w:themeColor="text1"/>
        </w:rPr>
        <w:t>Window</w:t>
      </w:r>
      <w:r w:rsidRPr="00156B2D">
        <w:rPr>
          <w:color w:val="000000" w:themeColor="text1"/>
        </w:rPr>
        <w:t xml:space="preserve"> (</w:t>
      </w:r>
      <w:r w:rsidR="00F739E8" w:rsidRPr="00156B2D">
        <w:rPr>
          <w:color w:val="000000" w:themeColor="text1"/>
        </w:rPr>
        <w:t>early, late</w:t>
      </w:r>
      <w:r w:rsidRPr="00156B2D">
        <w:rPr>
          <w:color w:val="000000" w:themeColor="text1"/>
        </w:rPr>
        <w:t>) X Folds (1-5)</w:t>
      </w:r>
      <w:r w:rsidR="00F95E92" w:rsidRPr="00156B2D">
        <w:rPr>
          <w:color w:val="000000" w:themeColor="text1"/>
        </w:rPr>
        <w:t>)</w:t>
      </w:r>
      <w:r w:rsidRPr="00156B2D">
        <w:rPr>
          <w:color w:val="000000" w:themeColor="text1"/>
        </w:rPr>
        <w:t>. There was an interaction effect (</w:t>
      </w:r>
      <w:r w:rsidR="00B963E3" w:rsidRPr="00156B2D">
        <w:rPr>
          <w:color w:val="000000" w:themeColor="text1"/>
        </w:rPr>
        <w:t>F(</w:t>
      </w:r>
      <w:r w:rsidRPr="00156B2D">
        <w:rPr>
          <w:color w:val="000000" w:themeColor="text1"/>
        </w:rPr>
        <w:t xml:space="preserve">4,84) = 3.657, p = 0.009, partial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0.148), confirming the impression that effect of </w:t>
      </w:r>
      <w:r w:rsidR="00C452F9" w:rsidRPr="00156B2D">
        <w:rPr>
          <w:color w:val="000000" w:themeColor="text1"/>
        </w:rPr>
        <w:t>N</w:t>
      </w:r>
      <w:r w:rsidR="00484DA1" w:rsidRPr="00156B2D">
        <w:rPr>
          <w:color w:val="000000" w:themeColor="text1"/>
        </w:rPr>
        <w:t>-</w:t>
      </w:r>
      <w:r w:rsidRPr="00156B2D">
        <w:rPr>
          <w:color w:val="000000" w:themeColor="text1"/>
        </w:rPr>
        <w:t xml:space="preserve">folds on SPN amplitude changed between the early to late </w:t>
      </w:r>
      <w:r w:rsidR="008B32B4" w:rsidRPr="00156B2D">
        <w:rPr>
          <w:color w:val="000000" w:themeColor="text1"/>
        </w:rPr>
        <w:t>windows</w:t>
      </w:r>
      <w:r w:rsidR="00417B65" w:rsidRPr="00156B2D">
        <w:rPr>
          <w:color w:val="000000" w:themeColor="text1"/>
        </w:rPr>
        <w:t>.</w:t>
      </w:r>
    </w:p>
    <w:p w14:paraId="2A79C728" w14:textId="7B1090AD" w:rsidR="00422326" w:rsidRPr="00156B2D" w:rsidRDefault="00422326" w:rsidP="00B46715">
      <w:pPr>
        <w:spacing w:line="480" w:lineRule="auto"/>
        <w:ind w:firstLine="720"/>
        <w:jc w:val="both"/>
        <w:rPr>
          <w:color w:val="000000" w:themeColor="text1"/>
        </w:rPr>
      </w:pPr>
      <w:r w:rsidRPr="00156B2D">
        <w:rPr>
          <w:color w:val="000000" w:themeColor="text1"/>
        </w:rPr>
        <w:t xml:space="preserve">In the </w:t>
      </w:r>
      <w:r w:rsidR="00F739E8" w:rsidRPr="00156B2D">
        <w:rPr>
          <w:color w:val="000000" w:themeColor="text1"/>
        </w:rPr>
        <w:t xml:space="preserve">early </w:t>
      </w:r>
      <w:r w:rsidRPr="00156B2D">
        <w:rPr>
          <w:color w:val="000000" w:themeColor="text1"/>
        </w:rPr>
        <w:t>window</w:t>
      </w:r>
      <w:r w:rsidR="00417B65" w:rsidRPr="00156B2D">
        <w:rPr>
          <w:color w:val="000000" w:themeColor="text1"/>
        </w:rPr>
        <w:t xml:space="preserve"> (350-450 ms)</w:t>
      </w:r>
      <w:r w:rsidRPr="00156B2D">
        <w:rPr>
          <w:color w:val="000000" w:themeColor="text1"/>
        </w:rPr>
        <w:t xml:space="preserve">, where SPN and </w:t>
      </w:r>
      <w:r w:rsidR="002F3388" w:rsidRPr="00156B2D">
        <w:rPr>
          <w:color w:val="000000" w:themeColor="text1"/>
        </w:rPr>
        <w:t>W</w:t>
      </w:r>
      <w:r w:rsidRPr="00156B2D">
        <w:rPr>
          <w:color w:val="000000" w:themeColor="text1"/>
        </w:rPr>
        <w:t xml:space="preserve"> were closely related, there </w:t>
      </w:r>
      <w:r w:rsidR="009753E2" w:rsidRPr="00156B2D">
        <w:rPr>
          <w:color w:val="000000" w:themeColor="text1"/>
        </w:rPr>
        <w:t xml:space="preserve">was </w:t>
      </w:r>
      <w:r w:rsidRPr="00156B2D">
        <w:rPr>
          <w:color w:val="000000" w:themeColor="text1"/>
        </w:rPr>
        <w:t>main effect of Folds (</w:t>
      </w:r>
      <w:r w:rsidR="00B963E3" w:rsidRPr="00156B2D">
        <w:rPr>
          <w:color w:val="000000" w:themeColor="text1"/>
        </w:rPr>
        <w:t>F(</w:t>
      </w:r>
      <w:r w:rsidRPr="00156B2D">
        <w:rPr>
          <w:color w:val="000000" w:themeColor="text1"/>
        </w:rPr>
        <w:t xml:space="preserve">4, 84) = 5.541, p = 0.001,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0.209). There was a significant increase</w:t>
      </w:r>
      <w:r w:rsidR="00B27685" w:rsidRPr="00156B2D">
        <w:rPr>
          <w:color w:val="000000" w:themeColor="text1"/>
        </w:rPr>
        <w:t xml:space="preserve"> in SPN amplitude from 1 and 2-F</w:t>
      </w:r>
      <w:r w:rsidRPr="00156B2D">
        <w:rPr>
          <w:color w:val="000000" w:themeColor="text1"/>
        </w:rPr>
        <w:t>old conditions (</w:t>
      </w:r>
      <w:r w:rsidR="00B963E3" w:rsidRPr="00156B2D">
        <w:rPr>
          <w:color w:val="000000" w:themeColor="text1"/>
        </w:rPr>
        <w:t>t(21</w:t>
      </w:r>
      <w:r w:rsidRPr="00156B2D">
        <w:rPr>
          <w:color w:val="000000" w:themeColor="text1"/>
        </w:rPr>
        <w:t xml:space="preserve">) = 2.830, p = 0.010), a marginal </w:t>
      </w:r>
      <w:r w:rsidRPr="00156B2D">
        <w:rPr>
          <w:i/>
          <w:color w:val="000000" w:themeColor="text1"/>
        </w:rPr>
        <w:t xml:space="preserve">reduction </w:t>
      </w:r>
      <w:r w:rsidRPr="00156B2D">
        <w:rPr>
          <w:color w:val="000000" w:themeColor="text1"/>
        </w:rPr>
        <w:t>in SPN</w:t>
      </w:r>
      <w:r w:rsidR="00B27685" w:rsidRPr="00156B2D">
        <w:rPr>
          <w:color w:val="000000" w:themeColor="text1"/>
        </w:rPr>
        <w:t xml:space="preserve"> amplitude between 2 and 3-Fold</w:t>
      </w:r>
      <w:r w:rsidRPr="00156B2D">
        <w:rPr>
          <w:color w:val="000000" w:themeColor="text1"/>
        </w:rPr>
        <w:t xml:space="preserve"> (</w:t>
      </w:r>
      <w:r w:rsidR="00B963E3" w:rsidRPr="00156B2D">
        <w:rPr>
          <w:color w:val="000000" w:themeColor="text1"/>
        </w:rPr>
        <w:t>t(21</w:t>
      </w:r>
      <w:r w:rsidRPr="00156B2D">
        <w:rPr>
          <w:color w:val="000000" w:themeColor="text1"/>
        </w:rPr>
        <w:t xml:space="preserve">) = -2.012, p = 0.057), and then a significant </w:t>
      </w:r>
      <w:r w:rsidRPr="00156B2D">
        <w:rPr>
          <w:i/>
          <w:color w:val="000000" w:themeColor="text1"/>
        </w:rPr>
        <w:t xml:space="preserve">increase </w:t>
      </w:r>
      <w:r w:rsidRPr="00156B2D">
        <w:rPr>
          <w:color w:val="000000" w:themeColor="text1"/>
        </w:rPr>
        <w:t xml:space="preserve">from 3 to </w:t>
      </w:r>
      <w:r w:rsidR="00B27685" w:rsidRPr="00156B2D">
        <w:rPr>
          <w:color w:val="000000" w:themeColor="text1"/>
        </w:rPr>
        <w:t>4-F</w:t>
      </w:r>
      <w:r w:rsidRPr="00156B2D">
        <w:rPr>
          <w:color w:val="000000" w:themeColor="text1"/>
        </w:rPr>
        <w:t>old (</w:t>
      </w:r>
      <w:r w:rsidR="00B963E3" w:rsidRPr="00156B2D">
        <w:rPr>
          <w:color w:val="000000" w:themeColor="text1"/>
        </w:rPr>
        <w:t>t(21</w:t>
      </w:r>
      <w:r w:rsidRPr="00156B2D">
        <w:rPr>
          <w:color w:val="000000" w:themeColor="text1"/>
        </w:rPr>
        <w:t xml:space="preserve">) = 3.933, p = 0.001). </w:t>
      </w:r>
      <w:r w:rsidR="004D664C" w:rsidRPr="00156B2D">
        <w:rPr>
          <w:color w:val="000000" w:themeColor="text1"/>
        </w:rPr>
        <w:t>Most</w:t>
      </w:r>
      <w:r w:rsidR="00237F8F" w:rsidRPr="00156B2D">
        <w:rPr>
          <w:color w:val="000000" w:themeColor="text1"/>
        </w:rPr>
        <w:t xml:space="preserve"> </w:t>
      </w:r>
      <w:r w:rsidR="00A16264" w:rsidRPr="00156B2D">
        <w:rPr>
          <w:color w:val="000000" w:themeColor="text1"/>
        </w:rPr>
        <w:t xml:space="preserve">variance at this early time window was </w:t>
      </w:r>
      <w:r w:rsidR="00237F8F" w:rsidRPr="00156B2D">
        <w:rPr>
          <w:color w:val="000000" w:themeColor="text1"/>
        </w:rPr>
        <w:t>captured the complex</w:t>
      </w:r>
      <w:r w:rsidR="00A16264" w:rsidRPr="00156B2D">
        <w:rPr>
          <w:color w:val="000000" w:themeColor="text1"/>
        </w:rPr>
        <w:t xml:space="preserve"> </w:t>
      </w:r>
      <w:r w:rsidR="00E029C1" w:rsidRPr="00156B2D">
        <w:rPr>
          <w:color w:val="000000" w:themeColor="text1"/>
        </w:rPr>
        <w:t>quartic</w:t>
      </w:r>
      <w:r w:rsidR="00A16264" w:rsidRPr="00156B2D">
        <w:rPr>
          <w:color w:val="000000" w:themeColor="text1"/>
        </w:rPr>
        <w:t xml:space="preserve"> contrast (</w:t>
      </w:r>
      <w:r w:rsidR="00B963E3" w:rsidRPr="00156B2D">
        <w:rPr>
          <w:color w:val="000000" w:themeColor="text1"/>
        </w:rPr>
        <w:t>F(</w:t>
      </w:r>
      <w:r w:rsidR="00A16264" w:rsidRPr="00156B2D">
        <w:rPr>
          <w:color w:val="000000" w:themeColor="text1"/>
        </w:rPr>
        <w:t xml:space="preserve">1,21) = 12.343, p </w:t>
      </w:r>
      <w:r w:rsidR="001978A6" w:rsidRPr="00156B2D">
        <w:rPr>
          <w:color w:val="000000" w:themeColor="text1"/>
        </w:rPr>
        <w:t>=</w:t>
      </w:r>
      <w:r w:rsidR="00A16264" w:rsidRPr="00156B2D">
        <w:rPr>
          <w:color w:val="000000" w:themeColor="text1"/>
        </w:rPr>
        <w:t xml:space="preserve"> 0.00</w:t>
      </w:r>
      <w:r w:rsidR="001978A6" w:rsidRPr="00156B2D">
        <w:rPr>
          <w:color w:val="000000" w:themeColor="text1"/>
        </w:rPr>
        <w:t>2</w:t>
      </w:r>
      <w:r w:rsidR="00A16264" w:rsidRPr="00156B2D">
        <w:rPr>
          <w:color w:val="000000" w:themeColor="text1"/>
        </w:rPr>
        <w:t xml:space="preserve">, </w:t>
      </w:r>
      <w:r w:rsidR="00A16264" w:rsidRPr="00156B2D">
        <w:rPr>
          <w:color w:val="000000" w:themeColor="text1"/>
        </w:rPr>
        <w:sym w:font="Symbol" w:char="F068"/>
      </w:r>
      <w:r w:rsidR="00A16264" w:rsidRPr="00156B2D">
        <w:rPr>
          <w:color w:val="000000" w:themeColor="text1"/>
          <w:vertAlign w:val="superscript"/>
        </w:rPr>
        <w:t>2</w:t>
      </w:r>
      <w:r w:rsidR="00A16264" w:rsidRPr="00156B2D">
        <w:rPr>
          <w:color w:val="000000" w:themeColor="text1"/>
        </w:rPr>
        <w:t xml:space="preserve"> = 0.370</w:t>
      </w:r>
      <w:r w:rsidR="00E452B2" w:rsidRPr="00156B2D">
        <w:rPr>
          <w:color w:val="000000" w:themeColor="text1"/>
        </w:rPr>
        <w:t>, Figure 12D</w:t>
      </w:r>
      <w:r w:rsidR="00A16264" w:rsidRPr="00156B2D">
        <w:rPr>
          <w:color w:val="000000" w:themeColor="text1"/>
        </w:rPr>
        <w:t>).</w:t>
      </w:r>
    </w:p>
    <w:p w14:paraId="1CDA0A1F" w14:textId="72A6D8B6" w:rsidR="00422326" w:rsidRPr="00156B2D" w:rsidRDefault="00422326" w:rsidP="004B7029">
      <w:pPr>
        <w:spacing w:line="480" w:lineRule="auto"/>
        <w:jc w:val="both"/>
        <w:rPr>
          <w:color w:val="000000" w:themeColor="text1"/>
        </w:rPr>
      </w:pPr>
      <w:r w:rsidRPr="00156B2D">
        <w:rPr>
          <w:color w:val="000000" w:themeColor="text1"/>
        </w:rPr>
        <w:tab/>
        <w:t xml:space="preserve">In the </w:t>
      </w:r>
      <w:r w:rsidR="00F739E8" w:rsidRPr="00156B2D">
        <w:rPr>
          <w:color w:val="000000" w:themeColor="text1"/>
        </w:rPr>
        <w:t xml:space="preserve">late </w:t>
      </w:r>
      <w:r w:rsidRPr="00156B2D">
        <w:rPr>
          <w:color w:val="000000" w:themeColor="text1"/>
        </w:rPr>
        <w:t>window</w:t>
      </w:r>
      <w:r w:rsidR="00417B65" w:rsidRPr="00156B2D">
        <w:rPr>
          <w:color w:val="000000" w:themeColor="text1"/>
        </w:rPr>
        <w:t xml:space="preserve"> (600 to 1000 ms)</w:t>
      </w:r>
      <w:r w:rsidR="001978A6" w:rsidRPr="00156B2D">
        <w:rPr>
          <w:color w:val="000000" w:themeColor="text1"/>
        </w:rPr>
        <w:t>, where SPN and T were closely related,</w:t>
      </w:r>
      <w:r w:rsidRPr="00156B2D">
        <w:rPr>
          <w:color w:val="000000" w:themeColor="text1"/>
        </w:rPr>
        <w:t xml:space="preserve"> there was again a main effect of Folds (</w:t>
      </w:r>
      <w:r w:rsidR="00B963E3" w:rsidRPr="00156B2D">
        <w:rPr>
          <w:color w:val="000000" w:themeColor="text1"/>
        </w:rPr>
        <w:t>F(</w:t>
      </w:r>
      <w:r w:rsidRPr="00156B2D">
        <w:rPr>
          <w:color w:val="000000" w:themeColor="text1"/>
        </w:rPr>
        <w:t xml:space="preserve">2.693, 56.563) = 5.707, p = 0.002,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0.214). Here the only significant increase in SPN amplitude occurred between 1 and 2</w:t>
      </w:r>
      <w:r w:rsidR="00B27685" w:rsidRPr="00156B2D">
        <w:rPr>
          <w:color w:val="000000" w:themeColor="text1"/>
        </w:rPr>
        <w:t>-F</w:t>
      </w:r>
      <w:r w:rsidRPr="00156B2D">
        <w:rPr>
          <w:color w:val="000000" w:themeColor="text1"/>
        </w:rPr>
        <w:t>old conditions (</w:t>
      </w:r>
      <w:r w:rsidR="00B963E3" w:rsidRPr="00156B2D">
        <w:rPr>
          <w:color w:val="000000" w:themeColor="text1"/>
        </w:rPr>
        <w:t>t(21</w:t>
      </w:r>
      <w:r w:rsidRPr="00156B2D">
        <w:rPr>
          <w:color w:val="000000" w:themeColor="text1"/>
        </w:rPr>
        <w:t>) = 3.568, p = 0.002).</w:t>
      </w:r>
      <w:r w:rsidR="00FE09E4" w:rsidRPr="00156B2D">
        <w:rPr>
          <w:color w:val="000000" w:themeColor="text1"/>
        </w:rPr>
        <w:t xml:space="preserve"> </w:t>
      </w:r>
      <w:r w:rsidR="00A16264" w:rsidRPr="00156B2D">
        <w:rPr>
          <w:color w:val="000000" w:themeColor="text1"/>
        </w:rPr>
        <w:t>Mo</w:t>
      </w:r>
      <w:r w:rsidR="00660B50" w:rsidRPr="00156B2D">
        <w:rPr>
          <w:color w:val="000000" w:themeColor="text1"/>
        </w:rPr>
        <w:t>st</w:t>
      </w:r>
      <w:r w:rsidR="00A16264" w:rsidRPr="00156B2D">
        <w:rPr>
          <w:color w:val="000000" w:themeColor="text1"/>
        </w:rPr>
        <w:t xml:space="preserve"> variance in this later window was explained by the</w:t>
      </w:r>
      <w:r w:rsidR="00F070FF" w:rsidRPr="00156B2D">
        <w:rPr>
          <w:color w:val="000000" w:themeColor="text1"/>
        </w:rPr>
        <w:t xml:space="preserve"> simple</w:t>
      </w:r>
      <w:r w:rsidR="00A16264" w:rsidRPr="00156B2D">
        <w:rPr>
          <w:color w:val="000000" w:themeColor="text1"/>
        </w:rPr>
        <w:t xml:space="preserve"> linear contrast (</w:t>
      </w:r>
      <w:r w:rsidR="00B963E3" w:rsidRPr="00156B2D">
        <w:rPr>
          <w:color w:val="000000" w:themeColor="text1"/>
        </w:rPr>
        <w:t>F(</w:t>
      </w:r>
      <w:r w:rsidR="001978A6" w:rsidRPr="00156B2D">
        <w:rPr>
          <w:color w:val="000000" w:themeColor="text1"/>
        </w:rPr>
        <w:t>1,21) = 12.573, p = 0.002</w:t>
      </w:r>
      <w:r w:rsidR="00D97969" w:rsidRPr="00156B2D">
        <w:rPr>
          <w:color w:val="000000" w:themeColor="text1"/>
        </w:rPr>
        <w:t xml:space="preserve">, </w:t>
      </w:r>
      <w:r w:rsidR="00D97969" w:rsidRPr="00156B2D">
        <w:rPr>
          <w:color w:val="000000" w:themeColor="text1"/>
        </w:rPr>
        <w:sym w:font="Symbol" w:char="F068"/>
      </w:r>
      <w:r w:rsidR="00D97969" w:rsidRPr="00156B2D">
        <w:rPr>
          <w:color w:val="000000" w:themeColor="text1"/>
          <w:vertAlign w:val="superscript"/>
        </w:rPr>
        <w:t>2</w:t>
      </w:r>
      <w:r w:rsidR="00D97969" w:rsidRPr="00156B2D">
        <w:rPr>
          <w:color w:val="000000" w:themeColor="text1"/>
        </w:rPr>
        <w:t xml:space="preserve"> = 0.374</w:t>
      </w:r>
      <w:r w:rsidR="00E452B2" w:rsidRPr="00156B2D">
        <w:rPr>
          <w:color w:val="000000" w:themeColor="text1"/>
        </w:rPr>
        <w:t>, Figure 12E</w:t>
      </w:r>
      <w:r w:rsidR="00A16264" w:rsidRPr="00156B2D">
        <w:rPr>
          <w:color w:val="000000" w:themeColor="text1"/>
        </w:rPr>
        <w:t>)</w:t>
      </w:r>
      <w:r w:rsidR="00237F8F" w:rsidRPr="00156B2D">
        <w:rPr>
          <w:color w:val="000000" w:themeColor="text1"/>
        </w:rPr>
        <w:t>.</w:t>
      </w:r>
      <w:r w:rsidR="00FE09E4" w:rsidRPr="00156B2D">
        <w:rPr>
          <w:color w:val="000000" w:themeColor="text1"/>
        </w:rPr>
        <w:t xml:space="preserve"> </w:t>
      </w:r>
    </w:p>
    <w:p w14:paraId="304C1A31" w14:textId="20008C5D" w:rsidR="009754A8" w:rsidRPr="00156B2D" w:rsidRDefault="009754A8" w:rsidP="004D664C">
      <w:pPr>
        <w:spacing w:line="480" w:lineRule="auto"/>
        <w:jc w:val="both"/>
        <w:rPr>
          <w:color w:val="000000" w:themeColor="text1"/>
        </w:rPr>
      </w:pPr>
      <w:r w:rsidRPr="00156B2D">
        <w:rPr>
          <w:color w:val="000000" w:themeColor="text1"/>
        </w:rPr>
        <w:tab/>
      </w:r>
      <w:r w:rsidR="00F65F65" w:rsidRPr="00156B2D">
        <w:rPr>
          <w:color w:val="000000" w:themeColor="text1"/>
        </w:rPr>
        <w:t xml:space="preserve">In the early </w:t>
      </w:r>
      <w:r w:rsidR="00CA5902" w:rsidRPr="00156B2D">
        <w:rPr>
          <w:color w:val="000000" w:themeColor="text1"/>
        </w:rPr>
        <w:t xml:space="preserve">window, </w:t>
      </w:r>
      <w:r w:rsidR="002F3388" w:rsidRPr="00156B2D">
        <w:rPr>
          <w:color w:val="000000" w:themeColor="text1"/>
        </w:rPr>
        <w:t>W</w:t>
      </w:r>
      <w:r w:rsidR="00CA5902" w:rsidRPr="00156B2D">
        <w:rPr>
          <w:color w:val="000000" w:themeColor="text1"/>
        </w:rPr>
        <w:t xml:space="preserve"> explained most variance in </w:t>
      </w:r>
      <w:r w:rsidR="00B963E3" w:rsidRPr="00156B2D">
        <w:rPr>
          <w:color w:val="000000" w:themeColor="text1"/>
        </w:rPr>
        <w:t>grand-average</w:t>
      </w:r>
      <w:r w:rsidR="00CA5902" w:rsidRPr="00156B2D">
        <w:rPr>
          <w:color w:val="000000" w:themeColor="text1"/>
        </w:rPr>
        <w:t xml:space="preserve"> SPN amplitude (R</w:t>
      </w:r>
      <w:r w:rsidR="00F65F65" w:rsidRPr="00156B2D">
        <w:rPr>
          <w:color w:val="000000" w:themeColor="text1"/>
          <w:vertAlign w:val="superscript"/>
        </w:rPr>
        <w:t>2</w:t>
      </w:r>
      <w:r w:rsidR="00EE0C27" w:rsidRPr="00156B2D">
        <w:rPr>
          <w:color w:val="000000" w:themeColor="text1"/>
        </w:rPr>
        <w:t xml:space="preserve"> = 0.95</w:t>
      </w:r>
      <w:r w:rsidR="003A0932" w:rsidRPr="00156B2D">
        <w:rPr>
          <w:color w:val="000000" w:themeColor="text1"/>
        </w:rPr>
        <w:t>2</w:t>
      </w:r>
      <w:r w:rsidR="00432A64" w:rsidRPr="00156B2D">
        <w:rPr>
          <w:color w:val="000000" w:themeColor="text1"/>
        </w:rPr>
        <w:t>)</w:t>
      </w:r>
      <w:r w:rsidR="00CA5902" w:rsidRPr="00156B2D">
        <w:rPr>
          <w:color w:val="000000" w:themeColor="text1"/>
        </w:rPr>
        <w:t>, while T was less successful (R</w:t>
      </w:r>
      <w:r w:rsidR="00CA5902" w:rsidRPr="00156B2D">
        <w:rPr>
          <w:color w:val="000000" w:themeColor="text1"/>
          <w:vertAlign w:val="superscript"/>
        </w:rPr>
        <w:t>2</w:t>
      </w:r>
      <w:r w:rsidR="00CA5902" w:rsidRPr="00156B2D">
        <w:rPr>
          <w:color w:val="000000" w:themeColor="text1"/>
        </w:rPr>
        <w:t xml:space="preserve"> = 0.592). </w:t>
      </w:r>
      <w:r w:rsidR="004F56DC" w:rsidRPr="00156B2D">
        <w:rPr>
          <w:color w:val="000000" w:themeColor="text1"/>
        </w:rPr>
        <w:t xml:space="preserve">This can be seen in the radar plot in </w:t>
      </w:r>
      <w:r w:rsidR="00F739E8" w:rsidRPr="00156B2D">
        <w:rPr>
          <w:color w:val="000000" w:themeColor="text1"/>
        </w:rPr>
        <w:t xml:space="preserve">Figure 12D, </w:t>
      </w:r>
      <w:r w:rsidR="004F56DC" w:rsidRPr="00156B2D">
        <w:rPr>
          <w:color w:val="000000" w:themeColor="text1"/>
        </w:rPr>
        <w:t xml:space="preserve">and </w:t>
      </w:r>
      <w:r w:rsidR="00417B65" w:rsidRPr="00156B2D">
        <w:rPr>
          <w:color w:val="000000" w:themeColor="text1"/>
        </w:rPr>
        <w:t xml:space="preserve">also in the </w:t>
      </w:r>
      <w:r w:rsidR="00660B50" w:rsidRPr="00156B2D">
        <w:rPr>
          <w:color w:val="000000" w:themeColor="text1"/>
        </w:rPr>
        <w:t xml:space="preserve">line graph, which </w:t>
      </w:r>
      <w:r w:rsidR="00417B65" w:rsidRPr="00156B2D">
        <w:rPr>
          <w:color w:val="000000" w:themeColor="text1"/>
        </w:rPr>
        <w:t>showcases</w:t>
      </w:r>
      <w:r w:rsidR="00660B50" w:rsidRPr="00156B2D">
        <w:rPr>
          <w:color w:val="000000" w:themeColor="text1"/>
        </w:rPr>
        <w:t xml:space="preserve"> the cha</w:t>
      </w:r>
      <w:r w:rsidR="00484DA1" w:rsidRPr="00156B2D">
        <w:rPr>
          <w:color w:val="000000" w:themeColor="text1"/>
        </w:rPr>
        <w:t>racteristic dip in the 3 and 5-fold conditions</w:t>
      </w:r>
      <w:r w:rsidR="00417B65" w:rsidRPr="00156B2D">
        <w:rPr>
          <w:color w:val="000000" w:themeColor="text1"/>
        </w:rPr>
        <w:t xml:space="preserve"> (</w:t>
      </w:r>
      <w:r w:rsidR="009753E2" w:rsidRPr="00156B2D">
        <w:rPr>
          <w:color w:val="000000" w:themeColor="text1"/>
        </w:rPr>
        <w:t>uniquely predicted by the holographic model</w:t>
      </w:r>
      <w:r w:rsidR="00417B65" w:rsidRPr="00156B2D">
        <w:rPr>
          <w:color w:val="000000" w:themeColor="text1"/>
        </w:rPr>
        <w:t>)</w:t>
      </w:r>
      <w:r w:rsidR="00660B50" w:rsidRPr="00156B2D">
        <w:rPr>
          <w:color w:val="000000" w:themeColor="text1"/>
        </w:rPr>
        <w:t xml:space="preserve">. </w:t>
      </w:r>
      <w:r w:rsidR="00AB6F4D" w:rsidRPr="00156B2D">
        <w:rPr>
          <w:color w:val="000000" w:themeColor="text1"/>
        </w:rPr>
        <w:t xml:space="preserve">Linear mixed effects analysis confirmed </w:t>
      </w:r>
      <w:r w:rsidR="002F3388" w:rsidRPr="00156B2D">
        <w:rPr>
          <w:color w:val="000000" w:themeColor="text1"/>
        </w:rPr>
        <w:t>W</w:t>
      </w:r>
      <w:r w:rsidR="00AB6F4D" w:rsidRPr="00156B2D">
        <w:rPr>
          <w:color w:val="000000" w:themeColor="text1"/>
        </w:rPr>
        <w:t xml:space="preserve"> had a significant effect on SPN (SPN</w:t>
      </w:r>
      <w:r w:rsidR="00AB6F4D" w:rsidRPr="00156B2D">
        <w:rPr>
          <w:color w:val="000000" w:themeColor="text1"/>
        </w:rPr>
        <w:sym w:font="Symbol" w:char="F06D"/>
      </w:r>
      <w:r w:rsidR="00AB6F4D" w:rsidRPr="00156B2D">
        <w:rPr>
          <w:color w:val="000000" w:themeColor="text1"/>
        </w:rPr>
        <w:t xml:space="preserve">V -4.115W, </w:t>
      </w:r>
      <w:r w:rsidR="00AB6F4D" w:rsidRPr="00156B2D">
        <w:rPr>
          <w:color w:val="000000" w:themeColor="text1"/>
        </w:rPr>
        <w:sym w:font="Symbol" w:char="F020"/>
      </w:r>
      <w:r w:rsidR="00AB6F4D" w:rsidRPr="00156B2D">
        <w:rPr>
          <w:color w:val="000000" w:themeColor="text1"/>
        </w:rPr>
        <w:sym w:font="Symbol" w:char="F063"/>
      </w:r>
      <w:r w:rsidR="00AB6F4D" w:rsidRPr="00156B2D">
        <w:rPr>
          <w:color w:val="000000" w:themeColor="text1"/>
          <w:vertAlign w:val="superscript"/>
        </w:rPr>
        <w:t>2</w:t>
      </w:r>
      <w:r w:rsidR="00835EB8" w:rsidRPr="00156B2D">
        <w:rPr>
          <w:color w:val="000000" w:themeColor="text1"/>
        </w:rPr>
        <w:t>(</w:t>
      </w:r>
      <w:r w:rsidR="00AB6F4D" w:rsidRPr="00156B2D">
        <w:rPr>
          <w:color w:val="000000" w:themeColor="text1"/>
        </w:rPr>
        <w:t xml:space="preserve">1) = 9.817, p = 0.002). </w:t>
      </w:r>
      <w:r w:rsidR="00F65F65" w:rsidRPr="00156B2D">
        <w:rPr>
          <w:color w:val="000000" w:themeColor="text1"/>
        </w:rPr>
        <w:t xml:space="preserve">T also </w:t>
      </w:r>
      <w:r w:rsidR="00AF3C0C" w:rsidRPr="00156B2D">
        <w:rPr>
          <w:color w:val="000000" w:themeColor="text1"/>
        </w:rPr>
        <w:t>explained</w:t>
      </w:r>
      <w:r w:rsidR="00660B50" w:rsidRPr="00156B2D">
        <w:rPr>
          <w:color w:val="000000" w:themeColor="text1"/>
        </w:rPr>
        <w:t xml:space="preserve"> some variance </w:t>
      </w:r>
      <w:r w:rsidR="00F65F65" w:rsidRPr="00156B2D">
        <w:rPr>
          <w:color w:val="000000" w:themeColor="text1"/>
        </w:rPr>
        <w:t xml:space="preserve">SPN </w:t>
      </w:r>
      <w:r w:rsidR="00E05314" w:rsidRPr="00156B2D">
        <w:rPr>
          <w:color w:val="000000" w:themeColor="text1"/>
        </w:rPr>
        <w:t>amplitude</w:t>
      </w:r>
      <w:r w:rsidR="003A0932" w:rsidRPr="00156B2D">
        <w:rPr>
          <w:color w:val="000000" w:themeColor="text1"/>
        </w:rPr>
        <w:t xml:space="preserve"> in the early window</w:t>
      </w:r>
      <w:r w:rsidR="00B054BD" w:rsidRPr="00156B2D">
        <w:rPr>
          <w:color w:val="000000" w:themeColor="text1"/>
        </w:rPr>
        <w:t xml:space="preserve"> (SPN </w:t>
      </w:r>
      <w:r w:rsidR="00E05314" w:rsidRPr="00156B2D">
        <w:rPr>
          <w:color w:val="000000" w:themeColor="text1"/>
        </w:rPr>
        <w:sym w:font="Symbol" w:char="F06D"/>
      </w:r>
      <w:r w:rsidR="00E05314" w:rsidRPr="00156B2D">
        <w:rPr>
          <w:color w:val="000000" w:themeColor="text1"/>
        </w:rPr>
        <w:t>V</w:t>
      </w:r>
      <w:r w:rsidR="00B054BD" w:rsidRPr="00156B2D">
        <w:rPr>
          <w:color w:val="000000" w:themeColor="text1"/>
        </w:rPr>
        <w:t xml:space="preserve"> = </w:t>
      </w:r>
      <w:r w:rsidR="00542E41" w:rsidRPr="00156B2D">
        <w:rPr>
          <w:color w:val="000000" w:themeColor="text1"/>
        </w:rPr>
        <w:t>2.87</w:t>
      </w:r>
      <w:r w:rsidR="00E47C5E" w:rsidRPr="00156B2D">
        <w:rPr>
          <w:color w:val="000000" w:themeColor="text1"/>
        </w:rPr>
        <w:t>4</w:t>
      </w:r>
      <w:r w:rsidR="00542E41" w:rsidRPr="00156B2D">
        <w:rPr>
          <w:color w:val="000000" w:themeColor="text1"/>
        </w:rPr>
        <w:t>T,</w:t>
      </w:r>
      <w:r w:rsidR="00367164" w:rsidRPr="00156B2D">
        <w:rPr>
          <w:color w:val="000000" w:themeColor="text1"/>
        </w:rPr>
        <w:t xml:space="preserve"> </w:t>
      </w:r>
      <w:r w:rsidR="00367164" w:rsidRPr="00156B2D">
        <w:rPr>
          <w:color w:val="000000" w:themeColor="text1"/>
        </w:rPr>
        <w:sym w:font="Symbol" w:char="F020"/>
      </w:r>
      <w:r w:rsidR="00367164" w:rsidRPr="00156B2D">
        <w:rPr>
          <w:color w:val="000000" w:themeColor="text1"/>
        </w:rPr>
        <w:sym w:font="Symbol" w:char="F063"/>
      </w:r>
      <w:r w:rsidR="00367164" w:rsidRPr="00156B2D">
        <w:rPr>
          <w:color w:val="000000" w:themeColor="text1"/>
          <w:vertAlign w:val="superscript"/>
        </w:rPr>
        <w:t>2</w:t>
      </w:r>
      <w:r w:rsidR="003A0932" w:rsidRPr="00156B2D">
        <w:rPr>
          <w:color w:val="000000" w:themeColor="text1"/>
        </w:rPr>
        <w:t xml:space="preserve"> (1) = 6.1</w:t>
      </w:r>
      <w:r w:rsidR="00E47C5E" w:rsidRPr="00156B2D">
        <w:rPr>
          <w:color w:val="000000" w:themeColor="text1"/>
        </w:rPr>
        <w:t>65</w:t>
      </w:r>
      <w:r w:rsidR="003A0932" w:rsidRPr="00156B2D">
        <w:rPr>
          <w:color w:val="000000" w:themeColor="text1"/>
        </w:rPr>
        <w:t>, p = 0.013</w:t>
      </w:r>
      <w:r w:rsidR="00542E41" w:rsidRPr="00156B2D">
        <w:rPr>
          <w:color w:val="000000" w:themeColor="text1"/>
        </w:rPr>
        <w:t>)</w:t>
      </w:r>
      <w:r w:rsidR="009753E2" w:rsidRPr="00156B2D">
        <w:rPr>
          <w:color w:val="000000" w:themeColor="text1"/>
        </w:rPr>
        <w:t>, however</w:t>
      </w:r>
      <w:r w:rsidR="003A0932" w:rsidRPr="00156B2D">
        <w:rPr>
          <w:color w:val="000000" w:themeColor="text1"/>
        </w:rPr>
        <w:t xml:space="preserve"> </w:t>
      </w:r>
      <w:r w:rsidR="002F3388" w:rsidRPr="00156B2D">
        <w:rPr>
          <w:color w:val="000000" w:themeColor="text1"/>
        </w:rPr>
        <w:t>W</w:t>
      </w:r>
      <w:r w:rsidR="003A0932" w:rsidRPr="00156B2D">
        <w:rPr>
          <w:color w:val="000000" w:themeColor="text1"/>
        </w:rPr>
        <w:t xml:space="preserve"> explained more variance in SPN amplitude</w:t>
      </w:r>
      <w:r w:rsidR="00367164" w:rsidRPr="00156B2D">
        <w:rPr>
          <w:color w:val="000000" w:themeColor="text1"/>
        </w:rPr>
        <w:t xml:space="preserve"> than T (</w:t>
      </w:r>
      <w:r w:rsidR="00367164" w:rsidRPr="00156B2D">
        <w:rPr>
          <w:color w:val="000000" w:themeColor="text1"/>
        </w:rPr>
        <w:sym w:font="Symbol" w:char="F020"/>
      </w:r>
      <w:r w:rsidR="00367164" w:rsidRPr="00156B2D">
        <w:rPr>
          <w:color w:val="000000" w:themeColor="text1"/>
        </w:rPr>
        <w:sym w:font="Symbol" w:char="F063"/>
      </w:r>
      <w:r w:rsidR="00367164" w:rsidRPr="00156B2D">
        <w:rPr>
          <w:color w:val="000000" w:themeColor="text1"/>
          <w:vertAlign w:val="superscript"/>
        </w:rPr>
        <w:t>2</w:t>
      </w:r>
      <w:r w:rsidR="00367164" w:rsidRPr="00156B2D">
        <w:rPr>
          <w:color w:val="000000" w:themeColor="text1"/>
        </w:rPr>
        <w:t>(1) = 10.1</w:t>
      </w:r>
      <w:r w:rsidR="00E47C5E" w:rsidRPr="00156B2D">
        <w:rPr>
          <w:color w:val="000000" w:themeColor="text1"/>
        </w:rPr>
        <w:t>47</w:t>
      </w:r>
      <w:r w:rsidR="00367164" w:rsidRPr="00156B2D">
        <w:rPr>
          <w:color w:val="000000" w:themeColor="text1"/>
        </w:rPr>
        <w:t>, p = 0.001)</w:t>
      </w:r>
      <w:r w:rsidR="006437CC" w:rsidRPr="00156B2D">
        <w:rPr>
          <w:color w:val="000000" w:themeColor="text1"/>
        </w:rPr>
        <w:t>.</w:t>
      </w:r>
      <w:r w:rsidR="00660B50" w:rsidRPr="00156B2D">
        <w:rPr>
          <w:color w:val="000000" w:themeColor="text1"/>
        </w:rPr>
        <w:t xml:space="preserve"> </w:t>
      </w:r>
    </w:p>
    <w:p w14:paraId="54D5B1C5" w14:textId="1FDB4072" w:rsidR="00847817" w:rsidRPr="00156B2D" w:rsidRDefault="00542E41" w:rsidP="00542E41">
      <w:pPr>
        <w:spacing w:line="480" w:lineRule="auto"/>
        <w:jc w:val="both"/>
        <w:rPr>
          <w:color w:val="000000" w:themeColor="text1"/>
        </w:rPr>
      </w:pPr>
      <w:r w:rsidRPr="00156B2D">
        <w:rPr>
          <w:color w:val="000000" w:themeColor="text1"/>
        </w:rPr>
        <w:lastRenderedPageBreak/>
        <w:tab/>
        <w:t xml:space="preserve">In the later 600-1000 ms window (Figure </w:t>
      </w:r>
      <w:r w:rsidR="00660B50" w:rsidRPr="00156B2D">
        <w:rPr>
          <w:color w:val="000000" w:themeColor="text1"/>
        </w:rPr>
        <w:t xml:space="preserve">12E) T explained more variance in </w:t>
      </w:r>
      <w:r w:rsidR="00B963E3" w:rsidRPr="00156B2D">
        <w:rPr>
          <w:color w:val="000000" w:themeColor="text1"/>
        </w:rPr>
        <w:t>Grand-average</w:t>
      </w:r>
      <w:r w:rsidRPr="00156B2D">
        <w:rPr>
          <w:color w:val="000000" w:themeColor="text1"/>
        </w:rPr>
        <w:t xml:space="preserve"> SPN than </w:t>
      </w:r>
      <w:r w:rsidR="002F3388" w:rsidRPr="00156B2D">
        <w:rPr>
          <w:color w:val="000000" w:themeColor="text1"/>
        </w:rPr>
        <w:t>W</w:t>
      </w:r>
      <w:r w:rsidR="00660B50" w:rsidRPr="00156B2D">
        <w:rPr>
          <w:color w:val="000000" w:themeColor="text1"/>
        </w:rPr>
        <w:t xml:space="preserve"> (</w:t>
      </w:r>
      <w:r w:rsidR="00DB1A94" w:rsidRPr="00156B2D">
        <w:rPr>
          <w:color w:val="000000" w:themeColor="text1"/>
        </w:rPr>
        <w:t>R</w:t>
      </w:r>
      <w:r w:rsidR="00DB1A94" w:rsidRPr="00156B2D">
        <w:rPr>
          <w:color w:val="000000" w:themeColor="text1"/>
          <w:vertAlign w:val="superscript"/>
        </w:rPr>
        <w:t>2</w:t>
      </w:r>
      <w:r w:rsidR="00DB1A94" w:rsidRPr="00156B2D">
        <w:rPr>
          <w:color w:val="000000" w:themeColor="text1"/>
        </w:rPr>
        <w:t xml:space="preserve"> = 0.933 vs. </w:t>
      </w:r>
      <w:r w:rsidRPr="00156B2D">
        <w:rPr>
          <w:color w:val="000000" w:themeColor="text1"/>
        </w:rPr>
        <w:t>0.74</w:t>
      </w:r>
      <w:r w:rsidR="003A0932" w:rsidRPr="00156B2D">
        <w:rPr>
          <w:color w:val="000000" w:themeColor="text1"/>
        </w:rPr>
        <w:t>0</w:t>
      </w:r>
      <w:r w:rsidRPr="00156B2D">
        <w:rPr>
          <w:color w:val="000000" w:themeColor="text1"/>
        </w:rPr>
        <w:t>).</w:t>
      </w:r>
      <w:r w:rsidR="00660B50" w:rsidRPr="00156B2D">
        <w:rPr>
          <w:color w:val="000000" w:themeColor="text1"/>
        </w:rPr>
        <w:t xml:space="preserve"> </w:t>
      </w:r>
      <w:r w:rsidR="00A608D4" w:rsidRPr="00156B2D">
        <w:rPr>
          <w:color w:val="000000" w:themeColor="text1"/>
        </w:rPr>
        <w:t xml:space="preserve">Although T and </w:t>
      </w:r>
      <w:r w:rsidR="002F3388" w:rsidRPr="00156B2D">
        <w:rPr>
          <w:color w:val="000000" w:themeColor="text1"/>
        </w:rPr>
        <w:t>W</w:t>
      </w:r>
      <w:r w:rsidR="00A608D4" w:rsidRPr="00156B2D">
        <w:rPr>
          <w:color w:val="000000" w:themeColor="text1"/>
        </w:rPr>
        <w:t xml:space="preserve"> </w:t>
      </w:r>
      <w:r w:rsidR="00417B65" w:rsidRPr="00156B2D">
        <w:rPr>
          <w:color w:val="000000" w:themeColor="text1"/>
        </w:rPr>
        <w:t>were both</w:t>
      </w:r>
      <w:r w:rsidR="00660B50" w:rsidRPr="00156B2D">
        <w:rPr>
          <w:color w:val="000000" w:themeColor="text1"/>
        </w:rPr>
        <w:t xml:space="preserve"> significant predictors of SPN amplitude </w:t>
      </w:r>
      <w:r w:rsidR="00687B5E" w:rsidRPr="00156B2D">
        <w:rPr>
          <w:color w:val="000000" w:themeColor="text1"/>
        </w:rPr>
        <w:t xml:space="preserve">(SPN </w:t>
      </w:r>
      <w:r w:rsidR="00E05314" w:rsidRPr="00156B2D">
        <w:rPr>
          <w:color w:val="000000" w:themeColor="text1"/>
        </w:rPr>
        <w:sym w:font="Symbol" w:char="F06D"/>
      </w:r>
      <w:r w:rsidR="00E05314" w:rsidRPr="00156B2D">
        <w:rPr>
          <w:color w:val="000000" w:themeColor="text1"/>
        </w:rPr>
        <w:t>V</w:t>
      </w:r>
      <w:r w:rsidR="00687B5E" w:rsidRPr="00156B2D">
        <w:rPr>
          <w:color w:val="000000" w:themeColor="text1"/>
        </w:rPr>
        <w:t xml:space="preserve"> = -3.89</w:t>
      </w:r>
      <w:r w:rsidR="00F305A3" w:rsidRPr="00156B2D">
        <w:rPr>
          <w:color w:val="000000" w:themeColor="text1"/>
        </w:rPr>
        <w:t>3</w:t>
      </w:r>
      <w:r w:rsidR="00687B5E" w:rsidRPr="00156B2D">
        <w:rPr>
          <w:color w:val="000000" w:themeColor="text1"/>
        </w:rPr>
        <w:t>T,</w:t>
      </w:r>
      <w:r w:rsidR="009D7ED3" w:rsidRPr="00156B2D">
        <w:rPr>
          <w:color w:val="000000" w:themeColor="text1"/>
        </w:rPr>
        <w:t xml:space="preserve"> (</w:t>
      </w:r>
      <w:r w:rsidR="009D7ED3" w:rsidRPr="00156B2D">
        <w:rPr>
          <w:color w:val="000000" w:themeColor="text1"/>
        </w:rPr>
        <w:sym w:font="Symbol" w:char="F020"/>
      </w:r>
      <w:r w:rsidR="009D7ED3" w:rsidRPr="00156B2D">
        <w:rPr>
          <w:color w:val="000000" w:themeColor="text1"/>
        </w:rPr>
        <w:sym w:font="Symbol" w:char="F063"/>
      </w:r>
      <w:r w:rsidR="009D7ED3" w:rsidRPr="00156B2D">
        <w:rPr>
          <w:color w:val="000000" w:themeColor="text1"/>
          <w:vertAlign w:val="superscript"/>
        </w:rPr>
        <w:t>2</w:t>
      </w:r>
      <w:r w:rsidR="00F305A3" w:rsidRPr="00156B2D">
        <w:rPr>
          <w:color w:val="000000" w:themeColor="text1"/>
        </w:rPr>
        <w:t>(1) = 11.540</w:t>
      </w:r>
      <w:r w:rsidR="009D7ED3" w:rsidRPr="00156B2D">
        <w:rPr>
          <w:color w:val="000000" w:themeColor="text1"/>
        </w:rPr>
        <w:t>, p &lt; 0.001</w:t>
      </w:r>
      <w:r w:rsidR="00DB1A94" w:rsidRPr="00156B2D">
        <w:rPr>
          <w:color w:val="000000" w:themeColor="text1"/>
        </w:rPr>
        <w:t xml:space="preserve">; </w:t>
      </w:r>
      <w:r w:rsidR="00E05314" w:rsidRPr="00156B2D">
        <w:rPr>
          <w:color w:val="000000" w:themeColor="text1"/>
        </w:rPr>
        <w:t xml:space="preserve">SPN </w:t>
      </w:r>
      <w:r w:rsidR="00E05314" w:rsidRPr="00156B2D">
        <w:rPr>
          <w:color w:val="000000" w:themeColor="text1"/>
        </w:rPr>
        <w:sym w:font="Symbol" w:char="F06D"/>
      </w:r>
      <w:r w:rsidR="00E05314" w:rsidRPr="00156B2D">
        <w:rPr>
          <w:color w:val="000000" w:themeColor="text1"/>
        </w:rPr>
        <w:t>V</w:t>
      </w:r>
      <w:r w:rsidR="009400C1" w:rsidRPr="00156B2D">
        <w:rPr>
          <w:color w:val="000000" w:themeColor="text1"/>
        </w:rPr>
        <w:t xml:space="preserve"> = -3.913</w:t>
      </w:r>
      <w:r w:rsidR="009D7ED3" w:rsidRPr="00156B2D">
        <w:rPr>
          <w:color w:val="000000" w:themeColor="text1"/>
        </w:rPr>
        <w:t xml:space="preserve">W, </w:t>
      </w:r>
      <w:r w:rsidR="009D7ED3" w:rsidRPr="00156B2D">
        <w:rPr>
          <w:color w:val="000000" w:themeColor="text1"/>
        </w:rPr>
        <w:sym w:font="Symbol" w:char="F020"/>
      </w:r>
      <w:r w:rsidR="009D7ED3" w:rsidRPr="00156B2D">
        <w:rPr>
          <w:color w:val="000000" w:themeColor="text1"/>
        </w:rPr>
        <w:sym w:font="Symbol" w:char="F063"/>
      </w:r>
      <w:r w:rsidR="009D7ED3" w:rsidRPr="00156B2D">
        <w:rPr>
          <w:color w:val="000000" w:themeColor="text1"/>
          <w:vertAlign w:val="superscript"/>
        </w:rPr>
        <w:t>2</w:t>
      </w:r>
      <w:r w:rsidR="009D7ED3" w:rsidRPr="00156B2D">
        <w:rPr>
          <w:color w:val="000000" w:themeColor="text1"/>
        </w:rPr>
        <w:t xml:space="preserve"> (1) = </w:t>
      </w:r>
      <w:r w:rsidR="00DB5479" w:rsidRPr="00156B2D">
        <w:rPr>
          <w:color w:val="000000" w:themeColor="text1"/>
        </w:rPr>
        <w:t>8.706</w:t>
      </w:r>
      <w:r w:rsidR="009400C1" w:rsidRPr="00156B2D">
        <w:rPr>
          <w:color w:val="000000" w:themeColor="text1"/>
        </w:rPr>
        <w:t>, p = 0.003</w:t>
      </w:r>
      <w:r w:rsidR="00417B65" w:rsidRPr="00156B2D">
        <w:rPr>
          <w:color w:val="000000" w:themeColor="text1"/>
        </w:rPr>
        <w:t xml:space="preserve">), </w:t>
      </w:r>
      <w:r w:rsidR="009400C1" w:rsidRPr="00156B2D">
        <w:rPr>
          <w:color w:val="000000" w:themeColor="text1"/>
        </w:rPr>
        <w:t xml:space="preserve">T </w:t>
      </w:r>
      <w:r w:rsidR="003A0932" w:rsidRPr="00156B2D">
        <w:rPr>
          <w:color w:val="000000" w:themeColor="text1"/>
        </w:rPr>
        <w:t xml:space="preserve">explained more variance </w:t>
      </w:r>
      <w:r w:rsidR="009400C1" w:rsidRPr="00156B2D">
        <w:rPr>
          <w:color w:val="000000" w:themeColor="text1"/>
        </w:rPr>
        <w:t xml:space="preserve">than </w:t>
      </w:r>
      <w:r w:rsidR="002F3388" w:rsidRPr="00156B2D">
        <w:rPr>
          <w:color w:val="000000" w:themeColor="text1"/>
        </w:rPr>
        <w:t>W</w:t>
      </w:r>
      <w:r w:rsidR="00855A3A" w:rsidRPr="00156B2D">
        <w:rPr>
          <w:color w:val="000000" w:themeColor="text1"/>
        </w:rPr>
        <w:t xml:space="preserve"> </w:t>
      </w:r>
      <w:r w:rsidR="009400C1" w:rsidRPr="00156B2D">
        <w:rPr>
          <w:color w:val="000000" w:themeColor="text1"/>
        </w:rPr>
        <w:t>(</w:t>
      </w:r>
      <w:r w:rsidR="009400C1" w:rsidRPr="00156B2D">
        <w:rPr>
          <w:color w:val="000000" w:themeColor="text1"/>
        </w:rPr>
        <w:sym w:font="Symbol" w:char="F063"/>
      </w:r>
      <w:r w:rsidR="009400C1" w:rsidRPr="00156B2D">
        <w:rPr>
          <w:color w:val="000000" w:themeColor="text1"/>
          <w:vertAlign w:val="superscript"/>
        </w:rPr>
        <w:t>2</w:t>
      </w:r>
      <w:r w:rsidR="009400C1" w:rsidRPr="00156B2D">
        <w:rPr>
          <w:color w:val="000000" w:themeColor="text1"/>
        </w:rPr>
        <w:t>(1) = 5.36</w:t>
      </w:r>
      <w:r w:rsidR="002D294F" w:rsidRPr="00156B2D">
        <w:rPr>
          <w:color w:val="000000" w:themeColor="text1"/>
        </w:rPr>
        <w:t>4</w:t>
      </w:r>
      <w:r w:rsidR="009400C1" w:rsidRPr="00156B2D">
        <w:rPr>
          <w:color w:val="000000" w:themeColor="text1"/>
        </w:rPr>
        <w:t>, p = 0.021)</w:t>
      </w:r>
      <w:r w:rsidR="004D664C" w:rsidRPr="00156B2D">
        <w:rPr>
          <w:color w:val="000000" w:themeColor="text1"/>
        </w:rPr>
        <w:t>.</w:t>
      </w:r>
    </w:p>
    <w:p w14:paraId="385D1CA8" w14:textId="07B57311" w:rsidR="00CA08BA" w:rsidRPr="00156B2D" w:rsidRDefault="00CA08BA" w:rsidP="00CA08BA">
      <w:pPr>
        <w:spacing w:line="480" w:lineRule="auto"/>
        <w:ind w:firstLine="720"/>
        <w:jc w:val="both"/>
        <w:rPr>
          <w:color w:val="000000" w:themeColor="text1"/>
        </w:rPr>
      </w:pPr>
      <w:r w:rsidRPr="00156B2D">
        <w:rPr>
          <w:color w:val="000000" w:themeColor="text1"/>
        </w:rPr>
        <w:t xml:space="preserve">Finally, we analysed the individual </w:t>
      </w:r>
      <w:r w:rsidR="002F3388" w:rsidRPr="00156B2D">
        <w:rPr>
          <w:color w:val="000000" w:themeColor="text1"/>
        </w:rPr>
        <w:t>W</w:t>
      </w:r>
      <w:r w:rsidRPr="00156B2D">
        <w:rPr>
          <w:color w:val="000000" w:themeColor="text1"/>
        </w:rPr>
        <w:t xml:space="preserve"> vs. SPN and T vs. SPN correlations in the early and late widows. There was a significant Window X Model interaction (</w:t>
      </w:r>
      <w:r w:rsidR="00B963E3" w:rsidRPr="00156B2D">
        <w:rPr>
          <w:color w:val="000000" w:themeColor="text1"/>
        </w:rPr>
        <w:t>F(</w:t>
      </w:r>
      <w:r w:rsidRPr="00156B2D">
        <w:rPr>
          <w:color w:val="000000" w:themeColor="text1"/>
        </w:rPr>
        <w:t>1, 21) = 22.</w:t>
      </w:r>
      <w:r w:rsidR="00350523" w:rsidRPr="00156B2D">
        <w:rPr>
          <w:color w:val="000000" w:themeColor="text1"/>
        </w:rPr>
        <w:t>924</w:t>
      </w:r>
      <w:r w:rsidRPr="00156B2D">
        <w:rPr>
          <w:color w:val="000000" w:themeColor="text1"/>
        </w:rPr>
        <w:t xml:space="preserve">, p &lt; 0.001, partial </w:t>
      </w:r>
      <w:r w:rsidRPr="00156B2D">
        <w:rPr>
          <w:color w:val="000000" w:themeColor="text1"/>
        </w:rPr>
        <w:sym w:font="Symbol" w:char="F068"/>
      </w:r>
      <w:r w:rsidRPr="00156B2D">
        <w:rPr>
          <w:color w:val="000000" w:themeColor="text1"/>
          <w:vertAlign w:val="superscript"/>
        </w:rPr>
        <w:t>2</w:t>
      </w:r>
      <w:r w:rsidR="00350523" w:rsidRPr="00156B2D">
        <w:rPr>
          <w:color w:val="000000" w:themeColor="text1"/>
        </w:rPr>
        <w:t xml:space="preserve"> = 0.522</w:t>
      </w:r>
      <w:r w:rsidRPr="00156B2D">
        <w:rPr>
          <w:color w:val="000000" w:themeColor="text1"/>
        </w:rPr>
        <w:t xml:space="preserve">), because </w:t>
      </w:r>
      <w:r w:rsidR="002F3388" w:rsidRPr="00156B2D">
        <w:rPr>
          <w:color w:val="000000" w:themeColor="text1"/>
        </w:rPr>
        <w:t>W</w:t>
      </w:r>
      <w:r w:rsidRPr="00156B2D">
        <w:rPr>
          <w:color w:val="000000" w:themeColor="text1"/>
        </w:rPr>
        <w:t xml:space="preserve"> correlations were significantly higher in the early window (</w:t>
      </w:r>
      <w:r w:rsidR="00B963E3" w:rsidRPr="00156B2D">
        <w:rPr>
          <w:color w:val="000000" w:themeColor="text1"/>
        </w:rPr>
        <w:t>t(21</w:t>
      </w:r>
      <w:r w:rsidRPr="00156B2D">
        <w:rPr>
          <w:color w:val="000000" w:themeColor="text1"/>
        </w:rPr>
        <w:t>) = -2.</w:t>
      </w:r>
      <w:r w:rsidR="00D33A20" w:rsidRPr="00156B2D">
        <w:rPr>
          <w:color w:val="000000" w:themeColor="text1"/>
        </w:rPr>
        <w:t>601, p = 0.017</w:t>
      </w:r>
      <w:r w:rsidRPr="00156B2D">
        <w:rPr>
          <w:color w:val="000000" w:themeColor="text1"/>
        </w:rPr>
        <w:t xml:space="preserve">), and T correlations were numerically </w:t>
      </w:r>
      <w:r w:rsidR="0074739A" w:rsidRPr="00156B2D">
        <w:rPr>
          <w:color w:val="000000" w:themeColor="text1"/>
        </w:rPr>
        <w:t xml:space="preserve">larger in the </w:t>
      </w:r>
      <w:r w:rsidRPr="00156B2D">
        <w:rPr>
          <w:color w:val="000000" w:themeColor="text1"/>
        </w:rPr>
        <w:t>late window (</w:t>
      </w:r>
      <w:r w:rsidR="00B963E3" w:rsidRPr="00156B2D">
        <w:rPr>
          <w:color w:val="000000" w:themeColor="text1"/>
        </w:rPr>
        <w:t>t(21</w:t>
      </w:r>
      <w:r w:rsidRPr="00156B2D">
        <w:rPr>
          <w:color w:val="000000" w:themeColor="text1"/>
        </w:rPr>
        <w:t xml:space="preserve">) = 1.701, p = 0.104). </w:t>
      </w:r>
    </w:p>
    <w:p w14:paraId="6EFD76FE" w14:textId="5A139912" w:rsidR="00FB4717" w:rsidRPr="00156B2D" w:rsidRDefault="00D44F20" w:rsidP="00F632A3">
      <w:pPr>
        <w:spacing w:line="480" w:lineRule="auto"/>
        <w:ind w:firstLine="720"/>
        <w:jc w:val="both"/>
        <w:rPr>
          <w:color w:val="000000" w:themeColor="text1"/>
        </w:rPr>
      </w:pPr>
      <w:r w:rsidRPr="00156B2D">
        <w:rPr>
          <w:color w:val="000000" w:themeColor="text1"/>
        </w:rPr>
        <w:t xml:space="preserve">In summary, several </w:t>
      </w:r>
      <w:r w:rsidR="002D0F66" w:rsidRPr="00156B2D">
        <w:rPr>
          <w:color w:val="000000" w:themeColor="text1"/>
        </w:rPr>
        <w:t xml:space="preserve">kinds </w:t>
      </w:r>
      <w:r w:rsidR="00621AEF" w:rsidRPr="00156B2D">
        <w:rPr>
          <w:color w:val="000000" w:themeColor="text1"/>
        </w:rPr>
        <w:t xml:space="preserve">of </w:t>
      </w:r>
      <w:r w:rsidR="002D0F66" w:rsidRPr="00156B2D">
        <w:rPr>
          <w:color w:val="000000" w:themeColor="text1"/>
        </w:rPr>
        <w:t>analysis</w:t>
      </w:r>
      <w:r w:rsidRPr="00156B2D">
        <w:rPr>
          <w:color w:val="000000" w:themeColor="text1"/>
        </w:rPr>
        <w:t xml:space="preserve"> confirm</w:t>
      </w:r>
      <w:r w:rsidR="002D0F66" w:rsidRPr="00156B2D">
        <w:rPr>
          <w:color w:val="000000" w:themeColor="text1"/>
        </w:rPr>
        <w:t>ed</w:t>
      </w:r>
      <w:r w:rsidRPr="00156B2D">
        <w:rPr>
          <w:color w:val="000000" w:themeColor="text1"/>
        </w:rPr>
        <w:t xml:space="preserve"> that </w:t>
      </w:r>
      <w:r w:rsidR="002F3388" w:rsidRPr="00156B2D">
        <w:rPr>
          <w:color w:val="000000" w:themeColor="text1"/>
        </w:rPr>
        <w:t>W</w:t>
      </w:r>
      <w:r w:rsidRPr="00156B2D">
        <w:rPr>
          <w:color w:val="000000" w:themeColor="text1"/>
        </w:rPr>
        <w:t xml:space="preserve"> is a better fit in the early window, and T in the later window.</w:t>
      </w:r>
      <w:r w:rsidR="00847817" w:rsidRPr="00156B2D">
        <w:rPr>
          <w:color w:val="000000" w:themeColor="text1"/>
        </w:rPr>
        <w:t xml:space="preserve"> G</w:t>
      </w:r>
      <w:r w:rsidR="006C3D8C" w:rsidRPr="00156B2D">
        <w:rPr>
          <w:color w:val="000000" w:themeColor="text1"/>
        </w:rPr>
        <w:t xml:space="preserve">lobal Field Power </w:t>
      </w:r>
      <w:r w:rsidR="001132E5" w:rsidRPr="00156B2D">
        <w:rPr>
          <w:color w:val="000000" w:themeColor="text1"/>
        </w:rPr>
        <w:t>thi</w:t>
      </w:r>
      <w:r w:rsidR="002D13AB" w:rsidRPr="00156B2D">
        <w:rPr>
          <w:color w:val="000000" w:themeColor="text1"/>
        </w:rPr>
        <w:t>s mirrored</w:t>
      </w:r>
      <w:r w:rsidR="00621AEF" w:rsidRPr="00156B2D">
        <w:rPr>
          <w:color w:val="000000" w:themeColor="text1"/>
        </w:rPr>
        <w:t xml:space="preserve"> the SPN data closely</w:t>
      </w:r>
      <w:r w:rsidR="003661D2" w:rsidRPr="00156B2D">
        <w:rPr>
          <w:color w:val="000000" w:themeColor="text1"/>
        </w:rPr>
        <w:t>, especially in the early window (</w:t>
      </w:r>
      <w:r w:rsidR="001132E5" w:rsidRPr="00156B2D">
        <w:rPr>
          <w:color w:val="000000" w:themeColor="text1"/>
          <w:u w:val="single"/>
        </w:rPr>
        <w:t>Supplementary materials 4</w:t>
      </w:r>
      <w:r w:rsidR="003661D2" w:rsidRPr="00156B2D">
        <w:rPr>
          <w:color w:val="000000" w:themeColor="text1"/>
          <w:u w:val="single"/>
        </w:rPr>
        <w:t>)</w:t>
      </w:r>
      <w:r w:rsidR="001132E5" w:rsidRPr="00156B2D">
        <w:rPr>
          <w:color w:val="000000" w:themeColor="text1"/>
        </w:rPr>
        <w:t>.</w:t>
      </w:r>
      <w:r w:rsidR="00687B5E" w:rsidRPr="00156B2D">
        <w:rPr>
          <w:color w:val="000000" w:themeColor="text1"/>
        </w:rPr>
        <w:tab/>
      </w:r>
    </w:p>
    <w:p w14:paraId="3CE421E7" w14:textId="77777777" w:rsidR="00F632A3" w:rsidRPr="00156B2D" w:rsidRDefault="00F632A3" w:rsidP="00F632A3">
      <w:pPr>
        <w:spacing w:line="480" w:lineRule="auto"/>
        <w:ind w:firstLine="720"/>
        <w:jc w:val="both"/>
        <w:rPr>
          <w:color w:val="000000" w:themeColor="text1"/>
        </w:rPr>
      </w:pPr>
    </w:p>
    <w:p w14:paraId="2DCF5CA1" w14:textId="77777777" w:rsidR="00C80A45" w:rsidRPr="00156B2D" w:rsidRDefault="00C80A45" w:rsidP="00F632A3">
      <w:pPr>
        <w:spacing w:line="480" w:lineRule="auto"/>
        <w:ind w:firstLine="720"/>
        <w:jc w:val="both"/>
        <w:rPr>
          <w:color w:val="000000" w:themeColor="text1"/>
        </w:rPr>
      </w:pPr>
    </w:p>
    <w:p w14:paraId="1D671050" w14:textId="77777777" w:rsidR="00422326" w:rsidRPr="00156B2D" w:rsidRDefault="00422326" w:rsidP="00FB3592">
      <w:pPr>
        <w:spacing w:line="480" w:lineRule="auto"/>
        <w:jc w:val="both"/>
        <w:outlineLvl w:val="0"/>
        <w:rPr>
          <w:color w:val="000000" w:themeColor="text1"/>
        </w:rPr>
      </w:pPr>
      <w:r w:rsidRPr="00156B2D">
        <w:rPr>
          <w:b/>
          <w:color w:val="000000" w:themeColor="text1"/>
        </w:rPr>
        <w:t>Study 3 Discussion</w:t>
      </w:r>
      <w:r w:rsidRPr="00156B2D">
        <w:rPr>
          <w:color w:val="000000" w:themeColor="text1"/>
        </w:rPr>
        <w:t xml:space="preserve"> </w:t>
      </w:r>
    </w:p>
    <w:p w14:paraId="15E99020" w14:textId="27E42280" w:rsidR="00422326" w:rsidRPr="00156B2D" w:rsidRDefault="00422326" w:rsidP="004B7029">
      <w:pPr>
        <w:spacing w:line="480" w:lineRule="auto"/>
        <w:jc w:val="both"/>
        <w:rPr>
          <w:color w:val="000000" w:themeColor="text1"/>
        </w:rPr>
      </w:pPr>
      <w:r w:rsidRPr="00156B2D">
        <w:rPr>
          <w:color w:val="000000" w:themeColor="text1"/>
        </w:rPr>
        <w:t>The N Fold experiments re-aff</w:t>
      </w:r>
      <w:r w:rsidR="005B33B2">
        <w:rPr>
          <w:color w:val="000000" w:themeColor="text1"/>
        </w:rPr>
        <w:t>irmed some of the lessons from S</w:t>
      </w:r>
      <w:r w:rsidRPr="00156B2D">
        <w:rPr>
          <w:color w:val="000000" w:themeColor="text1"/>
        </w:rPr>
        <w:t xml:space="preserve">tudy </w:t>
      </w:r>
      <w:r w:rsidR="007875C1" w:rsidRPr="00156B2D">
        <w:rPr>
          <w:color w:val="000000" w:themeColor="text1"/>
        </w:rPr>
        <w:t>1</w:t>
      </w:r>
      <w:r w:rsidRPr="00156B2D">
        <w:rPr>
          <w:color w:val="000000" w:themeColor="text1"/>
        </w:rPr>
        <w:t xml:space="preserve">. Again we see that SPN is closely related to </w:t>
      </w:r>
      <w:r w:rsidR="002F3388" w:rsidRPr="00156B2D">
        <w:rPr>
          <w:color w:val="000000" w:themeColor="text1"/>
        </w:rPr>
        <w:t>W</w:t>
      </w:r>
      <w:r w:rsidRPr="00156B2D">
        <w:rPr>
          <w:color w:val="000000" w:themeColor="text1"/>
        </w:rPr>
        <w:t xml:space="preserve">, but the relationship is stronger in an early period. The later SPN </w:t>
      </w:r>
      <w:r w:rsidR="00484DA1" w:rsidRPr="00156B2D">
        <w:rPr>
          <w:color w:val="000000" w:themeColor="text1"/>
        </w:rPr>
        <w:t>was more closely related to T</w:t>
      </w:r>
      <w:r w:rsidRPr="00156B2D">
        <w:rPr>
          <w:color w:val="000000" w:themeColor="text1"/>
        </w:rPr>
        <w:t xml:space="preserve">. The results of the behavioural experiment were </w:t>
      </w:r>
      <w:r w:rsidR="00484DA1" w:rsidRPr="00156B2D">
        <w:rPr>
          <w:color w:val="000000" w:themeColor="text1"/>
        </w:rPr>
        <w:t xml:space="preserve">also </w:t>
      </w:r>
      <w:r w:rsidR="0060640F" w:rsidRPr="00156B2D">
        <w:rPr>
          <w:color w:val="000000" w:themeColor="text1"/>
        </w:rPr>
        <w:t>better predicted by T</w:t>
      </w:r>
      <w:r w:rsidR="00484DA1" w:rsidRPr="00156B2D">
        <w:rPr>
          <w:color w:val="000000" w:themeColor="text1"/>
        </w:rPr>
        <w:t>. H</w:t>
      </w:r>
      <w:r w:rsidR="003F6F88" w:rsidRPr="00156B2D">
        <w:rPr>
          <w:color w:val="000000" w:themeColor="text1"/>
        </w:rPr>
        <w:t>owever, the</w:t>
      </w:r>
      <w:r w:rsidR="00317D9C" w:rsidRPr="00156B2D">
        <w:rPr>
          <w:color w:val="000000" w:themeColor="text1"/>
        </w:rPr>
        <w:t xml:space="preserve"> </w:t>
      </w:r>
      <w:r w:rsidR="003F6F88" w:rsidRPr="00156B2D">
        <w:rPr>
          <w:color w:val="000000" w:themeColor="text1"/>
        </w:rPr>
        <w:t>b</w:t>
      </w:r>
      <w:r w:rsidR="009779D1" w:rsidRPr="00156B2D">
        <w:rPr>
          <w:color w:val="000000" w:themeColor="text1"/>
        </w:rPr>
        <w:t>ehavioural data could be shaped by a</w:t>
      </w:r>
      <w:r w:rsidR="00317D9C" w:rsidRPr="00156B2D">
        <w:rPr>
          <w:color w:val="000000" w:themeColor="text1"/>
        </w:rPr>
        <w:t xml:space="preserve"> ceiling effect, which gave near perfect performance </w:t>
      </w:r>
      <w:r w:rsidR="00484DA1" w:rsidRPr="00156B2D">
        <w:rPr>
          <w:color w:val="000000" w:themeColor="text1"/>
        </w:rPr>
        <w:t>whenever N-</w:t>
      </w:r>
      <w:r w:rsidR="007C0D35" w:rsidRPr="00156B2D">
        <w:rPr>
          <w:color w:val="000000" w:themeColor="text1"/>
        </w:rPr>
        <w:t>folds &gt; 1</w:t>
      </w:r>
      <w:r w:rsidR="009779D1" w:rsidRPr="00156B2D">
        <w:rPr>
          <w:color w:val="000000" w:themeColor="text1"/>
        </w:rPr>
        <w:t xml:space="preserve">. This would result </w:t>
      </w:r>
      <w:r w:rsidR="00530876" w:rsidRPr="00156B2D">
        <w:rPr>
          <w:color w:val="000000" w:themeColor="text1"/>
        </w:rPr>
        <w:t xml:space="preserve">in </w:t>
      </w:r>
      <w:r w:rsidR="009779D1" w:rsidRPr="00156B2D">
        <w:rPr>
          <w:color w:val="000000" w:themeColor="text1"/>
        </w:rPr>
        <w:t>data that happen</w:t>
      </w:r>
      <w:r w:rsidR="00317D9C" w:rsidRPr="00156B2D">
        <w:rPr>
          <w:color w:val="000000" w:themeColor="text1"/>
        </w:rPr>
        <w:t xml:space="preserve"> to resemble the transformational predictions</w:t>
      </w:r>
      <w:r w:rsidR="009779D1" w:rsidRPr="00156B2D">
        <w:rPr>
          <w:color w:val="000000" w:themeColor="text1"/>
        </w:rPr>
        <w:t xml:space="preserve"> more closely</w:t>
      </w:r>
      <w:r w:rsidR="00A103A2" w:rsidRPr="00156B2D">
        <w:rPr>
          <w:color w:val="000000" w:themeColor="text1"/>
        </w:rPr>
        <w:t>, but for trivial reasons</w:t>
      </w:r>
      <w:r w:rsidR="00317D9C" w:rsidRPr="00156B2D">
        <w:rPr>
          <w:color w:val="000000" w:themeColor="text1"/>
        </w:rPr>
        <w:t>.</w:t>
      </w:r>
    </w:p>
    <w:p w14:paraId="69B3A7AB" w14:textId="16F57702" w:rsidR="00497437" w:rsidRPr="00156B2D" w:rsidRDefault="00EF522A" w:rsidP="00F632A3">
      <w:pPr>
        <w:spacing w:line="480" w:lineRule="auto"/>
        <w:ind w:firstLine="720"/>
        <w:jc w:val="both"/>
        <w:rPr>
          <w:color w:val="000000" w:themeColor="text1"/>
        </w:rPr>
      </w:pPr>
      <w:r w:rsidRPr="00156B2D">
        <w:rPr>
          <w:color w:val="000000" w:themeColor="text1"/>
        </w:rPr>
        <w:t>We also</w:t>
      </w:r>
      <w:r w:rsidR="00422326" w:rsidRPr="00156B2D">
        <w:rPr>
          <w:color w:val="000000" w:themeColor="text1"/>
        </w:rPr>
        <w:t xml:space="preserve"> note that the predictions of the transformational model are not supported in other experiments. The transformational model cannot account for the </w:t>
      </w:r>
      <w:r w:rsidR="00422326" w:rsidRPr="00156B2D">
        <w:rPr>
          <w:color w:val="000000" w:themeColor="text1"/>
        </w:rPr>
        <w:lastRenderedPageBreak/>
        <w:t>difference between reflection and repetition, which both involve invariance under rigid transformation, or the graceful degradation with noise</w:t>
      </w:r>
      <w:r w:rsidR="00A608D4" w:rsidRPr="00156B2D">
        <w:rPr>
          <w:color w:val="000000" w:themeColor="text1"/>
        </w:rPr>
        <w:t xml:space="preserve"> (Palumbo et al., 2015)</w:t>
      </w:r>
      <w:r w:rsidR="00422326" w:rsidRPr="00156B2D">
        <w:rPr>
          <w:color w:val="000000" w:themeColor="text1"/>
        </w:rPr>
        <w:t xml:space="preserve">. Overall the holographic model predicts SPN amplitude much better </w:t>
      </w:r>
      <w:r w:rsidR="00484DA1" w:rsidRPr="00156B2D">
        <w:rPr>
          <w:color w:val="000000" w:themeColor="text1"/>
        </w:rPr>
        <w:t>than the transformational model.</w:t>
      </w:r>
    </w:p>
    <w:p w14:paraId="61E34444" w14:textId="77777777" w:rsidR="00F632A3" w:rsidRPr="00156B2D" w:rsidRDefault="00F632A3" w:rsidP="00F632A3">
      <w:pPr>
        <w:spacing w:line="480" w:lineRule="auto"/>
        <w:ind w:firstLine="720"/>
        <w:jc w:val="both"/>
        <w:rPr>
          <w:color w:val="000000" w:themeColor="text1"/>
        </w:rPr>
      </w:pPr>
    </w:p>
    <w:p w14:paraId="5F351337" w14:textId="7161D5AA" w:rsidR="00422326" w:rsidRPr="00156B2D" w:rsidRDefault="00422326" w:rsidP="00FB3592">
      <w:pPr>
        <w:spacing w:line="480" w:lineRule="auto"/>
        <w:jc w:val="both"/>
        <w:outlineLvl w:val="0"/>
        <w:rPr>
          <w:b/>
          <w:color w:val="000000" w:themeColor="text1"/>
        </w:rPr>
      </w:pPr>
      <w:r w:rsidRPr="00156B2D">
        <w:rPr>
          <w:b/>
          <w:color w:val="000000" w:themeColor="text1"/>
        </w:rPr>
        <w:t>Study 4: Symmetry and anti-symmetry</w:t>
      </w:r>
    </w:p>
    <w:p w14:paraId="29741428" w14:textId="0405F9A5" w:rsidR="00FB7300" w:rsidRPr="00156B2D" w:rsidRDefault="00366144" w:rsidP="004B7029">
      <w:pPr>
        <w:spacing w:line="480" w:lineRule="auto"/>
        <w:jc w:val="both"/>
        <w:rPr>
          <w:color w:val="000000" w:themeColor="text1"/>
        </w:rPr>
      </w:pPr>
      <w:r w:rsidRPr="00156B2D">
        <w:rPr>
          <w:color w:val="000000" w:themeColor="text1"/>
        </w:rPr>
        <w:t>So far we have always produced</w:t>
      </w:r>
      <w:r w:rsidR="00422326" w:rsidRPr="00156B2D">
        <w:rPr>
          <w:color w:val="000000" w:themeColor="text1"/>
        </w:rPr>
        <w:t xml:space="preserve"> symmetry </w:t>
      </w:r>
      <w:r w:rsidRPr="00156B2D">
        <w:rPr>
          <w:color w:val="000000" w:themeColor="text1"/>
        </w:rPr>
        <w:t xml:space="preserve">by </w:t>
      </w:r>
      <w:r w:rsidR="005D00BD" w:rsidRPr="00156B2D">
        <w:rPr>
          <w:color w:val="000000" w:themeColor="text1"/>
        </w:rPr>
        <w:t>luminance matching. F</w:t>
      </w:r>
      <w:r w:rsidR="00422326" w:rsidRPr="00156B2D">
        <w:rPr>
          <w:color w:val="000000" w:themeColor="text1"/>
        </w:rPr>
        <w:t>or example, bl</w:t>
      </w:r>
      <w:r w:rsidR="00484DA1" w:rsidRPr="00156B2D">
        <w:rPr>
          <w:color w:val="000000" w:themeColor="text1"/>
        </w:rPr>
        <w:t>ack dots were paired with black or</w:t>
      </w:r>
      <w:r w:rsidR="00422326" w:rsidRPr="00156B2D">
        <w:rPr>
          <w:color w:val="000000" w:themeColor="text1"/>
        </w:rPr>
        <w:t xml:space="preserve"> white were paired with white. The correlation between luminance in equivalent positions on either side of the axis was +1. However,</w:t>
      </w:r>
      <w:r w:rsidR="00E71605" w:rsidRPr="00156B2D">
        <w:rPr>
          <w:color w:val="000000" w:themeColor="text1"/>
        </w:rPr>
        <w:t xml:space="preserve"> it is also possible to produce</w:t>
      </w:r>
      <w:r w:rsidR="00422326" w:rsidRPr="00156B2D">
        <w:rPr>
          <w:color w:val="000000" w:themeColor="text1"/>
        </w:rPr>
        <w:t xml:space="preserve"> patterns with ‘anti-symmetry’, where white dots are pa</w:t>
      </w:r>
      <w:r w:rsidR="00981390" w:rsidRPr="00156B2D">
        <w:rPr>
          <w:color w:val="000000" w:themeColor="text1"/>
        </w:rPr>
        <w:t xml:space="preserve">ired with black and vice versa (so the </w:t>
      </w:r>
      <w:r w:rsidR="00422326" w:rsidRPr="00156B2D">
        <w:rPr>
          <w:color w:val="000000" w:themeColor="text1"/>
        </w:rPr>
        <w:t>correlation is -1</w:t>
      </w:r>
      <w:r w:rsidR="00981390" w:rsidRPr="00156B2D">
        <w:rPr>
          <w:color w:val="000000" w:themeColor="text1"/>
        </w:rPr>
        <w:t>)</w:t>
      </w:r>
      <w:r w:rsidR="00422326" w:rsidRPr="00156B2D">
        <w:rPr>
          <w:color w:val="000000" w:themeColor="text1"/>
        </w:rPr>
        <w:t xml:space="preserve">. </w:t>
      </w:r>
      <w:r w:rsidR="00981390" w:rsidRPr="00156B2D">
        <w:rPr>
          <w:color w:val="000000" w:themeColor="text1"/>
        </w:rPr>
        <w:t xml:space="preserve">The </w:t>
      </w:r>
      <w:r w:rsidR="00422326" w:rsidRPr="00156B2D">
        <w:rPr>
          <w:i/>
          <w:color w:val="000000" w:themeColor="text1"/>
        </w:rPr>
        <w:t>amount of information</w:t>
      </w:r>
      <w:r w:rsidR="00422326" w:rsidRPr="00156B2D">
        <w:rPr>
          <w:color w:val="000000" w:themeColor="text1"/>
        </w:rPr>
        <w:t xml:space="preserve"> in symmetry and anti-symmetry patterns is identical. Does this mean symmetry and anti-symmetr</w:t>
      </w:r>
      <w:r w:rsidR="005D00BD" w:rsidRPr="00156B2D">
        <w:rPr>
          <w:color w:val="000000" w:themeColor="text1"/>
        </w:rPr>
        <w:t xml:space="preserve">y </w:t>
      </w:r>
      <w:r w:rsidRPr="00156B2D">
        <w:rPr>
          <w:color w:val="000000" w:themeColor="text1"/>
        </w:rPr>
        <w:t>are perceptually identical, and have</w:t>
      </w:r>
      <w:r w:rsidR="00D371E6" w:rsidRPr="00156B2D">
        <w:rPr>
          <w:color w:val="000000" w:themeColor="text1"/>
        </w:rPr>
        <w:t xml:space="preserve"> the same </w:t>
      </w:r>
      <w:r w:rsidR="002F3388" w:rsidRPr="00156B2D">
        <w:rPr>
          <w:color w:val="000000" w:themeColor="text1"/>
        </w:rPr>
        <w:t>W</w:t>
      </w:r>
      <w:r w:rsidR="00D371E6" w:rsidRPr="00156B2D">
        <w:rPr>
          <w:color w:val="000000" w:themeColor="text1"/>
        </w:rPr>
        <w:t xml:space="preserve">-load? </w:t>
      </w:r>
      <w:r w:rsidR="00A608D4" w:rsidRPr="00156B2D">
        <w:rPr>
          <w:color w:val="000000" w:themeColor="text1"/>
        </w:rPr>
        <w:t>Perhaps</w:t>
      </w:r>
      <w:r w:rsidR="00D371E6" w:rsidRPr="00156B2D">
        <w:rPr>
          <w:color w:val="000000" w:themeColor="text1"/>
        </w:rPr>
        <w:t xml:space="preserve">: </w:t>
      </w:r>
      <w:r w:rsidR="00981390" w:rsidRPr="00156B2D">
        <w:rPr>
          <w:color w:val="000000" w:themeColor="text1"/>
        </w:rPr>
        <w:t xml:space="preserve">but the </w:t>
      </w:r>
      <w:r w:rsidR="00484DA1" w:rsidRPr="00156B2D">
        <w:rPr>
          <w:color w:val="000000" w:themeColor="text1"/>
        </w:rPr>
        <w:t>h</w:t>
      </w:r>
      <w:r w:rsidR="00D371E6" w:rsidRPr="00156B2D">
        <w:rPr>
          <w:color w:val="000000" w:themeColor="text1"/>
        </w:rPr>
        <w:t>olographic model is agnostic</w:t>
      </w:r>
      <w:r w:rsidR="00A608D4" w:rsidRPr="00156B2D">
        <w:rPr>
          <w:color w:val="000000" w:themeColor="text1"/>
        </w:rPr>
        <w:t xml:space="preserve"> here - It assumes</w:t>
      </w:r>
      <w:r w:rsidR="00981390" w:rsidRPr="00156B2D">
        <w:rPr>
          <w:color w:val="000000" w:themeColor="text1"/>
        </w:rPr>
        <w:t xml:space="preserve"> matched elements are totally identical</w:t>
      </w:r>
      <w:r w:rsidR="00422326" w:rsidRPr="00156B2D">
        <w:rPr>
          <w:color w:val="000000" w:themeColor="text1"/>
        </w:rPr>
        <w:t xml:space="preserve">. </w:t>
      </w:r>
      <w:r w:rsidR="00754DCA" w:rsidRPr="00156B2D">
        <w:rPr>
          <w:color w:val="000000" w:themeColor="text1"/>
        </w:rPr>
        <w:t xml:space="preserve">Study 4 </w:t>
      </w:r>
      <w:r w:rsidR="00981390" w:rsidRPr="00156B2D">
        <w:rPr>
          <w:color w:val="000000" w:themeColor="text1"/>
        </w:rPr>
        <w:t>tested</w:t>
      </w:r>
      <w:r w:rsidR="00754DCA" w:rsidRPr="00156B2D">
        <w:rPr>
          <w:color w:val="000000" w:themeColor="text1"/>
        </w:rPr>
        <w:t xml:space="preserve"> </w:t>
      </w:r>
      <w:r w:rsidR="00FC7970" w:rsidRPr="00156B2D">
        <w:rPr>
          <w:color w:val="000000" w:themeColor="text1"/>
        </w:rPr>
        <w:t xml:space="preserve">the </w:t>
      </w:r>
      <w:r w:rsidR="00754DCA" w:rsidRPr="00156B2D">
        <w:rPr>
          <w:color w:val="000000" w:themeColor="text1"/>
        </w:rPr>
        <w:t>scope of the holographic model</w:t>
      </w:r>
      <w:r w:rsidR="002858D5" w:rsidRPr="00156B2D">
        <w:rPr>
          <w:color w:val="000000" w:themeColor="text1"/>
        </w:rPr>
        <w:t xml:space="preserve"> by examining SPN for anti-symmetry</w:t>
      </w:r>
      <w:r w:rsidR="00754DCA" w:rsidRPr="00156B2D">
        <w:rPr>
          <w:color w:val="000000" w:themeColor="text1"/>
        </w:rPr>
        <w:t xml:space="preserve">. </w:t>
      </w:r>
    </w:p>
    <w:p w14:paraId="69F08471" w14:textId="397A02DF" w:rsidR="00A103A2" w:rsidRPr="00156B2D" w:rsidRDefault="00072293" w:rsidP="00E15672">
      <w:pPr>
        <w:spacing w:line="480" w:lineRule="auto"/>
        <w:ind w:firstLine="720"/>
        <w:jc w:val="both"/>
        <w:rPr>
          <w:color w:val="000000" w:themeColor="text1"/>
        </w:rPr>
      </w:pPr>
      <w:r w:rsidRPr="00156B2D">
        <w:rPr>
          <w:color w:val="000000" w:themeColor="text1"/>
        </w:rPr>
        <w:t xml:space="preserve">Study 4 had </w:t>
      </w:r>
      <w:r w:rsidR="003F6F88" w:rsidRPr="00156B2D">
        <w:rPr>
          <w:color w:val="000000" w:themeColor="text1"/>
        </w:rPr>
        <w:t>had a mixed design. There was one within-subjects factor (symmetry, anti-symmetry) and one between-</w:t>
      </w:r>
      <w:r w:rsidR="00555A43" w:rsidRPr="00156B2D">
        <w:rPr>
          <w:color w:val="000000" w:themeColor="text1"/>
        </w:rPr>
        <w:t>subjects factor (</w:t>
      </w:r>
      <w:r w:rsidR="00D371E6" w:rsidRPr="00156B2D">
        <w:rPr>
          <w:color w:val="000000" w:themeColor="text1"/>
        </w:rPr>
        <w:t>1-Fold</w:t>
      </w:r>
      <w:r w:rsidR="00555A43" w:rsidRPr="00156B2D">
        <w:rPr>
          <w:color w:val="000000" w:themeColor="text1"/>
        </w:rPr>
        <w:t xml:space="preserve">, </w:t>
      </w:r>
      <w:r w:rsidR="00D371E6" w:rsidRPr="00156B2D">
        <w:rPr>
          <w:color w:val="000000" w:themeColor="text1"/>
        </w:rPr>
        <w:t>4-Fold</w:t>
      </w:r>
      <w:r w:rsidR="003F6F88" w:rsidRPr="00156B2D">
        <w:rPr>
          <w:color w:val="000000" w:themeColor="text1"/>
        </w:rPr>
        <w:t xml:space="preserve">). </w:t>
      </w:r>
      <w:r w:rsidR="00981390" w:rsidRPr="00156B2D">
        <w:rPr>
          <w:color w:val="000000" w:themeColor="text1"/>
        </w:rPr>
        <w:t>We</w:t>
      </w:r>
      <w:r w:rsidR="00E15672" w:rsidRPr="00156B2D">
        <w:rPr>
          <w:color w:val="000000" w:themeColor="text1"/>
        </w:rPr>
        <w:t xml:space="preserve"> expected that </w:t>
      </w:r>
      <w:r w:rsidR="00484DA1" w:rsidRPr="00156B2D">
        <w:rPr>
          <w:color w:val="000000" w:themeColor="text1"/>
        </w:rPr>
        <w:t>4</w:t>
      </w:r>
      <w:r w:rsidR="00E15672" w:rsidRPr="00156B2D">
        <w:rPr>
          <w:color w:val="000000" w:themeColor="text1"/>
        </w:rPr>
        <w:t>-</w:t>
      </w:r>
      <w:r w:rsidR="00484DA1" w:rsidRPr="00156B2D">
        <w:rPr>
          <w:color w:val="000000" w:themeColor="text1"/>
        </w:rPr>
        <w:t>F</w:t>
      </w:r>
      <w:r w:rsidR="003F6F88" w:rsidRPr="00156B2D">
        <w:rPr>
          <w:color w:val="000000" w:themeColor="text1"/>
        </w:rPr>
        <w:t xml:space="preserve">old symmetry would produce a larger SPN than </w:t>
      </w:r>
      <w:r w:rsidR="00D371E6" w:rsidRPr="00156B2D">
        <w:rPr>
          <w:color w:val="000000" w:themeColor="text1"/>
        </w:rPr>
        <w:t>1-Fold</w:t>
      </w:r>
      <w:r w:rsidR="003F6F88" w:rsidRPr="00156B2D">
        <w:rPr>
          <w:color w:val="000000" w:themeColor="text1"/>
        </w:rPr>
        <w:t xml:space="preserve"> symmetry. </w:t>
      </w:r>
      <w:r w:rsidR="00E15672" w:rsidRPr="00156B2D">
        <w:rPr>
          <w:color w:val="000000" w:themeColor="text1"/>
        </w:rPr>
        <w:t>However, we did not have an a-priori pr</w:t>
      </w:r>
      <w:r w:rsidR="00C25360" w:rsidRPr="00156B2D">
        <w:rPr>
          <w:color w:val="000000" w:themeColor="text1"/>
        </w:rPr>
        <w:t>ediction for anti-symmetry ERPs</w:t>
      </w:r>
      <w:r w:rsidR="00711535" w:rsidRPr="00156B2D">
        <w:rPr>
          <w:color w:val="000000" w:themeColor="text1"/>
        </w:rPr>
        <w:t xml:space="preserve">. </w:t>
      </w:r>
    </w:p>
    <w:p w14:paraId="64F11786" w14:textId="754C6460" w:rsidR="00422326" w:rsidRPr="00156B2D" w:rsidRDefault="00CE4377" w:rsidP="00981390">
      <w:pPr>
        <w:spacing w:line="480" w:lineRule="auto"/>
        <w:ind w:firstLine="720"/>
        <w:jc w:val="both"/>
        <w:rPr>
          <w:color w:val="000000" w:themeColor="text1"/>
        </w:rPr>
      </w:pPr>
      <w:r w:rsidRPr="00156B2D">
        <w:rPr>
          <w:color w:val="000000" w:themeColor="text1"/>
        </w:rPr>
        <w:t xml:space="preserve">Tyler and Hardage (1996) proposed that symmetry and anti-symmetry </w:t>
      </w:r>
      <w:r w:rsidR="005D00BD" w:rsidRPr="00156B2D">
        <w:rPr>
          <w:color w:val="000000" w:themeColor="text1"/>
        </w:rPr>
        <w:t>are perceptually equivalent</w:t>
      </w:r>
      <w:r w:rsidRPr="00156B2D">
        <w:rPr>
          <w:color w:val="000000" w:themeColor="text1"/>
        </w:rPr>
        <w:t xml:space="preserve"> </w:t>
      </w:r>
      <w:r w:rsidR="00A103A2" w:rsidRPr="00156B2D">
        <w:rPr>
          <w:color w:val="000000" w:themeColor="text1"/>
        </w:rPr>
        <w:t>because all symmetry</w:t>
      </w:r>
      <w:r w:rsidRPr="00156B2D">
        <w:rPr>
          <w:color w:val="000000" w:themeColor="text1"/>
        </w:rPr>
        <w:t xml:space="preserve"> analysis feeds on </w:t>
      </w:r>
      <w:r w:rsidR="00281ABB" w:rsidRPr="00156B2D">
        <w:rPr>
          <w:color w:val="000000" w:themeColor="text1"/>
        </w:rPr>
        <w:t xml:space="preserve">‘second </w:t>
      </w:r>
      <w:r w:rsidRPr="00156B2D">
        <w:rPr>
          <w:color w:val="000000" w:themeColor="text1"/>
        </w:rPr>
        <w:t>order</w:t>
      </w:r>
      <w:r w:rsidR="00281ABB" w:rsidRPr="00156B2D">
        <w:rPr>
          <w:color w:val="000000" w:themeColor="text1"/>
        </w:rPr>
        <w:t>’</w:t>
      </w:r>
      <w:r w:rsidRPr="00156B2D">
        <w:rPr>
          <w:color w:val="000000" w:themeColor="text1"/>
        </w:rPr>
        <w:t xml:space="preserve"> channels </w:t>
      </w:r>
      <w:r w:rsidR="00281ABB" w:rsidRPr="00156B2D">
        <w:rPr>
          <w:color w:val="000000" w:themeColor="text1"/>
        </w:rPr>
        <w:t>with large</w:t>
      </w:r>
      <w:r w:rsidR="002858D5" w:rsidRPr="00156B2D">
        <w:rPr>
          <w:color w:val="000000" w:themeColor="text1"/>
        </w:rPr>
        <w:t xml:space="preserve"> receptive fields </w:t>
      </w:r>
      <w:r w:rsidRPr="00156B2D">
        <w:rPr>
          <w:color w:val="000000" w:themeColor="text1"/>
        </w:rPr>
        <w:t>that are insensitive to contra</w:t>
      </w:r>
      <w:r w:rsidR="00A62A7E" w:rsidRPr="00156B2D">
        <w:rPr>
          <w:color w:val="000000" w:themeColor="text1"/>
        </w:rPr>
        <w:t>s</w:t>
      </w:r>
      <w:r w:rsidRPr="00156B2D">
        <w:rPr>
          <w:color w:val="000000" w:themeColor="text1"/>
        </w:rPr>
        <w:t>t polarity. This account predicts exactly the same SPN for symmetry and anti-symmetry.</w:t>
      </w:r>
      <w:r w:rsidR="00981390" w:rsidRPr="00156B2D">
        <w:rPr>
          <w:color w:val="000000" w:themeColor="text1"/>
        </w:rPr>
        <w:t xml:space="preserve"> </w:t>
      </w:r>
      <w:r w:rsidR="007E682D" w:rsidRPr="00156B2D">
        <w:rPr>
          <w:color w:val="000000" w:themeColor="text1"/>
        </w:rPr>
        <w:t>However</w:t>
      </w:r>
      <w:r w:rsidR="005B554E" w:rsidRPr="00156B2D">
        <w:rPr>
          <w:color w:val="000000" w:themeColor="text1"/>
        </w:rPr>
        <w:t>, other studies have found that</w:t>
      </w:r>
      <w:r w:rsidR="0092418D" w:rsidRPr="00156B2D">
        <w:rPr>
          <w:color w:val="000000" w:themeColor="text1"/>
        </w:rPr>
        <w:t xml:space="preserve"> some kinds of</w:t>
      </w:r>
      <w:r w:rsidR="005B554E" w:rsidRPr="00156B2D">
        <w:rPr>
          <w:color w:val="000000" w:themeColor="text1"/>
        </w:rPr>
        <w:t xml:space="preserve"> symmetry and anti-symmetry are perceptually different </w:t>
      </w:r>
      <w:r w:rsidR="00981390" w:rsidRPr="00156B2D">
        <w:rPr>
          <w:color w:val="000000" w:themeColor="text1"/>
        </w:rPr>
        <w:t xml:space="preserve">(van der Helm and Treder, 2009). </w:t>
      </w:r>
      <w:r w:rsidR="00484DA1" w:rsidRPr="00156B2D">
        <w:rPr>
          <w:color w:val="000000" w:themeColor="text1"/>
        </w:rPr>
        <w:t>In fact, Mancini</w:t>
      </w:r>
      <w:r w:rsidRPr="00156B2D">
        <w:rPr>
          <w:color w:val="000000" w:themeColor="text1"/>
        </w:rPr>
        <w:t>,</w:t>
      </w:r>
      <w:r w:rsidR="00484DA1" w:rsidRPr="00156B2D">
        <w:rPr>
          <w:color w:val="000000" w:themeColor="text1"/>
        </w:rPr>
        <w:t xml:space="preserve"> Sally and Gurnsey</w:t>
      </w:r>
      <w:r w:rsidRPr="00156B2D">
        <w:rPr>
          <w:color w:val="000000" w:themeColor="text1"/>
        </w:rPr>
        <w:t xml:space="preserve"> (2005) concluded that</w:t>
      </w:r>
      <w:r w:rsidR="00981390" w:rsidRPr="00156B2D">
        <w:rPr>
          <w:color w:val="000000" w:themeColor="text1"/>
        </w:rPr>
        <w:t xml:space="preserve"> </w:t>
      </w:r>
      <w:r w:rsidRPr="00156B2D">
        <w:rPr>
          <w:color w:val="000000" w:themeColor="text1"/>
        </w:rPr>
        <w:lastRenderedPageBreak/>
        <w:t xml:space="preserve">symmetry </w:t>
      </w:r>
      <w:r w:rsidR="00281ABB" w:rsidRPr="00156B2D">
        <w:rPr>
          <w:color w:val="000000" w:themeColor="text1"/>
        </w:rPr>
        <w:t>perception feeds on</w:t>
      </w:r>
      <w:r w:rsidR="00A608D4" w:rsidRPr="00156B2D">
        <w:rPr>
          <w:color w:val="000000" w:themeColor="text1"/>
        </w:rPr>
        <w:t xml:space="preserve"> luminance sensitive</w:t>
      </w:r>
      <w:r w:rsidR="00A103A2" w:rsidRPr="00156B2D">
        <w:rPr>
          <w:color w:val="000000" w:themeColor="text1"/>
        </w:rPr>
        <w:t xml:space="preserve"> </w:t>
      </w:r>
      <w:r w:rsidR="00281ABB" w:rsidRPr="00156B2D">
        <w:rPr>
          <w:color w:val="000000" w:themeColor="text1"/>
        </w:rPr>
        <w:t xml:space="preserve">‘first order’ </w:t>
      </w:r>
      <w:r w:rsidR="00A103A2" w:rsidRPr="00156B2D">
        <w:rPr>
          <w:color w:val="000000" w:themeColor="text1"/>
        </w:rPr>
        <w:t>channels</w:t>
      </w:r>
      <w:r w:rsidR="00A608D4" w:rsidRPr="00156B2D">
        <w:rPr>
          <w:color w:val="000000" w:themeColor="text1"/>
        </w:rPr>
        <w:t xml:space="preserve"> with small receptive fields</w:t>
      </w:r>
      <w:r w:rsidRPr="00156B2D">
        <w:rPr>
          <w:color w:val="000000" w:themeColor="text1"/>
        </w:rPr>
        <w:t xml:space="preserve">, anti-symmetry </w:t>
      </w:r>
      <w:r w:rsidR="00281ABB" w:rsidRPr="00156B2D">
        <w:rPr>
          <w:color w:val="000000" w:themeColor="text1"/>
        </w:rPr>
        <w:t>i</w:t>
      </w:r>
      <w:r w:rsidR="00981390" w:rsidRPr="00156B2D">
        <w:rPr>
          <w:color w:val="000000" w:themeColor="text1"/>
        </w:rPr>
        <w:t>s</w:t>
      </w:r>
      <w:r w:rsidR="00281ABB" w:rsidRPr="00156B2D">
        <w:rPr>
          <w:color w:val="000000" w:themeColor="text1"/>
        </w:rPr>
        <w:t xml:space="preserve"> only</w:t>
      </w:r>
      <w:r w:rsidR="00981390" w:rsidRPr="00156B2D">
        <w:rPr>
          <w:color w:val="000000" w:themeColor="text1"/>
        </w:rPr>
        <w:t xml:space="preserve"> </w:t>
      </w:r>
      <w:r w:rsidRPr="00156B2D">
        <w:rPr>
          <w:color w:val="000000" w:themeColor="text1"/>
        </w:rPr>
        <w:t>d</w:t>
      </w:r>
      <w:r w:rsidR="00281ABB" w:rsidRPr="00156B2D">
        <w:rPr>
          <w:color w:val="000000" w:themeColor="text1"/>
        </w:rPr>
        <w:t>iscriminated</w:t>
      </w:r>
      <w:r w:rsidRPr="00156B2D">
        <w:rPr>
          <w:color w:val="000000" w:themeColor="text1"/>
        </w:rPr>
        <w:t xml:space="preserve"> effortfully noting positional matches across the midline. This</w:t>
      </w:r>
      <w:r w:rsidR="00A103A2" w:rsidRPr="00156B2D">
        <w:rPr>
          <w:color w:val="000000" w:themeColor="text1"/>
        </w:rPr>
        <w:t xml:space="preserve"> account</w:t>
      </w:r>
      <w:r w:rsidR="002858D5" w:rsidRPr="00156B2D">
        <w:rPr>
          <w:color w:val="000000" w:themeColor="text1"/>
        </w:rPr>
        <w:t xml:space="preserve"> suggests anti-symmetry </w:t>
      </w:r>
      <w:r w:rsidR="00281ABB" w:rsidRPr="00156B2D">
        <w:rPr>
          <w:color w:val="000000" w:themeColor="text1"/>
        </w:rPr>
        <w:t xml:space="preserve">may </w:t>
      </w:r>
      <w:r w:rsidR="005D00BD" w:rsidRPr="00156B2D">
        <w:rPr>
          <w:color w:val="000000" w:themeColor="text1"/>
        </w:rPr>
        <w:t>no</w:t>
      </w:r>
      <w:r w:rsidR="002858D5" w:rsidRPr="00156B2D">
        <w:rPr>
          <w:color w:val="000000" w:themeColor="text1"/>
        </w:rPr>
        <w:t>t generate an</w:t>
      </w:r>
      <w:r w:rsidR="005D00BD" w:rsidRPr="00156B2D">
        <w:rPr>
          <w:color w:val="000000" w:themeColor="text1"/>
        </w:rPr>
        <w:t xml:space="preserve"> SPN</w:t>
      </w:r>
      <w:r w:rsidR="00981390" w:rsidRPr="00156B2D">
        <w:rPr>
          <w:color w:val="000000" w:themeColor="text1"/>
        </w:rPr>
        <w:t xml:space="preserve"> at all</w:t>
      </w:r>
      <w:r w:rsidR="00711535" w:rsidRPr="00156B2D">
        <w:rPr>
          <w:color w:val="000000" w:themeColor="text1"/>
        </w:rPr>
        <w:t>.</w:t>
      </w:r>
      <w:r w:rsidR="0030402F" w:rsidRPr="00156B2D">
        <w:rPr>
          <w:color w:val="000000" w:themeColor="text1"/>
        </w:rPr>
        <w:t xml:space="preserve"> </w:t>
      </w:r>
    </w:p>
    <w:p w14:paraId="46546F94" w14:textId="2F304EDD" w:rsidR="00422326" w:rsidRPr="00156B2D" w:rsidRDefault="00422326" w:rsidP="004B7029">
      <w:pPr>
        <w:spacing w:line="480" w:lineRule="auto"/>
        <w:jc w:val="both"/>
        <w:rPr>
          <w:color w:val="000000" w:themeColor="text1"/>
        </w:rPr>
      </w:pPr>
      <w:r w:rsidRPr="00156B2D">
        <w:rPr>
          <w:color w:val="000000" w:themeColor="text1"/>
        </w:rPr>
        <w:tab/>
        <w:t xml:space="preserve"> </w:t>
      </w:r>
    </w:p>
    <w:p w14:paraId="06FAF6F2" w14:textId="5D7ECFFB" w:rsidR="00422326" w:rsidRPr="00156B2D" w:rsidRDefault="002740ED" w:rsidP="00FB3592">
      <w:pPr>
        <w:spacing w:line="480" w:lineRule="auto"/>
        <w:jc w:val="both"/>
        <w:outlineLvl w:val="0"/>
        <w:rPr>
          <w:b/>
          <w:color w:val="000000" w:themeColor="text1"/>
        </w:rPr>
      </w:pPr>
      <w:r w:rsidRPr="00156B2D">
        <w:rPr>
          <w:b/>
          <w:color w:val="000000" w:themeColor="text1"/>
        </w:rPr>
        <w:t>Study 4</w:t>
      </w:r>
      <w:r w:rsidR="00422326" w:rsidRPr="00156B2D">
        <w:rPr>
          <w:b/>
          <w:color w:val="000000" w:themeColor="text1"/>
        </w:rPr>
        <w:t xml:space="preserve"> Stimuli</w:t>
      </w:r>
    </w:p>
    <w:p w14:paraId="64E04AAC" w14:textId="04B78320" w:rsidR="00422326" w:rsidRPr="00156B2D" w:rsidRDefault="00422326" w:rsidP="004B7029">
      <w:pPr>
        <w:spacing w:line="480" w:lineRule="auto"/>
        <w:jc w:val="both"/>
        <w:rPr>
          <w:color w:val="000000" w:themeColor="text1"/>
        </w:rPr>
      </w:pPr>
      <w:r w:rsidRPr="00156B2D">
        <w:rPr>
          <w:color w:val="000000" w:themeColor="text1"/>
        </w:rPr>
        <w:t>Example stimuli are shown i</w:t>
      </w:r>
      <w:r w:rsidR="00E15672" w:rsidRPr="00156B2D">
        <w:rPr>
          <w:color w:val="000000" w:themeColor="text1"/>
        </w:rPr>
        <w:t>n Figure 13</w:t>
      </w:r>
      <w:r w:rsidR="007C0D35" w:rsidRPr="00156B2D">
        <w:rPr>
          <w:color w:val="000000" w:themeColor="text1"/>
        </w:rPr>
        <w:t>A</w:t>
      </w:r>
      <w:r w:rsidRPr="00156B2D">
        <w:rPr>
          <w:color w:val="000000" w:themeColor="text1"/>
        </w:rPr>
        <w:t xml:space="preserve">. These were generated with the same basic code as the N-folds experiment, with some modifications. A new invisible boundary was added to prevent the elements touching the perimeter and axes. </w:t>
      </w:r>
      <w:r w:rsidR="00A608D4" w:rsidRPr="00156B2D">
        <w:rPr>
          <w:color w:val="000000" w:themeColor="text1"/>
        </w:rPr>
        <w:t>Each cell in the grid had 40% occupation probability</w:t>
      </w:r>
      <w:r w:rsidRPr="00156B2D">
        <w:rPr>
          <w:color w:val="000000" w:themeColor="text1"/>
        </w:rPr>
        <w:t xml:space="preserve">, </w:t>
      </w:r>
      <w:r w:rsidR="00A608D4" w:rsidRPr="00156B2D">
        <w:rPr>
          <w:color w:val="000000" w:themeColor="text1"/>
        </w:rPr>
        <w:t>and the dot was equally likely to be</w:t>
      </w:r>
      <w:r w:rsidRPr="00156B2D">
        <w:rPr>
          <w:color w:val="000000" w:themeColor="text1"/>
        </w:rPr>
        <w:t xml:space="preserve"> black or white. The symmetry and anti-symmetry patterns were identical in terms of positional information. </w:t>
      </w:r>
    </w:p>
    <w:p w14:paraId="39494606" w14:textId="516FE103" w:rsidR="00422326" w:rsidRPr="00156B2D" w:rsidRDefault="00422326" w:rsidP="004B7029">
      <w:pPr>
        <w:spacing w:line="480" w:lineRule="auto"/>
        <w:jc w:val="both"/>
        <w:rPr>
          <w:color w:val="000000" w:themeColor="text1"/>
        </w:rPr>
      </w:pPr>
      <w:r w:rsidRPr="00156B2D">
        <w:rPr>
          <w:color w:val="000000" w:themeColor="text1"/>
        </w:rPr>
        <w:tab/>
        <w:t>These parameters were chosen in light of the known effects of density on anti-symmetry perception</w:t>
      </w:r>
      <w:r w:rsidR="00890C5C" w:rsidRPr="00156B2D">
        <w:rPr>
          <w:color w:val="000000" w:themeColor="text1"/>
        </w:rPr>
        <w:t xml:space="preserve"> </w:t>
      </w:r>
      <w:r w:rsidR="002740ED" w:rsidRPr="00156B2D">
        <w:rPr>
          <w:color w:val="000000" w:themeColor="text1"/>
        </w:rPr>
        <w:t xml:space="preserve">(e.g. Mancini et al., 2005, Wenderoth, 1996). </w:t>
      </w:r>
      <w:r w:rsidRPr="00156B2D">
        <w:rPr>
          <w:color w:val="000000" w:themeColor="text1"/>
        </w:rPr>
        <w:t xml:space="preserve">By the standards of these previous studies, our arrays were relatively sparse, </w:t>
      </w:r>
      <w:r w:rsidR="00890C5C" w:rsidRPr="00156B2D">
        <w:rPr>
          <w:color w:val="000000" w:themeColor="text1"/>
        </w:rPr>
        <w:t>(~</w:t>
      </w:r>
      <w:r w:rsidRPr="00156B2D">
        <w:rPr>
          <w:color w:val="000000" w:themeColor="text1"/>
        </w:rPr>
        <w:t>8.9 elements per deg</w:t>
      </w:r>
      <w:r w:rsidRPr="00156B2D">
        <w:rPr>
          <w:color w:val="000000" w:themeColor="text1"/>
          <w:vertAlign w:val="superscript"/>
        </w:rPr>
        <w:t>2</w:t>
      </w:r>
      <w:r w:rsidR="00890C5C" w:rsidRPr="00156B2D">
        <w:rPr>
          <w:color w:val="000000" w:themeColor="text1"/>
        </w:rPr>
        <w:t>).</w:t>
      </w:r>
      <w:r w:rsidRPr="00156B2D">
        <w:rPr>
          <w:color w:val="000000" w:themeColor="text1"/>
        </w:rPr>
        <w:t xml:space="preserve"> At this density, anti-symmetry should be readily distinguishable from random, but not at the level where it was perfectly equivalent to symmetry. </w:t>
      </w:r>
    </w:p>
    <w:p w14:paraId="7E819704" w14:textId="520ECD55" w:rsidR="00CA4596" w:rsidRPr="00156B2D" w:rsidRDefault="005B33B2" w:rsidP="0001199D">
      <w:pPr>
        <w:spacing w:line="480" w:lineRule="auto"/>
        <w:jc w:val="both"/>
        <w:rPr>
          <w:color w:val="000000" w:themeColor="text1"/>
        </w:rPr>
      </w:pPr>
      <w:r>
        <w:rPr>
          <w:color w:val="000000" w:themeColor="text1"/>
        </w:rPr>
        <w:tab/>
        <w:t>As with S</w:t>
      </w:r>
      <w:r w:rsidR="00422326" w:rsidRPr="00156B2D">
        <w:rPr>
          <w:color w:val="000000" w:themeColor="text1"/>
        </w:rPr>
        <w:t>tudy 3, the pattern generation algorithm introduced a relationship between</w:t>
      </w:r>
      <w:r w:rsidR="00A608D4" w:rsidRPr="00156B2D">
        <w:rPr>
          <w:color w:val="000000" w:themeColor="text1"/>
        </w:rPr>
        <w:t xml:space="preserve"> N dot</w:t>
      </w:r>
      <w:r w:rsidR="00422326" w:rsidRPr="00156B2D">
        <w:rPr>
          <w:color w:val="000000" w:themeColor="text1"/>
        </w:rPr>
        <w:t xml:space="preserve"> variability</w:t>
      </w:r>
      <w:r w:rsidR="00A608D4" w:rsidRPr="00156B2D">
        <w:rPr>
          <w:color w:val="000000" w:themeColor="text1"/>
        </w:rPr>
        <w:t>, regularity and</w:t>
      </w:r>
      <w:r w:rsidR="00422326" w:rsidRPr="00156B2D">
        <w:rPr>
          <w:color w:val="000000" w:themeColor="text1"/>
        </w:rPr>
        <w:t xml:space="preserve"> N</w:t>
      </w:r>
      <w:r w:rsidR="00484DA1" w:rsidRPr="00156B2D">
        <w:rPr>
          <w:color w:val="000000" w:themeColor="text1"/>
        </w:rPr>
        <w:t>-</w:t>
      </w:r>
      <w:r w:rsidR="00422326" w:rsidRPr="00156B2D">
        <w:rPr>
          <w:color w:val="000000" w:themeColor="text1"/>
        </w:rPr>
        <w:t xml:space="preserve">folds. </w:t>
      </w:r>
      <w:r w:rsidR="00C43AB1" w:rsidRPr="00156B2D">
        <w:rPr>
          <w:color w:val="000000" w:themeColor="text1"/>
        </w:rPr>
        <w:t xml:space="preserve">The </w:t>
      </w:r>
      <w:r w:rsidR="00D371E6" w:rsidRPr="00156B2D">
        <w:rPr>
          <w:color w:val="000000" w:themeColor="text1"/>
        </w:rPr>
        <w:t>1-Fold</w:t>
      </w:r>
      <w:r w:rsidR="00C43AB1" w:rsidRPr="00156B2D">
        <w:rPr>
          <w:color w:val="000000" w:themeColor="text1"/>
        </w:rPr>
        <w:t xml:space="preserve"> had an average of 172 dots, and an SD of 15. The random </w:t>
      </w:r>
      <w:r w:rsidR="00555A43" w:rsidRPr="00156B2D">
        <w:rPr>
          <w:color w:val="000000" w:themeColor="text1"/>
        </w:rPr>
        <w:t>patterns</w:t>
      </w:r>
      <w:r w:rsidR="00C43AB1" w:rsidRPr="00156B2D">
        <w:rPr>
          <w:color w:val="000000" w:themeColor="text1"/>
        </w:rPr>
        <w:t xml:space="preserve"> from the </w:t>
      </w:r>
      <w:r w:rsidR="00D371E6" w:rsidRPr="00156B2D">
        <w:rPr>
          <w:color w:val="000000" w:themeColor="text1"/>
        </w:rPr>
        <w:t>1-Fold</w:t>
      </w:r>
      <w:r w:rsidR="00C43AB1" w:rsidRPr="00156B2D">
        <w:rPr>
          <w:color w:val="000000" w:themeColor="text1"/>
        </w:rPr>
        <w:t xml:space="preserve"> experiment again had 172</w:t>
      </w:r>
      <w:r w:rsidR="00555A43" w:rsidRPr="00156B2D">
        <w:rPr>
          <w:color w:val="000000" w:themeColor="text1"/>
        </w:rPr>
        <w:t xml:space="preserve"> dots</w:t>
      </w:r>
      <w:r w:rsidR="00C43AB1" w:rsidRPr="00156B2D">
        <w:rPr>
          <w:color w:val="000000" w:themeColor="text1"/>
        </w:rPr>
        <w:t xml:space="preserve"> on average, but the SD was 10. </w:t>
      </w:r>
      <w:r w:rsidR="002740ED" w:rsidRPr="00156B2D">
        <w:rPr>
          <w:color w:val="000000" w:themeColor="text1"/>
        </w:rPr>
        <w:t xml:space="preserve">The </w:t>
      </w:r>
      <w:r w:rsidR="00D371E6" w:rsidRPr="00156B2D">
        <w:rPr>
          <w:color w:val="000000" w:themeColor="text1"/>
        </w:rPr>
        <w:t>4-Fold</w:t>
      </w:r>
      <w:r w:rsidR="00422326" w:rsidRPr="00156B2D">
        <w:rPr>
          <w:color w:val="000000" w:themeColor="text1"/>
        </w:rPr>
        <w:t xml:space="preserve"> patterns had an average of around 157 dots, with an SD of 29 dots. The random trials in this experiment had the same mean, but an SD of only 10. </w:t>
      </w:r>
      <w:r w:rsidR="00CA4596" w:rsidRPr="00156B2D">
        <w:rPr>
          <w:color w:val="000000" w:themeColor="text1"/>
        </w:rPr>
        <w:t xml:space="preserve">We </w:t>
      </w:r>
      <w:r w:rsidR="00D371E6" w:rsidRPr="00156B2D">
        <w:rPr>
          <w:color w:val="000000" w:themeColor="text1"/>
        </w:rPr>
        <w:t xml:space="preserve">also </w:t>
      </w:r>
      <w:r w:rsidR="00CA4596" w:rsidRPr="00156B2D">
        <w:rPr>
          <w:color w:val="000000" w:themeColor="text1"/>
        </w:rPr>
        <w:t xml:space="preserve">note that </w:t>
      </w:r>
      <w:r w:rsidR="00D371E6" w:rsidRPr="00156B2D">
        <w:rPr>
          <w:color w:val="000000" w:themeColor="text1"/>
        </w:rPr>
        <w:t>4-Fold</w:t>
      </w:r>
      <w:r w:rsidR="00CA4596" w:rsidRPr="00156B2D">
        <w:rPr>
          <w:color w:val="000000" w:themeColor="text1"/>
        </w:rPr>
        <w:t xml:space="preserve"> anti-symmetry patterns also had 90-degree luminance matched rotational symmetry. Even if participants interpreted this as a rotation rather than anti-symmetry on a fraction of the trials, SPN amplitude may decrease. </w:t>
      </w:r>
      <w:r w:rsidR="00F45C46" w:rsidRPr="00156B2D">
        <w:rPr>
          <w:color w:val="000000" w:themeColor="text1"/>
        </w:rPr>
        <w:t>However, there was no</w:t>
      </w:r>
      <w:r w:rsidR="00CA4596" w:rsidRPr="00156B2D">
        <w:rPr>
          <w:color w:val="000000" w:themeColor="text1"/>
        </w:rPr>
        <w:t xml:space="preserve"> luminance-matched rotation</w:t>
      </w:r>
      <w:r w:rsidR="00555A43" w:rsidRPr="00156B2D">
        <w:rPr>
          <w:color w:val="000000" w:themeColor="text1"/>
        </w:rPr>
        <w:t xml:space="preserve"> in the </w:t>
      </w:r>
      <w:r w:rsidR="00D371E6" w:rsidRPr="00156B2D">
        <w:rPr>
          <w:color w:val="000000" w:themeColor="text1"/>
        </w:rPr>
        <w:t>1-Fold</w:t>
      </w:r>
      <w:r w:rsidR="00F45C46" w:rsidRPr="00156B2D">
        <w:rPr>
          <w:color w:val="000000" w:themeColor="text1"/>
        </w:rPr>
        <w:t xml:space="preserve"> patterns</w:t>
      </w:r>
      <w:r w:rsidR="00CA4596" w:rsidRPr="00156B2D">
        <w:rPr>
          <w:color w:val="000000" w:themeColor="text1"/>
        </w:rPr>
        <w:t xml:space="preserve">. </w:t>
      </w:r>
    </w:p>
    <w:p w14:paraId="4B10398F" w14:textId="7F3A66AA" w:rsidR="00422326" w:rsidRPr="00156B2D" w:rsidRDefault="002740ED" w:rsidP="00CA4596">
      <w:pPr>
        <w:spacing w:line="480" w:lineRule="auto"/>
        <w:ind w:firstLine="720"/>
        <w:jc w:val="both"/>
        <w:rPr>
          <w:color w:val="000000" w:themeColor="text1"/>
        </w:rPr>
      </w:pPr>
      <w:r w:rsidRPr="00156B2D">
        <w:rPr>
          <w:color w:val="000000" w:themeColor="text1"/>
        </w:rPr>
        <w:lastRenderedPageBreak/>
        <w:t>In each experiment, t</w:t>
      </w:r>
      <w:r w:rsidR="00422326" w:rsidRPr="00156B2D">
        <w:rPr>
          <w:color w:val="000000" w:themeColor="text1"/>
        </w:rPr>
        <w:t>here were 288 trials in total. 144 were random. 72 were symmetrical, and 72 were anti-symmetrical.</w:t>
      </w:r>
      <w:r w:rsidRPr="00156B2D">
        <w:rPr>
          <w:color w:val="000000" w:themeColor="text1"/>
        </w:rPr>
        <w:t xml:space="preserve"> </w:t>
      </w:r>
    </w:p>
    <w:p w14:paraId="487CF392" w14:textId="77777777" w:rsidR="00422326" w:rsidRPr="00156B2D" w:rsidRDefault="00422326" w:rsidP="004B7029">
      <w:pPr>
        <w:spacing w:line="480" w:lineRule="auto"/>
        <w:jc w:val="both"/>
        <w:rPr>
          <w:color w:val="000000" w:themeColor="text1"/>
        </w:rPr>
      </w:pPr>
    </w:p>
    <w:p w14:paraId="7C9912F5" w14:textId="02904A01" w:rsidR="00422326" w:rsidRPr="00156B2D" w:rsidRDefault="00004952" w:rsidP="00FB3592">
      <w:pPr>
        <w:spacing w:line="480" w:lineRule="auto"/>
        <w:jc w:val="both"/>
        <w:outlineLvl w:val="0"/>
        <w:rPr>
          <w:b/>
          <w:color w:val="000000" w:themeColor="text1"/>
        </w:rPr>
      </w:pPr>
      <w:r w:rsidRPr="00156B2D">
        <w:rPr>
          <w:b/>
          <w:color w:val="000000" w:themeColor="text1"/>
        </w:rPr>
        <w:t xml:space="preserve">Study 4 </w:t>
      </w:r>
      <w:r w:rsidR="00422326" w:rsidRPr="00156B2D">
        <w:rPr>
          <w:b/>
          <w:color w:val="000000" w:themeColor="text1"/>
        </w:rPr>
        <w:t>Behavioural Experiment</w:t>
      </w:r>
      <w:r w:rsidR="002740ED" w:rsidRPr="00156B2D">
        <w:rPr>
          <w:b/>
          <w:color w:val="000000" w:themeColor="text1"/>
        </w:rPr>
        <w:t>s</w:t>
      </w:r>
    </w:p>
    <w:p w14:paraId="7AD5DF4B" w14:textId="0E87E326" w:rsidR="00C43AB1" w:rsidRPr="00156B2D" w:rsidRDefault="009E307E" w:rsidP="004B7029">
      <w:pPr>
        <w:spacing w:line="480" w:lineRule="auto"/>
        <w:jc w:val="both"/>
        <w:rPr>
          <w:color w:val="000000" w:themeColor="text1"/>
        </w:rPr>
      </w:pPr>
      <w:r w:rsidRPr="00156B2D">
        <w:rPr>
          <w:color w:val="000000" w:themeColor="text1"/>
        </w:rPr>
        <w:t xml:space="preserve">Separate groups of </w:t>
      </w:r>
      <w:r w:rsidR="000A1DAE" w:rsidRPr="00156B2D">
        <w:rPr>
          <w:color w:val="000000" w:themeColor="text1"/>
        </w:rPr>
        <w:t xml:space="preserve">22 participants </w:t>
      </w:r>
      <w:r w:rsidRPr="00156B2D">
        <w:rPr>
          <w:color w:val="000000" w:themeColor="text1"/>
        </w:rPr>
        <w:t xml:space="preserve">were involved each behavioural experiment </w:t>
      </w:r>
      <w:r w:rsidR="000A1DAE" w:rsidRPr="00156B2D">
        <w:rPr>
          <w:color w:val="000000" w:themeColor="text1"/>
        </w:rPr>
        <w:t>(</w:t>
      </w:r>
      <w:r w:rsidR="00D371E6" w:rsidRPr="00156B2D">
        <w:rPr>
          <w:color w:val="000000" w:themeColor="text1"/>
        </w:rPr>
        <w:t>1-Fold</w:t>
      </w:r>
      <w:r w:rsidR="00C43AB1" w:rsidRPr="00156B2D">
        <w:rPr>
          <w:color w:val="000000" w:themeColor="text1"/>
        </w:rPr>
        <w:t xml:space="preserve">, age 16 to 45, 8 male, 1 left handed; </w:t>
      </w:r>
      <w:r w:rsidR="00D371E6" w:rsidRPr="00156B2D">
        <w:rPr>
          <w:color w:val="000000" w:themeColor="text1"/>
        </w:rPr>
        <w:t>4-Fold</w:t>
      </w:r>
      <w:r w:rsidRPr="00156B2D">
        <w:rPr>
          <w:color w:val="000000" w:themeColor="text1"/>
        </w:rPr>
        <w:t xml:space="preserve">, </w:t>
      </w:r>
      <w:r w:rsidR="000A1DAE" w:rsidRPr="00156B2D">
        <w:rPr>
          <w:color w:val="000000" w:themeColor="text1"/>
        </w:rPr>
        <w:t>a</w:t>
      </w:r>
      <w:r w:rsidR="00422326" w:rsidRPr="00156B2D">
        <w:rPr>
          <w:color w:val="000000" w:themeColor="text1"/>
        </w:rPr>
        <w:t>ge 16 to 54, 9 male 2 left handed)</w:t>
      </w:r>
      <w:r w:rsidR="006A6F40" w:rsidRPr="00156B2D">
        <w:rPr>
          <w:color w:val="000000" w:themeColor="text1"/>
        </w:rPr>
        <w:t>.</w:t>
      </w:r>
      <w:r w:rsidR="00422326" w:rsidRPr="00156B2D">
        <w:rPr>
          <w:color w:val="000000" w:themeColor="text1"/>
        </w:rPr>
        <w:t xml:space="preserve"> Participants discriminated regular (symmetry or anti-symmetry) from random </w:t>
      </w:r>
      <w:r w:rsidR="00A608D4" w:rsidRPr="00156B2D">
        <w:rPr>
          <w:color w:val="000000" w:themeColor="text1"/>
        </w:rPr>
        <w:t>patterns</w:t>
      </w:r>
      <w:r w:rsidR="00422326" w:rsidRPr="00156B2D">
        <w:rPr>
          <w:color w:val="000000" w:themeColor="text1"/>
        </w:rPr>
        <w:t xml:space="preserve"> as quickly and accurately as possible. </w:t>
      </w:r>
    </w:p>
    <w:p w14:paraId="374E09E5" w14:textId="4039F2D6" w:rsidR="00004952" w:rsidRPr="00156B2D" w:rsidRDefault="007C0D35" w:rsidP="00004952">
      <w:pPr>
        <w:spacing w:line="480" w:lineRule="auto"/>
        <w:ind w:firstLine="720"/>
        <w:jc w:val="both"/>
        <w:rPr>
          <w:color w:val="000000" w:themeColor="text1"/>
        </w:rPr>
      </w:pPr>
      <w:r w:rsidRPr="00156B2D">
        <w:rPr>
          <w:color w:val="000000" w:themeColor="text1"/>
        </w:rPr>
        <w:t>RT</w:t>
      </w:r>
      <w:r w:rsidR="00004952" w:rsidRPr="00156B2D">
        <w:rPr>
          <w:color w:val="000000" w:themeColor="text1"/>
        </w:rPr>
        <w:t xml:space="preserve"> results are shown in Figure 13B. There was a main effect of the between-subjects factor Folds (</w:t>
      </w:r>
      <w:r w:rsidR="00B963E3" w:rsidRPr="00156B2D">
        <w:rPr>
          <w:color w:val="000000" w:themeColor="text1"/>
        </w:rPr>
        <w:t>F(</w:t>
      </w:r>
      <w:r w:rsidR="00004952" w:rsidRPr="00156B2D">
        <w:rPr>
          <w:color w:val="000000" w:themeColor="text1"/>
        </w:rPr>
        <w:t xml:space="preserve">1,42) =6.948, p = 0.012, partial </w:t>
      </w:r>
      <w:r w:rsidR="00004952" w:rsidRPr="00156B2D">
        <w:rPr>
          <w:color w:val="000000" w:themeColor="text1"/>
        </w:rPr>
        <w:sym w:font="Symbol" w:char="F068"/>
      </w:r>
      <w:r w:rsidR="00004952" w:rsidRPr="00156B2D">
        <w:rPr>
          <w:color w:val="000000" w:themeColor="text1"/>
          <w:vertAlign w:val="superscript"/>
        </w:rPr>
        <w:t>2</w:t>
      </w:r>
      <w:r w:rsidR="00004952" w:rsidRPr="00156B2D">
        <w:rPr>
          <w:color w:val="000000" w:themeColor="text1"/>
        </w:rPr>
        <w:t xml:space="preserve"> = 0.142), and the </w:t>
      </w:r>
      <w:r w:rsidR="00281ABB" w:rsidRPr="00156B2D">
        <w:rPr>
          <w:color w:val="000000" w:themeColor="text1"/>
        </w:rPr>
        <w:t>within-participants</w:t>
      </w:r>
      <w:r w:rsidR="00004952" w:rsidRPr="00156B2D">
        <w:rPr>
          <w:color w:val="000000" w:themeColor="text1"/>
        </w:rPr>
        <w:t xml:space="preserve"> factor Regularity type (</w:t>
      </w:r>
      <w:r w:rsidR="00B963E3" w:rsidRPr="00156B2D">
        <w:rPr>
          <w:color w:val="000000" w:themeColor="text1"/>
        </w:rPr>
        <w:t>F(</w:t>
      </w:r>
      <w:r w:rsidR="00004952" w:rsidRPr="00156B2D">
        <w:rPr>
          <w:color w:val="000000" w:themeColor="text1"/>
        </w:rPr>
        <w:t xml:space="preserve">1,42) = 103.916, p &lt; 0.001, partial </w:t>
      </w:r>
      <w:r w:rsidR="00004952" w:rsidRPr="00156B2D">
        <w:rPr>
          <w:color w:val="000000" w:themeColor="text1"/>
        </w:rPr>
        <w:sym w:font="Symbol" w:char="F068"/>
      </w:r>
      <w:r w:rsidR="00004952" w:rsidRPr="00156B2D">
        <w:rPr>
          <w:color w:val="000000" w:themeColor="text1"/>
          <w:vertAlign w:val="superscript"/>
        </w:rPr>
        <w:t>2</w:t>
      </w:r>
      <w:r w:rsidR="00004952" w:rsidRPr="00156B2D">
        <w:rPr>
          <w:color w:val="000000" w:themeColor="text1"/>
        </w:rPr>
        <w:t xml:space="preserve"> = 0.712). There was also a Regularity type X Folds interaction (</w:t>
      </w:r>
      <w:r w:rsidR="00B963E3" w:rsidRPr="00156B2D">
        <w:rPr>
          <w:color w:val="000000" w:themeColor="text1"/>
        </w:rPr>
        <w:t>F(</w:t>
      </w:r>
      <w:r w:rsidR="00004952" w:rsidRPr="00156B2D">
        <w:rPr>
          <w:color w:val="000000" w:themeColor="text1"/>
        </w:rPr>
        <w:t xml:space="preserve">1,42) =8.787, p = 0.005, partial </w:t>
      </w:r>
      <w:r w:rsidR="00004952" w:rsidRPr="00156B2D">
        <w:rPr>
          <w:color w:val="000000" w:themeColor="text1"/>
        </w:rPr>
        <w:sym w:font="Symbol" w:char="F068"/>
      </w:r>
      <w:r w:rsidR="00004952" w:rsidRPr="00156B2D">
        <w:rPr>
          <w:color w:val="000000" w:themeColor="text1"/>
          <w:vertAlign w:val="superscript"/>
        </w:rPr>
        <w:t>2</w:t>
      </w:r>
      <w:r w:rsidR="00004952" w:rsidRPr="00156B2D">
        <w:rPr>
          <w:color w:val="000000" w:themeColor="text1"/>
        </w:rPr>
        <w:t xml:space="preserve"> = 0.173) because the advantage for symmetry over anti-sym</w:t>
      </w:r>
      <w:r w:rsidR="009264B5" w:rsidRPr="00156B2D">
        <w:rPr>
          <w:color w:val="000000" w:themeColor="text1"/>
        </w:rPr>
        <w:t xml:space="preserve">metry was greater in the </w:t>
      </w:r>
      <w:r w:rsidR="00D371E6" w:rsidRPr="00156B2D">
        <w:rPr>
          <w:color w:val="000000" w:themeColor="text1"/>
        </w:rPr>
        <w:t>1-Fold</w:t>
      </w:r>
      <w:r w:rsidR="009264B5" w:rsidRPr="00156B2D">
        <w:rPr>
          <w:color w:val="000000" w:themeColor="text1"/>
        </w:rPr>
        <w:t xml:space="preserve"> group</w:t>
      </w:r>
      <w:r w:rsidR="00004952" w:rsidRPr="00156B2D">
        <w:rPr>
          <w:color w:val="000000" w:themeColor="text1"/>
        </w:rPr>
        <w:t xml:space="preserve"> (</w:t>
      </w:r>
      <w:r w:rsidR="00B963E3" w:rsidRPr="00156B2D">
        <w:rPr>
          <w:color w:val="000000" w:themeColor="text1"/>
        </w:rPr>
        <w:t>t(21</w:t>
      </w:r>
      <w:r w:rsidR="00004952" w:rsidRPr="00156B2D">
        <w:rPr>
          <w:color w:val="000000" w:themeColor="text1"/>
        </w:rPr>
        <w:t>) = 10.059, p &lt; 0.001)</w:t>
      </w:r>
      <w:r w:rsidR="00281ABB" w:rsidRPr="00156B2D">
        <w:rPr>
          <w:color w:val="000000" w:themeColor="text1"/>
        </w:rPr>
        <w:t xml:space="preserve">, while </w:t>
      </w:r>
      <w:r w:rsidR="00D371E6" w:rsidRPr="00156B2D">
        <w:rPr>
          <w:color w:val="000000" w:themeColor="text1"/>
        </w:rPr>
        <w:t xml:space="preserve">still present </w:t>
      </w:r>
      <w:r w:rsidR="00B71F71" w:rsidRPr="00156B2D">
        <w:rPr>
          <w:color w:val="000000" w:themeColor="text1"/>
        </w:rPr>
        <w:t>in</w:t>
      </w:r>
      <w:r w:rsidR="00004952" w:rsidRPr="00156B2D">
        <w:rPr>
          <w:color w:val="000000" w:themeColor="text1"/>
        </w:rPr>
        <w:t xml:space="preserve"> than the </w:t>
      </w:r>
      <w:r w:rsidR="00D371E6" w:rsidRPr="00156B2D">
        <w:rPr>
          <w:color w:val="000000" w:themeColor="text1"/>
        </w:rPr>
        <w:t>4-Fold</w:t>
      </w:r>
      <w:r w:rsidR="00004952" w:rsidRPr="00156B2D">
        <w:rPr>
          <w:color w:val="000000" w:themeColor="text1"/>
        </w:rPr>
        <w:t xml:space="preserve"> group (</w:t>
      </w:r>
      <w:r w:rsidR="00B963E3" w:rsidRPr="00156B2D">
        <w:rPr>
          <w:color w:val="000000" w:themeColor="text1"/>
        </w:rPr>
        <w:t>t(21</w:t>
      </w:r>
      <w:r w:rsidR="00004952" w:rsidRPr="00156B2D">
        <w:rPr>
          <w:color w:val="000000" w:themeColor="text1"/>
        </w:rPr>
        <w:t>) = 4.7</w:t>
      </w:r>
      <w:r w:rsidR="000748F2" w:rsidRPr="00156B2D">
        <w:rPr>
          <w:color w:val="000000" w:themeColor="text1"/>
        </w:rPr>
        <w:t>7</w:t>
      </w:r>
      <w:r w:rsidR="00004952" w:rsidRPr="00156B2D">
        <w:rPr>
          <w:color w:val="000000" w:themeColor="text1"/>
        </w:rPr>
        <w:t>9, p &lt; 0.001).</w:t>
      </w:r>
    </w:p>
    <w:p w14:paraId="47DE6E62" w14:textId="590AA74B" w:rsidR="00004952" w:rsidRPr="00156B2D" w:rsidRDefault="00004952" w:rsidP="00004952">
      <w:pPr>
        <w:spacing w:line="480" w:lineRule="auto"/>
        <w:jc w:val="both"/>
        <w:rPr>
          <w:color w:val="000000" w:themeColor="text1"/>
        </w:rPr>
      </w:pPr>
      <w:r w:rsidRPr="00156B2D">
        <w:rPr>
          <w:color w:val="000000" w:themeColor="text1"/>
        </w:rPr>
        <w:tab/>
      </w:r>
      <w:r w:rsidR="00D371E6" w:rsidRPr="00156B2D">
        <w:rPr>
          <w:color w:val="000000" w:themeColor="text1"/>
        </w:rPr>
        <w:t>E</w:t>
      </w:r>
      <w:r w:rsidRPr="00156B2D">
        <w:rPr>
          <w:color w:val="000000" w:themeColor="text1"/>
        </w:rPr>
        <w:t>rror rate</w:t>
      </w:r>
      <w:r w:rsidR="00D371E6" w:rsidRPr="00156B2D">
        <w:rPr>
          <w:color w:val="000000" w:themeColor="text1"/>
        </w:rPr>
        <w:t xml:space="preserve"> results were comparable</w:t>
      </w:r>
      <w:r w:rsidRPr="00156B2D">
        <w:rPr>
          <w:color w:val="000000" w:themeColor="text1"/>
        </w:rPr>
        <w:t xml:space="preserve"> (Figure 13C). There was a main effect of Folds (</w:t>
      </w:r>
      <w:r w:rsidR="00B963E3" w:rsidRPr="00156B2D">
        <w:rPr>
          <w:color w:val="000000" w:themeColor="text1"/>
        </w:rPr>
        <w:t>F(</w:t>
      </w:r>
      <w:r w:rsidRPr="00156B2D">
        <w:rPr>
          <w:color w:val="000000" w:themeColor="text1"/>
        </w:rPr>
        <w:t xml:space="preserve">1,42) = 8.086, p = 0.007 partial </w:t>
      </w:r>
      <w:r w:rsidRPr="00156B2D">
        <w:rPr>
          <w:color w:val="000000" w:themeColor="text1"/>
        </w:rPr>
        <w:sym w:font="Symbol" w:char="F068"/>
      </w:r>
      <w:r w:rsidRPr="00156B2D">
        <w:rPr>
          <w:color w:val="000000" w:themeColor="text1"/>
          <w:vertAlign w:val="superscript"/>
        </w:rPr>
        <w:t>2</w:t>
      </w:r>
      <w:r w:rsidR="00103296" w:rsidRPr="00156B2D">
        <w:rPr>
          <w:color w:val="000000" w:themeColor="text1"/>
        </w:rPr>
        <w:t xml:space="preserve"> = 0.161</w:t>
      </w:r>
      <w:r w:rsidRPr="00156B2D">
        <w:rPr>
          <w:color w:val="000000" w:themeColor="text1"/>
        </w:rPr>
        <w:t>) and Regularity type (</w:t>
      </w:r>
      <w:r w:rsidR="00B963E3" w:rsidRPr="00156B2D">
        <w:rPr>
          <w:color w:val="000000" w:themeColor="text1"/>
        </w:rPr>
        <w:t>F(</w:t>
      </w:r>
      <w:r w:rsidRPr="00156B2D">
        <w:rPr>
          <w:color w:val="000000" w:themeColor="text1"/>
        </w:rPr>
        <w:t xml:space="preserve">1, 42) = 56.602, p &lt; 0.001, partial </w:t>
      </w:r>
      <w:r w:rsidRPr="00156B2D">
        <w:rPr>
          <w:color w:val="000000" w:themeColor="text1"/>
        </w:rPr>
        <w:sym w:font="Symbol" w:char="F068"/>
      </w:r>
      <w:r w:rsidRPr="00156B2D">
        <w:rPr>
          <w:color w:val="000000" w:themeColor="text1"/>
          <w:vertAlign w:val="superscript"/>
        </w:rPr>
        <w:t>2</w:t>
      </w:r>
      <w:r w:rsidR="00A103A2" w:rsidRPr="00156B2D">
        <w:rPr>
          <w:color w:val="000000" w:themeColor="text1"/>
        </w:rPr>
        <w:t xml:space="preserve"> = </w:t>
      </w:r>
      <w:r w:rsidR="00461529" w:rsidRPr="00156B2D">
        <w:rPr>
          <w:color w:val="000000" w:themeColor="text1"/>
        </w:rPr>
        <w:t>0.</w:t>
      </w:r>
      <w:r w:rsidR="00A103A2" w:rsidRPr="00156B2D">
        <w:rPr>
          <w:color w:val="000000" w:themeColor="text1"/>
        </w:rPr>
        <w:t>57</w:t>
      </w:r>
      <w:r w:rsidR="00D371E6" w:rsidRPr="00156B2D">
        <w:rPr>
          <w:color w:val="000000" w:themeColor="text1"/>
        </w:rPr>
        <w:t xml:space="preserve">4) and an interaction </w:t>
      </w:r>
      <w:r w:rsidRPr="00156B2D">
        <w:rPr>
          <w:color w:val="000000" w:themeColor="text1"/>
        </w:rPr>
        <w:t>(</w:t>
      </w:r>
      <w:r w:rsidR="00B963E3" w:rsidRPr="00156B2D">
        <w:rPr>
          <w:color w:val="000000" w:themeColor="text1"/>
        </w:rPr>
        <w:t>F(</w:t>
      </w:r>
      <w:r w:rsidRPr="00156B2D">
        <w:rPr>
          <w:color w:val="000000" w:themeColor="text1"/>
        </w:rPr>
        <w:t xml:space="preserve">1,42) = 12.391, p = 0.001, partial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 0.228), because the </w:t>
      </w:r>
      <w:r w:rsidR="00A103A2" w:rsidRPr="00156B2D">
        <w:rPr>
          <w:color w:val="000000" w:themeColor="text1"/>
        </w:rPr>
        <w:t xml:space="preserve">the advantage for symmetry </w:t>
      </w:r>
      <w:r w:rsidRPr="00156B2D">
        <w:rPr>
          <w:color w:val="000000" w:themeColor="text1"/>
        </w:rPr>
        <w:t>was greater in the 1</w:t>
      </w:r>
      <w:r w:rsidR="00B27685" w:rsidRPr="00156B2D">
        <w:rPr>
          <w:color w:val="000000" w:themeColor="text1"/>
        </w:rPr>
        <w:t>-F</w:t>
      </w:r>
      <w:r w:rsidRPr="00156B2D">
        <w:rPr>
          <w:color w:val="000000" w:themeColor="text1"/>
        </w:rPr>
        <w:t>old group (</w:t>
      </w:r>
      <w:r w:rsidR="00B963E3" w:rsidRPr="00156B2D">
        <w:rPr>
          <w:color w:val="000000" w:themeColor="text1"/>
        </w:rPr>
        <w:t>t(21</w:t>
      </w:r>
      <w:r w:rsidRPr="00156B2D">
        <w:rPr>
          <w:color w:val="000000" w:themeColor="text1"/>
        </w:rPr>
        <w:t xml:space="preserve">) = 6.149, p &lt; 0.001) than the </w:t>
      </w:r>
      <w:r w:rsidR="00D371E6" w:rsidRPr="00156B2D">
        <w:rPr>
          <w:color w:val="000000" w:themeColor="text1"/>
        </w:rPr>
        <w:t>4-Fold</w:t>
      </w:r>
      <w:r w:rsidRPr="00156B2D">
        <w:rPr>
          <w:color w:val="000000" w:themeColor="text1"/>
        </w:rPr>
        <w:t xml:space="preserve"> group (</w:t>
      </w:r>
      <w:r w:rsidR="00B963E3" w:rsidRPr="00156B2D">
        <w:rPr>
          <w:color w:val="000000" w:themeColor="text1"/>
        </w:rPr>
        <w:t>t(21</w:t>
      </w:r>
      <w:r w:rsidRPr="00156B2D">
        <w:rPr>
          <w:color w:val="000000" w:themeColor="text1"/>
        </w:rPr>
        <w:t xml:space="preserve">) = 4.550, p &lt; 0.001). </w:t>
      </w:r>
    </w:p>
    <w:p w14:paraId="789F5669" w14:textId="77777777" w:rsidR="00B71F71" w:rsidRPr="00156B2D" w:rsidRDefault="00B71F71" w:rsidP="004B7029">
      <w:pPr>
        <w:spacing w:line="480" w:lineRule="auto"/>
        <w:jc w:val="both"/>
        <w:rPr>
          <w:color w:val="000000" w:themeColor="text1"/>
        </w:rPr>
      </w:pPr>
    </w:p>
    <w:p w14:paraId="716D024D" w14:textId="765AAE33" w:rsidR="00422326" w:rsidRPr="00156B2D" w:rsidRDefault="00422326" w:rsidP="00FB3592">
      <w:pPr>
        <w:spacing w:line="480" w:lineRule="auto"/>
        <w:jc w:val="both"/>
        <w:outlineLvl w:val="0"/>
        <w:rPr>
          <w:b/>
          <w:color w:val="000000" w:themeColor="text1"/>
        </w:rPr>
      </w:pPr>
      <w:r w:rsidRPr="00156B2D">
        <w:rPr>
          <w:b/>
          <w:color w:val="000000" w:themeColor="text1"/>
        </w:rPr>
        <w:t xml:space="preserve">Study </w:t>
      </w:r>
      <w:r w:rsidR="00432A64" w:rsidRPr="00156B2D">
        <w:rPr>
          <w:b/>
          <w:color w:val="000000" w:themeColor="text1"/>
        </w:rPr>
        <w:t xml:space="preserve">4 </w:t>
      </w:r>
      <w:r w:rsidR="00004952" w:rsidRPr="00156B2D">
        <w:rPr>
          <w:b/>
          <w:color w:val="000000" w:themeColor="text1"/>
        </w:rPr>
        <w:t>ERP Experiments</w:t>
      </w:r>
    </w:p>
    <w:p w14:paraId="58DF9144" w14:textId="1F144422" w:rsidR="00004952" w:rsidRPr="00156B2D" w:rsidRDefault="005D00BD" w:rsidP="005D00BD">
      <w:pPr>
        <w:spacing w:line="480" w:lineRule="auto"/>
        <w:jc w:val="both"/>
        <w:outlineLvl w:val="0"/>
        <w:rPr>
          <w:b/>
          <w:color w:val="000000" w:themeColor="text1"/>
        </w:rPr>
      </w:pPr>
      <w:r w:rsidRPr="00156B2D">
        <w:rPr>
          <w:color w:val="000000" w:themeColor="text1"/>
        </w:rPr>
        <w:t xml:space="preserve">Separate groups of 22 participants were involved each </w:t>
      </w:r>
      <w:r w:rsidR="00D371E6" w:rsidRPr="00156B2D">
        <w:rPr>
          <w:color w:val="000000" w:themeColor="text1"/>
        </w:rPr>
        <w:t>EEG experiment</w:t>
      </w:r>
      <w:r w:rsidRPr="00156B2D">
        <w:rPr>
          <w:color w:val="000000" w:themeColor="text1"/>
        </w:rPr>
        <w:t xml:space="preserve"> (</w:t>
      </w:r>
      <w:r w:rsidR="00D371E6" w:rsidRPr="00156B2D">
        <w:rPr>
          <w:color w:val="000000" w:themeColor="text1"/>
        </w:rPr>
        <w:t>1-Fold</w:t>
      </w:r>
      <w:r w:rsidRPr="00156B2D">
        <w:rPr>
          <w:color w:val="000000" w:themeColor="text1"/>
        </w:rPr>
        <w:t xml:space="preserve">, 16 to 54, 9 male, 2 left handed; </w:t>
      </w:r>
      <w:r w:rsidR="00D371E6" w:rsidRPr="00156B2D">
        <w:rPr>
          <w:color w:val="000000" w:themeColor="text1"/>
        </w:rPr>
        <w:t>4-Fold</w:t>
      </w:r>
      <w:r w:rsidRPr="00156B2D">
        <w:rPr>
          <w:color w:val="000000" w:themeColor="text1"/>
        </w:rPr>
        <w:t xml:space="preserve">, </w:t>
      </w:r>
      <w:r w:rsidR="00D371E6" w:rsidRPr="00156B2D">
        <w:rPr>
          <w:color w:val="000000" w:themeColor="text1"/>
        </w:rPr>
        <w:t xml:space="preserve">18 to 36, 8 male, 3 left handed, see </w:t>
      </w:r>
      <w:r w:rsidR="00004952" w:rsidRPr="00156B2D">
        <w:rPr>
          <w:color w:val="000000" w:themeColor="text1"/>
          <w:u w:val="single"/>
        </w:rPr>
        <w:t>Supplementary Materials 5</w:t>
      </w:r>
      <w:r w:rsidR="00D371E6" w:rsidRPr="00156B2D">
        <w:rPr>
          <w:color w:val="000000" w:themeColor="text1"/>
          <w:u w:val="single"/>
        </w:rPr>
        <w:t xml:space="preserve"> for details)</w:t>
      </w:r>
      <w:r w:rsidR="00004952" w:rsidRPr="00156B2D">
        <w:rPr>
          <w:color w:val="000000" w:themeColor="text1"/>
        </w:rPr>
        <w:t xml:space="preserve">. </w:t>
      </w:r>
    </w:p>
    <w:p w14:paraId="4B5C0B02" w14:textId="223A939B" w:rsidR="00004952" w:rsidRPr="00156B2D" w:rsidRDefault="00422326" w:rsidP="004B7029">
      <w:pPr>
        <w:tabs>
          <w:tab w:val="left" w:pos="720"/>
          <w:tab w:val="left" w:pos="1840"/>
        </w:tabs>
        <w:spacing w:line="480" w:lineRule="auto"/>
        <w:jc w:val="both"/>
        <w:rPr>
          <w:color w:val="000000" w:themeColor="text1"/>
        </w:rPr>
      </w:pPr>
      <w:r w:rsidRPr="00156B2D">
        <w:rPr>
          <w:color w:val="000000" w:themeColor="text1"/>
        </w:rPr>
        <w:lastRenderedPageBreak/>
        <w:tab/>
      </w:r>
      <w:r w:rsidR="00CB47CC" w:rsidRPr="00156B2D">
        <w:rPr>
          <w:color w:val="000000" w:themeColor="text1"/>
        </w:rPr>
        <w:t xml:space="preserve">SPN </w:t>
      </w:r>
      <w:r w:rsidR="005B33B2">
        <w:rPr>
          <w:color w:val="000000" w:themeColor="text1"/>
        </w:rPr>
        <w:t>r</w:t>
      </w:r>
      <w:r w:rsidRPr="00156B2D">
        <w:rPr>
          <w:color w:val="000000" w:themeColor="text1"/>
        </w:rPr>
        <w:t xml:space="preserve">esults are shown in Figure </w:t>
      </w:r>
      <w:r w:rsidR="005D00BD" w:rsidRPr="00156B2D">
        <w:rPr>
          <w:color w:val="000000" w:themeColor="text1"/>
        </w:rPr>
        <w:t>13</w:t>
      </w:r>
      <w:r w:rsidR="00B728C0" w:rsidRPr="00156B2D">
        <w:rPr>
          <w:color w:val="000000" w:themeColor="text1"/>
        </w:rPr>
        <w:t>D and E</w:t>
      </w:r>
      <w:r w:rsidRPr="00156B2D">
        <w:rPr>
          <w:color w:val="000000" w:themeColor="text1"/>
        </w:rPr>
        <w:t xml:space="preserve">. </w:t>
      </w:r>
      <w:r w:rsidR="00890C5C" w:rsidRPr="00156B2D">
        <w:rPr>
          <w:color w:val="000000" w:themeColor="text1"/>
        </w:rPr>
        <w:t>As expected, t</w:t>
      </w:r>
      <w:r w:rsidR="00004952" w:rsidRPr="00156B2D">
        <w:rPr>
          <w:color w:val="000000" w:themeColor="text1"/>
        </w:rPr>
        <w:t xml:space="preserve">he SPN </w:t>
      </w:r>
      <w:r w:rsidR="00890C5C" w:rsidRPr="00156B2D">
        <w:rPr>
          <w:color w:val="000000" w:themeColor="text1"/>
        </w:rPr>
        <w:t xml:space="preserve">was </w:t>
      </w:r>
      <w:r w:rsidR="00004952" w:rsidRPr="00156B2D">
        <w:rPr>
          <w:color w:val="000000" w:themeColor="text1"/>
        </w:rPr>
        <w:t xml:space="preserve">larger in the </w:t>
      </w:r>
      <w:r w:rsidR="00D371E6" w:rsidRPr="00156B2D">
        <w:rPr>
          <w:color w:val="000000" w:themeColor="text1"/>
        </w:rPr>
        <w:t>4-Fold</w:t>
      </w:r>
      <w:r w:rsidR="00004952" w:rsidRPr="00156B2D">
        <w:rPr>
          <w:color w:val="000000" w:themeColor="text1"/>
        </w:rPr>
        <w:t xml:space="preserve"> </w:t>
      </w:r>
      <w:r w:rsidR="00A103A2" w:rsidRPr="00156B2D">
        <w:rPr>
          <w:color w:val="000000" w:themeColor="text1"/>
        </w:rPr>
        <w:t>group</w:t>
      </w:r>
      <w:r w:rsidR="00004952" w:rsidRPr="00156B2D">
        <w:rPr>
          <w:color w:val="000000" w:themeColor="text1"/>
        </w:rPr>
        <w:t xml:space="preserve"> than the </w:t>
      </w:r>
      <w:r w:rsidR="00D371E6" w:rsidRPr="00156B2D">
        <w:rPr>
          <w:color w:val="000000" w:themeColor="text1"/>
        </w:rPr>
        <w:t>1-Fold</w:t>
      </w:r>
      <w:r w:rsidR="00004952" w:rsidRPr="00156B2D">
        <w:rPr>
          <w:color w:val="000000" w:themeColor="text1"/>
        </w:rPr>
        <w:t xml:space="preserve"> </w:t>
      </w:r>
      <w:r w:rsidR="00A103A2" w:rsidRPr="00156B2D">
        <w:rPr>
          <w:color w:val="000000" w:themeColor="text1"/>
        </w:rPr>
        <w:t>group</w:t>
      </w:r>
      <w:r w:rsidR="00004952" w:rsidRPr="00156B2D">
        <w:rPr>
          <w:color w:val="000000" w:themeColor="text1"/>
        </w:rPr>
        <w:t xml:space="preserve">. The SPN was comparable for </w:t>
      </w:r>
      <w:r w:rsidR="005B33B2">
        <w:rPr>
          <w:color w:val="000000" w:themeColor="text1"/>
        </w:rPr>
        <w:t>s</w:t>
      </w:r>
      <w:r w:rsidR="00004952" w:rsidRPr="00156B2D">
        <w:rPr>
          <w:color w:val="000000" w:themeColor="text1"/>
        </w:rPr>
        <w:t xml:space="preserve">ymmetry and </w:t>
      </w:r>
      <w:r w:rsidR="005B33B2">
        <w:rPr>
          <w:color w:val="000000" w:themeColor="text1"/>
        </w:rPr>
        <w:t>a</w:t>
      </w:r>
      <w:r w:rsidR="00004952" w:rsidRPr="00156B2D">
        <w:rPr>
          <w:color w:val="000000" w:themeColor="text1"/>
        </w:rPr>
        <w:t xml:space="preserve">nti-symmetry, but </w:t>
      </w:r>
      <w:r w:rsidR="00B71F71" w:rsidRPr="00156B2D">
        <w:rPr>
          <w:color w:val="000000" w:themeColor="text1"/>
        </w:rPr>
        <w:t>amplitude was slightly reduced for</w:t>
      </w:r>
      <w:r w:rsidR="005D00BD" w:rsidRPr="00156B2D">
        <w:rPr>
          <w:color w:val="000000" w:themeColor="text1"/>
        </w:rPr>
        <w:t xml:space="preserve"> in for anti-symmetry </w:t>
      </w:r>
      <w:r w:rsidR="00004952" w:rsidRPr="00156B2D">
        <w:rPr>
          <w:color w:val="000000" w:themeColor="text1"/>
        </w:rPr>
        <w:t xml:space="preserve">in the </w:t>
      </w:r>
      <w:r w:rsidR="00D371E6" w:rsidRPr="00156B2D">
        <w:rPr>
          <w:color w:val="000000" w:themeColor="text1"/>
        </w:rPr>
        <w:t>4-Fold</w:t>
      </w:r>
      <w:r w:rsidR="00004952" w:rsidRPr="00156B2D">
        <w:rPr>
          <w:color w:val="000000" w:themeColor="text1"/>
        </w:rPr>
        <w:t xml:space="preserve"> group. </w:t>
      </w:r>
      <w:r w:rsidR="00CB47CC" w:rsidRPr="00156B2D">
        <w:rPr>
          <w:color w:val="000000" w:themeColor="text1"/>
        </w:rPr>
        <w:t>All conditions produced a comparable topographic difference map</w:t>
      </w:r>
      <w:r w:rsidR="00281ABB" w:rsidRPr="00156B2D">
        <w:rPr>
          <w:color w:val="000000" w:themeColor="text1"/>
        </w:rPr>
        <w:t xml:space="preserve"> (</w:t>
      </w:r>
      <w:r w:rsidR="00281ABB" w:rsidRPr="00156B2D">
        <w:rPr>
          <w:color w:val="000000" w:themeColor="text1"/>
          <w:u w:val="single"/>
        </w:rPr>
        <w:t>Supplementary Materials 5)</w:t>
      </w:r>
      <w:r w:rsidR="00CB47CC" w:rsidRPr="00156B2D">
        <w:rPr>
          <w:color w:val="000000" w:themeColor="text1"/>
        </w:rPr>
        <w:t xml:space="preserve">, and the SPN was </w:t>
      </w:r>
      <w:r w:rsidR="005D00BD" w:rsidRPr="00156B2D">
        <w:rPr>
          <w:color w:val="000000" w:themeColor="text1"/>
        </w:rPr>
        <w:t xml:space="preserve">always </w:t>
      </w:r>
      <w:r w:rsidR="00CB47CC" w:rsidRPr="00156B2D">
        <w:rPr>
          <w:color w:val="000000" w:themeColor="text1"/>
        </w:rPr>
        <w:t xml:space="preserve">localized to extrastriate visual regions. There was no </w:t>
      </w:r>
      <w:r w:rsidR="00A15DA7" w:rsidRPr="00156B2D">
        <w:rPr>
          <w:color w:val="000000" w:themeColor="text1"/>
        </w:rPr>
        <w:t>consistent right lateralization</w:t>
      </w:r>
      <w:r w:rsidR="00B71F71" w:rsidRPr="00156B2D">
        <w:rPr>
          <w:color w:val="000000" w:themeColor="text1"/>
        </w:rPr>
        <w:t>.</w:t>
      </w:r>
    </w:p>
    <w:p w14:paraId="6052C030" w14:textId="401FFACE" w:rsidR="00CE24E7" w:rsidRPr="00156B2D" w:rsidRDefault="00004952" w:rsidP="004B7029">
      <w:pPr>
        <w:tabs>
          <w:tab w:val="left" w:pos="720"/>
          <w:tab w:val="left" w:pos="1840"/>
        </w:tabs>
        <w:spacing w:line="480" w:lineRule="auto"/>
        <w:jc w:val="both"/>
        <w:rPr>
          <w:color w:val="000000" w:themeColor="text1"/>
        </w:rPr>
      </w:pPr>
      <w:r w:rsidRPr="00156B2D">
        <w:rPr>
          <w:color w:val="000000" w:themeColor="text1"/>
        </w:rPr>
        <w:tab/>
      </w:r>
      <w:r w:rsidR="00A608D4" w:rsidRPr="00156B2D">
        <w:rPr>
          <w:color w:val="000000" w:themeColor="text1"/>
        </w:rPr>
        <w:t>All symmetry and anti-symmetry patterns generated an SPN (</w:t>
      </w:r>
      <w:r w:rsidR="00281ABB" w:rsidRPr="00156B2D">
        <w:rPr>
          <w:color w:val="000000" w:themeColor="text1"/>
        </w:rPr>
        <w:t xml:space="preserve">Regular – Random &lt; 0, </w:t>
      </w:r>
      <w:r w:rsidR="00B963E3" w:rsidRPr="00156B2D">
        <w:rPr>
          <w:color w:val="000000" w:themeColor="text1"/>
        </w:rPr>
        <w:t>t(21</w:t>
      </w:r>
      <w:r w:rsidR="00A608D4" w:rsidRPr="00156B2D">
        <w:rPr>
          <w:color w:val="000000" w:themeColor="text1"/>
        </w:rPr>
        <w:t xml:space="preserve">) = 4.088, p = 0.001). </w:t>
      </w:r>
      <w:r w:rsidRPr="00156B2D">
        <w:rPr>
          <w:color w:val="000000" w:themeColor="text1"/>
        </w:rPr>
        <w:t xml:space="preserve">Mixed ANOVA revealed that the SPN difference between 1 and </w:t>
      </w:r>
      <w:r w:rsidR="00D371E6" w:rsidRPr="00156B2D">
        <w:rPr>
          <w:color w:val="000000" w:themeColor="text1"/>
        </w:rPr>
        <w:t>4-Fold</w:t>
      </w:r>
      <w:r w:rsidRPr="00156B2D">
        <w:rPr>
          <w:color w:val="000000" w:themeColor="text1"/>
        </w:rPr>
        <w:t xml:space="preserve"> groups was significant (</w:t>
      </w:r>
      <w:r w:rsidR="00B963E3" w:rsidRPr="00156B2D">
        <w:rPr>
          <w:color w:val="000000" w:themeColor="text1"/>
        </w:rPr>
        <w:t>F(</w:t>
      </w:r>
      <w:r w:rsidRPr="00156B2D">
        <w:rPr>
          <w:color w:val="000000" w:themeColor="text1"/>
        </w:rPr>
        <w:t>1,42) = 9.579, p = 0.003</w:t>
      </w:r>
      <w:r w:rsidR="00CE24E7" w:rsidRPr="00156B2D">
        <w:rPr>
          <w:color w:val="000000" w:themeColor="text1"/>
        </w:rPr>
        <w:t>,</w:t>
      </w:r>
      <w:r w:rsidRPr="00156B2D">
        <w:rPr>
          <w:color w:val="000000" w:themeColor="text1"/>
        </w:rPr>
        <w:t xml:space="preserve"> partial </w:t>
      </w:r>
      <w:r w:rsidRPr="00156B2D">
        <w:rPr>
          <w:color w:val="000000" w:themeColor="text1"/>
        </w:rPr>
        <w:sym w:font="Symbol" w:char="F068"/>
      </w:r>
      <w:r w:rsidRPr="00156B2D">
        <w:rPr>
          <w:color w:val="000000" w:themeColor="text1"/>
          <w:vertAlign w:val="superscript"/>
        </w:rPr>
        <w:t>2</w:t>
      </w:r>
      <w:r w:rsidRPr="00156B2D">
        <w:rPr>
          <w:color w:val="000000" w:themeColor="text1"/>
        </w:rPr>
        <w:t xml:space="preserve"> =0.186). The </w:t>
      </w:r>
      <w:r w:rsidR="005A473D" w:rsidRPr="00156B2D">
        <w:rPr>
          <w:color w:val="000000" w:themeColor="text1"/>
        </w:rPr>
        <w:t>difference between symmetry and anti-symmetry approached significance (</w:t>
      </w:r>
      <w:r w:rsidR="00B963E3" w:rsidRPr="00156B2D">
        <w:rPr>
          <w:color w:val="000000" w:themeColor="text1"/>
        </w:rPr>
        <w:t>F(</w:t>
      </w:r>
      <w:r w:rsidR="005A473D" w:rsidRPr="00156B2D">
        <w:rPr>
          <w:color w:val="000000" w:themeColor="text1"/>
        </w:rPr>
        <w:t>1,42) = 3.262. p = 0.078) as did the</w:t>
      </w:r>
      <w:r w:rsidRPr="00156B2D">
        <w:rPr>
          <w:color w:val="000000" w:themeColor="text1"/>
        </w:rPr>
        <w:t xml:space="preserve"> Regu</w:t>
      </w:r>
      <w:r w:rsidR="005A473D" w:rsidRPr="00156B2D">
        <w:rPr>
          <w:color w:val="000000" w:themeColor="text1"/>
        </w:rPr>
        <w:t>larity X Folds interaction (</w:t>
      </w:r>
      <w:r w:rsidR="00B963E3" w:rsidRPr="00156B2D">
        <w:rPr>
          <w:color w:val="000000" w:themeColor="text1"/>
        </w:rPr>
        <w:t>F(</w:t>
      </w:r>
      <w:r w:rsidRPr="00156B2D">
        <w:rPr>
          <w:color w:val="000000" w:themeColor="text1"/>
        </w:rPr>
        <w:t xml:space="preserve">1,42) = 3.537, p = 0.067). In the </w:t>
      </w:r>
      <w:r w:rsidR="00D371E6" w:rsidRPr="00156B2D">
        <w:rPr>
          <w:color w:val="000000" w:themeColor="text1"/>
        </w:rPr>
        <w:t>4-Fold</w:t>
      </w:r>
      <w:r w:rsidRPr="00156B2D">
        <w:rPr>
          <w:color w:val="000000" w:themeColor="text1"/>
        </w:rPr>
        <w:t xml:space="preserve"> group symmetry produced a larger SPN than anti-symmetry (</w:t>
      </w:r>
      <w:r w:rsidR="00B963E3" w:rsidRPr="00156B2D">
        <w:rPr>
          <w:color w:val="000000" w:themeColor="text1"/>
        </w:rPr>
        <w:t>t(21</w:t>
      </w:r>
      <w:r w:rsidR="00F547A9" w:rsidRPr="00156B2D">
        <w:rPr>
          <w:color w:val="000000" w:themeColor="text1"/>
        </w:rPr>
        <w:t>) = 3.332, p = 0.003). However,</w:t>
      </w:r>
      <w:r w:rsidRPr="00156B2D">
        <w:rPr>
          <w:color w:val="000000" w:themeColor="text1"/>
        </w:rPr>
        <w:t xml:space="preserve"> there was no difference between symmetry and anti-symmetry in the </w:t>
      </w:r>
      <w:r w:rsidR="00D371E6" w:rsidRPr="00156B2D">
        <w:rPr>
          <w:color w:val="000000" w:themeColor="text1"/>
        </w:rPr>
        <w:t>1-Fold</w:t>
      </w:r>
      <w:r w:rsidRPr="00156B2D">
        <w:rPr>
          <w:color w:val="000000" w:themeColor="text1"/>
        </w:rPr>
        <w:t xml:space="preserve"> group, (</w:t>
      </w:r>
      <w:r w:rsidR="00B963E3" w:rsidRPr="00156B2D">
        <w:rPr>
          <w:color w:val="000000" w:themeColor="text1"/>
        </w:rPr>
        <w:t>t(21</w:t>
      </w:r>
      <w:r w:rsidRPr="00156B2D">
        <w:rPr>
          <w:color w:val="000000" w:themeColor="text1"/>
        </w:rPr>
        <w:t xml:space="preserve">) = </w:t>
      </w:r>
      <w:r w:rsidR="00852B60" w:rsidRPr="00156B2D">
        <w:rPr>
          <w:color w:val="000000" w:themeColor="text1"/>
        </w:rPr>
        <w:t>-</w:t>
      </w:r>
      <w:r w:rsidRPr="00156B2D">
        <w:rPr>
          <w:color w:val="000000" w:themeColor="text1"/>
        </w:rPr>
        <w:t xml:space="preserve">0.043, p = 0.966). </w:t>
      </w:r>
    </w:p>
    <w:p w14:paraId="15B60307" w14:textId="2053AD75" w:rsidR="00CE24E7" w:rsidRPr="00156B2D" w:rsidRDefault="00CE24E7" w:rsidP="004B7029">
      <w:pPr>
        <w:tabs>
          <w:tab w:val="left" w:pos="720"/>
          <w:tab w:val="left" w:pos="1840"/>
        </w:tabs>
        <w:spacing w:line="480" w:lineRule="auto"/>
        <w:jc w:val="both"/>
        <w:rPr>
          <w:color w:val="000000" w:themeColor="text1"/>
        </w:rPr>
      </w:pPr>
      <w:r w:rsidRPr="00156B2D">
        <w:rPr>
          <w:color w:val="000000" w:themeColor="text1"/>
        </w:rPr>
        <w:tab/>
      </w:r>
      <w:r w:rsidR="00A103A2" w:rsidRPr="00156B2D">
        <w:rPr>
          <w:color w:val="000000" w:themeColor="text1"/>
        </w:rPr>
        <w:t>However, t</w:t>
      </w:r>
      <w:r w:rsidRPr="00156B2D">
        <w:rPr>
          <w:color w:val="000000" w:themeColor="text1"/>
        </w:rPr>
        <w:t xml:space="preserve">he apparent similarity between </w:t>
      </w:r>
      <w:r w:rsidR="00D371E6" w:rsidRPr="00156B2D">
        <w:rPr>
          <w:color w:val="000000" w:themeColor="text1"/>
        </w:rPr>
        <w:t>1-Fold</w:t>
      </w:r>
      <w:r w:rsidRPr="00156B2D">
        <w:rPr>
          <w:color w:val="000000" w:themeColor="text1"/>
        </w:rPr>
        <w:t xml:space="preserve"> symmetry and anti-symmetry </w:t>
      </w:r>
      <w:r w:rsidR="00D371E6" w:rsidRPr="00156B2D">
        <w:rPr>
          <w:color w:val="000000" w:themeColor="text1"/>
        </w:rPr>
        <w:t>requires critical examination</w:t>
      </w:r>
      <w:r w:rsidRPr="00156B2D">
        <w:rPr>
          <w:color w:val="000000" w:themeColor="text1"/>
        </w:rPr>
        <w:t xml:space="preserve">. The </w:t>
      </w:r>
      <w:r w:rsidR="005D00BD" w:rsidRPr="00156B2D">
        <w:rPr>
          <w:color w:val="000000" w:themeColor="text1"/>
        </w:rPr>
        <w:t>topographic maps</w:t>
      </w:r>
      <w:r w:rsidR="00B71F71" w:rsidRPr="00156B2D">
        <w:rPr>
          <w:color w:val="000000" w:themeColor="text1"/>
        </w:rPr>
        <w:t xml:space="preserve"> from the </w:t>
      </w:r>
      <w:r w:rsidR="00D371E6" w:rsidRPr="00156B2D">
        <w:rPr>
          <w:color w:val="000000" w:themeColor="text1"/>
        </w:rPr>
        <w:t>1-Fold</w:t>
      </w:r>
      <w:r w:rsidR="00B71F71" w:rsidRPr="00156B2D">
        <w:rPr>
          <w:color w:val="000000" w:themeColor="text1"/>
        </w:rPr>
        <w:t xml:space="preserve"> experiment</w:t>
      </w:r>
      <w:r w:rsidR="005D00BD" w:rsidRPr="00156B2D">
        <w:rPr>
          <w:color w:val="000000" w:themeColor="text1"/>
        </w:rPr>
        <w:t xml:space="preserve"> certainly suggest a </w:t>
      </w:r>
      <w:r w:rsidRPr="00156B2D">
        <w:rPr>
          <w:color w:val="000000" w:themeColor="text1"/>
        </w:rPr>
        <w:t xml:space="preserve">more substantial posterior negativity </w:t>
      </w:r>
      <w:r w:rsidR="00B71F71" w:rsidRPr="00156B2D">
        <w:rPr>
          <w:color w:val="000000" w:themeColor="text1"/>
        </w:rPr>
        <w:t>for symmetry</w:t>
      </w:r>
      <w:r w:rsidR="005A473D" w:rsidRPr="00156B2D">
        <w:rPr>
          <w:color w:val="000000" w:themeColor="text1"/>
        </w:rPr>
        <w:t xml:space="preserve"> (</w:t>
      </w:r>
      <w:r w:rsidR="00DD1711" w:rsidRPr="00156B2D">
        <w:rPr>
          <w:color w:val="000000" w:themeColor="text1"/>
        </w:rPr>
        <w:t>just</w:t>
      </w:r>
      <w:r w:rsidRPr="00156B2D">
        <w:rPr>
          <w:color w:val="000000" w:themeColor="text1"/>
        </w:rPr>
        <w:t xml:space="preserve"> </w:t>
      </w:r>
      <w:r w:rsidR="000E1EA6" w:rsidRPr="00156B2D">
        <w:rPr>
          <w:color w:val="000000" w:themeColor="text1"/>
        </w:rPr>
        <w:t>not at</w:t>
      </w:r>
      <w:r w:rsidR="00DD1711" w:rsidRPr="00156B2D">
        <w:rPr>
          <w:color w:val="000000" w:themeColor="text1"/>
        </w:rPr>
        <w:t xml:space="preserve"> electrodes</w:t>
      </w:r>
      <w:r w:rsidRPr="00156B2D">
        <w:rPr>
          <w:color w:val="000000" w:themeColor="text1"/>
        </w:rPr>
        <w:t xml:space="preserve"> PO7/8</w:t>
      </w:r>
      <w:r w:rsidR="005A473D" w:rsidRPr="00156B2D">
        <w:rPr>
          <w:color w:val="000000" w:themeColor="text1"/>
        </w:rPr>
        <w:t xml:space="preserve">, </w:t>
      </w:r>
      <w:r w:rsidR="00B71F71" w:rsidRPr="00156B2D">
        <w:rPr>
          <w:color w:val="000000" w:themeColor="text1"/>
        </w:rPr>
        <w:t>Figure 13D)</w:t>
      </w:r>
      <w:r w:rsidRPr="00156B2D">
        <w:rPr>
          <w:color w:val="000000" w:themeColor="text1"/>
        </w:rPr>
        <w:t xml:space="preserve">. </w:t>
      </w:r>
      <w:r w:rsidR="005D00BD" w:rsidRPr="00156B2D">
        <w:rPr>
          <w:color w:val="000000" w:themeColor="text1"/>
        </w:rPr>
        <w:t>Indeed,</w:t>
      </w:r>
      <w:r w:rsidR="00DD1711" w:rsidRPr="00156B2D">
        <w:rPr>
          <w:color w:val="000000" w:themeColor="text1"/>
        </w:rPr>
        <w:t xml:space="preserve"> </w:t>
      </w:r>
      <w:r w:rsidR="000E1EA6" w:rsidRPr="00156B2D">
        <w:rPr>
          <w:color w:val="000000" w:themeColor="text1"/>
        </w:rPr>
        <w:t xml:space="preserve">GFP was </w:t>
      </w:r>
      <w:r w:rsidR="005A473D" w:rsidRPr="00156B2D">
        <w:rPr>
          <w:color w:val="000000" w:themeColor="text1"/>
        </w:rPr>
        <w:t xml:space="preserve">significantly </w:t>
      </w:r>
      <w:r w:rsidR="000E1EA6" w:rsidRPr="00156B2D">
        <w:rPr>
          <w:color w:val="000000" w:themeColor="text1"/>
        </w:rPr>
        <w:t xml:space="preserve">higher </w:t>
      </w:r>
      <w:r w:rsidR="005A473D" w:rsidRPr="00156B2D">
        <w:rPr>
          <w:color w:val="000000" w:themeColor="text1"/>
        </w:rPr>
        <w:t>for</w:t>
      </w:r>
      <w:r w:rsidR="000E1EA6" w:rsidRPr="00156B2D">
        <w:rPr>
          <w:color w:val="000000" w:themeColor="text1"/>
        </w:rPr>
        <w:t xml:space="preserve"> symmetry than anti-symmetry </w:t>
      </w:r>
      <w:r w:rsidR="005A473D" w:rsidRPr="00156B2D">
        <w:rPr>
          <w:color w:val="000000" w:themeColor="text1"/>
        </w:rPr>
        <w:t>here</w:t>
      </w:r>
      <w:r w:rsidR="00DD1711" w:rsidRPr="00156B2D">
        <w:rPr>
          <w:color w:val="000000" w:themeColor="text1"/>
        </w:rPr>
        <w:t xml:space="preserve"> (</w:t>
      </w:r>
      <w:r w:rsidR="00B963E3" w:rsidRPr="00156B2D">
        <w:rPr>
          <w:color w:val="000000" w:themeColor="text1"/>
        </w:rPr>
        <w:t>t(21</w:t>
      </w:r>
      <w:r w:rsidR="00DD1711" w:rsidRPr="00156B2D">
        <w:rPr>
          <w:color w:val="000000" w:themeColor="text1"/>
        </w:rPr>
        <w:t xml:space="preserve">) </w:t>
      </w:r>
      <w:r w:rsidR="00B71F71" w:rsidRPr="00156B2D">
        <w:rPr>
          <w:color w:val="000000" w:themeColor="text1"/>
        </w:rPr>
        <w:t xml:space="preserve">= </w:t>
      </w:r>
      <w:r w:rsidR="00DD1711" w:rsidRPr="00156B2D">
        <w:rPr>
          <w:color w:val="000000" w:themeColor="text1"/>
        </w:rPr>
        <w:t>3.194, p = 0.004</w:t>
      </w:r>
      <w:r w:rsidR="00D371E6" w:rsidRPr="00156B2D">
        <w:rPr>
          <w:color w:val="000000" w:themeColor="text1"/>
        </w:rPr>
        <w:t xml:space="preserve">, see </w:t>
      </w:r>
      <w:r w:rsidR="00DD1711" w:rsidRPr="00156B2D">
        <w:rPr>
          <w:color w:val="000000" w:themeColor="text1"/>
          <w:u w:val="single"/>
        </w:rPr>
        <w:t>supplementary materials 5</w:t>
      </w:r>
      <w:r w:rsidR="00D371E6" w:rsidRPr="00156B2D">
        <w:rPr>
          <w:color w:val="000000" w:themeColor="text1"/>
        </w:rPr>
        <w:t xml:space="preserve"> for full </w:t>
      </w:r>
      <w:r w:rsidR="00293E98" w:rsidRPr="00156B2D">
        <w:rPr>
          <w:color w:val="000000" w:themeColor="text1"/>
        </w:rPr>
        <w:t>analysis</w:t>
      </w:r>
      <w:r w:rsidR="00D371E6" w:rsidRPr="00156B2D">
        <w:rPr>
          <w:color w:val="000000" w:themeColor="text1"/>
        </w:rPr>
        <w:t>)</w:t>
      </w:r>
      <w:r w:rsidR="00DD1711" w:rsidRPr="00156B2D">
        <w:rPr>
          <w:color w:val="000000" w:themeColor="text1"/>
        </w:rPr>
        <w:t xml:space="preserve"> </w:t>
      </w:r>
    </w:p>
    <w:p w14:paraId="2E544C38" w14:textId="77777777" w:rsidR="00DC7503" w:rsidRPr="00156B2D" w:rsidRDefault="00DC7503" w:rsidP="004B7029">
      <w:pPr>
        <w:tabs>
          <w:tab w:val="left" w:pos="720"/>
          <w:tab w:val="left" w:pos="1840"/>
        </w:tabs>
        <w:spacing w:line="480" w:lineRule="auto"/>
        <w:jc w:val="both"/>
        <w:rPr>
          <w:color w:val="000000" w:themeColor="text1"/>
        </w:rPr>
      </w:pPr>
    </w:p>
    <w:p w14:paraId="7ADB0B0F" w14:textId="77777777" w:rsidR="00661BDA" w:rsidRDefault="00661BDA" w:rsidP="00FB3592">
      <w:pPr>
        <w:tabs>
          <w:tab w:val="left" w:pos="720"/>
          <w:tab w:val="left" w:pos="1840"/>
        </w:tabs>
        <w:spacing w:line="480" w:lineRule="auto"/>
        <w:jc w:val="both"/>
        <w:outlineLvl w:val="0"/>
        <w:rPr>
          <w:b/>
          <w:color w:val="000000" w:themeColor="text1"/>
        </w:rPr>
      </w:pPr>
      <w:r w:rsidRPr="00661BDA">
        <w:rPr>
          <w:b/>
          <w:noProof/>
          <w:color w:val="000000" w:themeColor="text1"/>
          <w:lang w:eastAsia="en-GB"/>
        </w:rPr>
        <w:lastRenderedPageBreak/>
        <w:drawing>
          <wp:inline distT="0" distB="0" distL="0" distR="0" wp14:anchorId="33C0D81D" wp14:editId="6AAC9B9F">
            <wp:extent cx="5755640" cy="4325620"/>
            <wp:effectExtent l="0" t="0" r="1016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5640" cy="4325620"/>
                    </a:xfrm>
                    <a:prstGeom prst="rect">
                      <a:avLst/>
                    </a:prstGeom>
                  </pic:spPr>
                </pic:pic>
              </a:graphicData>
            </a:graphic>
          </wp:inline>
        </w:drawing>
      </w:r>
    </w:p>
    <w:p w14:paraId="47DF0D19" w14:textId="77777777" w:rsidR="00661BDA" w:rsidRPr="00156B2D" w:rsidRDefault="00661BDA" w:rsidP="00661BDA">
      <w:pPr>
        <w:jc w:val="both"/>
        <w:rPr>
          <w:color w:val="000000" w:themeColor="text1"/>
        </w:rPr>
      </w:pPr>
      <w:r w:rsidRPr="00156B2D">
        <w:rPr>
          <w:b/>
          <w:color w:val="000000" w:themeColor="text1"/>
        </w:rPr>
        <w:t>Figure 13. Study 4 stimuli and results. A)</w:t>
      </w:r>
      <w:r w:rsidRPr="00156B2D">
        <w:rPr>
          <w:color w:val="000000" w:themeColor="text1"/>
        </w:rPr>
        <w:t xml:space="preserve"> Example symmetry, anti-symmetry and random </w:t>
      </w:r>
      <w:r>
        <w:rPr>
          <w:color w:val="000000" w:themeColor="text1"/>
        </w:rPr>
        <w:t>s</w:t>
      </w:r>
      <w:r w:rsidRPr="00156B2D">
        <w:rPr>
          <w:color w:val="000000" w:themeColor="text1"/>
        </w:rPr>
        <w:t xml:space="preserve">timuli. Response times </w:t>
      </w:r>
      <w:r w:rsidRPr="00156B2D">
        <w:rPr>
          <w:b/>
          <w:color w:val="000000" w:themeColor="text1"/>
        </w:rPr>
        <w:t>(B)</w:t>
      </w:r>
      <w:r w:rsidRPr="00156B2D">
        <w:rPr>
          <w:color w:val="000000" w:themeColor="text1"/>
        </w:rPr>
        <w:t xml:space="preserve"> and error rates </w:t>
      </w:r>
      <w:r w:rsidRPr="00156B2D">
        <w:rPr>
          <w:b/>
          <w:color w:val="000000" w:themeColor="text1"/>
        </w:rPr>
        <w:t>(C)</w:t>
      </w:r>
      <w:r w:rsidRPr="00156B2D">
        <w:rPr>
          <w:color w:val="000000" w:themeColor="text1"/>
        </w:rPr>
        <w:t xml:space="preserve"> from the behavioural experiment. </w:t>
      </w:r>
      <w:r w:rsidRPr="00156B2D">
        <w:rPr>
          <w:b/>
          <w:color w:val="000000" w:themeColor="text1"/>
        </w:rPr>
        <w:t>D)</w:t>
      </w:r>
      <w:r w:rsidRPr="00156B2D">
        <w:rPr>
          <w:color w:val="000000" w:themeColor="text1"/>
        </w:rPr>
        <w:t xml:space="preserve"> Topographic difference maps and estimate of cortical sources in the 300-1000 ms window. </w:t>
      </w:r>
      <w:r w:rsidRPr="00156B2D">
        <w:rPr>
          <w:b/>
          <w:color w:val="000000" w:themeColor="text1"/>
        </w:rPr>
        <w:t>E)</w:t>
      </w:r>
      <w:r w:rsidRPr="00156B2D">
        <w:rPr>
          <w:color w:val="000000" w:themeColor="text1"/>
        </w:rPr>
        <w:t xml:space="preserve"> Grand-average ERPs and </w:t>
      </w:r>
      <w:r>
        <w:rPr>
          <w:color w:val="000000" w:themeColor="text1"/>
        </w:rPr>
        <w:t>d</w:t>
      </w:r>
      <w:r w:rsidRPr="00156B2D">
        <w:rPr>
          <w:color w:val="000000" w:themeColor="text1"/>
        </w:rPr>
        <w:t xml:space="preserve">ifference waves at PO7/8. </w:t>
      </w:r>
    </w:p>
    <w:p w14:paraId="143E68C4" w14:textId="77777777" w:rsidR="00661BDA" w:rsidRDefault="00661BDA" w:rsidP="00FB3592">
      <w:pPr>
        <w:tabs>
          <w:tab w:val="left" w:pos="720"/>
          <w:tab w:val="left" w:pos="1840"/>
        </w:tabs>
        <w:spacing w:line="480" w:lineRule="auto"/>
        <w:jc w:val="both"/>
        <w:outlineLvl w:val="0"/>
        <w:rPr>
          <w:b/>
          <w:color w:val="000000" w:themeColor="text1"/>
        </w:rPr>
      </w:pPr>
    </w:p>
    <w:p w14:paraId="45741F84" w14:textId="404438A8" w:rsidR="00422326" w:rsidRPr="00156B2D" w:rsidRDefault="00422326" w:rsidP="00FB3592">
      <w:pPr>
        <w:tabs>
          <w:tab w:val="left" w:pos="720"/>
          <w:tab w:val="left" w:pos="1840"/>
        </w:tabs>
        <w:spacing w:line="480" w:lineRule="auto"/>
        <w:jc w:val="both"/>
        <w:outlineLvl w:val="0"/>
        <w:rPr>
          <w:b/>
          <w:color w:val="000000" w:themeColor="text1"/>
        </w:rPr>
      </w:pPr>
      <w:r w:rsidRPr="00156B2D">
        <w:rPr>
          <w:b/>
          <w:color w:val="000000" w:themeColor="text1"/>
        </w:rPr>
        <w:t>Study 4 Discussion</w:t>
      </w:r>
    </w:p>
    <w:p w14:paraId="49AF9390" w14:textId="5774A3CC" w:rsidR="00403749" w:rsidRPr="00156B2D" w:rsidRDefault="00C25360" w:rsidP="00C25360">
      <w:pPr>
        <w:spacing w:line="480" w:lineRule="auto"/>
        <w:jc w:val="both"/>
        <w:rPr>
          <w:color w:val="000000" w:themeColor="text1"/>
        </w:rPr>
      </w:pPr>
      <w:r w:rsidRPr="00156B2D">
        <w:rPr>
          <w:color w:val="000000" w:themeColor="text1"/>
        </w:rPr>
        <w:t>We found that the SPN-generating mechanisms in the extrastriate visual cortex responded to anti-symmetry</w:t>
      </w:r>
      <w:r w:rsidR="005A473D" w:rsidRPr="00156B2D">
        <w:rPr>
          <w:color w:val="000000" w:themeColor="text1"/>
        </w:rPr>
        <w:t xml:space="preserve"> both</w:t>
      </w:r>
      <w:r w:rsidR="00B71F71" w:rsidRPr="00156B2D">
        <w:rPr>
          <w:color w:val="000000" w:themeColor="text1"/>
        </w:rPr>
        <w:t xml:space="preserve"> 1)</w:t>
      </w:r>
      <w:r w:rsidRPr="00156B2D">
        <w:rPr>
          <w:color w:val="000000" w:themeColor="text1"/>
        </w:rPr>
        <w:t xml:space="preserve"> without delay and </w:t>
      </w:r>
      <w:r w:rsidR="00B71F71" w:rsidRPr="00156B2D">
        <w:rPr>
          <w:color w:val="000000" w:themeColor="text1"/>
        </w:rPr>
        <w:t>2)</w:t>
      </w:r>
      <w:r w:rsidR="00D371E6" w:rsidRPr="00156B2D">
        <w:rPr>
          <w:color w:val="000000" w:themeColor="text1"/>
        </w:rPr>
        <w:t xml:space="preserve"> </w:t>
      </w:r>
      <w:r w:rsidRPr="00156B2D">
        <w:rPr>
          <w:color w:val="000000" w:themeColor="text1"/>
        </w:rPr>
        <w:t xml:space="preserve">with only a small reduction amplitude. </w:t>
      </w:r>
      <w:r w:rsidR="00053B16" w:rsidRPr="00156B2D">
        <w:rPr>
          <w:color w:val="000000" w:themeColor="text1"/>
        </w:rPr>
        <w:t xml:space="preserve">Furthermore, the effect of folds on SPN amplitude </w:t>
      </w:r>
      <w:r w:rsidR="00B71F71" w:rsidRPr="00156B2D">
        <w:rPr>
          <w:color w:val="000000" w:themeColor="text1"/>
        </w:rPr>
        <w:t>was independent of</w:t>
      </w:r>
      <w:r w:rsidR="00053B16" w:rsidRPr="00156B2D">
        <w:rPr>
          <w:color w:val="000000" w:themeColor="text1"/>
        </w:rPr>
        <w:t xml:space="preserve"> whether the </w:t>
      </w:r>
      <w:r w:rsidR="00D371E6" w:rsidRPr="00156B2D">
        <w:rPr>
          <w:color w:val="000000" w:themeColor="text1"/>
        </w:rPr>
        <w:t>display involved</w:t>
      </w:r>
      <w:r w:rsidR="00053B16" w:rsidRPr="00156B2D">
        <w:rPr>
          <w:color w:val="000000" w:themeColor="text1"/>
        </w:rPr>
        <w:t xml:space="preserve"> symmetry or anti-symmetry</w:t>
      </w:r>
      <w:r w:rsidR="00A103A2" w:rsidRPr="00156B2D">
        <w:rPr>
          <w:color w:val="000000" w:themeColor="text1"/>
        </w:rPr>
        <w:t>.</w:t>
      </w:r>
      <w:r w:rsidR="00403749" w:rsidRPr="00156B2D">
        <w:rPr>
          <w:color w:val="000000" w:themeColor="text1"/>
        </w:rPr>
        <w:t xml:space="preserve"> </w:t>
      </w:r>
    </w:p>
    <w:p w14:paraId="4A9DA1A1" w14:textId="6F00A34E" w:rsidR="00CE4377" w:rsidRPr="00156B2D" w:rsidRDefault="00CE4377" w:rsidP="00403749">
      <w:pPr>
        <w:spacing w:line="480" w:lineRule="auto"/>
        <w:ind w:firstLine="720"/>
        <w:jc w:val="both"/>
        <w:rPr>
          <w:color w:val="000000" w:themeColor="text1"/>
        </w:rPr>
      </w:pPr>
      <w:r w:rsidRPr="00156B2D">
        <w:rPr>
          <w:color w:val="000000" w:themeColor="text1"/>
        </w:rPr>
        <w:t>T</w:t>
      </w:r>
      <w:r w:rsidR="00C25360" w:rsidRPr="00156B2D">
        <w:rPr>
          <w:color w:val="000000" w:themeColor="text1"/>
        </w:rPr>
        <w:t xml:space="preserve">he SPN was </w:t>
      </w:r>
      <w:r w:rsidR="00281ABB" w:rsidRPr="00156B2D">
        <w:rPr>
          <w:color w:val="000000" w:themeColor="text1"/>
        </w:rPr>
        <w:t>very similar</w:t>
      </w:r>
      <w:r w:rsidR="00C25360" w:rsidRPr="00156B2D">
        <w:rPr>
          <w:color w:val="000000" w:themeColor="text1"/>
        </w:rPr>
        <w:t xml:space="preserve"> for </w:t>
      </w:r>
      <w:r w:rsidR="00D371E6" w:rsidRPr="00156B2D">
        <w:rPr>
          <w:color w:val="000000" w:themeColor="text1"/>
        </w:rPr>
        <w:t>1-Fold</w:t>
      </w:r>
      <w:r w:rsidR="00C25360" w:rsidRPr="00156B2D">
        <w:rPr>
          <w:color w:val="000000" w:themeColor="text1"/>
        </w:rPr>
        <w:t xml:space="preserve"> symmetry and </w:t>
      </w:r>
      <w:r w:rsidR="00D371E6" w:rsidRPr="00156B2D">
        <w:rPr>
          <w:color w:val="000000" w:themeColor="text1"/>
        </w:rPr>
        <w:t>1-Fold</w:t>
      </w:r>
      <w:r w:rsidR="00C25360" w:rsidRPr="00156B2D">
        <w:rPr>
          <w:color w:val="000000" w:themeColor="text1"/>
        </w:rPr>
        <w:t xml:space="preserve"> anti-symmetry at PO7/8 electrodes. However, GFP was lower for</w:t>
      </w:r>
      <w:r w:rsidR="00403749" w:rsidRPr="00156B2D">
        <w:rPr>
          <w:color w:val="000000" w:themeColor="text1"/>
        </w:rPr>
        <w:t xml:space="preserve"> </w:t>
      </w:r>
      <w:r w:rsidR="00D371E6" w:rsidRPr="00156B2D">
        <w:rPr>
          <w:color w:val="000000" w:themeColor="text1"/>
        </w:rPr>
        <w:t>1-Fold</w:t>
      </w:r>
      <w:r w:rsidR="00C25360" w:rsidRPr="00156B2D">
        <w:rPr>
          <w:color w:val="000000" w:themeColor="text1"/>
        </w:rPr>
        <w:t xml:space="preserve"> anti-symmetry</w:t>
      </w:r>
      <w:r w:rsidR="00D371E6" w:rsidRPr="00156B2D">
        <w:rPr>
          <w:color w:val="000000" w:themeColor="text1"/>
        </w:rPr>
        <w:t>. Furthermore,</w:t>
      </w:r>
      <w:r w:rsidR="00053B16" w:rsidRPr="00156B2D">
        <w:rPr>
          <w:color w:val="000000" w:themeColor="text1"/>
        </w:rPr>
        <w:t xml:space="preserve"> tw</w:t>
      </w:r>
      <w:r w:rsidR="00F3032F" w:rsidRPr="00156B2D">
        <w:rPr>
          <w:color w:val="000000" w:themeColor="text1"/>
        </w:rPr>
        <w:t xml:space="preserve">o </w:t>
      </w:r>
      <w:r w:rsidRPr="00156B2D">
        <w:rPr>
          <w:color w:val="000000" w:themeColor="text1"/>
        </w:rPr>
        <w:t>new experiments</w:t>
      </w:r>
      <w:r w:rsidR="00C25360" w:rsidRPr="00156B2D">
        <w:rPr>
          <w:color w:val="000000" w:themeColor="text1"/>
        </w:rPr>
        <w:t xml:space="preserve"> </w:t>
      </w:r>
      <w:r w:rsidR="00053B16" w:rsidRPr="00156B2D">
        <w:rPr>
          <w:color w:val="000000" w:themeColor="text1"/>
        </w:rPr>
        <w:t>from</w:t>
      </w:r>
      <w:r w:rsidR="002E7602" w:rsidRPr="00156B2D">
        <w:rPr>
          <w:color w:val="000000" w:themeColor="text1"/>
        </w:rPr>
        <w:t xml:space="preserve"> </w:t>
      </w:r>
      <w:r w:rsidR="00C25360" w:rsidRPr="00156B2D">
        <w:rPr>
          <w:color w:val="000000" w:themeColor="text1"/>
        </w:rPr>
        <w:t xml:space="preserve">our </w:t>
      </w:r>
      <w:r w:rsidR="00053B16" w:rsidRPr="00156B2D">
        <w:rPr>
          <w:color w:val="000000" w:themeColor="text1"/>
        </w:rPr>
        <w:t>lab</w:t>
      </w:r>
      <w:r w:rsidR="00D371E6" w:rsidRPr="00156B2D">
        <w:rPr>
          <w:color w:val="000000" w:themeColor="text1"/>
        </w:rPr>
        <w:t xml:space="preserve"> (not yet published)</w:t>
      </w:r>
      <w:r w:rsidR="00053B16" w:rsidRPr="00156B2D">
        <w:rPr>
          <w:color w:val="000000" w:themeColor="text1"/>
        </w:rPr>
        <w:t xml:space="preserve"> have also found a smaller</w:t>
      </w:r>
      <w:r w:rsidR="00C25360" w:rsidRPr="00156B2D">
        <w:rPr>
          <w:color w:val="000000" w:themeColor="text1"/>
        </w:rPr>
        <w:t xml:space="preserve"> SPN </w:t>
      </w:r>
      <w:r w:rsidR="00673B39" w:rsidRPr="00156B2D">
        <w:rPr>
          <w:color w:val="000000" w:themeColor="text1"/>
        </w:rPr>
        <w:t xml:space="preserve">for </w:t>
      </w:r>
      <w:r w:rsidR="00D371E6" w:rsidRPr="00156B2D">
        <w:rPr>
          <w:color w:val="000000" w:themeColor="text1"/>
        </w:rPr>
        <w:t>1-Fold</w:t>
      </w:r>
      <w:r w:rsidR="00673B39" w:rsidRPr="00156B2D">
        <w:rPr>
          <w:color w:val="000000" w:themeColor="text1"/>
        </w:rPr>
        <w:t xml:space="preserve"> anti-symmetry</w:t>
      </w:r>
      <w:r w:rsidR="005A473D" w:rsidRPr="00156B2D">
        <w:rPr>
          <w:color w:val="000000" w:themeColor="text1"/>
        </w:rPr>
        <w:t>. P</w:t>
      </w:r>
      <w:r w:rsidR="00C25360" w:rsidRPr="00156B2D">
        <w:rPr>
          <w:color w:val="000000" w:themeColor="text1"/>
        </w:rPr>
        <w:t>articipants were slower and less accurate to detect anti-symmetry</w:t>
      </w:r>
      <w:r w:rsidR="00B71F71" w:rsidRPr="00156B2D">
        <w:rPr>
          <w:color w:val="000000" w:themeColor="text1"/>
        </w:rPr>
        <w:t xml:space="preserve"> </w:t>
      </w:r>
      <w:r w:rsidR="00B71F71" w:rsidRPr="00156B2D">
        <w:rPr>
          <w:color w:val="000000" w:themeColor="text1"/>
        </w:rPr>
        <w:lastRenderedPageBreak/>
        <w:t xml:space="preserve">in the </w:t>
      </w:r>
      <w:r w:rsidR="00D371E6" w:rsidRPr="00156B2D">
        <w:rPr>
          <w:color w:val="000000" w:themeColor="text1"/>
        </w:rPr>
        <w:t>1-Fold</w:t>
      </w:r>
      <w:r w:rsidR="00B71F71" w:rsidRPr="00156B2D">
        <w:rPr>
          <w:color w:val="000000" w:themeColor="text1"/>
        </w:rPr>
        <w:t xml:space="preserve"> experiment</w:t>
      </w:r>
      <w:r w:rsidR="00C25360" w:rsidRPr="00156B2D">
        <w:rPr>
          <w:color w:val="000000" w:themeColor="text1"/>
        </w:rPr>
        <w:t xml:space="preserve">. This again confirms that perceptual goodness of </w:t>
      </w:r>
      <w:r w:rsidR="00D371E6" w:rsidRPr="00156B2D">
        <w:rPr>
          <w:color w:val="000000" w:themeColor="text1"/>
        </w:rPr>
        <w:t xml:space="preserve">our </w:t>
      </w:r>
      <w:r w:rsidR="00C25360" w:rsidRPr="00156B2D">
        <w:rPr>
          <w:color w:val="000000" w:themeColor="text1"/>
        </w:rPr>
        <w:t>anti-symmetry was reduced (alt</w:t>
      </w:r>
      <w:r w:rsidR="002E7602" w:rsidRPr="00156B2D">
        <w:rPr>
          <w:color w:val="000000" w:themeColor="text1"/>
        </w:rPr>
        <w:t xml:space="preserve">hough not by much, compared to </w:t>
      </w:r>
      <w:r w:rsidR="00C25360" w:rsidRPr="00156B2D">
        <w:rPr>
          <w:color w:val="000000" w:themeColor="text1"/>
        </w:rPr>
        <w:t>repetition</w:t>
      </w:r>
      <w:r w:rsidR="00673B39" w:rsidRPr="00156B2D">
        <w:rPr>
          <w:color w:val="000000" w:themeColor="text1"/>
        </w:rPr>
        <w:t>,</w:t>
      </w:r>
      <w:r w:rsidR="002E7602" w:rsidRPr="00156B2D">
        <w:rPr>
          <w:color w:val="000000" w:themeColor="text1"/>
        </w:rPr>
        <w:t xml:space="preserve"> for example</w:t>
      </w:r>
      <w:r w:rsidR="00C25360" w:rsidRPr="00156B2D">
        <w:rPr>
          <w:color w:val="000000" w:themeColor="text1"/>
        </w:rPr>
        <w:t>).</w:t>
      </w:r>
      <w:r w:rsidR="00201F9C" w:rsidRPr="00156B2D">
        <w:rPr>
          <w:color w:val="000000" w:themeColor="text1"/>
        </w:rPr>
        <w:t xml:space="preserve"> </w:t>
      </w:r>
    </w:p>
    <w:p w14:paraId="6F385482" w14:textId="3405C855" w:rsidR="00CE4377" w:rsidRPr="00156B2D" w:rsidRDefault="00B71F71" w:rsidP="0030402F">
      <w:pPr>
        <w:spacing w:line="480" w:lineRule="auto"/>
        <w:ind w:firstLine="720"/>
        <w:jc w:val="both"/>
        <w:rPr>
          <w:color w:val="000000" w:themeColor="text1"/>
        </w:rPr>
      </w:pPr>
      <w:r w:rsidRPr="00156B2D">
        <w:rPr>
          <w:color w:val="000000" w:themeColor="text1"/>
        </w:rPr>
        <w:t>Our</w:t>
      </w:r>
      <w:r w:rsidR="00F3032F" w:rsidRPr="00156B2D">
        <w:rPr>
          <w:color w:val="000000" w:themeColor="text1"/>
        </w:rPr>
        <w:t xml:space="preserve"> results are</w:t>
      </w:r>
      <w:r w:rsidR="00673B39" w:rsidRPr="00156B2D">
        <w:rPr>
          <w:color w:val="000000" w:themeColor="text1"/>
        </w:rPr>
        <w:t xml:space="preserve"> not </w:t>
      </w:r>
      <w:r w:rsidR="00201F9C" w:rsidRPr="00156B2D">
        <w:rPr>
          <w:color w:val="000000" w:themeColor="text1"/>
        </w:rPr>
        <w:t xml:space="preserve">consistent with Tyler and Hardage (1996), who claimed symmetry and anti-symmetry are </w:t>
      </w:r>
      <w:r w:rsidR="00F3032F" w:rsidRPr="00156B2D">
        <w:rPr>
          <w:color w:val="000000" w:themeColor="text1"/>
        </w:rPr>
        <w:t>equivalent</w:t>
      </w:r>
      <w:r w:rsidR="00201F9C" w:rsidRPr="00156B2D">
        <w:rPr>
          <w:color w:val="000000" w:themeColor="text1"/>
        </w:rPr>
        <w:t>, or w</w:t>
      </w:r>
      <w:r w:rsidR="00F3032F" w:rsidRPr="00156B2D">
        <w:rPr>
          <w:color w:val="000000" w:themeColor="text1"/>
        </w:rPr>
        <w:t>ith</w:t>
      </w:r>
      <w:r w:rsidR="00201F9C" w:rsidRPr="00156B2D">
        <w:rPr>
          <w:color w:val="000000" w:themeColor="text1"/>
        </w:rPr>
        <w:t xml:space="preserve"> Mancini et al., (2005) who predict </w:t>
      </w:r>
      <w:r w:rsidR="00E764CE" w:rsidRPr="00156B2D">
        <w:rPr>
          <w:color w:val="000000" w:themeColor="text1"/>
        </w:rPr>
        <w:t xml:space="preserve">a </w:t>
      </w:r>
      <w:r w:rsidR="00F3032F" w:rsidRPr="00156B2D">
        <w:rPr>
          <w:color w:val="000000" w:themeColor="text1"/>
        </w:rPr>
        <w:t xml:space="preserve">totally different brain </w:t>
      </w:r>
      <w:r w:rsidR="002E7602" w:rsidRPr="00156B2D">
        <w:rPr>
          <w:color w:val="000000" w:themeColor="text1"/>
        </w:rPr>
        <w:t>response to</w:t>
      </w:r>
      <w:r w:rsidR="00F3032F" w:rsidRPr="00156B2D">
        <w:rPr>
          <w:color w:val="000000" w:themeColor="text1"/>
        </w:rPr>
        <w:t xml:space="preserve"> anti-symmetry. </w:t>
      </w:r>
      <w:r w:rsidR="000C1200" w:rsidRPr="00156B2D">
        <w:rPr>
          <w:color w:val="000000" w:themeColor="text1"/>
        </w:rPr>
        <w:t xml:space="preserve">The results of </w:t>
      </w:r>
      <w:r w:rsidR="005B33B2">
        <w:rPr>
          <w:color w:val="000000" w:themeColor="text1"/>
        </w:rPr>
        <w:t>our S</w:t>
      </w:r>
      <w:r w:rsidR="000C1200" w:rsidRPr="00156B2D">
        <w:rPr>
          <w:color w:val="000000" w:themeColor="text1"/>
        </w:rPr>
        <w:t xml:space="preserve">tudy 4 </w:t>
      </w:r>
      <w:r w:rsidR="0030402F" w:rsidRPr="00156B2D">
        <w:rPr>
          <w:color w:val="000000" w:themeColor="text1"/>
        </w:rPr>
        <w:t xml:space="preserve">also </w:t>
      </w:r>
      <w:r w:rsidR="000C1200" w:rsidRPr="00156B2D">
        <w:rPr>
          <w:color w:val="000000" w:themeColor="text1"/>
        </w:rPr>
        <w:t>go</w:t>
      </w:r>
      <w:r w:rsidR="00F45C46" w:rsidRPr="00156B2D">
        <w:rPr>
          <w:color w:val="000000" w:themeColor="text1"/>
        </w:rPr>
        <w:t xml:space="preserve"> beyond the formalizations of the </w:t>
      </w:r>
      <w:r w:rsidR="00F45C46" w:rsidRPr="00156B2D">
        <w:rPr>
          <w:i/>
          <w:color w:val="000000" w:themeColor="text1"/>
        </w:rPr>
        <w:t xml:space="preserve">representational </w:t>
      </w:r>
      <w:r w:rsidR="00F45C46" w:rsidRPr="00156B2D">
        <w:rPr>
          <w:color w:val="000000" w:themeColor="text1"/>
        </w:rPr>
        <w:t>holographic model.</w:t>
      </w:r>
      <w:r w:rsidR="00CA4596" w:rsidRPr="00156B2D">
        <w:rPr>
          <w:color w:val="000000" w:themeColor="text1"/>
        </w:rPr>
        <w:t xml:space="preserve"> </w:t>
      </w:r>
      <w:r w:rsidR="00F3032F" w:rsidRPr="00156B2D">
        <w:rPr>
          <w:color w:val="000000" w:themeColor="text1"/>
        </w:rPr>
        <w:t xml:space="preserve">We cannot assume two patterns have the same </w:t>
      </w:r>
      <w:r w:rsidR="002F3388" w:rsidRPr="00156B2D">
        <w:rPr>
          <w:color w:val="000000" w:themeColor="text1"/>
        </w:rPr>
        <w:t>W</w:t>
      </w:r>
      <w:r w:rsidR="00F3032F" w:rsidRPr="00156B2D">
        <w:rPr>
          <w:color w:val="000000" w:themeColor="text1"/>
        </w:rPr>
        <w:t xml:space="preserve"> value unless elements are matched in every way. </w:t>
      </w:r>
      <w:r w:rsidR="000C1200" w:rsidRPr="00156B2D">
        <w:rPr>
          <w:color w:val="000000" w:themeColor="text1"/>
        </w:rPr>
        <w:t>New</w:t>
      </w:r>
      <w:r w:rsidR="00CA4596" w:rsidRPr="00156B2D">
        <w:rPr>
          <w:color w:val="000000" w:themeColor="text1"/>
        </w:rPr>
        <w:t xml:space="preserve"> </w:t>
      </w:r>
      <w:r w:rsidR="00CA4596" w:rsidRPr="00156B2D">
        <w:rPr>
          <w:i/>
          <w:color w:val="000000" w:themeColor="text1"/>
        </w:rPr>
        <w:t>process models</w:t>
      </w:r>
      <w:r w:rsidR="00CA4596" w:rsidRPr="00156B2D">
        <w:rPr>
          <w:color w:val="000000" w:themeColor="text1"/>
        </w:rPr>
        <w:t xml:space="preserve"> a</w:t>
      </w:r>
      <w:r w:rsidR="0016192B" w:rsidRPr="00156B2D">
        <w:rPr>
          <w:color w:val="000000" w:themeColor="text1"/>
        </w:rPr>
        <w:t xml:space="preserve">re </w:t>
      </w:r>
      <w:r w:rsidR="00D371E6" w:rsidRPr="00156B2D">
        <w:rPr>
          <w:color w:val="000000" w:themeColor="text1"/>
        </w:rPr>
        <w:t xml:space="preserve">thus </w:t>
      </w:r>
      <w:r w:rsidR="0016192B" w:rsidRPr="00156B2D">
        <w:rPr>
          <w:color w:val="000000" w:themeColor="text1"/>
        </w:rPr>
        <w:t>required to understand the</w:t>
      </w:r>
      <w:r w:rsidR="00403749" w:rsidRPr="00156B2D">
        <w:rPr>
          <w:color w:val="000000" w:themeColor="text1"/>
        </w:rPr>
        <w:t xml:space="preserve"> slightly</w:t>
      </w:r>
      <w:r w:rsidR="0016192B" w:rsidRPr="00156B2D">
        <w:rPr>
          <w:color w:val="000000" w:themeColor="text1"/>
        </w:rPr>
        <w:t xml:space="preserve"> weaker </w:t>
      </w:r>
      <w:r w:rsidR="005A473D" w:rsidRPr="00156B2D">
        <w:rPr>
          <w:color w:val="000000" w:themeColor="text1"/>
        </w:rPr>
        <w:t>SPN for</w:t>
      </w:r>
      <w:r w:rsidR="0016192B" w:rsidRPr="00156B2D">
        <w:rPr>
          <w:color w:val="000000" w:themeColor="text1"/>
        </w:rPr>
        <w:t xml:space="preserve"> anti-symmetry</w:t>
      </w:r>
      <w:r w:rsidR="00CA4596" w:rsidRPr="00156B2D">
        <w:rPr>
          <w:color w:val="000000" w:themeColor="text1"/>
        </w:rPr>
        <w:t>.</w:t>
      </w:r>
      <w:r w:rsidR="00403749" w:rsidRPr="00156B2D">
        <w:rPr>
          <w:color w:val="000000" w:themeColor="text1"/>
        </w:rPr>
        <w:t xml:space="preserve"> </w:t>
      </w:r>
    </w:p>
    <w:p w14:paraId="520F9AE5" w14:textId="62C17163" w:rsidR="00CA4596" w:rsidRPr="00156B2D" w:rsidRDefault="002E7602" w:rsidP="00CE4377">
      <w:pPr>
        <w:spacing w:line="480" w:lineRule="auto"/>
        <w:ind w:firstLine="720"/>
        <w:jc w:val="both"/>
        <w:rPr>
          <w:color w:val="000000" w:themeColor="text1"/>
        </w:rPr>
      </w:pPr>
      <w:r w:rsidRPr="00156B2D">
        <w:rPr>
          <w:color w:val="000000" w:themeColor="text1"/>
        </w:rPr>
        <w:t>To this end, w</w:t>
      </w:r>
      <w:r w:rsidR="00403749" w:rsidRPr="00156B2D">
        <w:rPr>
          <w:color w:val="000000" w:themeColor="text1"/>
        </w:rPr>
        <w:t>e propose that</w:t>
      </w:r>
      <w:r w:rsidR="00CA4596" w:rsidRPr="00156B2D">
        <w:rPr>
          <w:color w:val="000000" w:themeColor="text1"/>
        </w:rPr>
        <w:t xml:space="preserve"> </w:t>
      </w:r>
      <w:r w:rsidR="00403749" w:rsidRPr="00156B2D">
        <w:rPr>
          <w:color w:val="000000" w:themeColor="text1"/>
        </w:rPr>
        <w:t>s</w:t>
      </w:r>
      <w:r w:rsidR="005F76D2" w:rsidRPr="00156B2D">
        <w:rPr>
          <w:color w:val="000000" w:themeColor="text1"/>
        </w:rPr>
        <w:t xml:space="preserve">ymmetry analysis in the extrastriate visual cortex </w:t>
      </w:r>
      <w:r w:rsidR="00403749" w:rsidRPr="00156B2D">
        <w:rPr>
          <w:color w:val="000000" w:themeColor="text1"/>
        </w:rPr>
        <w:t>can</w:t>
      </w:r>
      <w:r w:rsidR="00F3032F" w:rsidRPr="00156B2D">
        <w:rPr>
          <w:color w:val="000000" w:themeColor="text1"/>
        </w:rPr>
        <w:t xml:space="preserve"> flex</w:t>
      </w:r>
      <w:r w:rsidR="00053B16" w:rsidRPr="00156B2D">
        <w:rPr>
          <w:color w:val="000000" w:themeColor="text1"/>
        </w:rPr>
        <w:t>ibly feed on either first order</w:t>
      </w:r>
      <w:r w:rsidR="00F3032F" w:rsidRPr="00156B2D">
        <w:rPr>
          <w:color w:val="000000" w:themeColor="text1"/>
        </w:rPr>
        <w:t xml:space="preserve"> </w:t>
      </w:r>
      <w:r w:rsidR="00B71F71" w:rsidRPr="00156B2D">
        <w:rPr>
          <w:color w:val="000000" w:themeColor="text1"/>
        </w:rPr>
        <w:t>(</w:t>
      </w:r>
      <w:r w:rsidR="00F3032F" w:rsidRPr="00156B2D">
        <w:rPr>
          <w:color w:val="000000" w:themeColor="text1"/>
        </w:rPr>
        <w:t>luminance sensitive</w:t>
      </w:r>
      <w:r w:rsidR="00B71F71" w:rsidRPr="00156B2D">
        <w:rPr>
          <w:color w:val="000000" w:themeColor="text1"/>
        </w:rPr>
        <w:t>)</w:t>
      </w:r>
      <w:r w:rsidR="00F3032F" w:rsidRPr="00156B2D">
        <w:rPr>
          <w:color w:val="000000" w:themeColor="text1"/>
        </w:rPr>
        <w:t xml:space="preserve"> channels or on second order </w:t>
      </w:r>
      <w:r w:rsidR="00B71F71" w:rsidRPr="00156B2D">
        <w:rPr>
          <w:color w:val="000000" w:themeColor="text1"/>
        </w:rPr>
        <w:t>(</w:t>
      </w:r>
      <w:r w:rsidR="00F3032F" w:rsidRPr="00156B2D">
        <w:rPr>
          <w:color w:val="000000" w:themeColor="text1"/>
        </w:rPr>
        <w:t>contrast sensitive</w:t>
      </w:r>
      <w:r w:rsidR="00B71F71" w:rsidRPr="00156B2D">
        <w:rPr>
          <w:color w:val="000000" w:themeColor="text1"/>
        </w:rPr>
        <w:t>)</w:t>
      </w:r>
      <w:r w:rsidR="00F3032F" w:rsidRPr="00156B2D">
        <w:rPr>
          <w:color w:val="000000" w:themeColor="text1"/>
        </w:rPr>
        <w:t xml:space="preserve"> channels</w:t>
      </w:r>
      <w:r w:rsidR="005F76D2" w:rsidRPr="00156B2D">
        <w:rPr>
          <w:color w:val="000000" w:themeColor="text1"/>
        </w:rPr>
        <w:t>.</w:t>
      </w:r>
      <w:r w:rsidR="0030402F" w:rsidRPr="00156B2D">
        <w:rPr>
          <w:color w:val="000000" w:themeColor="text1"/>
        </w:rPr>
        <w:t xml:space="preserve"> F</w:t>
      </w:r>
      <w:r w:rsidR="00CE4377" w:rsidRPr="00156B2D">
        <w:rPr>
          <w:color w:val="000000" w:themeColor="text1"/>
        </w:rPr>
        <w:t>irst and second order channels can be modelled</w:t>
      </w:r>
      <w:r w:rsidRPr="00156B2D">
        <w:rPr>
          <w:color w:val="000000" w:themeColor="text1"/>
        </w:rPr>
        <w:t xml:space="preserve"> as</w:t>
      </w:r>
      <w:r w:rsidR="00CE4377" w:rsidRPr="00156B2D">
        <w:rPr>
          <w:color w:val="000000" w:themeColor="text1"/>
        </w:rPr>
        <w:t xml:space="preserve"> </w:t>
      </w:r>
      <w:r w:rsidR="0030402F" w:rsidRPr="00156B2D">
        <w:rPr>
          <w:color w:val="000000" w:themeColor="text1"/>
        </w:rPr>
        <w:t xml:space="preserve">distinct </w:t>
      </w:r>
      <w:r w:rsidR="00D371E6" w:rsidRPr="00156B2D">
        <w:rPr>
          <w:color w:val="000000" w:themeColor="text1"/>
        </w:rPr>
        <w:t>spatial frequency filters:</w:t>
      </w:r>
      <w:r w:rsidR="00CE4377" w:rsidRPr="00156B2D">
        <w:rPr>
          <w:color w:val="000000" w:themeColor="text1"/>
          <w:lang w:val="en-US"/>
        </w:rPr>
        <w:t xml:space="preserve"> </w:t>
      </w:r>
      <w:r w:rsidR="002F3388" w:rsidRPr="00156B2D">
        <w:rPr>
          <w:color w:val="000000" w:themeColor="text1"/>
          <w:lang w:val="en-US"/>
        </w:rPr>
        <w:t>W</w:t>
      </w:r>
      <w:r w:rsidR="00CE4377" w:rsidRPr="00156B2D">
        <w:rPr>
          <w:color w:val="000000" w:themeColor="text1"/>
          <w:lang w:val="en-US"/>
        </w:rPr>
        <w:t xml:space="preserve">-load reflects </w:t>
      </w:r>
      <w:r w:rsidR="00CE4377" w:rsidRPr="00156B2D">
        <w:rPr>
          <w:i/>
          <w:color w:val="000000" w:themeColor="text1"/>
          <w:lang w:val="en-US"/>
        </w:rPr>
        <w:t>post-filter</w:t>
      </w:r>
      <w:r w:rsidR="005F76D2" w:rsidRPr="00156B2D">
        <w:rPr>
          <w:color w:val="000000" w:themeColor="text1"/>
          <w:lang w:val="en-US"/>
        </w:rPr>
        <w:t xml:space="preserve"> representational strength</w:t>
      </w:r>
      <w:r w:rsidR="00F3032F" w:rsidRPr="00156B2D">
        <w:rPr>
          <w:color w:val="000000" w:themeColor="text1"/>
          <w:lang w:val="en-US"/>
        </w:rPr>
        <w:t xml:space="preserve">, and the SPN indexes a </w:t>
      </w:r>
      <w:r w:rsidR="00F3032F" w:rsidRPr="00156B2D">
        <w:rPr>
          <w:i/>
          <w:color w:val="000000" w:themeColor="text1"/>
          <w:lang w:val="en-US"/>
        </w:rPr>
        <w:t>post-fi</w:t>
      </w:r>
      <w:r w:rsidR="00CE4377" w:rsidRPr="00156B2D">
        <w:rPr>
          <w:i/>
          <w:color w:val="000000" w:themeColor="text1"/>
          <w:lang w:val="en-US"/>
        </w:rPr>
        <w:t>lter</w:t>
      </w:r>
      <w:r w:rsidR="00CE4377" w:rsidRPr="00156B2D">
        <w:rPr>
          <w:color w:val="000000" w:themeColor="text1"/>
          <w:lang w:val="en-US"/>
        </w:rPr>
        <w:t xml:space="preserve"> neural response</w:t>
      </w:r>
      <w:r w:rsidR="0030402F" w:rsidRPr="00156B2D">
        <w:rPr>
          <w:color w:val="000000" w:themeColor="text1"/>
          <w:lang w:val="en-US"/>
        </w:rPr>
        <w:t xml:space="preserve"> to symmetry</w:t>
      </w:r>
      <w:r w:rsidR="005F76D2" w:rsidRPr="00156B2D">
        <w:rPr>
          <w:color w:val="000000" w:themeColor="text1"/>
          <w:lang w:val="en-US"/>
        </w:rPr>
        <w:t>.</w:t>
      </w:r>
      <w:r w:rsidR="00F3032F" w:rsidRPr="00156B2D">
        <w:rPr>
          <w:color w:val="000000" w:themeColor="text1"/>
          <w:lang w:val="en-US"/>
        </w:rPr>
        <w:t xml:space="preserve"> Perhaps t</w:t>
      </w:r>
      <w:r w:rsidR="005F76D2" w:rsidRPr="00156B2D">
        <w:rPr>
          <w:color w:val="000000" w:themeColor="text1"/>
          <w:lang w:val="en-US"/>
        </w:rPr>
        <w:t>he</w:t>
      </w:r>
      <w:r w:rsidR="00CE4377" w:rsidRPr="00156B2D">
        <w:rPr>
          <w:color w:val="000000" w:themeColor="text1"/>
          <w:lang w:val="en-US"/>
        </w:rPr>
        <w:t xml:space="preserve"> SPN</w:t>
      </w:r>
      <w:r w:rsidR="005F76D2" w:rsidRPr="00156B2D">
        <w:rPr>
          <w:color w:val="000000" w:themeColor="text1"/>
          <w:lang w:val="en-US"/>
        </w:rPr>
        <w:t xml:space="preserve"> </w:t>
      </w:r>
      <w:r w:rsidR="00201F9C" w:rsidRPr="00156B2D">
        <w:rPr>
          <w:color w:val="000000" w:themeColor="text1"/>
          <w:lang w:val="en-US"/>
        </w:rPr>
        <w:t xml:space="preserve">amplitude </w:t>
      </w:r>
      <w:r w:rsidR="00201F9C" w:rsidRPr="00156B2D">
        <w:rPr>
          <w:i/>
          <w:color w:val="000000" w:themeColor="text1"/>
          <w:lang w:val="en-US"/>
        </w:rPr>
        <w:t>difference</w:t>
      </w:r>
      <w:r w:rsidR="00201F9C" w:rsidRPr="00156B2D">
        <w:rPr>
          <w:color w:val="000000" w:themeColor="text1"/>
          <w:lang w:val="en-US"/>
        </w:rPr>
        <w:t xml:space="preserve"> </w:t>
      </w:r>
      <w:r w:rsidR="00C25360" w:rsidRPr="00156B2D">
        <w:rPr>
          <w:color w:val="000000" w:themeColor="text1"/>
          <w:lang w:val="en-US"/>
        </w:rPr>
        <w:t>for symmetry</w:t>
      </w:r>
      <w:r w:rsidR="005F76D2" w:rsidRPr="00156B2D">
        <w:rPr>
          <w:color w:val="000000" w:themeColor="text1"/>
          <w:lang w:val="en-US"/>
        </w:rPr>
        <w:t xml:space="preserve"> a</w:t>
      </w:r>
      <w:r w:rsidR="00403749" w:rsidRPr="00156B2D">
        <w:rPr>
          <w:color w:val="000000" w:themeColor="text1"/>
          <w:lang w:val="en-US"/>
        </w:rPr>
        <w:t>nd an</w:t>
      </w:r>
      <w:r w:rsidR="00673B39" w:rsidRPr="00156B2D">
        <w:rPr>
          <w:color w:val="000000" w:themeColor="text1"/>
          <w:lang w:val="en-US"/>
        </w:rPr>
        <w:t>ti-symmetry is inherited</w:t>
      </w:r>
      <w:r w:rsidR="00403749" w:rsidRPr="00156B2D">
        <w:rPr>
          <w:color w:val="000000" w:themeColor="text1"/>
          <w:lang w:val="en-US"/>
        </w:rPr>
        <w:t xml:space="preserve"> </w:t>
      </w:r>
      <w:r w:rsidR="00673B39" w:rsidRPr="00156B2D">
        <w:rPr>
          <w:color w:val="000000" w:themeColor="text1"/>
          <w:lang w:val="en-US"/>
        </w:rPr>
        <w:t xml:space="preserve">from below, that is, </w:t>
      </w:r>
      <w:r w:rsidR="00201F9C" w:rsidRPr="00156B2D">
        <w:rPr>
          <w:color w:val="000000" w:themeColor="text1"/>
          <w:lang w:val="en-US"/>
        </w:rPr>
        <w:t xml:space="preserve">from the relative </w:t>
      </w:r>
      <w:r w:rsidR="001D2FDE" w:rsidRPr="00156B2D">
        <w:rPr>
          <w:color w:val="000000" w:themeColor="text1"/>
          <w:lang w:val="en-US"/>
        </w:rPr>
        <w:t>excitation</w:t>
      </w:r>
      <w:r w:rsidR="00201F9C" w:rsidRPr="00156B2D">
        <w:rPr>
          <w:color w:val="000000" w:themeColor="text1"/>
          <w:lang w:val="en-US"/>
        </w:rPr>
        <w:t xml:space="preserve"> of first and second order </w:t>
      </w:r>
      <w:r w:rsidR="00866D1D" w:rsidRPr="00156B2D">
        <w:rPr>
          <w:color w:val="000000" w:themeColor="text1"/>
          <w:lang w:val="en-US"/>
        </w:rPr>
        <w:t>channels.</w:t>
      </w:r>
      <w:r w:rsidR="00201F9C" w:rsidRPr="00156B2D">
        <w:rPr>
          <w:color w:val="000000" w:themeColor="text1"/>
          <w:lang w:val="en-US"/>
        </w:rPr>
        <w:t xml:space="preserve"> Meanwhile, </w:t>
      </w:r>
      <w:r w:rsidR="00866D1D" w:rsidRPr="00156B2D">
        <w:rPr>
          <w:color w:val="000000" w:themeColor="text1"/>
          <w:lang w:val="en-US"/>
        </w:rPr>
        <w:t>the</w:t>
      </w:r>
      <w:r w:rsidR="00201F9C" w:rsidRPr="00156B2D">
        <w:rPr>
          <w:color w:val="000000" w:themeColor="text1"/>
          <w:lang w:val="en-US"/>
        </w:rPr>
        <w:t xml:space="preserve"> extrastriate network </w:t>
      </w:r>
      <w:r w:rsidR="005A473D" w:rsidRPr="00156B2D">
        <w:rPr>
          <w:color w:val="000000" w:themeColor="text1"/>
          <w:lang w:val="en-US"/>
        </w:rPr>
        <w:t>may</w:t>
      </w:r>
      <w:r w:rsidR="00281ABB" w:rsidRPr="00156B2D">
        <w:rPr>
          <w:color w:val="000000" w:themeColor="text1"/>
          <w:lang w:val="en-US"/>
        </w:rPr>
        <w:t xml:space="preserve"> simply</w:t>
      </w:r>
      <w:r w:rsidR="005A473D" w:rsidRPr="00156B2D">
        <w:rPr>
          <w:color w:val="000000" w:themeColor="text1"/>
          <w:lang w:val="en-US"/>
        </w:rPr>
        <w:t xml:space="preserve"> </w:t>
      </w:r>
      <w:r w:rsidR="00281ABB" w:rsidRPr="00156B2D">
        <w:rPr>
          <w:color w:val="000000" w:themeColor="text1"/>
          <w:lang w:val="en-US"/>
        </w:rPr>
        <w:t xml:space="preserve">code </w:t>
      </w:r>
      <w:r w:rsidR="00866D1D" w:rsidRPr="00156B2D">
        <w:rPr>
          <w:color w:val="000000" w:themeColor="text1"/>
          <w:lang w:val="en-US"/>
        </w:rPr>
        <w:t xml:space="preserve">positional </w:t>
      </w:r>
      <w:r w:rsidR="005A473D" w:rsidRPr="00156B2D">
        <w:rPr>
          <w:color w:val="000000" w:themeColor="text1"/>
          <w:lang w:val="en-US"/>
        </w:rPr>
        <w:t xml:space="preserve">correspondences </w:t>
      </w:r>
      <w:r w:rsidR="00281ABB" w:rsidRPr="00156B2D">
        <w:rPr>
          <w:color w:val="000000" w:themeColor="text1"/>
          <w:lang w:val="en-US"/>
        </w:rPr>
        <w:t>in its input. The SPN is probably generated by the extrastriate network,</w:t>
      </w:r>
      <w:r w:rsidR="005A473D" w:rsidRPr="00156B2D">
        <w:rPr>
          <w:color w:val="000000" w:themeColor="text1"/>
          <w:lang w:val="en-US"/>
        </w:rPr>
        <w:t xml:space="preserve"> hence the basic similarities </w:t>
      </w:r>
      <w:r w:rsidR="00281ABB" w:rsidRPr="00156B2D">
        <w:rPr>
          <w:color w:val="000000" w:themeColor="text1"/>
          <w:lang w:val="en-US"/>
        </w:rPr>
        <w:t xml:space="preserve">in </w:t>
      </w:r>
      <w:r w:rsidR="005A473D" w:rsidRPr="00156B2D">
        <w:rPr>
          <w:color w:val="000000" w:themeColor="text1"/>
          <w:lang w:val="en-US"/>
        </w:rPr>
        <w:t>latency and topography for symmetry and anti-symmetry</w:t>
      </w:r>
      <w:r w:rsidR="0030402F" w:rsidRPr="00156B2D">
        <w:rPr>
          <w:color w:val="000000" w:themeColor="text1"/>
          <w:lang w:val="en-US"/>
        </w:rPr>
        <w:t xml:space="preserve">. </w:t>
      </w:r>
    </w:p>
    <w:p w14:paraId="69F306F9" w14:textId="77777777" w:rsidR="00497437" w:rsidRPr="00156B2D" w:rsidRDefault="00497437" w:rsidP="004B7029">
      <w:pPr>
        <w:spacing w:line="480" w:lineRule="auto"/>
        <w:jc w:val="both"/>
        <w:rPr>
          <w:color w:val="000000" w:themeColor="text1"/>
        </w:rPr>
      </w:pPr>
    </w:p>
    <w:p w14:paraId="2FB69B61" w14:textId="69DB6AE4" w:rsidR="003B6596" w:rsidRPr="00156B2D" w:rsidRDefault="00422326" w:rsidP="00FB3592">
      <w:pPr>
        <w:spacing w:line="480" w:lineRule="auto"/>
        <w:jc w:val="both"/>
        <w:outlineLvl w:val="0"/>
        <w:rPr>
          <w:b/>
          <w:color w:val="000000" w:themeColor="text1"/>
        </w:rPr>
      </w:pPr>
      <w:r w:rsidRPr="00156B2D">
        <w:rPr>
          <w:b/>
          <w:color w:val="000000" w:themeColor="text1"/>
        </w:rPr>
        <w:t>Comparing different measures of perceptual goodness</w:t>
      </w:r>
      <w:r w:rsidR="003B6596" w:rsidRPr="00156B2D">
        <w:rPr>
          <w:b/>
          <w:color w:val="000000" w:themeColor="text1"/>
        </w:rPr>
        <w:t>.</w:t>
      </w:r>
    </w:p>
    <w:p w14:paraId="29ECB32F" w14:textId="32E4569E" w:rsidR="00281ABB" w:rsidRPr="00156B2D" w:rsidRDefault="00A86C68" w:rsidP="00DF1818">
      <w:pPr>
        <w:spacing w:line="480" w:lineRule="auto"/>
        <w:jc w:val="both"/>
        <w:outlineLvl w:val="0"/>
        <w:rPr>
          <w:color w:val="000000" w:themeColor="text1"/>
        </w:rPr>
      </w:pPr>
      <w:r w:rsidRPr="00156B2D">
        <w:rPr>
          <w:color w:val="000000" w:themeColor="text1"/>
        </w:rPr>
        <w:t>In several exper</w:t>
      </w:r>
      <w:r w:rsidR="00B36D96" w:rsidRPr="00156B2D">
        <w:rPr>
          <w:color w:val="000000" w:themeColor="text1"/>
        </w:rPr>
        <w:t>iments, there was an early peak</w:t>
      </w:r>
      <w:r w:rsidRPr="00156B2D">
        <w:rPr>
          <w:color w:val="000000" w:themeColor="text1"/>
        </w:rPr>
        <w:t xml:space="preserve"> where SPN data was most closely re</w:t>
      </w:r>
      <w:r w:rsidR="00B36D96" w:rsidRPr="00156B2D">
        <w:rPr>
          <w:color w:val="000000" w:themeColor="text1"/>
        </w:rPr>
        <w:t>lated to the holographic model</w:t>
      </w:r>
      <w:r w:rsidR="005A473D" w:rsidRPr="00156B2D">
        <w:rPr>
          <w:color w:val="000000" w:themeColor="text1"/>
        </w:rPr>
        <w:t>. T</w:t>
      </w:r>
      <w:r w:rsidR="00777FC7" w:rsidRPr="00156B2D">
        <w:rPr>
          <w:color w:val="000000" w:themeColor="text1"/>
        </w:rPr>
        <w:t xml:space="preserve">he </w:t>
      </w:r>
      <w:r w:rsidR="00C7341C" w:rsidRPr="00156B2D">
        <w:rPr>
          <w:color w:val="000000" w:themeColor="text1"/>
        </w:rPr>
        <w:t>SPN was right lateralized</w:t>
      </w:r>
      <w:r w:rsidR="00281ABB" w:rsidRPr="00156B2D">
        <w:rPr>
          <w:color w:val="000000" w:themeColor="text1"/>
        </w:rPr>
        <w:t xml:space="preserve"> in studies 1 and 2</w:t>
      </w:r>
      <w:r w:rsidR="00C7341C" w:rsidRPr="00156B2D">
        <w:rPr>
          <w:color w:val="000000" w:themeColor="text1"/>
        </w:rPr>
        <w:t>.</w:t>
      </w:r>
      <w:r w:rsidR="00777FC7" w:rsidRPr="00156B2D">
        <w:rPr>
          <w:color w:val="000000" w:themeColor="text1"/>
        </w:rPr>
        <w:t xml:space="preserve"> </w:t>
      </w:r>
    </w:p>
    <w:p w14:paraId="725EE4F2" w14:textId="7ED73FA2" w:rsidR="00DF6F70" w:rsidRPr="00156B2D" w:rsidRDefault="00281ABB" w:rsidP="00281ABB">
      <w:pPr>
        <w:spacing w:line="480" w:lineRule="auto"/>
        <w:ind w:firstLine="720"/>
        <w:jc w:val="both"/>
        <w:outlineLvl w:val="0"/>
        <w:rPr>
          <w:color w:val="000000" w:themeColor="text1"/>
        </w:rPr>
      </w:pPr>
      <w:r w:rsidRPr="00156B2D">
        <w:rPr>
          <w:color w:val="000000" w:themeColor="text1"/>
        </w:rPr>
        <w:t xml:space="preserve">To capture these effects, </w:t>
      </w:r>
      <w:r w:rsidR="00FF6F66">
        <w:rPr>
          <w:color w:val="000000" w:themeColor="text1"/>
        </w:rPr>
        <w:t>Figure 14</w:t>
      </w:r>
      <w:r w:rsidR="00DF6F70" w:rsidRPr="00156B2D">
        <w:rPr>
          <w:color w:val="000000" w:themeColor="text1"/>
        </w:rPr>
        <w:t xml:space="preserve"> </w:t>
      </w:r>
      <w:r w:rsidR="00097C57" w:rsidRPr="00156B2D">
        <w:rPr>
          <w:color w:val="000000" w:themeColor="text1"/>
        </w:rPr>
        <w:t xml:space="preserve">shows </w:t>
      </w:r>
      <w:r w:rsidR="006D0CD6" w:rsidRPr="00156B2D">
        <w:rPr>
          <w:color w:val="000000" w:themeColor="text1"/>
        </w:rPr>
        <w:t xml:space="preserve">multi-experiment estimates of slope </w:t>
      </w:r>
      <w:r w:rsidR="00FF6F66">
        <w:rPr>
          <w:color w:val="000000" w:themeColor="text1"/>
        </w:rPr>
        <w:t xml:space="preserve">(A) </w:t>
      </w:r>
      <w:r w:rsidR="006D0CD6" w:rsidRPr="00156B2D">
        <w:rPr>
          <w:color w:val="000000" w:themeColor="text1"/>
        </w:rPr>
        <w:t xml:space="preserve">and fit </w:t>
      </w:r>
      <w:r w:rsidR="00FF6F66">
        <w:rPr>
          <w:color w:val="000000" w:themeColor="text1"/>
        </w:rPr>
        <w:t xml:space="preserve">(B) </w:t>
      </w:r>
      <w:r w:rsidR="006D0CD6" w:rsidRPr="00156B2D">
        <w:rPr>
          <w:color w:val="000000" w:themeColor="text1"/>
        </w:rPr>
        <w:t>in each hemisphere, in successive time windows</w:t>
      </w:r>
      <w:r w:rsidR="00045D4D" w:rsidRPr="00156B2D">
        <w:rPr>
          <w:color w:val="000000" w:themeColor="text1"/>
        </w:rPr>
        <w:t xml:space="preserve"> (based on grand-average </w:t>
      </w:r>
      <w:r w:rsidR="00045D4D" w:rsidRPr="00156B2D">
        <w:rPr>
          <w:color w:val="000000" w:themeColor="text1"/>
        </w:rPr>
        <w:lastRenderedPageBreak/>
        <w:t>data only, as in Figure 3A)</w:t>
      </w:r>
      <w:r w:rsidR="00DF6F70" w:rsidRPr="00156B2D">
        <w:rPr>
          <w:color w:val="000000" w:themeColor="text1"/>
        </w:rPr>
        <w:t>. There is a peak</w:t>
      </w:r>
      <w:r w:rsidR="006D0CD6" w:rsidRPr="00156B2D">
        <w:rPr>
          <w:color w:val="000000" w:themeColor="text1"/>
        </w:rPr>
        <w:t xml:space="preserve"> </w:t>
      </w:r>
      <w:r w:rsidR="00777FC7" w:rsidRPr="00156B2D">
        <w:rPr>
          <w:color w:val="000000" w:themeColor="text1"/>
        </w:rPr>
        <w:t>at</w:t>
      </w:r>
      <w:r w:rsidR="006D0CD6" w:rsidRPr="00156B2D">
        <w:rPr>
          <w:color w:val="000000" w:themeColor="text1"/>
        </w:rPr>
        <w:t xml:space="preserve"> around 300-400 ms</w:t>
      </w:r>
      <w:r w:rsidR="00C8295E" w:rsidRPr="00156B2D">
        <w:rPr>
          <w:color w:val="000000" w:themeColor="text1"/>
        </w:rPr>
        <w:t>. We refer to the 300-400 ms window as the early SPN</w:t>
      </w:r>
      <w:r w:rsidR="00070CF0" w:rsidRPr="00156B2D">
        <w:rPr>
          <w:color w:val="000000" w:themeColor="text1"/>
        </w:rPr>
        <w:t>, which may index the goodness of initial perceptual representations</w:t>
      </w:r>
      <w:r w:rsidR="005A473D" w:rsidRPr="00156B2D">
        <w:rPr>
          <w:color w:val="000000" w:themeColor="text1"/>
        </w:rPr>
        <w:t xml:space="preserve"> (</w:t>
      </w:r>
      <w:r w:rsidR="00070CF0" w:rsidRPr="00156B2D">
        <w:rPr>
          <w:color w:val="000000" w:themeColor="text1"/>
        </w:rPr>
        <w:t>not secondary cognitive processes</w:t>
      </w:r>
      <w:r w:rsidR="005A473D" w:rsidRPr="00156B2D">
        <w:rPr>
          <w:color w:val="000000" w:themeColor="text1"/>
        </w:rPr>
        <w:t>)</w:t>
      </w:r>
      <w:r w:rsidR="00070CF0" w:rsidRPr="00156B2D">
        <w:rPr>
          <w:color w:val="000000" w:themeColor="text1"/>
        </w:rPr>
        <w:t>.</w:t>
      </w:r>
      <w:r w:rsidR="00C8295E" w:rsidRPr="00156B2D">
        <w:rPr>
          <w:color w:val="000000" w:themeColor="text1"/>
        </w:rPr>
        <w:t xml:space="preserve"> Interestingly,</w:t>
      </w:r>
      <w:r w:rsidR="00CB13A3" w:rsidRPr="00156B2D">
        <w:rPr>
          <w:color w:val="000000" w:themeColor="text1"/>
        </w:rPr>
        <w:t xml:space="preserve"> right lateralization </w:t>
      </w:r>
      <w:r w:rsidR="00C8295E" w:rsidRPr="00156B2D">
        <w:rPr>
          <w:color w:val="000000" w:themeColor="text1"/>
        </w:rPr>
        <w:t>begins</w:t>
      </w:r>
      <w:r w:rsidR="00CB13A3" w:rsidRPr="00156B2D">
        <w:rPr>
          <w:i/>
          <w:color w:val="000000" w:themeColor="text1"/>
        </w:rPr>
        <w:t xml:space="preserve"> after </w:t>
      </w:r>
      <w:r w:rsidR="00C8295E" w:rsidRPr="00156B2D">
        <w:rPr>
          <w:color w:val="000000" w:themeColor="text1"/>
        </w:rPr>
        <w:t>the early SPN</w:t>
      </w:r>
      <w:r w:rsidR="003B7562" w:rsidRPr="00156B2D">
        <w:rPr>
          <w:color w:val="000000" w:themeColor="text1"/>
        </w:rPr>
        <w:t xml:space="preserve"> peak (see </w:t>
      </w:r>
      <w:r w:rsidRPr="00156B2D">
        <w:rPr>
          <w:color w:val="000000" w:themeColor="text1"/>
        </w:rPr>
        <w:t xml:space="preserve">also </w:t>
      </w:r>
      <w:r w:rsidR="003B7562" w:rsidRPr="00156B2D">
        <w:rPr>
          <w:color w:val="000000" w:themeColor="text1"/>
        </w:rPr>
        <w:t>sequential topographies in supplementary materials</w:t>
      </w:r>
      <w:r w:rsidRPr="00156B2D">
        <w:rPr>
          <w:color w:val="000000" w:themeColor="text1"/>
        </w:rPr>
        <w:t xml:space="preserve"> 2-5</w:t>
      </w:r>
      <w:r w:rsidR="003B7562" w:rsidRPr="00156B2D">
        <w:rPr>
          <w:color w:val="000000" w:themeColor="text1"/>
        </w:rPr>
        <w:t>)</w:t>
      </w:r>
      <w:r w:rsidR="00C8295E" w:rsidRPr="00156B2D">
        <w:rPr>
          <w:color w:val="000000" w:themeColor="text1"/>
        </w:rPr>
        <w:t>.</w:t>
      </w:r>
    </w:p>
    <w:p w14:paraId="68828EDA" w14:textId="040D6739" w:rsidR="00B36D96" w:rsidRPr="00156B2D" w:rsidRDefault="00422326" w:rsidP="00B36D96">
      <w:pPr>
        <w:spacing w:line="480" w:lineRule="auto"/>
        <w:ind w:firstLine="720"/>
        <w:jc w:val="both"/>
        <w:rPr>
          <w:color w:val="000000" w:themeColor="text1"/>
        </w:rPr>
      </w:pPr>
      <w:r w:rsidRPr="00156B2D">
        <w:rPr>
          <w:color w:val="000000" w:themeColor="text1"/>
        </w:rPr>
        <w:t>In each of our four new studies reported here, we have f</w:t>
      </w:r>
      <w:r w:rsidR="008963AF" w:rsidRPr="00156B2D">
        <w:rPr>
          <w:color w:val="000000" w:themeColor="text1"/>
        </w:rPr>
        <w:t>ive</w:t>
      </w:r>
      <w:r w:rsidRPr="00156B2D">
        <w:rPr>
          <w:color w:val="000000" w:themeColor="text1"/>
        </w:rPr>
        <w:t xml:space="preserve"> different </w:t>
      </w:r>
      <w:r w:rsidR="002E7602" w:rsidRPr="00156B2D">
        <w:rPr>
          <w:color w:val="000000" w:themeColor="text1"/>
        </w:rPr>
        <w:t>m</w:t>
      </w:r>
      <w:r w:rsidR="00EB6018" w:rsidRPr="00156B2D">
        <w:rPr>
          <w:color w:val="000000" w:themeColor="text1"/>
        </w:rPr>
        <w:t xml:space="preserve">easures of perceptual goodness: </w:t>
      </w:r>
      <w:r w:rsidRPr="00156B2D">
        <w:rPr>
          <w:color w:val="000000" w:themeColor="text1"/>
        </w:rPr>
        <w:t>A theoretical measure (</w:t>
      </w:r>
      <w:r w:rsidR="002F3388" w:rsidRPr="00156B2D">
        <w:rPr>
          <w:color w:val="000000" w:themeColor="text1"/>
        </w:rPr>
        <w:t>W</w:t>
      </w:r>
      <w:r w:rsidRPr="00156B2D">
        <w:rPr>
          <w:color w:val="000000" w:themeColor="text1"/>
        </w:rPr>
        <w:t>),</w:t>
      </w:r>
      <w:r w:rsidR="008963AF" w:rsidRPr="00156B2D">
        <w:rPr>
          <w:color w:val="000000" w:themeColor="text1"/>
        </w:rPr>
        <w:t xml:space="preserve"> two</w:t>
      </w:r>
      <w:r w:rsidRPr="00156B2D">
        <w:rPr>
          <w:color w:val="000000" w:themeColor="text1"/>
        </w:rPr>
        <w:t xml:space="preserve"> neural measure</w:t>
      </w:r>
      <w:r w:rsidR="008963AF" w:rsidRPr="00156B2D">
        <w:rPr>
          <w:color w:val="000000" w:themeColor="text1"/>
        </w:rPr>
        <w:t>s</w:t>
      </w:r>
      <w:r w:rsidRPr="00156B2D">
        <w:rPr>
          <w:color w:val="000000" w:themeColor="text1"/>
        </w:rPr>
        <w:t xml:space="preserve"> (</w:t>
      </w:r>
      <w:r w:rsidR="00C8295E" w:rsidRPr="00156B2D">
        <w:rPr>
          <w:color w:val="000000" w:themeColor="text1"/>
        </w:rPr>
        <w:t xml:space="preserve">early </w:t>
      </w:r>
      <w:r w:rsidRPr="00156B2D">
        <w:rPr>
          <w:color w:val="000000" w:themeColor="text1"/>
        </w:rPr>
        <w:t xml:space="preserve">SPN </w:t>
      </w:r>
      <w:r w:rsidR="00DF6F70" w:rsidRPr="00156B2D">
        <w:rPr>
          <w:color w:val="000000" w:themeColor="text1"/>
        </w:rPr>
        <w:t>and GFP</w:t>
      </w:r>
      <w:r w:rsidRPr="00156B2D">
        <w:rPr>
          <w:color w:val="000000" w:themeColor="text1"/>
        </w:rPr>
        <w:t>) and two behavioural measures (</w:t>
      </w:r>
      <w:r w:rsidR="008963AF" w:rsidRPr="00156B2D">
        <w:rPr>
          <w:color w:val="000000" w:themeColor="text1"/>
        </w:rPr>
        <w:t>response time</w:t>
      </w:r>
      <w:r w:rsidRPr="00156B2D">
        <w:rPr>
          <w:color w:val="000000" w:themeColor="text1"/>
        </w:rPr>
        <w:t xml:space="preserve"> and error rate). It is worth briefly </w:t>
      </w:r>
      <w:r w:rsidR="00CB13A3" w:rsidRPr="00156B2D">
        <w:rPr>
          <w:color w:val="000000" w:themeColor="text1"/>
        </w:rPr>
        <w:t xml:space="preserve">examining </w:t>
      </w:r>
      <w:r w:rsidR="00EB6018" w:rsidRPr="00156B2D">
        <w:rPr>
          <w:color w:val="000000" w:themeColor="text1"/>
        </w:rPr>
        <w:t>consistency between these disparate</w:t>
      </w:r>
      <w:r w:rsidR="00DF1818" w:rsidRPr="00156B2D">
        <w:rPr>
          <w:color w:val="000000" w:themeColor="text1"/>
        </w:rPr>
        <w:t xml:space="preserve"> measures</w:t>
      </w:r>
      <w:r w:rsidR="005A473D" w:rsidRPr="00156B2D">
        <w:rPr>
          <w:color w:val="000000" w:themeColor="text1"/>
        </w:rPr>
        <w:t xml:space="preserve"> by</w:t>
      </w:r>
      <w:r w:rsidR="002E7602" w:rsidRPr="00156B2D">
        <w:rPr>
          <w:color w:val="000000" w:themeColor="text1"/>
        </w:rPr>
        <w:t xml:space="preserve"> pooling data across all available experiments</w:t>
      </w:r>
      <w:r w:rsidRPr="00156B2D">
        <w:rPr>
          <w:color w:val="000000" w:themeColor="text1"/>
        </w:rPr>
        <w:t xml:space="preserve">. </w:t>
      </w:r>
      <w:r w:rsidR="00C640C4" w:rsidRPr="00156B2D">
        <w:rPr>
          <w:color w:val="000000" w:themeColor="text1"/>
        </w:rPr>
        <w:t xml:space="preserve">Figure </w:t>
      </w:r>
      <w:r w:rsidR="0092418D" w:rsidRPr="00156B2D">
        <w:rPr>
          <w:color w:val="000000" w:themeColor="text1"/>
        </w:rPr>
        <w:t>14C shows the matrix of scatter</w:t>
      </w:r>
      <w:r w:rsidR="00C640C4" w:rsidRPr="00156B2D">
        <w:rPr>
          <w:color w:val="000000" w:themeColor="text1"/>
        </w:rPr>
        <w:t xml:space="preserve">plots with individual subjects and </w:t>
      </w:r>
      <w:r w:rsidR="00B963E3" w:rsidRPr="00156B2D">
        <w:rPr>
          <w:color w:val="000000" w:themeColor="text1"/>
        </w:rPr>
        <w:t>grand-average</w:t>
      </w:r>
      <w:r w:rsidR="00C640C4" w:rsidRPr="00156B2D">
        <w:rPr>
          <w:color w:val="000000" w:themeColor="text1"/>
        </w:rPr>
        <w:t>s overlaid</w:t>
      </w:r>
      <w:r w:rsidR="00EB6018" w:rsidRPr="00156B2D">
        <w:rPr>
          <w:color w:val="000000" w:themeColor="text1"/>
        </w:rPr>
        <w:t>.</w:t>
      </w:r>
      <w:r w:rsidR="008D621A" w:rsidRPr="00156B2D">
        <w:rPr>
          <w:color w:val="000000" w:themeColor="text1"/>
        </w:rPr>
        <w:t xml:space="preserve"> </w:t>
      </w:r>
      <w:r w:rsidR="00E2664F" w:rsidRPr="00156B2D">
        <w:rPr>
          <w:color w:val="000000" w:themeColor="text1"/>
        </w:rPr>
        <w:t>Linear mixed effects analysis</w:t>
      </w:r>
      <w:r w:rsidR="00DC4301" w:rsidRPr="00156B2D">
        <w:rPr>
          <w:color w:val="000000" w:themeColor="text1"/>
        </w:rPr>
        <w:t xml:space="preserve"> </w:t>
      </w:r>
      <w:r w:rsidR="008D621A" w:rsidRPr="00156B2D">
        <w:rPr>
          <w:color w:val="000000" w:themeColor="text1"/>
        </w:rPr>
        <w:t xml:space="preserve">found that </w:t>
      </w:r>
      <w:r w:rsidR="00CB13A3" w:rsidRPr="00156B2D">
        <w:rPr>
          <w:color w:val="000000" w:themeColor="text1"/>
        </w:rPr>
        <w:t xml:space="preserve">every relationship was </w:t>
      </w:r>
      <w:r w:rsidR="00DC4301" w:rsidRPr="00156B2D">
        <w:rPr>
          <w:color w:val="000000" w:themeColor="text1"/>
        </w:rPr>
        <w:t xml:space="preserve">significant </w:t>
      </w:r>
      <w:r w:rsidR="00045D4D" w:rsidRPr="00156B2D">
        <w:rPr>
          <w:color w:val="000000" w:themeColor="text1"/>
        </w:rPr>
        <w:t>(p &lt; 0.001).</w:t>
      </w:r>
      <w:r w:rsidR="00B36D96" w:rsidRPr="00156B2D">
        <w:rPr>
          <w:color w:val="000000" w:themeColor="text1"/>
        </w:rPr>
        <w:t xml:space="preserve"> </w:t>
      </w:r>
    </w:p>
    <w:p w14:paraId="13F88FE7" w14:textId="12E046F4" w:rsidR="003B6596" w:rsidRPr="00156B2D" w:rsidRDefault="00996BFD" w:rsidP="00045D4D">
      <w:pPr>
        <w:spacing w:line="480" w:lineRule="auto"/>
        <w:ind w:firstLine="720"/>
        <w:jc w:val="both"/>
        <w:rPr>
          <w:color w:val="000000" w:themeColor="text1"/>
        </w:rPr>
      </w:pPr>
      <w:r w:rsidRPr="00156B2D">
        <w:rPr>
          <w:color w:val="000000" w:themeColor="text1"/>
        </w:rPr>
        <w:t>Finally</w:t>
      </w:r>
      <w:r w:rsidR="00A20F05" w:rsidRPr="00156B2D">
        <w:rPr>
          <w:color w:val="000000" w:themeColor="text1"/>
        </w:rPr>
        <w:t>,</w:t>
      </w:r>
      <w:r w:rsidRPr="00156B2D">
        <w:rPr>
          <w:color w:val="000000" w:themeColor="text1"/>
        </w:rPr>
        <w:t xml:space="preserve"> </w:t>
      </w:r>
      <w:r w:rsidR="00695AAA" w:rsidRPr="00156B2D">
        <w:rPr>
          <w:color w:val="000000" w:themeColor="text1"/>
        </w:rPr>
        <w:t>we tested whether</w:t>
      </w:r>
      <w:r w:rsidRPr="00156B2D">
        <w:rPr>
          <w:color w:val="000000" w:themeColor="text1"/>
        </w:rPr>
        <w:t xml:space="preserve"> </w:t>
      </w:r>
      <w:r w:rsidR="002F3388" w:rsidRPr="00156B2D">
        <w:rPr>
          <w:color w:val="000000" w:themeColor="text1"/>
        </w:rPr>
        <w:t>W</w:t>
      </w:r>
      <w:r w:rsidRPr="00156B2D">
        <w:rPr>
          <w:color w:val="000000" w:themeColor="text1"/>
        </w:rPr>
        <w:t xml:space="preserve"> explains more variance in </w:t>
      </w:r>
      <w:r w:rsidR="00045D4D" w:rsidRPr="00156B2D">
        <w:rPr>
          <w:color w:val="000000" w:themeColor="text1"/>
        </w:rPr>
        <w:t xml:space="preserve">the early </w:t>
      </w:r>
      <w:r w:rsidRPr="00156B2D">
        <w:rPr>
          <w:color w:val="000000" w:themeColor="text1"/>
        </w:rPr>
        <w:t>SPN</w:t>
      </w:r>
      <w:r w:rsidR="00045D4D" w:rsidRPr="00156B2D">
        <w:rPr>
          <w:color w:val="000000" w:themeColor="text1"/>
        </w:rPr>
        <w:t xml:space="preserve"> amplitude</w:t>
      </w:r>
      <w:r w:rsidR="00695AAA" w:rsidRPr="00156B2D">
        <w:rPr>
          <w:color w:val="000000" w:themeColor="text1"/>
        </w:rPr>
        <w:t xml:space="preserve"> than the E and N terms </w:t>
      </w:r>
      <w:r w:rsidR="00214A25" w:rsidRPr="00156B2D">
        <w:rPr>
          <w:color w:val="000000" w:themeColor="text1"/>
        </w:rPr>
        <w:t>individually</w:t>
      </w:r>
      <w:r w:rsidR="00614493" w:rsidRPr="00156B2D">
        <w:rPr>
          <w:color w:val="000000" w:themeColor="text1"/>
        </w:rPr>
        <w:t xml:space="preserve"> (across experiments where this could be estimated)</w:t>
      </w:r>
      <w:r w:rsidR="00214A25" w:rsidRPr="00156B2D">
        <w:rPr>
          <w:color w:val="000000" w:themeColor="text1"/>
        </w:rPr>
        <w:t>.</w:t>
      </w:r>
      <w:r w:rsidR="00614493" w:rsidRPr="00156B2D">
        <w:rPr>
          <w:color w:val="000000" w:themeColor="text1"/>
        </w:rPr>
        <w:t xml:space="preserve"> </w:t>
      </w:r>
      <w:r w:rsidR="008D621A" w:rsidRPr="00156B2D">
        <w:rPr>
          <w:color w:val="000000" w:themeColor="text1"/>
        </w:rPr>
        <w:t>Indeed, w</w:t>
      </w:r>
      <w:r w:rsidR="00152970" w:rsidRPr="00156B2D">
        <w:rPr>
          <w:color w:val="000000" w:themeColor="text1"/>
        </w:rPr>
        <w:t>e often</w:t>
      </w:r>
      <w:r w:rsidR="00AC206C" w:rsidRPr="00156B2D">
        <w:rPr>
          <w:color w:val="000000" w:themeColor="text1"/>
        </w:rPr>
        <w:t xml:space="preserve"> </w:t>
      </w:r>
      <w:r w:rsidR="00214A25" w:rsidRPr="00156B2D">
        <w:rPr>
          <w:color w:val="000000" w:themeColor="text1"/>
        </w:rPr>
        <w:t xml:space="preserve">set </w:t>
      </w:r>
      <w:r w:rsidR="002F3388" w:rsidRPr="00156B2D">
        <w:rPr>
          <w:color w:val="000000" w:themeColor="text1"/>
        </w:rPr>
        <w:t>W</w:t>
      </w:r>
      <w:r w:rsidR="008D621A" w:rsidRPr="00156B2D">
        <w:rPr>
          <w:color w:val="000000" w:themeColor="text1"/>
        </w:rPr>
        <w:t xml:space="preserve"> </w:t>
      </w:r>
      <w:r w:rsidR="00214A25" w:rsidRPr="00156B2D">
        <w:rPr>
          <w:color w:val="000000" w:themeColor="text1"/>
        </w:rPr>
        <w:t>by varying</w:t>
      </w:r>
      <w:r w:rsidR="00AC206C" w:rsidRPr="00156B2D">
        <w:rPr>
          <w:color w:val="000000" w:themeColor="text1"/>
        </w:rPr>
        <w:t xml:space="preserve"> E</w:t>
      </w:r>
      <w:r w:rsidR="00EB6018" w:rsidRPr="00156B2D">
        <w:rPr>
          <w:color w:val="000000" w:themeColor="text1"/>
        </w:rPr>
        <w:t xml:space="preserve"> while </w:t>
      </w:r>
      <w:r w:rsidR="00FC7970" w:rsidRPr="00156B2D">
        <w:rPr>
          <w:color w:val="000000" w:themeColor="text1"/>
        </w:rPr>
        <w:t xml:space="preserve">keeping </w:t>
      </w:r>
      <w:r w:rsidR="00EB6018" w:rsidRPr="00156B2D">
        <w:rPr>
          <w:color w:val="000000" w:themeColor="text1"/>
        </w:rPr>
        <w:t>N</w:t>
      </w:r>
      <w:r w:rsidR="00FC7970" w:rsidRPr="00156B2D">
        <w:rPr>
          <w:color w:val="000000" w:themeColor="text1"/>
        </w:rPr>
        <w:t xml:space="preserve"> constant, c</w:t>
      </w:r>
      <w:r w:rsidR="00045D4D" w:rsidRPr="00156B2D">
        <w:rPr>
          <w:color w:val="000000" w:themeColor="text1"/>
        </w:rPr>
        <w:t xml:space="preserve">onsequently, </w:t>
      </w:r>
      <w:r w:rsidR="00214A25" w:rsidRPr="00156B2D">
        <w:rPr>
          <w:color w:val="000000" w:themeColor="text1"/>
        </w:rPr>
        <w:t>E</w:t>
      </w:r>
      <w:r w:rsidR="002E7602" w:rsidRPr="00156B2D">
        <w:rPr>
          <w:color w:val="000000" w:themeColor="text1"/>
        </w:rPr>
        <w:t xml:space="preserve"> </w:t>
      </w:r>
      <w:r w:rsidR="00152970" w:rsidRPr="00156B2D">
        <w:rPr>
          <w:color w:val="000000" w:themeColor="text1"/>
        </w:rPr>
        <w:t xml:space="preserve">was </w:t>
      </w:r>
      <w:r w:rsidR="002E7602" w:rsidRPr="00156B2D">
        <w:rPr>
          <w:color w:val="000000" w:themeColor="text1"/>
        </w:rPr>
        <w:t>positively</w:t>
      </w:r>
      <w:r w:rsidR="00214A25" w:rsidRPr="00156B2D">
        <w:rPr>
          <w:color w:val="000000" w:themeColor="text1"/>
        </w:rPr>
        <w:t xml:space="preserve"> correlated </w:t>
      </w:r>
      <w:r w:rsidR="00614493" w:rsidRPr="00156B2D">
        <w:rPr>
          <w:color w:val="000000" w:themeColor="text1"/>
        </w:rPr>
        <w:t xml:space="preserve">with </w:t>
      </w:r>
      <w:r w:rsidR="002F3388" w:rsidRPr="00156B2D">
        <w:rPr>
          <w:color w:val="000000" w:themeColor="text1"/>
        </w:rPr>
        <w:t>W</w:t>
      </w:r>
      <w:r w:rsidR="00214A25" w:rsidRPr="00156B2D">
        <w:rPr>
          <w:color w:val="000000" w:themeColor="text1"/>
        </w:rPr>
        <w:t xml:space="preserve"> (r = 0.766)</w:t>
      </w:r>
      <w:r w:rsidR="00695AAA" w:rsidRPr="00156B2D">
        <w:rPr>
          <w:color w:val="000000" w:themeColor="text1"/>
        </w:rPr>
        <w:t>.</w:t>
      </w:r>
      <w:r w:rsidR="00045D4D" w:rsidRPr="00156B2D">
        <w:rPr>
          <w:color w:val="000000" w:themeColor="text1"/>
        </w:rPr>
        <w:t xml:space="preserve"> </w:t>
      </w:r>
      <w:r w:rsidR="00E6019E" w:rsidRPr="00156B2D">
        <w:rPr>
          <w:color w:val="000000" w:themeColor="text1"/>
        </w:rPr>
        <w:t>W</w:t>
      </w:r>
      <w:r w:rsidR="00614493" w:rsidRPr="00156B2D">
        <w:rPr>
          <w:color w:val="000000" w:themeColor="text1"/>
        </w:rPr>
        <w:t xml:space="preserve">e found that </w:t>
      </w:r>
      <w:r w:rsidR="00695AAA" w:rsidRPr="00156B2D">
        <w:rPr>
          <w:color w:val="000000" w:themeColor="text1"/>
        </w:rPr>
        <w:t>E explained considerable variance in SPN</w:t>
      </w:r>
      <w:r w:rsidR="00152970" w:rsidRPr="00156B2D">
        <w:rPr>
          <w:color w:val="000000" w:themeColor="text1"/>
        </w:rPr>
        <w:t xml:space="preserve"> amplitude</w:t>
      </w:r>
      <w:r w:rsidR="00695AAA" w:rsidRPr="00156B2D">
        <w:rPr>
          <w:color w:val="000000" w:themeColor="text1"/>
        </w:rPr>
        <w:t xml:space="preserve"> (SPN =</w:t>
      </w:r>
      <w:r w:rsidR="00FE09E4" w:rsidRPr="00156B2D">
        <w:rPr>
          <w:color w:val="000000" w:themeColor="text1"/>
        </w:rPr>
        <w:t xml:space="preserve"> </w:t>
      </w:r>
      <w:r w:rsidR="00695AAA" w:rsidRPr="00156B2D">
        <w:rPr>
          <w:color w:val="000000" w:themeColor="text1"/>
        </w:rPr>
        <w:t xml:space="preserve">-0.011E, </w:t>
      </w:r>
      <w:r w:rsidR="00695AAA" w:rsidRPr="00156B2D">
        <w:rPr>
          <w:color w:val="000000" w:themeColor="text1"/>
        </w:rPr>
        <w:sym w:font="Symbol" w:char="F063"/>
      </w:r>
      <w:r w:rsidR="00695AAA" w:rsidRPr="00156B2D">
        <w:rPr>
          <w:color w:val="000000" w:themeColor="text1"/>
          <w:vertAlign w:val="superscript"/>
        </w:rPr>
        <w:t>2</w:t>
      </w:r>
      <w:r w:rsidR="00695AAA" w:rsidRPr="00156B2D">
        <w:rPr>
          <w:color w:val="000000" w:themeColor="text1"/>
        </w:rPr>
        <w:t xml:space="preserve"> (1) = </w:t>
      </w:r>
      <w:r w:rsidR="00F92256" w:rsidRPr="00156B2D">
        <w:rPr>
          <w:color w:val="000000" w:themeColor="text1"/>
        </w:rPr>
        <w:t xml:space="preserve">151.450,  </w:t>
      </w:r>
      <w:r w:rsidR="00695AAA" w:rsidRPr="00156B2D">
        <w:rPr>
          <w:color w:val="000000" w:themeColor="text1"/>
        </w:rPr>
        <w:t>p &lt; 0.001)</w:t>
      </w:r>
      <w:r w:rsidR="00214A25" w:rsidRPr="00156B2D">
        <w:rPr>
          <w:color w:val="000000" w:themeColor="text1"/>
        </w:rPr>
        <w:t xml:space="preserve">, but not as much as </w:t>
      </w:r>
      <w:r w:rsidR="002F3388" w:rsidRPr="00156B2D">
        <w:rPr>
          <w:color w:val="000000" w:themeColor="text1"/>
        </w:rPr>
        <w:t>W</w:t>
      </w:r>
      <w:r w:rsidR="00214A25" w:rsidRPr="00156B2D">
        <w:rPr>
          <w:color w:val="000000" w:themeColor="text1"/>
        </w:rPr>
        <w:t xml:space="preserve"> (SPN = -3.91</w:t>
      </w:r>
      <w:r w:rsidR="00F92256" w:rsidRPr="00156B2D">
        <w:rPr>
          <w:color w:val="000000" w:themeColor="text1"/>
        </w:rPr>
        <w:t>5</w:t>
      </w:r>
      <w:r w:rsidR="00214A25" w:rsidRPr="00156B2D">
        <w:rPr>
          <w:color w:val="000000" w:themeColor="text1"/>
        </w:rPr>
        <w:t xml:space="preserve">W, </w:t>
      </w:r>
      <w:r w:rsidR="00214A25" w:rsidRPr="00156B2D">
        <w:rPr>
          <w:color w:val="000000" w:themeColor="text1"/>
        </w:rPr>
        <w:sym w:font="Symbol" w:char="F063"/>
      </w:r>
      <w:r w:rsidR="00214A25" w:rsidRPr="00156B2D">
        <w:rPr>
          <w:color w:val="000000" w:themeColor="text1"/>
          <w:vertAlign w:val="superscript"/>
        </w:rPr>
        <w:t>2</w:t>
      </w:r>
      <w:r w:rsidR="00214A25" w:rsidRPr="00156B2D">
        <w:rPr>
          <w:color w:val="000000" w:themeColor="text1"/>
        </w:rPr>
        <w:t>(1)</w:t>
      </w:r>
      <w:r w:rsidR="00214A25" w:rsidRPr="00156B2D">
        <w:t xml:space="preserve"> </w:t>
      </w:r>
      <w:r w:rsidR="00F92256" w:rsidRPr="00156B2D">
        <w:t xml:space="preserve">= </w:t>
      </w:r>
      <w:r w:rsidR="00F92256" w:rsidRPr="00156B2D">
        <w:rPr>
          <w:color w:val="000000" w:themeColor="text1"/>
        </w:rPr>
        <w:t>194.220</w:t>
      </w:r>
      <w:r w:rsidR="00214A25" w:rsidRPr="00156B2D">
        <w:rPr>
          <w:color w:val="000000" w:themeColor="text1"/>
        </w:rPr>
        <w:t xml:space="preserve">, p &lt; 0.001). </w:t>
      </w:r>
      <w:r w:rsidR="00614493" w:rsidRPr="00156B2D">
        <w:rPr>
          <w:color w:val="000000" w:themeColor="text1"/>
        </w:rPr>
        <w:t xml:space="preserve">Importantly, </w:t>
      </w:r>
      <w:r w:rsidR="002F3388" w:rsidRPr="00156B2D">
        <w:rPr>
          <w:color w:val="000000" w:themeColor="text1"/>
        </w:rPr>
        <w:t>W</w:t>
      </w:r>
      <w:r w:rsidR="00695AAA" w:rsidRPr="00156B2D">
        <w:rPr>
          <w:color w:val="000000" w:themeColor="text1"/>
        </w:rPr>
        <w:t xml:space="preserve"> explained </w:t>
      </w:r>
      <w:r w:rsidR="00C87612" w:rsidRPr="00156B2D">
        <w:rPr>
          <w:color w:val="000000" w:themeColor="text1"/>
        </w:rPr>
        <w:t>significantly more SPN variance than E</w:t>
      </w:r>
      <w:r w:rsidR="00A20F05" w:rsidRPr="00156B2D">
        <w:rPr>
          <w:color w:val="000000" w:themeColor="text1"/>
        </w:rPr>
        <w:t xml:space="preserve"> </w:t>
      </w:r>
      <w:r w:rsidR="00E826CE" w:rsidRPr="00156B2D">
        <w:rPr>
          <w:color w:val="000000" w:themeColor="text1"/>
        </w:rPr>
        <w:t>(</w:t>
      </w:r>
      <w:r w:rsidR="00E826CE" w:rsidRPr="00156B2D">
        <w:rPr>
          <w:color w:val="000000" w:themeColor="text1"/>
        </w:rPr>
        <w:sym w:font="Symbol" w:char="F063"/>
      </w:r>
      <w:r w:rsidR="00E826CE" w:rsidRPr="00156B2D">
        <w:rPr>
          <w:color w:val="000000" w:themeColor="text1"/>
          <w:vertAlign w:val="superscript"/>
        </w:rPr>
        <w:t>2</w:t>
      </w:r>
      <w:r w:rsidR="00E826CE" w:rsidRPr="00156B2D">
        <w:rPr>
          <w:color w:val="000000" w:themeColor="text1"/>
        </w:rPr>
        <w:t xml:space="preserve">(1) = </w:t>
      </w:r>
      <w:r w:rsidR="00911DD4" w:rsidRPr="00156B2D">
        <w:rPr>
          <w:color w:val="000000" w:themeColor="text1"/>
        </w:rPr>
        <w:t>5</w:t>
      </w:r>
      <w:r w:rsidR="00F92256" w:rsidRPr="00156B2D">
        <w:rPr>
          <w:color w:val="000000" w:themeColor="text1"/>
        </w:rPr>
        <w:t>6</w:t>
      </w:r>
      <w:r w:rsidR="00911DD4" w:rsidRPr="00156B2D">
        <w:rPr>
          <w:color w:val="000000" w:themeColor="text1"/>
        </w:rPr>
        <w:t>.</w:t>
      </w:r>
      <w:r w:rsidR="00F92256" w:rsidRPr="00156B2D">
        <w:rPr>
          <w:color w:val="000000" w:themeColor="text1"/>
        </w:rPr>
        <w:t>310</w:t>
      </w:r>
      <w:r w:rsidR="00E826CE" w:rsidRPr="00156B2D">
        <w:rPr>
          <w:color w:val="000000" w:themeColor="text1"/>
        </w:rPr>
        <w:t>, p &lt; 0.001).</w:t>
      </w:r>
      <w:r w:rsidR="00214A25" w:rsidRPr="00156B2D">
        <w:rPr>
          <w:color w:val="000000" w:themeColor="text1"/>
        </w:rPr>
        <w:t xml:space="preserve"> </w:t>
      </w:r>
      <w:r w:rsidR="00614493" w:rsidRPr="00156B2D">
        <w:rPr>
          <w:color w:val="000000" w:themeColor="text1"/>
        </w:rPr>
        <w:t xml:space="preserve">Similar analysis found that </w:t>
      </w:r>
      <w:r w:rsidR="002F3388" w:rsidRPr="00156B2D">
        <w:rPr>
          <w:color w:val="000000" w:themeColor="text1"/>
        </w:rPr>
        <w:t>W</w:t>
      </w:r>
      <w:r w:rsidR="007F1996" w:rsidRPr="00156B2D">
        <w:rPr>
          <w:color w:val="000000" w:themeColor="text1"/>
        </w:rPr>
        <w:t xml:space="preserve"> </w:t>
      </w:r>
      <w:r w:rsidR="00F92256" w:rsidRPr="00156B2D">
        <w:rPr>
          <w:color w:val="000000" w:themeColor="text1"/>
        </w:rPr>
        <w:t>also explained more</w:t>
      </w:r>
      <w:r w:rsidR="008D621A" w:rsidRPr="00156B2D">
        <w:rPr>
          <w:color w:val="000000" w:themeColor="text1"/>
        </w:rPr>
        <w:t xml:space="preserve"> variance</w:t>
      </w:r>
      <w:r w:rsidR="005B33B2">
        <w:rPr>
          <w:color w:val="000000" w:themeColor="text1"/>
        </w:rPr>
        <w:t xml:space="preserve"> than</w:t>
      </w:r>
      <w:r w:rsidR="00281ABB" w:rsidRPr="00156B2D">
        <w:rPr>
          <w:color w:val="000000" w:themeColor="text1"/>
        </w:rPr>
        <w:t xml:space="preserve"> E</w:t>
      </w:r>
      <w:r w:rsidR="008D621A" w:rsidRPr="00156B2D">
        <w:rPr>
          <w:color w:val="000000" w:themeColor="text1"/>
        </w:rPr>
        <w:t xml:space="preserve"> in</w:t>
      </w:r>
      <w:r w:rsidR="007F1996" w:rsidRPr="00156B2D">
        <w:rPr>
          <w:color w:val="000000" w:themeColor="text1"/>
        </w:rPr>
        <w:t xml:space="preserve"> RT (</w:t>
      </w:r>
      <w:r w:rsidR="00614493" w:rsidRPr="00156B2D">
        <w:rPr>
          <w:color w:val="000000" w:themeColor="text1"/>
        </w:rPr>
        <w:sym w:font="Symbol" w:char="F063"/>
      </w:r>
      <w:r w:rsidR="00614493" w:rsidRPr="00156B2D">
        <w:rPr>
          <w:color w:val="000000" w:themeColor="text1"/>
          <w:vertAlign w:val="superscript"/>
        </w:rPr>
        <w:t>2</w:t>
      </w:r>
      <w:r w:rsidR="00614493" w:rsidRPr="00156B2D">
        <w:rPr>
          <w:color w:val="000000" w:themeColor="text1"/>
        </w:rPr>
        <w:t>(1) = 2</w:t>
      </w:r>
      <w:r w:rsidR="00F92256" w:rsidRPr="00156B2D">
        <w:rPr>
          <w:color w:val="000000" w:themeColor="text1"/>
        </w:rPr>
        <w:t>32.660</w:t>
      </w:r>
      <w:r w:rsidR="00614493" w:rsidRPr="00156B2D">
        <w:rPr>
          <w:color w:val="000000" w:themeColor="text1"/>
        </w:rPr>
        <w:t xml:space="preserve">, p &lt; 0.001) and </w:t>
      </w:r>
      <w:r w:rsidR="002E7602" w:rsidRPr="00156B2D">
        <w:rPr>
          <w:color w:val="000000" w:themeColor="text1"/>
        </w:rPr>
        <w:t>Error rate</w:t>
      </w:r>
      <w:r w:rsidR="005E4D19" w:rsidRPr="00156B2D">
        <w:rPr>
          <w:color w:val="000000" w:themeColor="text1"/>
        </w:rPr>
        <w:t xml:space="preserve"> </w:t>
      </w:r>
      <w:r w:rsidR="00614493" w:rsidRPr="00156B2D">
        <w:rPr>
          <w:color w:val="000000" w:themeColor="text1"/>
        </w:rPr>
        <w:t>(</w:t>
      </w:r>
      <w:r w:rsidR="00614493" w:rsidRPr="00156B2D">
        <w:rPr>
          <w:color w:val="000000" w:themeColor="text1"/>
        </w:rPr>
        <w:sym w:font="Symbol" w:char="F063"/>
      </w:r>
      <w:r w:rsidR="00614493" w:rsidRPr="00156B2D">
        <w:rPr>
          <w:color w:val="000000" w:themeColor="text1"/>
          <w:vertAlign w:val="superscript"/>
        </w:rPr>
        <w:t>2</w:t>
      </w:r>
      <w:r w:rsidR="00614493" w:rsidRPr="00156B2D">
        <w:rPr>
          <w:color w:val="000000" w:themeColor="text1"/>
        </w:rPr>
        <w:t>(1) = 2</w:t>
      </w:r>
      <w:r w:rsidR="00F92256" w:rsidRPr="00156B2D">
        <w:rPr>
          <w:color w:val="000000" w:themeColor="text1"/>
        </w:rPr>
        <w:t>70</w:t>
      </w:r>
      <w:r w:rsidR="00614493" w:rsidRPr="00156B2D">
        <w:rPr>
          <w:color w:val="000000" w:themeColor="text1"/>
        </w:rPr>
        <w:t>.</w:t>
      </w:r>
      <w:r w:rsidR="00F92256" w:rsidRPr="00156B2D">
        <w:rPr>
          <w:color w:val="000000" w:themeColor="text1"/>
        </w:rPr>
        <w:t>400</w:t>
      </w:r>
      <w:r w:rsidR="00614493" w:rsidRPr="00156B2D">
        <w:rPr>
          <w:color w:val="000000" w:themeColor="text1"/>
        </w:rPr>
        <w:t xml:space="preserve">, p &lt; 0.001). </w:t>
      </w:r>
      <w:r w:rsidR="000835C2" w:rsidRPr="00156B2D">
        <w:rPr>
          <w:color w:val="000000" w:themeColor="text1"/>
        </w:rPr>
        <w:t>Conversely,</w:t>
      </w:r>
      <w:r w:rsidR="00214A25" w:rsidRPr="00156B2D">
        <w:rPr>
          <w:color w:val="000000" w:themeColor="text1"/>
        </w:rPr>
        <w:t xml:space="preserve"> </w:t>
      </w:r>
      <w:r w:rsidR="000835C2" w:rsidRPr="00156B2D">
        <w:rPr>
          <w:color w:val="000000" w:themeColor="text1"/>
        </w:rPr>
        <w:t xml:space="preserve">more GFP </w:t>
      </w:r>
      <w:r w:rsidR="00214A25" w:rsidRPr="00156B2D">
        <w:rPr>
          <w:color w:val="000000" w:themeColor="text1"/>
        </w:rPr>
        <w:t>variance</w:t>
      </w:r>
      <w:r w:rsidR="000835C2" w:rsidRPr="00156B2D">
        <w:rPr>
          <w:color w:val="000000" w:themeColor="text1"/>
        </w:rPr>
        <w:t xml:space="preserve"> was explained by E</w:t>
      </w:r>
      <w:r w:rsidR="00281ABB" w:rsidRPr="00156B2D">
        <w:rPr>
          <w:color w:val="000000" w:themeColor="text1"/>
        </w:rPr>
        <w:t xml:space="preserve"> than W</w:t>
      </w:r>
      <w:r w:rsidR="00214A25" w:rsidRPr="00156B2D">
        <w:rPr>
          <w:color w:val="000000" w:themeColor="text1"/>
        </w:rPr>
        <w:t xml:space="preserve"> (</w:t>
      </w:r>
      <w:r w:rsidR="003000FF" w:rsidRPr="00156B2D">
        <w:rPr>
          <w:color w:val="000000" w:themeColor="text1"/>
        </w:rPr>
        <w:sym w:font="Symbol" w:char="F063"/>
      </w:r>
      <w:r w:rsidR="003000FF" w:rsidRPr="00156B2D">
        <w:rPr>
          <w:color w:val="000000" w:themeColor="text1"/>
          <w:vertAlign w:val="superscript"/>
        </w:rPr>
        <w:t>2</w:t>
      </w:r>
      <w:r w:rsidR="003000FF" w:rsidRPr="00156B2D">
        <w:rPr>
          <w:color w:val="000000" w:themeColor="text1"/>
        </w:rPr>
        <w:t>(1) =</w:t>
      </w:r>
      <w:r w:rsidR="007F1996" w:rsidRPr="00156B2D">
        <w:rPr>
          <w:color w:val="000000" w:themeColor="text1"/>
        </w:rPr>
        <w:t>3</w:t>
      </w:r>
      <w:r w:rsidR="00F92256" w:rsidRPr="00156B2D">
        <w:rPr>
          <w:color w:val="000000" w:themeColor="text1"/>
        </w:rPr>
        <w:t>7</w:t>
      </w:r>
      <w:r w:rsidR="007F1996" w:rsidRPr="00156B2D">
        <w:rPr>
          <w:color w:val="000000" w:themeColor="text1"/>
        </w:rPr>
        <w:t>.6</w:t>
      </w:r>
      <w:r w:rsidR="00F92256" w:rsidRPr="00156B2D">
        <w:rPr>
          <w:color w:val="000000" w:themeColor="text1"/>
        </w:rPr>
        <w:t>16</w:t>
      </w:r>
      <w:r w:rsidR="007F1996" w:rsidRPr="00156B2D">
        <w:rPr>
          <w:color w:val="000000" w:themeColor="text1"/>
        </w:rPr>
        <w:t>, p &lt; 0.001).</w:t>
      </w:r>
      <w:r w:rsidR="00FE09E4" w:rsidRPr="00156B2D">
        <w:rPr>
          <w:color w:val="000000" w:themeColor="text1"/>
        </w:rPr>
        <w:t xml:space="preserve"> </w:t>
      </w:r>
      <w:r w:rsidR="00B651EB" w:rsidRPr="00156B2D">
        <w:rPr>
          <w:color w:val="000000" w:themeColor="text1"/>
        </w:rPr>
        <w:t xml:space="preserve">Along with other analysis, this confirms </w:t>
      </w:r>
      <w:r w:rsidR="00614493" w:rsidRPr="00156B2D">
        <w:rPr>
          <w:color w:val="000000" w:themeColor="text1"/>
        </w:rPr>
        <w:t>GFP is less precisely tuned to the predictions of the holographic model than the SPN</w:t>
      </w:r>
      <w:r w:rsidR="002E7602" w:rsidRPr="00156B2D">
        <w:rPr>
          <w:color w:val="000000" w:themeColor="text1"/>
        </w:rPr>
        <w:t xml:space="preserve"> itself</w:t>
      </w:r>
      <w:r w:rsidR="00614493" w:rsidRPr="00156B2D">
        <w:rPr>
          <w:color w:val="000000" w:themeColor="text1"/>
        </w:rPr>
        <w:t xml:space="preserve">. </w:t>
      </w:r>
    </w:p>
    <w:p w14:paraId="619870C5" w14:textId="77777777" w:rsidR="00661BDA" w:rsidRDefault="00661BDA" w:rsidP="00FB3592">
      <w:pPr>
        <w:spacing w:line="480" w:lineRule="auto"/>
        <w:jc w:val="both"/>
        <w:outlineLvl w:val="0"/>
        <w:rPr>
          <w:b/>
          <w:color w:val="000000" w:themeColor="text1"/>
        </w:rPr>
      </w:pPr>
      <w:r w:rsidRPr="00661BDA">
        <w:rPr>
          <w:b/>
          <w:noProof/>
          <w:color w:val="000000" w:themeColor="text1"/>
          <w:lang w:eastAsia="en-GB"/>
        </w:rPr>
        <w:lastRenderedPageBreak/>
        <w:drawing>
          <wp:inline distT="0" distB="0" distL="0" distR="0" wp14:anchorId="5227C61C" wp14:editId="1C075D71">
            <wp:extent cx="5755640" cy="4311015"/>
            <wp:effectExtent l="0" t="0" r="1016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5640" cy="4311015"/>
                    </a:xfrm>
                    <a:prstGeom prst="rect">
                      <a:avLst/>
                    </a:prstGeom>
                  </pic:spPr>
                </pic:pic>
              </a:graphicData>
            </a:graphic>
          </wp:inline>
        </w:drawing>
      </w:r>
    </w:p>
    <w:p w14:paraId="3281F36D" w14:textId="77777777" w:rsidR="00661BDA" w:rsidRDefault="00661BDA" w:rsidP="00FB3592">
      <w:pPr>
        <w:spacing w:line="480" w:lineRule="auto"/>
        <w:jc w:val="both"/>
        <w:outlineLvl w:val="0"/>
        <w:rPr>
          <w:b/>
          <w:color w:val="000000" w:themeColor="text1"/>
        </w:rPr>
      </w:pPr>
    </w:p>
    <w:p w14:paraId="2FC1711E" w14:textId="77777777" w:rsidR="00661BDA" w:rsidRPr="00156B2D" w:rsidRDefault="00661BDA" w:rsidP="00661BDA">
      <w:pPr>
        <w:jc w:val="both"/>
        <w:rPr>
          <w:b/>
          <w:color w:val="000000" w:themeColor="text1"/>
        </w:rPr>
      </w:pPr>
      <w:r w:rsidRPr="00156B2D">
        <w:rPr>
          <w:b/>
          <w:color w:val="000000" w:themeColor="text1"/>
        </w:rPr>
        <w:t xml:space="preserve">Figure 14. Multi-experiment results. </w:t>
      </w:r>
      <w:r w:rsidRPr="00156B2D">
        <w:rPr>
          <w:color w:val="000000" w:themeColor="text1"/>
        </w:rPr>
        <w:t xml:space="preserve">W vs. grand-average SPN Slope </w:t>
      </w:r>
      <w:r w:rsidRPr="00156B2D">
        <w:rPr>
          <w:b/>
          <w:color w:val="000000" w:themeColor="text1"/>
        </w:rPr>
        <w:t xml:space="preserve">(A) </w:t>
      </w:r>
      <w:r w:rsidRPr="00156B2D">
        <w:rPr>
          <w:color w:val="000000" w:themeColor="text1"/>
        </w:rPr>
        <w:t xml:space="preserve">and fit </w:t>
      </w:r>
      <w:r w:rsidRPr="00156B2D">
        <w:rPr>
          <w:b/>
          <w:color w:val="000000" w:themeColor="text1"/>
        </w:rPr>
        <w:t>(B)</w:t>
      </w:r>
      <w:r w:rsidRPr="00156B2D">
        <w:rPr>
          <w:color w:val="000000" w:themeColor="text1"/>
        </w:rPr>
        <w:t xml:space="preserve"> estimates in successive time windows from left and right posterior electrodes. </w:t>
      </w:r>
      <w:r w:rsidRPr="00156B2D">
        <w:rPr>
          <w:b/>
          <w:color w:val="000000" w:themeColor="text1"/>
        </w:rPr>
        <w:t>C)</w:t>
      </w:r>
      <w:r w:rsidRPr="00156B2D">
        <w:rPr>
          <w:color w:val="000000" w:themeColor="text1"/>
        </w:rPr>
        <w:t xml:space="preserve"> Scatter plot matrix showing agreement between 5 measures of perceptual goodness. SPN and GFP data are taken from the peak 300-400 ms window. Grey datapoints are individual participants; greyscales correspond to experiments with different samples. Grand-averages are shown in colour. The trendline and regression equations correspond to coloured grand-average data. R</w:t>
      </w:r>
      <w:r w:rsidRPr="00156B2D">
        <w:rPr>
          <w:color w:val="000000" w:themeColor="text1"/>
          <w:vertAlign w:val="superscript"/>
        </w:rPr>
        <w:t>2</w:t>
      </w:r>
      <w:r w:rsidRPr="00156B2D">
        <w:rPr>
          <w:color w:val="000000" w:themeColor="text1"/>
        </w:rPr>
        <w:t xml:space="preserve"> indicates the amount variation in grand-averages explained by the variable on the X axis.</w:t>
      </w:r>
    </w:p>
    <w:p w14:paraId="3E647AA2" w14:textId="77777777" w:rsidR="00661BDA" w:rsidRDefault="00661BDA" w:rsidP="00FB3592">
      <w:pPr>
        <w:spacing w:line="480" w:lineRule="auto"/>
        <w:jc w:val="both"/>
        <w:outlineLvl w:val="0"/>
        <w:rPr>
          <w:b/>
          <w:color w:val="000000" w:themeColor="text1"/>
        </w:rPr>
      </w:pPr>
    </w:p>
    <w:p w14:paraId="16BE60B7" w14:textId="302B22AA" w:rsidR="00422326" w:rsidRPr="00156B2D" w:rsidRDefault="00422326" w:rsidP="00FB3592">
      <w:pPr>
        <w:spacing w:line="480" w:lineRule="auto"/>
        <w:jc w:val="both"/>
        <w:outlineLvl w:val="0"/>
        <w:rPr>
          <w:b/>
          <w:color w:val="000000" w:themeColor="text1"/>
        </w:rPr>
      </w:pPr>
      <w:r w:rsidRPr="00156B2D">
        <w:rPr>
          <w:b/>
          <w:color w:val="000000" w:themeColor="text1"/>
        </w:rPr>
        <w:t>General discussion</w:t>
      </w:r>
    </w:p>
    <w:p w14:paraId="20911B4F" w14:textId="5482B907" w:rsidR="00422326" w:rsidRPr="00156B2D" w:rsidRDefault="00422326" w:rsidP="004B7029">
      <w:pPr>
        <w:spacing w:line="480" w:lineRule="auto"/>
        <w:jc w:val="both"/>
        <w:rPr>
          <w:color w:val="000000" w:themeColor="text1"/>
        </w:rPr>
      </w:pPr>
      <w:r w:rsidRPr="00156B2D">
        <w:rPr>
          <w:color w:val="000000" w:themeColor="text1"/>
        </w:rPr>
        <w:t xml:space="preserve">Visual inputs are highly predictable across space. It has long been recognized that the brain avoids wastefully coding all the redundant information. Instead, redundancy is compressed, and patterns that allow efficient compression are subjectively salient and quickly detected. For example, Attneave </w:t>
      </w:r>
      <w:r w:rsidRPr="00156B2D">
        <w:rPr>
          <w:noProof/>
          <w:color w:val="000000" w:themeColor="text1"/>
        </w:rPr>
        <w:t>(1954)</w:t>
      </w:r>
      <w:r w:rsidRPr="00156B2D">
        <w:rPr>
          <w:color w:val="000000" w:themeColor="text1"/>
        </w:rPr>
        <w:t xml:space="preserve"> said that ‘</w:t>
      </w:r>
      <w:r w:rsidRPr="00156B2D">
        <w:rPr>
          <w:i/>
          <w:color w:val="000000" w:themeColor="text1"/>
        </w:rPr>
        <w:t xml:space="preserve">the good gestalt is a figure with </w:t>
      </w:r>
      <w:r w:rsidRPr="00156B2D">
        <w:rPr>
          <w:i/>
          <w:color w:val="000000" w:themeColor="text1"/>
        </w:rPr>
        <w:lastRenderedPageBreak/>
        <w:t>some high degree of internal redundancy’</w:t>
      </w:r>
      <w:r w:rsidR="005B33B2">
        <w:rPr>
          <w:i/>
          <w:color w:val="000000" w:themeColor="text1"/>
        </w:rPr>
        <w:t xml:space="preserve"> </w:t>
      </w:r>
      <w:r w:rsidR="00A302C3">
        <w:rPr>
          <w:color w:val="000000" w:themeColor="text1"/>
        </w:rPr>
        <w:t xml:space="preserve">(p. </w:t>
      </w:r>
      <w:r w:rsidR="005B33B2" w:rsidRPr="005B33B2">
        <w:rPr>
          <w:color w:val="000000" w:themeColor="text1"/>
        </w:rPr>
        <w:t>186)</w:t>
      </w:r>
      <w:r w:rsidRPr="00156B2D">
        <w:rPr>
          <w:i/>
          <w:color w:val="000000" w:themeColor="text1"/>
        </w:rPr>
        <w:t>.</w:t>
      </w:r>
      <w:r w:rsidRPr="00156B2D">
        <w:rPr>
          <w:color w:val="000000" w:themeColor="text1"/>
        </w:rPr>
        <w:t xml:space="preserve"> The holographic approach </w:t>
      </w:r>
      <w:r w:rsidR="00443752" w:rsidRPr="00156B2D">
        <w:rPr>
          <w:color w:val="000000" w:themeColor="text1"/>
        </w:rPr>
        <w:t>concurs</w:t>
      </w:r>
      <w:r w:rsidRPr="00156B2D">
        <w:rPr>
          <w:color w:val="000000" w:themeColor="text1"/>
        </w:rPr>
        <w:t xml:space="preserve">, but provides a more detailed </w:t>
      </w:r>
      <w:r w:rsidR="00BD6FFE" w:rsidRPr="00156B2D">
        <w:rPr>
          <w:color w:val="000000" w:themeColor="text1"/>
        </w:rPr>
        <w:t xml:space="preserve">conceptualization </w:t>
      </w:r>
      <w:r w:rsidRPr="00156B2D">
        <w:rPr>
          <w:color w:val="000000" w:themeColor="text1"/>
        </w:rPr>
        <w:t xml:space="preserve">of redundancy. </w:t>
      </w:r>
    </w:p>
    <w:p w14:paraId="444DDFC5" w14:textId="64A11761" w:rsidR="00443752" w:rsidRPr="00156B2D" w:rsidRDefault="00422326" w:rsidP="00783DFB">
      <w:pPr>
        <w:spacing w:line="480" w:lineRule="auto"/>
        <w:jc w:val="both"/>
        <w:rPr>
          <w:color w:val="000000" w:themeColor="text1"/>
        </w:rPr>
      </w:pPr>
      <w:r w:rsidRPr="00156B2D">
        <w:rPr>
          <w:color w:val="000000" w:themeColor="text1"/>
        </w:rPr>
        <w:tab/>
        <w:t xml:space="preserve">There are 20 regularities </w:t>
      </w:r>
      <w:r w:rsidR="000F5F90" w:rsidRPr="00156B2D">
        <w:rPr>
          <w:color w:val="000000" w:themeColor="text1"/>
        </w:rPr>
        <w:t xml:space="preserve">that </w:t>
      </w:r>
      <w:r w:rsidRPr="00156B2D">
        <w:rPr>
          <w:color w:val="000000" w:themeColor="text1"/>
        </w:rPr>
        <w:t xml:space="preserve">have the ‘holographic property’, including reflection, </w:t>
      </w:r>
      <w:r w:rsidR="00EC320E" w:rsidRPr="00156B2D">
        <w:rPr>
          <w:color w:val="000000" w:themeColor="text1"/>
        </w:rPr>
        <w:t xml:space="preserve">repetition, rotation and </w:t>
      </w:r>
      <w:r w:rsidR="00001D9D" w:rsidRPr="00156B2D">
        <w:rPr>
          <w:color w:val="000000" w:themeColor="text1"/>
        </w:rPr>
        <w:t>G</w:t>
      </w:r>
      <w:r w:rsidRPr="00156B2D">
        <w:rPr>
          <w:color w:val="000000" w:themeColor="text1"/>
        </w:rPr>
        <w:t xml:space="preserve">lass patterns </w:t>
      </w:r>
      <w:r w:rsidRPr="00156B2D">
        <w:rPr>
          <w:noProof/>
          <w:color w:val="000000" w:themeColor="text1"/>
        </w:rPr>
        <w:t xml:space="preserve">(van der Helm </w:t>
      </w:r>
      <w:r w:rsidR="008B62FB" w:rsidRPr="00156B2D">
        <w:rPr>
          <w:noProof/>
          <w:color w:val="000000" w:themeColor="text1"/>
        </w:rPr>
        <w:t>and</w:t>
      </w:r>
      <w:r w:rsidRPr="00156B2D">
        <w:rPr>
          <w:noProof/>
          <w:color w:val="000000" w:themeColor="text1"/>
        </w:rPr>
        <w:t xml:space="preserve"> Leeuwenberg, 1996)</w:t>
      </w:r>
      <w:r w:rsidRPr="00156B2D">
        <w:rPr>
          <w:color w:val="000000" w:themeColor="text1"/>
        </w:rPr>
        <w:t xml:space="preserve">. </w:t>
      </w:r>
      <w:r w:rsidR="00C747CF" w:rsidRPr="00156B2D">
        <w:rPr>
          <w:color w:val="000000" w:themeColor="text1"/>
        </w:rPr>
        <w:t>T</w:t>
      </w:r>
      <w:r w:rsidRPr="00156B2D">
        <w:rPr>
          <w:color w:val="000000" w:themeColor="text1"/>
        </w:rPr>
        <w:t xml:space="preserve">hese regularities can be divided up into substructures, and the resulting parts have the same regularity as each other. But this only holds if the patterns are </w:t>
      </w:r>
      <w:r w:rsidR="00FC7970" w:rsidRPr="00156B2D">
        <w:rPr>
          <w:color w:val="000000" w:themeColor="text1"/>
        </w:rPr>
        <w:t xml:space="preserve">partitioned </w:t>
      </w:r>
      <w:r w:rsidRPr="00156B2D">
        <w:rPr>
          <w:color w:val="000000" w:themeColor="text1"/>
        </w:rPr>
        <w:t>into holographic identities. For reflection, each pair of points cons</w:t>
      </w:r>
      <w:r w:rsidR="002E7602" w:rsidRPr="00156B2D">
        <w:rPr>
          <w:color w:val="000000" w:themeColor="text1"/>
        </w:rPr>
        <w:t>titutes a holographic identity</w:t>
      </w:r>
      <w:r w:rsidRPr="00156B2D">
        <w:rPr>
          <w:color w:val="000000" w:themeColor="text1"/>
        </w:rPr>
        <w:t xml:space="preserve">, for repetition, each pair of blocks is a holographic identity. </w:t>
      </w:r>
      <w:r w:rsidR="00C747CF" w:rsidRPr="00156B2D">
        <w:rPr>
          <w:color w:val="000000" w:themeColor="text1"/>
        </w:rPr>
        <w:t xml:space="preserve">In the </w:t>
      </w:r>
      <w:r w:rsidRPr="00156B2D">
        <w:rPr>
          <w:color w:val="000000" w:themeColor="text1"/>
        </w:rPr>
        <w:t xml:space="preserve">holographic </w:t>
      </w:r>
      <w:r w:rsidR="00C747CF" w:rsidRPr="00156B2D">
        <w:rPr>
          <w:color w:val="000000" w:themeColor="text1"/>
        </w:rPr>
        <w:t>model</w:t>
      </w:r>
      <w:r w:rsidRPr="00156B2D">
        <w:rPr>
          <w:color w:val="000000" w:themeColor="text1"/>
        </w:rPr>
        <w:t xml:space="preserve"> perceptual goodness of a pattern (</w:t>
      </w:r>
      <w:r w:rsidR="002F3388" w:rsidRPr="00156B2D">
        <w:rPr>
          <w:i/>
          <w:color w:val="000000" w:themeColor="text1"/>
        </w:rPr>
        <w:t>W</w:t>
      </w:r>
      <w:r w:rsidRPr="00156B2D">
        <w:rPr>
          <w:color w:val="000000" w:themeColor="text1"/>
        </w:rPr>
        <w:t>) is the number of holographic identities (E) divided by the total number of elements (N). Perceptual go</w:t>
      </w:r>
      <w:r w:rsidR="00641D37" w:rsidRPr="00156B2D">
        <w:rPr>
          <w:color w:val="000000" w:themeColor="text1"/>
        </w:rPr>
        <w:t xml:space="preserve">odness is thus the ratio of </w:t>
      </w:r>
      <w:r w:rsidRPr="00156B2D">
        <w:rPr>
          <w:color w:val="000000" w:themeColor="text1"/>
        </w:rPr>
        <w:t>amount of information compressed by the coding system</w:t>
      </w:r>
      <w:r w:rsidR="00443752" w:rsidRPr="00156B2D">
        <w:rPr>
          <w:color w:val="000000" w:themeColor="text1"/>
        </w:rPr>
        <w:t xml:space="preserve"> (E)</w:t>
      </w:r>
      <w:r w:rsidR="00C747CF" w:rsidRPr="00156B2D">
        <w:rPr>
          <w:color w:val="000000" w:themeColor="text1"/>
        </w:rPr>
        <w:t xml:space="preserve"> and</w:t>
      </w:r>
      <w:r w:rsidRPr="00156B2D">
        <w:rPr>
          <w:color w:val="000000" w:themeColor="text1"/>
        </w:rPr>
        <w:t xml:space="preserve"> total information in the patterns</w:t>
      </w:r>
      <w:r w:rsidR="00443752" w:rsidRPr="00156B2D">
        <w:rPr>
          <w:color w:val="000000" w:themeColor="text1"/>
        </w:rPr>
        <w:t xml:space="preserve"> (N)</w:t>
      </w:r>
      <w:r w:rsidRPr="00156B2D">
        <w:rPr>
          <w:color w:val="000000" w:themeColor="text1"/>
        </w:rPr>
        <w:t xml:space="preserve">. </w:t>
      </w:r>
      <w:r w:rsidR="00641D37" w:rsidRPr="00156B2D">
        <w:rPr>
          <w:color w:val="000000" w:themeColor="text1"/>
        </w:rPr>
        <w:t xml:space="preserve"> </w:t>
      </w:r>
    </w:p>
    <w:p w14:paraId="37CC477C" w14:textId="6C142568" w:rsidR="00C809C8" w:rsidRPr="00156B2D" w:rsidRDefault="00826E48" w:rsidP="005A473D">
      <w:pPr>
        <w:spacing w:line="480" w:lineRule="auto"/>
        <w:ind w:firstLine="720"/>
        <w:jc w:val="both"/>
        <w:rPr>
          <w:color w:val="000000" w:themeColor="text1"/>
        </w:rPr>
      </w:pPr>
      <w:r w:rsidRPr="00156B2D">
        <w:rPr>
          <w:color w:val="000000" w:themeColor="text1"/>
        </w:rPr>
        <w:t xml:space="preserve">Combined analysis across all recordings found that SPN = -3.234W, and </w:t>
      </w:r>
      <w:r w:rsidR="002F3388" w:rsidRPr="00156B2D">
        <w:rPr>
          <w:color w:val="000000" w:themeColor="text1"/>
        </w:rPr>
        <w:t>W</w:t>
      </w:r>
      <w:r w:rsidRPr="00156B2D">
        <w:rPr>
          <w:color w:val="000000" w:themeColor="text1"/>
        </w:rPr>
        <w:t xml:space="preserve"> explained 86% variance in </w:t>
      </w:r>
      <w:r w:rsidR="00B963E3" w:rsidRPr="00156B2D">
        <w:rPr>
          <w:color w:val="000000" w:themeColor="text1"/>
        </w:rPr>
        <w:t>grand-average</w:t>
      </w:r>
      <w:r w:rsidRPr="00156B2D">
        <w:rPr>
          <w:color w:val="000000" w:themeColor="text1"/>
        </w:rPr>
        <w:t xml:space="preserve"> SPN amplitude. Similar slope and fit metrics were </w:t>
      </w:r>
      <w:r w:rsidR="006C701A" w:rsidRPr="00156B2D">
        <w:rPr>
          <w:color w:val="000000" w:themeColor="text1"/>
        </w:rPr>
        <w:t>found in the individual studies</w:t>
      </w:r>
      <w:r w:rsidRPr="00156B2D">
        <w:rPr>
          <w:color w:val="000000" w:themeColor="text1"/>
        </w:rPr>
        <w:t xml:space="preserve">. </w:t>
      </w:r>
      <w:r w:rsidR="00A83400" w:rsidRPr="00156B2D">
        <w:rPr>
          <w:color w:val="000000" w:themeColor="text1"/>
        </w:rPr>
        <w:t>More fine-grained analysis showed</w:t>
      </w:r>
      <w:r w:rsidRPr="00156B2D">
        <w:rPr>
          <w:color w:val="000000" w:themeColor="text1"/>
        </w:rPr>
        <w:t xml:space="preserve"> </w:t>
      </w:r>
      <w:r w:rsidR="00A83400" w:rsidRPr="00156B2D">
        <w:rPr>
          <w:color w:val="000000" w:themeColor="text1"/>
        </w:rPr>
        <w:t>t</w:t>
      </w:r>
      <w:r w:rsidR="002E7602" w:rsidRPr="00156B2D">
        <w:rPr>
          <w:color w:val="000000" w:themeColor="text1"/>
        </w:rPr>
        <w:t xml:space="preserve">hat </w:t>
      </w:r>
      <w:r w:rsidR="002F3388" w:rsidRPr="00156B2D">
        <w:rPr>
          <w:color w:val="000000" w:themeColor="text1"/>
        </w:rPr>
        <w:t>W</w:t>
      </w:r>
      <w:r w:rsidR="002E7602" w:rsidRPr="00156B2D">
        <w:rPr>
          <w:color w:val="000000" w:themeColor="text1"/>
        </w:rPr>
        <w:t xml:space="preserve"> was most closely related to the</w:t>
      </w:r>
      <w:r w:rsidR="00A83400" w:rsidRPr="00156B2D">
        <w:rPr>
          <w:color w:val="000000" w:themeColor="text1"/>
        </w:rPr>
        <w:t xml:space="preserve"> </w:t>
      </w:r>
      <w:r w:rsidRPr="00156B2D">
        <w:rPr>
          <w:color w:val="000000" w:themeColor="text1"/>
        </w:rPr>
        <w:t>SPN in an early part of the</w:t>
      </w:r>
      <w:r w:rsidR="0092418D" w:rsidRPr="00156B2D">
        <w:rPr>
          <w:color w:val="000000" w:themeColor="text1"/>
        </w:rPr>
        <w:t xml:space="preserve"> SPN</w:t>
      </w:r>
      <w:r w:rsidRPr="00156B2D">
        <w:rPr>
          <w:color w:val="000000" w:themeColor="text1"/>
        </w:rPr>
        <w:t xml:space="preserve"> window</w:t>
      </w:r>
      <w:r w:rsidR="00443752" w:rsidRPr="00156B2D">
        <w:rPr>
          <w:color w:val="000000" w:themeColor="text1"/>
        </w:rPr>
        <w:t xml:space="preserve">. </w:t>
      </w:r>
      <w:r w:rsidRPr="00156B2D">
        <w:rPr>
          <w:color w:val="000000" w:themeColor="text1"/>
        </w:rPr>
        <w:t>We did not predict</w:t>
      </w:r>
      <w:r w:rsidR="002E7602" w:rsidRPr="00156B2D">
        <w:rPr>
          <w:color w:val="000000" w:themeColor="text1"/>
        </w:rPr>
        <w:t xml:space="preserve"> this a priori, but </w:t>
      </w:r>
      <w:r w:rsidR="000E33F5" w:rsidRPr="00156B2D">
        <w:rPr>
          <w:color w:val="000000" w:themeColor="text1"/>
        </w:rPr>
        <w:t>it makes sense nevertheless</w:t>
      </w:r>
      <w:r w:rsidR="002E7602" w:rsidRPr="00156B2D">
        <w:rPr>
          <w:color w:val="000000" w:themeColor="text1"/>
        </w:rPr>
        <w:t>. T</w:t>
      </w:r>
      <w:r w:rsidR="00EC5300" w:rsidRPr="00156B2D">
        <w:rPr>
          <w:color w:val="000000" w:themeColor="text1"/>
        </w:rPr>
        <w:t>he holographic model</w:t>
      </w:r>
      <w:r w:rsidR="00A83400" w:rsidRPr="00156B2D">
        <w:rPr>
          <w:color w:val="000000" w:themeColor="text1"/>
        </w:rPr>
        <w:t xml:space="preserve"> </w:t>
      </w:r>
      <w:r w:rsidR="002E7602" w:rsidRPr="00156B2D">
        <w:rPr>
          <w:color w:val="000000" w:themeColor="text1"/>
        </w:rPr>
        <w:t>was designed to explain the</w:t>
      </w:r>
      <w:r w:rsidR="00A83400" w:rsidRPr="00156B2D">
        <w:rPr>
          <w:color w:val="000000" w:themeColor="text1"/>
        </w:rPr>
        <w:t xml:space="preserve"> salience of </w:t>
      </w:r>
      <w:r w:rsidR="002E7602" w:rsidRPr="00156B2D">
        <w:rPr>
          <w:color w:val="000000" w:themeColor="text1"/>
        </w:rPr>
        <w:t xml:space="preserve">initial </w:t>
      </w:r>
      <w:r w:rsidR="00EC5300" w:rsidRPr="00156B2D">
        <w:rPr>
          <w:color w:val="000000" w:themeColor="text1"/>
        </w:rPr>
        <w:t>perceptual representation</w:t>
      </w:r>
      <w:r w:rsidR="00641D37" w:rsidRPr="00156B2D">
        <w:rPr>
          <w:color w:val="000000" w:themeColor="text1"/>
        </w:rPr>
        <w:t xml:space="preserve">s, </w:t>
      </w:r>
      <w:r w:rsidR="00A83400" w:rsidRPr="00156B2D">
        <w:rPr>
          <w:color w:val="000000" w:themeColor="text1"/>
        </w:rPr>
        <w:t>as opposed to</w:t>
      </w:r>
      <w:r w:rsidR="002A729F" w:rsidRPr="00156B2D">
        <w:rPr>
          <w:color w:val="000000" w:themeColor="text1"/>
        </w:rPr>
        <w:t xml:space="preserve"> subsequent cognitive processing</w:t>
      </w:r>
      <w:r w:rsidR="00C924E2" w:rsidRPr="00156B2D">
        <w:rPr>
          <w:color w:val="000000" w:themeColor="text1"/>
        </w:rPr>
        <w:t xml:space="preserve"> or </w:t>
      </w:r>
      <w:r w:rsidR="00A83400" w:rsidRPr="00156B2D">
        <w:rPr>
          <w:color w:val="000000" w:themeColor="text1"/>
        </w:rPr>
        <w:t>deployment of spatial attention</w:t>
      </w:r>
      <w:r w:rsidR="002A729F" w:rsidRPr="00156B2D">
        <w:rPr>
          <w:color w:val="000000" w:themeColor="text1"/>
        </w:rPr>
        <w:t xml:space="preserve">. </w:t>
      </w:r>
      <w:r w:rsidR="004A0528" w:rsidRPr="00156B2D">
        <w:rPr>
          <w:color w:val="000000" w:themeColor="text1"/>
        </w:rPr>
        <w:t>Therefore,</w:t>
      </w:r>
      <w:r w:rsidR="00E70DFD" w:rsidRPr="00156B2D">
        <w:rPr>
          <w:color w:val="000000" w:themeColor="text1"/>
        </w:rPr>
        <w:t xml:space="preserve"> one can see t</w:t>
      </w:r>
      <w:r w:rsidR="005A473D" w:rsidRPr="00156B2D">
        <w:rPr>
          <w:color w:val="000000" w:themeColor="text1"/>
        </w:rPr>
        <w:t xml:space="preserve">he early SPN </w:t>
      </w:r>
      <w:r w:rsidR="00CC6A58" w:rsidRPr="00156B2D">
        <w:rPr>
          <w:color w:val="000000" w:themeColor="text1"/>
        </w:rPr>
        <w:t>as</w:t>
      </w:r>
      <w:r w:rsidR="000E33F5" w:rsidRPr="00156B2D">
        <w:rPr>
          <w:color w:val="000000" w:themeColor="text1"/>
        </w:rPr>
        <w:t xml:space="preserve"> a</w:t>
      </w:r>
      <w:r w:rsidR="005A473D" w:rsidRPr="00156B2D">
        <w:rPr>
          <w:color w:val="000000" w:themeColor="text1"/>
        </w:rPr>
        <w:t xml:space="preserve"> </w:t>
      </w:r>
      <w:r w:rsidR="005A473D" w:rsidRPr="00156B2D">
        <w:rPr>
          <w:i/>
          <w:color w:val="000000" w:themeColor="text1"/>
        </w:rPr>
        <w:t xml:space="preserve">pure </w:t>
      </w:r>
      <w:r w:rsidR="005A473D" w:rsidRPr="00156B2D">
        <w:rPr>
          <w:color w:val="000000" w:themeColor="text1"/>
        </w:rPr>
        <w:t>measure of perceptual goodness. Conversely</w:t>
      </w:r>
      <w:r w:rsidR="000E33F5" w:rsidRPr="00156B2D">
        <w:rPr>
          <w:color w:val="000000" w:themeColor="text1"/>
        </w:rPr>
        <w:t>,</w:t>
      </w:r>
      <w:r w:rsidR="005A473D" w:rsidRPr="00156B2D">
        <w:rPr>
          <w:color w:val="000000" w:themeColor="text1"/>
        </w:rPr>
        <w:t xml:space="preserve"> </w:t>
      </w:r>
      <w:r w:rsidR="000E33F5" w:rsidRPr="00156B2D">
        <w:rPr>
          <w:color w:val="000000" w:themeColor="text1"/>
        </w:rPr>
        <w:t>p</w:t>
      </w:r>
      <w:r w:rsidR="00641D37" w:rsidRPr="00156B2D">
        <w:rPr>
          <w:color w:val="000000" w:themeColor="text1"/>
        </w:rPr>
        <w:t>sychophysical</w:t>
      </w:r>
      <w:r w:rsidR="002A729F" w:rsidRPr="00156B2D">
        <w:rPr>
          <w:color w:val="000000" w:themeColor="text1"/>
        </w:rPr>
        <w:t xml:space="preserve"> measures </w:t>
      </w:r>
      <w:r w:rsidR="00641D37" w:rsidRPr="00156B2D">
        <w:rPr>
          <w:color w:val="000000" w:themeColor="text1"/>
        </w:rPr>
        <w:t>such</w:t>
      </w:r>
      <w:r w:rsidR="002A729F" w:rsidRPr="00156B2D">
        <w:rPr>
          <w:color w:val="000000" w:themeColor="text1"/>
        </w:rPr>
        <w:t xml:space="preserve"> </w:t>
      </w:r>
      <w:r w:rsidR="00CC6A58" w:rsidRPr="00156B2D">
        <w:rPr>
          <w:color w:val="000000" w:themeColor="text1"/>
        </w:rPr>
        <w:t xml:space="preserve">as </w:t>
      </w:r>
      <w:r w:rsidR="002A729F" w:rsidRPr="00156B2D">
        <w:rPr>
          <w:color w:val="000000" w:themeColor="text1"/>
        </w:rPr>
        <w:t xml:space="preserve">response time and </w:t>
      </w:r>
      <w:r w:rsidR="005B33B2">
        <w:rPr>
          <w:color w:val="000000" w:themeColor="text1"/>
        </w:rPr>
        <w:t>error rate</w:t>
      </w:r>
      <w:r w:rsidR="002A729F" w:rsidRPr="00156B2D">
        <w:rPr>
          <w:color w:val="000000" w:themeColor="text1"/>
        </w:rPr>
        <w:t xml:space="preserve"> cannot assess perceptual</w:t>
      </w:r>
      <w:r w:rsidR="005A473D" w:rsidRPr="00156B2D">
        <w:rPr>
          <w:color w:val="000000" w:themeColor="text1"/>
        </w:rPr>
        <w:t xml:space="preserve"> goodness directly, without incorporating </w:t>
      </w:r>
      <w:r w:rsidR="00CC6A58" w:rsidRPr="00156B2D">
        <w:rPr>
          <w:color w:val="000000" w:themeColor="text1"/>
        </w:rPr>
        <w:t>other factors that</w:t>
      </w:r>
      <w:r w:rsidR="005A473D" w:rsidRPr="00156B2D">
        <w:rPr>
          <w:color w:val="000000" w:themeColor="text1"/>
        </w:rPr>
        <w:t xml:space="preserve"> affect </w:t>
      </w:r>
      <w:r w:rsidR="000E33F5" w:rsidRPr="00156B2D">
        <w:rPr>
          <w:color w:val="000000" w:themeColor="text1"/>
        </w:rPr>
        <w:t>processing at secondary</w:t>
      </w:r>
      <w:r w:rsidR="005A473D" w:rsidRPr="00156B2D">
        <w:rPr>
          <w:color w:val="000000" w:themeColor="text1"/>
        </w:rPr>
        <w:t xml:space="preserve"> stages. </w:t>
      </w:r>
    </w:p>
    <w:p w14:paraId="53DC80FB" w14:textId="24AE3B2F" w:rsidR="002A2DBF" w:rsidRPr="00156B2D" w:rsidRDefault="002A2DBF" w:rsidP="00C809C8">
      <w:pPr>
        <w:spacing w:line="480" w:lineRule="auto"/>
        <w:ind w:firstLine="720"/>
        <w:jc w:val="both"/>
        <w:rPr>
          <w:color w:val="000000" w:themeColor="text1"/>
        </w:rPr>
      </w:pPr>
      <w:r w:rsidRPr="00156B2D">
        <w:rPr>
          <w:color w:val="000000" w:themeColor="text1"/>
        </w:rPr>
        <w:t xml:space="preserve">It is interesting that the SPN slope </w:t>
      </w:r>
      <w:r w:rsidR="00C809C8" w:rsidRPr="00156B2D">
        <w:rPr>
          <w:color w:val="000000" w:themeColor="text1"/>
        </w:rPr>
        <w:t>estimates were</w:t>
      </w:r>
      <w:r w:rsidRPr="00156B2D">
        <w:rPr>
          <w:color w:val="000000" w:themeColor="text1"/>
        </w:rPr>
        <w:t xml:space="preserve"> consistent across </w:t>
      </w:r>
      <w:r w:rsidR="00C809C8" w:rsidRPr="00156B2D">
        <w:rPr>
          <w:color w:val="000000" w:themeColor="text1"/>
        </w:rPr>
        <w:t xml:space="preserve">5 analyses </w:t>
      </w:r>
      <w:r w:rsidR="000E33F5" w:rsidRPr="00156B2D">
        <w:rPr>
          <w:color w:val="000000" w:themeColor="text1"/>
        </w:rPr>
        <w:t>(</w:t>
      </w:r>
      <w:r w:rsidR="00B85A8E" w:rsidRPr="00156B2D">
        <w:rPr>
          <w:color w:val="000000" w:themeColor="text1"/>
        </w:rPr>
        <w:t>Table 1)</w:t>
      </w:r>
      <w:r w:rsidR="000E33F5" w:rsidRPr="00156B2D">
        <w:rPr>
          <w:color w:val="000000" w:themeColor="text1"/>
        </w:rPr>
        <w:t>, while</w:t>
      </w:r>
      <w:r w:rsidRPr="00156B2D">
        <w:rPr>
          <w:color w:val="000000" w:themeColor="text1"/>
        </w:rPr>
        <w:t xml:space="preserve"> </w:t>
      </w:r>
      <w:r w:rsidR="000E33F5" w:rsidRPr="00156B2D">
        <w:rPr>
          <w:color w:val="000000" w:themeColor="text1"/>
        </w:rPr>
        <w:t>o</w:t>
      </w:r>
      <w:r w:rsidR="00C809C8" w:rsidRPr="00156B2D">
        <w:rPr>
          <w:color w:val="000000" w:themeColor="text1"/>
        </w:rPr>
        <w:t>ther goodness measures were</w:t>
      </w:r>
      <w:r w:rsidRPr="00156B2D">
        <w:rPr>
          <w:color w:val="000000" w:themeColor="text1"/>
        </w:rPr>
        <w:t xml:space="preserve"> more sensitive </w:t>
      </w:r>
      <w:r w:rsidR="00C809C8" w:rsidRPr="00156B2D">
        <w:rPr>
          <w:color w:val="000000" w:themeColor="text1"/>
        </w:rPr>
        <w:t xml:space="preserve">to </w:t>
      </w:r>
      <w:r w:rsidR="002F3388" w:rsidRPr="00156B2D">
        <w:rPr>
          <w:color w:val="000000" w:themeColor="text1"/>
        </w:rPr>
        <w:t>W</w:t>
      </w:r>
      <w:r w:rsidR="00C809C8" w:rsidRPr="00156B2D">
        <w:rPr>
          <w:color w:val="000000" w:themeColor="text1"/>
        </w:rPr>
        <w:t xml:space="preserve"> range</w:t>
      </w:r>
      <w:r w:rsidR="00443752" w:rsidRPr="00156B2D">
        <w:rPr>
          <w:color w:val="000000" w:themeColor="text1"/>
        </w:rPr>
        <w:t xml:space="preserve">. This suggests the </w:t>
      </w:r>
      <w:r w:rsidR="00C809C8" w:rsidRPr="00156B2D">
        <w:rPr>
          <w:color w:val="000000" w:themeColor="text1"/>
        </w:rPr>
        <w:t>SPN is relatively free from secondary influences, such as floor and ceiling effects</w:t>
      </w:r>
      <w:r w:rsidR="00291E3D" w:rsidRPr="00156B2D">
        <w:rPr>
          <w:color w:val="000000" w:themeColor="text1"/>
        </w:rPr>
        <w:t xml:space="preserve">, </w:t>
      </w:r>
      <w:r w:rsidR="00291E3D" w:rsidRPr="00156B2D">
        <w:rPr>
          <w:color w:val="000000" w:themeColor="text1"/>
        </w:rPr>
        <w:lastRenderedPageBreak/>
        <w:t xml:space="preserve">which </w:t>
      </w:r>
      <w:r w:rsidR="00AE1A47" w:rsidRPr="00156B2D">
        <w:rPr>
          <w:color w:val="000000" w:themeColor="text1"/>
        </w:rPr>
        <w:t>can</w:t>
      </w:r>
      <w:r w:rsidR="00291E3D" w:rsidRPr="00156B2D">
        <w:rPr>
          <w:color w:val="000000" w:themeColor="text1"/>
        </w:rPr>
        <w:t xml:space="preserve"> </w:t>
      </w:r>
      <w:r w:rsidR="00AE1A47" w:rsidRPr="00156B2D">
        <w:rPr>
          <w:color w:val="000000" w:themeColor="text1"/>
        </w:rPr>
        <w:t>contaminate</w:t>
      </w:r>
      <w:r w:rsidR="00291E3D" w:rsidRPr="00156B2D">
        <w:rPr>
          <w:color w:val="000000" w:themeColor="text1"/>
        </w:rPr>
        <w:t xml:space="preserve"> </w:t>
      </w:r>
      <w:r w:rsidR="008F24F0" w:rsidRPr="00156B2D">
        <w:rPr>
          <w:color w:val="000000" w:themeColor="text1"/>
        </w:rPr>
        <w:t xml:space="preserve">RT and </w:t>
      </w:r>
      <w:r w:rsidR="00A83B49" w:rsidRPr="00156B2D">
        <w:rPr>
          <w:color w:val="000000" w:themeColor="text1"/>
        </w:rPr>
        <w:t>e</w:t>
      </w:r>
      <w:r w:rsidR="008F24F0" w:rsidRPr="00156B2D">
        <w:rPr>
          <w:color w:val="000000" w:themeColor="text1"/>
        </w:rPr>
        <w:t>rror rate</w:t>
      </w:r>
      <w:r w:rsidR="00E04A74" w:rsidRPr="00156B2D">
        <w:rPr>
          <w:color w:val="000000" w:themeColor="text1"/>
        </w:rPr>
        <w:t xml:space="preserve"> data</w:t>
      </w:r>
      <w:r w:rsidR="00C809C8" w:rsidRPr="00156B2D">
        <w:rPr>
          <w:color w:val="000000" w:themeColor="text1"/>
        </w:rPr>
        <w:t>.</w:t>
      </w:r>
      <w:r w:rsidR="00443752" w:rsidRPr="00156B2D">
        <w:rPr>
          <w:color w:val="000000" w:themeColor="text1"/>
        </w:rPr>
        <w:t xml:space="preserve"> It also means</w:t>
      </w:r>
      <w:r w:rsidR="00AE1A47" w:rsidRPr="00156B2D">
        <w:rPr>
          <w:color w:val="000000" w:themeColor="text1"/>
        </w:rPr>
        <w:t xml:space="preserve"> we can</w:t>
      </w:r>
      <w:r w:rsidR="00443752" w:rsidRPr="00156B2D">
        <w:rPr>
          <w:color w:val="000000" w:themeColor="text1"/>
        </w:rPr>
        <w:t xml:space="preserve"> confidently extrapolate from the results of a single study where </w:t>
      </w:r>
      <w:r w:rsidR="002F3388" w:rsidRPr="00156B2D">
        <w:rPr>
          <w:color w:val="000000" w:themeColor="text1"/>
        </w:rPr>
        <w:t>W</w:t>
      </w:r>
      <w:r w:rsidR="00443752" w:rsidRPr="00156B2D">
        <w:rPr>
          <w:color w:val="000000" w:themeColor="text1"/>
        </w:rPr>
        <w:t xml:space="preserve"> range is limited.</w:t>
      </w:r>
    </w:p>
    <w:p w14:paraId="5D80A3F8" w14:textId="38B49685" w:rsidR="00803E98" w:rsidRPr="00156B2D" w:rsidRDefault="00974157" w:rsidP="000C2E65">
      <w:pPr>
        <w:spacing w:line="480" w:lineRule="auto"/>
        <w:ind w:firstLine="720"/>
        <w:jc w:val="both"/>
        <w:rPr>
          <w:color w:val="000000" w:themeColor="text1"/>
        </w:rPr>
      </w:pPr>
      <w:r w:rsidRPr="00156B2D">
        <w:rPr>
          <w:color w:val="000000" w:themeColor="text1"/>
        </w:rPr>
        <w:t>Th</w:t>
      </w:r>
      <w:r w:rsidR="004C6107" w:rsidRPr="00156B2D">
        <w:rPr>
          <w:color w:val="000000" w:themeColor="text1"/>
        </w:rPr>
        <w:t>e holographic model is abstract:</w:t>
      </w:r>
      <w:r w:rsidRPr="00156B2D">
        <w:rPr>
          <w:color w:val="000000" w:themeColor="text1"/>
        </w:rPr>
        <w:t xml:space="preserve"> Nobody claims that the brain works out perceptual goodness in such a methodical and formulaic way. </w:t>
      </w:r>
      <w:r w:rsidR="00A82720" w:rsidRPr="00156B2D">
        <w:rPr>
          <w:color w:val="000000" w:themeColor="text1"/>
        </w:rPr>
        <w:t>T</w:t>
      </w:r>
      <w:r w:rsidRPr="00156B2D">
        <w:rPr>
          <w:color w:val="000000" w:themeColor="text1"/>
        </w:rPr>
        <w:t>he visual system</w:t>
      </w:r>
      <w:r w:rsidR="009532F7" w:rsidRPr="00156B2D">
        <w:rPr>
          <w:color w:val="000000" w:themeColor="text1"/>
        </w:rPr>
        <w:t xml:space="preserve"> certainly</w:t>
      </w:r>
      <w:r w:rsidRPr="00156B2D">
        <w:rPr>
          <w:color w:val="000000" w:themeColor="text1"/>
        </w:rPr>
        <w:t xml:space="preserve"> never converts stimuli into symbol strings. Some see this silence about processing as a limitation </w:t>
      </w:r>
      <w:r w:rsidRPr="00156B2D">
        <w:rPr>
          <w:noProof/>
          <w:color w:val="000000" w:themeColor="text1"/>
        </w:rPr>
        <w:t>(Wagemans, 1999)</w:t>
      </w:r>
      <w:r w:rsidRPr="00156B2D">
        <w:rPr>
          <w:color w:val="000000" w:themeColor="text1"/>
        </w:rPr>
        <w:t xml:space="preserve">, while others argue that understanding the underlying structure of symmetry representations is an important pre-requisite </w:t>
      </w:r>
      <w:r w:rsidRPr="00156B2D">
        <w:rPr>
          <w:noProof/>
          <w:color w:val="000000" w:themeColor="text1"/>
        </w:rPr>
        <w:t>(van der Helm and Leeuwenberg, 1999)</w:t>
      </w:r>
      <w:r w:rsidRPr="00156B2D">
        <w:rPr>
          <w:color w:val="000000" w:themeColor="text1"/>
        </w:rPr>
        <w:t>. There has been a debate about scope of the</w:t>
      </w:r>
      <w:r w:rsidR="00C80A45" w:rsidRPr="00156B2D">
        <w:rPr>
          <w:color w:val="000000" w:themeColor="text1"/>
        </w:rPr>
        <w:t xml:space="preserve"> holographic</w:t>
      </w:r>
      <w:r w:rsidRPr="00156B2D">
        <w:rPr>
          <w:color w:val="000000" w:themeColor="text1"/>
        </w:rPr>
        <w:t xml:space="preserve"> model, and the nature and plausibility of its assumptions </w:t>
      </w:r>
      <w:r w:rsidRPr="00156B2D">
        <w:rPr>
          <w:noProof/>
          <w:color w:val="000000" w:themeColor="text1"/>
        </w:rPr>
        <w:t>(Olivers, Chater and Watson, 2004; van der Helm and Leeuwenberg, 2004)</w:t>
      </w:r>
      <w:r w:rsidRPr="00156B2D">
        <w:rPr>
          <w:color w:val="000000" w:themeColor="text1"/>
        </w:rPr>
        <w:t xml:space="preserve">. </w:t>
      </w:r>
      <w:r w:rsidR="009532F7" w:rsidRPr="00156B2D">
        <w:rPr>
          <w:color w:val="000000" w:themeColor="text1"/>
        </w:rPr>
        <w:t>Without taking a strong position on all aspects of this debate, w</w:t>
      </w:r>
      <w:r w:rsidR="006C5C9C" w:rsidRPr="00156B2D">
        <w:rPr>
          <w:color w:val="000000" w:themeColor="text1"/>
        </w:rPr>
        <w:t xml:space="preserve">e note that </w:t>
      </w:r>
      <w:r w:rsidR="00F04678" w:rsidRPr="00156B2D">
        <w:rPr>
          <w:color w:val="000000" w:themeColor="text1"/>
        </w:rPr>
        <w:t xml:space="preserve">perceptual </w:t>
      </w:r>
      <w:r w:rsidR="00D92EC7" w:rsidRPr="00156B2D">
        <w:rPr>
          <w:color w:val="000000" w:themeColor="text1"/>
        </w:rPr>
        <w:t xml:space="preserve">research </w:t>
      </w:r>
      <w:r w:rsidR="006C5C9C" w:rsidRPr="00156B2D">
        <w:rPr>
          <w:color w:val="000000" w:themeColor="text1"/>
        </w:rPr>
        <w:t>has</w:t>
      </w:r>
      <w:r w:rsidR="00205D63" w:rsidRPr="00156B2D">
        <w:rPr>
          <w:color w:val="000000" w:themeColor="text1"/>
        </w:rPr>
        <w:t xml:space="preserve"> often</w:t>
      </w:r>
      <w:r w:rsidR="006C5C9C" w:rsidRPr="00156B2D">
        <w:rPr>
          <w:color w:val="000000" w:themeColor="text1"/>
        </w:rPr>
        <w:t xml:space="preserve"> progress</w:t>
      </w:r>
      <w:r w:rsidR="00205D63" w:rsidRPr="00156B2D">
        <w:rPr>
          <w:color w:val="000000" w:themeColor="text1"/>
        </w:rPr>
        <w:t>ed by</w:t>
      </w:r>
      <w:r w:rsidR="00744F08" w:rsidRPr="00156B2D">
        <w:rPr>
          <w:color w:val="000000" w:themeColor="text1"/>
        </w:rPr>
        <w:t xml:space="preserve"> </w:t>
      </w:r>
      <w:r w:rsidR="0085589B" w:rsidRPr="00156B2D">
        <w:rPr>
          <w:color w:val="000000" w:themeColor="text1"/>
        </w:rPr>
        <w:t xml:space="preserve">using </w:t>
      </w:r>
      <w:r w:rsidRPr="00156B2D">
        <w:rPr>
          <w:color w:val="000000" w:themeColor="text1"/>
        </w:rPr>
        <w:t xml:space="preserve">abstract </w:t>
      </w:r>
      <w:r w:rsidR="006C5C9C" w:rsidRPr="00156B2D">
        <w:rPr>
          <w:color w:val="000000" w:themeColor="text1"/>
        </w:rPr>
        <w:t>models</w:t>
      </w:r>
      <w:r w:rsidR="00205D63" w:rsidRPr="00156B2D">
        <w:rPr>
          <w:color w:val="000000" w:themeColor="text1"/>
        </w:rPr>
        <w:t xml:space="preserve"> than are not biologically plausible</w:t>
      </w:r>
      <w:r w:rsidR="00744F08" w:rsidRPr="00156B2D">
        <w:rPr>
          <w:color w:val="000000" w:themeColor="text1"/>
        </w:rPr>
        <w:t>.</w:t>
      </w:r>
      <w:r w:rsidRPr="00156B2D">
        <w:rPr>
          <w:color w:val="000000" w:themeColor="text1"/>
        </w:rPr>
        <w:t xml:space="preserve"> </w:t>
      </w:r>
      <w:r w:rsidR="00744F08" w:rsidRPr="00156B2D">
        <w:rPr>
          <w:color w:val="000000" w:themeColor="text1"/>
        </w:rPr>
        <w:t>For example,</w:t>
      </w:r>
      <w:r w:rsidRPr="00156B2D">
        <w:rPr>
          <w:color w:val="000000" w:themeColor="text1"/>
        </w:rPr>
        <w:t xml:space="preserve"> Hoch</w:t>
      </w:r>
      <w:r w:rsidR="00744F08" w:rsidRPr="00156B2D">
        <w:rPr>
          <w:color w:val="000000" w:themeColor="text1"/>
        </w:rPr>
        <w:t xml:space="preserve">berg and McAllister (1953) </w:t>
      </w:r>
      <w:r w:rsidR="0085589B" w:rsidRPr="00156B2D">
        <w:rPr>
          <w:color w:val="000000" w:themeColor="text1"/>
        </w:rPr>
        <w:t>demonstrated</w:t>
      </w:r>
      <w:r w:rsidR="00744F08" w:rsidRPr="00156B2D">
        <w:rPr>
          <w:color w:val="000000" w:themeColor="text1"/>
        </w:rPr>
        <w:t xml:space="preserve"> that </w:t>
      </w:r>
      <w:r w:rsidR="00803E98" w:rsidRPr="00156B2D">
        <w:rPr>
          <w:color w:val="000000" w:themeColor="text1"/>
        </w:rPr>
        <w:t xml:space="preserve">vision </w:t>
      </w:r>
      <w:r w:rsidR="00744F08" w:rsidRPr="00156B2D">
        <w:rPr>
          <w:color w:val="000000" w:themeColor="text1"/>
        </w:rPr>
        <w:t>impose</w:t>
      </w:r>
      <w:r w:rsidR="00803E98" w:rsidRPr="00156B2D">
        <w:rPr>
          <w:color w:val="000000" w:themeColor="text1"/>
        </w:rPr>
        <w:t>s</w:t>
      </w:r>
      <w:r w:rsidR="00744F08" w:rsidRPr="00156B2D">
        <w:rPr>
          <w:color w:val="000000" w:themeColor="text1"/>
        </w:rPr>
        <w:t xml:space="preserve"> the </w:t>
      </w:r>
      <w:r w:rsidR="00744F08" w:rsidRPr="00156B2D">
        <w:rPr>
          <w:i/>
          <w:color w:val="000000" w:themeColor="text1"/>
        </w:rPr>
        <w:t>simplest</w:t>
      </w:r>
      <w:r w:rsidR="00744F08" w:rsidRPr="00156B2D">
        <w:rPr>
          <w:color w:val="000000" w:themeColor="text1"/>
        </w:rPr>
        <w:t xml:space="preserve"> interpretation on ambiguous </w:t>
      </w:r>
      <w:r w:rsidR="0085589B" w:rsidRPr="00156B2D">
        <w:rPr>
          <w:color w:val="000000" w:themeColor="text1"/>
        </w:rPr>
        <w:t>Kopfermann cubes</w:t>
      </w:r>
      <w:r w:rsidR="00D92EC7" w:rsidRPr="00156B2D">
        <w:rPr>
          <w:color w:val="000000" w:themeColor="text1"/>
        </w:rPr>
        <w:t xml:space="preserve">– </w:t>
      </w:r>
      <w:r w:rsidR="0085589B" w:rsidRPr="00156B2D">
        <w:rPr>
          <w:color w:val="000000" w:themeColor="text1"/>
        </w:rPr>
        <w:t xml:space="preserve">where </w:t>
      </w:r>
      <w:r w:rsidR="0085589B" w:rsidRPr="00156B2D">
        <w:rPr>
          <w:i/>
          <w:color w:val="000000" w:themeColor="text1"/>
        </w:rPr>
        <w:t>simplicity</w:t>
      </w:r>
      <w:r w:rsidR="0085589B" w:rsidRPr="00156B2D">
        <w:rPr>
          <w:color w:val="000000" w:themeColor="text1"/>
        </w:rPr>
        <w:t xml:space="preserve"> </w:t>
      </w:r>
      <w:r w:rsidR="009532F7" w:rsidRPr="00156B2D">
        <w:rPr>
          <w:color w:val="000000" w:themeColor="text1"/>
        </w:rPr>
        <w:t>may be</w:t>
      </w:r>
      <w:r w:rsidR="00D92EC7" w:rsidRPr="00156B2D">
        <w:rPr>
          <w:color w:val="000000" w:themeColor="text1"/>
        </w:rPr>
        <w:t xml:space="preserve"> quantifie</w:t>
      </w:r>
      <w:r w:rsidR="009532F7" w:rsidRPr="00156B2D">
        <w:rPr>
          <w:color w:val="000000" w:themeColor="text1"/>
        </w:rPr>
        <w:t>d as the number of line segments or angles</w:t>
      </w:r>
      <w:r w:rsidR="00BB48F7" w:rsidRPr="00156B2D">
        <w:rPr>
          <w:color w:val="000000" w:themeColor="text1"/>
        </w:rPr>
        <w:t>.</w:t>
      </w:r>
      <w:r w:rsidR="00F04678" w:rsidRPr="00156B2D">
        <w:rPr>
          <w:color w:val="000000" w:themeColor="text1"/>
        </w:rPr>
        <w:t xml:space="preserve"> This was an important insight, even though t</w:t>
      </w:r>
      <w:r w:rsidR="00BB48F7" w:rsidRPr="00156B2D">
        <w:rPr>
          <w:color w:val="000000" w:themeColor="text1"/>
        </w:rPr>
        <w:t>he</w:t>
      </w:r>
      <w:r w:rsidR="00A82720" w:rsidRPr="00156B2D">
        <w:rPr>
          <w:color w:val="000000" w:themeColor="text1"/>
        </w:rPr>
        <w:t xml:space="preserve"> </w:t>
      </w:r>
      <w:r w:rsidR="00F04678" w:rsidRPr="00156B2D">
        <w:rPr>
          <w:color w:val="000000" w:themeColor="text1"/>
        </w:rPr>
        <w:t xml:space="preserve">visual </w:t>
      </w:r>
      <w:r w:rsidR="009532F7" w:rsidRPr="00156B2D">
        <w:rPr>
          <w:color w:val="000000" w:themeColor="text1"/>
        </w:rPr>
        <w:t>system</w:t>
      </w:r>
      <w:r w:rsidR="00A82720" w:rsidRPr="00156B2D">
        <w:rPr>
          <w:color w:val="000000" w:themeColor="text1"/>
        </w:rPr>
        <w:t xml:space="preserve"> </w:t>
      </w:r>
      <w:r w:rsidR="00F04678" w:rsidRPr="00156B2D">
        <w:rPr>
          <w:color w:val="000000" w:themeColor="text1"/>
        </w:rPr>
        <w:t xml:space="preserve">surely </w:t>
      </w:r>
      <w:r w:rsidR="00A82720" w:rsidRPr="00156B2D">
        <w:rPr>
          <w:color w:val="000000" w:themeColor="text1"/>
        </w:rPr>
        <w:t>never</w:t>
      </w:r>
      <w:r w:rsidR="00F04678" w:rsidRPr="00156B2D">
        <w:rPr>
          <w:color w:val="000000" w:themeColor="text1"/>
        </w:rPr>
        <w:t xml:space="preserve"> </w:t>
      </w:r>
      <w:r w:rsidR="000C2E65" w:rsidRPr="00156B2D">
        <w:rPr>
          <w:color w:val="000000" w:themeColor="text1"/>
        </w:rPr>
        <w:t>tabulates</w:t>
      </w:r>
      <w:r w:rsidR="009532F7" w:rsidRPr="00156B2D">
        <w:rPr>
          <w:color w:val="000000" w:themeColor="text1"/>
        </w:rPr>
        <w:t xml:space="preserve"> simplicity score</w:t>
      </w:r>
      <w:r w:rsidR="000C2E65" w:rsidRPr="00156B2D">
        <w:rPr>
          <w:color w:val="000000" w:themeColor="text1"/>
        </w:rPr>
        <w:t>s</w:t>
      </w:r>
      <w:r w:rsidR="009532F7" w:rsidRPr="00156B2D">
        <w:rPr>
          <w:color w:val="000000" w:themeColor="text1"/>
        </w:rPr>
        <w:t xml:space="preserve"> for each</w:t>
      </w:r>
      <w:r w:rsidR="00142F23" w:rsidRPr="00156B2D">
        <w:rPr>
          <w:color w:val="000000" w:themeColor="text1"/>
        </w:rPr>
        <w:t xml:space="preserve"> possible</w:t>
      </w:r>
      <w:r w:rsidR="009532F7" w:rsidRPr="00156B2D">
        <w:rPr>
          <w:color w:val="000000" w:themeColor="text1"/>
        </w:rPr>
        <w:t xml:space="preserve"> interpretation</w:t>
      </w:r>
      <w:r w:rsidR="00A82720" w:rsidRPr="00156B2D">
        <w:rPr>
          <w:color w:val="000000" w:themeColor="text1"/>
        </w:rPr>
        <w:t>.</w:t>
      </w:r>
      <w:r w:rsidR="0085589B" w:rsidRPr="00156B2D">
        <w:rPr>
          <w:color w:val="000000" w:themeColor="text1"/>
        </w:rPr>
        <w:t xml:space="preserve"> </w:t>
      </w:r>
      <w:r w:rsidR="00A82720" w:rsidRPr="00156B2D">
        <w:rPr>
          <w:color w:val="000000" w:themeColor="text1"/>
        </w:rPr>
        <w:t>Likewise, c</w:t>
      </w:r>
      <w:r w:rsidR="00744F08" w:rsidRPr="00156B2D">
        <w:rPr>
          <w:color w:val="000000" w:themeColor="text1"/>
        </w:rPr>
        <w:t xml:space="preserve">ontemporary researchers have built </w:t>
      </w:r>
      <w:r w:rsidR="00803E98" w:rsidRPr="00156B2D">
        <w:rPr>
          <w:color w:val="000000" w:themeColor="text1"/>
        </w:rPr>
        <w:t xml:space="preserve">abstract </w:t>
      </w:r>
      <w:r w:rsidR="00744F08" w:rsidRPr="00156B2D">
        <w:rPr>
          <w:color w:val="000000" w:themeColor="text1"/>
        </w:rPr>
        <w:t>computational theories of perception using Bayesian methods – even without knowing how the brain codes</w:t>
      </w:r>
      <w:r w:rsidR="009532F7" w:rsidRPr="00156B2D">
        <w:rPr>
          <w:color w:val="000000" w:themeColor="text1"/>
        </w:rPr>
        <w:t xml:space="preserve"> </w:t>
      </w:r>
      <w:r w:rsidR="00350A1B" w:rsidRPr="00156B2D">
        <w:rPr>
          <w:color w:val="000000" w:themeColor="text1"/>
        </w:rPr>
        <w:t>probability</w:t>
      </w:r>
      <w:r w:rsidR="001F0187" w:rsidRPr="00156B2D">
        <w:rPr>
          <w:color w:val="000000" w:themeColor="text1"/>
        </w:rPr>
        <w:t xml:space="preserve"> </w:t>
      </w:r>
      <w:r w:rsidR="00744F08" w:rsidRPr="00156B2D">
        <w:rPr>
          <w:color w:val="000000" w:themeColor="text1"/>
        </w:rPr>
        <w:t>(Knill</w:t>
      </w:r>
      <w:r w:rsidR="001F0187" w:rsidRPr="00156B2D">
        <w:rPr>
          <w:color w:val="000000" w:themeColor="text1"/>
        </w:rPr>
        <w:t xml:space="preserve"> and</w:t>
      </w:r>
      <w:r w:rsidR="00744F08" w:rsidRPr="00156B2D">
        <w:rPr>
          <w:color w:val="000000" w:themeColor="text1"/>
        </w:rPr>
        <w:t xml:space="preserve"> Pouget, 2004).</w:t>
      </w:r>
      <w:r w:rsidR="00803E98" w:rsidRPr="00156B2D">
        <w:rPr>
          <w:color w:val="000000" w:themeColor="text1"/>
        </w:rPr>
        <w:t xml:space="preserve"> </w:t>
      </w:r>
      <w:r w:rsidR="00350A1B" w:rsidRPr="00156B2D">
        <w:rPr>
          <w:color w:val="000000" w:themeColor="text1"/>
        </w:rPr>
        <w:t>A</w:t>
      </w:r>
      <w:r w:rsidR="00A82720" w:rsidRPr="00156B2D">
        <w:rPr>
          <w:color w:val="000000" w:themeColor="text1"/>
        </w:rPr>
        <w:t>bstract accounts can provide insight into brain function</w:t>
      </w:r>
      <w:r w:rsidR="0085589B" w:rsidRPr="00156B2D">
        <w:rPr>
          <w:color w:val="000000" w:themeColor="text1"/>
        </w:rPr>
        <w:t xml:space="preserve"> </w:t>
      </w:r>
      <w:r w:rsidR="00350A1B" w:rsidRPr="00156B2D">
        <w:rPr>
          <w:color w:val="000000" w:themeColor="text1"/>
        </w:rPr>
        <w:t>without considering</w:t>
      </w:r>
      <w:r w:rsidR="0085589B" w:rsidRPr="00156B2D">
        <w:rPr>
          <w:color w:val="000000" w:themeColor="text1"/>
        </w:rPr>
        <w:t xml:space="preserve"> neural impleme</w:t>
      </w:r>
      <w:r w:rsidR="00205D63" w:rsidRPr="00156B2D">
        <w:rPr>
          <w:color w:val="000000" w:themeColor="text1"/>
        </w:rPr>
        <w:t>ntation</w:t>
      </w:r>
      <w:r w:rsidR="00D92EC7" w:rsidRPr="00156B2D">
        <w:rPr>
          <w:color w:val="000000" w:themeColor="text1"/>
        </w:rPr>
        <w:t>.</w:t>
      </w:r>
      <w:r w:rsidR="00A82720" w:rsidRPr="00156B2D">
        <w:rPr>
          <w:color w:val="000000" w:themeColor="text1"/>
        </w:rPr>
        <w:t xml:space="preserve"> </w:t>
      </w:r>
    </w:p>
    <w:p w14:paraId="70A29B4F" w14:textId="160C6ACA" w:rsidR="003F7F75" w:rsidRPr="00156B2D" w:rsidRDefault="0085589B" w:rsidP="00803E98">
      <w:pPr>
        <w:spacing w:line="480" w:lineRule="auto"/>
        <w:ind w:firstLine="720"/>
        <w:jc w:val="both"/>
        <w:rPr>
          <w:color w:val="000000" w:themeColor="text1"/>
        </w:rPr>
      </w:pPr>
      <w:r w:rsidRPr="00156B2D">
        <w:rPr>
          <w:color w:val="000000" w:themeColor="text1"/>
        </w:rPr>
        <w:t>However, we have shown</w:t>
      </w:r>
      <w:r w:rsidR="00803E98" w:rsidRPr="00156B2D">
        <w:rPr>
          <w:color w:val="000000" w:themeColor="text1"/>
        </w:rPr>
        <w:t xml:space="preserve"> t</w:t>
      </w:r>
      <w:r w:rsidR="00974157" w:rsidRPr="00156B2D">
        <w:rPr>
          <w:color w:val="000000" w:themeColor="text1"/>
        </w:rPr>
        <w:t xml:space="preserve">he holographic approach captures </w:t>
      </w:r>
      <w:r w:rsidR="00974157" w:rsidRPr="00156B2D">
        <w:rPr>
          <w:i/>
          <w:color w:val="000000" w:themeColor="text1"/>
        </w:rPr>
        <w:t>something</w:t>
      </w:r>
      <w:r w:rsidR="00974157" w:rsidRPr="00156B2D">
        <w:rPr>
          <w:color w:val="000000" w:themeColor="text1"/>
        </w:rPr>
        <w:t xml:space="preserve"> about the neural basis of perceptual goodness. </w:t>
      </w:r>
      <w:r w:rsidR="00744F08" w:rsidRPr="00156B2D">
        <w:rPr>
          <w:color w:val="000000" w:themeColor="text1"/>
        </w:rPr>
        <w:t>W-load predicts the SPN amplitude very successfully</w:t>
      </w:r>
      <w:r w:rsidR="00C56455" w:rsidRPr="00156B2D">
        <w:rPr>
          <w:color w:val="000000" w:themeColor="text1"/>
        </w:rPr>
        <w:t>.</w:t>
      </w:r>
      <w:r w:rsidR="00744F08" w:rsidRPr="00156B2D">
        <w:rPr>
          <w:color w:val="000000" w:themeColor="text1"/>
        </w:rPr>
        <w:t xml:space="preserve"> </w:t>
      </w:r>
      <w:r w:rsidR="0014224A" w:rsidRPr="00156B2D">
        <w:rPr>
          <w:color w:val="000000" w:themeColor="text1"/>
        </w:rPr>
        <w:t xml:space="preserve">We </w:t>
      </w:r>
      <w:r w:rsidR="003A2980" w:rsidRPr="00156B2D">
        <w:rPr>
          <w:color w:val="000000" w:themeColor="text1"/>
        </w:rPr>
        <w:t>can briefly comment</w:t>
      </w:r>
      <w:r w:rsidR="0014224A" w:rsidRPr="00156B2D">
        <w:rPr>
          <w:color w:val="000000" w:themeColor="text1"/>
        </w:rPr>
        <w:t xml:space="preserve"> on the</w:t>
      </w:r>
      <w:r w:rsidR="003A2980" w:rsidRPr="00156B2D">
        <w:rPr>
          <w:color w:val="000000" w:themeColor="text1"/>
        </w:rPr>
        <w:t xml:space="preserve"> possible</w:t>
      </w:r>
      <w:r w:rsidR="0014224A" w:rsidRPr="00156B2D">
        <w:rPr>
          <w:color w:val="000000" w:themeColor="text1"/>
        </w:rPr>
        <w:t xml:space="preserve"> neural implementation of </w:t>
      </w:r>
      <w:r w:rsidR="00F04678" w:rsidRPr="00156B2D">
        <w:rPr>
          <w:color w:val="000000" w:themeColor="text1"/>
        </w:rPr>
        <w:t xml:space="preserve">W. </w:t>
      </w:r>
      <w:r w:rsidR="00876B80" w:rsidRPr="00156B2D">
        <w:rPr>
          <w:color w:val="000000" w:themeColor="text1"/>
        </w:rPr>
        <w:t xml:space="preserve">At a neural level, N </w:t>
      </w:r>
      <w:r w:rsidR="0058476D" w:rsidRPr="00156B2D">
        <w:rPr>
          <w:color w:val="000000" w:themeColor="text1"/>
        </w:rPr>
        <w:t xml:space="preserve">approximately equals the number of excited V1 </w:t>
      </w:r>
      <w:r w:rsidR="00AE1A47" w:rsidRPr="00156B2D">
        <w:rPr>
          <w:color w:val="000000" w:themeColor="text1"/>
        </w:rPr>
        <w:t>channels</w:t>
      </w:r>
      <w:r w:rsidR="004C6561" w:rsidRPr="00156B2D">
        <w:rPr>
          <w:color w:val="000000" w:themeColor="text1"/>
        </w:rPr>
        <w:t xml:space="preserve">. </w:t>
      </w:r>
      <w:r w:rsidR="00A83400" w:rsidRPr="00156B2D">
        <w:rPr>
          <w:color w:val="000000" w:themeColor="text1"/>
        </w:rPr>
        <w:t xml:space="preserve">E </w:t>
      </w:r>
      <w:r w:rsidR="0058476D" w:rsidRPr="00156B2D">
        <w:rPr>
          <w:color w:val="000000" w:themeColor="text1"/>
        </w:rPr>
        <w:t xml:space="preserve">approximately equals the number of </w:t>
      </w:r>
      <w:r w:rsidR="00A83400" w:rsidRPr="00156B2D">
        <w:rPr>
          <w:color w:val="000000" w:themeColor="text1"/>
        </w:rPr>
        <w:t xml:space="preserve">spatial </w:t>
      </w:r>
      <w:r w:rsidR="00641D37" w:rsidRPr="00156B2D">
        <w:rPr>
          <w:color w:val="000000" w:themeColor="text1"/>
        </w:rPr>
        <w:t>correspondences</w:t>
      </w:r>
      <w:r w:rsidR="0058476D" w:rsidRPr="00156B2D">
        <w:rPr>
          <w:color w:val="000000" w:themeColor="text1"/>
        </w:rPr>
        <w:t xml:space="preserve"> </w:t>
      </w:r>
      <w:r w:rsidR="00A83400" w:rsidRPr="00156B2D">
        <w:rPr>
          <w:color w:val="000000" w:themeColor="text1"/>
        </w:rPr>
        <w:t>coded in extrastriate areas</w:t>
      </w:r>
      <w:r w:rsidR="003F7F75" w:rsidRPr="00156B2D">
        <w:rPr>
          <w:color w:val="000000" w:themeColor="text1"/>
        </w:rPr>
        <w:t xml:space="preserve">, </w:t>
      </w:r>
      <w:r w:rsidR="003F7F75" w:rsidRPr="00156B2D">
        <w:rPr>
          <w:color w:val="000000" w:themeColor="text1"/>
        </w:rPr>
        <w:lastRenderedPageBreak/>
        <w:t xml:space="preserve">(e.g. the </w:t>
      </w:r>
      <w:r w:rsidR="00A83400" w:rsidRPr="00156B2D">
        <w:rPr>
          <w:color w:val="000000" w:themeColor="text1"/>
        </w:rPr>
        <w:t>LOC</w:t>
      </w:r>
      <w:r w:rsidR="0000618E" w:rsidRPr="00156B2D">
        <w:rPr>
          <w:color w:val="000000" w:themeColor="text1"/>
        </w:rPr>
        <w:t xml:space="preserve">). </w:t>
      </w:r>
      <w:r w:rsidR="000C2E65" w:rsidRPr="00156B2D">
        <w:rPr>
          <w:color w:val="000000" w:themeColor="text1"/>
        </w:rPr>
        <w:t>Other research has shown that V1</w:t>
      </w:r>
      <w:r w:rsidRPr="00156B2D">
        <w:rPr>
          <w:color w:val="000000" w:themeColor="text1"/>
        </w:rPr>
        <w:t xml:space="preserve"> </w:t>
      </w:r>
      <w:r w:rsidR="000C2E65" w:rsidRPr="00156B2D">
        <w:rPr>
          <w:color w:val="000000" w:themeColor="text1"/>
        </w:rPr>
        <w:t>activation is</w:t>
      </w:r>
      <w:r w:rsidR="006C5C9C" w:rsidRPr="00156B2D">
        <w:rPr>
          <w:color w:val="000000" w:themeColor="text1"/>
        </w:rPr>
        <w:t xml:space="preserve"> often</w:t>
      </w:r>
      <w:r w:rsidR="00AE1A47" w:rsidRPr="00156B2D">
        <w:rPr>
          <w:color w:val="000000" w:themeColor="text1"/>
        </w:rPr>
        <w:t xml:space="preserve"> reduced</w:t>
      </w:r>
      <w:r w:rsidR="004E6F97" w:rsidRPr="00156B2D">
        <w:rPr>
          <w:color w:val="000000" w:themeColor="text1"/>
        </w:rPr>
        <w:t xml:space="preserve"> when</w:t>
      </w:r>
      <w:r w:rsidR="00AE1A47" w:rsidRPr="00156B2D">
        <w:rPr>
          <w:color w:val="000000" w:themeColor="text1"/>
        </w:rPr>
        <w:t xml:space="preserve"> pattern</w:t>
      </w:r>
      <w:r w:rsidR="004E6F97" w:rsidRPr="00156B2D">
        <w:rPr>
          <w:color w:val="000000" w:themeColor="text1"/>
        </w:rPr>
        <w:t xml:space="preserve"> elements </w:t>
      </w:r>
      <w:r w:rsidR="000C2E65" w:rsidRPr="00156B2D">
        <w:rPr>
          <w:color w:val="000000" w:themeColor="text1"/>
        </w:rPr>
        <w:t>can be</w:t>
      </w:r>
      <w:r w:rsidR="004E6F97" w:rsidRPr="00156B2D">
        <w:rPr>
          <w:color w:val="000000" w:themeColor="text1"/>
        </w:rPr>
        <w:t xml:space="preserve"> perceptually organized into a unifi</w:t>
      </w:r>
      <w:r w:rsidR="00AA1BEA" w:rsidRPr="00156B2D">
        <w:rPr>
          <w:color w:val="000000" w:themeColor="text1"/>
        </w:rPr>
        <w:t>ed gestalt (de W</w:t>
      </w:r>
      <w:r w:rsidR="004E6F97" w:rsidRPr="00156B2D">
        <w:rPr>
          <w:color w:val="000000" w:themeColor="text1"/>
        </w:rPr>
        <w:t xml:space="preserve">it, Kubilus, </w:t>
      </w:r>
      <w:r w:rsidR="0058476D" w:rsidRPr="00156B2D">
        <w:rPr>
          <w:color w:val="000000" w:themeColor="text1"/>
        </w:rPr>
        <w:t>Wagemans and Op de Beeck, 2012)</w:t>
      </w:r>
      <w:r w:rsidR="00A27A8A" w:rsidRPr="00156B2D">
        <w:rPr>
          <w:color w:val="000000" w:themeColor="text1"/>
        </w:rPr>
        <w:t xml:space="preserve">. This </w:t>
      </w:r>
      <w:r w:rsidR="004F33AF" w:rsidRPr="00156B2D">
        <w:rPr>
          <w:color w:val="000000" w:themeColor="text1"/>
        </w:rPr>
        <w:t>gives a neural explanation for why</w:t>
      </w:r>
      <w:r w:rsidR="004F56DD" w:rsidRPr="00156B2D">
        <w:rPr>
          <w:color w:val="000000" w:themeColor="text1"/>
        </w:rPr>
        <w:t xml:space="preserve"> </w:t>
      </w:r>
      <w:r w:rsidR="00A01A09" w:rsidRPr="00156B2D">
        <w:rPr>
          <w:color w:val="000000" w:themeColor="text1"/>
        </w:rPr>
        <w:t xml:space="preserve">E </w:t>
      </w:r>
      <w:r w:rsidR="002B3E5E" w:rsidRPr="00156B2D">
        <w:rPr>
          <w:color w:val="000000" w:themeColor="text1"/>
        </w:rPr>
        <w:t>(</w:t>
      </w:r>
      <w:r w:rsidR="004F33AF" w:rsidRPr="00156B2D">
        <w:rPr>
          <w:color w:val="000000" w:themeColor="text1"/>
        </w:rPr>
        <w:t xml:space="preserve">i.e. </w:t>
      </w:r>
      <w:r w:rsidR="002B3E5E" w:rsidRPr="00156B2D">
        <w:rPr>
          <w:color w:val="000000" w:themeColor="text1"/>
        </w:rPr>
        <w:t xml:space="preserve">spatial correspondence) </w:t>
      </w:r>
      <w:r w:rsidR="00A01A09" w:rsidRPr="00156B2D">
        <w:rPr>
          <w:color w:val="000000" w:themeColor="text1"/>
        </w:rPr>
        <w:t>and N</w:t>
      </w:r>
      <w:r w:rsidR="002B3E5E" w:rsidRPr="00156B2D">
        <w:rPr>
          <w:color w:val="000000" w:themeColor="text1"/>
        </w:rPr>
        <w:t xml:space="preserve"> (</w:t>
      </w:r>
      <w:r w:rsidR="004F33AF" w:rsidRPr="00156B2D">
        <w:rPr>
          <w:color w:val="000000" w:themeColor="text1"/>
        </w:rPr>
        <w:t xml:space="preserve">i.e. </w:t>
      </w:r>
      <w:r w:rsidR="002B3E5E" w:rsidRPr="00156B2D">
        <w:rPr>
          <w:color w:val="000000" w:themeColor="text1"/>
        </w:rPr>
        <w:t xml:space="preserve">coding </w:t>
      </w:r>
      <w:r w:rsidR="004F56DD" w:rsidRPr="00156B2D">
        <w:rPr>
          <w:color w:val="000000" w:themeColor="text1"/>
        </w:rPr>
        <w:t xml:space="preserve">of </w:t>
      </w:r>
      <w:r w:rsidR="002B3E5E" w:rsidRPr="00156B2D">
        <w:rPr>
          <w:color w:val="000000" w:themeColor="text1"/>
        </w:rPr>
        <w:t>individual elements)</w:t>
      </w:r>
      <w:r w:rsidR="00A01A09" w:rsidRPr="00156B2D">
        <w:rPr>
          <w:color w:val="000000" w:themeColor="text1"/>
        </w:rPr>
        <w:t xml:space="preserve"> </w:t>
      </w:r>
      <w:r w:rsidR="00103CE1" w:rsidRPr="00156B2D">
        <w:rPr>
          <w:color w:val="000000" w:themeColor="text1"/>
        </w:rPr>
        <w:t xml:space="preserve">should be </w:t>
      </w:r>
      <w:r w:rsidR="002B3E5E" w:rsidRPr="00156B2D">
        <w:rPr>
          <w:color w:val="000000" w:themeColor="text1"/>
        </w:rPr>
        <w:t>inversely related</w:t>
      </w:r>
      <w:r w:rsidR="006C701A" w:rsidRPr="00156B2D">
        <w:rPr>
          <w:color w:val="000000" w:themeColor="text1"/>
        </w:rPr>
        <w:t xml:space="preserve">. </w:t>
      </w:r>
    </w:p>
    <w:p w14:paraId="31297D4F" w14:textId="1B806EDA" w:rsidR="00A11CDC" w:rsidRPr="00156B2D" w:rsidRDefault="00E90F7F" w:rsidP="00A11CDC">
      <w:pPr>
        <w:spacing w:line="480" w:lineRule="auto"/>
        <w:ind w:firstLine="720"/>
        <w:jc w:val="both"/>
        <w:rPr>
          <w:color w:val="000000" w:themeColor="text1"/>
        </w:rPr>
      </w:pPr>
      <w:r w:rsidRPr="00156B2D">
        <w:rPr>
          <w:color w:val="000000" w:themeColor="text1"/>
        </w:rPr>
        <w:t xml:space="preserve">We could </w:t>
      </w:r>
      <w:r w:rsidR="00103CE1" w:rsidRPr="00156B2D">
        <w:rPr>
          <w:color w:val="000000" w:themeColor="text1"/>
        </w:rPr>
        <w:t>also increase biological plausibility by</w:t>
      </w:r>
      <w:r w:rsidRPr="00156B2D">
        <w:rPr>
          <w:color w:val="000000" w:themeColor="text1"/>
        </w:rPr>
        <w:t xml:space="preserve"> </w:t>
      </w:r>
      <w:r w:rsidR="00103CE1" w:rsidRPr="00156B2D">
        <w:rPr>
          <w:color w:val="000000" w:themeColor="text1"/>
        </w:rPr>
        <w:t>considering</w:t>
      </w:r>
      <w:r w:rsidRPr="00156B2D">
        <w:rPr>
          <w:color w:val="000000" w:themeColor="text1"/>
        </w:rPr>
        <w:t xml:space="preserve"> structure </w:t>
      </w:r>
      <w:r w:rsidR="00103CE1" w:rsidRPr="00156B2D">
        <w:rPr>
          <w:color w:val="000000" w:themeColor="text1"/>
        </w:rPr>
        <w:t>in</w:t>
      </w:r>
      <w:r w:rsidRPr="00156B2D">
        <w:rPr>
          <w:color w:val="000000" w:themeColor="text1"/>
        </w:rPr>
        <w:t xml:space="preserve"> V1-filter outputs</w:t>
      </w:r>
      <w:r w:rsidR="00A11CDC" w:rsidRPr="00156B2D">
        <w:rPr>
          <w:color w:val="000000" w:themeColor="text1"/>
        </w:rPr>
        <w:t xml:space="preserve"> rathe</w:t>
      </w:r>
      <w:r w:rsidR="00350A1B" w:rsidRPr="00156B2D">
        <w:rPr>
          <w:color w:val="000000" w:themeColor="text1"/>
        </w:rPr>
        <w:t>r than structure in dot pattern stimuli</w:t>
      </w:r>
      <w:r w:rsidR="00A11CDC" w:rsidRPr="00156B2D">
        <w:rPr>
          <w:color w:val="000000" w:themeColor="text1"/>
        </w:rPr>
        <w:t>.</w:t>
      </w:r>
      <w:r w:rsidR="001F0187" w:rsidRPr="00156B2D">
        <w:rPr>
          <w:color w:val="000000" w:themeColor="text1"/>
        </w:rPr>
        <w:t xml:space="preserve"> </w:t>
      </w:r>
      <w:r w:rsidR="00C56455" w:rsidRPr="00156B2D">
        <w:rPr>
          <w:color w:val="000000" w:themeColor="text1"/>
        </w:rPr>
        <w:t xml:space="preserve">Applying </w:t>
      </w:r>
      <w:r w:rsidR="00A11CDC" w:rsidRPr="00156B2D">
        <w:rPr>
          <w:color w:val="000000" w:themeColor="text1"/>
        </w:rPr>
        <w:t xml:space="preserve">spatial </w:t>
      </w:r>
      <w:r w:rsidR="00C56455" w:rsidRPr="00156B2D">
        <w:rPr>
          <w:color w:val="000000" w:themeColor="text1"/>
        </w:rPr>
        <w:t xml:space="preserve">filters </w:t>
      </w:r>
      <w:r w:rsidR="00A11CDC" w:rsidRPr="00156B2D">
        <w:rPr>
          <w:color w:val="000000" w:themeColor="text1"/>
        </w:rPr>
        <w:t xml:space="preserve">any symmetrical image </w:t>
      </w:r>
      <w:r w:rsidR="00C56455" w:rsidRPr="00156B2D">
        <w:rPr>
          <w:color w:val="000000" w:themeColor="text1"/>
        </w:rPr>
        <w:t xml:space="preserve">can extract aligned blobs, and blob alignment </w:t>
      </w:r>
      <w:r w:rsidR="00620E0F" w:rsidRPr="00156B2D">
        <w:rPr>
          <w:color w:val="000000" w:themeColor="text1"/>
        </w:rPr>
        <w:t>indicates the presence of</w:t>
      </w:r>
      <w:r w:rsidR="0077438E" w:rsidRPr="00156B2D">
        <w:rPr>
          <w:color w:val="000000" w:themeColor="text1"/>
        </w:rPr>
        <w:t xml:space="preserve"> reflectional symmetry</w:t>
      </w:r>
      <w:r w:rsidR="00C56455" w:rsidRPr="00156B2D">
        <w:rPr>
          <w:color w:val="000000" w:themeColor="text1"/>
        </w:rPr>
        <w:t xml:space="preserve"> (Dakin and Watt, 1994). </w:t>
      </w:r>
      <w:r w:rsidR="00803E98" w:rsidRPr="00156B2D">
        <w:rPr>
          <w:color w:val="000000" w:themeColor="text1"/>
        </w:rPr>
        <w:t>Further</w:t>
      </w:r>
      <w:r w:rsidR="006C5C9C" w:rsidRPr="00156B2D">
        <w:rPr>
          <w:color w:val="000000" w:themeColor="text1"/>
        </w:rPr>
        <w:t xml:space="preserve"> </w:t>
      </w:r>
      <w:r w:rsidR="0077438E" w:rsidRPr="00156B2D">
        <w:rPr>
          <w:color w:val="000000" w:themeColor="text1"/>
        </w:rPr>
        <w:t xml:space="preserve">filter </w:t>
      </w:r>
      <w:r w:rsidR="006C5C9C" w:rsidRPr="00156B2D">
        <w:rPr>
          <w:color w:val="000000" w:themeColor="text1"/>
        </w:rPr>
        <w:t>rectifications allow</w:t>
      </w:r>
      <w:r w:rsidR="00C56455" w:rsidRPr="00156B2D">
        <w:rPr>
          <w:color w:val="000000" w:themeColor="text1"/>
        </w:rPr>
        <w:t xml:space="preserve"> extraction of anti-symmetry in </w:t>
      </w:r>
      <w:r w:rsidR="005579FE" w:rsidRPr="00156B2D">
        <w:rPr>
          <w:color w:val="000000" w:themeColor="text1"/>
        </w:rPr>
        <w:t>sparse</w:t>
      </w:r>
      <w:r w:rsidR="00C56455" w:rsidRPr="00156B2D">
        <w:rPr>
          <w:color w:val="000000" w:themeColor="text1"/>
        </w:rPr>
        <w:t xml:space="preserve"> displays (Mancini et al., 2005).</w:t>
      </w:r>
      <w:r w:rsidR="00803E98" w:rsidRPr="00156B2D">
        <w:rPr>
          <w:color w:val="000000" w:themeColor="text1"/>
        </w:rPr>
        <w:t xml:space="preserve"> </w:t>
      </w:r>
      <w:r w:rsidR="008A4291">
        <w:rPr>
          <w:color w:val="000000" w:themeColor="text1"/>
        </w:rPr>
        <w:t xml:space="preserve">There is no such blob alignment for </w:t>
      </w:r>
      <w:r w:rsidR="0000618E" w:rsidRPr="00156B2D">
        <w:rPr>
          <w:color w:val="000000" w:themeColor="text1"/>
        </w:rPr>
        <w:t xml:space="preserve">repetition or rotation. </w:t>
      </w:r>
      <w:r w:rsidR="00803E98" w:rsidRPr="00156B2D">
        <w:rPr>
          <w:color w:val="000000" w:themeColor="text1"/>
        </w:rPr>
        <w:t xml:space="preserve">This </w:t>
      </w:r>
      <w:r w:rsidR="0000618E" w:rsidRPr="00156B2D">
        <w:rPr>
          <w:color w:val="000000" w:themeColor="text1"/>
        </w:rPr>
        <w:t>perhaps provides</w:t>
      </w:r>
      <w:r w:rsidR="0077438E" w:rsidRPr="00156B2D">
        <w:rPr>
          <w:color w:val="000000" w:themeColor="text1"/>
        </w:rPr>
        <w:t xml:space="preserve"> clues </w:t>
      </w:r>
      <w:r w:rsidR="002142FD" w:rsidRPr="00156B2D">
        <w:rPr>
          <w:color w:val="000000" w:themeColor="text1"/>
        </w:rPr>
        <w:t>about</w:t>
      </w:r>
      <w:r w:rsidR="0000618E" w:rsidRPr="00156B2D">
        <w:rPr>
          <w:color w:val="000000" w:themeColor="text1"/>
        </w:rPr>
        <w:t xml:space="preserve"> the</w:t>
      </w:r>
      <w:r w:rsidR="00803E98" w:rsidRPr="00156B2D">
        <w:rPr>
          <w:color w:val="000000" w:themeColor="text1"/>
        </w:rPr>
        <w:t xml:space="preserve"> holographic distinction between point structures</w:t>
      </w:r>
      <w:r w:rsidR="0077438E" w:rsidRPr="00156B2D">
        <w:rPr>
          <w:color w:val="000000" w:themeColor="text1"/>
        </w:rPr>
        <w:t xml:space="preserve"> (for reflection)</w:t>
      </w:r>
      <w:r w:rsidR="00803E98" w:rsidRPr="00156B2D">
        <w:rPr>
          <w:color w:val="000000" w:themeColor="text1"/>
        </w:rPr>
        <w:t xml:space="preserve"> and block structures</w:t>
      </w:r>
      <w:r w:rsidR="0077438E" w:rsidRPr="00156B2D">
        <w:rPr>
          <w:color w:val="000000" w:themeColor="text1"/>
        </w:rPr>
        <w:t xml:space="preserve"> (for repetition</w:t>
      </w:r>
      <w:r w:rsidR="0000618E" w:rsidRPr="00156B2D">
        <w:rPr>
          <w:color w:val="000000" w:themeColor="text1"/>
        </w:rPr>
        <w:t xml:space="preserve"> and rotation</w:t>
      </w:r>
      <w:r w:rsidR="0077438E" w:rsidRPr="00156B2D">
        <w:rPr>
          <w:color w:val="000000" w:themeColor="text1"/>
        </w:rPr>
        <w:t>)</w:t>
      </w:r>
      <w:r w:rsidR="003D67B6" w:rsidRPr="00156B2D">
        <w:rPr>
          <w:color w:val="000000" w:themeColor="text1"/>
        </w:rPr>
        <w:t>.</w:t>
      </w:r>
      <w:r w:rsidRPr="00156B2D">
        <w:rPr>
          <w:color w:val="000000" w:themeColor="text1"/>
        </w:rPr>
        <w:t xml:space="preserve"> </w:t>
      </w:r>
      <w:r w:rsidR="00A74852" w:rsidRPr="00156B2D">
        <w:rPr>
          <w:color w:val="000000" w:themeColor="text1"/>
        </w:rPr>
        <w:t xml:space="preserve">These links could </w:t>
      </w:r>
      <w:r w:rsidR="00F04678" w:rsidRPr="00156B2D">
        <w:rPr>
          <w:color w:val="000000" w:themeColor="text1"/>
        </w:rPr>
        <w:t xml:space="preserve">be explored in future. </w:t>
      </w:r>
    </w:p>
    <w:p w14:paraId="3779088D" w14:textId="361FE86D" w:rsidR="00C56455" w:rsidRPr="00156B2D" w:rsidRDefault="00F04678" w:rsidP="00A11CDC">
      <w:pPr>
        <w:spacing w:line="480" w:lineRule="auto"/>
        <w:ind w:firstLine="720"/>
        <w:jc w:val="both"/>
        <w:rPr>
          <w:color w:val="000000" w:themeColor="text1"/>
        </w:rPr>
      </w:pPr>
      <w:r w:rsidRPr="00156B2D">
        <w:rPr>
          <w:color w:val="000000" w:themeColor="text1"/>
        </w:rPr>
        <w:t xml:space="preserve">However, </w:t>
      </w:r>
      <w:r w:rsidR="006F2EA7" w:rsidRPr="00156B2D">
        <w:rPr>
          <w:color w:val="000000" w:themeColor="text1"/>
        </w:rPr>
        <w:t>we</w:t>
      </w:r>
      <w:r w:rsidR="005579FE" w:rsidRPr="00156B2D">
        <w:rPr>
          <w:color w:val="000000" w:themeColor="text1"/>
        </w:rPr>
        <w:t xml:space="preserve"> </w:t>
      </w:r>
      <w:r w:rsidR="006F2EA7" w:rsidRPr="00156B2D">
        <w:rPr>
          <w:color w:val="000000" w:themeColor="text1"/>
        </w:rPr>
        <w:t xml:space="preserve">caution that perceptual goodness is </w:t>
      </w:r>
      <w:r w:rsidR="00A11CDC" w:rsidRPr="00156B2D">
        <w:rPr>
          <w:color w:val="000000" w:themeColor="text1"/>
        </w:rPr>
        <w:t>NOT</w:t>
      </w:r>
      <w:r w:rsidR="006F2EA7" w:rsidRPr="00156B2D">
        <w:rPr>
          <w:color w:val="000000" w:themeColor="text1"/>
        </w:rPr>
        <w:t xml:space="preserve"> a straightforward property of </w:t>
      </w:r>
      <w:r w:rsidR="002142FD" w:rsidRPr="00156B2D">
        <w:rPr>
          <w:color w:val="000000" w:themeColor="text1"/>
        </w:rPr>
        <w:t xml:space="preserve">2D </w:t>
      </w:r>
      <w:r w:rsidR="000C2E65" w:rsidRPr="00156B2D">
        <w:rPr>
          <w:color w:val="000000" w:themeColor="text1"/>
        </w:rPr>
        <w:t xml:space="preserve">natural </w:t>
      </w:r>
      <w:r w:rsidR="00205D63" w:rsidRPr="00156B2D">
        <w:rPr>
          <w:color w:val="000000" w:themeColor="text1"/>
        </w:rPr>
        <w:t>images</w:t>
      </w:r>
      <w:r w:rsidR="006F2EA7" w:rsidRPr="00156B2D">
        <w:rPr>
          <w:color w:val="000000" w:themeColor="text1"/>
        </w:rPr>
        <w:t xml:space="preserve">. Makin et al. (2015) </w:t>
      </w:r>
      <w:r w:rsidR="006C5C9C" w:rsidRPr="00156B2D">
        <w:rPr>
          <w:color w:val="000000" w:themeColor="text1"/>
        </w:rPr>
        <w:t>found that</w:t>
      </w:r>
      <w:r w:rsidR="006F2EA7" w:rsidRPr="00156B2D">
        <w:rPr>
          <w:color w:val="000000" w:themeColor="text1"/>
        </w:rPr>
        <w:t xml:space="preserve"> </w:t>
      </w:r>
      <w:r w:rsidR="006C5C9C" w:rsidRPr="00156B2D">
        <w:rPr>
          <w:color w:val="000000" w:themeColor="text1"/>
        </w:rPr>
        <w:t>when participants were attending to regularity, t</w:t>
      </w:r>
      <w:r w:rsidR="00803E98" w:rsidRPr="00156B2D">
        <w:rPr>
          <w:color w:val="000000" w:themeColor="text1"/>
        </w:rPr>
        <w:t xml:space="preserve">he SPN amplitude </w:t>
      </w:r>
      <w:r w:rsidR="0000618E" w:rsidRPr="00156B2D">
        <w:rPr>
          <w:color w:val="000000" w:themeColor="text1"/>
        </w:rPr>
        <w:t>was related to</w:t>
      </w:r>
      <w:r w:rsidR="006F2EA7" w:rsidRPr="00156B2D">
        <w:rPr>
          <w:color w:val="000000" w:themeColor="text1"/>
        </w:rPr>
        <w:t xml:space="preserve"> </w:t>
      </w:r>
      <w:r w:rsidR="006F2EA7" w:rsidRPr="00156B2D">
        <w:rPr>
          <w:i/>
          <w:color w:val="000000" w:themeColor="text1"/>
        </w:rPr>
        <w:t>W of the object</w:t>
      </w:r>
      <w:r w:rsidR="001F0187" w:rsidRPr="00156B2D">
        <w:rPr>
          <w:color w:val="000000" w:themeColor="text1"/>
        </w:rPr>
        <w:t>,</w:t>
      </w:r>
      <w:r w:rsidR="000C2E65" w:rsidRPr="00156B2D">
        <w:rPr>
          <w:color w:val="000000" w:themeColor="text1"/>
        </w:rPr>
        <w:t xml:space="preserve"> independent of view angle. </w:t>
      </w:r>
      <w:r w:rsidR="00103CE1" w:rsidRPr="00156B2D">
        <w:rPr>
          <w:color w:val="000000" w:themeColor="text1"/>
        </w:rPr>
        <w:t>T</w:t>
      </w:r>
      <w:r w:rsidR="00A11CDC" w:rsidRPr="00156B2D">
        <w:rPr>
          <w:color w:val="000000" w:themeColor="text1"/>
        </w:rPr>
        <w:t xml:space="preserve">he </w:t>
      </w:r>
      <w:r w:rsidR="000C2E65" w:rsidRPr="00156B2D">
        <w:rPr>
          <w:color w:val="000000" w:themeColor="text1"/>
        </w:rPr>
        <w:t xml:space="preserve">SPN </w:t>
      </w:r>
      <w:r w:rsidR="00A11CDC" w:rsidRPr="00156B2D">
        <w:rPr>
          <w:color w:val="000000" w:themeColor="text1"/>
        </w:rPr>
        <w:t xml:space="preserve">was nearly identical </w:t>
      </w:r>
      <w:r w:rsidR="00910797" w:rsidRPr="00156B2D">
        <w:rPr>
          <w:color w:val="000000" w:themeColor="text1"/>
        </w:rPr>
        <w:t xml:space="preserve">for both </w:t>
      </w:r>
      <w:r w:rsidR="000C2E65" w:rsidRPr="00156B2D">
        <w:rPr>
          <w:color w:val="000000" w:themeColor="text1"/>
        </w:rPr>
        <w:t>2-fold reflections</w:t>
      </w:r>
      <w:r w:rsidR="00A11CDC" w:rsidRPr="00156B2D">
        <w:rPr>
          <w:color w:val="000000" w:themeColor="text1"/>
        </w:rPr>
        <w:t xml:space="preserve"> presented in the frontoparallel plane</w:t>
      </w:r>
      <w:r w:rsidR="00910797" w:rsidRPr="00156B2D">
        <w:rPr>
          <w:color w:val="000000" w:themeColor="text1"/>
        </w:rPr>
        <w:t xml:space="preserve"> and 2-fold reflections presented</w:t>
      </w:r>
      <w:r w:rsidR="00623AF2" w:rsidRPr="00156B2D">
        <w:rPr>
          <w:color w:val="000000" w:themeColor="text1"/>
        </w:rPr>
        <w:t xml:space="preserve"> with </w:t>
      </w:r>
      <w:r w:rsidR="003D67B6" w:rsidRPr="00156B2D">
        <w:rPr>
          <w:color w:val="000000" w:themeColor="text1"/>
        </w:rPr>
        <w:t xml:space="preserve">perspective </w:t>
      </w:r>
      <w:r w:rsidR="00103CE1" w:rsidRPr="00156B2D">
        <w:rPr>
          <w:color w:val="000000" w:themeColor="text1"/>
        </w:rPr>
        <w:t>slant</w:t>
      </w:r>
      <w:r w:rsidR="00910797" w:rsidRPr="00156B2D">
        <w:rPr>
          <w:color w:val="000000" w:themeColor="text1"/>
        </w:rPr>
        <w:t xml:space="preserve"> that degraded regularity in the image</w:t>
      </w:r>
      <w:r w:rsidR="000C2E65" w:rsidRPr="00156B2D">
        <w:rPr>
          <w:color w:val="000000" w:themeColor="text1"/>
        </w:rPr>
        <w:t>.</w:t>
      </w:r>
      <w:r w:rsidR="00103CE1" w:rsidRPr="00156B2D">
        <w:rPr>
          <w:color w:val="000000" w:themeColor="text1"/>
        </w:rPr>
        <w:t xml:space="preserve"> </w:t>
      </w:r>
      <w:r w:rsidR="000C2E65" w:rsidRPr="00156B2D">
        <w:rPr>
          <w:color w:val="000000" w:themeColor="text1"/>
        </w:rPr>
        <w:t xml:space="preserve"> Various perceptual operations, </w:t>
      </w:r>
      <w:r w:rsidR="004C6B1F" w:rsidRPr="00156B2D">
        <w:rPr>
          <w:color w:val="000000" w:themeColor="text1"/>
        </w:rPr>
        <w:t>like</w:t>
      </w:r>
      <w:r w:rsidR="000C2E65" w:rsidRPr="00156B2D">
        <w:rPr>
          <w:color w:val="000000" w:themeColor="text1"/>
        </w:rPr>
        <w:t xml:space="preserve"> </w:t>
      </w:r>
      <w:r w:rsidR="003D67B6" w:rsidRPr="00156B2D">
        <w:rPr>
          <w:color w:val="000000" w:themeColor="text1"/>
        </w:rPr>
        <w:t xml:space="preserve">perspective </w:t>
      </w:r>
      <w:r w:rsidR="004C6B1F" w:rsidRPr="00156B2D">
        <w:rPr>
          <w:color w:val="000000" w:themeColor="text1"/>
        </w:rPr>
        <w:t>normalization and figure-ground segmentation</w:t>
      </w:r>
      <w:r w:rsidR="00910797" w:rsidRPr="00156B2D">
        <w:rPr>
          <w:color w:val="000000" w:themeColor="text1"/>
        </w:rPr>
        <w:t>,</w:t>
      </w:r>
      <w:r w:rsidR="000C2E65" w:rsidRPr="00156B2D">
        <w:rPr>
          <w:color w:val="000000" w:themeColor="text1"/>
        </w:rPr>
        <w:t xml:space="preserve"> must </w:t>
      </w:r>
      <w:r w:rsidRPr="00156B2D">
        <w:rPr>
          <w:color w:val="000000" w:themeColor="text1"/>
        </w:rPr>
        <w:t>stand between</w:t>
      </w:r>
      <w:r w:rsidR="006F2EA7" w:rsidRPr="00156B2D">
        <w:rPr>
          <w:color w:val="000000" w:themeColor="text1"/>
        </w:rPr>
        <w:t xml:space="preserve"> the front</w:t>
      </w:r>
      <w:r w:rsidR="00910797" w:rsidRPr="00156B2D">
        <w:rPr>
          <w:color w:val="000000" w:themeColor="text1"/>
        </w:rPr>
        <w:t>-</w:t>
      </w:r>
      <w:r w:rsidR="006F2EA7" w:rsidRPr="00156B2D">
        <w:rPr>
          <w:color w:val="000000" w:themeColor="text1"/>
        </w:rPr>
        <w:t>end</w:t>
      </w:r>
      <w:r w:rsidR="00350A1B" w:rsidRPr="00156B2D">
        <w:rPr>
          <w:color w:val="000000" w:themeColor="text1"/>
        </w:rPr>
        <w:t xml:space="preserve"> spatial</w:t>
      </w:r>
      <w:r w:rsidR="006F2EA7" w:rsidRPr="00156B2D">
        <w:rPr>
          <w:color w:val="000000" w:themeColor="text1"/>
        </w:rPr>
        <w:t xml:space="preserve"> filters </w:t>
      </w:r>
      <w:r w:rsidR="008A4291">
        <w:rPr>
          <w:color w:val="000000" w:themeColor="text1"/>
        </w:rPr>
        <w:t>and the</w:t>
      </w:r>
      <w:r w:rsidR="006F2EA7" w:rsidRPr="00156B2D">
        <w:rPr>
          <w:color w:val="000000" w:themeColor="text1"/>
        </w:rPr>
        <w:t xml:space="preserve"> </w:t>
      </w:r>
      <w:r w:rsidR="00A74852" w:rsidRPr="00156B2D">
        <w:rPr>
          <w:color w:val="000000" w:themeColor="text1"/>
        </w:rPr>
        <w:t xml:space="preserve">upstream </w:t>
      </w:r>
      <w:r w:rsidR="006F2EA7" w:rsidRPr="00156B2D">
        <w:rPr>
          <w:color w:val="000000" w:themeColor="text1"/>
        </w:rPr>
        <w:t xml:space="preserve">gestalt representations in the extrastriate cortex. </w:t>
      </w:r>
      <w:r w:rsidR="006C5C9C" w:rsidRPr="00156B2D">
        <w:rPr>
          <w:color w:val="000000" w:themeColor="text1"/>
        </w:rPr>
        <w:t>The holographic model is primarily about</w:t>
      </w:r>
      <w:r w:rsidR="000C2E65" w:rsidRPr="00156B2D">
        <w:rPr>
          <w:color w:val="000000" w:themeColor="text1"/>
        </w:rPr>
        <w:t xml:space="preserve"> the goodness of</w:t>
      </w:r>
      <w:r w:rsidR="006C5C9C" w:rsidRPr="00156B2D">
        <w:rPr>
          <w:color w:val="000000" w:themeColor="text1"/>
        </w:rPr>
        <w:t xml:space="preserve"> post-filter representations.</w:t>
      </w:r>
      <w:r w:rsidR="0077438E" w:rsidRPr="00156B2D">
        <w:rPr>
          <w:color w:val="000000" w:themeColor="text1"/>
        </w:rPr>
        <w:t xml:space="preserve"> </w:t>
      </w:r>
      <w:r w:rsidR="006C5C9C" w:rsidRPr="00156B2D">
        <w:rPr>
          <w:color w:val="000000" w:themeColor="text1"/>
        </w:rPr>
        <w:t xml:space="preserve"> </w:t>
      </w:r>
    </w:p>
    <w:p w14:paraId="6EA9C7DD" w14:textId="01247831" w:rsidR="00B954FB" w:rsidRPr="00156B2D" w:rsidRDefault="00EA771E" w:rsidP="006F2EA7">
      <w:pPr>
        <w:spacing w:line="480" w:lineRule="auto"/>
        <w:jc w:val="both"/>
        <w:rPr>
          <w:color w:val="000000" w:themeColor="text1"/>
        </w:rPr>
      </w:pPr>
      <w:r w:rsidRPr="00156B2D">
        <w:rPr>
          <w:color w:val="000000" w:themeColor="text1"/>
        </w:rPr>
        <w:tab/>
      </w:r>
      <w:r w:rsidR="0014224A" w:rsidRPr="00156B2D">
        <w:rPr>
          <w:color w:val="000000" w:themeColor="text1"/>
        </w:rPr>
        <w:t>Why is</w:t>
      </w:r>
      <w:r w:rsidRPr="00156B2D">
        <w:rPr>
          <w:color w:val="000000" w:themeColor="text1"/>
        </w:rPr>
        <w:t xml:space="preserve"> it adaptive</w:t>
      </w:r>
      <w:r w:rsidR="002A1B9B" w:rsidRPr="00156B2D">
        <w:rPr>
          <w:color w:val="000000" w:themeColor="text1"/>
        </w:rPr>
        <w:t xml:space="preserve"> for the visual system to be tu</w:t>
      </w:r>
      <w:r w:rsidRPr="00156B2D">
        <w:rPr>
          <w:color w:val="000000" w:themeColor="text1"/>
        </w:rPr>
        <w:t xml:space="preserve">ned to </w:t>
      </w:r>
      <w:r w:rsidR="000E33F5" w:rsidRPr="00156B2D">
        <w:rPr>
          <w:color w:val="000000" w:themeColor="text1"/>
        </w:rPr>
        <w:t xml:space="preserve">certain </w:t>
      </w:r>
      <w:r w:rsidRPr="00156B2D">
        <w:rPr>
          <w:color w:val="000000" w:themeColor="text1"/>
        </w:rPr>
        <w:t xml:space="preserve">holographic regularities? </w:t>
      </w:r>
      <w:r w:rsidR="0058476D" w:rsidRPr="00156B2D">
        <w:rPr>
          <w:color w:val="000000" w:themeColor="text1"/>
        </w:rPr>
        <w:t xml:space="preserve">A fundamental </w:t>
      </w:r>
      <w:r w:rsidR="004F33AF" w:rsidRPr="00156B2D">
        <w:rPr>
          <w:color w:val="000000" w:themeColor="text1"/>
        </w:rPr>
        <w:t>purpose of the visual brain</w:t>
      </w:r>
      <w:r w:rsidR="0058476D" w:rsidRPr="00156B2D">
        <w:rPr>
          <w:color w:val="000000" w:themeColor="text1"/>
        </w:rPr>
        <w:t xml:space="preserve"> is to find</w:t>
      </w:r>
      <w:r w:rsidR="008959E3" w:rsidRPr="00156B2D">
        <w:rPr>
          <w:color w:val="000000" w:themeColor="text1"/>
        </w:rPr>
        <w:t xml:space="preserve"> non-accidental relationships</w:t>
      </w:r>
      <w:r w:rsidR="00996B60" w:rsidRPr="00156B2D">
        <w:rPr>
          <w:color w:val="000000" w:themeColor="text1"/>
        </w:rPr>
        <w:t>.</w:t>
      </w:r>
      <w:r w:rsidR="00C1025E" w:rsidRPr="00156B2D">
        <w:rPr>
          <w:color w:val="000000" w:themeColor="text1"/>
        </w:rPr>
        <w:t xml:space="preserve"> </w:t>
      </w:r>
      <w:r w:rsidR="00996B60" w:rsidRPr="00156B2D">
        <w:rPr>
          <w:color w:val="000000" w:themeColor="text1"/>
        </w:rPr>
        <w:t xml:space="preserve">Sensitivity to </w:t>
      </w:r>
      <w:r w:rsidR="00A27A8A" w:rsidRPr="00156B2D">
        <w:rPr>
          <w:color w:val="000000" w:themeColor="text1"/>
        </w:rPr>
        <w:t xml:space="preserve">certain </w:t>
      </w:r>
      <w:r w:rsidR="00996B60" w:rsidRPr="00156B2D">
        <w:rPr>
          <w:color w:val="000000" w:themeColor="text1"/>
        </w:rPr>
        <w:t>h</w:t>
      </w:r>
      <w:r w:rsidRPr="00156B2D">
        <w:rPr>
          <w:color w:val="000000" w:themeColor="text1"/>
        </w:rPr>
        <w:t xml:space="preserve">olographic regularities may </w:t>
      </w:r>
      <w:r w:rsidR="00C1025E" w:rsidRPr="00156B2D">
        <w:rPr>
          <w:color w:val="000000" w:themeColor="text1"/>
        </w:rPr>
        <w:t xml:space="preserve">be </w:t>
      </w:r>
      <w:r w:rsidR="004F33AF" w:rsidRPr="00156B2D">
        <w:rPr>
          <w:color w:val="000000" w:themeColor="text1"/>
        </w:rPr>
        <w:t xml:space="preserve">useful </w:t>
      </w:r>
      <w:r w:rsidR="00996B60" w:rsidRPr="00156B2D">
        <w:rPr>
          <w:color w:val="000000" w:themeColor="text1"/>
        </w:rPr>
        <w:t xml:space="preserve">because </w:t>
      </w:r>
      <w:r w:rsidR="004F33AF" w:rsidRPr="00156B2D">
        <w:rPr>
          <w:color w:val="000000" w:themeColor="text1"/>
        </w:rPr>
        <w:t xml:space="preserve">these </w:t>
      </w:r>
      <w:r w:rsidR="00AE1A47" w:rsidRPr="00156B2D">
        <w:rPr>
          <w:color w:val="000000" w:themeColor="text1"/>
        </w:rPr>
        <w:lastRenderedPageBreak/>
        <w:t xml:space="preserve">regularities </w:t>
      </w:r>
      <w:r w:rsidR="004F33AF" w:rsidRPr="00156B2D">
        <w:rPr>
          <w:color w:val="000000" w:themeColor="text1"/>
        </w:rPr>
        <w:t>are commonly found in</w:t>
      </w:r>
      <w:r w:rsidR="00996B60" w:rsidRPr="00156B2D">
        <w:rPr>
          <w:color w:val="000000" w:themeColor="text1"/>
        </w:rPr>
        <w:t xml:space="preserve"> of real objects</w:t>
      </w:r>
      <w:r w:rsidR="002539B6" w:rsidRPr="00156B2D">
        <w:rPr>
          <w:color w:val="000000" w:themeColor="text1"/>
        </w:rPr>
        <w:t xml:space="preserve"> </w:t>
      </w:r>
      <w:r w:rsidR="00A27A8A" w:rsidRPr="00156B2D">
        <w:rPr>
          <w:color w:val="000000" w:themeColor="text1"/>
        </w:rPr>
        <w:t>(</w:t>
      </w:r>
      <w:r w:rsidR="0058476D" w:rsidRPr="00156B2D">
        <w:rPr>
          <w:color w:val="000000" w:themeColor="text1"/>
        </w:rPr>
        <w:t xml:space="preserve">which are often the results of structure-preserving growth, </w:t>
      </w:r>
      <w:r w:rsidR="0014224A" w:rsidRPr="00156B2D">
        <w:rPr>
          <w:color w:val="000000" w:themeColor="text1"/>
        </w:rPr>
        <w:t>van der Helm, 2011)</w:t>
      </w:r>
      <w:r w:rsidRPr="00156B2D">
        <w:rPr>
          <w:color w:val="000000" w:themeColor="text1"/>
        </w:rPr>
        <w:t>.</w:t>
      </w:r>
      <w:r w:rsidR="008959E3" w:rsidRPr="00156B2D">
        <w:rPr>
          <w:color w:val="000000" w:themeColor="text1"/>
        </w:rPr>
        <w:t xml:space="preserve"> </w:t>
      </w:r>
      <w:r w:rsidR="00152970" w:rsidRPr="00156B2D">
        <w:rPr>
          <w:color w:val="000000" w:themeColor="text1"/>
        </w:rPr>
        <w:t>However, w</w:t>
      </w:r>
      <w:r w:rsidRPr="00156B2D">
        <w:rPr>
          <w:color w:val="000000" w:themeColor="text1"/>
        </w:rPr>
        <w:t xml:space="preserve">e do </w:t>
      </w:r>
      <w:r w:rsidR="002539B6" w:rsidRPr="00156B2D">
        <w:rPr>
          <w:color w:val="000000" w:themeColor="text1"/>
        </w:rPr>
        <w:t>NOT</w:t>
      </w:r>
      <w:r w:rsidRPr="00156B2D">
        <w:rPr>
          <w:color w:val="000000" w:themeColor="text1"/>
        </w:rPr>
        <w:t xml:space="preserve"> think</w:t>
      </w:r>
      <w:r w:rsidR="00C1025E" w:rsidRPr="00156B2D">
        <w:rPr>
          <w:color w:val="000000" w:themeColor="text1"/>
        </w:rPr>
        <w:t xml:space="preserve"> many</w:t>
      </w:r>
      <w:r w:rsidRPr="00156B2D">
        <w:rPr>
          <w:color w:val="000000" w:themeColor="text1"/>
        </w:rPr>
        <w:t xml:space="preserve"> </w:t>
      </w:r>
      <w:r w:rsidR="00C1025E" w:rsidRPr="00156B2D">
        <w:rPr>
          <w:color w:val="000000" w:themeColor="text1"/>
        </w:rPr>
        <w:t xml:space="preserve">SPN results </w:t>
      </w:r>
      <w:r w:rsidR="00152970" w:rsidRPr="00156B2D">
        <w:rPr>
          <w:color w:val="000000" w:themeColor="text1"/>
        </w:rPr>
        <w:t>can be explained by the biological relevance of faces</w:t>
      </w:r>
      <w:r w:rsidR="00996B60" w:rsidRPr="00156B2D">
        <w:rPr>
          <w:color w:val="000000" w:themeColor="text1"/>
        </w:rPr>
        <w:t xml:space="preserve"> or bodies</w:t>
      </w:r>
      <w:r w:rsidR="0058476D" w:rsidRPr="00156B2D">
        <w:rPr>
          <w:color w:val="000000" w:themeColor="text1"/>
        </w:rPr>
        <w:t xml:space="preserve"> -</w:t>
      </w:r>
      <w:r w:rsidR="00D55152" w:rsidRPr="00156B2D">
        <w:rPr>
          <w:color w:val="000000" w:themeColor="text1"/>
        </w:rPr>
        <w:t xml:space="preserve"> </w:t>
      </w:r>
      <w:r w:rsidR="0014018B" w:rsidRPr="00156B2D">
        <w:rPr>
          <w:color w:val="000000" w:themeColor="text1"/>
        </w:rPr>
        <w:t xml:space="preserve">There are too many </w:t>
      </w:r>
      <w:r w:rsidR="00A27A8A" w:rsidRPr="00156B2D">
        <w:rPr>
          <w:color w:val="000000" w:themeColor="text1"/>
        </w:rPr>
        <w:t>exceptions.</w:t>
      </w:r>
      <w:r w:rsidR="0014018B" w:rsidRPr="00156B2D">
        <w:rPr>
          <w:color w:val="000000" w:themeColor="text1"/>
        </w:rPr>
        <w:t xml:space="preserve"> </w:t>
      </w:r>
      <w:r w:rsidR="0058476D" w:rsidRPr="00156B2D">
        <w:rPr>
          <w:color w:val="000000" w:themeColor="text1"/>
        </w:rPr>
        <w:t>To give just one example</w:t>
      </w:r>
      <w:r w:rsidR="0014018B" w:rsidRPr="00156B2D">
        <w:rPr>
          <w:color w:val="000000" w:themeColor="text1"/>
        </w:rPr>
        <w:t>,</w:t>
      </w:r>
      <w:r w:rsidRPr="00156B2D">
        <w:rPr>
          <w:color w:val="000000" w:themeColor="text1"/>
        </w:rPr>
        <w:t xml:space="preserve"> the </w:t>
      </w:r>
      <w:r w:rsidR="0014018B" w:rsidRPr="00156B2D">
        <w:rPr>
          <w:color w:val="000000" w:themeColor="text1"/>
        </w:rPr>
        <w:t xml:space="preserve">SPN </w:t>
      </w:r>
      <w:r w:rsidR="005B33B2">
        <w:rPr>
          <w:color w:val="000000" w:themeColor="text1"/>
        </w:rPr>
        <w:t>in S</w:t>
      </w:r>
      <w:r w:rsidR="00D55152" w:rsidRPr="00156B2D">
        <w:rPr>
          <w:color w:val="000000" w:themeColor="text1"/>
        </w:rPr>
        <w:t xml:space="preserve">tudy 2 </w:t>
      </w:r>
      <w:r w:rsidR="0014018B" w:rsidRPr="00156B2D">
        <w:rPr>
          <w:color w:val="000000" w:themeColor="text1"/>
        </w:rPr>
        <w:t xml:space="preserve">was equal for </w:t>
      </w:r>
      <w:r w:rsidR="008A4291">
        <w:rPr>
          <w:color w:val="000000" w:themeColor="text1"/>
        </w:rPr>
        <w:t xml:space="preserve">1-fold </w:t>
      </w:r>
      <w:r w:rsidR="0014018B" w:rsidRPr="00156B2D">
        <w:rPr>
          <w:color w:val="000000" w:themeColor="text1"/>
        </w:rPr>
        <w:t>reflection (very face-like) and concentric Glass patterns (not at all face-like).</w:t>
      </w:r>
    </w:p>
    <w:p w14:paraId="54190CE6" w14:textId="77777777" w:rsidR="0027691C" w:rsidRPr="00156B2D" w:rsidRDefault="0027691C" w:rsidP="00FB3592">
      <w:pPr>
        <w:spacing w:line="480" w:lineRule="auto"/>
        <w:jc w:val="both"/>
        <w:outlineLvl w:val="0"/>
        <w:rPr>
          <w:b/>
          <w:color w:val="000000" w:themeColor="text1"/>
        </w:rPr>
      </w:pPr>
    </w:p>
    <w:p w14:paraId="645E30E3" w14:textId="6CD04836" w:rsidR="000C2DAF" w:rsidRPr="00156B2D" w:rsidRDefault="00422326" w:rsidP="000C2DAF">
      <w:pPr>
        <w:spacing w:line="480" w:lineRule="auto"/>
        <w:jc w:val="both"/>
        <w:outlineLvl w:val="0"/>
        <w:rPr>
          <w:color w:val="000000" w:themeColor="text1"/>
        </w:rPr>
      </w:pPr>
      <w:r w:rsidRPr="00156B2D">
        <w:rPr>
          <w:b/>
          <w:color w:val="000000" w:themeColor="text1"/>
        </w:rPr>
        <w:t>Conclusions</w:t>
      </w:r>
    </w:p>
    <w:p w14:paraId="62F06455" w14:textId="5376B59D" w:rsidR="00EA771E" w:rsidRPr="00156B2D" w:rsidRDefault="000C2DAF" w:rsidP="009A7C79">
      <w:pPr>
        <w:spacing w:line="480" w:lineRule="auto"/>
        <w:jc w:val="both"/>
        <w:outlineLvl w:val="0"/>
        <w:rPr>
          <w:b/>
          <w:color w:val="000000" w:themeColor="text1"/>
        </w:rPr>
      </w:pPr>
      <w:r w:rsidRPr="00156B2D">
        <w:rPr>
          <w:color w:val="000000" w:themeColor="text1"/>
        </w:rPr>
        <w:t>The</w:t>
      </w:r>
      <w:r w:rsidR="00422326" w:rsidRPr="00156B2D">
        <w:rPr>
          <w:color w:val="000000" w:themeColor="text1"/>
        </w:rPr>
        <w:t xml:space="preserve"> </w:t>
      </w:r>
      <w:r w:rsidR="002F3388" w:rsidRPr="00156B2D">
        <w:rPr>
          <w:color w:val="000000" w:themeColor="text1"/>
        </w:rPr>
        <w:t>W</w:t>
      </w:r>
      <w:r w:rsidR="00422326" w:rsidRPr="00156B2D">
        <w:rPr>
          <w:color w:val="000000" w:themeColor="text1"/>
        </w:rPr>
        <w:t xml:space="preserve"> metric</w:t>
      </w:r>
      <w:r w:rsidRPr="00156B2D">
        <w:rPr>
          <w:color w:val="000000" w:themeColor="text1"/>
        </w:rPr>
        <w:t xml:space="preserve"> from the holographic </w:t>
      </w:r>
      <w:r w:rsidR="000447CB" w:rsidRPr="00156B2D">
        <w:rPr>
          <w:color w:val="000000" w:themeColor="text1"/>
        </w:rPr>
        <w:t xml:space="preserve">model </w:t>
      </w:r>
      <w:r w:rsidRPr="00156B2D">
        <w:rPr>
          <w:color w:val="000000" w:themeColor="text1"/>
        </w:rPr>
        <w:t>predicts subjective perceptual goodness</w:t>
      </w:r>
      <w:r w:rsidR="00422326" w:rsidRPr="00156B2D">
        <w:rPr>
          <w:color w:val="000000" w:themeColor="text1"/>
        </w:rPr>
        <w:t xml:space="preserve"> and psychophysical results. Here we show that </w:t>
      </w:r>
      <w:r w:rsidR="002F3388" w:rsidRPr="00156B2D">
        <w:rPr>
          <w:color w:val="000000" w:themeColor="text1"/>
        </w:rPr>
        <w:t>W</w:t>
      </w:r>
      <w:r w:rsidR="00422326" w:rsidRPr="00156B2D">
        <w:rPr>
          <w:color w:val="000000" w:themeColor="text1"/>
        </w:rPr>
        <w:t xml:space="preserve"> also predicts the amplitude of the neural response to regularity. This is </w:t>
      </w:r>
      <w:r w:rsidR="002D71A4" w:rsidRPr="00156B2D">
        <w:rPr>
          <w:color w:val="000000" w:themeColor="text1"/>
        </w:rPr>
        <w:t xml:space="preserve">a </w:t>
      </w:r>
      <w:r w:rsidR="00422326" w:rsidRPr="00156B2D">
        <w:rPr>
          <w:color w:val="000000" w:themeColor="text1"/>
        </w:rPr>
        <w:t xml:space="preserve">major step forward in characterizing mid-level vision, where the conscious experience of structure and shape emerges. </w:t>
      </w:r>
    </w:p>
    <w:p w14:paraId="70275777" w14:textId="77777777" w:rsidR="009A7C79" w:rsidRPr="00156B2D" w:rsidRDefault="009A7C79" w:rsidP="009A7C79">
      <w:pPr>
        <w:spacing w:line="480" w:lineRule="auto"/>
        <w:jc w:val="both"/>
        <w:outlineLvl w:val="0"/>
        <w:rPr>
          <w:b/>
          <w:color w:val="000000" w:themeColor="text1"/>
        </w:rPr>
      </w:pPr>
    </w:p>
    <w:p w14:paraId="7BF3D3AD" w14:textId="77777777" w:rsidR="00AB52F9" w:rsidRPr="00156B2D" w:rsidRDefault="00AB52F9" w:rsidP="009A7C79">
      <w:pPr>
        <w:spacing w:line="480" w:lineRule="auto"/>
        <w:jc w:val="both"/>
        <w:outlineLvl w:val="0"/>
        <w:rPr>
          <w:b/>
          <w:color w:val="000000" w:themeColor="text1"/>
        </w:rPr>
      </w:pPr>
    </w:p>
    <w:p w14:paraId="30536B30" w14:textId="77777777" w:rsidR="009A7C79" w:rsidRPr="00156B2D" w:rsidRDefault="009A7C79" w:rsidP="009A7C79">
      <w:pPr>
        <w:spacing w:line="480" w:lineRule="auto"/>
        <w:jc w:val="both"/>
        <w:outlineLvl w:val="0"/>
        <w:rPr>
          <w:b/>
          <w:color w:val="000000" w:themeColor="text1"/>
        </w:rPr>
      </w:pPr>
    </w:p>
    <w:p w14:paraId="36255FB6" w14:textId="77777777" w:rsidR="00422326" w:rsidRPr="00156B2D" w:rsidRDefault="00422326" w:rsidP="00FB3592">
      <w:pPr>
        <w:spacing w:line="480" w:lineRule="auto"/>
        <w:jc w:val="both"/>
        <w:outlineLvl w:val="0"/>
        <w:rPr>
          <w:b/>
          <w:color w:val="000000" w:themeColor="text1"/>
        </w:rPr>
      </w:pPr>
      <w:r w:rsidRPr="00156B2D">
        <w:rPr>
          <w:b/>
          <w:color w:val="000000" w:themeColor="text1"/>
        </w:rPr>
        <w:t>Acknowledgements</w:t>
      </w:r>
    </w:p>
    <w:p w14:paraId="52D5A68D" w14:textId="5A1505C0" w:rsidR="00422326" w:rsidRPr="00156B2D" w:rsidRDefault="00422326" w:rsidP="004B7029">
      <w:pPr>
        <w:spacing w:line="480" w:lineRule="auto"/>
        <w:jc w:val="both"/>
        <w:rPr>
          <w:color w:val="000000" w:themeColor="text1"/>
        </w:rPr>
      </w:pPr>
      <w:r w:rsidRPr="00156B2D">
        <w:rPr>
          <w:color w:val="000000" w:themeColor="text1"/>
        </w:rPr>
        <w:t>This work was partly sponsored by ESRC grant</w:t>
      </w:r>
      <w:r w:rsidRPr="00156B2D">
        <w:rPr>
          <w:rFonts w:ascii="Times" w:hAnsi="Times"/>
          <w:color w:val="000000" w:themeColor="text1"/>
          <w:szCs w:val="18"/>
          <w:lang w:val="en-US"/>
        </w:rPr>
        <w:t xml:space="preserve"> (ES/K000187/1) </w:t>
      </w:r>
      <w:r w:rsidRPr="00156B2D">
        <w:rPr>
          <w:color w:val="000000" w:themeColor="text1"/>
        </w:rPr>
        <w:t>awarded to Marco Bertamini, and partly by a Leverhulme Trust Early Career Fellowsh</w:t>
      </w:r>
      <w:r w:rsidR="00FE604C" w:rsidRPr="00156B2D">
        <w:rPr>
          <w:color w:val="000000" w:themeColor="text1"/>
        </w:rPr>
        <w:t>ip awarded to Alexis Makin (ECF</w:t>
      </w:r>
      <w:r w:rsidRPr="00156B2D">
        <w:rPr>
          <w:color w:val="000000" w:themeColor="text1"/>
        </w:rPr>
        <w:t xml:space="preserve">– 721-2012). </w:t>
      </w:r>
    </w:p>
    <w:p w14:paraId="69635C77" w14:textId="77777777" w:rsidR="00422326" w:rsidRPr="00156B2D" w:rsidRDefault="00422326" w:rsidP="004B7029">
      <w:pPr>
        <w:spacing w:line="480" w:lineRule="auto"/>
        <w:jc w:val="both"/>
        <w:rPr>
          <w:color w:val="000000" w:themeColor="text1"/>
        </w:rPr>
      </w:pPr>
    </w:p>
    <w:p w14:paraId="23DF3AFE" w14:textId="77777777" w:rsidR="00422326" w:rsidRPr="00156B2D" w:rsidRDefault="00422326" w:rsidP="00FB3592">
      <w:pPr>
        <w:spacing w:line="480" w:lineRule="auto"/>
        <w:jc w:val="center"/>
        <w:outlineLvl w:val="0"/>
        <w:rPr>
          <w:b/>
          <w:color w:val="000000" w:themeColor="text1"/>
        </w:rPr>
      </w:pPr>
      <w:r w:rsidRPr="00156B2D">
        <w:rPr>
          <w:b/>
          <w:color w:val="000000" w:themeColor="text1"/>
        </w:rPr>
        <w:br w:type="page"/>
      </w:r>
      <w:r w:rsidRPr="00156B2D">
        <w:rPr>
          <w:b/>
          <w:color w:val="000000" w:themeColor="text1"/>
        </w:rPr>
        <w:lastRenderedPageBreak/>
        <w:t>References</w:t>
      </w:r>
    </w:p>
    <w:p w14:paraId="45E6DC1E" w14:textId="59F7DEC2" w:rsidR="00422326" w:rsidRPr="00156B2D" w:rsidRDefault="0096110A" w:rsidP="004B7029">
      <w:pPr>
        <w:spacing w:line="480" w:lineRule="auto"/>
        <w:ind w:left="720" w:hanging="720"/>
        <w:jc w:val="both"/>
        <w:rPr>
          <w:rFonts w:ascii="Cambria" w:hAnsi="Cambria"/>
          <w:noProof/>
          <w:color w:val="000000" w:themeColor="text1"/>
        </w:rPr>
      </w:pPr>
      <w:bookmarkStart w:id="1" w:name="_ENREF_1"/>
      <w:r w:rsidRPr="00156B2D">
        <w:rPr>
          <w:rFonts w:ascii="Cambria" w:hAnsi="Cambria"/>
          <w:noProof/>
          <w:color w:val="000000" w:themeColor="text1"/>
        </w:rPr>
        <w:t>Attneave F.</w:t>
      </w:r>
      <w:r w:rsidR="00422326" w:rsidRPr="00156B2D">
        <w:rPr>
          <w:rFonts w:ascii="Cambria" w:hAnsi="Cambria"/>
          <w:noProof/>
          <w:color w:val="000000" w:themeColor="text1"/>
        </w:rPr>
        <w:t xml:space="preserve"> 1954. Some informational aspects of visual perception. Psychol</w:t>
      </w:r>
      <w:r w:rsidR="00CA3709" w:rsidRPr="00156B2D">
        <w:rPr>
          <w:rFonts w:ascii="Cambria" w:hAnsi="Cambria"/>
          <w:noProof/>
          <w:color w:val="000000" w:themeColor="text1"/>
        </w:rPr>
        <w:t xml:space="preserve"> Rev</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61</w:t>
      </w:r>
      <w:r w:rsidR="00053491" w:rsidRPr="00156B2D">
        <w:rPr>
          <w:rFonts w:ascii="Cambria" w:hAnsi="Cambria"/>
          <w:noProof/>
          <w:color w:val="000000" w:themeColor="text1"/>
        </w:rPr>
        <w:t>:</w:t>
      </w:r>
      <w:r w:rsidR="00422326" w:rsidRPr="00156B2D">
        <w:rPr>
          <w:rFonts w:ascii="Cambria" w:hAnsi="Cambria"/>
          <w:noProof/>
          <w:color w:val="000000" w:themeColor="text1"/>
        </w:rPr>
        <w:t>183-193.</w:t>
      </w:r>
      <w:bookmarkEnd w:id="1"/>
    </w:p>
    <w:p w14:paraId="7B824954" w14:textId="7893EB70" w:rsidR="00422326" w:rsidRPr="00156B2D" w:rsidRDefault="0096110A" w:rsidP="00B24990">
      <w:pPr>
        <w:spacing w:line="480" w:lineRule="auto"/>
        <w:ind w:left="720" w:hanging="720"/>
        <w:jc w:val="both"/>
        <w:rPr>
          <w:rFonts w:ascii="Cambria" w:hAnsi="Cambria"/>
          <w:noProof/>
          <w:color w:val="000000" w:themeColor="text1"/>
        </w:rPr>
      </w:pPr>
      <w:bookmarkStart w:id="2" w:name="_ENREF_2"/>
      <w:r w:rsidRPr="00156B2D">
        <w:rPr>
          <w:rFonts w:ascii="Cambria" w:hAnsi="Cambria"/>
          <w:noProof/>
          <w:color w:val="000000" w:themeColor="text1"/>
        </w:rPr>
        <w:t>Barlow HB, Reeves BC.</w:t>
      </w:r>
      <w:r w:rsidR="00422326" w:rsidRPr="00156B2D">
        <w:rPr>
          <w:rFonts w:ascii="Cambria" w:hAnsi="Cambria"/>
          <w:noProof/>
          <w:color w:val="000000" w:themeColor="text1"/>
        </w:rPr>
        <w:t xml:space="preserve"> 1979. Versatility and absolute efficiency of detecting mirror symmetry in rand</w:t>
      </w:r>
      <w:r w:rsidR="00CA3709" w:rsidRPr="00156B2D">
        <w:rPr>
          <w:rFonts w:ascii="Cambria" w:hAnsi="Cambria"/>
          <w:noProof/>
          <w:color w:val="000000" w:themeColor="text1"/>
        </w:rPr>
        <w:t>om dot displays. Vision Res</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19</w:t>
      </w:r>
      <w:r w:rsidR="00053491" w:rsidRPr="00156B2D">
        <w:rPr>
          <w:rFonts w:ascii="Cambria" w:hAnsi="Cambria"/>
          <w:noProof/>
          <w:color w:val="000000" w:themeColor="text1"/>
        </w:rPr>
        <w:t>:</w:t>
      </w:r>
      <w:r w:rsidR="00422326" w:rsidRPr="00156B2D">
        <w:rPr>
          <w:rFonts w:ascii="Cambria" w:hAnsi="Cambria"/>
          <w:noProof/>
          <w:color w:val="000000" w:themeColor="text1"/>
        </w:rPr>
        <w:t>783-793.</w:t>
      </w:r>
      <w:bookmarkEnd w:id="2"/>
      <w:r w:rsidR="00422326" w:rsidRPr="00156B2D">
        <w:rPr>
          <w:rFonts w:ascii="Cambria" w:hAnsi="Cambria"/>
          <w:noProof/>
          <w:color w:val="000000" w:themeColor="text1"/>
        </w:rPr>
        <w:t xml:space="preserve"> </w:t>
      </w:r>
    </w:p>
    <w:p w14:paraId="3128FB15" w14:textId="145EFE15" w:rsidR="00BD2DE5" w:rsidRPr="00156B2D" w:rsidRDefault="0096110A" w:rsidP="004B7029">
      <w:pPr>
        <w:spacing w:line="480" w:lineRule="auto"/>
        <w:ind w:left="720" w:hanging="720"/>
        <w:jc w:val="both"/>
        <w:rPr>
          <w:rFonts w:ascii="Cambria" w:hAnsi="Cambria"/>
          <w:noProof/>
          <w:color w:val="000000" w:themeColor="text1"/>
        </w:rPr>
      </w:pPr>
      <w:bookmarkStart w:id="3" w:name="_ENREF_3"/>
      <w:r w:rsidRPr="00156B2D">
        <w:rPr>
          <w:rFonts w:ascii="Cambria" w:hAnsi="Cambria"/>
          <w:noProof/>
          <w:color w:val="000000" w:themeColor="text1"/>
        </w:rPr>
        <w:t>Bates D, Mächler M, Bolker B, Walker S. 2015</w:t>
      </w:r>
      <w:r w:rsidR="00BD2DE5" w:rsidRPr="00156B2D">
        <w:rPr>
          <w:rFonts w:ascii="Cambria" w:hAnsi="Cambria"/>
          <w:noProof/>
          <w:color w:val="000000" w:themeColor="text1"/>
        </w:rPr>
        <w:t xml:space="preserve">. Fitting Linear Mixed-Effects Models Using lme4. </w:t>
      </w:r>
      <w:r w:rsidR="00CA3709" w:rsidRPr="00156B2D">
        <w:rPr>
          <w:rFonts w:ascii="Cambria" w:hAnsi="Cambria"/>
          <w:noProof/>
          <w:color w:val="000000" w:themeColor="text1"/>
        </w:rPr>
        <w:t>J Stat Softw</w:t>
      </w:r>
      <w:r w:rsidR="00803B02" w:rsidRPr="00156B2D">
        <w:rPr>
          <w:rFonts w:ascii="Cambria" w:hAnsi="Cambria"/>
          <w:noProof/>
          <w:color w:val="000000" w:themeColor="text1"/>
        </w:rPr>
        <w:t>.</w:t>
      </w:r>
      <w:r w:rsidRPr="00156B2D">
        <w:rPr>
          <w:rFonts w:ascii="Cambria" w:hAnsi="Cambria"/>
          <w:noProof/>
          <w:color w:val="000000" w:themeColor="text1"/>
        </w:rPr>
        <w:t xml:space="preserve"> 67:</w:t>
      </w:r>
      <w:r w:rsidR="00BD2DE5" w:rsidRPr="00156B2D">
        <w:rPr>
          <w:rFonts w:ascii="Cambria" w:hAnsi="Cambria"/>
          <w:noProof/>
          <w:color w:val="000000" w:themeColor="text1"/>
        </w:rPr>
        <w:t xml:space="preserve">1–48. </w:t>
      </w:r>
    </w:p>
    <w:p w14:paraId="1CCA7329" w14:textId="6B5809A9" w:rsidR="00A572AA" w:rsidRPr="00156B2D" w:rsidRDefault="0096110A"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Bertamini M, Friedenberg JD,</w:t>
      </w:r>
      <w:r w:rsidR="00422326" w:rsidRPr="00156B2D">
        <w:rPr>
          <w:rFonts w:ascii="Cambria" w:hAnsi="Cambria"/>
          <w:noProof/>
          <w:color w:val="000000" w:themeColor="text1"/>
        </w:rPr>
        <w:t xml:space="preserve"> </w:t>
      </w:r>
      <w:r w:rsidRPr="00156B2D">
        <w:rPr>
          <w:rFonts w:ascii="Cambria" w:hAnsi="Cambria"/>
          <w:noProof/>
          <w:color w:val="000000" w:themeColor="text1"/>
        </w:rPr>
        <w:t>Kubovy</w:t>
      </w:r>
      <w:r w:rsidR="00422326" w:rsidRPr="00156B2D">
        <w:rPr>
          <w:rFonts w:ascii="Cambria" w:hAnsi="Cambria"/>
          <w:noProof/>
          <w:color w:val="000000" w:themeColor="text1"/>
        </w:rPr>
        <w:t xml:space="preserve"> M. 1997. Detection of symmetry and perceptual organization: The way a lock-and-key process works. Acta</w:t>
      </w:r>
      <w:r w:rsidR="00CA3709" w:rsidRPr="00156B2D">
        <w:rPr>
          <w:rFonts w:ascii="Cambria" w:hAnsi="Cambria"/>
          <w:noProof/>
          <w:color w:val="000000" w:themeColor="text1"/>
        </w:rPr>
        <w:t xml:space="preserve"> Psychol</w:t>
      </w:r>
      <w:r w:rsidR="00B42A7F" w:rsidRPr="00156B2D">
        <w:rPr>
          <w:rFonts w:ascii="Cambria" w:hAnsi="Cambria"/>
          <w:noProof/>
          <w:color w:val="000000" w:themeColor="text1"/>
        </w:rPr>
        <w:t>.</w:t>
      </w:r>
      <w:r w:rsidR="00422326" w:rsidRPr="00156B2D">
        <w:rPr>
          <w:rFonts w:ascii="Cambria" w:hAnsi="Cambria"/>
          <w:noProof/>
          <w:color w:val="000000" w:themeColor="text1"/>
        </w:rPr>
        <w:t xml:space="preserve"> 95</w:t>
      </w:r>
      <w:r w:rsidR="00053491" w:rsidRPr="00156B2D">
        <w:rPr>
          <w:rFonts w:ascii="Cambria" w:hAnsi="Cambria"/>
          <w:noProof/>
          <w:color w:val="000000" w:themeColor="text1"/>
        </w:rPr>
        <w:t>:</w:t>
      </w:r>
      <w:r w:rsidR="00422326" w:rsidRPr="00156B2D">
        <w:rPr>
          <w:rFonts w:ascii="Cambria" w:hAnsi="Cambria"/>
          <w:noProof/>
          <w:color w:val="000000" w:themeColor="text1"/>
        </w:rPr>
        <w:t>119-140.</w:t>
      </w:r>
      <w:bookmarkEnd w:id="3"/>
    </w:p>
    <w:p w14:paraId="1DB0B734" w14:textId="02948321" w:rsidR="00A572AA" w:rsidRPr="00156B2D" w:rsidRDefault="0096110A" w:rsidP="00A572AA">
      <w:pPr>
        <w:spacing w:line="480" w:lineRule="auto"/>
        <w:ind w:left="720" w:hanging="720"/>
        <w:jc w:val="both"/>
        <w:rPr>
          <w:rFonts w:ascii="Cambria" w:hAnsi="Cambria"/>
          <w:noProof/>
          <w:color w:val="000000" w:themeColor="text1"/>
        </w:rPr>
      </w:pPr>
      <w:bookmarkStart w:id="4" w:name="_ENREF_4"/>
      <w:r w:rsidRPr="00156B2D">
        <w:rPr>
          <w:rFonts w:ascii="Cambria" w:hAnsi="Cambria"/>
          <w:noProof/>
          <w:color w:val="000000" w:themeColor="text1"/>
        </w:rPr>
        <w:t>Bertamini M</w:t>
      </w:r>
      <w:r w:rsidR="00422326" w:rsidRPr="00156B2D">
        <w:rPr>
          <w:rFonts w:ascii="Cambria" w:hAnsi="Cambria"/>
          <w:noProof/>
          <w:color w:val="000000" w:themeColor="text1"/>
        </w:rPr>
        <w:t xml:space="preserve">, </w:t>
      </w:r>
      <w:r w:rsidRPr="00156B2D">
        <w:rPr>
          <w:rFonts w:ascii="Cambria" w:hAnsi="Cambria"/>
          <w:noProof/>
          <w:color w:val="000000" w:themeColor="text1"/>
        </w:rPr>
        <w:t xml:space="preserve">Makin ADJ. </w:t>
      </w:r>
      <w:r w:rsidR="00422326" w:rsidRPr="00156B2D">
        <w:rPr>
          <w:rFonts w:ascii="Cambria" w:hAnsi="Cambria"/>
          <w:noProof/>
          <w:color w:val="000000" w:themeColor="text1"/>
        </w:rPr>
        <w:t>2014. Brain Activity in Response to Visual Symmetry. Symmetry</w:t>
      </w:r>
      <w:r w:rsidR="00B42A7F" w:rsidRPr="00156B2D">
        <w:rPr>
          <w:rFonts w:ascii="Cambria" w:hAnsi="Cambria"/>
          <w:noProof/>
          <w:color w:val="000000" w:themeColor="text1"/>
        </w:rPr>
        <w:t>.</w:t>
      </w:r>
      <w:r w:rsidR="00422326" w:rsidRPr="00156B2D">
        <w:rPr>
          <w:rFonts w:ascii="Cambria" w:hAnsi="Cambria"/>
          <w:noProof/>
          <w:color w:val="000000" w:themeColor="text1"/>
        </w:rPr>
        <w:t xml:space="preserve"> 6</w:t>
      </w:r>
      <w:r w:rsidR="00053491" w:rsidRPr="00156B2D">
        <w:rPr>
          <w:rFonts w:ascii="Cambria" w:hAnsi="Cambria"/>
          <w:noProof/>
          <w:color w:val="000000" w:themeColor="text1"/>
        </w:rPr>
        <w:t>:</w:t>
      </w:r>
      <w:r w:rsidR="00422326" w:rsidRPr="00156B2D">
        <w:rPr>
          <w:rFonts w:ascii="Cambria" w:hAnsi="Cambria"/>
          <w:noProof/>
          <w:color w:val="000000" w:themeColor="text1"/>
        </w:rPr>
        <w:t>975-996.</w:t>
      </w:r>
      <w:bookmarkEnd w:id="4"/>
      <w:r w:rsidR="00A572AA" w:rsidRPr="00156B2D">
        <w:rPr>
          <w:rFonts w:ascii="Cambria" w:hAnsi="Cambria"/>
          <w:noProof/>
          <w:color w:val="000000" w:themeColor="text1"/>
        </w:rPr>
        <w:t xml:space="preserve"> </w:t>
      </w:r>
    </w:p>
    <w:p w14:paraId="5D3092E3" w14:textId="5370576A" w:rsidR="00422326" w:rsidRPr="00156B2D" w:rsidRDefault="0096110A"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Bona S, Cattaneo Z,</w:t>
      </w:r>
      <w:r w:rsidR="000E0063" w:rsidRPr="00156B2D">
        <w:rPr>
          <w:rFonts w:ascii="Cambria" w:hAnsi="Cambria"/>
          <w:noProof/>
          <w:color w:val="000000" w:themeColor="text1"/>
        </w:rPr>
        <w:t xml:space="preserve"> Silvanto, J. 2015</w:t>
      </w:r>
      <w:r w:rsidR="00A572AA" w:rsidRPr="00156B2D">
        <w:rPr>
          <w:rFonts w:ascii="Cambria" w:hAnsi="Cambria"/>
          <w:noProof/>
          <w:color w:val="000000" w:themeColor="text1"/>
        </w:rPr>
        <w:t xml:space="preserve">. The causal role of the occipital face area (OFA) and lateral occipital (LO) cortex in symmetry perception. </w:t>
      </w:r>
      <w:r w:rsidR="00CA3709" w:rsidRPr="00156B2D">
        <w:rPr>
          <w:rFonts w:ascii="Cambria" w:hAnsi="Cambria"/>
          <w:noProof/>
          <w:color w:val="000000" w:themeColor="text1"/>
        </w:rPr>
        <w:t xml:space="preserve">J </w:t>
      </w:r>
      <w:r w:rsidR="00803B02" w:rsidRPr="00156B2D">
        <w:rPr>
          <w:rFonts w:ascii="Cambria" w:hAnsi="Cambria"/>
          <w:noProof/>
          <w:color w:val="000000" w:themeColor="text1"/>
        </w:rPr>
        <w:t>Neurosci.</w:t>
      </w:r>
      <w:r w:rsidR="000E0063" w:rsidRPr="00156B2D">
        <w:rPr>
          <w:rFonts w:ascii="Cambria" w:hAnsi="Cambria"/>
          <w:noProof/>
          <w:color w:val="000000" w:themeColor="text1"/>
        </w:rPr>
        <w:t xml:space="preserve"> 35</w:t>
      </w:r>
      <w:r w:rsidRPr="00156B2D">
        <w:rPr>
          <w:rFonts w:ascii="Cambria" w:hAnsi="Cambria"/>
          <w:noProof/>
          <w:color w:val="000000" w:themeColor="text1"/>
        </w:rPr>
        <w:t>:</w:t>
      </w:r>
      <w:r w:rsidR="00A572AA" w:rsidRPr="00156B2D">
        <w:rPr>
          <w:rFonts w:ascii="Cambria" w:hAnsi="Cambria"/>
          <w:noProof/>
          <w:color w:val="000000" w:themeColor="text1"/>
        </w:rPr>
        <w:t xml:space="preserve">731-738. </w:t>
      </w:r>
    </w:p>
    <w:p w14:paraId="2B7FEEAD" w14:textId="19F49297" w:rsidR="00422326" w:rsidRPr="00156B2D" w:rsidRDefault="0096110A" w:rsidP="004B7029">
      <w:pPr>
        <w:spacing w:line="480" w:lineRule="auto"/>
        <w:ind w:left="720" w:hanging="720"/>
        <w:jc w:val="both"/>
        <w:rPr>
          <w:rFonts w:ascii="Cambria" w:hAnsi="Cambria"/>
          <w:noProof/>
          <w:color w:val="000000" w:themeColor="text1"/>
        </w:rPr>
      </w:pPr>
      <w:bookmarkStart w:id="5" w:name="_ENREF_5"/>
      <w:r w:rsidRPr="00156B2D">
        <w:rPr>
          <w:rFonts w:ascii="Cambria" w:hAnsi="Cambria"/>
          <w:noProof/>
          <w:color w:val="000000" w:themeColor="text1"/>
        </w:rPr>
        <w:t>Bona  S, Herbert A, Toneatto C, Silvanto J</w:t>
      </w:r>
      <w:r w:rsidR="00422326" w:rsidRPr="00156B2D">
        <w:rPr>
          <w:rFonts w:ascii="Cambria" w:hAnsi="Cambria"/>
          <w:noProof/>
          <w:color w:val="000000" w:themeColor="text1"/>
        </w:rPr>
        <w:t xml:space="preserve">, </w:t>
      </w:r>
      <w:r w:rsidRPr="00156B2D">
        <w:rPr>
          <w:rFonts w:ascii="Cambria" w:hAnsi="Cambria"/>
          <w:noProof/>
          <w:color w:val="000000" w:themeColor="text1"/>
        </w:rPr>
        <w:t xml:space="preserve">Cattaneo </w:t>
      </w:r>
      <w:r w:rsidR="00422326" w:rsidRPr="00156B2D">
        <w:rPr>
          <w:rFonts w:ascii="Cambria" w:hAnsi="Cambria"/>
          <w:noProof/>
          <w:color w:val="000000" w:themeColor="text1"/>
        </w:rPr>
        <w:t>Z. 2014. The causal role of the lateral occipital complex in visual mirror symmetry detection and grouping: an fMRI-guided TMS study. Cortex.</w:t>
      </w:r>
      <w:bookmarkEnd w:id="5"/>
      <w:r w:rsidRPr="00156B2D">
        <w:rPr>
          <w:rFonts w:ascii="Cambria" w:hAnsi="Cambria"/>
          <w:noProof/>
          <w:color w:val="000000" w:themeColor="text1"/>
        </w:rPr>
        <w:t xml:space="preserve"> 51:</w:t>
      </w:r>
      <w:r w:rsidR="00B42A7F" w:rsidRPr="00156B2D">
        <w:rPr>
          <w:rFonts w:ascii="Cambria" w:hAnsi="Cambria"/>
          <w:noProof/>
          <w:color w:val="000000" w:themeColor="text1"/>
        </w:rPr>
        <w:t>46-55</w:t>
      </w:r>
    </w:p>
    <w:p w14:paraId="6156B0D2" w14:textId="56B2C8D1" w:rsidR="00422326" w:rsidRPr="00156B2D" w:rsidRDefault="0096110A" w:rsidP="004B7029">
      <w:pPr>
        <w:spacing w:line="480" w:lineRule="auto"/>
        <w:ind w:left="720" w:hanging="720"/>
        <w:jc w:val="both"/>
        <w:rPr>
          <w:rFonts w:ascii="Cambria" w:hAnsi="Cambria"/>
          <w:noProof/>
          <w:color w:val="000000" w:themeColor="text1"/>
        </w:rPr>
      </w:pPr>
      <w:bookmarkStart w:id="6" w:name="_ENREF_7"/>
      <w:r w:rsidRPr="00156B2D">
        <w:rPr>
          <w:rFonts w:ascii="Cambria" w:hAnsi="Cambria"/>
          <w:noProof/>
          <w:color w:val="000000" w:themeColor="text1"/>
        </w:rPr>
        <w:t>Chen CC, Kao KLC, Tyler, C</w:t>
      </w:r>
      <w:r w:rsidR="002F3388" w:rsidRPr="00156B2D">
        <w:rPr>
          <w:rFonts w:ascii="Cambria" w:hAnsi="Cambria"/>
          <w:noProof/>
          <w:color w:val="000000" w:themeColor="text1"/>
        </w:rPr>
        <w:t>W</w:t>
      </w:r>
      <w:r w:rsidR="00422326" w:rsidRPr="00156B2D">
        <w:rPr>
          <w:rFonts w:ascii="Cambria" w:hAnsi="Cambria"/>
          <w:noProof/>
          <w:color w:val="000000" w:themeColor="text1"/>
        </w:rPr>
        <w:t>. 2007. Face configuration processing in the human brain: The ro</w:t>
      </w:r>
      <w:r w:rsidR="00CA3709" w:rsidRPr="00156B2D">
        <w:rPr>
          <w:rFonts w:ascii="Cambria" w:hAnsi="Cambria"/>
          <w:noProof/>
          <w:color w:val="000000" w:themeColor="text1"/>
        </w:rPr>
        <w:t xml:space="preserve">le of symmetry. Cereb </w:t>
      </w:r>
      <w:r w:rsidR="00803B02" w:rsidRPr="00156B2D">
        <w:rPr>
          <w:rFonts w:ascii="Cambria" w:hAnsi="Cambria"/>
          <w:noProof/>
          <w:color w:val="000000" w:themeColor="text1"/>
        </w:rPr>
        <w:t>Cortex.</w:t>
      </w:r>
      <w:r w:rsidR="00422326" w:rsidRPr="00156B2D">
        <w:rPr>
          <w:rFonts w:ascii="Cambria" w:hAnsi="Cambria"/>
          <w:noProof/>
          <w:color w:val="000000" w:themeColor="text1"/>
        </w:rPr>
        <w:t xml:space="preserve"> 17</w:t>
      </w:r>
      <w:r w:rsidR="00053491" w:rsidRPr="00156B2D">
        <w:rPr>
          <w:rFonts w:ascii="Cambria" w:hAnsi="Cambria"/>
          <w:noProof/>
          <w:color w:val="000000" w:themeColor="text1"/>
        </w:rPr>
        <w:t>:</w:t>
      </w:r>
      <w:r w:rsidR="00422326" w:rsidRPr="00156B2D">
        <w:rPr>
          <w:rFonts w:ascii="Cambria" w:hAnsi="Cambria"/>
          <w:noProof/>
          <w:color w:val="000000" w:themeColor="text1"/>
        </w:rPr>
        <w:t>1423-1432.</w:t>
      </w:r>
      <w:bookmarkEnd w:id="6"/>
    </w:p>
    <w:p w14:paraId="2F5EA0CA" w14:textId="5BE7FB30" w:rsidR="00FD578C" w:rsidRPr="00156B2D" w:rsidRDefault="00803B02" w:rsidP="004B7029">
      <w:pPr>
        <w:spacing w:line="480" w:lineRule="auto"/>
        <w:ind w:left="720" w:hanging="720"/>
        <w:jc w:val="both"/>
        <w:rPr>
          <w:rFonts w:ascii="Cambria" w:hAnsi="Cambria"/>
          <w:noProof/>
          <w:color w:val="000000" w:themeColor="text1"/>
        </w:rPr>
      </w:pPr>
      <w:bookmarkStart w:id="7" w:name="_ENREF_9"/>
      <w:r w:rsidRPr="00156B2D">
        <w:rPr>
          <w:rFonts w:ascii="Cambria" w:hAnsi="Cambria"/>
          <w:noProof/>
          <w:color w:val="000000" w:themeColor="text1"/>
        </w:rPr>
        <w:t>Csathó Á</w:t>
      </w:r>
      <w:r w:rsidR="00FD578C" w:rsidRPr="00156B2D">
        <w:rPr>
          <w:rFonts w:ascii="Cambria" w:hAnsi="Cambria"/>
          <w:noProof/>
          <w:color w:val="000000" w:themeColor="text1"/>
        </w:rPr>
        <w:t>, van der Vl</w:t>
      </w:r>
      <w:r w:rsidRPr="00156B2D">
        <w:rPr>
          <w:rFonts w:ascii="Cambria" w:hAnsi="Cambria"/>
          <w:noProof/>
          <w:color w:val="000000" w:themeColor="text1"/>
        </w:rPr>
        <w:t>oed G, van der Helm, P</w:t>
      </w:r>
      <w:r w:rsidR="00FD578C" w:rsidRPr="00156B2D">
        <w:rPr>
          <w:rFonts w:ascii="Cambria" w:hAnsi="Cambria"/>
          <w:noProof/>
          <w:color w:val="000000" w:themeColor="text1"/>
        </w:rPr>
        <w:t xml:space="preserve">A. 2003. Blobs strengthen repetition but weaken </w:t>
      </w:r>
      <w:r w:rsidR="00E95F3D" w:rsidRPr="00156B2D">
        <w:rPr>
          <w:rFonts w:ascii="Cambria" w:hAnsi="Cambria"/>
          <w:noProof/>
          <w:color w:val="000000" w:themeColor="text1"/>
        </w:rPr>
        <w:t>symmetry. Vis Res</w:t>
      </w:r>
      <w:r w:rsidRPr="00156B2D">
        <w:rPr>
          <w:rFonts w:ascii="Cambria" w:hAnsi="Cambria"/>
          <w:noProof/>
          <w:color w:val="000000" w:themeColor="text1"/>
        </w:rPr>
        <w:t>.</w:t>
      </w:r>
      <w:r w:rsidR="00C2360B" w:rsidRPr="00156B2D">
        <w:rPr>
          <w:rFonts w:ascii="Cambria" w:hAnsi="Cambria"/>
          <w:noProof/>
          <w:color w:val="000000" w:themeColor="text1"/>
        </w:rPr>
        <w:t xml:space="preserve"> 43</w:t>
      </w:r>
      <w:r w:rsidRPr="00156B2D">
        <w:rPr>
          <w:rFonts w:ascii="Cambria" w:hAnsi="Cambria"/>
          <w:noProof/>
          <w:color w:val="000000" w:themeColor="text1"/>
        </w:rPr>
        <w:t>:</w:t>
      </w:r>
      <w:r w:rsidR="00FD578C" w:rsidRPr="00156B2D">
        <w:rPr>
          <w:rFonts w:ascii="Cambria" w:hAnsi="Cambria"/>
          <w:noProof/>
          <w:color w:val="000000" w:themeColor="text1"/>
        </w:rPr>
        <w:t xml:space="preserve">993–1007. </w:t>
      </w:r>
    </w:p>
    <w:p w14:paraId="4E5FDABE" w14:textId="05A67300" w:rsidR="00422326"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Dakin SC, Watt, R</w:t>
      </w:r>
      <w:r w:rsidR="00422326" w:rsidRPr="00156B2D">
        <w:rPr>
          <w:rFonts w:ascii="Cambria" w:hAnsi="Cambria"/>
          <w:noProof/>
          <w:color w:val="000000" w:themeColor="text1"/>
        </w:rPr>
        <w:t>J. 1994. Detection of bilateral symmetry using spatial filters. Spatial Vision</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8</w:t>
      </w:r>
      <w:r w:rsidR="00053491" w:rsidRPr="00156B2D">
        <w:rPr>
          <w:rFonts w:ascii="Cambria" w:hAnsi="Cambria"/>
          <w:noProof/>
          <w:color w:val="000000" w:themeColor="text1"/>
        </w:rPr>
        <w:t>:</w:t>
      </w:r>
      <w:r w:rsidR="00422326" w:rsidRPr="00156B2D">
        <w:rPr>
          <w:rFonts w:ascii="Cambria" w:hAnsi="Cambria"/>
          <w:noProof/>
          <w:color w:val="000000" w:themeColor="text1"/>
        </w:rPr>
        <w:t>393-413.</w:t>
      </w:r>
      <w:bookmarkEnd w:id="7"/>
    </w:p>
    <w:p w14:paraId="258951E3" w14:textId="1EC7B835" w:rsidR="00DC3090"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de-Wit LH, Kubilius J</w:t>
      </w:r>
      <w:r w:rsidR="00DC3090" w:rsidRPr="00156B2D">
        <w:rPr>
          <w:rFonts w:ascii="Cambria" w:hAnsi="Cambria"/>
          <w:noProof/>
          <w:color w:val="000000" w:themeColor="text1"/>
        </w:rPr>
        <w:t>, Wage</w:t>
      </w:r>
      <w:r w:rsidRPr="00156B2D">
        <w:rPr>
          <w:rFonts w:ascii="Cambria" w:hAnsi="Cambria"/>
          <w:noProof/>
          <w:color w:val="000000" w:themeColor="text1"/>
        </w:rPr>
        <w:t>mans J, Op de Beeck, H</w:t>
      </w:r>
      <w:r w:rsidR="00DC3090" w:rsidRPr="00156B2D">
        <w:rPr>
          <w:rFonts w:ascii="Cambria" w:hAnsi="Cambria"/>
          <w:noProof/>
          <w:color w:val="000000" w:themeColor="text1"/>
        </w:rPr>
        <w:t xml:space="preserve">P. 2012. Bistable Gestalts reduce activity in the whole of V1, not just the retinotopically predicted </w:t>
      </w:r>
      <w:r w:rsidR="00E95F3D" w:rsidRPr="00156B2D">
        <w:rPr>
          <w:rFonts w:ascii="Cambria" w:hAnsi="Cambria"/>
          <w:noProof/>
          <w:color w:val="000000" w:themeColor="text1"/>
        </w:rPr>
        <w:t>parts. J</w:t>
      </w:r>
      <w:r w:rsidRPr="00156B2D">
        <w:rPr>
          <w:rFonts w:ascii="Cambria" w:hAnsi="Cambria"/>
          <w:noProof/>
          <w:color w:val="000000" w:themeColor="text1"/>
        </w:rPr>
        <w:t xml:space="preserve"> Vision. 12:</w:t>
      </w:r>
      <w:r w:rsidR="00DC3090" w:rsidRPr="00156B2D">
        <w:rPr>
          <w:rFonts w:ascii="Cambria" w:hAnsi="Cambria"/>
          <w:noProof/>
          <w:color w:val="000000" w:themeColor="text1"/>
        </w:rPr>
        <w:t>1-14</w:t>
      </w:r>
    </w:p>
    <w:p w14:paraId="0E79E4FF" w14:textId="42A77793" w:rsidR="00422326"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lastRenderedPageBreak/>
        <w:t xml:space="preserve">Garner </w:t>
      </w:r>
      <w:r w:rsidR="00422326" w:rsidRPr="00156B2D">
        <w:rPr>
          <w:rFonts w:ascii="Cambria" w:hAnsi="Cambria"/>
          <w:noProof/>
          <w:color w:val="000000" w:themeColor="text1"/>
        </w:rPr>
        <w:t xml:space="preserve"> </w:t>
      </w:r>
      <w:r w:rsidR="002F3388" w:rsidRPr="00156B2D">
        <w:rPr>
          <w:rFonts w:ascii="Cambria" w:hAnsi="Cambria"/>
          <w:noProof/>
          <w:color w:val="000000" w:themeColor="text1"/>
        </w:rPr>
        <w:t>W</w:t>
      </w:r>
      <w:r w:rsidR="00422326" w:rsidRPr="00156B2D">
        <w:rPr>
          <w:rFonts w:ascii="Cambria" w:hAnsi="Cambria"/>
          <w:noProof/>
          <w:color w:val="000000" w:themeColor="text1"/>
        </w:rPr>
        <w:t>R. 1962. Uncertainty and structure as psychological concepts. N.Y.: Wiley.</w:t>
      </w:r>
    </w:p>
    <w:p w14:paraId="4238034B" w14:textId="64BBD0FD" w:rsidR="00E0316D" w:rsidRPr="00156B2D" w:rsidRDefault="00803B02" w:rsidP="004B7029">
      <w:pPr>
        <w:spacing w:line="480" w:lineRule="auto"/>
        <w:ind w:left="720" w:hanging="720"/>
        <w:jc w:val="both"/>
        <w:rPr>
          <w:rFonts w:ascii="Cambria" w:hAnsi="Cambria"/>
          <w:noProof/>
          <w:color w:val="000000" w:themeColor="text1"/>
        </w:rPr>
      </w:pPr>
      <w:bookmarkStart w:id="8" w:name="_ENREF_11"/>
      <w:r w:rsidRPr="00156B2D">
        <w:rPr>
          <w:rFonts w:ascii="Cambria" w:hAnsi="Cambria"/>
          <w:noProof/>
          <w:color w:val="000000" w:themeColor="text1"/>
        </w:rPr>
        <w:t xml:space="preserve">Garner </w:t>
      </w:r>
      <w:r w:rsidR="002F3388" w:rsidRPr="00156B2D">
        <w:rPr>
          <w:rFonts w:ascii="Cambria" w:hAnsi="Cambria"/>
          <w:noProof/>
          <w:color w:val="000000" w:themeColor="text1"/>
        </w:rPr>
        <w:t>W</w:t>
      </w:r>
      <w:r w:rsidR="00422326" w:rsidRPr="00156B2D">
        <w:rPr>
          <w:rFonts w:ascii="Cambria" w:hAnsi="Cambria"/>
          <w:noProof/>
          <w:color w:val="000000" w:themeColor="text1"/>
        </w:rPr>
        <w:t>R. 1974. The processing of information and structure. Pontomac, MD: Earlbaum.</w:t>
      </w:r>
      <w:bookmarkEnd w:id="8"/>
      <w:r w:rsidR="00E0316D" w:rsidRPr="00156B2D">
        <w:rPr>
          <w:rFonts w:ascii="Cambria" w:hAnsi="Cambria"/>
          <w:noProof/>
          <w:color w:val="000000" w:themeColor="text1"/>
        </w:rPr>
        <w:t xml:space="preserve"> </w:t>
      </w:r>
    </w:p>
    <w:p w14:paraId="7552B844" w14:textId="1B14DCD8" w:rsidR="00422326"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Glass</w:t>
      </w:r>
      <w:r w:rsidR="00E0316D" w:rsidRPr="00156B2D">
        <w:rPr>
          <w:rFonts w:ascii="Cambria" w:hAnsi="Cambria"/>
          <w:noProof/>
          <w:color w:val="000000" w:themeColor="text1"/>
        </w:rPr>
        <w:t xml:space="preserve"> L. 1969. Moire effect from</w:t>
      </w:r>
      <w:r w:rsidRPr="00156B2D">
        <w:rPr>
          <w:rFonts w:ascii="Cambria" w:hAnsi="Cambria"/>
          <w:noProof/>
          <w:color w:val="000000" w:themeColor="text1"/>
        </w:rPr>
        <w:t xml:space="preserve"> random dots. Nature. 223:</w:t>
      </w:r>
      <w:r w:rsidR="00E0316D" w:rsidRPr="00156B2D">
        <w:rPr>
          <w:rFonts w:ascii="Cambria" w:hAnsi="Cambria"/>
          <w:noProof/>
          <w:color w:val="000000" w:themeColor="text1"/>
        </w:rPr>
        <w:t>578–580.</w:t>
      </w:r>
    </w:p>
    <w:p w14:paraId="287F2B34" w14:textId="01489E19" w:rsidR="00EE0E5B" w:rsidRPr="00156B2D" w:rsidRDefault="00EE0E5B" w:rsidP="00EE0E5B">
      <w:pPr>
        <w:spacing w:line="480" w:lineRule="auto"/>
        <w:ind w:left="720" w:hanging="720"/>
        <w:jc w:val="both"/>
        <w:rPr>
          <w:rFonts w:ascii="Cambria" w:hAnsi="Cambria"/>
          <w:noProof/>
          <w:color w:val="000000" w:themeColor="text1"/>
          <w:lang w:val="en-US"/>
        </w:rPr>
      </w:pPr>
      <w:r w:rsidRPr="00156B2D">
        <w:rPr>
          <w:rFonts w:ascii="Cambria" w:hAnsi="Cambria"/>
          <w:noProof/>
          <w:color w:val="000000" w:themeColor="text1"/>
          <w:lang w:val="en-US"/>
        </w:rPr>
        <w:t xml:space="preserve">Hochberg J, McAlister, E. 1953. A quantitative approach to figural goodness. </w:t>
      </w:r>
      <w:r w:rsidRPr="00156B2D">
        <w:rPr>
          <w:rFonts w:ascii="Cambria" w:hAnsi="Cambria"/>
          <w:i/>
          <w:iCs/>
          <w:noProof/>
          <w:color w:val="000000" w:themeColor="text1"/>
          <w:lang w:val="en-US"/>
        </w:rPr>
        <w:t>J Expl Psychol</w:t>
      </w:r>
      <w:r w:rsidRPr="00156B2D">
        <w:rPr>
          <w:rFonts w:ascii="Cambria" w:hAnsi="Cambria"/>
          <w:noProof/>
          <w:color w:val="000000" w:themeColor="text1"/>
          <w:lang w:val="en-US"/>
        </w:rPr>
        <w:t xml:space="preserve">. </w:t>
      </w:r>
      <w:r w:rsidRPr="00156B2D">
        <w:rPr>
          <w:rFonts w:ascii="Cambria" w:hAnsi="Cambria"/>
          <w:i/>
          <w:iCs/>
          <w:noProof/>
          <w:color w:val="000000" w:themeColor="text1"/>
          <w:lang w:val="en-US"/>
        </w:rPr>
        <w:t>46</w:t>
      </w:r>
      <w:r w:rsidRPr="00156B2D">
        <w:rPr>
          <w:rFonts w:ascii="Cambria" w:hAnsi="Cambria"/>
          <w:noProof/>
          <w:color w:val="000000" w:themeColor="text1"/>
          <w:lang w:val="en-US"/>
        </w:rPr>
        <w:t xml:space="preserve">:361–364. </w:t>
      </w:r>
    </w:p>
    <w:p w14:paraId="5955F72C" w14:textId="5AA5C2CD" w:rsidR="006970D5" w:rsidRPr="00156B2D" w:rsidRDefault="00803B02" w:rsidP="004B7029">
      <w:pPr>
        <w:spacing w:line="480" w:lineRule="auto"/>
        <w:ind w:left="720" w:hanging="720"/>
        <w:jc w:val="both"/>
        <w:rPr>
          <w:rFonts w:ascii="Cambria" w:hAnsi="Cambria"/>
          <w:noProof/>
          <w:color w:val="000000" w:themeColor="text1"/>
        </w:rPr>
      </w:pPr>
      <w:bookmarkStart w:id="9" w:name="_ENREF_12"/>
      <w:r w:rsidRPr="00156B2D">
        <w:rPr>
          <w:rFonts w:ascii="Cambria" w:hAnsi="Cambria"/>
          <w:noProof/>
          <w:color w:val="000000" w:themeColor="text1"/>
        </w:rPr>
        <w:t>Höfel L</w:t>
      </w:r>
      <w:r w:rsidR="00422326" w:rsidRPr="00156B2D">
        <w:rPr>
          <w:rFonts w:ascii="Cambria" w:hAnsi="Cambria"/>
          <w:noProof/>
          <w:color w:val="000000" w:themeColor="text1"/>
        </w:rPr>
        <w:t xml:space="preserve">, </w:t>
      </w:r>
      <w:r w:rsidRPr="00156B2D">
        <w:rPr>
          <w:rFonts w:ascii="Cambria" w:hAnsi="Cambria"/>
          <w:noProof/>
          <w:color w:val="000000" w:themeColor="text1"/>
        </w:rPr>
        <w:t xml:space="preserve">Jacobsen T. </w:t>
      </w:r>
      <w:r w:rsidR="00422326" w:rsidRPr="00156B2D">
        <w:rPr>
          <w:rFonts w:ascii="Cambria" w:hAnsi="Cambria"/>
          <w:noProof/>
          <w:color w:val="000000" w:themeColor="text1"/>
        </w:rPr>
        <w:t>2007. Electrophysiological indices of processing aesthetics: Spontaneous or intentional processes? Int J</w:t>
      </w:r>
      <w:r w:rsidR="00DC2C7E" w:rsidRPr="00156B2D">
        <w:rPr>
          <w:rFonts w:ascii="Cambria" w:hAnsi="Cambria"/>
          <w:noProof/>
          <w:color w:val="000000" w:themeColor="text1"/>
        </w:rPr>
        <w:t xml:space="preserve"> </w:t>
      </w:r>
      <w:r w:rsidR="00422326" w:rsidRPr="00156B2D">
        <w:rPr>
          <w:rFonts w:ascii="Cambria" w:hAnsi="Cambria"/>
          <w:noProof/>
          <w:color w:val="000000" w:themeColor="text1"/>
        </w:rPr>
        <w:t>Psychophysiol</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65</w:t>
      </w:r>
      <w:r w:rsidR="00053491" w:rsidRPr="00156B2D">
        <w:rPr>
          <w:rFonts w:ascii="Cambria" w:hAnsi="Cambria"/>
          <w:noProof/>
          <w:color w:val="000000" w:themeColor="text1"/>
        </w:rPr>
        <w:t>:</w:t>
      </w:r>
      <w:r w:rsidR="00422326" w:rsidRPr="00156B2D">
        <w:rPr>
          <w:rFonts w:ascii="Cambria" w:hAnsi="Cambria"/>
          <w:noProof/>
          <w:color w:val="000000" w:themeColor="text1"/>
        </w:rPr>
        <w:t>20-31.</w:t>
      </w:r>
      <w:bookmarkEnd w:id="9"/>
    </w:p>
    <w:p w14:paraId="7E517342" w14:textId="7D0C5592" w:rsidR="009E7544" w:rsidRPr="00156B2D" w:rsidRDefault="00803B02" w:rsidP="004B7029">
      <w:pPr>
        <w:spacing w:line="480" w:lineRule="auto"/>
        <w:ind w:left="720" w:hanging="720"/>
        <w:jc w:val="both"/>
        <w:rPr>
          <w:rFonts w:ascii="Cambria" w:hAnsi="Cambria"/>
          <w:noProof/>
          <w:color w:val="000000" w:themeColor="text1"/>
        </w:rPr>
      </w:pPr>
      <w:bookmarkStart w:id="10" w:name="_ENREF_13"/>
      <w:r w:rsidRPr="00156B2D">
        <w:rPr>
          <w:rFonts w:ascii="Cambria" w:hAnsi="Cambria"/>
          <w:noProof/>
          <w:color w:val="000000" w:themeColor="text1"/>
        </w:rPr>
        <w:t>Jacobsen T, Höfel</w:t>
      </w:r>
      <w:r w:rsidR="00422326" w:rsidRPr="00156B2D">
        <w:rPr>
          <w:rFonts w:ascii="Cambria" w:hAnsi="Cambria"/>
          <w:noProof/>
          <w:color w:val="000000" w:themeColor="text1"/>
        </w:rPr>
        <w:t xml:space="preserve"> L. 2003. Descriptive and evaluative judgment processes: Behavioral and electrophysiological indices of processing symmetry and aesthetic</w:t>
      </w:r>
      <w:r w:rsidR="00DC2C7E" w:rsidRPr="00156B2D">
        <w:rPr>
          <w:rFonts w:ascii="Cambria" w:hAnsi="Cambria"/>
          <w:noProof/>
          <w:color w:val="000000" w:themeColor="text1"/>
        </w:rPr>
        <w:t>s. Cogn Affect Behav Ne</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3</w:t>
      </w:r>
      <w:r w:rsidR="00053491" w:rsidRPr="00156B2D">
        <w:rPr>
          <w:rFonts w:ascii="Cambria" w:hAnsi="Cambria"/>
          <w:noProof/>
          <w:color w:val="000000" w:themeColor="text1"/>
        </w:rPr>
        <w:t>:</w:t>
      </w:r>
      <w:r w:rsidR="00422326" w:rsidRPr="00156B2D">
        <w:rPr>
          <w:rFonts w:ascii="Cambria" w:hAnsi="Cambria"/>
          <w:noProof/>
          <w:color w:val="000000" w:themeColor="text1"/>
        </w:rPr>
        <w:t>289-299.</w:t>
      </w:r>
      <w:bookmarkEnd w:id="10"/>
    </w:p>
    <w:p w14:paraId="76D17C3A" w14:textId="320D8B45" w:rsidR="00EE0E5B" w:rsidRPr="00156B2D" w:rsidRDefault="00EE0E5B" w:rsidP="00EE0E5B">
      <w:pPr>
        <w:spacing w:line="480" w:lineRule="auto"/>
        <w:ind w:left="720" w:hanging="720"/>
        <w:jc w:val="both"/>
        <w:rPr>
          <w:rFonts w:ascii="Cambria" w:hAnsi="Cambria"/>
          <w:noProof/>
          <w:color w:val="000000" w:themeColor="text1"/>
          <w:lang w:val="en-US"/>
        </w:rPr>
      </w:pPr>
      <w:r w:rsidRPr="00156B2D">
        <w:rPr>
          <w:rFonts w:ascii="Cambria" w:hAnsi="Cambria"/>
          <w:noProof/>
          <w:color w:val="000000" w:themeColor="text1"/>
          <w:lang w:val="en-US"/>
        </w:rPr>
        <w:t xml:space="preserve">Knill, DC, Pouget A. 2004. The Bayesian brain: the role of uncertainty in neural coding and computation. </w:t>
      </w:r>
      <w:r w:rsidRPr="00156B2D">
        <w:rPr>
          <w:rFonts w:ascii="Cambria" w:hAnsi="Cambria"/>
          <w:i/>
          <w:iCs/>
          <w:noProof/>
          <w:color w:val="000000" w:themeColor="text1"/>
          <w:lang w:val="en-US"/>
        </w:rPr>
        <w:t>Trends Neurosci</w:t>
      </w:r>
      <w:r w:rsidRPr="00156B2D">
        <w:rPr>
          <w:rFonts w:ascii="Cambria" w:hAnsi="Cambria"/>
          <w:noProof/>
          <w:color w:val="000000" w:themeColor="text1"/>
          <w:lang w:val="en-US"/>
        </w:rPr>
        <w:t xml:space="preserve">. </w:t>
      </w:r>
      <w:r w:rsidRPr="00156B2D">
        <w:rPr>
          <w:rFonts w:ascii="Cambria" w:hAnsi="Cambria"/>
          <w:i/>
          <w:iCs/>
          <w:noProof/>
          <w:color w:val="000000" w:themeColor="text1"/>
          <w:lang w:val="en-US"/>
        </w:rPr>
        <w:t>27</w:t>
      </w:r>
      <w:r w:rsidRPr="00156B2D">
        <w:rPr>
          <w:rFonts w:ascii="Cambria" w:hAnsi="Cambria"/>
          <w:noProof/>
          <w:color w:val="000000" w:themeColor="text1"/>
          <w:lang w:val="en-US"/>
        </w:rPr>
        <w:t xml:space="preserve">:712–719. </w:t>
      </w:r>
    </w:p>
    <w:p w14:paraId="75926FF8" w14:textId="75EA1647" w:rsidR="009E7544"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 xml:space="preserve">Koffka </w:t>
      </w:r>
      <w:r w:rsidR="009E7544" w:rsidRPr="00156B2D">
        <w:rPr>
          <w:rFonts w:ascii="Cambria" w:hAnsi="Cambria"/>
          <w:noProof/>
          <w:color w:val="000000" w:themeColor="text1"/>
        </w:rPr>
        <w:t xml:space="preserve">K. 1935. Principles of Gestalt psychology. New York: Harcourt, Brace &amp; World. </w:t>
      </w:r>
    </w:p>
    <w:p w14:paraId="7A07D43F" w14:textId="43DC9E37" w:rsidR="009E7544"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 xml:space="preserve">Kohler </w:t>
      </w:r>
      <w:r w:rsidR="002F3388" w:rsidRPr="00156B2D">
        <w:rPr>
          <w:rFonts w:ascii="Cambria" w:hAnsi="Cambria"/>
          <w:noProof/>
          <w:color w:val="000000" w:themeColor="text1"/>
        </w:rPr>
        <w:t>W</w:t>
      </w:r>
      <w:r w:rsidR="009E7544" w:rsidRPr="00156B2D">
        <w:rPr>
          <w:rFonts w:ascii="Cambria" w:hAnsi="Cambria"/>
          <w:noProof/>
          <w:color w:val="000000" w:themeColor="text1"/>
        </w:rPr>
        <w:t>. 1929. Gestult Psychology. London: Liveright.</w:t>
      </w:r>
    </w:p>
    <w:p w14:paraId="58A8B3FB" w14:textId="1BEE1933" w:rsidR="00DC3090"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Kohler PJ, Clarke A, Yakovleva A, Liu Y, Norcia A</w:t>
      </w:r>
      <w:r w:rsidR="00C2360B" w:rsidRPr="00156B2D">
        <w:rPr>
          <w:rFonts w:ascii="Cambria" w:hAnsi="Cambria"/>
          <w:noProof/>
          <w:color w:val="000000" w:themeColor="text1"/>
        </w:rPr>
        <w:t>M. 2016</w:t>
      </w:r>
      <w:r w:rsidR="00DC3090" w:rsidRPr="00156B2D">
        <w:rPr>
          <w:rFonts w:ascii="Cambria" w:hAnsi="Cambria"/>
          <w:noProof/>
          <w:color w:val="000000" w:themeColor="text1"/>
        </w:rPr>
        <w:t>. Representation of Maximally Regular Textures in Human Visual Corte</w:t>
      </w:r>
      <w:r w:rsidR="00DC2C7E" w:rsidRPr="00156B2D">
        <w:rPr>
          <w:rFonts w:ascii="Cambria" w:hAnsi="Cambria"/>
          <w:noProof/>
          <w:color w:val="000000" w:themeColor="text1"/>
        </w:rPr>
        <w:t>x. J Neurosci</w:t>
      </w:r>
      <w:r w:rsidRPr="00156B2D">
        <w:rPr>
          <w:rFonts w:ascii="Cambria" w:hAnsi="Cambria"/>
          <w:noProof/>
          <w:color w:val="000000" w:themeColor="text1"/>
        </w:rPr>
        <w:t>.</w:t>
      </w:r>
      <w:r w:rsidR="00DC3090" w:rsidRPr="00156B2D">
        <w:rPr>
          <w:rFonts w:ascii="Cambria" w:hAnsi="Cambria"/>
          <w:noProof/>
          <w:color w:val="000000" w:themeColor="text1"/>
        </w:rPr>
        <w:t xml:space="preserve"> 36</w:t>
      </w:r>
      <w:r w:rsidRPr="00156B2D">
        <w:rPr>
          <w:rFonts w:ascii="Cambria" w:hAnsi="Cambria"/>
          <w:noProof/>
          <w:color w:val="000000" w:themeColor="text1"/>
        </w:rPr>
        <w:t>:</w:t>
      </w:r>
      <w:r w:rsidR="00DC3090" w:rsidRPr="00156B2D">
        <w:rPr>
          <w:rFonts w:ascii="Cambria" w:hAnsi="Cambria"/>
          <w:noProof/>
          <w:color w:val="000000" w:themeColor="text1"/>
        </w:rPr>
        <w:t xml:space="preserve">714–29. </w:t>
      </w:r>
    </w:p>
    <w:p w14:paraId="387D9C0F" w14:textId="12EDCB97" w:rsidR="00422326"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 xml:space="preserve">Kubovy M, Wagemans </w:t>
      </w:r>
      <w:r w:rsidR="00422326" w:rsidRPr="00156B2D">
        <w:rPr>
          <w:rFonts w:ascii="Cambria" w:hAnsi="Cambria"/>
          <w:noProof/>
          <w:color w:val="000000" w:themeColor="text1"/>
        </w:rPr>
        <w:t>J. 1995. Grouping by proximity and multistability in dot lattices: A quantitativ</w:t>
      </w:r>
      <w:r w:rsidR="00DC2C7E" w:rsidRPr="00156B2D">
        <w:rPr>
          <w:rFonts w:ascii="Cambria" w:hAnsi="Cambria"/>
          <w:noProof/>
          <w:color w:val="000000" w:themeColor="text1"/>
        </w:rPr>
        <w:t>e Gestalt theory. Psychol Sci</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64</w:t>
      </w:r>
      <w:r w:rsidR="00053491" w:rsidRPr="00156B2D">
        <w:rPr>
          <w:rFonts w:ascii="Cambria" w:hAnsi="Cambria"/>
          <w:noProof/>
          <w:color w:val="000000" w:themeColor="text1"/>
        </w:rPr>
        <w:t>:</w:t>
      </w:r>
      <w:r w:rsidR="00422326" w:rsidRPr="00156B2D">
        <w:rPr>
          <w:rFonts w:ascii="Cambria" w:hAnsi="Cambria"/>
          <w:noProof/>
          <w:color w:val="000000" w:themeColor="text1"/>
        </w:rPr>
        <w:t>225-234.</w:t>
      </w:r>
    </w:p>
    <w:p w14:paraId="45D8AB5D" w14:textId="345D30A0" w:rsidR="00422326" w:rsidRPr="00156B2D" w:rsidRDefault="00803B02" w:rsidP="004B7029">
      <w:pPr>
        <w:spacing w:line="480" w:lineRule="auto"/>
        <w:ind w:left="720" w:hanging="720"/>
        <w:jc w:val="both"/>
        <w:rPr>
          <w:rFonts w:ascii="Cambria" w:hAnsi="Cambria"/>
          <w:noProof/>
          <w:color w:val="000000" w:themeColor="text1"/>
        </w:rPr>
      </w:pPr>
      <w:bookmarkStart w:id="11" w:name="_ENREF_14"/>
      <w:r w:rsidRPr="00156B2D">
        <w:rPr>
          <w:rFonts w:ascii="Cambria" w:hAnsi="Cambria"/>
          <w:noProof/>
          <w:color w:val="000000" w:themeColor="text1"/>
        </w:rPr>
        <w:t>Mach</w:t>
      </w:r>
      <w:r w:rsidR="00422326" w:rsidRPr="00156B2D">
        <w:rPr>
          <w:rFonts w:ascii="Cambria" w:hAnsi="Cambria"/>
          <w:noProof/>
          <w:color w:val="000000" w:themeColor="text1"/>
        </w:rPr>
        <w:t xml:space="preserve"> E. 1886/1959. The analysis of sensations and the relation of the psysical to the psychical New York: Dover.</w:t>
      </w:r>
      <w:bookmarkEnd w:id="11"/>
    </w:p>
    <w:p w14:paraId="2432E64E" w14:textId="1B6DEC05" w:rsidR="00422326" w:rsidRPr="00156B2D" w:rsidRDefault="00803B02" w:rsidP="004B7029">
      <w:pPr>
        <w:spacing w:line="480" w:lineRule="auto"/>
        <w:ind w:left="720" w:hanging="720"/>
        <w:jc w:val="both"/>
        <w:rPr>
          <w:rFonts w:ascii="Cambria" w:hAnsi="Cambria"/>
          <w:noProof/>
          <w:color w:val="000000" w:themeColor="text1"/>
        </w:rPr>
      </w:pPr>
      <w:bookmarkStart w:id="12" w:name="_ENREF_15"/>
      <w:r w:rsidRPr="00156B2D">
        <w:rPr>
          <w:rFonts w:ascii="Cambria" w:hAnsi="Cambria"/>
          <w:noProof/>
          <w:color w:val="000000" w:themeColor="text1"/>
        </w:rPr>
        <w:t>Makin ADJ, Rampone G, Bertamini</w:t>
      </w:r>
      <w:r w:rsidR="00422326" w:rsidRPr="00156B2D">
        <w:rPr>
          <w:rFonts w:ascii="Cambria" w:hAnsi="Cambria"/>
          <w:noProof/>
          <w:color w:val="000000" w:themeColor="text1"/>
        </w:rPr>
        <w:t xml:space="preserve"> M. 201</w:t>
      </w:r>
      <w:r w:rsidR="00053491" w:rsidRPr="00156B2D">
        <w:rPr>
          <w:rFonts w:ascii="Cambria" w:hAnsi="Cambria"/>
          <w:noProof/>
          <w:color w:val="000000" w:themeColor="text1"/>
        </w:rPr>
        <w:t>5</w:t>
      </w:r>
      <w:r w:rsidR="00422326" w:rsidRPr="00156B2D">
        <w:rPr>
          <w:rFonts w:ascii="Cambria" w:hAnsi="Cambria"/>
          <w:noProof/>
          <w:color w:val="000000" w:themeColor="text1"/>
        </w:rPr>
        <w:t>. Conditions for view invariance in the neural response to symmetry. Psychophysiology</w:t>
      </w:r>
      <w:bookmarkEnd w:id="12"/>
      <w:r w:rsidRPr="00156B2D">
        <w:rPr>
          <w:rFonts w:ascii="Cambria" w:hAnsi="Cambria"/>
          <w:noProof/>
          <w:color w:val="000000" w:themeColor="text1"/>
        </w:rPr>
        <w:t>. 4:</w:t>
      </w:r>
      <w:r w:rsidR="00053491" w:rsidRPr="00156B2D">
        <w:rPr>
          <w:rFonts w:ascii="Cambria" w:hAnsi="Cambria"/>
          <w:noProof/>
          <w:color w:val="000000" w:themeColor="text1"/>
        </w:rPr>
        <w:t>532-543</w:t>
      </w:r>
    </w:p>
    <w:p w14:paraId="4FB9F7CE" w14:textId="163717A1" w:rsidR="00422326" w:rsidRPr="00156B2D" w:rsidRDefault="00803B02" w:rsidP="004B7029">
      <w:pPr>
        <w:spacing w:line="480" w:lineRule="auto"/>
        <w:ind w:left="720" w:hanging="720"/>
        <w:jc w:val="both"/>
        <w:rPr>
          <w:rFonts w:ascii="Cambria" w:hAnsi="Cambria"/>
          <w:noProof/>
          <w:color w:val="000000" w:themeColor="text1"/>
        </w:rPr>
      </w:pPr>
      <w:bookmarkStart w:id="13" w:name="_ENREF_16"/>
      <w:r w:rsidRPr="00156B2D">
        <w:rPr>
          <w:rFonts w:ascii="Cambria" w:hAnsi="Cambria"/>
          <w:noProof/>
          <w:color w:val="000000" w:themeColor="text1"/>
        </w:rPr>
        <w:t xml:space="preserve">Makin ADJ, Rampone G, Pecchinenda A, Bertamini </w:t>
      </w:r>
      <w:r w:rsidR="00422326" w:rsidRPr="00156B2D">
        <w:rPr>
          <w:rFonts w:ascii="Cambria" w:hAnsi="Cambria"/>
          <w:noProof/>
          <w:color w:val="000000" w:themeColor="text1"/>
        </w:rPr>
        <w:t>M. 2013. Electrophysiological responses to visuospatial regularity. Psychophysiology</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50</w:t>
      </w:r>
      <w:r w:rsidR="00053491" w:rsidRPr="00156B2D">
        <w:rPr>
          <w:rFonts w:ascii="Cambria" w:hAnsi="Cambria"/>
          <w:noProof/>
          <w:color w:val="000000" w:themeColor="text1"/>
        </w:rPr>
        <w:t>:</w:t>
      </w:r>
      <w:r w:rsidR="00422326" w:rsidRPr="00156B2D">
        <w:rPr>
          <w:rFonts w:ascii="Cambria" w:hAnsi="Cambria"/>
          <w:noProof/>
          <w:color w:val="000000" w:themeColor="text1"/>
        </w:rPr>
        <w:t>1045-1056.</w:t>
      </w:r>
      <w:bookmarkEnd w:id="13"/>
    </w:p>
    <w:p w14:paraId="2C647FE4" w14:textId="23B065C8" w:rsidR="00422326" w:rsidRPr="00156B2D" w:rsidRDefault="00803B02" w:rsidP="004B7029">
      <w:pPr>
        <w:spacing w:line="480" w:lineRule="auto"/>
        <w:ind w:left="720" w:hanging="720"/>
        <w:jc w:val="both"/>
        <w:rPr>
          <w:rFonts w:ascii="Cambria" w:hAnsi="Cambria"/>
          <w:noProof/>
          <w:color w:val="000000" w:themeColor="text1"/>
        </w:rPr>
      </w:pPr>
      <w:bookmarkStart w:id="14" w:name="_ENREF_17"/>
      <w:r w:rsidRPr="00156B2D">
        <w:rPr>
          <w:rFonts w:ascii="Cambria" w:hAnsi="Cambria"/>
          <w:noProof/>
          <w:color w:val="000000" w:themeColor="text1"/>
        </w:rPr>
        <w:lastRenderedPageBreak/>
        <w:t>Makin ADJ, Wilton MM, Pecchinenda A, Bertamini</w:t>
      </w:r>
      <w:r w:rsidR="00422326" w:rsidRPr="00156B2D">
        <w:rPr>
          <w:rFonts w:ascii="Cambria" w:hAnsi="Cambria"/>
          <w:noProof/>
          <w:color w:val="000000" w:themeColor="text1"/>
        </w:rPr>
        <w:t xml:space="preserve"> M. 2012. Symmetry perception and affective responses: A combined EEG/EMG study. Neuropsychologia</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50</w:t>
      </w:r>
      <w:r w:rsidR="00053491" w:rsidRPr="00156B2D">
        <w:rPr>
          <w:rFonts w:ascii="Cambria" w:hAnsi="Cambria"/>
          <w:noProof/>
          <w:color w:val="000000" w:themeColor="text1"/>
        </w:rPr>
        <w:t>:</w:t>
      </w:r>
      <w:r w:rsidRPr="00156B2D">
        <w:rPr>
          <w:rFonts w:ascii="Cambria" w:hAnsi="Cambria"/>
          <w:noProof/>
          <w:color w:val="000000" w:themeColor="text1"/>
        </w:rPr>
        <w:t>3250-</w:t>
      </w:r>
      <w:r w:rsidR="00422326" w:rsidRPr="00156B2D">
        <w:rPr>
          <w:rFonts w:ascii="Cambria" w:hAnsi="Cambria"/>
          <w:noProof/>
          <w:color w:val="000000" w:themeColor="text1"/>
        </w:rPr>
        <w:t>3261.</w:t>
      </w:r>
      <w:bookmarkEnd w:id="14"/>
    </w:p>
    <w:p w14:paraId="268B1071" w14:textId="4987D893" w:rsidR="00422326" w:rsidRPr="00156B2D" w:rsidRDefault="00803B02" w:rsidP="004B7029">
      <w:pPr>
        <w:spacing w:line="480" w:lineRule="auto"/>
        <w:ind w:left="720" w:hanging="720"/>
        <w:jc w:val="both"/>
        <w:rPr>
          <w:rFonts w:ascii="Cambria" w:hAnsi="Cambria"/>
          <w:noProof/>
          <w:color w:val="000000" w:themeColor="text1"/>
        </w:rPr>
      </w:pPr>
      <w:bookmarkStart w:id="15" w:name="_ENREF_18"/>
      <w:r w:rsidRPr="00156B2D">
        <w:rPr>
          <w:rFonts w:ascii="Cambria" w:hAnsi="Cambria"/>
          <w:noProof/>
          <w:color w:val="000000" w:themeColor="text1"/>
        </w:rPr>
        <w:t>Mancini S, Sally SL,</w:t>
      </w:r>
      <w:r w:rsidR="00422326" w:rsidRPr="00156B2D">
        <w:rPr>
          <w:rFonts w:ascii="Cambria" w:hAnsi="Cambria"/>
          <w:noProof/>
          <w:color w:val="000000" w:themeColor="text1"/>
        </w:rPr>
        <w:t xml:space="preserve"> </w:t>
      </w:r>
      <w:r w:rsidRPr="00156B2D">
        <w:rPr>
          <w:rFonts w:ascii="Cambria" w:hAnsi="Cambria"/>
          <w:noProof/>
          <w:color w:val="000000" w:themeColor="text1"/>
        </w:rPr>
        <w:t>Gurnsey</w:t>
      </w:r>
      <w:r w:rsidR="00422326" w:rsidRPr="00156B2D">
        <w:rPr>
          <w:rFonts w:ascii="Cambria" w:hAnsi="Cambria"/>
          <w:noProof/>
          <w:color w:val="000000" w:themeColor="text1"/>
        </w:rPr>
        <w:t xml:space="preserve"> R. 2005. Detection of sym</w:t>
      </w:r>
      <w:r w:rsidR="00DC2C7E" w:rsidRPr="00156B2D">
        <w:rPr>
          <w:rFonts w:ascii="Cambria" w:hAnsi="Cambria"/>
          <w:noProof/>
          <w:color w:val="000000" w:themeColor="text1"/>
        </w:rPr>
        <w:t>metry and anti-symmetry. Vis Res</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45</w:t>
      </w:r>
      <w:r w:rsidR="00053491" w:rsidRPr="00156B2D">
        <w:rPr>
          <w:rFonts w:ascii="Cambria" w:hAnsi="Cambria"/>
          <w:noProof/>
          <w:color w:val="000000" w:themeColor="text1"/>
        </w:rPr>
        <w:t>:</w:t>
      </w:r>
      <w:r w:rsidR="00422326" w:rsidRPr="00156B2D">
        <w:rPr>
          <w:rFonts w:ascii="Cambria" w:hAnsi="Cambria"/>
          <w:noProof/>
          <w:color w:val="000000" w:themeColor="text1"/>
        </w:rPr>
        <w:t>2145-2160.</w:t>
      </w:r>
      <w:bookmarkEnd w:id="15"/>
    </w:p>
    <w:p w14:paraId="3F197722" w14:textId="5B954FD6" w:rsidR="00DF718E"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Pascual-Marqui RD, Michel CM, Lehmann D. 1994</w:t>
      </w:r>
      <w:r w:rsidR="00DF718E" w:rsidRPr="00156B2D">
        <w:rPr>
          <w:rFonts w:ascii="Cambria" w:hAnsi="Cambria"/>
          <w:noProof/>
          <w:color w:val="000000" w:themeColor="text1"/>
        </w:rPr>
        <w:t>. Low-Resolution electromagnetic tomography - A new method for localizing electrical activ</w:t>
      </w:r>
      <w:r w:rsidR="00DC2C7E" w:rsidRPr="00156B2D">
        <w:rPr>
          <w:rFonts w:ascii="Cambria" w:hAnsi="Cambria"/>
          <w:noProof/>
          <w:color w:val="000000" w:themeColor="text1"/>
        </w:rPr>
        <w:t xml:space="preserve">ity in the brain. Intl </w:t>
      </w:r>
      <w:r w:rsidR="00DF718E" w:rsidRPr="00156B2D">
        <w:rPr>
          <w:rFonts w:ascii="Cambria" w:hAnsi="Cambria"/>
          <w:noProof/>
          <w:color w:val="000000" w:themeColor="text1"/>
        </w:rPr>
        <w:t>J</w:t>
      </w:r>
      <w:r w:rsidR="00DC2C7E" w:rsidRPr="00156B2D">
        <w:rPr>
          <w:rFonts w:ascii="Cambria" w:hAnsi="Cambria"/>
          <w:noProof/>
          <w:color w:val="000000" w:themeColor="text1"/>
        </w:rPr>
        <w:t xml:space="preserve"> Psychophysiol</w:t>
      </w:r>
      <w:r w:rsidRPr="00156B2D">
        <w:rPr>
          <w:rFonts w:ascii="Cambria" w:hAnsi="Cambria"/>
          <w:noProof/>
          <w:color w:val="000000" w:themeColor="text1"/>
        </w:rPr>
        <w:t>. 18:</w:t>
      </w:r>
      <w:r w:rsidR="00DF718E" w:rsidRPr="00156B2D">
        <w:rPr>
          <w:rFonts w:ascii="Cambria" w:hAnsi="Cambria"/>
          <w:noProof/>
          <w:color w:val="000000" w:themeColor="text1"/>
        </w:rPr>
        <w:t xml:space="preserve">49–65. </w:t>
      </w:r>
    </w:p>
    <w:p w14:paraId="2A19C9EC" w14:textId="3966117E" w:rsidR="00DC3090" w:rsidRPr="00156B2D" w:rsidRDefault="00803B02" w:rsidP="00DC3090">
      <w:pPr>
        <w:spacing w:line="480" w:lineRule="auto"/>
        <w:ind w:left="720" w:hanging="720"/>
        <w:jc w:val="both"/>
        <w:rPr>
          <w:rFonts w:ascii="Cambria" w:hAnsi="Cambria"/>
          <w:noProof/>
          <w:color w:val="000000" w:themeColor="text1"/>
        </w:rPr>
      </w:pPr>
      <w:bookmarkStart w:id="16" w:name="_ENREF_19"/>
      <w:r w:rsidRPr="00156B2D">
        <w:rPr>
          <w:rFonts w:ascii="Cambria" w:hAnsi="Cambria"/>
          <w:noProof/>
          <w:color w:val="000000" w:themeColor="text1"/>
        </w:rPr>
        <w:t>Norcia AM, Candy TR, Pettet M</w:t>
      </w:r>
      <w:r w:rsidR="002F3388" w:rsidRPr="00156B2D">
        <w:rPr>
          <w:rFonts w:ascii="Cambria" w:hAnsi="Cambria"/>
          <w:noProof/>
          <w:color w:val="000000" w:themeColor="text1"/>
        </w:rPr>
        <w:t>W</w:t>
      </w:r>
      <w:r w:rsidRPr="00156B2D">
        <w:rPr>
          <w:rFonts w:ascii="Cambria" w:hAnsi="Cambria"/>
          <w:noProof/>
          <w:color w:val="000000" w:themeColor="text1"/>
        </w:rPr>
        <w:t>, Vildavski VY</w:t>
      </w:r>
      <w:r w:rsidR="00422326" w:rsidRPr="00156B2D">
        <w:rPr>
          <w:rFonts w:ascii="Cambria" w:hAnsi="Cambria"/>
          <w:noProof/>
          <w:color w:val="000000" w:themeColor="text1"/>
        </w:rPr>
        <w:t xml:space="preserve">, </w:t>
      </w:r>
      <w:r w:rsidRPr="00156B2D">
        <w:rPr>
          <w:rFonts w:ascii="Cambria" w:hAnsi="Cambria"/>
          <w:noProof/>
          <w:color w:val="000000" w:themeColor="text1"/>
        </w:rPr>
        <w:t>Tyler C</w:t>
      </w:r>
      <w:r w:rsidR="002F3388" w:rsidRPr="00156B2D">
        <w:rPr>
          <w:rFonts w:ascii="Cambria" w:hAnsi="Cambria"/>
          <w:noProof/>
          <w:color w:val="000000" w:themeColor="text1"/>
        </w:rPr>
        <w:t>W</w:t>
      </w:r>
      <w:r w:rsidR="00422326" w:rsidRPr="00156B2D">
        <w:rPr>
          <w:rFonts w:ascii="Cambria" w:hAnsi="Cambria"/>
          <w:noProof/>
          <w:color w:val="000000" w:themeColor="text1"/>
        </w:rPr>
        <w:t>. 2002. Temporal dynamics of the human r</w:t>
      </w:r>
      <w:r w:rsidR="00DC2C7E" w:rsidRPr="00156B2D">
        <w:rPr>
          <w:rFonts w:ascii="Cambria" w:hAnsi="Cambria"/>
          <w:noProof/>
          <w:color w:val="000000" w:themeColor="text1"/>
        </w:rPr>
        <w:t xml:space="preserve">esponse to symmetry. J </w:t>
      </w:r>
      <w:r w:rsidR="00422326" w:rsidRPr="00156B2D">
        <w:rPr>
          <w:rFonts w:ascii="Cambria" w:hAnsi="Cambria"/>
          <w:noProof/>
          <w:color w:val="000000" w:themeColor="text1"/>
        </w:rPr>
        <w:t>Vision</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2</w:t>
      </w:r>
      <w:r w:rsidR="00053491" w:rsidRPr="00156B2D">
        <w:rPr>
          <w:rFonts w:ascii="Cambria" w:hAnsi="Cambria"/>
          <w:noProof/>
          <w:color w:val="000000" w:themeColor="text1"/>
        </w:rPr>
        <w:t>:</w:t>
      </w:r>
      <w:r w:rsidR="00422326" w:rsidRPr="00156B2D">
        <w:rPr>
          <w:rFonts w:ascii="Cambria" w:hAnsi="Cambria"/>
          <w:noProof/>
          <w:color w:val="000000" w:themeColor="text1"/>
        </w:rPr>
        <w:t>132-139.</w:t>
      </w:r>
      <w:bookmarkStart w:id="17" w:name="_ENREF_20"/>
      <w:bookmarkEnd w:id="16"/>
    </w:p>
    <w:p w14:paraId="3BB0B708" w14:textId="37C0AF17" w:rsidR="00422326"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Nucci M, Wagemans</w:t>
      </w:r>
      <w:r w:rsidR="00422326" w:rsidRPr="00156B2D">
        <w:rPr>
          <w:rFonts w:ascii="Cambria" w:hAnsi="Cambria"/>
          <w:noProof/>
          <w:color w:val="000000" w:themeColor="text1"/>
        </w:rPr>
        <w:t xml:space="preserve"> J. 2007. Goodness of regularity in dot patterns: global symmetry, local symmetry, and their interactions. Perception</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36</w:t>
      </w:r>
      <w:r w:rsidRPr="00156B2D">
        <w:rPr>
          <w:rFonts w:ascii="Cambria" w:hAnsi="Cambria"/>
          <w:noProof/>
          <w:color w:val="000000" w:themeColor="text1"/>
        </w:rPr>
        <w:t>:</w:t>
      </w:r>
      <w:r w:rsidR="00422326" w:rsidRPr="00156B2D">
        <w:rPr>
          <w:rFonts w:ascii="Cambria" w:hAnsi="Cambria"/>
          <w:noProof/>
          <w:color w:val="000000" w:themeColor="text1"/>
        </w:rPr>
        <w:t>1305-1319.</w:t>
      </w:r>
      <w:bookmarkEnd w:id="17"/>
    </w:p>
    <w:p w14:paraId="056A7B16" w14:textId="78E1EADD" w:rsidR="00422326" w:rsidRPr="00156B2D" w:rsidRDefault="00803B02" w:rsidP="004B7029">
      <w:pPr>
        <w:spacing w:line="480" w:lineRule="auto"/>
        <w:ind w:left="720" w:hanging="720"/>
        <w:jc w:val="both"/>
        <w:rPr>
          <w:rFonts w:ascii="Cambria" w:hAnsi="Cambria"/>
          <w:noProof/>
          <w:color w:val="000000" w:themeColor="text1"/>
        </w:rPr>
      </w:pPr>
      <w:bookmarkStart w:id="18" w:name="_ENREF_21"/>
      <w:r w:rsidRPr="00156B2D">
        <w:rPr>
          <w:rFonts w:ascii="Cambria" w:hAnsi="Cambria"/>
          <w:noProof/>
          <w:color w:val="000000" w:themeColor="text1"/>
        </w:rPr>
        <w:t>Olivers CNL., Chater N</w:t>
      </w:r>
      <w:r w:rsidR="00422326" w:rsidRPr="00156B2D">
        <w:rPr>
          <w:rFonts w:ascii="Cambria" w:hAnsi="Cambria"/>
          <w:noProof/>
          <w:color w:val="000000" w:themeColor="text1"/>
        </w:rPr>
        <w:t>,</w:t>
      </w:r>
      <w:r w:rsidRPr="00156B2D">
        <w:rPr>
          <w:rFonts w:ascii="Cambria" w:hAnsi="Cambria"/>
          <w:noProof/>
          <w:color w:val="000000" w:themeColor="text1"/>
        </w:rPr>
        <w:t xml:space="preserve"> Watson D</w:t>
      </w:r>
      <w:r w:rsidR="00422326" w:rsidRPr="00156B2D">
        <w:rPr>
          <w:rFonts w:ascii="Cambria" w:hAnsi="Cambria"/>
          <w:noProof/>
          <w:color w:val="000000" w:themeColor="text1"/>
        </w:rPr>
        <w:t>G. 2004. Holography does not account for goodness: A critique of van der Helm and</w:t>
      </w:r>
      <w:r w:rsidR="00DC2C7E" w:rsidRPr="00156B2D">
        <w:rPr>
          <w:rFonts w:ascii="Cambria" w:hAnsi="Cambria"/>
          <w:noProof/>
          <w:color w:val="000000" w:themeColor="text1"/>
        </w:rPr>
        <w:t xml:space="preserve"> Leeuwenberg 1996. Psychol Rev</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111</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242-260.</w:t>
      </w:r>
      <w:bookmarkEnd w:id="18"/>
    </w:p>
    <w:p w14:paraId="3B3A42FB" w14:textId="1892C272" w:rsidR="00B87861" w:rsidRPr="00156B2D" w:rsidRDefault="00803B02" w:rsidP="00CC75CD">
      <w:pPr>
        <w:spacing w:line="480" w:lineRule="auto"/>
        <w:ind w:left="720" w:hanging="720"/>
        <w:jc w:val="both"/>
        <w:rPr>
          <w:rFonts w:ascii="Cambria" w:hAnsi="Cambria"/>
          <w:noProof/>
          <w:color w:val="000000" w:themeColor="text1"/>
        </w:rPr>
      </w:pPr>
      <w:bookmarkStart w:id="19" w:name="_ENREF_23"/>
      <w:r w:rsidRPr="00156B2D">
        <w:rPr>
          <w:rFonts w:ascii="Cambria" w:hAnsi="Cambria"/>
          <w:noProof/>
          <w:color w:val="000000" w:themeColor="text1"/>
        </w:rPr>
        <w:t xml:space="preserve">Palumbo L, Bertamini M, </w:t>
      </w:r>
      <w:r w:rsidR="00381673" w:rsidRPr="00156B2D">
        <w:rPr>
          <w:rFonts w:ascii="Cambria" w:hAnsi="Cambria"/>
          <w:noProof/>
          <w:color w:val="000000" w:themeColor="text1"/>
        </w:rPr>
        <w:t xml:space="preserve"> Makin, A. 2015. Scaling of the extrastriate ne</w:t>
      </w:r>
      <w:r w:rsidR="00DC2C7E" w:rsidRPr="00156B2D">
        <w:rPr>
          <w:rFonts w:ascii="Cambria" w:hAnsi="Cambria"/>
          <w:noProof/>
          <w:color w:val="000000" w:themeColor="text1"/>
        </w:rPr>
        <w:t>ural response to symmetry. Vis Res.</w:t>
      </w:r>
      <w:r w:rsidRPr="00156B2D">
        <w:rPr>
          <w:rFonts w:ascii="Cambria" w:hAnsi="Cambria"/>
          <w:noProof/>
          <w:color w:val="000000" w:themeColor="text1"/>
        </w:rPr>
        <w:t xml:space="preserve"> 117:</w:t>
      </w:r>
      <w:r w:rsidR="00381673" w:rsidRPr="00156B2D">
        <w:rPr>
          <w:rFonts w:ascii="Cambria" w:hAnsi="Cambria"/>
          <w:noProof/>
          <w:color w:val="000000" w:themeColor="text1"/>
        </w:rPr>
        <w:t xml:space="preserve">1–8. </w:t>
      </w:r>
    </w:p>
    <w:p w14:paraId="44A554A7" w14:textId="383D2A2E" w:rsidR="00B87861" w:rsidRPr="00156B2D" w:rsidRDefault="00803B02" w:rsidP="004B7029">
      <w:pPr>
        <w:spacing w:line="480" w:lineRule="auto"/>
        <w:ind w:left="720" w:hanging="720"/>
        <w:jc w:val="both"/>
        <w:rPr>
          <w:rFonts w:ascii="Cambria" w:hAnsi="Cambria"/>
          <w:noProof/>
          <w:color w:val="000000" w:themeColor="text1"/>
        </w:rPr>
      </w:pPr>
      <w:r w:rsidRPr="00156B2D">
        <w:rPr>
          <w:rFonts w:ascii="Cambria" w:hAnsi="Cambria"/>
          <w:noProof/>
          <w:color w:val="000000" w:themeColor="text1"/>
        </w:rPr>
        <w:t>Royer F</w:t>
      </w:r>
      <w:r w:rsidR="009E7544" w:rsidRPr="00156B2D">
        <w:rPr>
          <w:rFonts w:ascii="Cambria" w:hAnsi="Cambria"/>
          <w:noProof/>
          <w:color w:val="000000" w:themeColor="text1"/>
        </w:rPr>
        <w:t>L. 1981</w:t>
      </w:r>
      <w:r w:rsidR="00B87861" w:rsidRPr="00156B2D">
        <w:rPr>
          <w:rFonts w:ascii="Cambria" w:hAnsi="Cambria"/>
          <w:noProof/>
          <w:color w:val="000000" w:themeColor="text1"/>
        </w:rPr>
        <w:t xml:space="preserve">. Detection of Symmetry. </w:t>
      </w:r>
      <w:r w:rsidR="00DC2C7E" w:rsidRPr="00156B2D">
        <w:rPr>
          <w:rFonts w:ascii="Cambria" w:hAnsi="Cambria"/>
          <w:noProof/>
          <w:color w:val="000000" w:themeColor="text1"/>
        </w:rPr>
        <w:t>J Exp</w:t>
      </w:r>
      <w:r w:rsidR="00B87861" w:rsidRPr="00156B2D">
        <w:rPr>
          <w:rFonts w:ascii="Cambria" w:hAnsi="Cambria"/>
          <w:noProof/>
          <w:color w:val="000000" w:themeColor="text1"/>
        </w:rPr>
        <w:t xml:space="preserve"> P</w:t>
      </w:r>
      <w:r w:rsidR="00DC2C7E" w:rsidRPr="00156B2D">
        <w:rPr>
          <w:rFonts w:ascii="Cambria" w:hAnsi="Cambria"/>
          <w:noProof/>
          <w:color w:val="000000" w:themeColor="text1"/>
        </w:rPr>
        <w:t>sychol Human</w:t>
      </w:r>
      <w:r w:rsidR="00B87861" w:rsidRPr="00156B2D">
        <w:rPr>
          <w:rFonts w:ascii="Cambria" w:hAnsi="Cambria"/>
          <w:i/>
          <w:noProof/>
          <w:color w:val="000000" w:themeColor="text1"/>
        </w:rPr>
        <w:t>, 7</w:t>
      </w:r>
      <w:r w:rsidRPr="00156B2D">
        <w:rPr>
          <w:rFonts w:ascii="Cambria" w:hAnsi="Cambria"/>
          <w:noProof/>
          <w:color w:val="000000" w:themeColor="text1"/>
        </w:rPr>
        <w:t>:</w:t>
      </w:r>
      <w:r w:rsidR="00B87861" w:rsidRPr="00156B2D">
        <w:rPr>
          <w:rFonts w:ascii="Cambria" w:hAnsi="Cambria"/>
          <w:noProof/>
          <w:color w:val="000000" w:themeColor="text1"/>
        </w:rPr>
        <w:t xml:space="preserve">1186-1210. </w:t>
      </w:r>
    </w:p>
    <w:p w14:paraId="295409B0" w14:textId="06D1A428" w:rsidR="00422326" w:rsidRPr="00156B2D" w:rsidRDefault="00803B02" w:rsidP="004B7029">
      <w:pPr>
        <w:spacing w:line="480" w:lineRule="auto"/>
        <w:ind w:left="720" w:hanging="720"/>
        <w:jc w:val="both"/>
        <w:rPr>
          <w:rFonts w:ascii="Cambria" w:hAnsi="Cambria"/>
          <w:noProof/>
          <w:color w:val="000000" w:themeColor="text1"/>
        </w:rPr>
      </w:pPr>
      <w:bookmarkStart w:id="20" w:name="_ENREF_25"/>
      <w:bookmarkEnd w:id="19"/>
      <w:r w:rsidRPr="00156B2D">
        <w:rPr>
          <w:rFonts w:ascii="Cambria" w:hAnsi="Cambria"/>
          <w:noProof/>
          <w:color w:val="000000" w:themeColor="text1"/>
        </w:rPr>
        <w:t xml:space="preserve">Sasaki Y, Vanduffel </w:t>
      </w:r>
      <w:r w:rsidR="002F3388" w:rsidRPr="00156B2D">
        <w:rPr>
          <w:rFonts w:ascii="Cambria" w:hAnsi="Cambria"/>
          <w:noProof/>
          <w:color w:val="000000" w:themeColor="text1"/>
        </w:rPr>
        <w:t>W</w:t>
      </w:r>
      <w:r w:rsidRPr="00156B2D">
        <w:rPr>
          <w:rFonts w:ascii="Cambria" w:hAnsi="Cambria"/>
          <w:noProof/>
          <w:color w:val="000000" w:themeColor="text1"/>
        </w:rPr>
        <w:t>, Knutsen T, Tyler, CW,</w:t>
      </w:r>
      <w:r w:rsidR="00422326" w:rsidRPr="00156B2D">
        <w:rPr>
          <w:rFonts w:ascii="Cambria" w:hAnsi="Cambria"/>
          <w:noProof/>
          <w:color w:val="000000" w:themeColor="text1"/>
        </w:rPr>
        <w:t xml:space="preserve"> </w:t>
      </w:r>
      <w:r w:rsidRPr="00156B2D">
        <w:rPr>
          <w:rFonts w:ascii="Cambria" w:hAnsi="Cambria"/>
          <w:noProof/>
          <w:color w:val="000000" w:themeColor="text1"/>
        </w:rPr>
        <w:t>Tootell</w:t>
      </w:r>
      <w:r w:rsidR="00422326" w:rsidRPr="00156B2D">
        <w:rPr>
          <w:rFonts w:ascii="Cambria" w:hAnsi="Cambria"/>
          <w:noProof/>
          <w:color w:val="000000" w:themeColor="text1"/>
        </w:rPr>
        <w:t xml:space="preserve"> R. 2005. Symmetry activates extrastriate visual cortex in human and nonhuman primates. </w:t>
      </w:r>
      <w:r w:rsidR="00DC2C7E" w:rsidRPr="00156B2D">
        <w:rPr>
          <w:rFonts w:ascii="Cambria" w:hAnsi="Cambria"/>
          <w:noProof/>
          <w:color w:val="000000" w:themeColor="text1"/>
        </w:rPr>
        <w:t>P Natl Acad Sci USA</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102</w:t>
      </w:r>
      <w:r w:rsidR="00053491" w:rsidRPr="00156B2D">
        <w:rPr>
          <w:rFonts w:ascii="Cambria" w:hAnsi="Cambria"/>
          <w:noProof/>
          <w:color w:val="000000" w:themeColor="text1"/>
        </w:rPr>
        <w:t>:</w:t>
      </w:r>
      <w:r w:rsidR="00422326" w:rsidRPr="00156B2D">
        <w:rPr>
          <w:rFonts w:ascii="Cambria" w:hAnsi="Cambria"/>
          <w:noProof/>
          <w:color w:val="000000" w:themeColor="text1"/>
        </w:rPr>
        <w:t>3159-3163.</w:t>
      </w:r>
      <w:bookmarkEnd w:id="20"/>
    </w:p>
    <w:p w14:paraId="18046946" w14:textId="049F4677" w:rsidR="00422326" w:rsidRPr="00156B2D" w:rsidRDefault="00803B02" w:rsidP="004B7029">
      <w:pPr>
        <w:spacing w:line="480" w:lineRule="auto"/>
        <w:ind w:left="720" w:hanging="720"/>
        <w:jc w:val="both"/>
        <w:rPr>
          <w:rFonts w:ascii="Cambria" w:hAnsi="Cambria"/>
          <w:noProof/>
          <w:color w:val="000000" w:themeColor="text1"/>
        </w:rPr>
      </w:pPr>
      <w:bookmarkStart w:id="21" w:name="_ENREF_26"/>
      <w:r w:rsidRPr="00156B2D">
        <w:rPr>
          <w:rFonts w:ascii="Cambria" w:hAnsi="Cambria"/>
          <w:noProof/>
          <w:color w:val="000000" w:themeColor="text1"/>
        </w:rPr>
        <w:t>Tyler C</w:t>
      </w:r>
      <w:r w:rsidR="002F3388" w:rsidRPr="00156B2D">
        <w:rPr>
          <w:rFonts w:ascii="Cambria" w:hAnsi="Cambria"/>
          <w:noProof/>
          <w:color w:val="000000" w:themeColor="text1"/>
        </w:rPr>
        <w:t>W</w:t>
      </w:r>
      <w:r w:rsidRPr="00156B2D">
        <w:rPr>
          <w:rFonts w:ascii="Cambria" w:hAnsi="Cambria"/>
          <w:noProof/>
          <w:color w:val="000000" w:themeColor="text1"/>
        </w:rPr>
        <w:t>, Baseler HA, Kontsevich LL, Likova LT, Wade AR, Wandell B</w:t>
      </w:r>
      <w:r w:rsidR="00422326" w:rsidRPr="00156B2D">
        <w:rPr>
          <w:rFonts w:ascii="Cambria" w:hAnsi="Cambria"/>
          <w:noProof/>
          <w:color w:val="000000" w:themeColor="text1"/>
        </w:rPr>
        <w:t>A. 2005. Predominantly extra-retinotopic cortical response to pattern symmetry. Neuroimage</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24</w:t>
      </w:r>
      <w:r w:rsidR="00053491" w:rsidRPr="00156B2D">
        <w:rPr>
          <w:rFonts w:ascii="Cambria" w:hAnsi="Cambria"/>
          <w:noProof/>
          <w:color w:val="000000" w:themeColor="text1"/>
        </w:rPr>
        <w:t>:</w:t>
      </w:r>
      <w:r w:rsidR="00422326" w:rsidRPr="00156B2D">
        <w:rPr>
          <w:rFonts w:ascii="Cambria" w:hAnsi="Cambria"/>
          <w:noProof/>
          <w:color w:val="000000" w:themeColor="text1"/>
        </w:rPr>
        <w:t>306-314.</w:t>
      </w:r>
      <w:bookmarkEnd w:id="21"/>
    </w:p>
    <w:p w14:paraId="7C476F14" w14:textId="58DCD84C" w:rsidR="00422326" w:rsidRPr="00156B2D" w:rsidRDefault="00803B02" w:rsidP="004B7029">
      <w:pPr>
        <w:spacing w:line="480" w:lineRule="auto"/>
        <w:ind w:left="720" w:hanging="720"/>
        <w:jc w:val="both"/>
        <w:rPr>
          <w:rFonts w:ascii="Cambria" w:hAnsi="Cambria"/>
          <w:noProof/>
          <w:color w:val="000000" w:themeColor="text1"/>
        </w:rPr>
      </w:pPr>
      <w:bookmarkStart w:id="22" w:name="_ENREF_27"/>
      <w:r w:rsidRPr="00156B2D">
        <w:rPr>
          <w:rFonts w:ascii="Cambria" w:hAnsi="Cambria"/>
          <w:noProof/>
          <w:color w:val="000000" w:themeColor="text1"/>
        </w:rPr>
        <w:lastRenderedPageBreak/>
        <w:t>Tyler C</w:t>
      </w:r>
      <w:r w:rsidR="002F3388" w:rsidRPr="00156B2D">
        <w:rPr>
          <w:rFonts w:ascii="Cambria" w:hAnsi="Cambria"/>
          <w:noProof/>
          <w:color w:val="000000" w:themeColor="text1"/>
        </w:rPr>
        <w:t>W</w:t>
      </w:r>
      <w:r w:rsidRPr="00156B2D">
        <w:rPr>
          <w:rFonts w:ascii="Cambria" w:hAnsi="Cambria"/>
          <w:noProof/>
          <w:color w:val="000000" w:themeColor="text1"/>
        </w:rPr>
        <w:t>, Hardage</w:t>
      </w:r>
      <w:r w:rsidR="00422326" w:rsidRPr="00156B2D">
        <w:rPr>
          <w:rFonts w:ascii="Cambria" w:hAnsi="Cambria"/>
          <w:noProof/>
          <w:color w:val="000000" w:themeColor="text1"/>
        </w:rPr>
        <w:t xml:space="preserve"> L. 1996. Mirror symmetry detection: Predominance of second-order pattern processing throughout the visual field. In C. Tyler Ed., Human Symmetry Perception and Its Computational Analysis pp. 157-172. Utrecht: VSP.</w:t>
      </w:r>
      <w:bookmarkEnd w:id="22"/>
    </w:p>
    <w:p w14:paraId="70C64371" w14:textId="670C9E0F" w:rsidR="00422326" w:rsidRPr="00156B2D" w:rsidRDefault="00803B02" w:rsidP="004B7029">
      <w:pPr>
        <w:spacing w:line="480" w:lineRule="auto"/>
        <w:ind w:left="720" w:hanging="720"/>
        <w:jc w:val="both"/>
        <w:rPr>
          <w:rFonts w:ascii="Cambria" w:hAnsi="Cambria"/>
          <w:noProof/>
          <w:color w:val="000000" w:themeColor="text1"/>
        </w:rPr>
      </w:pPr>
      <w:bookmarkStart w:id="23" w:name="_ENREF_29"/>
      <w:r w:rsidRPr="00156B2D">
        <w:rPr>
          <w:rFonts w:ascii="Cambria" w:hAnsi="Cambria"/>
          <w:noProof/>
          <w:color w:val="000000" w:themeColor="text1"/>
        </w:rPr>
        <w:t>van der Helm P</w:t>
      </w:r>
      <w:r w:rsidR="00422326" w:rsidRPr="00156B2D">
        <w:rPr>
          <w:rFonts w:ascii="Cambria" w:hAnsi="Cambria"/>
          <w:noProof/>
          <w:color w:val="000000" w:themeColor="text1"/>
        </w:rPr>
        <w:t xml:space="preserve">A. 2011. The influence of perception on the distribution of multiple symmetries in nature and art. </w:t>
      </w:r>
      <w:r w:rsidR="00053491" w:rsidRPr="00156B2D">
        <w:rPr>
          <w:rFonts w:ascii="Cambria" w:hAnsi="Cambria"/>
          <w:noProof/>
          <w:color w:val="000000" w:themeColor="text1"/>
        </w:rPr>
        <w:t>Symmetry.</w:t>
      </w:r>
      <w:r w:rsidR="00422326" w:rsidRPr="00156B2D">
        <w:rPr>
          <w:rFonts w:ascii="Cambria" w:hAnsi="Cambria"/>
          <w:noProof/>
          <w:color w:val="000000" w:themeColor="text1"/>
        </w:rPr>
        <w:t xml:space="preserve"> 3</w:t>
      </w:r>
      <w:r w:rsidR="00053491" w:rsidRPr="00156B2D">
        <w:rPr>
          <w:rFonts w:ascii="Cambria" w:hAnsi="Cambria"/>
          <w:noProof/>
          <w:color w:val="000000" w:themeColor="text1"/>
        </w:rPr>
        <w:t>:</w:t>
      </w:r>
      <w:r w:rsidR="00422326" w:rsidRPr="00156B2D">
        <w:rPr>
          <w:rFonts w:ascii="Cambria" w:hAnsi="Cambria"/>
          <w:noProof/>
          <w:color w:val="000000" w:themeColor="text1"/>
        </w:rPr>
        <w:t>54-71.</w:t>
      </w:r>
      <w:bookmarkEnd w:id="23"/>
    </w:p>
    <w:p w14:paraId="01162D02" w14:textId="7F0BCEDF" w:rsidR="00422326" w:rsidRPr="00156B2D" w:rsidRDefault="008D1DF8" w:rsidP="004B7029">
      <w:pPr>
        <w:spacing w:line="480" w:lineRule="auto"/>
        <w:ind w:left="720" w:hanging="720"/>
        <w:jc w:val="both"/>
        <w:rPr>
          <w:rFonts w:ascii="Cambria" w:hAnsi="Cambria"/>
          <w:noProof/>
          <w:color w:val="000000" w:themeColor="text1"/>
        </w:rPr>
      </w:pPr>
      <w:bookmarkStart w:id="24" w:name="_ENREF_30"/>
      <w:r w:rsidRPr="00156B2D">
        <w:rPr>
          <w:rFonts w:ascii="Cambria" w:hAnsi="Cambria"/>
          <w:noProof/>
          <w:color w:val="000000" w:themeColor="text1"/>
        </w:rPr>
        <w:t>van der Helm PA, Leeuwenberg EL</w:t>
      </w:r>
      <w:r w:rsidR="00422326" w:rsidRPr="00156B2D">
        <w:rPr>
          <w:rFonts w:ascii="Cambria" w:hAnsi="Cambria"/>
          <w:noProof/>
          <w:color w:val="000000" w:themeColor="text1"/>
        </w:rPr>
        <w:t>J. 1996. Goodness of visual regularities: A nontransform</w:t>
      </w:r>
      <w:r w:rsidR="00DC2C7E" w:rsidRPr="00156B2D">
        <w:rPr>
          <w:rFonts w:ascii="Cambria" w:hAnsi="Cambria"/>
          <w:noProof/>
          <w:color w:val="000000" w:themeColor="text1"/>
        </w:rPr>
        <w:t>ational approach. Psychol Rev</w:t>
      </w:r>
      <w:r w:rsidR="00053491" w:rsidRPr="00156B2D">
        <w:rPr>
          <w:rFonts w:ascii="Cambria" w:hAnsi="Cambria"/>
          <w:noProof/>
          <w:color w:val="000000" w:themeColor="text1"/>
        </w:rPr>
        <w:t>.</w:t>
      </w:r>
      <w:r w:rsidRPr="00156B2D">
        <w:rPr>
          <w:rFonts w:ascii="Cambria" w:hAnsi="Cambria"/>
          <w:noProof/>
          <w:color w:val="000000" w:themeColor="text1"/>
        </w:rPr>
        <w:t xml:space="preserve"> 103:</w:t>
      </w:r>
      <w:r w:rsidR="00422326" w:rsidRPr="00156B2D">
        <w:rPr>
          <w:rFonts w:ascii="Cambria" w:hAnsi="Cambria"/>
          <w:noProof/>
          <w:color w:val="000000" w:themeColor="text1"/>
        </w:rPr>
        <w:t xml:space="preserve"> 429-456.</w:t>
      </w:r>
      <w:bookmarkEnd w:id="24"/>
    </w:p>
    <w:p w14:paraId="4AC94904" w14:textId="14D0E09C" w:rsidR="00422326" w:rsidRPr="00156B2D" w:rsidRDefault="008D1DF8" w:rsidP="004B7029">
      <w:pPr>
        <w:spacing w:line="480" w:lineRule="auto"/>
        <w:ind w:left="720" w:hanging="720"/>
        <w:jc w:val="both"/>
        <w:rPr>
          <w:rFonts w:ascii="Cambria" w:hAnsi="Cambria"/>
          <w:noProof/>
          <w:color w:val="000000" w:themeColor="text1"/>
        </w:rPr>
      </w:pPr>
      <w:bookmarkStart w:id="25" w:name="_ENREF_31"/>
      <w:r w:rsidRPr="00156B2D">
        <w:rPr>
          <w:rFonts w:ascii="Cambria" w:hAnsi="Cambria"/>
          <w:noProof/>
          <w:color w:val="000000" w:themeColor="text1"/>
        </w:rPr>
        <w:t>van der Helm PA</w:t>
      </w:r>
      <w:r w:rsidR="00422326" w:rsidRPr="00156B2D">
        <w:rPr>
          <w:rFonts w:ascii="Cambria" w:hAnsi="Cambria"/>
          <w:noProof/>
          <w:color w:val="000000" w:themeColor="text1"/>
        </w:rPr>
        <w:t xml:space="preserve">, </w:t>
      </w:r>
      <w:r w:rsidRPr="00156B2D">
        <w:rPr>
          <w:rFonts w:ascii="Cambria" w:hAnsi="Cambria"/>
          <w:noProof/>
          <w:color w:val="000000" w:themeColor="text1"/>
        </w:rPr>
        <w:t>Leeuwenberg E</w:t>
      </w:r>
      <w:r w:rsidR="00422326" w:rsidRPr="00156B2D">
        <w:rPr>
          <w:rFonts w:ascii="Cambria" w:hAnsi="Cambria"/>
          <w:noProof/>
          <w:color w:val="000000" w:themeColor="text1"/>
        </w:rPr>
        <w:t>LJ. 1999. A better approach to goodness: Reply</w:t>
      </w:r>
      <w:r w:rsidR="00DC2C7E" w:rsidRPr="00156B2D">
        <w:rPr>
          <w:rFonts w:ascii="Cambria" w:hAnsi="Cambria"/>
          <w:noProof/>
          <w:color w:val="000000" w:themeColor="text1"/>
        </w:rPr>
        <w:t xml:space="preserve"> to Wagemans 1999. Psychol Rev</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106</w:t>
      </w:r>
      <w:r w:rsidR="00053491" w:rsidRPr="00156B2D">
        <w:rPr>
          <w:rFonts w:ascii="Cambria" w:hAnsi="Cambria"/>
          <w:noProof/>
          <w:color w:val="000000" w:themeColor="text1"/>
        </w:rPr>
        <w:t>:</w:t>
      </w:r>
      <w:r w:rsidR="00422326" w:rsidRPr="00156B2D">
        <w:rPr>
          <w:rFonts w:ascii="Cambria" w:hAnsi="Cambria"/>
          <w:noProof/>
          <w:color w:val="000000" w:themeColor="text1"/>
        </w:rPr>
        <w:t>622-630.</w:t>
      </w:r>
      <w:bookmarkEnd w:id="25"/>
    </w:p>
    <w:p w14:paraId="27030D80" w14:textId="60A15746" w:rsidR="00422326" w:rsidRPr="00156B2D" w:rsidRDefault="008D1DF8" w:rsidP="004B7029">
      <w:pPr>
        <w:spacing w:line="480" w:lineRule="auto"/>
        <w:ind w:left="720" w:hanging="720"/>
        <w:jc w:val="both"/>
        <w:rPr>
          <w:rFonts w:ascii="Cambria" w:hAnsi="Cambria"/>
          <w:noProof/>
          <w:color w:val="000000" w:themeColor="text1"/>
        </w:rPr>
      </w:pPr>
      <w:bookmarkStart w:id="26" w:name="_ENREF_32"/>
      <w:r w:rsidRPr="00156B2D">
        <w:rPr>
          <w:rFonts w:ascii="Cambria" w:hAnsi="Cambria"/>
          <w:noProof/>
          <w:color w:val="000000" w:themeColor="text1"/>
        </w:rPr>
        <w:t>van der Helm PA</w:t>
      </w:r>
      <w:r w:rsidR="00422326" w:rsidRPr="00156B2D">
        <w:rPr>
          <w:rFonts w:ascii="Cambria" w:hAnsi="Cambria"/>
          <w:noProof/>
          <w:color w:val="000000" w:themeColor="text1"/>
        </w:rPr>
        <w:t xml:space="preserve">, </w:t>
      </w:r>
      <w:r w:rsidRPr="00156B2D">
        <w:rPr>
          <w:rFonts w:ascii="Cambria" w:hAnsi="Cambria"/>
          <w:noProof/>
          <w:color w:val="000000" w:themeColor="text1"/>
        </w:rPr>
        <w:t>Leeuwenberg EL</w:t>
      </w:r>
      <w:r w:rsidR="00422326" w:rsidRPr="00156B2D">
        <w:rPr>
          <w:rFonts w:ascii="Cambria" w:hAnsi="Cambria"/>
          <w:noProof/>
          <w:color w:val="000000" w:themeColor="text1"/>
        </w:rPr>
        <w:t>J. 2004. Holographic goodness is not that bad: Reply to Olivers, Chater,</w:t>
      </w:r>
      <w:r w:rsidR="00DC2C7E" w:rsidRPr="00156B2D">
        <w:rPr>
          <w:rFonts w:ascii="Cambria" w:hAnsi="Cambria"/>
          <w:noProof/>
          <w:color w:val="000000" w:themeColor="text1"/>
        </w:rPr>
        <w:t xml:space="preserve"> and Watson 2004. Psychol Rev</w:t>
      </w:r>
      <w:r w:rsidR="00053491" w:rsidRPr="00156B2D">
        <w:rPr>
          <w:rFonts w:ascii="Cambria" w:hAnsi="Cambria"/>
          <w:noProof/>
          <w:color w:val="000000" w:themeColor="text1"/>
        </w:rPr>
        <w:t>.</w:t>
      </w:r>
      <w:r w:rsidRPr="00156B2D">
        <w:rPr>
          <w:rFonts w:ascii="Cambria" w:hAnsi="Cambria"/>
          <w:noProof/>
          <w:color w:val="000000" w:themeColor="text1"/>
        </w:rPr>
        <w:t xml:space="preserve"> 111:</w:t>
      </w:r>
      <w:r w:rsidR="00422326" w:rsidRPr="00156B2D">
        <w:rPr>
          <w:rFonts w:ascii="Cambria" w:hAnsi="Cambria"/>
          <w:noProof/>
          <w:color w:val="000000" w:themeColor="text1"/>
        </w:rPr>
        <w:t>261-273.</w:t>
      </w:r>
      <w:bookmarkEnd w:id="26"/>
    </w:p>
    <w:p w14:paraId="3B29ADC9" w14:textId="6D090256" w:rsidR="00422326" w:rsidRPr="00156B2D" w:rsidRDefault="008D1DF8" w:rsidP="004B7029">
      <w:pPr>
        <w:spacing w:line="480" w:lineRule="auto"/>
        <w:ind w:left="720" w:hanging="720"/>
        <w:jc w:val="both"/>
        <w:rPr>
          <w:rFonts w:ascii="Cambria" w:hAnsi="Cambria"/>
          <w:noProof/>
          <w:color w:val="000000" w:themeColor="text1"/>
        </w:rPr>
      </w:pPr>
      <w:bookmarkStart w:id="27" w:name="_ENREF_33"/>
      <w:r w:rsidRPr="00156B2D">
        <w:rPr>
          <w:rFonts w:ascii="Cambria" w:hAnsi="Cambria"/>
          <w:noProof/>
          <w:color w:val="000000" w:themeColor="text1"/>
        </w:rPr>
        <w:t>Verma A, Van der Haegen L</w:t>
      </w:r>
      <w:r w:rsidR="00422326" w:rsidRPr="00156B2D">
        <w:rPr>
          <w:rFonts w:ascii="Cambria" w:hAnsi="Cambria"/>
          <w:noProof/>
          <w:color w:val="000000" w:themeColor="text1"/>
        </w:rPr>
        <w:t xml:space="preserve">, </w:t>
      </w:r>
      <w:r w:rsidRPr="00156B2D">
        <w:rPr>
          <w:rFonts w:ascii="Cambria" w:hAnsi="Cambria"/>
          <w:noProof/>
          <w:color w:val="000000" w:themeColor="text1"/>
        </w:rPr>
        <w:t>Brysbaert</w:t>
      </w:r>
      <w:r w:rsidR="00422326" w:rsidRPr="00156B2D">
        <w:rPr>
          <w:rFonts w:ascii="Cambria" w:hAnsi="Cambria"/>
          <w:noProof/>
          <w:color w:val="000000" w:themeColor="text1"/>
        </w:rPr>
        <w:t xml:space="preserve"> M. 2013. Symmetry detection in typically and atypically speech lateralized individuals: A visual half-field study. Neuropsychologia</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51</w:t>
      </w:r>
      <w:r w:rsidR="00053491" w:rsidRPr="00156B2D">
        <w:rPr>
          <w:rFonts w:ascii="Cambria" w:hAnsi="Cambria"/>
          <w:noProof/>
          <w:color w:val="000000" w:themeColor="text1"/>
        </w:rPr>
        <w:t>:</w:t>
      </w:r>
      <w:r w:rsidR="00422326" w:rsidRPr="00156B2D">
        <w:rPr>
          <w:rFonts w:ascii="Cambria" w:hAnsi="Cambria"/>
          <w:noProof/>
          <w:color w:val="000000" w:themeColor="text1"/>
        </w:rPr>
        <w:t>2611-2619.</w:t>
      </w:r>
      <w:bookmarkEnd w:id="27"/>
    </w:p>
    <w:p w14:paraId="48FCBA08" w14:textId="3E83836D" w:rsidR="00422326" w:rsidRPr="00156B2D" w:rsidRDefault="008D1DF8" w:rsidP="004B7029">
      <w:pPr>
        <w:spacing w:line="480" w:lineRule="auto"/>
        <w:ind w:left="720" w:hanging="720"/>
        <w:jc w:val="both"/>
        <w:rPr>
          <w:rFonts w:ascii="Cambria" w:hAnsi="Cambria"/>
          <w:noProof/>
          <w:color w:val="000000" w:themeColor="text1"/>
        </w:rPr>
      </w:pPr>
      <w:bookmarkStart w:id="28" w:name="_ENREF_34"/>
      <w:r w:rsidRPr="00156B2D">
        <w:rPr>
          <w:rFonts w:ascii="Cambria" w:hAnsi="Cambria"/>
          <w:noProof/>
          <w:color w:val="000000" w:themeColor="text1"/>
        </w:rPr>
        <w:t>Wagemans J.</w:t>
      </w:r>
      <w:r w:rsidR="00422326" w:rsidRPr="00156B2D">
        <w:rPr>
          <w:rFonts w:ascii="Cambria" w:hAnsi="Cambria"/>
          <w:noProof/>
          <w:color w:val="000000" w:themeColor="text1"/>
        </w:rPr>
        <w:t xml:space="preserve"> 1999. Toward a better approach to goodness: Comments on Van der Helm and </w:t>
      </w:r>
      <w:r w:rsidR="00DC2C7E" w:rsidRPr="00156B2D">
        <w:rPr>
          <w:rFonts w:ascii="Cambria" w:hAnsi="Cambria"/>
          <w:noProof/>
          <w:color w:val="000000" w:themeColor="text1"/>
        </w:rPr>
        <w:t>Leeuwenberg 1996. Psychol Rev</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106</w:t>
      </w:r>
      <w:r w:rsidR="00053491" w:rsidRPr="00156B2D">
        <w:rPr>
          <w:rFonts w:ascii="Cambria" w:hAnsi="Cambria"/>
          <w:noProof/>
          <w:color w:val="000000" w:themeColor="text1"/>
        </w:rPr>
        <w:t>:</w:t>
      </w:r>
      <w:r w:rsidR="00422326" w:rsidRPr="00156B2D">
        <w:rPr>
          <w:rFonts w:ascii="Cambria" w:hAnsi="Cambria"/>
          <w:noProof/>
          <w:color w:val="000000" w:themeColor="text1"/>
        </w:rPr>
        <w:t>610-621.</w:t>
      </w:r>
      <w:bookmarkEnd w:id="28"/>
    </w:p>
    <w:p w14:paraId="22799FB9" w14:textId="2FBE4B7C" w:rsidR="00422326" w:rsidRPr="00156B2D" w:rsidRDefault="008D1DF8" w:rsidP="004B7029">
      <w:pPr>
        <w:spacing w:line="480" w:lineRule="auto"/>
        <w:ind w:left="720" w:hanging="720"/>
        <w:jc w:val="both"/>
        <w:rPr>
          <w:rFonts w:ascii="Cambria" w:hAnsi="Cambria"/>
          <w:noProof/>
          <w:color w:val="000000" w:themeColor="text1"/>
        </w:rPr>
      </w:pPr>
      <w:bookmarkStart w:id="29" w:name="_ENREF_35"/>
      <w:r w:rsidRPr="00156B2D">
        <w:rPr>
          <w:rFonts w:ascii="Cambria" w:hAnsi="Cambria"/>
          <w:noProof/>
          <w:color w:val="000000" w:themeColor="text1"/>
        </w:rPr>
        <w:t>Wagemans J, Vangool L, Swinnen V</w:t>
      </w:r>
      <w:r w:rsidR="00422326" w:rsidRPr="00156B2D">
        <w:rPr>
          <w:rFonts w:ascii="Cambria" w:hAnsi="Cambria"/>
          <w:noProof/>
          <w:color w:val="000000" w:themeColor="text1"/>
        </w:rPr>
        <w:t xml:space="preserve">, </w:t>
      </w:r>
      <w:r w:rsidRPr="00156B2D">
        <w:rPr>
          <w:rFonts w:ascii="Cambria" w:hAnsi="Cambria"/>
          <w:noProof/>
          <w:color w:val="000000" w:themeColor="text1"/>
        </w:rPr>
        <w:t>Vanhorebeek</w:t>
      </w:r>
      <w:r w:rsidR="00422326" w:rsidRPr="00156B2D">
        <w:rPr>
          <w:rFonts w:ascii="Cambria" w:hAnsi="Cambria"/>
          <w:noProof/>
          <w:color w:val="000000" w:themeColor="text1"/>
        </w:rPr>
        <w:t xml:space="preserve"> J. 1993. Higher-order structure </w:t>
      </w:r>
      <w:r w:rsidR="00DC2C7E" w:rsidRPr="00156B2D">
        <w:rPr>
          <w:rFonts w:ascii="Cambria" w:hAnsi="Cambria"/>
          <w:noProof/>
          <w:color w:val="000000" w:themeColor="text1"/>
        </w:rPr>
        <w:t>in regularity detection. Vis Res</w:t>
      </w:r>
      <w:r w:rsidR="00F36C99" w:rsidRPr="00156B2D">
        <w:rPr>
          <w:rFonts w:ascii="Cambria" w:hAnsi="Cambria"/>
          <w:noProof/>
          <w:color w:val="000000" w:themeColor="text1"/>
        </w:rPr>
        <w:t>.</w:t>
      </w:r>
      <w:r w:rsidR="00422326" w:rsidRPr="00156B2D">
        <w:rPr>
          <w:rFonts w:ascii="Cambria" w:hAnsi="Cambria"/>
          <w:noProof/>
          <w:color w:val="000000" w:themeColor="text1"/>
        </w:rPr>
        <w:t xml:space="preserve"> 33</w:t>
      </w:r>
      <w:r w:rsidR="00053491" w:rsidRPr="00156B2D">
        <w:rPr>
          <w:rFonts w:ascii="Cambria" w:hAnsi="Cambria"/>
          <w:noProof/>
          <w:color w:val="000000" w:themeColor="text1"/>
        </w:rPr>
        <w:t>:</w:t>
      </w:r>
      <w:r w:rsidR="00422326" w:rsidRPr="00156B2D">
        <w:rPr>
          <w:rFonts w:ascii="Cambria" w:hAnsi="Cambria"/>
          <w:noProof/>
          <w:color w:val="000000" w:themeColor="text1"/>
        </w:rPr>
        <w:t>1067-1088.</w:t>
      </w:r>
      <w:bookmarkEnd w:id="29"/>
    </w:p>
    <w:p w14:paraId="2EF13561" w14:textId="380EC0B9" w:rsidR="00422326" w:rsidRPr="00156B2D" w:rsidRDefault="008D1DF8" w:rsidP="004B7029">
      <w:pPr>
        <w:spacing w:line="480" w:lineRule="auto"/>
        <w:ind w:left="720" w:hanging="720"/>
        <w:jc w:val="both"/>
        <w:rPr>
          <w:rFonts w:ascii="Cambria" w:hAnsi="Cambria"/>
          <w:noProof/>
          <w:color w:val="000000" w:themeColor="text1"/>
        </w:rPr>
      </w:pPr>
      <w:bookmarkStart w:id="30" w:name="_ENREF_36"/>
      <w:r w:rsidRPr="00156B2D">
        <w:rPr>
          <w:rFonts w:ascii="Cambria" w:hAnsi="Cambria"/>
          <w:noProof/>
          <w:color w:val="000000" w:themeColor="text1"/>
        </w:rPr>
        <w:t>Wenderoth</w:t>
      </w:r>
      <w:r w:rsidR="00422326" w:rsidRPr="00156B2D">
        <w:rPr>
          <w:rFonts w:ascii="Cambria" w:hAnsi="Cambria"/>
          <w:noProof/>
          <w:color w:val="000000" w:themeColor="text1"/>
        </w:rPr>
        <w:t xml:space="preserve"> P. 1996. The effects of the contrast polarity of dot-pair partners on the detection of bilateral symmetry. Perception</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25</w:t>
      </w:r>
      <w:r w:rsidR="00053491" w:rsidRPr="00156B2D">
        <w:rPr>
          <w:rFonts w:ascii="Cambria" w:hAnsi="Cambria"/>
          <w:noProof/>
          <w:color w:val="000000" w:themeColor="text1"/>
        </w:rPr>
        <w:t>:</w:t>
      </w:r>
      <w:r w:rsidR="00422326" w:rsidRPr="00156B2D">
        <w:rPr>
          <w:rFonts w:ascii="Cambria" w:hAnsi="Cambria"/>
          <w:noProof/>
          <w:color w:val="000000" w:themeColor="text1"/>
        </w:rPr>
        <w:t xml:space="preserve"> 757-771.</w:t>
      </w:r>
      <w:bookmarkEnd w:id="30"/>
    </w:p>
    <w:p w14:paraId="0691C1F6" w14:textId="4F82D5A7" w:rsidR="004B7029" w:rsidRPr="00156B2D" w:rsidRDefault="008D1DF8" w:rsidP="00831234">
      <w:pPr>
        <w:spacing w:line="480" w:lineRule="auto"/>
        <w:ind w:left="720" w:hanging="720"/>
        <w:jc w:val="both"/>
        <w:rPr>
          <w:rFonts w:ascii="Cambria" w:hAnsi="Cambria"/>
          <w:noProof/>
          <w:color w:val="000000" w:themeColor="text1"/>
        </w:rPr>
      </w:pPr>
      <w:bookmarkStart w:id="31" w:name="_ENREF_37"/>
      <w:r w:rsidRPr="00156B2D">
        <w:rPr>
          <w:rFonts w:ascii="Cambria" w:hAnsi="Cambria"/>
          <w:noProof/>
          <w:color w:val="000000" w:themeColor="text1"/>
        </w:rPr>
        <w:t>Wright D, Makin ADJ, Bertamini</w:t>
      </w:r>
      <w:r w:rsidR="00422326" w:rsidRPr="00156B2D">
        <w:rPr>
          <w:rFonts w:ascii="Cambria" w:hAnsi="Cambria"/>
          <w:noProof/>
          <w:color w:val="000000" w:themeColor="text1"/>
        </w:rPr>
        <w:t xml:space="preserve"> M. 2015. Right-lateralized alpha desynchronization during regularity discrimination: Hemispheric specialization or directed spatial attention? Psychophysiology</w:t>
      </w:r>
      <w:bookmarkEnd w:id="31"/>
      <w:r w:rsidRPr="00156B2D">
        <w:rPr>
          <w:rFonts w:ascii="Cambria" w:hAnsi="Cambria"/>
          <w:noProof/>
          <w:color w:val="000000" w:themeColor="text1"/>
        </w:rPr>
        <w:t>. 52:</w:t>
      </w:r>
      <w:r w:rsidR="00053491" w:rsidRPr="00156B2D">
        <w:rPr>
          <w:rFonts w:ascii="Cambria" w:hAnsi="Cambria"/>
          <w:noProof/>
          <w:color w:val="000000" w:themeColor="text1"/>
        </w:rPr>
        <w:t>638-647.</w:t>
      </w:r>
    </w:p>
    <w:p w14:paraId="7C04E733" w14:textId="21AC9725" w:rsidR="00D55CF3" w:rsidRPr="00156B2D" w:rsidRDefault="00D55CF3" w:rsidP="00661BDA">
      <w:pPr>
        <w:rPr>
          <w:b/>
          <w:color w:val="000000" w:themeColor="text1"/>
        </w:rPr>
      </w:pPr>
    </w:p>
    <w:sectPr w:rsidR="00D55CF3" w:rsidRPr="00156B2D" w:rsidSect="00422326">
      <w:footerReference w:type="even" r:id="rId22"/>
      <w:footerReference w:type="default" r:id="rId23"/>
      <w:pgSz w:w="11900" w:h="16840"/>
      <w:pgMar w:top="1418" w:right="1418" w:bottom="1418" w:left="1418"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137E99" w14:textId="77777777" w:rsidR="00D91783" w:rsidRDefault="00D91783">
      <w:r>
        <w:separator/>
      </w:r>
    </w:p>
  </w:endnote>
  <w:endnote w:type="continuationSeparator" w:id="0">
    <w:p w14:paraId="679A591D" w14:textId="77777777" w:rsidR="00D91783" w:rsidRDefault="00D917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ED9BE" w14:textId="77777777" w:rsidR="0000618E" w:rsidRDefault="0000618E" w:rsidP="004223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9C42EE9" w14:textId="77777777" w:rsidR="0000618E" w:rsidRDefault="0000618E" w:rsidP="0042232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03E41D" w14:textId="50B57EFC" w:rsidR="0000618E" w:rsidRDefault="0000618E" w:rsidP="004223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60649">
      <w:rPr>
        <w:rStyle w:val="PageNumber"/>
        <w:noProof/>
      </w:rPr>
      <w:t>1</w:t>
    </w:r>
    <w:r>
      <w:rPr>
        <w:rStyle w:val="PageNumber"/>
      </w:rPr>
      <w:fldChar w:fldCharType="end"/>
    </w:r>
  </w:p>
  <w:p w14:paraId="33531DFA" w14:textId="77777777" w:rsidR="0000618E" w:rsidRDefault="0000618E" w:rsidP="0042232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DF41ED" w14:textId="77777777" w:rsidR="00D91783" w:rsidRDefault="00D91783">
      <w:r>
        <w:separator/>
      </w:r>
    </w:p>
  </w:footnote>
  <w:footnote w:type="continuationSeparator" w:id="0">
    <w:p w14:paraId="7C515A7C" w14:textId="77777777" w:rsidR="00D91783" w:rsidRDefault="00D917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D68411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22C805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F285F3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09A661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8E88D5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BCA8B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1C8541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28A382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18E0A62"/>
    <w:lvl w:ilvl="0">
      <w:start w:val="1"/>
      <w:numFmt w:val="decimal"/>
      <w:lvlText w:val="%1."/>
      <w:lvlJc w:val="left"/>
      <w:pPr>
        <w:tabs>
          <w:tab w:val="num" w:pos="360"/>
        </w:tabs>
        <w:ind w:left="360" w:hanging="360"/>
      </w:pPr>
    </w:lvl>
  </w:abstractNum>
  <w:num w:numId="1">
    <w:abstractNumId w:val="0"/>
  </w:num>
  <w:num w:numId="2">
    <w:abstractNumId w:val="1"/>
  </w:num>
  <w:num w:numId="3">
    <w:abstractNumId w:val="2"/>
  </w:num>
  <w:num w:numId="4">
    <w:abstractNumId w:val="3"/>
  </w:num>
  <w:num w:numId="5">
    <w:abstractNumId w:val="8"/>
  </w:num>
  <w:num w:numId="6">
    <w:abstractNumId w:val="4"/>
  </w:num>
  <w:num w:numId="7">
    <w:abstractNumId w:val="5"/>
  </w:num>
  <w:num w:numId="8">
    <w:abstractNumId w:val="6"/>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ENInstantFormat&gt;"/>
    <w:docVar w:name="EN.Layout" w:val="&lt;ENLayout&gt;&lt;Style&gt;APA 6th edited&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9zsesdrq2x2r0etav45szph2afft5df2xfp&quot;&gt;Symmetry References&lt;record-ids&gt;&lt;item&gt;17&lt;/item&gt;&lt;item&gt;18&lt;/item&gt;&lt;item&gt;36&lt;/item&gt;&lt;item&gt;59&lt;/item&gt;&lt;item&gt;65&lt;/item&gt;&lt;item&gt;109&lt;/item&gt;&lt;item&gt;117&lt;/item&gt;&lt;item&gt;128&lt;/item&gt;&lt;item&gt;145&lt;/item&gt;&lt;item&gt;152&lt;/item&gt;&lt;item&gt;159&lt;/item&gt;&lt;item&gt;160&lt;/item&gt;&lt;item&gt;163&lt;/item&gt;&lt;item&gt;174&lt;/item&gt;&lt;item&gt;224&lt;/item&gt;&lt;item&gt;237&lt;/item&gt;&lt;item&gt;241&lt;/item&gt;&lt;item&gt;256&lt;/item&gt;&lt;item&gt;263&lt;/item&gt;&lt;item&gt;270&lt;/item&gt;&lt;item&gt;285&lt;/item&gt;&lt;item&gt;312&lt;/item&gt;&lt;item&gt;314&lt;/item&gt;&lt;item&gt;315&lt;/item&gt;&lt;item&gt;317&lt;/item&gt;&lt;item&gt;319&lt;/item&gt;&lt;item&gt;337&lt;/item&gt;&lt;item&gt;338&lt;/item&gt;&lt;item&gt;395&lt;/item&gt;&lt;item&gt;396&lt;/item&gt;&lt;item&gt;398&lt;/item&gt;&lt;item&gt;399&lt;/item&gt;&lt;item&gt;400&lt;/item&gt;&lt;item&gt;403&lt;/item&gt;&lt;item&gt;404&lt;/item&gt;&lt;item&gt;405&lt;/item&gt;&lt;item&gt;406&lt;/item&gt;&lt;/record-ids&gt;&lt;/item&gt;&lt;/Libraries&gt;"/>
  </w:docVars>
  <w:rsids>
    <w:rsidRoot w:val="00381687"/>
    <w:rsid w:val="00001D9D"/>
    <w:rsid w:val="00002575"/>
    <w:rsid w:val="0000324A"/>
    <w:rsid w:val="00004952"/>
    <w:rsid w:val="0000618E"/>
    <w:rsid w:val="00006788"/>
    <w:rsid w:val="0001199D"/>
    <w:rsid w:val="00014880"/>
    <w:rsid w:val="0001763D"/>
    <w:rsid w:val="0002089D"/>
    <w:rsid w:val="00023553"/>
    <w:rsid w:val="00023560"/>
    <w:rsid w:val="0002506D"/>
    <w:rsid w:val="000321AE"/>
    <w:rsid w:val="00037FB5"/>
    <w:rsid w:val="0004192B"/>
    <w:rsid w:val="00043006"/>
    <w:rsid w:val="00043300"/>
    <w:rsid w:val="000447CB"/>
    <w:rsid w:val="0004530B"/>
    <w:rsid w:val="00045D4D"/>
    <w:rsid w:val="00051129"/>
    <w:rsid w:val="00053491"/>
    <w:rsid w:val="00053B16"/>
    <w:rsid w:val="00060A95"/>
    <w:rsid w:val="00060AD6"/>
    <w:rsid w:val="000651F6"/>
    <w:rsid w:val="0006695C"/>
    <w:rsid w:val="0007000D"/>
    <w:rsid w:val="00070253"/>
    <w:rsid w:val="00070CF0"/>
    <w:rsid w:val="00072293"/>
    <w:rsid w:val="00073CAE"/>
    <w:rsid w:val="000748F2"/>
    <w:rsid w:val="00075CA6"/>
    <w:rsid w:val="00080C8A"/>
    <w:rsid w:val="00081841"/>
    <w:rsid w:val="000834CC"/>
    <w:rsid w:val="000835C2"/>
    <w:rsid w:val="000836D8"/>
    <w:rsid w:val="00084C1B"/>
    <w:rsid w:val="00085DB9"/>
    <w:rsid w:val="00091B8E"/>
    <w:rsid w:val="00097C57"/>
    <w:rsid w:val="000A0D13"/>
    <w:rsid w:val="000A1DAE"/>
    <w:rsid w:val="000A2F98"/>
    <w:rsid w:val="000A571A"/>
    <w:rsid w:val="000A5AE7"/>
    <w:rsid w:val="000A6FF3"/>
    <w:rsid w:val="000A7F2A"/>
    <w:rsid w:val="000B19D3"/>
    <w:rsid w:val="000B29D8"/>
    <w:rsid w:val="000B5D0E"/>
    <w:rsid w:val="000B70BA"/>
    <w:rsid w:val="000B744D"/>
    <w:rsid w:val="000C1200"/>
    <w:rsid w:val="000C2DAF"/>
    <w:rsid w:val="000C2E65"/>
    <w:rsid w:val="000C4232"/>
    <w:rsid w:val="000C44B5"/>
    <w:rsid w:val="000C452D"/>
    <w:rsid w:val="000D2860"/>
    <w:rsid w:val="000D4158"/>
    <w:rsid w:val="000E0063"/>
    <w:rsid w:val="000E1EA6"/>
    <w:rsid w:val="000E33F5"/>
    <w:rsid w:val="000E3724"/>
    <w:rsid w:val="000E5D33"/>
    <w:rsid w:val="000E6C7D"/>
    <w:rsid w:val="000F0DE0"/>
    <w:rsid w:val="000F1294"/>
    <w:rsid w:val="000F1E43"/>
    <w:rsid w:val="000F2427"/>
    <w:rsid w:val="000F2C70"/>
    <w:rsid w:val="000F4E3B"/>
    <w:rsid w:val="000F5F90"/>
    <w:rsid w:val="000F7987"/>
    <w:rsid w:val="0010052F"/>
    <w:rsid w:val="0010295A"/>
    <w:rsid w:val="00103296"/>
    <w:rsid w:val="00103CE1"/>
    <w:rsid w:val="00104FEB"/>
    <w:rsid w:val="00111718"/>
    <w:rsid w:val="00111855"/>
    <w:rsid w:val="001132DB"/>
    <w:rsid w:val="001132E5"/>
    <w:rsid w:val="0011369A"/>
    <w:rsid w:val="0011442C"/>
    <w:rsid w:val="0012389C"/>
    <w:rsid w:val="00126A00"/>
    <w:rsid w:val="0014018B"/>
    <w:rsid w:val="0014118F"/>
    <w:rsid w:val="0014224A"/>
    <w:rsid w:val="00142F23"/>
    <w:rsid w:val="00143EF0"/>
    <w:rsid w:val="00152970"/>
    <w:rsid w:val="001537DF"/>
    <w:rsid w:val="0015667A"/>
    <w:rsid w:val="00156B2D"/>
    <w:rsid w:val="001574D5"/>
    <w:rsid w:val="00160432"/>
    <w:rsid w:val="0016192B"/>
    <w:rsid w:val="001624AF"/>
    <w:rsid w:val="00164EC6"/>
    <w:rsid w:val="00165525"/>
    <w:rsid w:val="00166467"/>
    <w:rsid w:val="00171574"/>
    <w:rsid w:val="0017337B"/>
    <w:rsid w:val="00174F1B"/>
    <w:rsid w:val="00177EAC"/>
    <w:rsid w:val="00181D89"/>
    <w:rsid w:val="0018731C"/>
    <w:rsid w:val="0019169F"/>
    <w:rsid w:val="0019220E"/>
    <w:rsid w:val="00195846"/>
    <w:rsid w:val="001978A6"/>
    <w:rsid w:val="001A0BF6"/>
    <w:rsid w:val="001A1404"/>
    <w:rsid w:val="001A14DB"/>
    <w:rsid w:val="001A21E0"/>
    <w:rsid w:val="001B2038"/>
    <w:rsid w:val="001C29B5"/>
    <w:rsid w:val="001D2FDE"/>
    <w:rsid w:val="001D75E0"/>
    <w:rsid w:val="001E01F7"/>
    <w:rsid w:val="001E550F"/>
    <w:rsid w:val="001E656B"/>
    <w:rsid w:val="001E7FEF"/>
    <w:rsid w:val="001F0187"/>
    <w:rsid w:val="001F0FDE"/>
    <w:rsid w:val="001F133E"/>
    <w:rsid w:val="001F2458"/>
    <w:rsid w:val="001F4F3F"/>
    <w:rsid w:val="001F6CE0"/>
    <w:rsid w:val="00201AF6"/>
    <w:rsid w:val="00201F9C"/>
    <w:rsid w:val="00202ABA"/>
    <w:rsid w:val="00204DFE"/>
    <w:rsid w:val="00205D63"/>
    <w:rsid w:val="00206235"/>
    <w:rsid w:val="00211CB6"/>
    <w:rsid w:val="00211F5D"/>
    <w:rsid w:val="00211FA5"/>
    <w:rsid w:val="002125A5"/>
    <w:rsid w:val="002137F9"/>
    <w:rsid w:val="002142FD"/>
    <w:rsid w:val="002148B5"/>
    <w:rsid w:val="00214A25"/>
    <w:rsid w:val="002213CA"/>
    <w:rsid w:val="002216B7"/>
    <w:rsid w:val="00230BF5"/>
    <w:rsid w:val="00230CDB"/>
    <w:rsid w:val="002357D4"/>
    <w:rsid w:val="00236121"/>
    <w:rsid w:val="00237F8F"/>
    <w:rsid w:val="0024024B"/>
    <w:rsid w:val="00241CD7"/>
    <w:rsid w:val="00241F9C"/>
    <w:rsid w:val="00242157"/>
    <w:rsid w:val="00244F78"/>
    <w:rsid w:val="00247924"/>
    <w:rsid w:val="002501BA"/>
    <w:rsid w:val="00253725"/>
    <w:rsid w:val="002539B6"/>
    <w:rsid w:val="002557C6"/>
    <w:rsid w:val="002567EE"/>
    <w:rsid w:val="0025683A"/>
    <w:rsid w:val="0025754A"/>
    <w:rsid w:val="00266169"/>
    <w:rsid w:val="002666E5"/>
    <w:rsid w:val="00273CB9"/>
    <w:rsid w:val="002740ED"/>
    <w:rsid w:val="00275545"/>
    <w:rsid w:val="0027691C"/>
    <w:rsid w:val="00280B2D"/>
    <w:rsid w:val="00281ABB"/>
    <w:rsid w:val="002858D5"/>
    <w:rsid w:val="00291A15"/>
    <w:rsid w:val="00291E3D"/>
    <w:rsid w:val="0029302A"/>
    <w:rsid w:val="00293490"/>
    <w:rsid w:val="00293E98"/>
    <w:rsid w:val="00295020"/>
    <w:rsid w:val="00296454"/>
    <w:rsid w:val="002A14E3"/>
    <w:rsid w:val="002A1B9B"/>
    <w:rsid w:val="002A2DBF"/>
    <w:rsid w:val="002A3B8B"/>
    <w:rsid w:val="002A4038"/>
    <w:rsid w:val="002A6558"/>
    <w:rsid w:val="002A729F"/>
    <w:rsid w:val="002B3E5E"/>
    <w:rsid w:val="002B419D"/>
    <w:rsid w:val="002B44DC"/>
    <w:rsid w:val="002B645C"/>
    <w:rsid w:val="002C11AE"/>
    <w:rsid w:val="002C2263"/>
    <w:rsid w:val="002C3EE7"/>
    <w:rsid w:val="002C43E1"/>
    <w:rsid w:val="002D0F66"/>
    <w:rsid w:val="002D13AB"/>
    <w:rsid w:val="002D294F"/>
    <w:rsid w:val="002D338B"/>
    <w:rsid w:val="002D3F01"/>
    <w:rsid w:val="002D71A4"/>
    <w:rsid w:val="002E1845"/>
    <w:rsid w:val="002E7602"/>
    <w:rsid w:val="002F2BAF"/>
    <w:rsid w:val="002F3388"/>
    <w:rsid w:val="002F49DA"/>
    <w:rsid w:val="002F5622"/>
    <w:rsid w:val="003000FF"/>
    <w:rsid w:val="0030402F"/>
    <w:rsid w:val="00307E0D"/>
    <w:rsid w:val="00313B10"/>
    <w:rsid w:val="00316687"/>
    <w:rsid w:val="00317D9C"/>
    <w:rsid w:val="00324C4B"/>
    <w:rsid w:val="00330DDB"/>
    <w:rsid w:val="00332384"/>
    <w:rsid w:val="003336E9"/>
    <w:rsid w:val="003374E0"/>
    <w:rsid w:val="00347EC0"/>
    <w:rsid w:val="003503E9"/>
    <w:rsid w:val="00350523"/>
    <w:rsid w:val="003509FF"/>
    <w:rsid w:val="00350A1B"/>
    <w:rsid w:val="00351B28"/>
    <w:rsid w:val="00351F97"/>
    <w:rsid w:val="00352D6B"/>
    <w:rsid w:val="00352DC2"/>
    <w:rsid w:val="003530F5"/>
    <w:rsid w:val="00353261"/>
    <w:rsid w:val="00354199"/>
    <w:rsid w:val="00354AB6"/>
    <w:rsid w:val="00361F59"/>
    <w:rsid w:val="00362E12"/>
    <w:rsid w:val="00365236"/>
    <w:rsid w:val="00365FCD"/>
    <w:rsid w:val="00366144"/>
    <w:rsid w:val="0036616E"/>
    <w:rsid w:val="003661D2"/>
    <w:rsid w:val="00367164"/>
    <w:rsid w:val="003706C0"/>
    <w:rsid w:val="003747D1"/>
    <w:rsid w:val="00380244"/>
    <w:rsid w:val="00381212"/>
    <w:rsid w:val="00381673"/>
    <w:rsid w:val="00381687"/>
    <w:rsid w:val="003828C4"/>
    <w:rsid w:val="0039453B"/>
    <w:rsid w:val="003977DB"/>
    <w:rsid w:val="003A0932"/>
    <w:rsid w:val="003A0997"/>
    <w:rsid w:val="003A0C0E"/>
    <w:rsid w:val="003A1695"/>
    <w:rsid w:val="003A2980"/>
    <w:rsid w:val="003A3D47"/>
    <w:rsid w:val="003A4174"/>
    <w:rsid w:val="003A4EBA"/>
    <w:rsid w:val="003A7065"/>
    <w:rsid w:val="003B32E9"/>
    <w:rsid w:val="003B657B"/>
    <w:rsid w:val="003B6596"/>
    <w:rsid w:val="003B7562"/>
    <w:rsid w:val="003B76E0"/>
    <w:rsid w:val="003B7B21"/>
    <w:rsid w:val="003C1F0D"/>
    <w:rsid w:val="003C3086"/>
    <w:rsid w:val="003C44F9"/>
    <w:rsid w:val="003D3816"/>
    <w:rsid w:val="003D5EA8"/>
    <w:rsid w:val="003D60DD"/>
    <w:rsid w:val="003D67B6"/>
    <w:rsid w:val="003E2D7D"/>
    <w:rsid w:val="003E55C3"/>
    <w:rsid w:val="003E56BF"/>
    <w:rsid w:val="003F6E67"/>
    <w:rsid w:val="003F6F88"/>
    <w:rsid w:val="003F7F75"/>
    <w:rsid w:val="00401898"/>
    <w:rsid w:val="00403749"/>
    <w:rsid w:val="00404EAE"/>
    <w:rsid w:val="00417B65"/>
    <w:rsid w:val="00417C38"/>
    <w:rsid w:val="00420262"/>
    <w:rsid w:val="00420CD1"/>
    <w:rsid w:val="00422326"/>
    <w:rsid w:val="00422A0E"/>
    <w:rsid w:val="0042368F"/>
    <w:rsid w:val="0042412F"/>
    <w:rsid w:val="004275A6"/>
    <w:rsid w:val="00432A64"/>
    <w:rsid w:val="00437EF8"/>
    <w:rsid w:val="00440F8C"/>
    <w:rsid w:val="00443084"/>
    <w:rsid w:val="00443752"/>
    <w:rsid w:val="0045009F"/>
    <w:rsid w:val="0046024F"/>
    <w:rsid w:val="00460649"/>
    <w:rsid w:val="00461529"/>
    <w:rsid w:val="00461EBE"/>
    <w:rsid w:val="00462927"/>
    <w:rsid w:val="004648AF"/>
    <w:rsid w:val="0046499D"/>
    <w:rsid w:val="00474B65"/>
    <w:rsid w:val="00474FD7"/>
    <w:rsid w:val="00484DA1"/>
    <w:rsid w:val="0048655B"/>
    <w:rsid w:val="00487481"/>
    <w:rsid w:val="00491C71"/>
    <w:rsid w:val="00492C25"/>
    <w:rsid w:val="00497437"/>
    <w:rsid w:val="004A0528"/>
    <w:rsid w:val="004A379F"/>
    <w:rsid w:val="004A64EF"/>
    <w:rsid w:val="004A728A"/>
    <w:rsid w:val="004B0F92"/>
    <w:rsid w:val="004B1A91"/>
    <w:rsid w:val="004B6B47"/>
    <w:rsid w:val="004B7029"/>
    <w:rsid w:val="004B72AD"/>
    <w:rsid w:val="004B7850"/>
    <w:rsid w:val="004C0555"/>
    <w:rsid w:val="004C2C9A"/>
    <w:rsid w:val="004C6107"/>
    <w:rsid w:val="004C6561"/>
    <w:rsid w:val="004C69FB"/>
    <w:rsid w:val="004C6B1F"/>
    <w:rsid w:val="004C7B1A"/>
    <w:rsid w:val="004D0393"/>
    <w:rsid w:val="004D53DE"/>
    <w:rsid w:val="004D5B0D"/>
    <w:rsid w:val="004D664C"/>
    <w:rsid w:val="004E0BD4"/>
    <w:rsid w:val="004E15CF"/>
    <w:rsid w:val="004E271C"/>
    <w:rsid w:val="004E4526"/>
    <w:rsid w:val="004E6919"/>
    <w:rsid w:val="004E6DE7"/>
    <w:rsid w:val="004E6F97"/>
    <w:rsid w:val="004F2D0B"/>
    <w:rsid w:val="004F31FA"/>
    <w:rsid w:val="004F33AF"/>
    <w:rsid w:val="004F3593"/>
    <w:rsid w:val="004F56DC"/>
    <w:rsid w:val="004F56DD"/>
    <w:rsid w:val="00515B54"/>
    <w:rsid w:val="00515BCE"/>
    <w:rsid w:val="00517D99"/>
    <w:rsid w:val="00521376"/>
    <w:rsid w:val="005227E7"/>
    <w:rsid w:val="00525555"/>
    <w:rsid w:val="005256DB"/>
    <w:rsid w:val="00530876"/>
    <w:rsid w:val="00532B37"/>
    <w:rsid w:val="00536BB7"/>
    <w:rsid w:val="00540A24"/>
    <w:rsid w:val="00540DAE"/>
    <w:rsid w:val="00542E41"/>
    <w:rsid w:val="00546069"/>
    <w:rsid w:val="00546EAB"/>
    <w:rsid w:val="005478D3"/>
    <w:rsid w:val="00551F9B"/>
    <w:rsid w:val="0055213A"/>
    <w:rsid w:val="00555A43"/>
    <w:rsid w:val="005568D7"/>
    <w:rsid w:val="005579FE"/>
    <w:rsid w:val="00560CD9"/>
    <w:rsid w:val="00562405"/>
    <w:rsid w:val="00563894"/>
    <w:rsid w:val="00567F36"/>
    <w:rsid w:val="00570C05"/>
    <w:rsid w:val="005739A4"/>
    <w:rsid w:val="0057593B"/>
    <w:rsid w:val="00576128"/>
    <w:rsid w:val="0058476D"/>
    <w:rsid w:val="00590104"/>
    <w:rsid w:val="00592BC5"/>
    <w:rsid w:val="0059638D"/>
    <w:rsid w:val="00597F5C"/>
    <w:rsid w:val="005A0577"/>
    <w:rsid w:val="005A473D"/>
    <w:rsid w:val="005A64A1"/>
    <w:rsid w:val="005B17B6"/>
    <w:rsid w:val="005B19DE"/>
    <w:rsid w:val="005B1C02"/>
    <w:rsid w:val="005B2912"/>
    <w:rsid w:val="005B33B2"/>
    <w:rsid w:val="005B3558"/>
    <w:rsid w:val="005B4145"/>
    <w:rsid w:val="005B554E"/>
    <w:rsid w:val="005C2421"/>
    <w:rsid w:val="005C7828"/>
    <w:rsid w:val="005D00BD"/>
    <w:rsid w:val="005D4E94"/>
    <w:rsid w:val="005E3F39"/>
    <w:rsid w:val="005E4018"/>
    <w:rsid w:val="005E4D19"/>
    <w:rsid w:val="005F3DFC"/>
    <w:rsid w:val="005F55CF"/>
    <w:rsid w:val="005F6619"/>
    <w:rsid w:val="005F6A53"/>
    <w:rsid w:val="005F76D2"/>
    <w:rsid w:val="0060269E"/>
    <w:rsid w:val="006049A2"/>
    <w:rsid w:val="006051D0"/>
    <w:rsid w:val="0060528B"/>
    <w:rsid w:val="00605D74"/>
    <w:rsid w:val="0060640F"/>
    <w:rsid w:val="006067D7"/>
    <w:rsid w:val="00607ECC"/>
    <w:rsid w:val="00612789"/>
    <w:rsid w:val="00613F60"/>
    <w:rsid w:val="00614493"/>
    <w:rsid w:val="0061644C"/>
    <w:rsid w:val="006170F7"/>
    <w:rsid w:val="00620E0F"/>
    <w:rsid w:val="0062103D"/>
    <w:rsid w:val="00621AEF"/>
    <w:rsid w:val="00623AF2"/>
    <w:rsid w:val="00624120"/>
    <w:rsid w:val="006254B8"/>
    <w:rsid w:val="006256FD"/>
    <w:rsid w:val="0062622A"/>
    <w:rsid w:val="006263EB"/>
    <w:rsid w:val="006263EE"/>
    <w:rsid w:val="006267D9"/>
    <w:rsid w:val="00626CEA"/>
    <w:rsid w:val="00626D23"/>
    <w:rsid w:val="00630A0F"/>
    <w:rsid w:val="00630CF2"/>
    <w:rsid w:val="00631F31"/>
    <w:rsid w:val="0063416E"/>
    <w:rsid w:val="00636F06"/>
    <w:rsid w:val="00641D37"/>
    <w:rsid w:val="006432A4"/>
    <w:rsid w:val="006437CC"/>
    <w:rsid w:val="00646408"/>
    <w:rsid w:val="00647BE2"/>
    <w:rsid w:val="0065729C"/>
    <w:rsid w:val="00657980"/>
    <w:rsid w:val="00660B50"/>
    <w:rsid w:val="00661BDA"/>
    <w:rsid w:val="006673A5"/>
    <w:rsid w:val="0066770B"/>
    <w:rsid w:val="006739FA"/>
    <w:rsid w:val="00673B39"/>
    <w:rsid w:val="00675EB7"/>
    <w:rsid w:val="0068090E"/>
    <w:rsid w:val="00680F54"/>
    <w:rsid w:val="006832DF"/>
    <w:rsid w:val="00686AFB"/>
    <w:rsid w:val="00686C4F"/>
    <w:rsid w:val="00687B5E"/>
    <w:rsid w:val="00695AAA"/>
    <w:rsid w:val="00695F53"/>
    <w:rsid w:val="006970D5"/>
    <w:rsid w:val="006A1D9C"/>
    <w:rsid w:val="006A4700"/>
    <w:rsid w:val="006A681F"/>
    <w:rsid w:val="006A6F40"/>
    <w:rsid w:val="006B1C2D"/>
    <w:rsid w:val="006B1EBB"/>
    <w:rsid w:val="006C2706"/>
    <w:rsid w:val="006C3D8C"/>
    <w:rsid w:val="006C4873"/>
    <w:rsid w:val="006C5C9C"/>
    <w:rsid w:val="006C610B"/>
    <w:rsid w:val="006C701A"/>
    <w:rsid w:val="006C773D"/>
    <w:rsid w:val="006D0CD6"/>
    <w:rsid w:val="006D184F"/>
    <w:rsid w:val="006D2D73"/>
    <w:rsid w:val="006D3D36"/>
    <w:rsid w:val="006D4E1C"/>
    <w:rsid w:val="006E0181"/>
    <w:rsid w:val="006E27DE"/>
    <w:rsid w:val="006E5344"/>
    <w:rsid w:val="006E7C6B"/>
    <w:rsid w:val="006F1D5D"/>
    <w:rsid w:val="006F2EA7"/>
    <w:rsid w:val="006F5A0F"/>
    <w:rsid w:val="007046BA"/>
    <w:rsid w:val="0070533D"/>
    <w:rsid w:val="00707F14"/>
    <w:rsid w:val="007100FD"/>
    <w:rsid w:val="00711535"/>
    <w:rsid w:val="0071235E"/>
    <w:rsid w:val="00713573"/>
    <w:rsid w:val="00717209"/>
    <w:rsid w:val="00720D89"/>
    <w:rsid w:val="00723CE8"/>
    <w:rsid w:val="007244EE"/>
    <w:rsid w:val="00724526"/>
    <w:rsid w:val="007334DF"/>
    <w:rsid w:val="00737244"/>
    <w:rsid w:val="0074053A"/>
    <w:rsid w:val="00741A6A"/>
    <w:rsid w:val="00743892"/>
    <w:rsid w:val="0074492C"/>
    <w:rsid w:val="00744F08"/>
    <w:rsid w:val="00746311"/>
    <w:rsid w:val="00746F24"/>
    <w:rsid w:val="0074739A"/>
    <w:rsid w:val="0075102F"/>
    <w:rsid w:val="00752AC7"/>
    <w:rsid w:val="007534CA"/>
    <w:rsid w:val="00754DCA"/>
    <w:rsid w:val="00755828"/>
    <w:rsid w:val="007565A2"/>
    <w:rsid w:val="00757AD0"/>
    <w:rsid w:val="00763C17"/>
    <w:rsid w:val="00763D5A"/>
    <w:rsid w:val="00764B15"/>
    <w:rsid w:val="00765211"/>
    <w:rsid w:val="00765D5B"/>
    <w:rsid w:val="00766020"/>
    <w:rsid w:val="00772217"/>
    <w:rsid w:val="0077256F"/>
    <w:rsid w:val="0077427A"/>
    <w:rsid w:val="0077438E"/>
    <w:rsid w:val="00776B4C"/>
    <w:rsid w:val="00777250"/>
    <w:rsid w:val="00777FC7"/>
    <w:rsid w:val="007816EF"/>
    <w:rsid w:val="007838CA"/>
    <w:rsid w:val="00783DFB"/>
    <w:rsid w:val="00784656"/>
    <w:rsid w:val="00784C53"/>
    <w:rsid w:val="007875C1"/>
    <w:rsid w:val="007927B7"/>
    <w:rsid w:val="007949D3"/>
    <w:rsid w:val="00795BBE"/>
    <w:rsid w:val="00797899"/>
    <w:rsid w:val="0079790D"/>
    <w:rsid w:val="007A08A8"/>
    <w:rsid w:val="007A16F3"/>
    <w:rsid w:val="007A6142"/>
    <w:rsid w:val="007A6EFE"/>
    <w:rsid w:val="007B0DE9"/>
    <w:rsid w:val="007B1A82"/>
    <w:rsid w:val="007B1A85"/>
    <w:rsid w:val="007B2FBE"/>
    <w:rsid w:val="007B5DE6"/>
    <w:rsid w:val="007B6A98"/>
    <w:rsid w:val="007C0D35"/>
    <w:rsid w:val="007C6F4B"/>
    <w:rsid w:val="007D0632"/>
    <w:rsid w:val="007D221C"/>
    <w:rsid w:val="007D53ED"/>
    <w:rsid w:val="007E682D"/>
    <w:rsid w:val="007E7359"/>
    <w:rsid w:val="007F1996"/>
    <w:rsid w:val="007F2167"/>
    <w:rsid w:val="007F5618"/>
    <w:rsid w:val="0080142A"/>
    <w:rsid w:val="008016FA"/>
    <w:rsid w:val="00801ADB"/>
    <w:rsid w:val="00801C65"/>
    <w:rsid w:val="00802CBA"/>
    <w:rsid w:val="00803B02"/>
    <w:rsid w:val="00803DCE"/>
    <w:rsid w:val="00803E98"/>
    <w:rsid w:val="008040D6"/>
    <w:rsid w:val="008079E6"/>
    <w:rsid w:val="008113F8"/>
    <w:rsid w:val="00816439"/>
    <w:rsid w:val="00822BF2"/>
    <w:rsid w:val="00826E48"/>
    <w:rsid w:val="008271C0"/>
    <w:rsid w:val="008275D5"/>
    <w:rsid w:val="00831234"/>
    <w:rsid w:val="008316F5"/>
    <w:rsid w:val="00831B04"/>
    <w:rsid w:val="00832CBD"/>
    <w:rsid w:val="0083376F"/>
    <w:rsid w:val="00835EB8"/>
    <w:rsid w:val="00835EDF"/>
    <w:rsid w:val="00836A46"/>
    <w:rsid w:val="00841AA4"/>
    <w:rsid w:val="008421F6"/>
    <w:rsid w:val="008436F6"/>
    <w:rsid w:val="00845630"/>
    <w:rsid w:val="00847817"/>
    <w:rsid w:val="00850720"/>
    <w:rsid w:val="008518C0"/>
    <w:rsid w:val="0085294A"/>
    <w:rsid w:val="00852B60"/>
    <w:rsid w:val="0085589B"/>
    <w:rsid w:val="00855A3A"/>
    <w:rsid w:val="008572B3"/>
    <w:rsid w:val="008609B1"/>
    <w:rsid w:val="00866A04"/>
    <w:rsid w:val="00866D1D"/>
    <w:rsid w:val="00876B80"/>
    <w:rsid w:val="00880C2D"/>
    <w:rsid w:val="00882AD8"/>
    <w:rsid w:val="00882F71"/>
    <w:rsid w:val="00883E90"/>
    <w:rsid w:val="0088654D"/>
    <w:rsid w:val="00890C5C"/>
    <w:rsid w:val="00892187"/>
    <w:rsid w:val="008959E3"/>
    <w:rsid w:val="008963AF"/>
    <w:rsid w:val="008A0E8D"/>
    <w:rsid w:val="008A27D1"/>
    <w:rsid w:val="008A3A4C"/>
    <w:rsid w:val="008A3EB1"/>
    <w:rsid w:val="008A4291"/>
    <w:rsid w:val="008B32B4"/>
    <w:rsid w:val="008B62FB"/>
    <w:rsid w:val="008B637E"/>
    <w:rsid w:val="008B6BB0"/>
    <w:rsid w:val="008B6F93"/>
    <w:rsid w:val="008B7630"/>
    <w:rsid w:val="008C12BF"/>
    <w:rsid w:val="008C1665"/>
    <w:rsid w:val="008C4196"/>
    <w:rsid w:val="008C5C1B"/>
    <w:rsid w:val="008C605E"/>
    <w:rsid w:val="008D1DF8"/>
    <w:rsid w:val="008D3881"/>
    <w:rsid w:val="008D621A"/>
    <w:rsid w:val="008E6894"/>
    <w:rsid w:val="008F1095"/>
    <w:rsid w:val="008F24F0"/>
    <w:rsid w:val="008F3128"/>
    <w:rsid w:val="00910797"/>
    <w:rsid w:val="00910EFA"/>
    <w:rsid w:val="0091163B"/>
    <w:rsid w:val="00911DD4"/>
    <w:rsid w:val="00911E3A"/>
    <w:rsid w:val="00912DCE"/>
    <w:rsid w:val="009144F4"/>
    <w:rsid w:val="00920ABD"/>
    <w:rsid w:val="0092418D"/>
    <w:rsid w:val="0092460D"/>
    <w:rsid w:val="00924667"/>
    <w:rsid w:val="00925B1F"/>
    <w:rsid w:val="009264B5"/>
    <w:rsid w:val="00927860"/>
    <w:rsid w:val="009379F3"/>
    <w:rsid w:val="009400C1"/>
    <w:rsid w:val="0094020B"/>
    <w:rsid w:val="0095101D"/>
    <w:rsid w:val="009513D2"/>
    <w:rsid w:val="009532F7"/>
    <w:rsid w:val="0095454F"/>
    <w:rsid w:val="0096110A"/>
    <w:rsid w:val="009660F3"/>
    <w:rsid w:val="00966ADC"/>
    <w:rsid w:val="00971B81"/>
    <w:rsid w:val="00974157"/>
    <w:rsid w:val="00974161"/>
    <w:rsid w:val="009753E2"/>
    <w:rsid w:val="009754A8"/>
    <w:rsid w:val="009779D1"/>
    <w:rsid w:val="00981390"/>
    <w:rsid w:val="00984687"/>
    <w:rsid w:val="0098469B"/>
    <w:rsid w:val="009850B7"/>
    <w:rsid w:val="00986909"/>
    <w:rsid w:val="009958C5"/>
    <w:rsid w:val="00995F4C"/>
    <w:rsid w:val="00996B60"/>
    <w:rsid w:val="00996BFD"/>
    <w:rsid w:val="009A3028"/>
    <w:rsid w:val="009A7C79"/>
    <w:rsid w:val="009C08D9"/>
    <w:rsid w:val="009C1A79"/>
    <w:rsid w:val="009C3229"/>
    <w:rsid w:val="009C71B2"/>
    <w:rsid w:val="009D2950"/>
    <w:rsid w:val="009D73E8"/>
    <w:rsid w:val="009D7D53"/>
    <w:rsid w:val="009D7ED3"/>
    <w:rsid w:val="009E0611"/>
    <w:rsid w:val="009E307E"/>
    <w:rsid w:val="009E4244"/>
    <w:rsid w:val="009E43AF"/>
    <w:rsid w:val="009E4775"/>
    <w:rsid w:val="009E4792"/>
    <w:rsid w:val="009E62DC"/>
    <w:rsid w:val="009E7544"/>
    <w:rsid w:val="00A01A09"/>
    <w:rsid w:val="00A103A2"/>
    <w:rsid w:val="00A11CDC"/>
    <w:rsid w:val="00A120F3"/>
    <w:rsid w:val="00A121F3"/>
    <w:rsid w:val="00A14B23"/>
    <w:rsid w:val="00A15DA7"/>
    <w:rsid w:val="00A16264"/>
    <w:rsid w:val="00A202BE"/>
    <w:rsid w:val="00A20F05"/>
    <w:rsid w:val="00A23737"/>
    <w:rsid w:val="00A257C5"/>
    <w:rsid w:val="00A26A7E"/>
    <w:rsid w:val="00A276C4"/>
    <w:rsid w:val="00A27A8A"/>
    <w:rsid w:val="00A302C3"/>
    <w:rsid w:val="00A320B2"/>
    <w:rsid w:val="00A34A85"/>
    <w:rsid w:val="00A364FB"/>
    <w:rsid w:val="00A37150"/>
    <w:rsid w:val="00A4034C"/>
    <w:rsid w:val="00A40D72"/>
    <w:rsid w:val="00A4254E"/>
    <w:rsid w:val="00A50F6C"/>
    <w:rsid w:val="00A5129C"/>
    <w:rsid w:val="00A531E2"/>
    <w:rsid w:val="00A572AA"/>
    <w:rsid w:val="00A57CE6"/>
    <w:rsid w:val="00A608D4"/>
    <w:rsid w:val="00A62A7E"/>
    <w:rsid w:val="00A64325"/>
    <w:rsid w:val="00A65305"/>
    <w:rsid w:val="00A655DA"/>
    <w:rsid w:val="00A66B81"/>
    <w:rsid w:val="00A67A6A"/>
    <w:rsid w:val="00A72D6A"/>
    <w:rsid w:val="00A7382B"/>
    <w:rsid w:val="00A74852"/>
    <w:rsid w:val="00A7619D"/>
    <w:rsid w:val="00A76B52"/>
    <w:rsid w:val="00A775BB"/>
    <w:rsid w:val="00A81134"/>
    <w:rsid w:val="00A82720"/>
    <w:rsid w:val="00A83400"/>
    <w:rsid w:val="00A83B49"/>
    <w:rsid w:val="00A86368"/>
    <w:rsid w:val="00A86C68"/>
    <w:rsid w:val="00A87222"/>
    <w:rsid w:val="00A90645"/>
    <w:rsid w:val="00A91AFA"/>
    <w:rsid w:val="00A92D1B"/>
    <w:rsid w:val="00A97354"/>
    <w:rsid w:val="00AA1BEA"/>
    <w:rsid w:val="00AB0B8F"/>
    <w:rsid w:val="00AB2339"/>
    <w:rsid w:val="00AB52F9"/>
    <w:rsid w:val="00AB6F4D"/>
    <w:rsid w:val="00AB7DD2"/>
    <w:rsid w:val="00AC1DBC"/>
    <w:rsid w:val="00AC206C"/>
    <w:rsid w:val="00AC5D9D"/>
    <w:rsid w:val="00AD0013"/>
    <w:rsid w:val="00AD0909"/>
    <w:rsid w:val="00AE070A"/>
    <w:rsid w:val="00AE15BB"/>
    <w:rsid w:val="00AE1A47"/>
    <w:rsid w:val="00AE4726"/>
    <w:rsid w:val="00AF3C0C"/>
    <w:rsid w:val="00AF4353"/>
    <w:rsid w:val="00AF46FE"/>
    <w:rsid w:val="00AF552C"/>
    <w:rsid w:val="00AF668B"/>
    <w:rsid w:val="00B054BD"/>
    <w:rsid w:val="00B05FAD"/>
    <w:rsid w:val="00B06314"/>
    <w:rsid w:val="00B069E9"/>
    <w:rsid w:val="00B11CD5"/>
    <w:rsid w:val="00B12081"/>
    <w:rsid w:val="00B12F14"/>
    <w:rsid w:val="00B1320A"/>
    <w:rsid w:val="00B1640B"/>
    <w:rsid w:val="00B24990"/>
    <w:rsid w:val="00B27685"/>
    <w:rsid w:val="00B354B7"/>
    <w:rsid w:val="00B363E7"/>
    <w:rsid w:val="00B36D96"/>
    <w:rsid w:val="00B37785"/>
    <w:rsid w:val="00B42A7F"/>
    <w:rsid w:val="00B44860"/>
    <w:rsid w:val="00B457FE"/>
    <w:rsid w:val="00B46715"/>
    <w:rsid w:val="00B46BAD"/>
    <w:rsid w:val="00B47B9B"/>
    <w:rsid w:val="00B509A6"/>
    <w:rsid w:val="00B52100"/>
    <w:rsid w:val="00B52144"/>
    <w:rsid w:val="00B53BF3"/>
    <w:rsid w:val="00B5641E"/>
    <w:rsid w:val="00B64232"/>
    <w:rsid w:val="00B651EB"/>
    <w:rsid w:val="00B65D40"/>
    <w:rsid w:val="00B6667B"/>
    <w:rsid w:val="00B66F7F"/>
    <w:rsid w:val="00B71F71"/>
    <w:rsid w:val="00B728C0"/>
    <w:rsid w:val="00B740FB"/>
    <w:rsid w:val="00B8406E"/>
    <w:rsid w:val="00B8521E"/>
    <w:rsid w:val="00B85A8E"/>
    <w:rsid w:val="00B87861"/>
    <w:rsid w:val="00B9451D"/>
    <w:rsid w:val="00B954FB"/>
    <w:rsid w:val="00B963E3"/>
    <w:rsid w:val="00B96810"/>
    <w:rsid w:val="00BB41DD"/>
    <w:rsid w:val="00BB438F"/>
    <w:rsid w:val="00BB476E"/>
    <w:rsid w:val="00BB48F7"/>
    <w:rsid w:val="00BB4D70"/>
    <w:rsid w:val="00BC078B"/>
    <w:rsid w:val="00BC39F4"/>
    <w:rsid w:val="00BC443F"/>
    <w:rsid w:val="00BC6628"/>
    <w:rsid w:val="00BD019B"/>
    <w:rsid w:val="00BD2DE5"/>
    <w:rsid w:val="00BD41CC"/>
    <w:rsid w:val="00BD430A"/>
    <w:rsid w:val="00BD4EA4"/>
    <w:rsid w:val="00BD5B26"/>
    <w:rsid w:val="00BD6D63"/>
    <w:rsid w:val="00BD6D7B"/>
    <w:rsid w:val="00BD6FFE"/>
    <w:rsid w:val="00BE0A22"/>
    <w:rsid w:val="00BE0F11"/>
    <w:rsid w:val="00BE2C2E"/>
    <w:rsid w:val="00BE579D"/>
    <w:rsid w:val="00BE647C"/>
    <w:rsid w:val="00BF178D"/>
    <w:rsid w:val="00BF4187"/>
    <w:rsid w:val="00BF55AD"/>
    <w:rsid w:val="00BF5682"/>
    <w:rsid w:val="00C02951"/>
    <w:rsid w:val="00C1025E"/>
    <w:rsid w:val="00C139FC"/>
    <w:rsid w:val="00C13D90"/>
    <w:rsid w:val="00C1581D"/>
    <w:rsid w:val="00C15F82"/>
    <w:rsid w:val="00C16D22"/>
    <w:rsid w:val="00C171B6"/>
    <w:rsid w:val="00C17D08"/>
    <w:rsid w:val="00C20398"/>
    <w:rsid w:val="00C21A07"/>
    <w:rsid w:val="00C2360B"/>
    <w:rsid w:val="00C25360"/>
    <w:rsid w:val="00C26032"/>
    <w:rsid w:val="00C27063"/>
    <w:rsid w:val="00C27892"/>
    <w:rsid w:val="00C31D4D"/>
    <w:rsid w:val="00C343D8"/>
    <w:rsid w:val="00C36392"/>
    <w:rsid w:val="00C373BF"/>
    <w:rsid w:val="00C43AB1"/>
    <w:rsid w:val="00C43C83"/>
    <w:rsid w:val="00C43FBE"/>
    <w:rsid w:val="00C452F9"/>
    <w:rsid w:val="00C4636C"/>
    <w:rsid w:val="00C46837"/>
    <w:rsid w:val="00C47144"/>
    <w:rsid w:val="00C5092E"/>
    <w:rsid w:val="00C56455"/>
    <w:rsid w:val="00C57A75"/>
    <w:rsid w:val="00C6095B"/>
    <w:rsid w:val="00C6111F"/>
    <w:rsid w:val="00C622CB"/>
    <w:rsid w:val="00C630E5"/>
    <w:rsid w:val="00C6371A"/>
    <w:rsid w:val="00C640C4"/>
    <w:rsid w:val="00C64939"/>
    <w:rsid w:val="00C654B4"/>
    <w:rsid w:val="00C65E22"/>
    <w:rsid w:val="00C65F4B"/>
    <w:rsid w:val="00C66D70"/>
    <w:rsid w:val="00C70267"/>
    <w:rsid w:val="00C7341C"/>
    <w:rsid w:val="00C73AE0"/>
    <w:rsid w:val="00C747CF"/>
    <w:rsid w:val="00C809C8"/>
    <w:rsid w:val="00C80A45"/>
    <w:rsid w:val="00C81D80"/>
    <w:rsid w:val="00C8295E"/>
    <w:rsid w:val="00C85BEF"/>
    <w:rsid w:val="00C85D7E"/>
    <w:rsid w:val="00C8651F"/>
    <w:rsid w:val="00C866AC"/>
    <w:rsid w:val="00C873ED"/>
    <w:rsid w:val="00C87612"/>
    <w:rsid w:val="00C877E9"/>
    <w:rsid w:val="00C912CC"/>
    <w:rsid w:val="00C924E2"/>
    <w:rsid w:val="00C9727B"/>
    <w:rsid w:val="00C974DC"/>
    <w:rsid w:val="00CA08BA"/>
    <w:rsid w:val="00CA3709"/>
    <w:rsid w:val="00CA3927"/>
    <w:rsid w:val="00CA4596"/>
    <w:rsid w:val="00CA5902"/>
    <w:rsid w:val="00CA698F"/>
    <w:rsid w:val="00CB13A3"/>
    <w:rsid w:val="00CB1A55"/>
    <w:rsid w:val="00CB1C1D"/>
    <w:rsid w:val="00CB3B5A"/>
    <w:rsid w:val="00CB47CC"/>
    <w:rsid w:val="00CB494E"/>
    <w:rsid w:val="00CB603E"/>
    <w:rsid w:val="00CC2989"/>
    <w:rsid w:val="00CC6A58"/>
    <w:rsid w:val="00CC75CD"/>
    <w:rsid w:val="00CC7EB6"/>
    <w:rsid w:val="00CD24D2"/>
    <w:rsid w:val="00CD39D9"/>
    <w:rsid w:val="00CE1E3D"/>
    <w:rsid w:val="00CE24E7"/>
    <w:rsid w:val="00CE29A9"/>
    <w:rsid w:val="00CE4377"/>
    <w:rsid w:val="00CE64FC"/>
    <w:rsid w:val="00CF119F"/>
    <w:rsid w:val="00CF2161"/>
    <w:rsid w:val="00CF2809"/>
    <w:rsid w:val="00CF41DD"/>
    <w:rsid w:val="00CF47EA"/>
    <w:rsid w:val="00CF6FD2"/>
    <w:rsid w:val="00D02B26"/>
    <w:rsid w:val="00D035EF"/>
    <w:rsid w:val="00D03620"/>
    <w:rsid w:val="00D057C5"/>
    <w:rsid w:val="00D0636E"/>
    <w:rsid w:val="00D14221"/>
    <w:rsid w:val="00D20BCF"/>
    <w:rsid w:val="00D2234C"/>
    <w:rsid w:val="00D251E3"/>
    <w:rsid w:val="00D254AA"/>
    <w:rsid w:val="00D25B9C"/>
    <w:rsid w:val="00D31ADA"/>
    <w:rsid w:val="00D33A20"/>
    <w:rsid w:val="00D35BEA"/>
    <w:rsid w:val="00D35DED"/>
    <w:rsid w:val="00D364FA"/>
    <w:rsid w:val="00D371E6"/>
    <w:rsid w:val="00D40098"/>
    <w:rsid w:val="00D42DAC"/>
    <w:rsid w:val="00D4308F"/>
    <w:rsid w:val="00D44F20"/>
    <w:rsid w:val="00D459AB"/>
    <w:rsid w:val="00D50011"/>
    <w:rsid w:val="00D51CD2"/>
    <w:rsid w:val="00D5429F"/>
    <w:rsid w:val="00D55152"/>
    <w:rsid w:val="00D55CF3"/>
    <w:rsid w:val="00D57DEE"/>
    <w:rsid w:val="00D60C04"/>
    <w:rsid w:val="00D64DEC"/>
    <w:rsid w:val="00D6591D"/>
    <w:rsid w:val="00D80255"/>
    <w:rsid w:val="00D82F43"/>
    <w:rsid w:val="00D85C5A"/>
    <w:rsid w:val="00D91783"/>
    <w:rsid w:val="00D92EC7"/>
    <w:rsid w:val="00D93D2F"/>
    <w:rsid w:val="00D94902"/>
    <w:rsid w:val="00D94EED"/>
    <w:rsid w:val="00D9588A"/>
    <w:rsid w:val="00D97969"/>
    <w:rsid w:val="00DA2052"/>
    <w:rsid w:val="00DA7860"/>
    <w:rsid w:val="00DB1A94"/>
    <w:rsid w:val="00DB5479"/>
    <w:rsid w:val="00DB5C59"/>
    <w:rsid w:val="00DC0D04"/>
    <w:rsid w:val="00DC2C7E"/>
    <w:rsid w:val="00DC3090"/>
    <w:rsid w:val="00DC4301"/>
    <w:rsid w:val="00DC53F6"/>
    <w:rsid w:val="00DC7503"/>
    <w:rsid w:val="00DD1711"/>
    <w:rsid w:val="00DD2170"/>
    <w:rsid w:val="00DD2A2D"/>
    <w:rsid w:val="00DE076C"/>
    <w:rsid w:val="00DF1818"/>
    <w:rsid w:val="00DF571A"/>
    <w:rsid w:val="00DF6F70"/>
    <w:rsid w:val="00DF718E"/>
    <w:rsid w:val="00E029C1"/>
    <w:rsid w:val="00E0316D"/>
    <w:rsid w:val="00E037EA"/>
    <w:rsid w:val="00E04A74"/>
    <w:rsid w:val="00E05314"/>
    <w:rsid w:val="00E06C90"/>
    <w:rsid w:val="00E07C30"/>
    <w:rsid w:val="00E10518"/>
    <w:rsid w:val="00E132BE"/>
    <w:rsid w:val="00E1382D"/>
    <w:rsid w:val="00E139F0"/>
    <w:rsid w:val="00E15672"/>
    <w:rsid w:val="00E15D11"/>
    <w:rsid w:val="00E1756F"/>
    <w:rsid w:val="00E238E0"/>
    <w:rsid w:val="00E23A1F"/>
    <w:rsid w:val="00E24930"/>
    <w:rsid w:val="00E2501D"/>
    <w:rsid w:val="00E253AF"/>
    <w:rsid w:val="00E25691"/>
    <w:rsid w:val="00E2664F"/>
    <w:rsid w:val="00E30940"/>
    <w:rsid w:val="00E37901"/>
    <w:rsid w:val="00E43092"/>
    <w:rsid w:val="00E452B2"/>
    <w:rsid w:val="00E47427"/>
    <w:rsid w:val="00E47C5E"/>
    <w:rsid w:val="00E51AFA"/>
    <w:rsid w:val="00E54A17"/>
    <w:rsid w:val="00E6019E"/>
    <w:rsid w:val="00E60BCE"/>
    <w:rsid w:val="00E6172F"/>
    <w:rsid w:val="00E61B2F"/>
    <w:rsid w:val="00E62550"/>
    <w:rsid w:val="00E67711"/>
    <w:rsid w:val="00E70DFD"/>
    <w:rsid w:val="00E71605"/>
    <w:rsid w:val="00E726B4"/>
    <w:rsid w:val="00E75D87"/>
    <w:rsid w:val="00E764CE"/>
    <w:rsid w:val="00E7788F"/>
    <w:rsid w:val="00E80AA7"/>
    <w:rsid w:val="00E826CE"/>
    <w:rsid w:val="00E90F7F"/>
    <w:rsid w:val="00E913BE"/>
    <w:rsid w:val="00E94FB5"/>
    <w:rsid w:val="00E95B49"/>
    <w:rsid w:val="00E95F3D"/>
    <w:rsid w:val="00E965DB"/>
    <w:rsid w:val="00EA771E"/>
    <w:rsid w:val="00EB36AE"/>
    <w:rsid w:val="00EB3F3A"/>
    <w:rsid w:val="00EB6018"/>
    <w:rsid w:val="00EC320E"/>
    <w:rsid w:val="00EC5300"/>
    <w:rsid w:val="00EC72C0"/>
    <w:rsid w:val="00EC7D4D"/>
    <w:rsid w:val="00ED04CE"/>
    <w:rsid w:val="00ED47C1"/>
    <w:rsid w:val="00ED53EE"/>
    <w:rsid w:val="00ED7A47"/>
    <w:rsid w:val="00EE0C27"/>
    <w:rsid w:val="00EE0E5B"/>
    <w:rsid w:val="00EE2078"/>
    <w:rsid w:val="00EE240B"/>
    <w:rsid w:val="00EE3B43"/>
    <w:rsid w:val="00EE416D"/>
    <w:rsid w:val="00EF1A0B"/>
    <w:rsid w:val="00EF2BD7"/>
    <w:rsid w:val="00EF2FA2"/>
    <w:rsid w:val="00EF522A"/>
    <w:rsid w:val="00F00546"/>
    <w:rsid w:val="00F0057D"/>
    <w:rsid w:val="00F04678"/>
    <w:rsid w:val="00F05460"/>
    <w:rsid w:val="00F05AC5"/>
    <w:rsid w:val="00F070FF"/>
    <w:rsid w:val="00F07FA2"/>
    <w:rsid w:val="00F152A5"/>
    <w:rsid w:val="00F15456"/>
    <w:rsid w:val="00F2047A"/>
    <w:rsid w:val="00F21E32"/>
    <w:rsid w:val="00F25458"/>
    <w:rsid w:val="00F261C6"/>
    <w:rsid w:val="00F3032F"/>
    <w:rsid w:val="00F305A3"/>
    <w:rsid w:val="00F30EA3"/>
    <w:rsid w:val="00F36C99"/>
    <w:rsid w:val="00F37A84"/>
    <w:rsid w:val="00F40902"/>
    <w:rsid w:val="00F4108C"/>
    <w:rsid w:val="00F4349E"/>
    <w:rsid w:val="00F44916"/>
    <w:rsid w:val="00F45C46"/>
    <w:rsid w:val="00F474B7"/>
    <w:rsid w:val="00F47601"/>
    <w:rsid w:val="00F522C6"/>
    <w:rsid w:val="00F525BC"/>
    <w:rsid w:val="00F52A7D"/>
    <w:rsid w:val="00F547A9"/>
    <w:rsid w:val="00F54A49"/>
    <w:rsid w:val="00F604FB"/>
    <w:rsid w:val="00F62532"/>
    <w:rsid w:val="00F632A3"/>
    <w:rsid w:val="00F64D13"/>
    <w:rsid w:val="00F65F39"/>
    <w:rsid w:val="00F65F65"/>
    <w:rsid w:val="00F72B67"/>
    <w:rsid w:val="00F739E8"/>
    <w:rsid w:val="00F74EE6"/>
    <w:rsid w:val="00F77560"/>
    <w:rsid w:val="00F77C7C"/>
    <w:rsid w:val="00F82637"/>
    <w:rsid w:val="00F82D55"/>
    <w:rsid w:val="00F832AD"/>
    <w:rsid w:val="00F86320"/>
    <w:rsid w:val="00F92256"/>
    <w:rsid w:val="00F92904"/>
    <w:rsid w:val="00F943CC"/>
    <w:rsid w:val="00F95E92"/>
    <w:rsid w:val="00FA1E52"/>
    <w:rsid w:val="00FA5E8F"/>
    <w:rsid w:val="00FB03DD"/>
    <w:rsid w:val="00FB3592"/>
    <w:rsid w:val="00FB4717"/>
    <w:rsid w:val="00FB7300"/>
    <w:rsid w:val="00FC57E4"/>
    <w:rsid w:val="00FC5A35"/>
    <w:rsid w:val="00FC7970"/>
    <w:rsid w:val="00FD578C"/>
    <w:rsid w:val="00FE064D"/>
    <w:rsid w:val="00FE09E4"/>
    <w:rsid w:val="00FE432A"/>
    <w:rsid w:val="00FE4D99"/>
    <w:rsid w:val="00FE604C"/>
    <w:rsid w:val="00FE76C8"/>
    <w:rsid w:val="00FE7CEA"/>
    <w:rsid w:val="00FF036C"/>
    <w:rsid w:val="00FF0633"/>
    <w:rsid w:val="00FF095C"/>
    <w:rsid w:val="00FF1986"/>
    <w:rsid w:val="00FF453E"/>
    <w:rsid w:val="00FF554E"/>
    <w:rsid w:val="00FF5616"/>
    <w:rsid w:val="00FF6CFE"/>
    <w:rsid w:val="00FF6F66"/>
  </w:rsids>
  <m:mathPr>
    <m:mathFont m:val="Cambria Math"/>
    <m:brkBin m:val="before"/>
    <m:brkBinSub m:val="--"/>
    <m:smallFrac/>
    <m:dispDef/>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96244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10E34"/>
    <w:rPr>
      <w:color w:val="0000FF" w:themeColor="hyperlink"/>
      <w:u w:val="single"/>
    </w:rPr>
  </w:style>
  <w:style w:type="paragraph" w:styleId="CommentText">
    <w:name w:val="annotation text"/>
    <w:basedOn w:val="Normal"/>
    <w:link w:val="CommentTextChar"/>
    <w:uiPriority w:val="99"/>
    <w:unhideWhenUsed/>
    <w:rsid w:val="002E2720"/>
    <w:rPr>
      <w:sz w:val="20"/>
      <w:szCs w:val="20"/>
    </w:rPr>
  </w:style>
  <w:style w:type="character" w:customStyle="1" w:styleId="CommentTextChar">
    <w:name w:val="Comment Text Char"/>
    <w:basedOn w:val="DefaultParagraphFont"/>
    <w:link w:val="CommentText"/>
    <w:uiPriority w:val="99"/>
    <w:rsid w:val="002E2720"/>
    <w:rPr>
      <w:rFonts w:eastAsiaTheme="minorEastAsia"/>
      <w:sz w:val="20"/>
      <w:szCs w:val="20"/>
      <w:lang w:val="en-GB" w:eastAsia="ja-JP"/>
    </w:rPr>
  </w:style>
  <w:style w:type="paragraph" w:styleId="Footer">
    <w:name w:val="footer"/>
    <w:basedOn w:val="Normal"/>
    <w:link w:val="FooterChar"/>
    <w:rsid w:val="00EB2D71"/>
    <w:pPr>
      <w:tabs>
        <w:tab w:val="center" w:pos="4320"/>
        <w:tab w:val="right" w:pos="8640"/>
      </w:tabs>
    </w:pPr>
  </w:style>
  <w:style w:type="character" w:customStyle="1" w:styleId="FooterChar">
    <w:name w:val="Footer Char"/>
    <w:basedOn w:val="DefaultParagraphFont"/>
    <w:link w:val="Footer"/>
    <w:rsid w:val="00EB2D71"/>
    <w:rPr>
      <w:lang w:val="en-GB"/>
    </w:rPr>
  </w:style>
  <w:style w:type="character" w:styleId="PageNumber">
    <w:name w:val="page number"/>
    <w:basedOn w:val="DefaultParagraphFont"/>
    <w:rsid w:val="00EB2D71"/>
  </w:style>
  <w:style w:type="paragraph" w:styleId="BalloonText">
    <w:name w:val="Balloon Text"/>
    <w:basedOn w:val="Normal"/>
    <w:link w:val="BalloonTextChar"/>
    <w:rsid w:val="001531EB"/>
    <w:rPr>
      <w:rFonts w:ascii="Lucida Grande" w:hAnsi="Lucida Grande" w:cs="Lucida Grande"/>
      <w:sz w:val="18"/>
      <w:szCs w:val="18"/>
    </w:rPr>
  </w:style>
  <w:style w:type="character" w:customStyle="1" w:styleId="BalloonTextChar">
    <w:name w:val="Balloon Text Char"/>
    <w:basedOn w:val="DefaultParagraphFont"/>
    <w:link w:val="BalloonText"/>
    <w:rsid w:val="001531EB"/>
    <w:rPr>
      <w:rFonts w:ascii="Lucida Grande" w:hAnsi="Lucida Grande" w:cs="Lucida Grande"/>
      <w:sz w:val="18"/>
      <w:szCs w:val="18"/>
      <w:lang w:val="en-GB"/>
    </w:rPr>
  </w:style>
  <w:style w:type="paragraph" w:styleId="Header">
    <w:name w:val="header"/>
    <w:basedOn w:val="Normal"/>
    <w:link w:val="HeaderChar"/>
    <w:rsid w:val="00A66B81"/>
    <w:pPr>
      <w:tabs>
        <w:tab w:val="center" w:pos="4320"/>
        <w:tab w:val="right" w:pos="8640"/>
      </w:tabs>
    </w:pPr>
  </w:style>
  <w:style w:type="character" w:customStyle="1" w:styleId="HeaderChar">
    <w:name w:val="Header Char"/>
    <w:basedOn w:val="DefaultParagraphFont"/>
    <w:link w:val="Header"/>
    <w:rsid w:val="00A66B81"/>
    <w:rPr>
      <w:lang w:val="en-GB"/>
    </w:rPr>
  </w:style>
  <w:style w:type="character" w:styleId="CommentReference">
    <w:name w:val="annotation reference"/>
    <w:basedOn w:val="DefaultParagraphFont"/>
    <w:rsid w:val="003B32E9"/>
    <w:rPr>
      <w:sz w:val="16"/>
      <w:szCs w:val="16"/>
    </w:rPr>
  </w:style>
  <w:style w:type="paragraph" w:styleId="CommentSubject">
    <w:name w:val="annotation subject"/>
    <w:basedOn w:val="CommentText"/>
    <w:next w:val="CommentText"/>
    <w:link w:val="CommentSubjectChar"/>
    <w:rsid w:val="003B32E9"/>
    <w:rPr>
      <w:b/>
      <w:bCs/>
    </w:rPr>
  </w:style>
  <w:style w:type="character" w:customStyle="1" w:styleId="CommentSubjectChar">
    <w:name w:val="Comment Subject Char"/>
    <w:basedOn w:val="CommentTextChar"/>
    <w:link w:val="CommentSubject"/>
    <w:rsid w:val="003B32E9"/>
    <w:rPr>
      <w:rFonts w:eastAsiaTheme="minorEastAsia"/>
      <w:b/>
      <w:bCs/>
      <w:sz w:val="20"/>
      <w:szCs w:val="20"/>
      <w:lang w:val="en-GB" w:eastAsia="ja-JP"/>
    </w:rPr>
  </w:style>
  <w:style w:type="paragraph" w:styleId="DocumentMap">
    <w:name w:val="Document Map"/>
    <w:basedOn w:val="Normal"/>
    <w:link w:val="DocumentMapChar"/>
    <w:semiHidden/>
    <w:unhideWhenUsed/>
    <w:rsid w:val="00FB3592"/>
    <w:rPr>
      <w:rFonts w:ascii="Times New Roman" w:hAnsi="Times New Roman" w:cs="Times New Roman"/>
    </w:rPr>
  </w:style>
  <w:style w:type="character" w:customStyle="1" w:styleId="DocumentMapChar">
    <w:name w:val="Document Map Char"/>
    <w:basedOn w:val="DefaultParagraphFont"/>
    <w:link w:val="DocumentMap"/>
    <w:semiHidden/>
    <w:rsid w:val="00FB3592"/>
    <w:rPr>
      <w:rFonts w:ascii="Times New Roman" w:hAnsi="Times New Roman" w:cs="Times New Roman"/>
    </w:rPr>
  </w:style>
  <w:style w:type="paragraph" w:styleId="NormalWeb">
    <w:name w:val="Normal (Web)"/>
    <w:basedOn w:val="Normal"/>
    <w:uiPriority w:val="99"/>
    <w:semiHidden/>
    <w:unhideWhenUsed/>
    <w:rsid w:val="00DC3090"/>
    <w:pPr>
      <w:spacing w:before="100" w:beforeAutospacing="1" w:after="100" w:afterAutospacing="1"/>
    </w:pPr>
    <w:rPr>
      <w:rFonts w:ascii="Times New Roman" w:hAnsi="Times New Roman" w:cs="Times New Roman"/>
      <w:lang w:val="en-US" w:eastAsia="en-US"/>
    </w:rPr>
  </w:style>
  <w:style w:type="table" w:styleId="TableGrid">
    <w:name w:val="Table Grid"/>
    <w:basedOn w:val="TableNormal"/>
    <w:rsid w:val="00045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874865">
      <w:bodyDiv w:val="1"/>
      <w:marLeft w:val="0"/>
      <w:marRight w:val="0"/>
      <w:marTop w:val="0"/>
      <w:marBottom w:val="0"/>
      <w:divBdr>
        <w:top w:val="none" w:sz="0" w:space="0" w:color="auto"/>
        <w:left w:val="none" w:sz="0" w:space="0" w:color="auto"/>
        <w:bottom w:val="none" w:sz="0" w:space="0" w:color="auto"/>
        <w:right w:val="none" w:sz="0" w:space="0" w:color="auto"/>
      </w:divBdr>
    </w:div>
    <w:div w:id="56443001">
      <w:bodyDiv w:val="1"/>
      <w:marLeft w:val="0"/>
      <w:marRight w:val="0"/>
      <w:marTop w:val="0"/>
      <w:marBottom w:val="0"/>
      <w:divBdr>
        <w:top w:val="none" w:sz="0" w:space="0" w:color="auto"/>
        <w:left w:val="none" w:sz="0" w:space="0" w:color="auto"/>
        <w:bottom w:val="none" w:sz="0" w:space="0" w:color="auto"/>
        <w:right w:val="none" w:sz="0" w:space="0" w:color="auto"/>
      </w:divBdr>
    </w:div>
    <w:div w:id="96102768">
      <w:bodyDiv w:val="1"/>
      <w:marLeft w:val="0"/>
      <w:marRight w:val="0"/>
      <w:marTop w:val="0"/>
      <w:marBottom w:val="0"/>
      <w:divBdr>
        <w:top w:val="none" w:sz="0" w:space="0" w:color="auto"/>
        <w:left w:val="none" w:sz="0" w:space="0" w:color="auto"/>
        <w:bottom w:val="none" w:sz="0" w:space="0" w:color="auto"/>
        <w:right w:val="none" w:sz="0" w:space="0" w:color="auto"/>
      </w:divBdr>
    </w:div>
    <w:div w:id="149367682">
      <w:bodyDiv w:val="1"/>
      <w:marLeft w:val="0"/>
      <w:marRight w:val="0"/>
      <w:marTop w:val="0"/>
      <w:marBottom w:val="0"/>
      <w:divBdr>
        <w:top w:val="none" w:sz="0" w:space="0" w:color="auto"/>
        <w:left w:val="none" w:sz="0" w:space="0" w:color="auto"/>
        <w:bottom w:val="none" w:sz="0" w:space="0" w:color="auto"/>
        <w:right w:val="none" w:sz="0" w:space="0" w:color="auto"/>
      </w:divBdr>
    </w:div>
    <w:div w:id="496581144">
      <w:bodyDiv w:val="1"/>
      <w:marLeft w:val="0"/>
      <w:marRight w:val="0"/>
      <w:marTop w:val="0"/>
      <w:marBottom w:val="0"/>
      <w:divBdr>
        <w:top w:val="none" w:sz="0" w:space="0" w:color="auto"/>
        <w:left w:val="none" w:sz="0" w:space="0" w:color="auto"/>
        <w:bottom w:val="none" w:sz="0" w:space="0" w:color="auto"/>
        <w:right w:val="none" w:sz="0" w:space="0" w:color="auto"/>
      </w:divBdr>
    </w:div>
    <w:div w:id="674725320">
      <w:bodyDiv w:val="1"/>
      <w:marLeft w:val="0"/>
      <w:marRight w:val="0"/>
      <w:marTop w:val="0"/>
      <w:marBottom w:val="0"/>
      <w:divBdr>
        <w:top w:val="none" w:sz="0" w:space="0" w:color="auto"/>
        <w:left w:val="none" w:sz="0" w:space="0" w:color="auto"/>
        <w:bottom w:val="none" w:sz="0" w:space="0" w:color="auto"/>
        <w:right w:val="none" w:sz="0" w:space="0" w:color="auto"/>
      </w:divBdr>
    </w:div>
    <w:div w:id="745230543">
      <w:bodyDiv w:val="1"/>
      <w:marLeft w:val="0"/>
      <w:marRight w:val="0"/>
      <w:marTop w:val="0"/>
      <w:marBottom w:val="0"/>
      <w:divBdr>
        <w:top w:val="none" w:sz="0" w:space="0" w:color="auto"/>
        <w:left w:val="none" w:sz="0" w:space="0" w:color="auto"/>
        <w:bottom w:val="none" w:sz="0" w:space="0" w:color="auto"/>
        <w:right w:val="none" w:sz="0" w:space="0" w:color="auto"/>
      </w:divBdr>
    </w:div>
    <w:div w:id="1234773461">
      <w:bodyDiv w:val="1"/>
      <w:marLeft w:val="0"/>
      <w:marRight w:val="0"/>
      <w:marTop w:val="0"/>
      <w:marBottom w:val="0"/>
      <w:divBdr>
        <w:top w:val="none" w:sz="0" w:space="0" w:color="auto"/>
        <w:left w:val="none" w:sz="0" w:space="0" w:color="auto"/>
        <w:bottom w:val="none" w:sz="0" w:space="0" w:color="auto"/>
        <w:right w:val="none" w:sz="0" w:space="0" w:color="auto"/>
      </w:divBdr>
      <w:divsChild>
        <w:div w:id="1473861807">
          <w:marLeft w:val="0"/>
          <w:marRight w:val="0"/>
          <w:marTop w:val="0"/>
          <w:marBottom w:val="0"/>
          <w:divBdr>
            <w:top w:val="none" w:sz="0" w:space="0" w:color="auto"/>
            <w:left w:val="none" w:sz="0" w:space="0" w:color="auto"/>
            <w:bottom w:val="none" w:sz="0" w:space="0" w:color="auto"/>
            <w:right w:val="none" w:sz="0" w:space="0" w:color="auto"/>
          </w:divBdr>
          <w:divsChild>
            <w:div w:id="1450395218">
              <w:marLeft w:val="0"/>
              <w:marRight w:val="0"/>
              <w:marTop w:val="0"/>
              <w:marBottom w:val="0"/>
              <w:divBdr>
                <w:top w:val="none" w:sz="0" w:space="0" w:color="auto"/>
                <w:left w:val="none" w:sz="0" w:space="0" w:color="auto"/>
                <w:bottom w:val="none" w:sz="0" w:space="0" w:color="auto"/>
                <w:right w:val="none" w:sz="0" w:space="0" w:color="auto"/>
              </w:divBdr>
              <w:divsChild>
                <w:div w:id="219365216">
                  <w:marLeft w:val="0"/>
                  <w:marRight w:val="0"/>
                  <w:marTop w:val="0"/>
                  <w:marBottom w:val="0"/>
                  <w:divBdr>
                    <w:top w:val="none" w:sz="0" w:space="0" w:color="auto"/>
                    <w:left w:val="none" w:sz="0" w:space="0" w:color="auto"/>
                    <w:bottom w:val="none" w:sz="0" w:space="0" w:color="auto"/>
                    <w:right w:val="none" w:sz="0" w:space="0" w:color="auto"/>
                  </w:divBdr>
                  <w:divsChild>
                    <w:div w:id="56506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126526">
      <w:bodyDiv w:val="1"/>
      <w:marLeft w:val="0"/>
      <w:marRight w:val="0"/>
      <w:marTop w:val="0"/>
      <w:marBottom w:val="0"/>
      <w:divBdr>
        <w:top w:val="none" w:sz="0" w:space="0" w:color="auto"/>
        <w:left w:val="none" w:sz="0" w:space="0" w:color="auto"/>
        <w:bottom w:val="none" w:sz="0" w:space="0" w:color="auto"/>
        <w:right w:val="none" w:sz="0" w:space="0" w:color="auto"/>
      </w:divBdr>
      <w:divsChild>
        <w:div w:id="205989472">
          <w:marLeft w:val="0"/>
          <w:marRight w:val="0"/>
          <w:marTop w:val="0"/>
          <w:marBottom w:val="0"/>
          <w:divBdr>
            <w:top w:val="none" w:sz="0" w:space="0" w:color="auto"/>
            <w:left w:val="none" w:sz="0" w:space="0" w:color="auto"/>
            <w:bottom w:val="none" w:sz="0" w:space="0" w:color="auto"/>
            <w:right w:val="none" w:sz="0" w:space="0" w:color="auto"/>
          </w:divBdr>
          <w:divsChild>
            <w:div w:id="307709343">
              <w:marLeft w:val="0"/>
              <w:marRight w:val="0"/>
              <w:marTop w:val="0"/>
              <w:marBottom w:val="0"/>
              <w:divBdr>
                <w:top w:val="none" w:sz="0" w:space="0" w:color="auto"/>
                <w:left w:val="none" w:sz="0" w:space="0" w:color="auto"/>
                <w:bottom w:val="none" w:sz="0" w:space="0" w:color="auto"/>
                <w:right w:val="none" w:sz="0" w:space="0" w:color="auto"/>
              </w:divBdr>
              <w:divsChild>
                <w:div w:id="1952204929">
                  <w:marLeft w:val="0"/>
                  <w:marRight w:val="0"/>
                  <w:marTop w:val="0"/>
                  <w:marBottom w:val="0"/>
                  <w:divBdr>
                    <w:top w:val="none" w:sz="0" w:space="0" w:color="auto"/>
                    <w:left w:val="none" w:sz="0" w:space="0" w:color="auto"/>
                    <w:bottom w:val="none" w:sz="0" w:space="0" w:color="auto"/>
                    <w:right w:val="none" w:sz="0" w:space="0" w:color="auto"/>
                  </w:divBdr>
                  <w:divsChild>
                    <w:div w:id="143170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648052">
      <w:bodyDiv w:val="1"/>
      <w:marLeft w:val="0"/>
      <w:marRight w:val="0"/>
      <w:marTop w:val="0"/>
      <w:marBottom w:val="0"/>
      <w:divBdr>
        <w:top w:val="none" w:sz="0" w:space="0" w:color="auto"/>
        <w:left w:val="none" w:sz="0" w:space="0" w:color="auto"/>
        <w:bottom w:val="none" w:sz="0" w:space="0" w:color="auto"/>
        <w:right w:val="none" w:sz="0" w:space="0" w:color="auto"/>
      </w:divBdr>
    </w:div>
    <w:div w:id="1330870951">
      <w:bodyDiv w:val="1"/>
      <w:marLeft w:val="0"/>
      <w:marRight w:val="0"/>
      <w:marTop w:val="0"/>
      <w:marBottom w:val="0"/>
      <w:divBdr>
        <w:top w:val="none" w:sz="0" w:space="0" w:color="auto"/>
        <w:left w:val="none" w:sz="0" w:space="0" w:color="auto"/>
        <w:bottom w:val="none" w:sz="0" w:space="0" w:color="auto"/>
        <w:right w:val="none" w:sz="0" w:space="0" w:color="auto"/>
      </w:divBdr>
    </w:div>
    <w:div w:id="1381828021">
      <w:bodyDiv w:val="1"/>
      <w:marLeft w:val="0"/>
      <w:marRight w:val="0"/>
      <w:marTop w:val="0"/>
      <w:marBottom w:val="0"/>
      <w:divBdr>
        <w:top w:val="none" w:sz="0" w:space="0" w:color="auto"/>
        <w:left w:val="none" w:sz="0" w:space="0" w:color="auto"/>
        <w:bottom w:val="none" w:sz="0" w:space="0" w:color="auto"/>
        <w:right w:val="none" w:sz="0" w:space="0" w:color="auto"/>
      </w:divBdr>
    </w:div>
    <w:div w:id="1476677583">
      <w:bodyDiv w:val="1"/>
      <w:marLeft w:val="0"/>
      <w:marRight w:val="0"/>
      <w:marTop w:val="0"/>
      <w:marBottom w:val="0"/>
      <w:divBdr>
        <w:top w:val="none" w:sz="0" w:space="0" w:color="auto"/>
        <w:left w:val="none" w:sz="0" w:space="0" w:color="auto"/>
        <w:bottom w:val="none" w:sz="0" w:space="0" w:color="auto"/>
        <w:right w:val="none" w:sz="0" w:space="0" w:color="auto"/>
      </w:divBdr>
    </w:div>
    <w:div w:id="1720935757">
      <w:bodyDiv w:val="1"/>
      <w:marLeft w:val="0"/>
      <w:marRight w:val="0"/>
      <w:marTop w:val="0"/>
      <w:marBottom w:val="0"/>
      <w:divBdr>
        <w:top w:val="none" w:sz="0" w:space="0" w:color="auto"/>
        <w:left w:val="none" w:sz="0" w:space="0" w:color="auto"/>
        <w:bottom w:val="none" w:sz="0" w:space="0" w:color="auto"/>
        <w:right w:val="none" w:sz="0" w:space="0" w:color="auto"/>
      </w:divBdr>
    </w:div>
    <w:div w:id="1754814359">
      <w:bodyDiv w:val="1"/>
      <w:marLeft w:val="0"/>
      <w:marRight w:val="0"/>
      <w:marTop w:val="0"/>
      <w:marBottom w:val="0"/>
      <w:divBdr>
        <w:top w:val="none" w:sz="0" w:space="0" w:color="auto"/>
        <w:left w:val="none" w:sz="0" w:space="0" w:color="auto"/>
        <w:bottom w:val="none" w:sz="0" w:space="0" w:color="auto"/>
        <w:right w:val="none" w:sz="0" w:space="0" w:color="auto"/>
      </w:divBdr>
    </w:div>
    <w:div w:id="19065984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hyperlink" Target="mailto:alexis.makin@liverpool.ac.uk" TargetMode="Externa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49</Pages>
  <Words>9511</Words>
  <Characters>54213</Characters>
  <Application>Microsoft Office Word</Application>
  <DocSecurity>0</DocSecurity>
  <Lines>451</Lines>
  <Paragraphs>127</Paragraphs>
  <ScaleCrop>false</ScaleCrop>
  <HeadingPairs>
    <vt:vector size="2" baseType="variant">
      <vt:variant>
        <vt:lpstr>Title</vt:lpstr>
      </vt:variant>
      <vt:variant>
        <vt:i4>1</vt:i4>
      </vt:variant>
    </vt:vector>
  </HeadingPairs>
  <TitlesOfParts>
    <vt:vector size="1" baseType="lpstr">
      <vt:lpstr/>
    </vt:vector>
  </TitlesOfParts>
  <Company>university of liverpool</Company>
  <LinksUpToDate>false</LinksUpToDate>
  <CharactersWithSpaces>63597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alexis makin</dc:creator>
  <cp:lastModifiedBy>Palumbl</cp:lastModifiedBy>
  <cp:revision>2</cp:revision>
  <cp:lastPrinted>2016-07-25T11:24:00Z</cp:lastPrinted>
  <dcterms:created xsi:type="dcterms:W3CDTF">2016-09-20T10:10:00Z</dcterms:created>
  <dcterms:modified xsi:type="dcterms:W3CDTF">2016-09-20T10:10:00Z</dcterms:modified>
</cp:coreProperties>
</file>