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1D8" w:rsidRPr="00DA51D8" w:rsidRDefault="00DA51D8" w:rsidP="00DA51D8">
      <w:pPr>
        <w:spacing w:line="276" w:lineRule="auto"/>
        <w:jc w:val="center"/>
        <w:rPr>
          <w:rFonts w:ascii="Times New Roman" w:hAnsi="Times New Roman"/>
          <w:b/>
        </w:rPr>
      </w:pPr>
      <w:r w:rsidRPr="00DA51D8">
        <w:rPr>
          <w:rFonts w:ascii="Times New Roman" w:hAnsi="Times New Roman"/>
          <w:b/>
        </w:rPr>
        <w:t>‘</w:t>
      </w:r>
      <w:r w:rsidRPr="00DA51D8">
        <w:rPr>
          <w:rFonts w:ascii="Times New Roman" w:hAnsi="Times New Roman"/>
          <w:b/>
          <w:i/>
        </w:rPr>
        <w:t>It is riskier</w:t>
      </w:r>
      <w:r w:rsidRPr="00DA51D8">
        <w:rPr>
          <w:rFonts w:ascii="Times New Roman" w:hAnsi="Times New Roman"/>
          <w:b/>
        </w:rPr>
        <w:t>’: preschoolers’ reasoning of risky situations</w:t>
      </w:r>
    </w:p>
    <w:p w:rsidR="00DA51D8" w:rsidRPr="00DA51D8" w:rsidRDefault="00DA51D8" w:rsidP="00DA51D8">
      <w:pPr>
        <w:spacing w:line="276" w:lineRule="auto"/>
        <w:jc w:val="center"/>
        <w:rPr>
          <w:rFonts w:ascii="Times New Roman" w:hAnsi="Times New Roman"/>
        </w:rPr>
      </w:pPr>
    </w:p>
    <w:p w:rsidR="00DA51D8" w:rsidRPr="00DA51D8" w:rsidRDefault="00DA51D8" w:rsidP="00DA51D8">
      <w:pPr>
        <w:spacing w:line="276" w:lineRule="auto"/>
        <w:jc w:val="center"/>
        <w:rPr>
          <w:rFonts w:ascii="Times New Roman" w:hAnsi="Times New Roman"/>
        </w:rPr>
      </w:pPr>
      <w:r w:rsidRPr="00DA51D8">
        <w:rPr>
          <w:rFonts w:ascii="Times New Roman" w:hAnsi="Times New Roman"/>
        </w:rPr>
        <w:t xml:space="preserve">Zoi Nikiforidou </w:t>
      </w:r>
    </w:p>
    <w:p w:rsidR="00DA51D8" w:rsidRPr="00DA51D8" w:rsidRDefault="00124E5F" w:rsidP="00DA51D8">
      <w:pPr>
        <w:spacing w:line="276" w:lineRule="auto"/>
        <w:jc w:val="center"/>
        <w:rPr>
          <w:rFonts w:ascii="Times New Roman" w:hAnsi="Times New Roman"/>
        </w:rPr>
      </w:pPr>
      <w:hyperlink r:id="rId5" w:history="1">
        <w:r w:rsidR="00DA51D8" w:rsidRPr="00DA51D8">
          <w:rPr>
            <w:rStyle w:val="Hyperlink"/>
            <w:rFonts w:ascii="Times New Roman" w:hAnsi="Times New Roman"/>
          </w:rPr>
          <w:t>nikifoz@hope.ac.uk</w:t>
        </w:r>
      </w:hyperlink>
      <w:r w:rsidR="00DA51D8" w:rsidRPr="00DA51D8">
        <w:rPr>
          <w:rFonts w:ascii="Times New Roman" w:hAnsi="Times New Roman"/>
        </w:rPr>
        <w:t xml:space="preserve"> </w:t>
      </w:r>
    </w:p>
    <w:p w:rsidR="00DA51D8" w:rsidRPr="00DA51D8" w:rsidRDefault="00DA51D8" w:rsidP="00DA51D8">
      <w:pPr>
        <w:spacing w:line="276" w:lineRule="auto"/>
        <w:jc w:val="center"/>
        <w:rPr>
          <w:rFonts w:ascii="Times New Roman" w:hAnsi="Times New Roman"/>
        </w:rPr>
      </w:pPr>
      <w:r w:rsidRPr="00DA51D8">
        <w:rPr>
          <w:rFonts w:ascii="Times New Roman" w:hAnsi="Times New Roman"/>
        </w:rPr>
        <w:t>Liverpool Hope University</w:t>
      </w:r>
    </w:p>
    <w:p w:rsidR="00DA51D8" w:rsidRPr="00DA51D8" w:rsidRDefault="00B051B2" w:rsidP="00DA51D8">
      <w:pPr>
        <w:spacing w:line="276" w:lineRule="auto"/>
        <w:jc w:val="center"/>
        <w:rPr>
          <w:rFonts w:ascii="Times New Roman" w:hAnsi="Times New Roman"/>
        </w:rPr>
      </w:pPr>
      <w:r>
        <w:rPr>
          <w:rFonts w:ascii="Times New Roman" w:hAnsi="Times New Roman"/>
        </w:rPr>
        <w:t>Early Childhood</w:t>
      </w:r>
    </w:p>
    <w:p w:rsidR="00DA51D8" w:rsidRPr="00DA51D8" w:rsidRDefault="00DA51D8" w:rsidP="00DA51D8">
      <w:pPr>
        <w:spacing w:line="276" w:lineRule="auto"/>
        <w:jc w:val="center"/>
        <w:rPr>
          <w:rFonts w:ascii="Times New Roman" w:hAnsi="Times New Roman"/>
        </w:rPr>
      </w:pPr>
    </w:p>
    <w:p w:rsidR="00DA51D8" w:rsidRPr="00DA51D8" w:rsidRDefault="00DA51D8" w:rsidP="00DA51D8">
      <w:pPr>
        <w:spacing w:line="276" w:lineRule="auto"/>
        <w:jc w:val="both"/>
        <w:rPr>
          <w:rFonts w:ascii="Times New Roman" w:hAnsi="Times New Roman"/>
        </w:rPr>
      </w:pPr>
    </w:p>
    <w:p w:rsidR="00DA51D8" w:rsidRDefault="00DA51D8" w:rsidP="00DA51D8">
      <w:pPr>
        <w:spacing w:line="276" w:lineRule="auto"/>
        <w:jc w:val="both"/>
        <w:rPr>
          <w:rFonts w:ascii="Times New Roman" w:hAnsi="Times New Roman"/>
          <w:i/>
        </w:rPr>
      </w:pPr>
      <w:r w:rsidRPr="00DA51D8">
        <w:rPr>
          <w:rFonts w:ascii="Times New Roman" w:hAnsi="Times New Roman"/>
          <w:i/>
        </w:rPr>
        <w:t xml:space="preserve">Risk is a fundamental component of </w:t>
      </w:r>
      <w:r w:rsidR="00AF1C99">
        <w:rPr>
          <w:rFonts w:ascii="Times New Roman" w:hAnsi="Times New Roman"/>
          <w:i/>
        </w:rPr>
        <w:t>well</w:t>
      </w:r>
      <w:r w:rsidR="00FF1564">
        <w:rPr>
          <w:rFonts w:ascii="Times New Roman" w:hAnsi="Times New Roman"/>
          <w:i/>
        </w:rPr>
        <w:t>-</w:t>
      </w:r>
      <w:r w:rsidR="00AF1C99">
        <w:rPr>
          <w:rFonts w:ascii="Times New Roman" w:hAnsi="Times New Roman"/>
          <w:i/>
        </w:rPr>
        <w:t>being</w:t>
      </w:r>
      <w:r w:rsidRPr="00DA51D8">
        <w:rPr>
          <w:rFonts w:ascii="Times New Roman" w:hAnsi="Times New Roman"/>
          <w:i/>
        </w:rPr>
        <w:t xml:space="preserve"> and is interconnected with all a</w:t>
      </w:r>
      <w:r w:rsidR="00AF1C99">
        <w:rPr>
          <w:rFonts w:ascii="Times New Roman" w:hAnsi="Times New Roman"/>
          <w:i/>
        </w:rPr>
        <w:t xml:space="preserve">spects of child development. </w:t>
      </w:r>
      <w:r w:rsidRPr="00DA51D8">
        <w:rPr>
          <w:rFonts w:ascii="Times New Roman" w:hAnsi="Times New Roman"/>
          <w:i/>
        </w:rPr>
        <w:t>The aim of this paper is to explore children’s (N=50) own perspectives and perceptions of risky situations. Semi-structur</w:t>
      </w:r>
      <w:r w:rsidR="005E5B01">
        <w:rPr>
          <w:rFonts w:ascii="Times New Roman" w:hAnsi="Times New Roman"/>
          <w:i/>
        </w:rPr>
        <w:t>ed interviews and images as prop</w:t>
      </w:r>
      <w:r w:rsidRPr="00DA51D8">
        <w:rPr>
          <w:rFonts w:ascii="Times New Roman" w:hAnsi="Times New Roman"/>
          <w:i/>
        </w:rPr>
        <w:t xml:space="preserve">s were used. Children aged 5-6 years were asked to identify and </w:t>
      </w:r>
      <w:r w:rsidRPr="00DA51D8">
        <w:rPr>
          <w:rFonts w:ascii="Times New Roman" w:hAnsi="Times New Roman"/>
          <w:i/>
          <w:lang w:val="en-GB"/>
        </w:rPr>
        <w:t>discuss about</w:t>
      </w:r>
      <w:r w:rsidRPr="00DA51D8">
        <w:rPr>
          <w:rFonts w:ascii="Times New Roman" w:hAnsi="Times New Roman"/>
          <w:i/>
        </w:rPr>
        <w:t xml:space="preserve"> five risky activities based on </w:t>
      </w:r>
      <w:proofErr w:type="spellStart"/>
      <w:r w:rsidRPr="00DA51D8">
        <w:rPr>
          <w:rFonts w:ascii="Times New Roman" w:hAnsi="Times New Roman"/>
          <w:i/>
        </w:rPr>
        <w:t>Sandseter’s</w:t>
      </w:r>
      <w:proofErr w:type="spellEnd"/>
      <w:r w:rsidRPr="00DA51D8">
        <w:rPr>
          <w:rFonts w:ascii="Times New Roman" w:hAnsi="Times New Roman"/>
          <w:i/>
        </w:rPr>
        <w:t xml:space="preserve"> (2007) </w:t>
      </w:r>
      <w:proofErr w:type="spellStart"/>
      <w:r w:rsidRPr="00DA51D8">
        <w:rPr>
          <w:rFonts w:ascii="Times New Roman" w:hAnsi="Times New Roman"/>
          <w:i/>
        </w:rPr>
        <w:t>categorisation</w:t>
      </w:r>
      <w:proofErr w:type="spellEnd"/>
      <w:r w:rsidRPr="00DA51D8">
        <w:rPr>
          <w:rFonts w:ascii="Times New Roman" w:hAnsi="Times New Roman"/>
          <w:i/>
        </w:rPr>
        <w:t xml:space="preserve"> of risky outdoor play. Responses indicated </w:t>
      </w:r>
      <w:r w:rsidRPr="00DA51D8">
        <w:rPr>
          <w:rFonts w:ascii="Times New Roman" w:hAnsi="Times New Roman"/>
          <w:i/>
          <w:lang w:val="en-GB"/>
        </w:rPr>
        <w:t xml:space="preserve">as </w:t>
      </w:r>
      <w:r w:rsidRPr="00DA51D8">
        <w:rPr>
          <w:rFonts w:ascii="Times New Roman" w:hAnsi="Times New Roman"/>
          <w:i/>
        </w:rPr>
        <w:t>risk causes situational aspects of the contexts, the age of the actor and natural hazards. The presence/absence of other/s seemed to have an impact on identifying risky vs riskier conditions and physical harm was recorded as a negative outcome. Such findings reveal that causal strength, p</w:t>
      </w:r>
      <w:bookmarkStart w:id="0" w:name="_GoBack"/>
      <w:bookmarkEnd w:id="0"/>
      <w:r w:rsidRPr="00DA51D8">
        <w:rPr>
          <w:rFonts w:ascii="Times New Roman" w:hAnsi="Times New Roman"/>
          <w:i/>
        </w:rPr>
        <w:t>robabilistic inference, future reasoning and linguistic capacity are connected with children’s reasoning of risk; in this direction, pedagogical activities on risk could be implemented from the ‘safe’ early childhood classroom.</w:t>
      </w:r>
    </w:p>
    <w:p w:rsidR="000B58B2" w:rsidRDefault="000B58B2" w:rsidP="00DA51D8">
      <w:pPr>
        <w:spacing w:line="276" w:lineRule="auto"/>
        <w:jc w:val="both"/>
        <w:rPr>
          <w:rFonts w:ascii="Times New Roman" w:hAnsi="Times New Roman"/>
          <w:i/>
        </w:rPr>
      </w:pPr>
    </w:p>
    <w:p w:rsidR="005F6F09" w:rsidRDefault="005F6F09" w:rsidP="005F6F09">
      <w:pPr>
        <w:spacing w:line="276" w:lineRule="auto"/>
        <w:jc w:val="both"/>
        <w:rPr>
          <w:rFonts w:ascii="Times New Roman" w:hAnsi="Times New Roman"/>
          <w:i/>
        </w:rPr>
      </w:pPr>
      <w:r w:rsidRPr="000C01A6">
        <w:rPr>
          <w:rFonts w:ascii="Times New Roman" w:hAnsi="Times New Roman"/>
          <w:i/>
        </w:rPr>
        <w:t xml:space="preserve">Le </w:t>
      </w:r>
      <w:proofErr w:type="spellStart"/>
      <w:r w:rsidRPr="000C01A6">
        <w:rPr>
          <w:rFonts w:ascii="Times New Roman" w:hAnsi="Times New Roman"/>
          <w:i/>
        </w:rPr>
        <w:t>risque</w:t>
      </w:r>
      <w:proofErr w:type="spellEnd"/>
      <w:r w:rsidRPr="000C01A6">
        <w:rPr>
          <w:rFonts w:ascii="Times New Roman" w:hAnsi="Times New Roman"/>
          <w:i/>
        </w:rPr>
        <w:t xml:space="preserve"> </w:t>
      </w:r>
      <w:proofErr w:type="spellStart"/>
      <w:proofErr w:type="gramStart"/>
      <w:r w:rsidRPr="000C01A6">
        <w:rPr>
          <w:rFonts w:ascii="Times New Roman" w:hAnsi="Times New Roman"/>
          <w:i/>
        </w:rPr>
        <w:t>est</w:t>
      </w:r>
      <w:proofErr w:type="spellEnd"/>
      <w:proofErr w:type="gramEnd"/>
      <w:r w:rsidRPr="000C01A6">
        <w:rPr>
          <w:rFonts w:ascii="Times New Roman" w:hAnsi="Times New Roman"/>
          <w:i/>
        </w:rPr>
        <w:t xml:space="preserve"> un</w:t>
      </w:r>
      <w:r>
        <w:rPr>
          <w:rFonts w:ascii="Times New Roman" w:hAnsi="Times New Roman"/>
          <w:i/>
        </w:rPr>
        <w:t xml:space="preserve"> </w:t>
      </w:r>
      <w:proofErr w:type="spellStart"/>
      <w:r>
        <w:rPr>
          <w:rFonts w:ascii="Times New Roman" w:hAnsi="Times New Roman"/>
          <w:i/>
        </w:rPr>
        <w:t>composant</w:t>
      </w:r>
      <w:proofErr w:type="spellEnd"/>
      <w:r>
        <w:rPr>
          <w:rFonts w:ascii="Times New Roman" w:hAnsi="Times New Roman"/>
          <w:i/>
        </w:rPr>
        <w:t xml:space="preserve"> </w:t>
      </w:r>
      <w:proofErr w:type="spellStart"/>
      <w:r>
        <w:rPr>
          <w:rFonts w:ascii="Times New Roman" w:hAnsi="Times New Roman"/>
          <w:i/>
        </w:rPr>
        <w:t>fondamental</w:t>
      </w:r>
      <w:proofErr w:type="spellEnd"/>
      <w:r w:rsidRPr="000C01A6">
        <w:rPr>
          <w:rFonts w:ascii="Times New Roman" w:hAnsi="Times New Roman"/>
          <w:i/>
        </w:rPr>
        <w:t xml:space="preserve"> du </w:t>
      </w:r>
      <w:proofErr w:type="spellStart"/>
      <w:r w:rsidRPr="000C01A6">
        <w:rPr>
          <w:rFonts w:ascii="Times New Roman" w:hAnsi="Times New Roman"/>
          <w:i/>
        </w:rPr>
        <w:t>bien-être</w:t>
      </w:r>
      <w:proofErr w:type="spellEnd"/>
      <w:r w:rsidRPr="000C01A6">
        <w:rPr>
          <w:rFonts w:ascii="Times New Roman" w:hAnsi="Times New Roman"/>
          <w:i/>
        </w:rPr>
        <w:t xml:space="preserve"> et </w:t>
      </w:r>
      <w:proofErr w:type="spellStart"/>
      <w:r w:rsidRPr="000C01A6">
        <w:rPr>
          <w:rFonts w:ascii="Times New Roman" w:hAnsi="Times New Roman"/>
          <w:i/>
        </w:rPr>
        <w:t>est</w:t>
      </w:r>
      <w:proofErr w:type="spellEnd"/>
      <w:r w:rsidRPr="000C01A6">
        <w:rPr>
          <w:rFonts w:ascii="Times New Roman" w:hAnsi="Times New Roman"/>
          <w:i/>
        </w:rPr>
        <w:t xml:space="preserve"> </w:t>
      </w:r>
      <w:proofErr w:type="spellStart"/>
      <w:r w:rsidRPr="000C01A6">
        <w:rPr>
          <w:rFonts w:ascii="Times New Roman" w:hAnsi="Times New Roman"/>
          <w:i/>
        </w:rPr>
        <w:t>interconnecté</w:t>
      </w:r>
      <w:proofErr w:type="spellEnd"/>
      <w:r w:rsidRPr="000C01A6">
        <w:rPr>
          <w:rFonts w:ascii="Times New Roman" w:hAnsi="Times New Roman"/>
          <w:i/>
        </w:rPr>
        <w:t xml:space="preserve"> avec </w:t>
      </w:r>
      <w:proofErr w:type="spellStart"/>
      <w:r w:rsidRPr="000C01A6">
        <w:rPr>
          <w:rFonts w:ascii="Times New Roman" w:hAnsi="Times New Roman"/>
          <w:i/>
        </w:rPr>
        <w:t>tous</w:t>
      </w:r>
      <w:proofErr w:type="spellEnd"/>
      <w:r w:rsidRPr="000C01A6">
        <w:rPr>
          <w:rFonts w:ascii="Times New Roman" w:hAnsi="Times New Roman"/>
          <w:i/>
        </w:rPr>
        <w:t xml:space="preserve"> les aspects du </w:t>
      </w:r>
      <w:proofErr w:type="spellStart"/>
      <w:r w:rsidRPr="000C01A6">
        <w:rPr>
          <w:rFonts w:ascii="Times New Roman" w:hAnsi="Times New Roman"/>
          <w:i/>
        </w:rPr>
        <w:t>développement</w:t>
      </w:r>
      <w:proofErr w:type="spellEnd"/>
      <w:r w:rsidRPr="000C01A6">
        <w:rPr>
          <w:rFonts w:ascii="Times New Roman" w:hAnsi="Times New Roman"/>
          <w:i/>
        </w:rPr>
        <w:t xml:space="preserve"> de </w:t>
      </w:r>
      <w:proofErr w:type="spellStart"/>
      <w:r w:rsidRPr="000C01A6">
        <w:rPr>
          <w:rFonts w:ascii="Times New Roman" w:hAnsi="Times New Roman"/>
          <w:i/>
        </w:rPr>
        <w:t>l'enfant</w:t>
      </w:r>
      <w:proofErr w:type="spellEnd"/>
      <w:r w:rsidRPr="000C01A6">
        <w:rPr>
          <w:rFonts w:ascii="Times New Roman" w:hAnsi="Times New Roman"/>
          <w:i/>
        </w:rPr>
        <w:t xml:space="preserve">. Le but de </w:t>
      </w:r>
      <w:proofErr w:type="spellStart"/>
      <w:proofErr w:type="gramStart"/>
      <w:r w:rsidRPr="000C01A6">
        <w:rPr>
          <w:rFonts w:ascii="Times New Roman" w:hAnsi="Times New Roman"/>
          <w:i/>
        </w:rPr>
        <w:t>cet</w:t>
      </w:r>
      <w:proofErr w:type="spellEnd"/>
      <w:proofErr w:type="gramEnd"/>
      <w:r w:rsidRPr="000C01A6">
        <w:rPr>
          <w:rFonts w:ascii="Times New Roman" w:hAnsi="Times New Roman"/>
          <w:i/>
        </w:rPr>
        <w:t xml:space="preserve"> article </w:t>
      </w:r>
      <w:proofErr w:type="spellStart"/>
      <w:r w:rsidRPr="000C01A6">
        <w:rPr>
          <w:rFonts w:ascii="Times New Roman" w:hAnsi="Times New Roman"/>
          <w:i/>
        </w:rPr>
        <w:t>est</w:t>
      </w:r>
      <w:proofErr w:type="spellEnd"/>
      <w:r w:rsidRPr="000C01A6">
        <w:rPr>
          <w:rFonts w:ascii="Times New Roman" w:hAnsi="Times New Roman"/>
          <w:i/>
        </w:rPr>
        <w:t xml:space="preserve"> </w:t>
      </w:r>
      <w:proofErr w:type="spellStart"/>
      <w:r w:rsidRPr="000C01A6">
        <w:rPr>
          <w:rFonts w:ascii="Times New Roman" w:hAnsi="Times New Roman"/>
          <w:i/>
        </w:rPr>
        <w:t>d'explorer</w:t>
      </w:r>
      <w:proofErr w:type="spellEnd"/>
      <w:r w:rsidRPr="000C01A6">
        <w:rPr>
          <w:rFonts w:ascii="Times New Roman" w:hAnsi="Times New Roman"/>
          <w:i/>
        </w:rPr>
        <w:t xml:space="preserve"> </w:t>
      </w:r>
      <w:r>
        <w:rPr>
          <w:rFonts w:ascii="Times New Roman" w:hAnsi="Times New Roman"/>
          <w:i/>
        </w:rPr>
        <w:t xml:space="preserve">les </w:t>
      </w:r>
      <w:proofErr w:type="spellStart"/>
      <w:r>
        <w:rPr>
          <w:rFonts w:ascii="Times New Roman" w:hAnsi="Times New Roman"/>
          <w:i/>
        </w:rPr>
        <w:t>propres</w:t>
      </w:r>
      <w:proofErr w:type="spellEnd"/>
      <w:r>
        <w:rPr>
          <w:rFonts w:ascii="Times New Roman" w:hAnsi="Times New Roman"/>
          <w:i/>
        </w:rPr>
        <w:t xml:space="preserve"> perspectives et</w:t>
      </w:r>
      <w:r w:rsidRPr="000C01A6">
        <w:rPr>
          <w:rFonts w:ascii="Times New Roman" w:hAnsi="Times New Roman"/>
          <w:i/>
        </w:rPr>
        <w:t xml:space="preserve"> perceptions des </w:t>
      </w:r>
      <w:proofErr w:type="spellStart"/>
      <w:r>
        <w:rPr>
          <w:rFonts w:ascii="Times New Roman" w:hAnsi="Times New Roman"/>
          <w:i/>
        </w:rPr>
        <w:t>enfants</w:t>
      </w:r>
      <w:proofErr w:type="spellEnd"/>
      <w:r>
        <w:rPr>
          <w:rFonts w:ascii="Times New Roman" w:hAnsi="Times New Roman"/>
          <w:i/>
        </w:rPr>
        <w:t xml:space="preserve"> </w:t>
      </w:r>
      <w:r w:rsidRPr="000C01A6">
        <w:rPr>
          <w:rFonts w:ascii="Times New Roman" w:hAnsi="Times New Roman"/>
          <w:i/>
        </w:rPr>
        <w:t xml:space="preserve">(N = 50) </w:t>
      </w:r>
      <w:proofErr w:type="spellStart"/>
      <w:r>
        <w:rPr>
          <w:rFonts w:ascii="Times New Roman" w:hAnsi="Times New Roman"/>
          <w:i/>
        </w:rPr>
        <w:t>concernant</w:t>
      </w:r>
      <w:proofErr w:type="spellEnd"/>
      <w:r>
        <w:rPr>
          <w:rFonts w:ascii="Times New Roman" w:hAnsi="Times New Roman"/>
          <w:i/>
        </w:rPr>
        <w:t xml:space="preserve"> situations à </w:t>
      </w:r>
      <w:proofErr w:type="spellStart"/>
      <w:r>
        <w:rPr>
          <w:rFonts w:ascii="Times New Roman" w:hAnsi="Times New Roman"/>
          <w:i/>
        </w:rPr>
        <w:t>risque</w:t>
      </w:r>
      <w:proofErr w:type="spellEnd"/>
      <w:r>
        <w:rPr>
          <w:rFonts w:ascii="Times New Roman" w:hAnsi="Times New Roman"/>
          <w:i/>
        </w:rPr>
        <w:t>. D</w:t>
      </w:r>
      <w:r w:rsidRPr="000C01A6">
        <w:rPr>
          <w:rFonts w:ascii="Times New Roman" w:hAnsi="Times New Roman"/>
          <w:i/>
        </w:rPr>
        <w:t xml:space="preserve">es </w:t>
      </w:r>
      <w:proofErr w:type="spellStart"/>
      <w:r w:rsidRPr="005E5B01">
        <w:rPr>
          <w:rFonts w:ascii="Times New Roman" w:hAnsi="Times New Roman"/>
          <w:i/>
        </w:rPr>
        <w:t>entretien</w:t>
      </w:r>
      <w:r>
        <w:rPr>
          <w:rFonts w:ascii="Times New Roman" w:hAnsi="Times New Roman"/>
          <w:i/>
        </w:rPr>
        <w:t>s</w:t>
      </w:r>
      <w:proofErr w:type="spellEnd"/>
      <w:r w:rsidRPr="005E5B01">
        <w:rPr>
          <w:rFonts w:ascii="Times New Roman" w:hAnsi="Times New Roman"/>
          <w:i/>
        </w:rPr>
        <w:t xml:space="preserve"> semi-</w:t>
      </w:r>
      <w:proofErr w:type="spellStart"/>
      <w:r w:rsidRPr="005E5B01">
        <w:rPr>
          <w:rFonts w:ascii="Times New Roman" w:hAnsi="Times New Roman"/>
          <w:i/>
        </w:rPr>
        <w:t>directif</w:t>
      </w:r>
      <w:r>
        <w:rPr>
          <w:rFonts w:ascii="Times New Roman" w:hAnsi="Times New Roman"/>
          <w:i/>
        </w:rPr>
        <w:t>s</w:t>
      </w:r>
      <w:proofErr w:type="spellEnd"/>
      <w:r w:rsidRPr="005E5B01">
        <w:rPr>
          <w:rFonts w:ascii="Times New Roman" w:hAnsi="Times New Roman"/>
          <w:i/>
        </w:rPr>
        <w:t xml:space="preserve"> </w:t>
      </w:r>
      <w:proofErr w:type="gramStart"/>
      <w:r w:rsidRPr="000C01A6">
        <w:rPr>
          <w:rFonts w:ascii="Times New Roman" w:hAnsi="Times New Roman"/>
          <w:i/>
        </w:rPr>
        <w:t>et</w:t>
      </w:r>
      <w:proofErr w:type="gramEnd"/>
      <w:r w:rsidRPr="000C01A6">
        <w:rPr>
          <w:rFonts w:ascii="Times New Roman" w:hAnsi="Times New Roman"/>
          <w:i/>
        </w:rPr>
        <w:t xml:space="preserve"> des images </w:t>
      </w:r>
      <w:proofErr w:type="spellStart"/>
      <w:r w:rsidRPr="000C01A6">
        <w:rPr>
          <w:rFonts w:ascii="Times New Roman" w:hAnsi="Times New Roman"/>
          <w:i/>
        </w:rPr>
        <w:t>ont</w:t>
      </w:r>
      <w:proofErr w:type="spellEnd"/>
      <w:r w:rsidRPr="000C01A6">
        <w:rPr>
          <w:rFonts w:ascii="Times New Roman" w:hAnsi="Times New Roman"/>
          <w:i/>
        </w:rPr>
        <w:t xml:space="preserve"> </w:t>
      </w:r>
      <w:proofErr w:type="spellStart"/>
      <w:r w:rsidRPr="000C01A6">
        <w:rPr>
          <w:rFonts w:ascii="Times New Roman" w:hAnsi="Times New Roman"/>
          <w:i/>
        </w:rPr>
        <w:t>été</w:t>
      </w:r>
      <w:proofErr w:type="spellEnd"/>
      <w:r w:rsidRPr="000C01A6">
        <w:rPr>
          <w:rFonts w:ascii="Times New Roman" w:hAnsi="Times New Roman"/>
          <w:i/>
        </w:rPr>
        <w:t xml:space="preserve"> </w:t>
      </w:r>
      <w:proofErr w:type="spellStart"/>
      <w:r w:rsidRPr="000C01A6">
        <w:rPr>
          <w:rFonts w:ascii="Times New Roman" w:hAnsi="Times New Roman"/>
          <w:i/>
        </w:rPr>
        <w:t>utilisés</w:t>
      </w:r>
      <w:proofErr w:type="spellEnd"/>
      <w:r w:rsidRPr="000C01A6">
        <w:rPr>
          <w:rFonts w:ascii="Times New Roman" w:hAnsi="Times New Roman"/>
          <w:i/>
        </w:rPr>
        <w:t xml:space="preserve">. On a </w:t>
      </w:r>
      <w:proofErr w:type="spellStart"/>
      <w:r w:rsidRPr="000C01A6">
        <w:rPr>
          <w:rFonts w:ascii="Times New Roman" w:hAnsi="Times New Roman"/>
          <w:i/>
        </w:rPr>
        <w:t>demandé</w:t>
      </w:r>
      <w:proofErr w:type="spellEnd"/>
      <w:r w:rsidRPr="000C01A6">
        <w:rPr>
          <w:rFonts w:ascii="Times New Roman" w:hAnsi="Times New Roman"/>
          <w:i/>
        </w:rPr>
        <w:t xml:space="preserve"> </w:t>
      </w:r>
      <w:r>
        <w:rPr>
          <w:rFonts w:ascii="Times New Roman" w:hAnsi="Times New Roman"/>
          <w:i/>
        </w:rPr>
        <w:t xml:space="preserve">aux </w:t>
      </w:r>
      <w:proofErr w:type="spellStart"/>
      <w:r>
        <w:rPr>
          <w:rFonts w:ascii="Times New Roman" w:hAnsi="Times New Roman"/>
          <w:i/>
        </w:rPr>
        <w:t>enfants</w:t>
      </w:r>
      <w:proofErr w:type="spellEnd"/>
      <w:r>
        <w:rPr>
          <w:rFonts w:ascii="Times New Roman" w:hAnsi="Times New Roman"/>
          <w:i/>
        </w:rPr>
        <w:t xml:space="preserve"> </w:t>
      </w:r>
      <w:proofErr w:type="spellStart"/>
      <w:r>
        <w:rPr>
          <w:rFonts w:ascii="Times New Roman" w:hAnsi="Times New Roman"/>
          <w:i/>
        </w:rPr>
        <w:t>âgés</w:t>
      </w:r>
      <w:proofErr w:type="spellEnd"/>
      <w:r>
        <w:rPr>
          <w:rFonts w:ascii="Times New Roman" w:hAnsi="Times New Roman"/>
          <w:i/>
        </w:rPr>
        <w:t xml:space="preserve"> de 5-6 </w:t>
      </w:r>
      <w:proofErr w:type="spellStart"/>
      <w:r>
        <w:rPr>
          <w:rFonts w:ascii="Times New Roman" w:hAnsi="Times New Roman"/>
          <w:i/>
        </w:rPr>
        <w:t>ans</w:t>
      </w:r>
      <w:proofErr w:type="spellEnd"/>
      <w:r>
        <w:rPr>
          <w:rFonts w:ascii="Times New Roman" w:hAnsi="Times New Roman"/>
          <w:i/>
        </w:rPr>
        <w:t xml:space="preserve"> de identifier </w:t>
      </w:r>
      <w:proofErr w:type="gramStart"/>
      <w:r>
        <w:rPr>
          <w:rFonts w:ascii="Times New Roman" w:hAnsi="Times New Roman"/>
          <w:i/>
        </w:rPr>
        <w:t>et</w:t>
      </w:r>
      <w:proofErr w:type="gramEnd"/>
      <w:r>
        <w:rPr>
          <w:rFonts w:ascii="Times New Roman" w:hAnsi="Times New Roman"/>
          <w:i/>
        </w:rPr>
        <w:t xml:space="preserve"> </w:t>
      </w:r>
      <w:proofErr w:type="spellStart"/>
      <w:r>
        <w:rPr>
          <w:rFonts w:ascii="Times New Roman" w:hAnsi="Times New Roman"/>
          <w:i/>
        </w:rPr>
        <w:t>discuter</w:t>
      </w:r>
      <w:proofErr w:type="spellEnd"/>
      <w:r>
        <w:rPr>
          <w:rFonts w:ascii="Times New Roman" w:hAnsi="Times New Roman"/>
          <w:i/>
        </w:rPr>
        <w:t xml:space="preserve"> cinque </w:t>
      </w:r>
      <w:proofErr w:type="spellStart"/>
      <w:r>
        <w:rPr>
          <w:rFonts w:ascii="Times New Roman" w:hAnsi="Times New Roman"/>
          <w:i/>
        </w:rPr>
        <w:t>activit</w:t>
      </w:r>
      <w:r w:rsidRPr="000C01A6">
        <w:rPr>
          <w:rFonts w:ascii="Times New Roman" w:hAnsi="Times New Roman"/>
          <w:i/>
        </w:rPr>
        <w:t>é</w:t>
      </w:r>
      <w:r>
        <w:rPr>
          <w:rFonts w:ascii="Times New Roman" w:hAnsi="Times New Roman"/>
          <w:i/>
        </w:rPr>
        <w:t>s</w:t>
      </w:r>
      <w:proofErr w:type="spellEnd"/>
      <w:r>
        <w:rPr>
          <w:rFonts w:ascii="Times New Roman" w:hAnsi="Times New Roman"/>
          <w:i/>
        </w:rPr>
        <w:t xml:space="preserve"> de </w:t>
      </w:r>
      <w:proofErr w:type="spellStart"/>
      <w:r>
        <w:rPr>
          <w:rFonts w:ascii="Times New Roman" w:hAnsi="Times New Roman"/>
          <w:i/>
        </w:rPr>
        <w:t>risque</w:t>
      </w:r>
      <w:proofErr w:type="spellEnd"/>
      <w:r>
        <w:rPr>
          <w:rFonts w:ascii="Times New Roman" w:hAnsi="Times New Roman"/>
          <w:i/>
        </w:rPr>
        <w:t xml:space="preserve"> </w:t>
      </w:r>
      <w:r w:rsidRPr="005E5B01">
        <w:rPr>
          <w:rFonts w:ascii="Times New Roman" w:hAnsi="Times New Roman"/>
          <w:i/>
        </w:rPr>
        <w:t xml:space="preserve">sur </w:t>
      </w:r>
      <w:r>
        <w:rPr>
          <w:rFonts w:ascii="Times New Roman" w:hAnsi="Times New Roman"/>
          <w:i/>
        </w:rPr>
        <w:t>la</w:t>
      </w:r>
      <w:r w:rsidRPr="005E5B01">
        <w:rPr>
          <w:rFonts w:ascii="Times New Roman" w:hAnsi="Times New Roman"/>
          <w:i/>
        </w:rPr>
        <w:t xml:space="preserve"> </w:t>
      </w:r>
      <w:proofErr w:type="spellStart"/>
      <w:r w:rsidRPr="005E5B01">
        <w:rPr>
          <w:rFonts w:ascii="Times New Roman" w:hAnsi="Times New Roman"/>
          <w:i/>
        </w:rPr>
        <w:t>catégorisation</w:t>
      </w:r>
      <w:proofErr w:type="spellEnd"/>
      <w:r w:rsidRPr="005E5B01">
        <w:rPr>
          <w:rFonts w:ascii="Times New Roman" w:hAnsi="Times New Roman"/>
          <w:i/>
        </w:rPr>
        <w:t xml:space="preserve"> des </w:t>
      </w:r>
      <w:proofErr w:type="spellStart"/>
      <w:r w:rsidRPr="005E5B01">
        <w:rPr>
          <w:rFonts w:ascii="Times New Roman" w:hAnsi="Times New Roman"/>
          <w:i/>
        </w:rPr>
        <w:t>jeux</w:t>
      </w:r>
      <w:proofErr w:type="spellEnd"/>
      <w:r w:rsidRPr="005E5B01">
        <w:rPr>
          <w:rFonts w:ascii="Times New Roman" w:hAnsi="Times New Roman"/>
          <w:i/>
        </w:rPr>
        <w:t xml:space="preserve"> </w:t>
      </w:r>
      <w:r>
        <w:rPr>
          <w:rFonts w:ascii="Times New Roman" w:hAnsi="Times New Roman"/>
          <w:i/>
        </w:rPr>
        <w:t xml:space="preserve">avec </w:t>
      </w:r>
      <w:proofErr w:type="spellStart"/>
      <w:r>
        <w:rPr>
          <w:rFonts w:ascii="Times New Roman" w:hAnsi="Times New Roman"/>
          <w:i/>
        </w:rPr>
        <w:t>risque</w:t>
      </w:r>
      <w:proofErr w:type="spellEnd"/>
      <w:r>
        <w:rPr>
          <w:rFonts w:ascii="Times New Roman" w:hAnsi="Times New Roman"/>
          <w:i/>
        </w:rPr>
        <w:t xml:space="preserve"> </w:t>
      </w:r>
      <w:proofErr w:type="spellStart"/>
      <w:r>
        <w:rPr>
          <w:rFonts w:ascii="Times New Roman" w:hAnsi="Times New Roman"/>
          <w:i/>
        </w:rPr>
        <w:t>propos</w:t>
      </w:r>
      <w:r w:rsidRPr="000C01A6">
        <w:rPr>
          <w:rFonts w:ascii="Times New Roman" w:hAnsi="Times New Roman"/>
          <w:i/>
        </w:rPr>
        <w:t>é</w:t>
      </w:r>
      <w:r>
        <w:rPr>
          <w:rFonts w:ascii="Times New Roman" w:hAnsi="Times New Roman"/>
          <w:i/>
        </w:rPr>
        <w:t>e</w:t>
      </w:r>
      <w:proofErr w:type="spellEnd"/>
      <w:r>
        <w:rPr>
          <w:rFonts w:ascii="Times New Roman" w:hAnsi="Times New Roman"/>
          <w:i/>
        </w:rPr>
        <w:t xml:space="preserve"> par </w:t>
      </w:r>
      <w:proofErr w:type="spellStart"/>
      <w:r>
        <w:rPr>
          <w:rFonts w:ascii="Times New Roman" w:hAnsi="Times New Roman"/>
          <w:i/>
        </w:rPr>
        <w:t>Sandseter</w:t>
      </w:r>
      <w:proofErr w:type="spellEnd"/>
      <w:r w:rsidRPr="00DA51D8">
        <w:rPr>
          <w:rFonts w:ascii="Times New Roman" w:hAnsi="Times New Roman"/>
          <w:i/>
        </w:rPr>
        <w:t xml:space="preserve"> (2007)</w:t>
      </w:r>
      <w:r w:rsidRPr="005E5B01">
        <w:rPr>
          <w:rFonts w:ascii="Times New Roman" w:hAnsi="Times New Roman"/>
          <w:i/>
        </w:rPr>
        <w:t xml:space="preserve">. Les </w:t>
      </w:r>
      <w:proofErr w:type="spellStart"/>
      <w:r w:rsidRPr="005E5B01">
        <w:rPr>
          <w:rFonts w:ascii="Times New Roman" w:hAnsi="Times New Roman"/>
          <w:i/>
        </w:rPr>
        <w:t>réponses</w:t>
      </w:r>
      <w:proofErr w:type="spellEnd"/>
      <w:r w:rsidRPr="005E5B01">
        <w:rPr>
          <w:rFonts w:ascii="Times New Roman" w:hAnsi="Times New Roman"/>
          <w:i/>
        </w:rPr>
        <w:t xml:space="preserve"> </w:t>
      </w:r>
      <w:r>
        <w:rPr>
          <w:rFonts w:ascii="Times New Roman" w:hAnsi="Times New Roman"/>
          <w:i/>
        </w:rPr>
        <w:t xml:space="preserve">des </w:t>
      </w:r>
      <w:proofErr w:type="spellStart"/>
      <w:r>
        <w:rPr>
          <w:rFonts w:ascii="Times New Roman" w:hAnsi="Times New Roman"/>
          <w:i/>
        </w:rPr>
        <w:t>enfants</w:t>
      </w:r>
      <w:proofErr w:type="spellEnd"/>
      <w:r>
        <w:rPr>
          <w:rFonts w:ascii="Times New Roman" w:hAnsi="Times New Roman"/>
          <w:i/>
        </w:rPr>
        <w:t xml:space="preserve"> </w:t>
      </w:r>
      <w:proofErr w:type="spellStart"/>
      <w:r w:rsidRPr="005E5B01">
        <w:rPr>
          <w:rFonts w:ascii="Times New Roman" w:hAnsi="Times New Roman"/>
          <w:i/>
        </w:rPr>
        <w:t>ont</w:t>
      </w:r>
      <w:proofErr w:type="spellEnd"/>
      <w:r w:rsidRPr="005E5B01">
        <w:rPr>
          <w:rFonts w:ascii="Times New Roman" w:hAnsi="Times New Roman"/>
          <w:i/>
        </w:rPr>
        <w:t xml:space="preserve"> </w:t>
      </w:r>
      <w:proofErr w:type="spellStart"/>
      <w:r w:rsidRPr="005E5B01">
        <w:rPr>
          <w:rFonts w:ascii="Times New Roman" w:hAnsi="Times New Roman"/>
          <w:i/>
        </w:rPr>
        <w:t>indiqué</w:t>
      </w:r>
      <w:proofErr w:type="spellEnd"/>
      <w:r w:rsidRPr="005E5B01">
        <w:rPr>
          <w:rFonts w:ascii="Times New Roman" w:hAnsi="Times New Roman"/>
          <w:i/>
        </w:rPr>
        <w:t xml:space="preserve"> que le</w:t>
      </w:r>
      <w:r>
        <w:rPr>
          <w:rFonts w:ascii="Times New Roman" w:hAnsi="Times New Roman"/>
          <w:i/>
        </w:rPr>
        <w:t>s causes du</w:t>
      </w:r>
      <w:r w:rsidRPr="005E5B01">
        <w:rPr>
          <w:rFonts w:ascii="Times New Roman" w:hAnsi="Times New Roman"/>
          <w:i/>
        </w:rPr>
        <w:t xml:space="preserve"> </w:t>
      </w:r>
      <w:proofErr w:type="spellStart"/>
      <w:r w:rsidRPr="005E5B01">
        <w:rPr>
          <w:rFonts w:ascii="Times New Roman" w:hAnsi="Times New Roman"/>
          <w:i/>
        </w:rPr>
        <w:t>risque</w:t>
      </w:r>
      <w:proofErr w:type="spellEnd"/>
      <w:r w:rsidRPr="005E5B01">
        <w:rPr>
          <w:rFonts w:ascii="Times New Roman" w:hAnsi="Times New Roman"/>
          <w:i/>
        </w:rPr>
        <w:t xml:space="preserve"> </w:t>
      </w:r>
      <w:proofErr w:type="spellStart"/>
      <w:r>
        <w:rPr>
          <w:rFonts w:ascii="Times New Roman" w:hAnsi="Times New Roman"/>
          <w:i/>
        </w:rPr>
        <w:t>sont</w:t>
      </w:r>
      <w:proofErr w:type="spellEnd"/>
      <w:r>
        <w:rPr>
          <w:rFonts w:ascii="Times New Roman" w:hAnsi="Times New Roman"/>
          <w:i/>
        </w:rPr>
        <w:t xml:space="preserve"> des </w:t>
      </w:r>
      <w:r w:rsidRPr="005E5B01">
        <w:rPr>
          <w:rFonts w:ascii="Times New Roman" w:hAnsi="Times New Roman"/>
          <w:i/>
        </w:rPr>
        <w:t xml:space="preserve">aspects </w:t>
      </w:r>
      <w:proofErr w:type="spellStart"/>
      <w:r w:rsidRPr="005E5B01">
        <w:rPr>
          <w:rFonts w:ascii="Times New Roman" w:hAnsi="Times New Roman"/>
          <w:i/>
        </w:rPr>
        <w:t>context</w:t>
      </w:r>
      <w:r>
        <w:rPr>
          <w:rFonts w:ascii="Times New Roman" w:hAnsi="Times New Roman"/>
          <w:i/>
        </w:rPr>
        <w:t>uels</w:t>
      </w:r>
      <w:proofErr w:type="spellEnd"/>
      <w:r w:rsidRPr="005E5B01">
        <w:rPr>
          <w:rFonts w:ascii="Times New Roman" w:hAnsi="Times New Roman"/>
          <w:i/>
        </w:rPr>
        <w:t xml:space="preserve">, </w:t>
      </w:r>
      <w:proofErr w:type="spellStart"/>
      <w:r w:rsidRPr="005E5B01">
        <w:rPr>
          <w:rFonts w:ascii="Times New Roman" w:hAnsi="Times New Roman"/>
          <w:i/>
        </w:rPr>
        <w:t>l'âge</w:t>
      </w:r>
      <w:proofErr w:type="spellEnd"/>
      <w:r w:rsidRPr="005E5B01">
        <w:rPr>
          <w:rFonts w:ascii="Times New Roman" w:hAnsi="Times New Roman"/>
          <w:i/>
        </w:rPr>
        <w:t xml:space="preserve"> de </w:t>
      </w:r>
      <w:proofErr w:type="spellStart"/>
      <w:r w:rsidRPr="005E5B01">
        <w:rPr>
          <w:rFonts w:ascii="Times New Roman" w:hAnsi="Times New Roman"/>
          <w:i/>
        </w:rPr>
        <w:t>l'acteur</w:t>
      </w:r>
      <w:proofErr w:type="spellEnd"/>
      <w:r w:rsidRPr="005E5B01">
        <w:rPr>
          <w:rFonts w:ascii="Times New Roman" w:hAnsi="Times New Roman"/>
          <w:i/>
        </w:rPr>
        <w:t xml:space="preserve"> </w:t>
      </w:r>
      <w:proofErr w:type="gramStart"/>
      <w:r w:rsidRPr="005E5B01">
        <w:rPr>
          <w:rFonts w:ascii="Times New Roman" w:hAnsi="Times New Roman"/>
          <w:i/>
        </w:rPr>
        <w:t>et</w:t>
      </w:r>
      <w:proofErr w:type="gramEnd"/>
      <w:r w:rsidRPr="005E5B01">
        <w:rPr>
          <w:rFonts w:ascii="Times New Roman" w:hAnsi="Times New Roman"/>
          <w:i/>
        </w:rPr>
        <w:t xml:space="preserve"> les </w:t>
      </w:r>
      <w:proofErr w:type="spellStart"/>
      <w:r w:rsidRPr="005E5B01">
        <w:rPr>
          <w:rFonts w:ascii="Times New Roman" w:hAnsi="Times New Roman"/>
          <w:i/>
        </w:rPr>
        <w:t>risques</w:t>
      </w:r>
      <w:proofErr w:type="spellEnd"/>
      <w:r w:rsidRPr="005E5B01">
        <w:rPr>
          <w:rFonts w:ascii="Times New Roman" w:hAnsi="Times New Roman"/>
          <w:i/>
        </w:rPr>
        <w:t xml:space="preserve"> </w:t>
      </w:r>
      <w:proofErr w:type="spellStart"/>
      <w:r w:rsidRPr="005E5B01">
        <w:rPr>
          <w:rFonts w:ascii="Times New Roman" w:hAnsi="Times New Roman"/>
          <w:i/>
        </w:rPr>
        <w:t>naturels</w:t>
      </w:r>
      <w:proofErr w:type="spellEnd"/>
      <w:r w:rsidRPr="005E5B01">
        <w:rPr>
          <w:rFonts w:ascii="Times New Roman" w:hAnsi="Times New Roman"/>
          <w:i/>
        </w:rPr>
        <w:t xml:space="preserve">. La </w:t>
      </w:r>
      <w:proofErr w:type="spellStart"/>
      <w:r w:rsidRPr="005E5B01">
        <w:rPr>
          <w:rFonts w:ascii="Times New Roman" w:hAnsi="Times New Roman"/>
          <w:i/>
        </w:rPr>
        <w:t>présence</w:t>
      </w:r>
      <w:proofErr w:type="spellEnd"/>
      <w:r w:rsidRPr="005E5B01">
        <w:rPr>
          <w:rFonts w:ascii="Times New Roman" w:hAnsi="Times New Roman"/>
          <w:i/>
        </w:rPr>
        <w:t xml:space="preserve"> / absence </w:t>
      </w:r>
      <w:proofErr w:type="spellStart"/>
      <w:r w:rsidRPr="005E5B01">
        <w:rPr>
          <w:rFonts w:ascii="Times New Roman" w:hAnsi="Times New Roman"/>
          <w:i/>
        </w:rPr>
        <w:t>d'autres</w:t>
      </w:r>
      <w:proofErr w:type="spellEnd"/>
      <w:r w:rsidRPr="005E5B01">
        <w:rPr>
          <w:rFonts w:ascii="Times New Roman" w:hAnsi="Times New Roman"/>
          <w:i/>
        </w:rPr>
        <w:t xml:space="preserve"> / s </w:t>
      </w:r>
      <w:proofErr w:type="spellStart"/>
      <w:r w:rsidRPr="005E5B01">
        <w:rPr>
          <w:rFonts w:ascii="Times New Roman" w:hAnsi="Times New Roman"/>
          <w:i/>
        </w:rPr>
        <w:t>semble</w:t>
      </w:r>
      <w:r>
        <w:rPr>
          <w:rFonts w:ascii="Times New Roman" w:hAnsi="Times New Roman"/>
          <w:i/>
        </w:rPr>
        <w:t>nt</w:t>
      </w:r>
      <w:proofErr w:type="spellEnd"/>
      <w:r w:rsidRPr="005E5B01">
        <w:rPr>
          <w:rFonts w:ascii="Times New Roman" w:hAnsi="Times New Roman"/>
          <w:i/>
        </w:rPr>
        <w:t xml:space="preserve"> </w:t>
      </w:r>
      <w:proofErr w:type="spellStart"/>
      <w:r w:rsidRPr="005E5B01">
        <w:rPr>
          <w:rFonts w:ascii="Times New Roman" w:hAnsi="Times New Roman"/>
          <w:i/>
        </w:rPr>
        <w:t>avoir</w:t>
      </w:r>
      <w:proofErr w:type="spellEnd"/>
      <w:r w:rsidRPr="005E5B01">
        <w:rPr>
          <w:rFonts w:ascii="Times New Roman" w:hAnsi="Times New Roman"/>
          <w:i/>
        </w:rPr>
        <w:t xml:space="preserve"> </w:t>
      </w:r>
      <w:proofErr w:type="gramStart"/>
      <w:r w:rsidRPr="005E5B01">
        <w:rPr>
          <w:rFonts w:ascii="Times New Roman" w:hAnsi="Times New Roman"/>
          <w:i/>
        </w:rPr>
        <w:t>un</w:t>
      </w:r>
      <w:proofErr w:type="gramEnd"/>
      <w:r w:rsidRPr="005E5B01">
        <w:rPr>
          <w:rFonts w:ascii="Times New Roman" w:hAnsi="Times New Roman"/>
          <w:i/>
        </w:rPr>
        <w:t xml:space="preserve"> impact sur </w:t>
      </w:r>
      <w:proofErr w:type="spellStart"/>
      <w:r w:rsidRPr="005E5B01">
        <w:rPr>
          <w:rFonts w:ascii="Times New Roman" w:hAnsi="Times New Roman"/>
          <w:i/>
        </w:rPr>
        <w:t>l'identification</w:t>
      </w:r>
      <w:proofErr w:type="spellEnd"/>
      <w:r w:rsidRPr="005E5B01">
        <w:rPr>
          <w:rFonts w:ascii="Times New Roman" w:hAnsi="Times New Roman"/>
          <w:i/>
        </w:rPr>
        <w:t xml:space="preserve"> des conditions à </w:t>
      </w:r>
      <w:proofErr w:type="spellStart"/>
      <w:r w:rsidRPr="005E5B01">
        <w:rPr>
          <w:rFonts w:ascii="Times New Roman" w:hAnsi="Times New Roman"/>
          <w:i/>
        </w:rPr>
        <w:t>risque</w:t>
      </w:r>
      <w:proofErr w:type="spellEnd"/>
      <w:r w:rsidRPr="005E5B01">
        <w:rPr>
          <w:rFonts w:ascii="Times New Roman" w:hAnsi="Times New Roman"/>
          <w:i/>
        </w:rPr>
        <w:t xml:space="preserve"> </w:t>
      </w:r>
      <w:proofErr w:type="spellStart"/>
      <w:r w:rsidRPr="005E5B01">
        <w:rPr>
          <w:rFonts w:ascii="Times New Roman" w:hAnsi="Times New Roman"/>
          <w:i/>
        </w:rPr>
        <w:t>ou</w:t>
      </w:r>
      <w:proofErr w:type="spellEnd"/>
      <w:r>
        <w:rPr>
          <w:rFonts w:ascii="Times New Roman" w:hAnsi="Times New Roman"/>
          <w:i/>
        </w:rPr>
        <w:t xml:space="preserve"> </w:t>
      </w:r>
      <w:r w:rsidRPr="005E5B01">
        <w:rPr>
          <w:rFonts w:ascii="Times New Roman" w:hAnsi="Times New Roman"/>
          <w:i/>
        </w:rPr>
        <w:t xml:space="preserve">à plus </w:t>
      </w:r>
      <w:proofErr w:type="spellStart"/>
      <w:r w:rsidRPr="005E5B01">
        <w:rPr>
          <w:rFonts w:ascii="Times New Roman" w:hAnsi="Times New Roman"/>
          <w:i/>
        </w:rPr>
        <w:t>risqu</w:t>
      </w:r>
      <w:r>
        <w:rPr>
          <w:rFonts w:ascii="Times New Roman" w:hAnsi="Times New Roman"/>
          <w:i/>
        </w:rPr>
        <w:t>e</w:t>
      </w:r>
      <w:proofErr w:type="spellEnd"/>
      <w:r w:rsidRPr="005E5B01">
        <w:rPr>
          <w:rFonts w:ascii="Times New Roman" w:hAnsi="Times New Roman"/>
          <w:i/>
        </w:rPr>
        <w:t xml:space="preserve"> et</w:t>
      </w:r>
      <w:r>
        <w:rPr>
          <w:rFonts w:ascii="Times New Roman" w:hAnsi="Times New Roman"/>
          <w:i/>
        </w:rPr>
        <w:t xml:space="preserve"> le</w:t>
      </w:r>
      <w:r w:rsidRPr="005E5B01">
        <w:rPr>
          <w:rFonts w:ascii="Times New Roman" w:hAnsi="Times New Roman"/>
          <w:i/>
        </w:rPr>
        <w:t xml:space="preserve"> physique</w:t>
      </w:r>
      <w:r>
        <w:rPr>
          <w:rFonts w:ascii="Times New Roman" w:hAnsi="Times New Roman"/>
          <w:i/>
        </w:rPr>
        <w:t xml:space="preserve"> mal a </w:t>
      </w:r>
      <w:proofErr w:type="spellStart"/>
      <w:r>
        <w:rPr>
          <w:rFonts w:ascii="Times New Roman" w:hAnsi="Times New Roman"/>
          <w:i/>
        </w:rPr>
        <w:t>été</w:t>
      </w:r>
      <w:proofErr w:type="spellEnd"/>
      <w:r>
        <w:rPr>
          <w:rFonts w:ascii="Times New Roman" w:hAnsi="Times New Roman"/>
          <w:i/>
        </w:rPr>
        <w:t xml:space="preserve"> </w:t>
      </w:r>
      <w:proofErr w:type="spellStart"/>
      <w:r>
        <w:rPr>
          <w:rFonts w:ascii="Times New Roman" w:hAnsi="Times New Roman"/>
          <w:i/>
        </w:rPr>
        <w:t>rapporté</w:t>
      </w:r>
      <w:proofErr w:type="spellEnd"/>
      <w:r>
        <w:rPr>
          <w:rFonts w:ascii="Times New Roman" w:hAnsi="Times New Roman"/>
          <w:i/>
        </w:rPr>
        <w:t xml:space="preserve"> </w:t>
      </w:r>
      <w:proofErr w:type="spellStart"/>
      <w:r>
        <w:rPr>
          <w:rFonts w:ascii="Times New Roman" w:hAnsi="Times New Roman"/>
          <w:i/>
        </w:rPr>
        <w:t>comme</w:t>
      </w:r>
      <w:proofErr w:type="spellEnd"/>
      <w:r>
        <w:rPr>
          <w:rFonts w:ascii="Times New Roman" w:hAnsi="Times New Roman"/>
          <w:i/>
        </w:rPr>
        <w:t xml:space="preserve"> la</w:t>
      </w:r>
      <w:r w:rsidRPr="005E5B01">
        <w:rPr>
          <w:rFonts w:ascii="Times New Roman" w:hAnsi="Times New Roman"/>
          <w:i/>
        </w:rPr>
        <w:t xml:space="preserve"> </w:t>
      </w:r>
      <w:proofErr w:type="spellStart"/>
      <w:r w:rsidRPr="00797E2F">
        <w:rPr>
          <w:rFonts w:ascii="Times New Roman" w:hAnsi="Times New Roman"/>
          <w:i/>
        </w:rPr>
        <w:t>conséquence</w:t>
      </w:r>
      <w:proofErr w:type="spellEnd"/>
      <w:r w:rsidRPr="00797E2F">
        <w:rPr>
          <w:rFonts w:ascii="Times New Roman" w:hAnsi="Times New Roman"/>
          <w:i/>
        </w:rPr>
        <w:t xml:space="preserve"> </w:t>
      </w:r>
      <w:proofErr w:type="spellStart"/>
      <w:r w:rsidRPr="005E5B01">
        <w:rPr>
          <w:rFonts w:ascii="Times New Roman" w:hAnsi="Times New Roman"/>
          <w:i/>
        </w:rPr>
        <w:t>négati</w:t>
      </w:r>
      <w:r>
        <w:rPr>
          <w:rFonts w:ascii="Times New Roman" w:hAnsi="Times New Roman"/>
          <w:i/>
        </w:rPr>
        <w:t>ve</w:t>
      </w:r>
      <w:proofErr w:type="spellEnd"/>
      <w:r>
        <w:rPr>
          <w:rFonts w:ascii="Times New Roman" w:hAnsi="Times New Roman"/>
          <w:i/>
        </w:rPr>
        <w:t xml:space="preserve">. </w:t>
      </w:r>
      <w:proofErr w:type="spellStart"/>
      <w:r>
        <w:rPr>
          <w:rFonts w:ascii="Times New Roman" w:hAnsi="Times New Roman"/>
          <w:i/>
        </w:rPr>
        <w:t>Ces</w:t>
      </w:r>
      <w:proofErr w:type="spellEnd"/>
      <w:r>
        <w:rPr>
          <w:rFonts w:ascii="Times New Roman" w:hAnsi="Times New Roman"/>
          <w:i/>
        </w:rPr>
        <w:t xml:space="preserve"> </w:t>
      </w:r>
      <w:proofErr w:type="spellStart"/>
      <w:r>
        <w:rPr>
          <w:rFonts w:ascii="Times New Roman" w:hAnsi="Times New Roman"/>
          <w:i/>
        </w:rPr>
        <w:t>résultats</w:t>
      </w:r>
      <w:proofErr w:type="spellEnd"/>
      <w:r>
        <w:rPr>
          <w:rFonts w:ascii="Times New Roman" w:hAnsi="Times New Roman"/>
          <w:i/>
        </w:rPr>
        <w:t xml:space="preserve"> </w:t>
      </w:r>
      <w:proofErr w:type="spellStart"/>
      <w:r>
        <w:rPr>
          <w:rFonts w:ascii="Times New Roman" w:hAnsi="Times New Roman"/>
          <w:i/>
        </w:rPr>
        <w:t>révèlent</w:t>
      </w:r>
      <w:proofErr w:type="spellEnd"/>
      <w:r>
        <w:rPr>
          <w:rFonts w:ascii="Times New Roman" w:hAnsi="Times New Roman"/>
          <w:i/>
        </w:rPr>
        <w:t xml:space="preserve"> que l’</w:t>
      </w:r>
      <w:r w:rsidRPr="005E5B01">
        <w:rPr>
          <w:rFonts w:ascii="Times New Roman" w:hAnsi="Times New Roman"/>
          <w:i/>
        </w:rPr>
        <w:t xml:space="preserve"> </w:t>
      </w:r>
      <w:proofErr w:type="spellStart"/>
      <w:r w:rsidRPr="00797E2F">
        <w:rPr>
          <w:rFonts w:ascii="Times New Roman" w:hAnsi="Times New Roman"/>
          <w:i/>
        </w:rPr>
        <w:t>intensité</w:t>
      </w:r>
      <w:proofErr w:type="spellEnd"/>
      <w:r w:rsidRPr="00797E2F">
        <w:rPr>
          <w:rFonts w:ascii="Times New Roman" w:hAnsi="Times New Roman"/>
          <w:i/>
        </w:rPr>
        <w:t xml:space="preserve"> </w:t>
      </w:r>
      <w:r w:rsidRPr="005E5B01">
        <w:rPr>
          <w:rFonts w:ascii="Times New Roman" w:hAnsi="Times New Roman"/>
          <w:i/>
        </w:rPr>
        <w:t xml:space="preserve">de </w:t>
      </w:r>
      <w:r>
        <w:rPr>
          <w:rFonts w:ascii="Times New Roman" w:hAnsi="Times New Roman"/>
          <w:i/>
        </w:rPr>
        <w:t xml:space="preserve">la </w:t>
      </w:r>
      <w:proofErr w:type="spellStart"/>
      <w:r w:rsidRPr="005E5B01">
        <w:rPr>
          <w:rFonts w:ascii="Times New Roman" w:hAnsi="Times New Roman"/>
          <w:i/>
        </w:rPr>
        <w:t>causalité</w:t>
      </w:r>
      <w:proofErr w:type="spellEnd"/>
      <w:r w:rsidRPr="005E5B01">
        <w:rPr>
          <w:rFonts w:ascii="Times New Roman" w:hAnsi="Times New Roman"/>
          <w:i/>
        </w:rPr>
        <w:t xml:space="preserve">, </w:t>
      </w:r>
      <w:proofErr w:type="spellStart"/>
      <w:r w:rsidRPr="005E5B01">
        <w:rPr>
          <w:rFonts w:ascii="Times New Roman" w:hAnsi="Times New Roman"/>
          <w:i/>
        </w:rPr>
        <w:t>l'inférence</w:t>
      </w:r>
      <w:proofErr w:type="spellEnd"/>
      <w:r w:rsidRPr="005E5B01">
        <w:rPr>
          <w:rFonts w:ascii="Times New Roman" w:hAnsi="Times New Roman"/>
          <w:i/>
        </w:rPr>
        <w:t xml:space="preserve"> </w:t>
      </w:r>
      <w:proofErr w:type="spellStart"/>
      <w:r w:rsidRPr="005E5B01">
        <w:rPr>
          <w:rFonts w:ascii="Times New Roman" w:hAnsi="Times New Roman"/>
          <w:i/>
        </w:rPr>
        <w:t>probabiliste</w:t>
      </w:r>
      <w:proofErr w:type="spellEnd"/>
      <w:r w:rsidRPr="005E5B01">
        <w:rPr>
          <w:rFonts w:ascii="Times New Roman" w:hAnsi="Times New Roman"/>
          <w:i/>
        </w:rPr>
        <w:t xml:space="preserve">, le </w:t>
      </w:r>
      <w:proofErr w:type="spellStart"/>
      <w:r w:rsidRPr="005E5B01">
        <w:rPr>
          <w:rFonts w:ascii="Times New Roman" w:hAnsi="Times New Roman"/>
          <w:i/>
        </w:rPr>
        <w:t>raisonnement</w:t>
      </w:r>
      <w:proofErr w:type="spellEnd"/>
      <w:r w:rsidRPr="005E5B01">
        <w:rPr>
          <w:rFonts w:ascii="Times New Roman" w:hAnsi="Times New Roman"/>
          <w:i/>
        </w:rPr>
        <w:t xml:space="preserve"> </w:t>
      </w:r>
      <w:proofErr w:type="spellStart"/>
      <w:r>
        <w:rPr>
          <w:rFonts w:ascii="Times New Roman" w:hAnsi="Times New Roman"/>
          <w:i/>
        </w:rPr>
        <w:t>futur</w:t>
      </w:r>
      <w:proofErr w:type="spellEnd"/>
      <w:r w:rsidRPr="005E5B01">
        <w:rPr>
          <w:rFonts w:ascii="Times New Roman" w:hAnsi="Times New Roman"/>
          <w:i/>
        </w:rPr>
        <w:t xml:space="preserve"> et la </w:t>
      </w:r>
      <w:proofErr w:type="spellStart"/>
      <w:r w:rsidRPr="005E5B01">
        <w:rPr>
          <w:rFonts w:ascii="Times New Roman" w:hAnsi="Times New Roman"/>
          <w:i/>
        </w:rPr>
        <w:t>capacité</w:t>
      </w:r>
      <w:proofErr w:type="spellEnd"/>
      <w:r w:rsidRPr="005E5B01">
        <w:rPr>
          <w:rFonts w:ascii="Times New Roman" w:hAnsi="Times New Roman"/>
          <w:i/>
        </w:rPr>
        <w:t xml:space="preserve"> </w:t>
      </w:r>
      <w:proofErr w:type="spellStart"/>
      <w:r w:rsidRPr="005E5B01">
        <w:rPr>
          <w:rFonts w:ascii="Times New Roman" w:hAnsi="Times New Roman"/>
          <w:i/>
        </w:rPr>
        <w:t>linguistique</w:t>
      </w:r>
      <w:proofErr w:type="spellEnd"/>
      <w:r w:rsidRPr="005E5B01">
        <w:rPr>
          <w:rFonts w:ascii="Times New Roman" w:hAnsi="Times New Roman"/>
          <w:i/>
        </w:rPr>
        <w:t xml:space="preserve"> </w:t>
      </w:r>
      <w:proofErr w:type="spellStart"/>
      <w:r w:rsidRPr="005E5B01">
        <w:rPr>
          <w:rFonts w:ascii="Times New Roman" w:hAnsi="Times New Roman"/>
          <w:i/>
        </w:rPr>
        <w:t>sont</w:t>
      </w:r>
      <w:proofErr w:type="spellEnd"/>
      <w:r w:rsidRPr="005E5B01">
        <w:rPr>
          <w:rFonts w:ascii="Times New Roman" w:hAnsi="Times New Roman"/>
          <w:i/>
        </w:rPr>
        <w:t xml:space="preserve"> </w:t>
      </w:r>
      <w:proofErr w:type="spellStart"/>
      <w:r w:rsidRPr="005E5B01">
        <w:rPr>
          <w:rFonts w:ascii="Times New Roman" w:hAnsi="Times New Roman"/>
          <w:i/>
        </w:rPr>
        <w:t>connectés</w:t>
      </w:r>
      <w:proofErr w:type="spellEnd"/>
      <w:r w:rsidRPr="005E5B01">
        <w:rPr>
          <w:rFonts w:ascii="Times New Roman" w:hAnsi="Times New Roman"/>
          <w:i/>
        </w:rPr>
        <w:t xml:space="preserve"> avec </w:t>
      </w:r>
      <w:r>
        <w:rPr>
          <w:rFonts w:ascii="Times New Roman" w:hAnsi="Times New Roman"/>
          <w:i/>
        </w:rPr>
        <w:t xml:space="preserve">le </w:t>
      </w:r>
      <w:proofErr w:type="spellStart"/>
      <w:r>
        <w:rPr>
          <w:rFonts w:ascii="Times New Roman" w:hAnsi="Times New Roman"/>
          <w:i/>
        </w:rPr>
        <w:t>raisonnement</w:t>
      </w:r>
      <w:proofErr w:type="spellEnd"/>
      <w:r>
        <w:rPr>
          <w:rFonts w:ascii="Times New Roman" w:hAnsi="Times New Roman"/>
          <w:i/>
        </w:rPr>
        <w:t xml:space="preserve"> du </w:t>
      </w:r>
      <w:proofErr w:type="spellStart"/>
      <w:r>
        <w:rPr>
          <w:rFonts w:ascii="Times New Roman" w:hAnsi="Times New Roman"/>
          <w:i/>
        </w:rPr>
        <w:t>risque</w:t>
      </w:r>
      <w:proofErr w:type="spellEnd"/>
      <w:r>
        <w:rPr>
          <w:rFonts w:ascii="Times New Roman" w:hAnsi="Times New Roman"/>
          <w:i/>
        </w:rPr>
        <w:t xml:space="preserve"> d</w:t>
      </w:r>
      <w:r w:rsidRPr="005E5B01">
        <w:rPr>
          <w:rFonts w:ascii="Times New Roman" w:hAnsi="Times New Roman"/>
          <w:i/>
        </w:rPr>
        <w:t>e</w:t>
      </w:r>
      <w:r>
        <w:rPr>
          <w:rFonts w:ascii="Times New Roman" w:hAnsi="Times New Roman"/>
          <w:i/>
        </w:rPr>
        <w:t xml:space="preserve">s </w:t>
      </w:r>
      <w:proofErr w:type="spellStart"/>
      <w:r>
        <w:rPr>
          <w:rFonts w:ascii="Times New Roman" w:hAnsi="Times New Roman"/>
          <w:i/>
        </w:rPr>
        <w:t>enfants</w:t>
      </w:r>
      <w:proofErr w:type="spellEnd"/>
      <w:r>
        <w:rPr>
          <w:rFonts w:ascii="Times New Roman" w:hAnsi="Times New Roman"/>
          <w:i/>
        </w:rPr>
        <w:t xml:space="preserve">; </w:t>
      </w:r>
      <w:proofErr w:type="spellStart"/>
      <w:r>
        <w:rPr>
          <w:rFonts w:ascii="Times New Roman" w:hAnsi="Times New Roman"/>
          <w:i/>
        </w:rPr>
        <w:t>dans</w:t>
      </w:r>
      <w:proofErr w:type="spellEnd"/>
      <w:r>
        <w:rPr>
          <w:rFonts w:ascii="Times New Roman" w:hAnsi="Times New Roman"/>
          <w:i/>
        </w:rPr>
        <w:t xml:space="preserve"> </w:t>
      </w:r>
      <w:proofErr w:type="spellStart"/>
      <w:r>
        <w:rPr>
          <w:rFonts w:ascii="Times New Roman" w:hAnsi="Times New Roman"/>
          <w:i/>
        </w:rPr>
        <w:t>ce</w:t>
      </w:r>
      <w:proofErr w:type="spellEnd"/>
      <w:r>
        <w:rPr>
          <w:rFonts w:ascii="Times New Roman" w:hAnsi="Times New Roman"/>
          <w:i/>
        </w:rPr>
        <w:t xml:space="preserve"> </w:t>
      </w:r>
      <w:proofErr w:type="spellStart"/>
      <w:r>
        <w:rPr>
          <w:rFonts w:ascii="Times New Roman" w:hAnsi="Times New Roman"/>
          <w:i/>
        </w:rPr>
        <w:t>sens</w:t>
      </w:r>
      <w:proofErr w:type="spellEnd"/>
      <w:r>
        <w:rPr>
          <w:rFonts w:ascii="Times New Roman" w:hAnsi="Times New Roman"/>
          <w:i/>
        </w:rPr>
        <w:t>, d</w:t>
      </w:r>
      <w:r w:rsidRPr="005E5B01">
        <w:rPr>
          <w:rFonts w:ascii="Times New Roman" w:hAnsi="Times New Roman"/>
          <w:i/>
        </w:rPr>
        <w:t>e</w:t>
      </w:r>
      <w:r>
        <w:rPr>
          <w:rFonts w:ascii="Times New Roman" w:hAnsi="Times New Roman"/>
          <w:i/>
        </w:rPr>
        <w:t xml:space="preserve">s </w:t>
      </w:r>
      <w:proofErr w:type="spellStart"/>
      <w:r>
        <w:rPr>
          <w:rFonts w:ascii="Times New Roman" w:hAnsi="Times New Roman"/>
          <w:i/>
        </w:rPr>
        <w:t>activités</w:t>
      </w:r>
      <w:proofErr w:type="spellEnd"/>
      <w:r>
        <w:rPr>
          <w:rFonts w:ascii="Times New Roman" w:hAnsi="Times New Roman"/>
          <w:i/>
        </w:rPr>
        <w:t xml:space="preserve"> </w:t>
      </w:r>
      <w:proofErr w:type="spellStart"/>
      <w:r>
        <w:rPr>
          <w:rFonts w:ascii="Times New Roman" w:hAnsi="Times New Roman"/>
          <w:i/>
        </w:rPr>
        <w:t>pédagogiques</w:t>
      </w:r>
      <w:proofErr w:type="spellEnd"/>
      <w:r>
        <w:rPr>
          <w:rFonts w:ascii="Times New Roman" w:hAnsi="Times New Roman"/>
          <w:i/>
        </w:rPr>
        <w:t xml:space="preserve"> sur le </w:t>
      </w:r>
      <w:proofErr w:type="spellStart"/>
      <w:r>
        <w:rPr>
          <w:rFonts w:ascii="Times New Roman" w:hAnsi="Times New Roman"/>
          <w:i/>
        </w:rPr>
        <w:t>risque</w:t>
      </w:r>
      <w:proofErr w:type="spellEnd"/>
      <w:r w:rsidRPr="005E5B01">
        <w:rPr>
          <w:rFonts w:ascii="Times New Roman" w:hAnsi="Times New Roman"/>
          <w:i/>
        </w:rPr>
        <w:t xml:space="preserve"> </w:t>
      </w:r>
      <w:proofErr w:type="spellStart"/>
      <w:r w:rsidRPr="005E5B01">
        <w:rPr>
          <w:rFonts w:ascii="Times New Roman" w:hAnsi="Times New Roman"/>
          <w:i/>
        </w:rPr>
        <w:t>pourraient</w:t>
      </w:r>
      <w:proofErr w:type="spellEnd"/>
      <w:r w:rsidRPr="005E5B01">
        <w:rPr>
          <w:rFonts w:ascii="Times New Roman" w:hAnsi="Times New Roman"/>
          <w:i/>
        </w:rPr>
        <w:t xml:space="preserve"> </w:t>
      </w:r>
      <w:proofErr w:type="spellStart"/>
      <w:r w:rsidRPr="005E5B01">
        <w:rPr>
          <w:rFonts w:ascii="Times New Roman" w:hAnsi="Times New Roman"/>
          <w:i/>
        </w:rPr>
        <w:t>être</w:t>
      </w:r>
      <w:proofErr w:type="spellEnd"/>
      <w:r w:rsidRPr="005E5B01">
        <w:rPr>
          <w:rFonts w:ascii="Times New Roman" w:hAnsi="Times New Roman"/>
          <w:i/>
        </w:rPr>
        <w:t xml:space="preserve"> </w:t>
      </w:r>
      <w:proofErr w:type="spellStart"/>
      <w:r w:rsidRPr="005E5B01">
        <w:rPr>
          <w:rFonts w:ascii="Times New Roman" w:hAnsi="Times New Roman"/>
          <w:i/>
        </w:rPr>
        <w:t>mises</w:t>
      </w:r>
      <w:proofErr w:type="spellEnd"/>
      <w:r w:rsidRPr="005E5B01">
        <w:rPr>
          <w:rFonts w:ascii="Times New Roman" w:hAnsi="Times New Roman"/>
          <w:i/>
        </w:rPr>
        <w:t xml:space="preserve"> </w:t>
      </w:r>
      <w:proofErr w:type="spellStart"/>
      <w:r w:rsidRPr="005E5B01">
        <w:rPr>
          <w:rFonts w:ascii="Times New Roman" w:hAnsi="Times New Roman"/>
          <w:i/>
        </w:rPr>
        <w:t>en</w:t>
      </w:r>
      <w:proofErr w:type="spellEnd"/>
      <w:r w:rsidRPr="005E5B01">
        <w:rPr>
          <w:rFonts w:ascii="Times New Roman" w:hAnsi="Times New Roman"/>
          <w:i/>
        </w:rPr>
        <w:t xml:space="preserve"> </w:t>
      </w:r>
      <w:proofErr w:type="spellStart"/>
      <w:r w:rsidRPr="005E5B01">
        <w:rPr>
          <w:rFonts w:ascii="Times New Roman" w:hAnsi="Times New Roman"/>
          <w:i/>
        </w:rPr>
        <w:t>œuvre</w:t>
      </w:r>
      <w:proofErr w:type="spellEnd"/>
      <w:r w:rsidRPr="005E5B01">
        <w:rPr>
          <w:rFonts w:ascii="Times New Roman" w:hAnsi="Times New Roman"/>
          <w:i/>
        </w:rPr>
        <w:t xml:space="preserve"> à </w:t>
      </w:r>
      <w:proofErr w:type="spellStart"/>
      <w:r w:rsidRPr="005E5B01">
        <w:rPr>
          <w:rFonts w:ascii="Times New Roman" w:hAnsi="Times New Roman"/>
          <w:i/>
        </w:rPr>
        <w:t>partir</w:t>
      </w:r>
      <w:proofErr w:type="spellEnd"/>
      <w:r w:rsidRPr="005E5B01">
        <w:rPr>
          <w:rFonts w:ascii="Times New Roman" w:hAnsi="Times New Roman"/>
          <w:i/>
        </w:rPr>
        <w:t xml:space="preserve"> de la «</w:t>
      </w:r>
      <w:proofErr w:type="spellStart"/>
      <w:r w:rsidRPr="005E5B01">
        <w:rPr>
          <w:rFonts w:ascii="Times New Roman" w:hAnsi="Times New Roman"/>
          <w:i/>
        </w:rPr>
        <w:t>sûr</w:t>
      </w:r>
      <w:r>
        <w:rPr>
          <w:rFonts w:ascii="Times New Roman" w:hAnsi="Times New Roman"/>
          <w:i/>
        </w:rPr>
        <w:t>e</w:t>
      </w:r>
      <w:proofErr w:type="spellEnd"/>
      <w:r w:rsidRPr="005E5B01">
        <w:rPr>
          <w:rFonts w:ascii="Times New Roman" w:hAnsi="Times New Roman"/>
          <w:i/>
        </w:rPr>
        <w:t xml:space="preserve">» </w:t>
      </w:r>
      <w:proofErr w:type="spellStart"/>
      <w:r w:rsidRPr="005E5B01">
        <w:rPr>
          <w:rFonts w:ascii="Times New Roman" w:hAnsi="Times New Roman"/>
          <w:i/>
        </w:rPr>
        <w:t>classe</w:t>
      </w:r>
      <w:proofErr w:type="spellEnd"/>
      <w:r w:rsidRPr="005E5B01">
        <w:rPr>
          <w:rFonts w:ascii="Times New Roman" w:hAnsi="Times New Roman"/>
          <w:i/>
        </w:rPr>
        <w:t xml:space="preserve"> </w:t>
      </w:r>
      <w:proofErr w:type="spellStart"/>
      <w:r>
        <w:rPr>
          <w:rFonts w:ascii="Times New Roman" w:hAnsi="Times New Roman"/>
          <w:i/>
        </w:rPr>
        <w:t>préscolaire</w:t>
      </w:r>
      <w:proofErr w:type="spellEnd"/>
      <w:r>
        <w:rPr>
          <w:rFonts w:ascii="Times New Roman" w:hAnsi="Times New Roman"/>
          <w:i/>
        </w:rPr>
        <w:t>.</w:t>
      </w:r>
    </w:p>
    <w:p w:rsidR="005F6F09" w:rsidRDefault="005F6F09" w:rsidP="005F6F09">
      <w:pPr>
        <w:spacing w:line="276" w:lineRule="auto"/>
        <w:jc w:val="both"/>
        <w:rPr>
          <w:rFonts w:ascii="Times New Roman" w:hAnsi="Times New Roman"/>
          <w:i/>
        </w:rPr>
      </w:pPr>
    </w:p>
    <w:p w:rsidR="000B58B2" w:rsidRDefault="000B58B2" w:rsidP="00DA51D8">
      <w:pPr>
        <w:spacing w:line="276" w:lineRule="auto"/>
        <w:jc w:val="both"/>
        <w:rPr>
          <w:rFonts w:ascii="Times New Roman" w:hAnsi="Times New Roman"/>
          <w:i/>
        </w:rPr>
      </w:pPr>
      <w:proofErr w:type="spellStart"/>
      <w:r w:rsidRPr="000B58B2">
        <w:rPr>
          <w:rFonts w:ascii="Times New Roman" w:hAnsi="Times New Roman"/>
          <w:i/>
        </w:rPr>
        <w:t>Risiko</w:t>
      </w:r>
      <w:proofErr w:type="spellEnd"/>
      <w:r w:rsidRPr="000B58B2">
        <w:rPr>
          <w:rFonts w:ascii="Times New Roman" w:hAnsi="Times New Roman"/>
          <w:i/>
        </w:rPr>
        <w:t xml:space="preserve"> </w:t>
      </w:r>
      <w:proofErr w:type="spellStart"/>
      <w:proofErr w:type="gramStart"/>
      <w:r w:rsidRPr="000B58B2">
        <w:rPr>
          <w:rFonts w:ascii="Times New Roman" w:hAnsi="Times New Roman"/>
          <w:i/>
        </w:rPr>
        <w:t>ist</w:t>
      </w:r>
      <w:proofErr w:type="spellEnd"/>
      <w:proofErr w:type="gramEnd"/>
      <w:r w:rsidRPr="000B58B2">
        <w:rPr>
          <w:rFonts w:ascii="Times New Roman" w:hAnsi="Times New Roman"/>
          <w:i/>
        </w:rPr>
        <w:t xml:space="preserve"> </w:t>
      </w:r>
      <w:proofErr w:type="spellStart"/>
      <w:r w:rsidRPr="000B58B2">
        <w:rPr>
          <w:rFonts w:ascii="Times New Roman" w:hAnsi="Times New Roman"/>
          <w:i/>
        </w:rPr>
        <w:t>ein</w:t>
      </w:r>
      <w:proofErr w:type="spellEnd"/>
      <w:r w:rsidRPr="000B58B2">
        <w:rPr>
          <w:rFonts w:ascii="Times New Roman" w:hAnsi="Times New Roman"/>
          <w:i/>
        </w:rPr>
        <w:t xml:space="preserve"> </w:t>
      </w:r>
      <w:proofErr w:type="spellStart"/>
      <w:r w:rsidRPr="000B58B2">
        <w:rPr>
          <w:rFonts w:ascii="Times New Roman" w:hAnsi="Times New Roman"/>
          <w:i/>
        </w:rPr>
        <w:t>grundlegender</w:t>
      </w:r>
      <w:proofErr w:type="spellEnd"/>
      <w:r w:rsidRPr="000B58B2">
        <w:rPr>
          <w:rFonts w:ascii="Times New Roman" w:hAnsi="Times New Roman"/>
          <w:i/>
        </w:rPr>
        <w:t xml:space="preserve"> </w:t>
      </w:r>
      <w:proofErr w:type="spellStart"/>
      <w:r w:rsidRPr="000B58B2">
        <w:rPr>
          <w:rFonts w:ascii="Times New Roman" w:hAnsi="Times New Roman"/>
          <w:i/>
        </w:rPr>
        <w:t>Bestandteil</w:t>
      </w:r>
      <w:proofErr w:type="spellEnd"/>
      <w:r w:rsidRPr="000B58B2">
        <w:rPr>
          <w:rFonts w:ascii="Times New Roman" w:hAnsi="Times New Roman"/>
          <w:i/>
        </w:rPr>
        <w:t xml:space="preserve"> des </w:t>
      </w:r>
      <w:proofErr w:type="spellStart"/>
      <w:r w:rsidRPr="000B58B2">
        <w:rPr>
          <w:rFonts w:ascii="Times New Roman" w:hAnsi="Times New Roman"/>
          <w:i/>
        </w:rPr>
        <w:t>Wohlbefindens</w:t>
      </w:r>
      <w:proofErr w:type="spellEnd"/>
      <w:r w:rsidRPr="000B58B2">
        <w:rPr>
          <w:rFonts w:ascii="Times New Roman" w:hAnsi="Times New Roman"/>
          <w:i/>
        </w:rPr>
        <w:t xml:space="preserve"> und </w:t>
      </w:r>
      <w:proofErr w:type="spellStart"/>
      <w:r w:rsidRPr="000B58B2">
        <w:rPr>
          <w:rFonts w:ascii="Times New Roman" w:hAnsi="Times New Roman"/>
          <w:i/>
        </w:rPr>
        <w:t>ist</w:t>
      </w:r>
      <w:proofErr w:type="spellEnd"/>
      <w:r w:rsidRPr="000B58B2">
        <w:rPr>
          <w:rFonts w:ascii="Times New Roman" w:hAnsi="Times New Roman"/>
          <w:i/>
        </w:rPr>
        <w:t xml:space="preserve"> </w:t>
      </w:r>
      <w:proofErr w:type="spellStart"/>
      <w:r w:rsidRPr="000B58B2">
        <w:rPr>
          <w:rFonts w:ascii="Times New Roman" w:hAnsi="Times New Roman"/>
          <w:i/>
        </w:rPr>
        <w:t>mit</w:t>
      </w:r>
      <w:proofErr w:type="spellEnd"/>
      <w:r w:rsidRPr="000B58B2">
        <w:rPr>
          <w:rFonts w:ascii="Times New Roman" w:hAnsi="Times New Roman"/>
          <w:i/>
        </w:rPr>
        <w:t xml:space="preserve"> </w:t>
      </w:r>
      <w:proofErr w:type="spellStart"/>
      <w:r w:rsidRPr="000B58B2">
        <w:rPr>
          <w:rFonts w:ascii="Times New Roman" w:hAnsi="Times New Roman"/>
          <w:i/>
        </w:rPr>
        <w:t>allen</w:t>
      </w:r>
      <w:proofErr w:type="spellEnd"/>
      <w:r w:rsidRPr="000B58B2">
        <w:rPr>
          <w:rFonts w:ascii="Times New Roman" w:hAnsi="Times New Roman"/>
          <w:i/>
        </w:rPr>
        <w:t xml:space="preserve"> </w:t>
      </w:r>
      <w:proofErr w:type="spellStart"/>
      <w:r w:rsidRPr="000B58B2">
        <w:rPr>
          <w:rFonts w:ascii="Times New Roman" w:hAnsi="Times New Roman"/>
          <w:i/>
        </w:rPr>
        <w:t>Aspekten</w:t>
      </w:r>
      <w:proofErr w:type="spellEnd"/>
      <w:r w:rsidRPr="000B58B2">
        <w:rPr>
          <w:rFonts w:ascii="Times New Roman" w:hAnsi="Times New Roman"/>
          <w:i/>
        </w:rPr>
        <w:t xml:space="preserve"> der </w:t>
      </w:r>
      <w:proofErr w:type="spellStart"/>
      <w:r w:rsidRPr="000B58B2">
        <w:rPr>
          <w:rFonts w:ascii="Times New Roman" w:hAnsi="Times New Roman"/>
          <w:i/>
        </w:rPr>
        <w:t>Entwicklung</w:t>
      </w:r>
      <w:proofErr w:type="spellEnd"/>
      <w:r w:rsidRPr="000B58B2">
        <w:rPr>
          <w:rFonts w:ascii="Times New Roman" w:hAnsi="Times New Roman"/>
          <w:i/>
        </w:rPr>
        <w:t xml:space="preserve"> des </w:t>
      </w:r>
      <w:proofErr w:type="spellStart"/>
      <w:r w:rsidRPr="000B58B2">
        <w:rPr>
          <w:rFonts w:ascii="Times New Roman" w:hAnsi="Times New Roman"/>
          <w:i/>
        </w:rPr>
        <w:t>Kindes</w:t>
      </w:r>
      <w:proofErr w:type="spellEnd"/>
      <w:r w:rsidRPr="000B58B2">
        <w:rPr>
          <w:rFonts w:ascii="Times New Roman" w:hAnsi="Times New Roman"/>
          <w:i/>
        </w:rPr>
        <w:t xml:space="preserve"> </w:t>
      </w:r>
      <w:proofErr w:type="spellStart"/>
      <w:r w:rsidRPr="000B58B2">
        <w:rPr>
          <w:rFonts w:ascii="Times New Roman" w:hAnsi="Times New Roman"/>
          <w:i/>
        </w:rPr>
        <w:t>verbunden</w:t>
      </w:r>
      <w:proofErr w:type="spellEnd"/>
      <w:r w:rsidRPr="000B58B2">
        <w:rPr>
          <w:rFonts w:ascii="Times New Roman" w:hAnsi="Times New Roman"/>
          <w:i/>
        </w:rPr>
        <w:t xml:space="preserve">. Das </w:t>
      </w:r>
      <w:proofErr w:type="spellStart"/>
      <w:r w:rsidRPr="000B58B2">
        <w:rPr>
          <w:rFonts w:ascii="Times New Roman" w:hAnsi="Times New Roman"/>
          <w:i/>
        </w:rPr>
        <w:t>Ziel</w:t>
      </w:r>
      <w:proofErr w:type="spellEnd"/>
      <w:r w:rsidRPr="000B58B2">
        <w:rPr>
          <w:rFonts w:ascii="Times New Roman" w:hAnsi="Times New Roman"/>
          <w:i/>
        </w:rPr>
        <w:t xml:space="preserve"> </w:t>
      </w:r>
      <w:proofErr w:type="spellStart"/>
      <w:r w:rsidRPr="000B58B2">
        <w:rPr>
          <w:rFonts w:ascii="Times New Roman" w:hAnsi="Times New Roman"/>
          <w:i/>
        </w:rPr>
        <w:t>dieser</w:t>
      </w:r>
      <w:proofErr w:type="spellEnd"/>
      <w:r w:rsidRPr="000B58B2">
        <w:rPr>
          <w:rFonts w:ascii="Times New Roman" w:hAnsi="Times New Roman"/>
          <w:i/>
        </w:rPr>
        <w:t xml:space="preserve"> </w:t>
      </w:r>
      <w:proofErr w:type="spellStart"/>
      <w:r w:rsidRPr="000B58B2">
        <w:rPr>
          <w:rFonts w:ascii="Times New Roman" w:hAnsi="Times New Roman"/>
          <w:i/>
        </w:rPr>
        <w:t>Arbeit</w:t>
      </w:r>
      <w:proofErr w:type="spellEnd"/>
      <w:r w:rsidRPr="000B58B2">
        <w:rPr>
          <w:rFonts w:ascii="Times New Roman" w:hAnsi="Times New Roman"/>
          <w:i/>
        </w:rPr>
        <w:t xml:space="preserve"> </w:t>
      </w:r>
      <w:proofErr w:type="spellStart"/>
      <w:proofErr w:type="gramStart"/>
      <w:r w:rsidRPr="000B58B2">
        <w:rPr>
          <w:rFonts w:ascii="Times New Roman" w:hAnsi="Times New Roman"/>
          <w:i/>
        </w:rPr>
        <w:t>ist</w:t>
      </w:r>
      <w:proofErr w:type="spellEnd"/>
      <w:proofErr w:type="gramEnd"/>
      <w:r w:rsidRPr="000B58B2">
        <w:rPr>
          <w:rFonts w:ascii="Times New Roman" w:hAnsi="Times New Roman"/>
          <w:i/>
        </w:rPr>
        <w:t xml:space="preserve"> </w:t>
      </w:r>
      <w:proofErr w:type="spellStart"/>
      <w:r w:rsidRPr="000B58B2">
        <w:rPr>
          <w:rFonts w:ascii="Times New Roman" w:hAnsi="Times New Roman"/>
          <w:i/>
        </w:rPr>
        <w:t>es</w:t>
      </w:r>
      <w:proofErr w:type="spellEnd"/>
      <w:r w:rsidRPr="000B58B2">
        <w:rPr>
          <w:rFonts w:ascii="Times New Roman" w:hAnsi="Times New Roman"/>
          <w:i/>
        </w:rPr>
        <w:t xml:space="preserve"> </w:t>
      </w:r>
      <w:proofErr w:type="spellStart"/>
      <w:r w:rsidRPr="000B58B2">
        <w:rPr>
          <w:rFonts w:ascii="Times New Roman" w:hAnsi="Times New Roman"/>
          <w:i/>
        </w:rPr>
        <w:t>für</w:t>
      </w:r>
      <w:proofErr w:type="spellEnd"/>
      <w:r w:rsidRPr="000B58B2">
        <w:rPr>
          <w:rFonts w:ascii="Times New Roman" w:hAnsi="Times New Roman"/>
          <w:i/>
        </w:rPr>
        <w:t xml:space="preserve"> Kinder (N = 50), </w:t>
      </w:r>
      <w:proofErr w:type="spellStart"/>
      <w:r w:rsidRPr="000B58B2">
        <w:rPr>
          <w:rFonts w:ascii="Times New Roman" w:hAnsi="Times New Roman"/>
          <w:i/>
        </w:rPr>
        <w:t>eigene</w:t>
      </w:r>
      <w:proofErr w:type="spellEnd"/>
      <w:r w:rsidRPr="000B58B2">
        <w:rPr>
          <w:rFonts w:ascii="Times New Roman" w:hAnsi="Times New Roman"/>
          <w:i/>
        </w:rPr>
        <w:t xml:space="preserve"> </w:t>
      </w:r>
      <w:proofErr w:type="spellStart"/>
      <w:r w:rsidRPr="000B58B2">
        <w:rPr>
          <w:rFonts w:ascii="Times New Roman" w:hAnsi="Times New Roman"/>
          <w:i/>
        </w:rPr>
        <w:t>Sichtweisen</w:t>
      </w:r>
      <w:proofErr w:type="spellEnd"/>
      <w:r w:rsidRPr="000B58B2">
        <w:rPr>
          <w:rFonts w:ascii="Times New Roman" w:hAnsi="Times New Roman"/>
          <w:i/>
        </w:rPr>
        <w:t xml:space="preserve"> und </w:t>
      </w:r>
      <w:proofErr w:type="spellStart"/>
      <w:r w:rsidRPr="000B58B2">
        <w:rPr>
          <w:rFonts w:ascii="Times New Roman" w:hAnsi="Times New Roman"/>
          <w:i/>
        </w:rPr>
        <w:t>Wahrnehmungen</w:t>
      </w:r>
      <w:proofErr w:type="spellEnd"/>
      <w:r w:rsidRPr="000B58B2">
        <w:rPr>
          <w:rFonts w:ascii="Times New Roman" w:hAnsi="Times New Roman"/>
          <w:i/>
        </w:rPr>
        <w:t xml:space="preserve"> von </w:t>
      </w:r>
      <w:proofErr w:type="spellStart"/>
      <w:r w:rsidRPr="000B58B2">
        <w:rPr>
          <w:rFonts w:ascii="Times New Roman" w:hAnsi="Times New Roman"/>
          <w:i/>
        </w:rPr>
        <w:t>riskanten</w:t>
      </w:r>
      <w:proofErr w:type="spellEnd"/>
      <w:r w:rsidRPr="000B58B2">
        <w:rPr>
          <w:rFonts w:ascii="Times New Roman" w:hAnsi="Times New Roman"/>
          <w:i/>
        </w:rPr>
        <w:t xml:space="preserve"> </w:t>
      </w:r>
      <w:proofErr w:type="spellStart"/>
      <w:r w:rsidRPr="000B58B2">
        <w:rPr>
          <w:rFonts w:ascii="Times New Roman" w:hAnsi="Times New Roman"/>
          <w:i/>
        </w:rPr>
        <w:t>Situationen</w:t>
      </w:r>
      <w:proofErr w:type="spellEnd"/>
      <w:r w:rsidRPr="000B58B2">
        <w:rPr>
          <w:rFonts w:ascii="Times New Roman" w:hAnsi="Times New Roman"/>
          <w:i/>
        </w:rPr>
        <w:t xml:space="preserve"> </w:t>
      </w:r>
      <w:proofErr w:type="spellStart"/>
      <w:r w:rsidRPr="000B58B2">
        <w:rPr>
          <w:rFonts w:ascii="Times New Roman" w:hAnsi="Times New Roman"/>
          <w:i/>
        </w:rPr>
        <w:t>zu</w:t>
      </w:r>
      <w:proofErr w:type="spellEnd"/>
      <w:r w:rsidRPr="000B58B2">
        <w:rPr>
          <w:rFonts w:ascii="Times New Roman" w:hAnsi="Times New Roman"/>
          <w:i/>
        </w:rPr>
        <w:t xml:space="preserve"> </w:t>
      </w:r>
      <w:proofErr w:type="spellStart"/>
      <w:r w:rsidRPr="000B58B2">
        <w:rPr>
          <w:rFonts w:ascii="Times New Roman" w:hAnsi="Times New Roman"/>
          <w:i/>
        </w:rPr>
        <w:t>erkunden</w:t>
      </w:r>
      <w:proofErr w:type="spellEnd"/>
      <w:r w:rsidRPr="000B58B2">
        <w:rPr>
          <w:rFonts w:ascii="Times New Roman" w:hAnsi="Times New Roman"/>
          <w:i/>
        </w:rPr>
        <w:t xml:space="preserve">. </w:t>
      </w:r>
      <w:proofErr w:type="spellStart"/>
      <w:r w:rsidRPr="000B58B2">
        <w:rPr>
          <w:rFonts w:ascii="Times New Roman" w:hAnsi="Times New Roman"/>
          <w:i/>
        </w:rPr>
        <w:t>Bilder</w:t>
      </w:r>
      <w:proofErr w:type="spellEnd"/>
      <w:r w:rsidRPr="000B58B2">
        <w:rPr>
          <w:rFonts w:ascii="Times New Roman" w:hAnsi="Times New Roman"/>
          <w:i/>
        </w:rPr>
        <w:t xml:space="preserve"> von </w:t>
      </w:r>
      <w:proofErr w:type="spellStart"/>
      <w:r w:rsidRPr="000B58B2">
        <w:rPr>
          <w:rFonts w:ascii="Times New Roman" w:hAnsi="Times New Roman"/>
          <w:i/>
        </w:rPr>
        <w:t>risiko-relevanten</w:t>
      </w:r>
      <w:proofErr w:type="spellEnd"/>
      <w:r w:rsidRPr="000B58B2">
        <w:rPr>
          <w:rFonts w:ascii="Times New Roman" w:hAnsi="Times New Roman"/>
          <w:i/>
        </w:rPr>
        <w:t xml:space="preserve"> Situation </w:t>
      </w:r>
      <w:proofErr w:type="spellStart"/>
      <w:r w:rsidRPr="000B58B2">
        <w:rPr>
          <w:rFonts w:ascii="Times New Roman" w:hAnsi="Times New Roman"/>
          <w:i/>
        </w:rPr>
        <w:t>wurde</w:t>
      </w:r>
      <w:proofErr w:type="spellEnd"/>
      <w:r w:rsidRPr="000B58B2">
        <w:rPr>
          <w:rFonts w:ascii="Times New Roman" w:hAnsi="Times New Roman"/>
          <w:i/>
        </w:rPr>
        <w:t xml:space="preserve"> den </w:t>
      </w:r>
      <w:proofErr w:type="spellStart"/>
      <w:r w:rsidRPr="000B58B2">
        <w:rPr>
          <w:rFonts w:ascii="Times New Roman" w:hAnsi="Times New Roman"/>
          <w:i/>
        </w:rPr>
        <w:t>Probanden</w:t>
      </w:r>
      <w:proofErr w:type="spellEnd"/>
      <w:r w:rsidRPr="000B58B2">
        <w:rPr>
          <w:rFonts w:ascii="Times New Roman" w:hAnsi="Times New Roman"/>
          <w:i/>
        </w:rPr>
        <w:t xml:space="preserve"> </w:t>
      </w:r>
      <w:proofErr w:type="spellStart"/>
      <w:r w:rsidRPr="000B58B2">
        <w:rPr>
          <w:rFonts w:ascii="Times New Roman" w:hAnsi="Times New Roman"/>
          <w:i/>
        </w:rPr>
        <w:t>gezeigt</w:t>
      </w:r>
      <w:proofErr w:type="spellEnd"/>
      <w:r w:rsidRPr="000B58B2">
        <w:rPr>
          <w:rFonts w:ascii="Times New Roman" w:hAnsi="Times New Roman"/>
          <w:i/>
        </w:rPr>
        <w:t xml:space="preserve">, </w:t>
      </w:r>
      <w:proofErr w:type="spellStart"/>
      <w:r w:rsidRPr="000B58B2">
        <w:rPr>
          <w:rFonts w:ascii="Times New Roman" w:hAnsi="Times New Roman"/>
          <w:i/>
        </w:rPr>
        <w:t>gefolgt</w:t>
      </w:r>
      <w:proofErr w:type="spellEnd"/>
      <w:r w:rsidRPr="000B58B2">
        <w:rPr>
          <w:rFonts w:ascii="Times New Roman" w:hAnsi="Times New Roman"/>
          <w:i/>
        </w:rPr>
        <w:t xml:space="preserve"> von semi-</w:t>
      </w:r>
      <w:proofErr w:type="spellStart"/>
      <w:r w:rsidRPr="000B58B2">
        <w:rPr>
          <w:rFonts w:ascii="Times New Roman" w:hAnsi="Times New Roman"/>
          <w:i/>
        </w:rPr>
        <w:t>strukturierten</w:t>
      </w:r>
      <w:proofErr w:type="spellEnd"/>
      <w:r w:rsidRPr="000B58B2">
        <w:rPr>
          <w:rFonts w:ascii="Times New Roman" w:hAnsi="Times New Roman"/>
          <w:i/>
        </w:rPr>
        <w:t xml:space="preserve"> Interviews. Kinder </w:t>
      </w:r>
      <w:proofErr w:type="spellStart"/>
      <w:r w:rsidRPr="000B58B2">
        <w:rPr>
          <w:rFonts w:ascii="Times New Roman" w:hAnsi="Times New Roman"/>
          <w:i/>
        </w:rPr>
        <w:t>zwischen</w:t>
      </w:r>
      <w:proofErr w:type="spellEnd"/>
      <w:r w:rsidRPr="000B58B2">
        <w:rPr>
          <w:rFonts w:ascii="Times New Roman" w:hAnsi="Times New Roman"/>
          <w:i/>
        </w:rPr>
        <w:t xml:space="preserve"> 5 und 6 </w:t>
      </w:r>
      <w:proofErr w:type="spellStart"/>
      <w:r w:rsidRPr="000B58B2">
        <w:rPr>
          <w:rFonts w:ascii="Times New Roman" w:hAnsi="Times New Roman"/>
          <w:i/>
        </w:rPr>
        <w:t>Jahren</w:t>
      </w:r>
      <w:proofErr w:type="spellEnd"/>
      <w:r w:rsidRPr="000B58B2">
        <w:rPr>
          <w:rFonts w:ascii="Times New Roman" w:hAnsi="Times New Roman"/>
          <w:i/>
        </w:rPr>
        <w:t xml:space="preserve"> </w:t>
      </w:r>
      <w:proofErr w:type="spellStart"/>
      <w:r w:rsidRPr="000B58B2">
        <w:rPr>
          <w:rFonts w:ascii="Times New Roman" w:hAnsi="Times New Roman"/>
          <w:i/>
        </w:rPr>
        <w:t>wurden</w:t>
      </w:r>
      <w:proofErr w:type="spellEnd"/>
      <w:r w:rsidRPr="000B58B2">
        <w:rPr>
          <w:rFonts w:ascii="Times New Roman" w:hAnsi="Times New Roman"/>
          <w:i/>
        </w:rPr>
        <w:t xml:space="preserve"> </w:t>
      </w:r>
      <w:proofErr w:type="spellStart"/>
      <w:r w:rsidRPr="000B58B2">
        <w:rPr>
          <w:rFonts w:ascii="Times New Roman" w:hAnsi="Times New Roman"/>
          <w:i/>
        </w:rPr>
        <w:t>gebeten</w:t>
      </w:r>
      <w:proofErr w:type="spellEnd"/>
      <w:r w:rsidRPr="000B58B2">
        <w:rPr>
          <w:rFonts w:ascii="Times New Roman" w:hAnsi="Times New Roman"/>
          <w:i/>
        </w:rPr>
        <w:t xml:space="preserve"> </w:t>
      </w:r>
      <w:proofErr w:type="spellStart"/>
      <w:r w:rsidRPr="000B58B2">
        <w:rPr>
          <w:rFonts w:ascii="Times New Roman" w:hAnsi="Times New Roman"/>
          <w:i/>
        </w:rPr>
        <w:t>fünf</w:t>
      </w:r>
      <w:proofErr w:type="spellEnd"/>
      <w:r w:rsidRPr="000B58B2">
        <w:rPr>
          <w:rFonts w:ascii="Times New Roman" w:hAnsi="Times New Roman"/>
          <w:i/>
        </w:rPr>
        <w:t xml:space="preserve"> </w:t>
      </w:r>
      <w:proofErr w:type="spellStart"/>
      <w:r w:rsidRPr="000B58B2">
        <w:rPr>
          <w:rFonts w:ascii="Times New Roman" w:hAnsi="Times New Roman"/>
          <w:i/>
        </w:rPr>
        <w:t>risikoreiche</w:t>
      </w:r>
      <w:proofErr w:type="spellEnd"/>
      <w:r w:rsidRPr="000B58B2">
        <w:rPr>
          <w:rFonts w:ascii="Times New Roman" w:hAnsi="Times New Roman"/>
          <w:i/>
        </w:rPr>
        <w:t xml:space="preserve"> </w:t>
      </w:r>
      <w:proofErr w:type="spellStart"/>
      <w:r w:rsidRPr="000B58B2">
        <w:rPr>
          <w:rFonts w:ascii="Times New Roman" w:hAnsi="Times New Roman"/>
          <w:i/>
        </w:rPr>
        <w:t>Freiluftaktivitäten</w:t>
      </w:r>
      <w:proofErr w:type="spellEnd"/>
      <w:r w:rsidRPr="000B58B2">
        <w:rPr>
          <w:rFonts w:ascii="Times New Roman" w:hAnsi="Times New Roman"/>
          <w:i/>
        </w:rPr>
        <w:t xml:space="preserve">, </w:t>
      </w:r>
      <w:proofErr w:type="spellStart"/>
      <w:r w:rsidRPr="000B58B2">
        <w:rPr>
          <w:rFonts w:ascii="Times New Roman" w:hAnsi="Times New Roman"/>
          <w:i/>
        </w:rPr>
        <w:t>basierend</w:t>
      </w:r>
      <w:proofErr w:type="spellEnd"/>
      <w:r w:rsidRPr="000B58B2">
        <w:rPr>
          <w:rFonts w:ascii="Times New Roman" w:hAnsi="Times New Roman"/>
          <w:i/>
        </w:rPr>
        <w:t xml:space="preserve"> auf </w:t>
      </w:r>
      <w:proofErr w:type="spellStart"/>
      <w:r w:rsidRPr="000B58B2">
        <w:rPr>
          <w:rFonts w:ascii="Times New Roman" w:hAnsi="Times New Roman"/>
          <w:i/>
        </w:rPr>
        <w:t>Sandseters</w:t>
      </w:r>
      <w:proofErr w:type="spellEnd"/>
      <w:r w:rsidRPr="000B58B2">
        <w:rPr>
          <w:rFonts w:ascii="Times New Roman" w:hAnsi="Times New Roman"/>
          <w:i/>
        </w:rPr>
        <w:t xml:space="preserve"> (2007) </w:t>
      </w:r>
      <w:proofErr w:type="spellStart"/>
      <w:r w:rsidRPr="000B58B2">
        <w:rPr>
          <w:rFonts w:ascii="Times New Roman" w:hAnsi="Times New Roman"/>
          <w:i/>
        </w:rPr>
        <w:t>Kategorisierung</w:t>
      </w:r>
      <w:proofErr w:type="spellEnd"/>
      <w:proofErr w:type="gramStart"/>
      <w:r w:rsidRPr="000B58B2">
        <w:rPr>
          <w:rFonts w:ascii="Times New Roman" w:hAnsi="Times New Roman"/>
          <w:i/>
        </w:rPr>
        <w:t xml:space="preserve">,  </w:t>
      </w:r>
      <w:proofErr w:type="spellStart"/>
      <w:r w:rsidRPr="000B58B2">
        <w:rPr>
          <w:rFonts w:ascii="Times New Roman" w:hAnsi="Times New Roman"/>
          <w:i/>
        </w:rPr>
        <w:t>zu</w:t>
      </w:r>
      <w:proofErr w:type="spellEnd"/>
      <w:proofErr w:type="gramEnd"/>
      <w:r w:rsidRPr="000B58B2">
        <w:rPr>
          <w:rFonts w:ascii="Times New Roman" w:hAnsi="Times New Roman"/>
          <w:i/>
        </w:rPr>
        <w:t xml:space="preserve"> </w:t>
      </w:r>
      <w:proofErr w:type="spellStart"/>
      <w:r w:rsidRPr="000B58B2">
        <w:rPr>
          <w:rFonts w:ascii="Times New Roman" w:hAnsi="Times New Roman"/>
          <w:i/>
        </w:rPr>
        <w:t>identifizieren</w:t>
      </w:r>
      <w:proofErr w:type="spellEnd"/>
      <w:r w:rsidRPr="000B58B2">
        <w:rPr>
          <w:rFonts w:ascii="Times New Roman" w:hAnsi="Times New Roman"/>
          <w:i/>
        </w:rPr>
        <w:t xml:space="preserve"> und </w:t>
      </w:r>
      <w:proofErr w:type="spellStart"/>
      <w:r w:rsidRPr="000B58B2">
        <w:rPr>
          <w:rFonts w:ascii="Times New Roman" w:hAnsi="Times New Roman"/>
          <w:i/>
        </w:rPr>
        <w:t>darueber</w:t>
      </w:r>
      <w:proofErr w:type="spellEnd"/>
      <w:r w:rsidRPr="000B58B2">
        <w:rPr>
          <w:rFonts w:ascii="Times New Roman" w:hAnsi="Times New Roman"/>
          <w:i/>
        </w:rPr>
        <w:t xml:space="preserve"> </w:t>
      </w:r>
      <w:proofErr w:type="spellStart"/>
      <w:r w:rsidRPr="000B58B2">
        <w:rPr>
          <w:rFonts w:ascii="Times New Roman" w:hAnsi="Times New Roman"/>
          <w:i/>
        </w:rPr>
        <w:t>zu</w:t>
      </w:r>
      <w:proofErr w:type="spellEnd"/>
      <w:r w:rsidRPr="000B58B2">
        <w:rPr>
          <w:rFonts w:ascii="Times New Roman" w:hAnsi="Times New Roman"/>
          <w:i/>
        </w:rPr>
        <w:t xml:space="preserve"> </w:t>
      </w:r>
      <w:proofErr w:type="spellStart"/>
      <w:r w:rsidRPr="000B58B2">
        <w:rPr>
          <w:rFonts w:ascii="Times New Roman" w:hAnsi="Times New Roman"/>
          <w:i/>
        </w:rPr>
        <w:t>Auskunft</w:t>
      </w:r>
      <w:proofErr w:type="spellEnd"/>
      <w:r w:rsidRPr="000B58B2">
        <w:rPr>
          <w:rFonts w:ascii="Times New Roman" w:hAnsi="Times New Roman"/>
          <w:i/>
        </w:rPr>
        <w:t xml:space="preserve"> </w:t>
      </w:r>
      <w:proofErr w:type="spellStart"/>
      <w:r w:rsidRPr="000B58B2">
        <w:rPr>
          <w:rFonts w:ascii="Times New Roman" w:hAnsi="Times New Roman"/>
          <w:i/>
        </w:rPr>
        <w:t>zu</w:t>
      </w:r>
      <w:proofErr w:type="spellEnd"/>
      <w:r w:rsidRPr="000B58B2">
        <w:rPr>
          <w:rFonts w:ascii="Times New Roman" w:hAnsi="Times New Roman"/>
          <w:i/>
        </w:rPr>
        <w:t xml:space="preserve"> </w:t>
      </w:r>
      <w:proofErr w:type="spellStart"/>
      <w:r w:rsidRPr="000B58B2">
        <w:rPr>
          <w:rFonts w:ascii="Times New Roman" w:hAnsi="Times New Roman"/>
          <w:i/>
        </w:rPr>
        <w:t>geben</w:t>
      </w:r>
      <w:proofErr w:type="spellEnd"/>
      <w:r w:rsidRPr="000B58B2">
        <w:rPr>
          <w:rFonts w:ascii="Times New Roman" w:hAnsi="Times New Roman"/>
          <w:i/>
        </w:rPr>
        <w:t xml:space="preserve">. </w:t>
      </w:r>
      <w:proofErr w:type="spellStart"/>
      <w:r w:rsidRPr="000B58B2">
        <w:rPr>
          <w:rFonts w:ascii="Times New Roman" w:hAnsi="Times New Roman"/>
          <w:i/>
        </w:rPr>
        <w:t>Antworten</w:t>
      </w:r>
      <w:proofErr w:type="spellEnd"/>
      <w:r w:rsidRPr="000B58B2">
        <w:rPr>
          <w:rFonts w:ascii="Times New Roman" w:hAnsi="Times New Roman"/>
          <w:i/>
        </w:rPr>
        <w:t xml:space="preserve"> der </w:t>
      </w:r>
      <w:proofErr w:type="spellStart"/>
      <w:r w:rsidRPr="000B58B2">
        <w:rPr>
          <w:rFonts w:ascii="Times New Roman" w:hAnsi="Times New Roman"/>
          <w:i/>
        </w:rPr>
        <w:t>Interviewanalyse</w:t>
      </w:r>
      <w:proofErr w:type="spellEnd"/>
      <w:r w:rsidRPr="000B58B2">
        <w:rPr>
          <w:rFonts w:ascii="Times New Roman" w:hAnsi="Times New Roman"/>
          <w:i/>
        </w:rPr>
        <w:t xml:space="preserve"> </w:t>
      </w:r>
      <w:proofErr w:type="spellStart"/>
      <w:r w:rsidRPr="000B58B2">
        <w:rPr>
          <w:rFonts w:ascii="Times New Roman" w:hAnsi="Times New Roman"/>
          <w:i/>
        </w:rPr>
        <w:t>zeigten</w:t>
      </w:r>
      <w:proofErr w:type="spellEnd"/>
      <w:r w:rsidRPr="000B58B2">
        <w:rPr>
          <w:rFonts w:ascii="Times New Roman" w:hAnsi="Times New Roman"/>
          <w:i/>
        </w:rPr>
        <w:t xml:space="preserve"> </w:t>
      </w:r>
      <w:proofErr w:type="spellStart"/>
      <w:r w:rsidRPr="000B58B2">
        <w:rPr>
          <w:rFonts w:ascii="Times New Roman" w:hAnsi="Times New Roman"/>
          <w:i/>
        </w:rPr>
        <w:t>ein</w:t>
      </w:r>
      <w:proofErr w:type="spellEnd"/>
      <w:r w:rsidRPr="000B58B2">
        <w:rPr>
          <w:rFonts w:ascii="Times New Roman" w:hAnsi="Times New Roman"/>
          <w:i/>
        </w:rPr>
        <w:t xml:space="preserve"> </w:t>
      </w:r>
      <w:proofErr w:type="spellStart"/>
      <w:r w:rsidRPr="000B58B2">
        <w:rPr>
          <w:rFonts w:ascii="Times New Roman" w:hAnsi="Times New Roman"/>
          <w:i/>
        </w:rPr>
        <w:t>Reihe</w:t>
      </w:r>
      <w:proofErr w:type="spellEnd"/>
      <w:r w:rsidRPr="000B58B2">
        <w:rPr>
          <w:rFonts w:ascii="Times New Roman" w:hAnsi="Times New Roman"/>
          <w:i/>
        </w:rPr>
        <w:t xml:space="preserve"> von </w:t>
      </w:r>
      <w:proofErr w:type="spellStart"/>
      <w:r w:rsidRPr="000B58B2">
        <w:rPr>
          <w:rFonts w:ascii="Times New Roman" w:hAnsi="Times New Roman"/>
          <w:i/>
        </w:rPr>
        <w:t>Gruenden</w:t>
      </w:r>
      <w:proofErr w:type="spellEnd"/>
      <w:r w:rsidRPr="000B58B2">
        <w:rPr>
          <w:rFonts w:ascii="Times New Roman" w:hAnsi="Times New Roman"/>
          <w:i/>
        </w:rPr>
        <w:t xml:space="preserve"> die </w:t>
      </w:r>
      <w:proofErr w:type="spellStart"/>
      <w:r w:rsidRPr="000B58B2">
        <w:rPr>
          <w:rFonts w:ascii="Times New Roman" w:hAnsi="Times New Roman"/>
          <w:i/>
        </w:rPr>
        <w:t>fuer</w:t>
      </w:r>
      <w:proofErr w:type="spellEnd"/>
      <w:r w:rsidRPr="000B58B2">
        <w:rPr>
          <w:rFonts w:ascii="Times New Roman" w:hAnsi="Times New Roman"/>
          <w:i/>
        </w:rPr>
        <w:t xml:space="preserve"> </w:t>
      </w:r>
      <w:proofErr w:type="spellStart"/>
      <w:r w:rsidRPr="000B58B2">
        <w:rPr>
          <w:rFonts w:ascii="Times New Roman" w:hAnsi="Times New Roman"/>
          <w:i/>
        </w:rPr>
        <w:t>Risikoverhalten</w:t>
      </w:r>
      <w:proofErr w:type="spellEnd"/>
      <w:r w:rsidRPr="000B58B2">
        <w:rPr>
          <w:rFonts w:ascii="Times New Roman" w:hAnsi="Times New Roman"/>
          <w:i/>
        </w:rPr>
        <w:t xml:space="preserve"> </w:t>
      </w:r>
      <w:proofErr w:type="spellStart"/>
      <w:r w:rsidRPr="000B58B2">
        <w:rPr>
          <w:rFonts w:ascii="Times New Roman" w:hAnsi="Times New Roman"/>
          <w:i/>
        </w:rPr>
        <w:t>verantwortlich</w:t>
      </w:r>
      <w:proofErr w:type="spellEnd"/>
      <w:r w:rsidRPr="000B58B2">
        <w:rPr>
          <w:rFonts w:ascii="Times New Roman" w:hAnsi="Times New Roman"/>
          <w:i/>
        </w:rPr>
        <w:t xml:space="preserve"> </w:t>
      </w:r>
      <w:proofErr w:type="spellStart"/>
      <w:proofErr w:type="gramStart"/>
      <w:r w:rsidRPr="000B58B2">
        <w:rPr>
          <w:rFonts w:ascii="Times New Roman" w:hAnsi="Times New Roman"/>
          <w:i/>
        </w:rPr>
        <w:t>sind</w:t>
      </w:r>
      <w:proofErr w:type="spellEnd"/>
      <w:proofErr w:type="gramEnd"/>
      <w:r w:rsidRPr="000B58B2">
        <w:rPr>
          <w:rFonts w:ascii="Times New Roman" w:hAnsi="Times New Roman"/>
          <w:i/>
        </w:rPr>
        <w:t xml:space="preserve">, dies </w:t>
      </w:r>
      <w:proofErr w:type="spellStart"/>
      <w:r w:rsidRPr="000B58B2">
        <w:rPr>
          <w:rFonts w:ascii="Times New Roman" w:hAnsi="Times New Roman"/>
          <w:i/>
        </w:rPr>
        <w:t>beinhaltet</w:t>
      </w:r>
      <w:proofErr w:type="spellEnd"/>
      <w:r w:rsidRPr="000B58B2">
        <w:rPr>
          <w:rFonts w:ascii="Times New Roman" w:hAnsi="Times New Roman"/>
          <w:i/>
        </w:rPr>
        <w:t xml:space="preserve"> </w:t>
      </w:r>
      <w:proofErr w:type="spellStart"/>
      <w:r w:rsidRPr="000B58B2">
        <w:rPr>
          <w:rFonts w:ascii="Times New Roman" w:hAnsi="Times New Roman"/>
          <w:i/>
        </w:rPr>
        <w:t>kontext-relevante</w:t>
      </w:r>
      <w:proofErr w:type="spellEnd"/>
      <w:r w:rsidRPr="000B58B2">
        <w:rPr>
          <w:rFonts w:ascii="Times New Roman" w:hAnsi="Times New Roman"/>
          <w:i/>
        </w:rPr>
        <w:t xml:space="preserve"> </w:t>
      </w:r>
      <w:proofErr w:type="spellStart"/>
      <w:r w:rsidRPr="000B58B2">
        <w:rPr>
          <w:rFonts w:ascii="Times New Roman" w:hAnsi="Times New Roman"/>
          <w:i/>
        </w:rPr>
        <w:t>situative</w:t>
      </w:r>
      <w:proofErr w:type="spellEnd"/>
      <w:r w:rsidRPr="000B58B2">
        <w:rPr>
          <w:rFonts w:ascii="Times New Roman" w:hAnsi="Times New Roman"/>
          <w:i/>
        </w:rPr>
        <w:t xml:space="preserve"> </w:t>
      </w:r>
      <w:proofErr w:type="spellStart"/>
      <w:r w:rsidRPr="000B58B2">
        <w:rPr>
          <w:rFonts w:ascii="Times New Roman" w:hAnsi="Times New Roman"/>
          <w:i/>
        </w:rPr>
        <w:t>Aspekte</w:t>
      </w:r>
      <w:proofErr w:type="spellEnd"/>
      <w:r w:rsidRPr="000B58B2">
        <w:rPr>
          <w:rFonts w:ascii="Times New Roman" w:hAnsi="Times New Roman"/>
          <w:i/>
        </w:rPr>
        <w:t xml:space="preserve">, das Alter der Person, und </w:t>
      </w:r>
      <w:proofErr w:type="spellStart"/>
      <w:r w:rsidRPr="000B58B2">
        <w:rPr>
          <w:rFonts w:ascii="Times New Roman" w:hAnsi="Times New Roman"/>
          <w:i/>
        </w:rPr>
        <w:t>natuerliche</w:t>
      </w:r>
      <w:proofErr w:type="spellEnd"/>
      <w:r w:rsidRPr="000B58B2">
        <w:rPr>
          <w:rFonts w:ascii="Times New Roman" w:hAnsi="Times New Roman"/>
          <w:i/>
        </w:rPr>
        <w:t xml:space="preserve"> </w:t>
      </w:r>
      <w:proofErr w:type="spellStart"/>
      <w:r w:rsidRPr="000B58B2">
        <w:rPr>
          <w:rFonts w:ascii="Times New Roman" w:hAnsi="Times New Roman"/>
          <w:i/>
        </w:rPr>
        <w:lastRenderedPageBreak/>
        <w:t>Gefahrenzusammenhaenge</w:t>
      </w:r>
      <w:proofErr w:type="spellEnd"/>
      <w:r w:rsidRPr="000B58B2">
        <w:rPr>
          <w:rFonts w:ascii="Times New Roman" w:hAnsi="Times New Roman"/>
          <w:i/>
        </w:rPr>
        <w:t xml:space="preserve">. Das </w:t>
      </w:r>
      <w:proofErr w:type="spellStart"/>
      <w:r w:rsidRPr="000B58B2">
        <w:rPr>
          <w:rFonts w:ascii="Times New Roman" w:hAnsi="Times New Roman"/>
          <w:i/>
        </w:rPr>
        <w:t>Vorhandensein</w:t>
      </w:r>
      <w:proofErr w:type="spellEnd"/>
      <w:r w:rsidRPr="000B58B2">
        <w:rPr>
          <w:rFonts w:ascii="Times New Roman" w:hAnsi="Times New Roman"/>
          <w:i/>
        </w:rPr>
        <w:t xml:space="preserve"> </w:t>
      </w:r>
      <w:proofErr w:type="spellStart"/>
      <w:r w:rsidRPr="000B58B2">
        <w:rPr>
          <w:rFonts w:ascii="Times New Roman" w:hAnsi="Times New Roman"/>
          <w:i/>
        </w:rPr>
        <w:t>beziehungsweise</w:t>
      </w:r>
      <w:proofErr w:type="spellEnd"/>
      <w:r w:rsidRPr="000B58B2">
        <w:rPr>
          <w:rFonts w:ascii="Times New Roman" w:hAnsi="Times New Roman"/>
          <w:i/>
        </w:rPr>
        <w:t xml:space="preserve"> das </w:t>
      </w:r>
      <w:proofErr w:type="spellStart"/>
      <w:r w:rsidRPr="000B58B2">
        <w:rPr>
          <w:rFonts w:ascii="Times New Roman" w:hAnsi="Times New Roman"/>
          <w:i/>
        </w:rPr>
        <w:t>Nichtvorhandensein</w:t>
      </w:r>
      <w:proofErr w:type="spellEnd"/>
      <w:r w:rsidRPr="000B58B2">
        <w:rPr>
          <w:rFonts w:ascii="Times New Roman" w:hAnsi="Times New Roman"/>
          <w:i/>
        </w:rPr>
        <w:t xml:space="preserve"> von </w:t>
      </w:r>
      <w:proofErr w:type="spellStart"/>
      <w:r w:rsidRPr="000B58B2">
        <w:rPr>
          <w:rFonts w:ascii="Times New Roman" w:hAnsi="Times New Roman"/>
          <w:i/>
        </w:rPr>
        <w:t>anderen</w:t>
      </w:r>
      <w:proofErr w:type="spellEnd"/>
      <w:r w:rsidRPr="000B58B2">
        <w:rPr>
          <w:rFonts w:ascii="Times New Roman" w:hAnsi="Times New Roman"/>
          <w:i/>
        </w:rPr>
        <w:t xml:space="preserve"> </w:t>
      </w:r>
      <w:proofErr w:type="spellStart"/>
      <w:r w:rsidRPr="000B58B2">
        <w:rPr>
          <w:rFonts w:ascii="Times New Roman" w:hAnsi="Times New Roman"/>
          <w:i/>
        </w:rPr>
        <w:t>Personen</w:t>
      </w:r>
      <w:proofErr w:type="spellEnd"/>
      <w:r w:rsidRPr="000B58B2">
        <w:rPr>
          <w:rFonts w:ascii="Times New Roman" w:hAnsi="Times New Roman"/>
          <w:i/>
        </w:rPr>
        <w:t xml:space="preserve"> </w:t>
      </w:r>
      <w:proofErr w:type="spellStart"/>
      <w:r w:rsidRPr="000B58B2">
        <w:rPr>
          <w:rFonts w:ascii="Times New Roman" w:hAnsi="Times New Roman"/>
          <w:i/>
        </w:rPr>
        <w:t>schien</w:t>
      </w:r>
      <w:proofErr w:type="spellEnd"/>
      <w:r w:rsidRPr="000B58B2">
        <w:rPr>
          <w:rFonts w:ascii="Times New Roman" w:hAnsi="Times New Roman"/>
          <w:i/>
        </w:rPr>
        <w:t xml:space="preserve"> </w:t>
      </w:r>
      <w:proofErr w:type="spellStart"/>
      <w:r w:rsidRPr="000B58B2">
        <w:rPr>
          <w:rFonts w:ascii="Times New Roman" w:hAnsi="Times New Roman"/>
          <w:i/>
        </w:rPr>
        <w:t>einen</w:t>
      </w:r>
      <w:proofErr w:type="spellEnd"/>
      <w:r w:rsidRPr="000B58B2">
        <w:rPr>
          <w:rFonts w:ascii="Times New Roman" w:hAnsi="Times New Roman"/>
          <w:i/>
        </w:rPr>
        <w:t xml:space="preserve"> </w:t>
      </w:r>
      <w:proofErr w:type="spellStart"/>
      <w:r w:rsidRPr="000B58B2">
        <w:rPr>
          <w:rFonts w:ascii="Times New Roman" w:hAnsi="Times New Roman"/>
          <w:i/>
        </w:rPr>
        <w:t>Einfluss</w:t>
      </w:r>
      <w:proofErr w:type="spellEnd"/>
      <w:r w:rsidRPr="000B58B2">
        <w:rPr>
          <w:rFonts w:ascii="Times New Roman" w:hAnsi="Times New Roman"/>
          <w:i/>
        </w:rPr>
        <w:t xml:space="preserve"> auf die </w:t>
      </w:r>
      <w:proofErr w:type="spellStart"/>
      <w:r w:rsidRPr="000B58B2">
        <w:rPr>
          <w:rFonts w:ascii="Times New Roman" w:hAnsi="Times New Roman"/>
          <w:i/>
        </w:rPr>
        <w:t>Identifizierung</w:t>
      </w:r>
      <w:proofErr w:type="spellEnd"/>
      <w:r w:rsidRPr="000B58B2">
        <w:rPr>
          <w:rFonts w:ascii="Times New Roman" w:hAnsi="Times New Roman"/>
          <w:i/>
        </w:rPr>
        <w:t xml:space="preserve"> von </w:t>
      </w:r>
      <w:proofErr w:type="spellStart"/>
      <w:r w:rsidRPr="000B58B2">
        <w:rPr>
          <w:rFonts w:ascii="Times New Roman" w:hAnsi="Times New Roman"/>
          <w:i/>
        </w:rPr>
        <w:t>moderaten</w:t>
      </w:r>
      <w:proofErr w:type="spellEnd"/>
      <w:r w:rsidRPr="000B58B2">
        <w:rPr>
          <w:rFonts w:ascii="Times New Roman" w:hAnsi="Times New Roman"/>
          <w:i/>
        </w:rPr>
        <w:t xml:space="preserve"> und </w:t>
      </w:r>
      <w:proofErr w:type="spellStart"/>
      <w:r w:rsidRPr="000B58B2">
        <w:rPr>
          <w:rFonts w:ascii="Times New Roman" w:hAnsi="Times New Roman"/>
          <w:i/>
        </w:rPr>
        <w:t>hohen</w:t>
      </w:r>
      <w:proofErr w:type="spellEnd"/>
      <w:r w:rsidRPr="000B58B2">
        <w:rPr>
          <w:rFonts w:ascii="Times New Roman" w:hAnsi="Times New Roman"/>
          <w:i/>
        </w:rPr>
        <w:t xml:space="preserve"> </w:t>
      </w:r>
      <w:proofErr w:type="spellStart"/>
      <w:r w:rsidRPr="000B58B2">
        <w:rPr>
          <w:rFonts w:ascii="Times New Roman" w:hAnsi="Times New Roman"/>
          <w:i/>
        </w:rPr>
        <w:t>Risiko</w:t>
      </w:r>
      <w:proofErr w:type="spellEnd"/>
      <w:r w:rsidRPr="000B58B2">
        <w:rPr>
          <w:rFonts w:ascii="Times New Roman" w:hAnsi="Times New Roman"/>
          <w:i/>
        </w:rPr>
        <w:t xml:space="preserve"> </w:t>
      </w:r>
      <w:proofErr w:type="spellStart"/>
      <w:r w:rsidRPr="000B58B2">
        <w:rPr>
          <w:rFonts w:ascii="Times New Roman" w:hAnsi="Times New Roman"/>
          <w:i/>
        </w:rPr>
        <w:t>Bedingungen</w:t>
      </w:r>
      <w:proofErr w:type="spellEnd"/>
      <w:r w:rsidRPr="000B58B2">
        <w:rPr>
          <w:rFonts w:ascii="Times New Roman" w:hAnsi="Times New Roman"/>
          <w:i/>
        </w:rPr>
        <w:t xml:space="preserve"> </w:t>
      </w:r>
      <w:proofErr w:type="spellStart"/>
      <w:r w:rsidRPr="000B58B2">
        <w:rPr>
          <w:rFonts w:ascii="Times New Roman" w:hAnsi="Times New Roman"/>
          <w:i/>
        </w:rPr>
        <w:t>zu</w:t>
      </w:r>
      <w:proofErr w:type="spellEnd"/>
      <w:r w:rsidRPr="000B58B2">
        <w:rPr>
          <w:rFonts w:ascii="Times New Roman" w:hAnsi="Times New Roman"/>
          <w:i/>
        </w:rPr>
        <w:t xml:space="preserve"> </w:t>
      </w:r>
      <w:proofErr w:type="spellStart"/>
      <w:r w:rsidRPr="000B58B2">
        <w:rPr>
          <w:rFonts w:ascii="Times New Roman" w:hAnsi="Times New Roman"/>
          <w:i/>
        </w:rPr>
        <w:t>haben</w:t>
      </w:r>
      <w:proofErr w:type="spellEnd"/>
      <w:r w:rsidRPr="000B58B2">
        <w:rPr>
          <w:rFonts w:ascii="Times New Roman" w:hAnsi="Times New Roman"/>
          <w:i/>
        </w:rPr>
        <w:t xml:space="preserve">;  </w:t>
      </w:r>
      <w:proofErr w:type="spellStart"/>
      <w:r w:rsidRPr="000B58B2">
        <w:rPr>
          <w:rFonts w:ascii="Times New Roman" w:hAnsi="Times New Roman"/>
          <w:i/>
        </w:rPr>
        <w:t>körperlicher</w:t>
      </w:r>
      <w:proofErr w:type="spellEnd"/>
      <w:r w:rsidRPr="000B58B2">
        <w:rPr>
          <w:rFonts w:ascii="Times New Roman" w:hAnsi="Times New Roman"/>
          <w:i/>
        </w:rPr>
        <w:t xml:space="preserve"> </w:t>
      </w:r>
      <w:proofErr w:type="spellStart"/>
      <w:r w:rsidRPr="000B58B2">
        <w:rPr>
          <w:rFonts w:ascii="Times New Roman" w:hAnsi="Times New Roman"/>
          <w:i/>
        </w:rPr>
        <w:t>Schaden</w:t>
      </w:r>
      <w:proofErr w:type="spellEnd"/>
      <w:r w:rsidRPr="000B58B2">
        <w:rPr>
          <w:rFonts w:ascii="Times New Roman" w:hAnsi="Times New Roman"/>
          <w:i/>
        </w:rPr>
        <w:t xml:space="preserve"> </w:t>
      </w:r>
      <w:proofErr w:type="spellStart"/>
      <w:r w:rsidRPr="000B58B2">
        <w:rPr>
          <w:rFonts w:ascii="Times New Roman" w:hAnsi="Times New Roman"/>
          <w:i/>
        </w:rPr>
        <w:t>wurde</w:t>
      </w:r>
      <w:proofErr w:type="spellEnd"/>
      <w:r w:rsidRPr="000B58B2">
        <w:rPr>
          <w:rFonts w:ascii="Times New Roman" w:hAnsi="Times New Roman"/>
          <w:i/>
        </w:rPr>
        <w:t xml:space="preserve"> </w:t>
      </w:r>
      <w:proofErr w:type="spellStart"/>
      <w:r w:rsidRPr="000B58B2">
        <w:rPr>
          <w:rFonts w:ascii="Times New Roman" w:hAnsi="Times New Roman"/>
          <w:i/>
        </w:rPr>
        <w:t>als</w:t>
      </w:r>
      <w:proofErr w:type="spellEnd"/>
      <w:r w:rsidRPr="000B58B2">
        <w:rPr>
          <w:rFonts w:ascii="Times New Roman" w:hAnsi="Times New Roman"/>
          <w:i/>
        </w:rPr>
        <w:t xml:space="preserve"> negative </w:t>
      </w:r>
      <w:proofErr w:type="spellStart"/>
      <w:r w:rsidRPr="000B58B2">
        <w:rPr>
          <w:rFonts w:ascii="Times New Roman" w:hAnsi="Times New Roman"/>
          <w:i/>
        </w:rPr>
        <w:t>Ergebnis</w:t>
      </w:r>
      <w:proofErr w:type="spellEnd"/>
      <w:r w:rsidRPr="000B58B2">
        <w:rPr>
          <w:rFonts w:ascii="Times New Roman" w:hAnsi="Times New Roman"/>
          <w:i/>
        </w:rPr>
        <w:t xml:space="preserve"> </w:t>
      </w:r>
      <w:proofErr w:type="spellStart"/>
      <w:r w:rsidRPr="000B58B2">
        <w:rPr>
          <w:rFonts w:ascii="Times New Roman" w:hAnsi="Times New Roman"/>
          <w:i/>
        </w:rPr>
        <w:t>bewertet</w:t>
      </w:r>
      <w:proofErr w:type="spellEnd"/>
      <w:r w:rsidRPr="000B58B2">
        <w:rPr>
          <w:rFonts w:ascii="Times New Roman" w:hAnsi="Times New Roman"/>
          <w:i/>
        </w:rPr>
        <w:t xml:space="preserve">. </w:t>
      </w:r>
      <w:proofErr w:type="spellStart"/>
      <w:r w:rsidRPr="000B58B2">
        <w:rPr>
          <w:rFonts w:ascii="Times New Roman" w:hAnsi="Times New Roman"/>
          <w:i/>
        </w:rPr>
        <w:t>Solche</w:t>
      </w:r>
      <w:proofErr w:type="spellEnd"/>
      <w:r w:rsidRPr="000B58B2">
        <w:rPr>
          <w:rFonts w:ascii="Times New Roman" w:hAnsi="Times New Roman"/>
          <w:i/>
        </w:rPr>
        <w:t xml:space="preserve"> </w:t>
      </w:r>
      <w:proofErr w:type="spellStart"/>
      <w:r w:rsidRPr="000B58B2">
        <w:rPr>
          <w:rFonts w:ascii="Times New Roman" w:hAnsi="Times New Roman"/>
          <w:i/>
        </w:rPr>
        <w:t>Ergebnisse</w:t>
      </w:r>
      <w:proofErr w:type="spellEnd"/>
      <w:r w:rsidRPr="000B58B2">
        <w:rPr>
          <w:rFonts w:ascii="Times New Roman" w:hAnsi="Times New Roman"/>
          <w:i/>
        </w:rPr>
        <w:t xml:space="preserve"> </w:t>
      </w:r>
      <w:proofErr w:type="spellStart"/>
      <w:r w:rsidRPr="000B58B2">
        <w:rPr>
          <w:rFonts w:ascii="Times New Roman" w:hAnsi="Times New Roman"/>
          <w:i/>
        </w:rPr>
        <w:t>zeigen</w:t>
      </w:r>
      <w:proofErr w:type="spellEnd"/>
      <w:r w:rsidRPr="000B58B2">
        <w:rPr>
          <w:rFonts w:ascii="Times New Roman" w:hAnsi="Times New Roman"/>
          <w:i/>
        </w:rPr>
        <w:t xml:space="preserve">, </w:t>
      </w:r>
      <w:proofErr w:type="spellStart"/>
      <w:r w:rsidRPr="000B58B2">
        <w:rPr>
          <w:rFonts w:ascii="Times New Roman" w:hAnsi="Times New Roman"/>
          <w:i/>
        </w:rPr>
        <w:t>dass</w:t>
      </w:r>
      <w:proofErr w:type="spellEnd"/>
      <w:r w:rsidRPr="000B58B2">
        <w:rPr>
          <w:rFonts w:ascii="Times New Roman" w:hAnsi="Times New Roman"/>
          <w:i/>
        </w:rPr>
        <w:t xml:space="preserve"> </w:t>
      </w:r>
      <w:proofErr w:type="spellStart"/>
      <w:r w:rsidRPr="000B58B2">
        <w:rPr>
          <w:rFonts w:ascii="Times New Roman" w:hAnsi="Times New Roman"/>
          <w:i/>
        </w:rPr>
        <w:t>kausale</w:t>
      </w:r>
      <w:proofErr w:type="spellEnd"/>
      <w:r w:rsidRPr="000B58B2">
        <w:rPr>
          <w:rFonts w:ascii="Times New Roman" w:hAnsi="Times New Roman"/>
          <w:i/>
        </w:rPr>
        <w:t xml:space="preserve"> Kraft, </w:t>
      </w:r>
      <w:proofErr w:type="spellStart"/>
      <w:r w:rsidRPr="000B58B2">
        <w:rPr>
          <w:rFonts w:ascii="Times New Roman" w:hAnsi="Times New Roman"/>
          <w:i/>
        </w:rPr>
        <w:t>probabilistische</w:t>
      </w:r>
      <w:proofErr w:type="spellEnd"/>
      <w:r w:rsidRPr="000B58B2">
        <w:rPr>
          <w:rFonts w:ascii="Times New Roman" w:hAnsi="Times New Roman"/>
          <w:i/>
        </w:rPr>
        <w:t xml:space="preserve"> </w:t>
      </w:r>
      <w:proofErr w:type="spellStart"/>
      <w:r w:rsidRPr="000B58B2">
        <w:rPr>
          <w:rFonts w:ascii="Times New Roman" w:hAnsi="Times New Roman"/>
          <w:i/>
        </w:rPr>
        <w:t>Inferenz</w:t>
      </w:r>
      <w:proofErr w:type="spellEnd"/>
      <w:r w:rsidRPr="000B58B2">
        <w:rPr>
          <w:rFonts w:ascii="Times New Roman" w:hAnsi="Times New Roman"/>
          <w:i/>
        </w:rPr>
        <w:t xml:space="preserve">, </w:t>
      </w:r>
      <w:proofErr w:type="spellStart"/>
      <w:r w:rsidRPr="000B58B2">
        <w:rPr>
          <w:rFonts w:ascii="Times New Roman" w:hAnsi="Times New Roman"/>
          <w:i/>
        </w:rPr>
        <w:t>zukuenftige</w:t>
      </w:r>
      <w:proofErr w:type="spellEnd"/>
      <w:r w:rsidRPr="000B58B2">
        <w:rPr>
          <w:rFonts w:ascii="Times New Roman" w:hAnsi="Times New Roman"/>
          <w:i/>
        </w:rPr>
        <w:t xml:space="preserve"> </w:t>
      </w:r>
      <w:proofErr w:type="spellStart"/>
      <w:r w:rsidRPr="000B58B2">
        <w:rPr>
          <w:rFonts w:ascii="Times New Roman" w:hAnsi="Times New Roman"/>
          <w:i/>
        </w:rPr>
        <w:t>Denkweisen</w:t>
      </w:r>
      <w:proofErr w:type="spellEnd"/>
      <w:r w:rsidRPr="000B58B2">
        <w:rPr>
          <w:rFonts w:ascii="Times New Roman" w:hAnsi="Times New Roman"/>
          <w:i/>
        </w:rPr>
        <w:t xml:space="preserve"> und </w:t>
      </w:r>
      <w:proofErr w:type="spellStart"/>
      <w:r w:rsidRPr="000B58B2">
        <w:rPr>
          <w:rFonts w:ascii="Times New Roman" w:hAnsi="Times New Roman"/>
          <w:i/>
        </w:rPr>
        <w:t>sprachliche</w:t>
      </w:r>
      <w:proofErr w:type="spellEnd"/>
      <w:r w:rsidRPr="000B58B2">
        <w:rPr>
          <w:rFonts w:ascii="Times New Roman" w:hAnsi="Times New Roman"/>
          <w:i/>
        </w:rPr>
        <w:t xml:space="preserve"> </w:t>
      </w:r>
      <w:proofErr w:type="spellStart"/>
      <w:r w:rsidRPr="000B58B2">
        <w:rPr>
          <w:rFonts w:ascii="Times New Roman" w:hAnsi="Times New Roman"/>
          <w:i/>
        </w:rPr>
        <w:t>Fähigkeiten</w:t>
      </w:r>
      <w:proofErr w:type="spellEnd"/>
      <w:r w:rsidRPr="000B58B2">
        <w:rPr>
          <w:rFonts w:ascii="Times New Roman" w:hAnsi="Times New Roman"/>
          <w:i/>
        </w:rPr>
        <w:t xml:space="preserve">  </w:t>
      </w:r>
      <w:proofErr w:type="spellStart"/>
      <w:r w:rsidRPr="000B58B2">
        <w:rPr>
          <w:rFonts w:ascii="Times New Roman" w:hAnsi="Times New Roman"/>
          <w:i/>
        </w:rPr>
        <w:t>mit</w:t>
      </w:r>
      <w:proofErr w:type="spellEnd"/>
      <w:r w:rsidRPr="000B58B2">
        <w:rPr>
          <w:rFonts w:ascii="Times New Roman" w:hAnsi="Times New Roman"/>
          <w:i/>
        </w:rPr>
        <w:t xml:space="preserve"> </w:t>
      </w:r>
      <w:proofErr w:type="spellStart"/>
      <w:r w:rsidRPr="000B58B2">
        <w:rPr>
          <w:rFonts w:ascii="Times New Roman" w:hAnsi="Times New Roman"/>
          <w:i/>
        </w:rPr>
        <w:t>dem</w:t>
      </w:r>
      <w:proofErr w:type="spellEnd"/>
      <w:r w:rsidRPr="000B58B2">
        <w:rPr>
          <w:rFonts w:ascii="Times New Roman" w:hAnsi="Times New Roman"/>
          <w:i/>
        </w:rPr>
        <w:t xml:space="preserve"> von </w:t>
      </w:r>
      <w:proofErr w:type="spellStart"/>
      <w:r w:rsidRPr="000B58B2">
        <w:rPr>
          <w:rFonts w:ascii="Times New Roman" w:hAnsi="Times New Roman"/>
          <w:i/>
        </w:rPr>
        <w:t>Kindern</w:t>
      </w:r>
      <w:proofErr w:type="spellEnd"/>
      <w:r w:rsidRPr="000B58B2">
        <w:rPr>
          <w:rFonts w:ascii="Times New Roman" w:hAnsi="Times New Roman"/>
          <w:i/>
        </w:rPr>
        <w:t xml:space="preserve"> </w:t>
      </w:r>
      <w:proofErr w:type="spellStart"/>
      <w:r w:rsidRPr="000B58B2">
        <w:rPr>
          <w:rFonts w:ascii="Times New Roman" w:hAnsi="Times New Roman"/>
          <w:i/>
        </w:rPr>
        <w:t>gegenwaertig</w:t>
      </w:r>
      <w:proofErr w:type="spellEnd"/>
      <w:r w:rsidRPr="000B58B2">
        <w:rPr>
          <w:rFonts w:ascii="Times New Roman" w:hAnsi="Times New Roman"/>
          <w:i/>
        </w:rPr>
        <w:t xml:space="preserve"> </w:t>
      </w:r>
      <w:proofErr w:type="spellStart"/>
      <w:r w:rsidRPr="000B58B2">
        <w:rPr>
          <w:rFonts w:ascii="Times New Roman" w:hAnsi="Times New Roman"/>
          <w:i/>
        </w:rPr>
        <w:t>praktizierten</w:t>
      </w:r>
      <w:proofErr w:type="spellEnd"/>
      <w:r w:rsidRPr="000B58B2">
        <w:rPr>
          <w:rFonts w:ascii="Times New Roman" w:hAnsi="Times New Roman"/>
          <w:i/>
        </w:rPr>
        <w:t xml:space="preserve"> </w:t>
      </w:r>
      <w:proofErr w:type="spellStart"/>
      <w:r w:rsidRPr="000B58B2">
        <w:rPr>
          <w:rFonts w:ascii="Times New Roman" w:hAnsi="Times New Roman"/>
          <w:i/>
        </w:rPr>
        <w:t>risiko-bezogenen</w:t>
      </w:r>
      <w:proofErr w:type="spellEnd"/>
      <w:r w:rsidRPr="000B58B2">
        <w:rPr>
          <w:rFonts w:ascii="Times New Roman" w:hAnsi="Times New Roman"/>
          <w:i/>
        </w:rPr>
        <w:t xml:space="preserve"> </w:t>
      </w:r>
      <w:proofErr w:type="spellStart"/>
      <w:r w:rsidRPr="000B58B2">
        <w:rPr>
          <w:rFonts w:ascii="Times New Roman" w:hAnsi="Times New Roman"/>
          <w:i/>
        </w:rPr>
        <w:t>Denkweisen</w:t>
      </w:r>
      <w:proofErr w:type="spellEnd"/>
      <w:r w:rsidRPr="000B58B2">
        <w:rPr>
          <w:rFonts w:ascii="Times New Roman" w:hAnsi="Times New Roman"/>
          <w:i/>
        </w:rPr>
        <w:t xml:space="preserve"> </w:t>
      </w:r>
      <w:proofErr w:type="spellStart"/>
      <w:r w:rsidRPr="000B58B2">
        <w:rPr>
          <w:rFonts w:ascii="Times New Roman" w:hAnsi="Times New Roman"/>
          <w:i/>
        </w:rPr>
        <w:t>verbunden</w:t>
      </w:r>
      <w:proofErr w:type="spellEnd"/>
      <w:r w:rsidRPr="000B58B2">
        <w:rPr>
          <w:rFonts w:ascii="Times New Roman" w:hAnsi="Times New Roman"/>
          <w:i/>
        </w:rPr>
        <w:t xml:space="preserve"> </w:t>
      </w:r>
      <w:proofErr w:type="spellStart"/>
      <w:r w:rsidRPr="000B58B2">
        <w:rPr>
          <w:rFonts w:ascii="Times New Roman" w:hAnsi="Times New Roman"/>
          <w:i/>
        </w:rPr>
        <w:t>sind</w:t>
      </w:r>
      <w:proofErr w:type="spellEnd"/>
      <w:r w:rsidRPr="000B58B2">
        <w:rPr>
          <w:rFonts w:ascii="Times New Roman" w:hAnsi="Times New Roman"/>
          <w:i/>
        </w:rPr>
        <w:t xml:space="preserve">; in </w:t>
      </w:r>
      <w:proofErr w:type="spellStart"/>
      <w:r w:rsidRPr="000B58B2">
        <w:rPr>
          <w:rFonts w:ascii="Times New Roman" w:hAnsi="Times New Roman"/>
          <w:i/>
        </w:rPr>
        <w:t>diese</w:t>
      </w:r>
      <w:proofErr w:type="spellEnd"/>
      <w:r w:rsidRPr="000B58B2">
        <w:rPr>
          <w:rFonts w:ascii="Times New Roman" w:hAnsi="Times New Roman"/>
          <w:i/>
        </w:rPr>
        <w:t xml:space="preserve"> </w:t>
      </w:r>
      <w:proofErr w:type="spellStart"/>
      <w:r w:rsidRPr="000B58B2">
        <w:rPr>
          <w:rFonts w:ascii="Times New Roman" w:hAnsi="Times New Roman"/>
          <w:i/>
        </w:rPr>
        <w:t>Richtung</w:t>
      </w:r>
      <w:proofErr w:type="spellEnd"/>
      <w:r w:rsidRPr="000B58B2">
        <w:rPr>
          <w:rFonts w:ascii="Times New Roman" w:hAnsi="Times New Roman"/>
          <w:i/>
        </w:rPr>
        <w:t xml:space="preserve"> </w:t>
      </w:r>
      <w:proofErr w:type="spellStart"/>
      <w:r w:rsidRPr="000B58B2">
        <w:rPr>
          <w:rFonts w:ascii="Times New Roman" w:hAnsi="Times New Roman"/>
          <w:i/>
        </w:rPr>
        <w:t>könnten</w:t>
      </w:r>
      <w:proofErr w:type="spellEnd"/>
      <w:r w:rsidRPr="000B58B2">
        <w:rPr>
          <w:rFonts w:ascii="Times New Roman" w:hAnsi="Times New Roman"/>
          <w:i/>
        </w:rPr>
        <w:t xml:space="preserve"> </w:t>
      </w:r>
      <w:proofErr w:type="spellStart"/>
      <w:r w:rsidRPr="000B58B2">
        <w:rPr>
          <w:rFonts w:ascii="Times New Roman" w:hAnsi="Times New Roman"/>
          <w:i/>
        </w:rPr>
        <w:t>pädagogischen</w:t>
      </w:r>
      <w:proofErr w:type="spellEnd"/>
      <w:r w:rsidRPr="000B58B2">
        <w:rPr>
          <w:rFonts w:ascii="Times New Roman" w:hAnsi="Times New Roman"/>
          <w:i/>
        </w:rPr>
        <w:t xml:space="preserve"> </w:t>
      </w:r>
      <w:proofErr w:type="spellStart"/>
      <w:r w:rsidRPr="000B58B2">
        <w:rPr>
          <w:rFonts w:ascii="Times New Roman" w:hAnsi="Times New Roman"/>
          <w:i/>
        </w:rPr>
        <w:t>Aktivitäten</w:t>
      </w:r>
      <w:proofErr w:type="spellEnd"/>
      <w:r w:rsidRPr="000B58B2">
        <w:rPr>
          <w:rFonts w:ascii="Times New Roman" w:hAnsi="Times New Roman"/>
          <w:i/>
        </w:rPr>
        <w:t xml:space="preserve"> </w:t>
      </w:r>
      <w:proofErr w:type="spellStart"/>
      <w:r w:rsidRPr="000B58B2">
        <w:rPr>
          <w:rFonts w:ascii="Times New Roman" w:hAnsi="Times New Roman"/>
          <w:i/>
        </w:rPr>
        <w:t>bezueglich</w:t>
      </w:r>
      <w:proofErr w:type="spellEnd"/>
      <w:r w:rsidRPr="000B58B2">
        <w:rPr>
          <w:rFonts w:ascii="Times New Roman" w:hAnsi="Times New Roman"/>
          <w:i/>
        </w:rPr>
        <w:t xml:space="preserve"> der </w:t>
      </w:r>
      <w:proofErr w:type="spellStart"/>
      <w:r w:rsidRPr="000B58B2">
        <w:rPr>
          <w:rFonts w:ascii="Times New Roman" w:hAnsi="Times New Roman"/>
          <w:i/>
        </w:rPr>
        <w:t>Foerderung</w:t>
      </w:r>
      <w:proofErr w:type="spellEnd"/>
      <w:r w:rsidRPr="000B58B2">
        <w:rPr>
          <w:rFonts w:ascii="Times New Roman" w:hAnsi="Times New Roman"/>
          <w:i/>
        </w:rPr>
        <w:t xml:space="preserve"> des </w:t>
      </w:r>
      <w:proofErr w:type="spellStart"/>
      <w:r w:rsidRPr="000B58B2">
        <w:rPr>
          <w:rFonts w:ascii="Times New Roman" w:hAnsi="Times New Roman"/>
          <w:i/>
        </w:rPr>
        <w:t>Risikobewusstseins</w:t>
      </w:r>
      <w:proofErr w:type="spellEnd"/>
      <w:r w:rsidRPr="000B58B2">
        <w:rPr>
          <w:rFonts w:ascii="Times New Roman" w:hAnsi="Times New Roman"/>
          <w:i/>
        </w:rPr>
        <w:t xml:space="preserve"> </w:t>
      </w:r>
      <w:proofErr w:type="spellStart"/>
      <w:r w:rsidRPr="000B58B2">
        <w:rPr>
          <w:rFonts w:ascii="Times New Roman" w:hAnsi="Times New Roman"/>
          <w:i/>
        </w:rPr>
        <w:t>aus</w:t>
      </w:r>
      <w:proofErr w:type="spellEnd"/>
      <w:r w:rsidRPr="000B58B2">
        <w:rPr>
          <w:rFonts w:ascii="Times New Roman" w:hAnsi="Times New Roman"/>
          <w:i/>
        </w:rPr>
        <w:t xml:space="preserve"> </w:t>
      </w:r>
      <w:proofErr w:type="spellStart"/>
      <w:r w:rsidRPr="000B58B2">
        <w:rPr>
          <w:rFonts w:ascii="Times New Roman" w:hAnsi="Times New Roman"/>
          <w:i/>
        </w:rPr>
        <w:t>dem</w:t>
      </w:r>
      <w:proofErr w:type="spellEnd"/>
      <w:r w:rsidRPr="000B58B2">
        <w:rPr>
          <w:rFonts w:ascii="Times New Roman" w:hAnsi="Times New Roman"/>
          <w:i/>
        </w:rPr>
        <w:t xml:space="preserve"> "</w:t>
      </w:r>
      <w:proofErr w:type="spellStart"/>
      <w:r w:rsidRPr="000B58B2">
        <w:rPr>
          <w:rFonts w:ascii="Times New Roman" w:hAnsi="Times New Roman"/>
          <w:i/>
        </w:rPr>
        <w:t>sicheren</w:t>
      </w:r>
      <w:proofErr w:type="spellEnd"/>
      <w:r w:rsidRPr="000B58B2">
        <w:rPr>
          <w:rFonts w:ascii="Times New Roman" w:hAnsi="Times New Roman"/>
          <w:i/>
        </w:rPr>
        <w:t xml:space="preserve">" </w:t>
      </w:r>
      <w:proofErr w:type="spellStart"/>
      <w:r w:rsidRPr="000B58B2">
        <w:rPr>
          <w:rFonts w:ascii="Times New Roman" w:hAnsi="Times New Roman"/>
          <w:i/>
        </w:rPr>
        <w:t>frühen</w:t>
      </w:r>
      <w:proofErr w:type="spellEnd"/>
      <w:r w:rsidRPr="000B58B2">
        <w:rPr>
          <w:rFonts w:ascii="Times New Roman" w:hAnsi="Times New Roman"/>
          <w:i/>
        </w:rPr>
        <w:t xml:space="preserve"> </w:t>
      </w:r>
      <w:proofErr w:type="spellStart"/>
      <w:r w:rsidRPr="000B58B2">
        <w:rPr>
          <w:rFonts w:ascii="Times New Roman" w:hAnsi="Times New Roman"/>
          <w:i/>
        </w:rPr>
        <w:t>Kindheit-Kl</w:t>
      </w:r>
      <w:r>
        <w:rPr>
          <w:rFonts w:ascii="Times New Roman" w:hAnsi="Times New Roman"/>
          <w:i/>
        </w:rPr>
        <w:t>assenzimmer</w:t>
      </w:r>
      <w:proofErr w:type="spellEnd"/>
      <w:r>
        <w:rPr>
          <w:rFonts w:ascii="Times New Roman" w:hAnsi="Times New Roman"/>
          <w:i/>
        </w:rPr>
        <w:t xml:space="preserve"> </w:t>
      </w:r>
      <w:proofErr w:type="spellStart"/>
      <w:r>
        <w:rPr>
          <w:rFonts w:ascii="Times New Roman" w:hAnsi="Times New Roman"/>
          <w:i/>
        </w:rPr>
        <w:t>durchgeführt</w:t>
      </w:r>
      <w:proofErr w:type="spellEnd"/>
      <w:r>
        <w:rPr>
          <w:rFonts w:ascii="Times New Roman" w:hAnsi="Times New Roman"/>
          <w:i/>
        </w:rPr>
        <w:t xml:space="preserve"> warden.</w:t>
      </w:r>
    </w:p>
    <w:p w:rsidR="000C01A6" w:rsidRDefault="000C01A6" w:rsidP="00DA51D8">
      <w:pPr>
        <w:spacing w:line="276" w:lineRule="auto"/>
        <w:jc w:val="both"/>
        <w:rPr>
          <w:rFonts w:ascii="Times New Roman" w:hAnsi="Times New Roman"/>
          <w:i/>
        </w:rPr>
      </w:pPr>
    </w:p>
    <w:p w:rsidR="000C01A6" w:rsidRDefault="00B877FF" w:rsidP="00DA51D8">
      <w:pPr>
        <w:spacing w:line="276" w:lineRule="auto"/>
        <w:jc w:val="both"/>
        <w:rPr>
          <w:rFonts w:ascii="Times New Roman" w:hAnsi="Times New Roman"/>
          <w:i/>
        </w:rPr>
      </w:pPr>
      <w:r w:rsidRPr="00B877FF">
        <w:rPr>
          <w:rFonts w:ascii="Times New Roman" w:hAnsi="Times New Roman"/>
          <w:i/>
        </w:rPr>
        <w:t xml:space="preserve">El </w:t>
      </w:r>
      <w:proofErr w:type="spellStart"/>
      <w:r w:rsidRPr="00B877FF">
        <w:rPr>
          <w:rFonts w:ascii="Times New Roman" w:hAnsi="Times New Roman"/>
          <w:i/>
        </w:rPr>
        <w:t>riesgo</w:t>
      </w:r>
      <w:proofErr w:type="spellEnd"/>
      <w:r w:rsidRPr="00B877FF">
        <w:rPr>
          <w:rFonts w:ascii="Times New Roman" w:hAnsi="Times New Roman"/>
          <w:i/>
        </w:rPr>
        <w:t xml:space="preserve"> </w:t>
      </w:r>
      <w:proofErr w:type="spellStart"/>
      <w:r w:rsidRPr="00B877FF">
        <w:rPr>
          <w:rFonts w:ascii="Times New Roman" w:hAnsi="Times New Roman"/>
          <w:i/>
        </w:rPr>
        <w:t>es</w:t>
      </w:r>
      <w:proofErr w:type="spellEnd"/>
      <w:r w:rsidRPr="00B877FF">
        <w:rPr>
          <w:rFonts w:ascii="Times New Roman" w:hAnsi="Times New Roman"/>
          <w:i/>
        </w:rPr>
        <w:t xml:space="preserve"> </w:t>
      </w:r>
      <w:proofErr w:type="gramStart"/>
      <w:r w:rsidRPr="00B877FF">
        <w:rPr>
          <w:rFonts w:ascii="Times New Roman" w:hAnsi="Times New Roman"/>
          <w:i/>
        </w:rPr>
        <w:t>un</w:t>
      </w:r>
      <w:proofErr w:type="gramEnd"/>
      <w:r w:rsidRPr="00B877FF">
        <w:rPr>
          <w:rFonts w:ascii="Times New Roman" w:hAnsi="Times New Roman"/>
          <w:i/>
        </w:rPr>
        <w:t xml:space="preserve"> </w:t>
      </w:r>
      <w:proofErr w:type="spellStart"/>
      <w:r w:rsidRPr="00B877FF">
        <w:rPr>
          <w:rFonts w:ascii="Times New Roman" w:hAnsi="Times New Roman"/>
          <w:i/>
        </w:rPr>
        <w:t>componente</w:t>
      </w:r>
      <w:proofErr w:type="spellEnd"/>
      <w:r w:rsidRPr="00B877FF">
        <w:rPr>
          <w:rFonts w:ascii="Times New Roman" w:hAnsi="Times New Roman"/>
          <w:i/>
        </w:rPr>
        <w:t xml:space="preserve"> fundamental del </w:t>
      </w:r>
      <w:proofErr w:type="spellStart"/>
      <w:r w:rsidRPr="00B877FF">
        <w:rPr>
          <w:rFonts w:ascii="Times New Roman" w:hAnsi="Times New Roman"/>
          <w:i/>
        </w:rPr>
        <w:t>bienestar</w:t>
      </w:r>
      <w:proofErr w:type="spellEnd"/>
      <w:r w:rsidRPr="00B877FF">
        <w:rPr>
          <w:rFonts w:ascii="Times New Roman" w:hAnsi="Times New Roman"/>
          <w:i/>
        </w:rPr>
        <w:t xml:space="preserve"> y </w:t>
      </w:r>
      <w:proofErr w:type="spellStart"/>
      <w:r w:rsidRPr="00B877FF">
        <w:rPr>
          <w:rFonts w:ascii="Times New Roman" w:hAnsi="Times New Roman"/>
          <w:i/>
        </w:rPr>
        <w:t>está</w:t>
      </w:r>
      <w:proofErr w:type="spellEnd"/>
      <w:r w:rsidRPr="00B877FF">
        <w:rPr>
          <w:rFonts w:ascii="Times New Roman" w:hAnsi="Times New Roman"/>
          <w:i/>
        </w:rPr>
        <w:t xml:space="preserve"> </w:t>
      </w:r>
      <w:proofErr w:type="spellStart"/>
      <w:r w:rsidRPr="00B877FF">
        <w:rPr>
          <w:rFonts w:ascii="Times New Roman" w:hAnsi="Times New Roman"/>
          <w:i/>
        </w:rPr>
        <w:t>interconectado</w:t>
      </w:r>
      <w:proofErr w:type="spellEnd"/>
      <w:r w:rsidRPr="00B877FF">
        <w:rPr>
          <w:rFonts w:ascii="Times New Roman" w:hAnsi="Times New Roman"/>
          <w:i/>
        </w:rPr>
        <w:t xml:space="preserve"> con </w:t>
      </w:r>
      <w:proofErr w:type="spellStart"/>
      <w:r w:rsidRPr="00B877FF">
        <w:rPr>
          <w:rFonts w:ascii="Times New Roman" w:hAnsi="Times New Roman"/>
          <w:i/>
        </w:rPr>
        <w:t>todos</w:t>
      </w:r>
      <w:proofErr w:type="spellEnd"/>
      <w:r w:rsidRPr="00B877FF">
        <w:rPr>
          <w:rFonts w:ascii="Times New Roman" w:hAnsi="Times New Roman"/>
          <w:i/>
        </w:rPr>
        <w:t xml:space="preserve"> </w:t>
      </w:r>
      <w:proofErr w:type="spellStart"/>
      <w:r w:rsidRPr="00B877FF">
        <w:rPr>
          <w:rFonts w:ascii="Times New Roman" w:hAnsi="Times New Roman"/>
          <w:i/>
        </w:rPr>
        <w:t>los</w:t>
      </w:r>
      <w:proofErr w:type="spellEnd"/>
      <w:r w:rsidRPr="00B877FF">
        <w:rPr>
          <w:rFonts w:ascii="Times New Roman" w:hAnsi="Times New Roman"/>
          <w:i/>
        </w:rPr>
        <w:t xml:space="preserve"> </w:t>
      </w:r>
      <w:proofErr w:type="spellStart"/>
      <w:r>
        <w:rPr>
          <w:rFonts w:ascii="Times New Roman" w:hAnsi="Times New Roman"/>
          <w:i/>
        </w:rPr>
        <w:t>aspectos</w:t>
      </w:r>
      <w:proofErr w:type="spellEnd"/>
      <w:r>
        <w:rPr>
          <w:rFonts w:ascii="Times New Roman" w:hAnsi="Times New Roman"/>
          <w:i/>
        </w:rPr>
        <w:t xml:space="preserve"> del </w:t>
      </w:r>
      <w:proofErr w:type="spellStart"/>
      <w:r>
        <w:rPr>
          <w:rFonts w:ascii="Times New Roman" w:hAnsi="Times New Roman"/>
          <w:i/>
        </w:rPr>
        <w:t>desarrollo</w:t>
      </w:r>
      <w:proofErr w:type="spellEnd"/>
      <w:r>
        <w:rPr>
          <w:rFonts w:ascii="Times New Roman" w:hAnsi="Times New Roman"/>
          <w:i/>
        </w:rPr>
        <w:t xml:space="preserve"> </w:t>
      </w:r>
      <w:r w:rsidRPr="00B877FF">
        <w:rPr>
          <w:rFonts w:ascii="Times New Roman" w:hAnsi="Times New Roman"/>
          <w:i/>
        </w:rPr>
        <w:t xml:space="preserve">de </w:t>
      </w:r>
      <w:proofErr w:type="spellStart"/>
      <w:r w:rsidRPr="00B877FF">
        <w:rPr>
          <w:rFonts w:ascii="Times New Roman" w:hAnsi="Times New Roman"/>
          <w:i/>
        </w:rPr>
        <w:t>los</w:t>
      </w:r>
      <w:proofErr w:type="spellEnd"/>
      <w:r w:rsidRPr="00B877FF">
        <w:rPr>
          <w:rFonts w:ascii="Times New Roman" w:hAnsi="Times New Roman"/>
          <w:i/>
        </w:rPr>
        <w:t xml:space="preserve"> </w:t>
      </w:r>
      <w:proofErr w:type="spellStart"/>
      <w:r w:rsidRPr="00B877FF">
        <w:rPr>
          <w:rFonts w:ascii="Times New Roman" w:hAnsi="Times New Roman"/>
          <w:i/>
        </w:rPr>
        <w:t>niños</w:t>
      </w:r>
      <w:proofErr w:type="spellEnd"/>
      <w:r w:rsidRPr="00B877FF">
        <w:rPr>
          <w:rFonts w:ascii="Times New Roman" w:hAnsi="Times New Roman"/>
          <w:i/>
        </w:rPr>
        <w:t xml:space="preserve">. El </w:t>
      </w:r>
      <w:proofErr w:type="spellStart"/>
      <w:r w:rsidRPr="00B877FF">
        <w:rPr>
          <w:rFonts w:ascii="Times New Roman" w:hAnsi="Times New Roman"/>
          <w:i/>
        </w:rPr>
        <w:t>objetivo</w:t>
      </w:r>
      <w:proofErr w:type="spellEnd"/>
      <w:r w:rsidRPr="00B877FF">
        <w:rPr>
          <w:rFonts w:ascii="Times New Roman" w:hAnsi="Times New Roman"/>
          <w:i/>
        </w:rPr>
        <w:t xml:space="preserve"> de </w:t>
      </w:r>
      <w:proofErr w:type="spellStart"/>
      <w:proofErr w:type="gramStart"/>
      <w:r w:rsidRPr="00B877FF">
        <w:rPr>
          <w:rFonts w:ascii="Times New Roman" w:hAnsi="Times New Roman"/>
          <w:i/>
        </w:rPr>
        <w:t>este</w:t>
      </w:r>
      <w:proofErr w:type="spellEnd"/>
      <w:proofErr w:type="gramEnd"/>
      <w:r w:rsidRPr="00B877FF">
        <w:rPr>
          <w:rFonts w:ascii="Times New Roman" w:hAnsi="Times New Roman"/>
          <w:i/>
        </w:rPr>
        <w:t xml:space="preserve"> </w:t>
      </w:r>
      <w:proofErr w:type="spellStart"/>
      <w:r w:rsidRPr="00B877FF">
        <w:rPr>
          <w:rFonts w:ascii="Times New Roman" w:hAnsi="Times New Roman"/>
          <w:i/>
        </w:rPr>
        <w:t>trabajo</w:t>
      </w:r>
      <w:proofErr w:type="spellEnd"/>
      <w:r w:rsidRPr="00B877FF">
        <w:rPr>
          <w:rFonts w:ascii="Times New Roman" w:hAnsi="Times New Roman"/>
          <w:i/>
        </w:rPr>
        <w:t xml:space="preserve"> </w:t>
      </w:r>
      <w:proofErr w:type="spellStart"/>
      <w:r w:rsidRPr="00B877FF">
        <w:rPr>
          <w:rFonts w:ascii="Times New Roman" w:hAnsi="Times New Roman"/>
          <w:i/>
        </w:rPr>
        <w:t>es</w:t>
      </w:r>
      <w:proofErr w:type="spellEnd"/>
      <w:r w:rsidRPr="00B877FF">
        <w:rPr>
          <w:rFonts w:ascii="Times New Roman" w:hAnsi="Times New Roman"/>
          <w:i/>
        </w:rPr>
        <w:t xml:space="preserve"> </w:t>
      </w:r>
      <w:proofErr w:type="spellStart"/>
      <w:r w:rsidRPr="00B877FF">
        <w:rPr>
          <w:rFonts w:ascii="Times New Roman" w:hAnsi="Times New Roman"/>
          <w:i/>
        </w:rPr>
        <w:t>explorar</w:t>
      </w:r>
      <w:proofErr w:type="spellEnd"/>
      <w:r w:rsidRPr="00B877FF">
        <w:rPr>
          <w:rFonts w:ascii="Times New Roman" w:hAnsi="Times New Roman"/>
          <w:i/>
        </w:rPr>
        <w:t xml:space="preserve"> de </w:t>
      </w:r>
      <w:proofErr w:type="spellStart"/>
      <w:r w:rsidRPr="00B877FF">
        <w:rPr>
          <w:rFonts w:ascii="Times New Roman" w:hAnsi="Times New Roman"/>
          <w:i/>
        </w:rPr>
        <w:t>los</w:t>
      </w:r>
      <w:proofErr w:type="spellEnd"/>
      <w:r w:rsidRPr="00B877FF">
        <w:rPr>
          <w:rFonts w:ascii="Times New Roman" w:hAnsi="Times New Roman"/>
          <w:i/>
        </w:rPr>
        <w:t xml:space="preserve"> </w:t>
      </w:r>
      <w:proofErr w:type="spellStart"/>
      <w:r w:rsidRPr="00B877FF">
        <w:rPr>
          <w:rFonts w:ascii="Times New Roman" w:hAnsi="Times New Roman"/>
          <w:i/>
        </w:rPr>
        <w:t>niños</w:t>
      </w:r>
      <w:proofErr w:type="spellEnd"/>
      <w:r w:rsidRPr="00B877FF">
        <w:rPr>
          <w:rFonts w:ascii="Times New Roman" w:hAnsi="Times New Roman"/>
          <w:i/>
        </w:rPr>
        <w:t xml:space="preserve"> (N = 50) </w:t>
      </w:r>
      <w:proofErr w:type="spellStart"/>
      <w:r w:rsidRPr="00B877FF">
        <w:rPr>
          <w:rFonts w:ascii="Times New Roman" w:hAnsi="Times New Roman"/>
          <w:i/>
        </w:rPr>
        <w:t>propias</w:t>
      </w:r>
      <w:proofErr w:type="spellEnd"/>
      <w:r w:rsidRPr="00B877FF">
        <w:rPr>
          <w:rFonts w:ascii="Times New Roman" w:hAnsi="Times New Roman"/>
          <w:i/>
        </w:rPr>
        <w:t xml:space="preserve"> </w:t>
      </w:r>
      <w:proofErr w:type="spellStart"/>
      <w:r w:rsidRPr="00B877FF">
        <w:rPr>
          <w:rFonts w:ascii="Times New Roman" w:hAnsi="Times New Roman"/>
          <w:i/>
        </w:rPr>
        <w:t>perspectivas</w:t>
      </w:r>
      <w:proofErr w:type="spellEnd"/>
      <w:r w:rsidRPr="00B877FF">
        <w:rPr>
          <w:rFonts w:ascii="Times New Roman" w:hAnsi="Times New Roman"/>
          <w:i/>
        </w:rPr>
        <w:t xml:space="preserve"> y </w:t>
      </w:r>
      <w:proofErr w:type="spellStart"/>
      <w:r w:rsidRPr="00B877FF">
        <w:rPr>
          <w:rFonts w:ascii="Times New Roman" w:hAnsi="Times New Roman"/>
          <w:i/>
        </w:rPr>
        <w:t>percepciones</w:t>
      </w:r>
      <w:proofErr w:type="spellEnd"/>
      <w:r w:rsidRPr="00B877FF">
        <w:rPr>
          <w:rFonts w:ascii="Times New Roman" w:hAnsi="Times New Roman"/>
          <w:i/>
        </w:rPr>
        <w:t xml:space="preserve"> de las </w:t>
      </w:r>
      <w:proofErr w:type="spellStart"/>
      <w:r w:rsidRPr="00B877FF">
        <w:rPr>
          <w:rFonts w:ascii="Times New Roman" w:hAnsi="Times New Roman"/>
          <w:i/>
        </w:rPr>
        <w:t>situaciones</w:t>
      </w:r>
      <w:proofErr w:type="spellEnd"/>
      <w:r w:rsidRPr="00B877FF">
        <w:rPr>
          <w:rFonts w:ascii="Times New Roman" w:hAnsi="Times New Roman"/>
          <w:i/>
        </w:rPr>
        <w:t xml:space="preserve"> de </w:t>
      </w:r>
      <w:proofErr w:type="spellStart"/>
      <w:r w:rsidRPr="00B877FF">
        <w:rPr>
          <w:rFonts w:ascii="Times New Roman" w:hAnsi="Times New Roman"/>
          <w:i/>
        </w:rPr>
        <w:t>riesgo</w:t>
      </w:r>
      <w:proofErr w:type="spellEnd"/>
      <w:r w:rsidRPr="00B877FF">
        <w:rPr>
          <w:rFonts w:ascii="Times New Roman" w:hAnsi="Times New Roman"/>
          <w:i/>
        </w:rPr>
        <w:t xml:space="preserve">. Se </w:t>
      </w:r>
      <w:proofErr w:type="spellStart"/>
      <w:r w:rsidRPr="00B877FF">
        <w:rPr>
          <w:rFonts w:ascii="Times New Roman" w:hAnsi="Times New Roman"/>
          <w:i/>
        </w:rPr>
        <w:t>utilizaron</w:t>
      </w:r>
      <w:proofErr w:type="spellEnd"/>
      <w:r w:rsidRPr="00B877FF">
        <w:rPr>
          <w:rFonts w:ascii="Times New Roman" w:hAnsi="Times New Roman"/>
          <w:i/>
        </w:rPr>
        <w:t xml:space="preserve"> semi-</w:t>
      </w:r>
      <w:proofErr w:type="spellStart"/>
      <w:r w:rsidRPr="00B877FF">
        <w:rPr>
          <w:rFonts w:ascii="Times New Roman" w:hAnsi="Times New Roman"/>
          <w:i/>
        </w:rPr>
        <w:t>estructuradas</w:t>
      </w:r>
      <w:proofErr w:type="spellEnd"/>
      <w:r w:rsidRPr="00B877FF">
        <w:rPr>
          <w:rFonts w:ascii="Times New Roman" w:hAnsi="Times New Roman"/>
          <w:i/>
        </w:rPr>
        <w:t xml:space="preserve"> </w:t>
      </w:r>
      <w:proofErr w:type="spellStart"/>
      <w:r w:rsidRPr="00B877FF">
        <w:rPr>
          <w:rFonts w:ascii="Times New Roman" w:hAnsi="Times New Roman"/>
          <w:i/>
        </w:rPr>
        <w:t>entrevistas</w:t>
      </w:r>
      <w:proofErr w:type="spellEnd"/>
      <w:r w:rsidRPr="00B877FF">
        <w:rPr>
          <w:rFonts w:ascii="Times New Roman" w:hAnsi="Times New Roman"/>
          <w:i/>
        </w:rPr>
        <w:t xml:space="preserve"> e </w:t>
      </w:r>
      <w:proofErr w:type="spellStart"/>
      <w:r w:rsidRPr="00B877FF">
        <w:rPr>
          <w:rFonts w:ascii="Times New Roman" w:hAnsi="Times New Roman"/>
          <w:i/>
        </w:rPr>
        <w:t>imágenes</w:t>
      </w:r>
      <w:proofErr w:type="spellEnd"/>
      <w:r w:rsidRPr="00B877FF">
        <w:rPr>
          <w:rFonts w:ascii="Times New Roman" w:hAnsi="Times New Roman"/>
          <w:i/>
        </w:rPr>
        <w:t xml:space="preserve"> </w:t>
      </w:r>
      <w:proofErr w:type="spellStart"/>
      <w:proofErr w:type="gramStart"/>
      <w:r w:rsidRPr="00B877FF">
        <w:rPr>
          <w:rFonts w:ascii="Times New Roman" w:hAnsi="Times New Roman"/>
          <w:i/>
        </w:rPr>
        <w:t>como</w:t>
      </w:r>
      <w:proofErr w:type="spellEnd"/>
      <w:proofErr w:type="gramEnd"/>
      <w:r w:rsidRPr="00B877FF">
        <w:rPr>
          <w:rFonts w:ascii="Times New Roman" w:hAnsi="Times New Roman"/>
          <w:i/>
        </w:rPr>
        <w:t xml:space="preserve"> </w:t>
      </w:r>
      <w:proofErr w:type="spellStart"/>
      <w:r w:rsidRPr="00B877FF">
        <w:rPr>
          <w:rFonts w:ascii="Times New Roman" w:hAnsi="Times New Roman"/>
          <w:i/>
        </w:rPr>
        <w:t>accesorios</w:t>
      </w:r>
      <w:proofErr w:type="spellEnd"/>
      <w:r w:rsidRPr="00B877FF">
        <w:rPr>
          <w:rFonts w:ascii="Times New Roman" w:hAnsi="Times New Roman"/>
          <w:i/>
        </w:rPr>
        <w:t xml:space="preserve">. Se </w:t>
      </w:r>
      <w:proofErr w:type="spellStart"/>
      <w:r w:rsidRPr="00B877FF">
        <w:rPr>
          <w:rFonts w:ascii="Times New Roman" w:hAnsi="Times New Roman"/>
          <w:i/>
        </w:rPr>
        <w:t>pidió</w:t>
      </w:r>
      <w:proofErr w:type="spellEnd"/>
      <w:r w:rsidRPr="00B877FF">
        <w:rPr>
          <w:rFonts w:ascii="Times New Roman" w:hAnsi="Times New Roman"/>
          <w:i/>
        </w:rPr>
        <w:t xml:space="preserve"> a </w:t>
      </w:r>
      <w:proofErr w:type="spellStart"/>
      <w:r w:rsidRPr="00B877FF">
        <w:rPr>
          <w:rFonts w:ascii="Times New Roman" w:hAnsi="Times New Roman"/>
          <w:i/>
        </w:rPr>
        <w:t>los</w:t>
      </w:r>
      <w:proofErr w:type="spellEnd"/>
      <w:r w:rsidRPr="00B877FF">
        <w:rPr>
          <w:rFonts w:ascii="Times New Roman" w:hAnsi="Times New Roman"/>
          <w:i/>
        </w:rPr>
        <w:t xml:space="preserve"> </w:t>
      </w:r>
      <w:proofErr w:type="spellStart"/>
      <w:r w:rsidRPr="00B877FF">
        <w:rPr>
          <w:rFonts w:ascii="Times New Roman" w:hAnsi="Times New Roman"/>
          <w:i/>
        </w:rPr>
        <w:t>niños</w:t>
      </w:r>
      <w:proofErr w:type="spellEnd"/>
      <w:r w:rsidRPr="00B877FF">
        <w:rPr>
          <w:rFonts w:ascii="Times New Roman" w:hAnsi="Times New Roman"/>
          <w:i/>
        </w:rPr>
        <w:t xml:space="preserve"> de 5-6 </w:t>
      </w:r>
      <w:proofErr w:type="spellStart"/>
      <w:r w:rsidRPr="00B877FF">
        <w:rPr>
          <w:rFonts w:ascii="Times New Roman" w:hAnsi="Times New Roman"/>
          <w:i/>
        </w:rPr>
        <w:t>años</w:t>
      </w:r>
      <w:proofErr w:type="spellEnd"/>
      <w:r w:rsidRPr="00B877FF">
        <w:rPr>
          <w:rFonts w:ascii="Times New Roman" w:hAnsi="Times New Roman"/>
          <w:i/>
        </w:rPr>
        <w:t xml:space="preserve"> para </w:t>
      </w:r>
      <w:proofErr w:type="spellStart"/>
      <w:r w:rsidRPr="00B877FF">
        <w:rPr>
          <w:rFonts w:ascii="Times New Roman" w:hAnsi="Times New Roman"/>
          <w:i/>
        </w:rPr>
        <w:t>identificar</w:t>
      </w:r>
      <w:proofErr w:type="spellEnd"/>
      <w:r w:rsidRPr="00B877FF">
        <w:rPr>
          <w:rFonts w:ascii="Times New Roman" w:hAnsi="Times New Roman"/>
          <w:i/>
        </w:rPr>
        <w:t xml:space="preserve"> y </w:t>
      </w:r>
      <w:proofErr w:type="spellStart"/>
      <w:r w:rsidRPr="00B877FF">
        <w:rPr>
          <w:rFonts w:ascii="Times New Roman" w:hAnsi="Times New Roman"/>
          <w:i/>
        </w:rPr>
        <w:t>discutir</w:t>
      </w:r>
      <w:proofErr w:type="spellEnd"/>
      <w:r w:rsidRPr="00B877FF">
        <w:rPr>
          <w:rFonts w:ascii="Times New Roman" w:hAnsi="Times New Roman"/>
          <w:i/>
        </w:rPr>
        <w:t xml:space="preserve"> </w:t>
      </w:r>
      <w:proofErr w:type="spellStart"/>
      <w:r w:rsidRPr="00B877FF">
        <w:rPr>
          <w:rFonts w:ascii="Times New Roman" w:hAnsi="Times New Roman"/>
          <w:i/>
        </w:rPr>
        <w:t>alrededor</w:t>
      </w:r>
      <w:proofErr w:type="spellEnd"/>
      <w:r w:rsidRPr="00B877FF">
        <w:rPr>
          <w:rFonts w:ascii="Times New Roman" w:hAnsi="Times New Roman"/>
          <w:i/>
        </w:rPr>
        <w:t xml:space="preserve"> de </w:t>
      </w:r>
      <w:proofErr w:type="spellStart"/>
      <w:r w:rsidRPr="00B877FF">
        <w:rPr>
          <w:rFonts w:ascii="Times New Roman" w:hAnsi="Times New Roman"/>
          <w:i/>
        </w:rPr>
        <w:t>cinco</w:t>
      </w:r>
      <w:proofErr w:type="spellEnd"/>
      <w:r w:rsidRPr="00B877FF">
        <w:rPr>
          <w:rFonts w:ascii="Times New Roman" w:hAnsi="Times New Roman"/>
          <w:i/>
        </w:rPr>
        <w:t xml:space="preserve"> </w:t>
      </w:r>
      <w:proofErr w:type="spellStart"/>
      <w:r w:rsidRPr="00B877FF">
        <w:rPr>
          <w:rFonts w:ascii="Times New Roman" w:hAnsi="Times New Roman"/>
          <w:i/>
        </w:rPr>
        <w:t>actividades</w:t>
      </w:r>
      <w:proofErr w:type="spellEnd"/>
      <w:r w:rsidRPr="00B877FF">
        <w:rPr>
          <w:rFonts w:ascii="Times New Roman" w:hAnsi="Times New Roman"/>
          <w:i/>
        </w:rPr>
        <w:t xml:space="preserve"> de </w:t>
      </w:r>
      <w:proofErr w:type="spellStart"/>
      <w:r w:rsidRPr="00B877FF">
        <w:rPr>
          <w:rFonts w:ascii="Times New Roman" w:hAnsi="Times New Roman"/>
          <w:i/>
        </w:rPr>
        <w:t>riesgo</w:t>
      </w:r>
      <w:proofErr w:type="spellEnd"/>
      <w:r w:rsidRPr="00B877FF">
        <w:rPr>
          <w:rFonts w:ascii="Times New Roman" w:hAnsi="Times New Roman"/>
          <w:i/>
        </w:rPr>
        <w:t xml:space="preserve"> </w:t>
      </w:r>
      <w:proofErr w:type="spellStart"/>
      <w:r w:rsidRPr="00B877FF">
        <w:rPr>
          <w:rFonts w:ascii="Times New Roman" w:hAnsi="Times New Roman"/>
          <w:i/>
        </w:rPr>
        <w:t>basado</w:t>
      </w:r>
      <w:proofErr w:type="spellEnd"/>
      <w:r w:rsidRPr="00B877FF">
        <w:rPr>
          <w:rFonts w:ascii="Times New Roman" w:hAnsi="Times New Roman"/>
          <w:i/>
        </w:rPr>
        <w:t xml:space="preserve"> </w:t>
      </w:r>
      <w:proofErr w:type="spellStart"/>
      <w:r w:rsidRPr="00B877FF">
        <w:rPr>
          <w:rFonts w:ascii="Times New Roman" w:hAnsi="Times New Roman"/>
          <w:i/>
        </w:rPr>
        <w:t>en</w:t>
      </w:r>
      <w:proofErr w:type="spellEnd"/>
      <w:r w:rsidRPr="00B877FF">
        <w:rPr>
          <w:rFonts w:ascii="Times New Roman" w:hAnsi="Times New Roman"/>
          <w:i/>
        </w:rPr>
        <w:t xml:space="preserve"> </w:t>
      </w:r>
      <w:proofErr w:type="spellStart"/>
      <w:r w:rsidRPr="00B877FF">
        <w:rPr>
          <w:rFonts w:ascii="Times New Roman" w:hAnsi="Times New Roman"/>
          <w:i/>
        </w:rPr>
        <w:t>Sandseter</w:t>
      </w:r>
      <w:proofErr w:type="spellEnd"/>
      <w:r w:rsidRPr="00B877FF">
        <w:rPr>
          <w:rFonts w:ascii="Times New Roman" w:hAnsi="Times New Roman"/>
          <w:i/>
        </w:rPr>
        <w:t xml:space="preserve"> (2007) </w:t>
      </w:r>
      <w:proofErr w:type="spellStart"/>
      <w:r w:rsidRPr="00B877FF">
        <w:rPr>
          <w:rFonts w:ascii="Times New Roman" w:hAnsi="Times New Roman"/>
          <w:i/>
        </w:rPr>
        <w:t>categorización</w:t>
      </w:r>
      <w:proofErr w:type="spellEnd"/>
      <w:r w:rsidRPr="00B877FF">
        <w:rPr>
          <w:rFonts w:ascii="Times New Roman" w:hAnsi="Times New Roman"/>
          <w:i/>
        </w:rPr>
        <w:t xml:space="preserve"> de </w:t>
      </w:r>
      <w:proofErr w:type="spellStart"/>
      <w:r w:rsidRPr="00B877FF">
        <w:rPr>
          <w:rFonts w:ascii="Times New Roman" w:hAnsi="Times New Roman"/>
          <w:i/>
        </w:rPr>
        <w:t>los</w:t>
      </w:r>
      <w:proofErr w:type="spellEnd"/>
      <w:r w:rsidRPr="00B877FF">
        <w:rPr>
          <w:rFonts w:ascii="Times New Roman" w:hAnsi="Times New Roman"/>
          <w:i/>
        </w:rPr>
        <w:t xml:space="preserve"> </w:t>
      </w:r>
      <w:proofErr w:type="spellStart"/>
      <w:r w:rsidRPr="00B877FF">
        <w:rPr>
          <w:rFonts w:ascii="Times New Roman" w:hAnsi="Times New Roman"/>
          <w:i/>
        </w:rPr>
        <w:t>juegos</w:t>
      </w:r>
      <w:proofErr w:type="spellEnd"/>
      <w:r w:rsidRPr="00B877FF">
        <w:rPr>
          <w:rFonts w:ascii="Times New Roman" w:hAnsi="Times New Roman"/>
          <w:i/>
        </w:rPr>
        <w:t xml:space="preserve"> de </w:t>
      </w:r>
      <w:proofErr w:type="spellStart"/>
      <w:r w:rsidRPr="00B877FF">
        <w:rPr>
          <w:rFonts w:ascii="Times New Roman" w:hAnsi="Times New Roman"/>
          <w:i/>
        </w:rPr>
        <w:t>riesgo</w:t>
      </w:r>
      <w:proofErr w:type="spellEnd"/>
      <w:r w:rsidRPr="00B877FF">
        <w:rPr>
          <w:rFonts w:ascii="Times New Roman" w:hAnsi="Times New Roman"/>
          <w:i/>
        </w:rPr>
        <w:t xml:space="preserve"> al </w:t>
      </w:r>
      <w:proofErr w:type="spellStart"/>
      <w:r w:rsidRPr="00B877FF">
        <w:rPr>
          <w:rFonts w:ascii="Times New Roman" w:hAnsi="Times New Roman"/>
          <w:i/>
        </w:rPr>
        <w:t>aire</w:t>
      </w:r>
      <w:proofErr w:type="spellEnd"/>
      <w:r w:rsidRPr="00B877FF">
        <w:rPr>
          <w:rFonts w:ascii="Times New Roman" w:hAnsi="Times New Roman"/>
          <w:i/>
        </w:rPr>
        <w:t xml:space="preserve"> </w:t>
      </w:r>
      <w:proofErr w:type="spellStart"/>
      <w:r w:rsidRPr="00B877FF">
        <w:rPr>
          <w:rFonts w:ascii="Times New Roman" w:hAnsi="Times New Roman"/>
          <w:i/>
        </w:rPr>
        <w:t>libre</w:t>
      </w:r>
      <w:proofErr w:type="spellEnd"/>
      <w:r w:rsidRPr="00B877FF">
        <w:rPr>
          <w:rFonts w:ascii="Times New Roman" w:hAnsi="Times New Roman"/>
          <w:i/>
        </w:rPr>
        <w:t xml:space="preserve">. Las </w:t>
      </w:r>
      <w:proofErr w:type="spellStart"/>
      <w:r w:rsidRPr="00B877FF">
        <w:rPr>
          <w:rFonts w:ascii="Times New Roman" w:hAnsi="Times New Roman"/>
          <w:i/>
        </w:rPr>
        <w:t>respuestas</w:t>
      </w:r>
      <w:proofErr w:type="spellEnd"/>
      <w:r w:rsidRPr="00B877FF">
        <w:rPr>
          <w:rFonts w:ascii="Times New Roman" w:hAnsi="Times New Roman"/>
          <w:i/>
        </w:rPr>
        <w:t xml:space="preserve"> </w:t>
      </w:r>
      <w:proofErr w:type="spellStart"/>
      <w:r w:rsidRPr="00B877FF">
        <w:rPr>
          <w:rFonts w:ascii="Times New Roman" w:hAnsi="Times New Roman"/>
          <w:i/>
        </w:rPr>
        <w:t>indicaron</w:t>
      </w:r>
      <w:proofErr w:type="spellEnd"/>
      <w:r w:rsidRPr="00B877FF">
        <w:rPr>
          <w:rFonts w:ascii="Times New Roman" w:hAnsi="Times New Roman"/>
          <w:i/>
        </w:rPr>
        <w:t xml:space="preserve"> que el </w:t>
      </w:r>
      <w:proofErr w:type="spellStart"/>
      <w:r w:rsidRPr="00B877FF">
        <w:rPr>
          <w:rFonts w:ascii="Times New Roman" w:hAnsi="Times New Roman"/>
          <w:i/>
        </w:rPr>
        <w:t>riesgo</w:t>
      </w:r>
      <w:proofErr w:type="spellEnd"/>
      <w:r w:rsidRPr="00B877FF">
        <w:rPr>
          <w:rFonts w:ascii="Times New Roman" w:hAnsi="Times New Roman"/>
          <w:i/>
        </w:rPr>
        <w:t xml:space="preserve"> </w:t>
      </w:r>
      <w:proofErr w:type="spellStart"/>
      <w:r w:rsidRPr="00B877FF">
        <w:rPr>
          <w:rFonts w:ascii="Times New Roman" w:hAnsi="Times New Roman"/>
          <w:i/>
        </w:rPr>
        <w:t>es</w:t>
      </w:r>
      <w:proofErr w:type="spellEnd"/>
      <w:r w:rsidRPr="00B877FF">
        <w:rPr>
          <w:rFonts w:ascii="Times New Roman" w:hAnsi="Times New Roman"/>
          <w:i/>
        </w:rPr>
        <w:t xml:space="preserve"> </w:t>
      </w:r>
      <w:proofErr w:type="spellStart"/>
      <w:r w:rsidRPr="00B877FF">
        <w:rPr>
          <w:rFonts w:ascii="Times New Roman" w:hAnsi="Times New Roman"/>
          <w:i/>
        </w:rPr>
        <w:t>causado</w:t>
      </w:r>
      <w:proofErr w:type="spellEnd"/>
      <w:r w:rsidRPr="00B877FF">
        <w:rPr>
          <w:rFonts w:ascii="Times New Roman" w:hAnsi="Times New Roman"/>
          <w:i/>
        </w:rPr>
        <w:t xml:space="preserve"> </w:t>
      </w:r>
      <w:proofErr w:type="spellStart"/>
      <w:r w:rsidRPr="00B877FF">
        <w:rPr>
          <w:rFonts w:ascii="Times New Roman" w:hAnsi="Times New Roman"/>
          <w:i/>
        </w:rPr>
        <w:t>por</w:t>
      </w:r>
      <w:proofErr w:type="spellEnd"/>
      <w:r w:rsidRPr="00B877FF">
        <w:rPr>
          <w:rFonts w:ascii="Times New Roman" w:hAnsi="Times New Roman"/>
          <w:i/>
        </w:rPr>
        <w:t xml:space="preserve"> </w:t>
      </w:r>
      <w:proofErr w:type="spellStart"/>
      <w:r w:rsidRPr="00B877FF">
        <w:rPr>
          <w:rFonts w:ascii="Times New Roman" w:hAnsi="Times New Roman"/>
          <w:i/>
        </w:rPr>
        <w:t>los</w:t>
      </w:r>
      <w:proofErr w:type="spellEnd"/>
      <w:r w:rsidRPr="00B877FF">
        <w:rPr>
          <w:rFonts w:ascii="Times New Roman" w:hAnsi="Times New Roman"/>
          <w:i/>
        </w:rPr>
        <w:t xml:space="preserve"> </w:t>
      </w:r>
      <w:proofErr w:type="spellStart"/>
      <w:r w:rsidRPr="00B877FF">
        <w:rPr>
          <w:rFonts w:ascii="Times New Roman" w:hAnsi="Times New Roman"/>
          <w:i/>
        </w:rPr>
        <w:t>aspectos</w:t>
      </w:r>
      <w:proofErr w:type="spellEnd"/>
      <w:r w:rsidRPr="00B877FF">
        <w:rPr>
          <w:rFonts w:ascii="Times New Roman" w:hAnsi="Times New Roman"/>
          <w:i/>
        </w:rPr>
        <w:t xml:space="preserve"> </w:t>
      </w:r>
      <w:proofErr w:type="spellStart"/>
      <w:r w:rsidRPr="00B877FF">
        <w:rPr>
          <w:rFonts w:ascii="Times New Roman" w:hAnsi="Times New Roman"/>
          <w:i/>
        </w:rPr>
        <w:t>situacionales</w:t>
      </w:r>
      <w:proofErr w:type="spellEnd"/>
      <w:r w:rsidRPr="00B877FF">
        <w:rPr>
          <w:rFonts w:ascii="Times New Roman" w:hAnsi="Times New Roman"/>
          <w:i/>
        </w:rPr>
        <w:t xml:space="preserve"> de </w:t>
      </w:r>
      <w:proofErr w:type="spellStart"/>
      <w:r w:rsidRPr="00B877FF">
        <w:rPr>
          <w:rFonts w:ascii="Times New Roman" w:hAnsi="Times New Roman"/>
          <w:i/>
        </w:rPr>
        <w:t>los</w:t>
      </w:r>
      <w:proofErr w:type="spellEnd"/>
      <w:r w:rsidRPr="00B877FF">
        <w:rPr>
          <w:rFonts w:ascii="Times New Roman" w:hAnsi="Times New Roman"/>
          <w:i/>
        </w:rPr>
        <w:t xml:space="preserve"> </w:t>
      </w:r>
      <w:proofErr w:type="spellStart"/>
      <w:r w:rsidRPr="00B877FF">
        <w:rPr>
          <w:rFonts w:ascii="Times New Roman" w:hAnsi="Times New Roman"/>
          <w:i/>
        </w:rPr>
        <w:t>contextos</w:t>
      </w:r>
      <w:proofErr w:type="spellEnd"/>
      <w:r w:rsidRPr="00B877FF">
        <w:rPr>
          <w:rFonts w:ascii="Times New Roman" w:hAnsi="Times New Roman"/>
          <w:i/>
        </w:rPr>
        <w:t xml:space="preserve">, la </w:t>
      </w:r>
      <w:proofErr w:type="spellStart"/>
      <w:r w:rsidRPr="00B877FF">
        <w:rPr>
          <w:rFonts w:ascii="Times New Roman" w:hAnsi="Times New Roman"/>
          <w:i/>
        </w:rPr>
        <w:t>edad</w:t>
      </w:r>
      <w:proofErr w:type="spellEnd"/>
      <w:r w:rsidRPr="00B877FF">
        <w:rPr>
          <w:rFonts w:ascii="Times New Roman" w:hAnsi="Times New Roman"/>
          <w:i/>
        </w:rPr>
        <w:t xml:space="preserve"> </w:t>
      </w:r>
      <w:proofErr w:type="gramStart"/>
      <w:r w:rsidRPr="00B877FF">
        <w:rPr>
          <w:rFonts w:ascii="Times New Roman" w:hAnsi="Times New Roman"/>
          <w:i/>
        </w:rPr>
        <w:t>del</w:t>
      </w:r>
      <w:proofErr w:type="gramEnd"/>
      <w:r w:rsidRPr="00B877FF">
        <w:rPr>
          <w:rFonts w:ascii="Times New Roman" w:hAnsi="Times New Roman"/>
          <w:i/>
        </w:rPr>
        <w:t xml:space="preserve"> actor y </w:t>
      </w:r>
      <w:proofErr w:type="spellStart"/>
      <w:r w:rsidRPr="00B877FF">
        <w:rPr>
          <w:rFonts w:ascii="Times New Roman" w:hAnsi="Times New Roman"/>
          <w:i/>
        </w:rPr>
        <w:t>los</w:t>
      </w:r>
      <w:proofErr w:type="spellEnd"/>
      <w:r w:rsidRPr="00B877FF">
        <w:rPr>
          <w:rFonts w:ascii="Times New Roman" w:hAnsi="Times New Roman"/>
          <w:i/>
        </w:rPr>
        <w:t xml:space="preserve"> </w:t>
      </w:r>
      <w:proofErr w:type="spellStart"/>
      <w:r w:rsidRPr="00B877FF">
        <w:rPr>
          <w:rFonts w:ascii="Times New Roman" w:hAnsi="Times New Roman"/>
          <w:i/>
        </w:rPr>
        <w:t>riesgos</w:t>
      </w:r>
      <w:proofErr w:type="spellEnd"/>
      <w:r w:rsidRPr="00B877FF">
        <w:rPr>
          <w:rFonts w:ascii="Times New Roman" w:hAnsi="Times New Roman"/>
          <w:i/>
        </w:rPr>
        <w:t xml:space="preserve"> </w:t>
      </w:r>
      <w:proofErr w:type="spellStart"/>
      <w:r w:rsidRPr="00B877FF">
        <w:rPr>
          <w:rFonts w:ascii="Times New Roman" w:hAnsi="Times New Roman"/>
          <w:i/>
        </w:rPr>
        <w:t>naturales</w:t>
      </w:r>
      <w:proofErr w:type="spellEnd"/>
      <w:r w:rsidRPr="00B877FF">
        <w:rPr>
          <w:rFonts w:ascii="Times New Roman" w:hAnsi="Times New Roman"/>
          <w:i/>
        </w:rPr>
        <w:t xml:space="preserve">. La </w:t>
      </w:r>
      <w:proofErr w:type="spellStart"/>
      <w:r w:rsidRPr="00B877FF">
        <w:rPr>
          <w:rFonts w:ascii="Times New Roman" w:hAnsi="Times New Roman"/>
          <w:i/>
        </w:rPr>
        <w:t>presencia</w:t>
      </w:r>
      <w:proofErr w:type="spellEnd"/>
      <w:r w:rsidRPr="00B877FF">
        <w:rPr>
          <w:rFonts w:ascii="Times New Roman" w:hAnsi="Times New Roman"/>
          <w:i/>
        </w:rPr>
        <w:t xml:space="preserve"> / </w:t>
      </w:r>
      <w:proofErr w:type="spellStart"/>
      <w:r w:rsidRPr="00B877FF">
        <w:rPr>
          <w:rFonts w:ascii="Times New Roman" w:hAnsi="Times New Roman"/>
          <w:i/>
        </w:rPr>
        <w:t>ausencia</w:t>
      </w:r>
      <w:proofErr w:type="spellEnd"/>
      <w:r w:rsidRPr="00B877FF">
        <w:rPr>
          <w:rFonts w:ascii="Times New Roman" w:hAnsi="Times New Roman"/>
          <w:i/>
        </w:rPr>
        <w:t xml:space="preserve"> de </w:t>
      </w:r>
      <w:proofErr w:type="spellStart"/>
      <w:r w:rsidRPr="00B877FF">
        <w:rPr>
          <w:rFonts w:ascii="Times New Roman" w:hAnsi="Times New Roman"/>
          <w:i/>
        </w:rPr>
        <w:t>otra</w:t>
      </w:r>
      <w:proofErr w:type="spellEnd"/>
      <w:r w:rsidRPr="00B877FF">
        <w:rPr>
          <w:rFonts w:ascii="Times New Roman" w:hAnsi="Times New Roman"/>
          <w:i/>
        </w:rPr>
        <w:t xml:space="preserve"> </w:t>
      </w:r>
      <w:proofErr w:type="spellStart"/>
      <w:r w:rsidRPr="00B877FF">
        <w:rPr>
          <w:rFonts w:ascii="Times New Roman" w:hAnsi="Times New Roman"/>
          <w:i/>
        </w:rPr>
        <w:t>gente</w:t>
      </w:r>
      <w:proofErr w:type="spellEnd"/>
      <w:r w:rsidRPr="00B877FF">
        <w:rPr>
          <w:rFonts w:ascii="Times New Roman" w:hAnsi="Times New Roman"/>
          <w:i/>
        </w:rPr>
        <w:t xml:space="preserve"> </w:t>
      </w:r>
      <w:proofErr w:type="spellStart"/>
      <w:r w:rsidRPr="00B877FF">
        <w:rPr>
          <w:rFonts w:ascii="Times New Roman" w:hAnsi="Times New Roman"/>
          <w:i/>
        </w:rPr>
        <w:t>parecía</w:t>
      </w:r>
      <w:proofErr w:type="spellEnd"/>
      <w:r w:rsidRPr="00B877FF">
        <w:rPr>
          <w:rFonts w:ascii="Times New Roman" w:hAnsi="Times New Roman"/>
          <w:i/>
        </w:rPr>
        <w:t xml:space="preserve"> </w:t>
      </w:r>
      <w:proofErr w:type="spellStart"/>
      <w:r w:rsidRPr="00B877FF">
        <w:rPr>
          <w:rFonts w:ascii="Times New Roman" w:hAnsi="Times New Roman"/>
          <w:i/>
        </w:rPr>
        <w:t>tener</w:t>
      </w:r>
      <w:proofErr w:type="spellEnd"/>
      <w:r w:rsidRPr="00B877FF">
        <w:rPr>
          <w:rFonts w:ascii="Times New Roman" w:hAnsi="Times New Roman"/>
          <w:i/>
        </w:rPr>
        <w:t xml:space="preserve"> </w:t>
      </w:r>
      <w:proofErr w:type="gramStart"/>
      <w:r w:rsidRPr="00B877FF">
        <w:rPr>
          <w:rFonts w:ascii="Times New Roman" w:hAnsi="Times New Roman"/>
          <w:i/>
        </w:rPr>
        <w:t>un</w:t>
      </w:r>
      <w:proofErr w:type="gramEnd"/>
      <w:r w:rsidRPr="00B877FF">
        <w:rPr>
          <w:rFonts w:ascii="Times New Roman" w:hAnsi="Times New Roman"/>
          <w:i/>
        </w:rPr>
        <w:t xml:space="preserve"> </w:t>
      </w:r>
      <w:proofErr w:type="spellStart"/>
      <w:r w:rsidRPr="00B877FF">
        <w:rPr>
          <w:rFonts w:ascii="Times New Roman" w:hAnsi="Times New Roman"/>
          <w:i/>
        </w:rPr>
        <w:t>impacto</w:t>
      </w:r>
      <w:proofErr w:type="spellEnd"/>
      <w:r w:rsidRPr="00B877FF">
        <w:rPr>
          <w:rFonts w:ascii="Times New Roman" w:hAnsi="Times New Roman"/>
          <w:i/>
        </w:rPr>
        <w:t xml:space="preserve"> </w:t>
      </w:r>
      <w:proofErr w:type="spellStart"/>
      <w:r w:rsidRPr="00B877FF">
        <w:rPr>
          <w:rFonts w:ascii="Times New Roman" w:hAnsi="Times New Roman"/>
          <w:i/>
        </w:rPr>
        <w:t>en</w:t>
      </w:r>
      <w:proofErr w:type="spellEnd"/>
      <w:r w:rsidRPr="00B877FF">
        <w:rPr>
          <w:rFonts w:ascii="Times New Roman" w:hAnsi="Times New Roman"/>
          <w:i/>
        </w:rPr>
        <w:t xml:space="preserve"> la </w:t>
      </w:r>
      <w:proofErr w:type="spellStart"/>
      <w:r w:rsidRPr="00B877FF">
        <w:rPr>
          <w:rFonts w:ascii="Times New Roman" w:hAnsi="Times New Roman"/>
          <w:i/>
        </w:rPr>
        <w:t>identificación</w:t>
      </w:r>
      <w:proofErr w:type="spellEnd"/>
      <w:r w:rsidRPr="00B877FF">
        <w:rPr>
          <w:rFonts w:ascii="Times New Roman" w:hAnsi="Times New Roman"/>
          <w:i/>
        </w:rPr>
        <w:t xml:space="preserve"> de las </w:t>
      </w:r>
      <w:proofErr w:type="spellStart"/>
      <w:r w:rsidRPr="00B877FF">
        <w:rPr>
          <w:rFonts w:ascii="Times New Roman" w:hAnsi="Times New Roman"/>
          <w:i/>
        </w:rPr>
        <w:t>condiciones</w:t>
      </w:r>
      <w:proofErr w:type="spellEnd"/>
      <w:r w:rsidRPr="00B877FF">
        <w:rPr>
          <w:rFonts w:ascii="Times New Roman" w:hAnsi="Times New Roman"/>
          <w:i/>
        </w:rPr>
        <w:t xml:space="preserve"> de </w:t>
      </w:r>
      <w:proofErr w:type="spellStart"/>
      <w:r w:rsidRPr="00B877FF">
        <w:rPr>
          <w:rFonts w:ascii="Times New Roman" w:hAnsi="Times New Roman"/>
          <w:i/>
        </w:rPr>
        <w:t>riesgo</w:t>
      </w:r>
      <w:proofErr w:type="spellEnd"/>
      <w:r w:rsidRPr="00B877FF">
        <w:rPr>
          <w:rFonts w:ascii="Times New Roman" w:hAnsi="Times New Roman"/>
          <w:i/>
        </w:rPr>
        <w:t xml:space="preserve"> o de mayor </w:t>
      </w:r>
      <w:proofErr w:type="spellStart"/>
      <w:r w:rsidRPr="00B877FF">
        <w:rPr>
          <w:rFonts w:ascii="Times New Roman" w:hAnsi="Times New Roman"/>
          <w:i/>
        </w:rPr>
        <w:t>riesgo</w:t>
      </w:r>
      <w:proofErr w:type="spellEnd"/>
      <w:r w:rsidRPr="00B877FF">
        <w:rPr>
          <w:rFonts w:ascii="Times New Roman" w:hAnsi="Times New Roman"/>
          <w:i/>
        </w:rPr>
        <w:t xml:space="preserve"> y </w:t>
      </w:r>
      <w:proofErr w:type="spellStart"/>
      <w:r w:rsidRPr="00B877FF">
        <w:rPr>
          <w:rFonts w:ascii="Times New Roman" w:hAnsi="Times New Roman"/>
          <w:i/>
        </w:rPr>
        <w:t>daño</w:t>
      </w:r>
      <w:proofErr w:type="spellEnd"/>
      <w:r w:rsidRPr="00B877FF">
        <w:rPr>
          <w:rFonts w:ascii="Times New Roman" w:hAnsi="Times New Roman"/>
          <w:i/>
        </w:rPr>
        <w:t xml:space="preserve"> </w:t>
      </w:r>
      <w:proofErr w:type="spellStart"/>
      <w:r w:rsidRPr="00B877FF">
        <w:rPr>
          <w:rFonts w:ascii="Times New Roman" w:hAnsi="Times New Roman"/>
          <w:i/>
        </w:rPr>
        <w:t>físico</w:t>
      </w:r>
      <w:proofErr w:type="spellEnd"/>
      <w:r w:rsidRPr="00B877FF">
        <w:rPr>
          <w:rFonts w:ascii="Times New Roman" w:hAnsi="Times New Roman"/>
          <w:i/>
        </w:rPr>
        <w:t xml:space="preserve"> se </w:t>
      </w:r>
      <w:proofErr w:type="spellStart"/>
      <w:r w:rsidRPr="00B877FF">
        <w:rPr>
          <w:rFonts w:ascii="Times New Roman" w:hAnsi="Times New Roman"/>
          <w:i/>
        </w:rPr>
        <w:t>registró</w:t>
      </w:r>
      <w:proofErr w:type="spellEnd"/>
      <w:r w:rsidRPr="00B877FF">
        <w:rPr>
          <w:rFonts w:ascii="Times New Roman" w:hAnsi="Times New Roman"/>
          <w:i/>
        </w:rPr>
        <w:t xml:space="preserve"> </w:t>
      </w:r>
      <w:proofErr w:type="spellStart"/>
      <w:r w:rsidRPr="00B877FF">
        <w:rPr>
          <w:rFonts w:ascii="Times New Roman" w:hAnsi="Times New Roman"/>
          <w:i/>
        </w:rPr>
        <w:t>como</w:t>
      </w:r>
      <w:proofErr w:type="spellEnd"/>
      <w:r w:rsidRPr="00B877FF">
        <w:rPr>
          <w:rFonts w:ascii="Times New Roman" w:hAnsi="Times New Roman"/>
          <w:i/>
        </w:rPr>
        <w:t xml:space="preserve"> un </w:t>
      </w:r>
      <w:proofErr w:type="spellStart"/>
      <w:r w:rsidRPr="00B877FF">
        <w:rPr>
          <w:rFonts w:ascii="Times New Roman" w:hAnsi="Times New Roman"/>
          <w:i/>
        </w:rPr>
        <w:t>resultado</w:t>
      </w:r>
      <w:proofErr w:type="spellEnd"/>
      <w:r w:rsidRPr="00B877FF">
        <w:rPr>
          <w:rFonts w:ascii="Times New Roman" w:hAnsi="Times New Roman"/>
          <w:i/>
        </w:rPr>
        <w:t xml:space="preserve"> </w:t>
      </w:r>
      <w:proofErr w:type="spellStart"/>
      <w:r w:rsidRPr="00B877FF">
        <w:rPr>
          <w:rFonts w:ascii="Times New Roman" w:hAnsi="Times New Roman"/>
          <w:i/>
        </w:rPr>
        <w:t>negativo</w:t>
      </w:r>
      <w:proofErr w:type="spellEnd"/>
      <w:r w:rsidRPr="00B877FF">
        <w:rPr>
          <w:rFonts w:ascii="Times New Roman" w:hAnsi="Times New Roman"/>
          <w:i/>
        </w:rPr>
        <w:t xml:space="preserve">. Tales </w:t>
      </w:r>
      <w:proofErr w:type="spellStart"/>
      <w:r w:rsidRPr="00B877FF">
        <w:rPr>
          <w:rFonts w:ascii="Times New Roman" w:hAnsi="Times New Roman"/>
          <w:i/>
        </w:rPr>
        <w:t>resultados</w:t>
      </w:r>
      <w:proofErr w:type="spellEnd"/>
      <w:r w:rsidRPr="00B877FF">
        <w:rPr>
          <w:rFonts w:ascii="Times New Roman" w:hAnsi="Times New Roman"/>
          <w:i/>
        </w:rPr>
        <w:t xml:space="preserve"> </w:t>
      </w:r>
      <w:proofErr w:type="spellStart"/>
      <w:r w:rsidRPr="00B877FF">
        <w:rPr>
          <w:rFonts w:ascii="Times New Roman" w:hAnsi="Times New Roman"/>
          <w:i/>
        </w:rPr>
        <w:t>ponen</w:t>
      </w:r>
      <w:proofErr w:type="spellEnd"/>
      <w:r w:rsidRPr="00B877FF">
        <w:rPr>
          <w:rFonts w:ascii="Times New Roman" w:hAnsi="Times New Roman"/>
          <w:i/>
        </w:rPr>
        <w:t xml:space="preserve"> de </w:t>
      </w:r>
      <w:proofErr w:type="spellStart"/>
      <w:r w:rsidRPr="00B877FF">
        <w:rPr>
          <w:rFonts w:ascii="Times New Roman" w:hAnsi="Times New Roman"/>
          <w:i/>
        </w:rPr>
        <w:t>manifiesto</w:t>
      </w:r>
      <w:proofErr w:type="spellEnd"/>
      <w:r w:rsidRPr="00B877FF">
        <w:rPr>
          <w:rFonts w:ascii="Times New Roman" w:hAnsi="Times New Roman"/>
          <w:i/>
        </w:rPr>
        <w:t xml:space="preserve"> que la </w:t>
      </w:r>
      <w:proofErr w:type="spellStart"/>
      <w:r w:rsidRPr="00B877FF">
        <w:rPr>
          <w:rFonts w:ascii="Times New Roman" w:hAnsi="Times New Roman"/>
          <w:i/>
        </w:rPr>
        <w:t>fuerza</w:t>
      </w:r>
      <w:proofErr w:type="spellEnd"/>
      <w:r w:rsidRPr="00B877FF">
        <w:rPr>
          <w:rFonts w:ascii="Times New Roman" w:hAnsi="Times New Roman"/>
          <w:i/>
        </w:rPr>
        <w:t xml:space="preserve"> causal, la </w:t>
      </w:r>
      <w:proofErr w:type="spellStart"/>
      <w:r w:rsidRPr="00B877FF">
        <w:rPr>
          <w:rFonts w:ascii="Times New Roman" w:hAnsi="Times New Roman"/>
          <w:i/>
        </w:rPr>
        <w:t>inferencia</w:t>
      </w:r>
      <w:proofErr w:type="spellEnd"/>
      <w:r w:rsidRPr="00B877FF">
        <w:rPr>
          <w:rFonts w:ascii="Times New Roman" w:hAnsi="Times New Roman"/>
          <w:i/>
        </w:rPr>
        <w:t xml:space="preserve"> </w:t>
      </w:r>
      <w:proofErr w:type="spellStart"/>
      <w:r w:rsidRPr="00B877FF">
        <w:rPr>
          <w:rFonts w:ascii="Times New Roman" w:hAnsi="Times New Roman"/>
          <w:i/>
        </w:rPr>
        <w:t>probabilística</w:t>
      </w:r>
      <w:proofErr w:type="spellEnd"/>
      <w:r w:rsidRPr="00B877FF">
        <w:rPr>
          <w:rFonts w:ascii="Times New Roman" w:hAnsi="Times New Roman"/>
          <w:i/>
        </w:rPr>
        <w:t xml:space="preserve">, el </w:t>
      </w:r>
      <w:proofErr w:type="spellStart"/>
      <w:r w:rsidRPr="00B877FF">
        <w:rPr>
          <w:rFonts w:ascii="Times New Roman" w:hAnsi="Times New Roman"/>
          <w:i/>
        </w:rPr>
        <w:t>razonamiento</w:t>
      </w:r>
      <w:proofErr w:type="spellEnd"/>
      <w:r w:rsidRPr="00B877FF">
        <w:rPr>
          <w:rFonts w:ascii="Times New Roman" w:hAnsi="Times New Roman"/>
          <w:i/>
        </w:rPr>
        <w:t xml:space="preserve"> </w:t>
      </w:r>
      <w:proofErr w:type="spellStart"/>
      <w:r w:rsidRPr="00B877FF">
        <w:rPr>
          <w:rFonts w:ascii="Times New Roman" w:hAnsi="Times New Roman"/>
          <w:i/>
        </w:rPr>
        <w:t>futuro</w:t>
      </w:r>
      <w:proofErr w:type="spellEnd"/>
      <w:r w:rsidRPr="00B877FF">
        <w:rPr>
          <w:rFonts w:ascii="Times New Roman" w:hAnsi="Times New Roman"/>
          <w:i/>
        </w:rPr>
        <w:t xml:space="preserve"> y la </w:t>
      </w:r>
      <w:proofErr w:type="spellStart"/>
      <w:r w:rsidRPr="00B877FF">
        <w:rPr>
          <w:rFonts w:ascii="Times New Roman" w:hAnsi="Times New Roman"/>
          <w:i/>
        </w:rPr>
        <w:t>capacidad</w:t>
      </w:r>
      <w:proofErr w:type="spellEnd"/>
      <w:r w:rsidRPr="00B877FF">
        <w:rPr>
          <w:rFonts w:ascii="Times New Roman" w:hAnsi="Times New Roman"/>
          <w:i/>
        </w:rPr>
        <w:t xml:space="preserve"> </w:t>
      </w:r>
      <w:proofErr w:type="spellStart"/>
      <w:r w:rsidRPr="00B877FF">
        <w:rPr>
          <w:rFonts w:ascii="Times New Roman" w:hAnsi="Times New Roman"/>
          <w:i/>
        </w:rPr>
        <w:t>lingüística</w:t>
      </w:r>
      <w:proofErr w:type="spellEnd"/>
      <w:r w:rsidRPr="00B877FF">
        <w:rPr>
          <w:rFonts w:ascii="Times New Roman" w:hAnsi="Times New Roman"/>
          <w:i/>
        </w:rPr>
        <w:t xml:space="preserve"> </w:t>
      </w:r>
      <w:proofErr w:type="spellStart"/>
      <w:r w:rsidRPr="00B877FF">
        <w:rPr>
          <w:rFonts w:ascii="Times New Roman" w:hAnsi="Times New Roman"/>
          <w:i/>
        </w:rPr>
        <w:t>están</w:t>
      </w:r>
      <w:proofErr w:type="spellEnd"/>
      <w:r w:rsidRPr="00B877FF">
        <w:rPr>
          <w:rFonts w:ascii="Times New Roman" w:hAnsi="Times New Roman"/>
          <w:i/>
        </w:rPr>
        <w:t xml:space="preserve"> </w:t>
      </w:r>
      <w:proofErr w:type="spellStart"/>
      <w:r w:rsidRPr="00B877FF">
        <w:rPr>
          <w:rFonts w:ascii="Times New Roman" w:hAnsi="Times New Roman"/>
          <w:i/>
        </w:rPr>
        <w:t>conectados</w:t>
      </w:r>
      <w:proofErr w:type="spellEnd"/>
      <w:r w:rsidRPr="00B877FF">
        <w:rPr>
          <w:rFonts w:ascii="Times New Roman" w:hAnsi="Times New Roman"/>
          <w:i/>
        </w:rPr>
        <w:t xml:space="preserve"> con el </w:t>
      </w:r>
      <w:proofErr w:type="spellStart"/>
      <w:r w:rsidRPr="00B877FF">
        <w:rPr>
          <w:rFonts w:ascii="Times New Roman" w:hAnsi="Times New Roman"/>
          <w:i/>
        </w:rPr>
        <w:t>razonamiento</w:t>
      </w:r>
      <w:proofErr w:type="spellEnd"/>
      <w:r w:rsidRPr="00B877FF">
        <w:rPr>
          <w:rFonts w:ascii="Times New Roman" w:hAnsi="Times New Roman"/>
          <w:i/>
        </w:rPr>
        <w:t xml:space="preserve"> de </w:t>
      </w:r>
      <w:proofErr w:type="spellStart"/>
      <w:r w:rsidRPr="00B877FF">
        <w:rPr>
          <w:rFonts w:ascii="Times New Roman" w:hAnsi="Times New Roman"/>
          <w:i/>
        </w:rPr>
        <w:t>riesgo</w:t>
      </w:r>
      <w:proofErr w:type="spellEnd"/>
      <w:r w:rsidRPr="00B877FF">
        <w:rPr>
          <w:rFonts w:ascii="Times New Roman" w:hAnsi="Times New Roman"/>
          <w:i/>
        </w:rPr>
        <w:t xml:space="preserve"> de </w:t>
      </w:r>
      <w:proofErr w:type="spellStart"/>
      <w:r w:rsidRPr="00B877FF">
        <w:rPr>
          <w:rFonts w:ascii="Times New Roman" w:hAnsi="Times New Roman"/>
          <w:i/>
        </w:rPr>
        <w:t>los</w:t>
      </w:r>
      <w:proofErr w:type="spellEnd"/>
      <w:r w:rsidRPr="00B877FF">
        <w:rPr>
          <w:rFonts w:ascii="Times New Roman" w:hAnsi="Times New Roman"/>
          <w:i/>
        </w:rPr>
        <w:t xml:space="preserve"> </w:t>
      </w:r>
      <w:proofErr w:type="spellStart"/>
      <w:r w:rsidRPr="00B877FF">
        <w:rPr>
          <w:rFonts w:ascii="Times New Roman" w:hAnsi="Times New Roman"/>
          <w:i/>
        </w:rPr>
        <w:t>niños</w:t>
      </w:r>
      <w:proofErr w:type="spellEnd"/>
      <w:r w:rsidRPr="00B877FF">
        <w:rPr>
          <w:rFonts w:ascii="Times New Roman" w:hAnsi="Times New Roman"/>
          <w:i/>
        </w:rPr>
        <w:t xml:space="preserve">; </w:t>
      </w:r>
      <w:proofErr w:type="spellStart"/>
      <w:r w:rsidRPr="00B877FF">
        <w:rPr>
          <w:rFonts w:ascii="Times New Roman" w:hAnsi="Times New Roman"/>
          <w:i/>
        </w:rPr>
        <w:t>en</w:t>
      </w:r>
      <w:proofErr w:type="spellEnd"/>
      <w:r w:rsidRPr="00B877FF">
        <w:rPr>
          <w:rFonts w:ascii="Times New Roman" w:hAnsi="Times New Roman"/>
          <w:i/>
        </w:rPr>
        <w:t xml:space="preserve"> </w:t>
      </w:r>
      <w:proofErr w:type="spellStart"/>
      <w:proofErr w:type="gramStart"/>
      <w:r w:rsidRPr="00B877FF">
        <w:rPr>
          <w:rFonts w:ascii="Times New Roman" w:hAnsi="Times New Roman"/>
          <w:i/>
        </w:rPr>
        <w:t>este</w:t>
      </w:r>
      <w:proofErr w:type="spellEnd"/>
      <w:proofErr w:type="gramEnd"/>
      <w:r w:rsidRPr="00B877FF">
        <w:rPr>
          <w:rFonts w:ascii="Times New Roman" w:hAnsi="Times New Roman"/>
          <w:i/>
        </w:rPr>
        <w:t xml:space="preserve"> </w:t>
      </w:r>
      <w:proofErr w:type="spellStart"/>
      <w:r w:rsidRPr="00B877FF">
        <w:rPr>
          <w:rFonts w:ascii="Times New Roman" w:hAnsi="Times New Roman"/>
          <w:i/>
        </w:rPr>
        <w:t>sentido</w:t>
      </w:r>
      <w:proofErr w:type="spellEnd"/>
      <w:r w:rsidRPr="00B877FF">
        <w:rPr>
          <w:rFonts w:ascii="Times New Roman" w:hAnsi="Times New Roman"/>
          <w:i/>
        </w:rPr>
        <w:t xml:space="preserve">, las </w:t>
      </w:r>
      <w:proofErr w:type="spellStart"/>
      <w:r w:rsidRPr="00B877FF">
        <w:rPr>
          <w:rFonts w:ascii="Times New Roman" w:hAnsi="Times New Roman"/>
          <w:i/>
        </w:rPr>
        <w:t>actividades</w:t>
      </w:r>
      <w:proofErr w:type="spellEnd"/>
      <w:r w:rsidRPr="00B877FF">
        <w:rPr>
          <w:rFonts w:ascii="Times New Roman" w:hAnsi="Times New Roman"/>
          <w:i/>
        </w:rPr>
        <w:t xml:space="preserve"> </w:t>
      </w:r>
      <w:proofErr w:type="spellStart"/>
      <w:r w:rsidRPr="00B877FF">
        <w:rPr>
          <w:rFonts w:ascii="Times New Roman" w:hAnsi="Times New Roman"/>
          <w:i/>
        </w:rPr>
        <w:t>pedagógicas</w:t>
      </w:r>
      <w:proofErr w:type="spellEnd"/>
      <w:r w:rsidRPr="00B877FF">
        <w:rPr>
          <w:rFonts w:ascii="Times New Roman" w:hAnsi="Times New Roman"/>
          <w:i/>
        </w:rPr>
        <w:t xml:space="preserve"> </w:t>
      </w:r>
      <w:proofErr w:type="spellStart"/>
      <w:r w:rsidRPr="00B877FF">
        <w:rPr>
          <w:rFonts w:ascii="Times New Roman" w:hAnsi="Times New Roman"/>
          <w:i/>
        </w:rPr>
        <w:t>en</w:t>
      </w:r>
      <w:proofErr w:type="spellEnd"/>
      <w:r w:rsidRPr="00B877FF">
        <w:rPr>
          <w:rFonts w:ascii="Times New Roman" w:hAnsi="Times New Roman"/>
          <w:i/>
        </w:rPr>
        <w:t xml:space="preserve"> el </w:t>
      </w:r>
      <w:proofErr w:type="spellStart"/>
      <w:r w:rsidRPr="00B877FF">
        <w:rPr>
          <w:rFonts w:ascii="Times New Roman" w:hAnsi="Times New Roman"/>
          <w:i/>
        </w:rPr>
        <w:t>riesgo</w:t>
      </w:r>
      <w:proofErr w:type="spellEnd"/>
      <w:r w:rsidRPr="00B877FF">
        <w:rPr>
          <w:rFonts w:ascii="Times New Roman" w:hAnsi="Times New Roman"/>
          <w:i/>
        </w:rPr>
        <w:t xml:space="preserve"> </w:t>
      </w:r>
      <w:proofErr w:type="spellStart"/>
      <w:r w:rsidRPr="00B877FF">
        <w:rPr>
          <w:rFonts w:ascii="Times New Roman" w:hAnsi="Times New Roman"/>
          <w:i/>
        </w:rPr>
        <w:t>podrían</w:t>
      </w:r>
      <w:proofErr w:type="spellEnd"/>
      <w:r w:rsidRPr="00B877FF">
        <w:rPr>
          <w:rFonts w:ascii="Times New Roman" w:hAnsi="Times New Roman"/>
          <w:i/>
        </w:rPr>
        <w:t xml:space="preserve"> </w:t>
      </w:r>
      <w:proofErr w:type="spellStart"/>
      <w:r w:rsidRPr="00B877FF">
        <w:rPr>
          <w:rFonts w:ascii="Times New Roman" w:hAnsi="Times New Roman"/>
          <w:i/>
        </w:rPr>
        <w:t>implementarse</w:t>
      </w:r>
      <w:proofErr w:type="spellEnd"/>
      <w:r w:rsidRPr="00B877FF">
        <w:rPr>
          <w:rFonts w:ascii="Times New Roman" w:hAnsi="Times New Roman"/>
          <w:i/>
        </w:rPr>
        <w:t xml:space="preserve"> </w:t>
      </w:r>
      <w:proofErr w:type="spellStart"/>
      <w:r w:rsidRPr="00B877FF">
        <w:rPr>
          <w:rFonts w:ascii="Times New Roman" w:hAnsi="Times New Roman"/>
          <w:i/>
        </w:rPr>
        <w:t>desde</w:t>
      </w:r>
      <w:proofErr w:type="spellEnd"/>
      <w:r w:rsidRPr="00B877FF">
        <w:rPr>
          <w:rFonts w:ascii="Times New Roman" w:hAnsi="Times New Roman"/>
          <w:i/>
        </w:rPr>
        <w:t xml:space="preserve"> el aula '</w:t>
      </w:r>
      <w:proofErr w:type="spellStart"/>
      <w:r w:rsidRPr="00B877FF">
        <w:rPr>
          <w:rFonts w:ascii="Times New Roman" w:hAnsi="Times New Roman"/>
          <w:i/>
        </w:rPr>
        <w:t>segura</w:t>
      </w:r>
      <w:proofErr w:type="spellEnd"/>
      <w:r w:rsidRPr="00B877FF">
        <w:rPr>
          <w:rFonts w:ascii="Times New Roman" w:hAnsi="Times New Roman"/>
          <w:i/>
        </w:rPr>
        <w:t xml:space="preserve">' </w:t>
      </w:r>
      <w:proofErr w:type="spellStart"/>
      <w:r w:rsidRPr="00B877FF">
        <w:rPr>
          <w:rFonts w:ascii="Times New Roman" w:hAnsi="Times New Roman"/>
          <w:i/>
        </w:rPr>
        <w:t>infancia</w:t>
      </w:r>
      <w:proofErr w:type="spellEnd"/>
      <w:r w:rsidRPr="00B877FF">
        <w:rPr>
          <w:rFonts w:ascii="Times New Roman" w:hAnsi="Times New Roman"/>
          <w:i/>
        </w:rPr>
        <w:t>.</w:t>
      </w:r>
    </w:p>
    <w:p w:rsidR="00FC7754" w:rsidRDefault="00FC7754" w:rsidP="00DA51D8">
      <w:pPr>
        <w:spacing w:line="276" w:lineRule="auto"/>
        <w:jc w:val="both"/>
        <w:rPr>
          <w:rFonts w:ascii="Times New Roman" w:hAnsi="Times New Roman"/>
        </w:rPr>
      </w:pPr>
    </w:p>
    <w:p w:rsidR="00DA51D8" w:rsidRPr="00DA51D8" w:rsidRDefault="00DA51D8" w:rsidP="00DA51D8">
      <w:pPr>
        <w:spacing w:line="276" w:lineRule="auto"/>
        <w:jc w:val="both"/>
        <w:rPr>
          <w:rFonts w:ascii="Times New Roman" w:hAnsi="Times New Roman"/>
        </w:rPr>
      </w:pPr>
      <w:r w:rsidRPr="00DA51D8">
        <w:rPr>
          <w:rFonts w:ascii="Times New Roman" w:hAnsi="Times New Roman"/>
        </w:rPr>
        <w:t>KEY WORDS: risk</w:t>
      </w:r>
      <w:r w:rsidR="00B051B2">
        <w:rPr>
          <w:rFonts w:ascii="Times New Roman" w:hAnsi="Times New Roman"/>
        </w:rPr>
        <w:t>,</w:t>
      </w:r>
      <w:r w:rsidRPr="00DA51D8">
        <w:rPr>
          <w:rFonts w:ascii="Times New Roman" w:hAnsi="Times New Roman"/>
        </w:rPr>
        <w:t xml:space="preserve"> reasoning, probabilistic thinking, caus</w:t>
      </w:r>
      <w:r w:rsidR="00B051B2">
        <w:rPr>
          <w:rFonts w:ascii="Times New Roman" w:hAnsi="Times New Roman"/>
        </w:rPr>
        <w:t xml:space="preserve">al knowledge, </w:t>
      </w:r>
      <w:r w:rsidRPr="00DA51D8">
        <w:rPr>
          <w:rFonts w:ascii="Times New Roman" w:hAnsi="Times New Roman"/>
        </w:rPr>
        <w:t>early childhood</w:t>
      </w:r>
    </w:p>
    <w:p w:rsidR="00DA51D8" w:rsidRPr="00DA51D8" w:rsidRDefault="00DA51D8" w:rsidP="00DA51D8">
      <w:pPr>
        <w:spacing w:line="276" w:lineRule="auto"/>
        <w:jc w:val="both"/>
        <w:rPr>
          <w:rFonts w:ascii="Times New Roman" w:hAnsi="Times New Roman"/>
          <w:b/>
        </w:rPr>
      </w:pPr>
    </w:p>
    <w:p w:rsidR="00DA51D8" w:rsidRPr="00F90835" w:rsidRDefault="00DA51D8" w:rsidP="00DA51D8">
      <w:pPr>
        <w:spacing w:line="276" w:lineRule="auto"/>
        <w:jc w:val="both"/>
        <w:rPr>
          <w:rFonts w:ascii="Times New Roman" w:hAnsi="Times New Roman"/>
          <w:b/>
        </w:rPr>
      </w:pPr>
      <w:r w:rsidRPr="00F90835">
        <w:rPr>
          <w:rFonts w:ascii="Times New Roman" w:hAnsi="Times New Roman"/>
          <w:b/>
        </w:rPr>
        <w:t>INTRODUCTION</w:t>
      </w:r>
    </w:p>
    <w:p w:rsidR="00DA51D8" w:rsidRPr="00F90835" w:rsidRDefault="00DA51D8" w:rsidP="00DA51D8">
      <w:pPr>
        <w:spacing w:line="276" w:lineRule="auto"/>
        <w:jc w:val="both"/>
        <w:rPr>
          <w:rFonts w:ascii="Times New Roman" w:hAnsi="Times New Roman"/>
          <w:b/>
          <w:i/>
        </w:rPr>
      </w:pPr>
      <w:r w:rsidRPr="00F90835">
        <w:rPr>
          <w:rFonts w:ascii="Times New Roman" w:hAnsi="Times New Roman"/>
          <w:b/>
          <w:i/>
        </w:rPr>
        <w:t>Risk and growth</w:t>
      </w:r>
    </w:p>
    <w:p w:rsidR="00DA51D8" w:rsidRPr="00124E5F" w:rsidRDefault="00DA51D8" w:rsidP="00DA51D8">
      <w:pPr>
        <w:spacing w:line="276" w:lineRule="auto"/>
        <w:jc w:val="both"/>
        <w:rPr>
          <w:rFonts w:ascii="Times New Roman" w:hAnsi="Times New Roman"/>
        </w:rPr>
      </w:pPr>
      <w:r w:rsidRPr="00F90835">
        <w:rPr>
          <w:rFonts w:ascii="Times New Roman" w:hAnsi="Times New Roman"/>
        </w:rPr>
        <w:t>Growth involves taking risks and moving out of the comfort and secure zone in order to gain novel experiences and perspectives (</w:t>
      </w:r>
      <w:proofErr w:type="spellStart"/>
      <w:r w:rsidRPr="00F90835">
        <w:rPr>
          <w:rFonts w:ascii="Times New Roman" w:hAnsi="Times New Roman"/>
        </w:rPr>
        <w:t>Dweck</w:t>
      </w:r>
      <w:proofErr w:type="spellEnd"/>
      <w:r w:rsidRPr="00F90835">
        <w:rPr>
          <w:rFonts w:ascii="Times New Roman" w:hAnsi="Times New Roman"/>
        </w:rPr>
        <w:t xml:space="preserve">, </w:t>
      </w:r>
      <w:r w:rsidRPr="00124E5F">
        <w:rPr>
          <w:rFonts w:ascii="Times New Roman" w:hAnsi="Times New Roman"/>
        </w:rPr>
        <w:t xml:space="preserve">2000). Children enjoy challenges and driven by curiosity they learn to interact with their environment; physical, personal and socio-cultural. Through their mistakes or achievements, children learn to cope with uncertainty and novelty, they experiment with their </w:t>
      </w:r>
      <w:r w:rsidRPr="00124E5F">
        <w:rPr>
          <w:rFonts w:ascii="Times New Roman" w:hAnsi="Times New Roman"/>
          <w:lang w:eastAsia="el-GR" w:bidi="ar-SA"/>
        </w:rPr>
        <w:t>boundaries</w:t>
      </w:r>
      <w:r w:rsidRPr="00124E5F">
        <w:rPr>
          <w:rFonts w:ascii="Times New Roman" w:hAnsi="Times New Roman"/>
        </w:rPr>
        <w:t xml:space="preserve">, and become creative, independent and decisive (Tovey, 2007; Ball, 2002); they learn </w:t>
      </w:r>
      <w:r w:rsidR="00C2540A" w:rsidRPr="00124E5F">
        <w:rPr>
          <w:rFonts w:ascii="Times New Roman" w:hAnsi="Times New Roman"/>
        </w:rPr>
        <w:t xml:space="preserve">through their experiences </w:t>
      </w:r>
      <w:r w:rsidRPr="00124E5F">
        <w:rPr>
          <w:rFonts w:ascii="Times New Roman" w:hAnsi="Times New Roman"/>
        </w:rPr>
        <w:t>to understand their capacities and limitations. Therefore, risk taking is significant in children’s wellbeing as it empowers their physical proneness and autonomy (Stephenson, 2003), their self-esteem, emotional vigilance and broader learning and development (</w:t>
      </w:r>
      <w:proofErr w:type="spellStart"/>
      <w:r w:rsidRPr="00124E5F">
        <w:rPr>
          <w:rFonts w:ascii="Times New Roman" w:hAnsi="Times New Roman"/>
        </w:rPr>
        <w:t>Eichsteller</w:t>
      </w:r>
      <w:proofErr w:type="spellEnd"/>
      <w:r w:rsidRPr="00124E5F">
        <w:rPr>
          <w:rFonts w:ascii="Times New Roman" w:hAnsi="Times New Roman"/>
        </w:rPr>
        <w:t xml:space="preserve"> &amp; </w:t>
      </w:r>
      <w:proofErr w:type="spellStart"/>
      <w:r w:rsidRPr="00124E5F">
        <w:rPr>
          <w:rFonts w:ascii="Times New Roman" w:hAnsi="Times New Roman"/>
        </w:rPr>
        <w:t>Holthoff</w:t>
      </w:r>
      <w:proofErr w:type="spellEnd"/>
      <w:r w:rsidRPr="00124E5F">
        <w:rPr>
          <w:rFonts w:ascii="Times New Roman" w:hAnsi="Times New Roman"/>
        </w:rPr>
        <w:t xml:space="preserve">, 2009). </w:t>
      </w:r>
    </w:p>
    <w:p w:rsidR="00DA51D8" w:rsidRPr="00124E5F" w:rsidRDefault="00DA51D8" w:rsidP="00DA51D8">
      <w:pPr>
        <w:spacing w:line="276" w:lineRule="auto"/>
        <w:ind w:firstLine="720"/>
        <w:jc w:val="both"/>
        <w:rPr>
          <w:rFonts w:ascii="Times New Roman" w:hAnsi="Times New Roman"/>
        </w:rPr>
      </w:pPr>
      <w:r w:rsidRPr="00124E5F">
        <w:rPr>
          <w:rFonts w:ascii="Times New Roman" w:hAnsi="Times New Roman"/>
        </w:rPr>
        <w:t>Under the psychosocial development proposed by Erikson (1959), during the ages of 3 to 6, children go through the ‘</w:t>
      </w:r>
      <w:r w:rsidRPr="00124E5F">
        <w:rPr>
          <w:rFonts w:ascii="Times New Roman" w:hAnsi="Times New Roman"/>
          <w:i/>
        </w:rPr>
        <w:t>i</w:t>
      </w:r>
      <w:r w:rsidRPr="00124E5F">
        <w:rPr>
          <w:rFonts w:ascii="Times New Roman" w:hAnsi="Times New Roman"/>
          <w:bCs/>
          <w:i/>
        </w:rPr>
        <w:t>nitiative vs. guilt</w:t>
      </w:r>
      <w:r w:rsidRPr="00124E5F">
        <w:rPr>
          <w:rFonts w:ascii="Times New Roman" w:hAnsi="Times New Roman"/>
          <w:bCs/>
        </w:rPr>
        <w:t xml:space="preserve">’ stage. During this stage children </w:t>
      </w:r>
      <w:r w:rsidRPr="00124E5F">
        <w:rPr>
          <w:rFonts w:ascii="Times New Roman" w:hAnsi="Times New Roman"/>
        </w:rPr>
        <w:t xml:space="preserve">assert themselves more frequently and carry out risk-taking </w:t>
      </w:r>
      <w:proofErr w:type="spellStart"/>
      <w:r w:rsidRPr="00124E5F">
        <w:rPr>
          <w:rFonts w:ascii="Times New Roman" w:hAnsi="Times New Roman"/>
        </w:rPr>
        <w:t>behavio</w:t>
      </w:r>
      <w:r w:rsidR="00C3378A" w:rsidRPr="00124E5F">
        <w:rPr>
          <w:rFonts w:ascii="Times New Roman" w:hAnsi="Times New Roman"/>
        </w:rPr>
        <w:t>u</w:t>
      </w:r>
      <w:r w:rsidRPr="00124E5F">
        <w:rPr>
          <w:rFonts w:ascii="Times New Roman" w:hAnsi="Times New Roman"/>
        </w:rPr>
        <w:t>rs</w:t>
      </w:r>
      <w:proofErr w:type="spellEnd"/>
      <w:r w:rsidRPr="00124E5F">
        <w:rPr>
          <w:rFonts w:ascii="Times New Roman" w:hAnsi="Times New Roman"/>
        </w:rPr>
        <w:t xml:space="preserve"> in order to test </w:t>
      </w:r>
      <w:proofErr w:type="gramStart"/>
      <w:r w:rsidRPr="00124E5F">
        <w:rPr>
          <w:rFonts w:ascii="Times New Roman" w:hAnsi="Times New Roman"/>
        </w:rPr>
        <w:t>their self-limits</w:t>
      </w:r>
      <w:proofErr w:type="gramEnd"/>
      <w:r w:rsidRPr="00124E5F">
        <w:rPr>
          <w:rFonts w:ascii="Times New Roman" w:hAnsi="Times New Roman"/>
        </w:rPr>
        <w:t xml:space="preserve">. They begin to plan actions, make up games, initiate activities </w:t>
      </w:r>
      <w:r w:rsidRPr="00124E5F">
        <w:rPr>
          <w:rFonts w:ascii="Times New Roman" w:hAnsi="Times New Roman"/>
        </w:rPr>
        <w:lastRenderedPageBreak/>
        <w:t>with others, and prepare for leadership and achievement roles. If given opportunities, children develop a sense of inventiveness, purpose and independence; they do not imitate only and feel confident in their capacity to lead others and make decisions. Conversely, if this tendency is suppressed, as might be the case in modern overly safety-regulated societies (</w:t>
      </w:r>
      <w:proofErr w:type="spellStart"/>
      <w:r w:rsidRPr="00124E5F">
        <w:rPr>
          <w:rFonts w:ascii="Times New Roman" w:hAnsi="Times New Roman"/>
        </w:rPr>
        <w:t>Sandseter</w:t>
      </w:r>
      <w:proofErr w:type="spellEnd"/>
      <w:r w:rsidRPr="00124E5F">
        <w:rPr>
          <w:rFonts w:ascii="Times New Roman" w:hAnsi="Times New Roman"/>
        </w:rPr>
        <w:t xml:space="preserve">, 2010; </w:t>
      </w:r>
      <w:proofErr w:type="gramStart"/>
      <w:r w:rsidRPr="00124E5F">
        <w:rPr>
          <w:rFonts w:ascii="Times New Roman" w:hAnsi="Times New Roman"/>
        </w:rPr>
        <w:t>Little</w:t>
      </w:r>
      <w:proofErr w:type="gramEnd"/>
      <w:r w:rsidRPr="00124E5F">
        <w:rPr>
          <w:rFonts w:ascii="Times New Roman" w:hAnsi="Times New Roman"/>
        </w:rPr>
        <w:t xml:space="preserve"> 2008), children develop a sense of guilt about their needs and desires and remain followers, risk-averters, lacking in self-initiative. According to Bee and Boyd (2004), children during this stage face the complexities of planning a task and developing a sense of judgment through the emergence of autonomy. Thus, it is crucial for children, at this age, to undergo experiences</w:t>
      </w:r>
      <w:r w:rsidR="002772D9" w:rsidRPr="00124E5F">
        <w:rPr>
          <w:rFonts w:ascii="Times New Roman" w:hAnsi="Times New Roman"/>
        </w:rPr>
        <w:t xml:space="preserve"> in order to</w:t>
      </w:r>
      <w:r w:rsidRPr="00124E5F">
        <w:rPr>
          <w:rFonts w:ascii="Times New Roman" w:hAnsi="Times New Roman"/>
        </w:rPr>
        <w:t xml:space="preserve"> make mistakes, dare</w:t>
      </w:r>
      <w:r w:rsidR="002772D9" w:rsidRPr="00124E5F">
        <w:rPr>
          <w:rFonts w:ascii="Times New Roman" w:hAnsi="Times New Roman"/>
        </w:rPr>
        <w:t xml:space="preserve"> </w:t>
      </w:r>
      <w:r w:rsidRPr="00124E5F">
        <w:rPr>
          <w:rFonts w:ascii="Times New Roman" w:hAnsi="Times New Roman"/>
        </w:rPr>
        <w:t>and discover.</w:t>
      </w:r>
    </w:p>
    <w:p w:rsidR="005C7221" w:rsidRPr="00124E5F" w:rsidRDefault="005C7221" w:rsidP="00DA51D8">
      <w:pPr>
        <w:spacing w:line="276" w:lineRule="auto"/>
        <w:ind w:firstLine="720"/>
        <w:jc w:val="both"/>
        <w:rPr>
          <w:rFonts w:ascii="Times New Roman" w:hAnsi="Times New Roman"/>
        </w:rPr>
      </w:pPr>
      <w:r w:rsidRPr="00124E5F">
        <w:rPr>
          <w:rFonts w:ascii="Times New Roman" w:hAnsi="Times New Roman"/>
        </w:rPr>
        <w:t>Usually young children experience risks and challenges during play. Risky play is a crucial part of their development and evolutionary growth in the long run of lifespan (</w:t>
      </w:r>
      <w:proofErr w:type="spellStart"/>
      <w:r w:rsidRPr="00124E5F">
        <w:rPr>
          <w:rFonts w:ascii="Times New Roman" w:hAnsi="Times New Roman"/>
        </w:rPr>
        <w:t>Sandseter</w:t>
      </w:r>
      <w:proofErr w:type="spellEnd"/>
      <w:r w:rsidRPr="00124E5F">
        <w:rPr>
          <w:rFonts w:ascii="Times New Roman" w:hAnsi="Times New Roman"/>
        </w:rPr>
        <w:t xml:space="preserve"> and </w:t>
      </w:r>
      <w:proofErr w:type="spellStart"/>
      <w:r w:rsidRPr="00124E5F">
        <w:rPr>
          <w:rFonts w:ascii="Times New Roman" w:hAnsi="Times New Roman"/>
        </w:rPr>
        <w:t>Kennair</w:t>
      </w:r>
      <w:proofErr w:type="spellEnd"/>
      <w:r w:rsidRPr="00124E5F">
        <w:rPr>
          <w:rFonts w:ascii="Times New Roman" w:hAnsi="Times New Roman"/>
        </w:rPr>
        <w:t>, 2011). In children’s risky play there should be a separation between the risks that foster learning and the hazards that can result in serious injury (</w:t>
      </w:r>
      <w:proofErr w:type="spellStart"/>
      <w:r w:rsidRPr="00124E5F">
        <w:rPr>
          <w:rFonts w:ascii="Times New Roman" w:hAnsi="Times New Roman"/>
        </w:rPr>
        <w:t>Little</w:t>
      </w:r>
      <w:r w:rsidR="00BD4968" w:rsidRPr="00124E5F">
        <w:rPr>
          <w:rFonts w:ascii="Times New Roman" w:hAnsi="Times New Roman"/>
        </w:rPr>
        <w:t>&amp;Wyner</w:t>
      </w:r>
      <w:proofErr w:type="spellEnd"/>
      <w:r w:rsidR="00BD4968" w:rsidRPr="00124E5F">
        <w:rPr>
          <w:rFonts w:ascii="Times New Roman" w:hAnsi="Times New Roman"/>
        </w:rPr>
        <w:t>, 2008</w:t>
      </w:r>
      <w:r w:rsidRPr="00124E5F">
        <w:rPr>
          <w:rFonts w:ascii="Times New Roman" w:hAnsi="Times New Roman"/>
        </w:rPr>
        <w:t>). Through risky play c</w:t>
      </w:r>
      <w:r w:rsidR="00672A6B" w:rsidRPr="00124E5F">
        <w:rPr>
          <w:rFonts w:ascii="Times New Roman" w:hAnsi="Times New Roman"/>
        </w:rPr>
        <w:t xml:space="preserve">hildren try out new strategies </w:t>
      </w:r>
      <w:r w:rsidRPr="00124E5F">
        <w:rPr>
          <w:rFonts w:ascii="Times New Roman" w:hAnsi="Times New Roman"/>
        </w:rPr>
        <w:t xml:space="preserve">and actions, they develop their personality traits, self-esteem, creativity, </w:t>
      </w:r>
      <w:r w:rsidR="00672A6B" w:rsidRPr="00124E5F">
        <w:rPr>
          <w:rFonts w:ascii="Times New Roman" w:hAnsi="Times New Roman"/>
        </w:rPr>
        <w:t xml:space="preserve">and </w:t>
      </w:r>
      <w:r w:rsidRPr="00124E5F">
        <w:rPr>
          <w:rFonts w:ascii="Times New Roman" w:hAnsi="Times New Roman"/>
        </w:rPr>
        <w:t>aspirations, and familiarize themselves with failure, success</w:t>
      </w:r>
      <w:r w:rsidR="00672A6B" w:rsidRPr="00124E5F">
        <w:rPr>
          <w:rFonts w:ascii="Times New Roman" w:hAnsi="Times New Roman"/>
        </w:rPr>
        <w:t>, mistakes</w:t>
      </w:r>
      <w:r w:rsidRPr="00124E5F">
        <w:rPr>
          <w:rFonts w:ascii="Times New Roman" w:hAnsi="Times New Roman"/>
        </w:rPr>
        <w:t xml:space="preserve"> and satisfaction. </w:t>
      </w:r>
      <w:r w:rsidR="00BD4968" w:rsidRPr="00124E5F">
        <w:rPr>
          <w:rFonts w:ascii="Times New Roman" w:hAnsi="Times New Roman"/>
        </w:rPr>
        <w:t>They can develop their persistence and learning abilities (</w:t>
      </w:r>
      <w:proofErr w:type="spellStart"/>
      <w:r w:rsidR="00BD4968" w:rsidRPr="00124E5F">
        <w:rPr>
          <w:rFonts w:ascii="Times New Roman" w:hAnsi="Times New Roman"/>
        </w:rPr>
        <w:t>Dweck</w:t>
      </w:r>
      <w:proofErr w:type="spellEnd"/>
      <w:r w:rsidR="00BD4968" w:rsidRPr="00124E5F">
        <w:rPr>
          <w:rFonts w:ascii="Times New Roman" w:hAnsi="Times New Roman"/>
        </w:rPr>
        <w:t>, 2000)</w:t>
      </w:r>
      <w:r w:rsidR="002772D9" w:rsidRPr="00124E5F">
        <w:rPr>
          <w:rFonts w:ascii="Times New Roman" w:hAnsi="Times New Roman"/>
        </w:rPr>
        <w:t xml:space="preserve"> and they experiment and </w:t>
      </w:r>
      <w:r w:rsidR="003D2726" w:rsidRPr="00124E5F">
        <w:rPr>
          <w:rFonts w:ascii="Times New Roman" w:hAnsi="Times New Roman"/>
        </w:rPr>
        <w:t>construct awareness</w:t>
      </w:r>
      <w:r w:rsidR="002772D9" w:rsidRPr="00124E5F">
        <w:rPr>
          <w:rFonts w:ascii="Times New Roman" w:hAnsi="Times New Roman"/>
        </w:rPr>
        <w:t xml:space="preserve"> of themselves, their environments and others</w:t>
      </w:r>
      <w:r w:rsidR="00BD4968" w:rsidRPr="00124E5F">
        <w:rPr>
          <w:rFonts w:ascii="Times New Roman" w:hAnsi="Times New Roman"/>
        </w:rPr>
        <w:t>.</w:t>
      </w:r>
    </w:p>
    <w:p w:rsidR="00DA51D8" w:rsidRPr="00F90835" w:rsidRDefault="00DA51D8" w:rsidP="00DA51D8">
      <w:pPr>
        <w:spacing w:line="276" w:lineRule="auto"/>
        <w:ind w:firstLine="720"/>
        <w:jc w:val="both"/>
        <w:rPr>
          <w:rFonts w:ascii="Times New Roman" w:hAnsi="Times New Roman"/>
        </w:rPr>
      </w:pPr>
      <w:r w:rsidRPr="00F90835">
        <w:rPr>
          <w:rFonts w:ascii="Times New Roman" w:hAnsi="Times New Roman"/>
        </w:rPr>
        <w:t xml:space="preserve"> </w:t>
      </w:r>
    </w:p>
    <w:p w:rsidR="00DA51D8" w:rsidRPr="00F90835" w:rsidRDefault="00DA51D8" w:rsidP="00DA51D8">
      <w:pPr>
        <w:spacing w:line="276" w:lineRule="auto"/>
        <w:jc w:val="both"/>
        <w:rPr>
          <w:rFonts w:ascii="Times New Roman" w:hAnsi="Times New Roman"/>
          <w:b/>
          <w:i/>
        </w:rPr>
      </w:pPr>
      <w:r w:rsidRPr="00F90835">
        <w:rPr>
          <w:rFonts w:ascii="Times New Roman" w:hAnsi="Times New Roman"/>
          <w:b/>
          <w:i/>
        </w:rPr>
        <w:t>Two tiers: risk perception (cognition) and risk-taking (</w:t>
      </w:r>
      <w:proofErr w:type="spellStart"/>
      <w:r w:rsidRPr="00F90835">
        <w:rPr>
          <w:rFonts w:ascii="Times New Roman" w:hAnsi="Times New Roman"/>
          <w:b/>
          <w:i/>
        </w:rPr>
        <w:t>behaviour</w:t>
      </w:r>
      <w:proofErr w:type="spellEnd"/>
      <w:r w:rsidRPr="00F90835">
        <w:rPr>
          <w:rFonts w:ascii="Times New Roman" w:hAnsi="Times New Roman"/>
          <w:b/>
          <w:i/>
        </w:rPr>
        <w:t>)</w:t>
      </w:r>
    </w:p>
    <w:p w:rsidR="00DA51D8" w:rsidRPr="00124E5F" w:rsidRDefault="00DA51D8" w:rsidP="00DA51D8">
      <w:pPr>
        <w:spacing w:line="276" w:lineRule="auto"/>
        <w:jc w:val="both"/>
        <w:rPr>
          <w:rFonts w:ascii="Times New Roman" w:hAnsi="Times New Roman"/>
        </w:rPr>
      </w:pPr>
      <w:r w:rsidRPr="00F90835">
        <w:rPr>
          <w:rFonts w:ascii="Times New Roman" w:hAnsi="Times New Roman"/>
        </w:rPr>
        <w:t xml:space="preserve">Children’s own understanding and reasoning of risk form a core part of risk perception (in terms of </w:t>
      </w:r>
      <w:r w:rsidRPr="00F90835">
        <w:rPr>
          <w:rFonts w:ascii="Times New Roman" w:hAnsi="Times New Roman"/>
          <w:i/>
        </w:rPr>
        <w:t>cognition</w:t>
      </w:r>
      <w:r w:rsidRPr="00F90835">
        <w:rPr>
          <w:rFonts w:ascii="Times New Roman" w:hAnsi="Times New Roman"/>
        </w:rPr>
        <w:t xml:space="preserve">) and risk-taking (in </w:t>
      </w:r>
      <w:r w:rsidRPr="00124E5F">
        <w:rPr>
          <w:rFonts w:ascii="Times New Roman" w:hAnsi="Times New Roman"/>
        </w:rPr>
        <w:t xml:space="preserve">terms of </w:t>
      </w:r>
      <w:r w:rsidR="00C3378A" w:rsidRPr="00124E5F">
        <w:rPr>
          <w:rFonts w:ascii="Times New Roman" w:hAnsi="Times New Roman"/>
          <w:i/>
        </w:rPr>
        <w:t xml:space="preserve">action </w:t>
      </w:r>
      <w:r w:rsidR="00C3378A" w:rsidRPr="00124E5F">
        <w:rPr>
          <w:rFonts w:ascii="Times New Roman" w:hAnsi="Times New Roman"/>
        </w:rPr>
        <w:t>and</w:t>
      </w:r>
      <w:r w:rsidR="00C3378A" w:rsidRPr="00124E5F">
        <w:rPr>
          <w:rFonts w:ascii="Times New Roman" w:hAnsi="Times New Roman"/>
          <w:i/>
        </w:rPr>
        <w:t xml:space="preserve"> </w:t>
      </w:r>
      <w:proofErr w:type="spellStart"/>
      <w:r w:rsidRPr="00124E5F">
        <w:rPr>
          <w:rFonts w:ascii="Times New Roman" w:hAnsi="Times New Roman"/>
          <w:i/>
        </w:rPr>
        <w:t>behaviour</w:t>
      </w:r>
      <w:proofErr w:type="spellEnd"/>
      <w:r w:rsidRPr="00124E5F">
        <w:rPr>
          <w:rFonts w:ascii="Times New Roman" w:hAnsi="Times New Roman"/>
        </w:rPr>
        <w:t xml:space="preserve">). The differentiation between cognitively processing and confronting a risk and between either pursuing </w:t>
      </w:r>
      <w:proofErr w:type="gramStart"/>
      <w:r w:rsidRPr="00124E5F">
        <w:rPr>
          <w:rFonts w:ascii="Times New Roman" w:hAnsi="Times New Roman"/>
        </w:rPr>
        <w:t>or</w:t>
      </w:r>
      <w:proofErr w:type="gramEnd"/>
      <w:r w:rsidRPr="00124E5F">
        <w:rPr>
          <w:rFonts w:ascii="Times New Roman" w:hAnsi="Times New Roman"/>
        </w:rPr>
        <w:t xml:space="preserve"> avoiding a risk shows that there are two tiers of risk; a tier of </w:t>
      </w:r>
      <w:r w:rsidR="00C3378A" w:rsidRPr="00124E5F">
        <w:rPr>
          <w:rFonts w:ascii="Times New Roman" w:hAnsi="Times New Roman"/>
        </w:rPr>
        <w:t>thinking and understanding</w:t>
      </w:r>
      <w:r w:rsidRPr="00124E5F">
        <w:rPr>
          <w:rFonts w:ascii="Times New Roman" w:hAnsi="Times New Roman"/>
        </w:rPr>
        <w:t xml:space="preserve"> risk and another tier of actual involvement or avoidance of risk, no matter what the outcome is. This first tier can be objective, based on facts and rationality but also subjective, based on personal beliefs, attitudes and prior experiences. Theoretically and empirically risk perceptions and risky </w:t>
      </w:r>
      <w:proofErr w:type="spellStart"/>
      <w:r w:rsidRPr="00124E5F">
        <w:rPr>
          <w:rFonts w:ascii="Times New Roman" w:hAnsi="Times New Roman"/>
        </w:rPr>
        <w:t>behaviours</w:t>
      </w:r>
      <w:proofErr w:type="spellEnd"/>
      <w:r w:rsidRPr="00124E5F">
        <w:rPr>
          <w:rFonts w:ascii="Times New Roman" w:hAnsi="Times New Roman"/>
        </w:rPr>
        <w:t xml:space="preserve"> are strongly correlated; interestingly, both negatively and positively (Mills, Reyna, and Estrada, 2008). Thus, this correlation between </w:t>
      </w:r>
      <w:r w:rsidRPr="00124E5F">
        <w:rPr>
          <w:rFonts w:ascii="Times New Roman" w:hAnsi="Times New Roman"/>
          <w:i/>
        </w:rPr>
        <w:t>thinking</w:t>
      </w:r>
      <w:r w:rsidRPr="00124E5F">
        <w:rPr>
          <w:rFonts w:ascii="Times New Roman" w:hAnsi="Times New Roman"/>
        </w:rPr>
        <w:t xml:space="preserve"> and </w:t>
      </w:r>
      <w:r w:rsidRPr="00124E5F">
        <w:rPr>
          <w:rFonts w:ascii="Times New Roman" w:hAnsi="Times New Roman"/>
          <w:i/>
        </w:rPr>
        <w:t>doing</w:t>
      </w:r>
      <w:r w:rsidRPr="00124E5F">
        <w:rPr>
          <w:rFonts w:ascii="Times New Roman" w:hAnsi="Times New Roman"/>
        </w:rPr>
        <w:t xml:space="preserve"> is not always straightforward </w:t>
      </w:r>
      <w:r w:rsidR="00634F76" w:rsidRPr="00124E5F">
        <w:rPr>
          <w:rFonts w:ascii="Times New Roman" w:hAnsi="Times New Roman"/>
        </w:rPr>
        <w:t xml:space="preserve">and directional </w:t>
      </w:r>
      <w:r w:rsidRPr="00124E5F">
        <w:rPr>
          <w:rFonts w:ascii="Times New Roman" w:hAnsi="Times New Roman"/>
        </w:rPr>
        <w:t>and there are cases where, for instance, intuitions (</w:t>
      </w:r>
      <w:proofErr w:type="spellStart"/>
      <w:r w:rsidRPr="00124E5F">
        <w:rPr>
          <w:rFonts w:ascii="Times New Roman" w:hAnsi="Times New Roman"/>
        </w:rPr>
        <w:t>Fishcbein</w:t>
      </w:r>
      <w:proofErr w:type="spellEnd"/>
      <w:r w:rsidRPr="00124E5F">
        <w:rPr>
          <w:rFonts w:ascii="Times New Roman" w:hAnsi="Times New Roman"/>
        </w:rPr>
        <w:t>, 1975) or heuristics and biases (</w:t>
      </w:r>
      <w:proofErr w:type="spellStart"/>
      <w:r w:rsidRPr="00124E5F">
        <w:rPr>
          <w:rFonts w:ascii="Times New Roman" w:hAnsi="Times New Roman"/>
        </w:rPr>
        <w:t>Kahneman</w:t>
      </w:r>
      <w:proofErr w:type="spellEnd"/>
      <w:r w:rsidRPr="00124E5F">
        <w:rPr>
          <w:rFonts w:ascii="Times New Roman" w:hAnsi="Times New Roman"/>
        </w:rPr>
        <w:t xml:space="preserve">, </w:t>
      </w:r>
      <w:proofErr w:type="spellStart"/>
      <w:r w:rsidRPr="00124E5F">
        <w:rPr>
          <w:rFonts w:ascii="Times New Roman" w:hAnsi="Times New Roman"/>
        </w:rPr>
        <w:t>Slovic</w:t>
      </w:r>
      <w:proofErr w:type="spellEnd"/>
      <w:r w:rsidRPr="00124E5F">
        <w:rPr>
          <w:rFonts w:ascii="Times New Roman" w:hAnsi="Times New Roman"/>
        </w:rPr>
        <w:t xml:space="preserve">, </w:t>
      </w:r>
      <w:proofErr w:type="spellStart"/>
      <w:r w:rsidRPr="00124E5F">
        <w:rPr>
          <w:rFonts w:ascii="Times New Roman" w:hAnsi="Times New Roman"/>
        </w:rPr>
        <w:t>Tversky</w:t>
      </w:r>
      <w:proofErr w:type="spellEnd"/>
      <w:r w:rsidRPr="00124E5F">
        <w:rPr>
          <w:rFonts w:ascii="Times New Roman" w:hAnsi="Times New Roman"/>
        </w:rPr>
        <w:t xml:space="preserve">, 1982) come in place leading to </w:t>
      </w:r>
      <w:r w:rsidRPr="00124E5F">
        <w:rPr>
          <w:rFonts w:ascii="Times New Roman" w:hAnsi="Times New Roman"/>
          <w:i/>
        </w:rPr>
        <w:t>doing</w:t>
      </w:r>
      <w:r w:rsidRPr="00124E5F">
        <w:rPr>
          <w:rFonts w:ascii="Times New Roman" w:hAnsi="Times New Roman"/>
        </w:rPr>
        <w:t xml:space="preserve"> and/without </w:t>
      </w:r>
      <w:r w:rsidRPr="00124E5F">
        <w:rPr>
          <w:rFonts w:ascii="Times New Roman" w:hAnsi="Times New Roman"/>
          <w:i/>
        </w:rPr>
        <w:t>thinking</w:t>
      </w:r>
      <w:r w:rsidRPr="00124E5F">
        <w:rPr>
          <w:rFonts w:ascii="Times New Roman" w:hAnsi="Times New Roman"/>
        </w:rPr>
        <w:t>.</w:t>
      </w:r>
    </w:p>
    <w:p w:rsidR="00DA51D8" w:rsidRPr="00124E5F" w:rsidRDefault="00DA51D8" w:rsidP="00DA51D8">
      <w:pPr>
        <w:spacing w:line="276" w:lineRule="auto"/>
        <w:ind w:firstLine="720"/>
        <w:jc w:val="both"/>
        <w:rPr>
          <w:rFonts w:ascii="Times New Roman" w:hAnsi="Times New Roman"/>
        </w:rPr>
      </w:pPr>
      <w:r w:rsidRPr="00124E5F">
        <w:rPr>
          <w:rFonts w:ascii="Times New Roman" w:hAnsi="Times New Roman"/>
        </w:rPr>
        <w:t xml:space="preserve">Risk-taking, the second tier, is a multi-determined outcome of a variance of factors and </w:t>
      </w:r>
      <w:proofErr w:type="spellStart"/>
      <w:r w:rsidRPr="00124E5F">
        <w:rPr>
          <w:rFonts w:ascii="Times New Roman" w:hAnsi="Times New Roman"/>
        </w:rPr>
        <w:t>Morrongiello</w:t>
      </w:r>
      <w:proofErr w:type="spellEnd"/>
      <w:r w:rsidRPr="00124E5F">
        <w:rPr>
          <w:rFonts w:ascii="Times New Roman" w:hAnsi="Times New Roman"/>
        </w:rPr>
        <w:t xml:space="preserve"> and </w:t>
      </w:r>
      <w:proofErr w:type="spellStart"/>
      <w:r w:rsidRPr="00124E5F">
        <w:rPr>
          <w:rFonts w:ascii="Times New Roman" w:hAnsi="Times New Roman"/>
        </w:rPr>
        <w:t>Lasenby-Lessard</w:t>
      </w:r>
      <w:proofErr w:type="spellEnd"/>
      <w:r w:rsidRPr="00124E5F">
        <w:rPr>
          <w:rFonts w:ascii="Times New Roman" w:hAnsi="Times New Roman"/>
        </w:rPr>
        <w:t xml:space="preserve"> (2007) propose an integrated model. Based on empirical data, they support that at a micro-level, children’s risky choices and behaviors are influenced by individual characteristics, like temperament/personality, age, gender, cognitions, emotions, motivations and prior experiences; family/parent factors, like parent modeling and beliefs, parenting style, sibling effects and social-situational factors like peer interactions, media and immediate contextual demands. Indeed, young children get or do not get involved in risky situations for a number of reasons. These could be sensation-seeking and emotional arousal (</w:t>
      </w:r>
      <w:proofErr w:type="spellStart"/>
      <w:r w:rsidRPr="00124E5F">
        <w:rPr>
          <w:rFonts w:ascii="Times New Roman" w:hAnsi="Times New Roman"/>
        </w:rPr>
        <w:t>Apter</w:t>
      </w:r>
      <w:proofErr w:type="spellEnd"/>
      <w:r w:rsidRPr="00124E5F">
        <w:rPr>
          <w:rFonts w:ascii="Times New Roman" w:hAnsi="Times New Roman"/>
        </w:rPr>
        <w:t xml:space="preserve">, 2007; </w:t>
      </w:r>
      <w:proofErr w:type="spellStart"/>
      <w:r w:rsidRPr="00124E5F">
        <w:rPr>
          <w:rFonts w:ascii="Times New Roman" w:hAnsi="Times New Roman"/>
        </w:rPr>
        <w:t>Sandseter</w:t>
      </w:r>
      <w:proofErr w:type="spellEnd"/>
      <w:r w:rsidRPr="00124E5F">
        <w:rPr>
          <w:rFonts w:ascii="Times New Roman" w:hAnsi="Times New Roman"/>
        </w:rPr>
        <w:t>, 2010), or imitation and model</w:t>
      </w:r>
      <w:r w:rsidR="00C3378A" w:rsidRPr="00124E5F">
        <w:rPr>
          <w:rFonts w:ascii="Times New Roman" w:hAnsi="Times New Roman"/>
        </w:rPr>
        <w:t>l</w:t>
      </w:r>
      <w:r w:rsidRPr="00124E5F">
        <w:rPr>
          <w:rFonts w:ascii="Times New Roman" w:hAnsi="Times New Roman"/>
        </w:rPr>
        <w:t>ing of others such as peers and parents (</w:t>
      </w:r>
      <w:proofErr w:type="spellStart"/>
      <w:r w:rsidRPr="00124E5F">
        <w:rPr>
          <w:rFonts w:ascii="Times New Roman" w:hAnsi="Times New Roman"/>
        </w:rPr>
        <w:t>Morrongiello</w:t>
      </w:r>
      <w:proofErr w:type="spellEnd"/>
      <w:r w:rsidRPr="00124E5F">
        <w:rPr>
          <w:rFonts w:ascii="Times New Roman" w:hAnsi="Times New Roman"/>
        </w:rPr>
        <w:t xml:space="preserve"> &amp; </w:t>
      </w:r>
      <w:proofErr w:type="spellStart"/>
      <w:r w:rsidRPr="00124E5F">
        <w:rPr>
          <w:rFonts w:ascii="Times New Roman" w:hAnsi="Times New Roman"/>
        </w:rPr>
        <w:t>Dawber</w:t>
      </w:r>
      <w:proofErr w:type="spellEnd"/>
      <w:r w:rsidRPr="00124E5F">
        <w:rPr>
          <w:rFonts w:ascii="Times New Roman" w:hAnsi="Times New Roman"/>
        </w:rPr>
        <w:t>, 2004; Little 2010), or personality traits and the inherent tendency to explore and discover (Boyer, 2006), or parents’ expectations and reactions (</w:t>
      </w:r>
      <w:proofErr w:type="spellStart"/>
      <w:r w:rsidRPr="00124E5F">
        <w:rPr>
          <w:rFonts w:ascii="Times New Roman" w:hAnsi="Times New Roman"/>
        </w:rPr>
        <w:t>Morrongiello</w:t>
      </w:r>
      <w:proofErr w:type="spellEnd"/>
      <w:r w:rsidRPr="00124E5F">
        <w:rPr>
          <w:rFonts w:ascii="Times New Roman" w:hAnsi="Times New Roman"/>
        </w:rPr>
        <w:t xml:space="preserve">, </w:t>
      </w:r>
      <w:proofErr w:type="spellStart"/>
      <w:r w:rsidRPr="00124E5F">
        <w:rPr>
          <w:rFonts w:ascii="Times New Roman" w:hAnsi="Times New Roman"/>
        </w:rPr>
        <w:t>Zdzieborski</w:t>
      </w:r>
      <w:proofErr w:type="spellEnd"/>
      <w:r w:rsidRPr="00124E5F">
        <w:rPr>
          <w:rFonts w:ascii="Times New Roman" w:hAnsi="Times New Roman"/>
        </w:rPr>
        <w:t xml:space="preserve"> &amp; Normand, 2010), or on the whole, because of the subjective perception anyone develops about risk through experience (Adams, 2006). </w:t>
      </w:r>
    </w:p>
    <w:p w:rsidR="00DA51D8" w:rsidRPr="00124E5F" w:rsidRDefault="00DA51D8" w:rsidP="00DA51D8">
      <w:pPr>
        <w:spacing w:line="276" w:lineRule="auto"/>
        <w:ind w:firstLine="720"/>
        <w:jc w:val="both"/>
        <w:rPr>
          <w:rFonts w:ascii="Times New Roman" w:hAnsi="Times New Roman"/>
        </w:rPr>
      </w:pPr>
      <w:r w:rsidRPr="00124E5F">
        <w:rPr>
          <w:rFonts w:ascii="Times New Roman" w:hAnsi="Times New Roman"/>
        </w:rPr>
        <w:t xml:space="preserve">For the purpose of this paper, it is children’s </w:t>
      </w:r>
      <w:r w:rsidR="0019746F" w:rsidRPr="00124E5F">
        <w:rPr>
          <w:rFonts w:ascii="Times New Roman" w:hAnsi="Times New Roman"/>
        </w:rPr>
        <w:t>reasoning</w:t>
      </w:r>
      <w:r w:rsidRPr="00124E5F">
        <w:rPr>
          <w:rFonts w:ascii="Times New Roman" w:hAnsi="Times New Roman"/>
        </w:rPr>
        <w:t xml:space="preserve"> and cognition of risk (the first tier) that is explored. Risk cognition can be defined as the ability to understand and judge a risk by processing the available information, balancing the odds, predicting the uncertain outcomes and linking the current situation with future consequences. The cognitive mechanisms and processes of causal reasoning, future likelihood, statistical and probabilistic thinking underpin </w:t>
      </w:r>
      <w:r w:rsidR="0019746F" w:rsidRPr="00124E5F">
        <w:rPr>
          <w:rFonts w:ascii="Times New Roman" w:hAnsi="Times New Roman"/>
        </w:rPr>
        <w:t>the</w:t>
      </w:r>
      <w:r w:rsidRPr="00124E5F">
        <w:rPr>
          <w:rFonts w:ascii="Times New Roman" w:hAnsi="Times New Roman"/>
        </w:rPr>
        <w:t xml:space="preserve"> mental representations of a risky or riskless situation. </w:t>
      </w:r>
      <w:r w:rsidR="0019746F" w:rsidRPr="00124E5F">
        <w:rPr>
          <w:rFonts w:ascii="Times New Roman" w:hAnsi="Times New Roman"/>
        </w:rPr>
        <w:t xml:space="preserve">In this direction, </w:t>
      </w:r>
      <w:proofErr w:type="spellStart"/>
      <w:r w:rsidR="0019746F" w:rsidRPr="00124E5F">
        <w:rPr>
          <w:rFonts w:ascii="Times New Roman" w:hAnsi="Times New Roman"/>
        </w:rPr>
        <w:t>Lavrysen</w:t>
      </w:r>
      <w:proofErr w:type="spellEnd"/>
      <w:r w:rsidR="0019746F" w:rsidRPr="00124E5F">
        <w:rPr>
          <w:rFonts w:ascii="Times New Roman" w:hAnsi="Times New Roman"/>
        </w:rPr>
        <w:t xml:space="preserve">, </w:t>
      </w:r>
      <w:proofErr w:type="spellStart"/>
      <w:r w:rsidR="0019746F" w:rsidRPr="00124E5F">
        <w:rPr>
          <w:rFonts w:ascii="Times New Roman" w:hAnsi="Times New Roman"/>
        </w:rPr>
        <w:t>Bertnands</w:t>
      </w:r>
      <w:proofErr w:type="spellEnd"/>
      <w:r w:rsidR="0019746F" w:rsidRPr="00124E5F">
        <w:rPr>
          <w:rFonts w:ascii="Times New Roman" w:hAnsi="Times New Roman"/>
        </w:rPr>
        <w:t xml:space="preserve">, </w:t>
      </w:r>
      <w:proofErr w:type="spellStart"/>
      <w:r w:rsidR="0019746F" w:rsidRPr="00124E5F">
        <w:rPr>
          <w:rFonts w:ascii="Times New Roman" w:hAnsi="Times New Roman"/>
        </w:rPr>
        <w:t>Leyssen</w:t>
      </w:r>
      <w:proofErr w:type="spellEnd"/>
      <w:r w:rsidR="0019746F" w:rsidRPr="00124E5F">
        <w:rPr>
          <w:rFonts w:ascii="Times New Roman" w:hAnsi="Times New Roman"/>
        </w:rPr>
        <w:t xml:space="preserve">, </w:t>
      </w:r>
      <w:proofErr w:type="spellStart"/>
      <w:r w:rsidR="0019746F" w:rsidRPr="00124E5F">
        <w:rPr>
          <w:rFonts w:ascii="Times New Roman" w:hAnsi="Times New Roman"/>
        </w:rPr>
        <w:t>Smets</w:t>
      </w:r>
      <w:proofErr w:type="spellEnd"/>
      <w:r w:rsidR="0019746F" w:rsidRPr="00124E5F">
        <w:rPr>
          <w:rFonts w:ascii="Times New Roman" w:hAnsi="Times New Roman"/>
        </w:rPr>
        <w:t xml:space="preserve">, </w:t>
      </w:r>
      <w:proofErr w:type="spellStart"/>
      <w:r w:rsidR="0019746F" w:rsidRPr="00124E5F">
        <w:rPr>
          <w:rFonts w:ascii="Times New Roman" w:hAnsi="Times New Roman"/>
        </w:rPr>
        <w:t>Vanderspikken</w:t>
      </w:r>
      <w:proofErr w:type="spellEnd"/>
      <w:r w:rsidR="0019746F" w:rsidRPr="00124E5F">
        <w:rPr>
          <w:rFonts w:ascii="Times New Roman" w:hAnsi="Times New Roman"/>
        </w:rPr>
        <w:t xml:space="preserve"> and De </w:t>
      </w:r>
      <w:proofErr w:type="spellStart"/>
      <w:r w:rsidR="0019746F" w:rsidRPr="00124E5F">
        <w:rPr>
          <w:rFonts w:ascii="Times New Roman" w:hAnsi="Times New Roman"/>
        </w:rPr>
        <w:t>Graef</w:t>
      </w:r>
      <w:proofErr w:type="spellEnd"/>
      <w:r w:rsidR="0019746F" w:rsidRPr="00124E5F">
        <w:rPr>
          <w:rFonts w:ascii="Times New Roman" w:hAnsi="Times New Roman"/>
        </w:rPr>
        <w:t xml:space="preserve"> (2015) found that risk perception and risk competence can be facilitated, improved and measured within the preschool classroom through an experiential, learning environment. </w:t>
      </w:r>
      <w:r w:rsidRPr="00124E5F">
        <w:rPr>
          <w:rFonts w:ascii="Times New Roman" w:hAnsi="Times New Roman"/>
        </w:rPr>
        <w:t xml:space="preserve">The current study investigates whether children at the age of 5 evidence such reasoning-based strategies while discussing </w:t>
      </w:r>
      <w:r w:rsidRPr="00124E5F">
        <w:rPr>
          <w:rFonts w:ascii="Times New Roman" w:hAnsi="Times New Roman"/>
          <w:strike/>
        </w:rPr>
        <w:t>about</w:t>
      </w:r>
      <w:r w:rsidRPr="00124E5F">
        <w:rPr>
          <w:rFonts w:ascii="Times New Roman" w:hAnsi="Times New Roman"/>
        </w:rPr>
        <w:t xml:space="preserve"> risky scenarios.</w:t>
      </w:r>
    </w:p>
    <w:p w:rsidR="00DA51D8" w:rsidRPr="00F90835" w:rsidRDefault="00DA51D8" w:rsidP="00DA51D8">
      <w:pPr>
        <w:spacing w:line="276" w:lineRule="auto"/>
        <w:ind w:firstLine="720"/>
        <w:jc w:val="both"/>
        <w:rPr>
          <w:rFonts w:ascii="Times New Roman" w:hAnsi="Times New Roman"/>
          <w:i/>
        </w:rPr>
      </w:pPr>
    </w:p>
    <w:p w:rsidR="00DA51D8" w:rsidRPr="00F90835" w:rsidRDefault="00DA51D8" w:rsidP="00DA51D8">
      <w:pPr>
        <w:spacing w:line="276" w:lineRule="auto"/>
        <w:jc w:val="both"/>
        <w:rPr>
          <w:rFonts w:ascii="Times New Roman" w:hAnsi="Times New Roman"/>
          <w:b/>
          <w:i/>
        </w:rPr>
      </w:pPr>
      <w:r w:rsidRPr="00F90835">
        <w:rPr>
          <w:rFonts w:ascii="Times New Roman" w:hAnsi="Times New Roman"/>
          <w:b/>
          <w:i/>
        </w:rPr>
        <w:t>Risk: reasoning and thinking</w:t>
      </w:r>
    </w:p>
    <w:p w:rsidR="00DA51D8" w:rsidRPr="00F90835" w:rsidRDefault="00DA51D8" w:rsidP="00DA51D8">
      <w:pPr>
        <w:spacing w:line="276" w:lineRule="auto"/>
        <w:jc w:val="both"/>
        <w:rPr>
          <w:rFonts w:ascii="Times New Roman" w:hAnsi="Times New Roman"/>
        </w:rPr>
      </w:pPr>
      <w:r w:rsidRPr="00F90835">
        <w:rPr>
          <w:rFonts w:ascii="Times New Roman" w:hAnsi="Times New Roman"/>
        </w:rPr>
        <w:t xml:space="preserve">A number of studies have shown that young children can employ statistical and probabilistic thinking. Preschoolers, at the age of 4, have been found to understand the likelihood of events by making predictions in probabilistic games with disks (Nikiforidou, Z., </w:t>
      </w:r>
      <w:proofErr w:type="spellStart"/>
      <w:r w:rsidRPr="00F90835">
        <w:rPr>
          <w:rFonts w:ascii="Times New Roman" w:hAnsi="Times New Roman"/>
        </w:rPr>
        <w:t>Pange</w:t>
      </w:r>
      <w:proofErr w:type="spellEnd"/>
      <w:r w:rsidRPr="00F90835">
        <w:rPr>
          <w:rFonts w:ascii="Times New Roman" w:hAnsi="Times New Roman"/>
        </w:rPr>
        <w:t xml:space="preserve">, J., </w:t>
      </w:r>
      <w:proofErr w:type="spellStart"/>
      <w:r w:rsidRPr="00F90835">
        <w:rPr>
          <w:rFonts w:ascii="Times New Roman" w:hAnsi="Times New Roman"/>
        </w:rPr>
        <w:t>Chadjipadelis</w:t>
      </w:r>
      <w:proofErr w:type="spellEnd"/>
      <w:r w:rsidRPr="00F90835">
        <w:rPr>
          <w:rFonts w:ascii="Times New Roman" w:hAnsi="Times New Roman"/>
        </w:rPr>
        <w:t xml:space="preserve">, 2013) and with cards (Nikiforidou &amp; </w:t>
      </w:r>
      <w:proofErr w:type="spellStart"/>
      <w:r w:rsidRPr="00F90835">
        <w:rPr>
          <w:rFonts w:ascii="Times New Roman" w:hAnsi="Times New Roman"/>
        </w:rPr>
        <w:t>Pange</w:t>
      </w:r>
      <w:proofErr w:type="spellEnd"/>
      <w:r w:rsidRPr="00F90835">
        <w:rPr>
          <w:rFonts w:ascii="Times New Roman" w:hAnsi="Times New Roman"/>
        </w:rPr>
        <w:t xml:space="preserve">, 2010) that are based on the most probable outcome. In another study, carried out by </w:t>
      </w:r>
      <w:proofErr w:type="spellStart"/>
      <w:r w:rsidRPr="00F90835">
        <w:rPr>
          <w:rFonts w:ascii="Times New Roman" w:hAnsi="Times New Roman"/>
        </w:rPr>
        <w:t>Girotto</w:t>
      </w:r>
      <w:proofErr w:type="spellEnd"/>
      <w:r w:rsidRPr="00F90835">
        <w:rPr>
          <w:rFonts w:ascii="Times New Roman" w:hAnsi="Times New Roman"/>
        </w:rPr>
        <w:t xml:space="preserve"> &amp; Gonzalez (2008), it was found that young children correctly revise their decisions when given new sets of information about single, non-repeatable events; they make use of additional information and reveal a capacity to proceed posterior probabilities.  Also, it is supported that children at the age of 4 have good intuitive understanding of probability and expected value (EV) (see review in </w:t>
      </w:r>
      <w:proofErr w:type="spellStart"/>
      <w:r w:rsidRPr="00F90835">
        <w:rPr>
          <w:rFonts w:ascii="Times New Roman" w:hAnsi="Times New Roman"/>
        </w:rPr>
        <w:t>Schlottmann</w:t>
      </w:r>
      <w:proofErr w:type="spellEnd"/>
      <w:r w:rsidRPr="00F90835">
        <w:rPr>
          <w:rFonts w:ascii="Times New Roman" w:hAnsi="Times New Roman"/>
        </w:rPr>
        <w:t xml:space="preserve"> &amp; </w:t>
      </w:r>
      <w:proofErr w:type="spellStart"/>
      <w:r w:rsidRPr="00F90835">
        <w:rPr>
          <w:rFonts w:ascii="Times New Roman" w:hAnsi="Times New Roman"/>
        </w:rPr>
        <w:t>Wilkening</w:t>
      </w:r>
      <w:proofErr w:type="spellEnd"/>
      <w:r w:rsidRPr="00F90835">
        <w:rPr>
          <w:rFonts w:ascii="Times New Roman" w:hAnsi="Times New Roman"/>
        </w:rPr>
        <w:t xml:space="preserve">, 2011).  </w:t>
      </w:r>
      <w:proofErr w:type="spellStart"/>
      <w:r w:rsidRPr="00F90835">
        <w:rPr>
          <w:rFonts w:ascii="Times New Roman" w:hAnsi="Times New Roman"/>
        </w:rPr>
        <w:t>Kushnir</w:t>
      </w:r>
      <w:proofErr w:type="spellEnd"/>
      <w:r w:rsidRPr="00F90835">
        <w:rPr>
          <w:rFonts w:ascii="Times New Roman" w:hAnsi="Times New Roman"/>
        </w:rPr>
        <w:t xml:space="preserve"> and </w:t>
      </w:r>
      <w:proofErr w:type="spellStart"/>
      <w:r w:rsidRPr="00F90835">
        <w:rPr>
          <w:rFonts w:ascii="Times New Roman" w:hAnsi="Times New Roman"/>
        </w:rPr>
        <w:t>Gopnik</w:t>
      </w:r>
      <w:proofErr w:type="spellEnd"/>
      <w:r w:rsidRPr="00F90835">
        <w:rPr>
          <w:rFonts w:ascii="Times New Roman" w:hAnsi="Times New Roman"/>
        </w:rPr>
        <w:t xml:space="preserve"> (2005) found in their study that children at the ages of 4-6 apply probabilistic evidence, the frequency of co-occurrence, in order to elaborate on causal relationships. Children used probabilistic information to make judgments not just on causal structure (Did X cause Y?) but also on causal strength (How strongly did X cause Y?). Denison and Xu (2014) argue that even infants, younger than 12 months, show sensitivity to probabilities based on proportions in single random draws. Through 4 experiments they found that infants use prediction and action computations, aspects that highlight the origins of probabilistic reasoning. </w:t>
      </w:r>
      <w:r w:rsidRPr="00F90835">
        <w:rPr>
          <w:rFonts w:ascii="Times New Roman" w:hAnsi="Times New Roman"/>
          <w:color w:val="FF0000"/>
        </w:rPr>
        <w:t xml:space="preserve"> </w:t>
      </w:r>
    </w:p>
    <w:p w:rsidR="00DA51D8" w:rsidRPr="00F90835" w:rsidRDefault="00DA51D8" w:rsidP="00DA51D8">
      <w:pPr>
        <w:spacing w:line="276" w:lineRule="auto"/>
        <w:ind w:firstLine="720"/>
        <w:jc w:val="both"/>
        <w:rPr>
          <w:rFonts w:ascii="Times New Roman" w:hAnsi="Times New Roman"/>
        </w:rPr>
      </w:pPr>
      <w:r w:rsidRPr="00F90835">
        <w:rPr>
          <w:rFonts w:ascii="Times New Roman" w:hAnsi="Times New Roman"/>
        </w:rPr>
        <w:t>In addition, 3-4 year olds have been found to be able to make statistical inferences while identifying the future preference of an agent based on prior information (</w:t>
      </w:r>
      <w:proofErr w:type="spellStart"/>
      <w:r w:rsidRPr="00F90835">
        <w:rPr>
          <w:rFonts w:ascii="Times New Roman" w:hAnsi="Times New Roman"/>
        </w:rPr>
        <w:t>Kushnir</w:t>
      </w:r>
      <w:proofErr w:type="spellEnd"/>
      <w:r w:rsidRPr="00F90835">
        <w:rPr>
          <w:rFonts w:ascii="Times New Roman" w:hAnsi="Times New Roman"/>
        </w:rPr>
        <w:t xml:space="preserve">, Xu &amp; </w:t>
      </w:r>
      <w:proofErr w:type="spellStart"/>
      <w:r w:rsidRPr="00F90835">
        <w:rPr>
          <w:rFonts w:ascii="Times New Roman" w:hAnsi="Times New Roman"/>
        </w:rPr>
        <w:t>W</w:t>
      </w:r>
      <w:r w:rsidR="00C2540A">
        <w:rPr>
          <w:rFonts w:ascii="Times New Roman" w:hAnsi="Times New Roman"/>
        </w:rPr>
        <w:t>s</w:t>
      </w:r>
      <w:r w:rsidRPr="00F90835">
        <w:rPr>
          <w:rFonts w:ascii="Times New Roman" w:hAnsi="Times New Roman"/>
        </w:rPr>
        <w:t>ellman</w:t>
      </w:r>
      <w:proofErr w:type="spellEnd"/>
      <w:r w:rsidRPr="00F90835">
        <w:rPr>
          <w:rFonts w:ascii="Times New Roman" w:hAnsi="Times New Roman"/>
        </w:rPr>
        <w:t xml:space="preserve">, 2010).  In another study, </w:t>
      </w:r>
      <w:proofErr w:type="spellStart"/>
      <w:r w:rsidRPr="00F90835">
        <w:rPr>
          <w:rFonts w:ascii="Times New Roman" w:hAnsi="Times New Roman"/>
        </w:rPr>
        <w:t>Buchsbaum</w:t>
      </w:r>
      <w:proofErr w:type="spellEnd"/>
      <w:r w:rsidRPr="00F90835">
        <w:rPr>
          <w:rFonts w:ascii="Times New Roman" w:hAnsi="Times New Roman"/>
        </w:rPr>
        <w:t xml:space="preserve">, </w:t>
      </w:r>
      <w:proofErr w:type="spellStart"/>
      <w:r w:rsidRPr="00F90835">
        <w:rPr>
          <w:rFonts w:ascii="Times New Roman" w:hAnsi="Times New Roman"/>
          <w:bCs/>
          <w:lang w:val="en-GB"/>
        </w:rPr>
        <w:t>Gopnik</w:t>
      </w:r>
      <w:proofErr w:type="spellEnd"/>
      <w:r w:rsidRPr="00F90835">
        <w:rPr>
          <w:rFonts w:ascii="Times New Roman" w:hAnsi="Times New Roman"/>
          <w:bCs/>
          <w:lang w:val="en-GB"/>
        </w:rPr>
        <w:t>, Griffiths and Shafto</w:t>
      </w:r>
      <w:r w:rsidRPr="00F90835">
        <w:rPr>
          <w:rFonts w:ascii="Times New Roman" w:hAnsi="Times New Roman"/>
        </w:rPr>
        <w:t xml:space="preserve"> (2011) recorded that children are sensitive to statistical information and can balance prior knowledge with new evidence in order to formulate causal hypotheses. Conditional probabilities are also implemented by young children in a range of domains like visual perception (</w:t>
      </w:r>
      <w:proofErr w:type="spellStart"/>
      <w:r w:rsidRPr="00F90835">
        <w:rPr>
          <w:rFonts w:ascii="Times New Roman" w:hAnsi="Times New Roman"/>
        </w:rPr>
        <w:t>Fiser</w:t>
      </w:r>
      <w:proofErr w:type="spellEnd"/>
      <w:r w:rsidRPr="00F90835">
        <w:rPr>
          <w:rFonts w:ascii="Times New Roman" w:hAnsi="Times New Roman"/>
        </w:rPr>
        <w:t xml:space="preserve"> and </w:t>
      </w:r>
      <w:proofErr w:type="spellStart"/>
      <w:r w:rsidRPr="00F90835">
        <w:rPr>
          <w:rFonts w:ascii="Times New Roman" w:hAnsi="Times New Roman"/>
        </w:rPr>
        <w:t>Aslin</w:t>
      </w:r>
      <w:proofErr w:type="spellEnd"/>
      <w:r w:rsidRPr="00F90835">
        <w:rPr>
          <w:rFonts w:ascii="Times New Roman" w:hAnsi="Times New Roman"/>
        </w:rPr>
        <w:t xml:space="preserve">, 2002), word meaning (Xu and </w:t>
      </w:r>
      <w:proofErr w:type="spellStart"/>
      <w:r w:rsidRPr="00F90835">
        <w:rPr>
          <w:rFonts w:ascii="Times New Roman" w:hAnsi="Times New Roman"/>
        </w:rPr>
        <w:t>Tenembaum</w:t>
      </w:r>
      <w:proofErr w:type="spellEnd"/>
      <w:r w:rsidRPr="00F90835">
        <w:rPr>
          <w:rFonts w:ascii="Times New Roman" w:hAnsi="Times New Roman"/>
        </w:rPr>
        <w:t>, 2007), action processing and causal inference (</w:t>
      </w:r>
      <w:proofErr w:type="spellStart"/>
      <w:r w:rsidRPr="00F90835">
        <w:rPr>
          <w:rFonts w:ascii="Times New Roman" w:hAnsi="Times New Roman"/>
        </w:rPr>
        <w:t>Gopnik</w:t>
      </w:r>
      <w:proofErr w:type="spellEnd"/>
      <w:r w:rsidRPr="00F90835">
        <w:rPr>
          <w:rFonts w:ascii="Times New Roman" w:hAnsi="Times New Roman"/>
        </w:rPr>
        <w:t xml:space="preserve"> and Schulz, 2007). </w:t>
      </w:r>
    </w:p>
    <w:p w:rsidR="00DA51D8" w:rsidRPr="00F90835" w:rsidRDefault="00DA51D8" w:rsidP="00DA51D8">
      <w:pPr>
        <w:spacing w:line="276" w:lineRule="auto"/>
        <w:ind w:firstLine="720"/>
        <w:jc w:val="both"/>
        <w:rPr>
          <w:rFonts w:ascii="Times New Roman" w:hAnsi="Times New Roman"/>
          <w:bCs/>
          <w:lang w:val="en-GB"/>
        </w:rPr>
      </w:pPr>
      <w:r w:rsidRPr="00F90835">
        <w:rPr>
          <w:rFonts w:ascii="Times New Roman" w:hAnsi="Times New Roman"/>
        </w:rPr>
        <w:t xml:space="preserve">Furthermore, between the ages 3 to 5, researchers propose there is a developmental change related to temporal thinking, the ability to set aside the current state of affairs and mentally re-locate to a different time in past or future (McCormack &amp; Hanley, 2011; </w:t>
      </w:r>
      <w:proofErr w:type="spellStart"/>
      <w:r w:rsidRPr="00F90835">
        <w:rPr>
          <w:rFonts w:ascii="Times New Roman" w:hAnsi="Times New Roman"/>
        </w:rPr>
        <w:t>Suddendorf</w:t>
      </w:r>
      <w:proofErr w:type="spellEnd"/>
      <w:r w:rsidRPr="00F90835">
        <w:rPr>
          <w:rFonts w:ascii="Times New Roman" w:hAnsi="Times New Roman"/>
        </w:rPr>
        <w:t>, 2010; Russell, Alexis &amp; Clayton, 2009). Specifically, children have been found able to linguistically code the temporal locations of events with respect to various points in time and they use the terms ‘before’, ‘after’ (</w:t>
      </w:r>
      <w:proofErr w:type="spellStart"/>
      <w:r w:rsidRPr="00F90835">
        <w:rPr>
          <w:rFonts w:ascii="Times New Roman" w:hAnsi="Times New Roman"/>
        </w:rPr>
        <w:t>Weist</w:t>
      </w:r>
      <w:proofErr w:type="spellEnd"/>
      <w:r w:rsidRPr="00F90835">
        <w:rPr>
          <w:rFonts w:ascii="Times New Roman" w:hAnsi="Times New Roman"/>
        </w:rPr>
        <w:t xml:space="preserve">, 1989) in their speech. Another study by Lagattuta &amp; </w:t>
      </w:r>
      <w:proofErr w:type="spellStart"/>
      <w:r w:rsidRPr="00F90835">
        <w:rPr>
          <w:rFonts w:ascii="Times New Roman" w:hAnsi="Times New Roman"/>
        </w:rPr>
        <w:t>Sayfan</w:t>
      </w:r>
      <w:proofErr w:type="spellEnd"/>
      <w:r w:rsidRPr="00F90835">
        <w:rPr>
          <w:rFonts w:ascii="Times New Roman" w:hAnsi="Times New Roman"/>
        </w:rPr>
        <w:t xml:space="preserve"> (2011) showed that children at the age of 4-5 can order events according to future likelihood and use the verbal labels of ‘might, probably, definitely will happen’ with accuracy. As such, children have the cognitive and perceptual capacities to use current data in order to verbalize and infer for unknown future consequences that may lead to either a success or a failure.</w:t>
      </w:r>
    </w:p>
    <w:p w:rsidR="00DA51D8" w:rsidRPr="00F90835" w:rsidRDefault="00DA51D8" w:rsidP="00DA51D8">
      <w:pPr>
        <w:spacing w:line="276" w:lineRule="auto"/>
        <w:ind w:firstLine="720"/>
        <w:jc w:val="both"/>
        <w:rPr>
          <w:rFonts w:ascii="Times New Roman" w:hAnsi="Times New Roman"/>
        </w:rPr>
      </w:pPr>
      <w:r w:rsidRPr="00F90835">
        <w:rPr>
          <w:rFonts w:ascii="Times New Roman" w:hAnsi="Times New Roman"/>
          <w:lang w:val="en-GB"/>
        </w:rPr>
        <w:t>Overall, research supports that children at the age of 4 can develop their probabilistic/statistic thinking, temporal reasoning and linguistic references to future events. In this direction, t</w:t>
      </w:r>
      <w:r w:rsidRPr="00F90835">
        <w:rPr>
          <w:rFonts w:ascii="Times New Roman" w:hAnsi="Times New Roman"/>
        </w:rPr>
        <w:t xml:space="preserve">he aim of this study is to explore how children’s personal understandings and oral justifications link to particular risky vs riskier situations. The current study investigates children’s reasoning of risk within connotations and risk scenarios. Through paired interviews and the use of visual stimuli do children identify specific causes in explaining why a situation is risky? Do children view a difference in the severity of risk based on the presence of a sole actor vs the presence of an actor and other figures? With the use of images, can children see the probable future consequences? Do they use linguistic indications to express this? </w:t>
      </w:r>
    </w:p>
    <w:p w:rsidR="00DA51D8" w:rsidRPr="00F90835" w:rsidRDefault="00DA51D8" w:rsidP="00DA51D8">
      <w:pPr>
        <w:spacing w:line="276" w:lineRule="auto"/>
        <w:ind w:firstLine="720"/>
        <w:jc w:val="both"/>
        <w:rPr>
          <w:rFonts w:ascii="Times New Roman" w:hAnsi="Times New Roman"/>
        </w:rPr>
      </w:pPr>
    </w:p>
    <w:p w:rsidR="00DA51D8" w:rsidRPr="00F90835" w:rsidRDefault="00DA51D8" w:rsidP="00DA51D8">
      <w:pPr>
        <w:spacing w:line="276" w:lineRule="auto"/>
        <w:jc w:val="both"/>
        <w:rPr>
          <w:rFonts w:ascii="Times New Roman" w:hAnsi="Times New Roman"/>
          <w:b/>
        </w:rPr>
      </w:pPr>
      <w:r w:rsidRPr="00F90835">
        <w:rPr>
          <w:rFonts w:ascii="Times New Roman" w:hAnsi="Times New Roman"/>
          <w:b/>
        </w:rPr>
        <w:t>METHODOLOGY</w:t>
      </w:r>
    </w:p>
    <w:p w:rsidR="00DA51D8" w:rsidRPr="00F90835" w:rsidRDefault="00DA51D8" w:rsidP="00DA51D8">
      <w:pPr>
        <w:spacing w:line="276" w:lineRule="auto"/>
        <w:jc w:val="both"/>
        <w:rPr>
          <w:rFonts w:ascii="Times New Roman" w:hAnsi="Times New Roman"/>
          <w:b/>
          <w:i/>
        </w:rPr>
      </w:pPr>
      <w:r w:rsidRPr="00F90835">
        <w:rPr>
          <w:rFonts w:ascii="Times New Roman" w:hAnsi="Times New Roman"/>
          <w:b/>
          <w:i/>
        </w:rPr>
        <w:t>Research approaches to children and risk</w:t>
      </w:r>
    </w:p>
    <w:p w:rsidR="00DA51D8" w:rsidRPr="00A909C2" w:rsidRDefault="00DA51D8" w:rsidP="00DA51D8">
      <w:pPr>
        <w:spacing w:line="276" w:lineRule="auto"/>
        <w:jc w:val="both"/>
        <w:rPr>
          <w:rFonts w:ascii="Times New Roman" w:hAnsi="Times New Roman"/>
          <w:b/>
        </w:rPr>
      </w:pPr>
      <w:r w:rsidRPr="00F90835">
        <w:rPr>
          <w:rFonts w:ascii="Times New Roman" w:hAnsi="Times New Roman"/>
        </w:rPr>
        <w:t>Children’s risk awareness and understanding are usually examined through actual rate methodologies, like observations and interviews; however, there are studies based on experimental, empirical methods (Boyer, 2006</w:t>
      </w:r>
      <w:r w:rsidRPr="00F90835">
        <w:rPr>
          <w:rFonts w:ascii="Times New Roman" w:hAnsi="Times New Roman"/>
          <w:lang w:val="en-GB"/>
        </w:rPr>
        <w:t>)</w:t>
      </w:r>
      <w:r w:rsidRPr="00F90835">
        <w:rPr>
          <w:rFonts w:ascii="Times New Roman" w:hAnsi="Times New Roman"/>
        </w:rPr>
        <w:t>. The purpose for this later methodological approach is to eliminate any sort of external or explicit variables that may intervene on children’s cognitive thinking and reasoning</w:t>
      </w:r>
      <w:r w:rsidR="00124E5F">
        <w:rPr>
          <w:rFonts w:ascii="Times New Roman" w:hAnsi="Times New Roman"/>
        </w:rPr>
        <w:t xml:space="preserve">. </w:t>
      </w:r>
      <w:r w:rsidRPr="00F90835">
        <w:rPr>
          <w:rFonts w:ascii="Times New Roman" w:hAnsi="Times New Roman"/>
        </w:rPr>
        <w:t xml:space="preserve">Furthermore, there are tasks based on choice methodology; in these tasks children are asked to select the most advantageous option amongst two or more sets or children are observed on behaviors of their choice. In addition, there are tasks based on choice and judgment methodology, where children are asked to justify and reason their choices. In this case, children may be asked to choose between a safe (riskless) option and a single gamble (risky) option (i.e. Levin &amp; Hart 2003) or they may be asked to select between two risky options and identify the less risky (i.e. </w:t>
      </w:r>
      <w:proofErr w:type="spellStart"/>
      <w:r w:rsidRPr="00F90835">
        <w:rPr>
          <w:rFonts w:ascii="Times New Roman" w:hAnsi="Times New Roman"/>
          <w:lang w:val="en-GB"/>
        </w:rPr>
        <w:t>Garon</w:t>
      </w:r>
      <w:proofErr w:type="spellEnd"/>
      <w:r w:rsidRPr="00F90835">
        <w:rPr>
          <w:rFonts w:ascii="Times New Roman" w:hAnsi="Times New Roman"/>
          <w:lang w:val="en-GB"/>
        </w:rPr>
        <w:t xml:space="preserve"> and Moore, 2004</w:t>
      </w:r>
      <w:r w:rsidRPr="00F90835">
        <w:rPr>
          <w:rFonts w:ascii="Times New Roman" w:hAnsi="Times New Roman"/>
        </w:rPr>
        <w:t xml:space="preserve">). </w:t>
      </w:r>
    </w:p>
    <w:p w:rsidR="00DA51D8" w:rsidRPr="00F90835" w:rsidRDefault="00DA51D8" w:rsidP="00DA51D8">
      <w:pPr>
        <w:spacing w:line="276" w:lineRule="auto"/>
        <w:ind w:firstLine="720"/>
        <w:jc w:val="both"/>
        <w:rPr>
          <w:rFonts w:ascii="Times New Roman" w:hAnsi="Times New Roman"/>
          <w:i/>
        </w:rPr>
      </w:pPr>
    </w:p>
    <w:p w:rsidR="00DA51D8" w:rsidRPr="00F90835" w:rsidRDefault="00DA51D8" w:rsidP="00DA51D8">
      <w:pPr>
        <w:spacing w:line="276" w:lineRule="auto"/>
        <w:jc w:val="both"/>
        <w:rPr>
          <w:rFonts w:ascii="Times New Roman" w:hAnsi="Times New Roman"/>
          <w:b/>
          <w:i/>
        </w:rPr>
      </w:pPr>
      <w:r w:rsidRPr="00F90835">
        <w:rPr>
          <w:rFonts w:ascii="Times New Roman" w:hAnsi="Times New Roman"/>
          <w:b/>
          <w:i/>
        </w:rPr>
        <w:t>Design, methods and tools</w:t>
      </w:r>
    </w:p>
    <w:p w:rsidR="0034026B" w:rsidRPr="00124E5F" w:rsidRDefault="00DA51D8" w:rsidP="00DA51D8">
      <w:pPr>
        <w:spacing w:line="276" w:lineRule="auto"/>
        <w:jc w:val="both"/>
        <w:rPr>
          <w:rFonts w:ascii="Times New Roman" w:hAnsi="Times New Roman"/>
        </w:rPr>
      </w:pPr>
      <w:r w:rsidRPr="00F90835">
        <w:rPr>
          <w:rFonts w:ascii="Times New Roman" w:hAnsi="Times New Roman"/>
        </w:rPr>
        <w:t xml:space="preserve">The study took place in two nurseries in a </w:t>
      </w:r>
      <w:r w:rsidRPr="00124E5F">
        <w:rPr>
          <w:rFonts w:ascii="Times New Roman" w:hAnsi="Times New Roman"/>
        </w:rPr>
        <w:t>rural city of North-Western Greece. Participants (</w:t>
      </w:r>
      <w:r w:rsidRPr="00124E5F">
        <w:rPr>
          <w:rFonts w:ascii="Times New Roman" w:hAnsi="Times New Roman"/>
          <w:i/>
        </w:rPr>
        <w:t>N</w:t>
      </w:r>
      <w:r w:rsidRPr="00124E5F">
        <w:rPr>
          <w:rFonts w:ascii="Times New Roman" w:hAnsi="Times New Roman"/>
        </w:rPr>
        <w:t>=50) were aged 5-6 years</w:t>
      </w:r>
      <w:r w:rsidR="00C2540A" w:rsidRPr="00124E5F">
        <w:rPr>
          <w:rFonts w:ascii="Times New Roman" w:hAnsi="Times New Roman"/>
        </w:rPr>
        <w:t>, both girls and boys</w:t>
      </w:r>
      <w:r w:rsidRPr="00124E5F">
        <w:rPr>
          <w:rFonts w:ascii="Times New Roman" w:hAnsi="Times New Roman"/>
        </w:rPr>
        <w:t xml:space="preserve">. After their parents’ and their own consent were given, children were interviewed </w:t>
      </w:r>
      <w:r w:rsidR="0034026B" w:rsidRPr="00124E5F">
        <w:rPr>
          <w:rFonts w:ascii="Times New Roman" w:hAnsi="Times New Roman"/>
        </w:rPr>
        <w:t xml:space="preserve">and audio recorded </w:t>
      </w:r>
      <w:r w:rsidRPr="00124E5F">
        <w:rPr>
          <w:rFonts w:ascii="Times New Roman" w:hAnsi="Times New Roman"/>
        </w:rPr>
        <w:t>in pairs, in a separate room within their setting.</w:t>
      </w:r>
      <w:r w:rsidR="00B676C4" w:rsidRPr="00124E5F">
        <w:rPr>
          <w:rFonts w:ascii="Times New Roman" w:hAnsi="Times New Roman"/>
        </w:rPr>
        <w:t xml:space="preserve"> </w:t>
      </w:r>
    </w:p>
    <w:p w:rsidR="00DA51D8" w:rsidRPr="00124E5F" w:rsidRDefault="00B676C4" w:rsidP="0034026B">
      <w:pPr>
        <w:spacing w:line="276" w:lineRule="auto"/>
        <w:ind w:firstLine="720"/>
        <w:jc w:val="both"/>
        <w:rPr>
          <w:rFonts w:ascii="Times New Roman" w:hAnsi="Times New Roman"/>
        </w:rPr>
      </w:pPr>
      <w:r w:rsidRPr="00124E5F">
        <w:rPr>
          <w:rFonts w:ascii="Times New Roman" w:hAnsi="Times New Roman"/>
        </w:rPr>
        <w:t xml:space="preserve">Parents and children were informed about the study </w:t>
      </w:r>
      <w:r w:rsidR="00C2540A" w:rsidRPr="00124E5F">
        <w:rPr>
          <w:rFonts w:ascii="Times New Roman" w:hAnsi="Times New Roman"/>
        </w:rPr>
        <w:t>and their right to withdraw at any stage.</w:t>
      </w:r>
      <w:r w:rsidR="0034026B" w:rsidRPr="00124E5F">
        <w:rPr>
          <w:rFonts w:ascii="Times New Roman" w:hAnsi="Times New Roman"/>
        </w:rPr>
        <w:t xml:space="preserve"> Ethical considerations were taken into account (BERA, 2011) and c</w:t>
      </w:r>
      <w:r w:rsidR="00C2540A" w:rsidRPr="00124E5F">
        <w:rPr>
          <w:rFonts w:ascii="Times New Roman" w:hAnsi="Times New Roman"/>
        </w:rPr>
        <w:t>hildren were approached with care</w:t>
      </w:r>
      <w:r w:rsidR="0034026B" w:rsidRPr="00124E5F">
        <w:rPr>
          <w:rFonts w:ascii="Times New Roman" w:hAnsi="Times New Roman"/>
        </w:rPr>
        <w:t>. D</w:t>
      </w:r>
      <w:r w:rsidR="00C2540A" w:rsidRPr="00124E5F">
        <w:rPr>
          <w:rFonts w:ascii="Times New Roman" w:hAnsi="Times New Roman"/>
        </w:rPr>
        <w:t xml:space="preserve">uring their participation a familiar to them staff member was also present. Children who were happy to participate filled in a child-friendly consent form </w:t>
      </w:r>
      <w:r w:rsidR="009F70C1" w:rsidRPr="00124E5F">
        <w:rPr>
          <w:rFonts w:ascii="Times New Roman" w:hAnsi="Times New Roman"/>
        </w:rPr>
        <w:t xml:space="preserve">with smiley faces both </w:t>
      </w:r>
      <w:r w:rsidR="00C2540A" w:rsidRPr="00124E5F">
        <w:rPr>
          <w:rFonts w:ascii="Times New Roman" w:hAnsi="Times New Roman"/>
        </w:rPr>
        <w:t xml:space="preserve">before and at the end of the </w:t>
      </w:r>
      <w:r w:rsidR="009F70C1" w:rsidRPr="00124E5F">
        <w:rPr>
          <w:rFonts w:ascii="Times New Roman" w:hAnsi="Times New Roman"/>
        </w:rPr>
        <w:t>task</w:t>
      </w:r>
      <w:r w:rsidR="00C2540A" w:rsidRPr="00124E5F">
        <w:rPr>
          <w:rFonts w:ascii="Times New Roman" w:hAnsi="Times New Roman"/>
        </w:rPr>
        <w:t>.</w:t>
      </w:r>
      <w:r w:rsidR="00813F13" w:rsidRPr="00124E5F">
        <w:rPr>
          <w:rFonts w:ascii="Times New Roman" w:hAnsi="Times New Roman"/>
        </w:rPr>
        <w:t xml:space="preserve"> Participation in pairs</w:t>
      </w:r>
      <w:r w:rsidR="0034026B" w:rsidRPr="00124E5F">
        <w:rPr>
          <w:rFonts w:ascii="Times New Roman" w:hAnsi="Times New Roman"/>
        </w:rPr>
        <w:t xml:space="preserve"> aimed at making children feel comfortable and actively involved in</w:t>
      </w:r>
      <w:r w:rsidR="001519BD" w:rsidRPr="00124E5F">
        <w:rPr>
          <w:rFonts w:ascii="Times New Roman" w:hAnsi="Times New Roman"/>
        </w:rPr>
        <w:t xml:space="preserve"> the</w:t>
      </w:r>
      <w:r w:rsidR="0034026B" w:rsidRPr="00124E5F">
        <w:rPr>
          <w:rFonts w:ascii="Times New Roman" w:hAnsi="Times New Roman"/>
        </w:rPr>
        <w:t xml:space="preserve"> discussions about risk as co-researchers </w:t>
      </w:r>
      <w:r w:rsidR="00813F13" w:rsidRPr="00124E5F">
        <w:rPr>
          <w:rFonts w:ascii="Times New Roman" w:hAnsi="Times New Roman"/>
        </w:rPr>
        <w:t>(</w:t>
      </w:r>
      <w:proofErr w:type="spellStart"/>
      <w:r w:rsidR="0034026B" w:rsidRPr="00124E5F">
        <w:rPr>
          <w:rFonts w:ascii="Times New Roman" w:hAnsi="Times New Roman"/>
        </w:rPr>
        <w:t>Broström</w:t>
      </w:r>
      <w:proofErr w:type="spellEnd"/>
      <w:r w:rsidR="0034026B" w:rsidRPr="00124E5F">
        <w:rPr>
          <w:rFonts w:ascii="Times New Roman" w:hAnsi="Times New Roman"/>
        </w:rPr>
        <w:t>, 2015</w:t>
      </w:r>
      <w:r w:rsidR="00813F13" w:rsidRPr="00124E5F">
        <w:rPr>
          <w:rFonts w:ascii="Times New Roman" w:hAnsi="Times New Roman"/>
        </w:rPr>
        <w:t>)</w:t>
      </w:r>
      <w:r w:rsidR="0034026B" w:rsidRPr="00124E5F">
        <w:rPr>
          <w:rFonts w:ascii="Times New Roman" w:hAnsi="Times New Roman"/>
        </w:rPr>
        <w:t>.</w:t>
      </w:r>
    </w:p>
    <w:p w:rsidR="00DA51D8" w:rsidRPr="00124E5F" w:rsidRDefault="00DA51D8" w:rsidP="00DA51D8">
      <w:pPr>
        <w:spacing w:line="276" w:lineRule="auto"/>
        <w:ind w:firstLine="720"/>
        <w:jc w:val="both"/>
        <w:rPr>
          <w:rFonts w:ascii="Times New Roman" w:hAnsi="Times New Roman"/>
        </w:rPr>
      </w:pPr>
      <w:r w:rsidRPr="00124E5F">
        <w:rPr>
          <w:rFonts w:ascii="Times New Roman" w:hAnsi="Times New Roman"/>
        </w:rPr>
        <w:t xml:space="preserve">The current study was </w:t>
      </w:r>
      <w:r w:rsidR="00C2540A" w:rsidRPr="00124E5F">
        <w:rPr>
          <w:rFonts w:ascii="Times New Roman" w:hAnsi="Times New Roman"/>
        </w:rPr>
        <w:t xml:space="preserve">empirical </w:t>
      </w:r>
      <w:r w:rsidRPr="00124E5F">
        <w:rPr>
          <w:rFonts w:ascii="Times New Roman" w:hAnsi="Times New Roman"/>
        </w:rPr>
        <w:t>based on</w:t>
      </w:r>
      <w:r w:rsidR="00C2540A" w:rsidRPr="00124E5F">
        <w:rPr>
          <w:rFonts w:ascii="Times New Roman" w:hAnsi="Times New Roman"/>
        </w:rPr>
        <w:t xml:space="preserve"> semi-structured interviews</w:t>
      </w:r>
      <w:r w:rsidRPr="00124E5F">
        <w:rPr>
          <w:rFonts w:ascii="Times New Roman" w:hAnsi="Times New Roman"/>
        </w:rPr>
        <w:t xml:space="preserve">. The </w:t>
      </w:r>
      <w:r w:rsidR="001519BD" w:rsidRPr="00124E5F">
        <w:rPr>
          <w:rFonts w:ascii="Times New Roman" w:hAnsi="Times New Roman"/>
        </w:rPr>
        <w:t>tools</w:t>
      </w:r>
      <w:r w:rsidRPr="00124E5F">
        <w:rPr>
          <w:rFonts w:ascii="Times New Roman" w:hAnsi="Times New Roman"/>
        </w:rPr>
        <w:t xml:space="preserve"> used were; pairs of images and four questions per test. A choice </w:t>
      </w:r>
      <w:r w:rsidR="00920EF8" w:rsidRPr="00124E5F">
        <w:rPr>
          <w:rFonts w:ascii="Times New Roman" w:hAnsi="Times New Roman"/>
        </w:rPr>
        <w:t xml:space="preserve">and judgment </w:t>
      </w:r>
      <w:r w:rsidRPr="00124E5F">
        <w:rPr>
          <w:rFonts w:ascii="Times New Roman" w:hAnsi="Times New Roman"/>
        </w:rPr>
        <w:t xml:space="preserve">methodology was implemented and children </w:t>
      </w:r>
      <w:r w:rsidR="001519BD" w:rsidRPr="00124E5F">
        <w:rPr>
          <w:rFonts w:ascii="Times New Roman" w:hAnsi="Times New Roman"/>
        </w:rPr>
        <w:t>engaged with</w:t>
      </w:r>
      <w:r w:rsidRPr="00124E5F">
        <w:rPr>
          <w:rFonts w:ascii="Times New Roman" w:hAnsi="Times New Roman"/>
        </w:rPr>
        <w:t xml:space="preserve"> scenarios</w:t>
      </w:r>
      <w:r w:rsidR="001519BD" w:rsidRPr="00124E5F">
        <w:rPr>
          <w:rFonts w:ascii="Times New Roman" w:hAnsi="Times New Roman"/>
        </w:rPr>
        <w:t xml:space="preserve"> initiated by visual </w:t>
      </w:r>
      <w:r w:rsidR="004708D7" w:rsidRPr="00124E5F">
        <w:rPr>
          <w:rFonts w:ascii="Times New Roman" w:hAnsi="Times New Roman"/>
          <w:lang w:val="en-GB"/>
        </w:rPr>
        <w:t>inputs</w:t>
      </w:r>
      <w:r w:rsidRPr="00124E5F">
        <w:rPr>
          <w:rFonts w:ascii="Times New Roman" w:hAnsi="Times New Roman"/>
        </w:rPr>
        <w:t>. Images were used as prompts (</w:t>
      </w:r>
      <w:r w:rsidRPr="00124E5F">
        <w:rPr>
          <w:rFonts w:ascii="Times New Roman" w:hAnsi="Times New Roman"/>
          <w:lang w:val="en-GB"/>
        </w:rPr>
        <w:t>Ma</w:t>
      </w:r>
      <w:proofErr w:type="spellStart"/>
      <w:r w:rsidRPr="00124E5F">
        <w:rPr>
          <w:rFonts w:ascii="Times New Roman" w:hAnsi="Times New Roman"/>
          <w:bCs/>
        </w:rPr>
        <w:t>rgas-Malet</w:t>
      </w:r>
      <w:proofErr w:type="spellEnd"/>
      <w:r w:rsidRPr="00124E5F">
        <w:rPr>
          <w:rFonts w:ascii="Times New Roman" w:hAnsi="Times New Roman"/>
          <w:bCs/>
        </w:rPr>
        <w:t xml:space="preserve">, M. et al., 2010) </w:t>
      </w:r>
      <w:r w:rsidR="001519BD" w:rsidRPr="00124E5F">
        <w:rPr>
          <w:rFonts w:ascii="Times New Roman" w:hAnsi="Times New Roman"/>
        </w:rPr>
        <w:t xml:space="preserve">that provided </w:t>
      </w:r>
      <w:r w:rsidR="000C01A6" w:rsidRPr="00124E5F">
        <w:rPr>
          <w:rFonts w:ascii="Times New Roman" w:hAnsi="Times New Roman"/>
        </w:rPr>
        <w:t>stimulation</w:t>
      </w:r>
      <w:r w:rsidR="001519BD" w:rsidRPr="00124E5F">
        <w:rPr>
          <w:rFonts w:ascii="Times New Roman" w:hAnsi="Times New Roman"/>
        </w:rPr>
        <w:t xml:space="preserve"> for discussion</w:t>
      </w:r>
      <w:r w:rsidRPr="00124E5F">
        <w:rPr>
          <w:rFonts w:ascii="Times New Roman" w:hAnsi="Times New Roman"/>
        </w:rPr>
        <w:t xml:space="preserve">. The themes of the visual stimuli were based on </w:t>
      </w:r>
      <w:proofErr w:type="spellStart"/>
      <w:r w:rsidRPr="00124E5F">
        <w:rPr>
          <w:rFonts w:ascii="Times New Roman" w:hAnsi="Times New Roman"/>
        </w:rPr>
        <w:t>Sandseter’s</w:t>
      </w:r>
      <w:proofErr w:type="spellEnd"/>
      <w:r w:rsidRPr="00124E5F">
        <w:rPr>
          <w:rFonts w:ascii="Times New Roman" w:hAnsi="Times New Roman"/>
        </w:rPr>
        <w:t xml:space="preserve"> (2007) </w:t>
      </w:r>
      <w:proofErr w:type="spellStart"/>
      <w:r w:rsidRPr="00124E5F">
        <w:rPr>
          <w:rFonts w:ascii="Times New Roman" w:hAnsi="Times New Roman"/>
        </w:rPr>
        <w:t>categorisation</w:t>
      </w:r>
      <w:proofErr w:type="spellEnd"/>
      <w:r w:rsidRPr="00124E5F">
        <w:rPr>
          <w:rFonts w:ascii="Times New Roman" w:hAnsi="Times New Roman"/>
        </w:rPr>
        <w:t xml:space="preserve"> of risky outdoor play. Precisely, 5 pairs of images were used, presenting scenes related to high speed (test 1); getting lost (test 2); dangerous elements (test 3); dangerous tools (test 4); great heights (test 5). </w:t>
      </w:r>
      <w:proofErr w:type="spellStart"/>
      <w:r w:rsidRPr="00124E5F">
        <w:rPr>
          <w:rFonts w:ascii="Times New Roman" w:hAnsi="Times New Roman"/>
        </w:rPr>
        <w:t>Sandseter</w:t>
      </w:r>
      <w:proofErr w:type="spellEnd"/>
      <w:r w:rsidRPr="00124E5F">
        <w:rPr>
          <w:rFonts w:ascii="Times New Roman" w:hAnsi="Times New Roman"/>
        </w:rPr>
        <w:t xml:space="preserve"> (2007) developed this categorization</w:t>
      </w:r>
      <w:r w:rsidR="00920EF8" w:rsidRPr="00124E5F">
        <w:rPr>
          <w:rFonts w:ascii="Times New Roman" w:hAnsi="Times New Roman"/>
        </w:rPr>
        <w:t xml:space="preserve"> of risky play</w:t>
      </w:r>
      <w:r w:rsidRPr="00124E5F">
        <w:rPr>
          <w:rFonts w:ascii="Times New Roman" w:hAnsi="Times New Roman"/>
        </w:rPr>
        <w:t>, including a sixth category ‘rough-and-tumble’, through observations and semi-structured interviews with practitioners and children aged 3-5 years</w:t>
      </w:r>
      <w:r w:rsidR="00920EF8" w:rsidRPr="00124E5F">
        <w:rPr>
          <w:rFonts w:ascii="Times New Roman" w:hAnsi="Times New Roman"/>
        </w:rPr>
        <w:t xml:space="preserve"> in Norway</w:t>
      </w:r>
      <w:r w:rsidRPr="00124E5F">
        <w:rPr>
          <w:rFonts w:ascii="Times New Roman" w:hAnsi="Times New Roman"/>
        </w:rPr>
        <w:t>. Under these lines, risky play consists of ‘thrilling and exciting forms of play that involve a risk of physical injury’ (</w:t>
      </w:r>
      <w:proofErr w:type="spellStart"/>
      <w:r w:rsidRPr="00124E5F">
        <w:rPr>
          <w:rFonts w:ascii="Times New Roman" w:hAnsi="Times New Roman"/>
        </w:rPr>
        <w:t>Sandseter</w:t>
      </w:r>
      <w:proofErr w:type="spellEnd"/>
      <w:r w:rsidRPr="00124E5F">
        <w:rPr>
          <w:rFonts w:ascii="Times New Roman" w:hAnsi="Times New Roman"/>
        </w:rPr>
        <w:t xml:space="preserve"> and </w:t>
      </w:r>
      <w:proofErr w:type="spellStart"/>
      <w:r w:rsidRPr="00124E5F">
        <w:rPr>
          <w:rFonts w:ascii="Times New Roman" w:hAnsi="Times New Roman"/>
        </w:rPr>
        <w:t>Kennair</w:t>
      </w:r>
      <w:proofErr w:type="spellEnd"/>
      <w:r w:rsidRPr="00124E5F">
        <w:rPr>
          <w:rFonts w:ascii="Times New Roman" w:hAnsi="Times New Roman"/>
        </w:rPr>
        <w:t>, 2011:258). In this study, the 6</w:t>
      </w:r>
      <w:r w:rsidRPr="00124E5F">
        <w:rPr>
          <w:rFonts w:ascii="Times New Roman" w:hAnsi="Times New Roman"/>
          <w:vertAlign w:val="superscript"/>
        </w:rPr>
        <w:t>th</w:t>
      </w:r>
      <w:r w:rsidRPr="00124E5F">
        <w:rPr>
          <w:rFonts w:ascii="Times New Roman" w:hAnsi="Times New Roman"/>
        </w:rPr>
        <w:t xml:space="preserve"> category of ‘rough-and-tumble’ was not used because this term does not exist explicitly in the </w:t>
      </w:r>
      <w:proofErr w:type="spellStart"/>
      <w:proofErr w:type="gramStart"/>
      <w:r w:rsidRPr="00124E5F">
        <w:rPr>
          <w:rFonts w:ascii="Times New Roman" w:hAnsi="Times New Roman"/>
        </w:rPr>
        <w:t>greek</w:t>
      </w:r>
      <w:proofErr w:type="spellEnd"/>
      <w:proofErr w:type="gramEnd"/>
      <w:r w:rsidRPr="00124E5F">
        <w:rPr>
          <w:rFonts w:ascii="Times New Roman" w:hAnsi="Times New Roman"/>
        </w:rPr>
        <w:t xml:space="preserve"> language; as such children would find difficulty in defining and linguistically explaining the situational aspects of this type of play. Nonetheless, in practice and reality rough-and-tumble play is really common in Greece. </w:t>
      </w:r>
    </w:p>
    <w:p w:rsidR="00DA51D8" w:rsidRPr="00124E5F" w:rsidRDefault="00DA51D8" w:rsidP="00DA51D8">
      <w:pPr>
        <w:spacing w:line="276" w:lineRule="auto"/>
        <w:ind w:firstLine="720"/>
        <w:jc w:val="both"/>
        <w:rPr>
          <w:rFonts w:ascii="Times New Roman" w:hAnsi="Times New Roman"/>
        </w:rPr>
      </w:pPr>
      <w:r w:rsidRPr="00124E5F">
        <w:rPr>
          <w:rFonts w:ascii="Times New Roman" w:hAnsi="Times New Roman"/>
        </w:rPr>
        <w:t xml:space="preserve">As soon as children were </w:t>
      </w:r>
      <w:r w:rsidR="00813F13" w:rsidRPr="00124E5F">
        <w:rPr>
          <w:rFonts w:ascii="Times New Roman" w:hAnsi="Times New Roman"/>
        </w:rPr>
        <w:t>at ease</w:t>
      </w:r>
      <w:r w:rsidRPr="00124E5F">
        <w:rPr>
          <w:rFonts w:ascii="Times New Roman" w:hAnsi="Times New Roman"/>
        </w:rPr>
        <w:t xml:space="preserve"> with the researcher they were shown 5 pairs of black and white images, sized 10x7cm each. Each pair represented two conditions; in Condition 1 (riskier) the actor was illustrated alone and in Condition 2 (risky) the actor was illustrated with the presence of an adult or peers (figure 1). The Conditions were counterbalanced and each pair of images was presented at once. The images were pre-trialed in advance with 5 children and 5 adults, so as to ensure clarity and parity in terms of the broader scene of each pair. Representations were found to be accurate</w:t>
      </w:r>
      <w:r w:rsidR="00FC7754" w:rsidRPr="00124E5F">
        <w:rPr>
          <w:rFonts w:ascii="Times New Roman" w:hAnsi="Times New Roman"/>
        </w:rPr>
        <w:t xml:space="preserve"> and the images were downloaded from the Internet through open access</w:t>
      </w:r>
      <w:r w:rsidRPr="00124E5F">
        <w:rPr>
          <w:rFonts w:ascii="Times New Roman" w:hAnsi="Times New Roman"/>
        </w:rPr>
        <w:t>. The main actor and the figures in the images were alternatively males and females in order to avoid gender bias.</w:t>
      </w:r>
    </w:p>
    <w:p w:rsidR="0087582C" w:rsidRPr="00F90835" w:rsidRDefault="0087582C" w:rsidP="00DA51D8">
      <w:pPr>
        <w:spacing w:line="276" w:lineRule="auto"/>
        <w:ind w:firstLine="720"/>
        <w:jc w:val="both"/>
        <w:rPr>
          <w:rFonts w:ascii="Times New Roman" w:hAnsi="Times New Roman"/>
          <w:color w:val="FF0000"/>
        </w:rPr>
      </w:pPr>
    </w:p>
    <w:p w:rsidR="00DA51D8" w:rsidRPr="00F90835" w:rsidRDefault="00DA51D8" w:rsidP="00DA51D8">
      <w:pPr>
        <w:spacing w:line="276" w:lineRule="auto"/>
        <w:ind w:firstLine="720"/>
        <w:jc w:val="both"/>
        <w:rPr>
          <w:rFonts w:ascii="Times New Roman" w:hAnsi="Times New Roman"/>
          <w:lang w:val="en-GB"/>
        </w:rPr>
      </w:pPr>
      <w:r w:rsidRPr="00F90835">
        <w:rPr>
          <w:rFonts w:ascii="Times New Roman" w:hAnsi="Times New Roman"/>
          <w:lang w:val="en-GB"/>
        </w:rPr>
        <w:t xml:space="preserve">Figure 1: Example of the methodological tools  </w:t>
      </w:r>
    </w:p>
    <w:tbl>
      <w:tblPr>
        <w:tblStyle w:val="TableGrid"/>
        <w:tblW w:w="0" w:type="auto"/>
        <w:jc w:val="center"/>
        <w:tblLook w:val="04A0" w:firstRow="1" w:lastRow="0" w:firstColumn="1" w:lastColumn="0" w:noHBand="0" w:noVBand="1"/>
      </w:tblPr>
      <w:tblGrid>
        <w:gridCol w:w="656"/>
        <w:gridCol w:w="1958"/>
        <w:gridCol w:w="4296"/>
      </w:tblGrid>
      <w:tr w:rsidR="00DA51D8" w:rsidRPr="00F90835" w:rsidTr="00273AD9">
        <w:trPr>
          <w:jc w:val="center"/>
        </w:trPr>
        <w:tc>
          <w:tcPr>
            <w:tcW w:w="600" w:type="dxa"/>
          </w:tcPr>
          <w:p w:rsidR="00DA51D8" w:rsidRPr="00F90835" w:rsidRDefault="00DA51D8" w:rsidP="00273AD9">
            <w:pPr>
              <w:spacing w:line="276" w:lineRule="auto"/>
              <w:jc w:val="center"/>
              <w:rPr>
                <w:rFonts w:ascii="Times New Roman" w:hAnsi="Times New Roman"/>
                <w:b/>
                <w:lang w:val="en-GB"/>
              </w:rPr>
            </w:pPr>
            <w:r w:rsidRPr="00F90835">
              <w:rPr>
                <w:rFonts w:ascii="Times New Roman" w:hAnsi="Times New Roman"/>
                <w:b/>
                <w:lang w:val="en-GB"/>
              </w:rPr>
              <w:t>Test</w:t>
            </w:r>
          </w:p>
        </w:tc>
        <w:tc>
          <w:tcPr>
            <w:tcW w:w="1958" w:type="dxa"/>
          </w:tcPr>
          <w:p w:rsidR="00DA51D8" w:rsidRPr="00F90835" w:rsidRDefault="00DA51D8" w:rsidP="00273AD9">
            <w:pPr>
              <w:spacing w:line="276" w:lineRule="auto"/>
              <w:jc w:val="center"/>
              <w:rPr>
                <w:rFonts w:ascii="Times New Roman" w:hAnsi="Times New Roman"/>
                <w:b/>
                <w:lang w:val="en-GB"/>
              </w:rPr>
            </w:pPr>
            <w:r w:rsidRPr="00F90835">
              <w:rPr>
                <w:rFonts w:ascii="Times New Roman" w:hAnsi="Times New Roman"/>
                <w:b/>
                <w:lang w:val="en-GB"/>
              </w:rPr>
              <w:t>Action</w:t>
            </w:r>
          </w:p>
        </w:tc>
        <w:tc>
          <w:tcPr>
            <w:tcW w:w="4296" w:type="dxa"/>
          </w:tcPr>
          <w:p w:rsidR="00DA51D8" w:rsidRPr="000C01A6" w:rsidRDefault="000C01A6" w:rsidP="00273AD9">
            <w:pPr>
              <w:spacing w:line="276" w:lineRule="auto"/>
              <w:jc w:val="center"/>
              <w:rPr>
                <w:rFonts w:ascii="Times New Roman" w:hAnsi="Times New Roman"/>
                <w:lang w:val="en-GB"/>
              </w:rPr>
            </w:pPr>
            <w:r>
              <w:rPr>
                <w:rFonts w:ascii="Times New Roman" w:hAnsi="Times New Roman"/>
                <w:b/>
                <w:lang w:val="en-GB"/>
              </w:rPr>
              <w:t>Pairs of i</w:t>
            </w:r>
            <w:r w:rsidR="00DA51D8" w:rsidRPr="00F90835">
              <w:rPr>
                <w:rFonts w:ascii="Times New Roman" w:hAnsi="Times New Roman"/>
                <w:b/>
                <w:lang w:val="en-GB"/>
              </w:rPr>
              <w:t>mages</w:t>
            </w:r>
            <w:r>
              <w:rPr>
                <w:rFonts w:ascii="Times New Roman" w:hAnsi="Times New Roman"/>
                <w:b/>
                <w:lang w:val="en-GB"/>
              </w:rPr>
              <w:t xml:space="preserve"> </w:t>
            </w:r>
            <w:r>
              <w:rPr>
                <w:rFonts w:ascii="Times New Roman" w:hAnsi="Times New Roman"/>
                <w:lang w:val="en-GB"/>
              </w:rPr>
              <w:t>(alone vs with the presence of other/s)</w:t>
            </w:r>
          </w:p>
        </w:tc>
      </w:tr>
      <w:tr w:rsidR="00FC7754" w:rsidRPr="00F90835" w:rsidTr="00273AD9">
        <w:trPr>
          <w:jc w:val="center"/>
        </w:trPr>
        <w:tc>
          <w:tcPr>
            <w:tcW w:w="600" w:type="dxa"/>
          </w:tcPr>
          <w:p w:rsidR="00FC7754" w:rsidRDefault="00FC7754" w:rsidP="00273AD9">
            <w:pPr>
              <w:spacing w:line="276" w:lineRule="auto"/>
              <w:jc w:val="center"/>
              <w:rPr>
                <w:rFonts w:ascii="Times New Roman" w:hAnsi="Times New Roman"/>
                <w:lang w:val="en-GB"/>
              </w:rPr>
            </w:pPr>
          </w:p>
          <w:p w:rsidR="00FC7754" w:rsidRDefault="00FC7754" w:rsidP="00FC7754">
            <w:pPr>
              <w:spacing w:line="276" w:lineRule="auto"/>
              <w:rPr>
                <w:rFonts w:ascii="Times New Roman" w:hAnsi="Times New Roman"/>
                <w:lang w:val="en-GB"/>
              </w:rPr>
            </w:pPr>
          </w:p>
          <w:p w:rsidR="00FC7754" w:rsidRPr="00FC7754" w:rsidRDefault="00FC7754" w:rsidP="00FC7754">
            <w:pPr>
              <w:spacing w:line="276" w:lineRule="auto"/>
              <w:rPr>
                <w:rFonts w:ascii="Times New Roman" w:hAnsi="Times New Roman"/>
                <w:lang w:val="en-GB"/>
              </w:rPr>
            </w:pPr>
            <w:r w:rsidRPr="00FC7754">
              <w:rPr>
                <w:rFonts w:ascii="Times New Roman" w:hAnsi="Times New Roman"/>
                <w:lang w:val="en-GB"/>
              </w:rPr>
              <w:t>1</w:t>
            </w:r>
          </w:p>
        </w:tc>
        <w:tc>
          <w:tcPr>
            <w:tcW w:w="1958" w:type="dxa"/>
          </w:tcPr>
          <w:p w:rsidR="00FC7754" w:rsidRDefault="00FC7754" w:rsidP="00273AD9">
            <w:pPr>
              <w:spacing w:line="276" w:lineRule="auto"/>
              <w:jc w:val="center"/>
              <w:rPr>
                <w:rFonts w:ascii="Times New Roman" w:hAnsi="Times New Roman"/>
                <w:lang w:val="en-GB"/>
              </w:rPr>
            </w:pPr>
          </w:p>
          <w:p w:rsidR="00FC7754" w:rsidRDefault="00FC7754" w:rsidP="00273AD9">
            <w:pPr>
              <w:spacing w:line="276" w:lineRule="auto"/>
              <w:jc w:val="center"/>
              <w:rPr>
                <w:rFonts w:ascii="Times New Roman" w:hAnsi="Times New Roman"/>
                <w:lang w:val="en-GB"/>
              </w:rPr>
            </w:pPr>
          </w:p>
          <w:p w:rsidR="00FC7754" w:rsidRPr="00FC7754" w:rsidRDefault="00FC7754" w:rsidP="00273AD9">
            <w:pPr>
              <w:spacing w:line="276" w:lineRule="auto"/>
              <w:jc w:val="center"/>
              <w:rPr>
                <w:rFonts w:ascii="Times New Roman" w:hAnsi="Times New Roman"/>
                <w:lang w:val="en-GB"/>
              </w:rPr>
            </w:pPr>
            <w:r>
              <w:rPr>
                <w:rFonts w:ascii="Times New Roman" w:hAnsi="Times New Roman"/>
                <w:lang w:val="en-GB"/>
              </w:rPr>
              <w:t>h</w:t>
            </w:r>
            <w:r w:rsidRPr="00FC7754">
              <w:rPr>
                <w:rFonts w:ascii="Times New Roman" w:hAnsi="Times New Roman"/>
                <w:lang w:val="en-GB"/>
              </w:rPr>
              <w:t>igh speed</w:t>
            </w:r>
          </w:p>
        </w:tc>
        <w:tc>
          <w:tcPr>
            <w:tcW w:w="4296" w:type="dxa"/>
          </w:tcPr>
          <w:p w:rsidR="00FC7754" w:rsidRDefault="00FC7754" w:rsidP="00273AD9">
            <w:pPr>
              <w:spacing w:line="276" w:lineRule="auto"/>
              <w:jc w:val="center"/>
              <w:rPr>
                <w:rFonts w:ascii="Times New Roman" w:hAnsi="Times New Roman"/>
                <w:lang w:val="en-GB"/>
              </w:rPr>
            </w:pPr>
            <w:r w:rsidRPr="00FC7754">
              <w:rPr>
                <w:rFonts w:ascii="Times New Roman" w:hAnsi="Times New Roman"/>
                <w:noProof/>
                <w:lang w:val="en-GB" w:eastAsia="en-GB" w:bidi="ar-SA"/>
              </w:rPr>
              <w:drawing>
                <wp:anchor distT="0" distB="0" distL="114300" distR="114300" simplePos="0" relativeHeight="251663360" behindDoc="1" locked="0" layoutInCell="1" allowOverlap="1" wp14:anchorId="2FB6222D" wp14:editId="7949F807">
                  <wp:simplePos x="0" y="0"/>
                  <wp:positionH relativeFrom="column">
                    <wp:posOffset>327660</wp:posOffset>
                  </wp:positionH>
                  <wp:positionV relativeFrom="paragraph">
                    <wp:posOffset>125095</wp:posOffset>
                  </wp:positionV>
                  <wp:extent cx="609189" cy="900000"/>
                  <wp:effectExtent l="76200" t="76200" r="133985" b="128905"/>
                  <wp:wrapTight wrapText="bothSides">
                    <wp:wrapPolygon edited="0">
                      <wp:start x="-1351" y="-1829"/>
                      <wp:lineTo x="-2703" y="-1372"/>
                      <wp:lineTo x="-2703" y="22408"/>
                      <wp:lineTo x="-1351" y="24237"/>
                      <wp:lineTo x="24325" y="24237"/>
                      <wp:lineTo x="25677" y="21036"/>
                      <wp:lineTo x="25677" y="5945"/>
                      <wp:lineTo x="24325" y="-915"/>
                      <wp:lineTo x="24325" y="-1829"/>
                      <wp:lineTo x="-1351" y="-1829"/>
                    </wp:wrapPolygon>
                  </wp:wrapTight>
                  <wp:docPr id="1034" name="Picture 10" descr="https://encrypted-tbn0.gstatic.com/images?q=tbn:ANd9GcTSY_Lt0hexTZm4Ja1oxYYGhgBqRvoxbVM130-Ga_kwbSGpqN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descr="https://encrypted-tbn0.gstatic.com/images?q=tbn:ANd9GcTSY_Lt0hexTZm4Ja1oxYYGhgBqRvoxbVM130-Ga_kwbSGpqNlM"/>
                          <pic:cNvPicPr>
                            <a:picLocks noChangeAspect="1" noChangeArrowheads="1"/>
                          </pic:cNvPicPr>
                        </pic:nvPicPr>
                        <pic:blipFill>
                          <a:blip r:embed="rId6" cstate="print">
                            <a:extLst>
                              <a:ext uri="{BEBA8EAE-BF5A-486C-A8C5-ECC9F3942E4B}">
                                <a14:imgProps xmlns:a14="http://schemas.microsoft.com/office/drawing/2010/main">
                                  <a14:imgLayer r:embed="rId7">
                                    <a14:imgEffect>
                                      <a14:sharpenSoften amount="50000"/>
                                    </a14:imgEffect>
                                    <a14:imgEffect>
                                      <a14:colorTemperature colorTemp="112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09189" cy="90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pic:spPr>
                      </pic:pic>
                    </a:graphicData>
                  </a:graphic>
                  <wp14:sizeRelH relativeFrom="margin">
                    <wp14:pctWidth>0</wp14:pctWidth>
                  </wp14:sizeRelH>
                  <wp14:sizeRelV relativeFrom="margin">
                    <wp14:pctHeight>0</wp14:pctHeight>
                  </wp14:sizeRelV>
                </wp:anchor>
              </w:drawing>
            </w:r>
            <w:r>
              <w:rPr>
                <w:noProof/>
                <w:lang w:val="en-GB" w:eastAsia="en-GB" w:bidi="ar-SA"/>
              </w:rPr>
              <w:drawing>
                <wp:anchor distT="0" distB="0" distL="114300" distR="114300" simplePos="0" relativeHeight="251664384" behindDoc="1" locked="0" layoutInCell="1" allowOverlap="1" wp14:anchorId="797A9382" wp14:editId="6E79CF65">
                  <wp:simplePos x="0" y="0"/>
                  <wp:positionH relativeFrom="column">
                    <wp:posOffset>1242060</wp:posOffset>
                  </wp:positionH>
                  <wp:positionV relativeFrom="paragraph">
                    <wp:posOffset>127000</wp:posOffset>
                  </wp:positionV>
                  <wp:extent cx="601941" cy="900000"/>
                  <wp:effectExtent l="76200" t="76200" r="141605" b="128905"/>
                  <wp:wrapTight wrapText="bothSides">
                    <wp:wrapPolygon edited="0">
                      <wp:start x="-1369" y="-1829"/>
                      <wp:lineTo x="-2737" y="-1372"/>
                      <wp:lineTo x="-2737" y="22408"/>
                      <wp:lineTo x="-1369" y="24237"/>
                      <wp:lineTo x="24634" y="24237"/>
                      <wp:lineTo x="26002" y="21036"/>
                      <wp:lineTo x="26002" y="5945"/>
                      <wp:lineTo x="24634" y="-915"/>
                      <wp:lineTo x="24634" y="-1829"/>
                      <wp:lineTo x="-1369" y="-1829"/>
                    </wp:wrapPolygon>
                  </wp:wrapTight>
                  <wp:docPr id="2" name="Picture 2" descr="Happy boy with skates Royalty Free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boy with skates Royalty Free Stock Pho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41" cy="90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t xml:space="preserve"> </w:t>
            </w:r>
          </w:p>
          <w:p w:rsidR="00FC7754" w:rsidRPr="00FC7754" w:rsidRDefault="00FC7754" w:rsidP="00FC7754">
            <w:pPr>
              <w:rPr>
                <w:rFonts w:ascii="Times New Roman" w:hAnsi="Times New Roman"/>
                <w:lang w:val="en-GB"/>
              </w:rPr>
            </w:pPr>
          </w:p>
          <w:p w:rsidR="00FC7754" w:rsidRPr="00FC7754" w:rsidRDefault="00FC7754" w:rsidP="00FC7754">
            <w:pPr>
              <w:rPr>
                <w:rFonts w:ascii="Times New Roman" w:hAnsi="Times New Roman"/>
                <w:lang w:val="en-GB"/>
              </w:rPr>
            </w:pPr>
          </w:p>
          <w:p w:rsidR="00FC7754" w:rsidRPr="00FC7754" w:rsidRDefault="00FC7754" w:rsidP="00FC7754">
            <w:pPr>
              <w:rPr>
                <w:rFonts w:ascii="Times New Roman" w:hAnsi="Times New Roman"/>
                <w:lang w:val="en-GB"/>
              </w:rPr>
            </w:pPr>
          </w:p>
          <w:p w:rsidR="00FC7754" w:rsidRDefault="00FC7754" w:rsidP="00FC7754">
            <w:pPr>
              <w:rPr>
                <w:rFonts w:ascii="Times New Roman" w:hAnsi="Times New Roman"/>
                <w:lang w:val="en-GB"/>
              </w:rPr>
            </w:pPr>
          </w:p>
          <w:p w:rsidR="00FC7754" w:rsidRPr="00FC7754" w:rsidRDefault="00FC7754" w:rsidP="00FC7754">
            <w:pPr>
              <w:rPr>
                <w:rFonts w:ascii="Times New Roman" w:hAnsi="Times New Roman"/>
                <w:lang w:val="en-GB"/>
              </w:rPr>
            </w:pPr>
          </w:p>
        </w:tc>
      </w:tr>
      <w:tr w:rsidR="00DA51D8" w:rsidRPr="00F90835" w:rsidTr="00273AD9">
        <w:trPr>
          <w:jc w:val="center"/>
        </w:trPr>
        <w:tc>
          <w:tcPr>
            <w:tcW w:w="600" w:type="dxa"/>
          </w:tcPr>
          <w:p w:rsidR="0087582C" w:rsidRDefault="0087582C" w:rsidP="00273AD9">
            <w:pPr>
              <w:spacing w:line="276" w:lineRule="auto"/>
              <w:jc w:val="both"/>
              <w:rPr>
                <w:rFonts w:ascii="Times New Roman" w:hAnsi="Times New Roman"/>
                <w:lang w:val="en-GB"/>
              </w:rPr>
            </w:pPr>
          </w:p>
          <w:p w:rsidR="0087582C" w:rsidRDefault="0087582C" w:rsidP="00273AD9">
            <w:pPr>
              <w:spacing w:line="276" w:lineRule="auto"/>
              <w:jc w:val="both"/>
              <w:rPr>
                <w:rFonts w:ascii="Times New Roman" w:hAnsi="Times New Roman"/>
                <w:lang w:val="en-GB"/>
              </w:rPr>
            </w:pPr>
          </w:p>
          <w:p w:rsidR="00DA51D8" w:rsidRPr="00F90835" w:rsidRDefault="00DA51D8" w:rsidP="00273AD9">
            <w:pPr>
              <w:spacing w:line="276" w:lineRule="auto"/>
              <w:jc w:val="both"/>
              <w:rPr>
                <w:rFonts w:ascii="Times New Roman" w:hAnsi="Times New Roman"/>
                <w:lang w:val="en-GB"/>
              </w:rPr>
            </w:pPr>
            <w:r w:rsidRPr="00F90835">
              <w:rPr>
                <w:rFonts w:ascii="Times New Roman" w:hAnsi="Times New Roman"/>
                <w:lang w:val="en-GB"/>
              </w:rPr>
              <w:t>4</w:t>
            </w:r>
          </w:p>
        </w:tc>
        <w:tc>
          <w:tcPr>
            <w:tcW w:w="1958" w:type="dxa"/>
          </w:tcPr>
          <w:p w:rsidR="0087582C" w:rsidRDefault="0087582C" w:rsidP="00273AD9">
            <w:pPr>
              <w:spacing w:line="276" w:lineRule="auto"/>
              <w:jc w:val="both"/>
              <w:rPr>
                <w:rFonts w:ascii="Times New Roman" w:hAnsi="Times New Roman"/>
                <w:lang w:val="en-GB"/>
              </w:rPr>
            </w:pPr>
          </w:p>
          <w:p w:rsidR="0087582C" w:rsidRDefault="0087582C" w:rsidP="00273AD9">
            <w:pPr>
              <w:spacing w:line="276" w:lineRule="auto"/>
              <w:jc w:val="both"/>
              <w:rPr>
                <w:rFonts w:ascii="Times New Roman" w:hAnsi="Times New Roman"/>
                <w:lang w:val="en-GB"/>
              </w:rPr>
            </w:pPr>
          </w:p>
          <w:p w:rsidR="00DA51D8" w:rsidRPr="00F90835" w:rsidRDefault="00DA51D8" w:rsidP="00273AD9">
            <w:pPr>
              <w:spacing w:line="276" w:lineRule="auto"/>
              <w:jc w:val="both"/>
              <w:rPr>
                <w:rFonts w:ascii="Times New Roman" w:hAnsi="Times New Roman"/>
                <w:lang w:val="en-GB"/>
              </w:rPr>
            </w:pPr>
            <w:r w:rsidRPr="00F90835">
              <w:rPr>
                <w:rFonts w:ascii="Times New Roman" w:hAnsi="Times New Roman"/>
                <w:lang w:val="en-GB"/>
              </w:rPr>
              <w:t xml:space="preserve">dangerous tools </w:t>
            </w:r>
          </w:p>
        </w:tc>
        <w:tc>
          <w:tcPr>
            <w:tcW w:w="4296" w:type="dxa"/>
          </w:tcPr>
          <w:p w:rsidR="00DA51D8" w:rsidRPr="00F90835" w:rsidRDefault="00DA51D8" w:rsidP="00273AD9">
            <w:pPr>
              <w:spacing w:line="276" w:lineRule="auto"/>
              <w:jc w:val="both"/>
              <w:rPr>
                <w:rFonts w:ascii="Times New Roman" w:hAnsi="Times New Roman"/>
                <w:lang w:val="en-GB"/>
              </w:rPr>
            </w:pPr>
            <w:r w:rsidRPr="00F90835">
              <w:rPr>
                <w:rFonts w:ascii="Times New Roman" w:hAnsi="Times New Roman"/>
                <w:noProof/>
                <w:lang w:val="en-GB" w:eastAsia="en-GB" w:bidi="ar-SA"/>
              </w:rPr>
              <w:drawing>
                <wp:inline distT="0" distB="0" distL="0" distR="0" wp14:anchorId="70E1192A" wp14:editId="068F4B69">
                  <wp:extent cx="2077714" cy="828000"/>
                  <wp:effectExtent l="152400" t="152400" r="361315" b="35369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5971" t="37387" r="25372" b="33393"/>
                          <a:stretch/>
                        </pic:blipFill>
                        <pic:spPr bwMode="auto">
                          <a:xfrm>
                            <a:off x="0" y="0"/>
                            <a:ext cx="2077714" cy="82800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tc>
      </w:tr>
      <w:tr w:rsidR="00DA51D8" w:rsidRPr="00F90835" w:rsidTr="00273AD9">
        <w:trPr>
          <w:jc w:val="center"/>
        </w:trPr>
        <w:tc>
          <w:tcPr>
            <w:tcW w:w="600" w:type="dxa"/>
          </w:tcPr>
          <w:p w:rsidR="0087582C" w:rsidRDefault="0087582C" w:rsidP="00273AD9">
            <w:pPr>
              <w:spacing w:line="276" w:lineRule="auto"/>
              <w:jc w:val="both"/>
              <w:rPr>
                <w:rFonts w:ascii="Times New Roman" w:hAnsi="Times New Roman"/>
                <w:lang w:val="en-GB"/>
              </w:rPr>
            </w:pPr>
          </w:p>
          <w:p w:rsidR="0087582C" w:rsidRDefault="0087582C" w:rsidP="00273AD9">
            <w:pPr>
              <w:spacing w:line="276" w:lineRule="auto"/>
              <w:jc w:val="both"/>
              <w:rPr>
                <w:rFonts w:ascii="Times New Roman" w:hAnsi="Times New Roman"/>
                <w:lang w:val="en-GB"/>
              </w:rPr>
            </w:pPr>
          </w:p>
          <w:p w:rsidR="00DA51D8" w:rsidRPr="00F90835" w:rsidRDefault="00DA51D8" w:rsidP="00273AD9">
            <w:pPr>
              <w:spacing w:line="276" w:lineRule="auto"/>
              <w:jc w:val="both"/>
              <w:rPr>
                <w:rFonts w:ascii="Times New Roman" w:hAnsi="Times New Roman"/>
                <w:lang w:val="en-GB"/>
              </w:rPr>
            </w:pPr>
            <w:r w:rsidRPr="00F90835">
              <w:rPr>
                <w:rFonts w:ascii="Times New Roman" w:hAnsi="Times New Roman"/>
                <w:lang w:val="en-GB"/>
              </w:rPr>
              <w:t>5</w:t>
            </w:r>
          </w:p>
        </w:tc>
        <w:tc>
          <w:tcPr>
            <w:tcW w:w="1958" w:type="dxa"/>
          </w:tcPr>
          <w:p w:rsidR="0087582C" w:rsidRDefault="0087582C" w:rsidP="00273AD9">
            <w:pPr>
              <w:spacing w:line="276" w:lineRule="auto"/>
              <w:jc w:val="both"/>
              <w:rPr>
                <w:rFonts w:ascii="Times New Roman" w:hAnsi="Times New Roman"/>
                <w:lang w:val="en-GB"/>
              </w:rPr>
            </w:pPr>
          </w:p>
          <w:p w:rsidR="0087582C" w:rsidRDefault="0087582C" w:rsidP="00273AD9">
            <w:pPr>
              <w:spacing w:line="276" w:lineRule="auto"/>
              <w:jc w:val="both"/>
              <w:rPr>
                <w:rFonts w:ascii="Times New Roman" w:hAnsi="Times New Roman"/>
                <w:lang w:val="en-GB"/>
              </w:rPr>
            </w:pPr>
          </w:p>
          <w:p w:rsidR="00DA51D8" w:rsidRPr="00F90835" w:rsidRDefault="00DA51D8" w:rsidP="00273AD9">
            <w:pPr>
              <w:spacing w:line="276" w:lineRule="auto"/>
              <w:jc w:val="both"/>
              <w:rPr>
                <w:rFonts w:ascii="Times New Roman" w:hAnsi="Times New Roman"/>
                <w:lang w:val="en-GB"/>
              </w:rPr>
            </w:pPr>
            <w:r w:rsidRPr="00F90835">
              <w:rPr>
                <w:rFonts w:ascii="Times New Roman" w:hAnsi="Times New Roman"/>
                <w:lang w:val="en-GB"/>
              </w:rPr>
              <w:t>great heights</w:t>
            </w:r>
          </w:p>
        </w:tc>
        <w:tc>
          <w:tcPr>
            <w:tcW w:w="4296" w:type="dxa"/>
          </w:tcPr>
          <w:p w:rsidR="00DA51D8" w:rsidRPr="00F90835" w:rsidRDefault="00DA51D8" w:rsidP="00273AD9">
            <w:pPr>
              <w:spacing w:line="276" w:lineRule="auto"/>
              <w:jc w:val="both"/>
              <w:rPr>
                <w:rFonts w:ascii="Times New Roman" w:hAnsi="Times New Roman"/>
                <w:lang w:val="en-GB"/>
              </w:rPr>
            </w:pPr>
            <w:r w:rsidRPr="00F90835">
              <w:rPr>
                <w:rFonts w:ascii="Times New Roman" w:hAnsi="Times New Roman"/>
                <w:noProof/>
                <w:lang w:val="en-GB" w:eastAsia="en-GB" w:bidi="ar-SA"/>
              </w:rPr>
              <w:drawing>
                <wp:inline distT="0" distB="0" distL="0" distR="0" wp14:anchorId="424CA508" wp14:editId="1163EBFE">
                  <wp:extent cx="2305050" cy="1098433"/>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359" t="33033" r="26916" b="33627"/>
                          <a:stretch/>
                        </pic:blipFill>
                        <pic:spPr bwMode="auto">
                          <a:xfrm>
                            <a:off x="0" y="0"/>
                            <a:ext cx="2306199" cy="1098981"/>
                          </a:xfrm>
                          <a:prstGeom prst="rect">
                            <a:avLst/>
                          </a:prstGeom>
                          <a:ln>
                            <a:noFill/>
                          </a:ln>
                          <a:extLst>
                            <a:ext uri="{53640926-AAD7-44D8-BBD7-CCE9431645EC}">
                              <a14:shadowObscured xmlns:a14="http://schemas.microsoft.com/office/drawing/2010/main"/>
                            </a:ext>
                          </a:extLst>
                        </pic:spPr>
                      </pic:pic>
                    </a:graphicData>
                  </a:graphic>
                </wp:inline>
              </w:drawing>
            </w:r>
          </w:p>
        </w:tc>
      </w:tr>
    </w:tbl>
    <w:p w:rsidR="00DA51D8" w:rsidRPr="00F90835" w:rsidRDefault="00DA51D8" w:rsidP="00DA51D8">
      <w:pPr>
        <w:spacing w:line="276" w:lineRule="auto"/>
        <w:ind w:firstLine="720"/>
        <w:jc w:val="both"/>
        <w:rPr>
          <w:rFonts w:ascii="Times New Roman" w:hAnsi="Times New Roman"/>
          <w:color w:val="FF0000"/>
        </w:rPr>
      </w:pPr>
    </w:p>
    <w:p w:rsidR="00DA51D8" w:rsidRPr="00124E5F" w:rsidRDefault="00DA51D8" w:rsidP="00DA51D8">
      <w:pPr>
        <w:spacing w:line="276" w:lineRule="auto"/>
        <w:ind w:firstLine="720"/>
        <w:jc w:val="both"/>
        <w:rPr>
          <w:rFonts w:ascii="Times New Roman" w:hAnsi="Times New Roman"/>
        </w:rPr>
      </w:pPr>
      <w:r w:rsidRPr="00F90835">
        <w:rPr>
          <w:rFonts w:ascii="Times New Roman" w:hAnsi="Times New Roman"/>
        </w:rPr>
        <w:t xml:space="preserve">After an introductory brief chat, children were encouraged to describe what they see and </w:t>
      </w:r>
      <w:r w:rsidRPr="00124E5F">
        <w:rPr>
          <w:rFonts w:ascii="Times New Roman" w:hAnsi="Times New Roman"/>
        </w:rPr>
        <w:t>to encounter whether and why each situation is risky by mentioning</w:t>
      </w:r>
      <w:r w:rsidR="00920EF8" w:rsidRPr="00124E5F">
        <w:rPr>
          <w:rFonts w:ascii="Times New Roman" w:hAnsi="Times New Roman"/>
        </w:rPr>
        <w:t xml:space="preserve"> the possible reasons and conseq</w:t>
      </w:r>
      <w:r w:rsidRPr="00124E5F">
        <w:rPr>
          <w:rFonts w:ascii="Times New Roman" w:hAnsi="Times New Roman"/>
        </w:rPr>
        <w:t>uences. At a second level, children were encouraged to compare the pairs of images in suggesting and explaining which, if any, situation is riskier than the other; this was a choice and judgment paradigm based on two risky options.</w:t>
      </w:r>
      <w:r w:rsidR="00813F13" w:rsidRPr="00124E5F">
        <w:rPr>
          <w:rFonts w:ascii="Times New Roman" w:hAnsi="Times New Roman"/>
        </w:rPr>
        <w:t xml:space="preserve">  The four questions used were; q1: what do you see in these pictures</w:t>
      </w:r>
      <w:proofErr w:type="gramStart"/>
      <w:r w:rsidR="00813F13" w:rsidRPr="00124E5F">
        <w:rPr>
          <w:rFonts w:ascii="Times New Roman" w:hAnsi="Times New Roman"/>
        </w:rPr>
        <w:t>?,</w:t>
      </w:r>
      <w:proofErr w:type="gramEnd"/>
      <w:r w:rsidR="00813F13" w:rsidRPr="00124E5F">
        <w:rPr>
          <w:rFonts w:ascii="Times New Roman" w:hAnsi="Times New Roman"/>
        </w:rPr>
        <w:t xml:space="preserve"> q2: do you find this risky/dangerous</w:t>
      </w:r>
      <w:r w:rsidR="0091720C" w:rsidRPr="00124E5F">
        <w:rPr>
          <w:rFonts w:ascii="Times New Roman" w:hAnsi="Times New Roman"/>
        </w:rPr>
        <w:t xml:space="preserve"> and why</w:t>
      </w:r>
      <w:r w:rsidR="00813F13" w:rsidRPr="00124E5F">
        <w:rPr>
          <w:rFonts w:ascii="Times New Roman" w:hAnsi="Times New Roman"/>
        </w:rPr>
        <w:t>?</w:t>
      </w:r>
      <w:r w:rsidR="0091720C" w:rsidRPr="00124E5F">
        <w:rPr>
          <w:rFonts w:ascii="Times New Roman" w:hAnsi="Times New Roman"/>
        </w:rPr>
        <w:t xml:space="preserve"> (</w:t>
      </w:r>
      <w:proofErr w:type="gramStart"/>
      <w:r w:rsidR="0091720C" w:rsidRPr="00124E5F">
        <w:rPr>
          <w:rFonts w:ascii="Times New Roman" w:hAnsi="Times New Roman"/>
        </w:rPr>
        <w:t>cause</w:t>
      </w:r>
      <w:proofErr w:type="gramEnd"/>
      <w:r w:rsidR="0091720C" w:rsidRPr="00124E5F">
        <w:rPr>
          <w:rFonts w:ascii="Times New Roman" w:hAnsi="Times New Roman"/>
        </w:rPr>
        <w:t>)</w:t>
      </w:r>
      <w:r w:rsidR="00813F13" w:rsidRPr="00124E5F">
        <w:rPr>
          <w:rFonts w:ascii="Times New Roman" w:hAnsi="Times New Roman"/>
        </w:rPr>
        <w:t xml:space="preserve">, q3: </w:t>
      </w:r>
      <w:r w:rsidR="00A909C2" w:rsidRPr="00124E5F">
        <w:rPr>
          <w:rFonts w:ascii="Times New Roman" w:hAnsi="Times New Roman"/>
        </w:rPr>
        <w:t xml:space="preserve">do you find any of the two pictures </w:t>
      </w:r>
      <w:r w:rsidR="00813F13" w:rsidRPr="00124E5F">
        <w:rPr>
          <w:rFonts w:ascii="Times New Roman" w:hAnsi="Times New Roman"/>
        </w:rPr>
        <w:t>more risky</w:t>
      </w:r>
      <w:r w:rsidR="00A909C2" w:rsidRPr="00124E5F">
        <w:rPr>
          <w:rFonts w:ascii="Times New Roman" w:hAnsi="Times New Roman"/>
        </w:rPr>
        <w:t xml:space="preserve"> and why</w:t>
      </w:r>
      <w:r w:rsidR="00813F13" w:rsidRPr="00124E5F">
        <w:rPr>
          <w:rFonts w:ascii="Times New Roman" w:hAnsi="Times New Roman"/>
        </w:rPr>
        <w:t>?</w:t>
      </w:r>
      <w:r w:rsidR="0091720C" w:rsidRPr="00124E5F">
        <w:rPr>
          <w:rFonts w:ascii="Times New Roman" w:hAnsi="Times New Roman"/>
        </w:rPr>
        <w:t xml:space="preserve"> (</w:t>
      </w:r>
      <w:proofErr w:type="gramStart"/>
      <w:r w:rsidR="0091720C" w:rsidRPr="00124E5F">
        <w:rPr>
          <w:rFonts w:ascii="Times New Roman" w:hAnsi="Times New Roman"/>
        </w:rPr>
        <w:t>causal</w:t>
      </w:r>
      <w:proofErr w:type="gramEnd"/>
      <w:r w:rsidR="0091720C" w:rsidRPr="00124E5F">
        <w:rPr>
          <w:rFonts w:ascii="Times New Roman" w:hAnsi="Times New Roman"/>
        </w:rPr>
        <w:t xml:space="preserve"> strength)</w:t>
      </w:r>
      <w:r w:rsidR="00813F13" w:rsidRPr="00124E5F">
        <w:rPr>
          <w:rFonts w:ascii="Times New Roman" w:hAnsi="Times New Roman"/>
        </w:rPr>
        <w:t>, q4: wh</w:t>
      </w:r>
      <w:r w:rsidR="0091720C" w:rsidRPr="00124E5F">
        <w:rPr>
          <w:rFonts w:ascii="Times New Roman" w:hAnsi="Times New Roman"/>
        </w:rPr>
        <w:t>at can happen to this child</w:t>
      </w:r>
      <w:r w:rsidR="00813F13" w:rsidRPr="00124E5F">
        <w:rPr>
          <w:rFonts w:ascii="Times New Roman" w:hAnsi="Times New Roman"/>
        </w:rPr>
        <w:t>?</w:t>
      </w:r>
      <w:r w:rsidR="0091720C" w:rsidRPr="00124E5F">
        <w:rPr>
          <w:rFonts w:ascii="Times New Roman" w:hAnsi="Times New Roman"/>
        </w:rPr>
        <w:t xml:space="preserve"> (</w:t>
      </w:r>
      <w:proofErr w:type="gramStart"/>
      <w:r w:rsidR="0091720C" w:rsidRPr="00124E5F">
        <w:rPr>
          <w:rFonts w:ascii="Times New Roman" w:hAnsi="Times New Roman"/>
        </w:rPr>
        <w:t>consequence</w:t>
      </w:r>
      <w:proofErr w:type="gramEnd"/>
      <w:r w:rsidR="0091720C" w:rsidRPr="00124E5F">
        <w:rPr>
          <w:rFonts w:ascii="Times New Roman" w:hAnsi="Times New Roman"/>
        </w:rPr>
        <w:t>)</w:t>
      </w:r>
      <w:r w:rsidR="00FC7754" w:rsidRPr="00124E5F">
        <w:rPr>
          <w:rFonts w:ascii="Times New Roman" w:hAnsi="Times New Roman"/>
        </w:rPr>
        <w:t>.</w:t>
      </w:r>
    </w:p>
    <w:p w:rsidR="00DA51D8" w:rsidRPr="00F90835" w:rsidRDefault="00DA51D8" w:rsidP="00DA51D8">
      <w:pPr>
        <w:spacing w:line="276" w:lineRule="auto"/>
        <w:ind w:firstLine="720"/>
        <w:jc w:val="both"/>
        <w:rPr>
          <w:rFonts w:ascii="Times New Roman" w:hAnsi="Times New Roman"/>
        </w:rPr>
      </w:pPr>
      <w:r w:rsidRPr="00F90835">
        <w:rPr>
          <w:rFonts w:ascii="Times New Roman" w:hAnsi="Times New Roman"/>
        </w:rPr>
        <w:t xml:space="preserve">Through the whole task children were encouraged to discuss and engage with discourses on risk based on their own perspectives and understandings. Children had ownership of the dialogue and the intention was to have conversation </w:t>
      </w:r>
      <w:r w:rsidRPr="00F90835">
        <w:rPr>
          <w:rFonts w:ascii="Times New Roman" w:hAnsi="Times New Roman"/>
          <w:i/>
        </w:rPr>
        <w:t>with</w:t>
      </w:r>
      <w:r w:rsidRPr="00F90835">
        <w:rPr>
          <w:rFonts w:ascii="Times New Roman" w:hAnsi="Times New Roman"/>
        </w:rPr>
        <w:t xml:space="preserve"> them instead of </w:t>
      </w:r>
      <w:r w:rsidRPr="00F90835">
        <w:rPr>
          <w:rFonts w:ascii="Times New Roman" w:hAnsi="Times New Roman"/>
          <w:i/>
        </w:rPr>
        <w:t>telling</w:t>
      </w:r>
      <w:r w:rsidRPr="00F90835">
        <w:rPr>
          <w:rFonts w:ascii="Times New Roman" w:hAnsi="Times New Roman"/>
        </w:rPr>
        <w:t xml:space="preserve"> them what is risky and what </w:t>
      </w:r>
      <w:proofErr w:type="gramStart"/>
      <w:r w:rsidRPr="00F90835">
        <w:rPr>
          <w:rFonts w:ascii="Times New Roman" w:hAnsi="Times New Roman"/>
        </w:rPr>
        <w:t>is riskier (Smith, 2014)</w:t>
      </w:r>
      <w:proofErr w:type="gramEnd"/>
      <w:r w:rsidRPr="00F90835">
        <w:rPr>
          <w:rFonts w:ascii="Times New Roman" w:hAnsi="Times New Roman"/>
        </w:rPr>
        <w:t xml:space="preserve">. Children’s opinions were recorded and the semi-structured interview was based on open-ended questions allowing time and space to elaborate on the given justifications and discourses. As soon as the interview ended children would </w:t>
      </w:r>
      <w:r w:rsidRPr="00124E5F">
        <w:rPr>
          <w:rFonts w:ascii="Times New Roman" w:hAnsi="Times New Roman"/>
        </w:rPr>
        <w:t>join their peers and routine activities. The</w:t>
      </w:r>
      <w:r w:rsidR="0091720C" w:rsidRPr="00124E5F">
        <w:rPr>
          <w:rFonts w:ascii="Times New Roman" w:hAnsi="Times New Roman"/>
        </w:rPr>
        <w:t>ir responses</w:t>
      </w:r>
      <w:r w:rsidRPr="00124E5F">
        <w:rPr>
          <w:rFonts w:ascii="Times New Roman" w:hAnsi="Times New Roman"/>
        </w:rPr>
        <w:t xml:space="preserve"> were used for further analysis under the principles of thematic analysis </w:t>
      </w:r>
      <w:r w:rsidR="00561EEE" w:rsidRPr="00124E5F">
        <w:rPr>
          <w:rFonts w:ascii="Times New Roman" w:hAnsi="Times New Roman"/>
        </w:rPr>
        <w:t xml:space="preserve">and a reflexive semantic approach </w:t>
      </w:r>
      <w:r w:rsidRPr="00124E5F">
        <w:rPr>
          <w:rFonts w:ascii="Times New Roman" w:hAnsi="Times New Roman"/>
        </w:rPr>
        <w:t>(Braun, and</w:t>
      </w:r>
      <w:r w:rsidRPr="00F90835">
        <w:rPr>
          <w:rFonts w:ascii="Times New Roman" w:hAnsi="Times New Roman"/>
        </w:rPr>
        <w:t xml:space="preserve"> Clarke, 2006).</w:t>
      </w:r>
    </w:p>
    <w:p w:rsidR="00DA51D8" w:rsidRPr="00F90835" w:rsidRDefault="00DA51D8" w:rsidP="00DA51D8">
      <w:pPr>
        <w:spacing w:line="276" w:lineRule="auto"/>
        <w:jc w:val="both"/>
        <w:rPr>
          <w:rFonts w:ascii="Times New Roman" w:hAnsi="Times New Roman"/>
          <w:b/>
        </w:rPr>
      </w:pPr>
    </w:p>
    <w:p w:rsidR="00DA51D8" w:rsidRPr="00F90835" w:rsidRDefault="00DA51D8" w:rsidP="00DA51D8">
      <w:pPr>
        <w:spacing w:line="276" w:lineRule="auto"/>
        <w:jc w:val="both"/>
        <w:rPr>
          <w:rFonts w:ascii="Times New Roman" w:hAnsi="Times New Roman"/>
          <w:b/>
        </w:rPr>
      </w:pPr>
      <w:r w:rsidRPr="00F90835">
        <w:rPr>
          <w:rFonts w:ascii="Times New Roman" w:hAnsi="Times New Roman"/>
          <w:b/>
        </w:rPr>
        <w:t>FINDINGS</w:t>
      </w:r>
    </w:p>
    <w:p w:rsidR="00DA51D8" w:rsidRPr="00124E5F" w:rsidRDefault="00DA51D8" w:rsidP="00DA51D8">
      <w:pPr>
        <w:spacing w:line="276" w:lineRule="auto"/>
        <w:jc w:val="both"/>
        <w:rPr>
          <w:rFonts w:ascii="Times New Roman" w:hAnsi="Times New Roman"/>
          <w:lang w:val="en-GB"/>
        </w:rPr>
      </w:pPr>
      <w:r w:rsidRPr="00F90835">
        <w:rPr>
          <w:rFonts w:ascii="Times New Roman" w:hAnsi="Times New Roman"/>
          <w:lang w:val="en-GB"/>
        </w:rPr>
        <w:t xml:space="preserve">The key findings are summarised in </w:t>
      </w:r>
      <w:r w:rsidRPr="00124E5F">
        <w:rPr>
          <w:rFonts w:ascii="Times New Roman" w:hAnsi="Times New Roman"/>
          <w:lang w:val="en-GB"/>
        </w:rPr>
        <w:t>Figure 2</w:t>
      </w:r>
      <w:r w:rsidR="0091720C" w:rsidRPr="00124E5F">
        <w:rPr>
          <w:rFonts w:ascii="Times New Roman" w:hAnsi="Times New Roman"/>
          <w:lang w:val="en-GB"/>
        </w:rPr>
        <w:t xml:space="preserve"> and the themes that emerged from children’s discourses are identified with bullet points</w:t>
      </w:r>
      <w:r w:rsidRPr="00124E5F">
        <w:rPr>
          <w:rFonts w:ascii="Times New Roman" w:hAnsi="Times New Roman"/>
          <w:lang w:val="en-GB"/>
        </w:rPr>
        <w:t xml:space="preserve">. </w:t>
      </w:r>
      <w:proofErr w:type="spellStart"/>
      <w:r w:rsidRPr="00124E5F">
        <w:rPr>
          <w:rFonts w:ascii="Times New Roman" w:hAnsi="Times New Roman"/>
          <w:lang w:val="en-GB"/>
        </w:rPr>
        <w:t>Preschoolers</w:t>
      </w:r>
      <w:proofErr w:type="spellEnd"/>
      <w:r w:rsidRPr="00124E5F">
        <w:rPr>
          <w:rFonts w:ascii="Times New Roman" w:hAnsi="Times New Roman"/>
          <w:lang w:val="en-GB"/>
        </w:rPr>
        <w:t xml:space="preserve"> recognised the 5 risky scenarios as ‘risky’ by drawing upon aspects of the situational context, age and natural hazards as causes and by considering harm and injuries as consequences. They also identified riskier vs risky situations (causal strength) and used related linguistic connotations</w:t>
      </w:r>
      <w:r w:rsidR="0091720C" w:rsidRPr="00124E5F">
        <w:rPr>
          <w:rFonts w:ascii="Times New Roman" w:hAnsi="Times New Roman"/>
          <w:lang w:val="en-GB"/>
        </w:rPr>
        <w:t>: future</w:t>
      </w:r>
      <w:r w:rsidR="00561EEE" w:rsidRPr="00124E5F">
        <w:rPr>
          <w:rFonts w:ascii="Times New Roman" w:hAnsi="Times New Roman"/>
          <w:lang w:val="en-GB"/>
        </w:rPr>
        <w:t>-past</w:t>
      </w:r>
      <w:r w:rsidR="0091720C" w:rsidRPr="00124E5F">
        <w:rPr>
          <w:rFonts w:ascii="Times New Roman" w:hAnsi="Times New Roman"/>
          <w:lang w:val="en-GB"/>
        </w:rPr>
        <w:t xml:space="preserve"> tense and probabilistic language</w:t>
      </w:r>
      <w:r w:rsidRPr="00124E5F">
        <w:rPr>
          <w:rFonts w:ascii="Times New Roman" w:hAnsi="Times New Roman"/>
          <w:lang w:val="en-GB"/>
        </w:rPr>
        <w:t>.</w:t>
      </w:r>
    </w:p>
    <w:p w:rsidR="0087582C" w:rsidRDefault="0087582C" w:rsidP="00351A75">
      <w:pPr>
        <w:spacing w:line="276" w:lineRule="auto"/>
        <w:ind w:firstLine="720"/>
        <w:jc w:val="both"/>
        <w:rPr>
          <w:rFonts w:ascii="Times New Roman" w:hAnsi="Times New Roman"/>
          <w:lang w:val="en-GB"/>
        </w:rPr>
      </w:pPr>
    </w:p>
    <w:p w:rsidR="00351A75" w:rsidRPr="00F90835" w:rsidRDefault="00DA51D8" w:rsidP="00351A75">
      <w:pPr>
        <w:spacing w:line="276" w:lineRule="auto"/>
        <w:ind w:firstLine="720"/>
        <w:jc w:val="both"/>
        <w:rPr>
          <w:rFonts w:ascii="Times New Roman" w:hAnsi="Times New Roman"/>
          <w:lang w:val="en-GB"/>
        </w:rPr>
      </w:pPr>
      <w:r w:rsidRPr="00F90835">
        <w:rPr>
          <w:rFonts w:ascii="Times New Roman" w:hAnsi="Times New Roman"/>
          <w:lang w:val="en-GB"/>
        </w:rPr>
        <w:t xml:space="preserve"> </w:t>
      </w:r>
      <w:r w:rsidR="00351A75" w:rsidRPr="00F90835">
        <w:rPr>
          <w:rFonts w:ascii="Times New Roman" w:hAnsi="Times New Roman"/>
          <w:lang w:val="en-GB"/>
        </w:rPr>
        <w:t xml:space="preserve">Figure 2: </w:t>
      </w:r>
      <w:r w:rsidR="00351A75" w:rsidRPr="0091720C">
        <w:rPr>
          <w:rFonts w:ascii="Times New Roman" w:hAnsi="Times New Roman"/>
          <w:b/>
          <w:lang w:val="en-GB"/>
        </w:rPr>
        <w:t xml:space="preserve">Key </w:t>
      </w:r>
      <w:r w:rsidR="0091720C" w:rsidRPr="0091720C">
        <w:rPr>
          <w:rFonts w:ascii="Times New Roman" w:hAnsi="Times New Roman"/>
          <w:b/>
          <w:lang w:val="en-GB"/>
        </w:rPr>
        <w:t>themes</w:t>
      </w:r>
      <w:r w:rsidR="0091720C">
        <w:rPr>
          <w:rFonts w:ascii="Times New Roman" w:hAnsi="Times New Roman"/>
          <w:lang w:val="en-GB"/>
        </w:rPr>
        <w:t xml:space="preserve"> from</w:t>
      </w:r>
      <w:r w:rsidR="00351A75" w:rsidRPr="00F90835">
        <w:rPr>
          <w:rFonts w:ascii="Times New Roman" w:hAnsi="Times New Roman"/>
          <w:lang w:val="en-GB"/>
        </w:rPr>
        <w:t xml:space="preserve"> </w:t>
      </w:r>
      <w:proofErr w:type="spellStart"/>
      <w:r w:rsidR="00351A75" w:rsidRPr="00F90835">
        <w:rPr>
          <w:rFonts w:ascii="Times New Roman" w:hAnsi="Times New Roman"/>
          <w:lang w:val="en-GB"/>
        </w:rPr>
        <w:t>preschoolers’</w:t>
      </w:r>
      <w:proofErr w:type="spellEnd"/>
      <w:r w:rsidR="00351A75" w:rsidRPr="00F90835">
        <w:rPr>
          <w:rFonts w:ascii="Times New Roman" w:hAnsi="Times New Roman"/>
          <w:lang w:val="en-GB"/>
        </w:rPr>
        <w:t xml:space="preserve"> reasoning of risky situations</w:t>
      </w:r>
    </w:p>
    <w:p w:rsidR="00DA51D8" w:rsidRPr="00F90835" w:rsidRDefault="00DA51D8" w:rsidP="00DA51D8">
      <w:pPr>
        <w:spacing w:line="276" w:lineRule="auto"/>
        <w:ind w:firstLine="720"/>
        <w:jc w:val="both"/>
        <w:rPr>
          <w:rFonts w:ascii="Times New Roman" w:hAnsi="Times New Roman"/>
        </w:rPr>
      </w:pPr>
      <w:r w:rsidRPr="00F90835">
        <w:rPr>
          <w:rFonts w:ascii="Times New Roman" w:hAnsi="Times New Roman"/>
          <w:noProof/>
          <w:lang w:val="en-GB" w:eastAsia="en-GB" w:bidi="ar-SA"/>
        </w:rPr>
        <mc:AlternateContent>
          <mc:Choice Requires="wps">
            <w:drawing>
              <wp:anchor distT="0" distB="0" distL="114300" distR="114300" simplePos="0" relativeHeight="251661312" behindDoc="0" locked="0" layoutInCell="1" allowOverlap="1" wp14:anchorId="416118B6" wp14:editId="44FDC2C0">
                <wp:simplePos x="0" y="0"/>
                <wp:positionH relativeFrom="column">
                  <wp:posOffset>2367951</wp:posOffset>
                </wp:positionH>
                <wp:positionV relativeFrom="paragraph">
                  <wp:posOffset>2834628</wp:posOffset>
                </wp:positionV>
                <wp:extent cx="680924" cy="0"/>
                <wp:effectExtent l="38100" t="38100" r="62230" b="95250"/>
                <wp:wrapNone/>
                <wp:docPr id="6" name="Straight Connector 6"/>
                <wp:cNvGraphicFramePr/>
                <a:graphic xmlns:a="http://schemas.openxmlformats.org/drawingml/2006/main">
                  <a:graphicData uri="http://schemas.microsoft.com/office/word/2010/wordprocessingShape">
                    <wps:wsp>
                      <wps:cNvCnPr/>
                      <wps:spPr>
                        <a:xfrm>
                          <a:off x="0" y="0"/>
                          <a:ext cx="680924"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6BD2B2"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45pt,223.2pt" to="240.05pt,2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" strokecolor="black [3200]" strokeweight="1pt">
                <v:stroke joinstyle="miter"/>
              </v:line>
            </w:pict>
          </mc:Fallback>
        </mc:AlternateContent>
      </w:r>
      <w:r w:rsidRPr="00F90835">
        <w:rPr>
          <w:rFonts w:ascii="Times New Roman" w:hAnsi="Times New Roman"/>
          <w:noProof/>
          <w:lang w:val="en-GB" w:eastAsia="en-GB" w:bidi="ar-SA"/>
        </w:rPr>
        <mc:AlternateContent>
          <mc:Choice Requires="wps">
            <w:drawing>
              <wp:anchor distT="0" distB="0" distL="114300" distR="114300" simplePos="0" relativeHeight="251660288" behindDoc="0" locked="0" layoutInCell="1" allowOverlap="1" wp14:anchorId="56252846" wp14:editId="6A86EE2D">
                <wp:simplePos x="0" y="0"/>
                <wp:positionH relativeFrom="column">
                  <wp:posOffset>3739048</wp:posOffset>
                </wp:positionH>
                <wp:positionV relativeFrom="paragraph">
                  <wp:posOffset>1100719</wp:posOffset>
                </wp:positionV>
                <wp:extent cx="285175" cy="1112520"/>
                <wp:effectExtent l="57150" t="19050" r="76835" b="87630"/>
                <wp:wrapNone/>
                <wp:docPr id="5" name="Straight Connector 5"/>
                <wp:cNvGraphicFramePr/>
                <a:graphic xmlns:a="http://schemas.openxmlformats.org/drawingml/2006/main">
                  <a:graphicData uri="http://schemas.microsoft.com/office/word/2010/wordprocessingShape">
                    <wps:wsp>
                      <wps:cNvCnPr/>
                      <wps:spPr>
                        <a:xfrm flipH="1" flipV="1">
                          <a:off x="0" y="0"/>
                          <a:ext cx="285175" cy="11125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0ED96E4" id="Straight Connector 5" o:spid="_x0000_s1026" style="position:absolute;flip:x 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4.4pt,86.65pt" to="316.85pt,1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" strokecolor="black [3200]" strokeweight="1pt">
                <v:stroke joinstyle="miter"/>
              </v:line>
            </w:pict>
          </mc:Fallback>
        </mc:AlternateContent>
      </w:r>
      <w:r w:rsidRPr="00F90835">
        <w:rPr>
          <w:rFonts w:ascii="Times New Roman" w:hAnsi="Times New Roman"/>
          <w:noProof/>
          <w:lang w:val="en-GB" w:eastAsia="en-GB" w:bidi="ar-SA"/>
        </w:rPr>
        <mc:AlternateContent>
          <mc:Choice Requires="wps">
            <w:drawing>
              <wp:anchor distT="0" distB="0" distL="114300" distR="114300" simplePos="0" relativeHeight="251659264" behindDoc="0" locked="0" layoutInCell="1" allowOverlap="1" wp14:anchorId="556C3200" wp14:editId="32C71B4B">
                <wp:simplePos x="0" y="0"/>
                <wp:positionH relativeFrom="column">
                  <wp:posOffset>1384540</wp:posOffset>
                </wp:positionH>
                <wp:positionV relativeFrom="paragraph">
                  <wp:posOffset>1100719</wp:posOffset>
                </wp:positionV>
                <wp:extent cx="232913" cy="1112807"/>
                <wp:effectExtent l="57150" t="19050" r="72390" b="87630"/>
                <wp:wrapNone/>
                <wp:docPr id="4" name="Straight Connector 4"/>
                <wp:cNvGraphicFramePr/>
                <a:graphic xmlns:a="http://schemas.openxmlformats.org/drawingml/2006/main">
                  <a:graphicData uri="http://schemas.microsoft.com/office/word/2010/wordprocessingShape">
                    <wps:wsp>
                      <wps:cNvCnPr/>
                      <wps:spPr>
                        <a:xfrm flipV="1">
                          <a:off x="0" y="0"/>
                          <a:ext cx="232913" cy="111280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6279B70"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9pt,86.65pt" to="127.35pt,1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" strokecolor="black [3200]" strokeweight="1pt">
                <v:stroke joinstyle="miter"/>
              </v:line>
            </w:pict>
          </mc:Fallback>
        </mc:AlternateContent>
      </w:r>
      <w:r w:rsidRPr="00F90835">
        <w:rPr>
          <w:rFonts w:ascii="Times New Roman" w:hAnsi="Times New Roman"/>
          <w:noProof/>
          <w:lang w:val="en-GB" w:eastAsia="en-GB" w:bidi="ar-SA"/>
        </w:rPr>
        <w:drawing>
          <wp:inline distT="0" distB="0" distL="0" distR="0" wp14:anchorId="1B6ED84D" wp14:editId="066CC377">
            <wp:extent cx="4320000" cy="3355200"/>
            <wp:effectExtent l="38100" t="0" r="6159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DA51D8" w:rsidRPr="00F90835" w:rsidRDefault="00DA51D8" w:rsidP="00DA51D8">
      <w:pPr>
        <w:spacing w:line="276" w:lineRule="auto"/>
        <w:ind w:firstLine="720"/>
        <w:jc w:val="both"/>
        <w:rPr>
          <w:rFonts w:ascii="Times New Roman" w:hAnsi="Times New Roman"/>
          <w:lang w:val="en-GB"/>
        </w:rPr>
      </w:pPr>
    </w:p>
    <w:p w:rsidR="00DA51D8" w:rsidRPr="00F90835" w:rsidRDefault="00DA51D8" w:rsidP="00DA51D8">
      <w:pPr>
        <w:spacing w:line="276" w:lineRule="auto"/>
        <w:ind w:firstLine="720"/>
        <w:jc w:val="both"/>
        <w:rPr>
          <w:rFonts w:ascii="Times New Roman" w:hAnsi="Times New Roman"/>
          <w:lang w:val="en-GB"/>
        </w:rPr>
      </w:pPr>
    </w:p>
    <w:p w:rsidR="00DA51D8" w:rsidRPr="00F90835" w:rsidRDefault="00DA51D8" w:rsidP="00DA51D8">
      <w:pPr>
        <w:spacing w:line="276" w:lineRule="auto"/>
        <w:jc w:val="both"/>
        <w:rPr>
          <w:rFonts w:ascii="Times New Roman" w:hAnsi="Times New Roman"/>
          <w:b/>
          <w:i/>
        </w:rPr>
      </w:pPr>
      <w:r w:rsidRPr="00F90835">
        <w:rPr>
          <w:rFonts w:ascii="Times New Roman" w:hAnsi="Times New Roman"/>
          <w:b/>
          <w:i/>
        </w:rPr>
        <w:t xml:space="preserve">Causes of risky situations: </w:t>
      </w:r>
      <w:r w:rsidRPr="00F90835">
        <w:rPr>
          <w:rFonts w:ascii="Times New Roman" w:hAnsi="Times New Roman"/>
          <w:b/>
          <w:i/>
          <w:lang w:val="en-GB"/>
        </w:rPr>
        <w:t>causal reasoning, probabilistic/statistical thinking</w:t>
      </w:r>
    </w:p>
    <w:p w:rsidR="00DA51D8" w:rsidRPr="00F90835" w:rsidRDefault="00DA51D8" w:rsidP="00DA51D8">
      <w:pPr>
        <w:spacing w:line="276" w:lineRule="auto"/>
        <w:jc w:val="both"/>
        <w:rPr>
          <w:rFonts w:ascii="Times New Roman" w:hAnsi="Times New Roman"/>
        </w:rPr>
      </w:pPr>
      <w:r w:rsidRPr="00F90835">
        <w:rPr>
          <w:rFonts w:ascii="Times New Roman" w:hAnsi="Times New Roman"/>
        </w:rPr>
        <w:t>All 50 children identified the predefined categories of the selected risky play situations (</w:t>
      </w:r>
      <w:proofErr w:type="spellStart"/>
      <w:r w:rsidRPr="00F90835">
        <w:rPr>
          <w:rFonts w:ascii="Times New Roman" w:hAnsi="Times New Roman"/>
        </w:rPr>
        <w:t>Sandseter</w:t>
      </w:r>
      <w:proofErr w:type="spellEnd"/>
      <w:r w:rsidRPr="00F90835">
        <w:rPr>
          <w:rFonts w:ascii="Times New Roman" w:hAnsi="Times New Roman"/>
        </w:rPr>
        <w:t xml:space="preserve">, 2007). Namely, they referred to aspects of the situational context as causes of risk and accident: high speed (test 1); getting lost (test 2); dangerous elements (test 3); dangerous tools (test 4); great heights (test 5). </w:t>
      </w:r>
    </w:p>
    <w:p w:rsidR="00DA51D8" w:rsidRPr="00F90835" w:rsidRDefault="00DA51D8" w:rsidP="00DA51D8">
      <w:pPr>
        <w:spacing w:line="276" w:lineRule="auto"/>
        <w:ind w:firstLine="720"/>
        <w:jc w:val="both"/>
        <w:rPr>
          <w:rFonts w:ascii="Times New Roman" w:hAnsi="Times New Roman"/>
          <w:i/>
          <w:lang w:val="en-GB"/>
        </w:rPr>
      </w:pPr>
      <w:r w:rsidRPr="00F90835">
        <w:rPr>
          <w:rFonts w:ascii="Times New Roman" w:hAnsi="Times New Roman"/>
        </w:rPr>
        <w:t>In addition, age was found to be, according to the participants, a factor of rendering a situation risky. In Test 1, 48 children considered age in combination to high speed as risky; ‘</w:t>
      </w:r>
      <w:r w:rsidRPr="00F90835">
        <w:rPr>
          <w:rFonts w:ascii="Times New Roman" w:hAnsi="Times New Roman"/>
          <w:i/>
        </w:rPr>
        <w:t>he is a baby, he doesn’t know how to do it</w:t>
      </w:r>
      <w:r w:rsidRPr="00F90835">
        <w:rPr>
          <w:rFonts w:ascii="Times New Roman" w:hAnsi="Times New Roman"/>
        </w:rPr>
        <w:t>’ (P</w:t>
      </w:r>
      <w:r w:rsidRPr="00F90835">
        <w:rPr>
          <w:rFonts w:ascii="Times New Roman" w:hAnsi="Times New Roman"/>
          <w:vertAlign w:val="subscript"/>
        </w:rPr>
        <w:t>3</w:t>
      </w:r>
      <w:r w:rsidRPr="00F90835">
        <w:rPr>
          <w:rFonts w:ascii="Times New Roman" w:hAnsi="Times New Roman"/>
        </w:rPr>
        <w:t xml:space="preserve">). In Test 2, 19 children referred to age in relation to getting lost. In each of tests 3 and 4, 36 children mentioned each time age and in test 5, 46 children stated age to be the cause of falling down from great height; for instance, </w:t>
      </w:r>
      <w:r w:rsidRPr="00F90835">
        <w:rPr>
          <w:rFonts w:ascii="Times New Roman" w:hAnsi="Times New Roman"/>
          <w:lang w:val="en-GB"/>
        </w:rPr>
        <w:t>‘</w:t>
      </w:r>
      <w:r w:rsidRPr="00F90835">
        <w:rPr>
          <w:rFonts w:ascii="Times New Roman" w:hAnsi="Times New Roman"/>
          <w:i/>
          <w:lang w:val="en-GB"/>
        </w:rPr>
        <w:t xml:space="preserve">He is a baby </w:t>
      </w:r>
      <w:r w:rsidRPr="00F90835">
        <w:rPr>
          <w:rFonts w:ascii="Times New Roman" w:hAnsi="Times New Roman"/>
        </w:rPr>
        <w:t>(P</w:t>
      </w:r>
      <w:r w:rsidRPr="00F90835">
        <w:rPr>
          <w:rFonts w:ascii="Times New Roman" w:hAnsi="Times New Roman"/>
          <w:vertAlign w:val="subscript"/>
        </w:rPr>
        <w:t>22</w:t>
      </w:r>
      <w:r w:rsidRPr="00F90835">
        <w:rPr>
          <w:rFonts w:ascii="Times New Roman" w:hAnsi="Times New Roman"/>
        </w:rPr>
        <w:t>)</w:t>
      </w:r>
      <w:r w:rsidRPr="00F90835">
        <w:rPr>
          <w:rFonts w:ascii="Times New Roman" w:hAnsi="Times New Roman"/>
          <w:i/>
          <w:lang w:val="en-GB"/>
        </w:rPr>
        <w:t xml:space="preserve">’, ‘Babies don’t climb fences </w:t>
      </w:r>
      <w:r w:rsidRPr="00F90835">
        <w:rPr>
          <w:rFonts w:ascii="Times New Roman" w:hAnsi="Times New Roman"/>
        </w:rPr>
        <w:t>(P</w:t>
      </w:r>
      <w:r w:rsidRPr="00F90835">
        <w:rPr>
          <w:rFonts w:ascii="Times New Roman" w:hAnsi="Times New Roman"/>
          <w:vertAlign w:val="subscript"/>
        </w:rPr>
        <w:t>6</w:t>
      </w:r>
      <w:r w:rsidRPr="00F90835">
        <w:rPr>
          <w:rFonts w:ascii="Times New Roman" w:hAnsi="Times New Roman"/>
        </w:rPr>
        <w:t>)</w:t>
      </w:r>
      <w:r w:rsidRPr="00F90835">
        <w:rPr>
          <w:rFonts w:ascii="Times New Roman" w:hAnsi="Times New Roman"/>
          <w:i/>
          <w:lang w:val="en-GB"/>
        </w:rPr>
        <w:t>’.</w:t>
      </w:r>
    </w:p>
    <w:p w:rsidR="00DA51D8" w:rsidRPr="00F90835" w:rsidRDefault="00DA51D8" w:rsidP="00DA51D8">
      <w:pPr>
        <w:spacing w:line="276" w:lineRule="auto"/>
        <w:ind w:firstLine="720"/>
        <w:jc w:val="both"/>
        <w:rPr>
          <w:rFonts w:ascii="Times New Roman" w:hAnsi="Times New Roman"/>
          <w:lang w:val="en-GB"/>
        </w:rPr>
      </w:pPr>
      <w:r w:rsidRPr="00F90835">
        <w:rPr>
          <w:rFonts w:ascii="Times New Roman" w:hAnsi="Times New Roman"/>
          <w:lang w:val="en-GB"/>
        </w:rPr>
        <w:t xml:space="preserve">Finally natural hazards were named in some cases as causes of risk. In test 2, </w:t>
      </w:r>
      <w:r w:rsidRPr="00F90835">
        <w:rPr>
          <w:rFonts w:ascii="Times New Roman" w:hAnsi="Times New Roman"/>
        </w:rPr>
        <w:t xml:space="preserve">31 children identified alerts related to nature; </w:t>
      </w:r>
      <w:r w:rsidRPr="00F90835">
        <w:rPr>
          <w:rFonts w:ascii="Times New Roman" w:hAnsi="Times New Roman"/>
          <w:i/>
        </w:rPr>
        <w:t xml:space="preserve">‘it will become night’ </w:t>
      </w:r>
      <w:r w:rsidRPr="00F90835">
        <w:rPr>
          <w:rFonts w:ascii="Times New Roman" w:hAnsi="Times New Roman"/>
        </w:rPr>
        <w:t>(P</w:t>
      </w:r>
      <w:r w:rsidRPr="00F90835">
        <w:rPr>
          <w:rFonts w:ascii="Times New Roman" w:hAnsi="Times New Roman"/>
          <w:vertAlign w:val="subscript"/>
        </w:rPr>
        <w:t>27</w:t>
      </w:r>
      <w:r w:rsidRPr="00F90835">
        <w:rPr>
          <w:rFonts w:ascii="Times New Roman" w:hAnsi="Times New Roman"/>
        </w:rPr>
        <w:t>)</w:t>
      </w:r>
      <w:r w:rsidRPr="00F90835">
        <w:rPr>
          <w:rFonts w:ascii="Times New Roman" w:hAnsi="Times New Roman"/>
          <w:i/>
        </w:rPr>
        <w:t xml:space="preserve">, ‘there might be a snake’ </w:t>
      </w:r>
      <w:r w:rsidRPr="00F90835">
        <w:rPr>
          <w:rFonts w:ascii="Times New Roman" w:hAnsi="Times New Roman"/>
        </w:rPr>
        <w:t>(P</w:t>
      </w:r>
      <w:r w:rsidRPr="00F90835">
        <w:rPr>
          <w:rFonts w:ascii="Times New Roman" w:hAnsi="Times New Roman"/>
          <w:vertAlign w:val="subscript"/>
        </w:rPr>
        <w:t>15</w:t>
      </w:r>
      <w:r w:rsidRPr="00F90835">
        <w:rPr>
          <w:rFonts w:ascii="Times New Roman" w:hAnsi="Times New Roman"/>
        </w:rPr>
        <w:t>)</w:t>
      </w:r>
      <w:r w:rsidRPr="00F90835">
        <w:rPr>
          <w:rFonts w:ascii="Times New Roman" w:hAnsi="Times New Roman"/>
          <w:i/>
        </w:rPr>
        <w:t xml:space="preserve">, ‘she might step on a branch’ </w:t>
      </w:r>
      <w:r w:rsidRPr="00F90835">
        <w:rPr>
          <w:rFonts w:ascii="Times New Roman" w:hAnsi="Times New Roman"/>
        </w:rPr>
        <w:t>(P</w:t>
      </w:r>
      <w:r w:rsidRPr="00F90835">
        <w:rPr>
          <w:rFonts w:ascii="Times New Roman" w:hAnsi="Times New Roman"/>
          <w:vertAlign w:val="subscript"/>
        </w:rPr>
        <w:t>30</w:t>
      </w:r>
      <w:r w:rsidRPr="00F90835">
        <w:rPr>
          <w:rFonts w:ascii="Times New Roman" w:hAnsi="Times New Roman"/>
        </w:rPr>
        <w:t>); ‘</w:t>
      </w:r>
      <w:r w:rsidRPr="00F90835">
        <w:rPr>
          <w:rFonts w:ascii="Times New Roman" w:hAnsi="Times New Roman"/>
          <w:i/>
        </w:rPr>
        <w:t>she will meet a fox</w:t>
      </w:r>
      <w:r w:rsidRPr="00F90835">
        <w:rPr>
          <w:rFonts w:ascii="Times New Roman" w:hAnsi="Times New Roman"/>
        </w:rPr>
        <w:t>’ (P</w:t>
      </w:r>
      <w:r w:rsidRPr="00F90835">
        <w:rPr>
          <w:rFonts w:ascii="Times New Roman" w:hAnsi="Times New Roman"/>
          <w:vertAlign w:val="subscript"/>
        </w:rPr>
        <w:t>13</w:t>
      </w:r>
      <w:r w:rsidRPr="00F90835">
        <w:rPr>
          <w:rFonts w:ascii="Times New Roman" w:hAnsi="Times New Roman"/>
        </w:rPr>
        <w:t xml:space="preserve">). In Test 3, </w:t>
      </w:r>
      <w:r w:rsidRPr="00F90835">
        <w:rPr>
          <w:rFonts w:ascii="Times New Roman" w:hAnsi="Times New Roman"/>
          <w:iCs/>
          <w:lang w:val="en-GB"/>
        </w:rPr>
        <w:t>natural hazards occurred again as causes of danger ‘</w:t>
      </w:r>
      <w:r w:rsidRPr="00F90835">
        <w:rPr>
          <w:rFonts w:ascii="Times New Roman" w:hAnsi="Times New Roman"/>
          <w:i/>
          <w:iCs/>
          <w:lang w:val="en-GB"/>
        </w:rPr>
        <w:t xml:space="preserve">A sharp will come </w:t>
      </w:r>
      <w:r w:rsidRPr="00F90835">
        <w:rPr>
          <w:rFonts w:ascii="Times New Roman" w:hAnsi="Times New Roman"/>
        </w:rPr>
        <w:t>(P</w:t>
      </w:r>
      <w:r w:rsidRPr="00F90835">
        <w:rPr>
          <w:rFonts w:ascii="Times New Roman" w:hAnsi="Times New Roman"/>
          <w:vertAlign w:val="subscript"/>
        </w:rPr>
        <w:t>1</w:t>
      </w:r>
      <w:r w:rsidRPr="00F90835">
        <w:rPr>
          <w:rFonts w:ascii="Times New Roman" w:hAnsi="Times New Roman"/>
        </w:rPr>
        <w:t>)</w:t>
      </w:r>
      <w:r w:rsidRPr="00F90835">
        <w:rPr>
          <w:rFonts w:ascii="Times New Roman" w:hAnsi="Times New Roman"/>
          <w:i/>
          <w:iCs/>
          <w:lang w:val="en-GB"/>
        </w:rPr>
        <w:t xml:space="preserve">’, ‘Waves will turn them over </w:t>
      </w:r>
      <w:r w:rsidRPr="00F90835">
        <w:rPr>
          <w:rFonts w:ascii="Times New Roman" w:hAnsi="Times New Roman"/>
        </w:rPr>
        <w:t>(P</w:t>
      </w:r>
      <w:r w:rsidRPr="00F90835">
        <w:rPr>
          <w:rFonts w:ascii="Times New Roman" w:hAnsi="Times New Roman"/>
          <w:vertAlign w:val="subscript"/>
        </w:rPr>
        <w:t>4</w:t>
      </w:r>
      <w:r w:rsidRPr="00F90835">
        <w:rPr>
          <w:rFonts w:ascii="Times New Roman" w:hAnsi="Times New Roman"/>
        </w:rPr>
        <w:t>)</w:t>
      </w:r>
      <w:r w:rsidRPr="00F90835">
        <w:rPr>
          <w:rFonts w:ascii="Times New Roman" w:hAnsi="Times New Roman"/>
          <w:i/>
          <w:iCs/>
          <w:lang w:val="en-GB"/>
        </w:rPr>
        <w:t>’,</w:t>
      </w:r>
      <w:r w:rsidRPr="00F90835">
        <w:rPr>
          <w:rFonts w:ascii="Times New Roman" w:hAnsi="Times New Roman"/>
          <w:iCs/>
          <w:lang w:val="en-GB"/>
        </w:rPr>
        <w:t xml:space="preserve"> in 23 instances. </w:t>
      </w:r>
      <w:r w:rsidRPr="00F90835">
        <w:rPr>
          <w:rFonts w:ascii="Times New Roman" w:hAnsi="Times New Roman"/>
        </w:rPr>
        <w:t xml:space="preserve">  </w:t>
      </w:r>
    </w:p>
    <w:p w:rsidR="00DA51D8" w:rsidRPr="00F90835" w:rsidRDefault="00DA51D8" w:rsidP="00DA51D8">
      <w:pPr>
        <w:spacing w:line="276" w:lineRule="auto"/>
        <w:ind w:firstLine="720"/>
        <w:jc w:val="both"/>
        <w:rPr>
          <w:rFonts w:ascii="Times New Roman" w:hAnsi="Times New Roman"/>
          <w:i/>
          <w:lang w:val="en-GB"/>
        </w:rPr>
      </w:pPr>
    </w:p>
    <w:p w:rsidR="00DA51D8" w:rsidRPr="00F90835" w:rsidRDefault="00DA51D8" w:rsidP="00DA51D8">
      <w:pPr>
        <w:spacing w:line="276" w:lineRule="auto"/>
        <w:jc w:val="both"/>
        <w:rPr>
          <w:rFonts w:ascii="Times New Roman" w:hAnsi="Times New Roman"/>
          <w:b/>
          <w:i/>
        </w:rPr>
      </w:pPr>
      <w:r w:rsidRPr="00F90835">
        <w:rPr>
          <w:rFonts w:ascii="Times New Roman" w:hAnsi="Times New Roman"/>
          <w:b/>
          <w:i/>
        </w:rPr>
        <w:t>Risky vs riskier: causal strength</w:t>
      </w:r>
    </w:p>
    <w:p w:rsidR="00DA51D8" w:rsidRPr="00F90835" w:rsidRDefault="00DA51D8" w:rsidP="00DA51D8">
      <w:pPr>
        <w:spacing w:line="276" w:lineRule="auto"/>
        <w:jc w:val="both"/>
        <w:rPr>
          <w:rFonts w:ascii="Times New Roman" w:hAnsi="Times New Roman"/>
          <w:lang w:val="en-GB"/>
        </w:rPr>
      </w:pPr>
      <w:r w:rsidRPr="00F90835">
        <w:rPr>
          <w:rFonts w:ascii="Times New Roman" w:hAnsi="Times New Roman"/>
          <w:lang w:val="en-GB"/>
        </w:rPr>
        <w:t>The presence/absence of other/s was mentioned in 76% of children’s responses as a factor of having an impact on the severity of riskiness. Children indicated that the presence of someone else, either an adult or a peer, makes the risky context less dangerous. In particular, only in 12 utterances children did not consider the presence of someone else as a ‘safety net’ within the given risky situations-tests.</w:t>
      </w:r>
    </w:p>
    <w:p w:rsidR="00DA51D8" w:rsidRPr="00F90835" w:rsidRDefault="00DA51D8" w:rsidP="00DA51D8">
      <w:pPr>
        <w:spacing w:line="276" w:lineRule="auto"/>
        <w:ind w:firstLine="720"/>
        <w:jc w:val="both"/>
        <w:rPr>
          <w:rFonts w:ascii="Times New Roman" w:hAnsi="Times New Roman"/>
        </w:rPr>
      </w:pPr>
      <w:r w:rsidRPr="00F90835">
        <w:rPr>
          <w:rFonts w:ascii="Times New Roman" w:hAnsi="Times New Roman"/>
        </w:rPr>
        <w:t>In Test 1, in comparing the 2 Conditions (riskier vs risky) 44 children identified that the presence of an adult (condition 2) made the situation less risky; ‘</w:t>
      </w:r>
      <w:r w:rsidRPr="00F90835">
        <w:rPr>
          <w:rFonts w:ascii="Times New Roman" w:hAnsi="Times New Roman"/>
          <w:i/>
        </w:rPr>
        <w:t xml:space="preserve">she has help, even if she falls </w:t>
      </w:r>
      <w:r w:rsidRPr="00F90835">
        <w:rPr>
          <w:rFonts w:ascii="Times New Roman" w:hAnsi="Times New Roman"/>
        </w:rPr>
        <w:t>(P</w:t>
      </w:r>
      <w:r w:rsidRPr="00F90835">
        <w:rPr>
          <w:rFonts w:ascii="Times New Roman" w:hAnsi="Times New Roman"/>
          <w:vertAlign w:val="subscript"/>
        </w:rPr>
        <w:t>39</w:t>
      </w:r>
      <w:r w:rsidRPr="00F90835">
        <w:rPr>
          <w:rFonts w:ascii="Times New Roman" w:hAnsi="Times New Roman"/>
        </w:rPr>
        <w:t>)</w:t>
      </w:r>
      <w:r w:rsidRPr="00F90835">
        <w:rPr>
          <w:rFonts w:ascii="Times New Roman" w:hAnsi="Times New Roman"/>
          <w:i/>
        </w:rPr>
        <w:t>’</w:t>
      </w:r>
      <w:r w:rsidRPr="00F90835">
        <w:rPr>
          <w:rFonts w:ascii="Times New Roman" w:hAnsi="Times New Roman"/>
        </w:rPr>
        <w:t>; ‘</w:t>
      </w:r>
      <w:r w:rsidRPr="00F90835">
        <w:rPr>
          <w:rFonts w:ascii="Times New Roman" w:hAnsi="Times New Roman"/>
          <w:i/>
        </w:rPr>
        <w:t>her mummy will help her’</w:t>
      </w:r>
      <w:r w:rsidRPr="00F90835">
        <w:rPr>
          <w:rFonts w:ascii="Times New Roman" w:hAnsi="Times New Roman"/>
        </w:rPr>
        <w:t xml:space="preserve"> (P</w:t>
      </w:r>
      <w:r w:rsidRPr="00F90835">
        <w:rPr>
          <w:rFonts w:ascii="Times New Roman" w:hAnsi="Times New Roman"/>
          <w:vertAlign w:val="subscript"/>
        </w:rPr>
        <w:t>33</w:t>
      </w:r>
      <w:r w:rsidRPr="00F90835">
        <w:rPr>
          <w:rFonts w:ascii="Times New Roman" w:hAnsi="Times New Roman"/>
        </w:rPr>
        <w:t>). In Test 2, nearly all children defined condition 1 (when the actor was alone) as riskier. 45 responses indicated the situation with the family (condition 2) less risky and safer and acknowledged a sense of protection; ‘</w:t>
      </w:r>
      <w:r w:rsidRPr="00F90835">
        <w:rPr>
          <w:rFonts w:ascii="Times New Roman" w:hAnsi="Times New Roman"/>
          <w:i/>
        </w:rPr>
        <w:t xml:space="preserve">his parents will take care of him’ </w:t>
      </w:r>
      <w:r w:rsidRPr="00F90835">
        <w:rPr>
          <w:rFonts w:ascii="Times New Roman" w:hAnsi="Times New Roman"/>
        </w:rPr>
        <w:t>(P</w:t>
      </w:r>
      <w:r w:rsidRPr="00F90835">
        <w:rPr>
          <w:rFonts w:ascii="Times New Roman" w:hAnsi="Times New Roman"/>
          <w:vertAlign w:val="subscript"/>
        </w:rPr>
        <w:t>24</w:t>
      </w:r>
      <w:r w:rsidRPr="00F90835">
        <w:rPr>
          <w:rFonts w:ascii="Times New Roman" w:hAnsi="Times New Roman"/>
        </w:rPr>
        <w:t>); ‘</w:t>
      </w:r>
      <w:r w:rsidRPr="00F90835">
        <w:rPr>
          <w:rFonts w:ascii="Times New Roman" w:hAnsi="Times New Roman"/>
          <w:i/>
        </w:rPr>
        <w:t xml:space="preserve">they are together’ </w:t>
      </w:r>
      <w:r w:rsidRPr="00F90835">
        <w:rPr>
          <w:rFonts w:ascii="Times New Roman" w:hAnsi="Times New Roman"/>
        </w:rPr>
        <w:t>(P</w:t>
      </w:r>
      <w:r w:rsidRPr="00F90835">
        <w:rPr>
          <w:rFonts w:ascii="Times New Roman" w:hAnsi="Times New Roman"/>
          <w:vertAlign w:val="subscript"/>
        </w:rPr>
        <w:t>3</w:t>
      </w:r>
      <w:r w:rsidRPr="00F90835">
        <w:rPr>
          <w:rFonts w:ascii="Times New Roman" w:hAnsi="Times New Roman"/>
        </w:rPr>
        <w:t>). In Test 3, 21 children referred to the</w:t>
      </w:r>
      <w:r w:rsidRPr="00F90835">
        <w:rPr>
          <w:rFonts w:ascii="Times New Roman" w:hAnsi="Times New Roman"/>
          <w:iCs/>
          <w:lang w:val="en-GB"/>
        </w:rPr>
        <w:t xml:space="preserve"> </w:t>
      </w:r>
      <w:r w:rsidRPr="00F90835">
        <w:rPr>
          <w:rFonts w:ascii="Times New Roman" w:hAnsi="Times New Roman"/>
          <w:lang w:val="en-GB"/>
        </w:rPr>
        <w:t>presence of others as less risky, ‘</w:t>
      </w:r>
      <w:r w:rsidRPr="00F90835">
        <w:rPr>
          <w:rFonts w:ascii="Times New Roman" w:hAnsi="Times New Roman"/>
          <w:i/>
          <w:lang w:val="en-GB"/>
        </w:rPr>
        <w:t xml:space="preserve">they will help each other’ </w:t>
      </w:r>
      <w:r w:rsidRPr="00F90835">
        <w:rPr>
          <w:rFonts w:ascii="Times New Roman" w:hAnsi="Times New Roman"/>
        </w:rPr>
        <w:t>(P</w:t>
      </w:r>
      <w:r w:rsidRPr="00F90835">
        <w:rPr>
          <w:rFonts w:ascii="Times New Roman" w:hAnsi="Times New Roman"/>
          <w:vertAlign w:val="subscript"/>
        </w:rPr>
        <w:t>12</w:t>
      </w:r>
      <w:r w:rsidRPr="00F90835">
        <w:rPr>
          <w:rFonts w:ascii="Times New Roman" w:hAnsi="Times New Roman"/>
        </w:rPr>
        <w:t>)</w:t>
      </w:r>
      <w:r w:rsidRPr="00F90835">
        <w:rPr>
          <w:rFonts w:ascii="Times New Roman" w:hAnsi="Times New Roman"/>
          <w:lang w:val="en-GB"/>
        </w:rPr>
        <w:t>. In Test 4, only 26 children referred to the absence of another person as riskier in using a dangerous tool. Finally, i</w:t>
      </w:r>
      <w:r w:rsidRPr="00F90835">
        <w:rPr>
          <w:rFonts w:ascii="Times New Roman" w:hAnsi="Times New Roman"/>
          <w:bCs/>
          <w:lang w:val="en-GB"/>
        </w:rPr>
        <w:t>n Test 5 children explained that height makes both situations (conditions 1 and 2) dangerous and 29 of them considered the presence of the mother (condition 2) as a ‘safety’ figure; ‘</w:t>
      </w:r>
      <w:r w:rsidRPr="00F90835">
        <w:rPr>
          <w:rFonts w:ascii="Times New Roman" w:hAnsi="Times New Roman"/>
          <w:bCs/>
          <w:i/>
          <w:lang w:val="en-GB"/>
        </w:rPr>
        <w:t>his</w:t>
      </w:r>
      <w:r w:rsidRPr="00F90835">
        <w:rPr>
          <w:rFonts w:ascii="Times New Roman" w:hAnsi="Times New Roman"/>
          <w:i/>
          <w:lang w:val="en-GB"/>
        </w:rPr>
        <w:t xml:space="preserve"> mother watches him </w:t>
      </w:r>
      <w:r w:rsidRPr="00F90835">
        <w:rPr>
          <w:rFonts w:ascii="Times New Roman" w:hAnsi="Times New Roman"/>
        </w:rPr>
        <w:t>(P</w:t>
      </w:r>
      <w:r w:rsidRPr="00F90835">
        <w:rPr>
          <w:rFonts w:ascii="Times New Roman" w:hAnsi="Times New Roman"/>
          <w:vertAlign w:val="subscript"/>
        </w:rPr>
        <w:t>16</w:t>
      </w:r>
      <w:r w:rsidRPr="00F90835">
        <w:rPr>
          <w:rFonts w:ascii="Times New Roman" w:hAnsi="Times New Roman"/>
        </w:rPr>
        <w:t>)</w:t>
      </w:r>
      <w:r w:rsidRPr="00F90835">
        <w:rPr>
          <w:rFonts w:ascii="Times New Roman" w:hAnsi="Times New Roman"/>
          <w:lang w:val="en-GB"/>
        </w:rPr>
        <w:t>’, ‘</w:t>
      </w:r>
      <w:r w:rsidRPr="00F90835">
        <w:rPr>
          <w:rFonts w:ascii="Times New Roman" w:hAnsi="Times New Roman"/>
          <w:i/>
          <w:lang w:val="en-GB"/>
        </w:rPr>
        <w:t xml:space="preserve">will help him if he falls </w:t>
      </w:r>
      <w:r w:rsidRPr="00F90835">
        <w:rPr>
          <w:rFonts w:ascii="Times New Roman" w:hAnsi="Times New Roman"/>
        </w:rPr>
        <w:t>(P</w:t>
      </w:r>
      <w:r w:rsidRPr="00F90835">
        <w:rPr>
          <w:rFonts w:ascii="Times New Roman" w:hAnsi="Times New Roman"/>
          <w:vertAlign w:val="subscript"/>
        </w:rPr>
        <w:t>17</w:t>
      </w:r>
      <w:r w:rsidRPr="00F90835">
        <w:rPr>
          <w:rFonts w:ascii="Times New Roman" w:hAnsi="Times New Roman"/>
        </w:rPr>
        <w:t>)</w:t>
      </w:r>
      <w:r w:rsidRPr="00F90835">
        <w:rPr>
          <w:rFonts w:ascii="Times New Roman" w:hAnsi="Times New Roman"/>
          <w:lang w:val="en-GB"/>
        </w:rPr>
        <w:t>’.</w:t>
      </w:r>
    </w:p>
    <w:p w:rsidR="00DA51D8" w:rsidRPr="00F90835" w:rsidRDefault="00DA51D8" w:rsidP="00DA51D8">
      <w:pPr>
        <w:spacing w:line="276" w:lineRule="auto"/>
        <w:ind w:firstLine="720"/>
        <w:jc w:val="both"/>
        <w:rPr>
          <w:rFonts w:ascii="Times New Roman" w:hAnsi="Times New Roman"/>
        </w:rPr>
      </w:pPr>
    </w:p>
    <w:p w:rsidR="00DA51D8" w:rsidRDefault="00DA51D8" w:rsidP="00DA51D8">
      <w:pPr>
        <w:spacing w:line="276" w:lineRule="auto"/>
        <w:jc w:val="both"/>
        <w:rPr>
          <w:rFonts w:ascii="Times New Roman" w:hAnsi="Times New Roman"/>
          <w:b/>
          <w:i/>
          <w:lang w:val="en-GB"/>
        </w:rPr>
      </w:pPr>
      <w:r w:rsidRPr="00F90835">
        <w:rPr>
          <w:rFonts w:ascii="Times New Roman" w:hAnsi="Times New Roman"/>
          <w:b/>
          <w:i/>
        </w:rPr>
        <w:t xml:space="preserve">Consequences of risky situation: </w:t>
      </w:r>
      <w:r w:rsidRPr="00F90835">
        <w:rPr>
          <w:rFonts w:ascii="Times New Roman" w:hAnsi="Times New Roman"/>
          <w:b/>
          <w:i/>
          <w:lang w:val="en-GB"/>
        </w:rPr>
        <w:t>future reasoning</w:t>
      </w:r>
      <w:r>
        <w:rPr>
          <w:rFonts w:ascii="Times New Roman" w:hAnsi="Times New Roman"/>
          <w:b/>
          <w:i/>
          <w:lang w:val="en-GB"/>
        </w:rPr>
        <w:t>,</w:t>
      </w:r>
      <w:r w:rsidRPr="00F90835">
        <w:rPr>
          <w:rFonts w:ascii="Times New Roman" w:hAnsi="Times New Roman"/>
          <w:b/>
          <w:i/>
          <w:lang w:val="en-GB"/>
        </w:rPr>
        <w:t xml:space="preserve"> </w:t>
      </w:r>
      <w:r>
        <w:rPr>
          <w:rFonts w:ascii="Times New Roman" w:hAnsi="Times New Roman"/>
          <w:b/>
          <w:i/>
          <w:lang w:val="en-GB"/>
        </w:rPr>
        <w:t xml:space="preserve">probabilistic </w:t>
      </w:r>
      <w:r w:rsidRPr="00F90835">
        <w:rPr>
          <w:rFonts w:ascii="Times New Roman" w:hAnsi="Times New Roman"/>
          <w:b/>
          <w:i/>
          <w:lang w:val="en-GB"/>
        </w:rPr>
        <w:t>thinking</w:t>
      </w:r>
    </w:p>
    <w:p w:rsidR="00DA51D8" w:rsidRPr="00F90835" w:rsidRDefault="00DA51D8" w:rsidP="00DA51D8">
      <w:pPr>
        <w:spacing w:line="276" w:lineRule="auto"/>
        <w:jc w:val="both"/>
        <w:rPr>
          <w:rFonts w:ascii="Times New Roman" w:hAnsi="Times New Roman"/>
          <w:lang w:val="en-GB"/>
        </w:rPr>
      </w:pPr>
      <w:r w:rsidRPr="00F90835">
        <w:rPr>
          <w:rFonts w:ascii="Times New Roman" w:hAnsi="Times New Roman"/>
          <w:lang w:val="en-GB"/>
        </w:rPr>
        <w:t xml:space="preserve">Children recognised as possible consequences of the risky scenarios aspects of harm, injury and physical pain. </w:t>
      </w:r>
      <w:r w:rsidRPr="00F90835">
        <w:rPr>
          <w:rFonts w:ascii="Times New Roman" w:hAnsi="Times New Roman"/>
        </w:rPr>
        <w:t>In test 1, 39 children justified the chosen activities-scenarios as risky because of the chances to ‘</w:t>
      </w:r>
      <w:r w:rsidRPr="00F90835">
        <w:rPr>
          <w:rFonts w:ascii="Times New Roman" w:hAnsi="Times New Roman"/>
          <w:i/>
        </w:rPr>
        <w:t xml:space="preserve">fall down </w:t>
      </w:r>
      <w:r w:rsidRPr="00F90835">
        <w:rPr>
          <w:rFonts w:ascii="Times New Roman" w:hAnsi="Times New Roman"/>
        </w:rPr>
        <w:t>(P</w:t>
      </w:r>
      <w:r w:rsidRPr="00F90835">
        <w:rPr>
          <w:rFonts w:ascii="Times New Roman" w:hAnsi="Times New Roman"/>
          <w:vertAlign w:val="subscript"/>
        </w:rPr>
        <w:t>25</w:t>
      </w:r>
      <w:r w:rsidRPr="00F90835">
        <w:rPr>
          <w:rFonts w:ascii="Times New Roman" w:hAnsi="Times New Roman"/>
        </w:rPr>
        <w:t>)</w:t>
      </w:r>
      <w:r w:rsidRPr="00F90835">
        <w:rPr>
          <w:rFonts w:ascii="Times New Roman" w:hAnsi="Times New Roman"/>
          <w:i/>
        </w:rPr>
        <w:t xml:space="preserve">, get injured </w:t>
      </w:r>
      <w:r w:rsidRPr="00F90835">
        <w:rPr>
          <w:rFonts w:ascii="Times New Roman" w:hAnsi="Times New Roman"/>
        </w:rPr>
        <w:t>(P</w:t>
      </w:r>
      <w:r w:rsidRPr="00F90835">
        <w:rPr>
          <w:rFonts w:ascii="Times New Roman" w:hAnsi="Times New Roman"/>
          <w:vertAlign w:val="subscript"/>
        </w:rPr>
        <w:t>12</w:t>
      </w:r>
      <w:r w:rsidRPr="00F90835">
        <w:rPr>
          <w:rFonts w:ascii="Times New Roman" w:hAnsi="Times New Roman"/>
        </w:rPr>
        <w:t>)</w:t>
      </w:r>
      <w:r w:rsidRPr="00F90835">
        <w:rPr>
          <w:rFonts w:ascii="Times New Roman" w:hAnsi="Times New Roman"/>
          <w:i/>
        </w:rPr>
        <w:t xml:space="preserve">, go to the hospital </w:t>
      </w:r>
      <w:r w:rsidRPr="00F90835">
        <w:rPr>
          <w:rFonts w:ascii="Times New Roman" w:hAnsi="Times New Roman"/>
        </w:rPr>
        <w:t>(P</w:t>
      </w:r>
      <w:r w:rsidRPr="00F90835">
        <w:rPr>
          <w:rFonts w:ascii="Times New Roman" w:hAnsi="Times New Roman"/>
          <w:vertAlign w:val="subscript"/>
        </w:rPr>
        <w:t>31</w:t>
      </w:r>
      <w:r w:rsidRPr="00F90835">
        <w:rPr>
          <w:rFonts w:ascii="Times New Roman" w:hAnsi="Times New Roman"/>
        </w:rPr>
        <w:t>)</w:t>
      </w:r>
      <w:r w:rsidRPr="00F90835">
        <w:rPr>
          <w:rFonts w:ascii="Times New Roman" w:hAnsi="Times New Roman"/>
          <w:i/>
        </w:rPr>
        <w:t xml:space="preserve">, bleed </w:t>
      </w:r>
      <w:r w:rsidRPr="00F90835">
        <w:rPr>
          <w:rFonts w:ascii="Times New Roman" w:hAnsi="Times New Roman"/>
        </w:rPr>
        <w:t>(P</w:t>
      </w:r>
      <w:r w:rsidRPr="00F90835">
        <w:rPr>
          <w:rFonts w:ascii="Times New Roman" w:hAnsi="Times New Roman"/>
          <w:vertAlign w:val="subscript"/>
        </w:rPr>
        <w:t>19</w:t>
      </w:r>
      <w:r w:rsidRPr="00F90835">
        <w:rPr>
          <w:rFonts w:ascii="Times New Roman" w:hAnsi="Times New Roman"/>
        </w:rPr>
        <w:t xml:space="preserve">)’. In Test 2, 42 children </w:t>
      </w:r>
      <w:proofErr w:type="spellStart"/>
      <w:r w:rsidRPr="00F90835">
        <w:rPr>
          <w:rFonts w:ascii="Times New Roman" w:hAnsi="Times New Roman"/>
        </w:rPr>
        <w:t>recognised</w:t>
      </w:r>
      <w:proofErr w:type="spellEnd"/>
      <w:r w:rsidRPr="00F90835">
        <w:rPr>
          <w:rFonts w:ascii="Times New Roman" w:hAnsi="Times New Roman"/>
        </w:rPr>
        <w:t xml:space="preserve"> the possibility of the actor/s to ‘</w:t>
      </w:r>
      <w:r w:rsidRPr="00F90835">
        <w:rPr>
          <w:rFonts w:ascii="Times New Roman" w:hAnsi="Times New Roman"/>
          <w:i/>
        </w:rPr>
        <w:t>get hurt’</w:t>
      </w:r>
      <w:r w:rsidRPr="00F90835">
        <w:rPr>
          <w:rFonts w:ascii="Times New Roman" w:hAnsi="Times New Roman"/>
        </w:rPr>
        <w:t>. In Test 3, 29 preschoolers just</w:t>
      </w:r>
      <w:proofErr w:type="spellStart"/>
      <w:r w:rsidRPr="00F90835">
        <w:rPr>
          <w:rFonts w:ascii="Times New Roman" w:hAnsi="Times New Roman"/>
          <w:iCs/>
          <w:lang w:val="en-GB"/>
        </w:rPr>
        <w:t>ified</w:t>
      </w:r>
      <w:proofErr w:type="spellEnd"/>
      <w:r w:rsidRPr="00F90835">
        <w:rPr>
          <w:rFonts w:ascii="Times New Roman" w:hAnsi="Times New Roman"/>
          <w:iCs/>
          <w:lang w:val="en-GB"/>
        </w:rPr>
        <w:t xml:space="preserve"> the riskiness of the situation with references to ‘</w:t>
      </w:r>
      <w:r w:rsidRPr="00F90835">
        <w:rPr>
          <w:rFonts w:ascii="Times New Roman" w:hAnsi="Times New Roman"/>
          <w:i/>
          <w:iCs/>
          <w:lang w:val="en-GB"/>
        </w:rPr>
        <w:t xml:space="preserve">falling in the water </w:t>
      </w:r>
      <w:r w:rsidRPr="00F90835">
        <w:rPr>
          <w:rFonts w:ascii="Times New Roman" w:hAnsi="Times New Roman"/>
        </w:rPr>
        <w:t>(P</w:t>
      </w:r>
      <w:r w:rsidRPr="00F90835">
        <w:rPr>
          <w:rFonts w:ascii="Times New Roman" w:hAnsi="Times New Roman"/>
          <w:vertAlign w:val="subscript"/>
        </w:rPr>
        <w:t>41</w:t>
      </w:r>
      <w:r w:rsidRPr="00F90835">
        <w:rPr>
          <w:rFonts w:ascii="Times New Roman" w:hAnsi="Times New Roman"/>
          <w:iCs/>
          <w:lang w:val="en-GB"/>
        </w:rPr>
        <w:t>)’, ‘</w:t>
      </w:r>
      <w:r w:rsidRPr="00F90835">
        <w:rPr>
          <w:rFonts w:ascii="Times New Roman" w:hAnsi="Times New Roman"/>
          <w:i/>
          <w:iCs/>
          <w:lang w:val="en-GB"/>
        </w:rPr>
        <w:t>getting hurt</w:t>
      </w:r>
      <w:r w:rsidRPr="00F90835">
        <w:rPr>
          <w:rFonts w:ascii="Times New Roman" w:hAnsi="Times New Roman"/>
          <w:iCs/>
          <w:lang w:val="en-GB"/>
        </w:rPr>
        <w:t xml:space="preserve"> </w:t>
      </w:r>
      <w:r w:rsidRPr="00F90835">
        <w:rPr>
          <w:rFonts w:ascii="Times New Roman" w:hAnsi="Times New Roman"/>
        </w:rPr>
        <w:t>(P</w:t>
      </w:r>
      <w:r w:rsidRPr="00F90835">
        <w:rPr>
          <w:rFonts w:ascii="Times New Roman" w:hAnsi="Times New Roman"/>
          <w:vertAlign w:val="subscript"/>
        </w:rPr>
        <w:t>9</w:t>
      </w:r>
      <w:r w:rsidRPr="00F90835">
        <w:rPr>
          <w:rFonts w:ascii="Times New Roman" w:hAnsi="Times New Roman"/>
          <w:iCs/>
          <w:lang w:val="en-GB"/>
        </w:rPr>
        <w:t xml:space="preserve">)’. </w:t>
      </w:r>
      <w:r w:rsidRPr="00F90835">
        <w:rPr>
          <w:rFonts w:ascii="Times New Roman" w:hAnsi="Times New Roman"/>
        </w:rPr>
        <w:t>In terms of Test 4, children predicted injuries and physical harm as a possible consequence in both conditions (with and without the presence of someone else); ‘</w:t>
      </w:r>
      <w:r w:rsidRPr="00F90835">
        <w:rPr>
          <w:rFonts w:ascii="Times New Roman" w:hAnsi="Times New Roman"/>
          <w:i/>
        </w:rPr>
        <w:t xml:space="preserve">can bang her finger </w:t>
      </w:r>
      <w:r w:rsidRPr="00F90835">
        <w:rPr>
          <w:rFonts w:ascii="Times New Roman" w:hAnsi="Times New Roman"/>
        </w:rPr>
        <w:t>(P</w:t>
      </w:r>
      <w:r w:rsidRPr="00F90835">
        <w:rPr>
          <w:rFonts w:ascii="Times New Roman" w:hAnsi="Times New Roman"/>
          <w:vertAlign w:val="subscript"/>
        </w:rPr>
        <w:t>7</w:t>
      </w:r>
      <w:r w:rsidRPr="00F90835">
        <w:rPr>
          <w:rFonts w:ascii="Times New Roman" w:hAnsi="Times New Roman"/>
        </w:rPr>
        <w:t>)</w:t>
      </w:r>
      <w:r w:rsidRPr="00F90835">
        <w:rPr>
          <w:rFonts w:ascii="Times New Roman" w:hAnsi="Times New Roman"/>
          <w:i/>
        </w:rPr>
        <w:t xml:space="preserve">’, ‘can bleed </w:t>
      </w:r>
      <w:r w:rsidRPr="00F90835">
        <w:rPr>
          <w:rFonts w:ascii="Times New Roman" w:hAnsi="Times New Roman"/>
        </w:rPr>
        <w:t>(P</w:t>
      </w:r>
      <w:r w:rsidRPr="00F90835">
        <w:rPr>
          <w:rFonts w:ascii="Times New Roman" w:hAnsi="Times New Roman"/>
          <w:vertAlign w:val="subscript"/>
        </w:rPr>
        <w:t>9</w:t>
      </w:r>
      <w:r w:rsidRPr="00F90835">
        <w:rPr>
          <w:rFonts w:ascii="Times New Roman" w:hAnsi="Times New Roman"/>
        </w:rPr>
        <w:t>)</w:t>
      </w:r>
      <w:r w:rsidRPr="00F90835">
        <w:rPr>
          <w:rFonts w:ascii="Times New Roman" w:hAnsi="Times New Roman"/>
          <w:i/>
        </w:rPr>
        <w:t xml:space="preserve">’, ‘can cut his hand </w:t>
      </w:r>
      <w:r w:rsidRPr="00F90835">
        <w:rPr>
          <w:rFonts w:ascii="Times New Roman" w:hAnsi="Times New Roman"/>
        </w:rPr>
        <w:t>(P</w:t>
      </w:r>
      <w:r w:rsidRPr="00F90835">
        <w:rPr>
          <w:rFonts w:ascii="Times New Roman" w:hAnsi="Times New Roman"/>
          <w:vertAlign w:val="subscript"/>
        </w:rPr>
        <w:t>18</w:t>
      </w:r>
      <w:r w:rsidRPr="00F90835">
        <w:rPr>
          <w:rFonts w:ascii="Times New Roman" w:hAnsi="Times New Roman"/>
        </w:rPr>
        <w:t>)</w:t>
      </w:r>
      <w:r w:rsidRPr="00F90835">
        <w:rPr>
          <w:rFonts w:ascii="Times New Roman" w:hAnsi="Times New Roman"/>
          <w:i/>
        </w:rPr>
        <w:t xml:space="preserve">’. </w:t>
      </w:r>
      <w:r w:rsidRPr="00F90835">
        <w:rPr>
          <w:rFonts w:ascii="Times New Roman" w:hAnsi="Times New Roman"/>
          <w:lang w:val="en-GB"/>
        </w:rPr>
        <w:t xml:space="preserve">Again, in test 5 the possible effects of this risky situation were linked to injuries and pain in 39 responses. </w:t>
      </w:r>
    </w:p>
    <w:p w:rsidR="00DA51D8" w:rsidRPr="00F90835" w:rsidRDefault="00DA51D8" w:rsidP="00DA51D8">
      <w:pPr>
        <w:spacing w:line="276" w:lineRule="auto"/>
        <w:ind w:firstLine="720"/>
        <w:jc w:val="both"/>
        <w:rPr>
          <w:rFonts w:ascii="Times New Roman" w:hAnsi="Times New Roman"/>
          <w:i/>
          <w:lang w:val="en-GB"/>
        </w:rPr>
      </w:pPr>
    </w:p>
    <w:p w:rsidR="00DA51D8" w:rsidRPr="00F90835" w:rsidRDefault="00DA51D8" w:rsidP="00DA51D8">
      <w:pPr>
        <w:spacing w:line="276" w:lineRule="auto"/>
        <w:jc w:val="both"/>
        <w:rPr>
          <w:rFonts w:ascii="Times New Roman" w:hAnsi="Times New Roman"/>
          <w:b/>
          <w:i/>
        </w:rPr>
      </w:pPr>
      <w:r w:rsidRPr="00F90835">
        <w:rPr>
          <w:rFonts w:ascii="Times New Roman" w:hAnsi="Times New Roman"/>
          <w:b/>
          <w:i/>
        </w:rPr>
        <w:t>Linguistic connotations</w:t>
      </w:r>
    </w:p>
    <w:p w:rsidR="00DA51D8" w:rsidRPr="00F90835" w:rsidRDefault="00DA51D8" w:rsidP="00DA51D8">
      <w:pPr>
        <w:spacing w:line="276" w:lineRule="auto"/>
        <w:jc w:val="both"/>
        <w:rPr>
          <w:rFonts w:ascii="Times New Roman" w:hAnsi="Times New Roman"/>
          <w:i/>
        </w:rPr>
      </w:pPr>
      <w:r w:rsidRPr="00F90835">
        <w:rPr>
          <w:rFonts w:ascii="Times New Roman" w:hAnsi="Times New Roman"/>
          <w:lang w:val="en-GB"/>
        </w:rPr>
        <w:t xml:space="preserve">Children were found to have the linguistic ability to express reason, cause and consequence by using ‘appropriate’ connotations. Through the semi-structured interviews, children showed the capacity to infer and linguistically express the consequences of an event by using future tense; </w:t>
      </w:r>
      <w:r w:rsidRPr="00F90835">
        <w:rPr>
          <w:rFonts w:ascii="Times New Roman" w:hAnsi="Times New Roman"/>
          <w:i/>
          <w:lang w:val="en-GB"/>
        </w:rPr>
        <w:t xml:space="preserve">‘… will fall </w:t>
      </w:r>
      <w:r w:rsidRPr="00F90835">
        <w:rPr>
          <w:rFonts w:ascii="Times New Roman" w:hAnsi="Times New Roman"/>
        </w:rPr>
        <w:t>(P</w:t>
      </w:r>
      <w:r w:rsidRPr="00F90835">
        <w:rPr>
          <w:rFonts w:ascii="Times New Roman" w:hAnsi="Times New Roman"/>
          <w:vertAlign w:val="subscript"/>
        </w:rPr>
        <w:t>33</w:t>
      </w:r>
      <w:r w:rsidRPr="00F90835">
        <w:rPr>
          <w:rFonts w:ascii="Times New Roman" w:hAnsi="Times New Roman"/>
        </w:rPr>
        <w:t>)</w:t>
      </w:r>
      <w:r w:rsidRPr="00F90835">
        <w:rPr>
          <w:rFonts w:ascii="Times New Roman" w:hAnsi="Times New Roman"/>
          <w:lang w:val="en-GB"/>
        </w:rPr>
        <w:t xml:space="preserve">’, </w:t>
      </w:r>
      <w:r w:rsidRPr="00F90835">
        <w:rPr>
          <w:rFonts w:ascii="Times New Roman" w:hAnsi="Times New Roman"/>
          <w:i/>
          <w:lang w:val="en-GB"/>
        </w:rPr>
        <w:t>‘… will get hurt</w:t>
      </w:r>
      <w:r w:rsidRPr="00F90835">
        <w:rPr>
          <w:rFonts w:ascii="Times New Roman" w:hAnsi="Times New Roman"/>
          <w:lang w:val="en-GB"/>
        </w:rPr>
        <w:t xml:space="preserve"> </w:t>
      </w:r>
      <w:r w:rsidRPr="00F90835">
        <w:rPr>
          <w:rFonts w:ascii="Times New Roman" w:hAnsi="Times New Roman"/>
        </w:rPr>
        <w:t>(P</w:t>
      </w:r>
      <w:r w:rsidRPr="00F90835">
        <w:rPr>
          <w:rFonts w:ascii="Times New Roman" w:hAnsi="Times New Roman"/>
          <w:vertAlign w:val="subscript"/>
        </w:rPr>
        <w:t>17</w:t>
      </w:r>
      <w:r w:rsidRPr="00F90835">
        <w:rPr>
          <w:rFonts w:ascii="Times New Roman" w:hAnsi="Times New Roman"/>
        </w:rPr>
        <w:t>)</w:t>
      </w:r>
      <w:r w:rsidRPr="00F90835">
        <w:rPr>
          <w:rFonts w:ascii="Times New Roman" w:hAnsi="Times New Roman"/>
          <w:lang w:val="en-GB"/>
        </w:rPr>
        <w:t xml:space="preserve">’; out of 250 utterances in total, children used future tense by 81.2%. They also referred to words that indicate temporal relations: </w:t>
      </w:r>
      <w:r w:rsidRPr="00F90835">
        <w:rPr>
          <w:rFonts w:ascii="Times New Roman" w:hAnsi="Times New Roman"/>
          <w:i/>
          <w:lang w:val="en-GB"/>
        </w:rPr>
        <w:t xml:space="preserve">‘before, after, when, as’ </w:t>
      </w:r>
      <w:r w:rsidRPr="00F90835">
        <w:rPr>
          <w:rFonts w:ascii="Times New Roman" w:hAnsi="Times New Roman"/>
          <w:lang w:val="en-GB"/>
        </w:rPr>
        <w:t xml:space="preserve">in a sum of 750 utterances by 85.6%. In addition, children used terms aligned to probabilistic language by 68.4%; </w:t>
      </w:r>
      <w:r w:rsidRPr="00F90835">
        <w:rPr>
          <w:rFonts w:ascii="Times New Roman" w:hAnsi="Times New Roman"/>
          <w:i/>
          <w:lang w:val="en-GB"/>
        </w:rPr>
        <w:t xml:space="preserve">‘maybe… </w:t>
      </w:r>
      <w:r w:rsidRPr="00F90835">
        <w:rPr>
          <w:rFonts w:ascii="Times New Roman" w:hAnsi="Times New Roman"/>
        </w:rPr>
        <w:t>(P</w:t>
      </w:r>
      <w:r w:rsidRPr="00F90835">
        <w:rPr>
          <w:rFonts w:ascii="Times New Roman" w:hAnsi="Times New Roman"/>
          <w:vertAlign w:val="subscript"/>
        </w:rPr>
        <w:t>26</w:t>
      </w:r>
      <w:r w:rsidRPr="00F90835">
        <w:rPr>
          <w:rFonts w:ascii="Times New Roman" w:hAnsi="Times New Roman"/>
        </w:rPr>
        <w:t>)</w:t>
      </w:r>
      <w:r w:rsidRPr="00F90835">
        <w:rPr>
          <w:rFonts w:ascii="Times New Roman" w:hAnsi="Times New Roman"/>
          <w:i/>
          <w:lang w:val="en-GB"/>
        </w:rPr>
        <w:t xml:space="preserve">’, ‘it is likely… </w:t>
      </w:r>
      <w:r w:rsidRPr="00F90835">
        <w:rPr>
          <w:rFonts w:ascii="Times New Roman" w:hAnsi="Times New Roman"/>
        </w:rPr>
        <w:t>(P</w:t>
      </w:r>
      <w:r w:rsidRPr="00F90835">
        <w:rPr>
          <w:rFonts w:ascii="Times New Roman" w:hAnsi="Times New Roman"/>
          <w:vertAlign w:val="subscript"/>
        </w:rPr>
        <w:t>41</w:t>
      </w:r>
      <w:r w:rsidRPr="00F90835">
        <w:rPr>
          <w:rFonts w:ascii="Times New Roman" w:hAnsi="Times New Roman"/>
        </w:rPr>
        <w:t>)</w:t>
      </w:r>
      <w:r w:rsidRPr="00F90835">
        <w:rPr>
          <w:rFonts w:ascii="Times New Roman" w:hAnsi="Times New Roman"/>
          <w:i/>
          <w:lang w:val="en-GB"/>
        </w:rPr>
        <w:t xml:space="preserve">’, </w:t>
      </w:r>
      <w:r w:rsidRPr="00F90835">
        <w:rPr>
          <w:rFonts w:ascii="Times New Roman" w:hAnsi="Times New Roman"/>
          <w:lang w:val="en-GB"/>
        </w:rPr>
        <w:t>‘</w:t>
      </w:r>
      <w:r w:rsidRPr="00F90835">
        <w:rPr>
          <w:rFonts w:ascii="Times New Roman" w:hAnsi="Times New Roman"/>
          <w:i/>
          <w:lang w:val="en-GB"/>
        </w:rPr>
        <w:t>the child may…’ (</w:t>
      </w:r>
      <w:r w:rsidRPr="00F90835">
        <w:rPr>
          <w:rFonts w:ascii="Times New Roman" w:hAnsi="Times New Roman"/>
          <w:lang w:val="en-GB"/>
        </w:rPr>
        <w:t>P</w:t>
      </w:r>
      <w:r w:rsidRPr="00F90835">
        <w:rPr>
          <w:rFonts w:ascii="Times New Roman" w:hAnsi="Times New Roman"/>
          <w:vertAlign w:val="subscript"/>
        </w:rPr>
        <w:t>22</w:t>
      </w:r>
      <w:r w:rsidRPr="00F90835">
        <w:rPr>
          <w:rFonts w:ascii="Times New Roman" w:hAnsi="Times New Roman"/>
          <w:lang w:val="en-GB"/>
        </w:rPr>
        <w:t>)</w:t>
      </w:r>
      <w:r w:rsidRPr="00F90835">
        <w:rPr>
          <w:rFonts w:ascii="Times New Roman" w:hAnsi="Times New Roman"/>
          <w:i/>
          <w:lang w:val="en-GB"/>
        </w:rPr>
        <w:t>.</w:t>
      </w:r>
    </w:p>
    <w:p w:rsidR="00DA51D8" w:rsidRPr="00F90835" w:rsidRDefault="00DA51D8" w:rsidP="00DA51D8">
      <w:pPr>
        <w:spacing w:line="276" w:lineRule="auto"/>
        <w:ind w:firstLine="720"/>
        <w:jc w:val="both"/>
        <w:rPr>
          <w:rFonts w:ascii="Times New Roman" w:hAnsi="Times New Roman"/>
          <w:b/>
          <w:lang w:val="en-GB"/>
        </w:rPr>
      </w:pPr>
    </w:p>
    <w:p w:rsidR="00DA51D8" w:rsidRPr="00F90835" w:rsidRDefault="00DA51D8" w:rsidP="00DA51D8">
      <w:pPr>
        <w:spacing w:line="276" w:lineRule="auto"/>
        <w:jc w:val="both"/>
        <w:rPr>
          <w:rFonts w:ascii="Times New Roman" w:hAnsi="Times New Roman"/>
          <w:b/>
          <w:lang w:val="en-GB"/>
        </w:rPr>
      </w:pPr>
      <w:r w:rsidRPr="00F90835">
        <w:rPr>
          <w:rFonts w:ascii="Times New Roman" w:hAnsi="Times New Roman"/>
          <w:b/>
          <w:lang w:val="en-GB"/>
        </w:rPr>
        <w:t>DISCUSSION</w:t>
      </w:r>
    </w:p>
    <w:p w:rsidR="00DA51D8" w:rsidRPr="00F90835" w:rsidRDefault="00DA51D8" w:rsidP="00DA51D8">
      <w:pPr>
        <w:spacing w:line="276" w:lineRule="auto"/>
        <w:jc w:val="both"/>
        <w:rPr>
          <w:rFonts w:ascii="Times New Roman" w:hAnsi="Times New Roman"/>
          <w:b/>
          <w:i/>
          <w:lang w:val="en-GB"/>
        </w:rPr>
      </w:pPr>
      <w:r w:rsidRPr="00F90835">
        <w:rPr>
          <w:rFonts w:ascii="Times New Roman" w:hAnsi="Times New Roman"/>
          <w:b/>
          <w:i/>
          <w:lang w:val="en-GB"/>
        </w:rPr>
        <w:t>Children’s risk reasoning</w:t>
      </w:r>
    </w:p>
    <w:p w:rsidR="00DA51D8" w:rsidRPr="00124E5F" w:rsidRDefault="00DA51D8" w:rsidP="00DA51D8">
      <w:pPr>
        <w:spacing w:line="276" w:lineRule="auto"/>
        <w:jc w:val="both"/>
        <w:rPr>
          <w:rFonts w:ascii="Times New Roman" w:hAnsi="Times New Roman"/>
          <w:lang w:val="en-GB"/>
        </w:rPr>
      </w:pPr>
      <w:r w:rsidRPr="00F90835">
        <w:rPr>
          <w:rFonts w:ascii="Times New Roman" w:hAnsi="Times New Roman"/>
          <w:lang w:val="en-GB"/>
        </w:rPr>
        <w:t xml:space="preserve">Overall, children showed awareness of identifying a situation as risky, accordingly to the categorisation of risky play developed by </w:t>
      </w:r>
      <w:proofErr w:type="spellStart"/>
      <w:r w:rsidRPr="00F90835">
        <w:rPr>
          <w:rFonts w:ascii="Times New Roman" w:hAnsi="Times New Roman"/>
          <w:lang w:val="en-GB"/>
        </w:rPr>
        <w:t>Sandseter</w:t>
      </w:r>
      <w:proofErr w:type="spellEnd"/>
      <w:r w:rsidRPr="00F90835">
        <w:rPr>
          <w:rFonts w:ascii="Times New Roman" w:hAnsi="Times New Roman"/>
          <w:lang w:val="en-GB"/>
        </w:rPr>
        <w:t xml:space="preserve"> (2007). This supports the idea that these risky situations can be understood and cognitively processed by children at the age of 5, namely; high speed, disappear/get lost, </w:t>
      </w:r>
      <w:r w:rsidRPr="00124E5F">
        <w:rPr>
          <w:rFonts w:ascii="Times New Roman" w:hAnsi="Times New Roman"/>
          <w:lang w:val="en-GB"/>
        </w:rPr>
        <w:t xml:space="preserve">dangerous elements, dangerous tools, great heights. With the exception of ‘rough-and-tumble’ play that was not included, </w:t>
      </w:r>
      <w:proofErr w:type="spellStart"/>
      <w:r w:rsidRPr="00124E5F">
        <w:rPr>
          <w:rFonts w:ascii="Times New Roman" w:hAnsi="Times New Roman"/>
          <w:lang w:val="en-GB"/>
        </w:rPr>
        <w:t>preschoolers</w:t>
      </w:r>
      <w:proofErr w:type="spellEnd"/>
      <w:r w:rsidRPr="00124E5F">
        <w:rPr>
          <w:rFonts w:ascii="Times New Roman" w:hAnsi="Times New Roman"/>
          <w:lang w:val="en-GB"/>
        </w:rPr>
        <w:t xml:space="preserve"> were found able to provide justifications and make links between causes and effects for each risky activity. </w:t>
      </w:r>
      <w:proofErr w:type="spellStart"/>
      <w:r w:rsidR="003B12FA" w:rsidRPr="00124E5F">
        <w:rPr>
          <w:rFonts w:ascii="Times New Roman" w:hAnsi="Times New Roman"/>
          <w:lang w:val="en-GB"/>
        </w:rPr>
        <w:t>Preschoolers</w:t>
      </w:r>
      <w:proofErr w:type="spellEnd"/>
      <w:r w:rsidR="003B12FA" w:rsidRPr="00124E5F">
        <w:rPr>
          <w:rFonts w:ascii="Times New Roman" w:hAnsi="Times New Roman"/>
          <w:lang w:val="en-GB"/>
        </w:rPr>
        <w:t xml:space="preserve"> showed appraisal of the risky situation by expressing risk competence (</w:t>
      </w:r>
      <w:proofErr w:type="spellStart"/>
      <w:r w:rsidR="007A2071" w:rsidRPr="00124E5F">
        <w:rPr>
          <w:rFonts w:ascii="Times New Roman" w:hAnsi="Times New Roman"/>
          <w:lang w:val="en-GB"/>
        </w:rPr>
        <w:t>Lavrysen</w:t>
      </w:r>
      <w:proofErr w:type="spellEnd"/>
      <w:r w:rsidR="007A2071" w:rsidRPr="00124E5F">
        <w:rPr>
          <w:rFonts w:ascii="Times New Roman" w:hAnsi="Times New Roman"/>
          <w:lang w:val="en-GB"/>
        </w:rPr>
        <w:t xml:space="preserve"> et al, 2015</w:t>
      </w:r>
      <w:r w:rsidR="003B12FA" w:rsidRPr="00124E5F">
        <w:rPr>
          <w:rFonts w:ascii="Times New Roman" w:hAnsi="Times New Roman"/>
          <w:lang w:val="en-GB"/>
        </w:rPr>
        <w:t>)</w:t>
      </w:r>
      <w:r w:rsidR="007A2071" w:rsidRPr="00124E5F">
        <w:rPr>
          <w:rFonts w:ascii="Times New Roman" w:hAnsi="Times New Roman"/>
          <w:lang w:val="en-GB"/>
        </w:rPr>
        <w:t>.</w:t>
      </w:r>
    </w:p>
    <w:p w:rsidR="00DA51D8" w:rsidRPr="00F90835" w:rsidRDefault="00DA51D8" w:rsidP="00DA51D8">
      <w:pPr>
        <w:spacing w:line="276" w:lineRule="auto"/>
        <w:ind w:firstLine="720"/>
        <w:jc w:val="both"/>
        <w:rPr>
          <w:rFonts w:ascii="Times New Roman" w:hAnsi="Times New Roman"/>
          <w:color w:val="FF0000"/>
          <w:lang w:val="en-GB"/>
        </w:rPr>
      </w:pPr>
      <w:r w:rsidRPr="00F90835">
        <w:rPr>
          <w:rFonts w:ascii="Times New Roman" w:hAnsi="Times New Roman"/>
          <w:lang w:val="en-GB"/>
        </w:rPr>
        <w:t xml:space="preserve">In providing possible causes, apart from the situational characteristics, </w:t>
      </w:r>
      <w:proofErr w:type="spellStart"/>
      <w:r w:rsidRPr="00F90835">
        <w:rPr>
          <w:rFonts w:ascii="Times New Roman" w:hAnsi="Times New Roman"/>
          <w:lang w:val="en-GB"/>
        </w:rPr>
        <w:t>preschoolers</w:t>
      </w:r>
      <w:proofErr w:type="spellEnd"/>
      <w:r w:rsidRPr="00F90835">
        <w:rPr>
          <w:rFonts w:ascii="Times New Roman" w:hAnsi="Times New Roman"/>
          <w:lang w:val="en-GB"/>
        </w:rPr>
        <w:t xml:space="preserve"> considered natural hazards and age as a ‘risk’ indicator, by i</w:t>
      </w:r>
      <w:r w:rsidR="007A2071">
        <w:rPr>
          <w:rFonts w:ascii="Times New Roman" w:hAnsi="Times New Roman"/>
          <w:lang w:val="en-GB"/>
        </w:rPr>
        <w:t>mplying that the younger one is,</w:t>
      </w:r>
      <w:r w:rsidRPr="00F90835">
        <w:rPr>
          <w:rFonts w:ascii="Times New Roman" w:hAnsi="Times New Roman"/>
          <w:lang w:val="en-GB"/>
        </w:rPr>
        <w:t xml:space="preserve"> the more prone to accidents she/he is; ‘</w:t>
      </w:r>
      <w:r w:rsidRPr="00F90835">
        <w:rPr>
          <w:rFonts w:ascii="Times New Roman" w:hAnsi="Times New Roman"/>
          <w:i/>
          <w:lang w:val="en-GB"/>
        </w:rPr>
        <w:t>he doesn’t know, he is a baby</w:t>
      </w:r>
      <w:r w:rsidRPr="00F90835">
        <w:rPr>
          <w:rFonts w:ascii="Times New Roman" w:hAnsi="Times New Roman"/>
          <w:lang w:val="en-GB"/>
        </w:rPr>
        <w:t xml:space="preserve"> (</w:t>
      </w:r>
      <w:r w:rsidRPr="00F90835">
        <w:rPr>
          <w:rFonts w:ascii="Times New Roman" w:hAnsi="Times New Roman"/>
        </w:rPr>
        <w:t>P</w:t>
      </w:r>
      <w:r w:rsidRPr="00F90835">
        <w:rPr>
          <w:rFonts w:ascii="Times New Roman" w:hAnsi="Times New Roman"/>
          <w:vertAlign w:val="subscript"/>
        </w:rPr>
        <w:t>19</w:t>
      </w:r>
      <w:r w:rsidRPr="00F90835">
        <w:rPr>
          <w:rFonts w:ascii="Times New Roman" w:hAnsi="Times New Roman"/>
        </w:rPr>
        <w:t>)</w:t>
      </w:r>
      <w:r w:rsidRPr="00F90835">
        <w:rPr>
          <w:rFonts w:ascii="Times New Roman" w:hAnsi="Times New Roman"/>
          <w:lang w:val="en-GB"/>
        </w:rPr>
        <w:t>’. They used this cause in more than one cases implying causal knowledge that is generalizable (</w:t>
      </w:r>
      <w:proofErr w:type="spellStart"/>
      <w:r w:rsidRPr="00F90835">
        <w:rPr>
          <w:rFonts w:ascii="Times New Roman" w:hAnsi="Times New Roman"/>
        </w:rPr>
        <w:t>Kushnir</w:t>
      </w:r>
      <w:proofErr w:type="spellEnd"/>
      <w:r w:rsidRPr="00F90835">
        <w:rPr>
          <w:rFonts w:ascii="Times New Roman" w:hAnsi="Times New Roman"/>
        </w:rPr>
        <w:t xml:space="preserve"> and </w:t>
      </w:r>
      <w:proofErr w:type="spellStart"/>
      <w:r w:rsidRPr="00F90835">
        <w:rPr>
          <w:rFonts w:ascii="Times New Roman" w:hAnsi="Times New Roman"/>
        </w:rPr>
        <w:t>Gopnik</w:t>
      </w:r>
      <w:proofErr w:type="spellEnd"/>
      <w:r w:rsidRPr="00F90835">
        <w:rPr>
          <w:rFonts w:ascii="Times New Roman" w:hAnsi="Times New Roman"/>
        </w:rPr>
        <w:t xml:space="preserve">, 2005; </w:t>
      </w:r>
      <w:proofErr w:type="spellStart"/>
      <w:r w:rsidRPr="00F90835">
        <w:rPr>
          <w:rFonts w:ascii="Times New Roman" w:hAnsi="Times New Roman"/>
        </w:rPr>
        <w:t>Buchsbaum</w:t>
      </w:r>
      <w:proofErr w:type="spellEnd"/>
      <w:r w:rsidRPr="00F90835">
        <w:rPr>
          <w:rFonts w:ascii="Times New Roman" w:hAnsi="Times New Roman"/>
        </w:rPr>
        <w:t xml:space="preserve"> et al, 2011). Children came up with justifications of cause and consequence by recognizing the results of the actors’ actions in correlation to the reasons why these actions are ‘risky’. The contextualization of risk within a cause and effect structure is an important factor in framing risk as a mental state. Moreover, </w:t>
      </w:r>
      <w:r w:rsidRPr="00F90835">
        <w:rPr>
          <w:rFonts w:ascii="Times New Roman" w:hAnsi="Times New Roman"/>
          <w:lang w:val="en-GB"/>
        </w:rPr>
        <w:t>children showed elements of probabilistic thinking (</w:t>
      </w:r>
      <w:r w:rsidRPr="00F90835">
        <w:rPr>
          <w:rFonts w:ascii="Times New Roman" w:hAnsi="Times New Roman"/>
        </w:rPr>
        <w:t xml:space="preserve">Nikiforidou et al, 2013; </w:t>
      </w:r>
      <w:proofErr w:type="spellStart"/>
      <w:r w:rsidRPr="00F90835">
        <w:rPr>
          <w:rFonts w:ascii="Times New Roman" w:hAnsi="Times New Roman"/>
        </w:rPr>
        <w:t>Schlottmann</w:t>
      </w:r>
      <w:proofErr w:type="spellEnd"/>
      <w:r w:rsidRPr="00F90835">
        <w:rPr>
          <w:rFonts w:ascii="Times New Roman" w:hAnsi="Times New Roman"/>
        </w:rPr>
        <w:t xml:space="preserve"> &amp; </w:t>
      </w:r>
      <w:proofErr w:type="spellStart"/>
      <w:r w:rsidRPr="00F90835">
        <w:rPr>
          <w:rFonts w:ascii="Times New Roman" w:hAnsi="Times New Roman"/>
        </w:rPr>
        <w:t>Wilkening</w:t>
      </w:r>
      <w:proofErr w:type="spellEnd"/>
      <w:r w:rsidRPr="00F90835">
        <w:rPr>
          <w:rFonts w:ascii="Times New Roman" w:hAnsi="Times New Roman"/>
        </w:rPr>
        <w:t xml:space="preserve">, 2011; </w:t>
      </w:r>
      <w:proofErr w:type="spellStart"/>
      <w:r w:rsidRPr="00F90835">
        <w:rPr>
          <w:rFonts w:ascii="Times New Roman" w:hAnsi="Times New Roman"/>
        </w:rPr>
        <w:t>Girotto</w:t>
      </w:r>
      <w:proofErr w:type="spellEnd"/>
      <w:r w:rsidRPr="00F90835">
        <w:rPr>
          <w:rFonts w:ascii="Times New Roman" w:hAnsi="Times New Roman"/>
        </w:rPr>
        <w:t xml:space="preserve"> &amp; Gonzalez, 2008) </w:t>
      </w:r>
      <w:r w:rsidRPr="00F90835">
        <w:rPr>
          <w:rFonts w:ascii="Times New Roman" w:hAnsi="Times New Roman"/>
          <w:lang w:val="en-GB"/>
        </w:rPr>
        <w:t>by foreseeing the possible dangers and by justifying the probable outcomes. Such findings support the notion that children possess intuitive accounts of probabilities (</w:t>
      </w:r>
      <w:proofErr w:type="spellStart"/>
      <w:r w:rsidRPr="00F90835">
        <w:rPr>
          <w:rFonts w:ascii="Times New Roman" w:hAnsi="Times New Roman"/>
          <w:lang w:val="en-GB"/>
        </w:rPr>
        <w:t>Fishbein</w:t>
      </w:r>
      <w:proofErr w:type="spellEnd"/>
      <w:r w:rsidRPr="00F90835">
        <w:rPr>
          <w:rFonts w:ascii="Times New Roman" w:hAnsi="Times New Roman"/>
          <w:lang w:val="en-GB"/>
        </w:rPr>
        <w:t xml:space="preserve">, 1975), as such notions are not formally ‘taught’ at this age, and can make predictions of uncertain events based on current information.  </w:t>
      </w:r>
    </w:p>
    <w:p w:rsidR="00DA51D8" w:rsidRPr="00F90835" w:rsidRDefault="00DA51D8" w:rsidP="00DA51D8">
      <w:pPr>
        <w:spacing w:line="276" w:lineRule="auto"/>
        <w:ind w:firstLine="720"/>
        <w:jc w:val="both"/>
        <w:rPr>
          <w:rFonts w:ascii="Times New Roman" w:hAnsi="Times New Roman"/>
        </w:rPr>
      </w:pPr>
      <w:r w:rsidRPr="00F90835">
        <w:rPr>
          <w:rFonts w:ascii="Times New Roman" w:hAnsi="Times New Roman"/>
          <w:lang w:val="en-GB"/>
        </w:rPr>
        <w:t>In addition, children used future tense in their responses and referred to phrases like ‘</w:t>
      </w:r>
      <w:r w:rsidRPr="00F90835">
        <w:rPr>
          <w:rFonts w:ascii="Times New Roman" w:hAnsi="Times New Roman"/>
          <w:i/>
          <w:lang w:val="en-GB"/>
        </w:rPr>
        <w:t>might’</w:t>
      </w:r>
      <w:r w:rsidRPr="00F90835">
        <w:rPr>
          <w:rFonts w:ascii="Times New Roman" w:hAnsi="Times New Roman"/>
          <w:lang w:val="en-GB"/>
        </w:rPr>
        <w:t>, ‘</w:t>
      </w:r>
      <w:r w:rsidRPr="00F90835">
        <w:rPr>
          <w:rFonts w:ascii="Times New Roman" w:hAnsi="Times New Roman"/>
          <w:i/>
          <w:lang w:val="en-GB"/>
        </w:rPr>
        <w:t xml:space="preserve">maybe’, ‘before’, ‘then’ </w:t>
      </w:r>
      <w:r w:rsidRPr="00F90835">
        <w:rPr>
          <w:rFonts w:ascii="Times New Roman" w:hAnsi="Times New Roman"/>
          <w:lang w:val="en-GB"/>
        </w:rPr>
        <w:t>that indicated their understanding of likelihood of events and temporal location of events (</w:t>
      </w:r>
      <w:proofErr w:type="spellStart"/>
      <w:r w:rsidRPr="00F90835">
        <w:rPr>
          <w:rFonts w:ascii="Times New Roman" w:hAnsi="Times New Roman"/>
          <w:lang w:val="en-GB"/>
        </w:rPr>
        <w:t>Weist</w:t>
      </w:r>
      <w:proofErr w:type="spellEnd"/>
      <w:r w:rsidRPr="00F90835">
        <w:rPr>
          <w:rFonts w:ascii="Times New Roman" w:hAnsi="Times New Roman"/>
          <w:lang w:val="en-GB"/>
        </w:rPr>
        <w:t xml:space="preserve">, 1989; </w:t>
      </w:r>
      <w:r w:rsidRPr="00F90835">
        <w:rPr>
          <w:rFonts w:ascii="Times New Roman" w:hAnsi="Times New Roman"/>
        </w:rPr>
        <w:t xml:space="preserve">Lagattuta &amp; </w:t>
      </w:r>
      <w:proofErr w:type="spellStart"/>
      <w:r w:rsidRPr="00F90835">
        <w:rPr>
          <w:rFonts w:ascii="Times New Roman" w:hAnsi="Times New Roman"/>
        </w:rPr>
        <w:t>Sayfan</w:t>
      </w:r>
      <w:proofErr w:type="spellEnd"/>
      <w:r w:rsidRPr="00F90835">
        <w:rPr>
          <w:rFonts w:ascii="Times New Roman" w:hAnsi="Times New Roman"/>
        </w:rPr>
        <w:t>, 2011</w:t>
      </w:r>
      <w:r w:rsidRPr="00F90835">
        <w:rPr>
          <w:rFonts w:ascii="Times New Roman" w:hAnsi="Times New Roman"/>
          <w:lang w:val="en-GB"/>
        </w:rPr>
        <w:t>). They linguistically associated the current state of the images with the potential outcomes and dangers. While predicting and inferring possible consequences on what might happen in the future (</w:t>
      </w:r>
      <w:proofErr w:type="spellStart"/>
      <w:r w:rsidRPr="00F90835">
        <w:rPr>
          <w:rFonts w:ascii="Times New Roman" w:hAnsi="Times New Roman"/>
        </w:rPr>
        <w:t>Suddendorf</w:t>
      </w:r>
      <w:proofErr w:type="spellEnd"/>
      <w:r w:rsidRPr="00F90835">
        <w:rPr>
          <w:rFonts w:ascii="Times New Roman" w:hAnsi="Times New Roman"/>
        </w:rPr>
        <w:t>, 2010; Russell et al, 2009</w:t>
      </w:r>
      <w:r w:rsidRPr="00F90835">
        <w:rPr>
          <w:rFonts w:ascii="Times New Roman" w:hAnsi="Times New Roman"/>
          <w:lang w:val="en-GB"/>
        </w:rPr>
        <w:t>), children identified injuries and harm as a source of risk. In each test, children used the available information and considered what might happen in the near and more extended future; this adds to the field of children’s temporal thinking (</w:t>
      </w:r>
      <w:r w:rsidRPr="00F90835">
        <w:rPr>
          <w:rFonts w:ascii="Times New Roman" w:hAnsi="Times New Roman"/>
        </w:rPr>
        <w:t>McCormack &amp; Hanley, 2011) with regards to future events</w:t>
      </w:r>
      <w:r w:rsidRPr="00F90835">
        <w:rPr>
          <w:rFonts w:ascii="Times New Roman" w:hAnsi="Times New Roman"/>
          <w:lang w:val="en-GB"/>
        </w:rPr>
        <w:t xml:space="preserve">. At the age of 4-5 children can </w:t>
      </w:r>
      <w:r w:rsidRPr="00F90835">
        <w:rPr>
          <w:rFonts w:ascii="Times New Roman" w:hAnsi="Times New Roman"/>
        </w:rPr>
        <w:t xml:space="preserve">reason and estimate hazards </w:t>
      </w:r>
      <w:r w:rsidRPr="00F90835">
        <w:rPr>
          <w:rFonts w:ascii="Times New Roman" w:hAnsi="Times New Roman"/>
          <w:lang w:val="en-GB"/>
        </w:rPr>
        <w:t>through causal reasoning, probabilistic thinking, statistical inferring and future thinking (</w:t>
      </w:r>
      <w:proofErr w:type="spellStart"/>
      <w:r w:rsidRPr="00F90835">
        <w:rPr>
          <w:rFonts w:ascii="Times New Roman" w:hAnsi="Times New Roman"/>
          <w:lang w:val="en-GB"/>
        </w:rPr>
        <w:t>Kusnir</w:t>
      </w:r>
      <w:proofErr w:type="spellEnd"/>
      <w:r w:rsidRPr="00F90835">
        <w:rPr>
          <w:rFonts w:ascii="Times New Roman" w:hAnsi="Times New Roman"/>
          <w:lang w:val="en-GB"/>
        </w:rPr>
        <w:t xml:space="preserve"> et al, 2010; </w:t>
      </w:r>
      <w:proofErr w:type="spellStart"/>
      <w:r w:rsidRPr="00F90835">
        <w:rPr>
          <w:rFonts w:ascii="Times New Roman" w:hAnsi="Times New Roman"/>
        </w:rPr>
        <w:t>Gopnik</w:t>
      </w:r>
      <w:proofErr w:type="spellEnd"/>
      <w:r w:rsidRPr="00F90835">
        <w:rPr>
          <w:rFonts w:ascii="Times New Roman" w:hAnsi="Times New Roman"/>
        </w:rPr>
        <w:t xml:space="preserve"> and Schulz, 2007; </w:t>
      </w:r>
      <w:proofErr w:type="spellStart"/>
      <w:r w:rsidRPr="00F90835">
        <w:rPr>
          <w:rFonts w:ascii="Times New Roman" w:hAnsi="Times New Roman"/>
        </w:rPr>
        <w:t>Buchsbaum</w:t>
      </w:r>
      <w:proofErr w:type="spellEnd"/>
      <w:r w:rsidRPr="00F90835">
        <w:rPr>
          <w:rFonts w:ascii="Times New Roman" w:hAnsi="Times New Roman"/>
        </w:rPr>
        <w:t xml:space="preserve"> et al, 2011; McCormack &amp; Hanley, 2011; Denison and Xu, 2014). </w:t>
      </w:r>
    </w:p>
    <w:p w:rsidR="00DA51D8" w:rsidRPr="00F90835" w:rsidRDefault="00DA51D8" w:rsidP="00DA51D8">
      <w:pPr>
        <w:spacing w:line="276" w:lineRule="auto"/>
        <w:ind w:firstLine="720"/>
        <w:jc w:val="both"/>
        <w:rPr>
          <w:rFonts w:ascii="Times New Roman" w:hAnsi="Times New Roman"/>
          <w:color w:val="FF0000"/>
          <w:lang w:val="en-GB"/>
        </w:rPr>
      </w:pPr>
      <w:r w:rsidRPr="00F90835">
        <w:rPr>
          <w:rFonts w:ascii="Times New Roman" w:hAnsi="Times New Roman"/>
          <w:lang w:val="en-GB"/>
        </w:rPr>
        <w:t>Furthermore, the impact of the presence or absence of another person in the scene was evident in children’s reasoning. While comparing identical situations, children claimed that the existence of other figures would be a source of help, rescue or comfort to the actor in case of an emergency. In spite of having a pair of the same ‘risky’ contexts in each test, children acknowledged that a sole actor is in a more ‘dangerous’ position than when with others. This differentiation in responses indicates children’s understanding of causal strength (</w:t>
      </w:r>
      <w:proofErr w:type="spellStart"/>
      <w:r w:rsidRPr="00F90835">
        <w:rPr>
          <w:rFonts w:ascii="Times New Roman" w:hAnsi="Times New Roman"/>
          <w:lang w:val="en-GB"/>
        </w:rPr>
        <w:t>Kushnir</w:t>
      </w:r>
      <w:proofErr w:type="spellEnd"/>
      <w:r w:rsidRPr="00F90835">
        <w:rPr>
          <w:rFonts w:ascii="Times New Roman" w:hAnsi="Times New Roman"/>
          <w:lang w:val="en-GB"/>
        </w:rPr>
        <w:t xml:space="preserve"> and </w:t>
      </w:r>
      <w:proofErr w:type="spellStart"/>
      <w:r w:rsidRPr="00F90835">
        <w:rPr>
          <w:rFonts w:ascii="Times New Roman" w:hAnsi="Times New Roman"/>
          <w:lang w:val="en-GB"/>
        </w:rPr>
        <w:t>Gopnik</w:t>
      </w:r>
      <w:proofErr w:type="spellEnd"/>
      <w:r w:rsidRPr="00F90835">
        <w:rPr>
          <w:rFonts w:ascii="Times New Roman" w:hAnsi="Times New Roman"/>
          <w:lang w:val="en-GB"/>
        </w:rPr>
        <w:t xml:space="preserve">, 2005). </w:t>
      </w:r>
      <w:proofErr w:type="spellStart"/>
      <w:r w:rsidRPr="00F90835">
        <w:rPr>
          <w:rFonts w:ascii="Times New Roman" w:hAnsi="Times New Roman"/>
          <w:lang w:val="en-GB"/>
        </w:rPr>
        <w:t>Preschoolers</w:t>
      </w:r>
      <w:proofErr w:type="spellEnd"/>
      <w:r w:rsidRPr="00F90835">
        <w:rPr>
          <w:rFonts w:ascii="Times New Roman" w:hAnsi="Times New Roman"/>
          <w:lang w:val="en-GB"/>
        </w:rPr>
        <w:t xml:space="preserve"> verified that being alone is riskier than being with others in a hazardous situation. </w:t>
      </w:r>
    </w:p>
    <w:p w:rsidR="00DA51D8" w:rsidRPr="00F90835" w:rsidRDefault="00DA51D8" w:rsidP="00DA51D8">
      <w:pPr>
        <w:spacing w:line="276" w:lineRule="auto"/>
        <w:ind w:firstLine="720"/>
        <w:jc w:val="both"/>
        <w:rPr>
          <w:rFonts w:ascii="Times New Roman" w:hAnsi="Times New Roman"/>
          <w:i/>
          <w:lang w:val="en-GB"/>
        </w:rPr>
      </w:pPr>
    </w:p>
    <w:p w:rsidR="00DA51D8" w:rsidRPr="00F90835" w:rsidRDefault="00DA51D8" w:rsidP="00DA51D8">
      <w:pPr>
        <w:spacing w:line="276" w:lineRule="auto"/>
        <w:jc w:val="both"/>
        <w:rPr>
          <w:rFonts w:ascii="Times New Roman" w:hAnsi="Times New Roman"/>
          <w:b/>
          <w:i/>
          <w:lang w:val="en-GB"/>
        </w:rPr>
      </w:pPr>
      <w:r w:rsidRPr="00F90835">
        <w:rPr>
          <w:rFonts w:ascii="Times New Roman" w:hAnsi="Times New Roman"/>
          <w:b/>
          <w:i/>
          <w:lang w:val="en-GB"/>
        </w:rPr>
        <w:t>Methodological and future implications</w:t>
      </w:r>
    </w:p>
    <w:p w:rsidR="00DA51D8" w:rsidRPr="00124E5F" w:rsidRDefault="00DA51D8" w:rsidP="00DA51D8">
      <w:pPr>
        <w:spacing w:line="276" w:lineRule="auto"/>
        <w:jc w:val="both"/>
        <w:rPr>
          <w:rFonts w:ascii="Times New Roman" w:hAnsi="Times New Roman"/>
        </w:rPr>
      </w:pPr>
      <w:r w:rsidRPr="00F90835">
        <w:rPr>
          <w:rFonts w:ascii="Times New Roman" w:hAnsi="Times New Roman"/>
          <w:lang w:val="en-GB"/>
        </w:rPr>
        <w:t>From a methodological point of view, children were asked to make risk-based judgements and choose among a risky and a riskier situation (Boyer, 2006). The visual representations were supportive in encouraging discussions around the provided context; these prompts are used more and more often in research with children nowadays as an interactive research tool (Ma</w:t>
      </w:r>
      <w:proofErr w:type="spellStart"/>
      <w:r w:rsidRPr="00F90835">
        <w:rPr>
          <w:rFonts w:ascii="Times New Roman" w:hAnsi="Times New Roman"/>
          <w:bCs/>
        </w:rPr>
        <w:t>rgas-Malet</w:t>
      </w:r>
      <w:proofErr w:type="spellEnd"/>
      <w:r w:rsidRPr="00F90835">
        <w:rPr>
          <w:rFonts w:ascii="Times New Roman" w:hAnsi="Times New Roman"/>
          <w:bCs/>
        </w:rPr>
        <w:t xml:space="preserve">, M. et al., 2010). The images provided a common context for each pair of participants to facilitate discussion and conversation on </w:t>
      </w:r>
      <w:r w:rsidRPr="00F90835">
        <w:rPr>
          <w:rFonts w:ascii="Times New Roman" w:hAnsi="Times New Roman"/>
        </w:rPr>
        <w:t>their own perspectives and understandings (Smith, 2014) of whether, why and how each illustrated situation is risky</w:t>
      </w:r>
      <w:r w:rsidRPr="00124E5F">
        <w:rPr>
          <w:rFonts w:ascii="Times New Roman" w:hAnsi="Times New Roman"/>
        </w:rPr>
        <w:t xml:space="preserve">. This </w:t>
      </w:r>
      <w:r w:rsidR="007A2071" w:rsidRPr="00124E5F">
        <w:rPr>
          <w:rFonts w:ascii="Times New Roman" w:hAnsi="Times New Roman"/>
        </w:rPr>
        <w:t xml:space="preserve">visual-discursive </w:t>
      </w:r>
      <w:r w:rsidRPr="00124E5F">
        <w:rPr>
          <w:rFonts w:ascii="Times New Roman" w:hAnsi="Times New Roman"/>
        </w:rPr>
        <w:t>design allows flexibility and can be effective in encouraging children to express their views and understanding</w:t>
      </w:r>
      <w:r w:rsidR="007A2071" w:rsidRPr="00124E5F">
        <w:rPr>
          <w:rFonts w:ascii="Times New Roman" w:hAnsi="Times New Roman"/>
        </w:rPr>
        <w:t>s</w:t>
      </w:r>
      <w:r w:rsidRPr="00124E5F">
        <w:rPr>
          <w:rFonts w:ascii="Times New Roman" w:hAnsi="Times New Roman"/>
        </w:rPr>
        <w:t xml:space="preserve"> of various themes and concepts.</w:t>
      </w:r>
    </w:p>
    <w:p w:rsidR="00DA51D8" w:rsidRPr="00124E5F" w:rsidRDefault="00DA51D8" w:rsidP="00DA51D8">
      <w:pPr>
        <w:spacing w:line="276" w:lineRule="auto"/>
        <w:ind w:firstLine="720"/>
        <w:jc w:val="both"/>
        <w:rPr>
          <w:rFonts w:ascii="Times New Roman" w:hAnsi="Times New Roman"/>
        </w:rPr>
      </w:pPr>
      <w:r w:rsidRPr="00124E5F">
        <w:rPr>
          <w:rFonts w:ascii="Times New Roman" w:hAnsi="Times New Roman"/>
        </w:rPr>
        <w:t>Even though risk-taking and risk-avoidance are influenced by a variety of combinatory factors within children’s micro level (</w:t>
      </w:r>
      <w:proofErr w:type="spellStart"/>
      <w:r w:rsidRPr="00124E5F">
        <w:rPr>
          <w:rFonts w:ascii="Times New Roman" w:hAnsi="Times New Roman"/>
          <w:lang w:val="en-GB"/>
        </w:rPr>
        <w:t>Morrongiello</w:t>
      </w:r>
      <w:proofErr w:type="spellEnd"/>
      <w:r w:rsidRPr="00124E5F">
        <w:rPr>
          <w:rFonts w:ascii="Times New Roman" w:hAnsi="Times New Roman"/>
          <w:lang w:val="en-GB"/>
        </w:rPr>
        <w:t xml:space="preserve"> and </w:t>
      </w:r>
      <w:proofErr w:type="spellStart"/>
      <w:r w:rsidRPr="00124E5F">
        <w:rPr>
          <w:rFonts w:ascii="Times New Roman" w:hAnsi="Times New Roman"/>
        </w:rPr>
        <w:t>Lasenby-Lessard</w:t>
      </w:r>
      <w:proofErr w:type="spellEnd"/>
      <w:r w:rsidRPr="00124E5F">
        <w:rPr>
          <w:rFonts w:ascii="Times New Roman" w:hAnsi="Times New Roman"/>
          <w:lang w:val="en-GB"/>
        </w:rPr>
        <w:t>, 2007)</w:t>
      </w:r>
      <w:r w:rsidRPr="00124E5F">
        <w:rPr>
          <w:rFonts w:ascii="Times New Roman" w:hAnsi="Times New Roman"/>
        </w:rPr>
        <w:t>, their personal understanding and individual cognition of risk form the basis of encountering whether a condition is riskless, risky or riskier. This subjective construct of risk (Adams, 2006) varies and starts to get shaped through very early experiences and realities. The current study supports that children at the age of 5 have the cognitive capacity to reason and ju</w:t>
      </w:r>
      <w:r w:rsidR="00FF1564" w:rsidRPr="00124E5F">
        <w:rPr>
          <w:rFonts w:ascii="Times New Roman" w:hAnsi="Times New Roman"/>
        </w:rPr>
        <w:t>stify risks, especially in situations of</w:t>
      </w:r>
      <w:r w:rsidRPr="00124E5F">
        <w:rPr>
          <w:rFonts w:ascii="Times New Roman" w:hAnsi="Times New Roman"/>
        </w:rPr>
        <w:t xml:space="preserve"> risky play. In this direction, further research is needed to investigate how children act and behave in similar risky situations; what is the correlation between risk perception and risk taking (Mills et al, 2008) in young children</w:t>
      </w:r>
      <w:r w:rsidR="00FF1564" w:rsidRPr="00124E5F">
        <w:rPr>
          <w:rFonts w:ascii="Times New Roman" w:hAnsi="Times New Roman"/>
        </w:rPr>
        <w:t xml:space="preserve"> and infants</w:t>
      </w:r>
      <w:r w:rsidRPr="00124E5F">
        <w:rPr>
          <w:rFonts w:ascii="Times New Roman" w:hAnsi="Times New Roman"/>
        </w:rPr>
        <w:t xml:space="preserve">. </w:t>
      </w:r>
    </w:p>
    <w:p w:rsidR="00DA51D8" w:rsidRPr="00F90835" w:rsidRDefault="00DA51D8" w:rsidP="00DA51D8">
      <w:pPr>
        <w:spacing w:line="276" w:lineRule="auto"/>
        <w:ind w:firstLine="720"/>
        <w:jc w:val="both"/>
        <w:rPr>
          <w:rFonts w:ascii="Times New Roman" w:hAnsi="Times New Roman"/>
        </w:rPr>
      </w:pPr>
      <w:r w:rsidRPr="00124E5F">
        <w:rPr>
          <w:rFonts w:ascii="Times New Roman" w:hAnsi="Times New Roman"/>
        </w:rPr>
        <w:t xml:space="preserve">Moreover, an extension of the current scenarios considering emotional, personal, environmental, social, moral risks could be taken into account. Risk is not only physical; </w:t>
      </w:r>
      <w:r w:rsidR="007A2071" w:rsidRPr="00124E5F">
        <w:rPr>
          <w:rFonts w:ascii="Times New Roman" w:hAnsi="Times New Roman"/>
        </w:rPr>
        <w:t>thus</w:t>
      </w:r>
      <w:r w:rsidRPr="00124E5F">
        <w:rPr>
          <w:rFonts w:ascii="Times New Roman" w:hAnsi="Times New Roman"/>
        </w:rPr>
        <w:t>, it can be related to diverse issues that matter to young children. For example, the risk of not recycling, the risk of eating excessively sweets, the risk of not sharing with peers</w:t>
      </w:r>
      <w:r w:rsidR="00BB1943" w:rsidRPr="00124E5F">
        <w:rPr>
          <w:rFonts w:ascii="Times New Roman" w:hAnsi="Times New Roman"/>
        </w:rPr>
        <w:t xml:space="preserve"> </w:t>
      </w:r>
      <w:r w:rsidRPr="00124E5F">
        <w:rPr>
          <w:rFonts w:ascii="Times New Roman" w:hAnsi="Times New Roman"/>
        </w:rPr>
        <w:t>and so on. It is proposed that a risky situation can be approached with young children through linguistic connotations, the exploration of causes and consequences and the consideration of causal strength.  For this purpose, implications in designing and embedding risk education</w:t>
      </w:r>
      <w:r w:rsidR="00E83528" w:rsidRPr="00124E5F">
        <w:rPr>
          <w:rFonts w:ascii="Times New Roman" w:hAnsi="Times New Roman"/>
        </w:rPr>
        <w:t xml:space="preserve"> and risk literacy (Nikiforidou et al, 2012)</w:t>
      </w:r>
      <w:r w:rsidRPr="00124E5F">
        <w:rPr>
          <w:rFonts w:ascii="Times New Roman" w:hAnsi="Times New Roman"/>
        </w:rPr>
        <w:t xml:space="preserve"> amongst early childhood practices and pedagogies is a field of further investigation</w:t>
      </w:r>
      <w:r w:rsidR="007A2071" w:rsidRPr="00124E5F">
        <w:rPr>
          <w:rFonts w:ascii="Times New Roman" w:hAnsi="Times New Roman"/>
        </w:rPr>
        <w:t xml:space="preserve"> (</w:t>
      </w:r>
      <w:proofErr w:type="spellStart"/>
      <w:r w:rsidR="007A2071" w:rsidRPr="00124E5F">
        <w:rPr>
          <w:rFonts w:ascii="Times New Roman" w:hAnsi="Times New Roman"/>
        </w:rPr>
        <w:t>Lavrysen</w:t>
      </w:r>
      <w:proofErr w:type="spellEnd"/>
      <w:r w:rsidR="007A2071" w:rsidRPr="00124E5F">
        <w:rPr>
          <w:rFonts w:ascii="Times New Roman" w:hAnsi="Times New Roman"/>
        </w:rPr>
        <w:t xml:space="preserve"> et al, 2015)</w:t>
      </w:r>
      <w:r w:rsidRPr="00124E5F">
        <w:rPr>
          <w:rFonts w:ascii="Times New Roman" w:hAnsi="Times New Roman"/>
        </w:rPr>
        <w:t xml:space="preserve">. </w:t>
      </w:r>
      <w:r w:rsidR="00E83528" w:rsidRPr="00124E5F">
        <w:rPr>
          <w:rFonts w:ascii="Times New Roman" w:hAnsi="Times New Roman"/>
        </w:rPr>
        <w:t xml:space="preserve">In fact, </w:t>
      </w:r>
      <w:r w:rsidR="00E83528" w:rsidRPr="00124E5F">
        <w:rPr>
          <w:rFonts w:ascii="Times New Roman" w:hAnsi="Times New Roman"/>
          <w:lang w:val="en-GB"/>
        </w:rPr>
        <w:t>Tovey</w:t>
      </w:r>
      <w:r w:rsidR="00E83528" w:rsidRPr="00F90835">
        <w:rPr>
          <w:rFonts w:ascii="Times New Roman" w:hAnsi="Times New Roman"/>
          <w:lang w:val="en-GB"/>
        </w:rPr>
        <w:t xml:space="preserve"> (2007) argues that safe environments are not those that ensure safety from all possible harm but those that instead offer ‘</w:t>
      </w:r>
      <w:r w:rsidR="00E83528" w:rsidRPr="00F90835">
        <w:rPr>
          <w:rFonts w:ascii="Times New Roman" w:hAnsi="Times New Roman"/>
          <w:i/>
          <w:lang w:val="en-GB"/>
        </w:rPr>
        <w:t>safety to explore, experiment, try things out and … take risks</w:t>
      </w:r>
      <w:r w:rsidR="00E83528" w:rsidRPr="00F90835">
        <w:rPr>
          <w:rFonts w:ascii="Times New Roman" w:hAnsi="Times New Roman"/>
          <w:lang w:val="en-GB"/>
        </w:rPr>
        <w:t xml:space="preserve">’ (102). Such safe environments could be the classrooms where children can be given </w:t>
      </w:r>
      <w:r w:rsidR="00E83528" w:rsidRPr="00F90835">
        <w:rPr>
          <w:rFonts w:ascii="Times New Roman" w:hAnsi="Times New Roman"/>
        </w:rPr>
        <w:t>opportunities to manage their own risks and ideas.</w:t>
      </w:r>
    </w:p>
    <w:p w:rsidR="00DA51D8" w:rsidRPr="00124E5F" w:rsidRDefault="00E83528" w:rsidP="00BB1943">
      <w:pPr>
        <w:spacing w:line="276" w:lineRule="auto"/>
        <w:ind w:firstLine="720"/>
        <w:jc w:val="both"/>
        <w:rPr>
          <w:rFonts w:ascii="Times New Roman" w:hAnsi="Times New Roman"/>
        </w:rPr>
      </w:pPr>
      <w:r w:rsidRPr="00F90835">
        <w:rPr>
          <w:rFonts w:ascii="Times New Roman" w:hAnsi="Times New Roman"/>
        </w:rPr>
        <w:t xml:space="preserve">In conclusion, </w:t>
      </w:r>
      <w:r>
        <w:rPr>
          <w:rFonts w:ascii="Times New Roman" w:hAnsi="Times New Roman"/>
        </w:rPr>
        <w:t>c</w:t>
      </w:r>
      <w:r w:rsidR="00DA51D8" w:rsidRPr="00F90835">
        <w:rPr>
          <w:rFonts w:ascii="Times New Roman" w:hAnsi="Times New Roman"/>
        </w:rPr>
        <w:t>hildren need risk-taking experiences as part of their development and well</w:t>
      </w:r>
      <w:r w:rsidR="00B051B2">
        <w:rPr>
          <w:rFonts w:ascii="Times New Roman" w:hAnsi="Times New Roman"/>
        </w:rPr>
        <w:t>-</w:t>
      </w:r>
      <w:r w:rsidR="00DA51D8" w:rsidRPr="00F90835">
        <w:rPr>
          <w:rFonts w:ascii="Times New Roman" w:hAnsi="Times New Roman"/>
        </w:rPr>
        <w:t xml:space="preserve">being. They need to resolve the </w:t>
      </w:r>
      <w:r w:rsidR="00DA51D8" w:rsidRPr="00F90835">
        <w:rPr>
          <w:rFonts w:ascii="Times New Roman" w:hAnsi="Times New Roman"/>
          <w:i/>
        </w:rPr>
        <w:t>initiative vs guilt</w:t>
      </w:r>
      <w:r w:rsidR="00DA51D8" w:rsidRPr="00F90835">
        <w:rPr>
          <w:rFonts w:ascii="Times New Roman" w:hAnsi="Times New Roman"/>
        </w:rPr>
        <w:t xml:space="preserve"> conflict (Erikson, 1959) by experiencing responsibility and independence in their decisions and actions. </w:t>
      </w:r>
      <w:r>
        <w:rPr>
          <w:rFonts w:ascii="Times New Roman" w:hAnsi="Times New Roman"/>
        </w:rPr>
        <w:t>A</w:t>
      </w:r>
      <w:r w:rsidR="00DA51D8" w:rsidRPr="00F90835">
        <w:rPr>
          <w:rFonts w:ascii="Times New Roman" w:hAnsi="Times New Roman"/>
        </w:rPr>
        <w:t xml:space="preserve">t the age of 5, </w:t>
      </w:r>
      <w:r>
        <w:rPr>
          <w:rFonts w:ascii="Times New Roman" w:hAnsi="Times New Roman"/>
        </w:rPr>
        <w:t>children indicated connections between</w:t>
      </w:r>
      <w:r w:rsidR="00DA51D8" w:rsidRPr="00F90835">
        <w:rPr>
          <w:rFonts w:ascii="Times New Roman" w:hAnsi="Times New Roman"/>
        </w:rPr>
        <w:t xml:space="preserve"> causal knowledge, prob</w:t>
      </w:r>
      <w:r w:rsidR="00BB1943">
        <w:rPr>
          <w:rFonts w:ascii="Times New Roman" w:hAnsi="Times New Roman"/>
        </w:rPr>
        <w:t>abilistic and verbal responses</w:t>
      </w:r>
      <w:r w:rsidR="00DA51D8" w:rsidRPr="00F90835">
        <w:rPr>
          <w:rFonts w:ascii="Times New Roman" w:hAnsi="Times New Roman"/>
        </w:rPr>
        <w:t xml:space="preserve"> and future likelihood</w:t>
      </w:r>
      <w:r>
        <w:rPr>
          <w:rFonts w:ascii="Times New Roman" w:hAnsi="Times New Roman"/>
        </w:rPr>
        <w:t xml:space="preserve"> in risky scenarios</w:t>
      </w:r>
      <w:r w:rsidR="00DA51D8" w:rsidRPr="00F90835">
        <w:rPr>
          <w:rFonts w:ascii="Times New Roman" w:hAnsi="Times New Roman"/>
        </w:rPr>
        <w:t xml:space="preserve">. These cognitive interwoven mechanisms enable </w:t>
      </w:r>
      <w:r w:rsidR="00BB1943">
        <w:rPr>
          <w:rFonts w:ascii="Times New Roman" w:hAnsi="Times New Roman"/>
        </w:rPr>
        <w:t>children</w:t>
      </w:r>
      <w:r w:rsidR="00DA51D8" w:rsidRPr="00F90835">
        <w:rPr>
          <w:rFonts w:ascii="Times New Roman" w:hAnsi="Times New Roman"/>
        </w:rPr>
        <w:t xml:space="preserve"> to verbalize their representations of risk </w:t>
      </w:r>
      <w:r w:rsidR="00DA51D8" w:rsidRPr="00124E5F">
        <w:rPr>
          <w:rFonts w:ascii="Times New Roman" w:hAnsi="Times New Roman"/>
        </w:rPr>
        <w:t>by drawing upon causes-effects within particular situational contexts. Preschoolers, anyway, experience risk and challenge; the proposal is that, given their capacities and cognition, risk-awareness could be promoted through more st</w:t>
      </w:r>
      <w:r w:rsidR="00BB1943" w:rsidRPr="00124E5F">
        <w:rPr>
          <w:rFonts w:ascii="Times New Roman" w:hAnsi="Times New Roman"/>
        </w:rPr>
        <w:t>ructured and pedagogical ways</w:t>
      </w:r>
      <w:r w:rsidR="000C01A6" w:rsidRPr="00124E5F">
        <w:rPr>
          <w:rFonts w:ascii="Times New Roman" w:hAnsi="Times New Roman"/>
        </w:rPr>
        <w:t xml:space="preserve"> from early childhood</w:t>
      </w:r>
      <w:r w:rsidR="00BB1943" w:rsidRPr="00124E5F">
        <w:rPr>
          <w:rFonts w:ascii="Times New Roman" w:hAnsi="Times New Roman"/>
        </w:rPr>
        <w:t xml:space="preserve">. </w:t>
      </w:r>
    </w:p>
    <w:p w:rsidR="00DA51D8" w:rsidRPr="00F90835" w:rsidRDefault="00DA51D8" w:rsidP="00DA51D8">
      <w:pPr>
        <w:spacing w:line="276" w:lineRule="auto"/>
        <w:ind w:firstLine="720"/>
        <w:jc w:val="both"/>
        <w:rPr>
          <w:rFonts w:ascii="Times New Roman" w:hAnsi="Times New Roman"/>
        </w:rPr>
      </w:pPr>
    </w:p>
    <w:p w:rsidR="00DA51D8" w:rsidRPr="00F90835" w:rsidRDefault="00DA51D8" w:rsidP="00DA51D8">
      <w:pPr>
        <w:spacing w:line="276" w:lineRule="auto"/>
        <w:jc w:val="both"/>
        <w:rPr>
          <w:rFonts w:ascii="Times New Roman" w:hAnsi="Times New Roman"/>
          <w:b/>
        </w:rPr>
      </w:pPr>
      <w:r w:rsidRPr="00F90835">
        <w:rPr>
          <w:rFonts w:ascii="Times New Roman" w:hAnsi="Times New Roman"/>
          <w:b/>
        </w:rPr>
        <w:t>REFERENCES</w:t>
      </w:r>
    </w:p>
    <w:p w:rsidR="00DA51D8" w:rsidRPr="00F90835" w:rsidRDefault="00DA51D8" w:rsidP="00DA51D8">
      <w:pPr>
        <w:spacing w:line="276" w:lineRule="auto"/>
        <w:jc w:val="both"/>
        <w:rPr>
          <w:rFonts w:ascii="Times New Roman" w:hAnsi="Times New Roman"/>
        </w:rPr>
      </w:pPr>
      <w:r>
        <w:rPr>
          <w:rFonts w:ascii="Times New Roman" w:hAnsi="Times New Roman"/>
        </w:rPr>
        <w:t>Adams, J. 2006</w:t>
      </w:r>
      <w:r w:rsidRPr="00F90835">
        <w:rPr>
          <w:rFonts w:ascii="Times New Roman" w:hAnsi="Times New Roman"/>
        </w:rPr>
        <w:t xml:space="preserve">. </w:t>
      </w:r>
      <w:r w:rsidRPr="00F90835">
        <w:rPr>
          <w:rFonts w:ascii="Times New Roman" w:hAnsi="Times New Roman"/>
          <w:i/>
        </w:rPr>
        <w:t>Risk</w:t>
      </w:r>
      <w:r w:rsidRPr="00F90835">
        <w:rPr>
          <w:rFonts w:ascii="Times New Roman" w:hAnsi="Times New Roman"/>
        </w:rPr>
        <w:t xml:space="preserve">. Taylor &amp; Francis: Routledge. </w:t>
      </w:r>
    </w:p>
    <w:p w:rsidR="00DA51D8" w:rsidRPr="00F90835" w:rsidRDefault="00DA51D8" w:rsidP="00DA51D8">
      <w:pPr>
        <w:spacing w:line="276" w:lineRule="auto"/>
        <w:jc w:val="both"/>
        <w:rPr>
          <w:rFonts w:ascii="Times New Roman" w:hAnsi="Times New Roman"/>
        </w:rPr>
      </w:pPr>
      <w:r>
        <w:rPr>
          <w:rFonts w:ascii="Times New Roman" w:hAnsi="Times New Roman"/>
        </w:rPr>
        <w:t>Ball, D. J. 2002</w:t>
      </w:r>
      <w:r w:rsidRPr="00F90835">
        <w:rPr>
          <w:rFonts w:ascii="Times New Roman" w:hAnsi="Times New Roman"/>
        </w:rPr>
        <w:t xml:space="preserve">. </w:t>
      </w:r>
      <w:r w:rsidRPr="00F90835">
        <w:rPr>
          <w:rFonts w:ascii="Times New Roman" w:hAnsi="Times New Roman"/>
          <w:i/>
        </w:rPr>
        <w:t>Playgrounds - risks, benefits and choices</w:t>
      </w:r>
      <w:r w:rsidRPr="00F90835">
        <w:rPr>
          <w:rFonts w:ascii="Times New Roman" w:hAnsi="Times New Roman"/>
        </w:rPr>
        <w:t>. HSE Contract Research Report 426/2002. Sudbury: HSE Books</w:t>
      </w:r>
    </w:p>
    <w:p w:rsidR="00DA51D8" w:rsidRDefault="00DA51D8" w:rsidP="00DA51D8">
      <w:pPr>
        <w:spacing w:line="276" w:lineRule="auto"/>
        <w:jc w:val="both"/>
        <w:rPr>
          <w:rFonts w:ascii="Times New Roman" w:hAnsi="Times New Roman"/>
          <w:bCs/>
        </w:rPr>
      </w:pPr>
      <w:r>
        <w:rPr>
          <w:rFonts w:ascii="Times New Roman" w:hAnsi="Times New Roman"/>
          <w:bCs/>
        </w:rPr>
        <w:t>Bee, H. and Boyd, D. 2004</w:t>
      </w:r>
      <w:r w:rsidRPr="00F90835">
        <w:rPr>
          <w:rFonts w:ascii="Times New Roman" w:hAnsi="Times New Roman"/>
          <w:bCs/>
        </w:rPr>
        <w:t xml:space="preserve">. </w:t>
      </w:r>
      <w:r w:rsidRPr="00F90835">
        <w:rPr>
          <w:rFonts w:ascii="Times New Roman" w:hAnsi="Times New Roman"/>
          <w:bCs/>
          <w:i/>
        </w:rPr>
        <w:t>The Developing Child</w:t>
      </w:r>
      <w:r w:rsidRPr="00F90835">
        <w:rPr>
          <w:rFonts w:ascii="Times New Roman" w:hAnsi="Times New Roman"/>
          <w:bCs/>
        </w:rPr>
        <w:t>. Boston: Pearson.</w:t>
      </w:r>
    </w:p>
    <w:p w:rsidR="000C01A6" w:rsidRPr="000C01A6" w:rsidRDefault="000C01A6" w:rsidP="000C01A6">
      <w:pPr>
        <w:spacing w:line="276" w:lineRule="auto"/>
        <w:jc w:val="both"/>
        <w:rPr>
          <w:rFonts w:ascii="Times New Roman" w:hAnsi="Times New Roman"/>
          <w:b/>
        </w:rPr>
      </w:pPr>
      <w:r w:rsidRPr="000C01A6">
        <w:rPr>
          <w:rFonts w:ascii="Times New Roman" w:hAnsi="Times New Roman"/>
          <w:b/>
        </w:rPr>
        <w:t>British Educational Research Association</w:t>
      </w:r>
      <w:r>
        <w:rPr>
          <w:rFonts w:ascii="Times New Roman" w:hAnsi="Times New Roman"/>
          <w:b/>
        </w:rPr>
        <w:t xml:space="preserve"> (BERA)</w:t>
      </w:r>
      <w:r w:rsidRPr="000C01A6">
        <w:rPr>
          <w:rFonts w:ascii="Times New Roman" w:hAnsi="Times New Roman"/>
          <w:b/>
        </w:rPr>
        <w:t xml:space="preserve">, 2011. </w:t>
      </w:r>
      <w:r w:rsidRPr="000C01A6">
        <w:rPr>
          <w:rFonts w:ascii="Times New Roman" w:hAnsi="Times New Roman"/>
          <w:b/>
          <w:i/>
        </w:rPr>
        <w:t>Ethical guidelines for educational research</w:t>
      </w:r>
      <w:r w:rsidRPr="000C01A6">
        <w:rPr>
          <w:rFonts w:ascii="Times New Roman" w:hAnsi="Times New Roman"/>
          <w:b/>
        </w:rPr>
        <w:t>. London: BERA.</w:t>
      </w:r>
    </w:p>
    <w:p w:rsidR="00DA51D8" w:rsidRPr="00F90835" w:rsidRDefault="00DA51D8" w:rsidP="00DA51D8">
      <w:pPr>
        <w:spacing w:line="276" w:lineRule="auto"/>
        <w:jc w:val="both"/>
        <w:rPr>
          <w:rFonts w:ascii="Times New Roman" w:hAnsi="Times New Roman"/>
        </w:rPr>
      </w:pPr>
      <w:r>
        <w:rPr>
          <w:rFonts w:ascii="Times New Roman" w:hAnsi="Times New Roman"/>
        </w:rPr>
        <w:t>Boyer, T. 2006</w:t>
      </w:r>
      <w:r w:rsidRPr="00F90835">
        <w:rPr>
          <w:rFonts w:ascii="Times New Roman" w:hAnsi="Times New Roman"/>
        </w:rPr>
        <w:t xml:space="preserve">. The development of risk-taking: A multi-perspective review, </w:t>
      </w:r>
      <w:r w:rsidRPr="00F90835">
        <w:rPr>
          <w:rFonts w:ascii="Times New Roman" w:hAnsi="Times New Roman"/>
          <w:i/>
        </w:rPr>
        <w:t>Developmental Review</w:t>
      </w:r>
      <w:r w:rsidRPr="00F90835">
        <w:rPr>
          <w:rFonts w:ascii="Times New Roman" w:hAnsi="Times New Roman"/>
        </w:rPr>
        <w:t xml:space="preserve">, </w:t>
      </w:r>
      <w:r w:rsidRPr="00F90835">
        <w:rPr>
          <w:rFonts w:ascii="Times New Roman" w:hAnsi="Times New Roman"/>
          <w:i/>
        </w:rPr>
        <w:t>26</w:t>
      </w:r>
      <w:r>
        <w:rPr>
          <w:rFonts w:ascii="Times New Roman" w:hAnsi="Times New Roman"/>
        </w:rPr>
        <w:t xml:space="preserve"> (3):</w:t>
      </w:r>
      <w:r w:rsidRPr="00F90835">
        <w:rPr>
          <w:rFonts w:ascii="Times New Roman" w:hAnsi="Times New Roman"/>
        </w:rPr>
        <w:t xml:space="preserve"> 291-345. </w:t>
      </w:r>
    </w:p>
    <w:p w:rsidR="00DA51D8" w:rsidRDefault="00DA51D8" w:rsidP="00DA51D8">
      <w:pPr>
        <w:spacing w:line="276" w:lineRule="auto"/>
        <w:jc w:val="both"/>
        <w:rPr>
          <w:rFonts w:ascii="Times New Roman" w:hAnsi="Times New Roman"/>
        </w:rPr>
      </w:pPr>
      <w:r>
        <w:rPr>
          <w:rFonts w:ascii="Times New Roman" w:hAnsi="Times New Roman"/>
        </w:rPr>
        <w:t>Braun V, Clarke V. 2006</w:t>
      </w:r>
      <w:r w:rsidRPr="00F90835">
        <w:rPr>
          <w:rFonts w:ascii="Times New Roman" w:hAnsi="Times New Roman"/>
        </w:rPr>
        <w:t xml:space="preserve">. Using thematic analysis in psychology. </w:t>
      </w:r>
      <w:r w:rsidRPr="00F90835">
        <w:rPr>
          <w:rFonts w:ascii="Times New Roman" w:hAnsi="Times New Roman"/>
          <w:i/>
        </w:rPr>
        <w:t>Qualitative Research in Psychology, 3</w:t>
      </w:r>
      <w:r w:rsidRPr="00F90835">
        <w:rPr>
          <w:rFonts w:ascii="Times New Roman" w:hAnsi="Times New Roman"/>
        </w:rPr>
        <w:t>(2):</w:t>
      </w:r>
      <w:r>
        <w:rPr>
          <w:rFonts w:ascii="Times New Roman" w:hAnsi="Times New Roman"/>
        </w:rPr>
        <w:t xml:space="preserve"> </w:t>
      </w:r>
      <w:r w:rsidRPr="00F90835">
        <w:rPr>
          <w:rFonts w:ascii="Times New Roman" w:hAnsi="Times New Roman"/>
        </w:rPr>
        <w:t>77–101.</w:t>
      </w:r>
    </w:p>
    <w:p w:rsidR="0034026B" w:rsidRDefault="0034026B" w:rsidP="00DA51D8">
      <w:pPr>
        <w:spacing w:line="276" w:lineRule="auto"/>
        <w:jc w:val="both"/>
        <w:rPr>
          <w:rFonts w:ascii="Times New Roman" w:hAnsi="Times New Roman"/>
        </w:rPr>
      </w:pPr>
      <w:proofErr w:type="spellStart"/>
      <w:r>
        <w:rPr>
          <w:rFonts w:ascii="Times New Roman" w:hAnsi="Times New Roman"/>
        </w:rPr>
        <w:t>Broström</w:t>
      </w:r>
      <w:proofErr w:type="spellEnd"/>
      <w:r>
        <w:rPr>
          <w:rFonts w:ascii="Times New Roman" w:hAnsi="Times New Roman"/>
        </w:rPr>
        <w:t xml:space="preserve">, S. </w:t>
      </w:r>
      <w:r w:rsidRPr="0034026B">
        <w:rPr>
          <w:rFonts w:ascii="Times New Roman" w:hAnsi="Times New Roman"/>
        </w:rPr>
        <w:t>2012</w:t>
      </w:r>
      <w:r>
        <w:rPr>
          <w:rFonts w:ascii="Times New Roman" w:hAnsi="Times New Roman"/>
        </w:rPr>
        <w:t xml:space="preserve">. </w:t>
      </w:r>
      <w:r w:rsidRPr="0034026B">
        <w:rPr>
          <w:rFonts w:ascii="Times New Roman" w:hAnsi="Times New Roman"/>
        </w:rPr>
        <w:t xml:space="preserve">Children's participation in research, </w:t>
      </w:r>
      <w:r w:rsidRPr="0034026B">
        <w:rPr>
          <w:rFonts w:ascii="Times New Roman" w:hAnsi="Times New Roman"/>
          <w:i/>
        </w:rPr>
        <w:t>International Journal of Early Years Education, 20</w:t>
      </w:r>
      <w:r w:rsidRPr="0034026B">
        <w:rPr>
          <w:rFonts w:ascii="Times New Roman" w:hAnsi="Times New Roman"/>
        </w:rPr>
        <w:t>:3, 257-269, DOI: 10.1080/09669760.2012.715407</w:t>
      </w:r>
    </w:p>
    <w:p w:rsidR="00DA51D8" w:rsidRPr="00F90835" w:rsidRDefault="00DA51D8" w:rsidP="00DA51D8">
      <w:pPr>
        <w:spacing w:line="276" w:lineRule="auto"/>
        <w:jc w:val="both"/>
        <w:rPr>
          <w:rFonts w:ascii="Times New Roman" w:hAnsi="Times New Roman"/>
          <w:lang w:val="en-GB"/>
        </w:rPr>
      </w:pPr>
      <w:proofErr w:type="spellStart"/>
      <w:r w:rsidRPr="00F90835">
        <w:rPr>
          <w:rFonts w:ascii="Times New Roman" w:hAnsi="Times New Roman"/>
          <w:bCs/>
          <w:lang w:val="en-GB"/>
        </w:rPr>
        <w:t>Buchsbaum</w:t>
      </w:r>
      <w:proofErr w:type="spellEnd"/>
      <w:r w:rsidRPr="00F90835">
        <w:rPr>
          <w:rFonts w:ascii="Times New Roman" w:hAnsi="Times New Roman"/>
          <w:bCs/>
          <w:lang w:val="en-GB"/>
        </w:rPr>
        <w:t xml:space="preserve"> D., </w:t>
      </w:r>
      <w:proofErr w:type="spellStart"/>
      <w:r w:rsidRPr="00F90835">
        <w:rPr>
          <w:rFonts w:ascii="Times New Roman" w:hAnsi="Times New Roman"/>
          <w:bCs/>
          <w:lang w:val="en-GB"/>
        </w:rPr>
        <w:t>Gopnik</w:t>
      </w:r>
      <w:proofErr w:type="spellEnd"/>
      <w:r w:rsidRPr="00F90835">
        <w:rPr>
          <w:rFonts w:ascii="Times New Roman" w:hAnsi="Times New Roman"/>
          <w:bCs/>
          <w:lang w:val="en-GB"/>
        </w:rPr>
        <w:t xml:space="preserve"> A., Griffiths T. L., Shafto P. (2011). Children's imitation of causal action sequences is influenced by statistical and pedagogical evidence. </w:t>
      </w:r>
      <w:r w:rsidRPr="00F90835">
        <w:rPr>
          <w:rFonts w:ascii="Times New Roman" w:hAnsi="Times New Roman"/>
          <w:bCs/>
          <w:i/>
          <w:lang w:val="en-GB"/>
        </w:rPr>
        <w:t>Cognition, 120</w:t>
      </w:r>
      <w:r>
        <w:rPr>
          <w:rFonts w:ascii="Times New Roman" w:hAnsi="Times New Roman"/>
          <w:bCs/>
          <w:lang w:val="en-GB"/>
        </w:rPr>
        <w:t>:</w:t>
      </w:r>
      <w:r w:rsidRPr="00F90835">
        <w:rPr>
          <w:rFonts w:ascii="Times New Roman" w:hAnsi="Times New Roman"/>
          <w:bCs/>
          <w:lang w:val="en-GB"/>
        </w:rPr>
        <w:t xml:space="preserve"> 331-340.</w:t>
      </w:r>
    </w:p>
    <w:p w:rsidR="00DA51D8" w:rsidRPr="00F90835" w:rsidRDefault="00DA51D8" w:rsidP="00DA51D8">
      <w:pPr>
        <w:spacing w:line="276" w:lineRule="auto"/>
        <w:jc w:val="both"/>
        <w:rPr>
          <w:rFonts w:ascii="Times New Roman" w:hAnsi="Times New Roman"/>
          <w:lang w:val="en-GB"/>
        </w:rPr>
      </w:pPr>
      <w:r>
        <w:rPr>
          <w:rFonts w:ascii="Times New Roman" w:hAnsi="Times New Roman"/>
        </w:rPr>
        <w:t xml:space="preserve">Denison S., Xu F. </w:t>
      </w:r>
      <w:r w:rsidRPr="00F90835">
        <w:rPr>
          <w:rFonts w:ascii="Times New Roman" w:hAnsi="Times New Roman"/>
        </w:rPr>
        <w:t xml:space="preserve">2014. The origins of probabilistic inference in human infants. </w:t>
      </w:r>
      <w:r w:rsidRPr="00F90835">
        <w:rPr>
          <w:rFonts w:ascii="Times New Roman" w:hAnsi="Times New Roman"/>
          <w:i/>
        </w:rPr>
        <w:t>Cognition</w:t>
      </w:r>
      <w:r w:rsidRPr="00F90835">
        <w:rPr>
          <w:rFonts w:ascii="Times New Roman" w:hAnsi="Times New Roman"/>
        </w:rPr>
        <w:t>, 130: 335–347</w:t>
      </w:r>
    </w:p>
    <w:p w:rsidR="00DA51D8" w:rsidRPr="00F90835" w:rsidRDefault="00DA51D8" w:rsidP="00DA51D8">
      <w:pPr>
        <w:spacing w:line="276" w:lineRule="auto"/>
        <w:jc w:val="both"/>
        <w:rPr>
          <w:rFonts w:ascii="Times New Roman" w:hAnsi="Times New Roman"/>
          <w:i/>
        </w:rPr>
      </w:pPr>
      <w:proofErr w:type="spellStart"/>
      <w:r>
        <w:rPr>
          <w:rFonts w:ascii="Times New Roman" w:hAnsi="Times New Roman"/>
        </w:rPr>
        <w:t>Dweck</w:t>
      </w:r>
      <w:proofErr w:type="spellEnd"/>
      <w:r>
        <w:rPr>
          <w:rFonts w:ascii="Times New Roman" w:hAnsi="Times New Roman"/>
        </w:rPr>
        <w:t>, C. 2000</w:t>
      </w:r>
      <w:r w:rsidRPr="00F90835">
        <w:rPr>
          <w:rFonts w:ascii="Times New Roman" w:hAnsi="Times New Roman"/>
        </w:rPr>
        <w:t xml:space="preserve">. </w:t>
      </w:r>
      <w:r w:rsidRPr="00F90835">
        <w:rPr>
          <w:rFonts w:ascii="Times New Roman" w:hAnsi="Times New Roman"/>
          <w:i/>
        </w:rPr>
        <w:t>Self-Theories: Their Role in Motivation, Personality, and Development.</w:t>
      </w:r>
      <w:r w:rsidRPr="00F90835">
        <w:rPr>
          <w:rFonts w:ascii="Times New Roman" w:hAnsi="Times New Roman"/>
        </w:rPr>
        <w:t xml:space="preserve"> Philadelphia: Psychology Press.</w:t>
      </w:r>
    </w:p>
    <w:p w:rsidR="00DA51D8" w:rsidRPr="00F90835" w:rsidRDefault="00DA51D8" w:rsidP="00DA51D8">
      <w:pPr>
        <w:spacing w:line="276" w:lineRule="auto"/>
        <w:jc w:val="both"/>
        <w:rPr>
          <w:rFonts w:ascii="Times New Roman" w:hAnsi="Times New Roman"/>
          <w:i/>
        </w:rPr>
      </w:pPr>
      <w:proofErr w:type="spellStart"/>
      <w:r>
        <w:rPr>
          <w:rFonts w:ascii="Times New Roman" w:hAnsi="Times New Roman"/>
        </w:rPr>
        <w:t>Eichsteller</w:t>
      </w:r>
      <w:proofErr w:type="spellEnd"/>
      <w:r>
        <w:rPr>
          <w:rFonts w:ascii="Times New Roman" w:hAnsi="Times New Roman"/>
        </w:rPr>
        <w:t xml:space="preserve">, G. &amp; </w:t>
      </w:r>
      <w:proofErr w:type="spellStart"/>
      <w:r>
        <w:rPr>
          <w:rFonts w:ascii="Times New Roman" w:hAnsi="Times New Roman"/>
        </w:rPr>
        <w:t>Holthoff</w:t>
      </w:r>
      <w:proofErr w:type="spellEnd"/>
      <w:r>
        <w:rPr>
          <w:rFonts w:ascii="Times New Roman" w:hAnsi="Times New Roman"/>
        </w:rPr>
        <w:t>, S. 2009</w:t>
      </w:r>
      <w:r w:rsidRPr="00F90835">
        <w:rPr>
          <w:rFonts w:ascii="Times New Roman" w:hAnsi="Times New Roman"/>
        </w:rPr>
        <w:t xml:space="preserve">. Risk Competence - Towards a Pedagogic Conceptualization of Risk. </w:t>
      </w:r>
      <w:r w:rsidRPr="00F90835">
        <w:rPr>
          <w:rFonts w:ascii="Times New Roman" w:hAnsi="Times New Roman"/>
          <w:i/>
        </w:rPr>
        <w:t xml:space="preserve">Children </w:t>
      </w:r>
      <w:proofErr w:type="spellStart"/>
      <w:r w:rsidRPr="00F90835">
        <w:rPr>
          <w:rFonts w:ascii="Times New Roman" w:hAnsi="Times New Roman"/>
          <w:i/>
        </w:rPr>
        <w:t>Webmag</w:t>
      </w:r>
      <w:proofErr w:type="spellEnd"/>
      <w:r w:rsidRPr="00F90835">
        <w:rPr>
          <w:rFonts w:ascii="Times New Roman" w:hAnsi="Times New Roman"/>
          <w:i/>
        </w:rPr>
        <w:t>,</w:t>
      </w:r>
      <w:r w:rsidRPr="00F90835">
        <w:rPr>
          <w:rFonts w:ascii="Times New Roman" w:hAnsi="Times New Roman"/>
        </w:rPr>
        <w:t xml:space="preserve"> 9. </w:t>
      </w:r>
    </w:p>
    <w:p w:rsidR="00DA51D8" w:rsidRPr="00F90835" w:rsidRDefault="00DA51D8" w:rsidP="00DA51D8">
      <w:pPr>
        <w:spacing w:line="276" w:lineRule="auto"/>
        <w:jc w:val="both"/>
        <w:rPr>
          <w:rFonts w:ascii="Times New Roman" w:hAnsi="Times New Roman"/>
          <w:i/>
        </w:rPr>
      </w:pPr>
      <w:r>
        <w:rPr>
          <w:rFonts w:ascii="Times New Roman" w:hAnsi="Times New Roman"/>
        </w:rPr>
        <w:t>Erikson, E. 1959</w:t>
      </w:r>
      <w:r w:rsidRPr="00F90835">
        <w:rPr>
          <w:rFonts w:ascii="Times New Roman" w:hAnsi="Times New Roman"/>
        </w:rPr>
        <w:t xml:space="preserve">. </w:t>
      </w:r>
      <w:r w:rsidRPr="00F90835">
        <w:rPr>
          <w:rFonts w:ascii="Times New Roman" w:hAnsi="Times New Roman"/>
          <w:i/>
        </w:rPr>
        <w:t>Identity and the Life Cycle</w:t>
      </w:r>
      <w:r w:rsidRPr="00F90835">
        <w:rPr>
          <w:rFonts w:ascii="Times New Roman" w:hAnsi="Times New Roman"/>
        </w:rPr>
        <w:t>. New York: International Universities Press.</w:t>
      </w:r>
    </w:p>
    <w:p w:rsidR="00DA51D8" w:rsidRPr="00F90835" w:rsidRDefault="00DA51D8" w:rsidP="00DA51D8">
      <w:pPr>
        <w:spacing w:line="276" w:lineRule="auto"/>
        <w:jc w:val="both"/>
        <w:rPr>
          <w:rFonts w:ascii="Times New Roman" w:hAnsi="Times New Roman"/>
          <w:lang w:val="en-GB"/>
        </w:rPr>
      </w:pPr>
      <w:proofErr w:type="spellStart"/>
      <w:r w:rsidRPr="00F90835">
        <w:rPr>
          <w:rFonts w:ascii="Times New Roman" w:hAnsi="Times New Roman"/>
        </w:rPr>
        <w:t>Fargas</w:t>
      </w:r>
      <w:proofErr w:type="spellEnd"/>
      <w:r w:rsidRPr="00F90835">
        <w:rPr>
          <w:rFonts w:ascii="Times New Roman" w:hAnsi="Times New Roman"/>
        </w:rPr>
        <w:t xml:space="preserve">, M., </w:t>
      </w:r>
      <w:proofErr w:type="spellStart"/>
      <w:r w:rsidRPr="00F90835">
        <w:rPr>
          <w:rFonts w:ascii="Times New Roman" w:hAnsi="Times New Roman"/>
        </w:rPr>
        <w:t>McSherry</w:t>
      </w:r>
      <w:proofErr w:type="spellEnd"/>
      <w:r>
        <w:rPr>
          <w:rFonts w:ascii="Times New Roman" w:hAnsi="Times New Roman"/>
        </w:rPr>
        <w:t>, D., Larkin, E., Robinson, C. 2010</w:t>
      </w:r>
      <w:r w:rsidRPr="00F90835">
        <w:rPr>
          <w:rFonts w:ascii="Times New Roman" w:hAnsi="Times New Roman"/>
        </w:rPr>
        <w:t xml:space="preserve">. Research with children: Methodological issues and Innovative techniques. </w:t>
      </w:r>
      <w:r w:rsidRPr="00F90835">
        <w:rPr>
          <w:rFonts w:ascii="Times New Roman" w:hAnsi="Times New Roman"/>
          <w:i/>
        </w:rPr>
        <w:t>Journal of Early Childhood Re</w:t>
      </w:r>
      <w:r>
        <w:rPr>
          <w:rFonts w:ascii="Times New Roman" w:hAnsi="Times New Roman"/>
        </w:rPr>
        <w:t>search, 8(2):</w:t>
      </w:r>
      <w:r w:rsidRPr="00F90835">
        <w:rPr>
          <w:rFonts w:ascii="Times New Roman" w:hAnsi="Times New Roman"/>
        </w:rPr>
        <w:t xml:space="preserve"> 175-192.</w:t>
      </w:r>
    </w:p>
    <w:p w:rsidR="00DA51D8" w:rsidRPr="00F90835" w:rsidRDefault="00DA51D8" w:rsidP="00DA51D8">
      <w:pPr>
        <w:spacing w:line="276" w:lineRule="auto"/>
        <w:jc w:val="both"/>
        <w:rPr>
          <w:rFonts w:ascii="Times New Roman" w:hAnsi="Times New Roman"/>
          <w:lang w:val="en-GB"/>
        </w:rPr>
      </w:pPr>
      <w:proofErr w:type="spellStart"/>
      <w:r>
        <w:rPr>
          <w:rFonts w:ascii="Times New Roman" w:hAnsi="Times New Roman"/>
          <w:bCs/>
        </w:rPr>
        <w:t>Fargas-Malet</w:t>
      </w:r>
      <w:proofErr w:type="spellEnd"/>
      <w:r>
        <w:rPr>
          <w:rFonts w:ascii="Times New Roman" w:hAnsi="Times New Roman"/>
          <w:bCs/>
        </w:rPr>
        <w:t>, M. et al., 2010</w:t>
      </w:r>
      <w:r w:rsidRPr="00F90835">
        <w:rPr>
          <w:rFonts w:ascii="Times New Roman" w:hAnsi="Times New Roman"/>
          <w:bCs/>
        </w:rPr>
        <w:t xml:space="preserve">. Research with children: methodological issues and innovative techniques. </w:t>
      </w:r>
      <w:r w:rsidRPr="00F90835">
        <w:rPr>
          <w:rFonts w:ascii="Times New Roman" w:hAnsi="Times New Roman"/>
          <w:bCs/>
          <w:i/>
        </w:rPr>
        <w:t>Journal of Early Childhood Research</w:t>
      </w:r>
      <w:r>
        <w:rPr>
          <w:rFonts w:ascii="Times New Roman" w:hAnsi="Times New Roman"/>
          <w:bCs/>
        </w:rPr>
        <w:t xml:space="preserve">, 8(2): </w:t>
      </w:r>
      <w:r w:rsidRPr="00F90835">
        <w:rPr>
          <w:rFonts w:ascii="Times New Roman" w:hAnsi="Times New Roman"/>
          <w:bCs/>
        </w:rPr>
        <w:t>175 -192</w:t>
      </w:r>
      <w:r>
        <w:rPr>
          <w:rFonts w:ascii="Times New Roman" w:hAnsi="Times New Roman"/>
          <w:bCs/>
        </w:rPr>
        <w:t>.</w:t>
      </w:r>
    </w:p>
    <w:p w:rsidR="00DA51D8" w:rsidRPr="00F90835" w:rsidRDefault="00DA51D8" w:rsidP="00DA51D8">
      <w:pPr>
        <w:spacing w:line="276" w:lineRule="auto"/>
        <w:jc w:val="both"/>
        <w:rPr>
          <w:rFonts w:ascii="Times New Roman" w:hAnsi="Times New Roman"/>
          <w:lang w:val="en-GB"/>
        </w:rPr>
      </w:pPr>
      <w:r>
        <w:rPr>
          <w:rFonts w:ascii="Times New Roman" w:hAnsi="Times New Roman"/>
          <w:lang w:val="en-GB"/>
        </w:rPr>
        <w:t>Fischbein, E. 1975</w:t>
      </w:r>
      <w:r w:rsidRPr="00F90835">
        <w:rPr>
          <w:rFonts w:ascii="Times New Roman" w:hAnsi="Times New Roman"/>
          <w:lang w:val="en-GB"/>
        </w:rPr>
        <w:t xml:space="preserve">. </w:t>
      </w:r>
      <w:r w:rsidRPr="00F90835">
        <w:rPr>
          <w:rFonts w:ascii="Times New Roman" w:hAnsi="Times New Roman"/>
          <w:i/>
          <w:lang w:val="en-GB"/>
        </w:rPr>
        <w:t>The intuitive sources of probabilistic thinking in children.</w:t>
      </w:r>
      <w:r w:rsidRPr="00F90835">
        <w:rPr>
          <w:rFonts w:ascii="Times New Roman" w:hAnsi="Times New Roman"/>
          <w:lang w:val="en-GB"/>
        </w:rPr>
        <w:t xml:space="preserve"> Dordrecht, </w:t>
      </w:r>
      <w:proofErr w:type="gramStart"/>
      <w:r w:rsidRPr="00F90835">
        <w:rPr>
          <w:rFonts w:ascii="Times New Roman" w:hAnsi="Times New Roman"/>
          <w:lang w:val="en-GB"/>
        </w:rPr>
        <w:t>The</w:t>
      </w:r>
      <w:proofErr w:type="gramEnd"/>
      <w:r w:rsidRPr="00F90835">
        <w:rPr>
          <w:rFonts w:ascii="Times New Roman" w:hAnsi="Times New Roman"/>
          <w:lang w:val="en-GB"/>
        </w:rPr>
        <w:t xml:space="preserve"> Netherlands: </w:t>
      </w:r>
      <w:proofErr w:type="spellStart"/>
      <w:r w:rsidRPr="00F90835">
        <w:rPr>
          <w:rFonts w:ascii="Times New Roman" w:hAnsi="Times New Roman"/>
          <w:lang w:val="en-GB"/>
        </w:rPr>
        <w:t>Reidel</w:t>
      </w:r>
      <w:proofErr w:type="spellEnd"/>
      <w:r w:rsidRPr="00F90835">
        <w:rPr>
          <w:rFonts w:ascii="Times New Roman" w:hAnsi="Times New Roman"/>
          <w:lang w:val="en-GB"/>
        </w:rPr>
        <w:t>.</w:t>
      </w:r>
    </w:p>
    <w:p w:rsidR="00DA51D8" w:rsidRPr="00F90835" w:rsidRDefault="00DA51D8" w:rsidP="00DA51D8">
      <w:pPr>
        <w:spacing w:line="276" w:lineRule="auto"/>
        <w:jc w:val="both"/>
        <w:rPr>
          <w:rFonts w:ascii="Times New Roman" w:hAnsi="Times New Roman"/>
          <w:lang w:val="en-GB"/>
        </w:rPr>
      </w:pPr>
      <w:proofErr w:type="spellStart"/>
      <w:r>
        <w:rPr>
          <w:rFonts w:ascii="Times New Roman" w:hAnsi="Times New Roman"/>
        </w:rPr>
        <w:t>Fiser</w:t>
      </w:r>
      <w:proofErr w:type="spellEnd"/>
      <w:r>
        <w:rPr>
          <w:rFonts w:ascii="Times New Roman" w:hAnsi="Times New Roman"/>
        </w:rPr>
        <w:t xml:space="preserve">, F., &amp; </w:t>
      </w:r>
      <w:proofErr w:type="spellStart"/>
      <w:r>
        <w:rPr>
          <w:rFonts w:ascii="Times New Roman" w:hAnsi="Times New Roman"/>
        </w:rPr>
        <w:t>Aslin</w:t>
      </w:r>
      <w:proofErr w:type="spellEnd"/>
      <w:r>
        <w:rPr>
          <w:rFonts w:ascii="Times New Roman" w:hAnsi="Times New Roman"/>
        </w:rPr>
        <w:t>, R. 2002</w:t>
      </w:r>
      <w:r w:rsidRPr="00F90835">
        <w:rPr>
          <w:rFonts w:ascii="Times New Roman" w:hAnsi="Times New Roman"/>
        </w:rPr>
        <w:t xml:space="preserve">. Statistical learning of new visual feature combinations by infants. </w:t>
      </w:r>
      <w:r w:rsidRPr="00F90835">
        <w:rPr>
          <w:rFonts w:ascii="Times New Roman" w:hAnsi="Times New Roman"/>
          <w:i/>
        </w:rPr>
        <w:t>Proceedings of the National Academy of Sciences, 99</w:t>
      </w:r>
      <w:r>
        <w:rPr>
          <w:rFonts w:ascii="Times New Roman" w:hAnsi="Times New Roman"/>
        </w:rPr>
        <w:t xml:space="preserve">: </w:t>
      </w:r>
      <w:r w:rsidRPr="00F90835">
        <w:rPr>
          <w:rFonts w:ascii="Times New Roman" w:hAnsi="Times New Roman"/>
        </w:rPr>
        <w:t>15822–15826.</w:t>
      </w:r>
    </w:p>
    <w:p w:rsidR="00DA51D8" w:rsidRPr="00F90835" w:rsidRDefault="00DA51D8" w:rsidP="00DA51D8">
      <w:pPr>
        <w:spacing w:line="276" w:lineRule="auto"/>
        <w:jc w:val="both"/>
        <w:rPr>
          <w:rFonts w:ascii="Times New Roman" w:hAnsi="Times New Roman"/>
          <w:lang w:val="en-GB"/>
        </w:rPr>
      </w:pPr>
      <w:proofErr w:type="spellStart"/>
      <w:r>
        <w:rPr>
          <w:rFonts w:ascii="Times New Roman" w:hAnsi="Times New Roman"/>
        </w:rPr>
        <w:t>Garon</w:t>
      </w:r>
      <w:proofErr w:type="spellEnd"/>
      <w:r>
        <w:rPr>
          <w:rFonts w:ascii="Times New Roman" w:hAnsi="Times New Roman"/>
        </w:rPr>
        <w:t>, N., Moore, C. 2004</w:t>
      </w:r>
      <w:r w:rsidRPr="00F90835">
        <w:rPr>
          <w:rFonts w:ascii="Times New Roman" w:hAnsi="Times New Roman"/>
        </w:rPr>
        <w:t xml:space="preserve">. Complex decision-making in early childhood. </w:t>
      </w:r>
      <w:r w:rsidRPr="00F90835">
        <w:rPr>
          <w:rFonts w:ascii="Times New Roman" w:hAnsi="Times New Roman"/>
          <w:i/>
        </w:rPr>
        <w:t xml:space="preserve">Brain and Cognition, </w:t>
      </w:r>
      <w:r>
        <w:rPr>
          <w:rFonts w:ascii="Times New Roman" w:hAnsi="Times New Roman"/>
        </w:rPr>
        <w:t>55:</w:t>
      </w:r>
      <w:r w:rsidRPr="00F90835">
        <w:rPr>
          <w:rFonts w:ascii="Times New Roman" w:hAnsi="Times New Roman"/>
        </w:rPr>
        <w:t xml:space="preserve"> 158–170.</w:t>
      </w:r>
    </w:p>
    <w:p w:rsidR="00DA51D8" w:rsidRPr="00F90835" w:rsidRDefault="00DA51D8" w:rsidP="00DA51D8">
      <w:pPr>
        <w:spacing w:line="276" w:lineRule="auto"/>
        <w:jc w:val="both"/>
        <w:rPr>
          <w:rFonts w:ascii="Times New Roman" w:hAnsi="Times New Roman"/>
          <w:lang w:val="en-GB"/>
        </w:rPr>
      </w:pPr>
      <w:proofErr w:type="spellStart"/>
      <w:r>
        <w:rPr>
          <w:rFonts w:ascii="Times New Roman" w:hAnsi="Times New Roman"/>
        </w:rPr>
        <w:t>Girotto</w:t>
      </w:r>
      <w:proofErr w:type="spellEnd"/>
      <w:r>
        <w:rPr>
          <w:rFonts w:ascii="Times New Roman" w:hAnsi="Times New Roman"/>
        </w:rPr>
        <w:t>, V. &amp; Gonzalez, M. 2008.</w:t>
      </w:r>
      <w:r w:rsidRPr="00F90835">
        <w:rPr>
          <w:rFonts w:ascii="Times New Roman" w:hAnsi="Times New Roman"/>
        </w:rPr>
        <w:t xml:space="preserve"> Children’s understanding of posterior probability. </w:t>
      </w:r>
      <w:r w:rsidRPr="00F90835">
        <w:rPr>
          <w:rFonts w:ascii="Times New Roman" w:hAnsi="Times New Roman"/>
          <w:i/>
        </w:rPr>
        <w:t>Cognition,</w:t>
      </w:r>
      <w:r w:rsidRPr="00F90835">
        <w:rPr>
          <w:rFonts w:ascii="Times New Roman" w:hAnsi="Times New Roman"/>
        </w:rPr>
        <w:t xml:space="preserve"> </w:t>
      </w:r>
      <w:r w:rsidRPr="00F90835">
        <w:rPr>
          <w:rFonts w:ascii="Times New Roman" w:hAnsi="Times New Roman"/>
          <w:i/>
        </w:rPr>
        <w:t>106</w:t>
      </w:r>
      <w:r w:rsidRPr="00F90835">
        <w:rPr>
          <w:rFonts w:ascii="Times New Roman" w:hAnsi="Times New Roman"/>
        </w:rPr>
        <w:t>: 325-344.</w:t>
      </w:r>
    </w:p>
    <w:p w:rsidR="00DA51D8" w:rsidRPr="00F90835" w:rsidRDefault="00DA51D8" w:rsidP="00DA51D8">
      <w:pPr>
        <w:spacing w:line="276" w:lineRule="auto"/>
        <w:jc w:val="both"/>
        <w:rPr>
          <w:rFonts w:ascii="Times New Roman" w:hAnsi="Times New Roman"/>
          <w:lang w:val="en-GB"/>
        </w:rPr>
      </w:pPr>
      <w:proofErr w:type="spellStart"/>
      <w:r w:rsidRPr="00F90835">
        <w:rPr>
          <w:rFonts w:ascii="Times New Roman" w:hAnsi="Times New Roman"/>
        </w:rPr>
        <w:t>Gopnik</w:t>
      </w:r>
      <w:proofErr w:type="spellEnd"/>
      <w:r>
        <w:rPr>
          <w:rFonts w:ascii="Times New Roman" w:hAnsi="Times New Roman"/>
        </w:rPr>
        <w:t>, A., &amp; Schulz, L. 2007</w:t>
      </w:r>
      <w:r w:rsidRPr="00F90835">
        <w:rPr>
          <w:rFonts w:ascii="Times New Roman" w:hAnsi="Times New Roman"/>
        </w:rPr>
        <w:t xml:space="preserve">. </w:t>
      </w:r>
      <w:r w:rsidRPr="00F90835">
        <w:rPr>
          <w:rFonts w:ascii="Times New Roman" w:hAnsi="Times New Roman"/>
          <w:i/>
        </w:rPr>
        <w:t>Causal learning: Psychology, philosophy, computation</w:t>
      </w:r>
      <w:r w:rsidRPr="00F90835">
        <w:rPr>
          <w:rFonts w:ascii="Times New Roman" w:hAnsi="Times New Roman"/>
        </w:rPr>
        <w:t>. New York: Oxford University Press.</w:t>
      </w:r>
    </w:p>
    <w:p w:rsidR="00DA51D8" w:rsidRPr="00F90835" w:rsidRDefault="00DA51D8" w:rsidP="00DA51D8">
      <w:pPr>
        <w:spacing w:line="276" w:lineRule="auto"/>
        <w:jc w:val="both"/>
        <w:rPr>
          <w:rFonts w:ascii="Times New Roman" w:hAnsi="Times New Roman"/>
          <w:lang w:val="en-GB"/>
        </w:rPr>
      </w:pPr>
      <w:proofErr w:type="spellStart"/>
      <w:r w:rsidRPr="00F90835">
        <w:rPr>
          <w:rFonts w:ascii="Times New Roman" w:hAnsi="Times New Roman"/>
          <w:bCs/>
          <w:lang w:val="en-GB"/>
        </w:rPr>
        <w:t>Kahneman</w:t>
      </w:r>
      <w:proofErr w:type="spellEnd"/>
      <w:r w:rsidRPr="00F90835">
        <w:rPr>
          <w:rFonts w:ascii="Times New Roman" w:hAnsi="Times New Roman"/>
          <w:bCs/>
          <w:lang w:val="en-GB"/>
        </w:rPr>
        <w:t xml:space="preserve">, </w:t>
      </w:r>
      <w:r>
        <w:rPr>
          <w:rFonts w:ascii="Times New Roman" w:hAnsi="Times New Roman"/>
          <w:bCs/>
          <w:lang w:val="en-GB"/>
        </w:rPr>
        <w:t xml:space="preserve">D., </w:t>
      </w:r>
      <w:proofErr w:type="spellStart"/>
      <w:r>
        <w:rPr>
          <w:rFonts w:ascii="Times New Roman" w:hAnsi="Times New Roman"/>
          <w:bCs/>
          <w:lang w:val="en-GB"/>
        </w:rPr>
        <w:t>Slovic</w:t>
      </w:r>
      <w:proofErr w:type="spellEnd"/>
      <w:r>
        <w:rPr>
          <w:rFonts w:ascii="Times New Roman" w:hAnsi="Times New Roman"/>
          <w:bCs/>
          <w:lang w:val="en-GB"/>
        </w:rPr>
        <w:t xml:space="preserve">, P. and </w:t>
      </w:r>
      <w:proofErr w:type="spellStart"/>
      <w:r>
        <w:rPr>
          <w:rFonts w:ascii="Times New Roman" w:hAnsi="Times New Roman"/>
          <w:bCs/>
          <w:lang w:val="en-GB"/>
        </w:rPr>
        <w:t>Tversky</w:t>
      </w:r>
      <w:proofErr w:type="spellEnd"/>
      <w:r>
        <w:rPr>
          <w:rFonts w:ascii="Times New Roman" w:hAnsi="Times New Roman"/>
          <w:bCs/>
          <w:lang w:val="en-GB"/>
        </w:rPr>
        <w:t>, A. 1982</w:t>
      </w:r>
      <w:r w:rsidRPr="00F90835">
        <w:rPr>
          <w:rFonts w:ascii="Times New Roman" w:hAnsi="Times New Roman"/>
          <w:bCs/>
          <w:lang w:val="en-GB"/>
        </w:rPr>
        <w:t xml:space="preserve">. </w:t>
      </w:r>
      <w:r w:rsidRPr="00F90835">
        <w:rPr>
          <w:rFonts w:ascii="Times New Roman" w:hAnsi="Times New Roman"/>
          <w:bCs/>
          <w:i/>
          <w:lang w:val="en-GB"/>
        </w:rPr>
        <w:t>Judgment under uncertainty: Heuristics and biases.</w:t>
      </w:r>
      <w:r w:rsidRPr="00F90835">
        <w:rPr>
          <w:rFonts w:ascii="Times New Roman" w:hAnsi="Times New Roman"/>
          <w:lang w:val="en-GB"/>
        </w:rPr>
        <w:t xml:space="preserve"> </w:t>
      </w:r>
      <w:r w:rsidRPr="00F90835">
        <w:rPr>
          <w:rFonts w:ascii="Times New Roman" w:hAnsi="Times New Roman"/>
          <w:bCs/>
          <w:lang w:val="en-GB"/>
        </w:rPr>
        <w:t xml:space="preserve">Cambridge: Cambridge University Press </w:t>
      </w:r>
    </w:p>
    <w:p w:rsidR="00DA51D8" w:rsidRPr="00F90835" w:rsidRDefault="00DA51D8" w:rsidP="00DA51D8">
      <w:pPr>
        <w:spacing w:line="276" w:lineRule="auto"/>
        <w:jc w:val="both"/>
        <w:rPr>
          <w:rFonts w:ascii="Times New Roman" w:hAnsi="Times New Roman"/>
          <w:lang w:val="en-GB"/>
        </w:rPr>
      </w:pPr>
      <w:proofErr w:type="spellStart"/>
      <w:r w:rsidRPr="00F90835">
        <w:rPr>
          <w:rFonts w:ascii="Times New Roman" w:hAnsi="Times New Roman"/>
        </w:rPr>
        <w:t>Ku</w:t>
      </w:r>
      <w:r>
        <w:rPr>
          <w:rFonts w:ascii="Times New Roman" w:hAnsi="Times New Roman"/>
        </w:rPr>
        <w:t>shnir</w:t>
      </w:r>
      <w:proofErr w:type="spellEnd"/>
      <w:r>
        <w:rPr>
          <w:rFonts w:ascii="Times New Roman" w:hAnsi="Times New Roman"/>
        </w:rPr>
        <w:t xml:space="preserve">, T., and </w:t>
      </w:r>
      <w:proofErr w:type="spellStart"/>
      <w:r>
        <w:rPr>
          <w:rFonts w:ascii="Times New Roman" w:hAnsi="Times New Roman"/>
        </w:rPr>
        <w:t>Gopnik</w:t>
      </w:r>
      <w:proofErr w:type="spellEnd"/>
      <w:r>
        <w:rPr>
          <w:rFonts w:ascii="Times New Roman" w:hAnsi="Times New Roman"/>
        </w:rPr>
        <w:t>, A. 2005</w:t>
      </w:r>
      <w:r w:rsidRPr="00F90835">
        <w:rPr>
          <w:rFonts w:ascii="Times New Roman" w:hAnsi="Times New Roman"/>
        </w:rPr>
        <w:t xml:space="preserve">. Young children infer causal strength from probabilities and interventions. </w:t>
      </w:r>
      <w:r w:rsidRPr="00F90835">
        <w:rPr>
          <w:rFonts w:ascii="Times New Roman" w:hAnsi="Times New Roman"/>
          <w:i/>
        </w:rPr>
        <w:t>Psychological Science,</w:t>
      </w:r>
      <w:r w:rsidRPr="00F90835">
        <w:rPr>
          <w:rFonts w:ascii="Times New Roman" w:hAnsi="Times New Roman"/>
        </w:rPr>
        <w:t xml:space="preserve"> </w:t>
      </w:r>
      <w:r w:rsidRPr="00F90835">
        <w:rPr>
          <w:rFonts w:ascii="Times New Roman" w:hAnsi="Times New Roman"/>
          <w:i/>
        </w:rPr>
        <w:t>16</w:t>
      </w:r>
      <w:r>
        <w:rPr>
          <w:rFonts w:ascii="Times New Roman" w:hAnsi="Times New Roman"/>
        </w:rPr>
        <w:t>(9):</w:t>
      </w:r>
      <w:r w:rsidRPr="00F90835">
        <w:rPr>
          <w:rFonts w:ascii="Times New Roman" w:hAnsi="Times New Roman"/>
        </w:rPr>
        <w:t xml:space="preserve"> 678–683.</w:t>
      </w:r>
    </w:p>
    <w:p w:rsidR="00DA51D8" w:rsidRPr="00F90835" w:rsidRDefault="00DA51D8" w:rsidP="00DA51D8">
      <w:pPr>
        <w:spacing w:line="276" w:lineRule="auto"/>
        <w:jc w:val="both"/>
        <w:rPr>
          <w:rFonts w:ascii="Times New Roman" w:hAnsi="Times New Roman"/>
          <w:lang w:val="en-GB"/>
        </w:rPr>
      </w:pPr>
      <w:proofErr w:type="spellStart"/>
      <w:r w:rsidRPr="00F90835">
        <w:rPr>
          <w:rFonts w:ascii="Times New Roman" w:hAnsi="Times New Roman"/>
        </w:rPr>
        <w:t>Kushnir</w:t>
      </w:r>
      <w:proofErr w:type="spellEnd"/>
      <w:r w:rsidRPr="00F90835">
        <w:rPr>
          <w:rFonts w:ascii="Times New Roman" w:hAnsi="Times New Roman"/>
        </w:rPr>
        <w:t>, T.,</w:t>
      </w:r>
      <w:r>
        <w:rPr>
          <w:rFonts w:ascii="Times New Roman" w:hAnsi="Times New Roman"/>
        </w:rPr>
        <w:t xml:space="preserve"> Xu, F., &amp; Wellman, H. M. 2010</w:t>
      </w:r>
      <w:r w:rsidRPr="00F90835">
        <w:rPr>
          <w:rFonts w:ascii="Times New Roman" w:hAnsi="Times New Roman"/>
        </w:rPr>
        <w:t xml:space="preserve">. Young children use statistical sampling to infer the preferences of other people. </w:t>
      </w:r>
      <w:r w:rsidRPr="00F90835">
        <w:rPr>
          <w:rFonts w:ascii="Times New Roman" w:hAnsi="Times New Roman"/>
          <w:i/>
        </w:rPr>
        <w:t>Psychological Science, 21</w:t>
      </w:r>
      <w:r>
        <w:rPr>
          <w:rFonts w:ascii="Times New Roman" w:hAnsi="Times New Roman"/>
        </w:rPr>
        <w:t>:</w:t>
      </w:r>
      <w:r w:rsidRPr="00F90835">
        <w:rPr>
          <w:rFonts w:ascii="Times New Roman" w:hAnsi="Times New Roman"/>
        </w:rPr>
        <w:t xml:space="preserve"> 1134-1140.</w:t>
      </w:r>
    </w:p>
    <w:p w:rsidR="00DA51D8" w:rsidRPr="00124E5F" w:rsidRDefault="00DA51D8" w:rsidP="00DA51D8">
      <w:pPr>
        <w:spacing w:line="276" w:lineRule="auto"/>
        <w:jc w:val="both"/>
        <w:rPr>
          <w:rFonts w:ascii="Times New Roman" w:hAnsi="Times New Roman"/>
        </w:rPr>
      </w:pPr>
      <w:r>
        <w:rPr>
          <w:rFonts w:ascii="Times New Roman" w:hAnsi="Times New Roman"/>
        </w:rPr>
        <w:t xml:space="preserve">Lagattuta, K.H., &amp; </w:t>
      </w:r>
      <w:proofErr w:type="spellStart"/>
      <w:r>
        <w:rPr>
          <w:rFonts w:ascii="Times New Roman" w:hAnsi="Times New Roman"/>
        </w:rPr>
        <w:t>Sayfan</w:t>
      </w:r>
      <w:proofErr w:type="spellEnd"/>
      <w:r>
        <w:rPr>
          <w:rFonts w:ascii="Times New Roman" w:hAnsi="Times New Roman"/>
        </w:rPr>
        <w:t>, L. 2011</w:t>
      </w:r>
      <w:r w:rsidRPr="00F90835">
        <w:rPr>
          <w:rFonts w:ascii="Times New Roman" w:hAnsi="Times New Roman"/>
        </w:rPr>
        <w:t xml:space="preserve">.  Developmental changes in children’s understanding of future likelihood and uncertainty.  </w:t>
      </w:r>
      <w:r w:rsidRPr="00F90835">
        <w:rPr>
          <w:rFonts w:ascii="Times New Roman" w:hAnsi="Times New Roman"/>
          <w:i/>
        </w:rPr>
        <w:t xml:space="preserve">Cognitive Development:  Special Issue on </w:t>
      </w:r>
      <w:r w:rsidRPr="00124E5F">
        <w:rPr>
          <w:rFonts w:ascii="Times New Roman" w:hAnsi="Times New Roman"/>
          <w:i/>
        </w:rPr>
        <w:t>Future Episodic Thinking, 26</w:t>
      </w:r>
      <w:r w:rsidRPr="00124E5F">
        <w:rPr>
          <w:rFonts w:ascii="Times New Roman" w:hAnsi="Times New Roman"/>
        </w:rPr>
        <w:t>: 315-330.</w:t>
      </w:r>
    </w:p>
    <w:p w:rsidR="00943063" w:rsidRPr="00124E5F" w:rsidRDefault="00943063" w:rsidP="00943063">
      <w:pPr>
        <w:spacing w:line="276" w:lineRule="auto"/>
        <w:jc w:val="both"/>
        <w:rPr>
          <w:rFonts w:ascii="Times New Roman" w:hAnsi="Times New Roman"/>
          <w:lang w:val="en-GB"/>
        </w:rPr>
      </w:pPr>
      <w:proofErr w:type="spellStart"/>
      <w:r w:rsidRPr="00124E5F">
        <w:rPr>
          <w:rFonts w:ascii="Times New Roman" w:hAnsi="Times New Roman"/>
          <w:lang w:val="en-GB"/>
        </w:rPr>
        <w:t>Lavrysen</w:t>
      </w:r>
      <w:proofErr w:type="spellEnd"/>
      <w:r w:rsidRPr="00124E5F">
        <w:rPr>
          <w:rFonts w:ascii="Times New Roman" w:hAnsi="Times New Roman"/>
          <w:lang w:val="en-GB"/>
        </w:rPr>
        <w:t xml:space="preserve">, A., </w:t>
      </w:r>
      <w:proofErr w:type="spellStart"/>
      <w:r w:rsidRPr="00124E5F">
        <w:rPr>
          <w:rFonts w:ascii="Times New Roman" w:hAnsi="Times New Roman"/>
          <w:lang w:val="en-GB"/>
        </w:rPr>
        <w:t>Bertrands</w:t>
      </w:r>
      <w:proofErr w:type="spellEnd"/>
      <w:r w:rsidRPr="00124E5F">
        <w:rPr>
          <w:rFonts w:ascii="Times New Roman" w:hAnsi="Times New Roman"/>
          <w:lang w:val="en-GB"/>
        </w:rPr>
        <w:t xml:space="preserve">, E., </w:t>
      </w:r>
      <w:proofErr w:type="spellStart"/>
      <w:r w:rsidRPr="00124E5F">
        <w:rPr>
          <w:rFonts w:ascii="Times New Roman" w:hAnsi="Times New Roman"/>
          <w:lang w:val="en-GB"/>
        </w:rPr>
        <w:t>Leyssen</w:t>
      </w:r>
      <w:proofErr w:type="spellEnd"/>
      <w:r w:rsidRPr="00124E5F">
        <w:rPr>
          <w:rFonts w:ascii="Times New Roman" w:hAnsi="Times New Roman"/>
          <w:lang w:val="en-GB"/>
        </w:rPr>
        <w:t xml:space="preserve">, L., </w:t>
      </w:r>
      <w:proofErr w:type="spellStart"/>
      <w:r w:rsidRPr="00124E5F">
        <w:rPr>
          <w:rFonts w:ascii="Times New Roman" w:hAnsi="Times New Roman"/>
          <w:lang w:val="en-GB"/>
        </w:rPr>
        <w:t>Smets</w:t>
      </w:r>
      <w:proofErr w:type="spellEnd"/>
      <w:r w:rsidRPr="00124E5F">
        <w:rPr>
          <w:rFonts w:ascii="Times New Roman" w:hAnsi="Times New Roman"/>
          <w:lang w:val="en-GB"/>
        </w:rPr>
        <w:t xml:space="preserve">, L., </w:t>
      </w:r>
      <w:proofErr w:type="spellStart"/>
      <w:r w:rsidRPr="00124E5F">
        <w:rPr>
          <w:rFonts w:ascii="Times New Roman" w:hAnsi="Times New Roman"/>
          <w:lang w:val="en-GB"/>
        </w:rPr>
        <w:t>Vanderspikken</w:t>
      </w:r>
      <w:proofErr w:type="spellEnd"/>
      <w:r w:rsidRPr="00124E5F">
        <w:rPr>
          <w:rFonts w:ascii="Times New Roman" w:hAnsi="Times New Roman"/>
          <w:lang w:val="en-GB"/>
        </w:rPr>
        <w:t xml:space="preserve">, A., &amp; De </w:t>
      </w:r>
      <w:proofErr w:type="spellStart"/>
      <w:r w:rsidRPr="00124E5F">
        <w:rPr>
          <w:rFonts w:ascii="Times New Roman" w:hAnsi="Times New Roman"/>
          <w:lang w:val="en-GB"/>
        </w:rPr>
        <w:t>Graef</w:t>
      </w:r>
      <w:proofErr w:type="spellEnd"/>
      <w:r w:rsidRPr="00124E5F">
        <w:rPr>
          <w:rFonts w:ascii="Times New Roman" w:hAnsi="Times New Roman"/>
          <w:lang w:val="en-GB"/>
        </w:rPr>
        <w:t xml:space="preserve">, P. (2015). Risky-play at school. Facilitating risk perception and competence in young children. </w:t>
      </w:r>
      <w:r w:rsidRPr="00124E5F">
        <w:rPr>
          <w:rFonts w:ascii="Times New Roman" w:hAnsi="Times New Roman"/>
          <w:i/>
          <w:lang w:val="en-GB"/>
        </w:rPr>
        <w:t xml:space="preserve">European Early Childhood Education Research Journal: </w:t>
      </w:r>
      <w:r w:rsidRPr="00124E5F">
        <w:rPr>
          <w:rFonts w:ascii="Times New Roman" w:hAnsi="Times New Roman"/>
          <w:lang w:val="en-GB"/>
        </w:rPr>
        <w:t>1-17 doi:10.1080/1350293X.2015.1102412</w:t>
      </w:r>
    </w:p>
    <w:p w:rsidR="00DA51D8" w:rsidRPr="00124E5F" w:rsidRDefault="00DA51D8" w:rsidP="00DA51D8">
      <w:pPr>
        <w:spacing w:line="276" w:lineRule="auto"/>
        <w:jc w:val="both"/>
        <w:rPr>
          <w:rFonts w:ascii="Times New Roman" w:hAnsi="Times New Roman"/>
          <w:lang w:val="en-GB"/>
        </w:rPr>
      </w:pPr>
      <w:r w:rsidRPr="00124E5F">
        <w:rPr>
          <w:rFonts w:ascii="Times New Roman" w:hAnsi="Times New Roman"/>
          <w:bCs/>
        </w:rPr>
        <w:t xml:space="preserve">Levin I., Hart S. 2003. Risk preferences in young children: early evidence of individual differences in reaction to potential gains and losses. </w:t>
      </w:r>
      <w:r w:rsidRPr="00124E5F">
        <w:rPr>
          <w:rFonts w:ascii="Times New Roman" w:hAnsi="Times New Roman"/>
          <w:bCs/>
          <w:i/>
        </w:rPr>
        <w:t>Journal of Behavioral Decision Making 16:</w:t>
      </w:r>
      <w:r w:rsidRPr="00124E5F">
        <w:rPr>
          <w:rFonts w:ascii="Times New Roman" w:hAnsi="Times New Roman"/>
          <w:bCs/>
        </w:rPr>
        <w:t xml:space="preserve"> 397–413</w:t>
      </w:r>
    </w:p>
    <w:p w:rsidR="00DA51D8" w:rsidRPr="00124E5F" w:rsidRDefault="00DA51D8" w:rsidP="00DA51D8">
      <w:pPr>
        <w:spacing w:line="276" w:lineRule="auto"/>
        <w:jc w:val="both"/>
        <w:rPr>
          <w:rFonts w:ascii="Times New Roman" w:hAnsi="Times New Roman"/>
          <w:bCs/>
        </w:rPr>
      </w:pPr>
      <w:r w:rsidRPr="00124E5F">
        <w:rPr>
          <w:rFonts w:ascii="Times New Roman" w:hAnsi="Times New Roman"/>
          <w:bCs/>
        </w:rPr>
        <w:t xml:space="preserve">Little, H. 2008. Outdoor play. Does avoiding the risks reduce the benefits? </w:t>
      </w:r>
      <w:r w:rsidRPr="00124E5F">
        <w:rPr>
          <w:rFonts w:ascii="Times New Roman" w:hAnsi="Times New Roman"/>
          <w:bCs/>
          <w:i/>
          <w:iCs/>
        </w:rPr>
        <w:t>Australian Journal of Early Childhood, 33</w:t>
      </w:r>
      <w:r w:rsidRPr="00124E5F">
        <w:rPr>
          <w:rFonts w:ascii="Times New Roman" w:hAnsi="Times New Roman"/>
          <w:bCs/>
        </w:rPr>
        <w:t>(2): 33-40.</w:t>
      </w:r>
    </w:p>
    <w:p w:rsidR="00F26618" w:rsidRPr="00124E5F" w:rsidRDefault="00F26618" w:rsidP="00F26618">
      <w:pPr>
        <w:spacing w:line="276" w:lineRule="auto"/>
        <w:jc w:val="both"/>
        <w:rPr>
          <w:rFonts w:ascii="Times New Roman" w:hAnsi="Times New Roman"/>
          <w:lang w:val="en-GB"/>
        </w:rPr>
      </w:pPr>
      <w:r w:rsidRPr="00124E5F">
        <w:rPr>
          <w:rFonts w:ascii="Times New Roman" w:hAnsi="Times New Roman"/>
          <w:lang w:val="en-GB"/>
        </w:rPr>
        <w:t xml:space="preserve">Little, H., &amp; </w:t>
      </w:r>
      <w:proofErr w:type="spellStart"/>
      <w:r w:rsidRPr="00124E5F">
        <w:rPr>
          <w:rFonts w:ascii="Times New Roman" w:hAnsi="Times New Roman"/>
          <w:lang w:val="en-GB"/>
        </w:rPr>
        <w:t>Wyver</w:t>
      </w:r>
      <w:proofErr w:type="spellEnd"/>
      <w:r w:rsidRPr="00124E5F">
        <w:rPr>
          <w:rFonts w:ascii="Times New Roman" w:hAnsi="Times New Roman"/>
          <w:lang w:val="en-GB"/>
        </w:rPr>
        <w:t xml:space="preserve">, S. 2008. Outdoor play – does avoiding the risks reduce the benefits? </w:t>
      </w:r>
      <w:r w:rsidRPr="00124E5F">
        <w:rPr>
          <w:rFonts w:ascii="Times New Roman" w:hAnsi="Times New Roman"/>
          <w:i/>
          <w:lang w:val="en-GB"/>
        </w:rPr>
        <w:t>Australian Journal of Early Childhood</w:t>
      </w:r>
      <w:r w:rsidRPr="00124E5F">
        <w:rPr>
          <w:rFonts w:ascii="Times New Roman" w:hAnsi="Times New Roman"/>
          <w:lang w:val="en-GB"/>
        </w:rPr>
        <w:t>, 33(2): 33-40</w:t>
      </w:r>
    </w:p>
    <w:p w:rsidR="00DA51D8" w:rsidRPr="00124E5F" w:rsidRDefault="00DA51D8" w:rsidP="00DA51D8">
      <w:pPr>
        <w:spacing w:line="276" w:lineRule="auto"/>
        <w:jc w:val="both"/>
        <w:rPr>
          <w:rFonts w:ascii="Times New Roman" w:hAnsi="Times New Roman"/>
          <w:lang w:val="en-GB"/>
        </w:rPr>
      </w:pPr>
      <w:r w:rsidRPr="00124E5F">
        <w:rPr>
          <w:rFonts w:ascii="Times New Roman" w:hAnsi="Times New Roman"/>
          <w:bCs/>
        </w:rPr>
        <w:t xml:space="preserve">Little, H. 2010. Relationship between parents’ beliefs and their responses to children’s risk-taking </w:t>
      </w:r>
      <w:proofErr w:type="spellStart"/>
      <w:r w:rsidRPr="00124E5F">
        <w:rPr>
          <w:rFonts w:ascii="Times New Roman" w:hAnsi="Times New Roman"/>
          <w:bCs/>
        </w:rPr>
        <w:t>behaviour</w:t>
      </w:r>
      <w:proofErr w:type="spellEnd"/>
      <w:r w:rsidRPr="00124E5F">
        <w:rPr>
          <w:rFonts w:ascii="Times New Roman" w:hAnsi="Times New Roman"/>
          <w:bCs/>
        </w:rPr>
        <w:t xml:space="preserve"> during outdoor play. </w:t>
      </w:r>
      <w:r w:rsidRPr="00124E5F">
        <w:rPr>
          <w:rFonts w:ascii="Times New Roman" w:hAnsi="Times New Roman"/>
          <w:bCs/>
          <w:i/>
          <w:iCs/>
        </w:rPr>
        <w:t>Journal of Early Childhood Research</w:t>
      </w:r>
      <w:r w:rsidRPr="00124E5F">
        <w:rPr>
          <w:rFonts w:ascii="Times New Roman" w:hAnsi="Times New Roman"/>
          <w:bCs/>
        </w:rPr>
        <w:t>, 8(3): 315–330.</w:t>
      </w:r>
    </w:p>
    <w:p w:rsidR="00DA51D8" w:rsidRPr="00124E5F" w:rsidRDefault="00DA51D8" w:rsidP="00DA51D8">
      <w:pPr>
        <w:spacing w:line="276" w:lineRule="auto"/>
        <w:jc w:val="both"/>
        <w:rPr>
          <w:rFonts w:ascii="Times New Roman" w:hAnsi="Times New Roman"/>
          <w:lang w:val="en-GB"/>
        </w:rPr>
      </w:pPr>
      <w:r w:rsidRPr="00124E5F">
        <w:rPr>
          <w:rFonts w:ascii="Times New Roman" w:hAnsi="Times New Roman"/>
        </w:rPr>
        <w:t xml:space="preserve">McCormack T., Hanley M. 2011. Children's reasoning about the temporal order of past and future events. </w:t>
      </w:r>
      <w:r w:rsidRPr="00124E5F">
        <w:rPr>
          <w:rFonts w:ascii="Times New Roman" w:hAnsi="Times New Roman"/>
          <w:i/>
        </w:rPr>
        <w:t>Cognitive Development 26:</w:t>
      </w:r>
      <w:r w:rsidRPr="00124E5F">
        <w:rPr>
          <w:rFonts w:ascii="Times New Roman" w:hAnsi="Times New Roman"/>
        </w:rPr>
        <w:t xml:space="preserve"> 299–314</w:t>
      </w:r>
    </w:p>
    <w:p w:rsidR="00DA51D8" w:rsidRPr="00124E5F" w:rsidRDefault="00DA51D8" w:rsidP="00DA51D8">
      <w:pPr>
        <w:spacing w:line="276" w:lineRule="auto"/>
        <w:jc w:val="both"/>
        <w:rPr>
          <w:rFonts w:ascii="Times New Roman" w:hAnsi="Times New Roman"/>
          <w:lang w:val="en-GB"/>
        </w:rPr>
      </w:pPr>
      <w:r w:rsidRPr="00124E5F">
        <w:rPr>
          <w:rFonts w:ascii="Times New Roman" w:hAnsi="Times New Roman"/>
        </w:rPr>
        <w:t xml:space="preserve">Mills B, Reyna VF, Estrada S. 2008. Explaining contradictory relations between risk perception and risk taking. </w:t>
      </w:r>
      <w:r w:rsidRPr="00124E5F">
        <w:rPr>
          <w:rFonts w:ascii="Times New Roman" w:hAnsi="Times New Roman"/>
          <w:i/>
        </w:rPr>
        <w:t>Psychological Science</w:t>
      </w:r>
      <w:r w:rsidRPr="00124E5F">
        <w:rPr>
          <w:rFonts w:ascii="Times New Roman" w:hAnsi="Times New Roman"/>
        </w:rPr>
        <w:t xml:space="preserve">, 19(5):429–433 </w:t>
      </w:r>
    </w:p>
    <w:p w:rsidR="00DA51D8" w:rsidRPr="00124E5F" w:rsidRDefault="00DA51D8" w:rsidP="00DA51D8">
      <w:pPr>
        <w:spacing w:line="276" w:lineRule="auto"/>
        <w:jc w:val="both"/>
        <w:rPr>
          <w:rFonts w:ascii="Times New Roman" w:hAnsi="Times New Roman"/>
          <w:lang w:val="en-GB"/>
        </w:rPr>
      </w:pPr>
      <w:proofErr w:type="spellStart"/>
      <w:r w:rsidRPr="00124E5F">
        <w:rPr>
          <w:rFonts w:ascii="Times New Roman" w:hAnsi="Times New Roman"/>
        </w:rPr>
        <w:t>Morrongiello</w:t>
      </w:r>
      <w:proofErr w:type="spellEnd"/>
      <w:r w:rsidRPr="00124E5F">
        <w:rPr>
          <w:rFonts w:ascii="Times New Roman" w:hAnsi="Times New Roman"/>
        </w:rPr>
        <w:t xml:space="preserve"> B A, </w:t>
      </w:r>
      <w:proofErr w:type="spellStart"/>
      <w:r w:rsidRPr="00124E5F">
        <w:rPr>
          <w:rFonts w:ascii="Times New Roman" w:hAnsi="Times New Roman"/>
        </w:rPr>
        <w:t>Zdzieborski</w:t>
      </w:r>
      <w:proofErr w:type="spellEnd"/>
      <w:r w:rsidRPr="00124E5F">
        <w:rPr>
          <w:rFonts w:ascii="Times New Roman" w:hAnsi="Times New Roman"/>
        </w:rPr>
        <w:t xml:space="preserve"> D, Normand J. 2010. Understanding gender differences in </w:t>
      </w:r>
      <w:proofErr w:type="spellStart"/>
      <w:r w:rsidRPr="00124E5F">
        <w:rPr>
          <w:rFonts w:ascii="Times New Roman" w:hAnsi="Times New Roman"/>
        </w:rPr>
        <w:t>childrens</w:t>
      </w:r>
      <w:proofErr w:type="spellEnd"/>
      <w:r w:rsidRPr="00124E5F">
        <w:rPr>
          <w:rFonts w:ascii="Times New Roman" w:hAnsi="Times New Roman"/>
        </w:rPr>
        <w:t xml:space="preserve">’ risk taking and injury: A comparison of mothers’ and fathers’ reactions to sons and daughters misbehaving in ways that lead to injury. </w:t>
      </w:r>
      <w:r w:rsidRPr="00124E5F">
        <w:rPr>
          <w:rFonts w:ascii="Times New Roman" w:hAnsi="Times New Roman"/>
          <w:i/>
        </w:rPr>
        <w:t>Journal of Applied Developmental Psychology 31</w:t>
      </w:r>
      <w:r w:rsidRPr="00124E5F">
        <w:rPr>
          <w:rFonts w:ascii="Times New Roman" w:hAnsi="Times New Roman"/>
        </w:rPr>
        <w:t>:322–329.</w:t>
      </w:r>
    </w:p>
    <w:p w:rsidR="00DA51D8" w:rsidRPr="00124E5F" w:rsidRDefault="00DA51D8" w:rsidP="00DA51D8">
      <w:pPr>
        <w:spacing w:line="276" w:lineRule="auto"/>
        <w:jc w:val="both"/>
        <w:rPr>
          <w:rFonts w:ascii="Times New Roman" w:hAnsi="Times New Roman"/>
          <w:lang w:val="en-GB"/>
        </w:rPr>
      </w:pPr>
      <w:proofErr w:type="spellStart"/>
      <w:r w:rsidRPr="00124E5F">
        <w:rPr>
          <w:rFonts w:ascii="Times New Roman" w:hAnsi="Times New Roman"/>
        </w:rPr>
        <w:t>Morrongiello</w:t>
      </w:r>
      <w:proofErr w:type="spellEnd"/>
      <w:r w:rsidRPr="00124E5F">
        <w:rPr>
          <w:rFonts w:ascii="Times New Roman" w:hAnsi="Times New Roman"/>
        </w:rPr>
        <w:t xml:space="preserve"> BA, </w:t>
      </w:r>
      <w:proofErr w:type="spellStart"/>
      <w:r w:rsidRPr="00124E5F">
        <w:rPr>
          <w:rFonts w:ascii="Times New Roman" w:hAnsi="Times New Roman"/>
        </w:rPr>
        <w:t>Lasenby-Lessard</w:t>
      </w:r>
      <w:proofErr w:type="spellEnd"/>
      <w:r w:rsidRPr="00124E5F">
        <w:rPr>
          <w:rFonts w:ascii="Times New Roman" w:hAnsi="Times New Roman"/>
        </w:rPr>
        <w:t xml:space="preserve"> J. 2007. Psychological determinants of risk taking by children: An integrative model and implications for interventions. </w:t>
      </w:r>
      <w:r w:rsidRPr="00124E5F">
        <w:rPr>
          <w:rFonts w:ascii="Times New Roman" w:hAnsi="Times New Roman"/>
          <w:i/>
        </w:rPr>
        <w:t>Injury Prevention</w:t>
      </w:r>
      <w:r w:rsidRPr="00124E5F">
        <w:rPr>
          <w:rFonts w:ascii="Times New Roman" w:hAnsi="Times New Roman"/>
        </w:rPr>
        <w:t xml:space="preserve"> 13(1): 20–25.</w:t>
      </w:r>
    </w:p>
    <w:p w:rsidR="00DA51D8" w:rsidRPr="00124E5F" w:rsidRDefault="00DA51D8" w:rsidP="00DA51D8">
      <w:pPr>
        <w:spacing w:line="276" w:lineRule="auto"/>
        <w:jc w:val="both"/>
        <w:rPr>
          <w:rFonts w:ascii="Times New Roman" w:hAnsi="Times New Roman"/>
          <w:lang w:val="en-GB"/>
        </w:rPr>
      </w:pPr>
      <w:proofErr w:type="spellStart"/>
      <w:r w:rsidRPr="00124E5F">
        <w:rPr>
          <w:rFonts w:ascii="Times New Roman" w:hAnsi="Times New Roman"/>
        </w:rPr>
        <w:t>Morrongiello</w:t>
      </w:r>
      <w:proofErr w:type="spellEnd"/>
      <w:r w:rsidRPr="00124E5F">
        <w:rPr>
          <w:rFonts w:ascii="Times New Roman" w:hAnsi="Times New Roman"/>
        </w:rPr>
        <w:t xml:space="preserve">, B.A. &amp; </w:t>
      </w:r>
      <w:proofErr w:type="spellStart"/>
      <w:r w:rsidRPr="00124E5F">
        <w:rPr>
          <w:rFonts w:ascii="Times New Roman" w:hAnsi="Times New Roman"/>
        </w:rPr>
        <w:t>Dawber</w:t>
      </w:r>
      <w:proofErr w:type="spellEnd"/>
      <w:r w:rsidRPr="00124E5F">
        <w:rPr>
          <w:rFonts w:ascii="Times New Roman" w:hAnsi="Times New Roman"/>
        </w:rPr>
        <w:t xml:space="preserve">, T. 2004. Identifying factors that relate to children’s risk taking decisions. </w:t>
      </w:r>
      <w:r w:rsidRPr="00124E5F">
        <w:rPr>
          <w:rFonts w:ascii="Times New Roman" w:hAnsi="Times New Roman"/>
          <w:i/>
        </w:rPr>
        <w:t xml:space="preserve">Canadian Journal of </w:t>
      </w:r>
      <w:proofErr w:type="spellStart"/>
      <w:r w:rsidRPr="00124E5F">
        <w:rPr>
          <w:rFonts w:ascii="Times New Roman" w:hAnsi="Times New Roman"/>
          <w:i/>
        </w:rPr>
        <w:t>Behavioural</w:t>
      </w:r>
      <w:proofErr w:type="spellEnd"/>
      <w:r w:rsidRPr="00124E5F">
        <w:rPr>
          <w:rFonts w:ascii="Times New Roman" w:hAnsi="Times New Roman"/>
          <w:i/>
        </w:rPr>
        <w:t xml:space="preserve"> Science, 36</w:t>
      </w:r>
      <w:r w:rsidRPr="00124E5F">
        <w:rPr>
          <w:rFonts w:ascii="Times New Roman" w:hAnsi="Times New Roman"/>
        </w:rPr>
        <w:t>(4): 255-266.</w:t>
      </w:r>
    </w:p>
    <w:p w:rsidR="00DA51D8" w:rsidRPr="00124E5F" w:rsidRDefault="00DA51D8" w:rsidP="00DA51D8">
      <w:pPr>
        <w:spacing w:line="276" w:lineRule="auto"/>
        <w:jc w:val="both"/>
        <w:rPr>
          <w:rFonts w:ascii="Times New Roman" w:hAnsi="Times New Roman"/>
          <w:lang w:val="en-GB"/>
        </w:rPr>
      </w:pPr>
      <w:r w:rsidRPr="00124E5F">
        <w:rPr>
          <w:rFonts w:ascii="Times New Roman" w:hAnsi="Times New Roman"/>
        </w:rPr>
        <w:t xml:space="preserve">Nikiforidou, Z. and </w:t>
      </w:r>
      <w:proofErr w:type="spellStart"/>
      <w:r w:rsidRPr="00124E5F">
        <w:rPr>
          <w:rFonts w:ascii="Times New Roman" w:hAnsi="Times New Roman"/>
        </w:rPr>
        <w:t>Pange</w:t>
      </w:r>
      <w:proofErr w:type="spellEnd"/>
      <w:r w:rsidRPr="00124E5F">
        <w:rPr>
          <w:rFonts w:ascii="Times New Roman" w:hAnsi="Times New Roman"/>
        </w:rPr>
        <w:t xml:space="preserve">, J. 2010. </w:t>
      </w:r>
      <w:proofErr w:type="spellStart"/>
      <w:r w:rsidRPr="00124E5F">
        <w:rPr>
          <w:rFonts w:ascii="Times New Roman" w:hAnsi="Times New Roman"/>
        </w:rPr>
        <w:t>Τhe</w:t>
      </w:r>
      <w:proofErr w:type="spellEnd"/>
      <w:r w:rsidRPr="00124E5F">
        <w:rPr>
          <w:rFonts w:ascii="Times New Roman" w:hAnsi="Times New Roman"/>
        </w:rPr>
        <w:t xml:space="preserve"> notions of chance and probabilities in preschoolers. </w:t>
      </w:r>
      <w:r w:rsidRPr="00124E5F">
        <w:rPr>
          <w:rFonts w:ascii="Times New Roman" w:hAnsi="Times New Roman"/>
          <w:i/>
        </w:rPr>
        <w:t>Early Childhood Education Journal</w:t>
      </w:r>
      <w:r w:rsidRPr="00124E5F">
        <w:rPr>
          <w:rFonts w:ascii="Times New Roman" w:hAnsi="Times New Roman"/>
        </w:rPr>
        <w:t xml:space="preserve">, </w:t>
      </w:r>
      <w:r w:rsidRPr="00124E5F">
        <w:rPr>
          <w:rFonts w:ascii="Times New Roman" w:hAnsi="Times New Roman"/>
          <w:i/>
        </w:rPr>
        <w:t>38</w:t>
      </w:r>
      <w:r w:rsidRPr="00124E5F">
        <w:rPr>
          <w:rFonts w:ascii="Times New Roman" w:hAnsi="Times New Roman"/>
        </w:rPr>
        <w:t xml:space="preserve"> (4): 305-311.</w:t>
      </w:r>
    </w:p>
    <w:p w:rsidR="00DA51D8" w:rsidRPr="00124E5F" w:rsidRDefault="00DA51D8" w:rsidP="00DA51D8">
      <w:pPr>
        <w:spacing w:line="276" w:lineRule="auto"/>
        <w:jc w:val="both"/>
        <w:rPr>
          <w:rFonts w:ascii="Times New Roman" w:hAnsi="Times New Roman"/>
          <w:lang w:val="en-GB"/>
        </w:rPr>
      </w:pPr>
      <w:r w:rsidRPr="00124E5F">
        <w:rPr>
          <w:rFonts w:ascii="Times New Roman" w:hAnsi="Times New Roman"/>
          <w:bCs/>
        </w:rPr>
        <w:t xml:space="preserve">Nikiforidou, Z., </w:t>
      </w:r>
      <w:proofErr w:type="spellStart"/>
      <w:r w:rsidRPr="00124E5F">
        <w:rPr>
          <w:rFonts w:ascii="Times New Roman" w:hAnsi="Times New Roman"/>
          <w:bCs/>
        </w:rPr>
        <w:t>Pange</w:t>
      </w:r>
      <w:proofErr w:type="spellEnd"/>
      <w:r w:rsidRPr="00124E5F">
        <w:rPr>
          <w:rFonts w:ascii="Times New Roman" w:hAnsi="Times New Roman"/>
          <w:bCs/>
        </w:rPr>
        <w:t xml:space="preserve">, J., and </w:t>
      </w:r>
      <w:proofErr w:type="spellStart"/>
      <w:r w:rsidRPr="00124E5F">
        <w:rPr>
          <w:rFonts w:ascii="Times New Roman" w:hAnsi="Times New Roman"/>
          <w:bCs/>
        </w:rPr>
        <w:t>Chadjipadelis</w:t>
      </w:r>
      <w:proofErr w:type="spellEnd"/>
      <w:r w:rsidRPr="00124E5F">
        <w:rPr>
          <w:rFonts w:ascii="Times New Roman" w:hAnsi="Times New Roman"/>
          <w:bCs/>
        </w:rPr>
        <w:t>, T.</w:t>
      </w:r>
      <w:r w:rsidRPr="00124E5F">
        <w:rPr>
          <w:rFonts w:ascii="Times New Roman" w:hAnsi="Times New Roman"/>
          <w:bCs/>
          <w:vertAlign w:val="superscript"/>
        </w:rPr>
        <w:t xml:space="preserve"> </w:t>
      </w:r>
      <w:r w:rsidRPr="00124E5F">
        <w:rPr>
          <w:rFonts w:ascii="Times New Roman" w:hAnsi="Times New Roman"/>
          <w:bCs/>
        </w:rPr>
        <w:t xml:space="preserve">2012. Risk literacy in early childhood education under a lifelong perspective. </w:t>
      </w:r>
      <w:r w:rsidRPr="00124E5F">
        <w:rPr>
          <w:rFonts w:ascii="Times New Roman" w:hAnsi="Times New Roman"/>
          <w:bCs/>
          <w:i/>
        </w:rPr>
        <w:t xml:space="preserve">Procedia - Social and Behavioral Sciences, </w:t>
      </w:r>
      <w:r w:rsidRPr="00124E5F">
        <w:rPr>
          <w:rFonts w:ascii="Times New Roman" w:hAnsi="Times New Roman"/>
          <w:bCs/>
        </w:rPr>
        <w:t xml:space="preserve">46: 4830- 4833. </w:t>
      </w:r>
    </w:p>
    <w:p w:rsidR="00DA51D8" w:rsidRPr="00124E5F" w:rsidRDefault="00DA51D8" w:rsidP="00DA51D8">
      <w:pPr>
        <w:spacing w:line="276" w:lineRule="auto"/>
        <w:jc w:val="both"/>
        <w:rPr>
          <w:rFonts w:ascii="Times New Roman" w:hAnsi="Times New Roman"/>
          <w:lang w:val="en-GB"/>
        </w:rPr>
      </w:pPr>
      <w:r w:rsidRPr="00124E5F">
        <w:rPr>
          <w:rFonts w:ascii="Times New Roman" w:hAnsi="Times New Roman"/>
        </w:rPr>
        <w:t xml:space="preserve">Nikiforidou, Z., </w:t>
      </w:r>
      <w:proofErr w:type="spellStart"/>
      <w:r w:rsidRPr="00124E5F">
        <w:rPr>
          <w:rFonts w:ascii="Times New Roman" w:hAnsi="Times New Roman"/>
        </w:rPr>
        <w:t>Pange</w:t>
      </w:r>
      <w:proofErr w:type="spellEnd"/>
      <w:r w:rsidRPr="00124E5F">
        <w:rPr>
          <w:rFonts w:ascii="Times New Roman" w:hAnsi="Times New Roman"/>
        </w:rPr>
        <w:t xml:space="preserve">, J., </w:t>
      </w:r>
      <w:proofErr w:type="spellStart"/>
      <w:r w:rsidRPr="00124E5F">
        <w:rPr>
          <w:rFonts w:ascii="Times New Roman" w:hAnsi="Times New Roman"/>
        </w:rPr>
        <w:t>Chadjipadelis</w:t>
      </w:r>
      <w:proofErr w:type="spellEnd"/>
      <w:r w:rsidRPr="00124E5F">
        <w:rPr>
          <w:rFonts w:ascii="Times New Roman" w:hAnsi="Times New Roman"/>
        </w:rPr>
        <w:t xml:space="preserve">, T. 2013. Intuitive and informal knowledge in preschoolers’ development of probabilistic thinking. </w:t>
      </w:r>
      <w:r w:rsidRPr="00124E5F">
        <w:rPr>
          <w:rFonts w:ascii="Times New Roman" w:hAnsi="Times New Roman"/>
          <w:i/>
        </w:rPr>
        <w:t>International Journal of Early Childhood 45</w:t>
      </w:r>
      <w:r w:rsidRPr="00124E5F">
        <w:rPr>
          <w:rFonts w:ascii="Times New Roman" w:hAnsi="Times New Roman"/>
        </w:rPr>
        <w:t xml:space="preserve"> (3):</w:t>
      </w:r>
      <w:r w:rsidRPr="00124E5F">
        <w:rPr>
          <w:rFonts w:ascii="Times New Roman" w:hAnsi="Times New Roman"/>
          <w:i/>
        </w:rPr>
        <w:t xml:space="preserve"> </w:t>
      </w:r>
      <w:r w:rsidRPr="00124E5F">
        <w:rPr>
          <w:rFonts w:ascii="Times New Roman" w:hAnsi="Times New Roman"/>
        </w:rPr>
        <w:t>347-357</w:t>
      </w:r>
    </w:p>
    <w:p w:rsidR="00DA51D8" w:rsidRPr="00124E5F" w:rsidRDefault="00DA51D8" w:rsidP="00DA51D8">
      <w:pPr>
        <w:spacing w:line="276" w:lineRule="auto"/>
        <w:jc w:val="both"/>
        <w:rPr>
          <w:rFonts w:ascii="Times New Roman" w:hAnsi="Times New Roman"/>
          <w:lang w:val="en-GB"/>
        </w:rPr>
      </w:pPr>
      <w:r w:rsidRPr="00124E5F">
        <w:rPr>
          <w:rFonts w:ascii="Times New Roman" w:hAnsi="Times New Roman"/>
        </w:rPr>
        <w:t xml:space="preserve">Russell, J., Alexis, D. &amp; Clayton, N. S. 2009. Episodic future thinking in 3- to 5-year old children: The ability to thinking of what will be needed from a different point of view. </w:t>
      </w:r>
      <w:r w:rsidRPr="00124E5F">
        <w:rPr>
          <w:rFonts w:ascii="Times New Roman" w:hAnsi="Times New Roman"/>
          <w:i/>
        </w:rPr>
        <w:t>Cognition, 114</w:t>
      </w:r>
      <w:r w:rsidRPr="00124E5F">
        <w:rPr>
          <w:rFonts w:ascii="Times New Roman" w:hAnsi="Times New Roman"/>
        </w:rPr>
        <w:t xml:space="preserve">: 56–71. </w:t>
      </w:r>
    </w:p>
    <w:p w:rsidR="00DA51D8" w:rsidRPr="00124E5F" w:rsidRDefault="00DA51D8" w:rsidP="00DA51D8">
      <w:pPr>
        <w:spacing w:line="276" w:lineRule="auto"/>
        <w:jc w:val="both"/>
        <w:rPr>
          <w:rFonts w:ascii="Times New Roman" w:hAnsi="Times New Roman"/>
          <w:lang w:val="en-GB"/>
        </w:rPr>
      </w:pPr>
      <w:proofErr w:type="spellStart"/>
      <w:r w:rsidRPr="00124E5F">
        <w:rPr>
          <w:rFonts w:ascii="Times New Roman" w:hAnsi="Times New Roman"/>
          <w:bCs/>
        </w:rPr>
        <w:t>Sandseter</w:t>
      </w:r>
      <w:proofErr w:type="spellEnd"/>
      <w:r w:rsidRPr="00124E5F">
        <w:rPr>
          <w:rFonts w:ascii="Times New Roman" w:hAnsi="Times New Roman"/>
          <w:bCs/>
        </w:rPr>
        <w:t xml:space="preserve">, E. and </w:t>
      </w:r>
      <w:proofErr w:type="spellStart"/>
      <w:r w:rsidRPr="00124E5F">
        <w:rPr>
          <w:rFonts w:ascii="Times New Roman" w:hAnsi="Times New Roman"/>
          <w:bCs/>
        </w:rPr>
        <w:t>Kennair</w:t>
      </w:r>
      <w:proofErr w:type="spellEnd"/>
      <w:r w:rsidRPr="00124E5F">
        <w:rPr>
          <w:rFonts w:ascii="Times New Roman" w:hAnsi="Times New Roman"/>
          <w:bCs/>
        </w:rPr>
        <w:t xml:space="preserve">, L. 2011. Children’s risky play from an evolutionary perspective: the anti-phobic effects of thrilling experiences. </w:t>
      </w:r>
      <w:r w:rsidRPr="00124E5F">
        <w:rPr>
          <w:rFonts w:ascii="Times New Roman" w:hAnsi="Times New Roman"/>
          <w:bCs/>
          <w:i/>
        </w:rPr>
        <w:t xml:space="preserve">Evolutionary Psychology, </w:t>
      </w:r>
      <w:r w:rsidRPr="00124E5F">
        <w:rPr>
          <w:rFonts w:ascii="Times New Roman" w:hAnsi="Times New Roman"/>
          <w:bCs/>
        </w:rPr>
        <w:t>9: 257–284</w:t>
      </w:r>
    </w:p>
    <w:p w:rsidR="00DA51D8" w:rsidRPr="00124E5F" w:rsidRDefault="00DA51D8" w:rsidP="00DA51D8">
      <w:pPr>
        <w:spacing w:line="276" w:lineRule="auto"/>
        <w:jc w:val="both"/>
        <w:rPr>
          <w:rFonts w:ascii="Times New Roman" w:hAnsi="Times New Roman"/>
          <w:lang w:val="en-GB"/>
        </w:rPr>
      </w:pPr>
      <w:proofErr w:type="spellStart"/>
      <w:r w:rsidRPr="00124E5F">
        <w:rPr>
          <w:rFonts w:ascii="Times New Roman" w:hAnsi="Times New Roman"/>
        </w:rPr>
        <w:t>Sandseter</w:t>
      </w:r>
      <w:proofErr w:type="spellEnd"/>
      <w:r w:rsidRPr="00124E5F">
        <w:rPr>
          <w:rFonts w:ascii="Times New Roman" w:hAnsi="Times New Roman"/>
        </w:rPr>
        <w:t xml:space="preserve">, E. B. H. 2007. Categorizing risky play: How can we identify risk-taking in children’s play? </w:t>
      </w:r>
      <w:r w:rsidRPr="00124E5F">
        <w:rPr>
          <w:rFonts w:ascii="Times New Roman" w:hAnsi="Times New Roman"/>
          <w:i/>
        </w:rPr>
        <w:t>European Early Childhood Education Research Journal, 15</w:t>
      </w:r>
      <w:r w:rsidRPr="00124E5F">
        <w:rPr>
          <w:rFonts w:ascii="Times New Roman" w:hAnsi="Times New Roman"/>
        </w:rPr>
        <w:t>: 237-252.</w:t>
      </w:r>
    </w:p>
    <w:p w:rsidR="00DA51D8" w:rsidRPr="00124E5F" w:rsidRDefault="00DA51D8" w:rsidP="00DA51D8">
      <w:pPr>
        <w:spacing w:line="276" w:lineRule="auto"/>
        <w:jc w:val="both"/>
        <w:rPr>
          <w:rFonts w:ascii="Times New Roman" w:hAnsi="Times New Roman"/>
          <w:lang w:val="en-GB"/>
        </w:rPr>
      </w:pPr>
      <w:proofErr w:type="spellStart"/>
      <w:r w:rsidRPr="00124E5F">
        <w:rPr>
          <w:rFonts w:ascii="Times New Roman" w:hAnsi="Times New Roman"/>
        </w:rPr>
        <w:t>Schlottmann</w:t>
      </w:r>
      <w:proofErr w:type="spellEnd"/>
      <w:r w:rsidRPr="00124E5F">
        <w:rPr>
          <w:rFonts w:ascii="Times New Roman" w:hAnsi="Times New Roman"/>
        </w:rPr>
        <w:t xml:space="preserve">, A. &amp; </w:t>
      </w:r>
      <w:proofErr w:type="spellStart"/>
      <w:r w:rsidRPr="00124E5F">
        <w:rPr>
          <w:rFonts w:ascii="Times New Roman" w:hAnsi="Times New Roman"/>
        </w:rPr>
        <w:t>Wilkening</w:t>
      </w:r>
      <w:proofErr w:type="spellEnd"/>
      <w:r w:rsidRPr="00124E5F">
        <w:rPr>
          <w:rFonts w:ascii="Times New Roman" w:hAnsi="Times New Roman"/>
        </w:rPr>
        <w:t xml:space="preserve">, F. 2011.  Judgment and decision-making in young children. In </w:t>
      </w:r>
      <w:r w:rsidRPr="00124E5F">
        <w:rPr>
          <w:rFonts w:ascii="Times New Roman" w:hAnsi="Times New Roman"/>
          <w:i/>
        </w:rPr>
        <w:t>Judgement and Decision-making as a skill: Learning, Development, Evolution</w:t>
      </w:r>
      <w:r w:rsidRPr="00124E5F">
        <w:rPr>
          <w:rFonts w:ascii="Times New Roman" w:hAnsi="Times New Roman"/>
        </w:rPr>
        <w:t xml:space="preserve">, ed. </w:t>
      </w:r>
      <w:proofErr w:type="spellStart"/>
      <w:r w:rsidRPr="00124E5F">
        <w:rPr>
          <w:rFonts w:ascii="Times New Roman" w:hAnsi="Times New Roman"/>
        </w:rPr>
        <w:t>Dhami</w:t>
      </w:r>
      <w:proofErr w:type="spellEnd"/>
      <w:r w:rsidRPr="00124E5F">
        <w:rPr>
          <w:rFonts w:ascii="Times New Roman" w:hAnsi="Times New Roman"/>
        </w:rPr>
        <w:t xml:space="preserve">, MK., </w:t>
      </w:r>
      <w:proofErr w:type="spellStart"/>
      <w:r w:rsidRPr="00124E5F">
        <w:rPr>
          <w:rFonts w:ascii="Times New Roman" w:hAnsi="Times New Roman"/>
        </w:rPr>
        <w:t>Schlottmann</w:t>
      </w:r>
      <w:proofErr w:type="spellEnd"/>
      <w:r w:rsidRPr="00124E5F">
        <w:rPr>
          <w:rFonts w:ascii="Times New Roman" w:hAnsi="Times New Roman"/>
        </w:rPr>
        <w:t xml:space="preserve"> A. &amp; </w:t>
      </w:r>
      <w:proofErr w:type="spellStart"/>
      <w:r w:rsidRPr="00124E5F">
        <w:rPr>
          <w:rFonts w:ascii="Times New Roman" w:hAnsi="Times New Roman"/>
        </w:rPr>
        <w:t>Waldmann</w:t>
      </w:r>
      <w:proofErr w:type="spellEnd"/>
      <w:r w:rsidRPr="00124E5F">
        <w:rPr>
          <w:rFonts w:ascii="Times New Roman" w:hAnsi="Times New Roman"/>
        </w:rPr>
        <w:t xml:space="preserve"> MR., 55-83. Cambridge University Press.</w:t>
      </w:r>
    </w:p>
    <w:p w:rsidR="00DA51D8" w:rsidRPr="00124E5F" w:rsidRDefault="00DA51D8" w:rsidP="00DA51D8">
      <w:pPr>
        <w:spacing w:line="276" w:lineRule="auto"/>
        <w:jc w:val="both"/>
        <w:rPr>
          <w:rFonts w:ascii="Times New Roman" w:hAnsi="Times New Roman"/>
          <w:lang w:val="en-GB"/>
        </w:rPr>
      </w:pPr>
      <w:r w:rsidRPr="00124E5F">
        <w:rPr>
          <w:rFonts w:ascii="Times New Roman" w:hAnsi="Times New Roman"/>
        </w:rPr>
        <w:t xml:space="preserve">Smith, K. 2011. Discourses of childhood safety: what do children say? </w:t>
      </w:r>
      <w:r w:rsidRPr="00124E5F">
        <w:rPr>
          <w:rFonts w:ascii="Times New Roman" w:hAnsi="Times New Roman"/>
          <w:i/>
        </w:rPr>
        <w:t>European Early Childhood Education Research Journal, 22</w:t>
      </w:r>
      <w:r w:rsidRPr="00124E5F">
        <w:rPr>
          <w:rFonts w:ascii="Times New Roman" w:hAnsi="Times New Roman"/>
        </w:rPr>
        <w:t xml:space="preserve"> (4): 525-537</w:t>
      </w:r>
    </w:p>
    <w:p w:rsidR="00DA51D8" w:rsidRPr="00124E5F" w:rsidRDefault="00DA51D8" w:rsidP="00DA51D8">
      <w:pPr>
        <w:spacing w:line="276" w:lineRule="auto"/>
        <w:jc w:val="both"/>
        <w:rPr>
          <w:rFonts w:ascii="Times New Roman" w:hAnsi="Times New Roman"/>
          <w:lang w:val="en-GB"/>
        </w:rPr>
      </w:pPr>
      <w:r w:rsidRPr="00124E5F">
        <w:rPr>
          <w:rFonts w:ascii="Times New Roman" w:hAnsi="Times New Roman"/>
          <w:bCs/>
        </w:rPr>
        <w:t xml:space="preserve">Stephenson, A. 2003. Physical risk-taking: Dangerous or endangered? </w:t>
      </w:r>
      <w:r w:rsidRPr="00124E5F">
        <w:rPr>
          <w:rFonts w:ascii="Times New Roman" w:hAnsi="Times New Roman"/>
          <w:bCs/>
          <w:i/>
          <w:iCs/>
          <w:lang w:val="en-GB"/>
        </w:rPr>
        <w:t>Early Years,</w:t>
      </w:r>
      <w:r w:rsidRPr="00124E5F">
        <w:rPr>
          <w:rFonts w:ascii="Times New Roman" w:hAnsi="Times New Roman"/>
          <w:bCs/>
          <w:i/>
          <w:iCs/>
        </w:rPr>
        <w:t xml:space="preserve"> </w:t>
      </w:r>
      <w:r w:rsidRPr="00124E5F">
        <w:rPr>
          <w:rFonts w:ascii="Times New Roman" w:hAnsi="Times New Roman"/>
          <w:bCs/>
          <w:i/>
          <w:iCs/>
          <w:lang w:val="en-GB"/>
        </w:rPr>
        <w:t>23</w:t>
      </w:r>
      <w:r w:rsidRPr="00124E5F">
        <w:rPr>
          <w:rFonts w:ascii="Times New Roman" w:hAnsi="Times New Roman"/>
          <w:bCs/>
          <w:lang w:val="en-GB"/>
        </w:rPr>
        <w:t>(1): 35-43.</w:t>
      </w:r>
    </w:p>
    <w:p w:rsidR="00DA51D8" w:rsidRPr="00124E5F" w:rsidRDefault="00DA51D8" w:rsidP="00DA51D8">
      <w:pPr>
        <w:spacing w:line="276" w:lineRule="auto"/>
        <w:jc w:val="both"/>
        <w:rPr>
          <w:rFonts w:ascii="Times New Roman" w:hAnsi="Times New Roman"/>
        </w:rPr>
      </w:pPr>
      <w:proofErr w:type="spellStart"/>
      <w:r w:rsidRPr="00124E5F">
        <w:rPr>
          <w:rFonts w:ascii="Times New Roman" w:hAnsi="Times New Roman"/>
        </w:rPr>
        <w:t>Suddendorf</w:t>
      </w:r>
      <w:proofErr w:type="spellEnd"/>
      <w:r w:rsidRPr="00124E5F">
        <w:rPr>
          <w:rFonts w:ascii="Times New Roman" w:hAnsi="Times New Roman"/>
        </w:rPr>
        <w:t xml:space="preserve">, T. 2010. Linking yesterday and tomorrow: Preschoolers’ ability to report temporally displaced events. </w:t>
      </w:r>
      <w:r w:rsidRPr="00124E5F">
        <w:rPr>
          <w:rFonts w:ascii="Times New Roman" w:hAnsi="Times New Roman"/>
          <w:i/>
        </w:rPr>
        <w:t>British Journal of Developmental Psychology</w:t>
      </w:r>
      <w:r w:rsidRPr="00124E5F">
        <w:rPr>
          <w:rFonts w:ascii="Times New Roman" w:hAnsi="Times New Roman"/>
        </w:rPr>
        <w:t>, 28: 491–498</w:t>
      </w:r>
    </w:p>
    <w:p w:rsidR="00DA51D8" w:rsidRPr="00124E5F" w:rsidRDefault="00DA51D8" w:rsidP="00DA51D8">
      <w:pPr>
        <w:spacing w:line="276" w:lineRule="auto"/>
        <w:jc w:val="both"/>
        <w:rPr>
          <w:rFonts w:ascii="Times New Roman" w:hAnsi="Times New Roman"/>
          <w:lang w:val="en-GB"/>
        </w:rPr>
      </w:pPr>
      <w:r w:rsidRPr="00124E5F">
        <w:rPr>
          <w:rFonts w:ascii="Times New Roman" w:hAnsi="Times New Roman"/>
        </w:rPr>
        <w:t xml:space="preserve">Tovey, H. 2007. </w:t>
      </w:r>
      <w:r w:rsidRPr="00124E5F">
        <w:rPr>
          <w:rFonts w:ascii="Times New Roman" w:hAnsi="Times New Roman"/>
          <w:i/>
        </w:rPr>
        <w:t>Playing outdoors: Spaces and places, risk and challenge</w:t>
      </w:r>
      <w:r w:rsidRPr="00124E5F">
        <w:rPr>
          <w:rFonts w:ascii="Times New Roman" w:hAnsi="Times New Roman"/>
        </w:rPr>
        <w:t>. Maidenhead: Open University Press.</w:t>
      </w:r>
    </w:p>
    <w:p w:rsidR="00DA51D8" w:rsidRPr="00124E5F" w:rsidRDefault="00DA51D8" w:rsidP="00DA51D8">
      <w:pPr>
        <w:spacing w:line="276" w:lineRule="auto"/>
        <w:jc w:val="both"/>
        <w:rPr>
          <w:rFonts w:ascii="Times New Roman" w:hAnsi="Times New Roman"/>
          <w:lang w:val="en-GB"/>
        </w:rPr>
      </w:pPr>
      <w:proofErr w:type="spellStart"/>
      <w:r w:rsidRPr="00124E5F">
        <w:rPr>
          <w:rFonts w:ascii="Times New Roman" w:hAnsi="Times New Roman"/>
        </w:rPr>
        <w:t>Weist</w:t>
      </w:r>
      <w:proofErr w:type="spellEnd"/>
      <w:r w:rsidRPr="00124E5F">
        <w:rPr>
          <w:rFonts w:ascii="Times New Roman" w:hAnsi="Times New Roman"/>
        </w:rPr>
        <w:t xml:space="preserve">, R. M. 1989. Time concepts in language and thought: Filling the Piagetian void from two to five years. In </w:t>
      </w:r>
      <w:r w:rsidRPr="00124E5F">
        <w:rPr>
          <w:rFonts w:ascii="Times New Roman" w:hAnsi="Times New Roman"/>
          <w:i/>
        </w:rPr>
        <w:t>Time and human cognition: A life-span perspective</w:t>
      </w:r>
      <w:r w:rsidRPr="00124E5F">
        <w:rPr>
          <w:rFonts w:ascii="Times New Roman" w:hAnsi="Times New Roman"/>
        </w:rPr>
        <w:t xml:space="preserve">, ed. Levin, I &amp; </w:t>
      </w:r>
      <w:proofErr w:type="spellStart"/>
      <w:r w:rsidRPr="00124E5F">
        <w:rPr>
          <w:rFonts w:ascii="Times New Roman" w:hAnsi="Times New Roman"/>
        </w:rPr>
        <w:t>Zakay</w:t>
      </w:r>
      <w:proofErr w:type="spellEnd"/>
      <w:r w:rsidRPr="00124E5F">
        <w:rPr>
          <w:rFonts w:ascii="Times New Roman" w:hAnsi="Times New Roman"/>
        </w:rPr>
        <w:t>, D.,</w:t>
      </w:r>
      <w:r w:rsidRPr="00124E5F">
        <w:rPr>
          <w:rFonts w:ascii="Times New Roman" w:hAnsi="Times New Roman"/>
          <w:i/>
        </w:rPr>
        <w:t xml:space="preserve"> </w:t>
      </w:r>
      <w:r w:rsidRPr="00124E5F">
        <w:rPr>
          <w:rFonts w:ascii="Times New Roman" w:hAnsi="Times New Roman"/>
        </w:rPr>
        <w:t xml:space="preserve">63–118. Amsterdam: Elsevier. </w:t>
      </w:r>
    </w:p>
    <w:p w:rsidR="00DA51D8" w:rsidRPr="00124E5F" w:rsidRDefault="00DA51D8" w:rsidP="00DA51D8">
      <w:pPr>
        <w:jc w:val="both"/>
        <w:rPr>
          <w:rFonts w:ascii="Times New Roman" w:hAnsi="Times New Roman"/>
        </w:rPr>
      </w:pPr>
      <w:r w:rsidRPr="00124E5F">
        <w:rPr>
          <w:rFonts w:ascii="Times New Roman" w:hAnsi="Times New Roman"/>
        </w:rPr>
        <w:t xml:space="preserve">Xu, F., &amp; </w:t>
      </w:r>
      <w:proofErr w:type="spellStart"/>
      <w:r w:rsidRPr="00124E5F">
        <w:rPr>
          <w:rFonts w:ascii="Times New Roman" w:hAnsi="Times New Roman"/>
        </w:rPr>
        <w:t>Tenenbaum</w:t>
      </w:r>
      <w:proofErr w:type="spellEnd"/>
      <w:r w:rsidRPr="00124E5F">
        <w:rPr>
          <w:rFonts w:ascii="Times New Roman" w:hAnsi="Times New Roman"/>
        </w:rPr>
        <w:t xml:space="preserve">, J. B. 2007. Word learning as Bayesian inference. </w:t>
      </w:r>
      <w:r w:rsidRPr="00124E5F">
        <w:rPr>
          <w:rFonts w:ascii="Times New Roman" w:hAnsi="Times New Roman"/>
          <w:i/>
        </w:rPr>
        <w:t>Psychological Review,</w:t>
      </w:r>
      <w:r w:rsidRPr="00124E5F">
        <w:rPr>
          <w:rFonts w:ascii="Times New Roman" w:hAnsi="Times New Roman"/>
        </w:rPr>
        <w:t xml:space="preserve"> 114(2): 245–272</w:t>
      </w:r>
    </w:p>
    <w:p w:rsidR="009C0BCB" w:rsidRPr="00124E5F" w:rsidRDefault="00124E5F" w:rsidP="00DA51D8">
      <w:pPr>
        <w:spacing w:line="276" w:lineRule="auto"/>
        <w:jc w:val="both"/>
        <w:rPr>
          <w:rFonts w:ascii="Times New Roman" w:hAnsi="Times New Roman"/>
        </w:rPr>
      </w:pPr>
    </w:p>
    <w:sectPr w:rsidR="009C0BCB" w:rsidRPr="00124E5F" w:rsidSect="00E023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A22FB"/>
    <w:multiLevelType w:val="hybridMultilevel"/>
    <w:tmpl w:val="B3FECD1E"/>
    <w:lvl w:ilvl="0" w:tplc="67020EA2">
      <w:start w:val="1"/>
      <w:numFmt w:val="decimal"/>
      <w:lvlText w:val="%1."/>
      <w:lvlJc w:val="left"/>
      <w:pPr>
        <w:ind w:left="720" w:hanging="72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476F248E"/>
    <w:multiLevelType w:val="hybridMultilevel"/>
    <w:tmpl w:val="4B44EC3E"/>
    <w:lvl w:ilvl="0" w:tplc="85C8C44A">
      <w:start w:val="1"/>
      <w:numFmt w:val="bullet"/>
      <w:lvlText w:val="•"/>
      <w:lvlJc w:val="left"/>
      <w:pPr>
        <w:tabs>
          <w:tab w:val="num" w:pos="720"/>
        </w:tabs>
        <w:ind w:left="720" w:hanging="360"/>
      </w:pPr>
      <w:rPr>
        <w:rFonts w:ascii="Times New Roman" w:hAnsi="Times New Roman" w:hint="default"/>
      </w:rPr>
    </w:lvl>
    <w:lvl w:ilvl="1" w:tplc="CBDA2660">
      <w:start w:val="553"/>
      <w:numFmt w:val="bullet"/>
      <w:lvlText w:val="–"/>
      <w:lvlJc w:val="left"/>
      <w:pPr>
        <w:tabs>
          <w:tab w:val="num" w:pos="1440"/>
        </w:tabs>
        <w:ind w:left="1440" w:hanging="360"/>
      </w:pPr>
      <w:rPr>
        <w:rFonts w:ascii="Times New Roman" w:hAnsi="Times New Roman" w:hint="default"/>
      </w:rPr>
    </w:lvl>
    <w:lvl w:ilvl="2" w:tplc="7AD0E45E" w:tentative="1">
      <w:start w:val="1"/>
      <w:numFmt w:val="bullet"/>
      <w:lvlText w:val="•"/>
      <w:lvlJc w:val="left"/>
      <w:pPr>
        <w:tabs>
          <w:tab w:val="num" w:pos="2160"/>
        </w:tabs>
        <w:ind w:left="2160" w:hanging="360"/>
      </w:pPr>
      <w:rPr>
        <w:rFonts w:ascii="Times New Roman" w:hAnsi="Times New Roman" w:hint="default"/>
      </w:rPr>
    </w:lvl>
    <w:lvl w:ilvl="3" w:tplc="AD680B1E" w:tentative="1">
      <w:start w:val="1"/>
      <w:numFmt w:val="bullet"/>
      <w:lvlText w:val="•"/>
      <w:lvlJc w:val="left"/>
      <w:pPr>
        <w:tabs>
          <w:tab w:val="num" w:pos="2880"/>
        </w:tabs>
        <w:ind w:left="2880" w:hanging="360"/>
      </w:pPr>
      <w:rPr>
        <w:rFonts w:ascii="Times New Roman" w:hAnsi="Times New Roman" w:hint="default"/>
      </w:rPr>
    </w:lvl>
    <w:lvl w:ilvl="4" w:tplc="D30AAC80" w:tentative="1">
      <w:start w:val="1"/>
      <w:numFmt w:val="bullet"/>
      <w:lvlText w:val="•"/>
      <w:lvlJc w:val="left"/>
      <w:pPr>
        <w:tabs>
          <w:tab w:val="num" w:pos="3600"/>
        </w:tabs>
        <w:ind w:left="3600" w:hanging="360"/>
      </w:pPr>
      <w:rPr>
        <w:rFonts w:ascii="Times New Roman" w:hAnsi="Times New Roman" w:hint="default"/>
      </w:rPr>
    </w:lvl>
    <w:lvl w:ilvl="5" w:tplc="5896E23E" w:tentative="1">
      <w:start w:val="1"/>
      <w:numFmt w:val="bullet"/>
      <w:lvlText w:val="•"/>
      <w:lvlJc w:val="left"/>
      <w:pPr>
        <w:tabs>
          <w:tab w:val="num" w:pos="4320"/>
        </w:tabs>
        <w:ind w:left="4320" w:hanging="360"/>
      </w:pPr>
      <w:rPr>
        <w:rFonts w:ascii="Times New Roman" w:hAnsi="Times New Roman" w:hint="default"/>
      </w:rPr>
    </w:lvl>
    <w:lvl w:ilvl="6" w:tplc="0292DD08" w:tentative="1">
      <w:start w:val="1"/>
      <w:numFmt w:val="bullet"/>
      <w:lvlText w:val="•"/>
      <w:lvlJc w:val="left"/>
      <w:pPr>
        <w:tabs>
          <w:tab w:val="num" w:pos="5040"/>
        </w:tabs>
        <w:ind w:left="5040" w:hanging="360"/>
      </w:pPr>
      <w:rPr>
        <w:rFonts w:ascii="Times New Roman" w:hAnsi="Times New Roman" w:hint="default"/>
      </w:rPr>
    </w:lvl>
    <w:lvl w:ilvl="7" w:tplc="2CF4F33E" w:tentative="1">
      <w:start w:val="1"/>
      <w:numFmt w:val="bullet"/>
      <w:lvlText w:val="•"/>
      <w:lvlJc w:val="left"/>
      <w:pPr>
        <w:tabs>
          <w:tab w:val="num" w:pos="5760"/>
        </w:tabs>
        <w:ind w:left="5760" w:hanging="360"/>
      </w:pPr>
      <w:rPr>
        <w:rFonts w:ascii="Times New Roman" w:hAnsi="Times New Roman" w:hint="default"/>
      </w:rPr>
    </w:lvl>
    <w:lvl w:ilvl="8" w:tplc="10C8110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D8"/>
    <w:rsid w:val="00036BD2"/>
    <w:rsid w:val="000458C4"/>
    <w:rsid w:val="000B58B2"/>
    <w:rsid w:val="000C01A6"/>
    <w:rsid w:val="00124E5F"/>
    <w:rsid w:val="001519BD"/>
    <w:rsid w:val="0019746F"/>
    <w:rsid w:val="002772D9"/>
    <w:rsid w:val="0033336E"/>
    <w:rsid w:val="0034026B"/>
    <w:rsid w:val="00351A75"/>
    <w:rsid w:val="003B12FA"/>
    <w:rsid w:val="003D2726"/>
    <w:rsid w:val="004708D7"/>
    <w:rsid w:val="00561EEE"/>
    <w:rsid w:val="005C7221"/>
    <w:rsid w:val="005E5B01"/>
    <w:rsid w:val="005F6F09"/>
    <w:rsid w:val="00634F76"/>
    <w:rsid w:val="00672A6B"/>
    <w:rsid w:val="00797E2F"/>
    <w:rsid w:val="007A2071"/>
    <w:rsid w:val="00813F13"/>
    <w:rsid w:val="00874461"/>
    <w:rsid w:val="0087582C"/>
    <w:rsid w:val="0091720C"/>
    <w:rsid w:val="00920EF8"/>
    <w:rsid w:val="00943063"/>
    <w:rsid w:val="009F70C1"/>
    <w:rsid w:val="00A909C2"/>
    <w:rsid w:val="00AF1C99"/>
    <w:rsid w:val="00B051B2"/>
    <w:rsid w:val="00B676C4"/>
    <w:rsid w:val="00B877FF"/>
    <w:rsid w:val="00BB1943"/>
    <w:rsid w:val="00BD4968"/>
    <w:rsid w:val="00C2540A"/>
    <w:rsid w:val="00C3378A"/>
    <w:rsid w:val="00DA51D8"/>
    <w:rsid w:val="00E83528"/>
    <w:rsid w:val="00E93BD8"/>
    <w:rsid w:val="00F12AE2"/>
    <w:rsid w:val="00F26618"/>
    <w:rsid w:val="00FC7754"/>
    <w:rsid w:val="00FD618C"/>
    <w:rsid w:val="00FF1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5871E-C8EC-4D59-931D-D8D03069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1D8"/>
    <w:pPr>
      <w:spacing w:after="0" w:line="240" w:lineRule="auto"/>
    </w:pPr>
    <w:rPr>
      <w:rFonts w:ascii="Calibri" w:eastAsia="Times New Roman" w:hAnsi="Calibri" w:cs="Times New Roman"/>
      <w:sz w:val="24"/>
      <w:szCs w:val="24"/>
      <w:lang w:val="en-US" w:bidi="en-US"/>
    </w:rPr>
  </w:style>
  <w:style w:type="paragraph" w:styleId="Heading1">
    <w:name w:val="heading 1"/>
    <w:basedOn w:val="Normal"/>
    <w:next w:val="Normal"/>
    <w:link w:val="Heading1Char"/>
    <w:uiPriority w:val="9"/>
    <w:qFormat/>
    <w:rsid w:val="00DA51D8"/>
    <w:pPr>
      <w:keepNext/>
      <w:spacing w:before="240" w:after="60"/>
      <w:outlineLvl w:val="0"/>
    </w:pPr>
    <w:rPr>
      <w:rFonts w:ascii="Cambria" w:hAnsi="Cambria"/>
      <w:b/>
      <w:bCs/>
      <w:kern w:val="32"/>
      <w:sz w:val="32"/>
      <w:szCs w:val="32"/>
      <w:lang w:val="el-GR" w:eastAsia="el-GR" w:bidi="ar-SA"/>
    </w:rPr>
  </w:style>
  <w:style w:type="paragraph" w:styleId="Heading2">
    <w:name w:val="heading 2"/>
    <w:basedOn w:val="Normal"/>
    <w:next w:val="Normal"/>
    <w:link w:val="Heading2Char"/>
    <w:uiPriority w:val="9"/>
    <w:semiHidden/>
    <w:unhideWhenUsed/>
    <w:qFormat/>
    <w:rsid w:val="00DA51D8"/>
    <w:pPr>
      <w:keepNext/>
      <w:spacing w:before="240" w:after="60"/>
      <w:outlineLvl w:val="1"/>
    </w:pPr>
    <w:rPr>
      <w:rFonts w:ascii="Cambria" w:hAnsi="Cambria"/>
      <w:b/>
      <w:bCs/>
      <w:i/>
      <w:iCs/>
      <w:sz w:val="28"/>
      <w:szCs w:val="28"/>
      <w:lang w:val="el-GR" w:eastAsia="el-GR" w:bidi="ar-SA"/>
    </w:rPr>
  </w:style>
  <w:style w:type="paragraph" w:styleId="Heading3">
    <w:name w:val="heading 3"/>
    <w:basedOn w:val="Normal"/>
    <w:next w:val="Normal"/>
    <w:link w:val="Heading3Char"/>
    <w:uiPriority w:val="9"/>
    <w:semiHidden/>
    <w:unhideWhenUsed/>
    <w:qFormat/>
    <w:rsid w:val="00DA51D8"/>
    <w:pPr>
      <w:keepNext/>
      <w:spacing w:before="240" w:after="60"/>
      <w:outlineLvl w:val="2"/>
    </w:pPr>
    <w:rPr>
      <w:rFonts w:ascii="Cambria" w:hAnsi="Cambria"/>
      <w:b/>
      <w:bCs/>
      <w:sz w:val="26"/>
      <w:szCs w:val="26"/>
      <w:lang w:val="el-GR" w:eastAsia="el-GR" w:bidi="ar-SA"/>
    </w:rPr>
  </w:style>
  <w:style w:type="paragraph" w:styleId="Heading4">
    <w:name w:val="heading 4"/>
    <w:basedOn w:val="Normal"/>
    <w:next w:val="Normal"/>
    <w:link w:val="Heading4Char"/>
    <w:uiPriority w:val="9"/>
    <w:semiHidden/>
    <w:unhideWhenUsed/>
    <w:qFormat/>
    <w:rsid w:val="00DA51D8"/>
    <w:pPr>
      <w:keepNext/>
      <w:spacing w:before="240" w:after="60"/>
      <w:outlineLvl w:val="3"/>
    </w:pPr>
    <w:rPr>
      <w:b/>
      <w:bCs/>
      <w:sz w:val="28"/>
      <w:szCs w:val="28"/>
      <w:lang w:val="el-GR" w:eastAsia="el-GR" w:bidi="ar-SA"/>
    </w:rPr>
  </w:style>
  <w:style w:type="paragraph" w:styleId="Heading5">
    <w:name w:val="heading 5"/>
    <w:basedOn w:val="Normal"/>
    <w:next w:val="Normal"/>
    <w:link w:val="Heading5Char"/>
    <w:uiPriority w:val="9"/>
    <w:semiHidden/>
    <w:unhideWhenUsed/>
    <w:qFormat/>
    <w:rsid w:val="00DA51D8"/>
    <w:pPr>
      <w:spacing w:before="240" w:after="60"/>
      <w:outlineLvl w:val="4"/>
    </w:pPr>
    <w:rPr>
      <w:b/>
      <w:bCs/>
      <w:i/>
      <w:iCs/>
      <w:sz w:val="26"/>
      <w:szCs w:val="26"/>
      <w:lang w:val="el-GR" w:eastAsia="el-GR" w:bidi="ar-SA"/>
    </w:rPr>
  </w:style>
  <w:style w:type="paragraph" w:styleId="Heading6">
    <w:name w:val="heading 6"/>
    <w:basedOn w:val="Normal"/>
    <w:next w:val="Normal"/>
    <w:link w:val="Heading6Char"/>
    <w:uiPriority w:val="9"/>
    <w:semiHidden/>
    <w:unhideWhenUsed/>
    <w:qFormat/>
    <w:rsid w:val="00DA51D8"/>
    <w:pPr>
      <w:spacing w:before="240" w:after="60"/>
      <w:outlineLvl w:val="5"/>
    </w:pPr>
    <w:rPr>
      <w:b/>
      <w:bCs/>
      <w:sz w:val="20"/>
      <w:szCs w:val="20"/>
      <w:lang w:val="el-GR" w:eastAsia="el-GR" w:bidi="ar-SA"/>
    </w:rPr>
  </w:style>
  <w:style w:type="paragraph" w:styleId="Heading7">
    <w:name w:val="heading 7"/>
    <w:basedOn w:val="Normal"/>
    <w:next w:val="Normal"/>
    <w:link w:val="Heading7Char"/>
    <w:uiPriority w:val="9"/>
    <w:semiHidden/>
    <w:unhideWhenUsed/>
    <w:qFormat/>
    <w:rsid w:val="00DA51D8"/>
    <w:pPr>
      <w:spacing w:before="240" w:after="60"/>
      <w:outlineLvl w:val="6"/>
    </w:pPr>
    <w:rPr>
      <w:lang w:val="el-GR" w:eastAsia="el-GR" w:bidi="ar-SA"/>
    </w:rPr>
  </w:style>
  <w:style w:type="paragraph" w:styleId="Heading8">
    <w:name w:val="heading 8"/>
    <w:basedOn w:val="Normal"/>
    <w:next w:val="Normal"/>
    <w:link w:val="Heading8Char"/>
    <w:uiPriority w:val="9"/>
    <w:semiHidden/>
    <w:unhideWhenUsed/>
    <w:qFormat/>
    <w:rsid w:val="00DA51D8"/>
    <w:pPr>
      <w:spacing w:before="240" w:after="60"/>
      <w:outlineLvl w:val="7"/>
    </w:pPr>
    <w:rPr>
      <w:i/>
      <w:iCs/>
      <w:lang w:val="el-GR" w:eastAsia="el-GR" w:bidi="ar-SA"/>
    </w:rPr>
  </w:style>
  <w:style w:type="paragraph" w:styleId="Heading9">
    <w:name w:val="heading 9"/>
    <w:basedOn w:val="Normal"/>
    <w:next w:val="Normal"/>
    <w:link w:val="Heading9Char"/>
    <w:uiPriority w:val="9"/>
    <w:semiHidden/>
    <w:unhideWhenUsed/>
    <w:qFormat/>
    <w:rsid w:val="00DA51D8"/>
    <w:pPr>
      <w:spacing w:before="240" w:after="60"/>
      <w:outlineLvl w:val="8"/>
    </w:pPr>
    <w:rPr>
      <w:rFonts w:ascii="Cambria" w:hAnsi="Cambria"/>
      <w:sz w:val="20"/>
      <w:szCs w:val="20"/>
      <w:lang w:val="el-GR" w:eastAsia="el-G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1D8"/>
    <w:rPr>
      <w:rFonts w:ascii="Cambria" w:eastAsia="Times New Roman" w:hAnsi="Cambria" w:cs="Times New Roman"/>
      <w:b/>
      <w:bCs/>
      <w:kern w:val="32"/>
      <w:sz w:val="32"/>
      <w:szCs w:val="32"/>
      <w:lang w:val="el-GR" w:eastAsia="el-GR"/>
    </w:rPr>
  </w:style>
  <w:style w:type="character" w:customStyle="1" w:styleId="Heading2Char">
    <w:name w:val="Heading 2 Char"/>
    <w:basedOn w:val="DefaultParagraphFont"/>
    <w:link w:val="Heading2"/>
    <w:uiPriority w:val="9"/>
    <w:semiHidden/>
    <w:rsid w:val="00DA51D8"/>
    <w:rPr>
      <w:rFonts w:ascii="Cambria" w:eastAsia="Times New Roman" w:hAnsi="Cambria" w:cs="Times New Roman"/>
      <w:b/>
      <w:bCs/>
      <w:i/>
      <w:iCs/>
      <w:sz w:val="28"/>
      <w:szCs w:val="28"/>
      <w:lang w:val="el-GR" w:eastAsia="el-GR"/>
    </w:rPr>
  </w:style>
  <w:style w:type="character" w:customStyle="1" w:styleId="Heading3Char">
    <w:name w:val="Heading 3 Char"/>
    <w:basedOn w:val="DefaultParagraphFont"/>
    <w:link w:val="Heading3"/>
    <w:uiPriority w:val="9"/>
    <w:semiHidden/>
    <w:rsid w:val="00DA51D8"/>
    <w:rPr>
      <w:rFonts w:ascii="Cambria" w:eastAsia="Times New Roman" w:hAnsi="Cambria" w:cs="Times New Roman"/>
      <w:b/>
      <w:bCs/>
      <w:sz w:val="26"/>
      <w:szCs w:val="26"/>
      <w:lang w:val="el-GR" w:eastAsia="el-GR"/>
    </w:rPr>
  </w:style>
  <w:style w:type="character" w:customStyle="1" w:styleId="Heading4Char">
    <w:name w:val="Heading 4 Char"/>
    <w:basedOn w:val="DefaultParagraphFont"/>
    <w:link w:val="Heading4"/>
    <w:uiPriority w:val="9"/>
    <w:semiHidden/>
    <w:rsid w:val="00DA51D8"/>
    <w:rPr>
      <w:rFonts w:ascii="Calibri" w:eastAsia="Times New Roman" w:hAnsi="Calibri" w:cs="Times New Roman"/>
      <w:b/>
      <w:bCs/>
      <w:sz w:val="28"/>
      <w:szCs w:val="28"/>
      <w:lang w:val="el-GR" w:eastAsia="el-GR"/>
    </w:rPr>
  </w:style>
  <w:style w:type="character" w:customStyle="1" w:styleId="Heading5Char">
    <w:name w:val="Heading 5 Char"/>
    <w:basedOn w:val="DefaultParagraphFont"/>
    <w:link w:val="Heading5"/>
    <w:uiPriority w:val="9"/>
    <w:semiHidden/>
    <w:rsid w:val="00DA51D8"/>
    <w:rPr>
      <w:rFonts w:ascii="Calibri" w:eastAsia="Times New Roman" w:hAnsi="Calibri" w:cs="Times New Roman"/>
      <w:b/>
      <w:bCs/>
      <w:i/>
      <w:iCs/>
      <w:sz w:val="26"/>
      <w:szCs w:val="26"/>
      <w:lang w:val="el-GR" w:eastAsia="el-GR"/>
    </w:rPr>
  </w:style>
  <w:style w:type="character" w:customStyle="1" w:styleId="Heading6Char">
    <w:name w:val="Heading 6 Char"/>
    <w:basedOn w:val="DefaultParagraphFont"/>
    <w:link w:val="Heading6"/>
    <w:uiPriority w:val="9"/>
    <w:semiHidden/>
    <w:rsid w:val="00DA51D8"/>
    <w:rPr>
      <w:rFonts w:ascii="Calibri" w:eastAsia="Times New Roman" w:hAnsi="Calibri" w:cs="Times New Roman"/>
      <w:b/>
      <w:bCs/>
      <w:sz w:val="20"/>
      <w:szCs w:val="20"/>
      <w:lang w:val="el-GR" w:eastAsia="el-GR"/>
    </w:rPr>
  </w:style>
  <w:style w:type="character" w:customStyle="1" w:styleId="Heading7Char">
    <w:name w:val="Heading 7 Char"/>
    <w:basedOn w:val="DefaultParagraphFont"/>
    <w:link w:val="Heading7"/>
    <w:uiPriority w:val="9"/>
    <w:semiHidden/>
    <w:rsid w:val="00DA51D8"/>
    <w:rPr>
      <w:rFonts w:ascii="Calibri" w:eastAsia="Times New Roman" w:hAnsi="Calibri" w:cs="Times New Roman"/>
      <w:sz w:val="24"/>
      <w:szCs w:val="24"/>
      <w:lang w:val="el-GR" w:eastAsia="el-GR"/>
    </w:rPr>
  </w:style>
  <w:style w:type="character" w:customStyle="1" w:styleId="Heading8Char">
    <w:name w:val="Heading 8 Char"/>
    <w:basedOn w:val="DefaultParagraphFont"/>
    <w:link w:val="Heading8"/>
    <w:uiPriority w:val="9"/>
    <w:semiHidden/>
    <w:rsid w:val="00DA51D8"/>
    <w:rPr>
      <w:rFonts w:ascii="Calibri" w:eastAsia="Times New Roman" w:hAnsi="Calibri" w:cs="Times New Roman"/>
      <w:i/>
      <w:iCs/>
      <w:sz w:val="24"/>
      <w:szCs w:val="24"/>
      <w:lang w:val="el-GR" w:eastAsia="el-GR"/>
    </w:rPr>
  </w:style>
  <w:style w:type="character" w:customStyle="1" w:styleId="Heading9Char">
    <w:name w:val="Heading 9 Char"/>
    <w:basedOn w:val="DefaultParagraphFont"/>
    <w:link w:val="Heading9"/>
    <w:uiPriority w:val="9"/>
    <w:semiHidden/>
    <w:rsid w:val="00DA51D8"/>
    <w:rPr>
      <w:rFonts w:ascii="Cambria" w:eastAsia="Times New Roman" w:hAnsi="Cambria" w:cs="Times New Roman"/>
      <w:sz w:val="20"/>
      <w:szCs w:val="20"/>
      <w:lang w:val="el-GR" w:eastAsia="el-GR"/>
    </w:rPr>
  </w:style>
  <w:style w:type="paragraph" w:styleId="Title">
    <w:name w:val="Title"/>
    <w:basedOn w:val="Normal"/>
    <w:next w:val="Normal"/>
    <w:link w:val="TitleChar"/>
    <w:uiPriority w:val="10"/>
    <w:qFormat/>
    <w:rsid w:val="00DA51D8"/>
    <w:pPr>
      <w:spacing w:before="240" w:after="60"/>
      <w:jc w:val="center"/>
      <w:outlineLvl w:val="0"/>
    </w:pPr>
    <w:rPr>
      <w:rFonts w:ascii="Cambria" w:hAnsi="Cambria"/>
      <w:b/>
      <w:bCs/>
      <w:kern w:val="28"/>
      <w:sz w:val="32"/>
      <w:szCs w:val="32"/>
      <w:lang w:val="el-GR" w:eastAsia="el-GR" w:bidi="ar-SA"/>
    </w:rPr>
  </w:style>
  <w:style w:type="character" w:customStyle="1" w:styleId="TitleChar">
    <w:name w:val="Title Char"/>
    <w:basedOn w:val="DefaultParagraphFont"/>
    <w:link w:val="Title"/>
    <w:uiPriority w:val="10"/>
    <w:rsid w:val="00DA51D8"/>
    <w:rPr>
      <w:rFonts w:ascii="Cambria" w:eastAsia="Times New Roman" w:hAnsi="Cambria" w:cs="Times New Roman"/>
      <w:b/>
      <w:bCs/>
      <w:kern w:val="28"/>
      <w:sz w:val="32"/>
      <w:szCs w:val="32"/>
      <w:lang w:val="el-GR" w:eastAsia="el-GR"/>
    </w:rPr>
  </w:style>
  <w:style w:type="paragraph" w:styleId="Subtitle">
    <w:name w:val="Subtitle"/>
    <w:basedOn w:val="Normal"/>
    <w:next w:val="Normal"/>
    <w:link w:val="SubtitleChar"/>
    <w:uiPriority w:val="11"/>
    <w:qFormat/>
    <w:rsid w:val="00DA51D8"/>
    <w:pPr>
      <w:spacing w:after="60"/>
      <w:jc w:val="center"/>
      <w:outlineLvl w:val="1"/>
    </w:pPr>
    <w:rPr>
      <w:rFonts w:ascii="Cambria" w:hAnsi="Cambria"/>
      <w:lang w:val="el-GR" w:eastAsia="el-GR" w:bidi="ar-SA"/>
    </w:rPr>
  </w:style>
  <w:style w:type="character" w:customStyle="1" w:styleId="SubtitleChar">
    <w:name w:val="Subtitle Char"/>
    <w:basedOn w:val="DefaultParagraphFont"/>
    <w:link w:val="Subtitle"/>
    <w:uiPriority w:val="11"/>
    <w:rsid w:val="00DA51D8"/>
    <w:rPr>
      <w:rFonts w:ascii="Cambria" w:eastAsia="Times New Roman" w:hAnsi="Cambria" w:cs="Times New Roman"/>
      <w:sz w:val="24"/>
      <w:szCs w:val="24"/>
      <w:lang w:val="el-GR" w:eastAsia="el-GR"/>
    </w:rPr>
  </w:style>
  <w:style w:type="character" w:styleId="Strong">
    <w:name w:val="Strong"/>
    <w:basedOn w:val="DefaultParagraphFont"/>
    <w:uiPriority w:val="22"/>
    <w:qFormat/>
    <w:rsid w:val="00DA51D8"/>
    <w:rPr>
      <w:b/>
      <w:bCs/>
    </w:rPr>
  </w:style>
  <w:style w:type="character" w:styleId="Emphasis">
    <w:name w:val="Emphasis"/>
    <w:basedOn w:val="DefaultParagraphFont"/>
    <w:uiPriority w:val="20"/>
    <w:qFormat/>
    <w:rsid w:val="00DA51D8"/>
    <w:rPr>
      <w:rFonts w:ascii="Calibri" w:hAnsi="Calibri"/>
      <w:b/>
      <w:i/>
      <w:iCs/>
    </w:rPr>
  </w:style>
  <w:style w:type="paragraph" w:styleId="NoSpacing">
    <w:name w:val="No Spacing"/>
    <w:basedOn w:val="Normal"/>
    <w:uiPriority w:val="1"/>
    <w:qFormat/>
    <w:rsid w:val="00DA51D8"/>
    <w:rPr>
      <w:szCs w:val="32"/>
    </w:rPr>
  </w:style>
  <w:style w:type="paragraph" w:styleId="ListParagraph">
    <w:name w:val="List Paragraph"/>
    <w:basedOn w:val="Normal"/>
    <w:uiPriority w:val="34"/>
    <w:qFormat/>
    <w:rsid w:val="00DA51D8"/>
    <w:pPr>
      <w:ind w:left="720"/>
      <w:contextualSpacing/>
    </w:pPr>
  </w:style>
  <w:style w:type="paragraph" w:styleId="Quote">
    <w:name w:val="Quote"/>
    <w:basedOn w:val="Normal"/>
    <w:next w:val="Normal"/>
    <w:link w:val="QuoteChar"/>
    <w:uiPriority w:val="29"/>
    <w:qFormat/>
    <w:rsid w:val="00DA51D8"/>
    <w:rPr>
      <w:i/>
      <w:lang w:val="el-GR" w:eastAsia="el-GR" w:bidi="ar-SA"/>
    </w:rPr>
  </w:style>
  <w:style w:type="character" w:customStyle="1" w:styleId="QuoteChar">
    <w:name w:val="Quote Char"/>
    <w:basedOn w:val="DefaultParagraphFont"/>
    <w:link w:val="Quote"/>
    <w:uiPriority w:val="29"/>
    <w:rsid w:val="00DA51D8"/>
    <w:rPr>
      <w:rFonts w:ascii="Calibri" w:eastAsia="Times New Roman" w:hAnsi="Calibri" w:cs="Times New Roman"/>
      <w:i/>
      <w:sz w:val="24"/>
      <w:szCs w:val="24"/>
      <w:lang w:val="el-GR" w:eastAsia="el-GR"/>
    </w:rPr>
  </w:style>
  <w:style w:type="paragraph" w:styleId="IntenseQuote">
    <w:name w:val="Intense Quote"/>
    <w:basedOn w:val="Normal"/>
    <w:next w:val="Normal"/>
    <w:link w:val="IntenseQuoteChar"/>
    <w:uiPriority w:val="30"/>
    <w:qFormat/>
    <w:rsid w:val="00DA51D8"/>
    <w:pPr>
      <w:ind w:left="720" w:right="720"/>
    </w:pPr>
    <w:rPr>
      <w:b/>
      <w:i/>
      <w:szCs w:val="20"/>
      <w:lang w:val="el-GR" w:eastAsia="el-GR" w:bidi="ar-SA"/>
    </w:rPr>
  </w:style>
  <w:style w:type="character" w:customStyle="1" w:styleId="IntenseQuoteChar">
    <w:name w:val="Intense Quote Char"/>
    <w:basedOn w:val="DefaultParagraphFont"/>
    <w:link w:val="IntenseQuote"/>
    <w:uiPriority w:val="30"/>
    <w:rsid w:val="00DA51D8"/>
    <w:rPr>
      <w:rFonts w:ascii="Calibri" w:eastAsia="Times New Roman" w:hAnsi="Calibri" w:cs="Times New Roman"/>
      <w:b/>
      <w:i/>
      <w:sz w:val="24"/>
      <w:szCs w:val="20"/>
      <w:lang w:val="el-GR" w:eastAsia="el-GR"/>
    </w:rPr>
  </w:style>
  <w:style w:type="character" w:styleId="SubtleEmphasis">
    <w:name w:val="Subtle Emphasis"/>
    <w:uiPriority w:val="19"/>
    <w:qFormat/>
    <w:rsid w:val="00DA51D8"/>
    <w:rPr>
      <w:i/>
      <w:color w:val="5A5A5A"/>
    </w:rPr>
  </w:style>
  <w:style w:type="character" w:styleId="IntenseEmphasis">
    <w:name w:val="Intense Emphasis"/>
    <w:basedOn w:val="DefaultParagraphFont"/>
    <w:uiPriority w:val="21"/>
    <w:qFormat/>
    <w:rsid w:val="00DA51D8"/>
    <w:rPr>
      <w:b/>
      <w:i/>
      <w:sz w:val="24"/>
      <w:szCs w:val="24"/>
      <w:u w:val="single"/>
    </w:rPr>
  </w:style>
  <w:style w:type="character" w:styleId="SubtleReference">
    <w:name w:val="Subtle Reference"/>
    <w:basedOn w:val="DefaultParagraphFont"/>
    <w:uiPriority w:val="31"/>
    <w:qFormat/>
    <w:rsid w:val="00DA51D8"/>
    <w:rPr>
      <w:sz w:val="24"/>
      <w:szCs w:val="24"/>
      <w:u w:val="single"/>
    </w:rPr>
  </w:style>
  <w:style w:type="character" w:styleId="IntenseReference">
    <w:name w:val="Intense Reference"/>
    <w:basedOn w:val="DefaultParagraphFont"/>
    <w:uiPriority w:val="32"/>
    <w:qFormat/>
    <w:rsid w:val="00DA51D8"/>
    <w:rPr>
      <w:b/>
      <w:sz w:val="24"/>
      <w:u w:val="single"/>
    </w:rPr>
  </w:style>
  <w:style w:type="character" w:styleId="BookTitle">
    <w:name w:val="Book Title"/>
    <w:basedOn w:val="DefaultParagraphFont"/>
    <w:uiPriority w:val="33"/>
    <w:qFormat/>
    <w:rsid w:val="00DA51D8"/>
    <w:rPr>
      <w:rFonts w:ascii="Cambria" w:eastAsia="Times New Roman" w:hAnsi="Cambria"/>
      <w:b/>
      <w:i/>
      <w:sz w:val="24"/>
      <w:szCs w:val="24"/>
    </w:rPr>
  </w:style>
  <w:style w:type="paragraph" w:styleId="TOCHeading">
    <w:name w:val="TOC Heading"/>
    <w:basedOn w:val="Heading1"/>
    <w:next w:val="Normal"/>
    <w:uiPriority w:val="39"/>
    <w:semiHidden/>
    <w:unhideWhenUsed/>
    <w:qFormat/>
    <w:rsid w:val="00DA51D8"/>
    <w:pPr>
      <w:outlineLvl w:val="9"/>
    </w:pPr>
    <w:rPr>
      <w:lang w:val="en-US" w:eastAsia="en-US" w:bidi="en-US"/>
    </w:rPr>
  </w:style>
  <w:style w:type="paragraph" w:customStyle="1" w:styleId="Bulletedlist">
    <w:name w:val="Bulleted list"/>
    <w:basedOn w:val="Normal"/>
    <w:next w:val="Normal"/>
    <w:qFormat/>
    <w:rsid w:val="00DA51D8"/>
    <w:pPr>
      <w:numPr>
        <w:numId w:val="1"/>
      </w:numPr>
      <w:spacing w:before="240" w:after="240" w:line="480" w:lineRule="auto"/>
      <w:contextualSpacing/>
    </w:pPr>
    <w:rPr>
      <w:rFonts w:ascii="Times New Roman" w:hAnsi="Times New Roman"/>
      <w:lang w:val="en-GB" w:eastAsia="en-GB" w:bidi="ar-SA"/>
    </w:rPr>
  </w:style>
  <w:style w:type="character" w:styleId="Hyperlink">
    <w:name w:val="Hyperlink"/>
    <w:basedOn w:val="DefaultParagraphFont"/>
    <w:uiPriority w:val="99"/>
    <w:unhideWhenUsed/>
    <w:rsid w:val="00DA51D8"/>
    <w:rPr>
      <w:color w:val="0563C1" w:themeColor="hyperlink"/>
      <w:u w:val="single"/>
    </w:rPr>
  </w:style>
  <w:style w:type="character" w:customStyle="1" w:styleId="apple-converted-space">
    <w:name w:val="apple-converted-space"/>
    <w:basedOn w:val="DefaultParagraphFont"/>
    <w:rsid w:val="00DA51D8"/>
  </w:style>
  <w:style w:type="character" w:customStyle="1" w:styleId="html-italic">
    <w:name w:val="html-italic"/>
    <w:basedOn w:val="DefaultParagraphFont"/>
    <w:rsid w:val="00DA51D8"/>
  </w:style>
  <w:style w:type="paragraph" w:styleId="Header">
    <w:name w:val="header"/>
    <w:basedOn w:val="Normal"/>
    <w:link w:val="HeaderChar"/>
    <w:uiPriority w:val="99"/>
    <w:unhideWhenUsed/>
    <w:rsid w:val="00DA51D8"/>
    <w:pPr>
      <w:tabs>
        <w:tab w:val="center" w:pos="4513"/>
        <w:tab w:val="right" w:pos="9026"/>
      </w:tabs>
    </w:pPr>
  </w:style>
  <w:style w:type="character" w:customStyle="1" w:styleId="HeaderChar">
    <w:name w:val="Header Char"/>
    <w:basedOn w:val="DefaultParagraphFont"/>
    <w:link w:val="Header"/>
    <w:uiPriority w:val="99"/>
    <w:rsid w:val="00DA51D8"/>
    <w:rPr>
      <w:rFonts w:ascii="Calibri" w:eastAsia="Times New Roman" w:hAnsi="Calibri" w:cs="Times New Roman"/>
      <w:sz w:val="24"/>
      <w:szCs w:val="24"/>
      <w:lang w:val="en-US" w:bidi="en-US"/>
    </w:rPr>
  </w:style>
  <w:style w:type="paragraph" w:styleId="Footer">
    <w:name w:val="footer"/>
    <w:basedOn w:val="Normal"/>
    <w:link w:val="FooterChar"/>
    <w:uiPriority w:val="99"/>
    <w:unhideWhenUsed/>
    <w:rsid w:val="00DA51D8"/>
    <w:pPr>
      <w:tabs>
        <w:tab w:val="center" w:pos="4513"/>
        <w:tab w:val="right" w:pos="9026"/>
      </w:tabs>
    </w:pPr>
  </w:style>
  <w:style w:type="character" w:customStyle="1" w:styleId="FooterChar">
    <w:name w:val="Footer Char"/>
    <w:basedOn w:val="DefaultParagraphFont"/>
    <w:link w:val="Footer"/>
    <w:uiPriority w:val="99"/>
    <w:rsid w:val="00DA51D8"/>
    <w:rPr>
      <w:rFonts w:ascii="Calibri" w:eastAsia="Times New Roman" w:hAnsi="Calibri" w:cs="Times New Roman"/>
      <w:sz w:val="24"/>
      <w:szCs w:val="24"/>
      <w:lang w:val="en-US" w:bidi="en-US"/>
    </w:rPr>
  </w:style>
  <w:style w:type="table" w:styleId="TableGrid">
    <w:name w:val="Table Grid"/>
    <w:basedOn w:val="TableNormal"/>
    <w:uiPriority w:val="59"/>
    <w:rsid w:val="00DA51D8"/>
    <w:pPr>
      <w:spacing w:after="0" w:line="240" w:lineRule="auto"/>
    </w:pPr>
    <w:rPr>
      <w:rFonts w:ascii="Calibri" w:eastAsia="Times New Roman" w:hAnsi="Calibri"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51D8"/>
    <w:rPr>
      <w:rFonts w:ascii="Tahoma" w:hAnsi="Tahoma" w:cs="Tahoma"/>
      <w:sz w:val="16"/>
      <w:szCs w:val="16"/>
    </w:rPr>
  </w:style>
  <w:style w:type="character" w:customStyle="1" w:styleId="BalloonTextChar">
    <w:name w:val="Balloon Text Char"/>
    <w:basedOn w:val="DefaultParagraphFont"/>
    <w:link w:val="BalloonText"/>
    <w:uiPriority w:val="99"/>
    <w:semiHidden/>
    <w:rsid w:val="00DA51D8"/>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172313">
      <w:bodyDiv w:val="1"/>
      <w:marLeft w:val="0"/>
      <w:marRight w:val="0"/>
      <w:marTop w:val="0"/>
      <w:marBottom w:val="0"/>
      <w:divBdr>
        <w:top w:val="none" w:sz="0" w:space="0" w:color="auto"/>
        <w:left w:val="none" w:sz="0" w:space="0" w:color="auto"/>
        <w:bottom w:val="none" w:sz="0" w:space="0" w:color="auto"/>
        <w:right w:val="none" w:sz="0" w:space="0" w:color="auto"/>
      </w:divBdr>
    </w:div>
    <w:div w:id="667363338">
      <w:bodyDiv w:val="1"/>
      <w:marLeft w:val="0"/>
      <w:marRight w:val="0"/>
      <w:marTop w:val="0"/>
      <w:marBottom w:val="0"/>
      <w:divBdr>
        <w:top w:val="none" w:sz="0" w:space="0" w:color="auto"/>
        <w:left w:val="none" w:sz="0" w:space="0" w:color="auto"/>
        <w:bottom w:val="none" w:sz="0" w:space="0" w:color="auto"/>
        <w:right w:val="none" w:sz="0" w:space="0" w:color="auto"/>
      </w:divBdr>
    </w:div>
    <w:div w:id="156055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QuickStyle" Target="diagrams/quickStyle1.xml"/><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diagramData" Target="diagrams/data1.xml"/><Relationship Id="rId5" Type="http://schemas.openxmlformats.org/officeDocument/2006/relationships/hyperlink" Target="mailto:nikifoz@hope.ac.uk" TargetMode="External"/><Relationship Id="rId15" Type="http://schemas.microsoft.com/office/2007/relationships/diagramDrawing" Target="diagrams/drawing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308B93-649E-4374-861A-1152EFDC02CF}" type="doc">
      <dgm:prSet loTypeId="urn:microsoft.com/office/officeart/2005/8/layout/radial1" loCatId="cycle" qsTypeId="urn:microsoft.com/office/officeart/2005/8/quickstyle/simple1" qsCatId="simple" csTypeId="urn:microsoft.com/office/officeart/2005/8/colors/accent0_1" csCatId="mainScheme" phldr="1"/>
      <dgm:spPr/>
      <dgm:t>
        <a:bodyPr/>
        <a:lstStyle/>
        <a:p>
          <a:endParaRPr lang="en-GB"/>
        </a:p>
      </dgm:t>
    </dgm:pt>
    <dgm:pt modelId="{514211A9-23F2-4935-8DB5-20A1173BB29F}">
      <dgm:prSet phldrT="[Text]" custT="1"/>
      <dgm:spPr/>
      <dgm:t>
        <a:bodyPr/>
        <a:lstStyle/>
        <a:p>
          <a:pPr algn="ctr"/>
          <a:r>
            <a:rPr lang="en-GB" sz="1200" b="1">
              <a:latin typeface="Times New Roman" panose="02020603050405020304" pitchFamily="18" charset="0"/>
              <a:cs typeface="Times New Roman" panose="02020603050405020304" pitchFamily="18" charset="0"/>
            </a:rPr>
            <a:t>linguistic capacity </a:t>
          </a:r>
          <a:r>
            <a:rPr lang="en-GB" sz="1000">
              <a:latin typeface="Times New Roman" panose="02020603050405020304" pitchFamily="18" charset="0"/>
              <a:cs typeface="Times New Roman" panose="02020603050405020304" pitchFamily="18" charset="0"/>
            </a:rPr>
            <a:t>(temporal thinking, probabilistic words)</a:t>
          </a:r>
        </a:p>
      </dgm:t>
    </dgm:pt>
    <dgm:pt modelId="{B1A5F84D-5C83-45E3-BD7A-A2540207AD15}" type="parTrans" cxnId="{F01D8030-EBA1-40DA-82C4-45A7A344DF16}">
      <dgm:prSet/>
      <dgm:spPr/>
      <dgm:t>
        <a:bodyPr/>
        <a:lstStyle/>
        <a:p>
          <a:pPr algn="ctr"/>
          <a:endParaRPr lang="en-GB" sz="1200">
            <a:latin typeface="Times New Roman" panose="02020603050405020304" pitchFamily="18" charset="0"/>
            <a:cs typeface="Times New Roman" panose="02020603050405020304" pitchFamily="18" charset="0"/>
          </a:endParaRPr>
        </a:p>
      </dgm:t>
    </dgm:pt>
    <dgm:pt modelId="{C277E777-DB5C-4A8F-9D38-5C1BB7806566}" type="sibTrans" cxnId="{F01D8030-EBA1-40DA-82C4-45A7A344DF16}">
      <dgm:prSet/>
      <dgm:spPr/>
      <dgm:t>
        <a:bodyPr/>
        <a:lstStyle/>
        <a:p>
          <a:pPr algn="ctr"/>
          <a:endParaRPr lang="en-GB" sz="1200">
            <a:latin typeface="Times New Roman" panose="02020603050405020304" pitchFamily="18" charset="0"/>
            <a:cs typeface="Times New Roman" panose="02020603050405020304" pitchFamily="18" charset="0"/>
          </a:endParaRPr>
        </a:p>
      </dgm:t>
    </dgm:pt>
    <dgm:pt modelId="{30E0E6FA-E59A-4557-8A5E-2658B5D919D7}">
      <dgm:prSet phldrT="[Text]" custT="1"/>
      <dgm:spPr/>
      <dgm:t>
        <a:bodyPr/>
        <a:lstStyle/>
        <a:p>
          <a:pPr algn="ctr"/>
          <a:r>
            <a:rPr lang="en-GB" sz="1200" b="1">
              <a:latin typeface="Times New Roman" panose="02020603050405020304" pitchFamily="18" charset="0"/>
              <a:cs typeface="Times New Roman" panose="02020603050405020304" pitchFamily="18" charset="0"/>
            </a:rPr>
            <a:t>Causes</a:t>
          </a:r>
          <a:r>
            <a:rPr lang="en-GB" sz="1200">
              <a:latin typeface="Times New Roman" panose="02020603050405020304" pitchFamily="18" charset="0"/>
              <a:cs typeface="Times New Roman" panose="02020603050405020304" pitchFamily="18" charset="0"/>
            </a:rPr>
            <a:t>:</a:t>
          </a:r>
        </a:p>
      </dgm:t>
    </dgm:pt>
    <dgm:pt modelId="{7681554E-DFA9-40CB-8F2D-881F3E1877FB}" type="parTrans" cxnId="{049F8A0D-178C-4A96-8F7E-FFED2F0F990F}">
      <dgm:prSet custT="1"/>
      <dgm:spPr/>
      <dgm:t>
        <a:bodyPr/>
        <a:lstStyle/>
        <a:p>
          <a:pPr algn="ctr"/>
          <a:endParaRPr lang="en-GB" sz="1200">
            <a:latin typeface="Times New Roman" panose="02020603050405020304" pitchFamily="18" charset="0"/>
            <a:cs typeface="Times New Roman" panose="02020603050405020304" pitchFamily="18" charset="0"/>
          </a:endParaRPr>
        </a:p>
      </dgm:t>
    </dgm:pt>
    <dgm:pt modelId="{0A85A805-D948-42E7-B1D8-E1360266CE55}" type="sibTrans" cxnId="{049F8A0D-178C-4A96-8F7E-FFED2F0F990F}">
      <dgm:prSet/>
      <dgm:spPr/>
      <dgm:t>
        <a:bodyPr/>
        <a:lstStyle/>
        <a:p>
          <a:pPr algn="ctr"/>
          <a:endParaRPr lang="en-GB" sz="1200">
            <a:latin typeface="Times New Roman" panose="02020603050405020304" pitchFamily="18" charset="0"/>
            <a:cs typeface="Times New Roman" panose="02020603050405020304" pitchFamily="18" charset="0"/>
          </a:endParaRPr>
        </a:p>
      </dgm:t>
    </dgm:pt>
    <dgm:pt modelId="{57072F1F-AC1B-47D3-A211-C20298B94DDD}">
      <dgm:prSet phldrT="[Text]" custT="1"/>
      <dgm:spPr/>
      <dgm:t>
        <a:bodyPr/>
        <a:lstStyle/>
        <a:p>
          <a:pPr algn="ctr"/>
          <a:r>
            <a:rPr lang="en-GB" sz="1200" b="1">
              <a:latin typeface="Times New Roman" panose="02020603050405020304" pitchFamily="18" charset="0"/>
              <a:cs typeface="Times New Roman" panose="02020603050405020304" pitchFamily="18" charset="0"/>
            </a:rPr>
            <a:t>Consequences</a:t>
          </a:r>
          <a:r>
            <a:rPr lang="en-GB" sz="1200">
              <a:latin typeface="Times New Roman" panose="02020603050405020304" pitchFamily="18" charset="0"/>
              <a:cs typeface="Times New Roman" panose="02020603050405020304" pitchFamily="18" charset="0"/>
            </a:rPr>
            <a:t>:</a:t>
          </a:r>
        </a:p>
      </dgm:t>
    </dgm:pt>
    <dgm:pt modelId="{6091A09E-4028-4E67-9C12-4C2A59B01A0F}" type="parTrans" cxnId="{1A156085-C160-4844-962A-B22FF098BBD6}">
      <dgm:prSet custT="1"/>
      <dgm:spPr/>
      <dgm:t>
        <a:bodyPr/>
        <a:lstStyle/>
        <a:p>
          <a:pPr algn="ctr"/>
          <a:endParaRPr lang="en-GB" sz="1200">
            <a:latin typeface="Times New Roman" panose="02020603050405020304" pitchFamily="18" charset="0"/>
            <a:cs typeface="Times New Roman" panose="02020603050405020304" pitchFamily="18" charset="0"/>
          </a:endParaRPr>
        </a:p>
      </dgm:t>
    </dgm:pt>
    <dgm:pt modelId="{C2E8290D-7A7D-4E3B-95B9-5C3F31433ED9}" type="sibTrans" cxnId="{1A156085-C160-4844-962A-B22FF098BBD6}">
      <dgm:prSet/>
      <dgm:spPr/>
      <dgm:t>
        <a:bodyPr/>
        <a:lstStyle/>
        <a:p>
          <a:pPr algn="ctr"/>
          <a:endParaRPr lang="en-GB" sz="1200">
            <a:latin typeface="Times New Roman" panose="02020603050405020304" pitchFamily="18" charset="0"/>
            <a:cs typeface="Times New Roman" panose="02020603050405020304" pitchFamily="18" charset="0"/>
          </a:endParaRPr>
        </a:p>
      </dgm:t>
    </dgm:pt>
    <dgm:pt modelId="{CB74A177-9897-4E0B-9B1C-A07A06CCF978}">
      <dgm:prSet phldrT="[Text]" custT="1"/>
      <dgm:spPr/>
      <dgm:t>
        <a:bodyPr/>
        <a:lstStyle/>
        <a:p>
          <a:pPr algn="ctr"/>
          <a:r>
            <a:rPr lang="en-GB" sz="1200">
              <a:latin typeface="Times New Roman" panose="02020603050405020304" pitchFamily="18" charset="0"/>
              <a:cs typeface="Times New Roman" panose="02020603050405020304" pitchFamily="18" charset="0"/>
            </a:rPr>
            <a:t>situational aspects </a:t>
          </a:r>
          <a:r>
            <a:rPr lang="en-GB" sz="1000">
              <a:latin typeface="Times New Roman" panose="02020603050405020304" pitchFamily="18" charset="0"/>
              <a:cs typeface="Times New Roman" panose="02020603050405020304" pitchFamily="18" charset="0"/>
            </a:rPr>
            <a:t>(</a:t>
          </a:r>
          <a:r>
            <a:rPr lang="en-US" sz="1000">
              <a:latin typeface="Times New Roman" panose="02020603050405020304" pitchFamily="18" charset="0"/>
              <a:cs typeface="Times New Roman" panose="02020603050405020304" pitchFamily="18" charset="0"/>
            </a:rPr>
            <a:t>high speed, getting lost, dangerous elements, dangerous tools , great heights)</a:t>
          </a:r>
          <a:endParaRPr lang="en-GB" sz="1000">
            <a:latin typeface="Times New Roman" panose="02020603050405020304" pitchFamily="18" charset="0"/>
            <a:cs typeface="Times New Roman" panose="02020603050405020304" pitchFamily="18" charset="0"/>
          </a:endParaRPr>
        </a:p>
      </dgm:t>
    </dgm:pt>
    <dgm:pt modelId="{C78CB6B8-663E-4371-9A37-FEF0E6206774}" type="parTrans" cxnId="{652F1074-530A-4945-9FF4-E3F80270770D}">
      <dgm:prSet/>
      <dgm:spPr/>
      <dgm:t>
        <a:bodyPr/>
        <a:lstStyle/>
        <a:p>
          <a:pPr algn="ctr"/>
          <a:endParaRPr lang="en-GB" sz="1200">
            <a:latin typeface="Times New Roman" panose="02020603050405020304" pitchFamily="18" charset="0"/>
            <a:cs typeface="Times New Roman" panose="02020603050405020304" pitchFamily="18" charset="0"/>
          </a:endParaRPr>
        </a:p>
      </dgm:t>
    </dgm:pt>
    <dgm:pt modelId="{490707AE-1698-4700-8F7D-FE2E23D9A6CA}" type="sibTrans" cxnId="{652F1074-530A-4945-9FF4-E3F80270770D}">
      <dgm:prSet/>
      <dgm:spPr/>
      <dgm:t>
        <a:bodyPr/>
        <a:lstStyle/>
        <a:p>
          <a:pPr algn="ctr"/>
          <a:endParaRPr lang="en-GB" sz="1200">
            <a:latin typeface="Times New Roman" panose="02020603050405020304" pitchFamily="18" charset="0"/>
            <a:cs typeface="Times New Roman" panose="02020603050405020304" pitchFamily="18" charset="0"/>
          </a:endParaRPr>
        </a:p>
      </dgm:t>
    </dgm:pt>
    <dgm:pt modelId="{402BEC1D-60ED-44B6-A686-3D535F0F1E4F}">
      <dgm:prSet phldrT="[Text]" custT="1"/>
      <dgm:spPr/>
      <dgm:t>
        <a:bodyPr/>
        <a:lstStyle/>
        <a:p>
          <a:pPr algn="ctr"/>
          <a:r>
            <a:rPr lang="en-GB" sz="1200">
              <a:latin typeface="Times New Roman" panose="02020603050405020304" pitchFamily="18" charset="0"/>
              <a:cs typeface="Times New Roman" panose="02020603050405020304" pitchFamily="18" charset="0"/>
            </a:rPr>
            <a:t>age</a:t>
          </a:r>
        </a:p>
      </dgm:t>
    </dgm:pt>
    <dgm:pt modelId="{48AE9E32-7112-4616-8FDF-947229DFEB74}" type="parTrans" cxnId="{64A1CC8B-60C3-437B-AB14-9A2AC5BD3AEC}">
      <dgm:prSet/>
      <dgm:spPr/>
      <dgm:t>
        <a:bodyPr/>
        <a:lstStyle/>
        <a:p>
          <a:pPr algn="ctr"/>
          <a:endParaRPr lang="en-GB" sz="1200">
            <a:latin typeface="Times New Roman" panose="02020603050405020304" pitchFamily="18" charset="0"/>
            <a:cs typeface="Times New Roman" panose="02020603050405020304" pitchFamily="18" charset="0"/>
          </a:endParaRPr>
        </a:p>
      </dgm:t>
    </dgm:pt>
    <dgm:pt modelId="{B86E0288-BB6E-4A17-A982-85006DBEA555}" type="sibTrans" cxnId="{64A1CC8B-60C3-437B-AB14-9A2AC5BD3AEC}">
      <dgm:prSet/>
      <dgm:spPr/>
      <dgm:t>
        <a:bodyPr/>
        <a:lstStyle/>
        <a:p>
          <a:pPr algn="ctr"/>
          <a:endParaRPr lang="en-GB" sz="1200">
            <a:latin typeface="Times New Roman" panose="02020603050405020304" pitchFamily="18" charset="0"/>
            <a:cs typeface="Times New Roman" panose="02020603050405020304" pitchFamily="18" charset="0"/>
          </a:endParaRPr>
        </a:p>
      </dgm:t>
    </dgm:pt>
    <dgm:pt modelId="{4AFE9AE9-70E0-46C3-A2B8-80F9BD993F6C}">
      <dgm:prSet phldrT="[Text]" custT="1"/>
      <dgm:spPr/>
      <dgm:t>
        <a:bodyPr/>
        <a:lstStyle/>
        <a:p>
          <a:pPr algn="ctr"/>
          <a:r>
            <a:rPr lang="en-GB" sz="1200">
              <a:latin typeface="Times New Roman" panose="02020603050405020304" pitchFamily="18" charset="0"/>
              <a:cs typeface="Times New Roman" panose="02020603050405020304" pitchFamily="18" charset="0"/>
            </a:rPr>
            <a:t>injury, harm</a:t>
          </a:r>
        </a:p>
      </dgm:t>
    </dgm:pt>
    <dgm:pt modelId="{728D55FD-2B53-4635-B719-FEC0CFF6C0DD}" type="parTrans" cxnId="{83544CE2-E3D2-414E-9BD1-5D38174404CD}">
      <dgm:prSet/>
      <dgm:spPr/>
      <dgm:t>
        <a:bodyPr/>
        <a:lstStyle/>
        <a:p>
          <a:pPr algn="ctr"/>
          <a:endParaRPr lang="en-GB" sz="1200">
            <a:latin typeface="Times New Roman" panose="02020603050405020304" pitchFamily="18" charset="0"/>
            <a:cs typeface="Times New Roman" panose="02020603050405020304" pitchFamily="18" charset="0"/>
          </a:endParaRPr>
        </a:p>
      </dgm:t>
    </dgm:pt>
    <dgm:pt modelId="{D6D9AB42-604B-4934-9F81-16FB91867AA9}" type="sibTrans" cxnId="{83544CE2-E3D2-414E-9BD1-5D38174404CD}">
      <dgm:prSet/>
      <dgm:spPr/>
      <dgm:t>
        <a:bodyPr/>
        <a:lstStyle/>
        <a:p>
          <a:pPr algn="ctr"/>
          <a:endParaRPr lang="en-GB" sz="1200">
            <a:latin typeface="Times New Roman" panose="02020603050405020304" pitchFamily="18" charset="0"/>
            <a:cs typeface="Times New Roman" panose="02020603050405020304" pitchFamily="18" charset="0"/>
          </a:endParaRPr>
        </a:p>
      </dgm:t>
    </dgm:pt>
    <dgm:pt modelId="{9B9C624D-AFF9-4DBC-B8CC-C5BD6AC15ECF}">
      <dgm:prSet phldrT="[Text]" custT="1"/>
      <dgm:spPr/>
      <dgm:t>
        <a:bodyPr/>
        <a:lstStyle/>
        <a:p>
          <a:pPr algn="ctr"/>
          <a:r>
            <a:rPr lang="en-GB" sz="1200" b="1">
              <a:latin typeface="Times New Roman" panose="02020603050405020304" pitchFamily="18" charset="0"/>
              <a:cs typeface="Times New Roman" panose="02020603050405020304" pitchFamily="18" charset="0"/>
            </a:rPr>
            <a:t>Causal strength:</a:t>
          </a:r>
        </a:p>
      </dgm:t>
    </dgm:pt>
    <dgm:pt modelId="{C005E743-32E4-43CB-95C8-3CD3E8639435}" type="parTrans" cxnId="{12C7BEF0-60C3-4DE2-B4B2-647A5782C566}">
      <dgm:prSet custT="1"/>
      <dgm:spPr/>
      <dgm:t>
        <a:bodyPr/>
        <a:lstStyle/>
        <a:p>
          <a:pPr algn="ctr"/>
          <a:endParaRPr lang="en-GB" sz="1200">
            <a:latin typeface="Times New Roman" panose="02020603050405020304" pitchFamily="18" charset="0"/>
            <a:cs typeface="Times New Roman" panose="02020603050405020304" pitchFamily="18" charset="0"/>
          </a:endParaRPr>
        </a:p>
      </dgm:t>
    </dgm:pt>
    <dgm:pt modelId="{6E88546F-B500-4C47-9B38-ECD53AD188D7}" type="sibTrans" cxnId="{12C7BEF0-60C3-4DE2-B4B2-647A5782C566}">
      <dgm:prSet/>
      <dgm:spPr/>
      <dgm:t>
        <a:bodyPr/>
        <a:lstStyle/>
        <a:p>
          <a:pPr algn="ctr"/>
          <a:endParaRPr lang="en-GB" sz="1200">
            <a:latin typeface="Times New Roman" panose="02020603050405020304" pitchFamily="18" charset="0"/>
            <a:cs typeface="Times New Roman" panose="02020603050405020304" pitchFamily="18" charset="0"/>
          </a:endParaRPr>
        </a:p>
      </dgm:t>
    </dgm:pt>
    <dgm:pt modelId="{F9BE10A0-5C03-4745-AC6D-8E963C2E3077}">
      <dgm:prSet phldrT="[Text]" custT="1"/>
      <dgm:spPr/>
      <dgm:t>
        <a:bodyPr/>
        <a:lstStyle/>
        <a:p>
          <a:pPr algn="ctr"/>
          <a:r>
            <a:rPr lang="en-GB" sz="1200">
              <a:latin typeface="Times New Roman" panose="02020603050405020304" pitchFamily="18" charset="0"/>
              <a:cs typeface="Times New Roman" panose="02020603050405020304" pitchFamily="18" charset="0"/>
            </a:rPr>
            <a:t>presence of   others </a:t>
          </a:r>
          <a:r>
            <a:rPr lang="en-GB" sz="1000">
              <a:latin typeface="Times New Roman" panose="02020603050405020304" pitchFamily="18" charset="0"/>
              <a:cs typeface="Times New Roman" panose="02020603050405020304" pitchFamily="18" charset="0"/>
            </a:rPr>
            <a:t>(risky)</a:t>
          </a:r>
        </a:p>
      </dgm:t>
    </dgm:pt>
    <dgm:pt modelId="{DBC2A466-AAC3-430B-9B89-B43651191C9A}" type="parTrans" cxnId="{B8B5D228-048B-4B4F-8C42-50502AD35E10}">
      <dgm:prSet/>
      <dgm:spPr/>
      <dgm:t>
        <a:bodyPr/>
        <a:lstStyle/>
        <a:p>
          <a:pPr algn="ctr"/>
          <a:endParaRPr lang="en-GB" sz="1200">
            <a:latin typeface="Times New Roman" panose="02020603050405020304" pitchFamily="18" charset="0"/>
            <a:cs typeface="Times New Roman" panose="02020603050405020304" pitchFamily="18" charset="0"/>
          </a:endParaRPr>
        </a:p>
      </dgm:t>
    </dgm:pt>
    <dgm:pt modelId="{525AC27A-7171-4221-906B-94E361A96379}" type="sibTrans" cxnId="{B8B5D228-048B-4B4F-8C42-50502AD35E10}">
      <dgm:prSet/>
      <dgm:spPr/>
      <dgm:t>
        <a:bodyPr/>
        <a:lstStyle/>
        <a:p>
          <a:pPr algn="ctr"/>
          <a:endParaRPr lang="en-GB" sz="1200">
            <a:latin typeface="Times New Roman" panose="02020603050405020304" pitchFamily="18" charset="0"/>
            <a:cs typeface="Times New Roman" panose="02020603050405020304" pitchFamily="18" charset="0"/>
          </a:endParaRPr>
        </a:p>
      </dgm:t>
    </dgm:pt>
    <dgm:pt modelId="{F9D8E471-8D9C-4A86-9E96-F22DD35D5F62}">
      <dgm:prSet phldrT="[Text]" custT="1"/>
      <dgm:spPr/>
      <dgm:t>
        <a:bodyPr/>
        <a:lstStyle/>
        <a:p>
          <a:pPr algn="ctr"/>
          <a:r>
            <a:rPr lang="en-GB" sz="1200">
              <a:latin typeface="Times New Roman" panose="02020603050405020304" pitchFamily="18" charset="0"/>
              <a:cs typeface="Times New Roman" panose="02020603050405020304" pitchFamily="18" charset="0"/>
            </a:rPr>
            <a:t>alone </a:t>
          </a:r>
          <a:r>
            <a:rPr lang="en-GB" sz="1000">
              <a:latin typeface="Times New Roman" panose="02020603050405020304" pitchFamily="18" charset="0"/>
              <a:cs typeface="Times New Roman" panose="02020603050405020304" pitchFamily="18" charset="0"/>
            </a:rPr>
            <a:t>(riskier)</a:t>
          </a:r>
        </a:p>
      </dgm:t>
    </dgm:pt>
    <dgm:pt modelId="{6B836E8E-D24D-4B26-B996-6CE283911EBB}" type="parTrans" cxnId="{16772D7C-A25C-44AA-8748-EB26C12F8BF3}">
      <dgm:prSet/>
      <dgm:spPr/>
      <dgm:t>
        <a:bodyPr/>
        <a:lstStyle/>
        <a:p>
          <a:pPr algn="ctr"/>
          <a:endParaRPr lang="en-GB" sz="1200">
            <a:latin typeface="Times New Roman" panose="02020603050405020304" pitchFamily="18" charset="0"/>
            <a:cs typeface="Times New Roman" panose="02020603050405020304" pitchFamily="18" charset="0"/>
          </a:endParaRPr>
        </a:p>
      </dgm:t>
    </dgm:pt>
    <dgm:pt modelId="{0CEE3498-718B-451A-9C04-92BF78120426}" type="sibTrans" cxnId="{16772D7C-A25C-44AA-8748-EB26C12F8BF3}">
      <dgm:prSet/>
      <dgm:spPr/>
      <dgm:t>
        <a:bodyPr/>
        <a:lstStyle/>
        <a:p>
          <a:pPr algn="ctr"/>
          <a:endParaRPr lang="en-GB" sz="1200">
            <a:latin typeface="Times New Roman" panose="02020603050405020304" pitchFamily="18" charset="0"/>
            <a:cs typeface="Times New Roman" panose="02020603050405020304" pitchFamily="18" charset="0"/>
          </a:endParaRPr>
        </a:p>
      </dgm:t>
    </dgm:pt>
    <dgm:pt modelId="{24182087-42E2-475A-8039-95E60322977B}">
      <dgm:prSet phldrT="[Text]" custT="1"/>
      <dgm:spPr/>
      <dgm:t>
        <a:bodyPr/>
        <a:lstStyle/>
        <a:p>
          <a:pPr algn="ctr"/>
          <a:r>
            <a:rPr lang="en-GB" sz="1200">
              <a:latin typeface="Times New Roman" panose="02020603050405020304" pitchFamily="18" charset="0"/>
              <a:cs typeface="Times New Roman" panose="02020603050405020304" pitchFamily="18" charset="0"/>
            </a:rPr>
            <a:t>natural hazards</a:t>
          </a:r>
        </a:p>
      </dgm:t>
    </dgm:pt>
    <dgm:pt modelId="{AE6CA21F-E180-444F-AB2B-1757756923E8}" type="parTrans" cxnId="{D27F6DE9-1584-4670-AC80-7357D12850C8}">
      <dgm:prSet/>
      <dgm:spPr/>
      <dgm:t>
        <a:bodyPr/>
        <a:lstStyle/>
        <a:p>
          <a:endParaRPr lang="en-GB">
            <a:latin typeface="Times New Roman" panose="02020603050405020304" pitchFamily="18" charset="0"/>
            <a:cs typeface="Times New Roman" panose="02020603050405020304" pitchFamily="18" charset="0"/>
          </a:endParaRPr>
        </a:p>
      </dgm:t>
    </dgm:pt>
    <dgm:pt modelId="{8037B16D-C83C-48CE-8CCB-4F67AFDE2333}" type="sibTrans" cxnId="{D27F6DE9-1584-4670-AC80-7357D12850C8}">
      <dgm:prSet/>
      <dgm:spPr/>
      <dgm:t>
        <a:bodyPr/>
        <a:lstStyle/>
        <a:p>
          <a:endParaRPr lang="en-GB">
            <a:latin typeface="Times New Roman" panose="02020603050405020304" pitchFamily="18" charset="0"/>
            <a:cs typeface="Times New Roman" panose="02020603050405020304" pitchFamily="18" charset="0"/>
          </a:endParaRPr>
        </a:p>
      </dgm:t>
    </dgm:pt>
    <dgm:pt modelId="{B549E706-6809-420E-ADB8-546B7E0A89D8}" type="pres">
      <dgm:prSet presAssocID="{FE308B93-649E-4374-861A-1152EFDC02CF}" presName="cycle" presStyleCnt="0">
        <dgm:presLayoutVars>
          <dgm:chMax val="1"/>
          <dgm:dir/>
          <dgm:animLvl val="ctr"/>
          <dgm:resizeHandles val="exact"/>
        </dgm:presLayoutVars>
      </dgm:prSet>
      <dgm:spPr/>
      <dgm:t>
        <a:bodyPr/>
        <a:lstStyle/>
        <a:p>
          <a:endParaRPr lang="en-GB"/>
        </a:p>
      </dgm:t>
    </dgm:pt>
    <dgm:pt modelId="{EBA4704D-49BD-4B50-B6FF-83E0042770D2}" type="pres">
      <dgm:prSet presAssocID="{514211A9-23F2-4935-8DB5-20A1173BB29F}" presName="centerShape" presStyleLbl="node0" presStyleIdx="0" presStyleCnt="1" custScaleX="133472" custLinFactNeighborY="-3930"/>
      <dgm:spPr/>
      <dgm:t>
        <a:bodyPr/>
        <a:lstStyle/>
        <a:p>
          <a:endParaRPr lang="en-GB"/>
        </a:p>
      </dgm:t>
    </dgm:pt>
    <dgm:pt modelId="{529EA8B7-6B34-4EDF-A2CE-43513492A6BB}" type="pres">
      <dgm:prSet presAssocID="{7681554E-DFA9-40CB-8F2D-881F3E1877FB}" presName="Name9" presStyleLbl="parChTrans1D2" presStyleIdx="0" presStyleCnt="3"/>
      <dgm:spPr/>
      <dgm:t>
        <a:bodyPr/>
        <a:lstStyle/>
        <a:p>
          <a:endParaRPr lang="en-GB"/>
        </a:p>
      </dgm:t>
    </dgm:pt>
    <dgm:pt modelId="{67A8578C-039C-4123-92D6-6E3B792175A9}" type="pres">
      <dgm:prSet presAssocID="{7681554E-DFA9-40CB-8F2D-881F3E1877FB}" presName="connTx" presStyleLbl="parChTrans1D2" presStyleIdx="0" presStyleCnt="3"/>
      <dgm:spPr/>
      <dgm:t>
        <a:bodyPr/>
        <a:lstStyle/>
        <a:p>
          <a:endParaRPr lang="en-GB"/>
        </a:p>
      </dgm:t>
    </dgm:pt>
    <dgm:pt modelId="{58CF6583-C626-4B26-8EDE-AD2249A3CDD3}" type="pres">
      <dgm:prSet presAssocID="{30E0E6FA-E59A-4557-8A5E-2658B5D919D7}" presName="node" presStyleLbl="node1" presStyleIdx="0" presStyleCnt="3" custScaleX="246719" custRadScaleRad="90732" custRadScaleInc="-676">
        <dgm:presLayoutVars>
          <dgm:bulletEnabled val="1"/>
        </dgm:presLayoutVars>
      </dgm:prSet>
      <dgm:spPr/>
      <dgm:t>
        <a:bodyPr/>
        <a:lstStyle/>
        <a:p>
          <a:endParaRPr lang="en-GB"/>
        </a:p>
      </dgm:t>
    </dgm:pt>
    <dgm:pt modelId="{30CC3D48-61A2-48B2-9248-C9C2BF80FFF3}" type="pres">
      <dgm:prSet presAssocID="{6091A09E-4028-4E67-9C12-4C2A59B01A0F}" presName="Name9" presStyleLbl="parChTrans1D2" presStyleIdx="1" presStyleCnt="3"/>
      <dgm:spPr/>
      <dgm:t>
        <a:bodyPr/>
        <a:lstStyle/>
        <a:p>
          <a:endParaRPr lang="en-GB"/>
        </a:p>
      </dgm:t>
    </dgm:pt>
    <dgm:pt modelId="{2788290E-DFB6-4992-8257-87DA1F75FCF7}" type="pres">
      <dgm:prSet presAssocID="{6091A09E-4028-4E67-9C12-4C2A59B01A0F}" presName="connTx" presStyleLbl="parChTrans1D2" presStyleIdx="1" presStyleCnt="3"/>
      <dgm:spPr/>
      <dgm:t>
        <a:bodyPr/>
        <a:lstStyle/>
        <a:p>
          <a:endParaRPr lang="en-GB"/>
        </a:p>
      </dgm:t>
    </dgm:pt>
    <dgm:pt modelId="{1A99EC44-0474-436B-BA8C-BC1337576E9E}" type="pres">
      <dgm:prSet presAssocID="{57072F1F-AC1B-47D3-A211-C20298B94DDD}" presName="node" presStyleLbl="node1" presStyleIdx="1" presStyleCnt="3" custScaleX="160756">
        <dgm:presLayoutVars>
          <dgm:bulletEnabled val="1"/>
        </dgm:presLayoutVars>
      </dgm:prSet>
      <dgm:spPr/>
      <dgm:t>
        <a:bodyPr/>
        <a:lstStyle/>
        <a:p>
          <a:endParaRPr lang="en-GB"/>
        </a:p>
      </dgm:t>
    </dgm:pt>
    <dgm:pt modelId="{5ADD8022-D42D-4590-B69E-E79031A4180F}" type="pres">
      <dgm:prSet presAssocID="{C005E743-32E4-43CB-95C8-3CD3E8639435}" presName="Name9" presStyleLbl="parChTrans1D2" presStyleIdx="2" presStyleCnt="3"/>
      <dgm:spPr/>
      <dgm:t>
        <a:bodyPr/>
        <a:lstStyle/>
        <a:p>
          <a:endParaRPr lang="en-GB"/>
        </a:p>
      </dgm:t>
    </dgm:pt>
    <dgm:pt modelId="{FBADC528-B88F-469B-BEA9-606A20AB1CE2}" type="pres">
      <dgm:prSet presAssocID="{C005E743-32E4-43CB-95C8-3CD3E8639435}" presName="connTx" presStyleLbl="parChTrans1D2" presStyleIdx="2" presStyleCnt="3"/>
      <dgm:spPr/>
      <dgm:t>
        <a:bodyPr/>
        <a:lstStyle/>
        <a:p>
          <a:endParaRPr lang="en-GB"/>
        </a:p>
      </dgm:t>
    </dgm:pt>
    <dgm:pt modelId="{04498E99-B694-418E-BB18-C29AE54258FE}" type="pres">
      <dgm:prSet presAssocID="{9B9C624D-AFF9-4DBC-B8CC-C5BD6AC15ECF}" presName="node" presStyleLbl="node1" presStyleIdx="2" presStyleCnt="3" custScaleX="167754">
        <dgm:presLayoutVars>
          <dgm:bulletEnabled val="1"/>
        </dgm:presLayoutVars>
      </dgm:prSet>
      <dgm:spPr/>
      <dgm:t>
        <a:bodyPr/>
        <a:lstStyle/>
        <a:p>
          <a:endParaRPr lang="en-GB"/>
        </a:p>
      </dgm:t>
    </dgm:pt>
  </dgm:ptLst>
  <dgm:cxnLst>
    <dgm:cxn modelId="{F09EB66A-468B-4F14-A05B-2BF86C47DEE4}" type="presOf" srcId="{402BEC1D-60ED-44B6-A686-3D535F0F1E4F}" destId="{58CF6583-C626-4B26-8EDE-AD2249A3CDD3}" srcOrd="0" destOrd="2" presId="urn:microsoft.com/office/officeart/2005/8/layout/radial1"/>
    <dgm:cxn modelId="{FE2EC88F-22D6-4627-82BF-4AD42C5D7AF0}" type="presOf" srcId="{C005E743-32E4-43CB-95C8-3CD3E8639435}" destId="{FBADC528-B88F-469B-BEA9-606A20AB1CE2}" srcOrd="1" destOrd="0" presId="urn:microsoft.com/office/officeart/2005/8/layout/radial1"/>
    <dgm:cxn modelId="{F5C9305E-9AA1-46B4-9133-3DAED0429878}" type="presOf" srcId="{FE308B93-649E-4374-861A-1152EFDC02CF}" destId="{B549E706-6809-420E-ADB8-546B7E0A89D8}" srcOrd="0" destOrd="0" presId="urn:microsoft.com/office/officeart/2005/8/layout/radial1"/>
    <dgm:cxn modelId="{D27F6DE9-1584-4670-AC80-7357D12850C8}" srcId="{30E0E6FA-E59A-4557-8A5E-2658B5D919D7}" destId="{24182087-42E2-475A-8039-95E60322977B}" srcOrd="2" destOrd="0" parTransId="{AE6CA21F-E180-444F-AB2B-1757756923E8}" sibTransId="{8037B16D-C83C-48CE-8CCB-4F67AFDE2333}"/>
    <dgm:cxn modelId="{64A1CC8B-60C3-437B-AB14-9A2AC5BD3AEC}" srcId="{30E0E6FA-E59A-4557-8A5E-2658B5D919D7}" destId="{402BEC1D-60ED-44B6-A686-3D535F0F1E4F}" srcOrd="1" destOrd="0" parTransId="{48AE9E32-7112-4616-8FDF-947229DFEB74}" sibTransId="{B86E0288-BB6E-4A17-A982-85006DBEA555}"/>
    <dgm:cxn modelId="{573A1B8A-8015-44DE-AC38-1CCFBE7C8EA3}" type="presOf" srcId="{7681554E-DFA9-40CB-8F2D-881F3E1877FB}" destId="{67A8578C-039C-4123-92D6-6E3B792175A9}" srcOrd="1" destOrd="0" presId="urn:microsoft.com/office/officeart/2005/8/layout/radial1"/>
    <dgm:cxn modelId="{83544CE2-E3D2-414E-9BD1-5D38174404CD}" srcId="{57072F1F-AC1B-47D3-A211-C20298B94DDD}" destId="{4AFE9AE9-70E0-46C3-A2B8-80F9BD993F6C}" srcOrd="0" destOrd="0" parTransId="{728D55FD-2B53-4635-B719-FEC0CFF6C0DD}" sibTransId="{D6D9AB42-604B-4934-9F81-16FB91867AA9}"/>
    <dgm:cxn modelId="{F01D8030-EBA1-40DA-82C4-45A7A344DF16}" srcId="{FE308B93-649E-4374-861A-1152EFDC02CF}" destId="{514211A9-23F2-4935-8DB5-20A1173BB29F}" srcOrd="0" destOrd="0" parTransId="{B1A5F84D-5C83-45E3-BD7A-A2540207AD15}" sibTransId="{C277E777-DB5C-4A8F-9D38-5C1BB7806566}"/>
    <dgm:cxn modelId="{BA117E2F-5D52-4C96-9926-B33E46DB42AB}" type="presOf" srcId="{57072F1F-AC1B-47D3-A211-C20298B94DDD}" destId="{1A99EC44-0474-436B-BA8C-BC1337576E9E}" srcOrd="0" destOrd="0" presId="urn:microsoft.com/office/officeart/2005/8/layout/radial1"/>
    <dgm:cxn modelId="{44E73321-E6E0-4583-8651-D9DE9F9B03CC}" type="presOf" srcId="{6091A09E-4028-4E67-9C12-4C2A59B01A0F}" destId="{2788290E-DFB6-4992-8257-87DA1F75FCF7}" srcOrd="1" destOrd="0" presId="urn:microsoft.com/office/officeart/2005/8/layout/radial1"/>
    <dgm:cxn modelId="{E6017971-F04F-41ED-AB0F-4C59FECB9F62}" type="presOf" srcId="{514211A9-23F2-4935-8DB5-20A1173BB29F}" destId="{EBA4704D-49BD-4B50-B6FF-83E0042770D2}" srcOrd="0" destOrd="0" presId="urn:microsoft.com/office/officeart/2005/8/layout/radial1"/>
    <dgm:cxn modelId="{99322BDD-5945-476C-8BB1-E8D6467FA138}" type="presOf" srcId="{4AFE9AE9-70E0-46C3-A2B8-80F9BD993F6C}" destId="{1A99EC44-0474-436B-BA8C-BC1337576E9E}" srcOrd="0" destOrd="1" presId="urn:microsoft.com/office/officeart/2005/8/layout/radial1"/>
    <dgm:cxn modelId="{B2F35375-AD2A-4CF4-96E9-D3C2E2C546A3}" type="presOf" srcId="{30E0E6FA-E59A-4557-8A5E-2658B5D919D7}" destId="{58CF6583-C626-4B26-8EDE-AD2249A3CDD3}" srcOrd="0" destOrd="0" presId="urn:microsoft.com/office/officeart/2005/8/layout/radial1"/>
    <dgm:cxn modelId="{AE577DC6-EEEB-451E-A2E0-66D55427A648}" type="presOf" srcId="{F9BE10A0-5C03-4745-AC6D-8E963C2E3077}" destId="{04498E99-B694-418E-BB18-C29AE54258FE}" srcOrd="0" destOrd="1" presId="urn:microsoft.com/office/officeart/2005/8/layout/radial1"/>
    <dgm:cxn modelId="{652F1074-530A-4945-9FF4-E3F80270770D}" srcId="{30E0E6FA-E59A-4557-8A5E-2658B5D919D7}" destId="{CB74A177-9897-4E0B-9B1C-A07A06CCF978}" srcOrd="0" destOrd="0" parTransId="{C78CB6B8-663E-4371-9A37-FEF0E6206774}" sibTransId="{490707AE-1698-4700-8F7D-FE2E23D9A6CA}"/>
    <dgm:cxn modelId="{9A0538BC-EBA5-4035-ACE4-A167EFD8A646}" type="presOf" srcId="{9B9C624D-AFF9-4DBC-B8CC-C5BD6AC15ECF}" destId="{04498E99-B694-418E-BB18-C29AE54258FE}" srcOrd="0" destOrd="0" presId="urn:microsoft.com/office/officeart/2005/8/layout/radial1"/>
    <dgm:cxn modelId="{468367B7-A646-49FF-B5DC-F78F2812C190}" type="presOf" srcId="{24182087-42E2-475A-8039-95E60322977B}" destId="{58CF6583-C626-4B26-8EDE-AD2249A3CDD3}" srcOrd="0" destOrd="3" presId="urn:microsoft.com/office/officeart/2005/8/layout/radial1"/>
    <dgm:cxn modelId="{A5359897-8136-4955-9086-54CF481A7D2C}" type="presOf" srcId="{7681554E-DFA9-40CB-8F2D-881F3E1877FB}" destId="{529EA8B7-6B34-4EDF-A2CE-43513492A6BB}" srcOrd="0" destOrd="0" presId="urn:microsoft.com/office/officeart/2005/8/layout/radial1"/>
    <dgm:cxn modelId="{1A156085-C160-4844-962A-B22FF098BBD6}" srcId="{514211A9-23F2-4935-8DB5-20A1173BB29F}" destId="{57072F1F-AC1B-47D3-A211-C20298B94DDD}" srcOrd="1" destOrd="0" parTransId="{6091A09E-4028-4E67-9C12-4C2A59B01A0F}" sibTransId="{C2E8290D-7A7D-4E3B-95B9-5C3F31433ED9}"/>
    <dgm:cxn modelId="{CEC4F1AE-40BE-45BA-8459-248E3692354F}" type="presOf" srcId="{CB74A177-9897-4E0B-9B1C-A07A06CCF978}" destId="{58CF6583-C626-4B26-8EDE-AD2249A3CDD3}" srcOrd="0" destOrd="1" presId="urn:microsoft.com/office/officeart/2005/8/layout/radial1"/>
    <dgm:cxn modelId="{B8B5D228-048B-4B4F-8C42-50502AD35E10}" srcId="{9B9C624D-AFF9-4DBC-B8CC-C5BD6AC15ECF}" destId="{F9BE10A0-5C03-4745-AC6D-8E963C2E3077}" srcOrd="0" destOrd="0" parTransId="{DBC2A466-AAC3-430B-9B89-B43651191C9A}" sibTransId="{525AC27A-7171-4221-906B-94E361A96379}"/>
    <dgm:cxn modelId="{16772D7C-A25C-44AA-8748-EB26C12F8BF3}" srcId="{9B9C624D-AFF9-4DBC-B8CC-C5BD6AC15ECF}" destId="{F9D8E471-8D9C-4A86-9E96-F22DD35D5F62}" srcOrd="1" destOrd="0" parTransId="{6B836E8E-D24D-4B26-B996-6CE283911EBB}" sibTransId="{0CEE3498-718B-451A-9C04-92BF78120426}"/>
    <dgm:cxn modelId="{12C7BEF0-60C3-4DE2-B4B2-647A5782C566}" srcId="{514211A9-23F2-4935-8DB5-20A1173BB29F}" destId="{9B9C624D-AFF9-4DBC-B8CC-C5BD6AC15ECF}" srcOrd="2" destOrd="0" parTransId="{C005E743-32E4-43CB-95C8-3CD3E8639435}" sibTransId="{6E88546F-B500-4C47-9B38-ECD53AD188D7}"/>
    <dgm:cxn modelId="{049F8A0D-178C-4A96-8F7E-FFED2F0F990F}" srcId="{514211A9-23F2-4935-8DB5-20A1173BB29F}" destId="{30E0E6FA-E59A-4557-8A5E-2658B5D919D7}" srcOrd="0" destOrd="0" parTransId="{7681554E-DFA9-40CB-8F2D-881F3E1877FB}" sibTransId="{0A85A805-D948-42E7-B1D8-E1360266CE55}"/>
    <dgm:cxn modelId="{B0B01FCD-8DD8-4365-AD03-52BF4C749C5C}" type="presOf" srcId="{6091A09E-4028-4E67-9C12-4C2A59B01A0F}" destId="{30CC3D48-61A2-48B2-9248-C9C2BF80FFF3}" srcOrd="0" destOrd="0" presId="urn:microsoft.com/office/officeart/2005/8/layout/radial1"/>
    <dgm:cxn modelId="{26861DFF-6E56-40A1-A643-9C88E4EA75BF}" type="presOf" srcId="{C005E743-32E4-43CB-95C8-3CD3E8639435}" destId="{5ADD8022-D42D-4590-B69E-E79031A4180F}" srcOrd="0" destOrd="0" presId="urn:microsoft.com/office/officeart/2005/8/layout/radial1"/>
    <dgm:cxn modelId="{24549BDA-6077-45EE-8D8D-87E8E54F3CA7}" type="presOf" srcId="{F9D8E471-8D9C-4A86-9E96-F22DD35D5F62}" destId="{04498E99-B694-418E-BB18-C29AE54258FE}" srcOrd="0" destOrd="2" presId="urn:microsoft.com/office/officeart/2005/8/layout/radial1"/>
    <dgm:cxn modelId="{28D7E357-3827-4DF9-9FC4-D920A6701EB9}" type="presParOf" srcId="{B549E706-6809-420E-ADB8-546B7E0A89D8}" destId="{EBA4704D-49BD-4B50-B6FF-83E0042770D2}" srcOrd="0" destOrd="0" presId="urn:microsoft.com/office/officeart/2005/8/layout/radial1"/>
    <dgm:cxn modelId="{9DA27C7B-D75A-482C-84CD-205A471D9471}" type="presParOf" srcId="{B549E706-6809-420E-ADB8-546B7E0A89D8}" destId="{529EA8B7-6B34-4EDF-A2CE-43513492A6BB}" srcOrd="1" destOrd="0" presId="urn:microsoft.com/office/officeart/2005/8/layout/radial1"/>
    <dgm:cxn modelId="{C672AE7A-EEDB-4332-B0DD-992B2544B439}" type="presParOf" srcId="{529EA8B7-6B34-4EDF-A2CE-43513492A6BB}" destId="{67A8578C-039C-4123-92D6-6E3B792175A9}" srcOrd="0" destOrd="0" presId="urn:microsoft.com/office/officeart/2005/8/layout/radial1"/>
    <dgm:cxn modelId="{CE48322F-AA66-419B-BF49-5E723BF8B0B1}" type="presParOf" srcId="{B549E706-6809-420E-ADB8-546B7E0A89D8}" destId="{58CF6583-C626-4B26-8EDE-AD2249A3CDD3}" srcOrd="2" destOrd="0" presId="urn:microsoft.com/office/officeart/2005/8/layout/radial1"/>
    <dgm:cxn modelId="{F2212BB3-7FE3-4D76-9391-EA6CA213A376}" type="presParOf" srcId="{B549E706-6809-420E-ADB8-546B7E0A89D8}" destId="{30CC3D48-61A2-48B2-9248-C9C2BF80FFF3}" srcOrd="3" destOrd="0" presId="urn:microsoft.com/office/officeart/2005/8/layout/radial1"/>
    <dgm:cxn modelId="{A9827B21-C064-438D-B299-ADE867C5282D}" type="presParOf" srcId="{30CC3D48-61A2-48B2-9248-C9C2BF80FFF3}" destId="{2788290E-DFB6-4992-8257-87DA1F75FCF7}" srcOrd="0" destOrd="0" presId="urn:microsoft.com/office/officeart/2005/8/layout/radial1"/>
    <dgm:cxn modelId="{085C65B2-85FD-4699-A650-2EA802377B75}" type="presParOf" srcId="{B549E706-6809-420E-ADB8-546B7E0A89D8}" destId="{1A99EC44-0474-436B-BA8C-BC1337576E9E}" srcOrd="4" destOrd="0" presId="urn:microsoft.com/office/officeart/2005/8/layout/radial1"/>
    <dgm:cxn modelId="{82F78271-4552-4D09-A6A8-351057ADEE28}" type="presParOf" srcId="{B549E706-6809-420E-ADB8-546B7E0A89D8}" destId="{5ADD8022-D42D-4590-B69E-E79031A4180F}" srcOrd="5" destOrd="0" presId="urn:microsoft.com/office/officeart/2005/8/layout/radial1"/>
    <dgm:cxn modelId="{A258F427-E1A6-48A6-A94C-D5377F7792B4}" type="presParOf" srcId="{5ADD8022-D42D-4590-B69E-E79031A4180F}" destId="{FBADC528-B88F-469B-BEA9-606A20AB1CE2}" srcOrd="0" destOrd="0" presId="urn:microsoft.com/office/officeart/2005/8/layout/radial1"/>
    <dgm:cxn modelId="{7299EAC1-B0B2-46F8-AF4F-2893AC65DBBB}" type="presParOf" srcId="{B549E706-6809-420E-ADB8-546B7E0A89D8}" destId="{04498E99-B694-418E-BB18-C29AE54258FE}" srcOrd="6" destOrd="0" presId="urn:microsoft.com/office/officeart/2005/8/layout/radial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A4704D-49BD-4B50-B6FF-83E0042770D2}">
      <dsp:nvSpPr>
        <dsp:cNvPr id="0" name=""/>
        <dsp:cNvSpPr/>
      </dsp:nvSpPr>
      <dsp:spPr>
        <a:xfrm>
          <a:off x="1426906" y="1365279"/>
          <a:ext cx="1505658" cy="112807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b="1" kern="1200">
              <a:latin typeface="Times New Roman" panose="02020603050405020304" pitchFamily="18" charset="0"/>
              <a:cs typeface="Times New Roman" panose="02020603050405020304" pitchFamily="18" charset="0"/>
            </a:rPr>
            <a:t>linguistic capacity </a:t>
          </a:r>
          <a:r>
            <a:rPr lang="en-GB" sz="1000" kern="1200">
              <a:latin typeface="Times New Roman" panose="02020603050405020304" pitchFamily="18" charset="0"/>
              <a:cs typeface="Times New Roman" panose="02020603050405020304" pitchFamily="18" charset="0"/>
            </a:rPr>
            <a:t>(temporal thinking, probabilistic words)</a:t>
          </a:r>
        </a:p>
      </dsp:txBody>
      <dsp:txXfrm>
        <a:off x="1647405" y="1530481"/>
        <a:ext cx="1064660" cy="797666"/>
      </dsp:txXfrm>
    </dsp:sp>
    <dsp:sp modelId="{529EA8B7-6B34-4EDF-A2CE-43513492A6BB}">
      <dsp:nvSpPr>
        <dsp:cNvPr id="0" name=""/>
        <dsp:cNvSpPr/>
      </dsp:nvSpPr>
      <dsp:spPr>
        <a:xfrm rot="16173356">
          <a:off x="2130541" y="1297311"/>
          <a:ext cx="88955" cy="47002"/>
        </a:xfrm>
        <a:custGeom>
          <a:avLst/>
          <a:gdLst/>
          <a:ahLst/>
          <a:cxnLst/>
          <a:rect l="0" t="0" r="0" b="0"/>
          <a:pathLst>
            <a:path>
              <a:moveTo>
                <a:pt x="0" y="23501"/>
              </a:moveTo>
              <a:lnTo>
                <a:pt x="88955" y="2350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GB" sz="1200" kern="1200">
            <a:latin typeface="Times New Roman" panose="02020603050405020304" pitchFamily="18" charset="0"/>
            <a:cs typeface="Times New Roman" panose="02020603050405020304" pitchFamily="18" charset="0"/>
          </a:endParaRPr>
        </a:p>
      </dsp:txBody>
      <dsp:txXfrm rot="10800000">
        <a:off x="2172795" y="1318589"/>
        <a:ext cx="4447" cy="4447"/>
      </dsp:txXfrm>
    </dsp:sp>
    <dsp:sp modelId="{58CF6583-C626-4B26-8EDE-AD2249A3CDD3}">
      <dsp:nvSpPr>
        <dsp:cNvPr id="0" name=""/>
        <dsp:cNvSpPr/>
      </dsp:nvSpPr>
      <dsp:spPr>
        <a:xfrm>
          <a:off x="778720" y="148268"/>
          <a:ext cx="2783164" cy="112807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b="1" kern="1200">
              <a:latin typeface="Times New Roman" panose="02020603050405020304" pitchFamily="18" charset="0"/>
              <a:cs typeface="Times New Roman" panose="02020603050405020304" pitchFamily="18" charset="0"/>
            </a:rPr>
            <a:t>Causes</a:t>
          </a:r>
          <a:r>
            <a:rPr lang="en-GB" sz="1200" kern="1200">
              <a:latin typeface="Times New Roman" panose="02020603050405020304" pitchFamily="18" charset="0"/>
              <a:cs typeface="Times New Roman" panose="02020603050405020304" pitchFamily="18" charset="0"/>
            </a:rPr>
            <a:t>:</a:t>
          </a:r>
        </a:p>
        <a:p>
          <a:pPr marL="114300" lvl="1" indent="-114300" algn="ctr" defTabSz="533400">
            <a:lnSpc>
              <a:spcPct val="90000"/>
            </a:lnSpc>
            <a:spcBef>
              <a:spcPct val="0"/>
            </a:spcBef>
            <a:spcAft>
              <a:spcPct val="15000"/>
            </a:spcAft>
            <a:buChar char="••"/>
          </a:pPr>
          <a:r>
            <a:rPr lang="en-GB" sz="1200" kern="1200">
              <a:latin typeface="Times New Roman" panose="02020603050405020304" pitchFamily="18" charset="0"/>
              <a:cs typeface="Times New Roman" panose="02020603050405020304" pitchFamily="18" charset="0"/>
            </a:rPr>
            <a:t>situational aspects </a:t>
          </a:r>
          <a:r>
            <a:rPr lang="en-GB" sz="1000" kern="1200">
              <a:latin typeface="Times New Roman" panose="02020603050405020304" pitchFamily="18" charset="0"/>
              <a:cs typeface="Times New Roman" panose="02020603050405020304" pitchFamily="18" charset="0"/>
            </a:rPr>
            <a:t>(</a:t>
          </a:r>
          <a:r>
            <a:rPr lang="en-US" sz="1000" kern="1200">
              <a:latin typeface="Times New Roman" panose="02020603050405020304" pitchFamily="18" charset="0"/>
              <a:cs typeface="Times New Roman" panose="02020603050405020304" pitchFamily="18" charset="0"/>
            </a:rPr>
            <a:t>high speed, getting lost, dangerous elements, dangerous tools , great heights)</a:t>
          </a:r>
          <a:endParaRPr lang="en-GB" sz="1000" kern="1200">
            <a:latin typeface="Times New Roman" panose="02020603050405020304" pitchFamily="18" charset="0"/>
            <a:cs typeface="Times New Roman" panose="02020603050405020304" pitchFamily="18" charset="0"/>
          </a:endParaRPr>
        </a:p>
        <a:p>
          <a:pPr marL="114300" lvl="1" indent="-114300" algn="ctr" defTabSz="533400">
            <a:lnSpc>
              <a:spcPct val="90000"/>
            </a:lnSpc>
            <a:spcBef>
              <a:spcPct val="0"/>
            </a:spcBef>
            <a:spcAft>
              <a:spcPct val="15000"/>
            </a:spcAft>
            <a:buChar char="••"/>
          </a:pPr>
          <a:r>
            <a:rPr lang="en-GB" sz="1200" kern="1200">
              <a:latin typeface="Times New Roman" panose="02020603050405020304" pitchFamily="18" charset="0"/>
              <a:cs typeface="Times New Roman" panose="02020603050405020304" pitchFamily="18" charset="0"/>
            </a:rPr>
            <a:t>age</a:t>
          </a:r>
        </a:p>
        <a:p>
          <a:pPr marL="114300" lvl="1" indent="-114300" algn="ctr" defTabSz="533400">
            <a:lnSpc>
              <a:spcPct val="90000"/>
            </a:lnSpc>
            <a:spcBef>
              <a:spcPct val="0"/>
            </a:spcBef>
            <a:spcAft>
              <a:spcPct val="15000"/>
            </a:spcAft>
            <a:buChar char="••"/>
          </a:pPr>
          <a:r>
            <a:rPr lang="en-GB" sz="1200" kern="1200">
              <a:latin typeface="Times New Roman" panose="02020603050405020304" pitchFamily="18" charset="0"/>
              <a:cs typeface="Times New Roman" panose="02020603050405020304" pitchFamily="18" charset="0"/>
            </a:rPr>
            <a:t>natural hazards</a:t>
          </a:r>
        </a:p>
      </dsp:txBody>
      <dsp:txXfrm>
        <a:off x="1186305" y="313470"/>
        <a:ext cx="1967994" cy="797666"/>
      </dsp:txXfrm>
    </dsp:sp>
    <dsp:sp modelId="{30CC3D48-61A2-48B2-9248-C9C2BF80FFF3}">
      <dsp:nvSpPr>
        <dsp:cNvPr id="0" name=""/>
        <dsp:cNvSpPr/>
      </dsp:nvSpPr>
      <dsp:spPr>
        <a:xfrm rot="2024836">
          <a:off x="2732280" y="2311969"/>
          <a:ext cx="110745" cy="47002"/>
        </a:xfrm>
        <a:custGeom>
          <a:avLst/>
          <a:gdLst/>
          <a:ahLst/>
          <a:cxnLst/>
          <a:rect l="0" t="0" r="0" b="0"/>
          <a:pathLst>
            <a:path>
              <a:moveTo>
                <a:pt x="0" y="23501"/>
              </a:moveTo>
              <a:lnTo>
                <a:pt x="110745" y="2350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GB" sz="1200" kern="1200">
            <a:latin typeface="Times New Roman" panose="02020603050405020304" pitchFamily="18" charset="0"/>
            <a:cs typeface="Times New Roman" panose="02020603050405020304" pitchFamily="18" charset="0"/>
          </a:endParaRPr>
        </a:p>
      </dsp:txBody>
      <dsp:txXfrm>
        <a:off x="2784884" y="2332702"/>
        <a:ext cx="5537" cy="5537"/>
      </dsp:txXfrm>
    </dsp:sp>
    <dsp:sp modelId="{1A99EC44-0474-436B-BA8C-BC1337576E9E}">
      <dsp:nvSpPr>
        <dsp:cNvPr id="0" name=""/>
        <dsp:cNvSpPr/>
      </dsp:nvSpPr>
      <dsp:spPr>
        <a:xfrm>
          <a:off x="2544845" y="2215002"/>
          <a:ext cx="1813441" cy="112807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b="1" kern="1200">
              <a:latin typeface="Times New Roman" panose="02020603050405020304" pitchFamily="18" charset="0"/>
              <a:cs typeface="Times New Roman" panose="02020603050405020304" pitchFamily="18" charset="0"/>
            </a:rPr>
            <a:t>Consequences</a:t>
          </a:r>
          <a:r>
            <a:rPr lang="en-GB" sz="1200" kern="1200">
              <a:latin typeface="Times New Roman" panose="02020603050405020304" pitchFamily="18" charset="0"/>
              <a:cs typeface="Times New Roman" panose="02020603050405020304" pitchFamily="18" charset="0"/>
            </a:rPr>
            <a:t>:</a:t>
          </a:r>
        </a:p>
        <a:p>
          <a:pPr marL="114300" lvl="1" indent="-114300" algn="ctr" defTabSz="533400">
            <a:lnSpc>
              <a:spcPct val="90000"/>
            </a:lnSpc>
            <a:spcBef>
              <a:spcPct val="0"/>
            </a:spcBef>
            <a:spcAft>
              <a:spcPct val="15000"/>
            </a:spcAft>
            <a:buChar char="••"/>
          </a:pPr>
          <a:r>
            <a:rPr lang="en-GB" sz="1200" kern="1200">
              <a:latin typeface="Times New Roman" panose="02020603050405020304" pitchFamily="18" charset="0"/>
              <a:cs typeface="Times New Roman" panose="02020603050405020304" pitchFamily="18" charset="0"/>
            </a:rPr>
            <a:t>injury, harm</a:t>
          </a:r>
        </a:p>
      </dsp:txBody>
      <dsp:txXfrm>
        <a:off x="2810417" y="2380204"/>
        <a:ext cx="1282297" cy="797666"/>
      </dsp:txXfrm>
    </dsp:sp>
    <dsp:sp modelId="{5ADD8022-D42D-4590-B69E-E79031A4180F}">
      <dsp:nvSpPr>
        <dsp:cNvPr id="0" name=""/>
        <dsp:cNvSpPr/>
      </dsp:nvSpPr>
      <dsp:spPr>
        <a:xfrm rot="8775164">
          <a:off x="1529730" y="2307939"/>
          <a:ext cx="96237" cy="47002"/>
        </a:xfrm>
        <a:custGeom>
          <a:avLst/>
          <a:gdLst/>
          <a:ahLst/>
          <a:cxnLst/>
          <a:rect l="0" t="0" r="0" b="0"/>
          <a:pathLst>
            <a:path>
              <a:moveTo>
                <a:pt x="0" y="23501"/>
              </a:moveTo>
              <a:lnTo>
                <a:pt x="96237" y="2350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GB" sz="1200" kern="1200">
            <a:latin typeface="Times New Roman" panose="02020603050405020304" pitchFamily="18" charset="0"/>
            <a:cs typeface="Times New Roman" panose="02020603050405020304" pitchFamily="18" charset="0"/>
          </a:endParaRPr>
        </a:p>
      </dsp:txBody>
      <dsp:txXfrm rot="10800000">
        <a:off x="1575443" y="2329035"/>
        <a:ext cx="4811" cy="4811"/>
      </dsp:txXfrm>
    </dsp:sp>
    <dsp:sp modelId="{04498E99-B694-418E-BB18-C29AE54258FE}">
      <dsp:nvSpPr>
        <dsp:cNvPr id="0" name=""/>
        <dsp:cNvSpPr/>
      </dsp:nvSpPr>
      <dsp:spPr>
        <a:xfrm>
          <a:off x="-38287" y="2215002"/>
          <a:ext cx="1892383" cy="112807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b="1" kern="1200">
              <a:latin typeface="Times New Roman" panose="02020603050405020304" pitchFamily="18" charset="0"/>
              <a:cs typeface="Times New Roman" panose="02020603050405020304" pitchFamily="18" charset="0"/>
            </a:rPr>
            <a:t>Causal strength:</a:t>
          </a:r>
        </a:p>
        <a:p>
          <a:pPr marL="114300" lvl="1" indent="-114300" algn="ctr" defTabSz="533400">
            <a:lnSpc>
              <a:spcPct val="90000"/>
            </a:lnSpc>
            <a:spcBef>
              <a:spcPct val="0"/>
            </a:spcBef>
            <a:spcAft>
              <a:spcPct val="15000"/>
            </a:spcAft>
            <a:buChar char="••"/>
          </a:pPr>
          <a:r>
            <a:rPr lang="en-GB" sz="1200" kern="1200">
              <a:latin typeface="Times New Roman" panose="02020603050405020304" pitchFamily="18" charset="0"/>
              <a:cs typeface="Times New Roman" panose="02020603050405020304" pitchFamily="18" charset="0"/>
            </a:rPr>
            <a:t>presence of   others </a:t>
          </a:r>
          <a:r>
            <a:rPr lang="en-GB" sz="1000" kern="1200">
              <a:latin typeface="Times New Roman" panose="02020603050405020304" pitchFamily="18" charset="0"/>
              <a:cs typeface="Times New Roman" panose="02020603050405020304" pitchFamily="18" charset="0"/>
            </a:rPr>
            <a:t>(risky)</a:t>
          </a:r>
        </a:p>
        <a:p>
          <a:pPr marL="114300" lvl="1" indent="-114300" algn="ctr" defTabSz="533400">
            <a:lnSpc>
              <a:spcPct val="90000"/>
            </a:lnSpc>
            <a:spcBef>
              <a:spcPct val="0"/>
            </a:spcBef>
            <a:spcAft>
              <a:spcPct val="15000"/>
            </a:spcAft>
            <a:buChar char="••"/>
          </a:pPr>
          <a:r>
            <a:rPr lang="en-GB" sz="1200" kern="1200">
              <a:latin typeface="Times New Roman" panose="02020603050405020304" pitchFamily="18" charset="0"/>
              <a:cs typeface="Times New Roman" panose="02020603050405020304" pitchFamily="18" charset="0"/>
            </a:rPr>
            <a:t>alone </a:t>
          </a:r>
          <a:r>
            <a:rPr lang="en-GB" sz="1000" kern="1200">
              <a:latin typeface="Times New Roman" panose="02020603050405020304" pitchFamily="18" charset="0"/>
              <a:cs typeface="Times New Roman" panose="02020603050405020304" pitchFamily="18" charset="0"/>
            </a:rPr>
            <a:t>(riskier)</a:t>
          </a:r>
        </a:p>
      </dsp:txBody>
      <dsp:txXfrm>
        <a:off x="238846" y="2380204"/>
        <a:ext cx="1338117" cy="797666"/>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5916</Words>
  <Characters>33727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Zoi Nikiforidou</dc:creator>
  <cp:keywords/>
  <dc:description/>
  <cp:lastModifiedBy>Zoi Nikiforidou </cp:lastModifiedBy>
  <cp:revision>2</cp:revision>
  <dcterms:created xsi:type="dcterms:W3CDTF">2016-05-03T11:31:00Z</dcterms:created>
  <dcterms:modified xsi:type="dcterms:W3CDTF">2016-05-03T11:31:00Z</dcterms:modified>
</cp:coreProperties>
</file>