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64" w:rsidRDefault="00B5217E" w:rsidP="00DB2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 w:rsidRPr="00B5217E">
        <w:rPr>
          <w:rFonts w:ascii="Times New Roman" w:eastAsia="SimSun" w:hAnsi="Times New Roman" w:cs="Times New Roman"/>
          <w:b/>
          <w:sz w:val="24"/>
          <w:szCs w:val="24"/>
        </w:rPr>
        <w:t>Introduction of plasma vitamin C and Ferric Reducing Antioxidant</w:t>
      </w:r>
      <w:r w:rsidRPr="00B5217E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B5217E">
        <w:rPr>
          <w:rFonts w:ascii="Times New Roman" w:eastAsia="SimSun" w:hAnsi="Times New Roman" w:cs="Times New Roman"/>
          <w:b/>
          <w:sz w:val="24"/>
          <w:szCs w:val="24"/>
        </w:rPr>
        <w:t>Power into a combined biomarker with plasma carotenoids increases the association with fruit and vegetable intake.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D90002">
        <w:rPr>
          <w:rFonts w:ascii="Times New Roman" w:eastAsia="SimSun" w:hAnsi="Times New Roman" w:cs="Times New Roman"/>
          <w:sz w:val="24"/>
          <w:szCs w:val="24"/>
        </w:rPr>
        <w:t xml:space="preserve">By </w:t>
      </w:r>
      <w:r w:rsidR="0004732E">
        <w:rPr>
          <w:rFonts w:ascii="Times New Roman" w:eastAsia="SimSun" w:hAnsi="Times New Roman" w:cs="Times New Roman"/>
          <w:sz w:val="24"/>
          <w:szCs w:val="24"/>
        </w:rPr>
        <w:t xml:space="preserve">Y. </w:t>
      </w:r>
      <w:r w:rsidR="00D90002">
        <w:rPr>
          <w:rFonts w:ascii="Times New Roman" w:eastAsia="SimSun" w:hAnsi="Times New Roman" w:cs="Times New Roman"/>
          <w:sz w:val="24"/>
          <w:szCs w:val="24"/>
        </w:rPr>
        <w:t>Jin</w:t>
      </w:r>
      <w:r w:rsidR="0004732E"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  <w:proofErr w:type="gramStart"/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,2,3</w:t>
      </w:r>
      <w:proofErr w:type="gramEnd"/>
      <w:r w:rsidR="00D90002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DA723E">
        <w:rPr>
          <w:rFonts w:ascii="Times New Roman" w:eastAsia="SimSun" w:hAnsi="Times New Roman" w:cs="Times New Roman"/>
          <w:sz w:val="24"/>
          <w:szCs w:val="24"/>
        </w:rPr>
        <w:t>M.H. Gordon</w:t>
      </w:r>
      <w:r w:rsidR="0004732E">
        <w:rPr>
          <w:rFonts w:ascii="Times New Roman" w:eastAsia="SimSun" w:hAnsi="Times New Roman" w:cs="Times New Roman"/>
          <w:sz w:val="24"/>
          <w:szCs w:val="24"/>
          <w:vertAlign w:val="superscript"/>
        </w:rPr>
        <w:t>2,3</w:t>
      </w:r>
      <w:r w:rsidR="00DA723E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04732E">
        <w:rPr>
          <w:rFonts w:ascii="Times New Roman" w:eastAsia="SimSun" w:hAnsi="Times New Roman" w:cs="Times New Roman"/>
          <w:sz w:val="24"/>
          <w:szCs w:val="24"/>
        </w:rPr>
        <w:t>D. Alimbetov</w:t>
      </w:r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2,3,4</w:t>
      </w:r>
      <w:r w:rsidR="0004732E">
        <w:rPr>
          <w:rFonts w:ascii="Times New Roman" w:eastAsia="SimSun" w:hAnsi="Times New Roman" w:cs="Times New Roman"/>
          <w:sz w:val="24"/>
          <w:szCs w:val="24"/>
        </w:rPr>
        <w:t>, M.F-F. Chong</w:t>
      </w:r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proofErr w:type="gramStart"/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,3,5</w:t>
      </w:r>
      <w:proofErr w:type="gramEnd"/>
      <w:r w:rsidR="0004732E">
        <w:rPr>
          <w:rFonts w:ascii="Times New Roman" w:eastAsia="SimSun" w:hAnsi="Times New Roman" w:cs="Times New Roman"/>
          <w:sz w:val="24"/>
          <w:szCs w:val="24"/>
        </w:rPr>
        <w:t>, T.W. George</w:t>
      </w:r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2,3,6</w:t>
      </w:r>
      <w:r w:rsidR="0004732E">
        <w:rPr>
          <w:rFonts w:ascii="Times New Roman" w:eastAsia="SimSun" w:hAnsi="Times New Roman" w:cs="Times New Roman"/>
          <w:sz w:val="24"/>
          <w:szCs w:val="24"/>
        </w:rPr>
        <w:t>, J.P.E. Spencer</w:t>
      </w:r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2,3</w:t>
      </w:r>
      <w:r w:rsidR="0004732E">
        <w:rPr>
          <w:rFonts w:ascii="Times New Roman" w:eastAsia="SimSun" w:hAnsi="Times New Roman" w:cs="Times New Roman"/>
          <w:sz w:val="24"/>
          <w:szCs w:val="24"/>
        </w:rPr>
        <w:t>, O.B. Kennedy</w:t>
      </w:r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="0004732E">
        <w:rPr>
          <w:rFonts w:ascii="Times New Roman" w:eastAsia="SimSun" w:hAnsi="Times New Roman" w:cs="Times New Roman"/>
          <w:sz w:val="24"/>
          <w:szCs w:val="24"/>
        </w:rPr>
        <w:t>, K.</w:t>
      </w:r>
      <w:r w:rsidR="004E4BA4">
        <w:rPr>
          <w:rFonts w:ascii="Times New Roman" w:eastAsia="SimSun" w:hAnsi="Times New Roman" w:cs="Times New Roman"/>
          <w:sz w:val="24"/>
          <w:szCs w:val="24"/>
        </w:rPr>
        <w:t>M.</w:t>
      </w:r>
      <w:r w:rsidR="0004732E">
        <w:rPr>
          <w:rFonts w:ascii="Times New Roman" w:eastAsia="SimSun" w:hAnsi="Times New Roman" w:cs="Times New Roman"/>
          <w:sz w:val="24"/>
          <w:szCs w:val="24"/>
        </w:rPr>
        <w:t xml:space="preserve"> Tuohy</w:t>
      </w:r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2,7</w:t>
      </w:r>
      <w:r w:rsidR="004E4BA4">
        <w:rPr>
          <w:rFonts w:ascii="Times New Roman" w:eastAsia="SimSun" w:hAnsi="Times New Roman" w:cs="Times New Roman"/>
          <w:sz w:val="24"/>
          <w:szCs w:val="24"/>
        </w:rPr>
        <w:t>, A-M.</w:t>
      </w:r>
      <w:r w:rsidR="0004732E">
        <w:rPr>
          <w:rFonts w:ascii="Times New Roman" w:eastAsia="SimSun" w:hAnsi="Times New Roman" w:cs="Times New Roman"/>
          <w:sz w:val="24"/>
          <w:szCs w:val="24"/>
        </w:rPr>
        <w:t xml:space="preserve"> Minihane</w:t>
      </w:r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2,8</w:t>
      </w:r>
      <w:r w:rsidR="0004732E">
        <w:rPr>
          <w:rFonts w:ascii="Times New Roman" w:eastAsia="SimSun" w:hAnsi="Times New Roman" w:cs="Times New Roman"/>
          <w:sz w:val="24"/>
          <w:szCs w:val="24"/>
        </w:rPr>
        <w:t xml:space="preserve"> and J.A. Lovegrove</w:t>
      </w:r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2,3</w:t>
      </w:r>
      <w:r w:rsidR="009D6A4B">
        <w:rPr>
          <w:rFonts w:ascii="Times New Roman" w:eastAsia="SimSun" w:hAnsi="Times New Roman" w:cs="Times New Roman"/>
          <w:sz w:val="24"/>
          <w:szCs w:val="24"/>
        </w:rPr>
        <w:softHyphen/>
        <w:t xml:space="preserve"> for the FLAVURS study group, </w:t>
      </w:r>
      <w:r w:rsidR="009D6A4B"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  <w:r w:rsidR="000A16AA" w:rsidRPr="000A16AA">
        <w:rPr>
          <w:rFonts w:ascii="Times New Roman" w:eastAsia="SimSun" w:hAnsi="Times New Roman" w:cs="Times New Roman"/>
          <w:i/>
          <w:sz w:val="24"/>
          <w:szCs w:val="24"/>
        </w:rPr>
        <w:t>Department of Health Sciences, Liverpool Hope University, Liverpool L16 9JD, UK,</w:t>
      </w:r>
      <w:r w:rsidR="000A16A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A16AA" w:rsidRPr="008E18CC">
        <w:rPr>
          <w:rFonts w:ascii="Times New Roman" w:eastAsia="SimSun" w:hAnsi="Times New Roman" w:cs="Times New Roman"/>
          <w:i/>
          <w:sz w:val="24"/>
          <w:szCs w:val="24"/>
        </w:rPr>
        <w:softHyphen/>
      </w:r>
      <w:r w:rsidR="000A16AA" w:rsidRPr="008E18CC">
        <w:rPr>
          <w:rFonts w:ascii="Times New Roman" w:eastAsia="SimSun" w:hAnsi="Times New Roman" w:cs="Times New Roman"/>
          <w:i/>
          <w:sz w:val="24"/>
          <w:szCs w:val="24"/>
        </w:rPr>
        <w:softHyphen/>
      </w:r>
      <w:r w:rsidR="000A16AA" w:rsidRPr="008E18CC">
        <w:rPr>
          <w:rFonts w:ascii="Times New Roman" w:eastAsia="SimSun" w:hAnsi="Times New Roman" w:cs="Times New Roman"/>
          <w:i/>
          <w:sz w:val="24"/>
          <w:szCs w:val="24"/>
          <w:vertAlign w:val="superscript"/>
        </w:rPr>
        <w:t>2</w:t>
      </w:r>
      <w:r w:rsidR="000A16AA" w:rsidRPr="008E18CC">
        <w:rPr>
          <w:rFonts w:ascii="Times New Roman" w:eastAsia="SimSun" w:hAnsi="Times New Roman" w:cs="Times New Roman"/>
          <w:i/>
          <w:sz w:val="24"/>
          <w:szCs w:val="24"/>
          <w:vertAlign w:val="subscript"/>
        </w:rPr>
        <w:softHyphen/>
      </w:r>
      <w:r w:rsidR="000A16AA" w:rsidRPr="008E18CC">
        <w:rPr>
          <w:rFonts w:ascii="Times New Roman" w:eastAsia="SimSun" w:hAnsi="Times New Roman" w:cs="Times New Roman"/>
          <w:i/>
          <w:sz w:val="24"/>
          <w:szCs w:val="24"/>
          <w:vertAlign w:val="subscript"/>
        </w:rPr>
        <w:softHyphen/>
      </w:r>
      <w:r w:rsidR="000A16AA" w:rsidRPr="008E18CC">
        <w:rPr>
          <w:rFonts w:ascii="Times New Roman" w:eastAsia="SimSun" w:hAnsi="Times New Roman" w:cs="Times New Roman"/>
          <w:i/>
          <w:sz w:val="24"/>
          <w:szCs w:val="24"/>
        </w:rPr>
        <w:t xml:space="preserve">Hugh Sinclair Unit of Human Nutrition and </w:t>
      </w:r>
      <w:r w:rsidR="00107A86">
        <w:rPr>
          <w:rFonts w:ascii="Times New Roman" w:eastAsia="SimSun" w:hAnsi="Times New Roman" w:cs="Times New Roman"/>
          <w:i/>
          <w:sz w:val="24"/>
          <w:szCs w:val="24"/>
          <w:vertAlign w:val="superscript"/>
        </w:rPr>
        <w:t>3</w:t>
      </w:r>
      <w:r w:rsidR="008E18CC" w:rsidRPr="008E18CC">
        <w:rPr>
          <w:rFonts w:ascii="Times New Roman" w:eastAsia="SimSun" w:hAnsi="Times New Roman" w:cs="Times New Roman"/>
          <w:i/>
          <w:sz w:val="24"/>
          <w:szCs w:val="24"/>
        </w:rPr>
        <w:t xml:space="preserve">Institute of Cardiovascular and Metabolic Research, Department of Food and Nutritional </w:t>
      </w:r>
      <w:bookmarkStart w:id="0" w:name="_GoBack"/>
      <w:bookmarkEnd w:id="0"/>
      <w:r w:rsidR="008E18CC" w:rsidRPr="008E18CC">
        <w:rPr>
          <w:rFonts w:ascii="Times New Roman" w:eastAsia="SimSun" w:hAnsi="Times New Roman" w:cs="Times New Roman"/>
          <w:i/>
          <w:sz w:val="24"/>
          <w:szCs w:val="24"/>
        </w:rPr>
        <w:t xml:space="preserve">Sciences, the University of Reading, Whiteknights, PO Box 226, Reading RG6 6AP, UK, </w:t>
      </w:r>
      <w:r w:rsidR="004E4BA4">
        <w:rPr>
          <w:rFonts w:ascii="Times New Roman" w:eastAsia="SimSun" w:hAnsi="Times New Roman" w:cs="Times New Roman"/>
          <w:sz w:val="24"/>
          <w:szCs w:val="24"/>
          <w:vertAlign w:val="superscript"/>
        </w:rPr>
        <w:t>4</w:t>
      </w:r>
      <w:r w:rsidR="004E4BA4" w:rsidRPr="004E4BA4">
        <w:rPr>
          <w:rFonts w:ascii="Times New Roman" w:eastAsia="SimSun" w:hAnsi="Times New Roman" w:cs="Times New Roman"/>
          <w:i/>
          <w:sz w:val="24"/>
          <w:szCs w:val="24"/>
        </w:rPr>
        <w:t xml:space="preserve">Department of Bioengineering, Cell Technologies and Cell Therapy, Centre for Life Sciences, </w:t>
      </w:r>
      <w:proofErr w:type="spellStart"/>
      <w:r w:rsidR="004E4BA4" w:rsidRPr="004E4BA4">
        <w:rPr>
          <w:rFonts w:ascii="Times New Roman" w:eastAsia="SimSun" w:hAnsi="Times New Roman" w:cs="Times New Roman"/>
          <w:i/>
          <w:sz w:val="24"/>
          <w:szCs w:val="24"/>
        </w:rPr>
        <w:t>Nazarbayev</w:t>
      </w:r>
      <w:proofErr w:type="spellEnd"/>
      <w:r w:rsidR="004E4BA4" w:rsidRPr="004E4BA4">
        <w:rPr>
          <w:rFonts w:ascii="Times New Roman" w:eastAsia="SimSun" w:hAnsi="Times New Roman" w:cs="Times New Roman"/>
          <w:i/>
          <w:sz w:val="24"/>
          <w:szCs w:val="24"/>
        </w:rPr>
        <w:t xml:space="preserve"> University, 53 </w:t>
      </w:r>
      <w:proofErr w:type="spellStart"/>
      <w:r w:rsidR="004E4BA4" w:rsidRPr="004E4BA4">
        <w:rPr>
          <w:rFonts w:ascii="Times New Roman" w:eastAsia="SimSun" w:hAnsi="Times New Roman" w:cs="Times New Roman"/>
          <w:i/>
          <w:sz w:val="24"/>
          <w:szCs w:val="24"/>
        </w:rPr>
        <w:t>Kabanbay</w:t>
      </w:r>
      <w:proofErr w:type="spellEnd"/>
      <w:r w:rsidR="004E4BA4" w:rsidRPr="004E4BA4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proofErr w:type="spellStart"/>
      <w:r w:rsidR="004E4BA4" w:rsidRPr="004E4BA4">
        <w:rPr>
          <w:rFonts w:ascii="Times New Roman" w:eastAsia="SimSun" w:hAnsi="Times New Roman" w:cs="Times New Roman"/>
          <w:i/>
          <w:sz w:val="24"/>
          <w:szCs w:val="24"/>
        </w:rPr>
        <w:t>Batyr</w:t>
      </w:r>
      <w:proofErr w:type="spellEnd"/>
      <w:r w:rsidR="004E4BA4" w:rsidRPr="004E4BA4">
        <w:rPr>
          <w:rFonts w:ascii="Times New Roman" w:eastAsia="SimSun" w:hAnsi="Times New Roman" w:cs="Times New Roman"/>
          <w:i/>
          <w:sz w:val="24"/>
          <w:szCs w:val="24"/>
        </w:rPr>
        <w:t xml:space="preserve"> Ave., Astana, 010000, Kazakhstan,</w:t>
      </w:r>
      <w:r w:rsidR="004E4BA4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r w:rsidR="00107A86">
        <w:rPr>
          <w:rFonts w:ascii="Times New Roman" w:eastAsia="SimSun" w:hAnsi="Times New Roman" w:cs="Times New Roman"/>
          <w:sz w:val="24"/>
          <w:szCs w:val="24"/>
          <w:vertAlign w:val="superscript"/>
        </w:rPr>
        <w:t>5</w:t>
      </w:r>
      <w:r w:rsidR="00107A86">
        <w:rPr>
          <w:rFonts w:ascii="Times New Roman" w:eastAsia="SimSun" w:hAnsi="Times New Roman" w:cs="Times New Roman"/>
          <w:sz w:val="24"/>
          <w:szCs w:val="24"/>
        </w:rPr>
        <w:softHyphen/>
      </w:r>
      <w:r w:rsidR="00107A86" w:rsidRPr="00107A86">
        <w:rPr>
          <w:rFonts w:ascii="Times New Roman" w:eastAsia="SimSun" w:hAnsi="Times New Roman" w:cs="Times New Roman"/>
          <w:i/>
          <w:sz w:val="24"/>
          <w:szCs w:val="24"/>
        </w:rPr>
        <w:t>Clinical Nutrition Research Centre, Singapore Institute for Clinical Sciences, A*STAR, 14 Medical Drive, #07-02, Singapore 117599,</w:t>
      </w:r>
      <w:r w:rsidR="005C1024" w:rsidRPr="005C102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C1024" w:rsidRPr="005C1024">
        <w:rPr>
          <w:rFonts w:ascii="Times New Roman" w:eastAsia="SimSun" w:hAnsi="Times New Roman" w:cs="Times New Roman"/>
          <w:sz w:val="24"/>
          <w:szCs w:val="24"/>
          <w:vertAlign w:val="subscript"/>
        </w:rPr>
        <w:softHyphen/>
      </w:r>
      <w:r w:rsidR="005C1024" w:rsidRPr="005C1024">
        <w:rPr>
          <w:rFonts w:ascii="Times New Roman" w:eastAsia="SimSun" w:hAnsi="Times New Roman" w:cs="Times New Roman"/>
          <w:sz w:val="24"/>
          <w:szCs w:val="24"/>
          <w:vertAlign w:val="subscript"/>
        </w:rPr>
        <w:softHyphen/>
      </w:r>
      <w:r w:rsidR="005C1024" w:rsidRPr="005C1024">
        <w:rPr>
          <w:rFonts w:ascii="Times New Roman" w:eastAsia="SimSun" w:hAnsi="Times New Roman" w:cs="Times New Roman"/>
          <w:sz w:val="24"/>
          <w:szCs w:val="24"/>
          <w:vertAlign w:val="subscript"/>
        </w:rPr>
        <w:softHyphen/>
      </w:r>
      <w:r w:rsidR="005C1024" w:rsidRPr="005C1024">
        <w:rPr>
          <w:rFonts w:ascii="Times New Roman" w:eastAsia="SimSun" w:hAnsi="Times New Roman" w:cs="Times New Roman"/>
          <w:sz w:val="24"/>
          <w:szCs w:val="24"/>
          <w:vertAlign w:val="superscript"/>
        </w:rPr>
        <w:t>6</w:t>
      </w:r>
      <w:r w:rsidR="005C1024">
        <w:rPr>
          <w:rFonts w:ascii="Times New Roman" w:eastAsia="SimSun" w:hAnsi="Times New Roman" w:cs="Times New Roman"/>
          <w:sz w:val="24"/>
          <w:szCs w:val="24"/>
          <w:vertAlign w:val="subscript"/>
        </w:rPr>
        <w:softHyphen/>
      </w:r>
      <w:r w:rsidR="005C1024">
        <w:rPr>
          <w:rFonts w:ascii="Times New Roman" w:eastAsia="SimSun" w:hAnsi="Times New Roman" w:cs="Times New Roman"/>
          <w:sz w:val="24"/>
          <w:szCs w:val="24"/>
          <w:vertAlign w:val="subscript"/>
        </w:rPr>
        <w:softHyphen/>
      </w:r>
      <w:r w:rsidR="005C1024" w:rsidRPr="005C1024">
        <w:rPr>
          <w:rFonts w:ascii="Times New Roman" w:eastAsia="SimSun" w:hAnsi="Times New Roman" w:cs="Times New Roman"/>
          <w:i/>
          <w:sz w:val="24"/>
          <w:szCs w:val="24"/>
        </w:rPr>
        <w:t xml:space="preserve">Ellison Building, Department of Applied Sciences, Faculty of Health and Life Sciences, Northumbria University, Newcastle Upon Tyne NE1 8ST, UK, </w:t>
      </w:r>
      <w:r w:rsidR="005C1024">
        <w:rPr>
          <w:rFonts w:ascii="Times New Roman" w:eastAsia="SimSun" w:hAnsi="Times New Roman" w:cs="Times New Roman"/>
          <w:sz w:val="24"/>
          <w:szCs w:val="24"/>
          <w:vertAlign w:val="superscript"/>
        </w:rPr>
        <w:t>7</w:t>
      </w:r>
      <w:r w:rsidR="005C1024">
        <w:rPr>
          <w:rFonts w:ascii="Times New Roman" w:eastAsia="SimSun" w:hAnsi="Times New Roman" w:cs="Times New Roman"/>
          <w:sz w:val="24"/>
          <w:szCs w:val="24"/>
          <w:vertAlign w:val="superscript"/>
        </w:rPr>
        <w:softHyphen/>
      </w:r>
      <w:r w:rsidR="005C1024">
        <w:rPr>
          <w:rFonts w:ascii="Times New Roman" w:eastAsia="SimSun" w:hAnsi="Times New Roman" w:cs="Times New Roman"/>
          <w:sz w:val="24"/>
          <w:szCs w:val="24"/>
          <w:vertAlign w:val="superscript"/>
        </w:rPr>
        <w:softHyphen/>
      </w:r>
      <w:r w:rsidR="005E4307" w:rsidRPr="0074456E">
        <w:rPr>
          <w:rFonts w:ascii="Times New Roman" w:eastAsia="SimSun" w:hAnsi="Times New Roman" w:cs="Times New Roman"/>
          <w:i/>
          <w:sz w:val="24"/>
          <w:szCs w:val="24"/>
        </w:rPr>
        <w:t>Research and Innovation Centre, Fonda</w:t>
      </w:r>
      <w:r w:rsidR="005E4307" w:rsidRPr="0074456E">
        <w:rPr>
          <w:rFonts w:ascii="Times New Roman" w:eastAsia="SimSun" w:hAnsi="Times New Roman" w:cs="Times New Roman"/>
          <w:bCs/>
          <w:i/>
          <w:sz w:val="24"/>
          <w:szCs w:val="24"/>
        </w:rPr>
        <w:t xml:space="preserve">zione Edmund Mach, via Mach 1, 38010 San Michele </w:t>
      </w:r>
      <w:proofErr w:type="spellStart"/>
      <w:r w:rsidR="005E4307" w:rsidRPr="0074456E">
        <w:rPr>
          <w:rFonts w:ascii="Times New Roman" w:eastAsia="SimSun" w:hAnsi="Times New Roman" w:cs="Times New Roman"/>
          <w:i/>
          <w:sz w:val="24"/>
          <w:szCs w:val="24"/>
        </w:rPr>
        <w:t>all’Adige</w:t>
      </w:r>
      <w:proofErr w:type="spellEnd"/>
      <w:r w:rsidR="005E4307" w:rsidRPr="0074456E">
        <w:rPr>
          <w:rFonts w:ascii="Times New Roman" w:eastAsia="SimSun" w:hAnsi="Times New Roman" w:cs="Times New Roman"/>
          <w:i/>
          <w:sz w:val="24"/>
          <w:szCs w:val="24"/>
        </w:rPr>
        <w:t>, Trento, Ital</w:t>
      </w:r>
      <w:r w:rsidR="0074456E" w:rsidRPr="0074456E">
        <w:rPr>
          <w:rFonts w:ascii="Times New Roman" w:eastAsia="SimSun" w:hAnsi="Times New Roman" w:cs="Times New Roman"/>
          <w:i/>
          <w:sz w:val="24"/>
          <w:szCs w:val="24"/>
        </w:rPr>
        <w:t>y</w:t>
      </w:r>
      <w:r w:rsidR="0074456E">
        <w:rPr>
          <w:rFonts w:ascii="Times New Roman" w:eastAsia="SimSun" w:hAnsi="Times New Roman" w:cs="Times New Roman"/>
          <w:sz w:val="24"/>
          <w:szCs w:val="24"/>
        </w:rPr>
        <w:t xml:space="preserve"> and </w:t>
      </w:r>
      <w:r w:rsidR="0074456E">
        <w:rPr>
          <w:rFonts w:ascii="Times New Roman" w:eastAsia="SimSun" w:hAnsi="Times New Roman" w:cs="Times New Roman"/>
          <w:sz w:val="24"/>
          <w:szCs w:val="24"/>
          <w:vertAlign w:val="superscript"/>
        </w:rPr>
        <w:t>8</w:t>
      </w:r>
      <w:r w:rsidR="0074456E" w:rsidRPr="0074456E">
        <w:rPr>
          <w:rFonts w:ascii="Times New Roman" w:eastAsia="SimSun" w:hAnsi="Times New Roman" w:cs="Times New Roman"/>
          <w:i/>
          <w:sz w:val="24"/>
          <w:szCs w:val="24"/>
        </w:rPr>
        <w:t>Norwich Medical School, University of East Anglia, Norwich NR4 7TJ, UK</w:t>
      </w:r>
    </w:p>
    <w:p w:rsidR="00B574FD" w:rsidRDefault="00CF518B" w:rsidP="00F65BF1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Monitoring of fruit and vegetable (F&amp;V) intake is fraught with difficulties. Available dietary assessment methods are associated with considerable error and use of biomarkers </w:t>
      </w:r>
      <w:r w:rsidR="00CD7C70">
        <w:rPr>
          <w:rFonts w:ascii="Times New Roman" w:eastAsia="SimSun" w:hAnsi="Times New Roman" w:cs="Times New Roman"/>
          <w:sz w:val="24"/>
          <w:szCs w:val="24"/>
        </w:rPr>
        <w:t xml:space="preserve">offers an attractive </w:t>
      </w:r>
      <w:proofErr w:type="gramStart"/>
      <w:r w:rsidR="00CD7C70">
        <w:rPr>
          <w:rFonts w:ascii="Times New Roman" w:eastAsia="SimSun" w:hAnsi="Times New Roman" w:cs="Times New Roman"/>
          <w:sz w:val="24"/>
          <w:szCs w:val="24"/>
        </w:rPr>
        <w:t>alternative</w:t>
      </w:r>
      <w:r w:rsidR="00CD7C70">
        <w:rPr>
          <w:rFonts w:ascii="Times New Roman" w:eastAsia="SimSun" w:hAnsi="Times New Roman" w:cs="Times New Roman"/>
          <w:sz w:val="24"/>
          <w:szCs w:val="24"/>
          <w:vertAlign w:val="superscript"/>
        </w:rPr>
        <w:t>(</w:t>
      </w:r>
      <w:proofErr w:type="gramEnd"/>
      <w:r w:rsidR="00CD7C70">
        <w:rPr>
          <w:rFonts w:ascii="Times New Roman" w:eastAsia="SimSun" w:hAnsi="Times New Roman" w:cs="Times New Roman"/>
          <w:sz w:val="24"/>
          <w:szCs w:val="24"/>
          <w:vertAlign w:val="superscript"/>
        </w:rPr>
        <w:t>1)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. Few studies to date have examined the use of plasma biomarkers to monitor or predict F&amp;V intake of volunteers consuming a wide range of intake from both habitual F&amp;V and manipulated diets. This study combined plasma vitamin C and carotenoid concentrations with Ferric Reducing Antioxidant Power (FRAP) as an integrated biomarker of F&amp;V intake and compared the predictive powers of each single and integrated biomarker for F&amp;V intake. Data from a randomized, controlled, dietary intervention study (FLAVURS) (n = 154) in which the test groups had observed sequential increases of 2.3, 3.2 and 4.2 portions of F&amp;V every 6-wk across an 18-wk period was used in this study. A modified integrated plasma biomarker was devised which included plasma vitamin C, total carotenoids and FRAP values, </w:t>
      </w:r>
      <w:r>
        <w:rPr>
          <w:rFonts w:ascii="Times New Roman" w:eastAsia="SimSun" w:hAnsi="Times New Roman" w:cs="Times New Roman"/>
          <w:sz w:val="24"/>
          <w:szCs w:val="24"/>
        </w:rPr>
        <w:t xml:space="preserve">and this 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gave a better correlation with F&amp;V intake (r = 0.516, </w:t>
      </w:r>
      <w:r w:rsidRPr="00AD395D">
        <w:rPr>
          <w:rFonts w:ascii="Times New Roman" w:eastAsia="SimSun" w:hAnsi="Times New Roman" w:cs="Times New Roman"/>
          <w:i/>
          <w:sz w:val="24"/>
          <w:szCs w:val="24"/>
        </w:rPr>
        <w:t>P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36D51">
        <w:rPr>
          <w:rFonts w:ascii="Times New Roman" w:eastAsia="SimSun" w:hAnsi="Times New Roman" w:cs="Times New Roman"/>
          <w:sz w:val="24"/>
          <w:szCs w:val="24"/>
        </w:rPr>
        <w:t>&lt; 0.001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) than the individual biomarkers (r = 0.332, </w:t>
      </w:r>
      <w:r w:rsidRPr="00B74D34">
        <w:rPr>
          <w:rFonts w:ascii="Times New Roman" w:eastAsia="SimSun" w:hAnsi="Times New Roman" w:cs="Times New Roman"/>
          <w:i/>
          <w:sz w:val="24"/>
          <w:szCs w:val="24"/>
        </w:rPr>
        <w:t>P</w:t>
      </w:r>
      <w:r w:rsidR="007A252C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r w:rsidR="00136D51">
        <w:rPr>
          <w:rFonts w:ascii="Times New Roman" w:eastAsia="SimSun" w:hAnsi="Times New Roman" w:cs="Times New Roman"/>
          <w:sz w:val="24"/>
          <w:szCs w:val="24"/>
        </w:rPr>
        <w:t>&lt; 0.001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; r = 0.417, </w:t>
      </w:r>
      <w:r w:rsidRPr="00B74D34">
        <w:rPr>
          <w:rFonts w:ascii="Times New Roman" w:eastAsia="SimSun" w:hAnsi="Times New Roman" w:cs="Times New Roman"/>
          <w:i/>
          <w:sz w:val="24"/>
          <w:szCs w:val="24"/>
        </w:rPr>
        <w:t>P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36D51">
        <w:rPr>
          <w:rFonts w:ascii="Times New Roman" w:eastAsia="SimSun" w:hAnsi="Times New Roman" w:cs="Times New Roman"/>
          <w:sz w:val="24"/>
          <w:szCs w:val="24"/>
        </w:rPr>
        <w:t>&lt; 0.001</w:t>
      </w:r>
      <w:r w:rsidRPr="00AD395D">
        <w:rPr>
          <w:rFonts w:ascii="Times New Roman" w:eastAsia="SimSun" w:hAnsi="Times New Roman" w:cs="Times New Roman"/>
          <w:sz w:val="24"/>
          <w:szCs w:val="24"/>
        </w:rPr>
        <w:t>; r = 0.136</w:t>
      </w:r>
      <w:r>
        <w:rPr>
          <w:rFonts w:ascii="Times New Roman" w:eastAsia="SimSun" w:hAnsi="Times New Roman" w:cs="Times New Roman" w:hint="eastAsia"/>
          <w:sz w:val="24"/>
          <w:szCs w:val="24"/>
        </w:rPr>
        <w:t>,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74D34">
        <w:rPr>
          <w:rFonts w:ascii="Times New Roman" w:eastAsia="SimSun" w:hAnsi="Times New Roman" w:cs="Times New Roman"/>
          <w:i/>
          <w:sz w:val="24"/>
          <w:szCs w:val="24"/>
        </w:rPr>
        <w:t>P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 = 0.099</w:t>
      </w:r>
      <w:r>
        <w:rPr>
          <w:rFonts w:ascii="Times New Roman" w:eastAsia="SimSun" w:hAnsi="Times New Roman" w:cs="Times New Roman"/>
          <w:sz w:val="24"/>
          <w:szCs w:val="24"/>
        </w:rPr>
        <w:t xml:space="preserve"> respectively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). </w:t>
      </w:r>
      <w:r>
        <w:rPr>
          <w:rFonts w:ascii="Times New Roman" w:eastAsia="SimSun" w:hAnsi="Times New Roman" w:cs="Times New Roman"/>
          <w:sz w:val="24"/>
          <w:szCs w:val="24"/>
        </w:rPr>
        <w:t xml:space="preserve">Inclusion of urinary potassium concentration did not significantly improve the correlation. 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The modified integrated plasma biomarker </w:t>
      </w:r>
      <w:r>
        <w:rPr>
          <w:rFonts w:ascii="Times New Roman" w:eastAsia="SimSun" w:hAnsi="Times New Roman" w:cs="Times New Roman"/>
          <w:sz w:val="24"/>
          <w:szCs w:val="24"/>
        </w:rPr>
        <w:t xml:space="preserve">more accurately predicted F&amp;V intake </w:t>
      </w:r>
      <w:r w:rsidRPr="00AD395D">
        <w:rPr>
          <w:rFonts w:ascii="Times New Roman" w:eastAsia="SimSun" w:hAnsi="Times New Roman" w:cs="Times New Roman"/>
          <w:sz w:val="24"/>
          <w:szCs w:val="24"/>
          <w:lang w:eastAsia="en-GB"/>
        </w:rPr>
        <w:t>to within 2 portions of the actual intake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in </w:t>
      </w:r>
      <w:r w:rsidRPr="00AD395D">
        <w:rPr>
          <w:rFonts w:ascii="Times New Roman" w:eastAsia="SimSun" w:hAnsi="Times New Roman" w:cs="Times New Roman"/>
          <w:sz w:val="24"/>
          <w:szCs w:val="24"/>
          <w:lang w:eastAsia="en-GB"/>
        </w:rPr>
        <w:t>5</w:t>
      </w:r>
      <w:r>
        <w:rPr>
          <w:rFonts w:ascii="Times New Roman" w:eastAsia="SimSun" w:hAnsi="Times New Roman" w:cs="Times New Roman"/>
          <w:sz w:val="24"/>
          <w:szCs w:val="24"/>
          <w:lang w:eastAsia="en-GB"/>
        </w:rPr>
        <w:t>4.</w:t>
      </w:r>
      <w:r w:rsidRPr="00AD395D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3 ± </w:t>
      </w:r>
      <w:r>
        <w:rPr>
          <w:rFonts w:ascii="Times New Roman" w:eastAsia="SimSun" w:hAnsi="Times New Roman" w:cs="Times New Roman"/>
          <w:sz w:val="24"/>
          <w:szCs w:val="24"/>
          <w:lang w:eastAsia="en-GB"/>
        </w:rPr>
        <w:t>4.9</w:t>
      </w:r>
      <w:r w:rsidRPr="00AD395D">
        <w:rPr>
          <w:rFonts w:ascii="Times New Roman" w:eastAsia="SimSun" w:hAnsi="Times New Roman" w:cs="Times New Roman"/>
          <w:sz w:val="24"/>
          <w:szCs w:val="24"/>
          <w:lang w:eastAsia="en-GB"/>
        </w:rPr>
        <w:t>%</w:t>
      </w:r>
      <w:r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of the population</w:t>
      </w:r>
      <w:r w:rsidRPr="00AD395D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compared with 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plasma carotenoid concentration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 w:rsidRPr="00AD395D">
        <w:rPr>
          <w:rFonts w:ascii="Times New Roman" w:eastAsia="SimSun" w:hAnsi="Times New Roman" w:cs="Times New Roman"/>
          <w:sz w:val="24"/>
          <w:szCs w:val="24"/>
          <w:lang w:eastAsia="en-GB"/>
        </w:rPr>
        <w:t>48.3 ± 11.3%</w:t>
      </w:r>
      <w:r>
        <w:rPr>
          <w:rFonts w:ascii="Times New Roman" w:eastAsia="SimSun" w:hAnsi="Times New Roman" w:cs="Times New Roman"/>
          <w:sz w:val="24"/>
          <w:szCs w:val="24"/>
          <w:lang w:eastAsia="en-GB"/>
        </w:rPr>
        <w:t>),</w:t>
      </w:r>
      <w:r w:rsidRPr="00AD395D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en-GB"/>
        </w:rPr>
        <w:t>although this difference did not reach statistical significance</w:t>
      </w:r>
      <w:r w:rsidR="00920539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(</w:t>
      </w:r>
      <w:r w:rsidR="00920539">
        <w:rPr>
          <w:rFonts w:ascii="Times New Roman" w:eastAsia="SimSun" w:hAnsi="Times New Roman" w:cs="Times New Roman"/>
          <w:i/>
          <w:sz w:val="24"/>
          <w:szCs w:val="24"/>
          <w:lang w:eastAsia="en-GB"/>
        </w:rPr>
        <w:t>P &gt; 0.05)</w:t>
      </w:r>
      <w:r w:rsidRPr="00AD395D">
        <w:rPr>
          <w:rFonts w:ascii="Times New Roman" w:eastAsia="SimSun" w:hAnsi="Times New Roman" w:cs="Times New Roman"/>
          <w:sz w:val="24"/>
          <w:szCs w:val="24"/>
          <w:lang w:eastAsia="en-GB"/>
        </w:rPr>
        <w:t>.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 Either </w:t>
      </w:r>
      <w:r>
        <w:rPr>
          <w:rFonts w:ascii="Times New Roman" w:eastAsia="SimSun" w:hAnsi="Times New Roman" w:cs="Times New Roman"/>
          <w:sz w:val="24"/>
          <w:szCs w:val="24"/>
        </w:rPr>
        <w:t xml:space="preserve">plasma </w:t>
      </w:r>
      <w:r w:rsidRPr="00AD395D">
        <w:rPr>
          <w:rFonts w:ascii="Times New Roman" w:eastAsia="SimSun" w:hAnsi="Times New Roman" w:cs="Times New Roman"/>
          <w:sz w:val="24"/>
          <w:szCs w:val="24"/>
        </w:rPr>
        <w:t>carotenoid</w:t>
      </w:r>
      <w:r>
        <w:rPr>
          <w:rFonts w:ascii="Times New Roman" w:eastAsia="SimSun" w:hAnsi="Times New Roman" w:cs="Times New Roman"/>
          <w:sz w:val="24"/>
          <w:szCs w:val="24"/>
        </w:rPr>
        <w:t xml:space="preserve"> concentration</w:t>
      </w:r>
      <w:r w:rsidRPr="00AD395D">
        <w:rPr>
          <w:rFonts w:ascii="Times New Roman" w:eastAsia="SimSun" w:hAnsi="Times New Roman" w:cs="Times New Roman"/>
          <w:sz w:val="24"/>
          <w:szCs w:val="24"/>
        </w:rPr>
        <w:t xml:space="preserve"> or </w:t>
      </w:r>
      <w:r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Pr="00AD395D">
        <w:rPr>
          <w:rFonts w:ascii="Times New Roman" w:eastAsia="SimSun" w:hAnsi="Times New Roman" w:cs="Times New Roman"/>
          <w:sz w:val="24"/>
          <w:szCs w:val="24"/>
        </w:rPr>
        <w:t>integrated biomarker could be used to distinguish high and low F&amp;V consumers.</w:t>
      </w:r>
    </w:p>
    <w:p w:rsidR="00946EB4" w:rsidRDefault="00946EB4" w:rsidP="00F65BF1">
      <w:pPr>
        <w:spacing w:line="360" w:lineRule="auto"/>
        <w:jc w:val="both"/>
        <w:rPr>
          <w:rFonts w:ascii="Times New Roman" w:eastAsia="SimSun" w:hAnsi="Times New Roman" w:cs="Times New Roman"/>
          <w:sz w:val="20"/>
          <w:szCs w:val="24"/>
        </w:rPr>
      </w:pPr>
      <w:r>
        <w:rPr>
          <w:rFonts w:ascii="Times New Roman" w:eastAsia="SimSun" w:hAnsi="Times New Roman" w:cs="Times New Roman"/>
          <w:sz w:val="20"/>
          <w:szCs w:val="24"/>
        </w:rPr>
        <w:t>The FLAVURS study was funded</w:t>
      </w:r>
      <w:r w:rsidRPr="00946EB4">
        <w:rPr>
          <w:rFonts w:ascii="Times New Roman" w:eastAsia="SimSun" w:hAnsi="Times New Roman" w:cs="Times New Roman"/>
          <w:sz w:val="20"/>
          <w:szCs w:val="24"/>
        </w:rPr>
        <w:t xml:space="preserve"> by the Food Standards Agency</w:t>
      </w:r>
      <w:r>
        <w:rPr>
          <w:rFonts w:ascii="Times New Roman" w:eastAsia="SimSun" w:hAnsi="Times New Roman" w:cs="Times New Roman"/>
          <w:sz w:val="20"/>
          <w:szCs w:val="24"/>
        </w:rPr>
        <w:t xml:space="preserve"> and conducted at the University of Reading.</w:t>
      </w:r>
    </w:p>
    <w:p w:rsidR="00946EB4" w:rsidRPr="00946EB4" w:rsidRDefault="001D6506" w:rsidP="00946EB4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sz w:val="18"/>
        </w:rPr>
      </w:pPr>
      <w:r w:rsidRPr="00946EB4">
        <w:rPr>
          <w:rFonts w:ascii="Times New Roman" w:hAnsi="Times New Roman" w:cs="Times New Roman"/>
          <w:sz w:val="20"/>
        </w:rPr>
        <w:t xml:space="preserve">Pollard J, Wild CP, White KL </w:t>
      </w:r>
      <w:r w:rsidRPr="00946EB4">
        <w:rPr>
          <w:rFonts w:ascii="Times New Roman" w:hAnsi="Times New Roman" w:cs="Times New Roman"/>
          <w:i/>
          <w:sz w:val="20"/>
        </w:rPr>
        <w:t>et al.</w:t>
      </w:r>
      <w:r w:rsidRPr="00946EB4">
        <w:rPr>
          <w:rFonts w:ascii="Times New Roman" w:hAnsi="Times New Roman" w:cs="Times New Roman"/>
          <w:sz w:val="20"/>
        </w:rPr>
        <w:t xml:space="preserve"> (2003)</w:t>
      </w:r>
      <w:r w:rsidRPr="00946EB4">
        <w:rPr>
          <w:sz w:val="20"/>
        </w:rPr>
        <w:t xml:space="preserve"> </w:t>
      </w:r>
      <w:proofErr w:type="spellStart"/>
      <w:r w:rsidRPr="00946EB4">
        <w:rPr>
          <w:rFonts w:ascii="Times New Roman" w:hAnsi="Times New Roman" w:cs="Times New Roman"/>
          <w:i/>
          <w:sz w:val="20"/>
        </w:rPr>
        <w:t>Eur</w:t>
      </w:r>
      <w:proofErr w:type="spellEnd"/>
      <w:r w:rsidRPr="00946EB4">
        <w:rPr>
          <w:rFonts w:ascii="Times New Roman" w:hAnsi="Times New Roman" w:cs="Times New Roman"/>
          <w:i/>
          <w:sz w:val="20"/>
        </w:rPr>
        <w:t xml:space="preserve"> J </w:t>
      </w:r>
      <w:proofErr w:type="spellStart"/>
      <w:r w:rsidRPr="00946EB4">
        <w:rPr>
          <w:rFonts w:ascii="Times New Roman" w:hAnsi="Times New Roman" w:cs="Times New Roman"/>
          <w:i/>
          <w:sz w:val="20"/>
        </w:rPr>
        <w:t>Clin</w:t>
      </w:r>
      <w:proofErr w:type="spellEnd"/>
      <w:r w:rsidRPr="00946EB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946EB4">
        <w:rPr>
          <w:rFonts w:ascii="Times New Roman" w:hAnsi="Times New Roman" w:cs="Times New Roman"/>
          <w:i/>
          <w:sz w:val="20"/>
        </w:rPr>
        <w:t>Nutr</w:t>
      </w:r>
      <w:proofErr w:type="spellEnd"/>
      <w:r w:rsidRPr="00946EB4">
        <w:rPr>
          <w:rFonts w:ascii="Times New Roman" w:hAnsi="Times New Roman" w:cs="Times New Roman"/>
          <w:sz w:val="20"/>
        </w:rPr>
        <w:t xml:space="preserve"> </w:t>
      </w:r>
      <w:r w:rsidRPr="00946EB4">
        <w:rPr>
          <w:rFonts w:ascii="Times New Roman" w:hAnsi="Times New Roman" w:cs="Times New Roman"/>
          <w:b/>
          <w:sz w:val="20"/>
        </w:rPr>
        <w:t>57</w:t>
      </w:r>
      <w:r w:rsidRPr="00946EB4">
        <w:rPr>
          <w:rFonts w:ascii="Times New Roman" w:hAnsi="Times New Roman" w:cs="Times New Roman"/>
          <w:sz w:val="20"/>
        </w:rPr>
        <w:t>,</w:t>
      </w:r>
      <w:r w:rsidRPr="00946EB4">
        <w:rPr>
          <w:sz w:val="20"/>
        </w:rPr>
        <w:t xml:space="preserve"> </w:t>
      </w:r>
      <w:r w:rsidRPr="00946EB4">
        <w:rPr>
          <w:rFonts w:ascii="Times New Roman" w:eastAsia="SimSun" w:hAnsi="Times New Roman" w:cs="Times New Roman"/>
          <w:sz w:val="20"/>
          <w:szCs w:val="24"/>
          <w:lang w:eastAsia="en-GB"/>
        </w:rPr>
        <w:t>988-998.</w:t>
      </w:r>
    </w:p>
    <w:sectPr w:rsidR="00946EB4" w:rsidRPr="00946EB4" w:rsidSect="00591B4A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56780"/>
    <w:multiLevelType w:val="hybridMultilevel"/>
    <w:tmpl w:val="6E9A7A1E"/>
    <w:lvl w:ilvl="0" w:tplc="424AA42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8B"/>
    <w:rsid w:val="0004732E"/>
    <w:rsid w:val="000A16AA"/>
    <w:rsid w:val="00107A86"/>
    <w:rsid w:val="00136D51"/>
    <w:rsid w:val="0019557C"/>
    <w:rsid w:val="001D6506"/>
    <w:rsid w:val="0032130B"/>
    <w:rsid w:val="00412BBB"/>
    <w:rsid w:val="004E4BA4"/>
    <w:rsid w:val="00591B4A"/>
    <w:rsid w:val="005C1024"/>
    <w:rsid w:val="005E4307"/>
    <w:rsid w:val="0074456E"/>
    <w:rsid w:val="007A252C"/>
    <w:rsid w:val="007D4F9D"/>
    <w:rsid w:val="007F24CC"/>
    <w:rsid w:val="00834BAC"/>
    <w:rsid w:val="008E18CC"/>
    <w:rsid w:val="0091269B"/>
    <w:rsid w:val="00920539"/>
    <w:rsid w:val="00946EB4"/>
    <w:rsid w:val="009D6A4B"/>
    <w:rsid w:val="009E6210"/>
    <w:rsid w:val="00B5217E"/>
    <w:rsid w:val="00B574FD"/>
    <w:rsid w:val="00C56064"/>
    <w:rsid w:val="00CD7C70"/>
    <w:rsid w:val="00CF518B"/>
    <w:rsid w:val="00D90002"/>
    <w:rsid w:val="00DA723E"/>
    <w:rsid w:val="00DB2E21"/>
    <w:rsid w:val="00F65BF1"/>
    <w:rsid w:val="00F866D2"/>
    <w:rsid w:val="00F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8B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6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D51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51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51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D7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8B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6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D51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51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51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D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H. Gordon</dc:creator>
  <cp:lastModifiedBy>Jessica Jin</cp:lastModifiedBy>
  <cp:revision>3</cp:revision>
  <dcterms:created xsi:type="dcterms:W3CDTF">2016-05-24T17:49:00Z</dcterms:created>
  <dcterms:modified xsi:type="dcterms:W3CDTF">2016-05-24T17:50:00Z</dcterms:modified>
</cp:coreProperties>
</file>