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CA8" w:rsidRDefault="00006F0E" w:rsidP="00867E29">
      <w:pPr>
        <w:pStyle w:val="Heading2"/>
        <w:jc w:val="center"/>
        <w:rPr>
          <w:sz w:val="24"/>
          <w:szCs w:val="24"/>
        </w:rPr>
      </w:pPr>
      <w:bookmarkStart w:id="0" w:name="_Toc276389322"/>
      <w:bookmarkStart w:id="1" w:name="_Toc276496405"/>
      <w:bookmarkStart w:id="2" w:name="_Toc281246015"/>
      <w:bookmarkStart w:id="3" w:name="_Toc282714333"/>
      <w:bookmarkStart w:id="4" w:name="_Toc282714843"/>
      <w:bookmarkStart w:id="5" w:name="_Toc290841879"/>
      <w:bookmarkStart w:id="6" w:name="_Toc188124816"/>
      <w:bookmarkStart w:id="7" w:name="_Toc242548580"/>
      <w:bookmarkStart w:id="8" w:name="_Toc250317980"/>
      <w:bookmarkStart w:id="9" w:name="_Toc250318038"/>
      <w:bookmarkStart w:id="10" w:name="_Toc250403118"/>
      <w:bookmarkStart w:id="11" w:name="_Toc251269516"/>
      <w:bookmarkStart w:id="12" w:name="_Toc252354907"/>
      <w:bookmarkStart w:id="13" w:name="_GoBack"/>
      <w:bookmarkEnd w:id="13"/>
      <w:r>
        <w:rPr>
          <w:sz w:val="24"/>
          <w:szCs w:val="24"/>
        </w:rPr>
        <w:t>Does</w:t>
      </w:r>
      <w:r w:rsidR="00335324">
        <w:rPr>
          <w:rFonts w:hint="eastAsia"/>
          <w:sz w:val="24"/>
          <w:szCs w:val="24"/>
        </w:rPr>
        <w:t xml:space="preserve"> </w:t>
      </w:r>
      <w:r w:rsidR="00F60195">
        <w:rPr>
          <w:rFonts w:hint="eastAsia"/>
          <w:sz w:val="24"/>
          <w:szCs w:val="24"/>
        </w:rPr>
        <w:t xml:space="preserve">Western </w:t>
      </w:r>
      <w:r w:rsidR="00335324">
        <w:rPr>
          <w:sz w:val="24"/>
          <w:szCs w:val="24"/>
        </w:rPr>
        <w:t>‘</w:t>
      </w:r>
      <w:r w:rsidR="00335324">
        <w:rPr>
          <w:rFonts w:hint="eastAsia"/>
          <w:sz w:val="24"/>
          <w:szCs w:val="24"/>
        </w:rPr>
        <w:t>a</w:t>
      </w:r>
      <w:r w:rsidR="00FE4CA8">
        <w:rPr>
          <w:rFonts w:hint="eastAsia"/>
          <w:sz w:val="24"/>
          <w:szCs w:val="24"/>
        </w:rPr>
        <w:t>id</w:t>
      </w:r>
      <w:r w:rsidR="00335324">
        <w:rPr>
          <w:sz w:val="24"/>
          <w:szCs w:val="24"/>
        </w:rPr>
        <w:t>’</w:t>
      </w:r>
      <w:r w:rsidR="00335324">
        <w:rPr>
          <w:rFonts w:hint="eastAsia"/>
          <w:sz w:val="24"/>
          <w:szCs w:val="24"/>
        </w:rPr>
        <w:t xml:space="preserve"> </w:t>
      </w:r>
      <w:r>
        <w:rPr>
          <w:sz w:val="24"/>
          <w:szCs w:val="24"/>
        </w:rPr>
        <w:t>work</w:t>
      </w:r>
      <w:r w:rsidR="00335324">
        <w:rPr>
          <w:rFonts w:hint="eastAsia"/>
          <w:sz w:val="24"/>
          <w:szCs w:val="24"/>
        </w:rPr>
        <w:t>?</w:t>
      </w:r>
      <w:r w:rsidR="004A1331">
        <w:rPr>
          <w:sz w:val="24"/>
          <w:szCs w:val="24"/>
        </w:rPr>
        <w:t xml:space="preserve"> </w:t>
      </w:r>
      <w:r w:rsidR="00335324">
        <w:rPr>
          <w:rFonts w:hint="eastAsia"/>
          <w:sz w:val="24"/>
          <w:szCs w:val="24"/>
        </w:rPr>
        <w:t>-</w:t>
      </w:r>
      <w:r w:rsidR="00FE4CA8">
        <w:rPr>
          <w:rFonts w:hint="eastAsia"/>
          <w:sz w:val="24"/>
          <w:szCs w:val="24"/>
        </w:rPr>
        <w:t xml:space="preserve"> </w:t>
      </w:r>
      <w:r w:rsidR="00FE4CA8">
        <w:rPr>
          <w:sz w:val="24"/>
          <w:szCs w:val="24"/>
          <w:lang w:eastAsia="zh-TW"/>
        </w:rPr>
        <w:t xml:space="preserve">Changing </w:t>
      </w:r>
      <w:r w:rsidR="000A64C7">
        <w:rPr>
          <w:rFonts w:hint="eastAsia"/>
          <w:sz w:val="24"/>
          <w:szCs w:val="24"/>
        </w:rPr>
        <w:t>discourses and logics</w:t>
      </w:r>
    </w:p>
    <w:p w:rsidR="00867E29" w:rsidRDefault="00867E29" w:rsidP="00867E29">
      <w:pPr>
        <w:jc w:val="center"/>
      </w:pPr>
      <w:r>
        <w:rPr>
          <w:rFonts w:hint="eastAsia"/>
        </w:rPr>
        <w:t>Tingting Yuan, Liverpool Hope University, L16 9JD</w:t>
      </w:r>
      <w:r>
        <w:rPr>
          <w:rStyle w:val="FootnoteReference"/>
        </w:rPr>
        <w:footnoteReference w:id="1"/>
      </w:r>
    </w:p>
    <w:p w:rsidR="00867E29" w:rsidRDefault="00867E29" w:rsidP="00397A9E"/>
    <w:p w:rsidR="00397A9E" w:rsidRDefault="00397A9E" w:rsidP="00397A9E">
      <w:pPr>
        <w:pStyle w:val="Heading2"/>
        <w:rPr>
          <w:sz w:val="24"/>
          <w:szCs w:val="24"/>
        </w:rPr>
      </w:pPr>
      <w:r>
        <w:rPr>
          <w:rFonts w:hint="eastAsia"/>
          <w:sz w:val="24"/>
          <w:szCs w:val="24"/>
        </w:rPr>
        <w:t>Abstract</w:t>
      </w:r>
    </w:p>
    <w:p w:rsidR="00397A9E" w:rsidRPr="00980981" w:rsidRDefault="00397A9E" w:rsidP="00397A9E">
      <w:pPr>
        <w:rPr>
          <w:sz w:val="24"/>
        </w:rPr>
      </w:pPr>
      <w:r w:rsidRPr="00980981">
        <w:rPr>
          <w:rFonts w:hint="eastAsia"/>
          <w:sz w:val="24"/>
        </w:rPr>
        <w:t>International aid, always concerned as the Western aid, has been in decades</w:t>
      </w:r>
      <w:r w:rsidRPr="00980981">
        <w:rPr>
          <w:sz w:val="24"/>
        </w:rPr>
        <w:t>’</w:t>
      </w:r>
      <w:r w:rsidRPr="00980981">
        <w:rPr>
          <w:rFonts w:hint="eastAsia"/>
          <w:sz w:val="24"/>
        </w:rPr>
        <w:t xml:space="preserve"> development after the Second World War. </w:t>
      </w:r>
      <w:r w:rsidRPr="00980981">
        <w:rPr>
          <w:sz w:val="24"/>
        </w:rPr>
        <w:t>From th</w:t>
      </w:r>
      <w:r w:rsidRPr="00980981">
        <w:rPr>
          <w:rFonts w:hint="eastAsia"/>
          <w:sz w:val="24"/>
        </w:rPr>
        <w:t xml:space="preserve">e Post-colonial time to the era of globalisation, </w:t>
      </w:r>
      <w:r w:rsidR="00F7415A" w:rsidRPr="00980981">
        <w:rPr>
          <w:rFonts w:hint="eastAsia"/>
          <w:sz w:val="24"/>
        </w:rPr>
        <w:t xml:space="preserve">from Washington Consensus to the Post-Washington Consensus, </w:t>
      </w:r>
      <w:r w:rsidR="007B6928" w:rsidRPr="00980981">
        <w:rPr>
          <w:rFonts w:hint="eastAsia"/>
          <w:sz w:val="24"/>
        </w:rPr>
        <w:t>there are</w:t>
      </w:r>
      <w:r w:rsidR="003C5FFC" w:rsidRPr="00980981">
        <w:rPr>
          <w:rFonts w:hint="eastAsia"/>
          <w:sz w:val="24"/>
        </w:rPr>
        <w:t xml:space="preserve"> </w:t>
      </w:r>
      <w:r w:rsidR="007B6928" w:rsidRPr="00980981">
        <w:rPr>
          <w:rFonts w:hint="eastAsia"/>
          <w:sz w:val="24"/>
        </w:rPr>
        <w:t>various aid discourses, motives</w:t>
      </w:r>
      <w:r w:rsidR="00F7415A" w:rsidRPr="00980981">
        <w:rPr>
          <w:rFonts w:hint="eastAsia"/>
          <w:sz w:val="24"/>
        </w:rPr>
        <w:t xml:space="preserve"> and the intervention logics. This paper explores the Western aid through a critical review to the history and the contemporary development of </w:t>
      </w:r>
      <w:r w:rsidR="00F7415A" w:rsidRPr="00980981">
        <w:rPr>
          <w:sz w:val="24"/>
        </w:rPr>
        <w:t>‘</w:t>
      </w:r>
      <w:r w:rsidR="00F7415A" w:rsidRPr="00980981">
        <w:rPr>
          <w:rFonts w:hint="eastAsia"/>
          <w:sz w:val="24"/>
        </w:rPr>
        <w:t>aid</w:t>
      </w:r>
      <w:r w:rsidR="00F7415A" w:rsidRPr="00980981">
        <w:rPr>
          <w:sz w:val="24"/>
        </w:rPr>
        <w:t>’</w:t>
      </w:r>
      <w:r w:rsidR="00F7415A" w:rsidRPr="00980981">
        <w:rPr>
          <w:rFonts w:hint="eastAsia"/>
          <w:sz w:val="24"/>
        </w:rPr>
        <w:t xml:space="preserve">. It argues, despite these changes, the fundamental logic of aid, the logic of </w:t>
      </w:r>
      <w:r w:rsidR="00F7415A" w:rsidRPr="00980981">
        <w:rPr>
          <w:sz w:val="24"/>
        </w:rPr>
        <w:t>‘</w:t>
      </w:r>
      <w:r w:rsidR="00F7415A" w:rsidRPr="00980981">
        <w:rPr>
          <w:rFonts w:hint="eastAsia"/>
          <w:sz w:val="24"/>
        </w:rPr>
        <w:t>catching up</w:t>
      </w:r>
      <w:r w:rsidR="00F7415A" w:rsidRPr="00980981">
        <w:rPr>
          <w:sz w:val="24"/>
        </w:rPr>
        <w:t>’</w:t>
      </w:r>
      <w:r w:rsidR="00F7415A" w:rsidRPr="00980981">
        <w:rPr>
          <w:rFonts w:hint="eastAsia"/>
          <w:sz w:val="24"/>
        </w:rPr>
        <w:t xml:space="preserve">, has not been changed. The related economic and political intervention such as the aid conditionalities, are all working for this logic, and has caused a lot of criticisms. </w:t>
      </w:r>
      <w:r w:rsidR="00865687" w:rsidRPr="00980981">
        <w:rPr>
          <w:rFonts w:hint="eastAsia"/>
          <w:sz w:val="24"/>
        </w:rPr>
        <w:t xml:space="preserve">Aid has not been very successful within the changing agendas. While the foreign aid is moving from intervention to cooperation, to make a more effective </w:t>
      </w:r>
      <w:r w:rsidR="00F7415A" w:rsidRPr="00980981">
        <w:rPr>
          <w:sz w:val="24"/>
        </w:rPr>
        <w:t>‘</w:t>
      </w:r>
      <w:r w:rsidR="00F7415A" w:rsidRPr="00980981">
        <w:rPr>
          <w:rFonts w:hint="eastAsia"/>
          <w:sz w:val="24"/>
        </w:rPr>
        <w:t>aid</w:t>
      </w:r>
      <w:r w:rsidR="00F7415A" w:rsidRPr="00980981">
        <w:rPr>
          <w:sz w:val="24"/>
        </w:rPr>
        <w:t>’</w:t>
      </w:r>
      <w:r w:rsidR="00F7415A" w:rsidRPr="00980981">
        <w:rPr>
          <w:rFonts w:hint="eastAsia"/>
          <w:sz w:val="24"/>
        </w:rPr>
        <w:t xml:space="preserve">, </w:t>
      </w:r>
      <w:r w:rsidR="00865687" w:rsidRPr="00980981">
        <w:rPr>
          <w:rFonts w:hint="eastAsia"/>
          <w:sz w:val="24"/>
        </w:rPr>
        <w:t xml:space="preserve">the traditional donors may learn lessons from the South-South relations. </w:t>
      </w:r>
    </w:p>
    <w:p w:rsidR="007F0F84" w:rsidRDefault="007F0F84" w:rsidP="007F0F84">
      <w:pPr>
        <w:pStyle w:val="Heading2"/>
        <w:rPr>
          <w:sz w:val="24"/>
          <w:szCs w:val="24"/>
        </w:rPr>
      </w:pPr>
      <w:r>
        <w:rPr>
          <w:rFonts w:hint="eastAsia"/>
          <w:sz w:val="24"/>
          <w:szCs w:val="24"/>
        </w:rPr>
        <w:t>Keywords</w:t>
      </w:r>
    </w:p>
    <w:p w:rsidR="007F0F84" w:rsidRPr="00980981" w:rsidRDefault="007F0F84" w:rsidP="007F0F84">
      <w:pPr>
        <w:rPr>
          <w:sz w:val="24"/>
        </w:rPr>
      </w:pPr>
      <w:r w:rsidRPr="00980981">
        <w:rPr>
          <w:sz w:val="24"/>
        </w:rPr>
        <w:t>A</w:t>
      </w:r>
      <w:r w:rsidRPr="00980981">
        <w:rPr>
          <w:rFonts w:hint="eastAsia"/>
          <w:sz w:val="24"/>
        </w:rPr>
        <w:t xml:space="preserve">id, discourse, mechanism, logic, conditionality, </w:t>
      </w:r>
      <w:r w:rsidR="00980981" w:rsidRPr="00980981">
        <w:rPr>
          <w:rFonts w:hint="eastAsia"/>
          <w:sz w:val="24"/>
        </w:rPr>
        <w:t>intervention</w:t>
      </w:r>
    </w:p>
    <w:p w:rsidR="007F0F84" w:rsidRPr="007F0F84" w:rsidRDefault="00AA42B2" w:rsidP="007F0F84">
      <w:pPr>
        <w:pStyle w:val="Heading2"/>
        <w:rPr>
          <w:sz w:val="24"/>
          <w:szCs w:val="24"/>
        </w:rPr>
      </w:pPr>
      <w:r>
        <w:rPr>
          <w:sz w:val="24"/>
          <w:szCs w:val="24"/>
        </w:rPr>
        <w:t>1. How has ‘aid’ been understood?</w:t>
      </w:r>
    </w:p>
    <w:p w:rsidR="008D699E" w:rsidRPr="007B601D" w:rsidRDefault="008D699E" w:rsidP="00FE4CA8">
      <w:pPr>
        <w:rPr>
          <w:sz w:val="24"/>
        </w:rPr>
      </w:pPr>
      <w:r w:rsidRPr="007B601D">
        <w:rPr>
          <w:sz w:val="24"/>
        </w:rPr>
        <w:t>‘Aid’ as an international concept emerged in the West towards the end of the Second World War and the establishment at Bretton Woods, in 1944, of the International Bank for Reconstruction and Development, more commonly known as the World Bank, and the International Monetary Fund (IMF). These organisations were designed to provide a more stable economic situation and create freer trading conditions throughout the world (Garrett, 1994: 1). From this emergence it is not difficult to understand why ‘aid’ is also called development assistance, and this indicates that aid means ‘help’ for economic development.</w:t>
      </w:r>
    </w:p>
    <w:p w:rsidR="008D699E" w:rsidRPr="007B601D" w:rsidRDefault="008D699E" w:rsidP="00FE4CA8">
      <w:pPr>
        <w:rPr>
          <w:sz w:val="24"/>
        </w:rPr>
      </w:pPr>
    </w:p>
    <w:p w:rsidR="008D699E" w:rsidRPr="007B601D" w:rsidRDefault="008D699E" w:rsidP="00FE4CA8">
      <w:pPr>
        <w:rPr>
          <w:sz w:val="24"/>
        </w:rPr>
      </w:pPr>
      <w:r w:rsidRPr="007B601D">
        <w:rPr>
          <w:sz w:val="24"/>
        </w:rPr>
        <w:t xml:space="preserve">Aid can be bilateral or multilateral. According to Tilak (2002: 302-303), the International Monetary Fund, the World Bank, the Asian Development Bank, the African Development Bank, amongst others, are primarily lending organisations. For these institutions, lending is not an instrument of learning; learning cannot be an objective of their lending. On the other hand, other organisations are not primarily </w:t>
      </w:r>
      <w:r w:rsidRPr="007B601D">
        <w:rPr>
          <w:sz w:val="24"/>
        </w:rPr>
        <w:lastRenderedPageBreak/>
        <w:t xml:space="preserve">lending organisations. This latter type may provide various types of assistance—monetary or technical, including research—to developing countries. For example, UNICEF, UNDP and UNESCO are considered to have relatively more interest in learning and building a knowledge base. The third group of organisations, mostly bilateral and may try to balance their interests in aid and learning, depending upon their own requirements. Thus depending on context, they may sometimes take more interest in lending and other times more interest in research, development, and thereby, in learning. Non-governmental organisations (NGOs) also constitute an important donor group. According to Chege (1999: 6), there has been a shift of donors from governments to NGOs in 1990s, meaning that cooperation between governments and NGOs is critical for greater effectiveness; interestingly, ‘some African governments remain critical of certain NGOs’. As Chege said, ‘NGOs are likely to better understand people's needs, but despite what some donors seem to think, governments cannot be pushed to the periphery’. What, then, is the job of these institutions and organisations, for reduction of poverty, for harmony and humanity, for global capitalism, for global democratization, or for the neo-liberal market? </w:t>
      </w:r>
      <w:r w:rsidR="003375B3" w:rsidRPr="007B601D">
        <w:rPr>
          <w:sz w:val="24"/>
        </w:rPr>
        <w:t xml:space="preserve">Are they different from each other, or is there any intrinsic nature or trends among them similarly?  </w:t>
      </w:r>
    </w:p>
    <w:p w:rsidR="008D699E" w:rsidRPr="007B601D" w:rsidRDefault="008D699E" w:rsidP="00FE4CA8">
      <w:pPr>
        <w:rPr>
          <w:sz w:val="24"/>
        </w:rPr>
      </w:pPr>
    </w:p>
    <w:p w:rsidR="00FE4CA8" w:rsidRPr="007B601D" w:rsidRDefault="00C139A4" w:rsidP="00FE4CA8">
      <w:pPr>
        <w:rPr>
          <w:sz w:val="24"/>
        </w:rPr>
      </w:pPr>
      <w:r w:rsidRPr="007B601D">
        <w:rPr>
          <w:sz w:val="24"/>
        </w:rPr>
        <w:t>Look at the</w:t>
      </w:r>
      <w:r w:rsidR="00FE4CA8" w:rsidRPr="007B601D">
        <w:rPr>
          <w:sz w:val="24"/>
        </w:rPr>
        <w:t xml:space="preserve"> conceptions of aid, development, </w:t>
      </w:r>
      <w:r w:rsidRPr="007B601D">
        <w:rPr>
          <w:sz w:val="24"/>
        </w:rPr>
        <w:t>economic growth and international relation: t</w:t>
      </w:r>
      <w:r w:rsidR="00FE4CA8" w:rsidRPr="007B601D">
        <w:rPr>
          <w:sz w:val="24"/>
        </w:rPr>
        <w:t xml:space="preserve">hey all seem related, but individually and collectively they are complicated. ‘Aid’ can be seen as a word which is aiming for equity, because theoretically when we aid others, the fact is that resources flow from a rich place to a poor place. But, why make this flow? What is the motivation of aid? It varies from country to country and from actor to actor, and its forms have also changed significantly during the last fifty years (Degnbol-Martinussen and Engberg-Pedersen, 2003: 7). The definition of aid is not as neutral as helping and redistribution; it carries clear strategies and motives, and contains complex relations. When we regard aid as a kind of activity by a country, an organisation, or an individual, under different historical contexts, aid has different explanations.  </w:t>
      </w:r>
    </w:p>
    <w:p w:rsidR="00006F0E" w:rsidRPr="007B601D" w:rsidRDefault="00006F0E" w:rsidP="00FE4CA8">
      <w:pPr>
        <w:rPr>
          <w:sz w:val="24"/>
        </w:rPr>
      </w:pPr>
    </w:p>
    <w:p w:rsidR="003375B3" w:rsidRPr="007B601D" w:rsidRDefault="00FE4CA8" w:rsidP="00FE4CA8">
      <w:pPr>
        <w:rPr>
          <w:sz w:val="24"/>
        </w:rPr>
      </w:pPr>
      <w:r w:rsidRPr="007B601D">
        <w:rPr>
          <w:sz w:val="24"/>
        </w:rPr>
        <w:t>This then led the crucial recognition that the issue is not about the definition of the term, ‘aid’, but about the nature of the relationships between donors and recipients. Most important, aid is not a single thing to be understood. It is a multi-dimensional complex. The term embraces the ways that donors justify their strategies and actions to both the recipients and their sponsors (e.g. foundations, enterprises, governments, etc.). It also contains donor ideologies, philosophies, motives and rationales, and how they legitimate their actions.</w:t>
      </w:r>
      <w:r w:rsidR="00006F0E" w:rsidRPr="007B601D">
        <w:rPr>
          <w:sz w:val="24"/>
        </w:rPr>
        <w:t xml:space="preserve"> </w:t>
      </w:r>
    </w:p>
    <w:p w:rsidR="003375B3" w:rsidRPr="007B601D" w:rsidRDefault="003375B3" w:rsidP="00FE4CA8">
      <w:pPr>
        <w:rPr>
          <w:sz w:val="24"/>
        </w:rPr>
      </w:pPr>
    </w:p>
    <w:p w:rsidR="003375B3" w:rsidRPr="007B601D" w:rsidRDefault="003375B3" w:rsidP="003375B3">
      <w:pPr>
        <w:rPr>
          <w:sz w:val="24"/>
        </w:rPr>
      </w:pPr>
      <w:r w:rsidRPr="007B601D">
        <w:rPr>
          <w:sz w:val="24"/>
        </w:rPr>
        <w:t xml:space="preserve">Though there has been a very large literature on aid from Western developed countries to developing countries, the fundamental logic of that aid has been largely taken for granted. Most of the work on aid is concerned with the Western model, and an assumption that a basically similar logic of the donor-recipient relationship continues across the whole period of aid development. This fundamental logic of aid </w:t>
      </w:r>
      <w:r w:rsidR="007A4CF5" w:rsidRPr="007B601D">
        <w:rPr>
          <w:sz w:val="24"/>
        </w:rPr>
        <w:t>is</w:t>
      </w:r>
      <w:r w:rsidRPr="007B601D">
        <w:rPr>
          <w:sz w:val="24"/>
        </w:rPr>
        <w:t xml:space="preserve"> the logic </w:t>
      </w:r>
      <w:r w:rsidRPr="007B601D">
        <w:rPr>
          <w:sz w:val="24"/>
        </w:rPr>
        <w:lastRenderedPageBreak/>
        <w:t>of ‘catching up’, which has set a paternal and hierarchical donor-recipient relation since 1950s. Although it has taken various forms, this underlying logic of Western donors has been quite consistent, assuming that developing countries need ‘help’</w:t>
      </w:r>
      <w:r w:rsidR="007A4CF5" w:rsidRPr="007B601D">
        <w:rPr>
          <w:sz w:val="24"/>
        </w:rPr>
        <w:t xml:space="preserve"> which</w:t>
      </w:r>
      <w:r w:rsidRPr="007B601D">
        <w:rPr>
          <w:sz w:val="24"/>
        </w:rPr>
        <w:t xml:space="preserve"> enable</w:t>
      </w:r>
      <w:r w:rsidR="007A4CF5" w:rsidRPr="007B601D">
        <w:rPr>
          <w:sz w:val="24"/>
        </w:rPr>
        <w:t>s</w:t>
      </w:r>
      <w:r w:rsidRPr="007B601D">
        <w:rPr>
          <w:sz w:val="24"/>
        </w:rPr>
        <w:t xml:space="preserve"> them to ‘catch up’ with the developed countries which represent the model to be attained – ‘developing’ to ‘developed’ is the process, an</w:t>
      </w:r>
      <w:r w:rsidR="007A4CF5" w:rsidRPr="007B601D">
        <w:rPr>
          <w:sz w:val="24"/>
        </w:rPr>
        <w:t>d this goal is supported by aid</w:t>
      </w:r>
      <w:r w:rsidRPr="007B601D">
        <w:rPr>
          <w:sz w:val="24"/>
        </w:rPr>
        <w:t>.</w:t>
      </w:r>
    </w:p>
    <w:p w:rsidR="003375B3" w:rsidRPr="007B601D" w:rsidRDefault="003375B3" w:rsidP="003375B3">
      <w:pPr>
        <w:rPr>
          <w:sz w:val="24"/>
        </w:rPr>
      </w:pPr>
    </w:p>
    <w:p w:rsidR="00FE4CA8" w:rsidRPr="007B601D" w:rsidRDefault="00006F0E" w:rsidP="00FE4CA8">
      <w:pPr>
        <w:rPr>
          <w:sz w:val="24"/>
        </w:rPr>
      </w:pPr>
      <w:r w:rsidRPr="007B601D">
        <w:rPr>
          <w:sz w:val="24"/>
        </w:rPr>
        <w:t xml:space="preserve">This paper will try to make a critical review of the Western </w:t>
      </w:r>
      <w:r w:rsidR="007A4CF5" w:rsidRPr="007B601D">
        <w:rPr>
          <w:sz w:val="24"/>
        </w:rPr>
        <w:t>trends</w:t>
      </w:r>
      <w:r w:rsidRPr="007B601D">
        <w:rPr>
          <w:sz w:val="24"/>
        </w:rPr>
        <w:t xml:space="preserve"> of aid, </w:t>
      </w:r>
      <w:r w:rsidR="007B601D">
        <w:rPr>
          <w:sz w:val="24"/>
        </w:rPr>
        <w:t>particularly</w:t>
      </w:r>
      <w:r w:rsidRPr="007B601D">
        <w:rPr>
          <w:sz w:val="24"/>
        </w:rPr>
        <w:t xml:space="preserve"> its changing mechanisms and discourses, as well as the intervention logics. This will be explored from a new perspective which looks at ‘aid’ as a political economic complexity rather than simply as financial activities between donors and recipients.  </w:t>
      </w:r>
    </w:p>
    <w:p w:rsidR="00F60195" w:rsidRDefault="00F60195" w:rsidP="00FE4CA8"/>
    <w:p w:rsidR="00751DE8" w:rsidRDefault="00751DE8" w:rsidP="00FE4CA8"/>
    <w:p w:rsidR="00716ED3" w:rsidRPr="009831A3" w:rsidRDefault="00F60195" w:rsidP="00A50C4A">
      <w:pPr>
        <w:pStyle w:val="Heading2"/>
        <w:spacing w:line="240" w:lineRule="auto"/>
        <w:rPr>
          <w:sz w:val="24"/>
          <w:szCs w:val="24"/>
          <w:lang w:eastAsia="zh-TW"/>
        </w:rPr>
      </w:pPr>
      <w:r>
        <w:rPr>
          <w:rFonts w:hint="eastAsia"/>
          <w:sz w:val="24"/>
          <w:szCs w:val="24"/>
        </w:rPr>
        <w:t xml:space="preserve">2. A </w:t>
      </w:r>
      <w:r w:rsidR="00CD2D20">
        <w:rPr>
          <w:rFonts w:hint="eastAsia"/>
          <w:sz w:val="24"/>
          <w:szCs w:val="24"/>
        </w:rPr>
        <w:t>critical</w:t>
      </w:r>
      <w:r>
        <w:rPr>
          <w:rFonts w:hint="eastAsia"/>
          <w:sz w:val="24"/>
          <w:szCs w:val="24"/>
        </w:rPr>
        <w:t xml:space="preserve"> review</w:t>
      </w:r>
      <w:r w:rsidR="00FE4CA8">
        <w:rPr>
          <w:rFonts w:hint="eastAsia"/>
          <w:sz w:val="24"/>
          <w:szCs w:val="24"/>
        </w:rPr>
        <w:t>: F</w:t>
      </w:r>
      <w:r w:rsidR="00716ED3" w:rsidRPr="009831A3">
        <w:rPr>
          <w:sz w:val="24"/>
          <w:szCs w:val="24"/>
          <w:lang w:eastAsia="zh-TW"/>
        </w:rPr>
        <w:t>rom modernisation to globalisation</w:t>
      </w:r>
      <w:bookmarkEnd w:id="0"/>
      <w:bookmarkEnd w:id="1"/>
      <w:bookmarkEnd w:id="2"/>
      <w:bookmarkEnd w:id="3"/>
      <w:bookmarkEnd w:id="4"/>
      <w:bookmarkEnd w:id="5"/>
    </w:p>
    <w:p w:rsidR="00716ED3" w:rsidRPr="00994E21" w:rsidRDefault="00716ED3" w:rsidP="00A50C4A">
      <w:pPr>
        <w:pStyle w:val="Heading3"/>
        <w:spacing w:line="240" w:lineRule="auto"/>
        <w:rPr>
          <w:sz w:val="24"/>
          <w:szCs w:val="24"/>
        </w:rPr>
      </w:pPr>
      <w:bookmarkStart w:id="14" w:name="_Toc276389323"/>
      <w:bookmarkStart w:id="15" w:name="_Toc276496406"/>
      <w:bookmarkStart w:id="16" w:name="_Toc281246016"/>
      <w:bookmarkStart w:id="17" w:name="_Toc282714334"/>
      <w:bookmarkStart w:id="18" w:name="_Toc282714844"/>
      <w:bookmarkStart w:id="19" w:name="_Toc290841880"/>
      <w:bookmarkStart w:id="20" w:name="_Toc242548584"/>
      <w:bookmarkStart w:id="21" w:name="_Toc250318042"/>
      <w:bookmarkStart w:id="22" w:name="_Toc250403122"/>
      <w:bookmarkStart w:id="23" w:name="_Toc251269520"/>
      <w:bookmarkStart w:id="24" w:name="_Toc252354911"/>
      <w:bookmarkEnd w:id="6"/>
      <w:bookmarkEnd w:id="7"/>
      <w:bookmarkEnd w:id="8"/>
      <w:bookmarkEnd w:id="9"/>
      <w:bookmarkEnd w:id="10"/>
      <w:bookmarkEnd w:id="11"/>
      <w:bookmarkEnd w:id="12"/>
      <w:r>
        <w:rPr>
          <w:sz w:val="24"/>
          <w:szCs w:val="24"/>
          <w:lang w:eastAsia="zh-TW"/>
        </w:rPr>
        <w:t>1</w:t>
      </w:r>
      <w:r w:rsidRPr="00994E21">
        <w:rPr>
          <w:sz w:val="24"/>
          <w:szCs w:val="24"/>
        </w:rPr>
        <w:t xml:space="preserve">.1 </w:t>
      </w:r>
      <w:r w:rsidRPr="009831A3">
        <w:rPr>
          <w:sz w:val="24"/>
          <w:szCs w:val="24"/>
        </w:rPr>
        <w:t xml:space="preserve">Modernisation: </w:t>
      </w:r>
      <w:r>
        <w:rPr>
          <w:sz w:val="24"/>
          <w:szCs w:val="24"/>
        </w:rPr>
        <w:t>decolonisation</w:t>
      </w:r>
      <w:r w:rsidRPr="009831A3">
        <w:rPr>
          <w:sz w:val="24"/>
          <w:szCs w:val="24"/>
        </w:rPr>
        <w:t xml:space="preserve"> and the beginning of aid</w:t>
      </w:r>
      <w:bookmarkEnd w:id="14"/>
      <w:bookmarkEnd w:id="15"/>
      <w:bookmarkEnd w:id="16"/>
      <w:bookmarkEnd w:id="17"/>
      <w:bookmarkEnd w:id="18"/>
      <w:bookmarkEnd w:id="19"/>
    </w:p>
    <w:bookmarkEnd w:id="20"/>
    <w:bookmarkEnd w:id="21"/>
    <w:bookmarkEnd w:id="22"/>
    <w:bookmarkEnd w:id="23"/>
    <w:bookmarkEnd w:id="24"/>
    <w:p w:rsidR="00716ED3" w:rsidRDefault="00716ED3" w:rsidP="00A50C4A">
      <w:pPr>
        <w:autoSpaceDE w:val="0"/>
        <w:autoSpaceDN w:val="0"/>
        <w:adjustRightInd w:val="0"/>
        <w:rPr>
          <w:sz w:val="24"/>
          <w:lang w:eastAsia="zh-TW"/>
        </w:rPr>
      </w:pPr>
      <w:r w:rsidRPr="00C7287B">
        <w:rPr>
          <w:sz w:val="24"/>
        </w:rPr>
        <w:t>The 1960s were label</w:t>
      </w:r>
      <w:r>
        <w:rPr>
          <w:sz w:val="24"/>
          <w:lang w:eastAsia="zh-TW"/>
        </w:rPr>
        <w:t>l</w:t>
      </w:r>
      <w:r w:rsidRPr="00C7287B">
        <w:rPr>
          <w:sz w:val="24"/>
        </w:rPr>
        <w:t>ed the ‘development</w:t>
      </w:r>
      <w:r>
        <w:rPr>
          <w:rFonts w:eastAsia="PMingLiU" w:hint="eastAsia"/>
          <w:sz w:val="24"/>
          <w:lang w:eastAsia="zh-TW"/>
        </w:rPr>
        <w:t xml:space="preserve"> decade</w:t>
      </w:r>
      <w:r w:rsidRPr="00C7287B">
        <w:rPr>
          <w:sz w:val="24"/>
        </w:rPr>
        <w:t>’ by the United Nations, and such a label corresponded with the ‘depart</w:t>
      </w:r>
      <w:r>
        <w:rPr>
          <w:rFonts w:eastAsia="PMingLiU" w:hint="eastAsia"/>
          <w:sz w:val="24"/>
          <w:lang w:eastAsia="zh-TW"/>
        </w:rPr>
        <w:t>ing</w:t>
      </w:r>
      <w:r w:rsidRPr="00C7287B">
        <w:rPr>
          <w:sz w:val="24"/>
        </w:rPr>
        <w:t xml:space="preserve"> of colonialism’ </w:t>
      </w:r>
      <w:r>
        <w:rPr>
          <w:rFonts w:eastAsia="PMingLiU" w:hint="eastAsia"/>
          <w:sz w:val="24"/>
          <w:lang w:eastAsia="zh-TW"/>
        </w:rPr>
        <w:t>(United Nations, 1961: 17)</w:t>
      </w:r>
      <w:r>
        <w:rPr>
          <w:sz w:val="24"/>
          <w:lang w:eastAsia="zh-TW"/>
        </w:rPr>
        <w:t xml:space="preserve">. </w:t>
      </w:r>
      <w:r w:rsidRPr="00994E21">
        <w:rPr>
          <w:sz w:val="24"/>
        </w:rPr>
        <w:t>The concept ‘</w:t>
      </w:r>
      <w:r>
        <w:rPr>
          <w:sz w:val="24"/>
        </w:rPr>
        <w:t>decolonisation</w:t>
      </w:r>
      <w:r w:rsidRPr="00994E21">
        <w:rPr>
          <w:sz w:val="24"/>
        </w:rPr>
        <w:t xml:space="preserve">’ refers to the achievement of independence by </w:t>
      </w:r>
      <w:r>
        <w:rPr>
          <w:sz w:val="24"/>
        </w:rPr>
        <w:t>former Western</w:t>
      </w:r>
      <w:r w:rsidRPr="00994E21">
        <w:rPr>
          <w:sz w:val="24"/>
        </w:rPr>
        <w:t xml:space="preserve"> colonies</w:t>
      </w:r>
      <w:r>
        <w:rPr>
          <w:sz w:val="24"/>
        </w:rPr>
        <w:t xml:space="preserve"> in Africa</w:t>
      </w:r>
      <w:r w:rsidRPr="00994E21">
        <w:rPr>
          <w:sz w:val="24"/>
        </w:rPr>
        <w:t xml:space="preserve"> and protectorates in Asia following the Second</w:t>
      </w:r>
      <w:r>
        <w:rPr>
          <w:sz w:val="24"/>
        </w:rPr>
        <w:t xml:space="preserve"> World War (United Nations, 196</w:t>
      </w:r>
      <w:r>
        <w:rPr>
          <w:rFonts w:eastAsia="PMingLiU" w:hint="eastAsia"/>
          <w:sz w:val="24"/>
          <w:lang w:eastAsia="zh-TW"/>
        </w:rPr>
        <w:t>1</w:t>
      </w:r>
      <w:r w:rsidRPr="00994E21">
        <w:rPr>
          <w:sz w:val="24"/>
        </w:rPr>
        <w:t>; Laenui, 1999). During the</w:t>
      </w:r>
      <w:r>
        <w:rPr>
          <w:sz w:val="24"/>
        </w:rPr>
        <w:t>se</w:t>
      </w:r>
      <w:r w:rsidRPr="00994E21">
        <w:rPr>
          <w:sz w:val="24"/>
        </w:rPr>
        <w:t xml:space="preserve"> transitions from colon</w:t>
      </w:r>
      <w:r>
        <w:rPr>
          <w:sz w:val="24"/>
        </w:rPr>
        <w:t>y</w:t>
      </w:r>
      <w:r w:rsidRPr="00994E21">
        <w:rPr>
          <w:sz w:val="24"/>
        </w:rPr>
        <w:t xml:space="preserve"> to nation-state, the theory </w:t>
      </w:r>
      <w:r>
        <w:rPr>
          <w:sz w:val="24"/>
        </w:rPr>
        <w:t xml:space="preserve">of </w:t>
      </w:r>
      <w:r w:rsidRPr="00994E21">
        <w:rPr>
          <w:sz w:val="24"/>
        </w:rPr>
        <w:t xml:space="preserve">modernisation </w:t>
      </w:r>
      <w:r>
        <w:rPr>
          <w:sz w:val="24"/>
        </w:rPr>
        <w:t xml:space="preserve">began to play a </w:t>
      </w:r>
      <w:r w:rsidRPr="00994E21">
        <w:rPr>
          <w:sz w:val="24"/>
        </w:rPr>
        <w:t xml:space="preserve">key role (Berger, 2003). </w:t>
      </w:r>
    </w:p>
    <w:p w:rsidR="00716ED3" w:rsidRDefault="00716ED3" w:rsidP="00A50C4A">
      <w:pPr>
        <w:autoSpaceDE w:val="0"/>
        <w:autoSpaceDN w:val="0"/>
        <w:adjustRightInd w:val="0"/>
        <w:rPr>
          <w:sz w:val="24"/>
        </w:rPr>
      </w:pPr>
    </w:p>
    <w:p w:rsidR="00716ED3" w:rsidRDefault="00716ED3" w:rsidP="00A50C4A">
      <w:pPr>
        <w:autoSpaceDE w:val="0"/>
        <w:autoSpaceDN w:val="0"/>
        <w:adjustRightInd w:val="0"/>
        <w:rPr>
          <w:color w:val="000000"/>
          <w:sz w:val="24"/>
          <w:lang w:eastAsia="zh-TW"/>
        </w:rPr>
      </w:pPr>
      <w:r w:rsidRPr="00994E21">
        <w:rPr>
          <w:sz w:val="24"/>
        </w:rPr>
        <w:t xml:space="preserve">Originating from </w:t>
      </w:r>
      <w:r>
        <w:rPr>
          <w:sz w:val="24"/>
        </w:rPr>
        <w:t>Western</w:t>
      </w:r>
      <w:r w:rsidRPr="00994E21">
        <w:rPr>
          <w:sz w:val="24"/>
        </w:rPr>
        <w:t xml:space="preserve"> countries, modernisation theory </w:t>
      </w:r>
      <w:r>
        <w:rPr>
          <w:sz w:val="24"/>
        </w:rPr>
        <w:t>contends</w:t>
      </w:r>
      <w:r w:rsidRPr="00994E21">
        <w:rPr>
          <w:sz w:val="24"/>
        </w:rPr>
        <w:t xml:space="preserve"> that ‘low-income countries could improve the living condition of their populations by a set of prescriptive policies to encourage economic </w:t>
      </w:r>
      <w:r>
        <w:rPr>
          <w:sz w:val="24"/>
          <w:lang w:eastAsia="zh-TW"/>
        </w:rPr>
        <w:t>‘</w:t>
      </w:r>
      <w:r>
        <w:rPr>
          <w:sz w:val="24"/>
        </w:rPr>
        <w:t>t</w:t>
      </w:r>
      <w:r w:rsidRPr="00994E21">
        <w:rPr>
          <w:sz w:val="24"/>
        </w:rPr>
        <w:t>ak</w:t>
      </w:r>
      <w:r>
        <w:rPr>
          <w:sz w:val="24"/>
        </w:rPr>
        <w:t>ing</w:t>
      </w:r>
      <w:r w:rsidRPr="00994E21">
        <w:rPr>
          <w:sz w:val="24"/>
        </w:rPr>
        <w:t xml:space="preserve"> off</w:t>
      </w:r>
      <w:r>
        <w:rPr>
          <w:sz w:val="24"/>
        </w:rPr>
        <w:t xml:space="preserve">’ </w:t>
      </w:r>
      <w:r w:rsidRPr="00994E21">
        <w:rPr>
          <w:sz w:val="24"/>
        </w:rPr>
        <w:t>(Robertson</w:t>
      </w:r>
      <w:r>
        <w:rPr>
          <w:rFonts w:eastAsia="PMingLiU" w:hint="eastAsia"/>
          <w:sz w:val="24"/>
          <w:lang w:eastAsia="zh-TW"/>
        </w:rPr>
        <w:t xml:space="preserve"> et al.</w:t>
      </w:r>
      <w:r w:rsidRPr="00994E21">
        <w:rPr>
          <w:sz w:val="24"/>
        </w:rPr>
        <w:t>, 200</w:t>
      </w:r>
      <w:r>
        <w:rPr>
          <w:rFonts w:eastAsia="PMingLiU" w:hint="eastAsia"/>
          <w:sz w:val="24"/>
          <w:lang w:eastAsia="zh-TW"/>
        </w:rPr>
        <w:t>7</w:t>
      </w:r>
      <w:r w:rsidRPr="00994E21">
        <w:rPr>
          <w:sz w:val="24"/>
        </w:rPr>
        <w:t>: 11)</w:t>
      </w:r>
      <w:r>
        <w:rPr>
          <w:sz w:val="24"/>
        </w:rPr>
        <w:t>.</w:t>
      </w:r>
      <w:r w:rsidRPr="00994E21">
        <w:rPr>
          <w:sz w:val="24"/>
        </w:rPr>
        <w:t xml:space="preserve"> </w:t>
      </w:r>
      <w:r>
        <w:rPr>
          <w:sz w:val="24"/>
        </w:rPr>
        <w:t xml:space="preserve">The </w:t>
      </w:r>
      <w:r w:rsidRPr="00994E21">
        <w:rPr>
          <w:color w:val="000000"/>
          <w:sz w:val="24"/>
        </w:rPr>
        <w:t>American economist</w:t>
      </w:r>
      <w:r>
        <w:rPr>
          <w:color w:val="000000"/>
          <w:sz w:val="24"/>
        </w:rPr>
        <w:t>,</w:t>
      </w:r>
      <w:r w:rsidRPr="00994E21">
        <w:rPr>
          <w:color w:val="000000"/>
          <w:sz w:val="24"/>
        </w:rPr>
        <w:t xml:space="preserve"> Rostow</w:t>
      </w:r>
      <w:r>
        <w:rPr>
          <w:color w:val="000000"/>
          <w:sz w:val="24"/>
        </w:rPr>
        <w:t>,</w:t>
      </w:r>
      <w:r w:rsidRPr="00994E21">
        <w:rPr>
          <w:color w:val="000000"/>
          <w:sz w:val="24"/>
        </w:rPr>
        <w:t xml:space="preserve"> introduced five stages of economic growth experienced by countries with investment, consumption and social trends at each sta</w:t>
      </w:r>
      <w:r>
        <w:rPr>
          <w:color w:val="000000"/>
          <w:sz w:val="24"/>
          <w:lang w:eastAsia="zh-TW"/>
        </w:rPr>
        <w:t>g</w:t>
      </w:r>
      <w:r w:rsidRPr="00994E21">
        <w:rPr>
          <w:color w:val="000000"/>
          <w:sz w:val="24"/>
        </w:rPr>
        <w:t xml:space="preserve">e, during the process of </w:t>
      </w:r>
      <w:r>
        <w:rPr>
          <w:color w:val="000000"/>
          <w:sz w:val="24"/>
        </w:rPr>
        <w:t>modernisation; he</w:t>
      </w:r>
      <w:r w:rsidRPr="00994E21">
        <w:rPr>
          <w:color w:val="000000"/>
          <w:sz w:val="24"/>
        </w:rPr>
        <w:t xml:space="preserve"> </w:t>
      </w:r>
      <w:r>
        <w:rPr>
          <w:color w:val="000000"/>
          <w:sz w:val="24"/>
          <w:lang w:eastAsia="zh-TW"/>
        </w:rPr>
        <w:t>argu</w:t>
      </w:r>
      <w:r w:rsidRPr="00994E21">
        <w:rPr>
          <w:color w:val="000000"/>
          <w:sz w:val="24"/>
        </w:rPr>
        <w:t xml:space="preserve">ed that the most important stage </w:t>
      </w:r>
      <w:r>
        <w:rPr>
          <w:color w:val="000000"/>
          <w:sz w:val="24"/>
        </w:rPr>
        <w:t>is centred upon</w:t>
      </w:r>
      <w:r w:rsidRPr="00994E21">
        <w:rPr>
          <w:color w:val="000000"/>
          <w:sz w:val="24"/>
        </w:rPr>
        <w:t xml:space="preserve"> the ‘taking off’</w:t>
      </w:r>
      <w:r w:rsidRPr="00A77817">
        <w:rPr>
          <w:color w:val="000000"/>
          <w:sz w:val="24"/>
        </w:rPr>
        <w:t xml:space="preserve"> </w:t>
      </w:r>
      <w:r w:rsidRPr="00994E21">
        <w:rPr>
          <w:color w:val="000000"/>
          <w:sz w:val="24"/>
        </w:rPr>
        <w:t>stage.</w:t>
      </w:r>
      <w:r>
        <w:rPr>
          <w:rStyle w:val="FootnoteReference"/>
          <w:color w:val="000000"/>
          <w:sz w:val="24"/>
        </w:rPr>
        <w:footnoteReference w:id="2"/>
      </w:r>
      <w:r w:rsidRPr="00994E21">
        <w:rPr>
          <w:color w:val="000000"/>
          <w:sz w:val="24"/>
        </w:rPr>
        <w:t xml:space="preserve"> This has been called </w:t>
      </w:r>
      <w:r>
        <w:rPr>
          <w:color w:val="000000"/>
          <w:sz w:val="24"/>
        </w:rPr>
        <w:t>the ‘</w:t>
      </w:r>
      <w:r w:rsidRPr="00994E21">
        <w:rPr>
          <w:color w:val="000000"/>
          <w:sz w:val="24"/>
        </w:rPr>
        <w:t>Rostovian take-off model</w:t>
      </w:r>
      <w:r>
        <w:rPr>
          <w:color w:val="000000"/>
          <w:sz w:val="24"/>
        </w:rPr>
        <w:t>’,</w:t>
      </w:r>
      <w:r w:rsidRPr="00994E21">
        <w:rPr>
          <w:color w:val="000000"/>
          <w:sz w:val="24"/>
        </w:rPr>
        <w:t xml:space="preserve"> and </w:t>
      </w:r>
      <w:r>
        <w:rPr>
          <w:color w:val="000000"/>
          <w:sz w:val="24"/>
        </w:rPr>
        <w:t xml:space="preserve">certain concepts developed by him </w:t>
      </w:r>
      <w:r w:rsidRPr="00994E21">
        <w:rPr>
          <w:color w:val="000000"/>
          <w:sz w:val="24"/>
        </w:rPr>
        <w:t xml:space="preserve">have been become </w:t>
      </w:r>
      <w:r>
        <w:rPr>
          <w:color w:val="000000"/>
          <w:sz w:val="24"/>
        </w:rPr>
        <w:t>central to modernisation</w:t>
      </w:r>
      <w:r w:rsidRPr="00994E21">
        <w:rPr>
          <w:color w:val="000000"/>
          <w:sz w:val="24"/>
        </w:rPr>
        <w:t xml:space="preserve"> theory (Rostow, 1960)</w:t>
      </w:r>
      <w:r>
        <w:rPr>
          <w:color w:val="000000"/>
          <w:sz w:val="24"/>
        </w:rPr>
        <w:t>.</w:t>
      </w:r>
      <w:r w:rsidRPr="00994E21">
        <w:rPr>
          <w:color w:val="000000"/>
          <w:sz w:val="24"/>
        </w:rPr>
        <w:t xml:space="preserve"> </w:t>
      </w:r>
      <w:r>
        <w:rPr>
          <w:color w:val="000000"/>
          <w:sz w:val="24"/>
        </w:rPr>
        <w:t xml:space="preserve">The idea that all countries could become ‘modern’ and ‘catch up’ with the West, if they followed the same stages as Western countries, can be seen </w:t>
      </w:r>
      <w:r>
        <w:rPr>
          <w:rFonts w:eastAsia="PMingLiU" w:hint="eastAsia"/>
          <w:color w:val="000000"/>
          <w:sz w:val="24"/>
          <w:lang w:eastAsia="zh-TW"/>
        </w:rPr>
        <w:t>as</w:t>
      </w:r>
      <w:r>
        <w:rPr>
          <w:color w:val="000000"/>
          <w:sz w:val="24"/>
        </w:rPr>
        <w:t xml:space="preserve"> a theory and a prescription (Dale, 1982). This logic has set the basis of the Western model of development. </w:t>
      </w:r>
    </w:p>
    <w:p w:rsidR="00716ED3" w:rsidRDefault="00716ED3" w:rsidP="00A50C4A">
      <w:pPr>
        <w:autoSpaceDE w:val="0"/>
        <w:autoSpaceDN w:val="0"/>
        <w:adjustRightInd w:val="0"/>
        <w:rPr>
          <w:color w:val="000000"/>
          <w:sz w:val="24"/>
          <w:lang w:eastAsia="zh-TW"/>
        </w:rPr>
      </w:pPr>
    </w:p>
    <w:p w:rsidR="00716ED3" w:rsidRDefault="00716ED3" w:rsidP="00A50C4A">
      <w:pPr>
        <w:autoSpaceDE w:val="0"/>
        <w:autoSpaceDN w:val="0"/>
        <w:adjustRightInd w:val="0"/>
        <w:rPr>
          <w:kern w:val="0"/>
          <w:sz w:val="24"/>
        </w:rPr>
      </w:pPr>
      <w:r w:rsidRPr="00994E21">
        <w:rPr>
          <w:color w:val="000000"/>
          <w:sz w:val="24"/>
        </w:rPr>
        <w:t xml:space="preserve">It is noticeable that education is important within the </w:t>
      </w:r>
      <w:r>
        <w:rPr>
          <w:color w:val="000000"/>
          <w:sz w:val="24"/>
        </w:rPr>
        <w:t>context of modernisation</w:t>
      </w:r>
      <w:r w:rsidRPr="00994E21">
        <w:rPr>
          <w:color w:val="000000"/>
          <w:sz w:val="24"/>
        </w:rPr>
        <w:t xml:space="preserve"> theory</w:t>
      </w:r>
      <w:r>
        <w:rPr>
          <w:color w:val="000000"/>
          <w:sz w:val="24"/>
        </w:rPr>
        <w:t xml:space="preserve"> (Robertson et al., 2007: 19); this is evident </w:t>
      </w:r>
      <w:r w:rsidRPr="00994E21">
        <w:rPr>
          <w:color w:val="000000"/>
          <w:sz w:val="24"/>
        </w:rPr>
        <w:t>in Schultz</w:t>
      </w:r>
      <w:r>
        <w:rPr>
          <w:color w:val="000000"/>
          <w:sz w:val="24"/>
        </w:rPr>
        <w:t>’s</w:t>
      </w:r>
      <w:r w:rsidRPr="00994E21">
        <w:rPr>
          <w:color w:val="000000"/>
          <w:sz w:val="24"/>
        </w:rPr>
        <w:t xml:space="preserve"> (1961:3) human capital theory</w:t>
      </w:r>
      <w:r>
        <w:rPr>
          <w:color w:val="000000"/>
          <w:sz w:val="24"/>
        </w:rPr>
        <w:t xml:space="preserve"> ---- </w:t>
      </w:r>
      <w:r w:rsidRPr="007C562F">
        <w:rPr>
          <w:sz w:val="24"/>
        </w:rPr>
        <w:t>capital produced by investing in knowledge</w:t>
      </w:r>
      <w:r>
        <w:rPr>
          <w:sz w:val="24"/>
        </w:rPr>
        <w:t>.</w:t>
      </w:r>
      <w:r>
        <w:rPr>
          <w:rStyle w:val="FootnoteReference"/>
          <w:color w:val="000000"/>
          <w:sz w:val="24"/>
        </w:rPr>
        <w:footnoteReference w:id="3"/>
      </w:r>
      <w:r>
        <w:rPr>
          <w:sz w:val="24"/>
        </w:rPr>
        <w:t xml:space="preserve"> </w:t>
      </w:r>
      <w:r w:rsidRPr="007C562F">
        <w:rPr>
          <w:kern w:val="0"/>
          <w:sz w:val="24"/>
        </w:rPr>
        <w:t>Human capital theory suggests that education or training raises the productivity of workers by</w:t>
      </w:r>
      <w:r>
        <w:rPr>
          <w:kern w:val="0"/>
          <w:sz w:val="24"/>
        </w:rPr>
        <w:t xml:space="preserve"> </w:t>
      </w:r>
      <w:r w:rsidRPr="007C562F">
        <w:rPr>
          <w:kern w:val="0"/>
          <w:sz w:val="24"/>
        </w:rPr>
        <w:t xml:space="preserve">imparting useful knowledge and skills, </w:t>
      </w:r>
      <w:r>
        <w:rPr>
          <w:kern w:val="0"/>
          <w:sz w:val="24"/>
        </w:rPr>
        <w:t>and thereafter</w:t>
      </w:r>
      <w:r w:rsidRPr="007C562F">
        <w:rPr>
          <w:kern w:val="0"/>
          <w:sz w:val="24"/>
        </w:rPr>
        <w:t xml:space="preserve"> rais</w:t>
      </w:r>
      <w:r>
        <w:rPr>
          <w:kern w:val="0"/>
          <w:sz w:val="24"/>
        </w:rPr>
        <w:t>es</w:t>
      </w:r>
      <w:r w:rsidRPr="007C562F">
        <w:rPr>
          <w:kern w:val="0"/>
          <w:sz w:val="24"/>
        </w:rPr>
        <w:t xml:space="preserve"> workers</w:t>
      </w:r>
      <w:r>
        <w:rPr>
          <w:kern w:val="0"/>
          <w:sz w:val="24"/>
        </w:rPr>
        <w:t>’</w:t>
      </w:r>
      <w:r w:rsidRPr="007C562F">
        <w:rPr>
          <w:kern w:val="0"/>
          <w:sz w:val="24"/>
        </w:rPr>
        <w:t xml:space="preserve"> future income by increasing their lifetime</w:t>
      </w:r>
      <w:r>
        <w:rPr>
          <w:kern w:val="0"/>
          <w:sz w:val="24"/>
        </w:rPr>
        <w:t xml:space="preserve"> </w:t>
      </w:r>
      <w:r w:rsidRPr="007C562F">
        <w:rPr>
          <w:kern w:val="0"/>
          <w:sz w:val="24"/>
        </w:rPr>
        <w:t>earnings (Becker, 1964).</w:t>
      </w:r>
      <w:r>
        <w:rPr>
          <w:kern w:val="0"/>
          <w:sz w:val="24"/>
        </w:rPr>
        <w:t xml:space="preserve"> Education, therefore, plays the role of creating ‘modern’ individuals and ‘unlocks the door to modernisation’ (Harbison and Myers, 1964: 3).</w:t>
      </w:r>
    </w:p>
    <w:p w:rsidR="00716ED3" w:rsidRDefault="00716ED3" w:rsidP="00A50C4A">
      <w:pPr>
        <w:autoSpaceDE w:val="0"/>
        <w:autoSpaceDN w:val="0"/>
        <w:adjustRightInd w:val="0"/>
        <w:rPr>
          <w:kern w:val="0"/>
          <w:sz w:val="24"/>
        </w:rPr>
      </w:pPr>
    </w:p>
    <w:p w:rsidR="00716ED3" w:rsidRPr="00994E21" w:rsidRDefault="00716ED3" w:rsidP="00A50C4A">
      <w:pPr>
        <w:rPr>
          <w:color w:val="000000"/>
          <w:sz w:val="24"/>
        </w:rPr>
      </w:pPr>
      <w:r>
        <w:rPr>
          <w:color w:val="000000"/>
          <w:sz w:val="24"/>
        </w:rPr>
        <w:t>With the princip</w:t>
      </w:r>
      <w:r>
        <w:rPr>
          <w:color w:val="000000"/>
          <w:sz w:val="24"/>
          <w:lang w:eastAsia="zh-TW"/>
        </w:rPr>
        <w:t>al</w:t>
      </w:r>
      <w:r>
        <w:rPr>
          <w:color w:val="000000"/>
          <w:sz w:val="24"/>
        </w:rPr>
        <w:t xml:space="preserve"> aim of catching up with developed countries, a</w:t>
      </w:r>
      <w:r w:rsidRPr="00994E21">
        <w:rPr>
          <w:color w:val="000000"/>
          <w:sz w:val="24"/>
        </w:rPr>
        <w:t>id during this time mean</w:t>
      </w:r>
      <w:r>
        <w:rPr>
          <w:color w:val="000000"/>
          <w:sz w:val="24"/>
        </w:rPr>
        <w:t>t</w:t>
      </w:r>
      <w:r w:rsidRPr="00994E21">
        <w:rPr>
          <w:color w:val="000000"/>
          <w:sz w:val="24"/>
        </w:rPr>
        <w:t xml:space="preserve"> the </w:t>
      </w:r>
      <w:r>
        <w:rPr>
          <w:color w:val="000000"/>
          <w:sz w:val="24"/>
        </w:rPr>
        <w:t>West</w:t>
      </w:r>
      <w:r w:rsidRPr="00994E21">
        <w:rPr>
          <w:color w:val="000000"/>
          <w:sz w:val="24"/>
        </w:rPr>
        <w:t xml:space="preserve"> helping low-income countries </w:t>
      </w:r>
      <w:r>
        <w:rPr>
          <w:color w:val="000000"/>
          <w:sz w:val="24"/>
        </w:rPr>
        <w:t>follow the same path to modernisation that the West had followed;</w:t>
      </w:r>
      <w:r w:rsidRPr="00994E21">
        <w:rPr>
          <w:color w:val="000000"/>
          <w:sz w:val="24"/>
        </w:rPr>
        <w:t xml:space="preserve"> </w:t>
      </w:r>
      <w:r>
        <w:rPr>
          <w:color w:val="000000"/>
          <w:sz w:val="24"/>
        </w:rPr>
        <w:t xml:space="preserve">this </w:t>
      </w:r>
      <w:r w:rsidRPr="00994E21">
        <w:rPr>
          <w:color w:val="000000"/>
          <w:sz w:val="24"/>
        </w:rPr>
        <w:t>includ</w:t>
      </w:r>
      <w:r>
        <w:rPr>
          <w:color w:val="000000"/>
          <w:sz w:val="24"/>
        </w:rPr>
        <w:t>ed</w:t>
      </w:r>
      <w:r w:rsidRPr="00994E21">
        <w:rPr>
          <w:color w:val="000000"/>
          <w:sz w:val="24"/>
        </w:rPr>
        <w:t xml:space="preserve"> the aid of education </w:t>
      </w:r>
      <w:r>
        <w:rPr>
          <w:color w:val="000000"/>
          <w:sz w:val="24"/>
        </w:rPr>
        <w:t>being regarded as</w:t>
      </w:r>
      <w:r w:rsidRPr="00994E21">
        <w:rPr>
          <w:color w:val="000000"/>
          <w:sz w:val="24"/>
        </w:rPr>
        <w:t xml:space="preserve"> a key promoter </w:t>
      </w:r>
      <w:r>
        <w:rPr>
          <w:color w:val="000000"/>
          <w:sz w:val="24"/>
        </w:rPr>
        <w:t xml:space="preserve">for economic growth </w:t>
      </w:r>
      <w:r w:rsidRPr="00994E21">
        <w:rPr>
          <w:color w:val="000000"/>
          <w:sz w:val="24"/>
        </w:rPr>
        <w:t>(Robertson</w:t>
      </w:r>
      <w:r>
        <w:rPr>
          <w:rFonts w:eastAsia="PMingLiU" w:hint="eastAsia"/>
          <w:color w:val="000000"/>
          <w:sz w:val="24"/>
          <w:lang w:eastAsia="zh-TW"/>
        </w:rPr>
        <w:t xml:space="preserve"> et al.</w:t>
      </w:r>
      <w:r w:rsidRPr="00994E21">
        <w:rPr>
          <w:color w:val="000000"/>
          <w:sz w:val="24"/>
        </w:rPr>
        <w:t>, 2007: 19).</w:t>
      </w:r>
      <w:r>
        <w:rPr>
          <w:color w:val="000000"/>
          <w:sz w:val="24"/>
        </w:rPr>
        <w:t xml:space="preserve"> This conception, therefore, is the traditional logic of aid, accurately termed</w:t>
      </w:r>
      <w:r>
        <w:rPr>
          <w:color w:val="000000"/>
          <w:sz w:val="24"/>
          <w:lang w:eastAsia="zh-TW"/>
        </w:rPr>
        <w:t xml:space="preserve"> </w:t>
      </w:r>
      <w:r>
        <w:rPr>
          <w:color w:val="000000"/>
          <w:sz w:val="24"/>
        </w:rPr>
        <w:t xml:space="preserve">the Western logic of aid. </w:t>
      </w:r>
    </w:p>
    <w:p w:rsidR="00716ED3" w:rsidRPr="00994E21" w:rsidRDefault="00716ED3" w:rsidP="00A50C4A">
      <w:pPr>
        <w:rPr>
          <w:color w:val="008000"/>
          <w:sz w:val="24"/>
        </w:rPr>
      </w:pPr>
    </w:p>
    <w:p w:rsidR="00716ED3" w:rsidRDefault="00716ED3" w:rsidP="00A50C4A">
      <w:pPr>
        <w:pStyle w:val="Heading3"/>
        <w:spacing w:line="240" w:lineRule="auto"/>
        <w:rPr>
          <w:lang w:eastAsia="zh-TW"/>
        </w:rPr>
      </w:pPr>
      <w:bookmarkStart w:id="25" w:name="_Toc276389324"/>
      <w:bookmarkStart w:id="26" w:name="_Toc276496407"/>
      <w:bookmarkStart w:id="27" w:name="_Toc281246017"/>
      <w:bookmarkStart w:id="28" w:name="_Toc282714335"/>
      <w:bookmarkStart w:id="29" w:name="_Toc282714845"/>
      <w:bookmarkStart w:id="30" w:name="_Toc290841881"/>
      <w:bookmarkStart w:id="31" w:name="_Toc242548585"/>
      <w:bookmarkStart w:id="32" w:name="_Toc250318043"/>
      <w:bookmarkStart w:id="33" w:name="_Toc250403123"/>
      <w:bookmarkStart w:id="34" w:name="_Toc251269521"/>
      <w:bookmarkStart w:id="35" w:name="_Toc252354912"/>
      <w:r>
        <w:rPr>
          <w:sz w:val="24"/>
          <w:szCs w:val="24"/>
          <w:lang w:eastAsia="zh-TW"/>
        </w:rPr>
        <w:t>1</w:t>
      </w:r>
      <w:r w:rsidRPr="00994E21">
        <w:rPr>
          <w:sz w:val="24"/>
          <w:szCs w:val="24"/>
        </w:rPr>
        <w:t>.</w:t>
      </w:r>
      <w:r>
        <w:rPr>
          <w:sz w:val="24"/>
          <w:szCs w:val="24"/>
          <w:lang w:eastAsia="zh-TW"/>
        </w:rPr>
        <w:t>2</w:t>
      </w:r>
      <w:r w:rsidRPr="00994E21">
        <w:rPr>
          <w:sz w:val="24"/>
          <w:szCs w:val="24"/>
        </w:rPr>
        <w:t xml:space="preserve"> </w:t>
      </w:r>
      <w:r w:rsidRPr="008726B3">
        <w:rPr>
          <w:sz w:val="24"/>
          <w:szCs w:val="24"/>
        </w:rPr>
        <w:t>Cold War: two eras and the changing motivations of aid</w:t>
      </w:r>
      <w:bookmarkEnd w:id="25"/>
      <w:bookmarkEnd w:id="26"/>
      <w:bookmarkEnd w:id="27"/>
      <w:bookmarkEnd w:id="28"/>
      <w:bookmarkEnd w:id="29"/>
      <w:bookmarkEnd w:id="30"/>
    </w:p>
    <w:p w:rsidR="00716ED3" w:rsidRPr="007C562F" w:rsidRDefault="00716ED3" w:rsidP="00A50C4A">
      <w:pPr>
        <w:rPr>
          <w:sz w:val="24"/>
        </w:rPr>
      </w:pPr>
      <w:r w:rsidRPr="00282AEB">
        <w:rPr>
          <w:sz w:val="24"/>
        </w:rPr>
        <w:t xml:space="preserve">The </w:t>
      </w:r>
      <w:r>
        <w:rPr>
          <w:rFonts w:eastAsia="PMingLiU" w:hint="eastAsia"/>
          <w:sz w:val="24"/>
          <w:lang w:eastAsia="zh-TW"/>
        </w:rPr>
        <w:t>motives</w:t>
      </w:r>
      <w:r w:rsidRPr="00282AEB">
        <w:rPr>
          <w:sz w:val="24"/>
        </w:rPr>
        <w:t xml:space="preserve"> of aid shifted </w:t>
      </w:r>
      <w:r>
        <w:rPr>
          <w:sz w:val="24"/>
        </w:rPr>
        <w:t>significantly</w:t>
      </w:r>
      <w:r w:rsidRPr="00282AEB">
        <w:rPr>
          <w:sz w:val="24"/>
        </w:rPr>
        <w:t xml:space="preserve"> during the Cold War</w:t>
      </w:r>
      <w:r>
        <w:rPr>
          <w:rFonts w:eastAsia="PMingLiU" w:hint="eastAsia"/>
          <w:sz w:val="24"/>
          <w:lang w:eastAsia="zh-TW"/>
        </w:rPr>
        <w:t xml:space="preserve"> time (1945-1991)</w:t>
      </w:r>
      <w:r w:rsidRPr="00282AEB">
        <w:rPr>
          <w:sz w:val="24"/>
        </w:rPr>
        <w:t xml:space="preserve">, when </w:t>
      </w:r>
      <w:r>
        <w:rPr>
          <w:sz w:val="24"/>
        </w:rPr>
        <w:t>significant</w:t>
      </w:r>
      <w:r w:rsidRPr="00282AEB">
        <w:rPr>
          <w:sz w:val="24"/>
        </w:rPr>
        <w:t xml:space="preserve"> changes </w:t>
      </w:r>
      <w:r>
        <w:rPr>
          <w:sz w:val="24"/>
        </w:rPr>
        <w:t xml:space="preserve">occurred in regards to the </w:t>
      </w:r>
      <w:r w:rsidRPr="00282AEB">
        <w:rPr>
          <w:sz w:val="24"/>
        </w:rPr>
        <w:t xml:space="preserve">intention, content and direction of aid by </w:t>
      </w:r>
      <w:r>
        <w:rPr>
          <w:sz w:val="24"/>
        </w:rPr>
        <w:t xml:space="preserve">both </w:t>
      </w:r>
      <w:r w:rsidRPr="00282AEB">
        <w:rPr>
          <w:sz w:val="24"/>
        </w:rPr>
        <w:t xml:space="preserve">multinational and national agencies (Buchert, 1995). </w:t>
      </w:r>
      <w:r>
        <w:rPr>
          <w:sz w:val="24"/>
        </w:rPr>
        <w:t xml:space="preserve">Yet as the </w:t>
      </w:r>
      <w:r w:rsidRPr="00282AEB">
        <w:rPr>
          <w:sz w:val="24"/>
        </w:rPr>
        <w:t xml:space="preserve">Cold War came to </w:t>
      </w:r>
      <w:r>
        <w:rPr>
          <w:sz w:val="24"/>
        </w:rPr>
        <w:t>its</w:t>
      </w:r>
      <w:r w:rsidRPr="00282AEB">
        <w:rPr>
          <w:sz w:val="24"/>
        </w:rPr>
        <w:t xml:space="preserve"> dramatic end with the collapse of the Berlin Wall in November 1989, </w:t>
      </w:r>
      <w:r>
        <w:rPr>
          <w:sz w:val="24"/>
        </w:rPr>
        <w:t xml:space="preserve">more </w:t>
      </w:r>
      <w:r w:rsidRPr="00282AEB">
        <w:rPr>
          <w:sz w:val="24"/>
        </w:rPr>
        <w:t xml:space="preserve">changes </w:t>
      </w:r>
      <w:r>
        <w:rPr>
          <w:sz w:val="24"/>
          <w:lang w:eastAsia="zh-TW"/>
        </w:rPr>
        <w:t xml:space="preserve">happened </w:t>
      </w:r>
      <w:r>
        <w:rPr>
          <w:sz w:val="24"/>
        </w:rPr>
        <w:t xml:space="preserve">in </w:t>
      </w:r>
      <w:r w:rsidRPr="00282AEB">
        <w:rPr>
          <w:sz w:val="24"/>
        </w:rPr>
        <w:t xml:space="preserve">the donors’ motivation with the changing </w:t>
      </w:r>
      <w:r>
        <w:rPr>
          <w:sz w:val="24"/>
        </w:rPr>
        <w:t xml:space="preserve">nature of </w:t>
      </w:r>
      <w:r w:rsidRPr="00282AEB">
        <w:rPr>
          <w:sz w:val="24"/>
        </w:rPr>
        <w:t>international relations.</w:t>
      </w:r>
    </w:p>
    <w:p w:rsidR="00716ED3" w:rsidRDefault="00716ED3" w:rsidP="00A50C4A">
      <w:pPr>
        <w:rPr>
          <w:color w:val="000000"/>
          <w:sz w:val="24"/>
        </w:rPr>
      </w:pPr>
    </w:p>
    <w:p w:rsidR="00716ED3" w:rsidRDefault="00716ED3" w:rsidP="00A50C4A">
      <w:pPr>
        <w:rPr>
          <w:sz w:val="24"/>
          <w:lang w:eastAsia="zh-TW"/>
        </w:rPr>
      </w:pPr>
      <w:r>
        <w:rPr>
          <w:color w:val="000000"/>
          <w:sz w:val="24"/>
        </w:rPr>
        <w:t xml:space="preserve">We can identify two eras in aid, </w:t>
      </w:r>
      <w:r>
        <w:rPr>
          <w:rFonts w:eastAsia="PMingLiU" w:hint="eastAsia"/>
          <w:color w:val="000000"/>
          <w:sz w:val="24"/>
          <w:lang w:eastAsia="zh-TW"/>
        </w:rPr>
        <w:t>during</w:t>
      </w:r>
      <w:r>
        <w:rPr>
          <w:color w:val="000000"/>
          <w:sz w:val="24"/>
        </w:rPr>
        <w:t xml:space="preserve"> and after the Cold War. </w:t>
      </w:r>
      <w:r>
        <w:rPr>
          <w:color w:val="000000"/>
          <w:sz w:val="24"/>
          <w:lang w:eastAsia="zh-TW"/>
        </w:rPr>
        <w:t xml:space="preserve">Although </w:t>
      </w:r>
      <w:r w:rsidRPr="00994E21">
        <w:rPr>
          <w:color w:val="000000"/>
          <w:sz w:val="24"/>
        </w:rPr>
        <w:t xml:space="preserve">the phenomenon </w:t>
      </w:r>
      <w:r>
        <w:rPr>
          <w:color w:val="000000"/>
          <w:sz w:val="24"/>
          <w:lang w:eastAsia="zh-TW"/>
        </w:rPr>
        <w:t xml:space="preserve">of some global activities </w:t>
      </w:r>
      <w:r w:rsidRPr="00994E21">
        <w:rPr>
          <w:color w:val="000000"/>
          <w:sz w:val="24"/>
        </w:rPr>
        <w:t>started hundreds of years before</w:t>
      </w:r>
      <w:r w:rsidRPr="003330DB">
        <w:rPr>
          <w:color w:val="000000"/>
          <w:sz w:val="24"/>
        </w:rPr>
        <w:t xml:space="preserve"> </w:t>
      </w:r>
      <w:r w:rsidRPr="00994E21">
        <w:rPr>
          <w:color w:val="000000"/>
          <w:sz w:val="24"/>
        </w:rPr>
        <w:t xml:space="preserve">the </w:t>
      </w:r>
      <w:r>
        <w:rPr>
          <w:color w:val="000000"/>
          <w:sz w:val="24"/>
        </w:rPr>
        <w:t>C</w:t>
      </w:r>
      <w:r w:rsidRPr="00994E21">
        <w:rPr>
          <w:color w:val="000000"/>
          <w:sz w:val="24"/>
        </w:rPr>
        <w:t xml:space="preserve">old </w:t>
      </w:r>
      <w:r>
        <w:rPr>
          <w:color w:val="000000"/>
          <w:sz w:val="24"/>
        </w:rPr>
        <w:t>W</w:t>
      </w:r>
      <w:r w:rsidRPr="00994E21">
        <w:rPr>
          <w:color w:val="000000"/>
          <w:sz w:val="24"/>
        </w:rPr>
        <w:t xml:space="preserve">ar, the most impressive period of </w:t>
      </w:r>
      <w:r>
        <w:rPr>
          <w:color w:val="000000"/>
          <w:sz w:val="24"/>
        </w:rPr>
        <w:t xml:space="preserve">the </w:t>
      </w:r>
      <w:r w:rsidRPr="00994E21">
        <w:rPr>
          <w:color w:val="000000"/>
          <w:sz w:val="24"/>
        </w:rPr>
        <w:t>globalisation of international relations is</w:t>
      </w:r>
      <w:r>
        <w:rPr>
          <w:color w:val="000000"/>
          <w:sz w:val="24"/>
        </w:rPr>
        <w:t xml:space="preserve"> the post Cold War era</w:t>
      </w:r>
      <w:r w:rsidRPr="00994E21">
        <w:rPr>
          <w:color w:val="000000"/>
          <w:sz w:val="24"/>
        </w:rPr>
        <w:t xml:space="preserve">. </w:t>
      </w:r>
      <w:r>
        <w:rPr>
          <w:color w:val="000000"/>
          <w:sz w:val="24"/>
        </w:rPr>
        <w:t xml:space="preserve">A central </w:t>
      </w:r>
      <w:r w:rsidRPr="00994E21">
        <w:rPr>
          <w:color w:val="000000"/>
          <w:sz w:val="24"/>
        </w:rPr>
        <w:t>reason</w:t>
      </w:r>
      <w:r>
        <w:rPr>
          <w:color w:val="000000"/>
          <w:sz w:val="24"/>
        </w:rPr>
        <w:t xml:space="preserve"> for this</w:t>
      </w:r>
      <w:r w:rsidRPr="00994E21">
        <w:rPr>
          <w:color w:val="000000"/>
          <w:sz w:val="24"/>
        </w:rPr>
        <w:t xml:space="preserve"> is the </w:t>
      </w:r>
      <w:r>
        <w:rPr>
          <w:color w:val="000000"/>
          <w:sz w:val="24"/>
        </w:rPr>
        <w:t>tremendous</w:t>
      </w:r>
      <w:r w:rsidRPr="00994E21">
        <w:rPr>
          <w:color w:val="000000"/>
          <w:sz w:val="24"/>
        </w:rPr>
        <w:t xml:space="preserve"> global development </w:t>
      </w:r>
      <w:r>
        <w:rPr>
          <w:color w:val="000000"/>
          <w:sz w:val="24"/>
        </w:rPr>
        <w:t>which occurred after the fall of the Berlin Wall, and an associated reason being</w:t>
      </w:r>
      <w:r w:rsidRPr="00994E21">
        <w:rPr>
          <w:color w:val="000000"/>
          <w:sz w:val="24"/>
        </w:rPr>
        <w:t xml:space="preserve"> the reconstruction of the world structure. </w:t>
      </w:r>
      <w:r>
        <w:rPr>
          <w:color w:val="000000"/>
          <w:sz w:val="24"/>
        </w:rPr>
        <w:t xml:space="preserve">More specifically, </w:t>
      </w:r>
      <w:r>
        <w:rPr>
          <w:sz w:val="24"/>
        </w:rPr>
        <w:t>w</w:t>
      </w:r>
      <w:r w:rsidRPr="00994E21">
        <w:rPr>
          <w:sz w:val="24"/>
        </w:rPr>
        <w:t xml:space="preserve">ith the disappearance of the struggle between the two superpowers the </w:t>
      </w:r>
      <w:r>
        <w:rPr>
          <w:sz w:val="24"/>
        </w:rPr>
        <w:t xml:space="preserve">bi-polar </w:t>
      </w:r>
      <w:r w:rsidRPr="00994E21">
        <w:rPr>
          <w:sz w:val="24"/>
        </w:rPr>
        <w:t xml:space="preserve">world structure </w:t>
      </w:r>
      <w:r>
        <w:rPr>
          <w:sz w:val="24"/>
        </w:rPr>
        <w:t xml:space="preserve">featured during the </w:t>
      </w:r>
      <w:r w:rsidRPr="00994E21">
        <w:rPr>
          <w:sz w:val="24"/>
        </w:rPr>
        <w:t xml:space="preserve">Cold War </w:t>
      </w:r>
      <w:r>
        <w:rPr>
          <w:sz w:val="24"/>
        </w:rPr>
        <w:t>w</w:t>
      </w:r>
      <w:r w:rsidRPr="00994E21">
        <w:rPr>
          <w:sz w:val="24"/>
        </w:rPr>
        <w:t xml:space="preserve">as replaced by one built in </w:t>
      </w:r>
      <w:r>
        <w:rPr>
          <w:sz w:val="24"/>
        </w:rPr>
        <w:t>a</w:t>
      </w:r>
      <w:r w:rsidRPr="00994E21">
        <w:rPr>
          <w:sz w:val="24"/>
        </w:rPr>
        <w:t xml:space="preserve"> global era</w:t>
      </w:r>
      <w:r>
        <w:rPr>
          <w:sz w:val="24"/>
        </w:rPr>
        <w:t xml:space="preserve">; a structure featuring </w:t>
      </w:r>
      <w:r w:rsidRPr="00994E21">
        <w:rPr>
          <w:sz w:val="24"/>
        </w:rPr>
        <w:t xml:space="preserve">international dependency, international inequality and international organisations (Yan, 2001: 17). </w:t>
      </w:r>
    </w:p>
    <w:p w:rsidR="00716ED3" w:rsidRDefault="00716ED3" w:rsidP="00A50C4A">
      <w:pPr>
        <w:rPr>
          <w:sz w:val="24"/>
          <w:lang w:eastAsia="zh-TW"/>
        </w:rPr>
      </w:pPr>
    </w:p>
    <w:p w:rsidR="00716ED3" w:rsidRDefault="00716ED3" w:rsidP="00A50C4A">
      <w:pPr>
        <w:rPr>
          <w:sz w:val="24"/>
          <w:lang w:eastAsia="zh-TW"/>
        </w:rPr>
      </w:pPr>
      <w:r w:rsidRPr="00994E21">
        <w:rPr>
          <w:sz w:val="24"/>
        </w:rPr>
        <w:t xml:space="preserve">The end of the Cold War and a short period of large fiscal deficits in leading donor countries led directly to </w:t>
      </w:r>
      <w:r>
        <w:rPr>
          <w:sz w:val="24"/>
        </w:rPr>
        <w:t>a</w:t>
      </w:r>
      <w:r w:rsidRPr="00994E21">
        <w:rPr>
          <w:sz w:val="24"/>
        </w:rPr>
        <w:t xml:space="preserve"> dramatic fall-off in aid-giving by </w:t>
      </w:r>
      <w:r>
        <w:rPr>
          <w:sz w:val="24"/>
        </w:rPr>
        <w:t>official development assistance (</w:t>
      </w:r>
      <w:r w:rsidRPr="00994E21">
        <w:rPr>
          <w:sz w:val="24"/>
        </w:rPr>
        <w:t>ODA</w:t>
      </w:r>
      <w:r>
        <w:rPr>
          <w:sz w:val="24"/>
        </w:rPr>
        <w:t>)</w:t>
      </w:r>
      <w:r w:rsidRPr="00994E21">
        <w:rPr>
          <w:sz w:val="24"/>
        </w:rPr>
        <w:t xml:space="preserve"> (Riddell, 200</w:t>
      </w:r>
      <w:r>
        <w:rPr>
          <w:rFonts w:eastAsia="PMingLiU" w:hint="eastAsia"/>
          <w:sz w:val="24"/>
          <w:lang w:eastAsia="zh-TW"/>
        </w:rPr>
        <w:t>7:</w:t>
      </w:r>
      <w:r w:rsidRPr="00994E21">
        <w:rPr>
          <w:sz w:val="24"/>
        </w:rPr>
        <w:t xml:space="preserve"> 38). </w:t>
      </w:r>
      <w:r>
        <w:rPr>
          <w:sz w:val="24"/>
        </w:rPr>
        <w:t xml:space="preserve">During the Cold War, both the United States and the Soviet Union had client countries which were backed and influenced </w:t>
      </w:r>
      <w:r>
        <w:rPr>
          <w:sz w:val="24"/>
        </w:rPr>
        <w:lastRenderedPageBreak/>
        <w:t xml:space="preserve">significantly by the policies by either power. Both sides supported regimes in Asia, Africa, and Latin America to secure their power. Western governments, especially the USA, supported several repressive and authoritarian regimes in return for alliance and help against communist expansion. With the end of the Cold War however, aid from the two super powers to their client states declined (Robertson et al., 2007: 56). Perhaps </w:t>
      </w:r>
      <w:r>
        <w:rPr>
          <w:sz w:val="24"/>
          <w:lang w:eastAsia="zh-TW"/>
        </w:rPr>
        <w:t xml:space="preserve">Griffin (1991) best shows what the Cold War brings to international aid from what </w:t>
      </w:r>
      <w:r>
        <w:rPr>
          <w:rFonts w:eastAsia="PMingLiU" w:hint="eastAsia"/>
          <w:sz w:val="24"/>
          <w:lang w:eastAsia="zh-TW"/>
        </w:rPr>
        <w:t xml:space="preserve">he </w:t>
      </w:r>
      <w:r>
        <w:rPr>
          <w:sz w:val="24"/>
          <w:lang w:eastAsia="zh-TW"/>
        </w:rPr>
        <w:t>says,</w:t>
      </w:r>
    </w:p>
    <w:p w:rsidR="00716ED3" w:rsidRPr="00ED6DA0" w:rsidRDefault="00716ED3" w:rsidP="00A50C4A">
      <w:pPr>
        <w:rPr>
          <w:sz w:val="24"/>
          <w:lang w:eastAsia="zh-TW"/>
        </w:rPr>
      </w:pPr>
    </w:p>
    <w:p w:rsidR="00716ED3" w:rsidRDefault="00716ED3" w:rsidP="00A50C4A">
      <w:pPr>
        <w:ind w:left="340" w:right="340"/>
        <w:rPr>
          <w:sz w:val="24"/>
          <w:lang w:eastAsia="zh-TW"/>
        </w:rPr>
      </w:pPr>
      <w:r w:rsidRPr="009433D0">
        <w:rPr>
          <w:sz w:val="24"/>
          <w:lang w:eastAsia="zh-TW"/>
        </w:rPr>
        <w:t>Foreign aid as it is understood today has its origins in the Cold War.</w:t>
      </w:r>
      <w:r>
        <w:rPr>
          <w:sz w:val="24"/>
          <w:lang w:eastAsia="zh-TW"/>
        </w:rPr>
        <w:t xml:space="preserve"> </w:t>
      </w:r>
      <w:r w:rsidRPr="009433D0">
        <w:rPr>
          <w:sz w:val="24"/>
          <w:lang w:eastAsia="zh-TW"/>
        </w:rPr>
        <w:t>It is largely a product of the ideological confrontation between the</w:t>
      </w:r>
      <w:r>
        <w:rPr>
          <w:sz w:val="24"/>
          <w:lang w:eastAsia="zh-TW"/>
        </w:rPr>
        <w:t xml:space="preserve"> </w:t>
      </w:r>
      <w:r w:rsidRPr="009433D0">
        <w:rPr>
          <w:sz w:val="24"/>
          <w:lang w:eastAsia="zh-TW"/>
        </w:rPr>
        <w:t>US and the Soviet Union which dominated international politics</w:t>
      </w:r>
      <w:r>
        <w:rPr>
          <w:sz w:val="24"/>
          <w:lang w:eastAsia="zh-TW"/>
        </w:rPr>
        <w:t xml:space="preserve"> </w:t>
      </w:r>
      <w:r w:rsidRPr="009433D0">
        <w:rPr>
          <w:sz w:val="24"/>
          <w:lang w:eastAsia="zh-TW"/>
        </w:rPr>
        <w:t>for forty-five years between 1945 and 1990</w:t>
      </w:r>
      <w:r>
        <w:rPr>
          <w:rFonts w:eastAsia="PMingLiU" w:hint="eastAsia"/>
          <w:sz w:val="24"/>
          <w:lang w:eastAsia="zh-TW"/>
        </w:rPr>
        <w:t xml:space="preserve"> (</w:t>
      </w:r>
      <w:r>
        <w:rPr>
          <w:sz w:val="24"/>
          <w:lang w:eastAsia="zh-TW"/>
        </w:rPr>
        <w:t>Griffin</w:t>
      </w:r>
      <w:r>
        <w:rPr>
          <w:rFonts w:eastAsia="PMingLiU" w:hint="eastAsia"/>
          <w:sz w:val="24"/>
          <w:lang w:eastAsia="zh-TW"/>
        </w:rPr>
        <w:t>, 1991: 645)</w:t>
      </w:r>
      <w:r w:rsidRPr="009433D0">
        <w:rPr>
          <w:sz w:val="24"/>
          <w:lang w:eastAsia="zh-TW"/>
        </w:rPr>
        <w:t xml:space="preserve">. </w:t>
      </w:r>
      <w:r>
        <w:rPr>
          <w:sz w:val="24"/>
          <w:lang w:eastAsia="zh-TW"/>
        </w:rPr>
        <w:t>…</w:t>
      </w:r>
      <w:r w:rsidRPr="00C51366">
        <w:t xml:space="preserve"> </w:t>
      </w:r>
      <w:r w:rsidRPr="00C51366">
        <w:rPr>
          <w:sz w:val="24"/>
          <w:lang w:eastAsia="zh-TW"/>
        </w:rPr>
        <w:t>for without the Cold War it would have been</w:t>
      </w:r>
      <w:r>
        <w:rPr>
          <w:sz w:val="24"/>
          <w:lang w:eastAsia="zh-TW"/>
        </w:rPr>
        <w:t xml:space="preserve"> </w:t>
      </w:r>
      <w:r w:rsidRPr="00C51366">
        <w:rPr>
          <w:sz w:val="24"/>
          <w:lang w:eastAsia="zh-TW"/>
        </w:rPr>
        <w:t>impossible to generate the domestic political support in the donor</w:t>
      </w:r>
      <w:r>
        <w:rPr>
          <w:sz w:val="24"/>
          <w:lang w:eastAsia="zh-TW"/>
        </w:rPr>
        <w:t xml:space="preserve"> </w:t>
      </w:r>
      <w:r w:rsidRPr="00C51366">
        <w:rPr>
          <w:sz w:val="24"/>
          <w:lang w:eastAsia="zh-TW"/>
        </w:rPr>
        <w:t>countries necessary to sustain foreign assistance for more than four</w:t>
      </w:r>
      <w:r>
        <w:rPr>
          <w:sz w:val="24"/>
          <w:lang w:eastAsia="zh-TW"/>
        </w:rPr>
        <w:t xml:space="preserve"> </w:t>
      </w:r>
      <w:r w:rsidRPr="00C51366">
        <w:rPr>
          <w:sz w:val="24"/>
          <w:lang w:eastAsia="zh-TW"/>
        </w:rPr>
        <w:t>decades</w:t>
      </w:r>
      <w:r>
        <w:rPr>
          <w:rFonts w:eastAsia="PMingLiU" w:hint="eastAsia"/>
          <w:sz w:val="24"/>
          <w:lang w:eastAsia="zh-TW"/>
        </w:rPr>
        <w:t xml:space="preserve"> (</w:t>
      </w:r>
      <w:r>
        <w:rPr>
          <w:sz w:val="24"/>
          <w:lang w:eastAsia="zh-TW"/>
        </w:rPr>
        <w:t>Griffin</w:t>
      </w:r>
      <w:r>
        <w:rPr>
          <w:rFonts w:eastAsia="PMingLiU" w:hint="eastAsia"/>
          <w:sz w:val="24"/>
          <w:lang w:eastAsia="zh-TW"/>
        </w:rPr>
        <w:t>, 1991: 647)</w:t>
      </w:r>
      <w:r>
        <w:rPr>
          <w:sz w:val="24"/>
          <w:lang w:eastAsia="zh-TW"/>
        </w:rPr>
        <w:t>…</w:t>
      </w:r>
    </w:p>
    <w:p w:rsidR="00716ED3" w:rsidRDefault="00716ED3" w:rsidP="00A50C4A">
      <w:pPr>
        <w:rPr>
          <w:sz w:val="24"/>
          <w:lang w:eastAsia="zh-TW"/>
        </w:rPr>
      </w:pPr>
    </w:p>
    <w:p w:rsidR="00716ED3" w:rsidRPr="004A72C2" w:rsidRDefault="00716ED3" w:rsidP="00A50C4A">
      <w:pPr>
        <w:rPr>
          <w:sz w:val="24"/>
        </w:rPr>
      </w:pPr>
      <w:r>
        <w:rPr>
          <w:sz w:val="24"/>
        </w:rPr>
        <w:t xml:space="preserve">Moreover, </w:t>
      </w:r>
      <w:r w:rsidRPr="00994E21">
        <w:rPr>
          <w:sz w:val="24"/>
        </w:rPr>
        <w:t xml:space="preserve">Eastern European countries </w:t>
      </w:r>
      <w:r>
        <w:rPr>
          <w:sz w:val="24"/>
          <w:lang w:eastAsia="zh-TW"/>
        </w:rPr>
        <w:t>had</w:t>
      </w:r>
      <w:r w:rsidRPr="00994E21">
        <w:rPr>
          <w:sz w:val="24"/>
        </w:rPr>
        <w:t xml:space="preserve"> been important for a small group of developing countries for many years, even though </w:t>
      </w:r>
      <w:r>
        <w:rPr>
          <w:sz w:val="24"/>
        </w:rPr>
        <w:t xml:space="preserve">they have </w:t>
      </w:r>
      <w:r w:rsidRPr="00994E21">
        <w:rPr>
          <w:sz w:val="24"/>
        </w:rPr>
        <w:t xml:space="preserve">not </w:t>
      </w:r>
      <w:r>
        <w:rPr>
          <w:sz w:val="24"/>
        </w:rPr>
        <w:t>g</w:t>
      </w:r>
      <w:r>
        <w:rPr>
          <w:rFonts w:eastAsia="PMingLiU"/>
          <w:sz w:val="24"/>
          <w:lang w:eastAsia="zh-TW"/>
        </w:rPr>
        <w:t>i</w:t>
      </w:r>
      <w:r>
        <w:rPr>
          <w:sz w:val="24"/>
        </w:rPr>
        <w:t>ve</w:t>
      </w:r>
      <w:r>
        <w:rPr>
          <w:rFonts w:eastAsia="PMingLiU"/>
          <w:sz w:val="24"/>
          <w:lang w:eastAsia="zh-TW"/>
        </w:rPr>
        <w:t>n</w:t>
      </w:r>
      <w:r>
        <w:rPr>
          <w:sz w:val="24"/>
        </w:rPr>
        <w:t xml:space="preserve"> </w:t>
      </w:r>
      <w:r w:rsidRPr="00994E21">
        <w:rPr>
          <w:sz w:val="24"/>
        </w:rPr>
        <w:t>as much aid as DAC countries</w:t>
      </w:r>
      <w:r>
        <w:rPr>
          <w:rFonts w:eastAsia="PMingLiU" w:hint="eastAsia"/>
          <w:sz w:val="24"/>
          <w:lang w:eastAsia="zh-TW"/>
        </w:rPr>
        <w:t>.</w:t>
      </w:r>
      <w:r w:rsidRPr="00F801B4">
        <w:rPr>
          <w:rStyle w:val="FootnoteReference"/>
          <w:color w:val="000000"/>
          <w:sz w:val="24"/>
        </w:rPr>
        <w:footnoteReference w:id="4"/>
      </w:r>
      <w:r>
        <w:rPr>
          <w:sz w:val="24"/>
        </w:rPr>
        <w:t xml:space="preserve"> Yet these donor countries</w:t>
      </w:r>
      <w:r w:rsidRPr="00994E21">
        <w:rPr>
          <w:sz w:val="24"/>
        </w:rPr>
        <w:t xml:space="preserve"> disappeared with the end of Cold War, and </w:t>
      </w:r>
      <w:r>
        <w:rPr>
          <w:sz w:val="24"/>
        </w:rPr>
        <w:t xml:space="preserve">transformed </w:t>
      </w:r>
      <w:r w:rsidRPr="00994E21">
        <w:rPr>
          <w:sz w:val="24"/>
        </w:rPr>
        <w:t xml:space="preserve">to a group </w:t>
      </w:r>
      <w:r>
        <w:rPr>
          <w:sz w:val="24"/>
        </w:rPr>
        <w:t>of recipient</w:t>
      </w:r>
      <w:r w:rsidRPr="00994E21">
        <w:rPr>
          <w:sz w:val="24"/>
        </w:rPr>
        <w:t xml:space="preserve"> countries since the early 1990s (</w:t>
      </w:r>
      <w:r>
        <w:rPr>
          <w:sz w:val="24"/>
        </w:rPr>
        <w:t>Degnbol-Martinussen</w:t>
      </w:r>
      <w:r>
        <w:rPr>
          <w:rFonts w:eastAsia="PMingLiU" w:hint="eastAsia"/>
          <w:sz w:val="24"/>
          <w:lang w:eastAsia="zh-TW"/>
        </w:rPr>
        <w:t xml:space="preserve"> and </w:t>
      </w:r>
      <w:r w:rsidRPr="002F1AFF">
        <w:rPr>
          <w:sz w:val="24"/>
        </w:rPr>
        <w:t>Engberg-Pedersen</w:t>
      </w:r>
      <w:r w:rsidRPr="00994E21">
        <w:rPr>
          <w:sz w:val="24"/>
        </w:rPr>
        <w:t xml:space="preserve">, 2003: 23). </w:t>
      </w:r>
      <w:r>
        <w:rPr>
          <w:sz w:val="24"/>
        </w:rPr>
        <w:t>In short, t</w:t>
      </w:r>
      <w:r w:rsidRPr="00994E21">
        <w:rPr>
          <w:sz w:val="24"/>
        </w:rPr>
        <w:t xml:space="preserve">he donors reduced, but the recipients increased. </w:t>
      </w:r>
    </w:p>
    <w:p w:rsidR="00716ED3" w:rsidRPr="00994E21" w:rsidRDefault="00716ED3" w:rsidP="00A50C4A">
      <w:pPr>
        <w:rPr>
          <w:sz w:val="24"/>
        </w:rPr>
      </w:pPr>
    </w:p>
    <w:p w:rsidR="00716ED3" w:rsidRPr="00994E21" w:rsidRDefault="00716ED3" w:rsidP="00A50C4A">
      <w:pPr>
        <w:rPr>
          <w:sz w:val="24"/>
        </w:rPr>
      </w:pPr>
      <w:r>
        <w:rPr>
          <w:sz w:val="24"/>
        </w:rPr>
        <w:t>In the Cold War context, n</w:t>
      </w:r>
      <w:r w:rsidRPr="00994E21">
        <w:rPr>
          <w:sz w:val="24"/>
        </w:rPr>
        <w:t xml:space="preserve">ational security played a significant role in maintaining the level of foreign aid </w:t>
      </w:r>
      <w:r>
        <w:rPr>
          <w:sz w:val="24"/>
        </w:rPr>
        <w:t>given</w:t>
      </w:r>
      <w:r w:rsidRPr="00994E21">
        <w:rPr>
          <w:sz w:val="24"/>
        </w:rPr>
        <w:t xml:space="preserve"> the rivalry </w:t>
      </w:r>
      <w:r>
        <w:rPr>
          <w:sz w:val="24"/>
          <w:lang w:eastAsia="zh-TW"/>
        </w:rPr>
        <w:t>between</w:t>
      </w:r>
      <w:r w:rsidRPr="00994E21">
        <w:rPr>
          <w:sz w:val="24"/>
        </w:rPr>
        <w:t xml:space="preserve"> the Eastern </w:t>
      </w:r>
      <w:r>
        <w:rPr>
          <w:sz w:val="24"/>
        </w:rPr>
        <w:t xml:space="preserve">and Western </w:t>
      </w:r>
      <w:r w:rsidRPr="00994E21">
        <w:rPr>
          <w:sz w:val="24"/>
        </w:rPr>
        <w:t xml:space="preserve">countries, especially </w:t>
      </w:r>
      <w:r>
        <w:rPr>
          <w:sz w:val="24"/>
        </w:rPr>
        <w:t xml:space="preserve">the </w:t>
      </w:r>
      <w:r w:rsidRPr="00994E21">
        <w:rPr>
          <w:sz w:val="24"/>
        </w:rPr>
        <w:t xml:space="preserve">USA. </w:t>
      </w:r>
      <w:r>
        <w:rPr>
          <w:sz w:val="24"/>
        </w:rPr>
        <w:t>Thus w</w:t>
      </w:r>
      <w:r w:rsidRPr="00994E21">
        <w:rPr>
          <w:sz w:val="24"/>
        </w:rPr>
        <w:t>ith the end of Cold War, many DAC countries lost motivation for giving aid because of the reduced importance of national security interests (</w:t>
      </w:r>
      <w:r>
        <w:rPr>
          <w:rFonts w:eastAsia="PMingLiU" w:hint="eastAsia"/>
          <w:sz w:val="24"/>
          <w:lang w:eastAsia="zh-TW"/>
        </w:rPr>
        <w:t>ibid</w:t>
      </w:r>
      <w:r w:rsidRPr="00994E21">
        <w:rPr>
          <w:sz w:val="24"/>
        </w:rPr>
        <w:t xml:space="preserve">, 2003: 23). </w:t>
      </w:r>
      <w:r>
        <w:rPr>
          <w:sz w:val="24"/>
        </w:rPr>
        <w:t>Yet this attitude quickly changed</w:t>
      </w:r>
      <w:r w:rsidRPr="00994E21">
        <w:rPr>
          <w:sz w:val="24"/>
        </w:rPr>
        <w:t xml:space="preserve"> when the new structure </w:t>
      </w:r>
      <w:r>
        <w:rPr>
          <w:sz w:val="24"/>
        </w:rPr>
        <w:t>created</w:t>
      </w:r>
      <w:r w:rsidRPr="00994E21">
        <w:rPr>
          <w:sz w:val="24"/>
        </w:rPr>
        <w:t xml:space="preserve"> national and ethical conflicts </w:t>
      </w:r>
      <w:r>
        <w:rPr>
          <w:sz w:val="24"/>
        </w:rPr>
        <w:t xml:space="preserve">in areas </w:t>
      </w:r>
      <w:r w:rsidRPr="00994E21">
        <w:rPr>
          <w:sz w:val="24"/>
        </w:rPr>
        <w:t xml:space="preserve">which were </w:t>
      </w:r>
      <w:r>
        <w:rPr>
          <w:sz w:val="24"/>
        </w:rPr>
        <w:t xml:space="preserve">once </w:t>
      </w:r>
      <w:r w:rsidRPr="00994E21">
        <w:rPr>
          <w:sz w:val="24"/>
        </w:rPr>
        <w:t xml:space="preserve">under the control </w:t>
      </w:r>
      <w:r>
        <w:rPr>
          <w:sz w:val="24"/>
        </w:rPr>
        <w:t>of</w:t>
      </w:r>
      <w:r w:rsidRPr="00994E21">
        <w:rPr>
          <w:sz w:val="24"/>
        </w:rPr>
        <w:t xml:space="preserve"> two superpowers. As Novelli and Robertson (2007</w:t>
      </w:r>
      <w:r>
        <w:rPr>
          <w:rFonts w:eastAsia="PMingLiU"/>
          <w:sz w:val="24"/>
          <w:lang w:eastAsia="zh-TW"/>
        </w:rPr>
        <w:t>: 250</w:t>
      </w:r>
      <w:r w:rsidRPr="00994E21">
        <w:rPr>
          <w:sz w:val="24"/>
        </w:rPr>
        <w:t xml:space="preserve">) described, there was ‘an increase in conflict in many low-income countries, which predates the events of September 11, 2001’ which ‘appear to be radically altering the geopolitical and geostrategic activities of the dominant </w:t>
      </w:r>
      <w:r>
        <w:rPr>
          <w:sz w:val="24"/>
        </w:rPr>
        <w:t>Western</w:t>
      </w:r>
      <w:r w:rsidRPr="00994E21">
        <w:rPr>
          <w:sz w:val="24"/>
        </w:rPr>
        <w:t xml:space="preserve"> powers and posing a challenge to the global consensus that emerged towards the end of the last century around the United Nation</w:t>
      </w:r>
      <w:r>
        <w:rPr>
          <w:sz w:val="24"/>
        </w:rPr>
        <w:t xml:space="preserve">s </w:t>
      </w:r>
      <w:r w:rsidRPr="00994E21">
        <w:rPr>
          <w:sz w:val="24"/>
        </w:rPr>
        <w:t>MDG</w:t>
      </w:r>
      <w:r>
        <w:rPr>
          <w:sz w:val="24"/>
        </w:rPr>
        <w:t>s</w:t>
      </w:r>
      <w:r w:rsidRPr="00994E21">
        <w:rPr>
          <w:sz w:val="24"/>
        </w:rPr>
        <w:t xml:space="preserve">’. </w:t>
      </w:r>
      <w:r>
        <w:rPr>
          <w:sz w:val="24"/>
        </w:rPr>
        <w:t>A</w:t>
      </w:r>
      <w:r w:rsidRPr="00994E21">
        <w:rPr>
          <w:sz w:val="24"/>
        </w:rPr>
        <w:t xml:space="preserve">id </w:t>
      </w:r>
      <w:r>
        <w:rPr>
          <w:sz w:val="24"/>
        </w:rPr>
        <w:t xml:space="preserve">thereafter </w:t>
      </w:r>
      <w:r w:rsidRPr="00994E21">
        <w:rPr>
          <w:sz w:val="24"/>
        </w:rPr>
        <w:t xml:space="preserve">turned to focus more on the international security and development. </w:t>
      </w:r>
    </w:p>
    <w:p w:rsidR="00716ED3" w:rsidRPr="00994E21" w:rsidRDefault="00716ED3" w:rsidP="00A50C4A">
      <w:pPr>
        <w:rPr>
          <w:sz w:val="24"/>
        </w:rPr>
      </w:pPr>
    </w:p>
    <w:p w:rsidR="00716ED3" w:rsidRPr="00994E21" w:rsidRDefault="00716ED3" w:rsidP="00A50C4A">
      <w:pPr>
        <w:rPr>
          <w:sz w:val="24"/>
        </w:rPr>
      </w:pPr>
      <w:r w:rsidRPr="00994E21">
        <w:rPr>
          <w:sz w:val="24"/>
        </w:rPr>
        <w:t xml:space="preserve">Boyce (2002: 62) </w:t>
      </w:r>
      <w:r>
        <w:rPr>
          <w:sz w:val="24"/>
          <w:lang w:eastAsia="zh-TW"/>
        </w:rPr>
        <w:t xml:space="preserve">talks about </w:t>
      </w:r>
      <w:r>
        <w:rPr>
          <w:sz w:val="24"/>
        </w:rPr>
        <w:t>the geopolitical aims of aid</w:t>
      </w:r>
      <w:r>
        <w:rPr>
          <w:sz w:val="24"/>
          <w:lang w:eastAsia="zh-TW"/>
        </w:rPr>
        <w:t>:</w:t>
      </w:r>
      <w:r w:rsidRPr="00994E21">
        <w:rPr>
          <w:sz w:val="24"/>
        </w:rPr>
        <w:t xml:space="preserve"> </w:t>
      </w:r>
      <w:r>
        <w:rPr>
          <w:sz w:val="24"/>
          <w:lang w:eastAsia="zh-TW"/>
        </w:rPr>
        <w:t xml:space="preserve">aid was </w:t>
      </w:r>
      <w:r w:rsidRPr="00994E21">
        <w:rPr>
          <w:sz w:val="24"/>
        </w:rPr>
        <w:t>not just ai</w:t>
      </w:r>
      <w:r>
        <w:rPr>
          <w:sz w:val="24"/>
          <w:lang w:eastAsia="zh-TW"/>
        </w:rPr>
        <w:t>ming</w:t>
      </w:r>
      <w:r w:rsidRPr="00994E21">
        <w:rPr>
          <w:sz w:val="24"/>
        </w:rPr>
        <w:t xml:space="preserve"> for peace since Cold War. He </w:t>
      </w:r>
      <w:r>
        <w:rPr>
          <w:sz w:val="24"/>
        </w:rPr>
        <w:t>notes</w:t>
      </w:r>
      <w:r w:rsidRPr="00994E21">
        <w:rPr>
          <w:sz w:val="24"/>
        </w:rPr>
        <w:t xml:space="preserve">, ‘far from promoting the peaceful resolution of social tensions, the Cold War rivalry between the industrial democracies and the Soviet bloc helped to fuel violent conflicts across Asia, Africa and Latin America. Official aid </w:t>
      </w:r>
      <w:r w:rsidRPr="00994E21">
        <w:rPr>
          <w:sz w:val="24"/>
        </w:rPr>
        <w:lastRenderedPageBreak/>
        <w:t xml:space="preserve">donors on both sides readily embraced conditionality- not for peace, but for Cold War aims. Aid was one weapon in the global contest’.  </w:t>
      </w:r>
    </w:p>
    <w:p w:rsidR="00716ED3" w:rsidRDefault="00716ED3" w:rsidP="00A50C4A">
      <w:pPr>
        <w:rPr>
          <w:b/>
          <w:bCs/>
          <w:i/>
          <w:iCs/>
          <w:color w:val="0000FF"/>
        </w:rPr>
      </w:pPr>
    </w:p>
    <w:p w:rsidR="00716ED3" w:rsidRPr="00994E21" w:rsidRDefault="00716ED3" w:rsidP="00A50C4A">
      <w:pPr>
        <w:pStyle w:val="Heading3"/>
        <w:spacing w:line="240" w:lineRule="auto"/>
        <w:rPr>
          <w:sz w:val="24"/>
          <w:szCs w:val="24"/>
        </w:rPr>
      </w:pPr>
      <w:bookmarkStart w:id="36" w:name="_Toc276389325"/>
      <w:bookmarkStart w:id="37" w:name="_Toc276496408"/>
      <w:bookmarkStart w:id="38" w:name="_Toc281246018"/>
      <w:bookmarkStart w:id="39" w:name="_Toc282714336"/>
      <w:bookmarkStart w:id="40" w:name="_Toc282714846"/>
      <w:bookmarkStart w:id="41" w:name="_Toc290841882"/>
      <w:r>
        <w:rPr>
          <w:sz w:val="24"/>
          <w:szCs w:val="24"/>
          <w:lang w:eastAsia="zh-TW"/>
        </w:rPr>
        <w:t>1</w:t>
      </w:r>
      <w:r w:rsidRPr="00994E21">
        <w:rPr>
          <w:sz w:val="24"/>
          <w:szCs w:val="24"/>
        </w:rPr>
        <w:t>.</w:t>
      </w:r>
      <w:r>
        <w:rPr>
          <w:sz w:val="24"/>
          <w:szCs w:val="24"/>
          <w:lang w:eastAsia="zh-TW"/>
        </w:rPr>
        <w:t>3</w:t>
      </w:r>
      <w:r w:rsidRPr="00994E21">
        <w:rPr>
          <w:sz w:val="24"/>
          <w:szCs w:val="24"/>
        </w:rPr>
        <w:t xml:space="preserve"> </w:t>
      </w:r>
      <w:r w:rsidRPr="008726B3">
        <w:rPr>
          <w:sz w:val="24"/>
          <w:szCs w:val="24"/>
        </w:rPr>
        <w:t>Washington Consensus: neo-liberalism and economic globalisation</w:t>
      </w:r>
      <w:bookmarkEnd w:id="36"/>
      <w:bookmarkEnd w:id="37"/>
      <w:bookmarkEnd w:id="38"/>
      <w:bookmarkEnd w:id="39"/>
      <w:bookmarkEnd w:id="40"/>
      <w:bookmarkEnd w:id="41"/>
    </w:p>
    <w:p w:rsidR="00716ED3" w:rsidRPr="00994E21" w:rsidRDefault="00716ED3" w:rsidP="00A50C4A">
      <w:pPr>
        <w:rPr>
          <w:sz w:val="24"/>
        </w:rPr>
      </w:pPr>
      <w:r w:rsidRPr="00994E21">
        <w:rPr>
          <w:sz w:val="24"/>
        </w:rPr>
        <w:t>Since the 1990s there ha</w:t>
      </w:r>
      <w:r>
        <w:rPr>
          <w:sz w:val="24"/>
        </w:rPr>
        <w:t>s</w:t>
      </w:r>
      <w:r w:rsidRPr="00994E21">
        <w:rPr>
          <w:sz w:val="24"/>
        </w:rPr>
        <w:t xml:space="preserve"> been </w:t>
      </w:r>
      <w:r>
        <w:rPr>
          <w:sz w:val="24"/>
        </w:rPr>
        <w:t xml:space="preserve">an increase in </w:t>
      </w:r>
      <w:r>
        <w:rPr>
          <w:sz w:val="24"/>
          <w:lang w:eastAsia="zh-TW"/>
        </w:rPr>
        <w:t>analysts</w:t>
      </w:r>
      <w:r w:rsidRPr="00994E21">
        <w:rPr>
          <w:sz w:val="24"/>
        </w:rPr>
        <w:t xml:space="preserve"> </w:t>
      </w:r>
      <w:r>
        <w:rPr>
          <w:sz w:val="24"/>
        </w:rPr>
        <w:t xml:space="preserve">who </w:t>
      </w:r>
      <w:r w:rsidRPr="00994E21">
        <w:rPr>
          <w:sz w:val="24"/>
        </w:rPr>
        <w:t xml:space="preserve">use the word </w:t>
      </w:r>
      <w:r>
        <w:rPr>
          <w:sz w:val="24"/>
        </w:rPr>
        <w:t>‘</w:t>
      </w:r>
      <w:r w:rsidRPr="00994E21">
        <w:rPr>
          <w:sz w:val="24"/>
        </w:rPr>
        <w:t>neo-liberalism</w:t>
      </w:r>
      <w:r>
        <w:rPr>
          <w:sz w:val="24"/>
        </w:rPr>
        <w:t>’</w:t>
      </w:r>
      <w:r w:rsidRPr="00994E21">
        <w:rPr>
          <w:sz w:val="24"/>
        </w:rPr>
        <w:t xml:space="preserve"> </w:t>
      </w:r>
      <w:r>
        <w:rPr>
          <w:sz w:val="24"/>
        </w:rPr>
        <w:t>to describe</w:t>
      </w:r>
      <w:r w:rsidRPr="00994E21">
        <w:rPr>
          <w:sz w:val="24"/>
        </w:rPr>
        <w:t xml:space="preserve"> the global market</w:t>
      </w:r>
      <w:r>
        <w:rPr>
          <w:sz w:val="24"/>
        </w:rPr>
        <w:t xml:space="preserve">, </w:t>
      </w:r>
      <w:r w:rsidRPr="00994E21">
        <w:rPr>
          <w:sz w:val="24"/>
        </w:rPr>
        <w:t xml:space="preserve">liberalism and free-trade policies. </w:t>
      </w:r>
      <w:r>
        <w:rPr>
          <w:sz w:val="24"/>
        </w:rPr>
        <w:t>The ‘</w:t>
      </w:r>
      <w:r w:rsidRPr="00994E21">
        <w:rPr>
          <w:sz w:val="24"/>
        </w:rPr>
        <w:t>Washington Consensus</w:t>
      </w:r>
      <w:r>
        <w:rPr>
          <w:sz w:val="24"/>
        </w:rPr>
        <w:t>’</w:t>
      </w:r>
      <w:r w:rsidRPr="00994E21">
        <w:rPr>
          <w:sz w:val="24"/>
        </w:rPr>
        <w:t xml:space="preserve"> can be seen </w:t>
      </w:r>
      <w:r>
        <w:rPr>
          <w:rFonts w:eastAsia="PMingLiU" w:hint="eastAsia"/>
          <w:sz w:val="24"/>
          <w:lang w:eastAsia="zh-TW"/>
        </w:rPr>
        <w:t>as</w:t>
      </w:r>
      <w:r w:rsidRPr="00994E21">
        <w:rPr>
          <w:sz w:val="24"/>
        </w:rPr>
        <w:t xml:space="preserve"> significant issue for the world’s transition to </w:t>
      </w:r>
      <w:r>
        <w:rPr>
          <w:sz w:val="24"/>
        </w:rPr>
        <w:t xml:space="preserve">an </w:t>
      </w:r>
      <w:r w:rsidRPr="00994E21">
        <w:rPr>
          <w:sz w:val="24"/>
        </w:rPr>
        <w:t>economic</w:t>
      </w:r>
      <w:r>
        <w:rPr>
          <w:sz w:val="24"/>
        </w:rPr>
        <w:t>,</w:t>
      </w:r>
      <w:r w:rsidRPr="00994E21">
        <w:rPr>
          <w:sz w:val="24"/>
        </w:rPr>
        <w:t xml:space="preserve"> neo-li</w:t>
      </w:r>
      <w:r>
        <w:rPr>
          <w:sz w:val="24"/>
        </w:rPr>
        <w:t>b</w:t>
      </w:r>
      <w:r w:rsidRPr="00994E21">
        <w:rPr>
          <w:sz w:val="24"/>
        </w:rPr>
        <w:t xml:space="preserve">eral </w:t>
      </w:r>
      <w:r>
        <w:rPr>
          <w:sz w:val="24"/>
        </w:rPr>
        <w:t xml:space="preserve">style of </w:t>
      </w:r>
      <w:r w:rsidRPr="00994E21">
        <w:rPr>
          <w:sz w:val="24"/>
        </w:rPr>
        <w:t xml:space="preserve">globalisation. </w:t>
      </w:r>
      <w:r w:rsidRPr="00994E21">
        <w:rPr>
          <w:color w:val="000000"/>
          <w:sz w:val="24"/>
        </w:rPr>
        <w:t xml:space="preserve">A key milestone in the spread of neo-liberalism </w:t>
      </w:r>
      <w:r>
        <w:rPr>
          <w:color w:val="000000"/>
          <w:sz w:val="24"/>
        </w:rPr>
        <w:t>to</w:t>
      </w:r>
      <w:r w:rsidRPr="00994E21">
        <w:rPr>
          <w:color w:val="000000"/>
          <w:sz w:val="24"/>
        </w:rPr>
        <w:t xml:space="preserve"> low-income countries was the 1982 Mexico debt crisis (Branford and Kucinski, 1988)</w:t>
      </w:r>
      <w:r>
        <w:rPr>
          <w:color w:val="000000"/>
          <w:sz w:val="24"/>
        </w:rPr>
        <w:t xml:space="preserve"> which </w:t>
      </w:r>
      <w:r>
        <w:rPr>
          <w:sz w:val="24"/>
        </w:rPr>
        <w:t>created</w:t>
      </w:r>
      <w:r w:rsidRPr="00994E21">
        <w:rPr>
          <w:sz w:val="24"/>
        </w:rPr>
        <w:t xml:space="preserve"> </w:t>
      </w:r>
      <w:r>
        <w:rPr>
          <w:sz w:val="24"/>
        </w:rPr>
        <w:t>‘</w:t>
      </w:r>
      <w:r w:rsidRPr="00994E21">
        <w:rPr>
          <w:sz w:val="24"/>
        </w:rPr>
        <w:t xml:space="preserve">a dramatic shift in the policies of the World Bank and the IMF who developed a set of policies (now referred to as neo-liberalism) that were </w:t>
      </w:r>
      <w:r>
        <w:rPr>
          <w:sz w:val="24"/>
        </w:rPr>
        <w:t>known</w:t>
      </w:r>
      <w:r w:rsidRPr="00994E21">
        <w:rPr>
          <w:sz w:val="24"/>
        </w:rPr>
        <w:t xml:space="preserve"> as </w:t>
      </w:r>
      <w:r>
        <w:rPr>
          <w:sz w:val="24"/>
        </w:rPr>
        <w:t xml:space="preserve">Stabilisation and </w:t>
      </w:r>
      <w:r w:rsidRPr="00994E21">
        <w:rPr>
          <w:sz w:val="24"/>
        </w:rPr>
        <w:t>Structural Adjustment Policies</w:t>
      </w:r>
      <w:r>
        <w:rPr>
          <w:rFonts w:eastAsia="PMingLiU"/>
          <w:sz w:val="24"/>
          <w:lang w:eastAsia="zh-TW"/>
        </w:rPr>
        <w:t xml:space="preserve"> </w:t>
      </w:r>
      <w:r w:rsidRPr="00994E21">
        <w:rPr>
          <w:sz w:val="24"/>
        </w:rPr>
        <w:t>(SAPs)</w:t>
      </w:r>
      <w:r>
        <w:rPr>
          <w:rFonts w:eastAsia="PMingLiU"/>
          <w:sz w:val="24"/>
          <w:lang w:eastAsia="zh-TW"/>
        </w:rPr>
        <w:t>’</w:t>
      </w:r>
      <w:r w:rsidRPr="00994E21">
        <w:rPr>
          <w:sz w:val="24"/>
        </w:rPr>
        <w:t xml:space="preserve"> (Berg, 1994; Walton and Seddon,</w:t>
      </w:r>
      <w:r>
        <w:rPr>
          <w:sz w:val="24"/>
        </w:rPr>
        <w:t xml:space="preserve"> </w:t>
      </w:r>
      <w:r w:rsidRPr="00994E21">
        <w:rPr>
          <w:sz w:val="24"/>
        </w:rPr>
        <w:t>1994)</w:t>
      </w:r>
      <w:r>
        <w:rPr>
          <w:sz w:val="24"/>
        </w:rPr>
        <w:t>. As Robertson et al</w:t>
      </w:r>
      <w:r>
        <w:rPr>
          <w:rFonts w:eastAsia="PMingLiU" w:hint="eastAsia"/>
          <w:sz w:val="24"/>
          <w:lang w:eastAsia="zh-TW"/>
        </w:rPr>
        <w:t>.</w:t>
      </w:r>
      <w:r>
        <w:rPr>
          <w:sz w:val="24"/>
        </w:rPr>
        <w:t xml:space="preserve"> (2007: 37) introduced, </w:t>
      </w:r>
      <w:r w:rsidRPr="00994E21">
        <w:rPr>
          <w:sz w:val="24"/>
        </w:rPr>
        <w:t xml:space="preserve"> </w:t>
      </w:r>
    </w:p>
    <w:p w:rsidR="00716ED3" w:rsidRPr="00994E21" w:rsidRDefault="00716ED3" w:rsidP="00A50C4A">
      <w:pPr>
        <w:rPr>
          <w:color w:val="008000"/>
          <w:sz w:val="24"/>
        </w:rPr>
      </w:pPr>
    </w:p>
    <w:p w:rsidR="00716ED3" w:rsidRPr="00994E21" w:rsidRDefault="00716ED3" w:rsidP="00A50C4A">
      <w:pPr>
        <w:ind w:leftChars="200" w:left="420" w:rightChars="200" w:right="420"/>
        <w:rPr>
          <w:color w:val="000000"/>
          <w:sz w:val="24"/>
        </w:rPr>
      </w:pPr>
      <w:r w:rsidRPr="00994E21">
        <w:rPr>
          <w:color w:val="000000"/>
          <w:sz w:val="24"/>
        </w:rPr>
        <w:t xml:space="preserve">These policies included a range of measures related to fiscal austerity, deregulating the economy and opening it up to international competition that later became known as the Washington Consensus. </w:t>
      </w:r>
    </w:p>
    <w:p w:rsidR="00716ED3" w:rsidRPr="00994E21" w:rsidRDefault="00716ED3" w:rsidP="00A50C4A">
      <w:pPr>
        <w:rPr>
          <w:color w:val="008000"/>
          <w:sz w:val="24"/>
        </w:rPr>
      </w:pPr>
    </w:p>
    <w:p w:rsidR="00716ED3" w:rsidRPr="00994E21" w:rsidRDefault="00716ED3" w:rsidP="00A50C4A">
      <w:pPr>
        <w:rPr>
          <w:sz w:val="24"/>
        </w:rPr>
      </w:pPr>
      <w:r w:rsidRPr="00994E21">
        <w:rPr>
          <w:sz w:val="24"/>
        </w:rPr>
        <w:t xml:space="preserve">John Williamson, </w:t>
      </w:r>
      <w:r>
        <w:rPr>
          <w:sz w:val="24"/>
        </w:rPr>
        <w:t>an</w:t>
      </w:r>
      <w:r w:rsidRPr="00994E21">
        <w:rPr>
          <w:sz w:val="24"/>
        </w:rPr>
        <w:t xml:space="preserve"> economist from the Institute for International Economics, first presented the concept of </w:t>
      </w:r>
      <w:r>
        <w:rPr>
          <w:sz w:val="24"/>
        </w:rPr>
        <w:t>a ‘</w:t>
      </w:r>
      <w:r w:rsidRPr="00994E21">
        <w:rPr>
          <w:sz w:val="24"/>
        </w:rPr>
        <w:t>Washington Consensus</w:t>
      </w:r>
      <w:r>
        <w:rPr>
          <w:sz w:val="24"/>
        </w:rPr>
        <w:t>’</w:t>
      </w:r>
      <w:r w:rsidRPr="00994E21">
        <w:rPr>
          <w:sz w:val="24"/>
        </w:rPr>
        <w:t xml:space="preserve"> in 1989, listing ten broad sets of recommendations</w:t>
      </w:r>
      <w:r>
        <w:rPr>
          <w:sz w:val="24"/>
        </w:rPr>
        <w:t xml:space="preserve"> for aid, including</w:t>
      </w:r>
      <w:r w:rsidRPr="00994E21">
        <w:rPr>
          <w:sz w:val="24"/>
        </w:rPr>
        <w:t xml:space="preserve"> financial liberalization, trade liberalization, and privatisation to globally promote a market-based economy</w:t>
      </w:r>
      <w:r>
        <w:rPr>
          <w:rFonts w:eastAsia="PMingLiU" w:hint="eastAsia"/>
          <w:sz w:val="24"/>
          <w:lang w:eastAsia="zh-TW"/>
        </w:rPr>
        <w:t>.</w:t>
      </w:r>
      <w:r w:rsidRPr="00994E21">
        <w:rPr>
          <w:rStyle w:val="FootnoteReference"/>
          <w:sz w:val="24"/>
        </w:rPr>
        <w:footnoteReference w:id="5"/>
      </w:r>
      <w:r w:rsidRPr="00994E21">
        <w:rPr>
          <w:sz w:val="24"/>
        </w:rPr>
        <w:t xml:space="preserve"> The key points are liberalization, privatization and marketisation, which are come from the </w:t>
      </w:r>
      <w:r>
        <w:rPr>
          <w:sz w:val="24"/>
        </w:rPr>
        <w:t>Western</w:t>
      </w:r>
      <w:r w:rsidRPr="00994E21">
        <w:rPr>
          <w:sz w:val="24"/>
        </w:rPr>
        <w:t xml:space="preserve"> liberalism tradition</w:t>
      </w:r>
      <w:r>
        <w:rPr>
          <w:sz w:val="24"/>
        </w:rPr>
        <w:t xml:space="preserve"> </w:t>
      </w:r>
      <w:r w:rsidRPr="00994E21">
        <w:rPr>
          <w:sz w:val="24"/>
        </w:rPr>
        <w:t>(Williamson, 2004: 3)</w:t>
      </w:r>
      <w:r>
        <w:rPr>
          <w:sz w:val="24"/>
        </w:rPr>
        <w:t>.</w:t>
      </w:r>
      <w:r w:rsidRPr="00994E21">
        <w:rPr>
          <w:sz w:val="24"/>
        </w:rPr>
        <w:t xml:space="preserve"> </w:t>
      </w:r>
    </w:p>
    <w:p w:rsidR="00716ED3" w:rsidRPr="00994E21" w:rsidRDefault="00716ED3" w:rsidP="00A50C4A">
      <w:pPr>
        <w:rPr>
          <w:sz w:val="24"/>
        </w:rPr>
      </w:pPr>
    </w:p>
    <w:p w:rsidR="00716ED3" w:rsidRDefault="00716ED3" w:rsidP="00A50C4A">
      <w:pPr>
        <w:rPr>
          <w:sz w:val="24"/>
        </w:rPr>
      </w:pPr>
      <w:r w:rsidRPr="00994E21">
        <w:rPr>
          <w:sz w:val="24"/>
        </w:rPr>
        <w:t xml:space="preserve">Compared with </w:t>
      </w:r>
      <w:r>
        <w:rPr>
          <w:sz w:val="24"/>
        </w:rPr>
        <w:t>modernisation</w:t>
      </w:r>
      <w:r w:rsidRPr="00994E21">
        <w:rPr>
          <w:sz w:val="24"/>
        </w:rPr>
        <w:t xml:space="preserve"> theory, </w:t>
      </w:r>
      <w:r>
        <w:rPr>
          <w:sz w:val="24"/>
        </w:rPr>
        <w:t>a theory</w:t>
      </w:r>
      <w:r w:rsidRPr="00994E21">
        <w:rPr>
          <w:sz w:val="24"/>
        </w:rPr>
        <w:t xml:space="preserve"> based on the economic development of nation states and state intervention</w:t>
      </w:r>
      <w:r>
        <w:rPr>
          <w:sz w:val="24"/>
        </w:rPr>
        <w:t xml:space="preserve"> which </w:t>
      </w:r>
      <w:r w:rsidRPr="00AB5AF1">
        <w:rPr>
          <w:sz w:val="24"/>
        </w:rPr>
        <w:t>was a form of protection against the workings of the market</w:t>
      </w:r>
      <w:r w:rsidRPr="00994E21">
        <w:rPr>
          <w:sz w:val="24"/>
        </w:rPr>
        <w:t>, neo-liberalism ar</w:t>
      </w:r>
      <w:r>
        <w:rPr>
          <w:sz w:val="24"/>
        </w:rPr>
        <w:t>ose</w:t>
      </w:r>
      <w:r w:rsidRPr="00994E21">
        <w:rPr>
          <w:sz w:val="24"/>
        </w:rPr>
        <w:t xml:space="preserve"> within </w:t>
      </w:r>
      <w:r>
        <w:rPr>
          <w:sz w:val="24"/>
        </w:rPr>
        <w:t xml:space="preserve">the </w:t>
      </w:r>
      <w:r w:rsidRPr="00994E21">
        <w:rPr>
          <w:sz w:val="24"/>
        </w:rPr>
        <w:t>contemporary economic globalisation</w:t>
      </w:r>
      <w:r>
        <w:rPr>
          <w:sz w:val="24"/>
        </w:rPr>
        <w:t xml:space="preserve"> context</w:t>
      </w:r>
      <w:r w:rsidRPr="00994E21">
        <w:rPr>
          <w:sz w:val="24"/>
        </w:rPr>
        <w:t xml:space="preserve"> based </w:t>
      </w:r>
      <w:r>
        <w:rPr>
          <w:sz w:val="24"/>
        </w:rPr>
        <w:t>up</w:t>
      </w:r>
      <w:r w:rsidRPr="00994E21">
        <w:rPr>
          <w:sz w:val="24"/>
        </w:rPr>
        <w:t xml:space="preserve">on the philosophy of free capital market, </w:t>
      </w:r>
      <w:r>
        <w:rPr>
          <w:sz w:val="24"/>
        </w:rPr>
        <w:t xml:space="preserve">and thus </w:t>
      </w:r>
      <w:r w:rsidRPr="00994E21">
        <w:rPr>
          <w:sz w:val="24"/>
        </w:rPr>
        <w:t xml:space="preserve">having </w:t>
      </w:r>
      <w:r>
        <w:rPr>
          <w:sz w:val="24"/>
        </w:rPr>
        <w:t>‘</w:t>
      </w:r>
      <w:r w:rsidRPr="00994E21">
        <w:rPr>
          <w:sz w:val="24"/>
        </w:rPr>
        <w:t>a strong preference for markets as the mechanism through which production, distribution and consumption within an international economy should be efficiency managed</w:t>
      </w:r>
      <w:r>
        <w:rPr>
          <w:sz w:val="24"/>
        </w:rPr>
        <w:t>’</w:t>
      </w:r>
      <w:r w:rsidRPr="00994E21">
        <w:rPr>
          <w:sz w:val="24"/>
        </w:rPr>
        <w:t xml:space="preserve"> (Robertson </w:t>
      </w:r>
      <w:r>
        <w:rPr>
          <w:rFonts w:eastAsia="PMingLiU" w:hint="eastAsia"/>
          <w:sz w:val="24"/>
          <w:lang w:eastAsia="zh-TW"/>
        </w:rPr>
        <w:t xml:space="preserve">et al., </w:t>
      </w:r>
      <w:r w:rsidRPr="00994E21">
        <w:rPr>
          <w:sz w:val="24"/>
        </w:rPr>
        <w:t>200</w:t>
      </w:r>
      <w:r>
        <w:rPr>
          <w:rFonts w:eastAsia="PMingLiU" w:hint="eastAsia"/>
          <w:sz w:val="24"/>
          <w:lang w:eastAsia="zh-TW"/>
        </w:rPr>
        <w:t>7</w:t>
      </w:r>
      <w:r w:rsidRPr="00994E21">
        <w:rPr>
          <w:sz w:val="24"/>
        </w:rPr>
        <w:t xml:space="preserve">: 13). As King </w:t>
      </w:r>
      <w:r>
        <w:rPr>
          <w:rFonts w:eastAsia="PMingLiU" w:hint="eastAsia"/>
          <w:sz w:val="24"/>
          <w:lang w:eastAsia="zh-TW"/>
        </w:rPr>
        <w:t xml:space="preserve">and </w:t>
      </w:r>
      <w:r w:rsidRPr="00A143D7">
        <w:rPr>
          <w:rFonts w:eastAsia="PMingLiU"/>
          <w:sz w:val="24"/>
          <w:lang w:eastAsia="zh-TW"/>
        </w:rPr>
        <w:t xml:space="preserve">McGrath </w:t>
      </w:r>
      <w:r>
        <w:rPr>
          <w:sz w:val="24"/>
        </w:rPr>
        <w:t>(200</w:t>
      </w:r>
      <w:r>
        <w:rPr>
          <w:rFonts w:eastAsia="PMingLiU" w:hint="eastAsia"/>
          <w:sz w:val="24"/>
          <w:lang w:eastAsia="zh-TW"/>
        </w:rPr>
        <w:t>4</w:t>
      </w:r>
      <w:r w:rsidRPr="00994E21">
        <w:rPr>
          <w:sz w:val="24"/>
        </w:rPr>
        <w:t>: 18) described</w:t>
      </w:r>
      <w:r>
        <w:rPr>
          <w:sz w:val="24"/>
          <w:lang w:eastAsia="zh-TW"/>
        </w:rPr>
        <w:t xml:space="preserve"> it</w:t>
      </w:r>
      <w:r w:rsidRPr="00994E21">
        <w:rPr>
          <w:sz w:val="24"/>
        </w:rPr>
        <w:t xml:space="preserve">, </w:t>
      </w:r>
      <w:r>
        <w:rPr>
          <w:sz w:val="24"/>
        </w:rPr>
        <w:t xml:space="preserve">the </w:t>
      </w:r>
      <w:r w:rsidRPr="00994E21">
        <w:rPr>
          <w:sz w:val="24"/>
        </w:rPr>
        <w:t xml:space="preserve">neo-liberal account highlights ‘the effects that globalisation has on the relative roles of market and state, confirming the ascendancy of the market and the inevitable demise of the nation state’. </w:t>
      </w:r>
    </w:p>
    <w:p w:rsidR="00716ED3" w:rsidRDefault="00716ED3" w:rsidP="00A50C4A">
      <w:pPr>
        <w:rPr>
          <w:sz w:val="24"/>
        </w:rPr>
      </w:pPr>
    </w:p>
    <w:p w:rsidR="00716ED3" w:rsidRDefault="00716ED3" w:rsidP="00A50C4A">
      <w:pPr>
        <w:rPr>
          <w:sz w:val="24"/>
        </w:rPr>
      </w:pPr>
      <w:r w:rsidRPr="00994E21">
        <w:rPr>
          <w:sz w:val="24"/>
        </w:rPr>
        <w:t xml:space="preserve">Washington Consensus set the rules </w:t>
      </w:r>
      <w:r>
        <w:rPr>
          <w:sz w:val="24"/>
        </w:rPr>
        <w:t>by which</w:t>
      </w:r>
      <w:r w:rsidRPr="00994E21">
        <w:rPr>
          <w:sz w:val="24"/>
        </w:rPr>
        <w:t xml:space="preserve"> low-income countries </w:t>
      </w:r>
      <w:r>
        <w:rPr>
          <w:sz w:val="24"/>
        </w:rPr>
        <w:t>c</w:t>
      </w:r>
      <w:r>
        <w:rPr>
          <w:sz w:val="24"/>
          <w:lang w:eastAsia="zh-TW"/>
        </w:rPr>
        <w:t>ould</w:t>
      </w:r>
      <w:r w:rsidRPr="00994E21">
        <w:rPr>
          <w:sz w:val="24"/>
        </w:rPr>
        <w:t xml:space="preserve"> catch up </w:t>
      </w:r>
      <w:r w:rsidRPr="00994E21">
        <w:rPr>
          <w:sz w:val="24"/>
        </w:rPr>
        <w:lastRenderedPageBreak/>
        <w:t xml:space="preserve">with their developed donors, and </w:t>
      </w:r>
      <w:r>
        <w:rPr>
          <w:sz w:val="24"/>
        </w:rPr>
        <w:t xml:space="preserve">simultaneously </w:t>
      </w:r>
      <w:r w:rsidRPr="00994E21">
        <w:rPr>
          <w:sz w:val="24"/>
        </w:rPr>
        <w:t xml:space="preserve">involve </w:t>
      </w:r>
      <w:r>
        <w:rPr>
          <w:sz w:val="24"/>
        </w:rPr>
        <w:t xml:space="preserve">these countries </w:t>
      </w:r>
      <w:r>
        <w:rPr>
          <w:rFonts w:eastAsia="PMingLiU" w:hint="eastAsia"/>
          <w:sz w:val="24"/>
          <w:lang w:eastAsia="zh-TW"/>
        </w:rPr>
        <w:t xml:space="preserve">in </w:t>
      </w:r>
      <w:r w:rsidRPr="00994E21">
        <w:rPr>
          <w:sz w:val="24"/>
        </w:rPr>
        <w:t>th</w:t>
      </w:r>
      <w:r>
        <w:rPr>
          <w:sz w:val="24"/>
        </w:rPr>
        <w:t>e</w:t>
      </w:r>
      <w:r w:rsidRPr="00994E21">
        <w:rPr>
          <w:sz w:val="24"/>
        </w:rPr>
        <w:t xml:space="preserve"> global neo-liberal market. </w:t>
      </w:r>
      <w:r>
        <w:rPr>
          <w:sz w:val="24"/>
        </w:rPr>
        <w:t>Robertson et al</w:t>
      </w:r>
      <w:r>
        <w:rPr>
          <w:rFonts w:eastAsia="PMingLiU" w:hint="eastAsia"/>
          <w:sz w:val="24"/>
          <w:lang w:eastAsia="zh-TW"/>
        </w:rPr>
        <w:t xml:space="preserve">. </w:t>
      </w:r>
      <w:r>
        <w:rPr>
          <w:sz w:val="24"/>
        </w:rPr>
        <w:t xml:space="preserve">(2007: 37) </w:t>
      </w:r>
      <w:r>
        <w:rPr>
          <w:sz w:val="24"/>
          <w:lang w:eastAsia="zh-TW"/>
        </w:rPr>
        <w:t>drew particular attention to</w:t>
      </w:r>
      <w:r>
        <w:rPr>
          <w:sz w:val="24"/>
        </w:rPr>
        <w:t xml:space="preserve"> the significance of the Washington Consensus in relation to aid. It </w:t>
      </w:r>
      <w:r>
        <w:rPr>
          <w:sz w:val="24"/>
          <w:lang w:eastAsia="zh-TW"/>
        </w:rPr>
        <w:t>was</w:t>
      </w:r>
      <w:r>
        <w:rPr>
          <w:sz w:val="24"/>
        </w:rPr>
        <w:t xml:space="preserve"> the time </w:t>
      </w:r>
      <w:r>
        <w:rPr>
          <w:sz w:val="24"/>
          <w:lang w:eastAsia="zh-TW"/>
        </w:rPr>
        <w:t>w</w:t>
      </w:r>
      <w:r>
        <w:rPr>
          <w:sz w:val="24"/>
        </w:rPr>
        <w:t>hen ‘conditionality’</w:t>
      </w:r>
      <w:r>
        <w:rPr>
          <w:rFonts w:eastAsia="PMingLiU"/>
          <w:sz w:val="24"/>
          <w:lang w:eastAsia="zh-TW"/>
        </w:rPr>
        <w:t xml:space="preserve"> which required a ‘radical form’ (Woods, 2008; 1216) of economic adjustment to recipients</w:t>
      </w:r>
      <w:r>
        <w:rPr>
          <w:sz w:val="24"/>
        </w:rPr>
        <w:t xml:space="preserve"> started to be a core idea of international aid, and when some low-income countries were left with little choice but to accept SAPs.</w:t>
      </w:r>
      <w:r>
        <w:rPr>
          <w:rStyle w:val="FootnoteReference"/>
          <w:sz w:val="24"/>
        </w:rPr>
        <w:footnoteReference w:id="6"/>
      </w:r>
    </w:p>
    <w:p w:rsidR="00716ED3" w:rsidRDefault="00716ED3" w:rsidP="00A50C4A">
      <w:pPr>
        <w:rPr>
          <w:sz w:val="24"/>
        </w:rPr>
      </w:pPr>
    </w:p>
    <w:p w:rsidR="00716ED3" w:rsidRPr="00A143D7" w:rsidRDefault="00716ED3" w:rsidP="00A50C4A">
      <w:pPr>
        <w:ind w:leftChars="200" w:left="420" w:rightChars="200" w:right="420"/>
        <w:rPr>
          <w:rFonts w:eastAsia="PMingLiU"/>
          <w:color w:val="000000"/>
          <w:sz w:val="24"/>
          <w:lang w:eastAsia="zh-TW"/>
        </w:rPr>
      </w:pPr>
      <w:r>
        <w:rPr>
          <w:color w:val="000000"/>
          <w:sz w:val="24"/>
        </w:rPr>
        <w:t>The policy measures were linked, through conditionalitiy clause with low-income debtor nations, to loan agreements issued by the IMF in agreement with the World Bank. Conditionality clause thus became the key mechanism through which neo-liberal economic policies became globalised</w:t>
      </w:r>
      <w:r>
        <w:rPr>
          <w:rFonts w:eastAsia="PMingLiU" w:hint="eastAsia"/>
          <w:color w:val="000000"/>
          <w:sz w:val="24"/>
          <w:lang w:eastAsia="zh-TW"/>
        </w:rPr>
        <w:t xml:space="preserve"> </w:t>
      </w:r>
      <w:r w:rsidRPr="00994E21">
        <w:rPr>
          <w:color w:val="000000"/>
          <w:sz w:val="24"/>
        </w:rPr>
        <w:t>(</w:t>
      </w:r>
      <w:r>
        <w:rPr>
          <w:sz w:val="24"/>
        </w:rPr>
        <w:t>Robertson et al</w:t>
      </w:r>
      <w:r>
        <w:rPr>
          <w:sz w:val="24"/>
          <w:lang w:eastAsia="zh-TW"/>
        </w:rPr>
        <w:t xml:space="preserve">., </w:t>
      </w:r>
      <w:r>
        <w:rPr>
          <w:sz w:val="24"/>
        </w:rPr>
        <w:t>2007: 37</w:t>
      </w:r>
      <w:r w:rsidRPr="00994E21">
        <w:rPr>
          <w:color w:val="000000"/>
          <w:sz w:val="24"/>
        </w:rPr>
        <w:t>)</w:t>
      </w:r>
      <w:r>
        <w:rPr>
          <w:rFonts w:eastAsia="PMingLiU" w:hint="eastAsia"/>
          <w:color w:val="000000"/>
          <w:sz w:val="24"/>
          <w:lang w:eastAsia="zh-TW"/>
        </w:rPr>
        <w:t>.</w:t>
      </w:r>
    </w:p>
    <w:p w:rsidR="00716ED3" w:rsidRPr="00994E21" w:rsidRDefault="00716ED3" w:rsidP="00A50C4A">
      <w:pPr>
        <w:rPr>
          <w:sz w:val="24"/>
        </w:rPr>
      </w:pPr>
    </w:p>
    <w:p w:rsidR="00716ED3" w:rsidRPr="00F020CB" w:rsidRDefault="00716ED3" w:rsidP="00A50C4A">
      <w:pPr>
        <w:rPr>
          <w:sz w:val="24"/>
        </w:rPr>
      </w:pPr>
      <w:r>
        <w:rPr>
          <w:sz w:val="24"/>
        </w:rPr>
        <w:t>Between</w:t>
      </w:r>
      <w:r w:rsidRPr="00F020CB">
        <w:rPr>
          <w:sz w:val="24"/>
        </w:rPr>
        <w:t xml:space="preserve"> 1980</w:t>
      </w:r>
      <w:r>
        <w:rPr>
          <w:sz w:val="24"/>
        </w:rPr>
        <w:t xml:space="preserve"> and </w:t>
      </w:r>
      <w:r w:rsidRPr="00F020CB">
        <w:rPr>
          <w:sz w:val="24"/>
        </w:rPr>
        <w:t>1998, the World Bank and IMF made 958 adjustment loans across the world</w:t>
      </w:r>
      <w:r>
        <w:rPr>
          <w:sz w:val="24"/>
          <w:lang w:eastAsia="zh-TW"/>
        </w:rPr>
        <w:t xml:space="preserve"> with the attached strings of their economic policies, </w:t>
      </w:r>
      <w:r w:rsidRPr="00E13C1A">
        <w:rPr>
          <w:sz w:val="24"/>
          <w:lang w:eastAsia="zh-TW"/>
        </w:rPr>
        <w:t xml:space="preserve">but performances have been ‘disappointing’ in terms of </w:t>
      </w:r>
      <w:r>
        <w:rPr>
          <w:sz w:val="24"/>
          <w:lang w:eastAsia="zh-TW"/>
        </w:rPr>
        <w:t xml:space="preserve">economic </w:t>
      </w:r>
      <w:r w:rsidRPr="00E13C1A">
        <w:rPr>
          <w:sz w:val="24"/>
          <w:lang w:eastAsia="zh-TW"/>
        </w:rPr>
        <w:t>growth</w:t>
      </w:r>
      <w:r w:rsidRPr="00F020CB">
        <w:rPr>
          <w:sz w:val="24"/>
        </w:rPr>
        <w:t xml:space="preserve"> (Easterly, 2001</w:t>
      </w:r>
      <w:r>
        <w:rPr>
          <w:sz w:val="24"/>
          <w:lang w:eastAsia="zh-TW"/>
        </w:rPr>
        <w:t>: 3; Kimber, 2005</w:t>
      </w:r>
      <w:r>
        <w:rPr>
          <w:rFonts w:eastAsia="PMingLiU" w:hint="eastAsia"/>
          <w:sz w:val="24"/>
          <w:lang w:eastAsia="zh-TW"/>
        </w:rPr>
        <w:t xml:space="preserve">; </w:t>
      </w:r>
      <w:r w:rsidRPr="00E13C1A">
        <w:rPr>
          <w:sz w:val="24"/>
          <w:lang w:eastAsia="zh-TW"/>
        </w:rPr>
        <w:t>Sindzingre</w:t>
      </w:r>
      <w:r>
        <w:rPr>
          <w:sz w:val="24"/>
          <w:lang w:eastAsia="zh-TW"/>
        </w:rPr>
        <w:t>, 2008</w:t>
      </w:r>
      <w:r w:rsidRPr="00F020CB">
        <w:rPr>
          <w:sz w:val="24"/>
        </w:rPr>
        <w:t xml:space="preserve">). </w:t>
      </w:r>
      <w:r>
        <w:rPr>
          <w:sz w:val="24"/>
        </w:rPr>
        <w:t>Krugman (1995</w:t>
      </w:r>
      <w:r>
        <w:rPr>
          <w:rFonts w:eastAsia="PMingLiU" w:hint="eastAsia"/>
          <w:sz w:val="24"/>
          <w:lang w:eastAsia="zh-TW"/>
        </w:rPr>
        <w:t>: 41</w:t>
      </w:r>
      <w:r>
        <w:rPr>
          <w:sz w:val="24"/>
        </w:rPr>
        <w:t xml:space="preserve">) noted that </w:t>
      </w:r>
      <w:r>
        <w:rPr>
          <w:sz w:val="24"/>
          <w:lang w:eastAsia="zh-TW"/>
        </w:rPr>
        <w:t>‘</w:t>
      </w:r>
      <w:r w:rsidRPr="00A941A6">
        <w:rPr>
          <w:sz w:val="24"/>
        </w:rPr>
        <w:t>the</w:t>
      </w:r>
      <w:r>
        <w:rPr>
          <w:sz w:val="24"/>
          <w:lang w:eastAsia="zh-TW"/>
        </w:rPr>
        <w:t xml:space="preserve"> </w:t>
      </w:r>
      <w:r w:rsidRPr="00A941A6">
        <w:rPr>
          <w:sz w:val="24"/>
        </w:rPr>
        <w:t>real economic performance of countries that had recently adopted Washington consensus</w:t>
      </w:r>
      <w:r>
        <w:rPr>
          <w:sz w:val="24"/>
          <w:lang w:eastAsia="zh-TW"/>
        </w:rPr>
        <w:t xml:space="preserve"> </w:t>
      </w:r>
      <w:r w:rsidRPr="00A941A6">
        <w:rPr>
          <w:sz w:val="24"/>
        </w:rPr>
        <w:t>policies.</w:t>
      </w:r>
      <w:r>
        <w:rPr>
          <w:sz w:val="24"/>
        </w:rPr>
        <w:t>..was distinctly disappointing.</w:t>
      </w:r>
      <w:r>
        <w:rPr>
          <w:sz w:val="24"/>
          <w:lang w:eastAsia="zh-TW"/>
        </w:rPr>
        <w:t>’ I</w:t>
      </w:r>
      <w:r w:rsidRPr="00F020CB">
        <w:rPr>
          <w:sz w:val="24"/>
        </w:rPr>
        <w:t>n the 1980s, those Latin Am</w:t>
      </w:r>
      <w:r>
        <w:rPr>
          <w:sz w:val="24"/>
        </w:rPr>
        <w:t>erican and African countries which had begu</w:t>
      </w:r>
      <w:r w:rsidRPr="00F020CB">
        <w:rPr>
          <w:sz w:val="24"/>
        </w:rPr>
        <w:t>n SAPs were hit by the worst economic recessions since the 193</w:t>
      </w:r>
      <w:r>
        <w:rPr>
          <w:sz w:val="24"/>
        </w:rPr>
        <w:t xml:space="preserve">0s (Cheru, 1989; Green, 1995). </w:t>
      </w:r>
      <w:r w:rsidRPr="00F020CB">
        <w:rPr>
          <w:sz w:val="24"/>
        </w:rPr>
        <w:t>T</w:t>
      </w:r>
      <w:r>
        <w:rPr>
          <w:sz w:val="24"/>
        </w:rPr>
        <w:t>he Latin American failure</w:t>
      </w:r>
      <w:r w:rsidRPr="00F020CB">
        <w:rPr>
          <w:sz w:val="24"/>
        </w:rPr>
        <w:t xml:space="preserve"> suggested the </w:t>
      </w:r>
      <w:r>
        <w:rPr>
          <w:sz w:val="24"/>
        </w:rPr>
        <w:t>West</w:t>
      </w:r>
      <w:r>
        <w:rPr>
          <w:rFonts w:eastAsia="PMingLiU" w:hint="eastAsia"/>
          <w:sz w:val="24"/>
          <w:lang w:eastAsia="zh-TW"/>
        </w:rPr>
        <w:t xml:space="preserve"> a</w:t>
      </w:r>
      <w:r>
        <w:rPr>
          <w:rFonts w:eastAsia="PMingLiU"/>
          <w:sz w:val="24"/>
          <w:lang w:eastAsia="zh-TW"/>
        </w:rPr>
        <w:t xml:space="preserve"> </w:t>
      </w:r>
      <w:r w:rsidRPr="00F020CB">
        <w:rPr>
          <w:sz w:val="24"/>
        </w:rPr>
        <w:t xml:space="preserve">reflection of </w:t>
      </w:r>
      <w:r>
        <w:rPr>
          <w:sz w:val="24"/>
        </w:rPr>
        <w:t xml:space="preserve">their </w:t>
      </w:r>
      <w:r w:rsidRPr="00F020CB">
        <w:rPr>
          <w:sz w:val="24"/>
        </w:rPr>
        <w:t>‘aid’</w:t>
      </w:r>
      <w:r>
        <w:rPr>
          <w:sz w:val="24"/>
        </w:rPr>
        <w:t xml:space="preserve"> attached with neo-liberal policy conditions</w:t>
      </w:r>
      <w:r w:rsidRPr="00F020CB">
        <w:rPr>
          <w:sz w:val="24"/>
        </w:rPr>
        <w:t xml:space="preserve">, </w:t>
      </w:r>
      <w:r>
        <w:rPr>
          <w:rFonts w:eastAsia="PMingLiU" w:hint="eastAsia"/>
          <w:sz w:val="24"/>
          <w:lang w:eastAsia="zh-TW"/>
        </w:rPr>
        <w:t>while</w:t>
      </w:r>
      <w:r w:rsidRPr="00F020CB">
        <w:rPr>
          <w:sz w:val="24"/>
        </w:rPr>
        <w:t xml:space="preserve"> some South countries </w:t>
      </w:r>
      <w:r>
        <w:rPr>
          <w:rFonts w:eastAsia="PMingLiU" w:hint="eastAsia"/>
          <w:sz w:val="24"/>
          <w:lang w:eastAsia="zh-TW"/>
        </w:rPr>
        <w:t>were trying to develop</w:t>
      </w:r>
      <w:r w:rsidRPr="00F020CB">
        <w:rPr>
          <w:sz w:val="24"/>
        </w:rPr>
        <w:t xml:space="preserve"> by </w:t>
      </w:r>
      <w:r>
        <w:rPr>
          <w:rFonts w:eastAsia="PMingLiU" w:hint="eastAsia"/>
          <w:sz w:val="24"/>
          <w:lang w:eastAsia="zh-TW"/>
        </w:rPr>
        <w:t>alternative</w:t>
      </w:r>
      <w:r w:rsidRPr="00F020CB">
        <w:rPr>
          <w:sz w:val="24"/>
        </w:rPr>
        <w:t xml:space="preserve"> choices</w:t>
      </w:r>
      <w:r>
        <w:rPr>
          <w:sz w:val="24"/>
        </w:rPr>
        <w:t>. A</w:t>
      </w:r>
      <w:r w:rsidRPr="00F020CB">
        <w:rPr>
          <w:sz w:val="24"/>
        </w:rPr>
        <w:t>s Robertson et al</w:t>
      </w:r>
      <w:r>
        <w:rPr>
          <w:rFonts w:eastAsia="PMingLiU" w:hint="eastAsia"/>
          <w:sz w:val="24"/>
          <w:lang w:eastAsia="zh-TW"/>
        </w:rPr>
        <w:t>.</w:t>
      </w:r>
      <w:r w:rsidRPr="00F020CB">
        <w:rPr>
          <w:sz w:val="24"/>
        </w:rPr>
        <w:t xml:space="preserve"> (2007: 39) indicated:</w:t>
      </w:r>
    </w:p>
    <w:p w:rsidR="00716ED3" w:rsidRPr="00F020CB" w:rsidRDefault="00716ED3" w:rsidP="00A50C4A">
      <w:pPr>
        <w:rPr>
          <w:sz w:val="24"/>
        </w:rPr>
      </w:pPr>
    </w:p>
    <w:p w:rsidR="00716ED3" w:rsidRPr="00B90DBA" w:rsidRDefault="00716ED3" w:rsidP="00A50C4A">
      <w:pPr>
        <w:ind w:leftChars="200" w:left="420" w:rightChars="200" w:right="420"/>
        <w:rPr>
          <w:rFonts w:eastAsia="PMingLiU"/>
          <w:sz w:val="24"/>
          <w:lang w:eastAsia="zh-TW"/>
        </w:rPr>
      </w:pPr>
      <w:r w:rsidRPr="00F020CB">
        <w:rPr>
          <w:sz w:val="24"/>
        </w:rPr>
        <w:t>…the two continents most affected by the debt crisis and who had subsequently entered into SAPs programmes also suffered the most during the 1980s and 1990s.</w:t>
      </w:r>
      <w:r>
        <w:rPr>
          <w:rStyle w:val="FootnoteReference"/>
          <w:sz w:val="24"/>
        </w:rPr>
        <w:footnoteReference w:id="7"/>
      </w:r>
      <w:r>
        <w:rPr>
          <w:rFonts w:eastAsia="PMingLiU" w:hint="eastAsia"/>
          <w:sz w:val="24"/>
          <w:lang w:eastAsia="zh-TW"/>
        </w:rPr>
        <w:t xml:space="preserve"> </w:t>
      </w:r>
      <w:r w:rsidRPr="00F020CB">
        <w:rPr>
          <w:sz w:val="24"/>
        </w:rPr>
        <w:t>Meanwhile there were alternative policies being followed by countries in South and East Asia- Tiger Economies</w:t>
      </w:r>
      <w:r>
        <w:rPr>
          <w:rFonts w:eastAsia="PMingLiU" w:hint="eastAsia"/>
          <w:sz w:val="24"/>
          <w:lang w:eastAsia="zh-TW"/>
        </w:rPr>
        <w:t xml:space="preserve"> </w:t>
      </w:r>
      <w:r w:rsidRPr="00F020CB">
        <w:rPr>
          <w:sz w:val="24"/>
        </w:rPr>
        <w:t>- (including China and India particularly in the 1980s).</w:t>
      </w:r>
      <w:r>
        <w:rPr>
          <w:rStyle w:val="FootnoteReference"/>
          <w:sz w:val="24"/>
        </w:rPr>
        <w:footnoteReference w:id="8"/>
      </w:r>
      <w:r w:rsidRPr="00F020CB">
        <w:rPr>
          <w:sz w:val="24"/>
        </w:rPr>
        <w:t xml:space="preserve"> …a number of these Tigers pursued a more strategic approach towards its role in the development project, retaining a strong role for the state (Wade, 1990; Harvey, 2005)</w:t>
      </w:r>
      <w:r>
        <w:rPr>
          <w:rFonts w:eastAsia="PMingLiU" w:hint="eastAsia"/>
          <w:sz w:val="24"/>
          <w:lang w:eastAsia="zh-TW"/>
        </w:rPr>
        <w:t>.</w:t>
      </w:r>
    </w:p>
    <w:p w:rsidR="00716ED3" w:rsidRDefault="00716ED3" w:rsidP="00A50C4A">
      <w:pPr>
        <w:rPr>
          <w:color w:val="008000"/>
          <w:sz w:val="24"/>
          <w:lang w:eastAsia="zh-TW"/>
        </w:rPr>
      </w:pPr>
    </w:p>
    <w:p w:rsidR="00716ED3" w:rsidRPr="00086655" w:rsidRDefault="00716ED3" w:rsidP="00A50C4A">
      <w:pPr>
        <w:rPr>
          <w:sz w:val="24"/>
          <w:lang w:eastAsia="zh-TW"/>
        </w:rPr>
      </w:pPr>
      <w:r w:rsidRPr="00086655">
        <w:rPr>
          <w:sz w:val="24"/>
          <w:lang w:eastAsia="zh-TW"/>
        </w:rPr>
        <w:t>The strong, even authoritarian, governments of the ‘Tiger economies’ obviously impressed, and even frightened, developed Western countries and the rule of Washington Consensus. According to Krugman (1994: 62), although those economies were still poorer and smaller than those of the West, ‘the sp</w:t>
      </w:r>
      <w:r>
        <w:rPr>
          <w:sz w:val="24"/>
          <w:lang w:eastAsia="zh-TW"/>
        </w:rPr>
        <w:t>ee</w:t>
      </w:r>
      <w:r w:rsidRPr="00086655">
        <w:rPr>
          <w:sz w:val="24"/>
          <w:lang w:eastAsia="zh-TW"/>
        </w:rPr>
        <w:t xml:space="preserve">d with which they had transformed themselves from peasant societies into industrial powerhouses, their continuing ability to achieve growth rates several times higher than the advanced </w:t>
      </w:r>
      <w:r w:rsidRPr="00086655">
        <w:rPr>
          <w:sz w:val="24"/>
          <w:lang w:eastAsia="zh-TW"/>
        </w:rPr>
        <w:lastRenderedPageBreak/>
        <w:t>nations, and their increasing ability to challenge or even surpass American and European technology in certain areas seemed to call into question the dominance not only of Western power but of Western ideology’.</w:t>
      </w:r>
    </w:p>
    <w:p w:rsidR="00716ED3" w:rsidRPr="004F36A3" w:rsidRDefault="00716ED3" w:rsidP="00A50C4A">
      <w:pPr>
        <w:rPr>
          <w:color w:val="008000"/>
          <w:sz w:val="24"/>
          <w:lang w:eastAsia="zh-TW"/>
        </w:rPr>
      </w:pPr>
    </w:p>
    <w:p w:rsidR="00716ED3" w:rsidRDefault="00716ED3" w:rsidP="00A50C4A">
      <w:pPr>
        <w:pStyle w:val="Heading3"/>
        <w:spacing w:line="240" w:lineRule="auto"/>
        <w:rPr>
          <w:lang w:eastAsia="zh-TW"/>
        </w:rPr>
      </w:pPr>
      <w:bookmarkStart w:id="42" w:name="_Toc276389326"/>
      <w:bookmarkStart w:id="43" w:name="_Toc276496409"/>
      <w:bookmarkStart w:id="44" w:name="_Toc281246019"/>
      <w:bookmarkStart w:id="45" w:name="_Toc282714337"/>
      <w:bookmarkStart w:id="46" w:name="_Toc282714847"/>
      <w:bookmarkStart w:id="47" w:name="_Toc290841883"/>
      <w:bookmarkStart w:id="48" w:name="_Toc242548587"/>
      <w:bookmarkStart w:id="49" w:name="_Toc250318045"/>
      <w:bookmarkStart w:id="50" w:name="_Toc250403125"/>
      <w:bookmarkStart w:id="51" w:name="_Toc251269523"/>
      <w:bookmarkStart w:id="52" w:name="_Toc252354914"/>
      <w:bookmarkEnd w:id="31"/>
      <w:bookmarkEnd w:id="32"/>
      <w:bookmarkEnd w:id="33"/>
      <w:bookmarkEnd w:id="34"/>
      <w:bookmarkEnd w:id="35"/>
      <w:r>
        <w:rPr>
          <w:sz w:val="24"/>
          <w:szCs w:val="24"/>
          <w:lang w:eastAsia="zh-TW"/>
        </w:rPr>
        <w:t>1</w:t>
      </w:r>
      <w:r w:rsidRPr="00994E21">
        <w:rPr>
          <w:sz w:val="24"/>
          <w:szCs w:val="24"/>
        </w:rPr>
        <w:t>.</w:t>
      </w:r>
      <w:r>
        <w:rPr>
          <w:sz w:val="24"/>
          <w:szCs w:val="24"/>
          <w:lang w:eastAsia="zh-TW"/>
        </w:rPr>
        <w:t>4</w:t>
      </w:r>
      <w:r w:rsidRPr="00994E21">
        <w:rPr>
          <w:sz w:val="24"/>
          <w:szCs w:val="24"/>
        </w:rPr>
        <w:t xml:space="preserve"> </w:t>
      </w:r>
      <w:r w:rsidRPr="008726B3">
        <w:rPr>
          <w:sz w:val="24"/>
          <w:szCs w:val="24"/>
        </w:rPr>
        <w:t>Post Washington Consensus: PRSPs replacing SAPs mechanisms</w:t>
      </w:r>
      <w:bookmarkEnd w:id="42"/>
      <w:bookmarkEnd w:id="43"/>
      <w:bookmarkEnd w:id="44"/>
      <w:bookmarkEnd w:id="45"/>
      <w:bookmarkEnd w:id="46"/>
      <w:bookmarkEnd w:id="47"/>
    </w:p>
    <w:bookmarkEnd w:id="48"/>
    <w:bookmarkEnd w:id="49"/>
    <w:bookmarkEnd w:id="50"/>
    <w:bookmarkEnd w:id="51"/>
    <w:bookmarkEnd w:id="52"/>
    <w:p w:rsidR="00716ED3" w:rsidRPr="00994E21" w:rsidRDefault="00716ED3" w:rsidP="00A50C4A">
      <w:pPr>
        <w:rPr>
          <w:sz w:val="24"/>
        </w:rPr>
      </w:pPr>
      <w:r w:rsidRPr="00994E21">
        <w:rPr>
          <w:sz w:val="24"/>
        </w:rPr>
        <w:t xml:space="preserve">With </w:t>
      </w:r>
      <w:r>
        <w:rPr>
          <w:sz w:val="24"/>
        </w:rPr>
        <w:t>growing</w:t>
      </w:r>
      <w:r w:rsidRPr="00994E21">
        <w:rPr>
          <w:sz w:val="24"/>
        </w:rPr>
        <w:t xml:space="preserve"> criticisms of the Washington Consensus reform</w:t>
      </w:r>
      <w:r>
        <w:rPr>
          <w:sz w:val="24"/>
        </w:rPr>
        <w:t>s</w:t>
      </w:r>
      <w:r w:rsidRPr="00994E21">
        <w:rPr>
          <w:sz w:val="24"/>
        </w:rPr>
        <w:t xml:space="preserve"> and its SAPs (Cornia et al</w:t>
      </w:r>
      <w:r>
        <w:rPr>
          <w:rFonts w:eastAsia="PMingLiU" w:hint="eastAsia"/>
          <w:sz w:val="24"/>
          <w:lang w:eastAsia="zh-TW"/>
        </w:rPr>
        <w:t>.</w:t>
      </w:r>
      <w:r w:rsidRPr="00994E21">
        <w:rPr>
          <w:sz w:val="24"/>
        </w:rPr>
        <w:t xml:space="preserve">, 1987; Walton and Seddon, 1994), </w:t>
      </w:r>
      <w:r>
        <w:rPr>
          <w:sz w:val="24"/>
        </w:rPr>
        <w:t xml:space="preserve">the </w:t>
      </w:r>
      <w:r w:rsidRPr="00994E21">
        <w:rPr>
          <w:sz w:val="24"/>
        </w:rPr>
        <w:t xml:space="preserve">World Bank and other international financial institutions </w:t>
      </w:r>
      <w:r>
        <w:rPr>
          <w:sz w:val="24"/>
        </w:rPr>
        <w:t>came</w:t>
      </w:r>
      <w:r w:rsidRPr="00994E21">
        <w:rPr>
          <w:sz w:val="24"/>
        </w:rPr>
        <w:t xml:space="preserve"> under pressure to make changes </w:t>
      </w:r>
      <w:r>
        <w:rPr>
          <w:sz w:val="24"/>
          <w:lang w:eastAsia="zh-TW"/>
        </w:rPr>
        <w:t>to</w:t>
      </w:r>
      <w:r w:rsidRPr="00994E21">
        <w:rPr>
          <w:sz w:val="24"/>
        </w:rPr>
        <w:t xml:space="preserve"> their </w:t>
      </w:r>
      <w:r>
        <w:rPr>
          <w:sz w:val="24"/>
          <w:lang w:eastAsia="zh-TW"/>
        </w:rPr>
        <w:t>existing</w:t>
      </w:r>
      <w:r w:rsidRPr="00994E21">
        <w:rPr>
          <w:sz w:val="24"/>
        </w:rPr>
        <w:t xml:space="preserve"> </w:t>
      </w:r>
      <w:r>
        <w:rPr>
          <w:sz w:val="24"/>
        </w:rPr>
        <w:t>methods aim</w:t>
      </w:r>
      <w:r>
        <w:rPr>
          <w:sz w:val="24"/>
          <w:lang w:eastAsia="zh-TW"/>
        </w:rPr>
        <w:t>ed</w:t>
      </w:r>
      <w:r>
        <w:rPr>
          <w:sz w:val="24"/>
        </w:rPr>
        <w:t xml:space="preserve"> at </w:t>
      </w:r>
      <w:r w:rsidRPr="00994E21">
        <w:rPr>
          <w:sz w:val="24"/>
        </w:rPr>
        <w:t xml:space="preserve">the developing world. </w:t>
      </w:r>
      <w:r>
        <w:rPr>
          <w:sz w:val="24"/>
        </w:rPr>
        <w:t>A</w:t>
      </w:r>
      <w:r w:rsidRPr="00994E21">
        <w:rPr>
          <w:sz w:val="24"/>
        </w:rPr>
        <w:t xml:space="preserve">t this time </w:t>
      </w:r>
      <w:r>
        <w:rPr>
          <w:sz w:val="24"/>
        </w:rPr>
        <w:t>the a</w:t>
      </w:r>
      <w:r w:rsidRPr="00994E21">
        <w:rPr>
          <w:sz w:val="24"/>
        </w:rPr>
        <w:t xml:space="preserve">genda of ‘good governance’ emerged, </w:t>
      </w:r>
      <w:r>
        <w:rPr>
          <w:sz w:val="24"/>
        </w:rPr>
        <w:t xml:space="preserve">an agenda </w:t>
      </w:r>
      <w:r w:rsidRPr="00994E21">
        <w:rPr>
          <w:sz w:val="24"/>
        </w:rPr>
        <w:t xml:space="preserve">firstly used by World Bank in a report on Africa in 1989 (World Bank, 1989). The failure of previous SAPs and some other aid projects were </w:t>
      </w:r>
      <w:r>
        <w:rPr>
          <w:sz w:val="24"/>
        </w:rPr>
        <w:t>regarded as</w:t>
      </w:r>
      <w:r w:rsidRPr="00994E21">
        <w:rPr>
          <w:sz w:val="24"/>
        </w:rPr>
        <w:t xml:space="preserve"> </w:t>
      </w:r>
      <w:r>
        <w:rPr>
          <w:sz w:val="24"/>
        </w:rPr>
        <w:t xml:space="preserve">a consequence of </w:t>
      </w:r>
      <w:r w:rsidRPr="00994E21">
        <w:rPr>
          <w:sz w:val="24"/>
        </w:rPr>
        <w:t xml:space="preserve">‘poor governance’ by the report. </w:t>
      </w:r>
    </w:p>
    <w:p w:rsidR="00716ED3" w:rsidRDefault="00716ED3" w:rsidP="00A50C4A">
      <w:pPr>
        <w:rPr>
          <w:sz w:val="24"/>
        </w:rPr>
      </w:pPr>
    </w:p>
    <w:p w:rsidR="00716ED3" w:rsidRDefault="00716ED3" w:rsidP="00A50C4A">
      <w:pPr>
        <w:rPr>
          <w:sz w:val="24"/>
        </w:rPr>
      </w:pPr>
      <w:r>
        <w:rPr>
          <w:sz w:val="24"/>
        </w:rPr>
        <w:t>The idea of ‘good governance’, according to Robertson et al</w:t>
      </w:r>
      <w:r>
        <w:rPr>
          <w:rFonts w:eastAsia="PMingLiU" w:hint="eastAsia"/>
          <w:sz w:val="24"/>
          <w:lang w:eastAsia="zh-TW"/>
        </w:rPr>
        <w:t>.</w:t>
      </w:r>
      <w:r>
        <w:rPr>
          <w:sz w:val="24"/>
        </w:rPr>
        <w:t xml:space="preserve"> (2007: 55), embraced the notion </w:t>
      </w:r>
      <w:r>
        <w:rPr>
          <w:sz w:val="24"/>
          <w:lang w:eastAsia="zh-TW"/>
        </w:rPr>
        <w:t>of</w:t>
      </w:r>
      <w:r>
        <w:rPr>
          <w:sz w:val="24"/>
        </w:rPr>
        <w:t xml:space="preserve"> ‘an efficient public service; respect for human right</w:t>
      </w:r>
      <w:r>
        <w:rPr>
          <w:rFonts w:eastAsia="PMingLiU" w:hint="eastAsia"/>
          <w:sz w:val="24"/>
          <w:lang w:eastAsia="zh-TW"/>
        </w:rPr>
        <w:t>s</w:t>
      </w:r>
      <w:r>
        <w:rPr>
          <w:sz w:val="24"/>
        </w:rPr>
        <w:t>; an independent judiciary and legal framework; economic liberalism; protection of private property; political pluralism; participation, administrative accountability; transparency and respect for the law’ (Leftwich, 1993: 610; Osborne, 1993: 67). However a</w:t>
      </w:r>
      <w:r w:rsidRPr="00994E21">
        <w:rPr>
          <w:sz w:val="24"/>
        </w:rPr>
        <w:t>s Roberston et al</w:t>
      </w:r>
      <w:r>
        <w:rPr>
          <w:rFonts w:eastAsia="PMingLiU" w:hint="eastAsia"/>
          <w:sz w:val="24"/>
          <w:lang w:eastAsia="zh-TW"/>
        </w:rPr>
        <w:t>.</w:t>
      </w:r>
      <w:r w:rsidRPr="00994E21">
        <w:rPr>
          <w:sz w:val="24"/>
        </w:rPr>
        <w:t xml:space="preserve"> (200</w:t>
      </w:r>
      <w:r>
        <w:rPr>
          <w:sz w:val="24"/>
        </w:rPr>
        <w:t>7</w:t>
      </w:r>
      <w:r w:rsidRPr="00994E21">
        <w:rPr>
          <w:sz w:val="24"/>
        </w:rPr>
        <w:t xml:space="preserve">: 57) </w:t>
      </w:r>
      <w:r>
        <w:rPr>
          <w:sz w:val="24"/>
          <w:lang w:eastAsia="zh-TW"/>
        </w:rPr>
        <w:t xml:space="preserve">went on </w:t>
      </w:r>
      <w:r>
        <w:rPr>
          <w:rFonts w:eastAsia="PMingLiU" w:hint="eastAsia"/>
          <w:sz w:val="24"/>
          <w:lang w:eastAsia="zh-TW"/>
        </w:rPr>
        <w:t xml:space="preserve">to </w:t>
      </w:r>
      <w:r>
        <w:rPr>
          <w:sz w:val="24"/>
          <w:lang w:eastAsia="zh-TW"/>
        </w:rPr>
        <w:t>argue</w:t>
      </w:r>
      <w:r w:rsidRPr="00994E21">
        <w:rPr>
          <w:sz w:val="24"/>
        </w:rPr>
        <w:t xml:space="preserve">, </w:t>
      </w:r>
      <w:r>
        <w:rPr>
          <w:sz w:val="24"/>
        </w:rPr>
        <w:t xml:space="preserve">the concept of </w:t>
      </w:r>
      <w:r w:rsidRPr="00994E21">
        <w:rPr>
          <w:sz w:val="24"/>
        </w:rPr>
        <w:t xml:space="preserve">‘good governance’ </w:t>
      </w:r>
      <w:r>
        <w:rPr>
          <w:sz w:val="24"/>
        </w:rPr>
        <w:t xml:space="preserve">did not </w:t>
      </w:r>
      <w:r w:rsidRPr="00994E21">
        <w:rPr>
          <w:sz w:val="24"/>
        </w:rPr>
        <w:t xml:space="preserve">actually </w:t>
      </w:r>
      <w:r>
        <w:rPr>
          <w:sz w:val="24"/>
        </w:rPr>
        <w:t xml:space="preserve">completely </w:t>
      </w:r>
      <w:r w:rsidRPr="00994E21">
        <w:rPr>
          <w:sz w:val="24"/>
        </w:rPr>
        <w:t xml:space="preserve">break from the Washington Consensus, </w:t>
      </w:r>
      <w:r>
        <w:rPr>
          <w:sz w:val="24"/>
        </w:rPr>
        <w:t>as it still emphasised</w:t>
      </w:r>
      <w:r w:rsidRPr="00994E21">
        <w:rPr>
          <w:sz w:val="24"/>
        </w:rPr>
        <w:t xml:space="preserve"> </w:t>
      </w:r>
      <w:r>
        <w:rPr>
          <w:sz w:val="24"/>
        </w:rPr>
        <w:t xml:space="preserve">a </w:t>
      </w:r>
      <w:r w:rsidRPr="00994E21">
        <w:rPr>
          <w:sz w:val="24"/>
        </w:rPr>
        <w:t xml:space="preserve">minimal state role and market liberalisation, though it acknowledged the non-economic factors </w:t>
      </w:r>
      <w:r>
        <w:rPr>
          <w:sz w:val="24"/>
        </w:rPr>
        <w:t>for</w:t>
      </w:r>
      <w:r w:rsidRPr="00994E21">
        <w:rPr>
          <w:sz w:val="24"/>
        </w:rPr>
        <w:t xml:space="preserve"> economic success. </w:t>
      </w:r>
      <w:r>
        <w:rPr>
          <w:sz w:val="24"/>
        </w:rPr>
        <w:t xml:space="preserve">Thus the overall logic of SAPs remained largely unchanged within this ‘good governance’ agenda, as macroeconomic policies such as market liberalization, export-oriented free markets, the removal of trade barriers and tariffs all remained paramount. </w:t>
      </w:r>
    </w:p>
    <w:p w:rsidR="00716ED3" w:rsidRDefault="00716ED3" w:rsidP="00A50C4A">
      <w:pPr>
        <w:rPr>
          <w:sz w:val="24"/>
        </w:rPr>
      </w:pPr>
    </w:p>
    <w:p w:rsidR="00716ED3" w:rsidRDefault="00716ED3" w:rsidP="00A50C4A">
      <w:pPr>
        <w:rPr>
          <w:sz w:val="24"/>
        </w:rPr>
      </w:pPr>
      <w:r w:rsidRPr="00994E21">
        <w:rPr>
          <w:sz w:val="24"/>
        </w:rPr>
        <w:t xml:space="preserve">SAPs </w:t>
      </w:r>
      <w:r>
        <w:rPr>
          <w:sz w:val="24"/>
        </w:rPr>
        <w:t xml:space="preserve">were </w:t>
      </w:r>
      <w:r>
        <w:rPr>
          <w:rFonts w:eastAsia="PMingLiU" w:hint="eastAsia"/>
          <w:sz w:val="24"/>
          <w:lang w:eastAsia="zh-TW"/>
        </w:rPr>
        <w:t xml:space="preserve">not </w:t>
      </w:r>
      <w:r w:rsidRPr="00994E21">
        <w:rPr>
          <w:sz w:val="24"/>
        </w:rPr>
        <w:t>replaced until the emergence of the Pos</w:t>
      </w:r>
      <w:r>
        <w:rPr>
          <w:sz w:val="24"/>
        </w:rPr>
        <w:t>t-Washington Consensus (Stigli</w:t>
      </w:r>
      <w:r>
        <w:rPr>
          <w:rFonts w:eastAsia="PMingLiU" w:hint="eastAsia"/>
          <w:sz w:val="24"/>
          <w:lang w:eastAsia="zh-TW"/>
        </w:rPr>
        <w:t>t</w:t>
      </w:r>
      <w:r>
        <w:rPr>
          <w:sz w:val="24"/>
        </w:rPr>
        <w:t>z</w:t>
      </w:r>
      <w:r w:rsidRPr="00994E21">
        <w:rPr>
          <w:sz w:val="24"/>
        </w:rPr>
        <w:t xml:space="preserve">, 1998; 2002) which </w:t>
      </w:r>
      <w:r>
        <w:rPr>
          <w:sz w:val="24"/>
        </w:rPr>
        <w:t>sought an alternative strategy</w:t>
      </w:r>
      <w:r w:rsidRPr="00994E21">
        <w:rPr>
          <w:sz w:val="24"/>
        </w:rPr>
        <w:t xml:space="preserve"> ‘in which state intervention is greater in depth and breadth’</w:t>
      </w:r>
      <w:r>
        <w:rPr>
          <w:rFonts w:eastAsia="PMingLiU" w:hint="eastAsia"/>
          <w:sz w:val="24"/>
          <w:lang w:eastAsia="zh-TW"/>
        </w:rPr>
        <w:t xml:space="preserve"> (</w:t>
      </w:r>
      <w:r>
        <w:rPr>
          <w:sz w:val="23"/>
          <w:szCs w:val="23"/>
        </w:rPr>
        <w:t>Fine</w:t>
      </w:r>
      <w:r>
        <w:rPr>
          <w:rFonts w:eastAsia="PMingLiU" w:hint="eastAsia"/>
          <w:sz w:val="23"/>
          <w:szCs w:val="23"/>
          <w:lang w:eastAsia="zh-TW"/>
        </w:rPr>
        <w:t xml:space="preserve">, </w:t>
      </w:r>
      <w:r>
        <w:rPr>
          <w:sz w:val="23"/>
          <w:szCs w:val="23"/>
        </w:rPr>
        <w:t>2001: 139</w:t>
      </w:r>
      <w:r>
        <w:rPr>
          <w:rFonts w:eastAsia="PMingLiU" w:hint="eastAsia"/>
          <w:sz w:val="24"/>
          <w:lang w:eastAsia="zh-TW"/>
        </w:rPr>
        <w:t xml:space="preserve">) </w:t>
      </w:r>
      <w:r>
        <w:rPr>
          <w:sz w:val="24"/>
        </w:rPr>
        <w:t xml:space="preserve">yet still able to </w:t>
      </w:r>
      <w:r w:rsidRPr="00994E21">
        <w:rPr>
          <w:sz w:val="24"/>
        </w:rPr>
        <w:t>work with the market</w:t>
      </w:r>
      <w:r>
        <w:rPr>
          <w:sz w:val="24"/>
        </w:rPr>
        <w:t>. It was seeking to ‘establish the appropriate role of state in view of market imperfections’, and ‘potentially correcting, market imperfections – rather than simply creating them as for the Washington Consensus for which the world would be a better place if it were made more and more, if not completely, like the market’</w:t>
      </w:r>
      <w:r w:rsidRPr="00994E21">
        <w:rPr>
          <w:sz w:val="24"/>
        </w:rPr>
        <w:t xml:space="preserve"> (</w:t>
      </w:r>
      <w:r>
        <w:rPr>
          <w:rFonts w:eastAsia="PMingLiU" w:hint="eastAsia"/>
          <w:sz w:val="24"/>
          <w:lang w:eastAsia="zh-TW"/>
        </w:rPr>
        <w:t>ibid</w:t>
      </w:r>
      <w:r w:rsidRPr="00994E21">
        <w:rPr>
          <w:sz w:val="24"/>
        </w:rPr>
        <w:t>)</w:t>
      </w:r>
      <w:r>
        <w:rPr>
          <w:sz w:val="24"/>
        </w:rPr>
        <w:t>.</w:t>
      </w:r>
      <w:r w:rsidRPr="00994E21">
        <w:rPr>
          <w:sz w:val="24"/>
        </w:rPr>
        <w:t xml:space="preserve"> </w:t>
      </w:r>
    </w:p>
    <w:p w:rsidR="00716ED3" w:rsidRDefault="00716ED3" w:rsidP="00A50C4A">
      <w:pPr>
        <w:rPr>
          <w:sz w:val="24"/>
        </w:rPr>
      </w:pPr>
    </w:p>
    <w:p w:rsidR="00716ED3" w:rsidRPr="002044A1" w:rsidRDefault="00716ED3" w:rsidP="00A50C4A">
      <w:pPr>
        <w:rPr>
          <w:sz w:val="24"/>
        </w:rPr>
      </w:pPr>
      <w:r w:rsidRPr="002044A1">
        <w:rPr>
          <w:sz w:val="24"/>
        </w:rPr>
        <w:t>According to Robertson et al</w:t>
      </w:r>
      <w:r>
        <w:rPr>
          <w:rFonts w:eastAsia="PMingLiU" w:hint="eastAsia"/>
          <w:sz w:val="24"/>
          <w:lang w:eastAsia="zh-TW"/>
        </w:rPr>
        <w:t>.</w:t>
      </w:r>
      <w:r w:rsidRPr="002044A1">
        <w:rPr>
          <w:sz w:val="24"/>
        </w:rPr>
        <w:t xml:space="preserve"> (2007: 59), if the 1980s represented a period wherein the dominant logic of development focused upon markets, and the early 1990s focused upon both markets and states, then the late 1990s can be seen as ‘a re/turn to the social but always with a focus on the primacy of markets</w:t>
      </w:r>
      <w:r>
        <w:rPr>
          <w:sz w:val="24"/>
        </w:rPr>
        <w:t>’</w:t>
      </w:r>
      <w:r w:rsidRPr="002044A1">
        <w:rPr>
          <w:sz w:val="24"/>
        </w:rPr>
        <w:t xml:space="preserve">. At this time the concept of social capital (Fine, 2001) was increasingly seen as </w:t>
      </w:r>
      <w:r>
        <w:rPr>
          <w:sz w:val="24"/>
        </w:rPr>
        <w:t>‘</w:t>
      </w:r>
      <w:r w:rsidRPr="002044A1">
        <w:rPr>
          <w:sz w:val="24"/>
        </w:rPr>
        <w:t>one of the key non-market externalities that could promote growth through social cohesion</w:t>
      </w:r>
      <w:r>
        <w:rPr>
          <w:sz w:val="24"/>
        </w:rPr>
        <w:t>’</w:t>
      </w:r>
      <w:r>
        <w:rPr>
          <w:rFonts w:eastAsia="PMingLiU"/>
          <w:sz w:val="24"/>
          <w:lang w:eastAsia="zh-TW"/>
        </w:rPr>
        <w:t xml:space="preserve"> (Robertson</w:t>
      </w:r>
      <w:r>
        <w:rPr>
          <w:rFonts w:eastAsia="PMingLiU" w:hint="eastAsia"/>
          <w:sz w:val="24"/>
          <w:lang w:eastAsia="zh-TW"/>
        </w:rPr>
        <w:t xml:space="preserve"> et al.</w:t>
      </w:r>
      <w:r>
        <w:rPr>
          <w:rFonts w:eastAsia="PMingLiU"/>
          <w:sz w:val="24"/>
          <w:lang w:eastAsia="zh-TW"/>
        </w:rPr>
        <w:t>, 2007: 19)</w:t>
      </w:r>
      <w:r w:rsidRPr="002044A1">
        <w:rPr>
          <w:sz w:val="24"/>
        </w:rPr>
        <w:t xml:space="preserve">. Such ideas were also reflected in the Poverty Reduction Strategy Programmes (PRSPs) developed in 1999 by the IMF/World Bank, instead of the previously favoured SAPs. According to the World Bank: </w:t>
      </w:r>
    </w:p>
    <w:p w:rsidR="00716ED3" w:rsidRPr="007C562F" w:rsidRDefault="00716ED3" w:rsidP="00A50C4A">
      <w:pPr>
        <w:rPr>
          <w:sz w:val="24"/>
        </w:rPr>
      </w:pPr>
    </w:p>
    <w:p w:rsidR="00716ED3" w:rsidRPr="007C562F" w:rsidRDefault="00716ED3" w:rsidP="00A50C4A">
      <w:pPr>
        <w:pStyle w:val="Default"/>
        <w:spacing w:before="160" w:after="160"/>
        <w:ind w:leftChars="200" w:left="420" w:rightChars="200" w:right="420"/>
        <w:jc w:val="both"/>
      </w:pPr>
      <w:r w:rsidRPr="007C562F">
        <w:t>Social capital refers to the internal social and cultural coherence of society, the norms and values that govern interactions among people and the institutions in which they are embedded. Social capital is the glue that holds societies together and without which there can be no economic growth or human well-being. Without social capital, society at large will collapse, and today</w:t>
      </w:r>
      <w:r w:rsidRPr="0064407E">
        <w:t>’</w:t>
      </w:r>
      <w:r w:rsidRPr="007C562F">
        <w:t>s world represents some very sad examples of this (</w:t>
      </w:r>
      <w:r>
        <w:rPr>
          <w:rFonts w:hint="eastAsia"/>
          <w:lang w:eastAsia="zh-TW"/>
        </w:rPr>
        <w:t>Fine, 2001: 158</w:t>
      </w:r>
      <w:r w:rsidRPr="007C562F">
        <w:t>)</w:t>
      </w:r>
      <w:r>
        <w:rPr>
          <w:rFonts w:hint="eastAsia"/>
          <w:lang w:eastAsia="zh-TW"/>
        </w:rPr>
        <w:t>.</w:t>
      </w:r>
      <w:r w:rsidRPr="007C562F">
        <w:t xml:space="preserve"> </w:t>
      </w:r>
    </w:p>
    <w:p w:rsidR="00716ED3" w:rsidRDefault="00716ED3" w:rsidP="00A50C4A">
      <w:pPr>
        <w:rPr>
          <w:sz w:val="24"/>
        </w:rPr>
      </w:pPr>
    </w:p>
    <w:p w:rsidR="00716ED3" w:rsidRDefault="00716ED3" w:rsidP="00A50C4A">
      <w:pPr>
        <w:pStyle w:val="Default"/>
        <w:spacing w:before="120" w:after="120"/>
        <w:jc w:val="both"/>
      </w:pPr>
      <w:r>
        <w:t xml:space="preserve">In terms of PRSPs, the transformation represented a shift </w:t>
      </w:r>
      <w:r>
        <w:rPr>
          <w:lang w:eastAsia="zh-TW"/>
        </w:rPr>
        <w:t>in</w:t>
      </w:r>
      <w:r>
        <w:t xml:space="preserve"> donor logic to a greater consideration of the recipients and the aid relationship:</w:t>
      </w:r>
    </w:p>
    <w:p w:rsidR="00716ED3" w:rsidRDefault="00716ED3" w:rsidP="00A50C4A">
      <w:pPr>
        <w:pStyle w:val="Default"/>
        <w:spacing w:before="120" w:after="120"/>
        <w:jc w:val="both"/>
      </w:pPr>
    </w:p>
    <w:p w:rsidR="00716ED3" w:rsidRPr="007C562F" w:rsidRDefault="00716ED3" w:rsidP="00A50C4A">
      <w:pPr>
        <w:pStyle w:val="Default"/>
        <w:spacing w:before="120" w:after="120"/>
        <w:ind w:leftChars="200" w:left="420" w:rightChars="200" w:right="420"/>
        <w:jc w:val="both"/>
        <w:rPr>
          <w:lang w:eastAsia="zh-TW"/>
        </w:rPr>
      </w:pPr>
      <w:r w:rsidRPr="00460D64">
        <w:t xml:space="preserve">According </w:t>
      </w:r>
      <w:r w:rsidRPr="007C562F">
        <w:t xml:space="preserve">to the IMF (2005) PRSPs were </w:t>
      </w:r>
      <w:r>
        <w:t>‘</w:t>
      </w:r>
      <w:r w:rsidRPr="007C562F">
        <w:t>country-driven</w:t>
      </w:r>
      <w:r>
        <w:t>’</w:t>
      </w:r>
      <w:r w:rsidRPr="007C562F">
        <w:t xml:space="preserve"> and thus would promote strong national ownership of development strategies including broad and active involvement of civil society. They were also </w:t>
      </w:r>
      <w:r>
        <w:t>‘</w:t>
      </w:r>
      <w:r w:rsidRPr="007C562F">
        <w:t>result orientated</w:t>
      </w:r>
      <w:r>
        <w:t>’</w:t>
      </w:r>
      <w:r w:rsidRPr="007C562F">
        <w:t xml:space="preserve"> with a clear focus on benefiting the poor, </w:t>
      </w:r>
      <w:r>
        <w:t>‘</w:t>
      </w:r>
      <w:r w:rsidRPr="007C562F">
        <w:t>comprehensive</w:t>
      </w:r>
      <w:r>
        <w:t>’</w:t>
      </w:r>
      <w:r w:rsidRPr="007C562F">
        <w:t xml:space="preserve"> in their understanding of the multidimensional nature of poverty, </w:t>
      </w:r>
      <w:r>
        <w:t>‘</w:t>
      </w:r>
      <w:r w:rsidRPr="007C562F">
        <w:t>partnership oriented</w:t>
      </w:r>
      <w:r>
        <w:t>’ involv</w:t>
      </w:r>
      <w:r>
        <w:rPr>
          <w:rFonts w:hint="eastAsia"/>
          <w:lang w:eastAsia="zh-TW"/>
        </w:rPr>
        <w:t>ing</w:t>
      </w:r>
      <w:r w:rsidRPr="007C562F">
        <w:t xml:space="preserve"> careful coordination between all the different stakeholders and donors and </w:t>
      </w:r>
      <w:r>
        <w:t>‘</w:t>
      </w:r>
      <w:r w:rsidRPr="007C562F">
        <w:t>long term</w:t>
      </w:r>
      <w:r>
        <w:t>’</w:t>
      </w:r>
      <w:r w:rsidRPr="007C562F">
        <w:t xml:space="preserve"> with a view </w:t>
      </w:r>
      <w:r>
        <w:t>to addressing poverty reduction</w:t>
      </w:r>
      <w:r w:rsidRPr="007C562F">
        <w:t xml:space="preserve"> (Robertson et al., 2007: 60)</w:t>
      </w:r>
      <w:r>
        <w:rPr>
          <w:rFonts w:hint="eastAsia"/>
          <w:lang w:eastAsia="zh-TW"/>
        </w:rPr>
        <w:t>.</w:t>
      </w:r>
    </w:p>
    <w:p w:rsidR="00716ED3" w:rsidRDefault="00716ED3" w:rsidP="00A50C4A">
      <w:pPr>
        <w:rPr>
          <w:sz w:val="24"/>
        </w:rPr>
      </w:pPr>
    </w:p>
    <w:p w:rsidR="00716ED3" w:rsidRDefault="00716ED3" w:rsidP="00A50C4A">
      <w:pPr>
        <w:rPr>
          <w:sz w:val="24"/>
          <w:lang w:eastAsia="zh-TW"/>
        </w:rPr>
      </w:pPr>
      <w:r w:rsidRPr="00994E21">
        <w:rPr>
          <w:sz w:val="24"/>
        </w:rPr>
        <w:t>Despite criticism</w:t>
      </w:r>
      <w:r>
        <w:rPr>
          <w:sz w:val="24"/>
        </w:rPr>
        <w:t>s and s</w:t>
      </w:r>
      <w:r>
        <w:rPr>
          <w:rFonts w:eastAsia="PMingLiU"/>
          <w:sz w:val="24"/>
          <w:lang w:eastAsia="zh-TW"/>
        </w:rPr>
        <w:t>c</w:t>
      </w:r>
      <w:r>
        <w:rPr>
          <w:sz w:val="24"/>
        </w:rPr>
        <w:t>eptical views</w:t>
      </w:r>
      <w:r w:rsidRPr="00994E21">
        <w:rPr>
          <w:sz w:val="24"/>
        </w:rPr>
        <w:t xml:space="preserve">, </w:t>
      </w:r>
      <w:r>
        <w:rPr>
          <w:sz w:val="24"/>
        </w:rPr>
        <w:t xml:space="preserve">certain </w:t>
      </w:r>
      <w:r w:rsidRPr="00994E21">
        <w:rPr>
          <w:sz w:val="24"/>
        </w:rPr>
        <w:t>idea</w:t>
      </w:r>
      <w:r>
        <w:rPr>
          <w:sz w:val="24"/>
        </w:rPr>
        <w:t>s</w:t>
      </w:r>
      <w:r w:rsidRPr="00994E21">
        <w:rPr>
          <w:sz w:val="24"/>
        </w:rPr>
        <w:t xml:space="preserve"> </w:t>
      </w:r>
      <w:r>
        <w:rPr>
          <w:sz w:val="24"/>
        </w:rPr>
        <w:t xml:space="preserve">relating to social capital (i.e. </w:t>
      </w:r>
      <w:r w:rsidRPr="00994E21">
        <w:rPr>
          <w:sz w:val="24"/>
        </w:rPr>
        <w:t xml:space="preserve">benefiting the poor, searching for </w:t>
      </w:r>
      <w:r>
        <w:rPr>
          <w:sz w:val="24"/>
        </w:rPr>
        <w:t xml:space="preserve">a </w:t>
      </w:r>
      <w:r w:rsidRPr="00994E21">
        <w:rPr>
          <w:sz w:val="24"/>
        </w:rPr>
        <w:t>more participatory, bottom-up model of development</w:t>
      </w:r>
      <w:r>
        <w:rPr>
          <w:sz w:val="24"/>
        </w:rPr>
        <w:t>,</w:t>
      </w:r>
      <w:r w:rsidRPr="00994E21">
        <w:rPr>
          <w:sz w:val="24"/>
        </w:rPr>
        <w:t xml:space="preserve"> as well as the equity issues from the Post-Washington Consensus ‘paradigm’</w:t>
      </w:r>
      <w:r>
        <w:rPr>
          <w:sz w:val="24"/>
        </w:rPr>
        <w:t>)</w:t>
      </w:r>
      <w:r>
        <w:rPr>
          <w:rFonts w:eastAsia="PMingLiU"/>
          <w:sz w:val="24"/>
          <w:lang w:eastAsia="zh-TW"/>
        </w:rPr>
        <w:t xml:space="preserve"> </w:t>
      </w:r>
      <w:r w:rsidRPr="00994E21">
        <w:rPr>
          <w:sz w:val="24"/>
        </w:rPr>
        <w:t xml:space="preserve">had important effects on the strategy of aid and </w:t>
      </w:r>
      <w:r>
        <w:rPr>
          <w:sz w:val="24"/>
        </w:rPr>
        <w:t xml:space="preserve">the </w:t>
      </w:r>
      <w:r w:rsidRPr="00994E21">
        <w:rPr>
          <w:sz w:val="24"/>
        </w:rPr>
        <w:t xml:space="preserve">goals for educational development globally. </w:t>
      </w:r>
      <w:r>
        <w:rPr>
          <w:sz w:val="24"/>
        </w:rPr>
        <w:t xml:space="preserve"> The p</w:t>
      </w:r>
      <w:r w:rsidRPr="00994E21">
        <w:rPr>
          <w:sz w:val="24"/>
        </w:rPr>
        <w:t xml:space="preserve">overty agenda </w:t>
      </w:r>
      <w:r>
        <w:rPr>
          <w:sz w:val="24"/>
        </w:rPr>
        <w:t xml:space="preserve">had </w:t>
      </w:r>
      <w:r w:rsidRPr="00994E21">
        <w:rPr>
          <w:sz w:val="24"/>
        </w:rPr>
        <w:t>take</w:t>
      </w:r>
      <w:r>
        <w:rPr>
          <w:sz w:val="24"/>
        </w:rPr>
        <w:t>n</w:t>
      </w:r>
      <w:r w:rsidRPr="00994E21">
        <w:rPr>
          <w:sz w:val="24"/>
        </w:rPr>
        <w:t xml:space="preserve"> </w:t>
      </w:r>
      <w:r>
        <w:rPr>
          <w:sz w:val="24"/>
        </w:rPr>
        <w:t>c</w:t>
      </w:r>
      <w:r w:rsidRPr="00994E21">
        <w:rPr>
          <w:sz w:val="24"/>
        </w:rPr>
        <w:t>entr</w:t>
      </w:r>
      <w:r>
        <w:rPr>
          <w:sz w:val="24"/>
        </w:rPr>
        <w:t>e</w:t>
      </w:r>
      <w:r w:rsidRPr="00994E21">
        <w:rPr>
          <w:sz w:val="24"/>
        </w:rPr>
        <w:t xml:space="preserve"> stage.</w:t>
      </w:r>
    </w:p>
    <w:p w:rsidR="00716ED3" w:rsidRDefault="00716ED3" w:rsidP="00A50C4A">
      <w:pPr>
        <w:rPr>
          <w:sz w:val="24"/>
          <w:lang w:eastAsia="zh-TW"/>
        </w:rPr>
      </w:pPr>
    </w:p>
    <w:p w:rsidR="00716ED3" w:rsidRDefault="00716ED3" w:rsidP="00A50C4A">
      <w:pPr>
        <w:rPr>
          <w:rFonts w:eastAsia="PMingLiU"/>
          <w:sz w:val="24"/>
          <w:lang w:eastAsia="zh-TW"/>
        </w:rPr>
      </w:pPr>
      <w:r w:rsidRPr="003C696A">
        <w:rPr>
          <w:sz w:val="24"/>
          <w:lang w:eastAsia="zh-TW"/>
        </w:rPr>
        <w:t>In September 2000, building upon a decade of major United Nations conferences and summits, world leaders gathered in New York to adopt the United Nations Millennium Declaration, ‘committing their nations to a new global partnership to reduce extreme poverty and setting out a series of time-bound targets - with a deadline of 2015 - that have become known as the Millennium De</w:t>
      </w:r>
      <w:r>
        <w:rPr>
          <w:sz w:val="24"/>
          <w:lang w:eastAsia="zh-TW"/>
        </w:rPr>
        <w:t>velopment Goals (MDGs)’</w:t>
      </w:r>
      <w:r w:rsidRPr="00ED095B">
        <w:rPr>
          <w:sz w:val="24"/>
          <w:lang w:eastAsia="zh-TW"/>
        </w:rPr>
        <w:t xml:space="preserve"> </w:t>
      </w:r>
      <w:r>
        <w:rPr>
          <w:sz w:val="24"/>
          <w:lang w:eastAsia="zh-TW"/>
        </w:rPr>
        <w:t>(United Nations website).</w:t>
      </w:r>
      <w:r>
        <w:rPr>
          <w:rStyle w:val="FootnoteReference"/>
          <w:sz w:val="24"/>
          <w:lang w:eastAsia="zh-TW"/>
        </w:rPr>
        <w:footnoteReference w:id="9"/>
      </w:r>
      <w:r>
        <w:rPr>
          <w:sz w:val="24"/>
          <w:lang w:eastAsia="zh-TW"/>
        </w:rPr>
        <w:t xml:space="preserve"> The goals </w:t>
      </w:r>
      <w:r w:rsidRPr="003C696A">
        <w:rPr>
          <w:sz w:val="24"/>
          <w:lang w:eastAsia="zh-TW"/>
        </w:rPr>
        <w:t xml:space="preserve">are eight international development goals that all 192 United Nations member states and at least 23 international </w:t>
      </w:r>
      <w:r>
        <w:rPr>
          <w:sz w:val="24"/>
          <w:lang w:eastAsia="zh-TW"/>
        </w:rPr>
        <w:t>organisation</w:t>
      </w:r>
      <w:r w:rsidRPr="003C696A">
        <w:rPr>
          <w:sz w:val="24"/>
          <w:lang w:eastAsia="zh-TW"/>
        </w:rPr>
        <w:t xml:space="preserve">s have agreed to achieve by the year 2015, </w:t>
      </w:r>
      <w:r>
        <w:rPr>
          <w:rFonts w:eastAsia="PMingLiU"/>
          <w:sz w:val="24"/>
          <w:lang w:eastAsia="zh-TW"/>
        </w:rPr>
        <w:t>including the focus on poverty reduction and universal primary education (UPE).</w:t>
      </w:r>
      <w:r>
        <w:rPr>
          <w:rStyle w:val="FootnoteReference"/>
          <w:sz w:val="24"/>
          <w:lang w:eastAsia="zh-TW"/>
        </w:rPr>
        <w:footnoteReference w:id="10"/>
      </w:r>
      <w:r>
        <w:rPr>
          <w:rFonts w:eastAsia="PMingLiU"/>
          <w:sz w:val="24"/>
          <w:lang w:eastAsia="zh-TW"/>
        </w:rPr>
        <w:t xml:space="preserve"> </w:t>
      </w:r>
    </w:p>
    <w:p w:rsidR="00716ED3" w:rsidRDefault="00716ED3" w:rsidP="00A50C4A">
      <w:pPr>
        <w:rPr>
          <w:sz w:val="24"/>
        </w:rPr>
      </w:pPr>
    </w:p>
    <w:p w:rsidR="008C375C" w:rsidRPr="00EF647E" w:rsidRDefault="00AA42B2" w:rsidP="00A50C4A">
      <w:pPr>
        <w:pStyle w:val="Heading2"/>
        <w:spacing w:line="240" w:lineRule="auto"/>
        <w:rPr>
          <w:color w:val="000000"/>
          <w:lang w:eastAsia="zh-TW"/>
        </w:rPr>
      </w:pPr>
      <w:bookmarkStart w:id="53" w:name="_Toc276150472"/>
      <w:bookmarkStart w:id="54" w:name="_Toc276389335"/>
      <w:bookmarkStart w:id="55" w:name="_Toc276496418"/>
      <w:bookmarkStart w:id="56" w:name="_Toc281246028"/>
      <w:bookmarkStart w:id="57" w:name="_Toc282714345"/>
      <w:bookmarkStart w:id="58" w:name="_Toc282714855"/>
      <w:bookmarkStart w:id="59" w:name="_Toc290841891"/>
      <w:r>
        <w:rPr>
          <w:sz w:val="24"/>
          <w:szCs w:val="24"/>
        </w:rPr>
        <w:lastRenderedPageBreak/>
        <w:t xml:space="preserve">Summary: </w:t>
      </w:r>
      <w:r w:rsidR="004C645B">
        <w:rPr>
          <w:sz w:val="24"/>
          <w:szCs w:val="24"/>
        </w:rPr>
        <w:t>various</w:t>
      </w:r>
      <w:r>
        <w:rPr>
          <w:sz w:val="24"/>
          <w:szCs w:val="24"/>
        </w:rPr>
        <w:t xml:space="preserve"> </w:t>
      </w:r>
      <w:bookmarkEnd w:id="53"/>
      <w:bookmarkEnd w:id="54"/>
      <w:bookmarkEnd w:id="55"/>
      <w:bookmarkEnd w:id="56"/>
      <w:bookmarkEnd w:id="57"/>
      <w:bookmarkEnd w:id="58"/>
      <w:bookmarkEnd w:id="59"/>
      <w:r>
        <w:rPr>
          <w:sz w:val="24"/>
          <w:szCs w:val="24"/>
        </w:rPr>
        <w:t>motives</w:t>
      </w:r>
      <w:r w:rsidR="004C645B">
        <w:rPr>
          <w:sz w:val="24"/>
          <w:szCs w:val="24"/>
        </w:rPr>
        <w:t>, one core aim</w:t>
      </w:r>
    </w:p>
    <w:p w:rsidR="008C375C" w:rsidRDefault="004C645B" w:rsidP="00A50C4A">
      <w:pPr>
        <w:ind w:rightChars="200" w:right="420"/>
        <w:rPr>
          <w:color w:val="000000"/>
          <w:sz w:val="24"/>
        </w:rPr>
      </w:pPr>
      <w:r>
        <w:rPr>
          <w:color w:val="000000"/>
          <w:sz w:val="24"/>
        </w:rPr>
        <w:t>Overall, a</w:t>
      </w:r>
      <w:r w:rsidR="008C375C">
        <w:rPr>
          <w:color w:val="000000"/>
          <w:sz w:val="24"/>
          <w:lang w:eastAsia="zh-TW"/>
        </w:rPr>
        <w:t xml:space="preserve">id discourses are always various with the changing aid motives. </w:t>
      </w:r>
      <w:r w:rsidR="008C375C" w:rsidRPr="00F801B4">
        <w:rPr>
          <w:color w:val="000000"/>
          <w:sz w:val="24"/>
        </w:rPr>
        <w:t xml:space="preserve">From George C. Marshall’s plan to </w:t>
      </w:r>
      <w:r w:rsidR="008C375C">
        <w:rPr>
          <w:color w:val="000000"/>
          <w:sz w:val="24"/>
        </w:rPr>
        <w:t>provide</w:t>
      </w:r>
      <w:r w:rsidR="008C375C" w:rsidRPr="00F801B4">
        <w:rPr>
          <w:color w:val="000000"/>
          <w:sz w:val="24"/>
        </w:rPr>
        <w:t xml:space="preserve"> massive aid to European countries in order to rebuild the</w:t>
      </w:r>
      <w:r w:rsidR="008C375C">
        <w:rPr>
          <w:color w:val="000000"/>
          <w:sz w:val="24"/>
        </w:rPr>
        <w:t>ir</w:t>
      </w:r>
      <w:r w:rsidR="008C375C" w:rsidRPr="00F801B4">
        <w:rPr>
          <w:color w:val="000000"/>
          <w:sz w:val="24"/>
        </w:rPr>
        <w:t xml:space="preserve"> economi</w:t>
      </w:r>
      <w:r w:rsidR="008C375C">
        <w:rPr>
          <w:color w:val="000000"/>
          <w:sz w:val="24"/>
        </w:rPr>
        <w:t>es</w:t>
      </w:r>
      <w:r w:rsidR="008C375C" w:rsidRPr="00F801B4">
        <w:rPr>
          <w:color w:val="000000"/>
          <w:sz w:val="24"/>
        </w:rPr>
        <w:t xml:space="preserve"> after the Second World War, to the US oriented aid policy for strengthening national security, and the other </w:t>
      </w:r>
      <w:r w:rsidR="008C375C">
        <w:rPr>
          <w:color w:val="000000"/>
          <w:sz w:val="24"/>
        </w:rPr>
        <w:t>Western</w:t>
      </w:r>
      <w:r w:rsidR="008C375C" w:rsidRPr="00F801B4">
        <w:rPr>
          <w:color w:val="000000"/>
          <w:sz w:val="24"/>
        </w:rPr>
        <w:t xml:space="preserve"> countries’ considerations </w:t>
      </w:r>
      <w:r w:rsidR="008C375C">
        <w:rPr>
          <w:color w:val="000000"/>
          <w:sz w:val="24"/>
        </w:rPr>
        <w:t xml:space="preserve">based </w:t>
      </w:r>
      <w:r w:rsidR="008C375C" w:rsidRPr="00F801B4">
        <w:rPr>
          <w:color w:val="000000"/>
          <w:sz w:val="24"/>
        </w:rPr>
        <w:t xml:space="preserve">more </w:t>
      </w:r>
      <w:r w:rsidR="008C375C">
        <w:rPr>
          <w:color w:val="000000"/>
          <w:sz w:val="24"/>
        </w:rPr>
        <w:t>up</w:t>
      </w:r>
      <w:r w:rsidR="008C375C" w:rsidRPr="00F801B4">
        <w:rPr>
          <w:color w:val="000000"/>
          <w:sz w:val="24"/>
        </w:rPr>
        <w:t xml:space="preserve">on moral principles </w:t>
      </w:r>
      <w:r w:rsidR="008C375C">
        <w:rPr>
          <w:color w:val="000000"/>
          <w:sz w:val="24"/>
        </w:rPr>
        <w:t>and</w:t>
      </w:r>
      <w:r w:rsidR="008C375C" w:rsidRPr="00F801B4">
        <w:rPr>
          <w:color w:val="000000"/>
          <w:sz w:val="24"/>
        </w:rPr>
        <w:t xml:space="preserve"> </w:t>
      </w:r>
      <w:r w:rsidR="008C375C">
        <w:rPr>
          <w:color w:val="000000"/>
          <w:sz w:val="24"/>
        </w:rPr>
        <w:t>‘</w:t>
      </w:r>
      <w:r w:rsidR="008C375C" w:rsidRPr="00F801B4">
        <w:rPr>
          <w:color w:val="000000"/>
          <w:sz w:val="24"/>
        </w:rPr>
        <w:t>a kind of veneration of their own former colonies</w:t>
      </w:r>
      <w:r w:rsidR="008C375C">
        <w:rPr>
          <w:color w:val="000000"/>
          <w:sz w:val="24"/>
        </w:rPr>
        <w:t>’</w:t>
      </w:r>
      <w:r w:rsidR="008C375C" w:rsidRPr="00F801B4">
        <w:rPr>
          <w:color w:val="000000"/>
          <w:sz w:val="24"/>
        </w:rPr>
        <w:t xml:space="preserve"> (Degnbol-Martinussen</w:t>
      </w:r>
      <w:r>
        <w:rPr>
          <w:color w:val="000000"/>
          <w:sz w:val="24"/>
        </w:rPr>
        <w:t xml:space="preserve"> and Engberg-Pedersen, 2003: 9), t</w:t>
      </w:r>
      <w:r w:rsidR="008C375C" w:rsidRPr="00F801B4">
        <w:rPr>
          <w:color w:val="000000"/>
          <w:sz w:val="24"/>
        </w:rPr>
        <w:t xml:space="preserve">he motives of the donors are changing. </w:t>
      </w:r>
      <w:r w:rsidR="008C375C">
        <w:rPr>
          <w:color w:val="000000"/>
          <w:sz w:val="24"/>
        </w:rPr>
        <w:t>Generally,</w:t>
      </w:r>
      <w:r w:rsidR="008C375C" w:rsidRPr="00F801B4">
        <w:rPr>
          <w:color w:val="000000"/>
          <w:sz w:val="24"/>
        </w:rPr>
        <w:t xml:space="preserve"> the main types relate to </w:t>
      </w:r>
      <w:r w:rsidR="008C375C">
        <w:rPr>
          <w:color w:val="000000"/>
          <w:sz w:val="24"/>
        </w:rPr>
        <w:t>‘</w:t>
      </w:r>
      <w:r w:rsidR="008C375C" w:rsidRPr="00F801B4">
        <w:rPr>
          <w:color w:val="000000"/>
          <w:sz w:val="24"/>
        </w:rPr>
        <w:t>moral and humanitarian principles, political and national security considerations, and economic and trade considerations</w:t>
      </w:r>
      <w:r w:rsidR="008C375C">
        <w:rPr>
          <w:color w:val="000000"/>
          <w:sz w:val="24"/>
        </w:rPr>
        <w:t>’</w:t>
      </w:r>
      <w:r w:rsidR="008C375C" w:rsidRPr="00F801B4">
        <w:rPr>
          <w:color w:val="000000"/>
          <w:sz w:val="24"/>
        </w:rPr>
        <w:t xml:space="preserve">. </w:t>
      </w:r>
      <w:r w:rsidR="008C375C">
        <w:rPr>
          <w:color w:val="000000"/>
          <w:sz w:val="24"/>
        </w:rPr>
        <w:t>I</w:t>
      </w:r>
      <w:r w:rsidR="008C375C" w:rsidRPr="00F801B4">
        <w:rPr>
          <w:color w:val="000000"/>
          <w:sz w:val="24"/>
        </w:rPr>
        <w:t>n recent years</w:t>
      </w:r>
      <w:r w:rsidR="008C375C">
        <w:rPr>
          <w:color w:val="000000"/>
          <w:sz w:val="24"/>
        </w:rPr>
        <w:t xml:space="preserve">, </w:t>
      </w:r>
      <w:r w:rsidR="008C375C" w:rsidRPr="00F801B4">
        <w:rPr>
          <w:color w:val="000000"/>
          <w:sz w:val="24"/>
        </w:rPr>
        <w:t xml:space="preserve">donors </w:t>
      </w:r>
      <w:r w:rsidR="008C375C">
        <w:rPr>
          <w:color w:val="000000"/>
          <w:sz w:val="24"/>
        </w:rPr>
        <w:t xml:space="preserve">have </w:t>
      </w:r>
      <w:r w:rsidR="008C375C" w:rsidRPr="00F801B4">
        <w:rPr>
          <w:color w:val="000000"/>
          <w:sz w:val="24"/>
        </w:rPr>
        <w:t xml:space="preserve">also </w:t>
      </w:r>
      <w:r w:rsidR="008C375C">
        <w:rPr>
          <w:color w:val="000000"/>
          <w:sz w:val="24"/>
        </w:rPr>
        <w:t>emphasised</w:t>
      </w:r>
      <w:r w:rsidR="008C375C" w:rsidRPr="00F801B4">
        <w:rPr>
          <w:color w:val="000000"/>
          <w:sz w:val="24"/>
        </w:rPr>
        <w:t xml:space="preserve"> environmental plans </w:t>
      </w:r>
      <w:r w:rsidR="008C375C">
        <w:rPr>
          <w:color w:val="000000"/>
          <w:sz w:val="24"/>
        </w:rPr>
        <w:t xml:space="preserve">and the war on </w:t>
      </w:r>
      <w:r w:rsidR="008C375C" w:rsidRPr="00F801B4">
        <w:rPr>
          <w:color w:val="000000"/>
          <w:sz w:val="24"/>
        </w:rPr>
        <w:t>terror (ibid: 9)</w:t>
      </w:r>
      <w:r w:rsidR="008C375C">
        <w:rPr>
          <w:color w:val="000000"/>
          <w:sz w:val="24"/>
        </w:rPr>
        <w:t>.</w:t>
      </w:r>
      <w:r w:rsidR="008C375C" w:rsidRPr="00F801B4">
        <w:rPr>
          <w:color w:val="000000"/>
          <w:sz w:val="24"/>
        </w:rPr>
        <w:t xml:space="preserve"> </w:t>
      </w:r>
    </w:p>
    <w:p w:rsidR="008C375C" w:rsidRDefault="008C375C" w:rsidP="00A50C4A">
      <w:pPr>
        <w:ind w:rightChars="200" w:right="420"/>
        <w:rPr>
          <w:color w:val="000000"/>
          <w:sz w:val="24"/>
        </w:rPr>
      </w:pPr>
    </w:p>
    <w:p w:rsidR="008C375C" w:rsidRDefault="008C375C" w:rsidP="00A50C4A">
      <w:pPr>
        <w:ind w:rightChars="200" w:right="420"/>
        <w:rPr>
          <w:color w:val="000000"/>
          <w:sz w:val="24"/>
        </w:rPr>
      </w:pPr>
      <w:r>
        <w:rPr>
          <w:color w:val="000000"/>
          <w:sz w:val="24"/>
        </w:rPr>
        <w:t>While</w:t>
      </w:r>
      <w:r w:rsidRPr="00F801B4">
        <w:rPr>
          <w:color w:val="000000"/>
          <w:sz w:val="24"/>
        </w:rPr>
        <w:t xml:space="preserve"> there are some variances, the core </w:t>
      </w:r>
      <w:r>
        <w:rPr>
          <w:color w:val="000000"/>
          <w:sz w:val="24"/>
        </w:rPr>
        <w:t xml:space="preserve">meaning </w:t>
      </w:r>
      <w:r w:rsidRPr="00F801B4">
        <w:rPr>
          <w:color w:val="000000"/>
          <w:sz w:val="24"/>
        </w:rPr>
        <w:t xml:space="preserve">of ‘aid’ is the assistance of economic development. </w:t>
      </w:r>
      <w:r>
        <w:rPr>
          <w:color w:val="000000"/>
          <w:sz w:val="24"/>
        </w:rPr>
        <w:t>As previously stated, from Rostow’s stages of economic growth (aid for an economic take-off) to the Washington Consensus (where aid is attached to conditions relating to neo-liberal globalisation), a</w:t>
      </w:r>
      <w:r w:rsidRPr="00F801B4">
        <w:rPr>
          <w:color w:val="000000"/>
          <w:sz w:val="24"/>
        </w:rPr>
        <w:t>ll donors have ‘</w:t>
      </w:r>
      <w:r>
        <w:rPr>
          <w:color w:val="000000"/>
          <w:sz w:val="24"/>
        </w:rPr>
        <w:t>emphasise</w:t>
      </w:r>
      <w:r w:rsidRPr="00F801B4">
        <w:rPr>
          <w:color w:val="000000"/>
          <w:sz w:val="24"/>
        </w:rPr>
        <w:t>d the promotion of specific forms of development in recipient countries’ (Degnbol-Martinussen and Engberg-Pedersen, 2003: 25).</w:t>
      </w:r>
      <w:r>
        <w:rPr>
          <w:color w:val="000000"/>
          <w:sz w:val="24"/>
        </w:rPr>
        <w:t xml:space="preserve"> To reiterate a pervious point, t</w:t>
      </w:r>
      <w:r w:rsidRPr="00F801B4">
        <w:rPr>
          <w:color w:val="000000"/>
          <w:sz w:val="24"/>
        </w:rPr>
        <w:t xml:space="preserve">here are some changes </w:t>
      </w:r>
      <w:r>
        <w:rPr>
          <w:color w:val="000000"/>
          <w:sz w:val="24"/>
        </w:rPr>
        <w:t>in</w:t>
      </w:r>
      <w:r w:rsidRPr="00F801B4">
        <w:rPr>
          <w:color w:val="000000"/>
          <w:sz w:val="24"/>
        </w:rPr>
        <w:t xml:space="preserve"> motivation </w:t>
      </w:r>
      <w:r>
        <w:rPr>
          <w:color w:val="000000"/>
          <w:sz w:val="24"/>
        </w:rPr>
        <w:t xml:space="preserve">of donor countries </w:t>
      </w:r>
      <w:r w:rsidRPr="00F801B4">
        <w:rPr>
          <w:color w:val="000000"/>
          <w:sz w:val="24"/>
        </w:rPr>
        <w:t xml:space="preserve">after </w:t>
      </w:r>
      <w:r>
        <w:rPr>
          <w:color w:val="000000"/>
          <w:sz w:val="24"/>
        </w:rPr>
        <w:t xml:space="preserve">the </w:t>
      </w:r>
      <w:r w:rsidRPr="00F801B4">
        <w:rPr>
          <w:color w:val="000000"/>
          <w:sz w:val="24"/>
        </w:rPr>
        <w:t xml:space="preserve">Cold War </w:t>
      </w:r>
      <w:r>
        <w:rPr>
          <w:color w:val="000000"/>
          <w:sz w:val="24"/>
        </w:rPr>
        <w:t xml:space="preserve">and </w:t>
      </w:r>
      <w:r w:rsidRPr="00F801B4">
        <w:rPr>
          <w:color w:val="000000"/>
          <w:sz w:val="24"/>
        </w:rPr>
        <w:t xml:space="preserve">in the beginning of the 90s. </w:t>
      </w:r>
      <w:r>
        <w:rPr>
          <w:rFonts w:eastAsia="PMingLiU" w:hint="eastAsia"/>
          <w:color w:val="000000"/>
          <w:sz w:val="24"/>
          <w:lang w:eastAsia="zh-TW"/>
        </w:rPr>
        <w:t>T</w:t>
      </w:r>
      <w:r w:rsidRPr="00F801B4">
        <w:rPr>
          <w:color w:val="000000"/>
          <w:sz w:val="24"/>
        </w:rPr>
        <w:t xml:space="preserve">he end of the Cold War has caused the disappearance of a group of donor countries since some Eastern Europe countries transformed </w:t>
      </w:r>
      <w:r>
        <w:rPr>
          <w:color w:val="000000"/>
          <w:sz w:val="24"/>
        </w:rPr>
        <w:t>in</w:t>
      </w:r>
      <w:r w:rsidRPr="00F801B4">
        <w:rPr>
          <w:color w:val="000000"/>
          <w:sz w:val="24"/>
        </w:rPr>
        <w:t>to recipient countries</w:t>
      </w:r>
      <w:r>
        <w:rPr>
          <w:color w:val="000000"/>
          <w:sz w:val="24"/>
        </w:rPr>
        <w:t xml:space="preserve"> at that time</w:t>
      </w:r>
      <w:r w:rsidRPr="00F801B4">
        <w:rPr>
          <w:color w:val="000000"/>
          <w:sz w:val="24"/>
        </w:rPr>
        <w:t>. This also has reduced the motivation of many DAC countries</w:t>
      </w:r>
      <w:r>
        <w:rPr>
          <w:color w:val="000000"/>
          <w:sz w:val="24"/>
        </w:rPr>
        <w:t>,</w:t>
      </w:r>
      <w:r w:rsidRPr="00F801B4">
        <w:rPr>
          <w:color w:val="000000"/>
          <w:sz w:val="24"/>
        </w:rPr>
        <w:t xml:space="preserve"> especially </w:t>
      </w:r>
      <w:r>
        <w:rPr>
          <w:color w:val="000000"/>
          <w:sz w:val="24"/>
        </w:rPr>
        <w:t xml:space="preserve">the </w:t>
      </w:r>
      <w:r w:rsidRPr="00F801B4">
        <w:rPr>
          <w:color w:val="000000"/>
          <w:sz w:val="24"/>
        </w:rPr>
        <w:t>USA</w:t>
      </w:r>
      <w:r>
        <w:rPr>
          <w:rFonts w:eastAsia="PMingLiU" w:hint="eastAsia"/>
          <w:color w:val="000000"/>
          <w:sz w:val="24"/>
          <w:lang w:eastAsia="zh-TW"/>
        </w:rPr>
        <w:t xml:space="preserve"> (ibid: 23)</w:t>
      </w:r>
      <w:r w:rsidRPr="00F801B4">
        <w:rPr>
          <w:color w:val="000000"/>
          <w:sz w:val="24"/>
        </w:rPr>
        <w:t>. Moreover, the end of Cold War has indirectly caused more frequent outbreaks of national and eth</w:t>
      </w:r>
      <w:r>
        <w:rPr>
          <w:rFonts w:eastAsia="PMingLiU" w:hint="eastAsia"/>
          <w:color w:val="000000"/>
          <w:sz w:val="24"/>
          <w:lang w:eastAsia="zh-TW"/>
        </w:rPr>
        <w:t>n</w:t>
      </w:r>
      <w:r w:rsidRPr="00F801B4">
        <w:rPr>
          <w:color w:val="000000"/>
          <w:sz w:val="24"/>
        </w:rPr>
        <w:t xml:space="preserve">ic conflicts, thus ‘national security’ </w:t>
      </w:r>
      <w:r>
        <w:rPr>
          <w:color w:val="000000"/>
          <w:sz w:val="24"/>
        </w:rPr>
        <w:t>became</w:t>
      </w:r>
      <w:r w:rsidRPr="00F801B4">
        <w:rPr>
          <w:color w:val="000000"/>
          <w:sz w:val="24"/>
        </w:rPr>
        <w:t xml:space="preserve"> one of the </w:t>
      </w:r>
      <w:r>
        <w:rPr>
          <w:color w:val="000000"/>
          <w:sz w:val="24"/>
        </w:rPr>
        <w:t xml:space="preserve">more </w:t>
      </w:r>
      <w:r w:rsidRPr="00F801B4">
        <w:rPr>
          <w:color w:val="000000"/>
          <w:sz w:val="24"/>
        </w:rPr>
        <w:t xml:space="preserve">important conditions </w:t>
      </w:r>
      <w:r>
        <w:rPr>
          <w:color w:val="000000"/>
          <w:sz w:val="24"/>
        </w:rPr>
        <w:t>of</w:t>
      </w:r>
      <w:r w:rsidRPr="00F801B4">
        <w:rPr>
          <w:color w:val="000000"/>
          <w:sz w:val="24"/>
        </w:rPr>
        <w:t xml:space="preserve"> foreign aid policies since September 11</w:t>
      </w:r>
      <w:r>
        <w:rPr>
          <w:color w:val="000000"/>
          <w:sz w:val="24"/>
        </w:rPr>
        <w:t>,</w:t>
      </w:r>
      <w:r w:rsidRPr="00F801B4">
        <w:rPr>
          <w:color w:val="000000"/>
          <w:sz w:val="24"/>
        </w:rPr>
        <w:t xml:space="preserve"> 2001. </w:t>
      </w:r>
    </w:p>
    <w:p w:rsidR="008C375C" w:rsidRDefault="008C375C" w:rsidP="00A50C4A">
      <w:pPr>
        <w:ind w:rightChars="200" w:right="420"/>
        <w:rPr>
          <w:color w:val="000000"/>
          <w:sz w:val="24"/>
        </w:rPr>
      </w:pPr>
    </w:p>
    <w:p w:rsidR="008C375C" w:rsidRDefault="008C375C" w:rsidP="00A50C4A">
      <w:pPr>
        <w:ind w:rightChars="200" w:right="420"/>
        <w:rPr>
          <w:color w:val="000000"/>
          <w:sz w:val="24"/>
        </w:rPr>
      </w:pPr>
      <w:r w:rsidRPr="00F801B4">
        <w:rPr>
          <w:color w:val="000000"/>
          <w:sz w:val="24"/>
        </w:rPr>
        <w:t xml:space="preserve">Motives of the recipient countries are </w:t>
      </w:r>
      <w:r>
        <w:rPr>
          <w:color w:val="000000"/>
          <w:sz w:val="24"/>
        </w:rPr>
        <w:t>generally</w:t>
      </w:r>
      <w:r w:rsidRPr="00F801B4">
        <w:rPr>
          <w:color w:val="000000"/>
          <w:sz w:val="24"/>
        </w:rPr>
        <w:t xml:space="preserve"> about promoting their economic and social development. </w:t>
      </w:r>
      <w:r>
        <w:rPr>
          <w:color w:val="000000"/>
          <w:sz w:val="24"/>
        </w:rPr>
        <w:t>Yet we highlight</w:t>
      </w:r>
      <w:r w:rsidRPr="00F801B4">
        <w:rPr>
          <w:color w:val="000000"/>
          <w:sz w:val="24"/>
        </w:rPr>
        <w:t xml:space="preserve"> here</w:t>
      </w:r>
      <w:r>
        <w:rPr>
          <w:color w:val="000000"/>
          <w:sz w:val="24"/>
        </w:rPr>
        <w:t xml:space="preserve"> that this</w:t>
      </w:r>
      <w:r w:rsidRPr="00F801B4">
        <w:rPr>
          <w:color w:val="000000"/>
          <w:sz w:val="24"/>
        </w:rPr>
        <w:t xml:space="preserve"> does not mean that recipient countries welcome all donor</w:t>
      </w:r>
      <w:r>
        <w:rPr>
          <w:color w:val="000000"/>
          <w:sz w:val="24"/>
        </w:rPr>
        <w:t xml:space="preserve"> countries’</w:t>
      </w:r>
      <w:r w:rsidRPr="00F801B4">
        <w:rPr>
          <w:color w:val="000000"/>
          <w:sz w:val="24"/>
        </w:rPr>
        <w:t xml:space="preserve"> </w:t>
      </w:r>
      <w:r>
        <w:rPr>
          <w:color w:val="000000"/>
          <w:sz w:val="24"/>
        </w:rPr>
        <w:t>aid plans</w:t>
      </w:r>
      <w:r w:rsidRPr="00F801B4">
        <w:rPr>
          <w:color w:val="000000"/>
          <w:sz w:val="24"/>
        </w:rPr>
        <w:t xml:space="preserve">. Especially with the development of the policy-based aid approaches, there are </w:t>
      </w:r>
      <w:r>
        <w:rPr>
          <w:color w:val="000000"/>
          <w:sz w:val="24"/>
        </w:rPr>
        <w:t xml:space="preserve">an increasing number of </w:t>
      </w:r>
      <w:r w:rsidRPr="00F801B4">
        <w:rPr>
          <w:color w:val="000000"/>
          <w:sz w:val="24"/>
        </w:rPr>
        <w:t>South</w:t>
      </w:r>
      <w:r>
        <w:rPr>
          <w:color w:val="000000"/>
          <w:sz w:val="24"/>
        </w:rPr>
        <w:t>ern</w:t>
      </w:r>
      <w:r w:rsidRPr="00F801B4">
        <w:rPr>
          <w:color w:val="000000"/>
          <w:sz w:val="24"/>
        </w:rPr>
        <w:t xml:space="preserve"> countries </w:t>
      </w:r>
      <w:r>
        <w:rPr>
          <w:color w:val="000000"/>
          <w:sz w:val="24"/>
        </w:rPr>
        <w:t xml:space="preserve">which </w:t>
      </w:r>
      <w:r w:rsidRPr="00F801B4">
        <w:rPr>
          <w:color w:val="000000"/>
          <w:sz w:val="24"/>
        </w:rPr>
        <w:t xml:space="preserve">have </w:t>
      </w:r>
      <w:r>
        <w:rPr>
          <w:color w:val="000000"/>
          <w:sz w:val="24"/>
        </w:rPr>
        <w:t>sceptical</w:t>
      </w:r>
      <w:r w:rsidRPr="00F801B4">
        <w:rPr>
          <w:color w:val="000000"/>
          <w:sz w:val="24"/>
        </w:rPr>
        <w:t xml:space="preserve"> opinions towards to foreign aid</w:t>
      </w:r>
      <w:r>
        <w:rPr>
          <w:color w:val="000000"/>
          <w:sz w:val="24"/>
          <w:lang w:eastAsia="zh-TW"/>
        </w:rPr>
        <w:t xml:space="preserve"> (ibid: 2</w:t>
      </w:r>
      <w:r>
        <w:rPr>
          <w:color w:val="000000"/>
          <w:sz w:val="24"/>
        </w:rPr>
        <w:t>1</w:t>
      </w:r>
      <w:r>
        <w:rPr>
          <w:color w:val="000000"/>
          <w:sz w:val="24"/>
          <w:lang w:eastAsia="zh-TW"/>
        </w:rPr>
        <w:t>)</w:t>
      </w:r>
      <w:r w:rsidRPr="00F801B4">
        <w:rPr>
          <w:color w:val="000000"/>
          <w:sz w:val="24"/>
        </w:rPr>
        <w:t xml:space="preserve">. As mentioned before, some </w:t>
      </w:r>
      <w:r>
        <w:rPr>
          <w:color w:val="000000"/>
          <w:sz w:val="24"/>
        </w:rPr>
        <w:t>criticisms</w:t>
      </w:r>
      <w:r w:rsidRPr="00F801B4">
        <w:rPr>
          <w:color w:val="000000"/>
          <w:sz w:val="24"/>
        </w:rPr>
        <w:t xml:space="preserve"> focus on the gap between foreign aid approaches and domestic reform, </w:t>
      </w:r>
      <w:r>
        <w:rPr>
          <w:color w:val="000000"/>
          <w:sz w:val="24"/>
        </w:rPr>
        <w:t xml:space="preserve">whereas others </w:t>
      </w:r>
      <w:r w:rsidRPr="00F801B4">
        <w:rPr>
          <w:color w:val="000000"/>
          <w:sz w:val="24"/>
        </w:rPr>
        <w:t>argu</w:t>
      </w:r>
      <w:r>
        <w:rPr>
          <w:color w:val="000000"/>
          <w:sz w:val="24"/>
        </w:rPr>
        <w:t>e</w:t>
      </w:r>
      <w:r w:rsidRPr="00F801B4">
        <w:rPr>
          <w:color w:val="000000"/>
          <w:sz w:val="24"/>
        </w:rPr>
        <w:t xml:space="preserve"> about the conditionality of aid.</w:t>
      </w:r>
      <w:r w:rsidR="004C645B">
        <w:rPr>
          <w:color w:val="000000"/>
          <w:sz w:val="24"/>
        </w:rPr>
        <w:t xml:space="preserve"> Thus we can see, aid is never just about economic development, but embedded within politics and</w:t>
      </w:r>
      <w:r w:rsidR="009D069C">
        <w:rPr>
          <w:color w:val="000000"/>
          <w:sz w:val="24"/>
        </w:rPr>
        <w:t xml:space="preserve"> diverse interventions. The following section is </w:t>
      </w:r>
      <w:r w:rsidR="00160A47">
        <w:rPr>
          <w:color w:val="000000"/>
          <w:sz w:val="24"/>
        </w:rPr>
        <w:t>hence</w:t>
      </w:r>
      <w:r w:rsidR="009D069C">
        <w:rPr>
          <w:color w:val="000000"/>
          <w:sz w:val="24"/>
        </w:rPr>
        <w:t xml:space="preserve"> going to explore the critiques of a central mechanism of aid, the conditionalities. </w:t>
      </w:r>
    </w:p>
    <w:p w:rsidR="008C375C" w:rsidRDefault="008C375C" w:rsidP="00A50C4A">
      <w:pPr>
        <w:ind w:rightChars="200" w:right="420"/>
        <w:rPr>
          <w:color w:val="000000"/>
          <w:sz w:val="24"/>
        </w:rPr>
      </w:pPr>
    </w:p>
    <w:p w:rsidR="008C375C" w:rsidRDefault="008C375C" w:rsidP="00A50C4A">
      <w:pPr>
        <w:ind w:rightChars="200" w:right="420"/>
      </w:pPr>
    </w:p>
    <w:p w:rsidR="00AA42B2" w:rsidRDefault="00AA42B2" w:rsidP="00A50C4A">
      <w:pPr>
        <w:pStyle w:val="Heading2"/>
        <w:spacing w:line="240" w:lineRule="auto"/>
        <w:rPr>
          <w:sz w:val="24"/>
          <w:szCs w:val="24"/>
        </w:rPr>
      </w:pPr>
      <w:bookmarkStart w:id="60" w:name="_Toc252354921"/>
      <w:bookmarkStart w:id="61" w:name="_Toc276389337"/>
      <w:bookmarkStart w:id="62" w:name="_Toc276496420"/>
      <w:bookmarkStart w:id="63" w:name="_Toc281246032"/>
      <w:bookmarkStart w:id="64" w:name="_Toc282714349"/>
      <w:bookmarkStart w:id="65" w:name="_Toc282714859"/>
      <w:bookmarkStart w:id="66" w:name="_Toc290841895"/>
      <w:r>
        <w:rPr>
          <w:sz w:val="24"/>
          <w:szCs w:val="24"/>
        </w:rPr>
        <w:lastRenderedPageBreak/>
        <w:t xml:space="preserve">3. The development of aid ‘mechanisms’: </w:t>
      </w:r>
    </w:p>
    <w:p w:rsidR="00E86781" w:rsidRPr="00E86781" w:rsidRDefault="00E86781" w:rsidP="00E86781">
      <w:pPr>
        <w:pStyle w:val="Heading3"/>
        <w:rPr>
          <w:sz w:val="24"/>
          <w:szCs w:val="24"/>
        </w:rPr>
      </w:pPr>
      <w:r>
        <w:rPr>
          <w:sz w:val="24"/>
          <w:szCs w:val="24"/>
          <w:lang w:eastAsia="zh-TW"/>
        </w:rPr>
        <w:t>3</w:t>
      </w:r>
      <w:r w:rsidRPr="00994E21">
        <w:rPr>
          <w:sz w:val="24"/>
          <w:szCs w:val="24"/>
        </w:rPr>
        <w:t xml:space="preserve">.1 </w:t>
      </w:r>
      <w:r>
        <w:rPr>
          <w:sz w:val="24"/>
          <w:szCs w:val="24"/>
        </w:rPr>
        <w:t>C</w:t>
      </w:r>
      <w:r w:rsidRPr="00E86781">
        <w:rPr>
          <w:sz w:val="24"/>
          <w:szCs w:val="24"/>
        </w:rPr>
        <w:t>onditionality and changing conditionality</w:t>
      </w:r>
    </w:p>
    <w:bookmarkEnd w:id="60"/>
    <w:bookmarkEnd w:id="61"/>
    <w:bookmarkEnd w:id="62"/>
    <w:bookmarkEnd w:id="63"/>
    <w:bookmarkEnd w:id="64"/>
    <w:bookmarkEnd w:id="65"/>
    <w:bookmarkEnd w:id="66"/>
    <w:p w:rsidR="00E36F6B" w:rsidRPr="00720A9B" w:rsidRDefault="00E36F6B" w:rsidP="00A50C4A">
      <w:pPr>
        <w:rPr>
          <w:color w:val="000000"/>
          <w:sz w:val="24"/>
        </w:rPr>
      </w:pPr>
      <w:r>
        <w:rPr>
          <w:sz w:val="24"/>
        </w:rPr>
        <w:t xml:space="preserve">Conditionality is one of the most distinctive mechanisms of orthodox aid, although it has been amended in many ways since the 90s. </w:t>
      </w:r>
      <w:r w:rsidRPr="00720A9B">
        <w:rPr>
          <w:sz w:val="24"/>
        </w:rPr>
        <w:t>A</w:t>
      </w:r>
      <w:r w:rsidRPr="00720A9B">
        <w:rPr>
          <w:color w:val="000000"/>
          <w:sz w:val="24"/>
        </w:rPr>
        <w:t>s Mosley et al</w:t>
      </w:r>
      <w:r>
        <w:rPr>
          <w:rFonts w:eastAsia="PMingLiU" w:hint="eastAsia"/>
          <w:color w:val="000000"/>
          <w:sz w:val="24"/>
          <w:lang w:eastAsia="zh-TW"/>
        </w:rPr>
        <w:t>.</w:t>
      </w:r>
      <w:r w:rsidRPr="00720A9B">
        <w:rPr>
          <w:color w:val="000000"/>
          <w:sz w:val="24"/>
        </w:rPr>
        <w:t xml:space="preserve"> (2003:1) introduce</w:t>
      </w:r>
      <w:r>
        <w:rPr>
          <w:rFonts w:eastAsia="PMingLiU" w:hint="eastAsia"/>
          <w:color w:val="000000"/>
          <w:sz w:val="24"/>
          <w:lang w:eastAsia="zh-TW"/>
        </w:rPr>
        <w:t xml:space="preserve"> it</w:t>
      </w:r>
      <w:r w:rsidRPr="00720A9B">
        <w:rPr>
          <w:color w:val="000000"/>
          <w:sz w:val="24"/>
        </w:rPr>
        <w:t xml:space="preserve">, the nature of conditionality, particularly as applied by the World Bank and </w:t>
      </w:r>
      <w:r>
        <w:rPr>
          <w:color w:val="000000"/>
          <w:sz w:val="24"/>
        </w:rPr>
        <w:t xml:space="preserve">the </w:t>
      </w:r>
      <w:r w:rsidRPr="00720A9B">
        <w:rPr>
          <w:color w:val="000000"/>
          <w:sz w:val="24"/>
        </w:rPr>
        <w:t>IMF, is changing in response to perceived failings in enforcement (World Bank, 2000). Several donor agencies are moving towards a model of ‘new conditionality’ in which only a part of the aid programme is subjected to conditionality</w:t>
      </w:r>
      <w:r>
        <w:rPr>
          <w:color w:val="000000"/>
          <w:sz w:val="24"/>
        </w:rPr>
        <w:t xml:space="preserve">. In this new system, </w:t>
      </w:r>
      <w:r w:rsidRPr="00720A9B">
        <w:rPr>
          <w:color w:val="000000"/>
          <w:sz w:val="24"/>
        </w:rPr>
        <w:t xml:space="preserve">NGOs and the private sector are used as alternative agents of programme implementation (Mosley </w:t>
      </w:r>
      <w:r>
        <w:rPr>
          <w:rFonts w:eastAsia="PMingLiU" w:hint="eastAsia"/>
          <w:color w:val="000000"/>
          <w:sz w:val="24"/>
          <w:lang w:eastAsia="zh-TW"/>
        </w:rPr>
        <w:t>et al.</w:t>
      </w:r>
      <w:r w:rsidRPr="00720A9B">
        <w:rPr>
          <w:color w:val="000000"/>
          <w:sz w:val="24"/>
        </w:rPr>
        <w:t>, 200</w:t>
      </w:r>
      <w:r>
        <w:rPr>
          <w:rFonts w:eastAsia="PMingLiU" w:hint="eastAsia"/>
          <w:color w:val="000000"/>
          <w:sz w:val="24"/>
          <w:lang w:eastAsia="zh-TW"/>
        </w:rPr>
        <w:t>4</w:t>
      </w:r>
      <w:r w:rsidRPr="00720A9B">
        <w:rPr>
          <w:color w:val="000000"/>
          <w:sz w:val="24"/>
        </w:rPr>
        <w:t xml:space="preserve">). </w:t>
      </w:r>
    </w:p>
    <w:p w:rsidR="00E36F6B" w:rsidRDefault="00E36F6B" w:rsidP="00A50C4A">
      <w:pPr>
        <w:autoSpaceDE w:val="0"/>
        <w:autoSpaceDN w:val="0"/>
        <w:adjustRightInd w:val="0"/>
        <w:ind w:leftChars="200" w:left="420" w:rightChars="200" w:right="420"/>
        <w:rPr>
          <w:color w:val="000000"/>
          <w:sz w:val="24"/>
        </w:rPr>
      </w:pPr>
    </w:p>
    <w:p w:rsidR="00E36F6B" w:rsidRPr="00720A9B" w:rsidRDefault="00E36F6B" w:rsidP="00A50C4A">
      <w:pPr>
        <w:autoSpaceDE w:val="0"/>
        <w:autoSpaceDN w:val="0"/>
        <w:adjustRightInd w:val="0"/>
        <w:rPr>
          <w:color w:val="000000"/>
          <w:sz w:val="24"/>
        </w:rPr>
      </w:pPr>
      <w:r w:rsidRPr="00720A9B">
        <w:rPr>
          <w:color w:val="000000"/>
          <w:sz w:val="24"/>
        </w:rPr>
        <w:t>The definition of the conditionality by the World Bank is stated as:</w:t>
      </w:r>
    </w:p>
    <w:p w:rsidR="00E36F6B" w:rsidRPr="00720A9B" w:rsidRDefault="00E36F6B" w:rsidP="00A50C4A">
      <w:pPr>
        <w:autoSpaceDE w:val="0"/>
        <w:autoSpaceDN w:val="0"/>
        <w:adjustRightInd w:val="0"/>
        <w:rPr>
          <w:color w:val="000000"/>
          <w:sz w:val="24"/>
        </w:rPr>
      </w:pPr>
    </w:p>
    <w:p w:rsidR="00E36F6B" w:rsidRPr="00720A9B" w:rsidRDefault="00E36F6B" w:rsidP="00A50C4A">
      <w:pPr>
        <w:autoSpaceDE w:val="0"/>
        <w:autoSpaceDN w:val="0"/>
        <w:adjustRightInd w:val="0"/>
        <w:ind w:leftChars="200" w:left="420" w:rightChars="200" w:right="420"/>
        <w:rPr>
          <w:color w:val="000000"/>
          <w:sz w:val="24"/>
        </w:rPr>
      </w:pPr>
      <w:r w:rsidRPr="00720A9B">
        <w:rPr>
          <w:color w:val="000000"/>
          <w:sz w:val="24"/>
        </w:rPr>
        <w:t>The Bank makes its resources available if the borrower (a) maintains an adequate macroeconomic framework, (b) implements its overall program in a manner satisfactory to the Bank, and (c) complies with the policy and institutional actions that are deemed critical for the implementation and expected results of the supported program. (World Bank, 2005</w:t>
      </w:r>
      <w:r w:rsidR="0037592F">
        <w:rPr>
          <w:rFonts w:hint="eastAsia"/>
          <w:color w:val="000000"/>
          <w:sz w:val="24"/>
        </w:rPr>
        <w:t>a</w:t>
      </w:r>
      <w:r>
        <w:rPr>
          <w:rFonts w:eastAsia="PMingLiU" w:hint="eastAsia"/>
          <w:color w:val="000000"/>
          <w:sz w:val="24"/>
          <w:lang w:eastAsia="zh-TW"/>
        </w:rPr>
        <w:t xml:space="preserve">: </w:t>
      </w:r>
      <w:r>
        <w:rPr>
          <w:rFonts w:eastAsia="PMingLiU" w:hint="eastAsia"/>
          <w:kern w:val="0"/>
          <w:sz w:val="24"/>
          <w:lang w:eastAsia="zh-TW"/>
        </w:rPr>
        <w:t>1</w:t>
      </w:r>
      <w:r w:rsidRPr="00720A9B">
        <w:rPr>
          <w:color w:val="000000"/>
          <w:sz w:val="24"/>
        </w:rPr>
        <w:t>)</w:t>
      </w:r>
    </w:p>
    <w:p w:rsidR="00E36F6B" w:rsidRDefault="00E36F6B" w:rsidP="00A50C4A">
      <w:pPr>
        <w:autoSpaceDE w:val="0"/>
        <w:autoSpaceDN w:val="0"/>
        <w:adjustRightInd w:val="0"/>
        <w:ind w:rightChars="200" w:right="420"/>
        <w:rPr>
          <w:color w:val="000000"/>
          <w:sz w:val="24"/>
        </w:rPr>
      </w:pPr>
    </w:p>
    <w:p w:rsidR="00E36F6B" w:rsidRPr="00F20AB2" w:rsidRDefault="00E36F6B" w:rsidP="00A50C4A">
      <w:pPr>
        <w:autoSpaceDE w:val="0"/>
        <w:autoSpaceDN w:val="0"/>
        <w:adjustRightInd w:val="0"/>
        <w:rPr>
          <w:sz w:val="24"/>
          <w:lang w:eastAsia="zh-TW"/>
        </w:rPr>
      </w:pPr>
      <w:r w:rsidRPr="00720A9B">
        <w:rPr>
          <w:sz w:val="24"/>
        </w:rPr>
        <w:t>Degnbol</w:t>
      </w:r>
      <w:r>
        <w:rPr>
          <w:rFonts w:eastAsia="PMingLiU" w:hint="eastAsia"/>
          <w:sz w:val="24"/>
          <w:lang w:eastAsia="zh-TW"/>
        </w:rPr>
        <w:t>-Martinussen</w:t>
      </w:r>
      <w:r w:rsidRPr="00720A9B">
        <w:rPr>
          <w:sz w:val="24"/>
        </w:rPr>
        <w:t xml:space="preserve"> and Engberg</w:t>
      </w:r>
      <w:r>
        <w:rPr>
          <w:rFonts w:eastAsia="PMingLiU" w:hint="eastAsia"/>
          <w:sz w:val="24"/>
          <w:lang w:eastAsia="zh-TW"/>
        </w:rPr>
        <w:t>-Pedersen</w:t>
      </w:r>
      <w:r w:rsidRPr="00720A9B">
        <w:rPr>
          <w:sz w:val="24"/>
        </w:rPr>
        <w:t xml:space="preserve"> (2003: 27) </w:t>
      </w:r>
      <w:r>
        <w:rPr>
          <w:sz w:val="24"/>
        </w:rPr>
        <w:t>summarised</w:t>
      </w:r>
      <w:r w:rsidRPr="00720A9B">
        <w:rPr>
          <w:sz w:val="24"/>
        </w:rPr>
        <w:t xml:space="preserve"> the two generations of conditionalities based on World Bank’s structural adjustment programmes. </w:t>
      </w:r>
      <w:r>
        <w:rPr>
          <w:sz w:val="24"/>
        </w:rPr>
        <w:t xml:space="preserve">The </w:t>
      </w:r>
      <w:r w:rsidRPr="00720A9B">
        <w:rPr>
          <w:sz w:val="24"/>
        </w:rPr>
        <w:t>‘Washington Consensus’ can be seen as the first generation of donor conditionalities, and the second</w:t>
      </w:r>
      <w:r>
        <w:rPr>
          <w:sz w:val="24"/>
        </w:rPr>
        <w:t xml:space="preserve">, </w:t>
      </w:r>
      <w:r w:rsidRPr="00720A9B">
        <w:rPr>
          <w:sz w:val="24"/>
        </w:rPr>
        <w:t>democratization and good governance</w:t>
      </w:r>
      <w:r>
        <w:rPr>
          <w:sz w:val="24"/>
        </w:rPr>
        <w:t>,</w:t>
      </w:r>
      <w:r w:rsidRPr="00720A9B">
        <w:rPr>
          <w:sz w:val="24"/>
        </w:rPr>
        <w:t xml:space="preserve"> came in 1990s. As they </w:t>
      </w:r>
      <w:r>
        <w:rPr>
          <w:sz w:val="24"/>
        </w:rPr>
        <w:t>observed</w:t>
      </w:r>
      <w:r w:rsidRPr="00720A9B">
        <w:rPr>
          <w:sz w:val="24"/>
        </w:rPr>
        <w:t>, during the last fifteen to twenty years these conditionalities have become more widespread and far-reaching (2003: 269)</w:t>
      </w:r>
      <w:r>
        <w:rPr>
          <w:sz w:val="24"/>
          <w:lang w:eastAsia="zh-TW"/>
        </w:rPr>
        <w:t>.</w:t>
      </w:r>
    </w:p>
    <w:p w:rsidR="00E36F6B" w:rsidRDefault="00E36F6B" w:rsidP="00A50C4A">
      <w:pPr>
        <w:autoSpaceDE w:val="0"/>
        <w:autoSpaceDN w:val="0"/>
        <w:adjustRightInd w:val="0"/>
        <w:ind w:rightChars="200" w:right="420"/>
        <w:rPr>
          <w:sz w:val="24"/>
        </w:rPr>
      </w:pPr>
      <w:r w:rsidRPr="00720A9B">
        <w:rPr>
          <w:sz w:val="24"/>
        </w:rPr>
        <w:t xml:space="preserve">    </w:t>
      </w:r>
    </w:p>
    <w:p w:rsidR="00E36F6B" w:rsidRDefault="00E36F6B" w:rsidP="00A50C4A">
      <w:pPr>
        <w:autoSpaceDE w:val="0"/>
        <w:autoSpaceDN w:val="0"/>
        <w:adjustRightInd w:val="0"/>
        <w:rPr>
          <w:color w:val="000000"/>
          <w:sz w:val="24"/>
        </w:rPr>
      </w:pPr>
      <w:r w:rsidRPr="00720A9B">
        <w:rPr>
          <w:sz w:val="24"/>
        </w:rPr>
        <w:t xml:space="preserve">Whereas earlier </w:t>
      </w:r>
      <w:r>
        <w:rPr>
          <w:sz w:val="24"/>
        </w:rPr>
        <w:t>conditionalities</w:t>
      </w:r>
      <w:r w:rsidRPr="00720A9B">
        <w:rPr>
          <w:sz w:val="24"/>
        </w:rPr>
        <w:t xml:space="preserve"> were limited to demands for a specific economic policy, they now include demands for good governance, political-administrative reforms, and the division of labour between state and private sector</w:t>
      </w:r>
      <w:r w:rsidRPr="00A246AF">
        <w:rPr>
          <w:sz w:val="24"/>
        </w:rPr>
        <w:t xml:space="preserve"> </w:t>
      </w:r>
      <w:r w:rsidRPr="00720A9B">
        <w:rPr>
          <w:sz w:val="24"/>
        </w:rPr>
        <w:t xml:space="preserve">more generally. The aim of such a package of conditionalities is to influence the </w:t>
      </w:r>
      <w:r>
        <w:rPr>
          <w:sz w:val="24"/>
        </w:rPr>
        <w:t>entire</w:t>
      </w:r>
      <w:r w:rsidRPr="00720A9B">
        <w:rPr>
          <w:sz w:val="24"/>
        </w:rPr>
        <w:t xml:space="preserve"> policy process from structuring decision-making, to policy formulation, to implementation (Raffer and Singer, 1996).</w:t>
      </w:r>
      <w:r>
        <w:rPr>
          <w:sz w:val="24"/>
        </w:rPr>
        <w:t xml:space="preserve"> </w:t>
      </w:r>
      <w:r>
        <w:rPr>
          <w:color w:val="000000"/>
          <w:sz w:val="24"/>
        </w:rPr>
        <w:t xml:space="preserve">This is similar to what Mosse </w:t>
      </w:r>
      <w:r w:rsidRPr="00720A9B">
        <w:rPr>
          <w:sz w:val="24"/>
        </w:rPr>
        <w:t>(2005</w:t>
      </w:r>
      <w:r>
        <w:rPr>
          <w:rFonts w:eastAsia="PMingLiU" w:hint="eastAsia"/>
          <w:sz w:val="24"/>
          <w:lang w:eastAsia="zh-TW"/>
        </w:rPr>
        <w:t>a</w:t>
      </w:r>
      <w:r w:rsidRPr="00720A9B">
        <w:rPr>
          <w:sz w:val="24"/>
        </w:rPr>
        <w:t>: 3-4)</w:t>
      </w:r>
      <w:r>
        <w:rPr>
          <w:color w:val="000000"/>
          <w:sz w:val="24"/>
        </w:rPr>
        <w:t xml:space="preserve"> has mentioned regarding the </w:t>
      </w:r>
      <w:r w:rsidRPr="00720A9B">
        <w:rPr>
          <w:sz w:val="24"/>
        </w:rPr>
        <w:t>two trends of aid</w:t>
      </w:r>
      <w:r>
        <w:rPr>
          <w:sz w:val="24"/>
        </w:rPr>
        <w:t>.</w:t>
      </w:r>
      <w:r w:rsidRPr="00720A9B">
        <w:rPr>
          <w:sz w:val="24"/>
        </w:rPr>
        <w:t xml:space="preserve"> </w:t>
      </w:r>
      <w:r>
        <w:rPr>
          <w:sz w:val="24"/>
        </w:rPr>
        <w:t xml:space="preserve">First, </w:t>
      </w:r>
      <w:r w:rsidRPr="00720A9B">
        <w:rPr>
          <w:sz w:val="24"/>
        </w:rPr>
        <w:t>aid is framed by an international commitment to poverty reduction, and in particular, many donors have pinned their goals to internationally agreed development targets</w:t>
      </w:r>
      <w:r>
        <w:rPr>
          <w:sz w:val="24"/>
        </w:rPr>
        <w:t>; this meant that</w:t>
      </w:r>
      <w:r w:rsidRPr="00720A9B">
        <w:rPr>
          <w:sz w:val="24"/>
        </w:rPr>
        <w:t xml:space="preserve"> </w:t>
      </w:r>
      <w:r>
        <w:rPr>
          <w:sz w:val="24"/>
        </w:rPr>
        <w:t xml:space="preserve">during </w:t>
      </w:r>
      <w:r w:rsidRPr="00720A9B">
        <w:rPr>
          <w:sz w:val="24"/>
        </w:rPr>
        <w:t>the 1980s</w:t>
      </w:r>
      <w:r>
        <w:rPr>
          <w:sz w:val="24"/>
        </w:rPr>
        <w:t>,</w:t>
      </w:r>
      <w:r w:rsidRPr="00720A9B">
        <w:rPr>
          <w:sz w:val="24"/>
        </w:rPr>
        <w:t xml:space="preserve"> structural adjustment lending </w:t>
      </w:r>
      <w:r>
        <w:rPr>
          <w:sz w:val="24"/>
        </w:rPr>
        <w:t>was</w:t>
      </w:r>
      <w:r w:rsidRPr="00720A9B">
        <w:rPr>
          <w:sz w:val="24"/>
        </w:rPr>
        <w:t xml:space="preserve"> replaced by debt-relief initiatives linked to pro-poor policy reform as part of new aid packages resulting from Poverty Reduction Strategy Papers (PRSPs). </w:t>
      </w:r>
      <w:r>
        <w:rPr>
          <w:sz w:val="24"/>
        </w:rPr>
        <w:t>The second</w:t>
      </w:r>
      <w:r w:rsidRPr="00720A9B">
        <w:rPr>
          <w:sz w:val="24"/>
        </w:rPr>
        <w:t xml:space="preserve"> trend is that reform agendas go beyond economic and financial management to ‘governance’ more generally, </w:t>
      </w:r>
      <w:r>
        <w:rPr>
          <w:sz w:val="24"/>
        </w:rPr>
        <w:t xml:space="preserve">this </w:t>
      </w:r>
      <w:r w:rsidRPr="00720A9B">
        <w:rPr>
          <w:sz w:val="24"/>
        </w:rPr>
        <w:t>includ</w:t>
      </w:r>
      <w:r>
        <w:rPr>
          <w:sz w:val="24"/>
        </w:rPr>
        <w:t>es</w:t>
      </w:r>
      <w:r w:rsidRPr="00720A9B">
        <w:rPr>
          <w:sz w:val="24"/>
        </w:rPr>
        <w:t xml:space="preserve"> aid packages for public sector management, the support of civil society, and the promotion of consultative and participatory mechanisms for development planning</w:t>
      </w:r>
      <w:r>
        <w:rPr>
          <w:sz w:val="24"/>
        </w:rPr>
        <w:t>.</w:t>
      </w:r>
      <w:r w:rsidRPr="00720A9B">
        <w:rPr>
          <w:sz w:val="24"/>
        </w:rPr>
        <w:t xml:space="preserve"> </w:t>
      </w:r>
    </w:p>
    <w:p w:rsidR="00E36F6B" w:rsidRDefault="00E36F6B" w:rsidP="00A50C4A">
      <w:pPr>
        <w:autoSpaceDE w:val="0"/>
        <w:autoSpaceDN w:val="0"/>
        <w:adjustRightInd w:val="0"/>
        <w:ind w:rightChars="200" w:right="420"/>
        <w:rPr>
          <w:color w:val="000000"/>
          <w:sz w:val="24"/>
        </w:rPr>
      </w:pPr>
    </w:p>
    <w:p w:rsidR="00E36F6B" w:rsidRDefault="00E36F6B" w:rsidP="00A50C4A">
      <w:pPr>
        <w:autoSpaceDE w:val="0"/>
        <w:autoSpaceDN w:val="0"/>
        <w:adjustRightInd w:val="0"/>
        <w:rPr>
          <w:rFonts w:eastAsia="PMingLiU"/>
          <w:color w:val="000000"/>
          <w:sz w:val="24"/>
          <w:lang w:eastAsia="zh-TW"/>
        </w:rPr>
      </w:pPr>
      <w:r>
        <w:rPr>
          <w:color w:val="000000"/>
          <w:sz w:val="24"/>
        </w:rPr>
        <w:lastRenderedPageBreak/>
        <w:t>C</w:t>
      </w:r>
      <w:r w:rsidRPr="00720A9B">
        <w:rPr>
          <w:color w:val="000000"/>
          <w:sz w:val="24"/>
        </w:rPr>
        <w:t xml:space="preserve">onditionality has </w:t>
      </w:r>
      <w:r>
        <w:rPr>
          <w:color w:val="000000"/>
          <w:sz w:val="24"/>
        </w:rPr>
        <w:t>given rise to</w:t>
      </w:r>
      <w:r w:rsidRPr="00720A9B">
        <w:rPr>
          <w:color w:val="000000"/>
          <w:sz w:val="24"/>
        </w:rPr>
        <w:t xml:space="preserve"> </w:t>
      </w:r>
      <w:r>
        <w:rPr>
          <w:color w:val="000000"/>
          <w:sz w:val="24"/>
        </w:rPr>
        <w:t xml:space="preserve">numerous </w:t>
      </w:r>
      <w:r w:rsidRPr="00720A9B">
        <w:rPr>
          <w:color w:val="000000"/>
          <w:sz w:val="24"/>
        </w:rPr>
        <w:t xml:space="preserve">critiques and has been the central topic of the negative part of </w:t>
      </w:r>
      <w:r>
        <w:rPr>
          <w:color w:val="000000"/>
          <w:sz w:val="24"/>
        </w:rPr>
        <w:t xml:space="preserve">the </w:t>
      </w:r>
      <w:r w:rsidRPr="00720A9B">
        <w:rPr>
          <w:color w:val="000000"/>
          <w:sz w:val="24"/>
        </w:rPr>
        <w:t>World Bank model of aid. As Dreher (200</w:t>
      </w:r>
      <w:r>
        <w:rPr>
          <w:rFonts w:eastAsia="PMingLiU" w:hint="eastAsia"/>
          <w:color w:val="000000"/>
          <w:sz w:val="24"/>
          <w:lang w:eastAsia="zh-TW"/>
        </w:rPr>
        <w:t>2: 7</w:t>
      </w:r>
      <w:r w:rsidRPr="00720A9B">
        <w:rPr>
          <w:color w:val="000000"/>
          <w:sz w:val="24"/>
        </w:rPr>
        <w:t xml:space="preserve">) </w:t>
      </w:r>
      <w:r>
        <w:rPr>
          <w:color w:val="000000"/>
          <w:sz w:val="24"/>
        </w:rPr>
        <w:t>summarised</w:t>
      </w:r>
      <w:r w:rsidRPr="00720A9B">
        <w:rPr>
          <w:color w:val="000000"/>
          <w:sz w:val="24"/>
        </w:rPr>
        <w:t xml:space="preserve">, </w:t>
      </w:r>
      <w:r>
        <w:rPr>
          <w:color w:val="000000"/>
          <w:sz w:val="24"/>
        </w:rPr>
        <w:t>‘</w:t>
      </w:r>
      <w:r w:rsidRPr="00720A9B">
        <w:rPr>
          <w:color w:val="000000"/>
          <w:sz w:val="24"/>
        </w:rPr>
        <w:t>with the evolution of the IFIs (International financial institutions), conditionality gradually increased and became inseparably associated with their loans. This evolution was never without critics</w:t>
      </w:r>
      <w:r>
        <w:rPr>
          <w:color w:val="000000"/>
          <w:sz w:val="24"/>
        </w:rPr>
        <w:t>’</w:t>
      </w:r>
      <w:r>
        <w:rPr>
          <w:rFonts w:eastAsia="PMingLiU"/>
          <w:color w:val="000000"/>
          <w:sz w:val="24"/>
          <w:lang w:eastAsia="zh-TW"/>
        </w:rPr>
        <w:t xml:space="preserve"> </w:t>
      </w:r>
      <w:r w:rsidRPr="00720A9B">
        <w:rPr>
          <w:color w:val="000000"/>
          <w:sz w:val="24"/>
        </w:rPr>
        <w:t>(Payer, 1974; Dell, 198</w:t>
      </w:r>
      <w:r>
        <w:rPr>
          <w:rFonts w:eastAsia="PMingLiU" w:hint="eastAsia"/>
          <w:color w:val="000000"/>
          <w:sz w:val="24"/>
          <w:lang w:eastAsia="zh-TW"/>
        </w:rPr>
        <w:t>3</w:t>
      </w:r>
      <w:r w:rsidRPr="00720A9B">
        <w:rPr>
          <w:color w:val="000000"/>
          <w:sz w:val="24"/>
        </w:rPr>
        <w:t>; Williamson, 1983; Stiglitz, 1999; etc.)</w:t>
      </w:r>
      <w:r>
        <w:rPr>
          <w:color w:val="000000"/>
          <w:sz w:val="24"/>
        </w:rPr>
        <w:t>.</w:t>
      </w:r>
      <w:r w:rsidRPr="00720A9B">
        <w:rPr>
          <w:rStyle w:val="FootnoteReference"/>
          <w:color w:val="000000"/>
          <w:sz w:val="24"/>
        </w:rPr>
        <w:footnoteReference w:id="11"/>
      </w:r>
      <w:r>
        <w:rPr>
          <w:rFonts w:eastAsia="PMingLiU"/>
          <w:color w:val="000000"/>
          <w:sz w:val="24"/>
          <w:lang w:eastAsia="zh-TW"/>
        </w:rPr>
        <w:t xml:space="preserve"> </w:t>
      </w:r>
      <w:r w:rsidRPr="00720A9B">
        <w:rPr>
          <w:color w:val="000000"/>
          <w:sz w:val="24"/>
        </w:rPr>
        <w:t xml:space="preserve"> </w:t>
      </w:r>
      <w:r>
        <w:rPr>
          <w:color w:val="000000"/>
          <w:sz w:val="24"/>
        </w:rPr>
        <w:t>This model</w:t>
      </w:r>
      <w:r w:rsidRPr="00720A9B">
        <w:rPr>
          <w:color w:val="000000"/>
          <w:sz w:val="24"/>
        </w:rPr>
        <w:t xml:space="preserve"> is often perceived as excessive or overly intrusive (World Bank, 2005</w:t>
      </w:r>
      <w:r>
        <w:rPr>
          <w:rFonts w:eastAsia="PMingLiU" w:hint="eastAsia"/>
          <w:color w:val="000000"/>
          <w:sz w:val="24"/>
          <w:lang w:eastAsia="zh-TW"/>
        </w:rPr>
        <w:t>b</w:t>
      </w:r>
      <w:r w:rsidRPr="00720A9B">
        <w:rPr>
          <w:color w:val="000000"/>
          <w:sz w:val="24"/>
        </w:rPr>
        <w:t>: 1). Morrisey</w:t>
      </w:r>
      <w:r>
        <w:rPr>
          <w:color w:val="000000"/>
          <w:sz w:val="24"/>
        </w:rPr>
        <w:t>’s</w:t>
      </w:r>
      <w:r w:rsidRPr="00720A9B">
        <w:rPr>
          <w:color w:val="000000"/>
          <w:sz w:val="24"/>
        </w:rPr>
        <w:t xml:space="preserve"> (2004: 153) discussion about effectiveness of aid demonstrates that if a country is unwilling to implement policy reforms, attaching conditions to aid will not ensure sustained reform</w:t>
      </w:r>
      <w:r>
        <w:rPr>
          <w:color w:val="000000"/>
          <w:sz w:val="24"/>
        </w:rPr>
        <w:t>; i</w:t>
      </w:r>
      <w:r w:rsidRPr="00720A9B">
        <w:rPr>
          <w:color w:val="000000"/>
          <w:sz w:val="24"/>
        </w:rPr>
        <w:t xml:space="preserve">n this sense conditionality does not work. Therefore </w:t>
      </w:r>
      <w:r>
        <w:rPr>
          <w:color w:val="000000"/>
          <w:sz w:val="24"/>
        </w:rPr>
        <w:t>the</w:t>
      </w:r>
      <w:r>
        <w:rPr>
          <w:rFonts w:eastAsia="PMingLiU"/>
          <w:color w:val="000000"/>
          <w:sz w:val="24"/>
          <w:lang w:eastAsia="zh-TW"/>
        </w:rPr>
        <w:t>re was a</w:t>
      </w:r>
      <w:r>
        <w:rPr>
          <w:color w:val="000000"/>
          <w:sz w:val="24"/>
        </w:rPr>
        <w:t xml:space="preserve"> </w:t>
      </w:r>
      <w:r w:rsidRPr="00720A9B">
        <w:rPr>
          <w:color w:val="000000"/>
          <w:sz w:val="24"/>
        </w:rPr>
        <w:t xml:space="preserve">rethinking </w:t>
      </w:r>
      <w:r>
        <w:rPr>
          <w:color w:val="000000"/>
          <w:sz w:val="24"/>
        </w:rPr>
        <w:t>of ‘</w:t>
      </w:r>
      <w:r w:rsidRPr="00720A9B">
        <w:rPr>
          <w:color w:val="000000"/>
          <w:sz w:val="24"/>
        </w:rPr>
        <w:t>conditionality</w:t>
      </w:r>
      <w:r>
        <w:rPr>
          <w:color w:val="000000"/>
          <w:sz w:val="24"/>
        </w:rPr>
        <w:t xml:space="preserve">’ </w:t>
      </w:r>
      <w:r w:rsidRPr="00720A9B">
        <w:rPr>
          <w:color w:val="000000"/>
          <w:sz w:val="24"/>
        </w:rPr>
        <w:t xml:space="preserve">by </w:t>
      </w:r>
      <w:r>
        <w:rPr>
          <w:rFonts w:eastAsia="PMingLiU"/>
          <w:color w:val="000000"/>
          <w:sz w:val="24"/>
          <w:lang w:eastAsia="zh-TW"/>
        </w:rPr>
        <w:t>both multilateral and bilateral</w:t>
      </w:r>
      <w:r w:rsidRPr="00720A9B">
        <w:rPr>
          <w:color w:val="000000"/>
          <w:sz w:val="24"/>
        </w:rPr>
        <w:t xml:space="preserve"> donors </w:t>
      </w:r>
      <w:r>
        <w:rPr>
          <w:color w:val="000000"/>
          <w:sz w:val="24"/>
        </w:rPr>
        <w:t xml:space="preserve">in </w:t>
      </w:r>
      <w:r w:rsidRPr="00720A9B">
        <w:rPr>
          <w:color w:val="000000"/>
          <w:sz w:val="24"/>
        </w:rPr>
        <w:t xml:space="preserve">recent years. </w:t>
      </w:r>
    </w:p>
    <w:p w:rsidR="00E36F6B" w:rsidRPr="00CD0E98" w:rsidRDefault="00E36F6B" w:rsidP="00A50C4A">
      <w:pPr>
        <w:autoSpaceDE w:val="0"/>
        <w:autoSpaceDN w:val="0"/>
        <w:adjustRightInd w:val="0"/>
        <w:rPr>
          <w:rFonts w:eastAsia="PMingLiU"/>
          <w:color w:val="000000"/>
          <w:sz w:val="24"/>
          <w:lang w:eastAsia="zh-TW"/>
        </w:rPr>
      </w:pPr>
    </w:p>
    <w:p w:rsidR="00E36F6B" w:rsidRDefault="00E36F6B" w:rsidP="00A50C4A">
      <w:pPr>
        <w:rPr>
          <w:sz w:val="24"/>
          <w:lang w:eastAsia="zh-TW"/>
        </w:rPr>
      </w:pPr>
      <w:r>
        <w:rPr>
          <w:color w:val="000000"/>
          <w:sz w:val="24"/>
        </w:rPr>
        <w:t>I</w:t>
      </w:r>
      <w:r w:rsidRPr="00720A9B">
        <w:rPr>
          <w:color w:val="000000"/>
          <w:sz w:val="24"/>
        </w:rPr>
        <w:t xml:space="preserve">n 2004 British Department for International Development </w:t>
      </w:r>
      <w:r>
        <w:rPr>
          <w:color w:val="000000"/>
          <w:sz w:val="24"/>
        </w:rPr>
        <w:t>(DFID)</w:t>
      </w:r>
      <w:r w:rsidRPr="00720A9B">
        <w:rPr>
          <w:color w:val="000000"/>
          <w:sz w:val="24"/>
        </w:rPr>
        <w:t xml:space="preserve"> </w:t>
      </w:r>
      <w:r>
        <w:rPr>
          <w:rFonts w:eastAsia="PMingLiU"/>
          <w:color w:val="000000"/>
          <w:sz w:val="24"/>
          <w:lang w:eastAsia="zh-TW"/>
        </w:rPr>
        <w:t>i</w:t>
      </w:r>
      <w:r>
        <w:rPr>
          <w:color w:val="000000"/>
          <w:sz w:val="24"/>
        </w:rPr>
        <w:t xml:space="preserve">n </w:t>
      </w:r>
      <w:r>
        <w:rPr>
          <w:rFonts w:eastAsia="PMingLiU"/>
          <w:color w:val="000000"/>
          <w:sz w:val="24"/>
          <w:lang w:eastAsia="zh-TW"/>
        </w:rPr>
        <w:t>its</w:t>
      </w:r>
      <w:r w:rsidRPr="00720A9B">
        <w:rPr>
          <w:color w:val="000000"/>
          <w:sz w:val="24"/>
        </w:rPr>
        <w:t xml:space="preserve"> report</w:t>
      </w:r>
      <w:r>
        <w:rPr>
          <w:rFonts w:eastAsia="PMingLiU"/>
          <w:color w:val="000000"/>
          <w:sz w:val="24"/>
          <w:lang w:eastAsia="zh-TW"/>
        </w:rPr>
        <w:t xml:space="preserve"> </w:t>
      </w:r>
      <w:r>
        <w:rPr>
          <w:color w:val="000000"/>
          <w:sz w:val="24"/>
        </w:rPr>
        <w:t>‘</w:t>
      </w:r>
      <w:r w:rsidRPr="00720A9B">
        <w:rPr>
          <w:color w:val="000000"/>
          <w:sz w:val="24"/>
        </w:rPr>
        <w:t xml:space="preserve">Partnerships for poverty reduction: changing aid </w:t>
      </w:r>
      <w:r>
        <w:rPr>
          <w:color w:val="000000"/>
          <w:sz w:val="24"/>
        </w:rPr>
        <w:t>“</w:t>
      </w:r>
      <w:r w:rsidRPr="00720A9B">
        <w:rPr>
          <w:color w:val="000000"/>
          <w:sz w:val="24"/>
        </w:rPr>
        <w:t>conditionality</w:t>
      </w:r>
      <w:r>
        <w:rPr>
          <w:color w:val="000000"/>
          <w:sz w:val="24"/>
        </w:rPr>
        <w:t>”’</w:t>
      </w:r>
      <w:r>
        <w:rPr>
          <w:rFonts w:eastAsia="PMingLiU"/>
          <w:color w:val="000000"/>
          <w:sz w:val="24"/>
          <w:lang w:eastAsia="zh-TW"/>
        </w:rPr>
        <w:t>,</w:t>
      </w:r>
      <w:r w:rsidRPr="00720A9B">
        <w:rPr>
          <w:color w:val="000000"/>
          <w:sz w:val="24"/>
        </w:rPr>
        <w:t xml:space="preserve"> </w:t>
      </w:r>
      <w:r>
        <w:rPr>
          <w:color w:val="000000"/>
          <w:sz w:val="24"/>
        </w:rPr>
        <w:t>attempt</w:t>
      </w:r>
      <w:r>
        <w:rPr>
          <w:rFonts w:eastAsia="PMingLiU"/>
          <w:color w:val="000000"/>
          <w:sz w:val="24"/>
          <w:lang w:eastAsia="zh-TW"/>
        </w:rPr>
        <w:t>ed</w:t>
      </w:r>
      <w:r w:rsidRPr="00720A9B">
        <w:rPr>
          <w:color w:val="000000"/>
          <w:sz w:val="24"/>
        </w:rPr>
        <w:t xml:space="preserve"> to set up a kind of new model of </w:t>
      </w:r>
      <w:r>
        <w:rPr>
          <w:color w:val="000000"/>
          <w:sz w:val="24"/>
        </w:rPr>
        <w:t>Western</w:t>
      </w:r>
      <w:r w:rsidRPr="00720A9B">
        <w:rPr>
          <w:color w:val="000000"/>
          <w:sz w:val="24"/>
        </w:rPr>
        <w:t xml:space="preserve"> bilateral aid approach, focusing more on the accountability of </w:t>
      </w:r>
      <w:r>
        <w:rPr>
          <w:color w:val="000000"/>
          <w:sz w:val="24"/>
        </w:rPr>
        <w:t>both</w:t>
      </w:r>
      <w:r w:rsidRPr="00720A9B">
        <w:rPr>
          <w:color w:val="000000"/>
          <w:sz w:val="24"/>
        </w:rPr>
        <w:t xml:space="preserve"> sides. </w:t>
      </w:r>
      <w:r>
        <w:rPr>
          <w:color w:val="000000"/>
          <w:sz w:val="24"/>
        </w:rPr>
        <w:t>With regards to conditions of</w:t>
      </w:r>
      <w:r w:rsidRPr="00720A9B">
        <w:rPr>
          <w:color w:val="000000"/>
          <w:sz w:val="24"/>
        </w:rPr>
        <w:t xml:space="preserve"> </w:t>
      </w:r>
      <w:r>
        <w:rPr>
          <w:color w:val="000000"/>
          <w:sz w:val="24"/>
        </w:rPr>
        <w:t>aid, it</w:t>
      </w:r>
      <w:r w:rsidRPr="00720A9B">
        <w:rPr>
          <w:color w:val="000000"/>
          <w:sz w:val="24"/>
        </w:rPr>
        <w:t xml:space="preserve"> clarifies the continuing ‘process conditions’ to improve the quality and effectiveness of aid, </w:t>
      </w:r>
      <w:r>
        <w:rPr>
          <w:color w:val="000000"/>
          <w:sz w:val="24"/>
        </w:rPr>
        <w:t>and offers</w:t>
      </w:r>
      <w:r w:rsidRPr="00720A9B">
        <w:rPr>
          <w:color w:val="000000"/>
          <w:sz w:val="24"/>
        </w:rPr>
        <w:t xml:space="preserve"> some new explanations (</w:t>
      </w:r>
      <w:r>
        <w:rPr>
          <w:color w:val="000000"/>
          <w:sz w:val="24"/>
        </w:rPr>
        <w:t>DFID</w:t>
      </w:r>
      <w:r w:rsidRPr="00720A9B">
        <w:rPr>
          <w:color w:val="000000"/>
          <w:sz w:val="24"/>
        </w:rPr>
        <w:t>, 2004)</w:t>
      </w:r>
      <w:r>
        <w:rPr>
          <w:color w:val="000000"/>
          <w:sz w:val="24"/>
        </w:rPr>
        <w:t>.</w:t>
      </w:r>
      <w:r>
        <w:rPr>
          <w:rStyle w:val="FootnoteReference"/>
          <w:color w:val="000000"/>
          <w:sz w:val="24"/>
        </w:rPr>
        <w:footnoteReference w:id="12"/>
      </w:r>
      <w:r>
        <w:rPr>
          <w:rFonts w:eastAsia="PMingLiU"/>
          <w:color w:val="000000"/>
          <w:sz w:val="24"/>
          <w:lang w:eastAsia="zh-TW"/>
        </w:rPr>
        <w:t xml:space="preserve"> </w:t>
      </w:r>
      <w:r w:rsidRPr="00720A9B">
        <w:rPr>
          <w:color w:val="000000"/>
          <w:sz w:val="24"/>
        </w:rPr>
        <w:t xml:space="preserve">According to the review of its conditionality, </w:t>
      </w:r>
      <w:r>
        <w:rPr>
          <w:color w:val="000000"/>
          <w:sz w:val="24"/>
        </w:rPr>
        <w:t xml:space="preserve">the </w:t>
      </w:r>
      <w:r w:rsidRPr="00720A9B">
        <w:rPr>
          <w:color w:val="000000"/>
          <w:sz w:val="24"/>
        </w:rPr>
        <w:t>World Bank (2005</w:t>
      </w:r>
      <w:r>
        <w:rPr>
          <w:rFonts w:eastAsia="PMingLiU" w:hint="eastAsia"/>
          <w:color w:val="000000"/>
          <w:sz w:val="24"/>
          <w:lang w:eastAsia="zh-TW"/>
        </w:rPr>
        <w:t>b</w:t>
      </w:r>
      <w:r w:rsidRPr="00720A9B">
        <w:rPr>
          <w:color w:val="000000"/>
          <w:sz w:val="24"/>
        </w:rPr>
        <w:t xml:space="preserve">) </w:t>
      </w:r>
      <w:r>
        <w:rPr>
          <w:color w:val="000000"/>
          <w:sz w:val="24"/>
        </w:rPr>
        <w:t>emphasised</w:t>
      </w:r>
      <w:r w:rsidRPr="00720A9B">
        <w:rPr>
          <w:color w:val="000000"/>
          <w:sz w:val="24"/>
        </w:rPr>
        <w:t xml:space="preserve"> its </w:t>
      </w:r>
      <w:r>
        <w:rPr>
          <w:color w:val="000000"/>
          <w:sz w:val="24"/>
        </w:rPr>
        <w:t>‘</w:t>
      </w:r>
      <w:r w:rsidRPr="00720A9B">
        <w:rPr>
          <w:color w:val="000000"/>
          <w:sz w:val="24"/>
        </w:rPr>
        <w:t>evolution of conditionality</w:t>
      </w:r>
      <w:r>
        <w:rPr>
          <w:color w:val="000000"/>
          <w:sz w:val="24"/>
        </w:rPr>
        <w:t>’</w:t>
      </w:r>
      <w:r w:rsidRPr="00720A9B">
        <w:rPr>
          <w:color w:val="000000"/>
          <w:sz w:val="24"/>
        </w:rPr>
        <w:t xml:space="preserve">, </w:t>
      </w:r>
      <w:r>
        <w:rPr>
          <w:color w:val="000000"/>
          <w:sz w:val="24"/>
        </w:rPr>
        <w:t>and called for</w:t>
      </w:r>
      <w:r w:rsidRPr="00720A9B">
        <w:rPr>
          <w:color w:val="000000"/>
          <w:sz w:val="24"/>
        </w:rPr>
        <w:t xml:space="preserve"> a decrease </w:t>
      </w:r>
      <w:r>
        <w:rPr>
          <w:color w:val="000000"/>
          <w:sz w:val="24"/>
        </w:rPr>
        <w:t xml:space="preserve">in </w:t>
      </w:r>
      <w:r w:rsidRPr="00720A9B">
        <w:rPr>
          <w:color w:val="000000"/>
          <w:sz w:val="24"/>
        </w:rPr>
        <w:t>their conditions and an increase of the benchmarks</w:t>
      </w:r>
      <w:r>
        <w:rPr>
          <w:color w:val="000000"/>
          <w:sz w:val="24"/>
        </w:rPr>
        <w:t xml:space="preserve">; furthermore it called for </w:t>
      </w:r>
      <w:r w:rsidRPr="00720A9B">
        <w:rPr>
          <w:color w:val="000000"/>
          <w:sz w:val="24"/>
        </w:rPr>
        <w:t xml:space="preserve">a shift away from traditional short-term macroeconomic adjustment and </w:t>
      </w:r>
      <w:r>
        <w:rPr>
          <w:color w:val="000000"/>
          <w:sz w:val="24"/>
        </w:rPr>
        <w:t xml:space="preserve">to </w:t>
      </w:r>
      <w:r w:rsidRPr="00720A9B">
        <w:rPr>
          <w:color w:val="000000"/>
          <w:sz w:val="24"/>
        </w:rPr>
        <w:t>remov</w:t>
      </w:r>
      <w:r>
        <w:rPr>
          <w:color w:val="000000"/>
          <w:sz w:val="24"/>
        </w:rPr>
        <w:t>e</w:t>
      </w:r>
      <w:r w:rsidRPr="00720A9B">
        <w:rPr>
          <w:color w:val="000000"/>
          <w:sz w:val="24"/>
        </w:rPr>
        <w:t xml:space="preserve"> major economic distortions </w:t>
      </w:r>
      <w:r>
        <w:rPr>
          <w:color w:val="000000"/>
          <w:sz w:val="24"/>
        </w:rPr>
        <w:t xml:space="preserve">in favour of more </w:t>
      </w:r>
      <w:r w:rsidRPr="00720A9B">
        <w:rPr>
          <w:color w:val="000000"/>
          <w:sz w:val="24"/>
        </w:rPr>
        <w:t>support for medium-term institutional changes that are complex and often inherently unpredictable (</w:t>
      </w:r>
      <w:r>
        <w:rPr>
          <w:color w:val="000000"/>
          <w:sz w:val="24"/>
        </w:rPr>
        <w:t xml:space="preserve">ibid, </w:t>
      </w:r>
      <w:r w:rsidRPr="00720A9B">
        <w:rPr>
          <w:color w:val="000000"/>
          <w:sz w:val="24"/>
        </w:rPr>
        <w:t>2005</w:t>
      </w:r>
      <w:r>
        <w:rPr>
          <w:rFonts w:eastAsia="PMingLiU" w:hint="eastAsia"/>
          <w:color w:val="000000"/>
          <w:sz w:val="24"/>
          <w:lang w:eastAsia="zh-TW"/>
        </w:rPr>
        <w:t>b</w:t>
      </w:r>
      <w:r w:rsidRPr="00720A9B">
        <w:rPr>
          <w:color w:val="000000"/>
          <w:sz w:val="24"/>
        </w:rPr>
        <w:t>: 11).</w:t>
      </w:r>
      <w:r>
        <w:rPr>
          <w:color w:val="000000"/>
          <w:sz w:val="24"/>
        </w:rPr>
        <w:t xml:space="preserve"> </w:t>
      </w:r>
      <w:r>
        <w:rPr>
          <w:sz w:val="24"/>
        </w:rPr>
        <w:t>As mentioned previously, a</w:t>
      </w:r>
      <w:r w:rsidRPr="00720A9B">
        <w:rPr>
          <w:sz w:val="24"/>
        </w:rPr>
        <w:t xml:space="preserve">long with the above changes </w:t>
      </w:r>
      <w:r>
        <w:rPr>
          <w:sz w:val="24"/>
        </w:rPr>
        <w:t>in</w:t>
      </w:r>
      <w:r w:rsidRPr="00720A9B">
        <w:rPr>
          <w:sz w:val="24"/>
        </w:rPr>
        <w:t xml:space="preserve"> aid at this time, the building of </w:t>
      </w:r>
      <w:r>
        <w:rPr>
          <w:sz w:val="24"/>
        </w:rPr>
        <w:t>a</w:t>
      </w:r>
      <w:r w:rsidRPr="00720A9B">
        <w:rPr>
          <w:sz w:val="24"/>
        </w:rPr>
        <w:t xml:space="preserve"> new strategic relationship between donors and recipients c</w:t>
      </w:r>
      <w:r>
        <w:rPr>
          <w:sz w:val="24"/>
        </w:rPr>
        <w:t>a</w:t>
      </w:r>
      <w:r w:rsidRPr="00720A9B">
        <w:rPr>
          <w:sz w:val="24"/>
        </w:rPr>
        <w:t>me to be important</w:t>
      </w:r>
      <w:r>
        <w:rPr>
          <w:sz w:val="24"/>
        </w:rPr>
        <w:t>, with hopes to work on equal terms</w:t>
      </w:r>
      <w:r w:rsidRPr="00720A9B">
        <w:rPr>
          <w:sz w:val="24"/>
        </w:rPr>
        <w:t xml:space="preserve">. The </w:t>
      </w:r>
      <w:r w:rsidRPr="00B45286">
        <w:rPr>
          <w:sz w:val="24"/>
        </w:rPr>
        <w:t>Council of the EU</w:t>
      </w:r>
      <w:r>
        <w:rPr>
          <w:rFonts w:eastAsia="PMingLiU" w:hint="eastAsia"/>
          <w:sz w:val="24"/>
          <w:lang w:eastAsia="zh-TW"/>
        </w:rPr>
        <w:t xml:space="preserve"> </w:t>
      </w:r>
      <w:r w:rsidRPr="00720A9B">
        <w:rPr>
          <w:sz w:val="24"/>
        </w:rPr>
        <w:t xml:space="preserve">claimed on its meeting on </w:t>
      </w:r>
      <w:r>
        <w:rPr>
          <w:sz w:val="24"/>
        </w:rPr>
        <w:t xml:space="preserve">the </w:t>
      </w:r>
      <w:r w:rsidRPr="00720A9B">
        <w:rPr>
          <w:sz w:val="24"/>
        </w:rPr>
        <w:t>15</w:t>
      </w:r>
      <w:r w:rsidRPr="00720A9B">
        <w:rPr>
          <w:sz w:val="24"/>
          <w:vertAlign w:val="superscript"/>
        </w:rPr>
        <w:t>th</w:t>
      </w:r>
      <w:r w:rsidRPr="00720A9B">
        <w:rPr>
          <w:sz w:val="24"/>
        </w:rPr>
        <w:t xml:space="preserve"> and 16</w:t>
      </w:r>
      <w:r w:rsidRPr="00720A9B">
        <w:rPr>
          <w:sz w:val="24"/>
          <w:vertAlign w:val="superscript"/>
        </w:rPr>
        <w:t>th</w:t>
      </w:r>
      <w:r w:rsidRPr="00720A9B">
        <w:rPr>
          <w:sz w:val="24"/>
        </w:rPr>
        <w:t xml:space="preserve"> December in 2005 that they would build a </w:t>
      </w:r>
      <w:r>
        <w:rPr>
          <w:sz w:val="24"/>
        </w:rPr>
        <w:t>‘</w:t>
      </w:r>
      <w:r w:rsidRPr="00720A9B">
        <w:rPr>
          <w:sz w:val="24"/>
        </w:rPr>
        <w:t>strategic partnership</w:t>
      </w:r>
      <w:r>
        <w:rPr>
          <w:sz w:val="24"/>
        </w:rPr>
        <w:t>’</w:t>
      </w:r>
      <w:r w:rsidRPr="00720A9B">
        <w:rPr>
          <w:sz w:val="24"/>
        </w:rPr>
        <w:t xml:space="preserve"> with Africa based on international law and human rights, equality and mutual accountability</w:t>
      </w:r>
      <w:r>
        <w:rPr>
          <w:sz w:val="24"/>
        </w:rPr>
        <w:t>,</w:t>
      </w:r>
      <w:r w:rsidRPr="00720A9B">
        <w:rPr>
          <w:sz w:val="24"/>
        </w:rPr>
        <w:t xml:space="preserve"> with a philosophy of African ownership and responsibility, including working through African institutions</w:t>
      </w:r>
      <w:r>
        <w:rPr>
          <w:sz w:val="24"/>
        </w:rPr>
        <w:t xml:space="preserve"> </w:t>
      </w:r>
      <w:r w:rsidRPr="00720A9B">
        <w:rPr>
          <w:sz w:val="24"/>
        </w:rPr>
        <w:t xml:space="preserve">(Council of </w:t>
      </w:r>
      <w:r>
        <w:rPr>
          <w:rFonts w:eastAsia="PMingLiU" w:hint="eastAsia"/>
          <w:sz w:val="24"/>
          <w:lang w:eastAsia="zh-TW"/>
        </w:rPr>
        <w:t xml:space="preserve">the </w:t>
      </w:r>
      <w:r w:rsidRPr="00720A9B">
        <w:rPr>
          <w:sz w:val="24"/>
        </w:rPr>
        <w:t>E</w:t>
      </w:r>
      <w:r>
        <w:rPr>
          <w:rFonts w:eastAsia="PMingLiU" w:hint="eastAsia"/>
          <w:sz w:val="24"/>
          <w:lang w:eastAsia="zh-TW"/>
        </w:rPr>
        <w:t xml:space="preserve">uropean </w:t>
      </w:r>
      <w:r w:rsidRPr="00720A9B">
        <w:rPr>
          <w:sz w:val="24"/>
        </w:rPr>
        <w:t>U</w:t>
      </w:r>
      <w:r>
        <w:rPr>
          <w:rFonts w:eastAsia="PMingLiU" w:hint="eastAsia"/>
          <w:sz w:val="24"/>
          <w:lang w:eastAsia="zh-TW"/>
        </w:rPr>
        <w:t>nion</w:t>
      </w:r>
      <w:r w:rsidRPr="00720A9B">
        <w:rPr>
          <w:sz w:val="24"/>
        </w:rPr>
        <w:t xml:space="preserve">, 2005: 2). </w:t>
      </w:r>
    </w:p>
    <w:p w:rsidR="00E36F6B" w:rsidRDefault="00E36F6B" w:rsidP="00A50C4A">
      <w:pPr>
        <w:autoSpaceDE w:val="0"/>
        <w:autoSpaceDN w:val="0"/>
        <w:adjustRightInd w:val="0"/>
        <w:rPr>
          <w:sz w:val="24"/>
          <w:lang w:eastAsia="zh-TW"/>
        </w:rPr>
      </w:pPr>
    </w:p>
    <w:p w:rsidR="00E36F6B" w:rsidRDefault="00E36F6B" w:rsidP="00A50C4A">
      <w:pPr>
        <w:autoSpaceDE w:val="0"/>
        <w:autoSpaceDN w:val="0"/>
        <w:adjustRightInd w:val="0"/>
        <w:rPr>
          <w:color w:val="000000"/>
          <w:sz w:val="24"/>
        </w:rPr>
      </w:pPr>
      <w:r>
        <w:rPr>
          <w:color w:val="000000"/>
          <w:sz w:val="24"/>
        </w:rPr>
        <w:t>Yet in following King (1999: 16) aforementioned argument, these changes</w:t>
      </w:r>
      <w:r w:rsidRPr="00BF6C86">
        <w:rPr>
          <w:color w:val="FF00FF"/>
          <w:sz w:val="24"/>
        </w:rPr>
        <w:t xml:space="preserve"> </w:t>
      </w:r>
      <w:r w:rsidRPr="005520D5">
        <w:rPr>
          <w:sz w:val="24"/>
        </w:rPr>
        <w:t>‘may not remove selectivity or indirect conditionality’, because ‘aid and adjustment lending are only provided to those countries that, on the basis of certain</w:t>
      </w:r>
      <w:r w:rsidRPr="00720A9B">
        <w:rPr>
          <w:color w:val="000000"/>
          <w:sz w:val="24"/>
        </w:rPr>
        <w:t xml:space="preserve"> characteristics, are more lik</w:t>
      </w:r>
      <w:r>
        <w:rPr>
          <w:color w:val="000000"/>
          <w:sz w:val="24"/>
        </w:rPr>
        <w:t>ely to implement policy reforms’</w:t>
      </w:r>
      <w:r w:rsidRPr="00720A9B">
        <w:rPr>
          <w:color w:val="000000"/>
          <w:sz w:val="24"/>
        </w:rPr>
        <w:t xml:space="preserve"> (Mosley et al</w:t>
      </w:r>
      <w:r>
        <w:rPr>
          <w:rFonts w:eastAsia="PMingLiU" w:hint="eastAsia"/>
          <w:color w:val="000000"/>
          <w:sz w:val="24"/>
          <w:lang w:eastAsia="zh-TW"/>
        </w:rPr>
        <w:t>.</w:t>
      </w:r>
      <w:r w:rsidRPr="00720A9B">
        <w:rPr>
          <w:color w:val="000000"/>
          <w:sz w:val="24"/>
        </w:rPr>
        <w:t>, 2003:1)</w:t>
      </w:r>
      <w:r>
        <w:rPr>
          <w:color w:val="000000"/>
          <w:sz w:val="24"/>
        </w:rPr>
        <w:t>.</w:t>
      </w:r>
    </w:p>
    <w:p w:rsidR="00E36F6B" w:rsidRDefault="00E36F6B" w:rsidP="00A50C4A">
      <w:pPr>
        <w:autoSpaceDE w:val="0"/>
        <w:autoSpaceDN w:val="0"/>
        <w:adjustRightInd w:val="0"/>
        <w:ind w:rightChars="200" w:right="420"/>
        <w:rPr>
          <w:color w:val="000000"/>
          <w:sz w:val="24"/>
        </w:rPr>
      </w:pPr>
    </w:p>
    <w:p w:rsidR="00E36F6B" w:rsidRDefault="00E36F6B" w:rsidP="00A50C4A">
      <w:pPr>
        <w:autoSpaceDE w:val="0"/>
        <w:autoSpaceDN w:val="0"/>
        <w:adjustRightInd w:val="0"/>
        <w:ind w:leftChars="200" w:left="420" w:rightChars="200" w:right="420"/>
        <w:rPr>
          <w:color w:val="000000"/>
          <w:sz w:val="24"/>
        </w:rPr>
      </w:pPr>
      <w:r>
        <w:rPr>
          <w:color w:val="000000"/>
          <w:sz w:val="24"/>
        </w:rPr>
        <w:t xml:space="preserve">Even if these criteria are powerfully shared by the South, there remains a danger that the North is seen to be doing the choosing. Graphically illustrated </w:t>
      </w:r>
      <w:r>
        <w:rPr>
          <w:color w:val="000000"/>
          <w:sz w:val="24"/>
        </w:rPr>
        <w:lastRenderedPageBreak/>
        <w:t>in President Clinton’s choice of six African countries to visit in 1998</w:t>
      </w:r>
      <w:r>
        <w:rPr>
          <w:rFonts w:eastAsia="PMingLiU" w:hint="eastAsia"/>
          <w:color w:val="000000"/>
          <w:sz w:val="24"/>
          <w:lang w:eastAsia="zh-TW"/>
        </w:rPr>
        <w:t>,</w:t>
      </w:r>
      <w:r>
        <w:rPr>
          <w:color w:val="000000"/>
          <w:sz w:val="24"/>
        </w:rPr>
        <w:t xml:space="preserve"> this tendency could result in a new set of divisions among developing countries and their relationships to the North (King, 1999: 17)</w:t>
      </w:r>
      <w:r>
        <w:rPr>
          <w:rFonts w:eastAsia="PMingLiU" w:hint="eastAsia"/>
          <w:color w:val="000000"/>
          <w:sz w:val="24"/>
          <w:lang w:eastAsia="zh-TW"/>
        </w:rPr>
        <w:t>.</w:t>
      </w:r>
      <w:r>
        <w:rPr>
          <w:rStyle w:val="FootnoteReference"/>
          <w:color w:val="000000"/>
          <w:sz w:val="24"/>
        </w:rPr>
        <w:footnoteReference w:id="13"/>
      </w:r>
      <w:r>
        <w:rPr>
          <w:color w:val="000000"/>
          <w:sz w:val="24"/>
        </w:rPr>
        <w:t xml:space="preserve"> </w:t>
      </w:r>
    </w:p>
    <w:p w:rsidR="00E36F6B" w:rsidRDefault="00E36F6B" w:rsidP="00A50C4A">
      <w:pPr>
        <w:autoSpaceDE w:val="0"/>
        <w:autoSpaceDN w:val="0"/>
        <w:adjustRightInd w:val="0"/>
        <w:ind w:rightChars="260" w:right="546"/>
        <w:rPr>
          <w:color w:val="000000"/>
          <w:sz w:val="24"/>
          <w:lang w:eastAsia="zh-TW"/>
        </w:rPr>
      </w:pPr>
    </w:p>
    <w:p w:rsidR="00E36F6B" w:rsidRDefault="00E36F6B" w:rsidP="00A50C4A">
      <w:pPr>
        <w:autoSpaceDE w:val="0"/>
        <w:autoSpaceDN w:val="0"/>
        <w:adjustRightInd w:val="0"/>
        <w:ind w:rightChars="260" w:right="546"/>
        <w:rPr>
          <w:sz w:val="24"/>
          <w:lang w:eastAsia="zh-TW"/>
        </w:rPr>
      </w:pPr>
      <w:r>
        <w:rPr>
          <w:color w:val="000000"/>
          <w:sz w:val="24"/>
          <w:lang w:eastAsia="zh-TW"/>
        </w:rPr>
        <w:t>Similarly, Mosse (2005</w:t>
      </w:r>
      <w:r>
        <w:rPr>
          <w:rFonts w:eastAsia="PMingLiU" w:hint="eastAsia"/>
          <w:color w:val="000000"/>
          <w:sz w:val="24"/>
          <w:lang w:eastAsia="zh-TW"/>
        </w:rPr>
        <w:t>b</w:t>
      </w:r>
      <w:r>
        <w:rPr>
          <w:color w:val="000000"/>
          <w:sz w:val="24"/>
          <w:lang w:eastAsia="zh-TW"/>
        </w:rPr>
        <w:t xml:space="preserve">) also </w:t>
      </w:r>
      <w:r>
        <w:rPr>
          <w:sz w:val="24"/>
        </w:rPr>
        <w:t>noted that, in</w:t>
      </w:r>
      <w:r w:rsidRPr="00720A9B">
        <w:rPr>
          <w:sz w:val="24"/>
        </w:rPr>
        <w:t xml:space="preserve"> some cases</w:t>
      </w:r>
      <w:r>
        <w:rPr>
          <w:sz w:val="24"/>
        </w:rPr>
        <w:t>,</w:t>
      </w:r>
      <w:r w:rsidRPr="00720A9B">
        <w:rPr>
          <w:sz w:val="24"/>
        </w:rPr>
        <w:t xml:space="preserve"> loans and grants are </w:t>
      </w:r>
      <w:r>
        <w:rPr>
          <w:sz w:val="24"/>
        </w:rPr>
        <w:t>‘</w:t>
      </w:r>
      <w:r w:rsidRPr="00720A9B">
        <w:rPr>
          <w:sz w:val="24"/>
        </w:rPr>
        <w:t xml:space="preserve">made to states on the basis of demonstrable commitment and past performance on the reform agenda- that is </w:t>
      </w:r>
      <w:r>
        <w:rPr>
          <w:sz w:val="24"/>
        </w:rPr>
        <w:t>“</w:t>
      </w:r>
      <w:r w:rsidRPr="00720A9B">
        <w:rPr>
          <w:sz w:val="24"/>
        </w:rPr>
        <w:t>aid selectivity</w:t>
      </w:r>
      <w:r>
        <w:rPr>
          <w:sz w:val="24"/>
        </w:rPr>
        <w:t>”</w:t>
      </w:r>
      <w:r w:rsidRPr="00720A9B">
        <w:rPr>
          <w:sz w:val="24"/>
        </w:rPr>
        <w:t xml:space="preserve"> rather than </w:t>
      </w:r>
      <w:r>
        <w:rPr>
          <w:sz w:val="24"/>
        </w:rPr>
        <w:t>“</w:t>
      </w:r>
      <w:r w:rsidRPr="00720A9B">
        <w:rPr>
          <w:sz w:val="24"/>
        </w:rPr>
        <w:t>conditionality</w:t>
      </w:r>
      <w:r>
        <w:rPr>
          <w:sz w:val="24"/>
        </w:rPr>
        <w:t>”</w:t>
      </w:r>
      <w:r w:rsidRPr="00720A9B">
        <w:rPr>
          <w:sz w:val="24"/>
        </w:rPr>
        <w:t>- and outcomes known through state-level poverty monitoring</w:t>
      </w:r>
      <w:r>
        <w:rPr>
          <w:sz w:val="24"/>
        </w:rPr>
        <w:t>’</w:t>
      </w:r>
      <w:r>
        <w:rPr>
          <w:rFonts w:eastAsia="PMingLiU" w:hint="eastAsia"/>
          <w:sz w:val="24"/>
          <w:lang w:eastAsia="zh-TW"/>
        </w:rPr>
        <w:t xml:space="preserve"> (2005b</w:t>
      </w:r>
      <w:r>
        <w:rPr>
          <w:color w:val="000000"/>
          <w:sz w:val="24"/>
          <w:lang w:eastAsia="zh-TW"/>
        </w:rPr>
        <w:t>: 3</w:t>
      </w:r>
      <w:r>
        <w:rPr>
          <w:rFonts w:eastAsia="PMingLiU" w:hint="eastAsia"/>
          <w:sz w:val="24"/>
          <w:lang w:eastAsia="zh-TW"/>
        </w:rPr>
        <w:t>)</w:t>
      </w:r>
      <w:r w:rsidRPr="00720A9B">
        <w:rPr>
          <w:sz w:val="24"/>
        </w:rPr>
        <w:t>.</w:t>
      </w:r>
    </w:p>
    <w:p w:rsidR="00E36F6B" w:rsidRPr="00E36F6B" w:rsidRDefault="00E36F6B" w:rsidP="00A50C4A">
      <w:pPr>
        <w:ind w:rightChars="200" w:right="420"/>
      </w:pPr>
    </w:p>
    <w:p w:rsidR="00A50C4A" w:rsidRPr="00994E21" w:rsidRDefault="00A50C4A" w:rsidP="00A50C4A">
      <w:pPr>
        <w:pStyle w:val="Heading3"/>
        <w:spacing w:line="240" w:lineRule="auto"/>
        <w:rPr>
          <w:sz w:val="24"/>
          <w:szCs w:val="24"/>
        </w:rPr>
      </w:pPr>
      <w:bookmarkStart w:id="67" w:name="_Toc290841892"/>
      <w:bookmarkStart w:id="68" w:name="_Toc281246029"/>
      <w:bookmarkStart w:id="69" w:name="_Toc282714346"/>
      <w:bookmarkStart w:id="70" w:name="_Toc282714856"/>
      <w:r>
        <w:rPr>
          <w:sz w:val="24"/>
          <w:szCs w:val="24"/>
          <w:lang w:eastAsia="zh-TW"/>
        </w:rPr>
        <w:t>3</w:t>
      </w:r>
      <w:r w:rsidRPr="00994E21">
        <w:rPr>
          <w:sz w:val="24"/>
          <w:szCs w:val="24"/>
        </w:rPr>
        <w:t>.</w:t>
      </w:r>
      <w:r w:rsidR="00E86781">
        <w:rPr>
          <w:sz w:val="24"/>
          <w:szCs w:val="24"/>
        </w:rPr>
        <w:t>2</w:t>
      </w:r>
      <w:r w:rsidRPr="00994E21">
        <w:rPr>
          <w:sz w:val="24"/>
          <w:szCs w:val="24"/>
        </w:rPr>
        <w:t xml:space="preserve"> </w:t>
      </w:r>
      <w:r w:rsidRPr="00A50C4A">
        <w:rPr>
          <w:rFonts w:hint="eastAsia"/>
          <w:sz w:val="24"/>
          <w:szCs w:val="24"/>
        </w:rPr>
        <w:t>New aid discourse and architectures?</w:t>
      </w:r>
    </w:p>
    <w:p w:rsidR="00E36F6B" w:rsidRDefault="00E86781" w:rsidP="00A50C4A">
      <w:pPr>
        <w:ind w:rightChars="200" w:right="420"/>
        <w:rPr>
          <w:color w:val="000000"/>
          <w:sz w:val="24"/>
        </w:rPr>
      </w:pPr>
      <w:r>
        <w:rPr>
          <w:color w:val="000000"/>
          <w:sz w:val="24"/>
        </w:rPr>
        <w:t xml:space="preserve">Based on those changes on conditionalities, can we say ‘aid’ has been changed? Is there any new aid paradigm or modality emerge in the new era? One of the trend is the ‘partnerships’. </w:t>
      </w:r>
      <w:r w:rsidR="00E36F6B" w:rsidRPr="00F801B4">
        <w:rPr>
          <w:color w:val="000000"/>
          <w:sz w:val="24"/>
        </w:rPr>
        <w:t xml:space="preserve">Following the Cold War, with evidence continuing </w:t>
      </w:r>
      <w:r w:rsidR="00E36F6B">
        <w:rPr>
          <w:color w:val="000000"/>
          <w:sz w:val="24"/>
        </w:rPr>
        <w:t xml:space="preserve">to </w:t>
      </w:r>
      <w:r w:rsidR="00E36F6B" w:rsidRPr="00F801B4">
        <w:rPr>
          <w:color w:val="000000"/>
          <w:sz w:val="24"/>
        </w:rPr>
        <w:t xml:space="preserve">show the aid reduction from the North, a new trend </w:t>
      </w:r>
      <w:r w:rsidR="00E36F6B">
        <w:rPr>
          <w:color w:val="000000"/>
          <w:sz w:val="24"/>
        </w:rPr>
        <w:t xml:space="preserve">has emerged </w:t>
      </w:r>
      <w:r w:rsidR="00E36F6B" w:rsidRPr="00F801B4">
        <w:rPr>
          <w:color w:val="000000"/>
          <w:sz w:val="24"/>
        </w:rPr>
        <w:t>that ‘expresses desire to develop more symmetrical interrelations or partnerships between the North and the South’</w:t>
      </w:r>
      <w:r w:rsidR="00E36F6B">
        <w:rPr>
          <w:rFonts w:eastAsia="PMingLiU" w:hint="eastAsia"/>
          <w:color w:val="000000"/>
          <w:sz w:val="24"/>
          <w:lang w:eastAsia="zh-TW"/>
        </w:rPr>
        <w:t xml:space="preserve"> (King, 1998: 4)</w:t>
      </w:r>
      <w:r w:rsidR="00E36F6B" w:rsidRPr="00F801B4">
        <w:rPr>
          <w:color w:val="000000"/>
          <w:sz w:val="24"/>
        </w:rPr>
        <w:t>. As King pointed</w:t>
      </w:r>
      <w:r w:rsidR="00E36F6B">
        <w:rPr>
          <w:color w:val="000000"/>
          <w:sz w:val="24"/>
        </w:rPr>
        <w:t xml:space="preserve"> out</w:t>
      </w:r>
      <w:r w:rsidR="00E36F6B" w:rsidRPr="00F801B4">
        <w:rPr>
          <w:color w:val="000000"/>
          <w:sz w:val="24"/>
        </w:rPr>
        <w:t xml:space="preserve">, both bilateral and multilateral aid relationships have been transformed to ‘new directions’ </w:t>
      </w:r>
      <w:r w:rsidR="00E36F6B">
        <w:rPr>
          <w:color w:val="000000"/>
          <w:sz w:val="24"/>
        </w:rPr>
        <w:t>with</w:t>
      </w:r>
      <w:r w:rsidR="00E36F6B" w:rsidRPr="00F801B4">
        <w:rPr>
          <w:color w:val="000000"/>
          <w:sz w:val="24"/>
        </w:rPr>
        <w:t xml:space="preserve">in the ‘new global context’. </w:t>
      </w:r>
      <w:r w:rsidR="00E36F6B">
        <w:rPr>
          <w:color w:val="000000"/>
          <w:sz w:val="24"/>
        </w:rPr>
        <w:t xml:space="preserve">In this new context, multilateral agencies and organisations have adopted </w:t>
      </w:r>
      <w:r w:rsidR="00E36F6B">
        <w:rPr>
          <w:rFonts w:eastAsia="PMingLiU" w:hint="eastAsia"/>
          <w:color w:val="000000"/>
          <w:sz w:val="24"/>
          <w:lang w:eastAsia="zh-TW"/>
        </w:rPr>
        <w:t xml:space="preserve">a </w:t>
      </w:r>
      <w:r w:rsidR="00E36F6B">
        <w:rPr>
          <w:color w:val="000000"/>
          <w:sz w:val="24"/>
        </w:rPr>
        <w:t>partnership discourse, as exemplified by the World Bank’s ‘New Directions and New Partnerships’ (</w:t>
      </w:r>
      <w:r w:rsidR="00E36F6B" w:rsidRPr="0047023E">
        <w:rPr>
          <w:color w:val="000000"/>
          <w:sz w:val="24"/>
        </w:rPr>
        <w:t>Wolfensohn</w:t>
      </w:r>
      <w:r w:rsidR="00E36F6B">
        <w:rPr>
          <w:rFonts w:eastAsia="PMingLiU" w:hint="eastAsia"/>
          <w:color w:val="000000"/>
          <w:sz w:val="24"/>
          <w:lang w:eastAsia="zh-TW"/>
        </w:rPr>
        <w:t>,</w:t>
      </w:r>
      <w:r w:rsidR="00E36F6B" w:rsidRPr="0047023E">
        <w:rPr>
          <w:color w:val="000000"/>
          <w:sz w:val="24"/>
        </w:rPr>
        <w:t xml:space="preserve"> </w:t>
      </w:r>
      <w:r w:rsidR="00E36F6B">
        <w:rPr>
          <w:color w:val="000000"/>
          <w:sz w:val="24"/>
        </w:rPr>
        <w:t xml:space="preserve">1995) and DAC’s ‘Development Partnership in the New Global Context’ (OECD, 1996). Bilateral aid, for instance the UK’s prospect of a ‘brave new situation’ with ‘genuine’ partnerships’ and Sweden’s ‘a more equal and respectful relationship’, have been praised highly on the world stage </w:t>
      </w:r>
      <w:r w:rsidR="00E36F6B" w:rsidRPr="00903445">
        <w:rPr>
          <w:color w:val="000000"/>
          <w:sz w:val="24"/>
        </w:rPr>
        <w:t>(King, 1999: 15)</w:t>
      </w:r>
      <w:r w:rsidR="00E36F6B">
        <w:rPr>
          <w:color w:val="000000"/>
          <w:sz w:val="24"/>
        </w:rPr>
        <w:t>.</w:t>
      </w:r>
    </w:p>
    <w:p w:rsidR="00E36F6B" w:rsidRDefault="00E36F6B" w:rsidP="00A50C4A">
      <w:pPr>
        <w:ind w:rightChars="200" w:right="420"/>
        <w:rPr>
          <w:color w:val="000000"/>
          <w:sz w:val="24"/>
        </w:rPr>
      </w:pPr>
    </w:p>
    <w:p w:rsidR="00E36F6B" w:rsidRDefault="00E36F6B" w:rsidP="00A50C4A">
      <w:pPr>
        <w:ind w:rightChars="200" w:right="420"/>
        <w:rPr>
          <w:sz w:val="24"/>
        </w:rPr>
      </w:pPr>
      <w:r w:rsidRPr="00E90A1F">
        <w:rPr>
          <w:sz w:val="24"/>
        </w:rPr>
        <w:t>Therefore the ch</w:t>
      </w:r>
      <w:r>
        <w:rPr>
          <w:sz w:val="24"/>
        </w:rPr>
        <w:t>aracter of foreign aid seems ha</w:t>
      </w:r>
      <w:r>
        <w:rPr>
          <w:rFonts w:eastAsia="PMingLiU" w:hint="eastAsia"/>
          <w:sz w:val="24"/>
          <w:lang w:eastAsia="zh-TW"/>
        </w:rPr>
        <w:t>ve</w:t>
      </w:r>
      <w:r w:rsidRPr="00E90A1F">
        <w:rPr>
          <w:sz w:val="24"/>
        </w:rPr>
        <w:t xml:space="preserve"> been changed from instructional to collaborative</w:t>
      </w:r>
      <w:r>
        <w:rPr>
          <w:sz w:val="24"/>
        </w:rPr>
        <w:t xml:space="preserve">, and the partnership discourse became one of the main trends in the late 1990s. Despite how this ‘partnership’ formed (namely, who is the </w:t>
      </w:r>
      <w:r>
        <w:rPr>
          <w:rFonts w:eastAsia="PMingLiU" w:hint="eastAsia"/>
          <w:sz w:val="24"/>
          <w:lang w:eastAsia="zh-TW"/>
        </w:rPr>
        <w:t>senior partner</w:t>
      </w:r>
      <w:r>
        <w:rPr>
          <w:sz w:val="24"/>
        </w:rPr>
        <w:t xml:space="preserve"> of the partnership, both or one side?), the appearing of many partnerships in policy language is a sign of increasing demanding of equal position between donors and recipients. It seems the donors have noticed that one of the solutions to make effort on aid, could be a two-side way rather than one-side way. </w:t>
      </w:r>
      <w:r w:rsidRPr="004446A8">
        <w:rPr>
          <w:sz w:val="24"/>
        </w:rPr>
        <w:t>Follow</w:t>
      </w:r>
      <w:r>
        <w:rPr>
          <w:sz w:val="24"/>
        </w:rPr>
        <w:t>ing</w:t>
      </w:r>
      <w:r w:rsidRPr="004446A8">
        <w:rPr>
          <w:sz w:val="24"/>
        </w:rPr>
        <w:t xml:space="preserve"> what King (1999: 16) addressed, in the late 1990s there was </w:t>
      </w:r>
      <w:r>
        <w:rPr>
          <w:sz w:val="24"/>
        </w:rPr>
        <w:t>an</w:t>
      </w:r>
      <w:r w:rsidRPr="004446A8">
        <w:rPr>
          <w:sz w:val="24"/>
        </w:rPr>
        <w:t xml:space="preserve"> emergence of a ‘New Africa’ with ‘a new generation of leaders and policy-makers determined to engage with the world on equal terms (Olukoshi, 1997)’. There has been a trend of </w:t>
      </w:r>
      <w:r>
        <w:rPr>
          <w:sz w:val="24"/>
        </w:rPr>
        <w:t xml:space="preserve">a </w:t>
      </w:r>
      <w:r w:rsidRPr="004446A8">
        <w:rPr>
          <w:sz w:val="24"/>
        </w:rPr>
        <w:t>‘Southern insistence on a new relationship’ with donor countries. However, King (1999: 16</w:t>
      </w:r>
      <w:r>
        <w:rPr>
          <w:sz w:val="24"/>
        </w:rPr>
        <w:t xml:space="preserve">) </w:t>
      </w:r>
      <w:r w:rsidRPr="004446A8">
        <w:rPr>
          <w:sz w:val="24"/>
        </w:rPr>
        <w:t>argued, ‘the new partnership paradigm may not remove selectivity or indirect conditionality’</w:t>
      </w:r>
      <w:r>
        <w:rPr>
          <w:rFonts w:eastAsia="PMingLiU" w:hint="eastAsia"/>
          <w:sz w:val="24"/>
          <w:lang w:eastAsia="zh-TW"/>
        </w:rPr>
        <w:t>:</w:t>
      </w:r>
    </w:p>
    <w:p w:rsidR="00E36F6B" w:rsidRPr="004446A8" w:rsidRDefault="00E36F6B" w:rsidP="00A50C4A">
      <w:pPr>
        <w:ind w:rightChars="200" w:right="420"/>
        <w:rPr>
          <w:sz w:val="24"/>
        </w:rPr>
      </w:pPr>
    </w:p>
    <w:p w:rsidR="00E36F6B" w:rsidRPr="00E36F6B" w:rsidRDefault="00E36F6B" w:rsidP="00A50C4A">
      <w:pPr>
        <w:ind w:left="340" w:rightChars="250" w:right="525"/>
        <w:rPr>
          <w:sz w:val="24"/>
        </w:rPr>
      </w:pPr>
      <w:r w:rsidRPr="004446A8">
        <w:rPr>
          <w:sz w:val="24"/>
        </w:rPr>
        <w:lastRenderedPageBreak/>
        <w:t>It could merely shift the conditionality from the macro-economic terms associated with structural adjustment era to a situation wh</w:t>
      </w:r>
      <w:r>
        <w:rPr>
          <w:sz w:val="24"/>
        </w:rPr>
        <w:t>ere the North chooses partners a</w:t>
      </w:r>
      <w:r w:rsidRPr="004446A8">
        <w:rPr>
          <w:sz w:val="24"/>
        </w:rPr>
        <w:t>ccording to whether they fulfill ce</w:t>
      </w:r>
      <w:r>
        <w:rPr>
          <w:sz w:val="24"/>
        </w:rPr>
        <w:t>rtain other essential criteria</w:t>
      </w:r>
      <w:r>
        <w:rPr>
          <w:rFonts w:eastAsia="PMingLiU" w:hint="eastAsia"/>
          <w:sz w:val="24"/>
          <w:lang w:eastAsia="zh-TW"/>
        </w:rPr>
        <w:t xml:space="preserve"> </w:t>
      </w:r>
      <w:r w:rsidRPr="004446A8">
        <w:rPr>
          <w:sz w:val="24"/>
        </w:rPr>
        <w:t>(</w:t>
      </w:r>
      <w:r>
        <w:rPr>
          <w:sz w:val="24"/>
        </w:rPr>
        <w:t>ibid</w:t>
      </w:r>
      <w:r w:rsidRPr="004446A8">
        <w:rPr>
          <w:sz w:val="24"/>
        </w:rPr>
        <w:t>)</w:t>
      </w:r>
      <w:r>
        <w:rPr>
          <w:rFonts w:eastAsia="PMingLiU" w:hint="eastAsia"/>
          <w:sz w:val="24"/>
          <w:lang w:eastAsia="zh-TW"/>
        </w:rPr>
        <w:t>.</w:t>
      </w:r>
    </w:p>
    <w:bookmarkEnd w:id="67"/>
    <w:bookmarkEnd w:id="68"/>
    <w:bookmarkEnd w:id="69"/>
    <w:bookmarkEnd w:id="70"/>
    <w:p w:rsidR="00A50C4A" w:rsidRDefault="00A50C4A" w:rsidP="00A50C4A">
      <w:pPr>
        <w:autoSpaceDE w:val="0"/>
        <w:autoSpaceDN w:val="0"/>
        <w:adjustRightInd w:val="0"/>
        <w:ind w:rightChars="200" w:right="420"/>
        <w:rPr>
          <w:color w:val="000000"/>
          <w:sz w:val="24"/>
        </w:rPr>
      </w:pPr>
    </w:p>
    <w:p w:rsidR="008C375C" w:rsidRDefault="008C375C" w:rsidP="00A50C4A">
      <w:pPr>
        <w:autoSpaceDE w:val="0"/>
        <w:autoSpaceDN w:val="0"/>
        <w:adjustRightInd w:val="0"/>
        <w:ind w:rightChars="200" w:right="420"/>
        <w:rPr>
          <w:color w:val="000000"/>
          <w:sz w:val="24"/>
          <w:lang w:eastAsia="zh-TW"/>
        </w:rPr>
      </w:pPr>
      <w:r>
        <w:rPr>
          <w:color w:val="000000"/>
          <w:sz w:val="24"/>
        </w:rPr>
        <w:t xml:space="preserve">From the new century, there has been increased use of the term ‘new aid architecture’ (Farrington and Lomax, 2001) which refers primarily to ‘from donorship to ownership’, from ‘SAPs to PRSP’, ‘from project funding to </w:t>
      </w:r>
      <w:r>
        <w:rPr>
          <w:sz w:val="24"/>
        </w:rPr>
        <w:t>Sector-Wide A</w:t>
      </w:r>
      <w:r w:rsidRPr="00720A9B">
        <w:rPr>
          <w:sz w:val="24"/>
        </w:rPr>
        <w:t xml:space="preserve">pproaches </w:t>
      </w:r>
      <w:r>
        <w:rPr>
          <w:sz w:val="24"/>
        </w:rPr>
        <w:t>(</w:t>
      </w:r>
      <w:r w:rsidRPr="00720A9B">
        <w:rPr>
          <w:sz w:val="24"/>
        </w:rPr>
        <w:t>SWAPs</w:t>
      </w:r>
      <w:r>
        <w:rPr>
          <w:sz w:val="24"/>
        </w:rPr>
        <w:t>)</w:t>
      </w:r>
      <w:r>
        <w:rPr>
          <w:rFonts w:eastAsia="PMingLiU" w:hint="eastAsia"/>
          <w:sz w:val="24"/>
          <w:lang w:eastAsia="zh-TW"/>
        </w:rPr>
        <w:t>,</w:t>
      </w:r>
      <w:r>
        <w:rPr>
          <w:color w:val="000000"/>
          <w:sz w:val="24"/>
        </w:rPr>
        <w:t xml:space="preserve"> and with some focus on ‘sustainable livelihoods approaches’ and ‘right-based approaches’ (Farrington, 2001).</w:t>
      </w:r>
      <w:r>
        <w:rPr>
          <w:rStyle w:val="FootnoteReference"/>
          <w:sz w:val="24"/>
        </w:rPr>
        <w:footnoteReference w:id="14"/>
      </w:r>
      <w:r>
        <w:rPr>
          <w:color w:val="000000"/>
          <w:sz w:val="24"/>
        </w:rPr>
        <w:t xml:space="preserve"> </w:t>
      </w:r>
    </w:p>
    <w:p w:rsidR="008C375C" w:rsidRDefault="008C375C" w:rsidP="00A50C4A">
      <w:pPr>
        <w:autoSpaceDE w:val="0"/>
        <w:autoSpaceDN w:val="0"/>
        <w:adjustRightInd w:val="0"/>
        <w:ind w:rightChars="200" w:right="420"/>
        <w:rPr>
          <w:color w:val="000000"/>
          <w:sz w:val="24"/>
          <w:lang w:eastAsia="zh-TW"/>
        </w:rPr>
      </w:pPr>
    </w:p>
    <w:p w:rsidR="008C375C" w:rsidRPr="00720A9B" w:rsidRDefault="008C375C" w:rsidP="00A50C4A">
      <w:pPr>
        <w:rPr>
          <w:sz w:val="24"/>
        </w:rPr>
      </w:pPr>
      <w:r w:rsidRPr="00720A9B">
        <w:rPr>
          <w:sz w:val="24"/>
        </w:rPr>
        <w:t>Mosse (2005</w:t>
      </w:r>
      <w:r>
        <w:rPr>
          <w:rFonts w:eastAsia="PMingLiU" w:hint="eastAsia"/>
          <w:sz w:val="24"/>
          <w:lang w:eastAsia="zh-TW"/>
        </w:rPr>
        <w:t>b</w:t>
      </w:r>
      <w:r w:rsidRPr="00720A9B">
        <w:rPr>
          <w:sz w:val="24"/>
        </w:rPr>
        <w:t xml:space="preserve">: 3) </w:t>
      </w:r>
      <w:r>
        <w:rPr>
          <w:sz w:val="24"/>
        </w:rPr>
        <w:t>notes that</w:t>
      </w:r>
      <w:r w:rsidRPr="00720A9B">
        <w:rPr>
          <w:sz w:val="24"/>
        </w:rPr>
        <w:t xml:space="preserve"> the ‘new architecture of aid’ refers to ‘the focus of aid on policy reform rather than conventional investment projects’. This ‘reform’ is ‘neoliberal’ in the sense of promoting ‘economic liberalization, privatization and market mechanisms as the instruments of growth and effici</w:t>
      </w:r>
      <w:r>
        <w:rPr>
          <w:sz w:val="24"/>
          <w:lang w:eastAsia="zh-TW"/>
        </w:rPr>
        <w:t>e</w:t>
      </w:r>
      <w:r w:rsidRPr="00720A9B">
        <w:rPr>
          <w:sz w:val="24"/>
        </w:rPr>
        <w:t>ncy’</w:t>
      </w:r>
      <w:r>
        <w:rPr>
          <w:rFonts w:eastAsia="PMingLiU" w:hint="eastAsia"/>
          <w:sz w:val="24"/>
          <w:lang w:eastAsia="zh-TW"/>
        </w:rPr>
        <w:t xml:space="preserve"> (ibid)</w:t>
      </w:r>
      <w:r w:rsidRPr="00720A9B">
        <w:rPr>
          <w:sz w:val="24"/>
        </w:rPr>
        <w:t>. In practice, instead of funding individual projects, donors start to ‘collaborate (in principle) to make concessional finance available (in the short term through budgetary support) to assist governments to develop their own overall strategies for economic growth and poverty reduction (through Comprehensive Development Framework</w:t>
      </w:r>
      <w:r>
        <w:rPr>
          <w:rFonts w:eastAsia="PMingLiU" w:hint="eastAsia"/>
          <w:sz w:val="24"/>
          <w:lang w:eastAsia="zh-TW"/>
        </w:rPr>
        <w:t>,</w:t>
      </w:r>
      <w:r w:rsidRPr="00720A9B">
        <w:rPr>
          <w:sz w:val="24"/>
        </w:rPr>
        <w:t xml:space="preserve"> sector-wide approaches </w:t>
      </w:r>
      <w:r>
        <w:rPr>
          <w:sz w:val="24"/>
        </w:rPr>
        <w:t>(</w:t>
      </w:r>
      <w:r w:rsidRPr="00720A9B">
        <w:rPr>
          <w:sz w:val="24"/>
        </w:rPr>
        <w:t>SWAPs</w:t>
      </w:r>
      <w:r>
        <w:rPr>
          <w:sz w:val="24"/>
        </w:rPr>
        <w:t>)</w:t>
      </w:r>
      <w:r w:rsidRPr="00720A9B">
        <w:rPr>
          <w:sz w:val="24"/>
        </w:rPr>
        <w:t>, and the like) or finance the cost of fiscal, governance or pro-poor reforms that would make these strategies sustainable in the long run (such as privatizing loss-making public sector operations, cutting civil service, decentralization and anti-corruption measures)</w:t>
      </w:r>
      <w:r>
        <w:rPr>
          <w:sz w:val="24"/>
        </w:rPr>
        <w:t>’</w:t>
      </w:r>
      <w:r>
        <w:rPr>
          <w:rFonts w:eastAsia="PMingLiU" w:hint="eastAsia"/>
          <w:sz w:val="24"/>
          <w:lang w:eastAsia="zh-TW"/>
        </w:rPr>
        <w:t xml:space="preserve"> (ibid)</w:t>
      </w:r>
      <w:r w:rsidRPr="00720A9B">
        <w:rPr>
          <w:sz w:val="24"/>
        </w:rPr>
        <w:t xml:space="preserve">. </w:t>
      </w:r>
      <w:r>
        <w:rPr>
          <w:sz w:val="24"/>
          <w:lang w:eastAsia="zh-TW"/>
        </w:rPr>
        <w:t xml:space="preserve">This can be seen </w:t>
      </w:r>
      <w:r>
        <w:rPr>
          <w:rFonts w:eastAsia="PMingLiU" w:hint="eastAsia"/>
          <w:sz w:val="24"/>
          <w:lang w:eastAsia="zh-TW"/>
        </w:rPr>
        <w:t xml:space="preserve">as </w:t>
      </w:r>
      <w:r>
        <w:rPr>
          <w:sz w:val="24"/>
          <w:lang w:eastAsia="zh-TW"/>
        </w:rPr>
        <w:t xml:space="preserve">a step followed by the ‘good governance’ agenda in the post-Washington Consensus era, which intends to give  more concerns on the capacity of recipients’ governments, rather than giving details on each project. The subjectivity of the recipient side is increasingly considered, under the emerging ‘partnership’ discourse. </w:t>
      </w:r>
      <w:r w:rsidRPr="00720A9B">
        <w:rPr>
          <w:sz w:val="24"/>
        </w:rPr>
        <w:t xml:space="preserve">This change in </w:t>
      </w:r>
      <w:r>
        <w:rPr>
          <w:sz w:val="24"/>
        </w:rPr>
        <w:t>aid</w:t>
      </w:r>
      <w:r w:rsidRPr="00720A9B">
        <w:rPr>
          <w:sz w:val="24"/>
        </w:rPr>
        <w:t xml:space="preserve">, </w:t>
      </w:r>
      <w:r>
        <w:rPr>
          <w:sz w:val="24"/>
          <w:lang w:eastAsia="zh-TW"/>
        </w:rPr>
        <w:t xml:space="preserve">just as </w:t>
      </w:r>
      <w:r w:rsidRPr="00720A9B">
        <w:rPr>
          <w:sz w:val="24"/>
        </w:rPr>
        <w:t xml:space="preserve">Eyben (2005) suggests, can be regarded as a shift from </w:t>
      </w:r>
      <w:r>
        <w:rPr>
          <w:sz w:val="24"/>
        </w:rPr>
        <w:t>‘</w:t>
      </w:r>
      <w:r w:rsidRPr="00720A9B">
        <w:rPr>
          <w:sz w:val="24"/>
        </w:rPr>
        <w:t>gift</w:t>
      </w:r>
      <w:r>
        <w:rPr>
          <w:sz w:val="24"/>
        </w:rPr>
        <w:t>’</w:t>
      </w:r>
      <w:r w:rsidRPr="00720A9B">
        <w:rPr>
          <w:sz w:val="24"/>
        </w:rPr>
        <w:t xml:space="preserve"> to </w:t>
      </w:r>
      <w:r>
        <w:rPr>
          <w:sz w:val="24"/>
        </w:rPr>
        <w:t>‘</w:t>
      </w:r>
      <w:r w:rsidRPr="00720A9B">
        <w:rPr>
          <w:sz w:val="24"/>
        </w:rPr>
        <w:t>contract</w:t>
      </w:r>
      <w:r>
        <w:rPr>
          <w:sz w:val="24"/>
        </w:rPr>
        <w:t>’</w:t>
      </w:r>
      <w:r w:rsidRPr="00720A9B">
        <w:rPr>
          <w:sz w:val="24"/>
        </w:rPr>
        <w:t xml:space="preserve">. </w:t>
      </w:r>
    </w:p>
    <w:p w:rsidR="008C375C" w:rsidRDefault="008C375C" w:rsidP="00A50C4A">
      <w:pPr>
        <w:rPr>
          <w:sz w:val="24"/>
        </w:rPr>
      </w:pPr>
    </w:p>
    <w:p w:rsidR="008C375C" w:rsidRDefault="008C375C" w:rsidP="00A50C4A">
      <w:pPr>
        <w:rPr>
          <w:sz w:val="24"/>
        </w:rPr>
      </w:pPr>
      <w:r>
        <w:rPr>
          <w:sz w:val="24"/>
        </w:rPr>
        <w:t>Mosse</w:t>
      </w:r>
      <w:r w:rsidRPr="00720A9B">
        <w:rPr>
          <w:sz w:val="24"/>
        </w:rPr>
        <w:t xml:space="preserve"> concludes </w:t>
      </w:r>
      <w:r>
        <w:rPr>
          <w:sz w:val="24"/>
        </w:rPr>
        <w:t xml:space="preserve">that </w:t>
      </w:r>
      <w:r w:rsidRPr="00720A9B">
        <w:rPr>
          <w:sz w:val="24"/>
        </w:rPr>
        <w:t>the two characteristics of the new aid framework</w:t>
      </w:r>
      <w:r>
        <w:rPr>
          <w:sz w:val="24"/>
        </w:rPr>
        <w:t xml:space="preserve"> are</w:t>
      </w:r>
      <w:r w:rsidRPr="00720A9B">
        <w:rPr>
          <w:sz w:val="24"/>
        </w:rPr>
        <w:t xml:space="preserve"> neoliberalism and institutionalism. ‘Following the collapse of communism, international aid became underpinned conceptually by a neoliberalist confidence in market exchange, the doctrine of comparative advantage and the framing of development goals not in terms of national economic development (through the administered economy) but rather in terms of establishing the conditions for successful participation in (production for) world markets’ (</w:t>
      </w:r>
      <w:r>
        <w:rPr>
          <w:rFonts w:eastAsia="PMingLiU" w:hint="eastAsia"/>
          <w:sz w:val="24"/>
          <w:lang w:eastAsia="zh-TW"/>
        </w:rPr>
        <w:t xml:space="preserve">Mosse, </w:t>
      </w:r>
      <w:r w:rsidRPr="00720A9B">
        <w:rPr>
          <w:sz w:val="24"/>
        </w:rPr>
        <w:t>2005</w:t>
      </w:r>
      <w:r>
        <w:rPr>
          <w:rFonts w:eastAsia="PMingLiU" w:hint="eastAsia"/>
          <w:sz w:val="24"/>
          <w:lang w:eastAsia="zh-TW"/>
        </w:rPr>
        <w:t>b</w:t>
      </w:r>
      <w:r w:rsidRPr="00720A9B">
        <w:rPr>
          <w:sz w:val="24"/>
        </w:rPr>
        <w:t xml:space="preserve">: 4). </w:t>
      </w:r>
      <w:r>
        <w:rPr>
          <w:sz w:val="24"/>
        </w:rPr>
        <w:t>It seems that aid in the new era, although certainly featuring some new approaches and declarations, nonetheless still has some potential problems which existed in previous eras, chiefly inequality, which is always a hazard in neo-liberal globalisation. As Storm and Rao</w:t>
      </w:r>
      <w:r w:rsidRPr="00720A9B">
        <w:rPr>
          <w:sz w:val="24"/>
        </w:rPr>
        <w:t xml:space="preserve"> </w:t>
      </w:r>
      <w:r>
        <w:rPr>
          <w:sz w:val="24"/>
        </w:rPr>
        <w:t>(</w:t>
      </w:r>
      <w:r w:rsidRPr="00720A9B">
        <w:rPr>
          <w:sz w:val="24"/>
        </w:rPr>
        <w:t>2004: 571)</w:t>
      </w:r>
      <w:r>
        <w:rPr>
          <w:sz w:val="24"/>
        </w:rPr>
        <w:t xml:space="preserve"> note:</w:t>
      </w:r>
    </w:p>
    <w:p w:rsidR="008C375C" w:rsidRDefault="008C375C" w:rsidP="00A50C4A">
      <w:pPr>
        <w:rPr>
          <w:sz w:val="24"/>
        </w:rPr>
      </w:pPr>
    </w:p>
    <w:p w:rsidR="008C375C" w:rsidRDefault="008C375C" w:rsidP="00A50C4A">
      <w:pPr>
        <w:ind w:leftChars="200" w:left="420" w:rightChars="200" w:right="420"/>
        <w:rPr>
          <w:sz w:val="24"/>
        </w:rPr>
      </w:pPr>
      <w:r w:rsidRPr="00720A9B">
        <w:rPr>
          <w:sz w:val="24"/>
        </w:rPr>
        <w:t xml:space="preserve">International aid policy frameworks continue to endorse </w:t>
      </w:r>
      <w:r>
        <w:rPr>
          <w:sz w:val="24"/>
        </w:rPr>
        <w:t>globalisation</w:t>
      </w:r>
      <w:r w:rsidRPr="00720A9B">
        <w:rPr>
          <w:sz w:val="24"/>
        </w:rPr>
        <w:t xml:space="preserve"> as a process of economic and political freedom (democracy) and poverty reduction, despite the fact that free trade seems more clearly linked to growing inequality than gains in income or welfare for the poor</w:t>
      </w:r>
      <w:r>
        <w:rPr>
          <w:sz w:val="24"/>
        </w:rPr>
        <w:t>.</w:t>
      </w:r>
    </w:p>
    <w:p w:rsidR="00A50C4A" w:rsidRDefault="00A50C4A" w:rsidP="00A50C4A">
      <w:pPr>
        <w:ind w:rightChars="200" w:right="420"/>
        <w:rPr>
          <w:sz w:val="24"/>
        </w:rPr>
      </w:pPr>
    </w:p>
    <w:p w:rsidR="00A50C4A" w:rsidRPr="00994E21" w:rsidRDefault="00A50C4A" w:rsidP="00A50C4A">
      <w:pPr>
        <w:pStyle w:val="Heading3"/>
        <w:spacing w:line="240" w:lineRule="auto"/>
        <w:rPr>
          <w:sz w:val="24"/>
          <w:szCs w:val="24"/>
        </w:rPr>
      </w:pPr>
      <w:r>
        <w:rPr>
          <w:sz w:val="24"/>
          <w:szCs w:val="24"/>
          <w:lang w:eastAsia="zh-TW"/>
        </w:rPr>
        <w:t>3</w:t>
      </w:r>
      <w:r>
        <w:rPr>
          <w:sz w:val="24"/>
          <w:szCs w:val="24"/>
        </w:rPr>
        <w:t>.</w:t>
      </w:r>
      <w:r w:rsidR="00E86781">
        <w:rPr>
          <w:sz w:val="24"/>
          <w:szCs w:val="24"/>
        </w:rPr>
        <w:t>3</w:t>
      </w:r>
      <w:r w:rsidRPr="00994E21">
        <w:rPr>
          <w:sz w:val="24"/>
          <w:szCs w:val="24"/>
        </w:rPr>
        <w:t xml:space="preserve"> </w:t>
      </w:r>
      <w:r w:rsidRPr="00A50C4A">
        <w:rPr>
          <w:sz w:val="24"/>
          <w:szCs w:val="24"/>
        </w:rPr>
        <w:t>Paris Declaration</w:t>
      </w:r>
      <w:r>
        <w:rPr>
          <w:sz w:val="24"/>
          <w:szCs w:val="24"/>
        </w:rPr>
        <w:t xml:space="preserve"> and the </w:t>
      </w:r>
      <w:r w:rsidR="00E86781">
        <w:rPr>
          <w:sz w:val="24"/>
          <w:szCs w:val="24"/>
        </w:rPr>
        <w:t>emerging power</w:t>
      </w:r>
    </w:p>
    <w:p w:rsidR="00A50C4A" w:rsidRDefault="00A50C4A" w:rsidP="00A50C4A">
      <w:pPr>
        <w:ind w:rightChars="200" w:right="420"/>
        <w:rPr>
          <w:color w:val="000000"/>
          <w:sz w:val="24"/>
        </w:rPr>
      </w:pPr>
      <w:r>
        <w:rPr>
          <w:sz w:val="24"/>
        </w:rPr>
        <w:t>In order to gain a ‘new’ aid discourse and better relations in the new era, t</w:t>
      </w:r>
      <w:r w:rsidRPr="00F801B4">
        <w:rPr>
          <w:sz w:val="24"/>
        </w:rPr>
        <w:t>he Paris Declaration</w:t>
      </w:r>
      <w:r>
        <w:rPr>
          <w:sz w:val="24"/>
        </w:rPr>
        <w:t xml:space="preserve"> on Aid Effectiveness</w:t>
      </w:r>
      <w:r w:rsidRPr="00F801B4">
        <w:rPr>
          <w:sz w:val="24"/>
        </w:rPr>
        <w:t>,</w:t>
      </w:r>
      <w:r w:rsidRPr="00F801B4">
        <w:rPr>
          <w:color w:val="000000"/>
          <w:sz w:val="24"/>
        </w:rPr>
        <w:t xml:space="preserve"> endorsed on 2 March 2005, is </w:t>
      </w:r>
      <w:r>
        <w:rPr>
          <w:color w:val="000000"/>
          <w:sz w:val="24"/>
        </w:rPr>
        <w:t>‘</w:t>
      </w:r>
      <w:r w:rsidRPr="00F801B4">
        <w:rPr>
          <w:color w:val="000000"/>
          <w:sz w:val="24"/>
        </w:rPr>
        <w:t>an international agreement to which over one hundred Ministers, Heads of Agencies and other Senior Officials adhered and committed their countries and organisations to continue to increase efforts in harmonisation, alignment and managing aid for results with a set of monitorable actions and indicators</w:t>
      </w:r>
      <w:r>
        <w:rPr>
          <w:color w:val="000000"/>
          <w:sz w:val="24"/>
        </w:rPr>
        <w:t>’</w:t>
      </w:r>
      <w:r>
        <w:rPr>
          <w:rFonts w:eastAsia="PMingLiU" w:hint="eastAsia"/>
          <w:color w:val="000000"/>
          <w:sz w:val="24"/>
          <w:lang w:eastAsia="zh-TW"/>
        </w:rPr>
        <w:t>.</w:t>
      </w:r>
      <w:r>
        <w:rPr>
          <w:rStyle w:val="FootnoteReference"/>
          <w:color w:val="000000"/>
          <w:sz w:val="24"/>
        </w:rPr>
        <w:footnoteReference w:id="15"/>
      </w:r>
      <w:r>
        <w:rPr>
          <w:color w:val="000000"/>
          <w:sz w:val="24"/>
        </w:rPr>
        <w:t xml:space="preserve"> In addition, the Accra Agenda for Action (AAA) was drawn up </w:t>
      </w:r>
      <w:r w:rsidRPr="00D808AB">
        <w:rPr>
          <w:color w:val="000000"/>
          <w:sz w:val="24"/>
        </w:rPr>
        <w:t xml:space="preserve">in 2008 and builds </w:t>
      </w:r>
      <w:r>
        <w:rPr>
          <w:color w:val="000000"/>
          <w:sz w:val="24"/>
        </w:rPr>
        <w:t>up</w:t>
      </w:r>
      <w:r w:rsidRPr="00D808AB">
        <w:rPr>
          <w:color w:val="000000"/>
          <w:sz w:val="24"/>
        </w:rPr>
        <w:t>on the commitments agreed in the Paris Declaration</w:t>
      </w:r>
      <w:r>
        <w:rPr>
          <w:rFonts w:eastAsia="PMingLiU" w:hint="eastAsia"/>
          <w:color w:val="000000"/>
          <w:sz w:val="24"/>
          <w:lang w:eastAsia="zh-TW"/>
        </w:rPr>
        <w:t xml:space="preserve"> (OECD website)</w:t>
      </w:r>
      <w:r w:rsidRPr="00D808AB">
        <w:rPr>
          <w:color w:val="000000"/>
          <w:sz w:val="24"/>
        </w:rPr>
        <w:t>.</w:t>
      </w:r>
      <w:r>
        <w:rPr>
          <w:rStyle w:val="FootnoteReference"/>
          <w:color w:val="000000"/>
          <w:sz w:val="24"/>
        </w:rPr>
        <w:footnoteReference w:id="16"/>
      </w:r>
      <w:r>
        <w:rPr>
          <w:rStyle w:val="CommentReference"/>
          <w:vanish/>
        </w:rPr>
        <w:t xml:space="preserve"> </w:t>
      </w:r>
      <w:r>
        <w:rPr>
          <w:color w:val="000000"/>
          <w:sz w:val="24"/>
        </w:rPr>
        <w:t xml:space="preserve"> However, the question remains whether this new agenda can make any difference on orthodox aid logic. </w:t>
      </w:r>
    </w:p>
    <w:p w:rsidR="00A50C4A" w:rsidRDefault="00A50C4A" w:rsidP="00A50C4A">
      <w:pPr>
        <w:ind w:rightChars="200" w:right="420"/>
        <w:rPr>
          <w:color w:val="000000"/>
          <w:sz w:val="24"/>
        </w:rPr>
      </w:pPr>
    </w:p>
    <w:p w:rsidR="00A50C4A" w:rsidRPr="00B90DBA" w:rsidRDefault="00A50C4A" w:rsidP="00A50C4A">
      <w:pPr>
        <w:autoSpaceDE w:val="0"/>
        <w:autoSpaceDN w:val="0"/>
        <w:adjustRightInd w:val="0"/>
        <w:ind w:leftChars="200" w:left="420" w:rightChars="200" w:right="420"/>
        <w:rPr>
          <w:rFonts w:eastAsia="PMingLiU"/>
          <w:sz w:val="24"/>
          <w:lang w:eastAsia="zh-TW"/>
        </w:rPr>
      </w:pPr>
      <w:r w:rsidRPr="00F801B4">
        <w:rPr>
          <w:sz w:val="24"/>
        </w:rPr>
        <w:t>Like many other elements of the new aid architecture, the Paris Declaration and the Accra Agenda for Action (AAA) have become part of the stock-in-trade of donor discourse. A nod in the direction of the Paris Declaration or the AAA has become mandatory, even when some aid donors may be continuing business-as-usual. The Paris Declaration has become a shorthand term for a whole series of proposed reforms in the aid industry, including greater country ownership, aid alignment with national policies, and more harmonisation amongst the multitude of ‘development partners’. This is a particularly critical moment to see where the reform of aid has reached. Many traditional donors have a very large domestic financial crisis on their hands, whose scale dwarfs the sums they have allocated to foreign aid in the past. This global financial crisis is also a direct threat to the many promises of rich nations dramatically to increase their foreign aid. On the other hand, many so-called emerging economies, such as China, India and Brazil, are considering the ways they can use their very large foreign exchange reserves; and development assistance is one option for the strategic</w:t>
      </w:r>
      <w:r>
        <w:rPr>
          <w:sz w:val="24"/>
        </w:rPr>
        <w:t xml:space="preserve"> use of some of their resources</w:t>
      </w:r>
      <w:r w:rsidRPr="00F801B4">
        <w:rPr>
          <w:sz w:val="24"/>
        </w:rPr>
        <w:t xml:space="preserve"> (King</w:t>
      </w:r>
      <w:r>
        <w:rPr>
          <w:rFonts w:eastAsia="PMingLiU" w:hint="eastAsia"/>
          <w:sz w:val="24"/>
          <w:lang w:eastAsia="zh-TW"/>
        </w:rPr>
        <w:t xml:space="preserve"> ed.</w:t>
      </w:r>
      <w:r w:rsidRPr="00F801B4">
        <w:rPr>
          <w:sz w:val="24"/>
        </w:rPr>
        <w:t>, 2009</w:t>
      </w:r>
      <w:r>
        <w:rPr>
          <w:rFonts w:eastAsia="PMingLiU" w:hint="eastAsia"/>
          <w:sz w:val="24"/>
          <w:lang w:eastAsia="zh-TW"/>
        </w:rPr>
        <w:t>: 1</w:t>
      </w:r>
      <w:r w:rsidRPr="00F801B4">
        <w:rPr>
          <w:sz w:val="24"/>
        </w:rPr>
        <w:t>)</w:t>
      </w:r>
      <w:r>
        <w:rPr>
          <w:rFonts w:eastAsia="PMingLiU" w:hint="eastAsia"/>
          <w:sz w:val="24"/>
          <w:lang w:eastAsia="zh-TW"/>
        </w:rPr>
        <w:t>.</w:t>
      </w:r>
    </w:p>
    <w:p w:rsidR="00A50C4A" w:rsidRDefault="00A50C4A" w:rsidP="00A50C4A">
      <w:pPr>
        <w:autoSpaceDE w:val="0"/>
        <w:autoSpaceDN w:val="0"/>
        <w:adjustRightInd w:val="0"/>
        <w:ind w:rightChars="200" w:right="420"/>
        <w:rPr>
          <w:sz w:val="24"/>
        </w:rPr>
      </w:pPr>
    </w:p>
    <w:p w:rsidR="00A50C4A" w:rsidRDefault="00A50C4A" w:rsidP="00A50C4A">
      <w:pPr>
        <w:rPr>
          <w:sz w:val="24"/>
          <w:lang w:eastAsia="zh-TW"/>
        </w:rPr>
      </w:pPr>
      <w:r w:rsidRPr="00E90A1F">
        <w:rPr>
          <w:sz w:val="24"/>
        </w:rPr>
        <w:t xml:space="preserve">Above all, </w:t>
      </w:r>
      <w:r>
        <w:rPr>
          <w:sz w:val="24"/>
        </w:rPr>
        <w:t xml:space="preserve">facts show that there has been a series of </w:t>
      </w:r>
      <w:r w:rsidRPr="00E90A1F">
        <w:rPr>
          <w:sz w:val="24"/>
        </w:rPr>
        <w:t>changing discourse</w:t>
      </w:r>
      <w:r>
        <w:rPr>
          <w:rFonts w:eastAsia="PMingLiU" w:hint="eastAsia"/>
          <w:sz w:val="24"/>
          <w:lang w:eastAsia="zh-TW"/>
        </w:rPr>
        <w:t>s</w:t>
      </w:r>
      <w:r w:rsidRPr="00E90A1F">
        <w:rPr>
          <w:sz w:val="24"/>
        </w:rPr>
        <w:t xml:space="preserve"> from </w:t>
      </w:r>
      <w:r w:rsidRPr="00E90A1F">
        <w:rPr>
          <w:sz w:val="24"/>
        </w:rPr>
        <w:lastRenderedPageBreak/>
        <w:t>traditional donor groups</w:t>
      </w:r>
      <w:r>
        <w:rPr>
          <w:sz w:val="24"/>
        </w:rPr>
        <w:t>,</w:t>
      </w:r>
      <w:r w:rsidRPr="00E90A1F">
        <w:rPr>
          <w:sz w:val="24"/>
        </w:rPr>
        <w:t xml:space="preserve"> </w:t>
      </w:r>
      <w:r>
        <w:rPr>
          <w:sz w:val="24"/>
        </w:rPr>
        <w:t>and also indicate the</w:t>
      </w:r>
      <w:r w:rsidRPr="00E90A1F">
        <w:rPr>
          <w:sz w:val="24"/>
        </w:rPr>
        <w:t xml:space="preserve"> emerg</w:t>
      </w:r>
      <w:r>
        <w:rPr>
          <w:sz w:val="24"/>
        </w:rPr>
        <w:t>ence of</w:t>
      </w:r>
      <w:r w:rsidRPr="00E90A1F">
        <w:rPr>
          <w:sz w:val="24"/>
        </w:rPr>
        <w:t xml:space="preserve"> ‘developing economies’, </w:t>
      </w:r>
      <w:r>
        <w:rPr>
          <w:sz w:val="24"/>
        </w:rPr>
        <w:t>and</w:t>
      </w:r>
      <w:r w:rsidRPr="00E90A1F">
        <w:rPr>
          <w:sz w:val="24"/>
        </w:rPr>
        <w:t xml:space="preserve"> a changing relationship between North and South </w:t>
      </w:r>
      <w:r>
        <w:rPr>
          <w:sz w:val="24"/>
        </w:rPr>
        <w:t>as well as</w:t>
      </w:r>
      <w:r w:rsidRPr="00E90A1F">
        <w:rPr>
          <w:sz w:val="24"/>
        </w:rPr>
        <w:t xml:space="preserve"> among North or South countries themselves</w:t>
      </w:r>
      <w:r>
        <w:rPr>
          <w:sz w:val="24"/>
        </w:rPr>
        <w:t>.</w:t>
      </w:r>
      <w:r w:rsidRPr="00E90A1F">
        <w:rPr>
          <w:sz w:val="24"/>
        </w:rPr>
        <w:t xml:space="preserve"> </w:t>
      </w:r>
      <w:r>
        <w:rPr>
          <w:sz w:val="24"/>
        </w:rPr>
        <w:t>A</w:t>
      </w:r>
      <w:r w:rsidRPr="00E90A1F">
        <w:rPr>
          <w:sz w:val="24"/>
        </w:rPr>
        <w:t>id</w:t>
      </w:r>
      <w:r>
        <w:rPr>
          <w:sz w:val="24"/>
        </w:rPr>
        <w:t xml:space="preserve"> although within those changes,</w:t>
      </w:r>
      <w:r w:rsidRPr="00E90A1F">
        <w:rPr>
          <w:sz w:val="24"/>
        </w:rPr>
        <w:t xml:space="preserve"> is still </w:t>
      </w:r>
      <w:r>
        <w:rPr>
          <w:rFonts w:eastAsia="PMingLiU" w:hint="eastAsia"/>
          <w:sz w:val="24"/>
          <w:lang w:eastAsia="zh-TW"/>
        </w:rPr>
        <w:t>predominantly</w:t>
      </w:r>
      <w:r>
        <w:rPr>
          <w:sz w:val="24"/>
        </w:rPr>
        <w:t xml:space="preserve"> given </w:t>
      </w:r>
      <w:r w:rsidRPr="00E90A1F">
        <w:rPr>
          <w:sz w:val="24"/>
        </w:rPr>
        <w:t>by orthodox donors</w:t>
      </w:r>
      <w:r>
        <w:rPr>
          <w:sz w:val="24"/>
        </w:rPr>
        <w:t>.</w:t>
      </w:r>
      <w:r w:rsidRPr="00E90A1F">
        <w:rPr>
          <w:sz w:val="24"/>
        </w:rPr>
        <w:t xml:space="preserve"> </w:t>
      </w:r>
      <w:r>
        <w:rPr>
          <w:sz w:val="24"/>
        </w:rPr>
        <w:t>Yet</w:t>
      </w:r>
      <w:r w:rsidRPr="00E90A1F">
        <w:rPr>
          <w:sz w:val="24"/>
        </w:rPr>
        <w:t xml:space="preserve"> more and more challenges </w:t>
      </w:r>
      <w:r>
        <w:rPr>
          <w:sz w:val="24"/>
        </w:rPr>
        <w:t>from</w:t>
      </w:r>
      <w:r w:rsidRPr="00E90A1F">
        <w:rPr>
          <w:sz w:val="24"/>
        </w:rPr>
        <w:t xml:space="preserve"> the increasing voice</w:t>
      </w:r>
      <w:r>
        <w:rPr>
          <w:sz w:val="24"/>
        </w:rPr>
        <w:t>s</w:t>
      </w:r>
      <w:r w:rsidRPr="00E90A1F">
        <w:rPr>
          <w:sz w:val="24"/>
        </w:rPr>
        <w:t xml:space="preserve"> from recipient countries, </w:t>
      </w:r>
      <w:r>
        <w:rPr>
          <w:sz w:val="24"/>
        </w:rPr>
        <w:t xml:space="preserve">and </w:t>
      </w:r>
      <w:r w:rsidRPr="00E90A1F">
        <w:rPr>
          <w:sz w:val="24"/>
        </w:rPr>
        <w:t xml:space="preserve">even </w:t>
      </w:r>
      <w:r>
        <w:rPr>
          <w:sz w:val="24"/>
        </w:rPr>
        <w:t xml:space="preserve">a </w:t>
      </w:r>
      <w:r w:rsidRPr="00E90A1F">
        <w:rPr>
          <w:sz w:val="24"/>
        </w:rPr>
        <w:t>special case such as China</w:t>
      </w:r>
      <w:r>
        <w:rPr>
          <w:sz w:val="24"/>
        </w:rPr>
        <w:t>,</w:t>
      </w:r>
      <w:r w:rsidRPr="00E90A1F">
        <w:rPr>
          <w:sz w:val="24"/>
        </w:rPr>
        <w:t xml:space="preserve"> has come to play a double role in the aid practice. </w:t>
      </w:r>
    </w:p>
    <w:p w:rsidR="00A50C4A" w:rsidRDefault="00A50C4A" w:rsidP="00A50C4A">
      <w:pPr>
        <w:rPr>
          <w:color w:val="000000"/>
          <w:sz w:val="24"/>
        </w:rPr>
      </w:pPr>
    </w:p>
    <w:p w:rsidR="008C375C" w:rsidRDefault="008C375C" w:rsidP="00A50C4A">
      <w:pPr>
        <w:pStyle w:val="Heading2"/>
        <w:spacing w:line="240" w:lineRule="auto"/>
        <w:rPr>
          <w:sz w:val="24"/>
          <w:szCs w:val="24"/>
        </w:rPr>
      </w:pPr>
      <w:bookmarkStart w:id="71" w:name="_Toc250403139"/>
      <w:bookmarkStart w:id="72" w:name="_Toc251269537"/>
      <w:bookmarkStart w:id="73" w:name="_Toc252354928"/>
      <w:bookmarkStart w:id="74" w:name="_Toc276389344"/>
      <w:bookmarkStart w:id="75" w:name="_Toc276496427"/>
      <w:bookmarkStart w:id="76" w:name="_Toc281246036"/>
      <w:bookmarkStart w:id="77" w:name="_Toc282714353"/>
      <w:bookmarkStart w:id="78" w:name="_Toc282714863"/>
      <w:bookmarkStart w:id="79" w:name="_Toc290841899"/>
      <w:r w:rsidRPr="00720A9B">
        <w:rPr>
          <w:sz w:val="24"/>
          <w:szCs w:val="24"/>
        </w:rPr>
        <w:t>Conclusion</w:t>
      </w:r>
      <w:bookmarkEnd w:id="71"/>
      <w:bookmarkEnd w:id="72"/>
      <w:bookmarkEnd w:id="73"/>
      <w:bookmarkEnd w:id="74"/>
      <w:bookmarkEnd w:id="75"/>
      <w:bookmarkEnd w:id="76"/>
      <w:bookmarkEnd w:id="77"/>
      <w:bookmarkEnd w:id="78"/>
      <w:bookmarkEnd w:id="79"/>
    </w:p>
    <w:p w:rsidR="008C375C" w:rsidRDefault="008C375C" w:rsidP="00A50C4A">
      <w:pPr>
        <w:rPr>
          <w:sz w:val="24"/>
        </w:rPr>
      </w:pPr>
      <w:r>
        <w:rPr>
          <w:color w:val="000000"/>
          <w:sz w:val="24"/>
          <w:lang w:eastAsia="zh-TW"/>
        </w:rPr>
        <w:t xml:space="preserve">This </w:t>
      </w:r>
      <w:r>
        <w:rPr>
          <w:rFonts w:hint="eastAsia"/>
          <w:color w:val="000000"/>
          <w:sz w:val="24"/>
        </w:rPr>
        <w:t>paper</w:t>
      </w:r>
      <w:r>
        <w:rPr>
          <w:color w:val="000000"/>
          <w:sz w:val="24"/>
          <w:lang w:eastAsia="zh-TW"/>
        </w:rPr>
        <w:t xml:space="preserve"> gives an overview historically on the changing aid discourses and mechanisms by </w:t>
      </w:r>
      <w:r>
        <w:rPr>
          <w:rFonts w:eastAsia="PMingLiU" w:hint="eastAsia"/>
          <w:color w:val="000000"/>
          <w:sz w:val="24"/>
          <w:lang w:eastAsia="zh-TW"/>
        </w:rPr>
        <w:t>the W</w:t>
      </w:r>
      <w:r>
        <w:rPr>
          <w:color w:val="000000"/>
          <w:sz w:val="24"/>
          <w:lang w:eastAsia="zh-TW"/>
        </w:rPr>
        <w:t xml:space="preserve">estern donors. </w:t>
      </w:r>
      <w:r w:rsidR="00263C3E">
        <w:rPr>
          <w:sz w:val="24"/>
          <w:lang w:eastAsia="zh-TW"/>
        </w:rPr>
        <w:t>Th</w:t>
      </w:r>
      <w:r w:rsidR="00263C3E">
        <w:rPr>
          <w:rFonts w:hint="eastAsia"/>
          <w:sz w:val="24"/>
        </w:rPr>
        <w:t>e following</w:t>
      </w:r>
      <w:r>
        <w:rPr>
          <w:sz w:val="24"/>
          <w:lang w:eastAsia="zh-TW"/>
        </w:rPr>
        <w:t xml:space="preserve"> form gives a </w:t>
      </w:r>
      <w:r w:rsidR="00CB1D1E">
        <w:rPr>
          <w:sz w:val="24"/>
          <w:lang w:eastAsia="zh-TW"/>
        </w:rPr>
        <w:t>summary</w:t>
      </w:r>
      <w:r>
        <w:rPr>
          <w:sz w:val="24"/>
          <w:lang w:eastAsia="zh-TW"/>
        </w:rPr>
        <w:t xml:space="preserve"> of our further exploration on the contemporary </w:t>
      </w:r>
      <w:r>
        <w:rPr>
          <w:rFonts w:eastAsia="PMingLiU" w:hint="eastAsia"/>
          <w:sz w:val="24"/>
          <w:lang w:eastAsia="zh-TW"/>
        </w:rPr>
        <w:t>W</w:t>
      </w:r>
      <w:r>
        <w:rPr>
          <w:sz w:val="24"/>
          <w:lang w:eastAsia="zh-TW"/>
        </w:rPr>
        <w:t xml:space="preserve">estern aid. It shows the logic of aid has been moving from a one way intervention (donor setting models- recipient imitating models), to a </w:t>
      </w:r>
      <w:r>
        <w:rPr>
          <w:rFonts w:eastAsia="PMingLiU" w:hint="eastAsia"/>
          <w:sz w:val="24"/>
          <w:lang w:eastAsia="zh-TW"/>
        </w:rPr>
        <w:t xml:space="preserve">trend toward </w:t>
      </w:r>
      <w:r>
        <w:rPr>
          <w:sz w:val="24"/>
          <w:lang w:eastAsia="zh-TW"/>
        </w:rPr>
        <w:t>collaborat</w:t>
      </w:r>
      <w:r>
        <w:rPr>
          <w:rFonts w:eastAsia="PMingLiU" w:hint="eastAsia"/>
          <w:sz w:val="24"/>
          <w:lang w:eastAsia="zh-TW"/>
        </w:rPr>
        <w:t>ion</w:t>
      </w:r>
      <w:r>
        <w:rPr>
          <w:sz w:val="24"/>
          <w:lang w:eastAsia="zh-TW"/>
        </w:rPr>
        <w:t xml:space="preserve"> with more concern on the interaction between donors and recipient governments. </w:t>
      </w:r>
    </w:p>
    <w:p w:rsidR="00263C3E" w:rsidRDefault="00263C3E" w:rsidP="00A50C4A">
      <w:pPr>
        <w:rPr>
          <w:sz w:val="24"/>
        </w:rPr>
      </w:pPr>
    </w:p>
    <w:p w:rsidR="00263C3E" w:rsidRDefault="00CB1D1E" w:rsidP="00A50C4A">
      <w:pPr>
        <w:rPr>
          <w:rFonts w:eastAsia="PMingLiU"/>
          <w:sz w:val="24"/>
          <w:lang w:eastAsia="zh-TW"/>
        </w:rPr>
      </w:pPr>
      <w:r w:rsidRPr="00CB1D1E">
        <w:rPr>
          <w:rFonts w:eastAsia="PMingLiU"/>
          <w:b/>
          <w:sz w:val="24"/>
          <w:lang w:eastAsia="zh-TW"/>
        </w:rPr>
        <w:t xml:space="preserve">Table 1: </w:t>
      </w:r>
      <w:r w:rsidR="00263C3E">
        <w:rPr>
          <w:rFonts w:eastAsia="PMingLiU"/>
          <w:sz w:val="24"/>
          <w:lang w:eastAsia="zh-TW"/>
        </w:rPr>
        <w:t>Western aid: changing international situations, aid discourses, mechanisms and logic of intervention</w:t>
      </w:r>
    </w:p>
    <w:tbl>
      <w:tblPr>
        <w:tblW w:w="0" w:type="auto"/>
        <w:tblInd w:w="108" w:type="dxa"/>
        <w:tblLook w:val="01E0" w:firstRow="1" w:lastRow="1" w:firstColumn="1" w:lastColumn="1" w:noHBand="0" w:noVBand="0"/>
      </w:tblPr>
      <w:tblGrid>
        <w:gridCol w:w="1132"/>
        <w:gridCol w:w="1671"/>
        <w:gridCol w:w="1820"/>
        <w:gridCol w:w="1716"/>
        <w:gridCol w:w="1706"/>
      </w:tblGrid>
      <w:tr w:rsidR="00263C3E" w:rsidRPr="005B7EE9" w:rsidTr="00867E29">
        <w:tc>
          <w:tcPr>
            <w:tcW w:w="1132" w:type="dxa"/>
            <w:tcBorders>
              <w:top w:val="single" w:sz="4" w:space="0" w:color="auto"/>
              <w:left w:val="single" w:sz="4" w:space="0" w:color="auto"/>
              <w:bottom w:val="single" w:sz="4" w:space="0" w:color="auto"/>
              <w:right w:val="single" w:sz="4" w:space="0" w:color="auto"/>
            </w:tcBorders>
          </w:tcPr>
          <w:p w:rsidR="00263C3E" w:rsidRPr="005B7EE9" w:rsidRDefault="00263C3E" w:rsidP="00A50C4A"/>
        </w:tc>
        <w:tc>
          <w:tcPr>
            <w:tcW w:w="1671" w:type="dxa"/>
            <w:tcBorders>
              <w:top w:val="single" w:sz="4" w:space="0" w:color="auto"/>
              <w:left w:val="single" w:sz="4" w:space="0" w:color="auto"/>
              <w:bottom w:val="single" w:sz="4" w:space="0" w:color="auto"/>
              <w:right w:val="single" w:sz="4" w:space="0" w:color="auto"/>
            </w:tcBorders>
          </w:tcPr>
          <w:p w:rsidR="00263C3E" w:rsidRPr="00861A83" w:rsidRDefault="00263C3E" w:rsidP="00A50C4A">
            <w:pPr>
              <w:rPr>
                <w:b/>
                <w:bCs/>
                <w:sz w:val="24"/>
              </w:rPr>
            </w:pPr>
            <w:r w:rsidRPr="00861A83">
              <w:rPr>
                <w:b/>
                <w:bCs/>
                <w:sz w:val="24"/>
              </w:rPr>
              <w:t>International situation</w:t>
            </w:r>
          </w:p>
        </w:tc>
        <w:tc>
          <w:tcPr>
            <w:tcW w:w="1820" w:type="dxa"/>
            <w:tcBorders>
              <w:top w:val="single" w:sz="4" w:space="0" w:color="auto"/>
              <w:left w:val="single" w:sz="4" w:space="0" w:color="auto"/>
              <w:bottom w:val="single" w:sz="4" w:space="0" w:color="auto"/>
              <w:right w:val="single" w:sz="4" w:space="0" w:color="auto"/>
            </w:tcBorders>
          </w:tcPr>
          <w:p w:rsidR="00263C3E" w:rsidRPr="00861A83" w:rsidRDefault="00263C3E" w:rsidP="00A50C4A">
            <w:pPr>
              <w:rPr>
                <w:b/>
                <w:bCs/>
                <w:sz w:val="24"/>
              </w:rPr>
            </w:pPr>
            <w:r w:rsidRPr="00861A83">
              <w:rPr>
                <w:b/>
                <w:bCs/>
                <w:sz w:val="24"/>
              </w:rPr>
              <w:t>Discourse</w:t>
            </w:r>
          </w:p>
        </w:tc>
        <w:tc>
          <w:tcPr>
            <w:tcW w:w="1716" w:type="dxa"/>
            <w:tcBorders>
              <w:top w:val="single" w:sz="4" w:space="0" w:color="auto"/>
              <w:left w:val="single" w:sz="4" w:space="0" w:color="auto"/>
              <w:bottom w:val="single" w:sz="4" w:space="0" w:color="auto"/>
              <w:right w:val="single" w:sz="4" w:space="0" w:color="auto"/>
            </w:tcBorders>
          </w:tcPr>
          <w:p w:rsidR="00263C3E" w:rsidRPr="00861A83" w:rsidRDefault="00263C3E" w:rsidP="00A50C4A">
            <w:pPr>
              <w:rPr>
                <w:b/>
                <w:bCs/>
                <w:sz w:val="24"/>
              </w:rPr>
            </w:pPr>
            <w:r w:rsidRPr="00861A83">
              <w:rPr>
                <w:b/>
                <w:bCs/>
                <w:sz w:val="24"/>
              </w:rPr>
              <w:t>Aid Mechanism</w:t>
            </w:r>
          </w:p>
        </w:tc>
        <w:tc>
          <w:tcPr>
            <w:tcW w:w="1706" w:type="dxa"/>
            <w:tcBorders>
              <w:top w:val="single" w:sz="4" w:space="0" w:color="auto"/>
              <w:left w:val="single" w:sz="4" w:space="0" w:color="auto"/>
              <w:bottom w:val="single" w:sz="4" w:space="0" w:color="auto"/>
              <w:right w:val="single" w:sz="4" w:space="0" w:color="auto"/>
            </w:tcBorders>
          </w:tcPr>
          <w:p w:rsidR="00263C3E" w:rsidRPr="00861A83" w:rsidRDefault="00263C3E" w:rsidP="00A50C4A">
            <w:pPr>
              <w:jc w:val="left"/>
              <w:rPr>
                <w:b/>
                <w:bCs/>
                <w:sz w:val="24"/>
              </w:rPr>
            </w:pPr>
            <w:r w:rsidRPr="00861A83">
              <w:rPr>
                <w:b/>
                <w:bCs/>
                <w:sz w:val="24"/>
              </w:rPr>
              <w:t>Logic of intervention</w:t>
            </w:r>
          </w:p>
        </w:tc>
      </w:tr>
      <w:tr w:rsidR="00263C3E" w:rsidRPr="005B7EE9" w:rsidTr="00867E29">
        <w:tc>
          <w:tcPr>
            <w:tcW w:w="1132" w:type="dxa"/>
            <w:tcBorders>
              <w:top w:val="single" w:sz="4" w:space="0" w:color="auto"/>
              <w:left w:val="single" w:sz="4" w:space="0" w:color="auto"/>
              <w:bottom w:val="single" w:sz="4" w:space="0" w:color="auto"/>
              <w:right w:val="single" w:sz="4" w:space="0" w:color="auto"/>
            </w:tcBorders>
          </w:tcPr>
          <w:p w:rsidR="00263C3E" w:rsidRPr="00861A83" w:rsidRDefault="00263C3E" w:rsidP="00A50C4A">
            <w:pPr>
              <w:rPr>
                <w:b/>
                <w:bCs/>
              </w:rPr>
            </w:pPr>
            <w:r w:rsidRPr="00861A83">
              <w:rPr>
                <w:b/>
                <w:bCs/>
              </w:rPr>
              <w:t>1950s - 1960s</w:t>
            </w:r>
          </w:p>
          <w:p w:rsidR="00263C3E" w:rsidRPr="00861A83" w:rsidRDefault="00263C3E" w:rsidP="00A50C4A">
            <w:pPr>
              <w:rPr>
                <w:b/>
                <w:bCs/>
              </w:rPr>
            </w:pPr>
          </w:p>
        </w:tc>
        <w:tc>
          <w:tcPr>
            <w:tcW w:w="1671" w:type="dxa"/>
            <w:tcBorders>
              <w:top w:val="single" w:sz="4" w:space="0" w:color="auto"/>
              <w:left w:val="single" w:sz="4" w:space="0" w:color="auto"/>
              <w:bottom w:val="single" w:sz="4" w:space="0" w:color="auto"/>
              <w:right w:val="single" w:sz="4" w:space="0" w:color="auto"/>
            </w:tcBorders>
          </w:tcPr>
          <w:p w:rsidR="00263C3E" w:rsidRPr="005B7EE9" w:rsidRDefault="00263C3E" w:rsidP="00A50C4A">
            <w:pPr>
              <w:jc w:val="left"/>
            </w:pPr>
            <w:r w:rsidRPr="005B7EE9">
              <w:t>Decolonisation and the beginning of aid</w:t>
            </w:r>
          </w:p>
        </w:tc>
        <w:tc>
          <w:tcPr>
            <w:tcW w:w="1820" w:type="dxa"/>
            <w:tcBorders>
              <w:top w:val="single" w:sz="4" w:space="0" w:color="auto"/>
              <w:left w:val="single" w:sz="4" w:space="0" w:color="auto"/>
              <w:bottom w:val="single" w:sz="4" w:space="0" w:color="auto"/>
              <w:right w:val="single" w:sz="4" w:space="0" w:color="auto"/>
            </w:tcBorders>
          </w:tcPr>
          <w:p w:rsidR="00263C3E" w:rsidRPr="005B7EE9" w:rsidRDefault="00263C3E" w:rsidP="00A50C4A">
            <w:pPr>
              <w:jc w:val="left"/>
            </w:pPr>
            <w:r w:rsidRPr="005B7EE9">
              <w:t>Decolonisation, modernisation, stages of economic growth and economic taking-off</w:t>
            </w:r>
          </w:p>
        </w:tc>
        <w:tc>
          <w:tcPr>
            <w:tcW w:w="1716" w:type="dxa"/>
            <w:tcBorders>
              <w:top w:val="single" w:sz="4" w:space="0" w:color="auto"/>
              <w:left w:val="single" w:sz="4" w:space="0" w:color="auto"/>
              <w:bottom w:val="single" w:sz="4" w:space="0" w:color="auto"/>
              <w:right w:val="single" w:sz="4" w:space="0" w:color="auto"/>
            </w:tcBorders>
          </w:tcPr>
          <w:p w:rsidR="00263C3E" w:rsidRPr="00D9330B" w:rsidRDefault="00263C3E" w:rsidP="00A50C4A">
            <w:pPr>
              <w:jc w:val="left"/>
              <w:rPr>
                <w:rFonts w:eastAsia="PMingLiU"/>
                <w:lang w:eastAsia="zh-TW"/>
              </w:rPr>
            </w:pPr>
            <w:r w:rsidRPr="005B7EE9">
              <w:t xml:space="preserve">Imitating </w:t>
            </w:r>
            <w:r>
              <w:rPr>
                <w:rFonts w:eastAsia="PMingLiU" w:hint="eastAsia"/>
                <w:lang w:eastAsia="zh-TW"/>
              </w:rPr>
              <w:t xml:space="preserve">the </w:t>
            </w:r>
            <w:r w:rsidRPr="005B7EE9">
              <w:t xml:space="preserve">West </w:t>
            </w:r>
          </w:p>
        </w:tc>
        <w:tc>
          <w:tcPr>
            <w:tcW w:w="1706" w:type="dxa"/>
            <w:tcBorders>
              <w:top w:val="single" w:sz="4" w:space="0" w:color="auto"/>
              <w:left w:val="single" w:sz="4" w:space="0" w:color="auto"/>
              <w:bottom w:val="single" w:sz="4" w:space="0" w:color="auto"/>
              <w:right w:val="single" w:sz="4" w:space="0" w:color="auto"/>
            </w:tcBorders>
          </w:tcPr>
          <w:p w:rsidR="00263C3E" w:rsidRPr="005B7EE9" w:rsidRDefault="00263C3E" w:rsidP="00A50C4A">
            <w:pPr>
              <w:jc w:val="left"/>
            </w:pPr>
            <w:r w:rsidRPr="005B7EE9">
              <w:t>Help low-income countries to catch up to developed ones and to be ‘modern’</w:t>
            </w:r>
          </w:p>
        </w:tc>
      </w:tr>
      <w:tr w:rsidR="00263C3E" w:rsidRPr="005B7EE9" w:rsidTr="00867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0"/>
        </w:trPr>
        <w:tc>
          <w:tcPr>
            <w:tcW w:w="1132" w:type="dxa"/>
          </w:tcPr>
          <w:p w:rsidR="00263C3E" w:rsidRPr="00861A83" w:rsidRDefault="00263C3E" w:rsidP="00A50C4A">
            <w:pPr>
              <w:rPr>
                <w:b/>
                <w:bCs/>
              </w:rPr>
            </w:pPr>
            <w:r>
              <w:rPr>
                <w:b/>
                <w:bCs/>
              </w:rPr>
              <w:t xml:space="preserve">1970s - </w:t>
            </w:r>
            <w:r w:rsidRPr="00861A83">
              <w:rPr>
                <w:b/>
                <w:bCs/>
              </w:rPr>
              <w:t>1990s</w:t>
            </w:r>
          </w:p>
          <w:p w:rsidR="00263C3E" w:rsidRPr="00861A83" w:rsidRDefault="00263C3E" w:rsidP="00A50C4A">
            <w:pPr>
              <w:rPr>
                <w:b/>
                <w:bCs/>
              </w:rPr>
            </w:pPr>
          </w:p>
        </w:tc>
        <w:tc>
          <w:tcPr>
            <w:tcW w:w="1671" w:type="dxa"/>
          </w:tcPr>
          <w:p w:rsidR="00263C3E" w:rsidRPr="005B7EE9" w:rsidRDefault="00263C3E" w:rsidP="00A50C4A">
            <w:pPr>
              <w:jc w:val="left"/>
            </w:pPr>
            <w:r w:rsidRPr="005B7EE9">
              <w:t>two superpowers and their client states</w:t>
            </w:r>
            <w:r>
              <w:rPr>
                <w:rFonts w:eastAsia="PMingLiU" w:hint="eastAsia"/>
                <w:lang w:eastAsia="zh-TW"/>
              </w:rPr>
              <w:t xml:space="preserve"> in the Cold War time</w:t>
            </w:r>
            <w:r w:rsidRPr="005B7EE9">
              <w:t>, world economic crisis in the 1970s</w:t>
            </w:r>
          </w:p>
        </w:tc>
        <w:tc>
          <w:tcPr>
            <w:tcW w:w="1820" w:type="dxa"/>
          </w:tcPr>
          <w:p w:rsidR="00263C3E" w:rsidRPr="005B7EE9" w:rsidRDefault="00263C3E" w:rsidP="00A50C4A">
            <w:pPr>
              <w:jc w:val="left"/>
            </w:pPr>
            <w:r w:rsidRPr="005B7EE9">
              <w:t xml:space="preserve">Globalisation, neo-liberal market, Washington </w:t>
            </w:r>
            <w:r>
              <w:rPr>
                <w:rFonts w:eastAsia="PMingLiU" w:hint="eastAsia"/>
                <w:lang w:eastAsia="zh-TW"/>
              </w:rPr>
              <w:t>C</w:t>
            </w:r>
            <w:r w:rsidRPr="005B7EE9">
              <w:t>onsensus, human capital, Good governance</w:t>
            </w:r>
          </w:p>
        </w:tc>
        <w:tc>
          <w:tcPr>
            <w:tcW w:w="1716" w:type="dxa"/>
          </w:tcPr>
          <w:p w:rsidR="00263C3E" w:rsidRPr="005B7EE9" w:rsidRDefault="00263C3E" w:rsidP="00A50C4A">
            <w:pPr>
              <w:jc w:val="left"/>
            </w:pPr>
            <w:r w:rsidRPr="005B7EE9">
              <w:t>Conditionality clauses,</w:t>
            </w:r>
          </w:p>
          <w:p w:rsidR="00263C3E" w:rsidRPr="005B7EE9" w:rsidRDefault="00263C3E" w:rsidP="00A50C4A">
            <w:pPr>
              <w:jc w:val="left"/>
            </w:pPr>
            <w:r w:rsidRPr="005B7EE9">
              <w:t>SAPs, top-down model</w:t>
            </w:r>
          </w:p>
        </w:tc>
        <w:tc>
          <w:tcPr>
            <w:tcW w:w="1706" w:type="dxa"/>
          </w:tcPr>
          <w:p w:rsidR="00263C3E" w:rsidRPr="005B7EE9" w:rsidRDefault="00263C3E" w:rsidP="00A50C4A">
            <w:pPr>
              <w:jc w:val="left"/>
            </w:pPr>
            <w:r w:rsidRPr="005B7EE9">
              <w:t>From support for client states to the consideration for international security and human rights, making economic influence</w:t>
            </w:r>
          </w:p>
        </w:tc>
      </w:tr>
      <w:tr w:rsidR="00263C3E" w:rsidRPr="005B7EE9" w:rsidTr="00867E29">
        <w:trPr>
          <w:trHeight w:val="1795"/>
        </w:trPr>
        <w:tc>
          <w:tcPr>
            <w:tcW w:w="1132" w:type="dxa"/>
            <w:tcBorders>
              <w:top w:val="single" w:sz="4" w:space="0" w:color="auto"/>
              <w:left w:val="single" w:sz="4" w:space="0" w:color="auto"/>
              <w:bottom w:val="single" w:sz="4" w:space="0" w:color="auto"/>
              <w:right w:val="single" w:sz="4" w:space="0" w:color="auto"/>
            </w:tcBorders>
          </w:tcPr>
          <w:p w:rsidR="00263C3E" w:rsidRPr="006743D0" w:rsidRDefault="00263C3E" w:rsidP="00A50C4A">
            <w:pPr>
              <w:rPr>
                <w:rFonts w:eastAsia="PMingLiU"/>
                <w:b/>
                <w:bCs/>
                <w:lang w:eastAsia="zh-TW"/>
              </w:rPr>
            </w:pPr>
            <w:r>
              <w:rPr>
                <w:rFonts w:eastAsia="PMingLiU"/>
                <w:b/>
                <w:bCs/>
                <w:lang w:eastAsia="zh-TW"/>
              </w:rPr>
              <w:t>2000-</w:t>
            </w:r>
          </w:p>
        </w:tc>
        <w:tc>
          <w:tcPr>
            <w:tcW w:w="1671" w:type="dxa"/>
            <w:tcBorders>
              <w:top w:val="single" w:sz="4" w:space="0" w:color="auto"/>
              <w:left w:val="single" w:sz="4" w:space="0" w:color="auto"/>
              <w:bottom w:val="single" w:sz="4" w:space="0" w:color="auto"/>
              <w:right w:val="single" w:sz="4" w:space="0" w:color="auto"/>
            </w:tcBorders>
          </w:tcPr>
          <w:p w:rsidR="00263C3E" w:rsidRPr="005B7EE9" w:rsidRDefault="00263C3E" w:rsidP="00A50C4A">
            <w:pPr>
              <w:jc w:val="left"/>
            </w:pPr>
            <w:r w:rsidRPr="005B7EE9">
              <w:t>Non-economic factors and development, diverse cooperation in North and South</w:t>
            </w:r>
          </w:p>
        </w:tc>
        <w:tc>
          <w:tcPr>
            <w:tcW w:w="1820" w:type="dxa"/>
            <w:tcBorders>
              <w:top w:val="single" w:sz="4" w:space="0" w:color="auto"/>
              <w:left w:val="single" w:sz="4" w:space="0" w:color="auto"/>
              <w:bottom w:val="single" w:sz="4" w:space="0" w:color="auto"/>
              <w:right w:val="single" w:sz="4" w:space="0" w:color="auto"/>
            </w:tcBorders>
          </w:tcPr>
          <w:p w:rsidR="00263C3E" w:rsidRPr="005B7EE9" w:rsidRDefault="00263C3E" w:rsidP="00A50C4A">
            <w:pPr>
              <w:jc w:val="left"/>
            </w:pPr>
            <w:r w:rsidRPr="005B7EE9">
              <w:t>post-Washington consensus, market imperfection, role of state, social capital</w:t>
            </w:r>
          </w:p>
        </w:tc>
        <w:tc>
          <w:tcPr>
            <w:tcW w:w="1716" w:type="dxa"/>
            <w:tcBorders>
              <w:top w:val="single" w:sz="4" w:space="0" w:color="auto"/>
              <w:left w:val="single" w:sz="4" w:space="0" w:color="auto"/>
              <w:bottom w:val="single" w:sz="4" w:space="0" w:color="auto"/>
              <w:right w:val="single" w:sz="4" w:space="0" w:color="auto"/>
            </w:tcBorders>
          </w:tcPr>
          <w:p w:rsidR="00263C3E" w:rsidRPr="005B7EE9" w:rsidRDefault="00263C3E" w:rsidP="00A50C4A">
            <w:pPr>
              <w:jc w:val="left"/>
            </w:pPr>
            <w:r w:rsidRPr="005B7EE9">
              <w:t>PRSPs, bottom-up model</w:t>
            </w:r>
          </w:p>
        </w:tc>
        <w:tc>
          <w:tcPr>
            <w:tcW w:w="1706" w:type="dxa"/>
            <w:tcBorders>
              <w:top w:val="single" w:sz="4" w:space="0" w:color="auto"/>
              <w:left w:val="single" w:sz="4" w:space="0" w:color="auto"/>
              <w:bottom w:val="single" w:sz="4" w:space="0" w:color="auto"/>
              <w:right w:val="single" w:sz="4" w:space="0" w:color="auto"/>
            </w:tcBorders>
          </w:tcPr>
          <w:p w:rsidR="00263C3E" w:rsidRPr="005B7EE9" w:rsidRDefault="00263C3E" w:rsidP="00A50C4A">
            <w:pPr>
              <w:jc w:val="left"/>
              <w:rPr>
                <w:lang w:eastAsia="zh-TW"/>
              </w:rPr>
            </w:pPr>
            <w:r w:rsidRPr="005B7EE9">
              <w:t xml:space="preserve">Participatory intervention </w:t>
            </w:r>
            <w:r>
              <w:rPr>
                <w:lang w:eastAsia="zh-TW"/>
              </w:rPr>
              <w:t>, aid on policy reform</w:t>
            </w:r>
          </w:p>
        </w:tc>
      </w:tr>
    </w:tbl>
    <w:p w:rsidR="00263C3E" w:rsidRPr="00861A83" w:rsidRDefault="00263C3E" w:rsidP="00A50C4A">
      <w:pPr>
        <w:rPr>
          <w:rFonts w:eastAsia="PMingLiU"/>
          <w:sz w:val="24"/>
          <w:lang w:eastAsia="zh-TW"/>
        </w:rPr>
      </w:pPr>
    </w:p>
    <w:p w:rsidR="00263C3E" w:rsidRDefault="00263C3E" w:rsidP="00A50C4A">
      <w:pPr>
        <w:rPr>
          <w:sz w:val="24"/>
        </w:rPr>
      </w:pPr>
      <w:r>
        <w:rPr>
          <w:sz w:val="24"/>
        </w:rPr>
        <w:t xml:space="preserve">In the first instance, from this summary it is necessary to emphasise that the </w:t>
      </w:r>
      <w:r>
        <w:rPr>
          <w:sz w:val="24"/>
        </w:rPr>
        <w:lastRenderedPageBreak/>
        <w:t xml:space="preserve">development of foreign aid during the past decades has been related to the intervention of dominant Western countries into </w:t>
      </w:r>
      <w:r>
        <w:rPr>
          <w:rFonts w:eastAsia="PMingLiU" w:hint="eastAsia"/>
          <w:sz w:val="24"/>
          <w:lang w:eastAsia="zh-TW"/>
        </w:rPr>
        <w:t xml:space="preserve">the </w:t>
      </w:r>
      <w:r>
        <w:rPr>
          <w:sz w:val="24"/>
        </w:rPr>
        <w:t xml:space="preserve">developing world. To elaborate, following the Second World War there were two significant events which dictated the intervention into the developing South by ‘powerful states from the North and their allies’: decolonisation and the Cold War (Blakeley, 2009: 80). In other words, aid was tied to changing international situations among different powers. Earlier colonial relations were replaced by donor-recipient relationships with the aim being to help former colonies catch up with the West. Cold War era assistance for client states was replaced by a neoliberal global market, thus continuing and solidifying Western models. Secondly from the donors’ perspective, the mechanisms of aid transformed from setting the Western models to reforming the Western models. To elaborate, upon realizing the unsatisfactory performance of the Washington Consensus, donors fashioned a more diverse and harmonious way to consider the role of states in the market, the role of recipient governments in aid relations, and the role donors play in creating a more participatory donor group to give aid. </w:t>
      </w:r>
    </w:p>
    <w:p w:rsidR="00263C3E" w:rsidRPr="00263C3E" w:rsidRDefault="00263C3E" w:rsidP="00A50C4A">
      <w:pPr>
        <w:rPr>
          <w:sz w:val="24"/>
        </w:rPr>
      </w:pPr>
    </w:p>
    <w:p w:rsidR="008C375C" w:rsidRDefault="008C375C" w:rsidP="00A50C4A">
      <w:pPr>
        <w:rPr>
          <w:sz w:val="24"/>
          <w:lang w:eastAsia="zh-TW"/>
        </w:rPr>
      </w:pPr>
      <w:r>
        <w:rPr>
          <w:sz w:val="24"/>
        </w:rPr>
        <w:t xml:space="preserve">Despite decades of adjustments to make aid more effective, it nonetheless seems that international aid, especially aid from Western donors, has always attached political and economic factors to aid. Regardless of the PRSPs (which replaced SAPs), the Western neo-liberal theory and the pursuit of modernisation remains the dominant logic of international aid. </w:t>
      </w:r>
    </w:p>
    <w:p w:rsidR="008C375C" w:rsidRDefault="008C375C" w:rsidP="00A50C4A">
      <w:pPr>
        <w:rPr>
          <w:sz w:val="24"/>
          <w:lang w:eastAsia="zh-TW"/>
        </w:rPr>
      </w:pPr>
    </w:p>
    <w:p w:rsidR="008C375C" w:rsidRDefault="008C375C" w:rsidP="00A50C4A">
      <w:pPr>
        <w:rPr>
          <w:sz w:val="24"/>
          <w:lang w:eastAsia="zh-TW"/>
        </w:rPr>
      </w:pPr>
      <w:r>
        <w:rPr>
          <w:sz w:val="24"/>
          <w:lang w:eastAsia="zh-TW"/>
        </w:rPr>
        <w:t>Therefore it can be concluded in three points as below:</w:t>
      </w:r>
    </w:p>
    <w:p w:rsidR="008C375C" w:rsidRDefault="008C375C" w:rsidP="00A50C4A">
      <w:pPr>
        <w:numPr>
          <w:ilvl w:val="0"/>
          <w:numId w:val="26"/>
        </w:numPr>
        <w:contextualSpacing/>
        <w:rPr>
          <w:sz w:val="24"/>
          <w:lang w:eastAsia="zh-TW"/>
        </w:rPr>
      </w:pPr>
      <w:r w:rsidRPr="00E33953">
        <w:rPr>
          <w:sz w:val="24"/>
          <w:lang w:eastAsia="zh-TW"/>
        </w:rPr>
        <w:t xml:space="preserve">Aid, has never been a neutral concept. In the </w:t>
      </w:r>
      <w:r>
        <w:rPr>
          <w:rFonts w:eastAsia="PMingLiU" w:hint="eastAsia"/>
          <w:sz w:val="24"/>
          <w:lang w:eastAsia="zh-TW"/>
        </w:rPr>
        <w:t>W</w:t>
      </w:r>
      <w:r w:rsidRPr="00E33953">
        <w:rPr>
          <w:sz w:val="24"/>
          <w:lang w:eastAsia="zh-TW"/>
        </w:rPr>
        <w:t xml:space="preserve">estern context, aid emerged for achieving modernisation, and attached the </w:t>
      </w:r>
      <w:r>
        <w:rPr>
          <w:rFonts w:eastAsia="PMingLiU" w:hint="eastAsia"/>
          <w:sz w:val="24"/>
          <w:lang w:eastAsia="zh-TW"/>
        </w:rPr>
        <w:t>W</w:t>
      </w:r>
      <w:r w:rsidRPr="00E33953">
        <w:rPr>
          <w:sz w:val="24"/>
          <w:lang w:eastAsia="zh-TW"/>
        </w:rPr>
        <w:t>estern-oriented idea of how this world</w:t>
      </w:r>
      <w:r>
        <w:rPr>
          <w:sz w:val="24"/>
          <w:lang w:eastAsia="zh-TW"/>
        </w:rPr>
        <w:t xml:space="preserve"> should be</w:t>
      </w:r>
      <w:r w:rsidRPr="00E33953">
        <w:rPr>
          <w:sz w:val="24"/>
          <w:lang w:eastAsia="zh-TW"/>
        </w:rPr>
        <w:t xml:space="preserve">. </w:t>
      </w:r>
      <w:r>
        <w:rPr>
          <w:sz w:val="24"/>
          <w:lang w:eastAsia="zh-TW"/>
        </w:rPr>
        <w:t xml:space="preserve">This orthodox aid means the less developed countries receive foreign assistance to catch up with their donors. </w:t>
      </w:r>
    </w:p>
    <w:p w:rsidR="008C375C" w:rsidRDefault="008C375C" w:rsidP="00A50C4A">
      <w:pPr>
        <w:numPr>
          <w:ilvl w:val="0"/>
          <w:numId w:val="26"/>
        </w:numPr>
        <w:contextualSpacing/>
        <w:rPr>
          <w:sz w:val="24"/>
          <w:lang w:eastAsia="zh-TW"/>
        </w:rPr>
      </w:pPr>
      <w:r>
        <w:rPr>
          <w:sz w:val="24"/>
          <w:lang w:eastAsia="zh-TW"/>
        </w:rPr>
        <w:t xml:space="preserve">The orthodox aid has not been very successful, although with increasing disbursement by donors and a series changing international agendas.  </w:t>
      </w:r>
    </w:p>
    <w:p w:rsidR="008C375C" w:rsidRDefault="008C375C" w:rsidP="00A50C4A">
      <w:pPr>
        <w:pStyle w:val="ListParagraph"/>
        <w:numPr>
          <w:ilvl w:val="0"/>
          <w:numId w:val="26"/>
        </w:numPr>
        <w:rPr>
          <w:sz w:val="24"/>
          <w:lang w:eastAsia="zh-TW"/>
        </w:rPr>
      </w:pPr>
      <w:r w:rsidRPr="007F4FEC">
        <w:rPr>
          <w:sz w:val="24"/>
          <w:lang w:eastAsia="zh-TW"/>
        </w:rPr>
        <w:t xml:space="preserve">Although </w:t>
      </w:r>
      <w:r w:rsidRPr="007F4FEC">
        <w:rPr>
          <w:rFonts w:eastAsia="PMingLiU" w:hint="eastAsia"/>
          <w:sz w:val="24"/>
          <w:lang w:eastAsia="zh-TW"/>
        </w:rPr>
        <w:t xml:space="preserve">it </w:t>
      </w:r>
      <w:r w:rsidRPr="007F4FEC">
        <w:rPr>
          <w:sz w:val="24"/>
          <w:lang w:eastAsia="zh-TW"/>
        </w:rPr>
        <w:t xml:space="preserve">has caused sceptical views by critics, </w:t>
      </w:r>
      <w:r w:rsidRPr="007F4FEC">
        <w:rPr>
          <w:rFonts w:eastAsia="PMingLiU" w:hint="eastAsia"/>
          <w:sz w:val="24"/>
          <w:lang w:eastAsia="zh-TW"/>
        </w:rPr>
        <w:t>the W</w:t>
      </w:r>
      <w:r w:rsidRPr="007F4FEC">
        <w:rPr>
          <w:sz w:val="24"/>
          <w:lang w:eastAsia="zh-TW"/>
        </w:rPr>
        <w:t>est</w:t>
      </w:r>
      <w:r w:rsidRPr="007F4FEC">
        <w:rPr>
          <w:rFonts w:eastAsia="PMingLiU" w:hint="eastAsia"/>
          <w:sz w:val="24"/>
          <w:lang w:eastAsia="zh-TW"/>
        </w:rPr>
        <w:t>ern countries</w:t>
      </w:r>
      <w:r w:rsidRPr="007F4FEC">
        <w:rPr>
          <w:sz w:val="24"/>
          <w:lang w:eastAsia="zh-TW"/>
        </w:rPr>
        <w:t xml:space="preserve"> including diverse types </w:t>
      </w:r>
      <w:r w:rsidRPr="007F4FEC">
        <w:rPr>
          <w:rFonts w:eastAsia="PMingLiU" w:hint="eastAsia"/>
          <w:sz w:val="24"/>
          <w:lang w:eastAsia="zh-TW"/>
        </w:rPr>
        <w:t xml:space="preserve">of </w:t>
      </w:r>
      <w:r w:rsidRPr="007F4FEC">
        <w:rPr>
          <w:sz w:val="24"/>
          <w:lang w:eastAsia="zh-TW"/>
        </w:rPr>
        <w:t xml:space="preserve">organisations are still the main </w:t>
      </w:r>
      <w:r w:rsidRPr="007F4FEC">
        <w:rPr>
          <w:rFonts w:eastAsia="PMingLiU" w:hint="eastAsia"/>
          <w:sz w:val="24"/>
          <w:lang w:eastAsia="zh-TW"/>
        </w:rPr>
        <w:t>donors</w:t>
      </w:r>
      <w:r w:rsidRPr="007F4FEC">
        <w:rPr>
          <w:sz w:val="24"/>
          <w:lang w:eastAsia="zh-TW"/>
        </w:rPr>
        <w:t xml:space="preserve"> of </w:t>
      </w:r>
      <w:r w:rsidRPr="007F4FEC">
        <w:rPr>
          <w:rFonts w:eastAsia="PMingLiU" w:hint="eastAsia"/>
          <w:sz w:val="24"/>
          <w:lang w:eastAsia="zh-TW"/>
        </w:rPr>
        <w:t>the foreign</w:t>
      </w:r>
      <w:r w:rsidRPr="007F4FEC">
        <w:rPr>
          <w:sz w:val="24"/>
          <w:lang w:eastAsia="zh-TW"/>
        </w:rPr>
        <w:t xml:space="preserve"> aid in the contemporary world. </w:t>
      </w:r>
    </w:p>
    <w:p w:rsidR="009B0FEE" w:rsidRDefault="009B0FEE" w:rsidP="009B0FEE">
      <w:pPr>
        <w:rPr>
          <w:sz w:val="24"/>
          <w:lang w:eastAsia="zh-TW"/>
        </w:rPr>
      </w:pPr>
    </w:p>
    <w:p w:rsidR="009B0FEE" w:rsidRPr="009B0FEE" w:rsidRDefault="009B0FEE" w:rsidP="009B0FEE">
      <w:pPr>
        <w:rPr>
          <w:sz w:val="24"/>
        </w:rPr>
      </w:pPr>
      <w:r>
        <w:rPr>
          <w:sz w:val="24"/>
          <w:lang w:eastAsia="zh-TW"/>
        </w:rPr>
        <w:t xml:space="preserve">The world is entering into a global era, and aid is also practised by not only the Northern donors, but also the Southern roles. </w:t>
      </w:r>
      <w:r w:rsidR="00AB2C3A">
        <w:rPr>
          <w:sz w:val="24"/>
          <w:lang w:eastAsia="zh-TW"/>
        </w:rPr>
        <w:t>T</w:t>
      </w:r>
      <w:r w:rsidR="00AB2C3A">
        <w:rPr>
          <w:rFonts w:hint="eastAsia"/>
          <w:sz w:val="24"/>
        </w:rPr>
        <w:t>here is</w:t>
      </w:r>
      <w:r w:rsidR="00AB2C3A">
        <w:rPr>
          <w:sz w:val="24"/>
          <w:lang w:eastAsia="zh-TW"/>
        </w:rPr>
        <w:t xml:space="preserve"> </w:t>
      </w:r>
      <w:r w:rsidR="00AB2C3A" w:rsidRPr="00726284">
        <w:rPr>
          <w:sz w:val="24"/>
        </w:rPr>
        <w:t>a growing</w:t>
      </w:r>
      <w:r w:rsidR="00AB2C3A">
        <w:rPr>
          <w:sz w:val="24"/>
          <w:lang w:eastAsia="zh-TW"/>
        </w:rPr>
        <w:t xml:space="preserve"> </w:t>
      </w:r>
      <w:r w:rsidR="00AB2C3A" w:rsidRPr="00726284">
        <w:rPr>
          <w:sz w:val="24"/>
        </w:rPr>
        <w:t>reali</w:t>
      </w:r>
      <w:r w:rsidR="00AB2C3A">
        <w:rPr>
          <w:sz w:val="24"/>
        </w:rPr>
        <w:t>s</w:t>
      </w:r>
      <w:r w:rsidR="00AB2C3A" w:rsidRPr="00726284">
        <w:rPr>
          <w:sz w:val="24"/>
        </w:rPr>
        <w:t>ation</w:t>
      </w:r>
      <w:r w:rsidR="00AB2C3A">
        <w:rPr>
          <w:sz w:val="24"/>
          <w:lang w:eastAsia="zh-TW"/>
        </w:rPr>
        <w:t xml:space="preserve"> that,</w:t>
      </w:r>
      <w:r w:rsidR="00AB2C3A" w:rsidRPr="00726284">
        <w:rPr>
          <w:sz w:val="24"/>
        </w:rPr>
        <w:t xml:space="preserve"> </w:t>
      </w:r>
      <w:r w:rsidR="00AB2C3A">
        <w:rPr>
          <w:sz w:val="24"/>
          <w:lang w:eastAsia="zh-TW"/>
        </w:rPr>
        <w:t>‘</w:t>
      </w:r>
      <w:r w:rsidR="00AB2C3A" w:rsidRPr="00726284">
        <w:rPr>
          <w:sz w:val="24"/>
        </w:rPr>
        <w:t>poor nations might find appropriate, low-cost and sustainable solutions to their problems in other developing countries rather than in the rich north’ (Owen</w:t>
      </w:r>
      <w:r w:rsidR="00AB2C3A">
        <w:rPr>
          <w:rFonts w:eastAsia="PMingLiU" w:hint="eastAsia"/>
          <w:sz w:val="24"/>
          <w:lang w:eastAsia="zh-TW"/>
        </w:rPr>
        <w:t xml:space="preserve"> and </w:t>
      </w:r>
      <w:r w:rsidR="00AB2C3A" w:rsidRPr="00726284">
        <w:rPr>
          <w:sz w:val="24"/>
        </w:rPr>
        <w:t xml:space="preserve">Melville, 2005: 1). </w:t>
      </w:r>
      <w:r>
        <w:rPr>
          <w:sz w:val="24"/>
          <w:lang w:eastAsia="zh-TW"/>
        </w:rPr>
        <w:t xml:space="preserve">China, in this age, is giving significant impact on </w:t>
      </w:r>
      <w:r w:rsidR="00AB2C3A">
        <w:rPr>
          <w:rFonts w:hint="eastAsia"/>
          <w:sz w:val="24"/>
        </w:rPr>
        <w:t xml:space="preserve">foreign </w:t>
      </w:r>
      <w:r w:rsidR="00AB2C3A">
        <w:rPr>
          <w:sz w:val="24"/>
          <w:lang w:eastAsia="zh-TW"/>
        </w:rPr>
        <w:t xml:space="preserve">aid </w:t>
      </w:r>
      <w:r w:rsidR="00AB2C3A">
        <w:rPr>
          <w:rFonts w:hint="eastAsia"/>
          <w:sz w:val="24"/>
        </w:rPr>
        <w:t>to</w:t>
      </w:r>
      <w:r>
        <w:rPr>
          <w:sz w:val="24"/>
          <w:lang w:eastAsia="zh-TW"/>
        </w:rPr>
        <w:t xml:space="preserve"> Africa.</w:t>
      </w:r>
      <w:r w:rsidR="00867E29">
        <w:rPr>
          <w:rFonts w:hint="eastAsia"/>
          <w:sz w:val="24"/>
        </w:rPr>
        <w:t xml:space="preserve"> </w:t>
      </w:r>
      <w:r w:rsidR="00867E29" w:rsidRPr="00867E29">
        <w:rPr>
          <w:sz w:val="24"/>
        </w:rPr>
        <w:t>King (2006: 4) found, ‘what is absolutely clear today, four decades later, is how China’s discourse about common economic benefit, common political exchange, and common cultural cooperation appears to have been fully accepted by its African partners’</w:t>
      </w:r>
      <w:r w:rsidR="00867E29">
        <w:rPr>
          <w:rFonts w:hint="eastAsia"/>
          <w:sz w:val="24"/>
        </w:rPr>
        <w:t>. Thus,</w:t>
      </w:r>
      <w:r>
        <w:rPr>
          <w:sz w:val="24"/>
          <w:lang w:eastAsia="zh-TW"/>
        </w:rPr>
        <w:t xml:space="preserve"> </w:t>
      </w:r>
      <w:r w:rsidR="00867E29">
        <w:rPr>
          <w:rFonts w:hint="eastAsia"/>
          <w:sz w:val="24"/>
        </w:rPr>
        <w:t xml:space="preserve">can these emerging powers such as China provide different understandings to the </w:t>
      </w:r>
      <w:r w:rsidR="00867E29">
        <w:rPr>
          <w:sz w:val="24"/>
        </w:rPr>
        <w:t>‘</w:t>
      </w:r>
      <w:r w:rsidR="00867E29">
        <w:rPr>
          <w:rFonts w:hint="eastAsia"/>
          <w:sz w:val="24"/>
        </w:rPr>
        <w:t>aid</w:t>
      </w:r>
      <w:r w:rsidR="00867E29">
        <w:rPr>
          <w:sz w:val="24"/>
        </w:rPr>
        <w:t>’</w:t>
      </w:r>
      <w:r w:rsidR="00867E29">
        <w:rPr>
          <w:rFonts w:hint="eastAsia"/>
          <w:sz w:val="24"/>
        </w:rPr>
        <w:t>, w</w:t>
      </w:r>
      <w:r w:rsidR="00AB2C3A">
        <w:rPr>
          <w:rFonts w:hint="eastAsia"/>
          <w:sz w:val="24"/>
        </w:rPr>
        <w:t xml:space="preserve">hat are the future trends of </w:t>
      </w:r>
      <w:r w:rsidR="00AB2C3A">
        <w:rPr>
          <w:sz w:val="24"/>
        </w:rPr>
        <w:t>‘</w:t>
      </w:r>
      <w:r w:rsidR="00AB2C3A">
        <w:rPr>
          <w:rFonts w:hint="eastAsia"/>
          <w:sz w:val="24"/>
        </w:rPr>
        <w:t>aid</w:t>
      </w:r>
      <w:r w:rsidR="00AB2C3A">
        <w:rPr>
          <w:sz w:val="24"/>
        </w:rPr>
        <w:t>’</w:t>
      </w:r>
      <w:r w:rsidR="00AB2C3A">
        <w:rPr>
          <w:rFonts w:hint="eastAsia"/>
          <w:sz w:val="24"/>
        </w:rPr>
        <w:t xml:space="preserve">, how </w:t>
      </w:r>
      <w:r w:rsidR="00867E29">
        <w:rPr>
          <w:rFonts w:hint="eastAsia"/>
          <w:sz w:val="24"/>
        </w:rPr>
        <w:t xml:space="preserve">does </w:t>
      </w:r>
      <w:r w:rsidR="00AB2C3A">
        <w:rPr>
          <w:rFonts w:hint="eastAsia"/>
          <w:sz w:val="24"/>
        </w:rPr>
        <w:t>the donor group avoid the previous pitfalls of the orthodox aid, and how aid action can be more equal and effective</w:t>
      </w:r>
      <w:r w:rsidR="00867E29">
        <w:rPr>
          <w:rFonts w:hint="eastAsia"/>
          <w:sz w:val="24"/>
        </w:rPr>
        <w:t xml:space="preserve"> within </w:t>
      </w:r>
      <w:r w:rsidR="00867E29">
        <w:rPr>
          <w:rFonts w:hint="eastAsia"/>
          <w:sz w:val="24"/>
        </w:rPr>
        <w:lastRenderedPageBreak/>
        <w:t>the global complexity in the 21</w:t>
      </w:r>
      <w:r w:rsidR="00867E29" w:rsidRPr="00867E29">
        <w:rPr>
          <w:rFonts w:hint="eastAsia"/>
          <w:sz w:val="24"/>
          <w:vertAlign w:val="superscript"/>
        </w:rPr>
        <w:t>st</w:t>
      </w:r>
      <w:r w:rsidR="00867E29">
        <w:rPr>
          <w:rFonts w:hint="eastAsia"/>
          <w:sz w:val="24"/>
        </w:rPr>
        <w:t xml:space="preserve"> century</w:t>
      </w:r>
      <w:r w:rsidR="00AB2C3A">
        <w:rPr>
          <w:rFonts w:hint="eastAsia"/>
          <w:sz w:val="24"/>
        </w:rPr>
        <w:t xml:space="preserve">? The answer might not only come from the adjustments on discourses and modalities, but also the aid logic with fundamental changes. </w:t>
      </w:r>
    </w:p>
    <w:p w:rsidR="007F4FEC" w:rsidRPr="007F4FEC" w:rsidRDefault="007F4FEC" w:rsidP="007F4FEC">
      <w:pPr>
        <w:pStyle w:val="ListParagraph"/>
        <w:spacing w:line="360" w:lineRule="auto"/>
        <w:rPr>
          <w:sz w:val="24"/>
          <w:lang w:eastAsia="zh-TW"/>
        </w:rPr>
      </w:pPr>
    </w:p>
    <w:p w:rsidR="008C375C" w:rsidRPr="00905F4A" w:rsidRDefault="00905F4A" w:rsidP="00905F4A">
      <w:pPr>
        <w:pStyle w:val="Heading2"/>
        <w:rPr>
          <w:sz w:val="24"/>
          <w:szCs w:val="24"/>
        </w:rPr>
      </w:pPr>
      <w:r>
        <w:rPr>
          <w:rFonts w:hint="eastAsia"/>
          <w:sz w:val="24"/>
          <w:szCs w:val="24"/>
        </w:rPr>
        <w:t>Bibliography</w:t>
      </w:r>
    </w:p>
    <w:p w:rsidR="00905F4A" w:rsidRDefault="00905F4A" w:rsidP="00905F4A">
      <w:pPr>
        <w:autoSpaceDE w:val="0"/>
        <w:autoSpaceDN w:val="0"/>
        <w:adjustRightInd w:val="0"/>
        <w:ind w:left="720" w:hanging="720"/>
        <w:rPr>
          <w:rFonts w:ascii="Arial" w:hAnsi="Arial" w:cs="Arial"/>
          <w:sz w:val="24"/>
        </w:rPr>
      </w:pPr>
      <w:r>
        <w:rPr>
          <w:rFonts w:ascii="Arial" w:hAnsi="Arial" w:cs="Arial"/>
          <w:sz w:val="24"/>
        </w:rPr>
        <w:t>Africa Recovery, U</w:t>
      </w:r>
      <w:r>
        <w:rPr>
          <w:rFonts w:ascii="Arial" w:hAnsi="Arial" w:cs="Arial" w:hint="eastAsia"/>
          <w:sz w:val="24"/>
        </w:rPr>
        <w:t>nited</w:t>
      </w:r>
      <w:r>
        <w:rPr>
          <w:rFonts w:ascii="Arial" w:hAnsi="Arial" w:cs="Arial"/>
          <w:sz w:val="24"/>
        </w:rPr>
        <w:t xml:space="preserve"> N</w:t>
      </w:r>
      <w:r>
        <w:rPr>
          <w:rFonts w:ascii="Arial" w:hAnsi="Arial" w:cs="Arial" w:hint="eastAsia"/>
          <w:sz w:val="24"/>
        </w:rPr>
        <w:t>ations</w:t>
      </w:r>
      <w:r>
        <w:rPr>
          <w:rFonts w:ascii="Arial" w:hAnsi="Arial" w:cs="Arial"/>
          <w:sz w:val="24"/>
        </w:rPr>
        <w:t xml:space="preserve"> (1998) Clinton </w:t>
      </w:r>
      <w:r>
        <w:rPr>
          <w:rFonts w:ascii="Arial" w:hAnsi="Arial" w:cs="Arial" w:hint="eastAsia"/>
          <w:sz w:val="24"/>
        </w:rPr>
        <w:t>t</w:t>
      </w:r>
      <w:r>
        <w:rPr>
          <w:rFonts w:ascii="Arial" w:hAnsi="Arial" w:cs="Arial"/>
          <w:sz w:val="24"/>
        </w:rPr>
        <w:t xml:space="preserve">our shows </w:t>
      </w:r>
      <w:r>
        <w:rPr>
          <w:rFonts w:ascii="Arial" w:hAnsi="Arial" w:cs="Arial" w:hint="eastAsia"/>
          <w:sz w:val="24"/>
        </w:rPr>
        <w:t>A</w:t>
      </w:r>
      <w:r>
        <w:rPr>
          <w:rFonts w:ascii="Arial" w:hAnsi="Arial" w:cs="Arial"/>
          <w:sz w:val="24"/>
        </w:rPr>
        <w:t xml:space="preserve">frica's 'new face': Peace, trade and investment top us agenda. </w:t>
      </w:r>
      <w:r>
        <w:rPr>
          <w:rFonts w:ascii="Arial" w:hAnsi="Arial" w:cs="Arial"/>
          <w:i/>
          <w:iCs/>
          <w:sz w:val="24"/>
        </w:rPr>
        <w:t>Africa Recovery,</w:t>
      </w:r>
      <w:r>
        <w:rPr>
          <w:rFonts w:ascii="Arial" w:hAnsi="Arial" w:cs="Arial"/>
          <w:sz w:val="24"/>
        </w:rPr>
        <w:t xml:space="preserve"> 12(1)</w:t>
      </w:r>
      <w:r>
        <w:rPr>
          <w:rFonts w:ascii="Arial" w:hAnsi="Arial" w:cs="Arial"/>
          <w:b/>
          <w:bCs/>
          <w:sz w:val="24"/>
        </w:rPr>
        <w:t>,</w:t>
      </w:r>
      <w:r>
        <w:rPr>
          <w:rFonts w:ascii="Arial" w:hAnsi="Arial" w:cs="Arial"/>
          <w:sz w:val="24"/>
        </w:rPr>
        <w:t xml:space="preserve"> 10.</w:t>
      </w:r>
    </w:p>
    <w:p w:rsidR="00905F4A" w:rsidRDefault="00905F4A" w:rsidP="00905F4A">
      <w:pPr>
        <w:widowControl/>
        <w:autoSpaceDE w:val="0"/>
        <w:autoSpaceDN w:val="0"/>
        <w:adjustRightInd w:val="0"/>
        <w:ind w:left="720" w:hanging="720"/>
        <w:rPr>
          <w:rFonts w:ascii="Arial" w:hAnsi="Arial" w:cs="Arial"/>
          <w:kern w:val="0"/>
          <w:sz w:val="24"/>
        </w:rPr>
      </w:pPr>
      <w:r>
        <w:rPr>
          <w:rFonts w:ascii="Arial" w:hAnsi="Arial" w:cs="Arial"/>
          <w:kern w:val="0"/>
          <w:sz w:val="24"/>
        </w:rPr>
        <w:t xml:space="preserve">Becker, G. S. (1964) </w:t>
      </w:r>
      <w:r>
        <w:rPr>
          <w:rFonts w:ascii="Arial" w:hAnsi="Arial" w:cs="Arial"/>
          <w:i/>
          <w:iCs/>
          <w:kern w:val="0"/>
          <w:sz w:val="24"/>
        </w:rPr>
        <w:t>Human capital: A theoretical and empirical analysis, with special reference to education</w:t>
      </w:r>
      <w:r>
        <w:rPr>
          <w:rFonts w:ascii="Arial" w:eastAsia="PMingLiU" w:hAnsi="Arial" w:cs="Arial" w:hint="eastAsia"/>
          <w:i/>
          <w:iCs/>
          <w:kern w:val="0"/>
          <w:sz w:val="24"/>
          <w:lang w:eastAsia="zh-TW"/>
        </w:rPr>
        <w:t>.</w:t>
      </w:r>
      <w:r>
        <w:rPr>
          <w:rFonts w:ascii="Arial" w:hAnsi="Arial" w:cs="Arial"/>
          <w:i/>
          <w:iCs/>
          <w:kern w:val="0"/>
          <w:sz w:val="24"/>
        </w:rPr>
        <w:t xml:space="preserve"> </w:t>
      </w:r>
      <w:r>
        <w:rPr>
          <w:rFonts w:ascii="Arial" w:hAnsi="Arial" w:cs="Arial"/>
          <w:kern w:val="0"/>
          <w:sz w:val="24"/>
        </w:rPr>
        <w:t>(New York</w:t>
      </w:r>
      <w:r>
        <w:rPr>
          <w:rFonts w:ascii="Arial" w:eastAsia="PMingLiU" w:hAnsi="Arial" w:cs="Arial" w:hint="eastAsia"/>
          <w:kern w:val="0"/>
          <w:sz w:val="24"/>
          <w:lang w:eastAsia="zh-TW"/>
        </w:rPr>
        <w:t>,</w:t>
      </w:r>
      <w:r>
        <w:rPr>
          <w:rFonts w:ascii="Arial" w:hAnsi="Arial" w:cs="Arial"/>
          <w:kern w:val="0"/>
          <w:sz w:val="24"/>
        </w:rPr>
        <w:t xml:space="preserve"> National Bureau of Economic Research</w:t>
      </w:r>
      <w:r w:rsidRPr="002F1AFF">
        <w:rPr>
          <w:rFonts w:ascii="Arial" w:hAnsi="Arial" w:cs="Arial"/>
          <w:kern w:val="0"/>
          <w:sz w:val="24"/>
        </w:rPr>
        <w:t>; Distributed by Columbia University Press</w:t>
      </w:r>
      <w:r>
        <w:rPr>
          <w:rFonts w:ascii="Arial" w:hAnsi="Arial" w:cs="Arial"/>
          <w:kern w:val="0"/>
          <w:sz w:val="24"/>
        </w:rPr>
        <w:t>).</w:t>
      </w:r>
    </w:p>
    <w:p w:rsidR="00905F4A" w:rsidRDefault="00905F4A" w:rsidP="00905F4A">
      <w:pPr>
        <w:widowControl/>
        <w:autoSpaceDE w:val="0"/>
        <w:autoSpaceDN w:val="0"/>
        <w:adjustRightInd w:val="0"/>
        <w:ind w:left="720" w:hanging="720"/>
        <w:rPr>
          <w:rFonts w:ascii="Arial" w:hAnsi="Arial" w:cs="Arial"/>
          <w:kern w:val="0"/>
          <w:sz w:val="24"/>
        </w:rPr>
      </w:pPr>
      <w:r>
        <w:rPr>
          <w:rFonts w:ascii="Arial" w:hAnsi="Arial" w:cs="Arial"/>
          <w:kern w:val="0"/>
          <w:sz w:val="24"/>
        </w:rPr>
        <w:t xml:space="preserve">Berg, E. (1994) </w:t>
      </w:r>
      <w:r>
        <w:rPr>
          <w:rFonts w:ascii="Arial" w:hAnsi="Arial" w:cs="Arial"/>
          <w:i/>
          <w:iCs/>
          <w:kern w:val="0"/>
          <w:sz w:val="24"/>
        </w:rPr>
        <w:t xml:space="preserve">Poverty and Structural Adjustment in the 1980s: Trends in welfare indicators in </w:t>
      </w:r>
      <w:r>
        <w:rPr>
          <w:rFonts w:ascii="Arial" w:eastAsia="PMingLiU" w:hAnsi="Arial" w:cs="Arial" w:hint="eastAsia"/>
          <w:i/>
          <w:iCs/>
          <w:kern w:val="0"/>
          <w:sz w:val="24"/>
          <w:lang w:eastAsia="zh-TW"/>
        </w:rPr>
        <w:t>L</w:t>
      </w:r>
      <w:r>
        <w:rPr>
          <w:rFonts w:ascii="Arial" w:hAnsi="Arial" w:cs="Arial"/>
          <w:i/>
          <w:iCs/>
          <w:kern w:val="0"/>
          <w:sz w:val="24"/>
        </w:rPr>
        <w:t xml:space="preserve">atin </w:t>
      </w:r>
      <w:r>
        <w:rPr>
          <w:rFonts w:ascii="Arial" w:eastAsia="PMingLiU" w:hAnsi="Arial" w:cs="Arial" w:hint="eastAsia"/>
          <w:i/>
          <w:iCs/>
          <w:kern w:val="0"/>
          <w:sz w:val="24"/>
          <w:lang w:eastAsia="zh-TW"/>
        </w:rPr>
        <w:t>A</w:t>
      </w:r>
      <w:r>
        <w:rPr>
          <w:rFonts w:ascii="Arial" w:hAnsi="Arial" w:cs="Arial"/>
          <w:i/>
          <w:iCs/>
          <w:kern w:val="0"/>
          <w:sz w:val="24"/>
        </w:rPr>
        <w:t xml:space="preserve">merica and </w:t>
      </w:r>
      <w:r>
        <w:rPr>
          <w:rFonts w:ascii="Arial" w:eastAsia="PMingLiU" w:hAnsi="Arial" w:cs="Arial" w:hint="eastAsia"/>
          <w:i/>
          <w:iCs/>
          <w:kern w:val="0"/>
          <w:sz w:val="24"/>
          <w:lang w:eastAsia="zh-TW"/>
        </w:rPr>
        <w:t>A</w:t>
      </w:r>
      <w:r>
        <w:rPr>
          <w:rFonts w:ascii="Arial" w:hAnsi="Arial" w:cs="Arial"/>
          <w:i/>
          <w:iCs/>
          <w:kern w:val="0"/>
          <w:sz w:val="24"/>
        </w:rPr>
        <w:t>frica</w:t>
      </w:r>
      <w:r>
        <w:rPr>
          <w:rFonts w:ascii="Arial" w:hAnsi="Arial" w:cs="Arial" w:hint="eastAsia"/>
          <w:i/>
          <w:iCs/>
          <w:kern w:val="0"/>
          <w:sz w:val="24"/>
        </w:rPr>
        <w:t>.</w:t>
      </w:r>
      <w:r>
        <w:rPr>
          <w:rFonts w:ascii="Arial" w:hAnsi="Arial" w:cs="Arial"/>
          <w:i/>
          <w:iCs/>
          <w:kern w:val="0"/>
          <w:sz w:val="24"/>
        </w:rPr>
        <w:t xml:space="preserve"> </w:t>
      </w:r>
      <w:r>
        <w:rPr>
          <w:rFonts w:ascii="Arial" w:hAnsi="Arial" w:cs="Arial"/>
          <w:kern w:val="0"/>
          <w:sz w:val="24"/>
        </w:rPr>
        <w:t>(Bethesda, DAI).</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Berger, M. T. (2003) Decolonisation, modernisation and nation-building: Political development theory and the appeal of communism in </w:t>
      </w:r>
      <w:r>
        <w:rPr>
          <w:rFonts w:ascii="Arial" w:eastAsia="PMingLiU" w:hAnsi="Arial" w:cs="Arial" w:hint="eastAsia"/>
          <w:sz w:val="24"/>
        </w:rPr>
        <w:t>S</w:t>
      </w:r>
      <w:r>
        <w:rPr>
          <w:rFonts w:ascii="Arial" w:hAnsi="Arial" w:cs="Arial"/>
          <w:sz w:val="24"/>
        </w:rPr>
        <w:t xml:space="preserve">outheast </w:t>
      </w:r>
      <w:r>
        <w:rPr>
          <w:rFonts w:ascii="Arial" w:eastAsia="PMingLiU" w:hAnsi="Arial" w:cs="Arial" w:hint="eastAsia"/>
          <w:sz w:val="24"/>
        </w:rPr>
        <w:t>A</w:t>
      </w:r>
      <w:r>
        <w:rPr>
          <w:rFonts w:ascii="Arial" w:hAnsi="Arial" w:cs="Arial"/>
          <w:sz w:val="24"/>
        </w:rPr>
        <w:t xml:space="preserve">sia, 1945-1975. </w:t>
      </w:r>
      <w:r>
        <w:rPr>
          <w:rFonts w:ascii="Arial" w:hAnsi="Arial" w:cs="Arial"/>
          <w:i/>
          <w:iCs/>
          <w:sz w:val="24"/>
        </w:rPr>
        <w:t>Journal of Southeast Asian Studies,</w:t>
      </w:r>
      <w:r>
        <w:rPr>
          <w:rFonts w:ascii="Arial" w:hAnsi="Arial" w:cs="Arial"/>
          <w:sz w:val="24"/>
        </w:rPr>
        <w:t xml:space="preserve"> 34(3)</w:t>
      </w:r>
      <w:r>
        <w:rPr>
          <w:rFonts w:ascii="Arial" w:hAnsi="Arial" w:cs="Arial"/>
          <w:b/>
          <w:bCs/>
          <w:sz w:val="24"/>
        </w:rPr>
        <w:t>,</w:t>
      </w:r>
      <w:r>
        <w:rPr>
          <w:rFonts w:ascii="Arial" w:hAnsi="Arial" w:cs="Arial"/>
          <w:sz w:val="24"/>
        </w:rPr>
        <w:t xml:space="preserve"> 421-448.</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Blakeley, R. (2009) </w:t>
      </w:r>
      <w:r>
        <w:rPr>
          <w:rFonts w:ascii="Arial" w:hAnsi="Arial" w:cs="Arial"/>
          <w:i/>
          <w:iCs/>
          <w:sz w:val="24"/>
        </w:rPr>
        <w:t xml:space="preserve">State terrorism and neoliberalism: The </w:t>
      </w:r>
      <w:r>
        <w:rPr>
          <w:rFonts w:ascii="Arial" w:eastAsia="PMingLiU" w:hAnsi="Arial" w:cs="Arial" w:hint="eastAsia"/>
          <w:i/>
          <w:iCs/>
          <w:sz w:val="24"/>
        </w:rPr>
        <w:t>N</w:t>
      </w:r>
      <w:r>
        <w:rPr>
          <w:rFonts w:ascii="Arial" w:hAnsi="Arial" w:cs="Arial"/>
          <w:i/>
          <w:iCs/>
          <w:sz w:val="24"/>
        </w:rPr>
        <w:t xml:space="preserve">orth in the </w:t>
      </w:r>
      <w:r>
        <w:rPr>
          <w:rFonts w:ascii="Arial" w:eastAsia="PMingLiU" w:hAnsi="Arial" w:cs="Arial" w:hint="eastAsia"/>
          <w:i/>
          <w:iCs/>
          <w:sz w:val="24"/>
        </w:rPr>
        <w:t>S</w:t>
      </w:r>
      <w:r>
        <w:rPr>
          <w:rFonts w:ascii="Arial" w:hAnsi="Arial" w:cs="Arial"/>
          <w:i/>
          <w:iCs/>
          <w:sz w:val="24"/>
        </w:rPr>
        <w:t>outh</w:t>
      </w:r>
      <w:r>
        <w:rPr>
          <w:rFonts w:ascii="Arial" w:eastAsia="PMingLiU" w:hAnsi="Arial" w:cs="Arial" w:hint="eastAsia"/>
          <w:i/>
          <w:iCs/>
          <w:sz w:val="24"/>
        </w:rPr>
        <w:t>.</w:t>
      </w:r>
      <w:r>
        <w:rPr>
          <w:rFonts w:ascii="Arial" w:hAnsi="Arial" w:cs="Arial"/>
          <w:sz w:val="24"/>
        </w:rPr>
        <w:t xml:space="preserve"> (London, Routledge).</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Boyce, J. K. (2002) </w:t>
      </w:r>
      <w:r>
        <w:rPr>
          <w:rFonts w:ascii="Arial" w:hAnsi="Arial" w:cs="Arial"/>
          <w:i/>
          <w:iCs/>
          <w:sz w:val="24"/>
        </w:rPr>
        <w:t>Investing in peace: Aid and conditionality after civil wars</w:t>
      </w:r>
      <w:r>
        <w:rPr>
          <w:rFonts w:ascii="Arial" w:eastAsia="PMingLiU" w:hAnsi="Arial" w:cs="Arial" w:hint="eastAsia"/>
          <w:i/>
          <w:iCs/>
          <w:sz w:val="24"/>
        </w:rPr>
        <w:t>.</w:t>
      </w:r>
      <w:r>
        <w:rPr>
          <w:rFonts w:ascii="Arial" w:hAnsi="Arial" w:cs="Arial"/>
          <w:sz w:val="24"/>
        </w:rPr>
        <w:t xml:space="preserve"> (Oxford, Oxford University Press).</w:t>
      </w:r>
    </w:p>
    <w:p w:rsidR="00905F4A" w:rsidRDefault="00905F4A" w:rsidP="00905F4A">
      <w:pPr>
        <w:widowControl/>
        <w:autoSpaceDE w:val="0"/>
        <w:autoSpaceDN w:val="0"/>
        <w:adjustRightInd w:val="0"/>
        <w:ind w:left="720" w:hanging="720"/>
        <w:rPr>
          <w:rFonts w:ascii="Arial" w:hAnsi="Arial" w:cs="Arial"/>
          <w:kern w:val="0"/>
          <w:sz w:val="24"/>
        </w:rPr>
      </w:pPr>
      <w:r>
        <w:rPr>
          <w:rFonts w:ascii="Arial" w:hAnsi="Arial" w:cs="Arial"/>
          <w:kern w:val="0"/>
          <w:sz w:val="24"/>
        </w:rPr>
        <w:t xml:space="preserve">Branford, S. &amp; Kucinski, B. (1988) </w:t>
      </w:r>
      <w:r>
        <w:rPr>
          <w:rFonts w:ascii="Arial" w:hAnsi="Arial" w:cs="Arial"/>
          <w:i/>
          <w:iCs/>
          <w:kern w:val="0"/>
          <w:sz w:val="24"/>
        </w:rPr>
        <w:t xml:space="preserve">The debt squads: The </w:t>
      </w:r>
      <w:r>
        <w:rPr>
          <w:rFonts w:ascii="Arial" w:eastAsia="PMingLiU" w:hAnsi="Arial" w:cs="Arial" w:hint="eastAsia"/>
          <w:i/>
          <w:iCs/>
          <w:kern w:val="0"/>
          <w:sz w:val="24"/>
          <w:lang w:eastAsia="zh-TW"/>
        </w:rPr>
        <w:t>US</w:t>
      </w:r>
      <w:r>
        <w:rPr>
          <w:rFonts w:ascii="Arial" w:hAnsi="Arial" w:cs="Arial"/>
          <w:i/>
          <w:iCs/>
          <w:kern w:val="0"/>
          <w:sz w:val="24"/>
        </w:rPr>
        <w:t xml:space="preserve">, the </w:t>
      </w:r>
      <w:r>
        <w:rPr>
          <w:rFonts w:ascii="Arial" w:eastAsia="PMingLiU" w:hAnsi="Arial" w:cs="Arial" w:hint="eastAsia"/>
          <w:i/>
          <w:iCs/>
          <w:kern w:val="0"/>
          <w:sz w:val="24"/>
          <w:lang w:eastAsia="zh-TW"/>
        </w:rPr>
        <w:t>B</w:t>
      </w:r>
      <w:r>
        <w:rPr>
          <w:rFonts w:ascii="Arial" w:hAnsi="Arial" w:cs="Arial"/>
          <w:i/>
          <w:iCs/>
          <w:kern w:val="0"/>
          <w:sz w:val="24"/>
        </w:rPr>
        <w:t xml:space="preserve">anks and </w:t>
      </w:r>
      <w:r>
        <w:rPr>
          <w:rFonts w:ascii="Arial" w:eastAsia="PMingLiU" w:hAnsi="Arial" w:cs="Arial" w:hint="eastAsia"/>
          <w:i/>
          <w:iCs/>
          <w:kern w:val="0"/>
          <w:sz w:val="24"/>
          <w:lang w:eastAsia="zh-TW"/>
        </w:rPr>
        <w:t>L</w:t>
      </w:r>
      <w:r>
        <w:rPr>
          <w:rFonts w:ascii="Arial" w:hAnsi="Arial" w:cs="Arial"/>
          <w:i/>
          <w:iCs/>
          <w:kern w:val="0"/>
          <w:sz w:val="24"/>
        </w:rPr>
        <w:t xml:space="preserve">atin </w:t>
      </w:r>
      <w:r>
        <w:rPr>
          <w:rFonts w:ascii="Arial" w:eastAsia="PMingLiU" w:hAnsi="Arial" w:cs="Arial" w:hint="eastAsia"/>
          <w:i/>
          <w:iCs/>
          <w:kern w:val="0"/>
          <w:sz w:val="24"/>
          <w:lang w:eastAsia="zh-TW"/>
        </w:rPr>
        <w:t>A</w:t>
      </w:r>
      <w:r>
        <w:rPr>
          <w:rFonts w:ascii="Arial" w:hAnsi="Arial" w:cs="Arial"/>
          <w:i/>
          <w:iCs/>
          <w:kern w:val="0"/>
          <w:sz w:val="24"/>
        </w:rPr>
        <w:t>merica</w:t>
      </w:r>
      <w:r>
        <w:rPr>
          <w:rFonts w:ascii="Arial" w:eastAsia="PMingLiU" w:hAnsi="Arial" w:cs="Arial" w:hint="eastAsia"/>
          <w:i/>
          <w:iCs/>
          <w:kern w:val="0"/>
          <w:sz w:val="24"/>
          <w:lang w:eastAsia="zh-TW"/>
        </w:rPr>
        <w:t xml:space="preserve">. </w:t>
      </w:r>
      <w:r>
        <w:rPr>
          <w:rFonts w:ascii="Arial" w:hAnsi="Arial" w:cs="Arial"/>
          <w:kern w:val="0"/>
          <w:sz w:val="24"/>
        </w:rPr>
        <w:t>(London, Zed Books).</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Buchert, L. (1995) </w:t>
      </w:r>
      <w:r>
        <w:rPr>
          <w:rFonts w:ascii="Arial" w:hAnsi="Arial" w:cs="Arial"/>
          <w:i/>
          <w:iCs/>
          <w:sz w:val="24"/>
        </w:rPr>
        <w:t>Recent trends in education aid: Towards a classification of policies</w:t>
      </w:r>
      <w:r>
        <w:rPr>
          <w:rFonts w:ascii="Arial" w:eastAsia="PMingLiU" w:hAnsi="Arial" w:cs="Arial" w:hint="eastAsia"/>
          <w:i/>
          <w:iCs/>
          <w:sz w:val="24"/>
        </w:rPr>
        <w:t>: A report from the IWGE.</w:t>
      </w:r>
      <w:r>
        <w:rPr>
          <w:rFonts w:ascii="Arial" w:hAnsi="Arial" w:cs="Arial"/>
          <w:sz w:val="24"/>
        </w:rPr>
        <w:t xml:space="preserve"> (Paris, UNESCO International Institute for Educational Planning).</w:t>
      </w:r>
    </w:p>
    <w:p w:rsidR="00905F4A" w:rsidRDefault="00905F4A" w:rsidP="00905F4A">
      <w:pPr>
        <w:autoSpaceDE w:val="0"/>
        <w:autoSpaceDN w:val="0"/>
        <w:adjustRightInd w:val="0"/>
        <w:ind w:left="720" w:hanging="720"/>
        <w:rPr>
          <w:rFonts w:ascii="Arial" w:hAnsi="Arial" w:cs="Arial"/>
          <w:sz w:val="24"/>
        </w:rPr>
      </w:pPr>
      <w:r>
        <w:rPr>
          <w:rFonts w:ascii="Arial" w:hAnsi="Arial" w:cs="Arial"/>
          <w:sz w:val="24"/>
        </w:rPr>
        <w:t xml:space="preserve">Chege, S. (1999) Donors shift more aid to </w:t>
      </w:r>
      <w:r>
        <w:rPr>
          <w:rFonts w:ascii="Arial" w:eastAsia="PMingLiU" w:hAnsi="Arial" w:cs="Arial" w:hint="eastAsia"/>
          <w:sz w:val="24"/>
        </w:rPr>
        <w:t>NGO</w:t>
      </w:r>
      <w:r>
        <w:rPr>
          <w:rFonts w:ascii="Arial" w:hAnsi="Arial" w:cs="Arial"/>
          <w:sz w:val="24"/>
        </w:rPr>
        <w:t>s</w:t>
      </w:r>
      <w:r>
        <w:rPr>
          <w:rFonts w:ascii="Arial" w:eastAsia="PMingLiU" w:hAnsi="Arial" w:cs="Arial" w:hint="eastAsia"/>
          <w:sz w:val="24"/>
        </w:rPr>
        <w:t>,</w:t>
      </w:r>
      <w:r>
        <w:rPr>
          <w:rFonts w:ascii="Arial" w:hAnsi="Arial" w:cs="Arial"/>
          <w:sz w:val="24"/>
        </w:rPr>
        <w:t xml:space="preserve"> but cooperation between governments and </w:t>
      </w:r>
      <w:r>
        <w:rPr>
          <w:rFonts w:ascii="Arial" w:eastAsia="PMingLiU" w:hAnsi="Arial" w:cs="Arial" w:hint="eastAsia"/>
          <w:sz w:val="24"/>
        </w:rPr>
        <w:t>NGO</w:t>
      </w:r>
      <w:r>
        <w:rPr>
          <w:rFonts w:ascii="Arial" w:hAnsi="Arial" w:cs="Arial"/>
          <w:sz w:val="24"/>
        </w:rPr>
        <w:t>s is critical for greater effectiveness</w:t>
      </w:r>
      <w:r>
        <w:rPr>
          <w:rFonts w:ascii="Arial" w:eastAsia="PMingLiU" w:hAnsi="Arial" w:cs="Arial" w:hint="eastAsia"/>
          <w:sz w:val="24"/>
        </w:rPr>
        <w:t>.</w:t>
      </w:r>
      <w:r>
        <w:rPr>
          <w:rFonts w:ascii="Arial" w:hAnsi="Arial" w:cs="Arial"/>
          <w:sz w:val="24"/>
        </w:rPr>
        <w:t xml:space="preserve"> </w:t>
      </w:r>
      <w:r>
        <w:rPr>
          <w:rFonts w:ascii="Arial" w:hAnsi="Arial" w:cs="Arial"/>
          <w:i/>
          <w:iCs/>
          <w:sz w:val="24"/>
        </w:rPr>
        <w:t>Africa Recovery</w:t>
      </w:r>
      <w:r>
        <w:rPr>
          <w:rFonts w:ascii="Arial" w:hAnsi="Arial" w:cs="Arial" w:hint="eastAsia"/>
          <w:i/>
          <w:iCs/>
          <w:sz w:val="24"/>
        </w:rPr>
        <w:t>,</w:t>
      </w:r>
      <w:r>
        <w:rPr>
          <w:rFonts w:ascii="Arial" w:hAnsi="Arial" w:cs="Arial"/>
          <w:i/>
          <w:iCs/>
          <w:sz w:val="24"/>
        </w:rPr>
        <w:t xml:space="preserve"> </w:t>
      </w:r>
      <w:r>
        <w:rPr>
          <w:rFonts w:ascii="Arial" w:hAnsi="Arial" w:cs="Arial"/>
          <w:sz w:val="24"/>
        </w:rPr>
        <w:t>13(1).</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Cheru, F. (1989) </w:t>
      </w:r>
      <w:r>
        <w:rPr>
          <w:rFonts w:ascii="Arial" w:hAnsi="Arial" w:cs="Arial"/>
          <w:i/>
          <w:iCs/>
          <w:sz w:val="24"/>
        </w:rPr>
        <w:t xml:space="preserve">The silent revolution in </w:t>
      </w:r>
      <w:r>
        <w:rPr>
          <w:rFonts w:ascii="Arial" w:eastAsia="PMingLiU" w:hAnsi="Arial" w:cs="Arial" w:hint="eastAsia"/>
          <w:i/>
          <w:iCs/>
          <w:sz w:val="24"/>
        </w:rPr>
        <w:t>A</w:t>
      </w:r>
      <w:r>
        <w:rPr>
          <w:rFonts w:ascii="Arial" w:hAnsi="Arial" w:cs="Arial"/>
          <w:i/>
          <w:iCs/>
          <w:sz w:val="24"/>
        </w:rPr>
        <w:t>frica: Debt, development and democracy</w:t>
      </w:r>
      <w:r>
        <w:rPr>
          <w:rFonts w:ascii="Arial" w:eastAsia="PMingLiU" w:hAnsi="Arial" w:cs="Arial" w:hint="eastAsia"/>
          <w:i/>
          <w:iCs/>
          <w:sz w:val="24"/>
          <w:lang w:eastAsia="zh-TW"/>
        </w:rPr>
        <w:t>.</w:t>
      </w:r>
      <w:r>
        <w:rPr>
          <w:rFonts w:ascii="Arial" w:hAnsi="Arial" w:cs="Arial"/>
          <w:sz w:val="24"/>
        </w:rPr>
        <w:t xml:space="preserve"> (London, Zed).</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Cornia, G. A., Jolly, R. &amp; Stewart, F. (1987) </w:t>
      </w:r>
      <w:r>
        <w:rPr>
          <w:rFonts w:ascii="Arial" w:hAnsi="Arial" w:cs="Arial"/>
          <w:i/>
          <w:iCs/>
          <w:sz w:val="24"/>
        </w:rPr>
        <w:t>Adjustment with a human face</w:t>
      </w:r>
      <w:r>
        <w:rPr>
          <w:rFonts w:ascii="Arial" w:eastAsia="PMingLiU" w:hAnsi="Arial" w:cs="Arial" w:hint="eastAsia"/>
          <w:i/>
          <w:iCs/>
          <w:sz w:val="24"/>
        </w:rPr>
        <w:t xml:space="preserve">. </w:t>
      </w:r>
      <w:r>
        <w:rPr>
          <w:rFonts w:ascii="Arial" w:hAnsi="Arial" w:cs="Arial"/>
          <w:sz w:val="24"/>
        </w:rPr>
        <w:t>(Oxford, Clarendon).</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Council of the European Union (2005) The </w:t>
      </w:r>
      <w:r>
        <w:rPr>
          <w:rFonts w:ascii="Arial" w:eastAsia="PMingLiU" w:hAnsi="Arial" w:cs="Arial" w:hint="eastAsia"/>
          <w:sz w:val="24"/>
        </w:rPr>
        <w:t>EU</w:t>
      </w:r>
      <w:r>
        <w:rPr>
          <w:rFonts w:ascii="Arial" w:hAnsi="Arial" w:cs="Arial"/>
          <w:sz w:val="24"/>
        </w:rPr>
        <w:t xml:space="preserve"> and </w:t>
      </w:r>
      <w:r>
        <w:rPr>
          <w:rFonts w:ascii="Arial" w:eastAsia="PMingLiU" w:hAnsi="Arial" w:cs="Arial" w:hint="eastAsia"/>
          <w:sz w:val="24"/>
        </w:rPr>
        <w:t>A</w:t>
      </w:r>
      <w:r>
        <w:rPr>
          <w:rFonts w:ascii="Arial" w:hAnsi="Arial" w:cs="Arial"/>
          <w:sz w:val="24"/>
        </w:rPr>
        <w:t>frica: Towards a strategic partnership. Brussels.</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Dale, R. (</w:t>
      </w:r>
      <w:r>
        <w:rPr>
          <w:rFonts w:ascii="Arial" w:eastAsia="PMingLiU" w:hAnsi="Arial" w:cs="Arial" w:hint="eastAsia"/>
          <w:sz w:val="24"/>
        </w:rPr>
        <w:t>19</w:t>
      </w:r>
      <w:r>
        <w:rPr>
          <w:rFonts w:ascii="Arial" w:hAnsi="Arial" w:cs="Arial"/>
          <w:sz w:val="24"/>
        </w:rPr>
        <w:t xml:space="preserve">82) Education and the capitalist state: Contributions and contradictions, in: M. W. Apple (Ed.) </w:t>
      </w:r>
      <w:r>
        <w:rPr>
          <w:rFonts w:ascii="Arial" w:hAnsi="Arial" w:cs="Arial"/>
          <w:i/>
          <w:iCs/>
          <w:sz w:val="24"/>
        </w:rPr>
        <w:t>Cultural and economic reproduction in education: Essays on class, ideology and the state</w:t>
      </w:r>
      <w:r w:rsidRPr="00B50121">
        <w:rPr>
          <w:rFonts w:ascii="Arial" w:hAnsi="Arial" w:cs="Arial"/>
          <w:iCs/>
          <w:sz w:val="24"/>
        </w:rPr>
        <w:t xml:space="preserve">. </w:t>
      </w:r>
      <w:r>
        <w:rPr>
          <w:rFonts w:ascii="Arial" w:hAnsi="Arial" w:cs="Arial"/>
          <w:sz w:val="24"/>
        </w:rPr>
        <w:t>London, Routledge &amp; Kegan Paul, 127-161.</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Davies, P. (2007) </w:t>
      </w:r>
      <w:r>
        <w:rPr>
          <w:rFonts w:ascii="Arial" w:hAnsi="Arial" w:cs="Arial"/>
          <w:i/>
          <w:iCs/>
          <w:sz w:val="24"/>
        </w:rPr>
        <w:t xml:space="preserve">China and the end of poverty in </w:t>
      </w:r>
      <w:r>
        <w:rPr>
          <w:rFonts w:ascii="Arial" w:eastAsia="PMingLiU" w:hAnsi="Arial" w:cs="Arial" w:hint="eastAsia"/>
          <w:i/>
          <w:iCs/>
          <w:sz w:val="24"/>
        </w:rPr>
        <w:t>A</w:t>
      </w:r>
      <w:r>
        <w:rPr>
          <w:rFonts w:ascii="Arial" w:hAnsi="Arial" w:cs="Arial"/>
          <w:i/>
          <w:iCs/>
          <w:sz w:val="24"/>
        </w:rPr>
        <w:t>frica – towards mutual benefit?</w:t>
      </w:r>
      <w:r>
        <w:rPr>
          <w:rFonts w:ascii="Arial" w:hAnsi="Arial" w:cs="Arial"/>
          <w:sz w:val="24"/>
        </w:rPr>
        <w:t xml:space="preserve"> (Sundbyberg, Diakonia).</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Degnbol-Martinussen, J. &amp; Engberg-Pedersen, P. (2003) </w:t>
      </w:r>
      <w:r>
        <w:rPr>
          <w:rFonts w:ascii="Arial" w:hAnsi="Arial" w:cs="Arial"/>
          <w:i/>
          <w:iCs/>
          <w:sz w:val="24"/>
        </w:rPr>
        <w:t xml:space="preserve">Aid: Understanding </w:t>
      </w:r>
      <w:r>
        <w:rPr>
          <w:rFonts w:ascii="Arial" w:hAnsi="Arial" w:cs="Arial"/>
          <w:i/>
          <w:iCs/>
          <w:sz w:val="24"/>
        </w:rPr>
        <w:lastRenderedPageBreak/>
        <w:t>international development cooperation</w:t>
      </w:r>
      <w:r>
        <w:rPr>
          <w:rFonts w:ascii="Arial" w:eastAsia="PMingLiU" w:hAnsi="Arial" w:cs="Arial" w:hint="eastAsia"/>
          <w:i/>
          <w:iCs/>
          <w:sz w:val="24"/>
        </w:rPr>
        <w:t>.</w:t>
      </w:r>
      <w:r>
        <w:rPr>
          <w:rFonts w:ascii="Arial" w:hAnsi="Arial" w:cs="Arial"/>
          <w:sz w:val="24"/>
        </w:rPr>
        <w:t xml:space="preserve"> (London, Zed).</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Dell, S. (1983) Stabilisation: The political economy of overkill, in: J. Williamson (Ed.) </w:t>
      </w:r>
      <w:r>
        <w:rPr>
          <w:rFonts w:ascii="Arial" w:eastAsia="PMingLiU" w:hAnsi="Arial" w:cs="Arial" w:hint="eastAsia"/>
          <w:i/>
          <w:iCs/>
          <w:sz w:val="24"/>
        </w:rPr>
        <w:t>IMF</w:t>
      </w:r>
      <w:r>
        <w:rPr>
          <w:rFonts w:ascii="Arial" w:hAnsi="Arial" w:cs="Arial"/>
          <w:i/>
          <w:iCs/>
          <w:sz w:val="24"/>
        </w:rPr>
        <w:t xml:space="preserve"> conditionality. </w:t>
      </w:r>
      <w:r>
        <w:rPr>
          <w:rFonts w:ascii="Arial" w:eastAsia="PMingLiU" w:hAnsi="Arial" w:cs="Arial" w:hint="eastAsia"/>
          <w:iCs/>
          <w:sz w:val="24"/>
        </w:rPr>
        <w:t>(</w:t>
      </w:r>
      <w:r>
        <w:rPr>
          <w:rFonts w:ascii="Arial" w:hAnsi="Arial" w:cs="Arial"/>
          <w:sz w:val="24"/>
        </w:rPr>
        <w:t>Washington, D.C.</w:t>
      </w:r>
      <w:r>
        <w:rPr>
          <w:rFonts w:ascii="Arial" w:eastAsia="PMingLiU" w:hAnsi="Arial" w:cs="Arial" w:hint="eastAsia"/>
          <w:sz w:val="24"/>
        </w:rPr>
        <w:t>,</w:t>
      </w:r>
      <w:r w:rsidRPr="009C1D28">
        <w:rPr>
          <w:rFonts w:ascii="Arial" w:hAnsi="Arial" w:cs="Arial"/>
          <w:sz w:val="24"/>
        </w:rPr>
        <w:t xml:space="preserve"> Institute for International Economics</w:t>
      </w:r>
      <w:r>
        <w:rPr>
          <w:rFonts w:ascii="Arial" w:eastAsia="PMingLiU" w:hAnsi="Arial" w:cs="Arial" w:hint="eastAsia"/>
          <w:sz w:val="24"/>
        </w:rPr>
        <w:t>)</w:t>
      </w:r>
      <w:r w:rsidRPr="009C1D28">
        <w:rPr>
          <w:rFonts w:ascii="Arial" w:hAnsi="Arial" w:cs="Arial"/>
          <w:sz w:val="24"/>
        </w:rPr>
        <w:t>, 17-46.</w:t>
      </w:r>
    </w:p>
    <w:p w:rsidR="00905F4A" w:rsidRDefault="00905F4A" w:rsidP="00905F4A">
      <w:pPr>
        <w:autoSpaceDE w:val="0"/>
        <w:autoSpaceDN w:val="0"/>
        <w:adjustRightInd w:val="0"/>
        <w:ind w:left="720" w:hanging="720"/>
        <w:jc w:val="left"/>
        <w:rPr>
          <w:rFonts w:ascii="Arial" w:eastAsia="PMingLiU" w:hAnsi="Arial" w:cs="Arial"/>
          <w:sz w:val="24"/>
        </w:rPr>
      </w:pPr>
      <w:r>
        <w:rPr>
          <w:rFonts w:ascii="Arial" w:hAnsi="Arial" w:cs="Arial"/>
          <w:sz w:val="24"/>
        </w:rPr>
        <w:t>D</w:t>
      </w:r>
      <w:r>
        <w:rPr>
          <w:rFonts w:ascii="Arial" w:eastAsia="PMingLiU" w:hAnsi="Arial" w:cs="Arial" w:hint="eastAsia"/>
          <w:sz w:val="24"/>
        </w:rPr>
        <w:t>FID</w:t>
      </w:r>
      <w:r>
        <w:rPr>
          <w:rFonts w:ascii="Arial" w:hAnsi="Arial" w:cs="Arial"/>
          <w:sz w:val="24"/>
        </w:rPr>
        <w:t xml:space="preserve"> (2004) </w:t>
      </w:r>
      <w:r>
        <w:rPr>
          <w:rFonts w:ascii="Arial" w:hAnsi="Arial" w:cs="Arial"/>
          <w:i/>
          <w:iCs/>
          <w:sz w:val="24"/>
        </w:rPr>
        <w:t>Partnerships for poverty reduction: Changing aid 'conditionality'</w:t>
      </w:r>
      <w:r>
        <w:rPr>
          <w:rFonts w:ascii="Arial" w:hAnsi="Arial" w:cs="Arial"/>
          <w:sz w:val="24"/>
        </w:rPr>
        <w:t xml:space="preserve">. Available online at: http://www.dfid.gov.uk/pubs/files/conditionalitychange.pdf (accessed </w:t>
      </w:r>
      <w:r>
        <w:rPr>
          <w:rFonts w:ascii="Arial" w:eastAsia="PMingLiU" w:hAnsi="Arial" w:cs="Arial" w:hint="eastAsia"/>
          <w:sz w:val="24"/>
        </w:rPr>
        <w:t>7</w:t>
      </w:r>
      <w:r>
        <w:rPr>
          <w:rFonts w:ascii="Arial" w:hAnsi="Arial" w:cs="Arial"/>
          <w:sz w:val="24"/>
        </w:rPr>
        <w:t xml:space="preserve"> Dec</w:t>
      </w:r>
      <w:r>
        <w:rPr>
          <w:rFonts w:ascii="Arial" w:eastAsia="PMingLiU" w:hAnsi="Arial" w:cs="Arial" w:hint="eastAsia"/>
          <w:sz w:val="24"/>
        </w:rPr>
        <w:t>ember</w:t>
      </w:r>
      <w:r>
        <w:rPr>
          <w:rFonts w:ascii="Arial" w:hAnsi="Arial" w:cs="Arial"/>
          <w:sz w:val="24"/>
        </w:rPr>
        <w:t xml:space="preserve"> 2007).</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Dreher, A. (2002) </w:t>
      </w:r>
      <w:r>
        <w:rPr>
          <w:rFonts w:ascii="Arial" w:hAnsi="Arial" w:cs="Arial"/>
          <w:i/>
          <w:iCs/>
          <w:sz w:val="24"/>
        </w:rPr>
        <w:t xml:space="preserve">The development and implementation of </w:t>
      </w:r>
      <w:r>
        <w:rPr>
          <w:rFonts w:ascii="Arial" w:eastAsia="PMingLiU" w:hAnsi="Arial" w:cs="Arial" w:hint="eastAsia"/>
          <w:i/>
          <w:iCs/>
          <w:sz w:val="24"/>
        </w:rPr>
        <w:t>IMF</w:t>
      </w:r>
      <w:r>
        <w:rPr>
          <w:rFonts w:ascii="Arial" w:hAnsi="Arial" w:cs="Arial"/>
          <w:i/>
          <w:iCs/>
          <w:sz w:val="24"/>
        </w:rPr>
        <w:t xml:space="preserve"> and </w:t>
      </w:r>
      <w:r>
        <w:rPr>
          <w:rFonts w:ascii="Arial" w:eastAsia="PMingLiU" w:hAnsi="Arial" w:cs="Arial" w:hint="eastAsia"/>
          <w:i/>
          <w:iCs/>
          <w:sz w:val="24"/>
        </w:rPr>
        <w:t>W</w:t>
      </w:r>
      <w:r>
        <w:rPr>
          <w:rFonts w:ascii="Arial" w:hAnsi="Arial" w:cs="Arial"/>
          <w:i/>
          <w:iCs/>
          <w:sz w:val="24"/>
        </w:rPr>
        <w:t xml:space="preserve">orld </w:t>
      </w:r>
      <w:r>
        <w:rPr>
          <w:rFonts w:ascii="Arial" w:eastAsia="PMingLiU" w:hAnsi="Arial" w:cs="Arial" w:hint="eastAsia"/>
          <w:i/>
          <w:iCs/>
          <w:sz w:val="24"/>
        </w:rPr>
        <w:t>B</w:t>
      </w:r>
      <w:r>
        <w:rPr>
          <w:rFonts w:ascii="Arial" w:hAnsi="Arial" w:cs="Arial"/>
          <w:i/>
          <w:iCs/>
          <w:sz w:val="24"/>
        </w:rPr>
        <w:t>ank conditionality</w:t>
      </w:r>
      <w:r>
        <w:rPr>
          <w:rFonts w:ascii="Arial" w:eastAsia="PMingLiU" w:hAnsi="Arial" w:cs="Arial" w:hint="eastAsia"/>
          <w:i/>
          <w:iCs/>
          <w:sz w:val="24"/>
        </w:rPr>
        <w:t xml:space="preserve">. </w:t>
      </w:r>
      <w:r>
        <w:rPr>
          <w:rFonts w:ascii="Arial" w:hAnsi="Arial" w:cs="Arial"/>
          <w:sz w:val="24"/>
        </w:rPr>
        <w:t>(Hamburg, HWWA).</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Easterly, W. (2001) The lost decades: Developing countries' stagnation in spite of policy reform 1980-1998. </w:t>
      </w:r>
      <w:r>
        <w:rPr>
          <w:rFonts w:ascii="Arial" w:hAnsi="Arial" w:cs="Arial"/>
          <w:i/>
          <w:iCs/>
          <w:sz w:val="24"/>
        </w:rPr>
        <w:t>Journal of Economic Growth,</w:t>
      </w:r>
      <w:r>
        <w:rPr>
          <w:rFonts w:ascii="Arial" w:hAnsi="Arial" w:cs="Arial"/>
          <w:sz w:val="24"/>
        </w:rPr>
        <w:t xml:space="preserve"> 6(2)</w:t>
      </w:r>
      <w:r>
        <w:rPr>
          <w:rFonts w:ascii="Arial" w:hAnsi="Arial" w:cs="Arial"/>
          <w:b/>
          <w:bCs/>
          <w:sz w:val="24"/>
        </w:rPr>
        <w:t>,</w:t>
      </w:r>
      <w:r>
        <w:rPr>
          <w:rFonts w:ascii="Arial" w:hAnsi="Arial" w:cs="Arial"/>
          <w:sz w:val="24"/>
        </w:rPr>
        <w:t xml:space="preserve"> 135-157.</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Eyben, R. (2005) Whose aid? The case of the </w:t>
      </w:r>
      <w:r>
        <w:rPr>
          <w:rFonts w:ascii="Arial" w:eastAsia="PMingLiU" w:hAnsi="Arial" w:cs="Arial" w:hint="eastAsia"/>
          <w:sz w:val="24"/>
        </w:rPr>
        <w:t>B</w:t>
      </w:r>
      <w:r>
        <w:rPr>
          <w:rFonts w:ascii="Arial" w:hAnsi="Arial" w:cs="Arial"/>
          <w:sz w:val="24"/>
        </w:rPr>
        <w:t xml:space="preserve">olivian elections project, in: D. Mosse &amp; D. J. Lewis (Eds) </w:t>
      </w:r>
      <w:r>
        <w:rPr>
          <w:rFonts w:ascii="Arial" w:hAnsi="Arial" w:cs="Arial"/>
          <w:i/>
          <w:iCs/>
          <w:sz w:val="24"/>
        </w:rPr>
        <w:t xml:space="preserve">The aid effect: Giving and governing in international development. </w:t>
      </w:r>
      <w:r w:rsidRPr="00CB42BA">
        <w:rPr>
          <w:rFonts w:ascii="Arial" w:eastAsia="PMingLiU" w:hAnsi="Arial" w:cs="Arial" w:hint="eastAsia"/>
          <w:iCs/>
          <w:sz w:val="24"/>
        </w:rPr>
        <w:t>(</w:t>
      </w:r>
      <w:r>
        <w:rPr>
          <w:rFonts w:ascii="Arial" w:hAnsi="Arial" w:cs="Arial"/>
          <w:sz w:val="24"/>
        </w:rPr>
        <w:t>London, Pluto Press</w:t>
      </w:r>
      <w:r>
        <w:rPr>
          <w:rFonts w:ascii="Arial" w:eastAsia="PMingLiU" w:hAnsi="Arial" w:cs="Arial" w:hint="eastAsia"/>
          <w:sz w:val="24"/>
        </w:rPr>
        <w:t>), 106-125</w:t>
      </w:r>
      <w:r>
        <w:rPr>
          <w:rFonts w:ascii="Arial" w:hAnsi="Arial" w:cs="Arial"/>
          <w:sz w:val="24"/>
        </w:rPr>
        <w:t>.</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Farrington, J. (2001) Sustainable livelihoods, right and the new architecture of aid. </w:t>
      </w:r>
      <w:r>
        <w:rPr>
          <w:rFonts w:ascii="Arial" w:hAnsi="Arial" w:cs="Arial"/>
          <w:i/>
          <w:iCs/>
          <w:sz w:val="24"/>
        </w:rPr>
        <w:t>ODI Natural Resource perspectives,</w:t>
      </w:r>
      <w:r>
        <w:rPr>
          <w:rFonts w:ascii="Arial" w:hAnsi="Arial" w:cs="Arial"/>
          <w:sz w:val="24"/>
        </w:rPr>
        <w:t xml:space="preserve"> </w:t>
      </w:r>
      <w:r>
        <w:rPr>
          <w:rFonts w:ascii="Arial" w:eastAsia="PMingLiU" w:hAnsi="Arial" w:cs="Arial" w:hint="eastAsia"/>
          <w:sz w:val="24"/>
        </w:rPr>
        <w:t>(</w:t>
      </w:r>
      <w:r>
        <w:rPr>
          <w:rFonts w:ascii="Arial" w:hAnsi="Arial" w:cs="Arial"/>
          <w:sz w:val="24"/>
        </w:rPr>
        <w:t>69)</w:t>
      </w:r>
      <w:r>
        <w:rPr>
          <w:rFonts w:ascii="Arial" w:hAnsi="Arial" w:cs="Arial"/>
          <w:b/>
          <w:bCs/>
          <w:sz w:val="24"/>
        </w:rPr>
        <w:t>,</w:t>
      </w:r>
      <w:r>
        <w:rPr>
          <w:rFonts w:ascii="Arial" w:hAnsi="Arial" w:cs="Arial"/>
          <w:sz w:val="24"/>
        </w:rPr>
        <w:t xml:space="preserve"> 1-4.</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Farrington, J. (Ed.) (2001) </w:t>
      </w:r>
      <w:r>
        <w:rPr>
          <w:rFonts w:ascii="Arial" w:hAnsi="Arial" w:cs="Arial"/>
          <w:i/>
          <w:iCs/>
          <w:sz w:val="24"/>
        </w:rPr>
        <w:t>Sector-</w:t>
      </w:r>
      <w:r>
        <w:rPr>
          <w:rFonts w:ascii="Arial" w:eastAsia="PMingLiU" w:hAnsi="Arial" w:cs="Arial" w:hint="eastAsia"/>
          <w:i/>
          <w:iCs/>
          <w:sz w:val="24"/>
        </w:rPr>
        <w:t>W</w:t>
      </w:r>
      <w:r>
        <w:rPr>
          <w:rFonts w:ascii="Arial" w:hAnsi="Arial" w:cs="Arial"/>
          <w:i/>
          <w:iCs/>
          <w:sz w:val="24"/>
        </w:rPr>
        <w:t xml:space="preserve">ide </w:t>
      </w:r>
      <w:r>
        <w:rPr>
          <w:rFonts w:ascii="Arial" w:eastAsia="PMingLiU" w:hAnsi="Arial" w:cs="Arial" w:hint="eastAsia"/>
          <w:i/>
          <w:iCs/>
          <w:sz w:val="24"/>
        </w:rPr>
        <w:t>A</w:t>
      </w:r>
      <w:r>
        <w:rPr>
          <w:rFonts w:ascii="Arial" w:hAnsi="Arial" w:cs="Arial"/>
          <w:i/>
          <w:iCs/>
          <w:sz w:val="24"/>
        </w:rPr>
        <w:t>pproaches (swaps) - overview of the debate, key sheets for sustainable livelihoods,</w:t>
      </w:r>
      <w:r>
        <w:rPr>
          <w:rFonts w:ascii="Arial" w:hAnsi="Arial" w:cs="Arial"/>
          <w:sz w:val="24"/>
        </w:rPr>
        <w:t xml:space="preserve"> Department for International Development, Netherlands Ministry of Foreign Affairs.</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Fine, B. (2001) </w:t>
      </w:r>
      <w:r>
        <w:rPr>
          <w:rFonts w:ascii="Arial" w:hAnsi="Arial" w:cs="Arial"/>
          <w:i/>
          <w:iCs/>
          <w:sz w:val="24"/>
        </w:rPr>
        <w:t xml:space="preserve">Social capital versus social theory: Political economy and social science at the turn of the </w:t>
      </w:r>
      <w:r>
        <w:rPr>
          <w:rFonts w:ascii="Arial" w:eastAsia="PMingLiU" w:hAnsi="Arial" w:cs="Arial"/>
          <w:i/>
          <w:iCs/>
          <w:sz w:val="24"/>
        </w:rPr>
        <w:t>M</w:t>
      </w:r>
      <w:r>
        <w:rPr>
          <w:rFonts w:ascii="Arial" w:hAnsi="Arial" w:cs="Arial"/>
          <w:i/>
          <w:iCs/>
          <w:sz w:val="24"/>
        </w:rPr>
        <w:t>illennium</w:t>
      </w:r>
      <w:r>
        <w:rPr>
          <w:rFonts w:ascii="Arial" w:eastAsia="PMingLiU" w:hAnsi="Arial" w:cs="Arial" w:hint="eastAsia"/>
          <w:i/>
          <w:iCs/>
          <w:sz w:val="24"/>
        </w:rPr>
        <w:t xml:space="preserve">. </w:t>
      </w:r>
      <w:r>
        <w:rPr>
          <w:rFonts w:ascii="Arial" w:hAnsi="Arial" w:cs="Arial"/>
          <w:sz w:val="24"/>
        </w:rPr>
        <w:t>(London, Routledge).</w:t>
      </w:r>
    </w:p>
    <w:p w:rsidR="00905F4A" w:rsidRDefault="00905F4A" w:rsidP="00905F4A">
      <w:pPr>
        <w:autoSpaceDE w:val="0"/>
        <w:autoSpaceDN w:val="0"/>
        <w:adjustRightInd w:val="0"/>
        <w:ind w:left="720" w:hanging="720"/>
        <w:rPr>
          <w:rFonts w:ascii="Arial" w:hAnsi="Arial" w:cs="Arial"/>
          <w:sz w:val="24"/>
        </w:rPr>
      </w:pPr>
      <w:r>
        <w:rPr>
          <w:rFonts w:ascii="Arial" w:hAnsi="Arial" w:cs="Arial"/>
          <w:sz w:val="24"/>
        </w:rPr>
        <w:t xml:space="preserve">Garrett, R. M. (1994) Aid and education: The ecology of aid, in: R. M. Garrett (Ed.) </w:t>
      </w:r>
      <w:r>
        <w:rPr>
          <w:rFonts w:ascii="Arial" w:hAnsi="Arial" w:cs="Arial"/>
          <w:i/>
          <w:iCs/>
          <w:sz w:val="24"/>
        </w:rPr>
        <w:t>Aid and education: Mending or spending</w:t>
      </w:r>
      <w:r>
        <w:rPr>
          <w:rFonts w:ascii="Arial" w:eastAsia="PMingLiU" w:hAnsi="Arial" w:cs="Arial" w:hint="eastAsia"/>
          <w:i/>
          <w:iCs/>
          <w:sz w:val="24"/>
        </w:rPr>
        <w:t>?</w:t>
      </w:r>
      <w:r>
        <w:rPr>
          <w:rFonts w:ascii="Arial" w:hAnsi="Arial" w:cs="Arial"/>
          <w:i/>
          <w:iCs/>
          <w:sz w:val="24"/>
        </w:rPr>
        <w:t xml:space="preserve"> </w:t>
      </w:r>
      <w:r>
        <w:rPr>
          <w:rFonts w:ascii="Arial" w:hAnsi="Arial" w:cs="Arial"/>
          <w:sz w:val="24"/>
        </w:rPr>
        <w:t>Bristol, Centre for international studies in education.</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Green, D. (1995) </w:t>
      </w:r>
      <w:r>
        <w:rPr>
          <w:rFonts w:ascii="Arial" w:hAnsi="Arial" w:cs="Arial"/>
          <w:i/>
          <w:iCs/>
          <w:sz w:val="24"/>
        </w:rPr>
        <w:t xml:space="preserve">Silent revolution: Rise of market economics in </w:t>
      </w:r>
      <w:r>
        <w:rPr>
          <w:rFonts w:ascii="Arial" w:eastAsia="PMingLiU" w:hAnsi="Arial" w:cs="Arial" w:hint="eastAsia"/>
          <w:i/>
          <w:iCs/>
          <w:sz w:val="24"/>
        </w:rPr>
        <w:t>L</w:t>
      </w:r>
      <w:r>
        <w:rPr>
          <w:rFonts w:ascii="Arial" w:hAnsi="Arial" w:cs="Arial"/>
          <w:i/>
          <w:iCs/>
          <w:sz w:val="24"/>
        </w:rPr>
        <w:t>atin America</w:t>
      </w:r>
      <w:r>
        <w:rPr>
          <w:rFonts w:ascii="Arial" w:eastAsia="PMingLiU" w:hAnsi="Arial" w:cs="Arial" w:hint="eastAsia"/>
          <w:i/>
          <w:iCs/>
          <w:sz w:val="24"/>
        </w:rPr>
        <w:t>.</w:t>
      </w:r>
      <w:r>
        <w:rPr>
          <w:rFonts w:ascii="Arial" w:hAnsi="Arial" w:cs="Arial"/>
          <w:sz w:val="24"/>
        </w:rPr>
        <w:t xml:space="preserve"> (London, Cassell).</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Griffin, K. (1991) Fore</w:t>
      </w:r>
      <w:r>
        <w:rPr>
          <w:rFonts w:ascii="Arial" w:eastAsia="PMingLiU" w:hAnsi="Arial" w:cs="Arial" w:hint="eastAsia"/>
          <w:sz w:val="24"/>
        </w:rPr>
        <w:t>ign</w:t>
      </w:r>
      <w:r>
        <w:rPr>
          <w:rFonts w:ascii="Arial" w:hAnsi="Arial" w:cs="Arial"/>
          <w:sz w:val="24"/>
        </w:rPr>
        <w:t xml:space="preserve"> aid after the </w:t>
      </w:r>
      <w:r>
        <w:rPr>
          <w:rFonts w:ascii="Arial" w:eastAsia="PMingLiU" w:hAnsi="Arial" w:cs="Arial" w:hint="eastAsia"/>
          <w:sz w:val="24"/>
        </w:rPr>
        <w:t>C</w:t>
      </w:r>
      <w:r>
        <w:rPr>
          <w:rFonts w:ascii="Arial" w:hAnsi="Arial" w:cs="Arial"/>
          <w:sz w:val="24"/>
        </w:rPr>
        <w:t xml:space="preserve">old </w:t>
      </w:r>
      <w:r>
        <w:rPr>
          <w:rFonts w:ascii="Arial" w:eastAsia="PMingLiU" w:hAnsi="Arial" w:cs="Arial" w:hint="eastAsia"/>
          <w:sz w:val="24"/>
        </w:rPr>
        <w:t>W</w:t>
      </w:r>
      <w:r>
        <w:rPr>
          <w:rFonts w:ascii="Arial" w:hAnsi="Arial" w:cs="Arial"/>
          <w:sz w:val="24"/>
        </w:rPr>
        <w:t xml:space="preserve">ar. </w:t>
      </w:r>
      <w:r>
        <w:rPr>
          <w:rFonts w:ascii="Arial" w:hAnsi="Arial" w:cs="Arial"/>
          <w:i/>
          <w:iCs/>
          <w:sz w:val="24"/>
        </w:rPr>
        <w:t>Development and Change,</w:t>
      </w:r>
      <w:r>
        <w:rPr>
          <w:rFonts w:ascii="Arial" w:hAnsi="Arial" w:cs="Arial"/>
          <w:sz w:val="24"/>
        </w:rPr>
        <w:t xml:space="preserve"> </w:t>
      </w:r>
      <w:r>
        <w:rPr>
          <w:rFonts w:ascii="Arial" w:eastAsia="PMingLiU" w:hAnsi="Arial" w:cs="Arial" w:hint="eastAsia"/>
          <w:sz w:val="24"/>
        </w:rPr>
        <w:t>(</w:t>
      </w:r>
      <w:r>
        <w:rPr>
          <w:rFonts w:ascii="Arial" w:hAnsi="Arial" w:cs="Arial"/>
          <w:sz w:val="24"/>
        </w:rPr>
        <w:t>22</w:t>
      </w:r>
      <w:r>
        <w:rPr>
          <w:rFonts w:ascii="Arial" w:eastAsia="PMingLiU" w:hAnsi="Arial" w:cs="Arial" w:hint="eastAsia"/>
          <w:sz w:val="24"/>
        </w:rPr>
        <w:t xml:space="preserve">), </w:t>
      </w:r>
      <w:r>
        <w:rPr>
          <w:rFonts w:ascii="Arial" w:hAnsi="Arial" w:cs="Arial"/>
          <w:sz w:val="24"/>
        </w:rPr>
        <w:t>645-685.</w:t>
      </w:r>
    </w:p>
    <w:p w:rsidR="00905F4A" w:rsidRDefault="00905F4A" w:rsidP="00905F4A">
      <w:pPr>
        <w:autoSpaceDE w:val="0"/>
        <w:autoSpaceDN w:val="0"/>
        <w:adjustRightInd w:val="0"/>
        <w:ind w:left="720" w:hanging="720"/>
        <w:rPr>
          <w:rFonts w:ascii="Arial" w:hAnsi="Arial" w:cs="Arial"/>
          <w:sz w:val="24"/>
        </w:rPr>
      </w:pPr>
      <w:r>
        <w:rPr>
          <w:rFonts w:ascii="Arial" w:hAnsi="Arial" w:cs="Arial"/>
          <w:sz w:val="24"/>
        </w:rPr>
        <w:t xml:space="preserve">Harbison, F. H. &amp; Myers, C. A. (1964) </w:t>
      </w:r>
      <w:r>
        <w:rPr>
          <w:rFonts w:ascii="Arial" w:hAnsi="Arial" w:cs="Arial"/>
          <w:i/>
          <w:iCs/>
          <w:sz w:val="24"/>
        </w:rPr>
        <w:t xml:space="preserve">Education, manpower and economic growth </w:t>
      </w:r>
      <w:r>
        <w:rPr>
          <w:rFonts w:ascii="Arial" w:hAnsi="Arial" w:cs="Arial"/>
          <w:sz w:val="24"/>
        </w:rPr>
        <w:t>(New York, McGraw-Hill).</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Harvey, D. (2005) </w:t>
      </w:r>
      <w:r>
        <w:rPr>
          <w:rFonts w:ascii="Arial" w:hAnsi="Arial" w:cs="Arial"/>
          <w:i/>
          <w:iCs/>
          <w:sz w:val="24"/>
        </w:rPr>
        <w:t>A brief history of neo-liberalism</w:t>
      </w:r>
      <w:r>
        <w:rPr>
          <w:rFonts w:ascii="Arial" w:eastAsia="PMingLiU" w:hAnsi="Arial" w:cs="Arial" w:hint="eastAsia"/>
          <w:i/>
          <w:iCs/>
          <w:sz w:val="24"/>
        </w:rPr>
        <w:t>.</w:t>
      </w:r>
      <w:r>
        <w:rPr>
          <w:rFonts w:ascii="Arial" w:hAnsi="Arial" w:cs="Arial"/>
          <w:sz w:val="24"/>
        </w:rPr>
        <w:t xml:space="preserve"> (Oxford, Oxford University Press).</w:t>
      </w:r>
    </w:p>
    <w:p w:rsidR="00905F4A" w:rsidRPr="00C31725" w:rsidRDefault="00905F4A" w:rsidP="00905F4A">
      <w:pPr>
        <w:autoSpaceDE w:val="0"/>
        <w:autoSpaceDN w:val="0"/>
        <w:adjustRightInd w:val="0"/>
        <w:ind w:left="720" w:hanging="720"/>
        <w:rPr>
          <w:rFonts w:ascii="Arial" w:hAnsi="Arial" w:cs="Arial"/>
          <w:b/>
          <w:bCs/>
          <w:sz w:val="24"/>
        </w:rPr>
      </w:pPr>
      <w:r>
        <w:rPr>
          <w:rFonts w:ascii="Arial" w:hAnsi="Arial" w:cs="Arial"/>
          <w:sz w:val="24"/>
        </w:rPr>
        <w:t xml:space="preserve">Kimber, C. (2005) Aid, governance and exploitation. </w:t>
      </w:r>
      <w:r w:rsidRPr="009B2D23">
        <w:rPr>
          <w:rFonts w:ascii="Arial" w:hAnsi="Arial" w:cs="Arial"/>
          <w:i/>
          <w:iCs/>
          <w:sz w:val="24"/>
        </w:rPr>
        <w:t>International Socialism,</w:t>
      </w:r>
      <w:r w:rsidRPr="009B2D23">
        <w:rPr>
          <w:rFonts w:ascii="Arial" w:hAnsi="Arial" w:cs="Arial"/>
          <w:sz w:val="24"/>
        </w:rPr>
        <w:t xml:space="preserve"> </w:t>
      </w:r>
      <w:r w:rsidRPr="009B2D23">
        <w:rPr>
          <w:rFonts w:ascii="Arial" w:eastAsia="PMingLiU" w:hAnsi="Arial" w:cs="Arial" w:hint="eastAsia"/>
          <w:sz w:val="24"/>
        </w:rPr>
        <w:t>(</w:t>
      </w:r>
      <w:r w:rsidRPr="009B2D23">
        <w:rPr>
          <w:rFonts w:ascii="Arial" w:hAnsi="Arial" w:cs="Arial"/>
          <w:sz w:val="24"/>
        </w:rPr>
        <w:t>107)</w:t>
      </w:r>
      <w:r w:rsidRPr="009B2D23">
        <w:rPr>
          <w:rFonts w:ascii="Arial" w:eastAsia="PMingLiU" w:hAnsi="Arial" w:cs="Arial" w:hint="eastAsia"/>
          <w:bCs/>
          <w:sz w:val="24"/>
        </w:rPr>
        <w:t>.</w:t>
      </w:r>
      <w:r>
        <w:rPr>
          <w:rFonts w:ascii="Arial" w:hAnsi="Arial" w:cs="Arial" w:hint="eastAsia"/>
          <w:bCs/>
          <w:sz w:val="24"/>
        </w:rPr>
        <w:t xml:space="preserve"> </w:t>
      </w:r>
      <w:r>
        <w:rPr>
          <w:rFonts w:ascii="Arial" w:hAnsi="Arial" w:cs="Arial"/>
          <w:kern w:val="0"/>
          <w:sz w:val="24"/>
        </w:rPr>
        <w:t xml:space="preserve">Available online at: </w:t>
      </w:r>
      <w:r w:rsidRPr="00C31725">
        <w:rPr>
          <w:rFonts w:ascii="Arial" w:hAnsi="Arial" w:cs="Arial"/>
          <w:kern w:val="0"/>
          <w:sz w:val="24"/>
        </w:rPr>
        <w:t xml:space="preserve">http://www.isj.org.uk/?id=117 </w:t>
      </w:r>
      <w:r>
        <w:rPr>
          <w:rFonts w:ascii="Arial" w:hAnsi="Arial" w:cs="Arial"/>
          <w:kern w:val="0"/>
          <w:sz w:val="24"/>
        </w:rPr>
        <w:t>(accessed 7 Ju</w:t>
      </w:r>
      <w:r>
        <w:rPr>
          <w:rFonts w:ascii="Arial" w:hAnsi="Arial" w:cs="Arial" w:hint="eastAsia"/>
          <w:kern w:val="0"/>
          <w:sz w:val="24"/>
        </w:rPr>
        <w:t>ne</w:t>
      </w:r>
      <w:r>
        <w:rPr>
          <w:rFonts w:ascii="Arial" w:hAnsi="Arial" w:cs="Arial"/>
          <w:kern w:val="0"/>
          <w:sz w:val="24"/>
        </w:rPr>
        <w:t xml:space="preserve"> 20</w:t>
      </w:r>
      <w:r>
        <w:rPr>
          <w:rFonts w:ascii="Arial" w:hAnsi="Arial" w:cs="Arial" w:hint="eastAsia"/>
          <w:kern w:val="0"/>
          <w:sz w:val="24"/>
        </w:rPr>
        <w:t>08</w:t>
      </w:r>
      <w:r>
        <w:rPr>
          <w:rFonts w:ascii="Arial" w:hAnsi="Arial" w:cs="Arial"/>
          <w:kern w:val="0"/>
          <w:sz w:val="24"/>
        </w:rPr>
        <w:t>).</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King, K. (1998) New challenges to international development cooperation in education. </w:t>
      </w:r>
      <w:r>
        <w:rPr>
          <w:rFonts w:ascii="Arial" w:hAnsi="Arial" w:cs="Arial"/>
          <w:i/>
          <w:iCs/>
          <w:sz w:val="24"/>
        </w:rPr>
        <w:t>Journal of International Cooperation in Education,</w:t>
      </w:r>
      <w:r>
        <w:rPr>
          <w:rFonts w:ascii="Arial" w:hAnsi="Arial" w:cs="Arial"/>
          <w:sz w:val="24"/>
        </w:rPr>
        <w:t xml:space="preserve"> 1(1)</w:t>
      </w:r>
      <w:r>
        <w:rPr>
          <w:rFonts w:ascii="Arial" w:hAnsi="Arial" w:cs="Arial"/>
          <w:b/>
          <w:bCs/>
          <w:sz w:val="24"/>
        </w:rPr>
        <w:t>,</w:t>
      </w:r>
      <w:r>
        <w:rPr>
          <w:rFonts w:ascii="Arial" w:hAnsi="Arial" w:cs="Arial"/>
          <w:sz w:val="24"/>
        </w:rPr>
        <w:t xml:space="preserve"> 3-16.</w:t>
      </w:r>
    </w:p>
    <w:p w:rsidR="00905F4A" w:rsidRDefault="00905F4A" w:rsidP="00905F4A">
      <w:pPr>
        <w:autoSpaceDE w:val="0"/>
        <w:autoSpaceDN w:val="0"/>
        <w:adjustRightInd w:val="0"/>
        <w:ind w:left="720" w:hanging="720"/>
        <w:rPr>
          <w:rFonts w:ascii="Arial" w:eastAsia="PMingLiU" w:hAnsi="Arial" w:cs="Arial"/>
          <w:sz w:val="24"/>
          <w:lang w:eastAsia="zh-TW"/>
        </w:rPr>
      </w:pPr>
      <w:r>
        <w:rPr>
          <w:rFonts w:ascii="Arial" w:hAnsi="Arial" w:cs="Arial"/>
          <w:sz w:val="24"/>
        </w:rPr>
        <w:t>King, K. (1999) Introduction: New challenge to international development co-operation in education, in: K. King</w:t>
      </w:r>
      <w:r>
        <w:rPr>
          <w:rFonts w:ascii="Arial" w:eastAsia="PMingLiU" w:hAnsi="Arial" w:cs="Arial" w:hint="eastAsia"/>
          <w:sz w:val="24"/>
        </w:rPr>
        <w:t xml:space="preserve"> &amp;</w:t>
      </w:r>
      <w:r>
        <w:rPr>
          <w:rFonts w:ascii="Arial" w:hAnsi="Arial" w:cs="Arial"/>
          <w:sz w:val="24"/>
        </w:rPr>
        <w:t xml:space="preserve"> </w:t>
      </w:r>
      <w:r>
        <w:rPr>
          <w:rFonts w:ascii="Arial" w:eastAsia="PMingLiU" w:hAnsi="Arial" w:cs="Arial" w:hint="eastAsia"/>
          <w:sz w:val="24"/>
        </w:rPr>
        <w:t xml:space="preserve">L. </w:t>
      </w:r>
      <w:r>
        <w:rPr>
          <w:rFonts w:ascii="Arial" w:hAnsi="Arial" w:cs="Arial"/>
          <w:sz w:val="24"/>
        </w:rPr>
        <w:t>Buchert (Ed</w:t>
      </w:r>
      <w:r>
        <w:rPr>
          <w:rFonts w:ascii="Arial" w:eastAsia="PMingLiU" w:hAnsi="Arial" w:cs="Arial" w:hint="eastAsia"/>
          <w:sz w:val="24"/>
        </w:rPr>
        <w:t>s</w:t>
      </w:r>
      <w:r>
        <w:rPr>
          <w:rFonts w:ascii="Arial" w:hAnsi="Arial" w:cs="Arial"/>
          <w:sz w:val="24"/>
        </w:rPr>
        <w:t xml:space="preserve">) </w:t>
      </w:r>
      <w:r>
        <w:rPr>
          <w:rFonts w:ascii="Arial" w:hAnsi="Arial" w:cs="Arial"/>
          <w:i/>
          <w:iCs/>
          <w:sz w:val="24"/>
        </w:rPr>
        <w:t xml:space="preserve">Changing international aid to education. </w:t>
      </w:r>
      <w:r>
        <w:rPr>
          <w:rFonts w:ascii="Arial" w:eastAsia="PMingLiU" w:hAnsi="Arial" w:cs="Arial" w:hint="eastAsia"/>
          <w:iCs/>
          <w:sz w:val="24"/>
        </w:rPr>
        <w:t>(</w:t>
      </w:r>
      <w:r>
        <w:rPr>
          <w:rFonts w:ascii="Arial" w:hAnsi="Arial" w:cs="Arial"/>
          <w:sz w:val="24"/>
        </w:rPr>
        <w:t>Paris, UNESCO</w:t>
      </w:r>
      <w:r>
        <w:rPr>
          <w:rFonts w:ascii="Arial" w:eastAsia="PMingLiU" w:hAnsi="Arial" w:cs="Arial" w:hint="eastAsia"/>
          <w:sz w:val="24"/>
          <w:lang w:eastAsia="zh-TW"/>
        </w:rPr>
        <w:t xml:space="preserve"> Publishing / NORRAG</w:t>
      </w:r>
      <w:r>
        <w:rPr>
          <w:rFonts w:ascii="Arial" w:eastAsia="PMingLiU" w:hAnsi="Arial" w:cs="Arial" w:hint="eastAsia"/>
          <w:sz w:val="24"/>
        </w:rPr>
        <w:t>)</w:t>
      </w:r>
      <w:r>
        <w:rPr>
          <w:rFonts w:ascii="Arial" w:eastAsia="PMingLiU" w:hAnsi="Arial" w:cs="Arial" w:hint="eastAsia"/>
          <w:sz w:val="24"/>
          <w:lang w:eastAsia="zh-TW"/>
        </w:rPr>
        <w:t>, 13-30</w:t>
      </w:r>
      <w:r>
        <w:rPr>
          <w:rFonts w:ascii="Arial" w:hAnsi="Arial" w:cs="Arial"/>
          <w:sz w:val="24"/>
        </w:rPr>
        <w:t>.</w:t>
      </w:r>
    </w:p>
    <w:p w:rsidR="00905F4A" w:rsidRPr="004945D8"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King, </w:t>
      </w:r>
      <w:r>
        <w:rPr>
          <w:rFonts w:ascii="Arial" w:eastAsia="PMingLiU" w:hAnsi="Arial" w:cs="Arial" w:hint="eastAsia"/>
          <w:sz w:val="24"/>
        </w:rPr>
        <w:t>K</w:t>
      </w:r>
      <w:r>
        <w:rPr>
          <w:rFonts w:ascii="Arial" w:hAnsi="Arial" w:cs="Arial"/>
          <w:sz w:val="24"/>
        </w:rPr>
        <w:t xml:space="preserve">. </w:t>
      </w:r>
      <w:r>
        <w:rPr>
          <w:rFonts w:ascii="Arial" w:eastAsia="PMingLiU" w:hAnsi="Arial" w:cs="Arial" w:hint="eastAsia"/>
          <w:sz w:val="24"/>
          <w:lang w:eastAsia="zh-TW"/>
        </w:rPr>
        <w:t xml:space="preserve">&amp; </w:t>
      </w:r>
      <w:r>
        <w:rPr>
          <w:rFonts w:ascii="Arial" w:hAnsi="Arial" w:cs="Arial"/>
          <w:kern w:val="0"/>
          <w:sz w:val="24"/>
        </w:rPr>
        <w:t>McGrath, S.</w:t>
      </w:r>
      <w:r>
        <w:rPr>
          <w:rFonts w:ascii="Arial" w:hAnsi="Arial" w:cs="Arial"/>
          <w:sz w:val="24"/>
        </w:rPr>
        <w:t xml:space="preserve"> (2004) </w:t>
      </w:r>
      <w:r>
        <w:rPr>
          <w:rFonts w:ascii="Arial" w:hAnsi="Arial" w:cs="Arial"/>
          <w:i/>
          <w:iCs/>
          <w:sz w:val="24"/>
        </w:rPr>
        <w:t xml:space="preserve">Knowledge for development? Comparing </w:t>
      </w:r>
      <w:r>
        <w:rPr>
          <w:rFonts w:ascii="Arial" w:eastAsia="PMingLiU" w:hAnsi="Arial" w:cs="Arial" w:hint="eastAsia"/>
          <w:i/>
          <w:iCs/>
          <w:sz w:val="24"/>
        </w:rPr>
        <w:t>B</w:t>
      </w:r>
      <w:r>
        <w:rPr>
          <w:rFonts w:ascii="Arial" w:hAnsi="Arial" w:cs="Arial"/>
          <w:i/>
          <w:iCs/>
          <w:sz w:val="24"/>
        </w:rPr>
        <w:t xml:space="preserve">ritish, </w:t>
      </w:r>
      <w:r>
        <w:rPr>
          <w:rFonts w:ascii="Arial" w:eastAsia="PMingLiU" w:hAnsi="Arial" w:cs="Arial"/>
          <w:i/>
          <w:iCs/>
          <w:sz w:val="24"/>
        </w:rPr>
        <w:t>J</w:t>
      </w:r>
      <w:r>
        <w:rPr>
          <w:rFonts w:ascii="Arial" w:hAnsi="Arial" w:cs="Arial"/>
          <w:i/>
          <w:iCs/>
          <w:sz w:val="24"/>
        </w:rPr>
        <w:t xml:space="preserve">apanese, </w:t>
      </w:r>
      <w:r>
        <w:rPr>
          <w:rFonts w:ascii="Arial" w:eastAsia="PMingLiU" w:hAnsi="Arial" w:cs="Arial" w:hint="eastAsia"/>
          <w:i/>
          <w:iCs/>
          <w:sz w:val="24"/>
        </w:rPr>
        <w:t>S</w:t>
      </w:r>
      <w:r>
        <w:rPr>
          <w:rFonts w:ascii="Arial" w:hAnsi="Arial" w:cs="Arial"/>
          <w:i/>
          <w:iCs/>
          <w:sz w:val="24"/>
        </w:rPr>
        <w:t>wedish and World Bank aid</w:t>
      </w:r>
      <w:r>
        <w:rPr>
          <w:rFonts w:ascii="Arial" w:eastAsia="PMingLiU" w:hAnsi="Arial" w:cs="Arial" w:hint="eastAsia"/>
          <w:i/>
          <w:iCs/>
          <w:sz w:val="24"/>
        </w:rPr>
        <w:t>.</w:t>
      </w:r>
      <w:r>
        <w:rPr>
          <w:rFonts w:ascii="Arial" w:hAnsi="Arial" w:cs="Arial"/>
          <w:sz w:val="24"/>
        </w:rPr>
        <w:t xml:space="preserve"> (</w:t>
      </w:r>
      <w:r>
        <w:rPr>
          <w:rFonts w:ascii="Arial" w:hAnsi="Arial" w:cs="Arial" w:hint="eastAsia"/>
          <w:sz w:val="24"/>
        </w:rPr>
        <w:t>London</w:t>
      </w:r>
      <w:r>
        <w:rPr>
          <w:rFonts w:ascii="Arial" w:hAnsi="Arial" w:cs="Arial"/>
          <w:sz w:val="24"/>
        </w:rPr>
        <w:t xml:space="preserve">, </w:t>
      </w:r>
      <w:r>
        <w:rPr>
          <w:rFonts w:ascii="Arial" w:hAnsi="Arial" w:cs="Arial" w:hint="eastAsia"/>
          <w:sz w:val="24"/>
        </w:rPr>
        <w:t>Zed Books</w:t>
      </w:r>
      <w:r>
        <w:rPr>
          <w:rFonts w:ascii="Arial" w:hAnsi="Arial" w:cs="Arial"/>
          <w:sz w:val="24"/>
        </w:rPr>
        <w:t>).</w:t>
      </w:r>
    </w:p>
    <w:p w:rsidR="00905F4A" w:rsidRDefault="00905F4A" w:rsidP="00905F4A">
      <w:pPr>
        <w:autoSpaceDE w:val="0"/>
        <w:autoSpaceDN w:val="0"/>
        <w:adjustRightInd w:val="0"/>
        <w:ind w:left="720" w:hanging="720"/>
        <w:jc w:val="left"/>
        <w:rPr>
          <w:rFonts w:ascii="Arial" w:eastAsia="PMingLiU" w:hAnsi="Arial" w:cs="Arial"/>
          <w:sz w:val="24"/>
        </w:rPr>
      </w:pPr>
      <w:r>
        <w:rPr>
          <w:rFonts w:ascii="Arial" w:hAnsi="Arial" w:cs="Arial"/>
          <w:sz w:val="24"/>
        </w:rPr>
        <w:lastRenderedPageBreak/>
        <w:t xml:space="preserve">King, K. (2006) </w:t>
      </w:r>
      <w:r>
        <w:rPr>
          <w:rFonts w:ascii="Arial" w:hAnsi="Arial" w:cs="Arial"/>
          <w:i/>
          <w:iCs/>
          <w:sz w:val="24"/>
        </w:rPr>
        <w:t xml:space="preserve">Aid within the wider China-Africa partnership: A view from the </w:t>
      </w:r>
      <w:r>
        <w:rPr>
          <w:rFonts w:ascii="Arial" w:eastAsia="PMingLiU" w:hAnsi="Arial" w:cs="Arial" w:hint="eastAsia"/>
          <w:i/>
          <w:iCs/>
          <w:sz w:val="24"/>
        </w:rPr>
        <w:t>B</w:t>
      </w:r>
      <w:r>
        <w:rPr>
          <w:rFonts w:ascii="Arial" w:hAnsi="Arial" w:cs="Arial"/>
          <w:i/>
          <w:iCs/>
          <w:sz w:val="24"/>
        </w:rPr>
        <w:t xml:space="preserve">eijing </w:t>
      </w:r>
      <w:r>
        <w:rPr>
          <w:rFonts w:ascii="Arial" w:eastAsia="PMingLiU" w:hAnsi="Arial" w:cs="Arial" w:hint="eastAsia"/>
          <w:i/>
          <w:iCs/>
          <w:sz w:val="24"/>
        </w:rPr>
        <w:t>S</w:t>
      </w:r>
      <w:r>
        <w:rPr>
          <w:rFonts w:ascii="Arial" w:hAnsi="Arial" w:cs="Arial"/>
          <w:i/>
          <w:iCs/>
          <w:sz w:val="24"/>
        </w:rPr>
        <w:t>ummit</w:t>
      </w:r>
      <w:r>
        <w:rPr>
          <w:rFonts w:ascii="Arial" w:hAnsi="Arial" w:cs="Arial"/>
          <w:sz w:val="24"/>
        </w:rPr>
        <w:t xml:space="preserve">. Available online at: http://www.cctr.ust.hk/materials/conference/China-Africa/papers/King,Kenneth.pdf (accessed </w:t>
      </w:r>
      <w:r>
        <w:rPr>
          <w:rFonts w:ascii="Arial" w:eastAsia="PMingLiU" w:hAnsi="Arial" w:cs="Arial" w:hint="eastAsia"/>
          <w:sz w:val="24"/>
        </w:rPr>
        <w:t xml:space="preserve">21 </w:t>
      </w:r>
      <w:r>
        <w:rPr>
          <w:rFonts w:ascii="Arial" w:hAnsi="Arial" w:cs="Arial"/>
          <w:sz w:val="24"/>
        </w:rPr>
        <w:t>May 2007).</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King, K. (Ed.) (2009) </w:t>
      </w:r>
      <w:r w:rsidRPr="003B5BDD">
        <w:rPr>
          <w:rFonts w:ascii="Arial" w:hAnsi="Arial" w:cs="Arial"/>
          <w:iCs/>
          <w:sz w:val="24"/>
        </w:rPr>
        <w:t xml:space="preserve">A safari towards aid effectiveness? A critical look at the </w:t>
      </w:r>
      <w:r w:rsidRPr="003B5BDD">
        <w:rPr>
          <w:rFonts w:ascii="Arial" w:eastAsia="PMingLiU" w:hAnsi="Arial" w:cs="Arial" w:hint="eastAsia"/>
          <w:iCs/>
          <w:sz w:val="24"/>
        </w:rPr>
        <w:t>P</w:t>
      </w:r>
      <w:r w:rsidRPr="003B5BDD">
        <w:rPr>
          <w:rFonts w:ascii="Arial" w:hAnsi="Arial" w:cs="Arial"/>
          <w:iCs/>
          <w:sz w:val="24"/>
        </w:rPr>
        <w:t xml:space="preserve">aris </w:t>
      </w:r>
      <w:r w:rsidRPr="003B5BDD">
        <w:rPr>
          <w:rFonts w:ascii="Arial" w:eastAsia="PMingLiU" w:hAnsi="Arial" w:cs="Arial" w:hint="eastAsia"/>
          <w:iCs/>
          <w:sz w:val="24"/>
        </w:rPr>
        <w:t>D</w:t>
      </w:r>
      <w:r w:rsidRPr="003B5BDD">
        <w:rPr>
          <w:rFonts w:ascii="Arial" w:hAnsi="Arial" w:cs="Arial"/>
          <w:iCs/>
          <w:sz w:val="24"/>
        </w:rPr>
        <w:t xml:space="preserve">eclaration &amp; the </w:t>
      </w:r>
      <w:r w:rsidRPr="003B5BDD">
        <w:rPr>
          <w:rFonts w:ascii="Arial" w:eastAsia="PMingLiU" w:hAnsi="Arial" w:cs="Arial" w:hint="eastAsia"/>
          <w:iCs/>
          <w:sz w:val="24"/>
        </w:rPr>
        <w:t>A</w:t>
      </w:r>
      <w:r w:rsidRPr="003B5BDD">
        <w:rPr>
          <w:rFonts w:ascii="Arial" w:hAnsi="Arial" w:cs="Arial"/>
          <w:iCs/>
          <w:sz w:val="24"/>
        </w:rPr>
        <w:t xml:space="preserve">ccra </w:t>
      </w:r>
      <w:r w:rsidRPr="003B5BDD">
        <w:rPr>
          <w:rFonts w:ascii="Arial" w:eastAsia="PMingLiU" w:hAnsi="Arial" w:cs="Arial" w:hint="eastAsia"/>
          <w:iCs/>
          <w:sz w:val="24"/>
        </w:rPr>
        <w:t>A</w:t>
      </w:r>
      <w:r w:rsidRPr="003B5BDD">
        <w:rPr>
          <w:rFonts w:ascii="Arial" w:hAnsi="Arial" w:cs="Arial"/>
          <w:iCs/>
          <w:sz w:val="24"/>
        </w:rPr>
        <w:t xml:space="preserve">genda for </w:t>
      </w:r>
      <w:r w:rsidRPr="003B5BDD">
        <w:rPr>
          <w:rFonts w:ascii="Arial" w:eastAsia="PMingLiU" w:hAnsi="Arial" w:cs="Arial" w:hint="eastAsia"/>
          <w:iCs/>
          <w:sz w:val="24"/>
        </w:rPr>
        <w:t>A</w:t>
      </w:r>
      <w:r w:rsidRPr="003B5BDD">
        <w:rPr>
          <w:rFonts w:ascii="Arial" w:hAnsi="Arial" w:cs="Arial"/>
          <w:iCs/>
          <w:sz w:val="24"/>
        </w:rPr>
        <w:t>ction as part of the new aid reform architecture</w:t>
      </w:r>
      <w:r>
        <w:rPr>
          <w:rFonts w:ascii="Arial" w:hAnsi="Arial" w:cs="Arial"/>
          <w:i/>
          <w:iCs/>
          <w:sz w:val="24"/>
        </w:rPr>
        <w:t>,</w:t>
      </w:r>
      <w:r>
        <w:rPr>
          <w:rFonts w:ascii="Arial" w:hAnsi="Arial" w:cs="Arial"/>
          <w:sz w:val="24"/>
        </w:rPr>
        <w:t xml:space="preserve"> </w:t>
      </w:r>
      <w:r w:rsidRPr="003B5BDD">
        <w:rPr>
          <w:rFonts w:ascii="Arial" w:hAnsi="Arial" w:cs="Arial"/>
          <w:i/>
          <w:sz w:val="24"/>
        </w:rPr>
        <w:t>NORRAG News</w:t>
      </w:r>
      <w:r>
        <w:rPr>
          <w:rFonts w:ascii="Arial" w:hAnsi="Arial" w:cs="Arial"/>
          <w:sz w:val="24"/>
        </w:rPr>
        <w:t>, No. 42.</w:t>
      </w:r>
    </w:p>
    <w:p w:rsidR="00905F4A" w:rsidRDefault="00905F4A" w:rsidP="00905F4A">
      <w:pPr>
        <w:autoSpaceDE w:val="0"/>
        <w:autoSpaceDN w:val="0"/>
        <w:adjustRightInd w:val="0"/>
        <w:ind w:left="720" w:hanging="720"/>
        <w:outlineLvl w:val="0"/>
        <w:rPr>
          <w:rFonts w:ascii="Arial" w:eastAsia="PMingLiU" w:hAnsi="Arial" w:cs="Arial"/>
          <w:sz w:val="24"/>
        </w:rPr>
      </w:pPr>
      <w:r>
        <w:rPr>
          <w:rFonts w:ascii="Arial" w:hAnsi="Arial" w:cs="Arial"/>
          <w:sz w:val="24"/>
        </w:rPr>
        <w:t xml:space="preserve">Krugman, P. (1994) The myth of </w:t>
      </w:r>
      <w:r>
        <w:rPr>
          <w:rFonts w:ascii="Arial" w:eastAsia="PMingLiU" w:hAnsi="Arial" w:cs="Arial" w:hint="eastAsia"/>
          <w:sz w:val="24"/>
        </w:rPr>
        <w:t>A</w:t>
      </w:r>
      <w:r>
        <w:rPr>
          <w:rFonts w:ascii="Arial" w:hAnsi="Arial" w:cs="Arial"/>
          <w:sz w:val="24"/>
        </w:rPr>
        <w:t xml:space="preserve">sia's miracle. </w:t>
      </w:r>
      <w:r>
        <w:rPr>
          <w:rFonts w:ascii="Arial" w:hAnsi="Arial" w:cs="Arial"/>
          <w:i/>
          <w:iCs/>
          <w:sz w:val="24"/>
        </w:rPr>
        <w:t>Foreign Affairs,</w:t>
      </w:r>
      <w:r>
        <w:rPr>
          <w:rFonts w:ascii="Arial" w:hAnsi="Arial" w:cs="Arial"/>
          <w:sz w:val="24"/>
        </w:rPr>
        <w:t xml:space="preserve"> 73(6)</w:t>
      </w:r>
      <w:r>
        <w:rPr>
          <w:rFonts w:ascii="Arial" w:hAnsi="Arial" w:cs="Arial"/>
          <w:b/>
          <w:bCs/>
          <w:sz w:val="24"/>
        </w:rPr>
        <w:t>,</w:t>
      </w:r>
      <w:r>
        <w:rPr>
          <w:rFonts w:ascii="Arial" w:hAnsi="Arial" w:cs="Arial"/>
          <w:sz w:val="24"/>
        </w:rPr>
        <w:t xml:space="preserve"> 62-78.</w:t>
      </w:r>
    </w:p>
    <w:p w:rsidR="00905F4A" w:rsidRDefault="00905F4A" w:rsidP="00905F4A">
      <w:pPr>
        <w:widowControl/>
        <w:autoSpaceDE w:val="0"/>
        <w:autoSpaceDN w:val="0"/>
        <w:adjustRightInd w:val="0"/>
        <w:ind w:left="720" w:hanging="720"/>
        <w:jc w:val="left"/>
        <w:rPr>
          <w:rFonts w:ascii="Arial" w:hAnsi="Arial" w:cs="Arial"/>
          <w:kern w:val="0"/>
          <w:sz w:val="24"/>
        </w:rPr>
      </w:pPr>
      <w:r>
        <w:rPr>
          <w:rFonts w:ascii="Arial" w:hAnsi="Arial" w:cs="Arial"/>
          <w:kern w:val="0"/>
          <w:sz w:val="24"/>
        </w:rPr>
        <w:t xml:space="preserve">Krugman, P. (1995) Dutch tulips and emerging markets. </w:t>
      </w:r>
      <w:r>
        <w:rPr>
          <w:rFonts w:ascii="Arial" w:hAnsi="Arial" w:cs="Arial"/>
          <w:i/>
          <w:iCs/>
          <w:kern w:val="0"/>
          <w:sz w:val="24"/>
        </w:rPr>
        <w:t>Foreign Affairs,</w:t>
      </w:r>
      <w:r>
        <w:rPr>
          <w:rFonts w:ascii="Arial" w:hAnsi="Arial" w:cs="Arial"/>
          <w:kern w:val="0"/>
          <w:sz w:val="24"/>
        </w:rPr>
        <w:t xml:space="preserve"> 74(4)</w:t>
      </w:r>
      <w:r>
        <w:rPr>
          <w:rFonts w:ascii="Arial" w:hAnsi="Arial" w:cs="Arial"/>
          <w:b/>
          <w:bCs/>
          <w:kern w:val="0"/>
          <w:sz w:val="24"/>
        </w:rPr>
        <w:t>,</w:t>
      </w:r>
      <w:r>
        <w:rPr>
          <w:rFonts w:ascii="Arial" w:hAnsi="Arial" w:cs="Arial"/>
          <w:kern w:val="0"/>
          <w:sz w:val="24"/>
        </w:rPr>
        <w:t xml:space="preserve"> 28-44.</w:t>
      </w:r>
    </w:p>
    <w:p w:rsidR="00905F4A" w:rsidRDefault="00905F4A" w:rsidP="00905F4A">
      <w:pPr>
        <w:autoSpaceDE w:val="0"/>
        <w:autoSpaceDN w:val="0"/>
        <w:adjustRightInd w:val="0"/>
        <w:ind w:left="720" w:hanging="720"/>
        <w:rPr>
          <w:rFonts w:ascii="Arial" w:hAnsi="Arial" w:cs="Arial"/>
          <w:sz w:val="24"/>
        </w:rPr>
      </w:pPr>
      <w:r>
        <w:rPr>
          <w:rFonts w:ascii="Arial" w:hAnsi="Arial" w:cs="Arial"/>
          <w:sz w:val="24"/>
        </w:rPr>
        <w:t xml:space="preserve">Laenui, P. (1999) </w:t>
      </w:r>
      <w:r>
        <w:rPr>
          <w:rFonts w:ascii="Arial" w:hAnsi="Arial" w:cs="Arial"/>
          <w:i/>
          <w:iCs/>
          <w:sz w:val="24"/>
        </w:rPr>
        <w:t>Processes of decolonization</w:t>
      </w:r>
      <w:r>
        <w:rPr>
          <w:rFonts w:ascii="Arial" w:hAnsi="Arial" w:cs="Arial"/>
          <w:sz w:val="24"/>
        </w:rPr>
        <w:t>. Available online at: http://www.opihi.com/sovereignty/colonization.htm (accessed 12</w:t>
      </w:r>
      <w:r>
        <w:rPr>
          <w:rFonts w:ascii="Arial" w:eastAsia="PMingLiU" w:hAnsi="Arial" w:cs="Arial" w:hint="eastAsia"/>
          <w:sz w:val="24"/>
        </w:rPr>
        <w:t xml:space="preserve"> </w:t>
      </w:r>
      <w:r>
        <w:rPr>
          <w:rFonts w:ascii="Arial" w:hAnsi="Arial" w:cs="Arial"/>
          <w:sz w:val="24"/>
        </w:rPr>
        <w:t>Jan</w:t>
      </w:r>
      <w:r>
        <w:rPr>
          <w:rFonts w:ascii="Arial" w:eastAsia="PMingLiU" w:hAnsi="Arial" w:cs="Arial" w:hint="eastAsia"/>
          <w:sz w:val="24"/>
        </w:rPr>
        <w:t>uary</w:t>
      </w:r>
      <w:r>
        <w:rPr>
          <w:rFonts w:ascii="Arial" w:hAnsi="Arial" w:cs="Arial"/>
          <w:sz w:val="24"/>
        </w:rPr>
        <w:t xml:space="preserve"> 2008).</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Leftwich, A. (1993) Governance, democracy and development in the </w:t>
      </w:r>
      <w:r>
        <w:rPr>
          <w:rFonts w:ascii="Arial" w:eastAsia="PMingLiU" w:hAnsi="Arial" w:cs="Arial" w:hint="eastAsia"/>
          <w:sz w:val="24"/>
          <w:lang w:eastAsia="zh-TW"/>
        </w:rPr>
        <w:t>T</w:t>
      </w:r>
      <w:r>
        <w:rPr>
          <w:rFonts w:ascii="Arial" w:hAnsi="Arial" w:cs="Arial"/>
          <w:sz w:val="24"/>
        </w:rPr>
        <w:t xml:space="preserve">hird </w:t>
      </w:r>
      <w:r>
        <w:rPr>
          <w:rFonts w:ascii="Arial" w:eastAsia="PMingLiU" w:hAnsi="Arial" w:cs="Arial" w:hint="eastAsia"/>
          <w:sz w:val="24"/>
          <w:lang w:eastAsia="zh-TW"/>
        </w:rPr>
        <w:t>W</w:t>
      </w:r>
      <w:r>
        <w:rPr>
          <w:rFonts w:ascii="Arial" w:hAnsi="Arial" w:cs="Arial"/>
          <w:sz w:val="24"/>
        </w:rPr>
        <w:t xml:space="preserve">orld. </w:t>
      </w:r>
      <w:r>
        <w:rPr>
          <w:rFonts w:ascii="Arial" w:hAnsi="Arial" w:cs="Arial"/>
          <w:i/>
          <w:iCs/>
          <w:sz w:val="24"/>
        </w:rPr>
        <w:t xml:space="preserve">Third </w:t>
      </w:r>
      <w:r>
        <w:rPr>
          <w:rFonts w:ascii="Arial" w:eastAsia="PMingLiU" w:hAnsi="Arial" w:cs="Arial" w:hint="eastAsia"/>
          <w:i/>
          <w:iCs/>
          <w:sz w:val="24"/>
          <w:lang w:eastAsia="zh-TW"/>
        </w:rPr>
        <w:t>W</w:t>
      </w:r>
      <w:r>
        <w:rPr>
          <w:rFonts w:ascii="Arial" w:hAnsi="Arial" w:cs="Arial"/>
          <w:i/>
          <w:iCs/>
          <w:sz w:val="24"/>
        </w:rPr>
        <w:t xml:space="preserve">orld </w:t>
      </w:r>
      <w:r>
        <w:rPr>
          <w:rFonts w:ascii="Arial" w:eastAsia="PMingLiU" w:hAnsi="Arial" w:cs="Arial" w:hint="eastAsia"/>
          <w:i/>
          <w:iCs/>
          <w:sz w:val="24"/>
          <w:lang w:eastAsia="zh-TW"/>
        </w:rPr>
        <w:t>Q</w:t>
      </w:r>
      <w:r>
        <w:rPr>
          <w:rFonts w:ascii="Arial" w:hAnsi="Arial" w:cs="Arial"/>
          <w:i/>
          <w:iCs/>
          <w:sz w:val="24"/>
        </w:rPr>
        <w:t>uarterly,</w:t>
      </w:r>
      <w:r>
        <w:rPr>
          <w:rFonts w:ascii="Arial" w:hAnsi="Arial" w:cs="Arial"/>
          <w:sz w:val="24"/>
        </w:rPr>
        <w:t xml:space="preserve"> 14(3)</w:t>
      </w:r>
      <w:r>
        <w:rPr>
          <w:rFonts w:ascii="Arial" w:hAnsi="Arial" w:cs="Arial"/>
          <w:b/>
          <w:bCs/>
          <w:sz w:val="24"/>
        </w:rPr>
        <w:t>,</w:t>
      </w:r>
      <w:r>
        <w:rPr>
          <w:rFonts w:ascii="Arial" w:hAnsi="Arial" w:cs="Arial"/>
          <w:sz w:val="24"/>
        </w:rPr>
        <w:t xml:space="preserve"> 605-624.</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Morrisey, O. (2004) Conditionality and aid effectiveness re-evaluated. </w:t>
      </w:r>
      <w:r>
        <w:rPr>
          <w:rFonts w:ascii="Arial" w:hAnsi="Arial" w:cs="Arial"/>
          <w:i/>
          <w:iCs/>
          <w:sz w:val="24"/>
        </w:rPr>
        <w:t>The World Economy,</w:t>
      </w:r>
      <w:r>
        <w:rPr>
          <w:rFonts w:ascii="Arial" w:hAnsi="Arial" w:cs="Arial"/>
          <w:sz w:val="24"/>
        </w:rPr>
        <w:t xml:space="preserve"> 27(2)</w:t>
      </w:r>
      <w:r>
        <w:rPr>
          <w:rFonts w:ascii="Arial" w:hAnsi="Arial" w:cs="Arial"/>
          <w:b/>
          <w:bCs/>
          <w:sz w:val="24"/>
        </w:rPr>
        <w:t>,</w:t>
      </w:r>
      <w:r>
        <w:rPr>
          <w:rFonts w:ascii="Arial" w:hAnsi="Arial" w:cs="Arial"/>
          <w:sz w:val="24"/>
        </w:rPr>
        <w:t xml:space="preserve"> 153-171.</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Mosley, P., Noorbakhsh, F.</w:t>
      </w:r>
      <w:r>
        <w:rPr>
          <w:rFonts w:ascii="Arial" w:eastAsia="PMingLiU" w:hAnsi="Arial" w:cs="Arial" w:hint="eastAsia"/>
          <w:sz w:val="24"/>
        </w:rPr>
        <w:t xml:space="preserve"> &amp;</w:t>
      </w:r>
      <w:r>
        <w:rPr>
          <w:rFonts w:ascii="Arial" w:hAnsi="Arial" w:cs="Arial"/>
          <w:sz w:val="24"/>
        </w:rPr>
        <w:t xml:space="preserve"> Paloni, A. (2003) </w:t>
      </w:r>
      <w:r>
        <w:rPr>
          <w:rFonts w:ascii="Arial" w:hAnsi="Arial" w:cs="Arial"/>
          <w:i/>
          <w:iCs/>
          <w:sz w:val="24"/>
        </w:rPr>
        <w:t>Compliance with World Bank conditionality: Implications for the selectivity approach to policy-based lending and the design of conditionality</w:t>
      </w:r>
      <w:r>
        <w:rPr>
          <w:rFonts w:ascii="Arial" w:hAnsi="Arial" w:cs="Arial"/>
          <w:sz w:val="24"/>
        </w:rPr>
        <w:t>. Available online at: http://www.nottingham.ac.uk/economics/credit/research/papers/CP.03.20.pdf (accessed 1</w:t>
      </w:r>
      <w:r>
        <w:rPr>
          <w:rFonts w:ascii="Arial" w:eastAsia="PMingLiU" w:hAnsi="Arial" w:cs="Arial" w:hint="eastAsia"/>
          <w:sz w:val="24"/>
        </w:rPr>
        <w:t xml:space="preserve"> </w:t>
      </w:r>
      <w:r>
        <w:rPr>
          <w:rFonts w:ascii="Arial" w:hAnsi="Arial" w:cs="Arial"/>
          <w:sz w:val="24"/>
        </w:rPr>
        <w:t>Jan</w:t>
      </w:r>
      <w:r>
        <w:rPr>
          <w:rFonts w:ascii="Arial" w:eastAsia="PMingLiU" w:hAnsi="Arial" w:cs="Arial" w:hint="eastAsia"/>
          <w:sz w:val="24"/>
        </w:rPr>
        <w:t>uary</w:t>
      </w:r>
      <w:r>
        <w:rPr>
          <w:rFonts w:ascii="Arial" w:hAnsi="Arial" w:cs="Arial"/>
          <w:sz w:val="24"/>
        </w:rPr>
        <w:t xml:space="preserve"> 2008).</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Mosley, P., Noorbakhsh, F.</w:t>
      </w:r>
      <w:r>
        <w:rPr>
          <w:rFonts w:ascii="Arial" w:eastAsia="PMingLiU" w:hAnsi="Arial" w:cs="Arial" w:hint="eastAsia"/>
          <w:sz w:val="24"/>
        </w:rPr>
        <w:t xml:space="preserve"> &amp;</w:t>
      </w:r>
      <w:r>
        <w:rPr>
          <w:rFonts w:ascii="Arial" w:hAnsi="Arial" w:cs="Arial"/>
          <w:sz w:val="24"/>
        </w:rPr>
        <w:t xml:space="preserve"> Paloni, A. (2003) </w:t>
      </w:r>
      <w:r>
        <w:rPr>
          <w:rFonts w:ascii="Arial" w:hAnsi="Arial" w:cs="Arial"/>
          <w:i/>
          <w:iCs/>
          <w:sz w:val="24"/>
        </w:rPr>
        <w:t>Compliance with World Bank conditionality: Implications for the selectivity approach to policy-based lending and the design of conditionality</w:t>
      </w:r>
      <w:r>
        <w:rPr>
          <w:rFonts w:ascii="Arial" w:hAnsi="Arial" w:cs="Arial"/>
          <w:sz w:val="24"/>
        </w:rPr>
        <w:t>. Available online at: http://www.nottingham.ac.uk/economics/credit/research/papers/CP.03.20.pdf (accessed 1</w:t>
      </w:r>
      <w:r>
        <w:rPr>
          <w:rFonts w:ascii="Arial" w:eastAsia="PMingLiU" w:hAnsi="Arial" w:cs="Arial" w:hint="eastAsia"/>
          <w:sz w:val="24"/>
        </w:rPr>
        <w:t xml:space="preserve"> </w:t>
      </w:r>
      <w:r>
        <w:rPr>
          <w:rFonts w:ascii="Arial" w:hAnsi="Arial" w:cs="Arial"/>
          <w:sz w:val="24"/>
        </w:rPr>
        <w:t>Jan</w:t>
      </w:r>
      <w:r>
        <w:rPr>
          <w:rFonts w:ascii="Arial" w:eastAsia="PMingLiU" w:hAnsi="Arial" w:cs="Arial" w:hint="eastAsia"/>
          <w:sz w:val="24"/>
        </w:rPr>
        <w:t>uary</w:t>
      </w:r>
      <w:r>
        <w:rPr>
          <w:rFonts w:ascii="Arial" w:hAnsi="Arial" w:cs="Arial"/>
          <w:sz w:val="24"/>
        </w:rPr>
        <w:t xml:space="preserve"> 2008).</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Mosley, P., Hudson, J. &amp; Verschoor, A. (2004) Aid, poverty reduction and the 'new conditionality'. </w:t>
      </w:r>
      <w:r>
        <w:rPr>
          <w:rFonts w:ascii="Arial" w:hAnsi="Arial" w:cs="Arial"/>
          <w:i/>
          <w:iCs/>
          <w:sz w:val="24"/>
        </w:rPr>
        <w:t>Economic Journal,</w:t>
      </w:r>
      <w:r>
        <w:rPr>
          <w:rFonts w:ascii="Arial" w:hAnsi="Arial" w:cs="Arial"/>
          <w:sz w:val="24"/>
        </w:rPr>
        <w:t xml:space="preserve"> 114(496)</w:t>
      </w:r>
      <w:r>
        <w:rPr>
          <w:rFonts w:ascii="Arial" w:hAnsi="Arial" w:cs="Arial"/>
          <w:b/>
          <w:bCs/>
          <w:sz w:val="24"/>
        </w:rPr>
        <w:t>,</w:t>
      </w:r>
      <w:r>
        <w:rPr>
          <w:rFonts w:ascii="Arial" w:hAnsi="Arial" w:cs="Arial"/>
          <w:sz w:val="24"/>
        </w:rPr>
        <w:t xml:space="preserve"> F217-F243.</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Mosse, D. (2005a) </w:t>
      </w:r>
      <w:r>
        <w:rPr>
          <w:rFonts w:ascii="Arial" w:hAnsi="Arial" w:cs="Arial"/>
          <w:i/>
          <w:iCs/>
          <w:sz w:val="24"/>
        </w:rPr>
        <w:t>Cultivating development: An ethnography of aid policy and practice (anthropology, culture, and society)</w:t>
      </w:r>
      <w:r>
        <w:rPr>
          <w:rFonts w:ascii="Arial" w:eastAsia="PMingLiU" w:hAnsi="Arial" w:cs="Arial" w:hint="eastAsia"/>
          <w:i/>
          <w:iCs/>
          <w:sz w:val="24"/>
        </w:rPr>
        <w:t>.</w:t>
      </w:r>
      <w:r>
        <w:rPr>
          <w:rFonts w:ascii="Arial" w:hAnsi="Arial" w:cs="Arial"/>
          <w:sz w:val="24"/>
        </w:rPr>
        <w:t xml:space="preserve"> (London, Pluto).</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Mosse, D. (2005b) Global governance and the ethnography of international aid, in: D. Mosse &amp; D. J. Lewis (Eds) </w:t>
      </w:r>
      <w:r>
        <w:rPr>
          <w:rFonts w:ascii="Arial" w:hAnsi="Arial" w:cs="Arial"/>
          <w:i/>
          <w:iCs/>
          <w:sz w:val="24"/>
        </w:rPr>
        <w:t xml:space="preserve">The aid effect: Giving and governing in international development. </w:t>
      </w:r>
      <w:r>
        <w:rPr>
          <w:rFonts w:ascii="Arial" w:hAnsi="Arial" w:cs="Arial" w:hint="eastAsia"/>
          <w:iCs/>
          <w:sz w:val="24"/>
        </w:rPr>
        <w:t>(</w:t>
      </w:r>
      <w:r>
        <w:rPr>
          <w:rFonts w:ascii="Arial" w:hAnsi="Arial" w:cs="Arial"/>
          <w:sz w:val="24"/>
        </w:rPr>
        <w:t>London, Pluto), 1-36.</w:t>
      </w:r>
    </w:p>
    <w:p w:rsidR="00905F4A" w:rsidRPr="00CD343B"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OECD (1996) Development partnerships in the new global context</w:t>
      </w:r>
      <w:r>
        <w:rPr>
          <w:rFonts w:ascii="Arial" w:eastAsia="PMingLiU" w:hAnsi="Arial" w:cs="Arial" w:hint="eastAsia"/>
          <w:sz w:val="24"/>
        </w:rPr>
        <w:t xml:space="preserve">, in: OECD, </w:t>
      </w:r>
      <w:r>
        <w:rPr>
          <w:rFonts w:ascii="Arial" w:hAnsi="Arial" w:cs="Arial"/>
          <w:i/>
          <w:iCs/>
          <w:sz w:val="24"/>
        </w:rPr>
        <w:t>Shaping the 21st century: The contribution of development cooperation</w:t>
      </w:r>
      <w:r>
        <w:rPr>
          <w:rFonts w:ascii="Arial" w:eastAsia="PMingLiU" w:hAnsi="Arial" w:cs="Arial" w:hint="eastAsia"/>
          <w:i/>
          <w:iCs/>
          <w:sz w:val="24"/>
        </w:rPr>
        <w:t>.</w:t>
      </w:r>
      <w:r>
        <w:rPr>
          <w:rFonts w:ascii="Arial" w:hAnsi="Arial" w:cs="Arial"/>
          <w:i/>
          <w:iCs/>
          <w:sz w:val="24"/>
        </w:rPr>
        <w:t xml:space="preserve"> </w:t>
      </w:r>
      <w:r>
        <w:rPr>
          <w:rFonts w:ascii="Arial" w:hAnsi="Arial" w:cs="Arial" w:hint="eastAsia"/>
          <w:iCs/>
          <w:sz w:val="24"/>
        </w:rPr>
        <w:t>(</w:t>
      </w:r>
      <w:r>
        <w:rPr>
          <w:rFonts w:ascii="Arial" w:hAnsi="Arial" w:cs="Arial"/>
          <w:sz w:val="24"/>
        </w:rPr>
        <w:t>Paris</w:t>
      </w:r>
      <w:r>
        <w:rPr>
          <w:rFonts w:ascii="Arial" w:eastAsia="PMingLiU" w:hAnsi="Arial" w:cs="Arial" w:hint="eastAsia"/>
          <w:sz w:val="24"/>
        </w:rPr>
        <w:t xml:space="preserve">, </w:t>
      </w:r>
      <w:r w:rsidRPr="004D4F63">
        <w:rPr>
          <w:rFonts w:ascii="Arial" w:eastAsia="PMingLiU" w:hAnsi="Arial" w:cs="Arial" w:hint="eastAsia"/>
          <w:iCs/>
          <w:sz w:val="24"/>
        </w:rPr>
        <w:t>D</w:t>
      </w:r>
      <w:r w:rsidRPr="004D4F63">
        <w:rPr>
          <w:rFonts w:ascii="Arial" w:hAnsi="Arial" w:cs="Arial"/>
          <w:iCs/>
          <w:sz w:val="24"/>
        </w:rPr>
        <w:t xml:space="preserve">evelopment </w:t>
      </w:r>
      <w:r w:rsidRPr="004D4F63">
        <w:rPr>
          <w:rFonts w:ascii="Arial" w:eastAsia="PMingLiU" w:hAnsi="Arial" w:cs="Arial" w:hint="eastAsia"/>
          <w:iCs/>
          <w:sz w:val="24"/>
        </w:rPr>
        <w:t>A</w:t>
      </w:r>
      <w:r w:rsidRPr="004D4F63">
        <w:rPr>
          <w:rFonts w:ascii="Arial" w:hAnsi="Arial" w:cs="Arial"/>
          <w:iCs/>
          <w:sz w:val="24"/>
        </w:rPr>
        <w:t xml:space="preserve">ssistance </w:t>
      </w:r>
      <w:r w:rsidRPr="004D4F63">
        <w:rPr>
          <w:rFonts w:ascii="Arial" w:eastAsia="PMingLiU" w:hAnsi="Arial" w:cs="Arial" w:hint="eastAsia"/>
          <w:iCs/>
          <w:sz w:val="24"/>
        </w:rPr>
        <w:t>C</w:t>
      </w:r>
      <w:r w:rsidRPr="004D4F63">
        <w:rPr>
          <w:rFonts w:ascii="Arial" w:hAnsi="Arial" w:cs="Arial"/>
          <w:iCs/>
          <w:sz w:val="24"/>
        </w:rPr>
        <w:t>ommittee</w:t>
      </w:r>
      <w:r>
        <w:rPr>
          <w:rFonts w:ascii="Arial" w:hAnsi="Arial" w:cs="Arial" w:hint="eastAsia"/>
          <w:iCs/>
          <w:sz w:val="24"/>
        </w:rPr>
        <w:t>)</w:t>
      </w:r>
      <w:r w:rsidRPr="004D4F63">
        <w:rPr>
          <w:rFonts w:ascii="Arial" w:hAnsi="Arial" w:cs="Arial"/>
          <w:iCs/>
          <w:sz w:val="24"/>
        </w:rPr>
        <w:t>.</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Olukoshi, A. (1997) The quest for a new paradigm for </w:t>
      </w:r>
      <w:r>
        <w:rPr>
          <w:rFonts w:ascii="Arial" w:eastAsia="PMingLiU" w:hAnsi="Arial" w:cs="Arial" w:hint="eastAsia"/>
          <w:sz w:val="24"/>
        </w:rPr>
        <w:t>S</w:t>
      </w:r>
      <w:r>
        <w:rPr>
          <w:rFonts w:ascii="Arial" w:hAnsi="Arial" w:cs="Arial"/>
          <w:sz w:val="24"/>
        </w:rPr>
        <w:t xml:space="preserve">wedish development cooperation in </w:t>
      </w:r>
      <w:r>
        <w:rPr>
          <w:rFonts w:ascii="Arial" w:eastAsia="PMingLiU" w:hAnsi="Arial" w:cs="Arial" w:hint="eastAsia"/>
          <w:sz w:val="24"/>
        </w:rPr>
        <w:t>A</w:t>
      </w:r>
      <w:r>
        <w:rPr>
          <w:rFonts w:ascii="Arial" w:hAnsi="Arial" w:cs="Arial"/>
          <w:sz w:val="24"/>
        </w:rPr>
        <w:t xml:space="preserve">frica: Issues, problems and prospects, in: H. Kifle, A. Olukoshi &amp; L. Wohlgemuth (Eds) </w:t>
      </w:r>
      <w:r>
        <w:rPr>
          <w:rFonts w:ascii="Arial" w:hAnsi="Arial" w:cs="Arial"/>
          <w:i/>
          <w:iCs/>
          <w:sz w:val="24"/>
        </w:rPr>
        <w:t xml:space="preserve">A new partnership for African development. </w:t>
      </w:r>
      <w:r>
        <w:rPr>
          <w:rFonts w:ascii="Arial" w:eastAsia="PMingLiU" w:hAnsi="Arial" w:cs="Arial" w:hint="eastAsia"/>
          <w:iCs/>
          <w:sz w:val="24"/>
        </w:rPr>
        <w:t>(</w:t>
      </w:r>
      <w:r>
        <w:rPr>
          <w:rFonts w:ascii="Arial" w:hAnsi="Arial" w:cs="Arial"/>
          <w:sz w:val="24"/>
        </w:rPr>
        <w:t>Uppsala, Nordic Africa Institute).</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Osborne, D.</w:t>
      </w:r>
      <w:r>
        <w:rPr>
          <w:rFonts w:ascii="Arial" w:eastAsia="PMingLiU" w:hAnsi="Arial" w:cs="Arial" w:hint="eastAsia"/>
          <w:sz w:val="24"/>
        </w:rPr>
        <w:t xml:space="preserve"> (1993)</w:t>
      </w:r>
      <w:r>
        <w:rPr>
          <w:rFonts w:ascii="Arial" w:hAnsi="Arial" w:cs="Arial"/>
          <w:sz w:val="24"/>
        </w:rPr>
        <w:t xml:space="preserve"> Action for better government: A role for donors. </w:t>
      </w:r>
      <w:r>
        <w:rPr>
          <w:rFonts w:ascii="Arial" w:hAnsi="Arial" w:cs="Arial"/>
          <w:i/>
          <w:iCs/>
          <w:sz w:val="24"/>
        </w:rPr>
        <w:t>IDS Bulletin,</w:t>
      </w:r>
      <w:r>
        <w:rPr>
          <w:rFonts w:ascii="Arial" w:hAnsi="Arial" w:cs="Arial"/>
          <w:sz w:val="24"/>
        </w:rPr>
        <w:t xml:space="preserve"> 24(1)</w:t>
      </w:r>
      <w:r>
        <w:rPr>
          <w:rFonts w:ascii="Arial" w:hAnsi="Arial" w:cs="Arial"/>
          <w:b/>
          <w:bCs/>
          <w:sz w:val="24"/>
        </w:rPr>
        <w:t>,</w:t>
      </w:r>
      <w:r>
        <w:rPr>
          <w:rFonts w:ascii="Arial" w:hAnsi="Arial" w:cs="Arial"/>
          <w:sz w:val="24"/>
        </w:rPr>
        <w:t xml:space="preserve"> 67-73.</w:t>
      </w:r>
    </w:p>
    <w:p w:rsidR="00905F4A" w:rsidRDefault="00905F4A" w:rsidP="00905F4A">
      <w:pPr>
        <w:widowControl/>
        <w:autoSpaceDE w:val="0"/>
        <w:autoSpaceDN w:val="0"/>
        <w:adjustRightInd w:val="0"/>
        <w:ind w:left="720" w:hanging="720"/>
        <w:jc w:val="left"/>
        <w:rPr>
          <w:rFonts w:ascii="Arial" w:hAnsi="Arial" w:cs="Arial"/>
          <w:kern w:val="0"/>
          <w:sz w:val="24"/>
        </w:rPr>
      </w:pPr>
      <w:r>
        <w:rPr>
          <w:rFonts w:ascii="Arial" w:hAnsi="Arial" w:cs="Arial"/>
          <w:kern w:val="0"/>
          <w:sz w:val="24"/>
        </w:rPr>
        <w:lastRenderedPageBreak/>
        <w:t xml:space="preserve">Owen, O. &amp; Melville, C. (2005) </w:t>
      </w:r>
      <w:r>
        <w:rPr>
          <w:rFonts w:ascii="Arial" w:hAnsi="Arial" w:cs="Arial"/>
          <w:i/>
          <w:iCs/>
          <w:kern w:val="0"/>
          <w:sz w:val="24"/>
        </w:rPr>
        <w:t xml:space="preserve">China and </w:t>
      </w:r>
      <w:r>
        <w:rPr>
          <w:rFonts w:ascii="Arial" w:eastAsia="PMingLiU" w:hAnsi="Arial" w:cs="Arial" w:hint="eastAsia"/>
          <w:i/>
          <w:iCs/>
          <w:kern w:val="0"/>
          <w:sz w:val="24"/>
          <w:lang w:eastAsia="zh-TW"/>
        </w:rPr>
        <w:t>A</w:t>
      </w:r>
      <w:r>
        <w:rPr>
          <w:rFonts w:ascii="Arial" w:hAnsi="Arial" w:cs="Arial"/>
          <w:i/>
          <w:iCs/>
          <w:kern w:val="0"/>
          <w:sz w:val="24"/>
        </w:rPr>
        <w:t>frica: A new era of '</w:t>
      </w:r>
      <w:r>
        <w:rPr>
          <w:rFonts w:ascii="Arial" w:eastAsia="PMingLiU" w:hAnsi="Arial" w:cs="Arial" w:hint="eastAsia"/>
          <w:i/>
          <w:iCs/>
          <w:kern w:val="0"/>
          <w:sz w:val="24"/>
          <w:lang w:eastAsia="zh-TW"/>
        </w:rPr>
        <w:t>S</w:t>
      </w:r>
      <w:r>
        <w:rPr>
          <w:rFonts w:ascii="Arial" w:hAnsi="Arial" w:cs="Arial"/>
          <w:i/>
          <w:iCs/>
          <w:kern w:val="0"/>
          <w:sz w:val="24"/>
        </w:rPr>
        <w:t>outh-</w:t>
      </w:r>
      <w:r>
        <w:rPr>
          <w:rFonts w:ascii="Arial" w:eastAsia="PMingLiU" w:hAnsi="Arial" w:cs="Arial" w:hint="eastAsia"/>
          <w:i/>
          <w:iCs/>
          <w:kern w:val="0"/>
          <w:sz w:val="24"/>
          <w:lang w:eastAsia="zh-TW"/>
        </w:rPr>
        <w:t>S</w:t>
      </w:r>
      <w:r>
        <w:rPr>
          <w:rFonts w:ascii="Arial" w:hAnsi="Arial" w:cs="Arial"/>
          <w:i/>
          <w:iCs/>
          <w:kern w:val="0"/>
          <w:sz w:val="24"/>
        </w:rPr>
        <w:t>outh cooperation'</w:t>
      </w:r>
      <w:r>
        <w:rPr>
          <w:rFonts w:ascii="Arial" w:hAnsi="Arial" w:cs="Arial"/>
          <w:kern w:val="0"/>
          <w:sz w:val="24"/>
        </w:rPr>
        <w:t>. Available online at: http://www.opendemocracy.net/globalization-africa_democracy/south_2658.jsp (accessed 1 Feb</w:t>
      </w:r>
      <w:r>
        <w:rPr>
          <w:rFonts w:ascii="Arial" w:eastAsia="PMingLiU" w:hAnsi="Arial" w:cs="Arial" w:hint="eastAsia"/>
          <w:kern w:val="0"/>
          <w:sz w:val="24"/>
          <w:lang w:eastAsia="zh-TW"/>
        </w:rPr>
        <w:t>ruary</w:t>
      </w:r>
      <w:r>
        <w:rPr>
          <w:rFonts w:ascii="Arial" w:hAnsi="Arial" w:cs="Arial"/>
          <w:kern w:val="0"/>
          <w:sz w:val="24"/>
        </w:rPr>
        <w:t xml:space="preserve"> 2009).</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Payer, C. (1974) </w:t>
      </w:r>
      <w:r>
        <w:rPr>
          <w:rFonts w:ascii="Arial" w:hAnsi="Arial" w:cs="Arial"/>
          <w:i/>
          <w:iCs/>
          <w:sz w:val="24"/>
        </w:rPr>
        <w:t xml:space="preserve">The debt trap: The IMF and the </w:t>
      </w:r>
      <w:r>
        <w:rPr>
          <w:rFonts w:ascii="Arial" w:eastAsia="PMingLiU" w:hAnsi="Arial" w:cs="Arial" w:hint="eastAsia"/>
          <w:i/>
          <w:iCs/>
          <w:sz w:val="24"/>
        </w:rPr>
        <w:t>T</w:t>
      </w:r>
      <w:r>
        <w:rPr>
          <w:rFonts w:ascii="Arial" w:hAnsi="Arial" w:cs="Arial"/>
          <w:i/>
          <w:iCs/>
          <w:sz w:val="24"/>
        </w:rPr>
        <w:t xml:space="preserve">hird </w:t>
      </w:r>
      <w:r>
        <w:rPr>
          <w:rFonts w:ascii="Arial" w:eastAsia="PMingLiU" w:hAnsi="Arial" w:cs="Arial" w:hint="eastAsia"/>
          <w:i/>
          <w:iCs/>
          <w:sz w:val="24"/>
        </w:rPr>
        <w:t>W</w:t>
      </w:r>
      <w:r>
        <w:rPr>
          <w:rFonts w:ascii="Arial" w:hAnsi="Arial" w:cs="Arial"/>
          <w:i/>
          <w:iCs/>
          <w:sz w:val="24"/>
        </w:rPr>
        <w:t>orld</w:t>
      </w:r>
      <w:r>
        <w:rPr>
          <w:rFonts w:ascii="Arial" w:eastAsia="PMingLiU" w:hAnsi="Arial" w:cs="Arial" w:hint="eastAsia"/>
          <w:i/>
          <w:iCs/>
          <w:sz w:val="24"/>
        </w:rPr>
        <w:t xml:space="preserve">. </w:t>
      </w:r>
      <w:r>
        <w:rPr>
          <w:rFonts w:ascii="Arial" w:hAnsi="Arial" w:cs="Arial"/>
          <w:sz w:val="24"/>
        </w:rPr>
        <w:t>(Harmondsworth, Penguin).</w:t>
      </w:r>
    </w:p>
    <w:p w:rsidR="00905F4A" w:rsidRDefault="00905F4A" w:rsidP="00905F4A">
      <w:pPr>
        <w:autoSpaceDE w:val="0"/>
        <w:autoSpaceDN w:val="0"/>
        <w:adjustRightInd w:val="0"/>
        <w:ind w:left="720" w:hanging="720"/>
        <w:rPr>
          <w:rFonts w:ascii="Arial" w:hAnsi="Arial" w:cs="Arial"/>
          <w:sz w:val="24"/>
        </w:rPr>
      </w:pPr>
      <w:r>
        <w:rPr>
          <w:rFonts w:ascii="Arial" w:hAnsi="Arial" w:cs="Arial"/>
          <w:sz w:val="24"/>
        </w:rPr>
        <w:t xml:space="preserve">Raffer, K. &amp; Singer, H. W. (1996) </w:t>
      </w:r>
      <w:r>
        <w:rPr>
          <w:rFonts w:ascii="Arial" w:hAnsi="Arial" w:cs="Arial"/>
          <w:i/>
          <w:iCs/>
          <w:sz w:val="24"/>
        </w:rPr>
        <w:t>The foreign aid business: Economic assistance and development co-operation</w:t>
      </w:r>
      <w:r>
        <w:rPr>
          <w:rFonts w:ascii="Arial" w:eastAsia="PMingLiU" w:hAnsi="Arial" w:cs="Arial" w:hint="eastAsia"/>
          <w:i/>
          <w:iCs/>
          <w:sz w:val="24"/>
        </w:rPr>
        <w:t>.</w:t>
      </w:r>
      <w:r>
        <w:rPr>
          <w:rFonts w:ascii="Arial" w:hAnsi="Arial" w:cs="Arial"/>
          <w:sz w:val="24"/>
        </w:rPr>
        <w:t xml:space="preserve"> (Cheltenham, Edward Elgar).</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Riddell, R. (2007) </w:t>
      </w:r>
      <w:r>
        <w:rPr>
          <w:rFonts w:ascii="Arial" w:hAnsi="Arial" w:cs="Arial"/>
          <w:i/>
          <w:iCs/>
          <w:sz w:val="24"/>
        </w:rPr>
        <w:t>Does foreign aid really work?</w:t>
      </w:r>
      <w:r>
        <w:rPr>
          <w:rFonts w:ascii="Arial" w:hAnsi="Arial" w:cs="Arial"/>
          <w:sz w:val="24"/>
        </w:rPr>
        <w:t xml:space="preserve"> (Oxford, Oxford University Press).</w:t>
      </w:r>
    </w:p>
    <w:p w:rsidR="00905F4A" w:rsidRDefault="00905F4A" w:rsidP="00905F4A">
      <w:pPr>
        <w:autoSpaceDE w:val="0"/>
        <w:autoSpaceDN w:val="0"/>
        <w:adjustRightInd w:val="0"/>
        <w:ind w:left="720" w:hanging="720"/>
        <w:rPr>
          <w:rFonts w:ascii="Arial" w:hAnsi="Arial" w:cs="Arial"/>
          <w:sz w:val="24"/>
        </w:rPr>
      </w:pPr>
      <w:r>
        <w:rPr>
          <w:rFonts w:ascii="Arial" w:hAnsi="Arial" w:cs="Arial"/>
          <w:sz w:val="24"/>
        </w:rPr>
        <w:t xml:space="preserve">Robertson, S., Novelli, M., Dale, R., Tikly, L., Dachi, H. &amp; Alphonce, N. (2007) </w:t>
      </w:r>
      <w:r>
        <w:rPr>
          <w:rFonts w:ascii="Arial" w:hAnsi="Arial" w:cs="Arial"/>
          <w:i/>
          <w:iCs/>
          <w:sz w:val="24"/>
        </w:rPr>
        <w:t>Globalisation, education and development: Ideas, actors and dynamics</w:t>
      </w:r>
      <w:r>
        <w:rPr>
          <w:rFonts w:ascii="Arial" w:eastAsia="PMingLiU" w:hAnsi="Arial" w:cs="Arial" w:hint="eastAsia"/>
          <w:i/>
          <w:iCs/>
          <w:sz w:val="24"/>
        </w:rPr>
        <w:t>.</w:t>
      </w:r>
      <w:r>
        <w:rPr>
          <w:rFonts w:ascii="Arial" w:hAnsi="Arial" w:cs="Arial"/>
          <w:sz w:val="24"/>
        </w:rPr>
        <w:t xml:space="preserve"> (DFID</w:t>
      </w:r>
      <w:r>
        <w:rPr>
          <w:rFonts w:ascii="Arial" w:eastAsia="PMingLiU" w:hAnsi="Arial" w:cs="Arial" w:hint="eastAsia"/>
          <w:sz w:val="24"/>
        </w:rPr>
        <w:t xml:space="preserve"> </w:t>
      </w:r>
      <w:r w:rsidRPr="00581A36">
        <w:rPr>
          <w:rFonts w:ascii="Arial" w:eastAsia="PMingLiU" w:hAnsi="Arial" w:cs="Arial"/>
          <w:sz w:val="24"/>
        </w:rPr>
        <w:t>Publications</w:t>
      </w:r>
      <w:r>
        <w:rPr>
          <w:rFonts w:ascii="Arial" w:hAnsi="Arial" w:cs="Arial"/>
          <w:sz w:val="24"/>
        </w:rPr>
        <w:t>).</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Rostow, W. W. (1960) </w:t>
      </w:r>
      <w:r>
        <w:rPr>
          <w:rFonts w:ascii="Arial" w:hAnsi="Arial" w:cs="Arial"/>
          <w:i/>
          <w:iCs/>
          <w:sz w:val="24"/>
        </w:rPr>
        <w:t>The stages of economic growth. A non-communist manifesto,</w:t>
      </w:r>
      <w:r>
        <w:rPr>
          <w:rFonts w:ascii="Arial" w:hAnsi="Arial" w:cs="Arial"/>
          <w:sz w:val="24"/>
        </w:rPr>
        <w:t xml:space="preserve"> (Cambridge, Cambridge University Press).</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Rostow, W. W. (1990) </w:t>
      </w:r>
      <w:r>
        <w:rPr>
          <w:rFonts w:ascii="Arial" w:hAnsi="Arial" w:cs="Arial"/>
          <w:i/>
          <w:iCs/>
          <w:sz w:val="24"/>
        </w:rPr>
        <w:t>The stages of economic growth: A non-communist manifesto,</w:t>
      </w:r>
      <w:r>
        <w:rPr>
          <w:rFonts w:ascii="Arial" w:hAnsi="Arial" w:cs="Arial"/>
          <w:sz w:val="24"/>
        </w:rPr>
        <w:t xml:space="preserve"> (3rd </w:t>
      </w:r>
      <w:r>
        <w:rPr>
          <w:rFonts w:ascii="Arial" w:eastAsia="PMingLiU" w:hAnsi="Arial" w:cs="Arial" w:hint="eastAsia"/>
          <w:sz w:val="24"/>
        </w:rPr>
        <w:t>edition</w:t>
      </w:r>
      <w:r>
        <w:rPr>
          <w:rFonts w:ascii="Arial" w:hAnsi="Arial" w:cs="Arial"/>
          <w:sz w:val="24"/>
        </w:rPr>
        <w:t>)</w:t>
      </w:r>
      <w:r>
        <w:rPr>
          <w:rFonts w:ascii="Arial" w:eastAsia="PMingLiU" w:hAnsi="Arial" w:cs="Arial" w:hint="eastAsia"/>
          <w:sz w:val="24"/>
        </w:rPr>
        <w:t>.</w:t>
      </w:r>
      <w:r>
        <w:rPr>
          <w:rFonts w:ascii="Arial" w:hAnsi="Arial" w:cs="Arial"/>
          <w:sz w:val="24"/>
        </w:rPr>
        <w:t xml:space="preserve"> (Cambridge, Cambridge University Press).</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Schultz, T. W. (1961) Investment in human-capital. </w:t>
      </w:r>
      <w:r>
        <w:rPr>
          <w:rFonts w:ascii="Arial" w:hAnsi="Arial" w:cs="Arial"/>
          <w:i/>
          <w:iCs/>
          <w:sz w:val="24"/>
        </w:rPr>
        <w:t>American Economic Review,</w:t>
      </w:r>
      <w:r>
        <w:rPr>
          <w:rFonts w:ascii="Arial" w:hAnsi="Arial" w:cs="Arial"/>
          <w:sz w:val="24"/>
        </w:rPr>
        <w:t xml:space="preserve"> 51(1-2)</w:t>
      </w:r>
      <w:r>
        <w:rPr>
          <w:rFonts w:ascii="Arial" w:hAnsi="Arial" w:cs="Arial"/>
          <w:b/>
          <w:bCs/>
          <w:sz w:val="24"/>
        </w:rPr>
        <w:t>,</w:t>
      </w:r>
      <w:r>
        <w:rPr>
          <w:rFonts w:ascii="Arial" w:hAnsi="Arial" w:cs="Arial"/>
          <w:sz w:val="24"/>
        </w:rPr>
        <w:t xml:space="preserve"> 1-17.</w:t>
      </w:r>
    </w:p>
    <w:p w:rsidR="00905F4A" w:rsidRPr="006B0ABC" w:rsidRDefault="00905F4A" w:rsidP="00905F4A">
      <w:pPr>
        <w:autoSpaceDE w:val="0"/>
        <w:autoSpaceDN w:val="0"/>
        <w:adjustRightInd w:val="0"/>
        <w:ind w:left="720" w:hanging="720"/>
        <w:jc w:val="left"/>
        <w:rPr>
          <w:rFonts w:ascii="Arial" w:eastAsia="PMingLiU" w:hAnsi="Arial" w:cs="Arial"/>
          <w:sz w:val="24"/>
          <w:lang w:eastAsia="zh-TW"/>
        </w:rPr>
      </w:pPr>
      <w:r>
        <w:rPr>
          <w:rFonts w:ascii="Arial" w:hAnsi="Arial" w:cs="Arial"/>
          <w:sz w:val="24"/>
        </w:rPr>
        <w:t xml:space="preserve">Sindzingre, A. (2008) </w:t>
      </w:r>
      <w:r>
        <w:rPr>
          <w:rFonts w:ascii="Arial" w:hAnsi="Arial" w:cs="Arial"/>
          <w:i/>
          <w:iCs/>
          <w:sz w:val="24"/>
        </w:rPr>
        <w:t xml:space="preserve">The </w:t>
      </w:r>
      <w:r>
        <w:rPr>
          <w:rFonts w:ascii="Arial" w:eastAsia="PMingLiU" w:hAnsi="Arial" w:cs="Arial" w:hint="eastAsia"/>
          <w:i/>
          <w:iCs/>
          <w:sz w:val="24"/>
        </w:rPr>
        <w:t>E</w:t>
      </w:r>
      <w:r>
        <w:rPr>
          <w:rFonts w:ascii="Arial" w:hAnsi="Arial" w:cs="Arial"/>
          <w:i/>
          <w:iCs/>
          <w:sz w:val="24"/>
        </w:rPr>
        <w:t xml:space="preserve">uropean </w:t>
      </w:r>
      <w:r>
        <w:rPr>
          <w:rFonts w:ascii="Arial" w:eastAsia="PMingLiU" w:hAnsi="Arial" w:cs="Arial" w:hint="eastAsia"/>
          <w:i/>
          <w:iCs/>
          <w:sz w:val="24"/>
        </w:rPr>
        <w:t>U</w:t>
      </w:r>
      <w:r>
        <w:rPr>
          <w:rFonts w:ascii="Arial" w:hAnsi="Arial" w:cs="Arial"/>
          <w:i/>
          <w:iCs/>
          <w:sz w:val="24"/>
        </w:rPr>
        <w:t xml:space="preserve">nion economic partnership agreements with </w:t>
      </w:r>
      <w:r>
        <w:rPr>
          <w:rFonts w:ascii="Arial" w:eastAsia="PMingLiU" w:hAnsi="Arial" w:cs="Arial" w:hint="eastAsia"/>
          <w:i/>
          <w:iCs/>
          <w:sz w:val="24"/>
        </w:rPr>
        <w:t>S</w:t>
      </w:r>
      <w:r>
        <w:rPr>
          <w:rFonts w:ascii="Arial" w:hAnsi="Arial" w:cs="Arial"/>
          <w:i/>
          <w:iCs/>
          <w:sz w:val="24"/>
        </w:rPr>
        <w:t>ub-</w:t>
      </w:r>
      <w:r>
        <w:rPr>
          <w:rFonts w:ascii="Arial" w:eastAsia="PMingLiU" w:hAnsi="Arial" w:cs="Arial" w:hint="eastAsia"/>
          <w:i/>
          <w:iCs/>
          <w:sz w:val="24"/>
        </w:rPr>
        <w:t>S</w:t>
      </w:r>
      <w:r>
        <w:rPr>
          <w:rFonts w:ascii="Arial" w:hAnsi="Arial" w:cs="Arial"/>
          <w:i/>
          <w:iCs/>
          <w:sz w:val="24"/>
        </w:rPr>
        <w:t xml:space="preserve">aharan </w:t>
      </w:r>
      <w:r>
        <w:rPr>
          <w:rFonts w:ascii="Arial" w:eastAsia="PMingLiU" w:hAnsi="Arial" w:cs="Arial" w:hint="eastAsia"/>
          <w:i/>
          <w:iCs/>
          <w:sz w:val="24"/>
        </w:rPr>
        <w:t>A</w:t>
      </w:r>
      <w:r>
        <w:rPr>
          <w:rFonts w:ascii="Arial" w:hAnsi="Arial" w:cs="Arial"/>
          <w:i/>
          <w:iCs/>
          <w:sz w:val="24"/>
        </w:rPr>
        <w:t>frica.</w:t>
      </w:r>
      <w:r>
        <w:rPr>
          <w:rFonts w:ascii="Arial" w:hAnsi="Arial" w:cs="Arial"/>
          <w:sz w:val="24"/>
        </w:rPr>
        <w:t xml:space="preserve"> Report for United Nations University-Comparative Regional Integration Studies Working Papers, </w:t>
      </w:r>
      <w:r>
        <w:rPr>
          <w:rFonts w:ascii="Arial" w:eastAsia="PMingLiU" w:hAnsi="Arial" w:cs="Arial" w:hint="eastAsia"/>
          <w:sz w:val="24"/>
          <w:lang w:eastAsia="zh-TW"/>
        </w:rPr>
        <w:t xml:space="preserve">Available online at: </w:t>
      </w:r>
      <w:hyperlink r:id="rId8" w:history="1">
        <w:r w:rsidRPr="00992685">
          <w:rPr>
            <w:rStyle w:val="Hyperlink"/>
            <w:rFonts w:ascii="Arial" w:hAnsi="Arial" w:cs="Arial"/>
            <w:color w:val="auto"/>
            <w:u w:val="none"/>
          </w:rPr>
          <w:t>http://www.cris.unu.edu/fileadmin/workingpapers/W-2008-5.pdf</w:t>
        </w:r>
      </w:hyperlink>
      <w:r w:rsidRPr="00992685">
        <w:rPr>
          <w:rFonts w:ascii="Arial" w:eastAsia="PMingLiU" w:hAnsi="Arial" w:cs="Arial" w:hint="eastAsia"/>
          <w:sz w:val="24"/>
          <w:lang w:eastAsia="zh-TW"/>
        </w:rPr>
        <w:t xml:space="preserve"> </w:t>
      </w:r>
      <w:r>
        <w:rPr>
          <w:rFonts w:ascii="Arial" w:eastAsia="PMingLiU" w:hAnsi="Arial" w:cs="Arial" w:hint="eastAsia"/>
          <w:sz w:val="24"/>
          <w:lang w:eastAsia="zh-TW"/>
        </w:rPr>
        <w:t>(accessed 3 March 2009)</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Stiglitz, J. E. (1998) Towards a new paradigm for development</w:t>
      </w:r>
      <w:r>
        <w:rPr>
          <w:rFonts w:ascii="Arial" w:eastAsia="PMingLiU" w:hAnsi="Arial" w:cs="Arial" w:hint="eastAsia"/>
          <w:sz w:val="24"/>
        </w:rPr>
        <w:t>:</w:t>
      </w:r>
      <w:r>
        <w:rPr>
          <w:rFonts w:ascii="Arial" w:hAnsi="Arial" w:cs="Arial"/>
          <w:sz w:val="24"/>
        </w:rPr>
        <w:t xml:space="preserve"> strategies, policies and processes. </w:t>
      </w:r>
      <w:r>
        <w:rPr>
          <w:rFonts w:ascii="Arial" w:hAnsi="Arial" w:cs="Arial"/>
          <w:i/>
          <w:iCs/>
          <w:sz w:val="24"/>
        </w:rPr>
        <w:t>Prebisch Lecture for UNCTAD</w:t>
      </w:r>
      <w:r>
        <w:rPr>
          <w:rFonts w:ascii="Arial" w:eastAsia="PMingLiU" w:hAnsi="Arial" w:cs="Arial" w:hint="eastAsia"/>
          <w:i/>
          <w:iCs/>
          <w:sz w:val="24"/>
        </w:rPr>
        <w:t>.</w:t>
      </w:r>
      <w:r>
        <w:rPr>
          <w:rFonts w:ascii="Arial" w:hAnsi="Arial" w:cs="Arial"/>
          <w:i/>
          <w:iCs/>
          <w:sz w:val="24"/>
        </w:rPr>
        <w:t xml:space="preserve"> </w:t>
      </w:r>
      <w:r>
        <w:rPr>
          <w:rFonts w:ascii="Arial" w:hAnsi="Arial" w:cs="Arial"/>
          <w:sz w:val="24"/>
        </w:rPr>
        <w:t xml:space="preserve">Geneva: </w:t>
      </w:r>
      <w:r>
        <w:rPr>
          <w:rFonts w:ascii="Arial" w:eastAsia="PMingLiU" w:hAnsi="Arial" w:cs="Arial" w:hint="eastAsia"/>
          <w:sz w:val="24"/>
        </w:rPr>
        <w:t>United Nations Conference on Trade and Development (</w:t>
      </w:r>
      <w:r>
        <w:rPr>
          <w:rFonts w:ascii="Arial" w:hAnsi="Arial" w:cs="Arial"/>
          <w:sz w:val="24"/>
        </w:rPr>
        <w:t>UNCTAD</w:t>
      </w:r>
      <w:r>
        <w:rPr>
          <w:rFonts w:ascii="Arial" w:eastAsia="PMingLiU" w:hAnsi="Arial" w:cs="Arial" w:hint="eastAsia"/>
          <w:sz w:val="24"/>
        </w:rPr>
        <w:t>).</w:t>
      </w:r>
      <w:r>
        <w:rPr>
          <w:rFonts w:ascii="Arial" w:hAnsi="Arial" w:cs="Arial"/>
          <w:sz w:val="24"/>
        </w:rPr>
        <w:t xml:space="preserve"> </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Stiglitz, J. E. (1999) The World Bank at the millennium. </w:t>
      </w:r>
      <w:r>
        <w:rPr>
          <w:rFonts w:ascii="Arial" w:hAnsi="Arial" w:cs="Arial"/>
          <w:i/>
          <w:iCs/>
          <w:sz w:val="24"/>
        </w:rPr>
        <w:t>Economic Journal,</w:t>
      </w:r>
      <w:r>
        <w:rPr>
          <w:rFonts w:ascii="Arial" w:hAnsi="Arial" w:cs="Arial"/>
          <w:sz w:val="24"/>
        </w:rPr>
        <w:t xml:space="preserve"> 109(459)</w:t>
      </w:r>
      <w:r>
        <w:rPr>
          <w:rFonts w:ascii="Arial" w:hAnsi="Arial" w:cs="Arial"/>
          <w:b/>
          <w:bCs/>
          <w:sz w:val="24"/>
        </w:rPr>
        <w:t>,</w:t>
      </w:r>
      <w:r>
        <w:rPr>
          <w:rFonts w:ascii="Arial" w:hAnsi="Arial" w:cs="Arial"/>
          <w:sz w:val="24"/>
        </w:rPr>
        <w:t xml:space="preserve"> F577-F597.</w:t>
      </w:r>
    </w:p>
    <w:p w:rsidR="00905F4A" w:rsidRDefault="00905F4A" w:rsidP="00905F4A">
      <w:pPr>
        <w:autoSpaceDE w:val="0"/>
        <w:autoSpaceDN w:val="0"/>
        <w:adjustRightInd w:val="0"/>
        <w:ind w:left="720" w:hanging="720"/>
        <w:outlineLvl w:val="0"/>
        <w:rPr>
          <w:rFonts w:ascii="Arial" w:eastAsia="PMingLiU" w:hAnsi="Arial" w:cs="Arial"/>
          <w:sz w:val="24"/>
        </w:rPr>
      </w:pPr>
      <w:r>
        <w:rPr>
          <w:rFonts w:ascii="Arial" w:hAnsi="Arial" w:cs="Arial"/>
          <w:sz w:val="24"/>
        </w:rPr>
        <w:t xml:space="preserve">Stiglitz, J. E. (2002) </w:t>
      </w:r>
      <w:r>
        <w:rPr>
          <w:rFonts w:ascii="Arial" w:hAnsi="Arial" w:cs="Arial"/>
          <w:i/>
          <w:iCs/>
          <w:sz w:val="24"/>
        </w:rPr>
        <w:t>Globalization and its discontents</w:t>
      </w:r>
      <w:r>
        <w:rPr>
          <w:rFonts w:ascii="Arial" w:eastAsia="PMingLiU" w:hAnsi="Arial" w:cs="Arial" w:hint="eastAsia"/>
          <w:i/>
          <w:iCs/>
          <w:sz w:val="24"/>
        </w:rPr>
        <w:t>.</w:t>
      </w:r>
      <w:r>
        <w:rPr>
          <w:rFonts w:ascii="Arial" w:hAnsi="Arial" w:cs="Arial"/>
          <w:sz w:val="24"/>
        </w:rPr>
        <w:t xml:space="preserve"> (New York, Penguin ).</w:t>
      </w:r>
    </w:p>
    <w:p w:rsidR="00905F4A" w:rsidRDefault="00905F4A" w:rsidP="00905F4A">
      <w:pPr>
        <w:widowControl/>
        <w:autoSpaceDE w:val="0"/>
        <w:autoSpaceDN w:val="0"/>
        <w:adjustRightInd w:val="0"/>
        <w:ind w:left="720" w:hanging="720"/>
        <w:rPr>
          <w:rFonts w:ascii="Arial" w:hAnsi="Arial" w:cs="Arial"/>
          <w:kern w:val="0"/>
          <w:sz w:val="24"/>
        </w:rPr>
      </w:pPr>
      <w:r>
        <w:rPr>
          <w:rFonts w:ascii="Arial" w:hAnsi="Arial" w:cs="Arial"/>
          <w:kern w:val="0"/>
          <w:sz w:val="24"/>
        </w:rPr>
        <w:t xml:space="preserve">Storm, S. &amp; Rao, J. M. (2004) Market-led globalization and world democracy: Can the twain ever meet? </w:t>
      </w:r>
      <w:r>
        <w:rPr>
          <w:rFonts w:ascii="Arial" w:hAnsi="Arial" w:cs="Arial"/>
          <w:i/>
          <w:iCs/>
          <w:kern w:val="0"/>
          <w:sz w:val="24"/>
        </w:rPr>
        <w:t>Development and Change,</w:t>
      </w:r>
      <w:r>
        <w:rPr>
          <w:rFonts w:ascii="Arial" w:hAnsi="Arial" w:cs="Arial"/>
          <w:kern w:val="0"/>
          <w:sz w:val="24"/>
        </w:rPr>
        <w:t xml:space="preserve"> 35(3)</w:t>
      </w:r>
      <w:r>
        <w:rPr>
          <w:rFonts w:ascii="Arial" w:hAnsi="Arial" w:cs="Arial"/>
          <w:b/>
          <w:bCs/>
          <w:kern w:val="0"/>
          <w:sz w:val="24"/>
        </w:rPr>
        <w:t>,</w:t>
      </w:r>
      <w:r>
        <w:rPr>
          <w:rFonts w:ascii="Arial" w:hAnsi="Arial" w:cs="Arial"/>
          <w:kern w:val="0"/>
          <w:sz w:val="24"/>
        </w:rPr>
        <w:t xml:space="preserve"> 567-581.</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Tilak, J. B. G. (2002) Knowledge society, education and aid. </w:t>
      </w:r>
      <w:r>
        <w:rPr>
          <w:rFonts w:ascii="Arial" w:hAnsi="Arial" w:cs="Arial"/>
          <w:i/>
          <w:iCs/>
          <w:sz w:val="24"/>
        </w:rPr>
        <w:t>Compare: A Journal of Comparative and International Education,</w:t>
      </w:r>
      <w:r>
        <w:rPr>
          <w:rFonts w:ascii="Arial" w:hAnsi="Arial" w:cs="Arial"/>
          <w:sz w:val="24"/>
        </w:rPr>
        <w:t xml:space="preserve"> 32(3)</w:t>
      </w:r>
      <w:r>
        <w:rPr>
          <w:rFonts w:ascii="Arial" w:hAnsi="Arial" w:cs="Arial"/>
          <w:b/>
          <w:bCs/>
          <w:sz w:val="24"/>
        </w:rPr>
        <w:t>,</w:t>
      </w:r>
      <w:r>
        <w:rPr>
          <w:rFonts w:ascii="Arial" w:hAnsi="Arial" w:cs="Arial"/>
          <w:sz w:val="24"/>
        </w:rPr>
        <w:t xml:space="preserve"> 297-310.</w:t>
      </w:r>
    </w:p>
    <w:p w:rsidR="00905F4A" w:rsidRDefault="00905F4A" w:rsidP="00905F4A">
      <w:pPr>
        <w:widowControl/>
        <w:autoSpaceDE w:val="0"/>
        <w:autoSpaceDN w:val="0"/>
        <w:adjustRightInd w:val="0"/>
        <w:ind w:left="720" w:hanging="720"/>
        <w:rPr>
          <w:rFonts w:ascii="Arial" w:hAnsi="Arial" w:cs="Arial"/>
          <w:kern w:val="0"/>
          <w:sz w:val="24"/>
        </w:rPr>
      </w:pPr>
      <w:r>
        <w:rPr>
          <w:rFonts w:ascii="Arial" w:hAnsi="Arial" w:cs="Arial"/>
          <w:kern w:val="0"/>
          <w:sz w:val="24"/>
        </w:rPr>
        <w:t>United Nations (1961) 1710 (</w:t>
      </w:r>
      <w:r>
        <w:rPr>
          <w:rFonts w:ascii="Arial" w:eastAsia="PMingLiU" w:hAnsi="Arial" w:cs="Arial" w:hint="eastAsia"/>
          <w:kern w:val="0"/>
          <w:sz w:val="24"/>
          <w:lang w:eastAsia="zh-TW"/>
        </w:rPr>
        <w:t>XVI</w:t>
      </w:r>
      <w:r>
        <w:rPr>
          <w:rFonts w:ascii="Arial" w:hAnsi="Arial" w:cs="Arial"/>
          <w:kern w:val="0"/>
          <w:sz w:val="24"/>
        </w:rPr>
        <w:t xml:space="preserve">) </w:t>
      </w:r>
      <w:r>
        <w:rPr>
          <w:rFonts w:ascii="Arial" w:eastAsia="PMingLiU" w:hAnsi="Arial" w:cs="Arial" w:hint="eastAsia"/>
          <w:kern w:val="0"/>
          <w:sz w:val="24"/>
          <w:lang w:eastAsia="zh-TW"/>
        </w:rPr>
        <w:t>U</w:t>
      </w:r>
      <w:r>
        <w:rPr>
          <w:rFonts w:ascii="Arial" w:hAnsi="Arial" w:cs="Arial"/>
          <w:kern w:val="0"/>
          <w:sz w:val="24"/>
        </w:rPr>
        <w:t xml:space="preserve">nited </w:t>
      </w:r>
      <w:r>
        <w:rPr>
          <w:rFonts w:ascii="Arial" w:eastAsia="PMingLiU" w:hAnsi="Arial" w:cs="Arial" w:hint="eastAsia"/>
          <w:kern w:val="0"/>
          <w:sz w:val="24"/>
          <w:lang w:eastAsia="zh-TW"/>
        </w:rPr>
        <w:t>N</w:t>
      </w:r>
      <w:r>
        <w:rPr>
          <w:rFonts w:ascii="Arial" w:hAnsi="Arial" w:cs="Arial"/>
          <w:kern w:val="0"/>
          <w:sz w:val="24"/>
        </w:rPr>
        <w:t xml:space="preserve">ations development decade: A programme for international economic co-operation (i). </w:t>
      </w:r>
      <w:r>
        <w:rPr>
          <w:rFonts w:ascii="Arial" w:hAnsi="Arial" w:cs="Arial"/>
          <w:i/>
          <w:iCs/>
          <w:kern w:val="0"/>
          <w:sz w:val="24"/>
        </w:rPr>
        <w:t xml:space="preserve">General Assembly - Sixteenth </w:t>
      </w:r>
      <w:r>
        <w:rPr>
          <w:rFonts w:ascii="Arial" w:eastAsia="PMingLiU" w:hAnsi="Arial" w:cs="Arial" w:hint="eastAsia"/>
          <w:i/>
          <w:iCs/>
          <w:kern w:val="0"/>
          <w:sz w:val="24"/>
          <w:lang w:eastAsia="zh-TW"/>
        </w:rPr>
        <w:t>s</w:t>
      </w:r>
      <w:r>
        <w:rPr>
          <w:rFonts w:ascii="Arial" w:hAnsi="Arial" w:cs="Arial"/>
          <w:i/>
          <w:iCs/>
          <w:kern w:val="0"/>
          <w:sz w:val="24"/>
        </w:rPr>
        <w:t>ession</w:t>
      </w:r>
      <w:r>
        <w:rPr>
          <w:rFonts w:ascii="Arial" w:hAnsi="Arial" w:cs="Arial"/>
          <w:b/>
          <w:bCs/>
          <w:kern w:val="0"/>
          <w:sz w:val="24"/>
        </w:rPr>
        <w:t>,</w:t>
      </w:r>
      <w:r>
        <w:rPr>
          <w:rFonts w:ascii="Arial" w:hAnsi="Arial" w:cs="Arial"/>
          <w:kern w:val="0"/>
          <w:sz w:val="24"/>
        </w:rPr>
        <w:t xml:space="preserve"> 17-18.</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Wade, R. H. (1990) </w:t>
      </w:r>
      <w:r>
        <w:rPr>
          <w:rFonts w:ascii="Arial" w:hAnsi="Arial" w:cs="Arial"/>
          <w:i/>
          <w:iCs/>
          <w:sz w:val="24"/>
        </w:rPr>
        <w:t xml:space="preserve">Governing the market: Economic theory and the role of government in </w:t>
      </w:r>
      <w:r>
        <w:rPr>
          <w:rFonts w:ascii="Arial" w:eastAsia="PMingLiU" w:hAnsi="Arial" w:cs="Arial" w:hint="eastAsia"/>
          <w:i/>
          <w:iCs/>
          <w:sz w:val="24"/>
        </w:rPr>
        <w:t>E</w:t>
      </w:r>
      <w:r>
        <w:rPr>
          <w:rFonts w:ascii="Arial" w:hAnsi="Arial" w:cs="Arial"/>
          <w:i/>
          <w:iCs/>
          <w:sz w:val="24"/>
        </w:rPr>
        <w:t xml:space="preserve">ast </w:t>
      </w:r>
      <w:r>
        <w:rPr>
          <w:rFonts w:ascii="Arial" w:eastAsia="PMingLiU" w:hAnsi="Arial" w:cs="Arial" w:hint="eastAsia"/>
          <w:i/>
          <w:iCs/>
          <w:sz w:val="24"/>
        </w:rPr>
        <w:t>A</w:t>
      </w:r>
      <w:r>
        <w:rPr>
          <w:rFonts w:ascii="Arial" w:hAnsi="Arial" w:cs="Arial"/>
          <w:i/>
          <w:iCs/>
          <w:sz w:val="24"/>
        </w:rPr>
        <w:t>sia's industrialization</w:t>
      </w:r>
      <w:r>
        <w:rPr>
          <w:rFonts w:ascii="Arial" w:eastAsia="PMingLiU" w:hAnsi="Arial" w:cs="Arial" w:hint="eastAsia"/>
          <w:i/>
          <w:iCs/>
          <w:sz w:val="24"/>
        </w:rPr>
        <w:t>.</w:t>
      </w:r>
      <w:r>
        <w:rPr>
          <w:rFonts w:ascii="Arial" w:hAnsi="Arial" w:cs="Arial"/>
          <w:sz w:val="24"/>
        </w:rPr>
        <w:t xml:space="preserve"> (Princeton, Princeton University Press).</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Walton, J. &amp; Seddon, D. (1994) </w:t>
      </w:r>
      <w:r>
        <w:rPr>
          <w:rFonts w:ascii="Arial" w:hAnsi="Arial" w:cs="Arial"/>
          <w:i/>
          <w:iCs/>
          <w:sz w:val="24"/>
        </w:rPr>
        <w:t>Free markets &amp; food riots: The politics of global adjustment</w:t>
      </w:r>
      <w:r>
        <w:rPr>
          <w:rFonts w:ascii="Arial" w:eastAsia="PMingLiU" w:hAnsi="Arial" w:cs="Arial" w:hint="eastAsia"/>
          <w:i/>
          <w:iCs/>
          <w:sz w:val="24"/>
        </w:rPr>
        <w:t>.</w:t>
      </w:r>
      <w:r>
        <w:rPr>
          <w:rFonts w:ascii="Arial" w:hAnsi="Arial" w:cs="Arial"/>
          <w:sz w:val="24"/>
        </w:rPr>
        <w:t xml:space="preserve"> (Oxford, Blackwell).</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lastRenderedPageBreak/>
        <w:t xml:space="preserve">Williamson, J. (1983) The lending policies of the international monetary fund, in: J. Williamson (Ed.) </w:t>
      </w:r>
      <w:r>
        <w:rPr>
          <w:rFonts w:ascii="Arial" w:eastAsia="PMingLiU" w:hAnsi="Arial" w:cs="Arial" w:hint="eastAsia"/>
          <w:i/>
          <w:iCs/>
          <w:sz w:val="24"/>
        </w:rPr>
        <w:t>IMF</w:t>
      </w:r>
      <w:r>
        <w:rPr>
          <w:rFonts w:ascii="Arial" w:hAnsi="Arial" w:cs="Arial"/>
          <w:i/>
          <w:iCs/>
          <w:sz w:val="24"/>
        </w:rPr>
        <w:t xml:space="preserve"> conditionality. </w:t>
      </w:r>
      <w:r>
        <w:rPr>
          <w:rFonts w:ascii="Arial" w:eastAsia="PMingLiU" w:hAnsi="Arial" w:cs="Arial" w:hint="eastAsia"/>
          <w:iCs/>
          <w:sz w:val="24"/>
        </w:rPr>
        <w:t>(</w:t>
      </w:r>
      <w:r w:rsidRPr="0012794F">
        <w:rPr>
          <w:rFonts w:ascii="Arial" w:hAnsi="Arial" w:cs="Arial"/>
          <w:sz w:val="24"/>
        </w:rPr>
        <w:t>Washington, D.C., Institute for International Economics</w:t>
      </w:r>
      <w:r>
        <w:rPr>
          <w:rFonts w:ascii="Arial" w:hAnsi="Arial" w:cs="Arial"/>
          <w:sz w:val="24"/>
        </w:rPr>
        <w:t>), 605-660.</w:t>
      </w:r>
    </w:p>
    <w:p w:rsidR="00905F4A" w:rsidRDefault="00905F4A" w:rsidP="00905F4A">
      <w:pPr>
        <w:widowControl/>
        <w:autoSpaceDE w:val="0"/>
        <w:autoSpaceDN w:val="0"/>
        <w:adjustRightInd w:val="0"/>
        <w:ind w:left="720" w:hanging="720"/>
        <w:rPr>
          <w:rFonts w:ascii="Arial" w:hAnsi="Arial" w:cs="Arial"/>
          <w:kern w:val="0"/>
          <w:sz w:val="24"/>
        </w:rPr>
      </w:pPr>
      <w:r w:rsidRPr="00BA5F0F">
        <w:rPr>
          <w:rFonts w:ascii="Arial" w:hAnsi="Arial" w:cs="Arial"/>
          <w:kern w:val="0"/>
          <w:sz w:val="24"/>
        </w:rPr>
        <w:t>Williamson, J</w:t>
      </w:r>
      <w:r>
        <w:rPr>
          <w:rFonts w:ascii="Arial" w:hAnsi="Arial" w:cs="Arial" w:hint="eastAsia"/>
          <w:kern w:val="0"/>
          <w:sz w:val="24"/>
        </w:rPr>
        <w:t>. (1989)</w:t>
      </w:r>
      <w:r w:rsidRPr="00BA5F0F">
        <w:rPr>
          <w:rFonts w:ascii="Arial" w:hAnsi="Arial" w:cs="Arial"/>
          <w:kern w:val="0"/>
          <w:sz w:val="24"/>
        </w:rPr>
        <w:t xml:space="preserve"> What Washington Means by Policy Reform, in: J</w:t>
      </w:r>
      <w:r>
        <w:rPr>
          <w:rFonts w:ascii="Arial" w:hAnsi="Arial" w:cs="Arial" w:hint="eastAsia"/>
          <w:kern w:val="0"/>
          <w:sz w:val="24"/>
        </w:rPr>
        <w:t xml:space="preserve">. </w:t>
      </w:r>
      <w:r>
        <w:rPr>
          <w:rFonts w:ascii="Arial" w:hAnsi="Arial" w:cs="Arial"/>
          <w:kern w:val="0"/>
          <w:sz w:val="24"/>
        </w:rPr>
        <w:t>Williamson</w:t>
      </w:r>
      <w:r>
        <w:rPr>
          <w:rFonts w:ascii="Arial" w:hAnsi="Arial" w:cs="Arial" w:hint="eastAsia"/>
          <w:kern w:val="0"/>
          <w:sz w:val="24"/>
        </w:rPr>
        <w:t xml:space="preserve"> </w:t>
      </w:r>
      <w:r>
        <w:rPr>
          <w:rFonts w:ascii="Arial" w:hAnsi="Arial" w:cs="Arial"/>
          <w:kern w:val="0"/>
          <w:sz w:val="24"/>
        </w:rPr>
        <w:t>(ed.)</w:t>
      </w:r>
      <w:r w:rsidRPr="00BA5F0F">
        <w:rPr>
          <w:rFonts w:ascii="Arial" w:hAnsi="Arial" w:cs="Arial"/>
          <w:kern w:val="0"/>
          <w:sz w:val="24"/>
        </w:rPr>
        <w:t xml:space="preserve"> </w:t>
      </w:r>
      <w:r w:rsidRPr="00BA5F0F">
        <w:rPr>
          <w:rFonts w:ascii="Arial" w:hAnsi="Arial" w:cs="Arial"/>
          <w:i/>
          <w:kern w:val="0"/>
          <w:sz w:val="24"/>
        </w:rPr>
        <w:t>Latin American Readjustment: How Much has Happened</w:t>
      </w:r>
      <w:r>
        <w:rPr>
          <w:rFonts w:ascii="Arial" w:hAnsi="Arial" w:cs="Arial" w:hint="eastAsia"/>
          <w:i/>
          <w:kern w:val="0"/>
          <w:sz w:val="24"/>
        </w:rPr>
        <w:t>.</w:t>
      </w:r>
      <w:r w:rsidRPr="00BA5F0F">
        <w:rPr>
          <w:rFonts w:ascii="Arial" w:hAnsi="Arial" w:cs="Arial"/>
          <w:kern w:val="0"/>
          <w:sz w:val="24"/>
        </w:rPr>
        <w:t xml:space="preserve"> </w:t>
      </w:r>
      <w:r>
        <w:rPr>
          <w:rFonts w:ascii="Arial" w:hAnsi="Arial" w:cs="Arial" w:hint="eastAsia"/>
          <w:kern w:val="0"/>
          <w:sz w:val="24"/>
        </w:rPr>
        <w:t>(</w:t>
      </w:r>
      <w:r w:rsidRPr="00BA5F0F">
        <w:rPr>
          <w:rFonts w:ascii="Arial" w:hAnsi="Arial" w:cs="Arial"/>
          <w:kern w:val="0"/>
          <w:sz w:val="24"/>
        </w:rPr>
        <w:t>Washington: Institute for International Economics</w:t>
      </w:r>
      <w:r>
        <w:rPr>
          <w:rFonts w:ascii="Arial" w:hAnsi="Arial" w:cs="Arial" w:hint="eastAsia"/>
          <w:kern w:val="0"/>
          <w:sz w:val="24"/>
        </w:rPr>
        <w:t>)</w:t>
      </w:r>
      <w:r w:rsidRPr="00BA5F0F">
        <w:rPr>
          <w:rFonts w:ascii="Arial" w:hAnsi="Arial" w:cs="Arial"/>
          <w:kern w:val="0"/>
          <w:sz w:val="24"/>
        </w:rPr>
        <w:t xml:space="preserve">. </w:t>
      </w:r>
    </w:p>
    <w:p w:rsidR="00905F4A" w:rsidRDefault="00905F4A" w:rsidP="00905F4A">
      <w:pPr>
        <w:widowControl/>
        <w:autoSpaceDE w:val="0"/>
        <w:autoSpaceDN w:val="0"/>
        <w:adjustRightInd w:val="0"/>
        <w:ind w:left="720" w:hanging="720"/>
        <w:rPr>
          <w:rFonts w:ascii="Arial" w:hAnsi="Arial" w:cs="Arial"/>
          <w:kern w:val="0"/>
          <w:sz w:val="24"/>
        </w:rPr>
      </w:pPr>
      <w:r>
        <w:rPr>
          <w:rFonts w:ascii="Arial" w:hAnsi="Arial" w:cs="Arial"/>
          <w:kern w:val="0"/>
          <w:sz w:val="24"/>
        </w:rPr>
        <w:t xml:space="preserve">Williamson, J. (2004) A short history of the </w:t>
      </w:r>
      <w:r>
        <w:rPr>
          <w:rFonts w:ascii="Arial" w:eastAsia="PMingLiU" w:hAnsi="Arial" w:cs="Arial" w:hint="eastAsia"/>
          <w:kern w:val="0"/>
          <w:sz w:val="24"/>
          <w:lang w:eastAsia="zh-TW"/>
        </w:rPr>
        <w:t>W</w:t>
      </w:r>
      <w:r>
        <w:rPr>
          <w:rFonts w:ascii="Arial" w:hAnsi="Arial" w:cs="Arial"/>
          <w:kern w:val="0"/>
          <w:sz w:val="24"/>
        </w:rPr>
        <w:t xml:space="preserve">ashington </w:t>
      </w:r>
      <w:r>
        <w:rPr>
          <w:rFonts w:ascii="Arial" w:eastAsia="PMingLiU" w:hAnsi="Arial" w:cs="Arial" w:hint="eastAsia"/>
          <w:kern w:val="0"/>
          <w:sz w:val="24"/>
          <w:lang w:eastAsia="zh-TW"/>
        </w:rPr>
        <w:t>C</w:t>
      </w:r>
      <w:r>
        <w:rPr>
          <w:rFonts w:ascii="Arial" w:hAnsi="Arial" w:cs="Arial"/>
          <w:kern w:val="0"/>
          <w:sz w:val="24"/>
        </w:rPr>
        <w:t xml:space="preserve">onsensus, paper presented at the </w:t>
      </w:r>
      <w:r>
        <w:rPr>
          <w:rFonts w:ascii="Arial" w:hAnsi="Arial" w:cs="Arial"/>
          <w:i/>
          <w:iCs/>
          <w:kern w:val="0"/>
          <w:sz w:val="24"/>
        </w:rPr>
        <w:t>From the Washington Consensus towards a new Global Governance</w:t>
      </w:r>
      <w:r>
        <w:rPr>
          <w:rFonts w:ascii="Arial" w:hAnsi="Arial" w:cs="Arial"/>
          <w:kern w:val="0"/>
          <w:sz w:val="24"/>
        </w:rPr>
        <w:t xml:space="preserve">, Barcelona, </w:t>
      </w:r>
      <w:r>
        <w:rPr>
          <w:rFonts w:ascii="Arial" w:eastAsia="PMingLiU" w:hAnsi="Arial" w:cs="Arial" w:hint="eastAsia"/>
          <w:kern w:val="0"/>
          <w:sz w:val="24"/>
          <w:lang w:eastAsia="zh-TW"/>
        </w:rPr>
        <w:t xml:space="preserve">24-25 </w:t>
      </w:r>
      <w:r w:rsidRPr="00A143D7">
        <w:rPr>
          <w:rFonts w:ascii="Arial" w:hAnsi="Arial" w:cs="Arial"/>
          <w:kern w:val="0"/>
          <w:sz w:val="24"/>
        </w:rPr>
        <w:t>September</w:t>
      </w:r>
      <w:r>
        <w:rPr>
          <w:rFonts w:ascii="Arial" w:hAnsi="Arial" w:cs="Arial"/>
          <w:kern w:val="0"/>
          <w:sz w:val="24"/>
        </w:rPr>
        <w:t>.</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Wolfensohn, J. (1995) New directions and new partnerships: Address to the board of governors. Washington</w:t>
      </w:r>
      <w:r>
        <w:rPr>
          <w:sz w:val="24"/>
        </w:rPr>
        <w:t xml:space="preserve">, </w:t>
      </w:r>
      <w:r>
        <w:rPr>
          <w:rFonts w:ascii="Arial" w:hAnsi="Arial" w:cs="Arial"/>
          <w:sz w:val="24"/>
        </w:rPr>
        <w:t>10 October</w:t>
      </w:r>
      <w:r>
        <w:rPr>
          <w:rFonts w:ascii="Arial" w:eastAsia="PMingLiU" w:hAnsi="Arial" w:cs="Arial" w:hint="eastAsia"/>
          <w:sz w:val="24"/>
        </w:rPr>
        <w:t>.</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Woods, N. (2008) Whose aid? Whose influence? China, emerging donors and the silent revolution in development assistance. </w:t>
      </w:r>
      <w:r>
        <w:rPr>
          <w:rFonts w:ascii="Arial" w:hAnsi="Arial" w:cs="Arial"/>
          <w:i/>
          <w:iCs/>
          <w:sz w:val="24"/>
        </w:rPr>
        <w:t>International Affairs,</w:t>
      </w:r>
      <w:r>
        <w:rPr>
          <w:rFonts w:ascii="Arial" w:hAnsi="Arial" w:cs="Arial"/>
          <w:sz w:val="24"/>
        </w:rPr>
        <w:t xml:space="preserve"> 84(6)</w:t>
      </w:r>
      <w:r>
        <w:rPr>
          <w:rFonts w:ascii="Arial" w:hAnsi="Arial" w:cs="Arial"/>
          <w:b/>
          <w:bCs/>
          <w:sz w:val="24"/>
        </w:rPr>
        <w:t>,</w:t>
      </w:r>
      <w:r>
        <w:rPr>
          <w:rFonts w:ascii="Arial" w:hAnsi="Arial" w:cs="Arial"/>
          <w:sz w:val="24"/>
        </w:rPr>
        <w:t xml:space="preserve"> 1205-1221.</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World Bank (1989) </w:t>
      </w:r>
      <w:r>
        <w:rPr>
          <w:rFonts w:ascii="Arial" w:hAnsi="Arial" w:cs="Arial"/>
          <w:i/>
          <w:iCs/>
          <w:sz w:val="24"/>
        </w:rPr>
        <w:t>Sub-</w:t>
      </w:r>
      <w:r>
        <w:rPr>
          <w:rFonts w:ascii="Arial" w:eastAsia="PMingLiU" w:hAnsi="Arial" w:cs="Arial" w:hint="eastAsia"/>
          <w:i/>
          <w:iCs/>
          <w:sz w:val="24"/>
        </w:rPr>
        <w:t>S</w:t>
      </w:r>
      <w:r>
        <w:rPr>
          <w:rFonts w:ascii="Arial" w:hAnsi="Arial" w:cs="Arial"/>
          <w:i/>
          <w:iCs/>
          <w:sz w:val="24"/>
        </w:rPr>
        <w:t xml:space="preserve">aharan </w:t>
      </w:r>
      <w:r>
        <w:rPr>
          <w:rFonts w:ascii="Arial" w:eastAsia="PMingLiU" w:hAnsi="Arial" w:cs="Arial" w:hint="eastAsia"/>
          <w:i/>
          <w:iCs/>
          <w:sz w:val="24"/>
        </w:rPr>
        <w:t>A</w:t>
      </w:r>
      <w:r>
        <w:rPr>
          <w:rFonts w:ascii="Arial" w:hAnsi="Arial" w:cs="Arial"/>
          <w:i/>
          <w:iCs/>
          <w:sz w:val="24"/>
        </w:rPr>
        <w:t>frica - from crisis to sustainable: A long-term perspective study</w:t>
      </w:r>
      <w:r>
        <w:rPr>
          <w:rFonts w:ascii="Arial" w:eastAsia="PMingLiU" w:hAnsi="Arial" w:cs="Arial" w:hint="eastAsia"/>
          <w:i/>
          <w:iCs/>
          <w:sz w:val="24"/>
        </w:rPr>
        <w:t>.</w:t>
      </w:r>
      <w:r>
        <w:rPr>
          <w:rFonts w:ascii="Arial" w:hAnsi="Arial" w:cs="Arial"/>
          <w:i/>
          <w:iCs/>
          <w:sz w:val="24"/>
        </w:rPr>
        <w:t xml:space="preserve"> </w:t>
      </w:r>
      <w:r>
        <w:rPr>
          <w:rFonts w:ascii="Arial" w:hAnsi="Arial" w:cs="Arial"/>
          <w:sz w:val="24"/>
        </w:rPr>
        <w:t>Report for World Bank (Washington, D</w:t>
      </w:r>
      <w:r>
        <w:rPr>
          <w:rFonts w:ascii="Arial" w:eastAsia="PMingLiU" w:hAnsi="Arial" w:cs="Arial" w:hint="eastAsia"/>
          <w:sz w:val="24"/>
        </w:rPr>
        <w:t>.</w:t>
      </w:r>
      <w:r>
        <w:rPr>
          <w:rFonts w:ascii="Arial" w:hAnsi="Arial" w:cs="Arial"/>
          <w:sz w:val="24"/>
        </w:rPr>
        <w:t>C</w:t>
      </w:r>
      <w:r>
        <w:rPr>
          <w:rFonts w:ascii="Arial" w:eastAsia="PMingLiU" w:hAnsi="Arial" w:cs="Arial" w:hint="eastAsia"/>
          <w:sz w:val="24"/>
        </w:rPr>
        <w:t>.</w:t>
      </w:r>
      <w:r>
        <w:rPr>
          <w:rFonts w:ascii="Arial" w:hAnsi="Arial" w:cs="Arial"/>
          <w:sz w:val="24"/>
        </w:rPr>
        <w:t>).</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World Bank (2000) </w:t>
      </w:r>
      <w:r>
        <w:rPr>
          <w:rFonts w:ascii="Arial" w:hAnsi="Arial" w:cs="Arial"/>
          <w:i/>
          <w:iCs/>
          <w:sz w:val="24"/>
        </w:rPr>
        <w:t>World development report 2000/01: Attacking poverty</w:t>
      </w:r>
      <w:r>
        <w:rPr>
          <w:rFonts w:ascii="Arial" w:eastAsia="PMingLiU" w:hAnsi="Arial" w:cs="Arial" w:hint="eastAsia"/>
          <w:i/>
          <w:iCs/>
          <w:sz w:val="24"/>
        </w:rPr>
        <w:t>.</w:t>
      </w:r>
      <w:r>
        <w:rPr>
          <w:rFonts w:ascii="Arial" w:hAnsi="Arial" w:cs="Arial"/>
          <w:sz w:val="24"/>
        </w:rPr>
        <w:t xml:space="preserve"> (New York, Oxford University Press).</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World Bank (2005a) </w:t>
      </w:r>
      <w:r>
        <w:rPr>
          <w:rFonts w:ascii="Arial" w:hAnsi="Arial" w:cs="Arial"/>
          <w:i/>
          <w:iCs/>
          <w:sz w:val="24"/>
        </w:rPr>
        <w:t xml:space="preserve">Education sector strategy update: Achieving </w:t>
      </w:r>
      <w:r>
        <w:rPr>
          <w:rFonts w:ascii="Arial" w:eastAsia="PMingLiU" w:hAnsi="Arial" w:cs="Arial" w:hint="eastAsia"/>
          <w:i/>
          <w:iCs/>
          <w:sz w:val="24"/>
        </w:rPr>
        <w:t>E</w:t>
      </w:r>
      <w:r>
        <w:rPr>
          <w:rFonts w:ascii="Arial" w:hAnsi="Arial" w:cs="Arial"/>
          <w:i/>
          <w:iCs/>
          <w:sz w:val="24"/>
        </w:rPr>
        <w:t xml:space="preserve">ducation for </w:t>
      </w:r>
      <w:r>
        <w:rPr>
          <w:rFonts w:ascii="Arial" w:eastAsia="PMingLiU" w:hAnsi="Arial" w:cs="Arial" w:hint="eastAsia"/>
          <w:i/>
          <w:iCs/>
          <w:sz w:val="24"/>
        </w:rPr>
        <w:t>A</w:t>
      </w:r>
      <w:r>
        <w:rPr>
          <w:rFonts w:ascii="Arial" w:hAnsi="Arial" w:cs="Arial"/>
          <w:i/>
          <w:iCs/>
          <w:sz w:val="24"/>
        </w:rPr>
        <w:t>ll, broadening our perspective, maximizing our effectiveness</w:t>
      </w:r>
      <w:r>
        <w:rPr>
          <w:rFonts w:ascii="Arial" w:eastAsia="PMingLiU" w:hAnsi="Arial" w:cs="Arial" w:hint="eastAsia"/>
          <w:i/>
          <w:iCs/>
          <w:sz w:val="24"/>
        </w:rPr>
        <w:t>.</w:t>
      </w:r>
      <w:r>
        <w:rPr>
          <w:rFonts w:ascii="Arial" w:hAnsi="Arial" w:cs="Arial"/>
          <w:sz w:val="24"/>
        </w:rPr>
        <w:t xml:space="preserve"> Report for World Bank (Washington, D</w:t>
      </w:r>
      <w:r>
        <w:rPr>
          <w:rFonts w:ascii="Arial" w:eastAsia="PMingLiU" w:hAnsi="Arial" w:cs="Arial" w:hint="eastAsia"/>
          <w:sz w:val="24"/>
        </w:rPr>
        <w:t>.</w:t>
      </w:r>
      <w:r>
        <w:rPr>
          <w:rFonts w:ascii="Arial" w:hAnsi="Arial" w:cs="Arial"/>
          <w:sz w:val="24"/>
        </w:rPr>
        <w:t>C</w:t>
      </w:r>
      <w:r>
        <w:rPr>
          <w:rFonts w:ascii="Arial" w:eastAsia="PMingLiU" w:hAnsi="Arial" w:cs="Arial" w:hint="eastAsia"/>
          <w:sz w:val="24"/>
        </w:rPr>
        <w:t>.</w:t>
      </w:r>
      <w:r>
        <w:rPr>
          <w:rFonts w:ascii="Arial" w:hAnsi="Arial" w:cs="Arial"/>
          <w:sz w:val="24"/>
        </w:rPr>
        <w:t>).</w:t>
      </w:r>
    </w:p>
    <w:p w:rsidR="00905F4A" w:rsidRDefault="00905F4A" w:rsidP="00905F4A">
      <w:pPr>
        <w:autoSpaceDE w:val="0"/>
        <w:autoSpaceDN w:val="0"/>
        <w:adjustRightInd w:val="0"/>
        <w:ind w:left="720" w:hanging="720"/>
        <w:rPr>
          <w:rFonts w:ascii="Arial" w:eastAsia="PMingLiU" w:hAnsi="Arial" w:cs="Arial"/>
          <w:sz w:val="24"/>
        </w:rPr>
      </w:pPr>
      <w:r>
        <w:rPr>
          <w:rFonts w:ascii="Arial" w:hAnsi="Arial" w:cs="Arial"/>
          <w:sz w:val="24"/>
        </w:rPr>
        <w:t xml:space="preserve">World Bank (2005b) </w:t>
      </w:r>
      <w:r>
        <w:rPr>
          <w:rFonts w:ascii="Arial" w:hAnsi="Arial" w:cs="Arial"/>
          <w:i/>
          <w:iCs/>
          <w:sz w:val="24"/>
        </w:rPr>
        <w:t>Review of World Bank conditionality</w:t>
      </w:r>
      <w:r>
        <w:rPr>
          <w:rFonts w:ascii="Arial" w:eastAsia="PMingLiU" w:hAnsi="Arial" w:cs="Arial" w:hint="eastAsia"/>
          <w:i/>
          <w:iCs/>
          <w:sz w:val="24"/>
        </w:rPr>
        <w:t xml:space="preserve">. </w:t>
      </w:r>
      <w:r>
        <w:rPr>
          <w:rFonts w:ascii="Arial" w:hAnsi="Arial" w:cs="Arial"/>
          <w:sz w:val="24"/>
        </w:rPr>
        <w:t>(Operations Policy and Country Services, World Bank).</w:t>
      </w:r>
    </w:p>
    <w:p w:rsidR="00905F4A" w:rsidRPr="00BA5F0F" w:rsidRDefault="00905F4A" w:rsidP="00A37910">
      <w:pPr>
        <w:ind w:left="720" w:hangingChars="300" w:hanging="720"/>
      </w:pPr>
      <w:r>
        <w:rPr>
          <w:rFonts w:ascii="Arial" w:hAnsi="Arial" w:cs="Arial"/>
          <w:sz w:val="24"/>
        </w:rPr>
        <w:t>Yan, X. (2001) On the international political implication of globalization</w:t>
      </w:r>
      <w:r>
        <w:rPr>
          <w:rFonts w:ascii="Arial" w:eastAsia="PMingLiU" w:hAnsi="Arial" w:cs="Arial" w:hint="eastAsia"/>
          <w:sz w:val="24"/>
        </w:rPr>
        <w:t xml:space="preserve"> (in Chinese)</w:t>
      </w:r>
      <w:r>
        <w:rPr>
          <w:rFonts w:ascii="Arial" w:hAnsi="Arial" w:cs="Arial"/>
          <w:sz w:val="24"/>
        </w:rPr>
        <w:t xml:space="preserve">. </w:t>
      </w:r>
      <w:r>
        <w:rPr>
          <w:rFonts w:ascii="Arial" w:hAnsi="Arial" w:cs="Arial"/>
          <w:i/>
          <w:iCs/>
          <w:sz w:val="24"/>
        </w:rPr>
        <w:t>Pacific Journal,</w:t>
      </w:r>
      <w:r>
        <w:rPr>
          <w:rFonts w:ascii="Arial" w:hAnsi="Arial" w:cs="Arial"/>
          <w:sz w:val="24"/>
        </w:rPr>
        <w:t xml:space="preserve"> </w:t>
      </w:r>
      <w:r>
        <w:rPr>
          <w:rFonts w:ascii="Arial" w:eastAsia="PMingLiU" w:hAnsi="Arial" w:cs="Arial" w:hint="eastAsia"/>
          <w:sz w:val="24"/>
        </w:rPr>
        <w:t>(</w:t>
      </w:r>
      <w:r>
        <w:rPr>
          <w:rFonts w:ascii="Arial" w:hAnsi="Arial" w:cs="Arial"/>
          <w:sz w:val="24"/>
        </w:rPr>
        <w:t>2)</w:t>
      </w:r>
      <w:r w:rsidRPr="005B7B3A">
        <w:rPr>
          <w:rFonts w:ascii="Arial" w:eastAsia="PMingLiU" w:hAnsi="Arial" w:cs="Arial" w:hint="eastAsia"/>
          <w:b/>
          <w:sz w:val="24"/>
        </w:rPr>
        <w:t>,</w:t>
      </w:r>
      <w:r>
        <w:rPr>
          <w:rFonts w:ascii="Arial" w:eastAsia="PMingLiU" w:hAnsi="Arial" w:cs="Arial" w:hint="eastAsia"/>
          <w:sz w:val="24"/>
        </w:rPr>
        <w:t xml:space="preserve"> 15-21</w:t>
      </w:r>
      <w:r>
        <w:rPr>
          <w:rFonts w:ascii="Arial" w:hAnsi="Arial" w:cs="Arial"/>
          <w:sz w:val="24"/>
        </w:rPr>
        <w:t>.</w:t>
      </w:r>
    </w:p>
    <w:p w:rsidR="008C375C" w:rsidRPr="008C375C" w:rsidRDefault="008C375C"/>
    <w:sectPr w:rsidR="008C375C" w:rsidRPr="008C375C" w:rsidSect="0022655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A2E" w:rsidRDefault="00B47A2E" w:rsidP="00716ED3">
      <w:r>
        <w:separator/>
      </w:r>
    </w:p>
  </w:endnote>
  <w:endnote w:type="continuationSeparator" w:id="0">
    <w:p w:rsidR="00B47A2E" w:rsidRDefault="00B47A2E" w:rsidP="0071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559603"/>
      <w:docPartObj>
        <w:docPartGallery w:val="Page Numbers (Bottom of Page)"/>
        <w:docPartUnique/>
      </w:docPartObj>
    </w:sdtPr>
    <w:sdtEndPr>
      <w:rPr>
        <w:noProof/>
      </w:rPr>
    </w:sdtEndPr>
    <w:sdtContent>
      <w:p w:rsidR="007F0F84" w:rsidRDefault="003B3F9C">
        <w:pPr>
          <w:pStyle w:val="Footer"/>
          <w:jc w:val="center"/>
        </w:pPr>
        <w:r>
          <w:fldChar w:fldCharType="begin"/>
        </w:r>
        <w:r>
          <w:instrText xml:space="preserve"> PAGE   \* MERGEFORMAT </w:instrText>
        </w:r>
        <w:r>
          <w:fldChar w:fldCharType="separate"/>
        </w:r>
        <w:r w:rsidR="00454A41">
          <w:rPr>
            <w:noProof/>
          </w:rPr>
          <w:t>1</w:t>
        </w:r>
        <w:r>
          <w:rPr>
            <w:noProof/>
          </w:rPr>
          <w:fldChar w:fldCharType="end"/>
        </w:r>
      </w:p>
    </w:sdtContent>
  </w:sdt>
  <w:p w:rsidR="007F0F84" w:rsidRDefault="007F0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A2E" w:rsidRDefault="00B47A2E" w:rsidP="00716ED3">
      <w:r>
        <w:separator/>
      </w:r>
    </w:p>
  </w:footnote>
  <w:footnote w:type="continuationSeparator" w:id="0">
    <w:p w:rsidR="00B47A2E" w:rsidRDefault="00B47A2E" w:rsidP="00716ED3">
      <w:r>
        <w:continuationSeparator/>
      </w:r>
    </w:p>
  </w:footnote>
  <w:footnote w:id="1">
    <w:p w:rsidR="007F0F84" w:rsidRPr="00867E29" w:rsidRDefault="007F0F84">
      <w:pPr>
        <w:pStyle w:val="FootnoteText"/>
      </w:pPr>
      <w:r>
        <w:rPr>
          <w:rStyle w:val="FootnoteReference"/>
        </w:rPr>
        <w:footnoteRef/>
      </w:r>
      <w:r>
        <w:t xml:space="preserve"> </w:t>
      </w:r>
      <w:r>
        <w:rPr>
          <w:rFonts w:hint="eastAsia"/>
        </w:rPr>
        <w:t>Tingting Yuan, born in 1981, got her PhD in University of Bristol, UK. S</w:t>
      </w:r>
      <w:r>
        <w:t>h</w:t>
      </w:r>
      <w:r>
        <w:rPr>
          <w:rFonts w:hint="eastAsia"/>
        </w:rPr>
        <w:t xml:space="preserve">e is now the post-doctoral teaching fellow in Liverpool Hope University, UK. </w:t>
      </w:r>
      <w:r w:rsidR="007D2C3E">
        <w:rPr>
          <w:rFonts w:hint="eastAsia"/>
        </w:rPr>
        <w:t xml:space="preserve">Email: </w:t>
      </w:r>
      <w:hyperlink r:id="rId1" w:history="1">
        <w:r w:rsidR="007D2C3E" w:rsidRPr="007D2C3E">
          <w:rPr>
            <w:rStyle w:val="Hyperlink"/>
            <w:rFonts w:hint="eastAsia"/>
            <w:color w:val="auto"/>
            <w:u w:val="none"/>
          </w:rPr>
          <w:t>yuant@hope.ac.uk</w:t>
        </w:r>
      </w:hyperlink>
      <w:r w:rsidR="007D2C3E" w:rsidRPr="007D2C3E">
        <w:rPr>
          <w:rFonts w:hint="eastAsia"/>
        </w:rPr>
        <w:t>.</w:t>
      </w:r>
      <w:r w:rsidR="007D2C3E">
        <w:rPr>
          <w:rFonts w:hint="eastAsia"/>
        </w:rPr>
        <w:t xml:space="preserve"> </w:t>
      </w:r>
    </w:p>
  </w:footnote>
  <w:footnote w:id="2">
    <w:p w:rsidR="007F0F84" w:rsidRPr="00B42A9C" w:rsidRDefault="007F0F84" w:rsidP="00716ED3">
      <w:pPr>
        <w:pStyle w:val="FootnoteText"/>
        <w:jc w:val="both"/>
      </w:pPr>
      <w:r>
        <w:rPr>
          <w:rStyle w:val="FootnoteReference"/>
        </w:rPr>
        <w:footnoteRef/>
      </w:r>
      <w:r>
        <w:t xml:space="preserve"> </w:t>
      </w:r>
      <w:r w:rsidRPr="00BF7293">
        <w:rPr>
          <w:lang w:eastAsia="zh-TW"/>
        </w:rPr>
        <w:t xml:space="preserve">The five stages are: Traditional societies (which </w:t>
      </w:r>
      <w:r w:rsidRPr="00BF7293">
        <w:t>have pre-scientific understandings</w:t>
      </w:r>
      <w:r w:rsidRPr="00BF7293">
        <w:rPr>
          <w:lang w:eastAsia="zh-TW"/>
        </w:rPr>
        <w:t xml:space="preserve"> of </w:t>
      </w:r>
      <w:r w:rsidRPr="00BF7293">
        <w:t>gadgets</w:t>
      </w:r>
      <w:r w:rsidRPr="00BF7293">
        <w:rPr>
          <w:lang w:eastAsia="zh-TW"/>
        </w:rPr>
        <w:t xml:space="preserve"> and no norm of economic growth), Preconditions to Take-off (which are </w:t>
      </w:r>
      <w:r w:rsidRPr="00BF7293">
        <w:t xml:space="preserve">a degree of </w:t>
      </w:r>
      <w:hyperlink r:id="rId2" w:tooltip="Capitalism" w:history="1">
        <w:r w:rsidRPr="007A1809">
          <w:rPr>
            <w:rStyle w:val="Hyperlink"/>
            <w:color w:val="000000"/>
            <w:u w:val="none"/>
          </w:rPr>
          <w:t>capital mobilization</w:t>
        </w:r>
      </w:hyperlink>
      <w:r w:rsidRPr="007A1809">
        <w:rPr>
          <w:color w:val="000000"/>
        </w:rPr>
        <w:t xml:space="preserve">, especially through the establishment of </w:t>
      </w:r>
      <w:hyperlink r:id="rId3" w:tooltip="Bank" w:history="1">
        <w:r w:rsidRPr="007A1809">
          <w:rPr>
            <w:rStyle w:val="Hyperlink"/>
            <w:color w:val="000000"/>
            <w:u w:val="none"/>
          </w:rPr>
          <w:t>banks</w:t>
        </w:r>
      </w:hyperlink>
      <w:r w:rsidRPr="007A1809">
        <w:rPr>
          <w:color w:val="000000"/>
        </w:rPr>
        <w:t xml:space="preserve"> and </w:t>
      </w:r>
      <w:hyperlink r:id="rId4" w:tooltip="Currency" w:history="1">
        <w:r w:rsidRPr="007A1809">
          <w:rPr>
            <w:rStyle w:val="Hyperlink"/>
            <w:color w:val="000000"/>
            <w:u w:val="none"/>
          </w:rPr>
          <w:t>currency</w:t>
        </w:r>
      </w:hyperlink>
      <w:r w:rsidRPr="007A1809">
        <w:rPr>
          <w:color w:val="000000"/>
          <w:lang w:eastAsia="zh-TW"/>
        </w:rPr>
        <w:t xml:space="preserve">), Take-off (that </w:t>
      </w:r>
      <w:r w:rsidRPr="007A1809">
        <w:rPr>
          <w:color w:val="000000"/>
        </w:rPr>
        <w:t xml:space="preserve">occurs when </w:t>
      </w:r>
      <w:hyperlink r:id="rId5" w:tooltip="List of recognized economic sectors" w:history="1">
        <w:r w:rsidRPr="007A1809">
          <w:rPr>
            <w:rStyle w:val="Hyperlink"/>
            <w:color w:val="000000"/>
            <w:u w:val="none"/>
          </w:rPr>
          <w:t>sector</w:t>
        </w:r>
      </w:hyperlink>
      <w:r w:rsidRPr="007A1809">
        <w:t xml:space="preserve"> l</w:t>
      </w:r>
      <w:r w:rsidRPr="00B42A9C">
        <w:t>ed growth becomes common and society is driven more by economic processes than traditions</w:t>
      </w:r>
      <w:r w:rsidRPr="00B42A9C">
        <w:rPr>
          <w:lang w:eastAsia="zh-TW"/>
        </w:rPr>
        <w:t xml:space="preserve">, and </w:t>
      </w:r>
      <w:r w:rsidRPr="00B42A9C">
        <w:t>the norms of economic growth are well established</w:t>
      </w:r>
      <w:r w:rsidRPr="00B42A9C">
        <w:rPr>
          <w:lang w:eastAsia="zh-TW"/>
        </w:rPr>
        <w:t>), Drive to Maturity (which is a process with regular growth of economy to extend the modern technology, including the increasing new industries, international economy and the diversity of economy), Age of High Mass Consumption (which has a mature economy: the leading sectors shift towards durable consumers’ goods and services. It is as Rostow says, ‘a phase from which Americans are beginning to emerge… Western Europe and Japan are beginning energetically to probe; and with which Soviet society is engaged in an uneasy flirtation’). (Rostow, 1990: 4-11)</w:t>
      </w:r>
    </w:p>
  </w:footnote>
  <w:footnote w:id="3">
    <w:p w:rsidR="007F0F84" w:rsidRDefault="007F0F84" w:rsidP="00716ED3">
      <w:pPr>
        <w:pStyle w:val="FootnoteText"/>
        <w:jc w:val="both"/>
      </w:pPr>
      <w:r w:rsidRPr="00B42A9C">
        <w:rPr>
          <w:rStyle w:val="FootnoteReference"/>
        </w:rPr>
        <w:footnoteRef/>
      </w:r>
      <w:r w:rsidRPr="00B42A9C">
        <w:t xml:space="preserve"> Schultz </w:t>
      </w:r>
      <w:r w:rsidRPr="00B42A9C">
        <w:rPr>
          <w:lang w:eastAsia="zh-TW"/>
        </w:rPr>
        <w:t xml:space="preserve">(1961) </w:t>
      </w:r>
      <w:r w:rsidRPr="00B42A9C">
        <w:t xml:space="preserve">inquired as to </w:t>
      </w:r>
      <w:r w:rsidRPr="007A1809">
        <w:t xml:space="preserve">why </w:t>
      </w:r>
      <w:hyperlink r:id="rId6" w:tooltip="Post-World War II" w:history="1">
        <w:r w:rsidRPr="007A1809">
          <w:rPr>
            <w:rStyle w:val="Hyperlink"/>
            <w:color w:val="000000"/>
            <w:u w:val="none"/>
          </w:rPr>
          <w:t>post-World War II</w:t>
        </w:r>
      </w:hyperlink>
      <w:r w:rsidRPr="007A1809">
        <w:t xml:space="preserve"> Germany</w:t>
      </w:r>
      <w:r w:rsidRPr="00B42A9C">
        <w:t xml:space="preserve"> and Japan recovered at near miraculous speeds from the widespread devastation, as contrasted with the United Kingdom which rationed food long after the war. His conclusion was that the speed of recovery was due to a healthy and highly educated popula</w:t>
      </w:r>
      <w:r w:rsidRPr="00BF7293">
        <w:t xml:space="preserve">tion; education makes people productive and good healthcare means the education investment is able to produce for a long time. Schultz’s contribution was later termed Human Capital Theory, and significantly influenced work in international development. </w:t>
      </w:r>
    </w:p>
  </w:footnote>
  <w:footnote w:id="4">
    <w:p w:rsidR="007F0F84" w:rsidRDefault="007F0F84" w:rsidP="00716ED3">
      <w:pPr>
        <w:pStyle w:val="FootnoteText"/>
        <w:jc w:val="both"/>
      </w:pPr>
      <w:r>
        <w:rPr>
          <w:rStyle w:val="FootnoteReference"/>
        </w:rPr>
        <w:footnoteRef/>
      </w:r>
      <w:r>
        <w:t xml:space="preserve"> </w:t>
      </w:r>
      <w:r w:rsidRPr="009C3770">
        <w:t>The Development Assistance Committee (DAC) is the principal body through which the OECD deals with issues related to co-operation with developing countries.</w:t>
      </w:r>
      <w:r>
        <w:t xml:space="preserve"> The Western donors to African countries mentioned in this study refer mostly to DAC countries such as Germany, France, Japan, UK, US, Switzerland, etc. These compare with the new donors to Africa such as China. </w:t>
      </w:r>
    </w:p>
  </w:footnote>
  <w:footnote w:id="5">
    <w:p w:rsidR="007F0F84" w:rsidRDefault="007F0F84" w:rsidP="00716ED3">
      <w:pPr>
        <w:pStyle w:val="FootnoteText"/>
        <w:jc w:val="both"/>
      </w:pPr>
      <w:r>
        <w:rPr>
          <w:rStyle w:val="FootnoteReference"/>
        </w:rPr>
        <w:footnoteRef/>
      </w:r>
      <w:r>
        <w:t xml:space="preserve"> The t</w:t>
      </w:r>
      <w:r w:rsidRPr="00421F8D">
        <w:t>en recommendations</w:t>
      </w:r>
      <w:r>
        <w:t xml:space="preserve"> are as follows</w:t>
      </w:r>
      <w:r w:rsidRPr="00421F8D">
        <w:t>: fiscal policy discipline; Redirection of public spending from indiscriminate (and often regressive) subsidies toward</w:t>
      </w:r>
      <w:r>
        <w:t>s</w:t>
      </w:r>
      <w:r w:rsidRPr="00421F8D">
        <w:t xml:space="preserve"> broad-based provision of key pro-growth, pro-poor services like primary education, primary health care and infrastructure investment; Tax reform; Interest rates that are market determined and positive (but moderate) in real terms; Competitive exchange rates; Trade liberalization – liberalization of imports, with particular emphasis on elimination of quantitative restrictions; Liberalization of inward foreign direct investment; Privatization of state enterprises; Deregulation; Legal security for property rights. (Williamson, </w:t>
      </w:r>
      <w:r w:rsidR="00EC311A">
        <w:t>198</w:t>
      </w:r>
      <w:r w:rsidR="00EC311A">
        <w:rPr>
          <w:rFonts w:hint="eastAsia"/>
        </w:rPr>
        <w:t>9</w:t>
      </w:r>
      <w:r w:rsidRPr="00421F8D">
        <w:t>)</w:t>
      </w:r>
    </w:p>
  </w:footnote>
  <w:footnote w:id="6">
    <w:p w:rsidR="007F0F84" w:rsidRPr="00196B6B" w:rsidRDefault="007F0F84" w:rsidP="00716ED3">
      <w:pPr>
        <w:pStyle w:val="FootnoteText"/>
        <w:jc w:val="both"/>
        <w:rPr>
          <w:rFonts w:eastAsia="PMingLiU"/>
          <w:lang w:eastAsia="zh-TW"/>
        </w:rPr>
      </w:pPr>
      <w:r>
        <w:rPr>
          <w:rStyle w:val="FootnoteReference"/>
        </w:rPr>
        <w:footnoteRef/>
      </w:r>
      <w:r>
        <w:t xml:space="preserve"> ‘</w:t>
      </w:r>
      <w:r>
        <w:rPr>
          <w:rFonts w:eastAsia="PMingLiU" w:hint="eastAsia"/>
          <w:lang w:eastAsia="zh-TW"/>
        </w:rPr>
        <w:t>C</w:t>
      </w:r>
      <w:r>
        <w:t xml:space="preserve">onditionality’ will be talked </w:t>
      </w:r>
      <w:r>
        <w:rPr>
          <w:rFonts w:eastAsia="PMingLiU" w:hint="eastAsia"/>
          <w:lang w:eastAsia="zh-TW"/>
        </w:rPr>
        <w:t xml:space="preserve">about </w:t>
      </w:r>
      <w:r>
        <w:t>more in the following sections o</w:t>
      </w:r>
      <w:r>
        <w:rPr>
          <w:rFonts w:eastAsia="PMingLiU" w:hint="eastAsia"/>
          <w:lang w:eastAsia="zh-TW"/>
        </w:rPr>
        <w:t>n</w:t>
      </w:r>
      <w:r>
        <w:t xml:space="preserve"> ‘international aid</w:t>
      </w:r>
      <w:r>
        <w:rPr>
          <w:lang w:eastAsia="zh-TW"/>
        </w:rPr>
        <w:t xml:space="preserve"> in the new century</w:t>
      </w:r>
      <w:r>
        <w:t>’</w:t>
      </w:r>
      <w:r>
        <w:rPr>
          <w:rFonts w:eastAsia="PMingLiU" w:hint="eastAsia"/>
          <w:lang w:eastAsia="zh-TW"/>
        </w:rPr>
        <w:t>.</w:t>
      </w:r>
    </w:p>
  </w:footnote>
  <w:footnote w:id="7">
    <w:p w:rsidR="007F0F84" w:rsidRDefault="007F0F84" w:rsidP="00716ED3">
      <w:pPr>
        <w:pStyle w:val="FootnoteText"/>
        <w:jc w:val="both"/>
      </w:pPr>
      <w:r>
        <w:rPr>
          <w:rStyle w:val="FootnoteReference"/>
        </w:rPr>
        <w:footnoteRef/>
      </w:r>
      <w:r>
        <w:t xml:space="preserve"> Th</w:t>
      </w:r>
      <w:r>
        <w:rPr>
          <w:rFonts w:eastAsia="PMingLiU" w:hint="eastAsia"/>
          <w:lang w:eastAsia="zh-TW"/>
        </w:rPr>
        <w:t>e two continents</w:t>
      </w:r>
      <w:r>
        <w:t xml:space="preserve"> refer to Latin America and Africa.</w:t>
      </w:r>
    </w:p>
  </w:footnote>
  <w:footnote w:id="8">
    <w:p w:rsidR="007F0F84" w:rsidRDefault="007F0F84" w:rsidP="00716ED3">
      <w:pPr>
        <w:pStyle w:val="FootnoteText"/>
        <w:jc w:val="both"/>
      </w:pPr>
      <w:r>
        <w:rPr>
          <w:rStyle w:val="FootnoteReference"/>
        </w:rPr>
        <w:footnoteRef/>
      </w:r>
      <w:r>
        <w:t xml:space="preserve"> </w:t>
      </w:r>
      <w:r w:rsidRPr="00616A9D">
        <w:t>The</w:t>
      </w:r>
      <w:r>
        <w:rPr>
          <w:lang w:eastAsia="zh-TW"/>
        </w:rPr>
        <w:t>re are</w:t>
      </w:r>
      <w:r w:rsidRPr="00616A9D">
        <w:t xml:space="preserve"> </w:t>
      </w:r>
      <w:r>
        <w:t xml:space="preserve">Four </w:t>
      </w:r>
      <w:r w:rsidRPr="00616A9D">
        <w:t>East Asian Tigers</w:t>
      </w:r>
      <w:r>
        <w:rPr>
          <w:lang w:eastAsia="zh-TW"/>
        </w:rPr>
        <w:t xml:space="preserve"> (Four Tigers),</w:t>
      </w:r>
      <w:r w:rsidRPr="00616A9D">
        <w:t xml:space="preserve"> Taiwan, Hong Kong</w:t>
      </w:r>
      <w:r>
        <w:t>, South Korea, and Singapore</w:t>
      </w:r>
      <w:r>
        <w:rPr>
          <w:lang w:eastAsia="zh-TW"/>
        </w:rPr>
        <w:t>. ‘Asian Tigers’ also</w:t>
      </w:r>
      <w:r w:rsidRPr="00616A9D">
        <w:t xml:space="preserve"> includes the southeast Asian co</w:t>
      </w:r>
      <w:r>
        <w:t>untries of Indonesia, Malaysia and Thailand</w:t>
      </w:r>
      <w:r w:rsidRPr="00616A9D">
        <w:t xml:space="preserve">. These economies </w:t>
      </w:r>
      <w:r>
        <w:t>a</w:t>
      </w:r>
      <w:r w:rsidRPr="00616A9D">
        <w:t xml:space="preserve">re known for their phenomenal </w:t>
      </w:r>
      <w:r>
        <w:t xml:space="preserve">growth between the early 1960s </w:t>
      </w:r>
      <w:r w:rsidRPr="00616A9D">
        <w:t xml:space="preserve">and 1990s, and are of interest to developmental economies </w:t>
      </w:r>
      <w:r>
        <w:t>because</w:t>
      </w:r>
      <w:r w:rsidRPr="00616A9D">
        <w:t xml:space="preserve"> they were able to move from third world status to first world status in a few decades and </w:t>
      </w:r>
      <w:r>
        <w:t xml:space="preserve">moreover, </w:t>
      </w:r>
      <w:r w:rsidRPr="00616A9D">
        <w:t>were able to progress past other developing areas</w:t>
      </w:r>
      <w:r>
        <w:t xml:space="preserve"> such as </w:t>
      </w:r>
      <w:r w:rsidRPr="00616A9D">
        <w:t>Latin America and s</w:t>
      </w:r>
      <w:r w:rsidRPr="002044A1">
        <w:t>ub-Saharan Africa.</w:t>
      </w:r>
      <w:r w:rsidRPr="002044A1">
        <w:rPr>
          <w:lang w:eastAsia="zh-TW"/>
        </w:rPr>
        <w:t xml:space="preserve"> However, t</w:t>
      </w:r>
      <w:r w:rsidRPr="002044A1">
        <w:t xml:space="preserve">he image of the Asian Tigers was heavily diminished by </w:t>
      </w:r>
      <w:r w:rsidRPr="00BF7293">
        <w:t xml:space="preserve">the </w:t>
      </w:r>
      <w:hyperlink r:id="rId7" w:history="1">
        <w:r w:rsidRPr="007A1809">
          <w:rPr>
            <w:rStyle w:val="Hyperlink"/>
            <w:color w:val="auto"/>
            <w:u w:val="none"/>
          </w:rPr>
          <w:t>Asian Economic Crisis</w:t>
        </w:r>
      </w:hyperlink>
      <w:r w:rsidRPr="007A1809">
        <w:t xml:space="preserve">, </w:t>
      </w:r>
      <w:r>
        <w:t>which affected each Tiger to varying degrees.</w:t>
      </w:r>
    </w:p>
  </w:footnote>
  <w:footnote w:id="9">
    <w:p w:rsidR="007F0F84" w:rsidRPr="004C5086" w:rsidRDefault="007F0F84" w:rsidP="00716ED3">
      <w:pPr>
        <w:pStyle w:val="FootnoteText"/>
        <w:rPr>
          <w:rFonts w:eastAsia="PMingLiU"/>
          <w:lang w:eastAsia="zh-TW"/>
        </w:rPr>
      </w:pPr>
      <w:r>
        <w:rPr>
          <w:rStyle w:val="FootnoteReference"/>
        </w:rPr>
        <w:footnoteRef/>
      </w:r>
      <w:r>
        <w:t xml:space="preserve"> </w:t>
      </w:r>
      <w:r>
        <w:rPr>
          <w:rFonts w:eastAsia="PMingLiU" w:hint="eastAsia"/>
          <w:lang w:eastAsia="zh-TW"/>
        </w:rPr>
        <w:t xml:space="preserve">See </w:t>
      </w:r>
      <w:r w:rsidRPr="004C5086">
        <w:rPr>
          <w:rFonts w:eastAsia="PMingLiU"/>
          <w:lang w:eastAsia="zh-TW"/>
        </w:rPr>
        <w:t>http://www.un.org/millenniumgoals/bkgd.shtml</w:t>
      </w:r>
      <w:r>
        <w:rPr>
          <w:rFonts w:eastAsia="PMingLiU" w:hint="eastAsia"/>
          <w:lang w:eastAsia="zh-TW"/>
        </w:rPr>
        <w:t>.</w:t>
      </w:r>
    </w:p>
  </w:footnote>
  <w:footnote w:id="10">
    <w:p w:rsidR="007F0F84" w:rsidRDefault="007F0F84" w:rsidP="00716ED3">
      <w:pPr>
        <w:pStyle w:val="FootnoteText"/>
        <w:jc w:val="both"/>
      </w:pPr>
      <w:r>
        <w:rPr>
          <w:rStyle w:val="FootnoteReference"/>
        </w:rPr>
        <w:footnoteRef/>
      </w:r>
      <w:r>
        <w:t xml:space="preserve"> </w:t>
      </w:r>
      <w:r>
        <w:rPr>
          <w:rFonts w:eastAsia="PMingLiU"/>
          <w:lang w:eastAsia="zh-TW"/>
        </w:rPr>
        <w:t xml:space="preserve">These eight goals of MDGs are: </w:t>
      </w:r>
      <w:r>
        <w:t>1. Eradicate extreme poverty and hunger</w:t>
      </w:r>
      <w:r>
        <w:rPr>
          <w:rFonts w:eastAsia="PMingLiU"/>
          <w:lang w:eastAsia="zh-TW"/>
        </w:rPr>
        <w:t xml:space="preserve">; </w:t>
      </w:r>
      <w:r>
        <w:t>2. Achieve universal primary education</w:t>
      </w:r>
      <w:r>
        <w:rPr>
          <w:rFonts w:eastAsia="PMingLiU"/>
          <w:lang w:eastAsia="zh-TW"/>
        </w:rPr>
        <w:t xml:space="preserve">; </w:t>
      </w:r>
      <w:r>
        <w:t>3. Promote</w:t>
      </w:r>
      <w:r>
        <w:rPr>
          <w:rFonts w:eastAsia="PMingLiU"/>
          <w:lang w:eastAsia="zh-TW"/>
        </w:rPr>
        <w:t xml:space="preserve"> </w:t>
      </w:r>
      <w:r>
        <w:t>gender equality and empower women</w:t>
      </w:r>
      <w:r>
        <w:rPr>
          <w:rFonts w:eastAsia="PMingLiU"/>
          <w:lang w:eastAsia="zh-TW"/>
        </w:rPr>
        <w:t xml:space="preserve">; </w:t>
      </w:r>
      <w:r>
        <w:t>4. Reduce child mortality</w:t>
      </w:r>
      <w:r>
        <w:rPr>
          <w:rFonts w:eastAsia="PMingLiU"/>
          <w:lang w:eastAsia="zh-TW"/>
        </w:rPr>
        <w:t xml:space="preserve">; </w:t>
      </w:r>
      <w:r>
        <w:t>5. Improve maternal health</w:t>
      </w:r>
      <w:r>
        <w:rPr>
          <w:rFonts w:eastAsia="PMingLiU"/>
          <w:lang w:eastAsia="zh-TW"/>
        </w:rPr>
        <w:t xml:space="preserve">; </w:t>
      </w:r>
      <w:r>
        <w:t>6. Combat HIV/AIDS, malaria, and other diseases</w:t>
      </w:r>
      <w:r>
        <w:rPr>
          <w:rFonts w:eastAsia="PMingLiU"/>
          <w:lang w:eastAsia="zh-TW"/>
        </w:rPr>
        <w:t xml:space="preserve">; </w:t>
      </w:r>
      <w:r>
        <w:t>7. Ensure environmental sustainability</w:t>
      </w:r>
      <w:r>
        <w:rPr>
          <w:rFonts w:eastAsia="PMingLiU"/>
          <w:lang w:eastAsia="zh-TW"/>
        </w:rPr>
        <w:t xml:space="preserve">; </w:t>
      </w:r>
      <w:r>
        <w:t>8. Develop a Global Partnership for Development</w:t>
      </w:r>
      <w:r>
        <w:rPr>
          <w:rFonts w:eastAsia="PMingLiU"/>
          <w:lang w:eastAsia="zh-TW"/>
        </w:rPr>
        <w:t xml:space="preserve">. (see The World Bank website, </w:t>
      </w:r>
      <w:r w:rsidRPr="00F71486">
        <w:rPr>
          <w:rFonts w:eastAsia="PMingLiU"/>
          <w:lang w:eastAsia="zh-TW"/>
        </w:rPr>
        <w:t>http://go.worldbank.org/9NL8YAY0E0</w:t>
      </w:r>
      <w:r>
        <w:rPr>
          <w:rFonts w:eastAsia="PMingLiU"/>
          <w:lang w:eastAsia="zh-TW"/>
        </w:rPr>
        <w:t>)</w:t>
      </w:r>
    </w:p>
  </w:footnote>
  <w:footnote w:id="11">
    <w:p w:rsidR="007F0F84" w:rsidRDefault="007F0F84" w:rsidP="00E36F6B">
      <w:pPr>
        <w:pStyle w:val="FootnoteText"/>
        <w:jc w:val="both"/>
      </w:pPr>
      <w:r>
        <w:rPr>
          <w:rStyle w:val="FootnoteReference"/>
        </w:rPr>
        <w:footnoteRef/>
      </w:r>
      <w:r>
        <w:t xml:space="preserve"> As </w:t>
      </w:r>
      <w:r w:rsidRPr="00792A44">
        <w:t xml:space="preserve">Dreher (2002: 7) </w:t>
      </w:r>
      <w:r>
        <w:t>mentioned, it was argued that the IMF has put too much emphasis on internal adjustment and neglects development (Payer, 1974). Its intrusiveness has been criticised (Williamson 1983) as well as its devaluation policy (Dell 1982). With respect to the World Bank, Stiglitz (1999) argued that its conditionality has been flawed and may have undermined democracy in recipient countries.</w:t>
      </w:r>
    </w:p>
  </w:footnote>
  <w:footnote w:id="12">
    <w:p w:rsidR="007F0F84" w:rsidRDefault="007F0F84" w:rsidP="00E36F6B">
      <w:pPr>
        <w:pStyle w:val="FootnoteText"/>
      </w:pPr>
      <w:r>
        <w:rPr>
          <w:rStyle w:val="FootnoteReference"/>
        </w:rPr>
        <w:footnoteRef/>
      </w:r>
      <w:r>
        <w:t xml:space="preserve"> </w:t>
      </w:r>
      <w:r w:rsidRPr="00CD0E98">
        <w:t>For example, DFID notes that the condition will ‘be strongly linked to benchmarks, which both partners agree are critical for tracking progress on poverty reduction’, and ‘each will be committed to transparency, and will make public their decisions and the evidence on which they are based’</w:t>
      </w:r>
      <w:r w:rsidR="00950687">
        <w:rPr>
          <w:rFonts w:hint="eastAsia"/>
        </w:rPr>
        <w:t>.</w:t>
      </w:r>
    </w:p>
  </w:footnote>
  <w:footnote w:id="13">
    <w:p w:rsidR="007F0F84" w:rsidRPr="00353D3E" w:rsidRDefault="007F0F84" w:rsidP="00E36F6B">
      <w:pPr>
        <w:pStyle w:val="FootnoteText"/>
        <w:jc w:val="both"/>
        <w:rPr>
          <w:rFonts w:eastAsia="PMingLiU"/>
          <w:lang w:eastAsia="zh-TW"/>
        </w:rPr>
      </w:pPr>
      <w:r>
        <w:rPr>
          <w:rStyle w:val="FootnoteReference"/>
        </w:rPr>
        <w:footnoteRef/>
      </w:r>
      <w:r>
        <w:t xml:space="preserve"> From March 22 to April 2, Clinton visited six African countries, Ghana, </w:t>
      </w:r>
      <w:r w:rsidRPr="008C5C3B">
        <w:t xml:space="preserve">Uganda, </w:t>
      </w:r>
      <w:r>
        <w:t xml:space="preserve">Rwanda, </w:t>
      </w:r>
      <w:r w:rsidRPr="008C5C3B">
        <w:t>South Africa, Botswana and Senegal</w:t>
      </w:r>
      <w:r>
        <w:t>. It was the first visit by an American president to Africa in nearly 20 years, and the longest ever. Choosing these African countries was linked to Clinton’s ‘trade not aid’ policy. Clinton</w:t>
      </w:r>
      <w:r w:rsidRPr="00437CD3">
        <w:t xml:space="preserve"> </w:t>
      </w:r>
      <w:r>
        <w:t>claimed it was the beginning of ‘a new African renaissance’, and the tour emphasized improved trade and investment ties between the US and Africa (Africa Recovery</w:t>
      </w:r>
      <w:r>
        <w:rPr>
          <w:rFonts w:eastAsia="PMingLiU" w:hint="eastAsia"/>
          <w:lang w:eastAsia="zh-TW"/>
        </w:rPr>
        <w:t>, United nations, 1998: 10</w:t>
      </w:r>
      <w:r>
        <w:t>)</w:t>
      </w:r>
      <w:r>
        <w:rPr>
          <w:rFonts w:eastAsia="PMingLiU" w:hint="eastAsia"/>
          <w:lang w:eastAsia="zh-TW"/>
        </w:rPr>
        <w:t>.</w:t>
      </w:r>
    </w:p>
  </w:footnote>
  <w:footnote w:id="14">
    <w:p w:rsidR="007F0F84" w:rsidRDefault="007F0F84" w:rsidP="008C375C">
      <w:pPr>
        <w:pStyle w:val="FootnoteText"/>
        <w:jc w:val="both"/>
      </w:pPr>
      <w:r>
        <w:rPr>
          <w:rStyle w:val="FootnoteReference"/>
        </w:rPr>
        <w:footnoteRef/>
      </w:r>
      <w:r>
        <w:t xml:space="preserve"> According to </w:t>
      </w:r>
      <w:r w:rsidRPr="00547FD5">
        <w:t>Farrington</w:t>
      </w:r>
      <w:r>
        <w:rPr>
          <w:rFonts w:eastAsia="PMingLiU" w:hint="eastAsia"/>
          <w:lang w:eastAsia="zh-TW"/>
        </w:rPr>
        <w:t xml:space="preserve"> ed.</w:t>
      </w:r>
      <w:r>
        <w:t xml:space="preserve"> (</w:t>
      </w:r>
      <w:r>
        <w:rPr>
          <w:rFonts w:eastAsia="PMingLiU" w:hint="eastAsia"/>
          <w:lang w:eastAsia="zh-TW"/>
        </w:rPr>
        <w:t xml:space="preserve">October </w:t>
      </w:r>
      <w:r>
        <w:t>2001), A SWAp is the process by which funding for a sector – whether internal or from donors – supports a single policy and expenditure programme under government leadership, and thereafter adopts common approaches across the sector. It is generally accompanied by efforts to strengthen government procedures for disbursement and accountability. ‘A SWAp should ideally involve broad stakeholder consultation in the design of a coherent sector programme at micro, meso and macro levels, and strong co-ordination among donors and between donors and government’.</w:t>
      </w:r>
    </w:p>
  </w:footnote>
  <w:footnote w:id="15">
    <w:p w:rsidR="007F0F84" w:rsidRDefault="007F0F84" w:rsidP="00A50C4A">
      <w:pPr>
        <w:pStyle w:val="FootnoteText"/>
        <w:jc w:val="both"/>
      </w:pPr>
      <w:r>
        <w:rPr>
          <w:rStyle w:val="FootnoteReference"/>
        </w:rPr>
        <w:footnoteRef/>
      </w:r>
      <w:r>
        <w:rPr>
          <w:rFonts w:eastAsia="PMingLiU"/>
          <w:lang w:eastAsia="zh-TW"/>
        </w:rPr>
        <w:t xml:space="preserve"> </w:t>
      </w:r>
      <w:r>
        <w:t>According to Paris Declaration, five principles broken down into specific indicators and targets are to guide future aid relationships between donors and recipients: Ownership – donors are to base their overall support on partner countries’ own national development plans etc; Alignment – partner countries are to exercise leadership over their policies and donors are to respect their leadership; Harmonisation – donors are to harmonise actions</w:t>
      </w:r>
      <w:r>
        <w:rPr>
          <w:rFonts w:eastAsia="PMingLiU"/>
          <w:lang w:eastAsia="zh-TW"/>
        </w:rPr>
        <w:t xml:space="preserve"> </w:t>
      </w:r>
      <w:r>
        <w:t>so as to lower transaction costs for the recipients; Managing for results – more</w:t>
      </w:r>
      <w:r>
        <w:tab/>
        <w:t>results oriented decision making etc; Mutual accountability–including promoting transparency and participation. (Davies, 2007: 62)</w:t>
      </w:r>
    </w:p>
  </w:footnote>
  <w:footnote w:id="16">
    <w:p w:rsidR="007F0F84" w:rsidRPr="00D3468F" w:rsidRDefault="007F0F84" w:rsidP="00A50C4A">
      <w:pPr>
        <w:pStyle w:val="FootnoteText"/>
        <w:rPr>
          <w:rFonts w:eastAsia="PMingLiU"/>
          <w:lang w:eastAsia="zh-TW"/>
        </w:rPr>
      </w:pPr>
      <w:r>
        <w:rPr>
          <w:rStyle w:val="FootnoteReference"/>
        </w:rPr>
        <w:footnoteRef/>
      </w:r>
      <w:r>
        <w:t xml:space="preserve"> </w:t>
      </w:r>
      <w:r>
        <w:rPr>
          <w:rFonts w:eastAsia="PMingLiU" w:hint="eastAsia"/>
          <w:lang w:eastAsia="zh-TW"/>
        </w:rPr>
        <w:t xml:space="preserve">See </w:t>
      </w:r>
      <w:r w:rsidRPr="00D3468F">
        <w:rPr>
          <w:rFonts w:eastAsia="PMingLiU"/>
          <w:lang w:eastAsia="zh-TW"/>
        </w:rPr>
        <w:t>http://www.oecd.org/document/18/0,3343,en_2649_3236398_35401554_1_1_1_1,00.html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33821DC"/>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D0FABC8E"/>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3F0C0478"/>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E3EC699E"/>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473C1CC2"/>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0A64D9C2"/>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955699FE"/>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8D0EB650"/>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0B18128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56C8B5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58D1906"/>
    <w:multiLevelType w:val="hybridMultilevel"/>
    <w:tmpl w:val="C148A1DA"/>
    <w:lvl w:ilvl="0" w:tplc="0C3EF4C4">
      <w:start w:val="1"/>
      <w:numFmt w:val="decimal"/>
      <w:lvlText w:val="(%1)"/>
      <w:lvlJc w:val="left"/>
      <w:pPr>
        <w:ind w:left="720" w:hanging="360"/>
      </w:pPr>
      <w:rPr>
        <w:rFonts w:eastAsia="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934D23"/>
    <w:multiLevelType w:val="hybridMultilevel"/>
    <w:tmpl w:val="9D0692DE"/>
    <w:lvl w:ilvl="0" w:tplc="D944BC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927548"/>
    <w:multiLevelType w:val="hybridMultilevel"/>
    <w:tmpl w:val="FED0164A"/>
    <w:lvl w:ilvl="0" w:tplc="F12254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3DC1EE4"/>
    <w:multiLevelType w:val="hybridMultilevel"/>
    <w:tmpl w:val="FDCE8CD6"/>
    <w:lvl w:ilvl="0" w:tplc="F1DE78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4D326D4"/>
    <w:multiLevelType w:val="hybridMultilevel"/>
    <w:tmpl w:val="A9F6F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C95FC8"/>
    <w:multiLevelType w:val="hybridMultilevel"/>
    <w:tmpl w:val="4F9A5358"/>
    <w:lvl w:ilvl="0" w:tplc="79E23DD4">
      <w:start w:val="1"/>
      <w:numFmt w:val="decimal"/>
      <w:lvlText w:val="(%1)"/>
      <w:lvlJc w:val="left"/>
      <w:pPr>
        <w:ind w:left="360" w:hanging="360"/>
      </w:pPr>
      <w:rPr>
        <w:rFonts w:eastAsia="PMingLiU"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EC791E"/>
    <w:multiLevelType w:val="hybridMultilevel"/>
    <w:tmpl w:val="988E0452"/>
    <w:lvl w:ilvl="0" w:tplc="D2D61A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577FD4"/>
    <w:multiLevelType w:val="hybridMultilevel"/>
    <w:tmpl w:val="88D493F0"/>
    <w:lvl w:ilvl="0" w:tplc="2228B1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DA71EB"/>
    <w:multiLevelType w:val="hybridMultilevel"/>
    <w:tmpl w:val="7CD2F178"/>
    <w:lvl w:ilvl="0" w:tplc="B9AA3C6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1427C97"/>
    <w:multiLevelType w:val="hybridMultilevel"/>
    <w:tmpl w:val="5B8A0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4C5789"/>
    <w:multiLevelType w:val="hybridMultilevel"/>
    <w:tmpl w:val="74C89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0E2A1C"/>
    <w:multiLevelType w:val="hybridMultilevel"/>
    <w:tmpl w:val="BAAA976E"/>
    <w:lvl w:ilvl="0" w:tplc="7B06093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1051F07"/>
    <w:multiLevelType w:val="multilevel"/>
    <w:tmpl w:val="27FC5FE4"/>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1A7439"/>
    <w:multiLevelType w:val="multilevel"/>
    <w:tmpl w:val="AFD2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86140B"/>
    <w:multiLevelType w:val="hybridMultilevel"/>
    <w:tmpl w:val="3F74C304"/>
    <w:lvl w:ilvl="0" w:tplc="B2BA41B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5" w15:restartNumberingAfterBreak="0">
    <w:nsid w:val="49237751"/>
    <w:multiLevelType w:val="hybridMultilevel"/>
    <w:tmpl w:val="263AFFA6"/>
    <w:lvl w:ilvl="0" w:tplc="CACEE21E">
      <w:start w:val="4"/>
      <w:numFmt w:val="bullet"/>
      <w:lvlText w:val=""/>
      <w:lvlJc w:val="left"/>
      <w:pPr>
        <w:ind w:left="720" w:hanging="360"/>
      </w:pPr>
      <w:rPr>
        <w:rFonts w:ascii="Symbol" w:eastAsia="PMingLiU"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384C93"/>
    <w:multiLevelType w:val="hybridMultilevel"/>
    <w:tmpl w:val="1652B322"/>
    <w:lvl w:ilvl="0" w:tplc="EA623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F40FFD"/>
    <w:multiLevelType w:val="hybridMultilevel"/>
    <w:tmpl w:val="72F6B48E"/>
    <w:lvl w:ilvl="0" w:tplc="C0DC2E8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5AD864CD"/>
    <w:multiLevelType w:val="hybridMultilevel"/>
    <w:tmpl w:val="A4E4469C"/>
    <w:lvl w:ilvl="0" w:tplc="A0380CF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0E6247E"/>
    <w:multiLevelType w:val="multilevel"/>
    <w:tmpl w:val="C87E37EA"/>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3433C18"/>
    <w:multiLevelType w:val="hybridMultilevel"/>
    <w:tmpl w:val="8EB43142"/>
    <w:lvl w:ilvl="0" w:tplc="F79844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A505ED0"/>
    <w:multiLevelType w:val="hybridMultilevel"/>
    <w:tmpl w:val="69F0A108"/>
    <w:lvl w:ilvl="0" w:tplc="70501C2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3014BF9"/>
    <w:multiLevelType w:val="hybridMultilevel"/>
    <w:tmpl w:val="AA806F34"/>
    <w:lvl w:ilvl="0" w:tplc="60D893B2">
      <w:start w:val="1"/>
      <w:numFmt w:val="lowerLetter"/>
      <w:lvlText w:val="(%1)"/>
      <w:lvlJc w:val="left"/>
      <w:pPr>
        <w:ind w:left="360" w:hanging="360"/>
      </w:pPr>
      <w:rPr>
        <w:rFonts w:hint="default"/>
        <w:color w:val="948A5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3710C4F"/>
    <w:multiLevelType w:val="hybridMultilevel"/>
    <w:tmpl w:val="E356E2F6"/>
    <w:lvl w:ilvl="0" w:tplc="14FC89A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8204670"/>
    <w:multiLevelType w:val="hybridMultilevel"/>
    <w:tmpl w:val="F2C61BC4"/>
    <w:lvl w:ilvl="0" w:tplc="92068EC8">
      <w:start w:val="4"/>
      <w:numFmt w:val="bullet"/>
      <w:lvlText w:val=""/>
      <w:lvlJc w:val="left"/>
      <w:pPr>
        <w:ind w:left="720" w:hanging="360"/>
      </w:pPr>
      <w:rPr>
        <w:rFonts w:ascii="Symbol" w:eastAsia="PMingLiU"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9"/>
  </w:num>
  <w:num w:numId="4">
    <w:abstractNumId w:val="13"/>
  </w:num>
  <w:num w:numId="5">
    <w:abstractNumId w:val="31"/>
  </w:num>
  <w:num w:numId="6">
    <w:abstractNumId w:val="15"/>
  </w:num>
  <w:num w:numId="7">
    <w:abstractNumId w:val="17"/>
  </w:num>
  <w:num w:numId="8">
    <w:abstractNumId w:val="32"/>
  </w:num>
  <w:num w:numId="9">
    <w:abstractNumId w:val="33"/>
  </w:num>
  <w:num w:numId="10">
    <w:abstractNumId w:val="22"/>
  </w:num>
  <w:num w:numId="11">
    <w:abstractNumId w:val="23"/>
  </w:num>
  <w:num w:numId="12">
    <w:abstractNumId w:val="29"/>
  </w:num>
  <w:num w:numId="13">
    <w:abstractNumId w:val="27"/>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8"/>
  </w:num>
  <w:num w:numId="25">
    <w:abstractNumId w:val="24"/>
  </w:num>
  <w:num w:numId="26">
    <w:abstractNumId w:val="16"/>
  </w:num>
  <w:num w:numId="27">
    <w:abstractNumId w:val="34"/>
  </w:num>
  <w:num w:numId="28">
    <w:abstractNumId w:val="25"/>
  </w:num>
  <w:num w:numId="29">
    <w:abstractNumId w:val="11"/>
  </w:num>
  <w:num w:numId="30">
    <w:abstractNumId w:val="12"/>
  </w:num>
  <w:num w:numId="31">
    <w:abstractNumId w:val="21"/>
  </w:num>
  <w:num w:numId="32">
    <w:abstractNumId w:val="28"/>
  </w:num>
  <w:num w:numId="33">
    <w:abstractNumId w:val="30"/>
  </w:num>
  <w:num w:numId="34">
    <w:abstractNumId w:val="1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D3"/>
    <w:rsid w:val="000020E0"/>
    <w:rsid w:val="00006F0E"/>
    <w:rsid w:val="000305B7"/>
    <w:rsid w:val="000431FC"/>
    <w:rsid w:val="000448C4"/>
    <w:rsid w:val="00047946"/>
    <w:rsid w:val="00047D29"/>
    <w:rsid w:val="00057EB2"/>
    <w:rsid w:val="0007531F"/>
    <w:rsid w:val="000820EA"/>
    <w:rsid w:val="00082AFB"/>
    <w:rsid w:val="000927C7"/>
    <w:rsid w:val="00096833"/>
    <w:rsid w:val="000A64C7"/>
    <w:rsid w:val="000B0C66"/>
    <w:rsid w:val="000B3BB9"/>
    <w:rsid w:val="000B3F12"/>
    <w:rsid w:val="000B54F4"/>
    <w:rsid w:val="000C047C"/>
    <w:rsid w:val="000C3725"/>
    <w:rsid w:val="000C6673"/>
    <w:rsid w:val="000D08C2"/>
    <w:rsid w:val="000D36BC"/>
    <w:rsid w:val="000D4A8B"/>
    <w:rsid w:val="000E2253"/>
    <w:rsid w:val="000E24D4"/>
    <w:rsid w:val="000F04B7"/>
    <w:rsid w:val="000F32F1"/>
    <w:rsid w:val="000F4EDC"/>
    <w:rsid w:val="000F5F50"/>
    <w:rsid w:val="00110099"/>
    <w:rsid w:val="00112403"/>
    <w:rsid w:val="0012062B"/>
    <w:rsid w:val="00133C77"/>
    <w:rsid w:val="00144471"/>
    <w:rsid w:val="00151CB4"/>
    <w:rsid w:val="00160A47"/>
    <w:rsid w:val="00160C6B"/>
    <w:rsid w:val="00163BE8"/>
    <w:rsid w:val="00170C4C"/>
    <w:rsid w:val="00183BF5"/>
    <w:rsid w:val="001946EE"/>
    <w:rsid w:val="001A19DE"/>
    <w:rsid w:val="001A2096"/>
    <w:rsid w:val="001A32AE"/>
    <w:rsid w:val="001A4BE4"/>
    <w:rsid w:val="001A55D3"/>
    <w:rsid w:val="001B270D"/>
    <w:rsid w:val="001C1135"/>
    <w:rsid w:val="001C173C"/>
    <w:rsid w:val="001D12C7"/>
    <w:rsid w:val="001E0086"/>
    <w:rsid w:val="001E2389"/>
    <w:rsid w:val="001F7EFD"/>
    <w:rsid w:val="00200E9A"/>
    <w:rsid w:val="002023BE"/>
    <w:rsid w:val="002024A6"/>
    <w:rsid w:val="002071C3"/>
    <w:rsid w:val="00217038"/>
    <w:rsid w:val="00226555"/>
    <w:rsid w:val="0023342F"/>
    <w:rsid w:val="002344A9"/>
    <w:rsid w:val="002346E0"/>
    <w:rsid w:val="002366AB"/>
    <w:rsid w:val="00237AAD"/>
    <w:rsid w:val="002414D4"/>
    <w:rsid w:val="00241A71"/>
    <w:rsid w:val="00254F6B"/>
    <w:rsid w:val="00256FD9"/>
    <w:rsid w:val="00263156"/>
    <w:rsid w:val="00263C3E"/>
    <w:rsid w:val="002679CD"/>
    <w:rsid w:val="002B417B"/>
    <w:rsid w:val="002B48CD"/>
    <w:rsid w:val="002D421D"/>
    <w:rsid w:val="002E0750"/>
    <w:rsid w:val="002E7E9D"/>
    <w:rsid w:val="002F0AB5"/>
    <w:rsid w:val="002F1581"/>
    <w:rsid w:val="002F16CE"/>
    <w:rsid w:val="002F3543"/>
    <w:rsid w:val="002F5799"/>
    <w:rsid w:val="003067BC"/>
    <w:rsid w:val="00311FCF"/>
    <w:rsid w:val="00313B63"/>
    <w:rsid w:val="00315B4A"/>
    <w:rsid w:val="00335324"/>
    <w:rsid w:val="003375B3"/>
    <w:rsid w:val="003430D4"/>
    <w:rsid w:val="003602C8"/>
    <w:rsid w:val="00364481"/>
    <w:rsid w:val="00370FB2"/>
    <w:rsid w:val="0037289A"/>
    <w:rsid w:val="003739D6"/>
    <w:rsid w:val="0037592F"/>
    <w:rsid w:val="003824FF"/>
    <w:rsid w:val="00383164"/>
    <w:rsid w:val="0039381C"/>
    <w:rsid w:val="00393B3E"/>
    <w:rsid w:val="003964E9"/>
    <w:rsid w:val="00397A9E"/>
    <w:rsid w:val="003B3F9C"/>
    <w:rsid w:val="003B6EC5"/>
    <w:rsid w:val="003C500F"/>
    <w:rsid w:val="003C5FFC"/>
    <w:rsid w:val="003C71F4"/>
    <w:rsid w:val="003D4DC8"/>
    <w:rsid w:val="003F366B"/>
    <w:rsid w:val="00404DFD"/>
    <w:rsid w:val="00410314"/>
    <w:rsid w:val="00412BFA"/>
    <w:rsid w:val="00413295"/>
    <w:rsid w:val="004227E0"/>
    <w:rsid w:val="00422B13"/>
    <w:rsid w:val="004239F6"/>
    <w:rsid w:val="004250D7"/>
    <w:rsid w:val="00427304"/>
    <w:rsid w:val="004409BE"/>
    <w:rsid w:val="0044649D"/>
    <w:rsid w:val="0044729A"/>
    <w:rsid w:val="00453AA4"/>
    <w:rsid w:val="00454A41"/>
    <w:rsid w:val="00456ACD"/>
    <w:rsid w:val="0045750E"/>
    <w:rsid w:val="00457E0C"/>
    <w:rsid w:val="00477A45"/>
    <w:rsid w:val="004A1331"/>
    <w:rsid w:val="004A26F1"/>
    <w:rsid w:val="004B7810"/>
    <w:rsid w:val="004C2551"/>
    <w:rsid w:val="004C645B"/>
    <w:rsid w:val="004D1088"/>
    <w:rsid w:val="004D60DB"/>
    <w:rsid w:val="004F3218"/>
    <w:rsid w:val="00537C35"/>
    <w:rsid w:val="00547D82"/>
    <w:rsid w:val="00554748"/>
    <w:rsid w:val="005662F9"/>
    <w:rsid w:val="005719E6"/>
    <w:rsid w:val="0057299E"/>
    <w:rsid w:val="00573A27"/>
    <w:rsid w:val="005745DE"/>
    <w:rsid w:val="005854A0"/>
    <w:rsid w:val="005B392C"/>
    <w:rsid w:val="005B7A0E"/>
    <w:rsid w:val="005C2E23"/>
    <w:rsid w:val="005C6A6C"/>
    <w:rsid w:val="005D58CC"/>
    <w:rsid w:val="005E4065"/>
    <w:rsid w:val="005E74E5"/>
    <w:rsid w:val="00600190"/>
    <w:rsid w:val="00601506"/>
    <w:rsid w:val="006025BE"/>
    <w:rsid w:val="00606BB7"/>
    <w:rsid w:val="00610E2A"/>
    <w:rsid w:val="00612438"/>
    <w:rsid w:val="006128B8"/>
    <w:rsid w:val="00613209"/>
    <w:rsid w:val="00620AE8"/>
    <w:rsid w:val="0062441B"/>
    <w:rsid w:val="00626B74"/>
    <w:rsid w:val="00634986"/>
    <w:rsid w:val="00637B4A"/>
    <w:rsid w:val="00637CA1"/>
    <w:rsid w:val="00645EFA"/>
    <w:rsid w:val="00655656"/>
    <w:rsid w:val="00660DDE"/>
    <w:rsid w:val="00661F46"/>
    <w:rsid w:val="00664291"/>
    <w:rsid w:val="00673781"/>
    <w:rsid w:val="006743A0"/>
    <w:rsid w:val="006759D7"/>
    <w:rsid w:val="00675F23"/>
    <w:rsid w:val="006762FA"/>
    <w:rsid w:val="0067650C"/>
    <w:rsid w:val="0067747C"/>
    <w:rsid w:val="00677CEB"/>
    <w:rsid w:val="00685715"/>
    <w:rsid w:val="006910D8"/>
    <w:rsid w:val="00695A12"/>
    <w:rsid w:val="006A3165"/>
    <w:rsid w:val="006B1161"/>
    <w:rsid w:val="006B3296"/>
    <w:rsid w:val="006C4BF7"/>
    <w:rsid w:val="006C647F"/>
    <w:rsid w:val="006D149A"/>
    <w:rsid w:val="006D473A"/>
    <w:rsid w:val="006E3B3F"/>
    <w:rsid w:val="006E7AB7"/>
    <w:rsid w:val="006F160B"/>
    <w:rsid w:val="006F5852"/>
    <w:rsid w:val="00703F48"/>
    <w:rsid w:val="00706B40"/>
    <w:rsid w:val="00710AE4"/>
    <w:rsid w:val="00710BC1"/>
    <w:rsid w:val="00710DC8"/>
    <w:rsid w:val="00711413"/>
    <w:rsid w:val="007128D3"/>
    <w:rsid w:val="00715B58"/>
    <w:rsid w:val="00716ED3"/>
    <w:rsid w:val="007238CA"/>
    <w:rsid w:val="007268AD"/>
    <w:rsid w:val="007323A9"/>
    <w:rsid w:val="00750BC5"/>
    <w:rsid w:val="00751DE8"/>
    <w:rsid w:val="00752DB0"/>
    <w:rsid w:val="007623BB"/>
    <w:rsid w:val="0076390A"/>
    <w:rsid w:val="00771A26"/>
    <w:rsid w:val="0077450A"/>
    <w:rsid w:val="007808B9"/>
    <w:rsid w:val="00790E9D"/>
    <w:rsid w:val="0079358C"/>
    <w:rsid w:val="007949F6"/>
    <w:rsid w:val="0079794B"/>
    <w:rsid w:val="007A1809"/>
    <w:rsid w:val="007A4CF5"/>
    <w:rsid w:val="007B3B0D"/>
    <w:rsid w:val="007B601D"/>
    <w:rsid w:val="007B6928"/>
    <w:rsid w:val="007C0FAF"/>
    <w:rsid w:val="007D0A71"/>
    <w:rsid w:val="007D1587"/>
    <w:rsid w:val="007D2C3E"/>
    <w:rsid w:val="007D51E4"/>
    <w:rsid w:val="007D5434"/>
    <w:rsid w:val="007D6B53"/>
    <w:rsid w:val="007E0791"/>
    <w:rsid w:val="007F0F84"/>
    <w:rsid w:val="007F4FEC"/>
    <w:rsid w:val="00810674"/>
    <w:rsid w:val="00824B53"/>
    <w:rsid w:val="00832FF6"/>
    <w:rsid w:val="00865687"/>
    <w:rsid w:val="00867E29"/>
    <w:rsid w:val="00873661"/>
    <w:rsid w:val="00875F57"/>
    <w:rsid w:val="00876938"/>
    <w:rsid w:val="00883AEF"/>
    <w:rsid w:val="008901A2"/>
    <w:rsid w:val="0089334D"/>
    <w:rsid w:val="00893B2E"/>
    <w:rsid w:val="008A0F4D"/>
    <w:rsid w:val="008A31E0"/>
    <w:rsid w:val="008A6AA0"/>
    <w:rsid w:val="008B3723"/>
    <w:rsid w:val="008B4EB5"/>
    <w:rsid w:val="008C375C"/>
    <w:rsid w:val="008D1E7D"/>
    <w:rsid w:val="008D699E"/>
    <w:rsid w:val="008E0F0F"/>
    <w:rsid w:val="008E10D8"/>
    <w:rsid w:val="008E4FA6"/>
    <w:rsid w:val="008E5F3E"/>
    <w:rsid w:val="008F235E"/>
    <w:rsid w:val="008F338D"/>
    <w:rsid w:val="00902DAD"/>
    <w:rsid w:val="00903086"/>
    <w:rsid w:val="00905169"/>
    <w:rsid w:val="00905F4A"/>
    <w:rsid w:val="00906D11"/>
    <w:rsid w:val="00913166"/>
    <w:rsid w:val="009161A1"/>
    <w:rsid w:val="009168AB"/>
    <w:rsid w:val="00917199"/>
    <w:rsid w:val="00925991"/>
    <w:rsid w:val="0094250B"/>
    <w:rsid w:val="00950687"/>
    <w:rsid w:val="009550E2"/>
    <w:rsid w:val="00957AB6"/>
    <w:rsid w:val="009615C8"/>
    <w:rsid w:val="00970E6C"/>
    <w:rsid w:val="009726E8"/>
    <w:rsid w:val="009758EA"/>
    <w:rsid w:val="0097740A"/>
    <w:rsid w:val="00977D7E"/>
    <w:rsid w:val="00980981"/>
    <w:rsid w:val="0098568D"/>
    <w:rsid w:val="0099540C"/>
    <w:rsid w:val="00996F7E"/>
    <w:rsid w:val="009B0E15"/>
    <w:rsid w:val="009B0FEE"/>
    <w:rsid w:val="009B1922"/>
    <w:rsid w:val="009B3E4F"/>
    <w:rsid w:val="009C1650"/>
    <w:rsid w:val="009C1C12"/>
    <w:rsid w:val="009C56F9"/>
    <w:rsid w:val="009C5D60"/>
    <w:rsid w:val="009C5DE0"/>
    <w:rsid w:val="009D069C"/>
    <w:rsid w:val="009D0958"/>
    <w:rsid w:val="009E1009"/>
    <w:rsid w:val="009E137F"/>
    <w:rsid w:val="009E79BB"/>
    <w:rsid w:val="009F72A9"/>
    <w:rsid w:val="00A015E7"/>
    <w:rsid w:val="00A03B0E"/>
    <w:rsid w:val="00A04966"/>
    <w:rsid w:val="00A04D2A"/>
    <w:rsid w:val="00A1114D"/>
    <w:rsid w:val="00A276CD"/>
    <w:rsid w:val="00A34A90"/>
    <w:rsid w:val="00A37910"/>
    <w:rsid w:val="00A43AD9"/>
    <w:rsid w:val="00A47C6C"/>
    <w:rsid w:val="00A50C4A"/>
    <w:rsid w:val="00A51344"/>
    <w:rsid w:val="00A63BA0"/>
    <w:rsid w:val="00A71E57"/>
    <w:rsid w:val="00A721AE"/>
    <w:rsid w:val="00A728F0"/>
    <w:rsid w:val="00A76596"/>
    <w:rsid w:val="00A82D72"/>
    <w:rsid w:val="00A87FE6"/>
    <w:rsid w:val="00A9552D"/>
    <w:rsid w:val="00A95C28"/>
    <w:rsid w:val="00AA3EEE"/>
    <w:rsid w:val="00AA40BE"/>
    <w:rsid w:val="00AA42B2"/>
    <w:rsid w:val="00AB06C5"/>
    <w:rsid w:val="00AB2623"/>
    <w:rsid w:val="00AB2C3A"/>
    <w:rsid w:val="00AC3944"/>
    <w:rsid w:val="00AC6F23"/>
    <w:rsid w:val="00AE7136"/>
    <w:rsid w:val="00AF58F1"/>
    <w:rsid w:val="00B050FD"/>
    <w:rsid w:val="00B051CD"/>
    <w:rsid w:val="00B16868"/>
    <w:rsid w:val="00B43713"/>
    <w:rsid w:val="00B4684D"/>
    <w:rsid w:val="00B47A2E"/>
    <w:rsid w:val="00B53243"/>
    <w:rsid w:val="00B60815"/>
    <w:rsid w:val="00B7619A"/>
    <w:rsid w:val="00B92FDD"/>
    <w:rsid w:val="00BA2E65"/>
    <w:rsid w:val="00BA42D3"/>
    <w:rsid w:val="00BA5068"/>
    <w:rsid w:val="00BA70CE"/>
    <w:rsid w:val="00BB10B1"/>
    <w:rsid w:val="00BB4D8A"/>
    <w:rsid w:val="00BB4F8C"/>
    <w:rsid w:val="00BC154C"/>
    <w:rsid w:val="00BC4E96"/>
    <w:rsid w:val="00BC5B18"/>
    <w:rsid w:val="00BD3D68"/>
    <w:rsid w:val="00BE472A"/>
    <w:rsid w:val="00BF57F4"/>
    <w:rsid w:val="00C10B1A"/>
    <w:rsid w:val="00C139A4"/>
    <w:rsid w:val="00C2510F"/>
    <w:rsid w:val="00C256C5"/>
    <w:rsid w:val="00C26DBB"/>
    <w:rsid w:val="00C27315"/>
    <w:rsid w:val="00C31628"/>
    <w:rsid w:val="00C32CF3"/>
    <w:rsid w:val="00C53E6A"/>
    <w:rsid w:val="00C55957"/>
    <w:rsid w:val="00C56F76"/>
    <w:rsid w:val="00C5791F"/>
    <w:rsid w:val="00C73DF3"/>
    <w:rsid w:val="00C757CB"/>
    <w:rsid w:val="00C86E45"/>
    <w:rsid w:val="00C917D9"/>
    <w:rsid w:val="00C91D37"/>
    <w:rsid w:val="00C94C5C"/>
    <w:rsid w:val="00C95ED2"/>
    <w:rsid w:val="00C968E5"/>
    <w:rsid w:val="00CA0A73"/>
    <w:rsid w:val="00CB1D1E"/>
    <w:rsid w:val="00CB2453"/>
    <w:rsid w:val="00CC1827"/>
    <w:rsid w:val="00CC43F0"/>
    <w:rsid w:val="00CC5362"/>
    <w:rsid w:val="00CD2D20"/>
    <w:rsid w:val="00CD2DE5"/>
    <w:rsid w:val="00CD403D"/>
    <w:rsid w:val="00CD48A5"/>
    <w:rsid w:val="00CE23D0"/>
    <w:rsid w:val="00CE57E9"/>
    <w:rsid w:val="00CE6118"/>
    <w:rsid w:val="00CF187B"/>
    <w:rsid w:val="00CF4551"/>
    <w:rsid w:val="00CF478C"/>
    <w:rsid w:val="00CF7916"/>
    <w:rsid w:val="00D02EEE"/>
    <w:rsid w:val="00D06C9A"/>
    <w:rsid w:val="00D12829"/>
    <w:rsid w:val="00D13E44"/>
    <w:rsid w:val="00D158B1"/>
    <w:rsid w:val="00D172D1"/>
    <w:rsid w:val="00D20EE8"/>
    <w:rsid w:val="00D242C0"/>
    <w:rsid w:val="00D2438B"/>
    <w:rsid w:val="00D30267"/>
    <w:rsid w:val="00D32ADB"/>
    <w:rsid w:val="00D422E2"/>
    <w:rsid w:val="00D4515A"/>
    <w:rsid w:val="00D474A2"/>
    <w:rsid w:val="00D515D6"/>
    <w:rsid w:val="00D522E4"/>
    <w:rsid w:val="00D74ECA"/>
    <w:rsid w:val="00D81696"/>
    <w:rsid w:val="00D92867"/>
    <w:rsid w:val="00D92D06"/>
    <w:rsid w:val="00D939B3"/>
    <w:rsid w:val="00D94CC8"/>
    <w:rsid w:val="00DA6AE5"/>
    <w:rsid w:val="00DA79FC"/>
    <w:rsid w:val="00DB3599"/>
    <w:rsid w:val="00DB38FC"/>
    <w:rsid w:val="00DB5F72"/>
    <w:rsid w:val="00DB69F9"/>
    <w:rsid w:val="00DB6BBB"/>
    <w:rsid w:val="00DB6C1F"/>
    <w:rsid w:val="00DB7AFD"/>
    <w:rsid w:val="00DC0A7E"/>
    <w:rsid w:val="00DC16E8"/>
    <w:rsid w:val="00DC53B4"/>
    <w:rsid w:val="00DE7C15"/>
    <w:rsid w:val="00DF4219"/>
    <w:rsid w:val="00E23F47"/>
    <w:rsid w:val="00E26E51"/>
    <w:rsid w:val="00E3116F"/>
    <w:rsid w:val="00E33947"/>
    <w:rsid w:val="00E36F6B"/>
    <w:rsid w:val="00E408CA"/>
    <w:rsid w:val="00E42A8F"/>
    <w:rsid w:val="00E45900"/>
    <w:rsid w:val="00E6270C"/>
    <w:rsid w:val="00E700B4"/>
    <w:rsid w:val="00E77B7E"/>
    <w:rsid w:val="00E81CFF"/>
    <w:rsid w:val="00E8493F"/>
    <w:rsid w:val="00E86781"/>
    <w:rsid w:val="00E96C56"/>
    <w:rsid w:val="00EB265B"/>
    <w:rsid w:val="00EB2874"/>
    <w:rsid w:val="00EB324F"/>
    <w:rsid w:val="00EB3F5D"/>
    <w:rsid w:val="00EB749E"/>
    <w:rsid w:val="00EC2292"/>
    <w:rsid w:val="00EC234E"/>
    <w:rsid w:val="00EC311A"/>
    <w:rsid w:val="00EC3F61"/>
    <w:rsid w:val="00EC3FDA"/>
    <w:rsid w:val="00EC57B8"/>
    <w:rsid w:val="00EE478D"/>
    <w:rsid w:val="00EE4938"/>
    <w:rsid w:val="00EE7686"/>
    <w:rsid w:val="00EF48D0"/>
    <w:rsid w:val="00EF4F72"/>
    <w:rsid w:val="00F014FC"/>
    <w:rsid w:val="00F02018"/>
    <w:rsid w:val="00F035C3"/>
    <w:rsid w:val="00F04563"/>
    <w:rsid w:val="00F04E10"/>
    <w:rsid w:val="00F117B6"/>
    <w:rsid w:val="00F35F87"/>
    <w:rsid w:val="00F4372D"/>
    <w:rsid w:val="00F4542D"/>
    <w:rsid w:val="00F514F8"/>
    <w:rsid w:val="00F60195"/>
    <w:rsid w:val="00F67B51"/>
    <w:rsid w:val="00F7415A"/>
    <w:rsid w:val="00F76620"/>
    <w:rsid w:val="00F87872"/>
    <w:rsid w:val="00F90EFE"/>
    <w:rsid w:val="00F95185"/>
    <w:rsid w:val="00FA38C7"/>
    <w:rsid w:val="00FA4CB8"/>
    <w:rsid w:val="00FA5D5D"/>
    <w:rsid w:val="00FB3425"/>
    <w:rsid w:val="00FB38CE"/>
    <w:rsid w:val="00FD278E"/>
    <w:rsid w:val="00FE07CD"/>
    <w:rsid w:val="00FE0D58"/>
    <w:rsid w:val="00FE1762"/>
    <w:rsid w:val="00FE4CA8"/>
    <w:rsid w:val="00FF4405"/>
    <w:rsid w:val="00FF5176"/>
    <w:rsid w:val="00FF5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CAD236-15EC-4387-906B-33F7E550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ED3"/>
    <w:pPr>
      <w:widowControl w:val="0"/>
      <w:jc w:val="both"/>
    </w:pPr>
    <w:rPr>
      <w:rFonts w:ascii="Times New Roman" w:hAnsi="Times New Roman" w:cs="Times New Roman"/>
      <w:szCs w:val="24"/>
      <w:lang w:val="en-GB"/>
    </w:rPr>
  </w:style>
  <w:style w:type="paragraph" w:styleId="Heading1">
    <w:name w:val="heading 1"/>
    <w:basedOn w:val="Normal"/>
    <w:next w:val="Normal"/>
    <w:link w:val="Heading1Char"/>
    <w:uiPriority w:val="99"/>
    <w:qFormat/>
    <w:rsid w:val="008C375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unhideWhenUsed/>
    <w:qFormat/>
    <w:rsid w:val="00716ED3"/>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unhideWhenUsed/>
    <w:qFormat/>
    <w:rsid w:val="00716ED3"/>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unhideWhenUsed/>
    <w:qFormat/>
    <w:rsid w:val="008C375C"/>
    <w:pPr>
      <w:keepNext/>
      <w:keepLines/>
      <w:spacing w:before="280" w:after="290" w:line="376" w:lineRule="auto"/>
      <w:outlineLvl w:val="3"/>
    </w:pPr>
    <w:rPr>
      <w:rFonts w:ascii="Cambria" w:hAnsi="Cambria"/>
      <w:b/>
      <w:bCs/>
      <w:sz w:val="28"/>
      <w:szCs w:val="28"/>
    </w:rPr>
  </w:style>
  <w:style w:type="paragraph" w:styleId="Heading5">
    <w:name w:val="heading 5"/>
    <w:basedOn w:val="Normal"/>
    <w:next w:val="Normal"/>
    <w:link w:val="Heading5Char"/>
    <w:uiPriority w:val="99"/>
    <w:unhideWhenUsed/>
    <w:qFormat/>
    <w:rsid w:val="008C375C"/>
    <w:pPr>
      <w:keepNext/>
      <w:keepLines/>
      <w:spacing w:before="280" w:after="290" w:line="376" w:lineRule="auto"/>
      <w:outlineLvl w:val="4"/>
    </w:pPr>
    <w:rPr>
      <w:b/>
      <w:bCs/>
      <w:sz w:val="28"/>
      <w:szCs w:val="28"/>
    </w:rPr>
  </w:style>
  <w:style w:type="paragraph" w:styleId="Heading6">
    <w:name w:val="heading 6"/>
    <w:basedOn w:val="Normal"/>
    <w:next w:val="Normal"/>
    <w:link w:val="Heading6Char"/>
    <w:uiPriority w:val="99"/>
    <w:unhideWhenUsed/>
    <w:qFormat/>
    <w:rsid w:val="008C375C"/>
    <w:pPr>
      <w:keepNext/>
      <w:keepLines/>
      <w:spacing w:before="240" w:after="64" w:line="320" w:lineRule="auto"/>
      <w:outlineLvl w:val="5"/>
    </w:pPr>
    <w:rPr>
      <w:rFonts w:ascii="Cambria" w:hAnsi="Cambria"/>
      <w:b/>
      <w:bCs/>
      <w:sz w:val="24"/>
    </w:rPr>
  </w:style>
  <w:style w:type="paragraph" w:styleId="Heading7">
    <w:name w:val="heading 7"/>
    <w:basedOn w:val="Normal"/>
    <w:next w:val="Normal"/>
    <w:link w:val="Heading7Char"/>
    <w:uiPriority w:val="99"/>
    <w:qFormat/>
    <w:rsid w:val="008C375C"/>
    <w:pPr>
      <w:keepNext/>
      <w:keepLines/>
      <w:spacing w:before="240" w:after="64" w:line="320" w:lineRule="auto"/>
      <w:outlineLvl w:val="6"/>
    </w:pPr>
    <w:rPr>
      <w:rFonts w:eastAsia="PMingLiU"/>
      <w:b/>
      <w:bCs/>
      <w:sz w:val="24"/>
    </w:rPr>
  </w:style>
  <w:style w:type="paragraph" w:styleId="Heading8">
    <w:name w:val="heading 8"/>
    <w:basedOn w:val="Normal"/>
    <w:next w:val="Normal"/>
    <w:link w:val="Heading8Char"/>
    <w:uiPriority w:val="99"/>
    <w:unhideWhenUsed/>
    <w:qFormat/>
    <w:rsid w:val="008C375C"/>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9"/>
    <w:unhideWhenUsed/>
    <w:qFormat/>
    <w:rsid w:val="008C375C"/>
    <w:pPr>
      <w:widowControl/>
      <w:spacing w:line="360" w:lineRule="auto"/>
      <w:jc w:val="left"/>
      <w:outlineLvl w:val="8"/>
    </w:pPr>
    <w:rPr>
      <w:rFonts w:ascii="Cambria" w:hAnsi="Cambria"/>
      <w:i/>
      <w:iCs/>
      <w:spacing w:val="5"/>
      <w:kern w:val="0"/>
      <w:sz w:val="20"/>
      <w:szCs w:val="2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16ED3"/>
    <w:rPr>
      <w:rFonts w:ascii="Cambria" w:hAnsi="Cambria" w:cs="Times New Roman"/>
      <w:b/>
      <w:bCs/>
      <w:sz w:val="32"/>
      <w:szCs w:val="32"/>
      <w:lang w:val="en-GB"/>
    </w:rPr>
  </w:style>
  <w:style w:type="character" w:customStyle="1" w:styleId="Heading3Char">
    <w:name w:val="Heading 3 Char"/>
    <w:basedOn w:val="DefaultParagraphFont"/>
    <w:link w:val="Heading3"/>
    <w:uiPriority w:val="99"/>
    <w:rsid w:val="00716ED3"/>
    <w:rPr>
      <w:rFonts w:ascii="Times New Roman" w:hAnsi="Times New Roman" w:cs="Times New Roman"/>
      <w:b/>
      <w:bCs/>
      <w:sz w:val="32"/>
      <w:szCs w:val="32"/>
      <w:lang w:val="en-GB"/>
    </w:rPr>
  </w:style>
  <w:style w:type="paragraph" w:styleId="FootnoteText">
    <w:name w:val="footnote text"/>
    <w:basedOn w:val="Normal"/>
    <w:link w:val="FootnoteTextChar"/>
    <w:uiPriority w:val="99"/>
    <w:rsid w:val="00716ED3"/>
    <w:pPr>
      <w:snapToGrid w:val="0"/>
      <w:jc w:val="left"/>
    </w:pPr>
    <w:rPr>
      <w:sz w:val="18"/>
      <w:szCs w:val="18"/>
    </w:rPr>
  </w:style>
  <w:style w:type="character" w:customStyle="1" w:styleId="FootnoteTextChar">
    <w:name w:val="Footnote Text Char"/>
    <w:basedOn w:val="DefaultParagraphFont"/>
    <w:link w:val="FootnoteText"/>
    <w:uiPriority w:val="99"/>
    <w:rsid w:val="00716ED3"/>
    <w:rPr>
      <w:rFonts w:ascii="Times New Roman" w:hAnsi="Times New Roman" w:cs="Times New Roman"/>
      <w:sz w:val="18"/>
      <w:szCs w:val="18"/>
      <w:lang w:val="en-GB"/>
    </w:rPr>
  </w:style>
  <w:style w:type="character" w:styleId="FootnoteReference">
    <w:name w:val="footnote reference"/>
    <w:basedOn w:val="DefaultParagraphFont"/>
    <w:uiPriority w:val="99"/>
    <w:rsid w:val="00716ED3"/>
    <w:rPr>
      <w:rFonts w:cs="Times New Roman"/>
      <w:vertAlign w:val="superscript"/>
    </w:rPr>
  </w:style>
  <w:style w:type="character" w:styleId="Hyperlink">
    <w:name w:val="Hyperlink"/>
    <w:basedOn w:val="DefaultParagraphFont"/>
    <w:uiPriority w:val="99"/>
    <w:rsid w:val="00716ED3"/>
    <w:rPr>
      <w:color w:val="0000FF"/>
      <w:u w:val="single"/>
    </w:rPr>
  </w:style>
  <w:style w:type="paragraph" w:customStyle="1" w:styleId="Default">
    <w:name w:val="Default"/>
    <w:uiPriority w:val="99"/>
    <w:rsid w:val="00716ED3"/>
    <w:pPr>
      <w:widowControl w:val="0"/>
      <w:autoSpaceDE w:val="0"/>
      <w:autoSpaceDN w:val="0"/>
      <w:adjustRightInd w:val="0"/>
    </w:pPr>
    <w:rPr>
      <w:rFonts w:ascii="Times New Roman" w:eastAsia="PMingLiU" w:hAnsi="Times New Roman" w:cs="Times New Roman"/>
      <w:color w:val="000000"/>
      <w:kern w:val="0"/>
      <w:sz w:val="24"/>
      <w:szCs w:val="24"/>
    </w:rPr>
  </w:style>
  <w:style w:type="character" w:customStyle="1" w:styleId="Heading5Char">
    <w:name w:val="Heading 5 Char"/>
    <w:basedOn w:val="DefaultParagraphFont"/>
    <w:link w:val="Heading5"/>
    <w:uiPriority w:val="99"/>
    <w:rsid w:val="008C375C"/>
    <w:rPr>
      <w:rFonts w:ascii="Times New Roman" w:hAnsi="Times New Roman" w:cs="Times New Roman"/>
      <w:b/>
      <w:bCs/>
      <w:sz w:val="28"/>
      <w:szCs w:val="28"/>
      <w:lang w:val="en-GB"/>
    </w:rPr>
  </w:style>
  <w:style w:type="character" w:customStyle="1" w:styleId="Heading1Char">
    <w:name w:val="Heading 1 Char"/>
    <w:basedOn w:val="DefaultParagraphFont"/>
    <w:link w:val="Heading1"/>
    <w:uiPriority w:val="99"/>
    <w:rsid w:val="008C375C"/>
    <w:rPr>
      <w:rFonts w:ascii="Times New Roman" w:hAnsi="Times New Roman" w:cs="Times New Roman"/>
      <w:b/>
      <w:bCs/>
      <w:kern w:val="44"/>
      <w:sz w:val="44"/>
      <w:szCs w:val="44"/>
      <w:lang w:val="en-GB"/>
    </w:rPr>
  </w:style>
  <w:style w:type="character" w:customStyle="1" w:styleId="Heading4Char">
    <w:name w:val="Heading 4 Char"/>
    <w:basedOn w:val="DefaultParagraphFont"/>
    <w:link w:val="Heading4"/>
    <w:uiPriority w:val="99"/>
    <w:rsid w:val="008C375C"/>
    <w:rPr>
      <w:rFonts w:ascii="Cambria" w:hAnsi="Cambria" w:cs="Times New Roman"/>
      <w:b/>
      <w:bCs/>
      <w:sz w:val="28"/>
      <w:szCs w:val="28"/>
      <w:lang w:val="en-GB"/>
    </w:rPr>
  </w:style>
  <w:style w:type="character" w:customStyle="1" w:styleId="Heading6Char">
    <w:name w:val="Heading 6 Char"/>
    <w:basedOn w:val="DefaultParagraphFont"/>
    <w:link w:val="Heading6"/>
    <w:uiPriority w:val="99"/>
    <w:rsid w:val="008C375C"/>
    <w:rPr>
      <w:rFonts w:ascii="Cambria" w:hAnsi="Cambria" w:cs="Times New Roman"/>
      <w:b/>
      <w:bCs/>
      <w:sz w:val="24"/>
      <w:szCs w:val="24"/>
      <w:lang w:val="en-GB"/>
    </w:rPr>
  </w:style>
  <w:style w:type="character" w:customStyle="1" w:styleId="Heading7Char">
    <w:name w:val="Heading 7 Char"/>
    <w:basedOn w:val="DefaultParagraphFont"/>
    <w:link w:val="Heading7"/>
    <w:uiPriority w:val="99"/>
    <w:rsid w:val="008C375C"/>
    <w:rPr>
      <w:rFonts w:ascii="Times New Roman" w:eastAsia="PMingLiU" w:hAnsi="Times New Roman" w:cs="Times New Roman"/>
      <w:b/>
      <w:bCs/>
      <w:sz w:val="24"/>
      <w:szCs w:val="24"/>
      <w:lang w:val="en-GB"/>
    </w:rPr>
  </w:style>
  <w:style w:type="character" w:customStyle="1" w:styleId="Heading8Char">
    <w:name w:val="Heading 8 Char"/>
    <w:basedOn w:val="DefaultParagraphFont"/>
    <w:link w:val="Heading8"/>
    <w:uiPriority w:val="99"/>
    <w:rsid w:val="008C375C"/>
    <w:rPr>
      <w:rFonts w:ascii="Cambria" w:hAnsi="Cambria" w:cs="Times New Roman"/>
      <w:color w:val="404040"/>
      <w:sz w:val="20"/>
      <w:szCs w:val="20"/>
      <w:lang w:val="en-GB"/>
    </w:rPr>
  </w:style>
  <w:style w:type="character" w:customStyle="1" w:styleId="Heading9Char">
    <w:name w:val="Heading 9 Char"/>
    <w:basedOn w:val="DefaultParagraphFont"/>
    <w:link w:val="Heading9"/>
    <w:uiPriority w:val="99"/>
    <w:rsid w:val="008C375C"/>
    <w:rPr>
      <w:rFonts w:ascii="Cambria" w:hAnsi="Cambria" w:cs="Times New Roman"/>
      <w:i/>
      <w:iCs/>
      <w:spacing w:val="5"/>
      <w:kern w:val="0"/>
      <w:sz w:val="20"/>
      <w:szCs w:val="20"/>
      <w:lang w:val="en-GB" w:eastAsia="en-US" w:bidi="en-US"/>
    </w:rPr>
  </w:style>
  <w:style w:type="paragraph" w:styleId="BalloonText">
    <w:name w:val="Balloon Text"/>
    <w:basedOn w:val="Normal"/>
    <w:link w:val="BalloonTextChar"/>
    <w:uiPriority w:val="99"/>
    <w:unhideWhenUsed/>
    <w:rsid w:val="008C375C"/>
    <w:rPr>
      <w:rFonts w:ascii="Tahoma" w:hAnsi="Tahoma" w:cs="Tahoma"/>
      <w:sz w:val="16"/>
      <w:szCs w:val="16"/>
    </w:rPr>
  </w:style>
  <w:style w:type="character" w:customStyle="1" w:styleId="BalloonTextChar">
    <w:name w:val="Balloon Text Char"/>
    <w:basedOn w:val="DefaultParagraphFont"/>
    <w:link w:val="BalloonText"/>
    <w:uiPriority w:val="99"/>
    <w:rsid w:val="008C375C"/>
    <w:rPr>
      <w:rFonts w:ascii="Tahoma" w:hAnsi="Tahoma" w:cs="Tahoma"/>
      <w:sz w:val="16"/>
      <w:szCs w:val="16"/>
      <w:lang w:val="en-GB"/>
    </w:rPr>
  </w:style>
  <w:style w:type="paragraph" w:styleId="ListParagraph">
    <w:name w:val="List Paragraph"/>
    <w:basedOn w:val="Normal"/>
    <w:uiPriority w:val="99"/>
    <w:qFormat/>
    <w:rsid w:val="008C375C"/>
    <w:pPr>
      <w:ind w:left="720"/>
      <w:contextualSpacing/>
    </w:pPr>
  </w:style>
  <w:style w:type="paragraph" w:customStyle="1" w:styleId="4">
    <w:name w:val="样式4"/>
    <w:basedOn w:val="Heading4"/>
    <w:link w:val="4Char"/>
    <w:autoRedefine/>
    <w:uiPriority w:val="99"/>
    <w:rsid w:val="008C375C"/>
    <w:pPr>
      <w:spacing w:before="200" w:after="0" w:line="240" w:lineRule="auto"/>
    </w:pPr>
    <w:rPr>
      <w:rFonts w:ascii="Times New Roman" w:eastAsia="PMingLiU" w:hAnsi="Times New Roman"/>
      <w:iCs/>
      <w:sz w:val="24"/>
      <w:szCs w:val="24"/>
    </w:rPr>
  </w:style>
  <w:style w:type="paragraph" w:styleId="TOC1">
    <w:name w:val="toc 1"/>
    <w:basedOn w:val="Normal"/>
    <w:next w:val="Normal"/>
    <w:autoRedefine/>
    <w:uiPriority w:val="39"/>
    <w:unhideWhenUsed/>
    <w:qFormat/>
    <w:rsid w:val="008C375C"/>
    <w:pPr>
      <w:tabs>
        <w:tab w:val="right" w:pos="7938"/>
      </w:tabs>
      <w:spacing w:before="360"/>
      <w:jc w:val="center"/>
    </w:pPr>
    <w:rPr>
      <w:rFonts w:ascii="Cambria" w:eastAsia="PMingLiU" w:hAnsi="Cambria"/>
      <w:b/>
      <w:bCs/>
      <w:caps/>
      <w:noProof/>
      <w:sz w:val="24"/>
      <w:lang w:eastAsia="zh-TW"/>
    </w:rPr>
  </w:style>
  <w:style w:type="paragraph" w:styleId="TOC2">
    <w:name w:val="toc 2"/>
    <w:basedOn w:val="Normal"/>
    <w:next w:val="Normal"/>
    <w:autoRedefine/>
    <w:uiPriority w:val="39"/>
    <w:unhideWhenUsed/>
    <w:qFormat/>
    <w:rsid w:val="008C375C"/>
    <w:pPr>
      <w:tabs>
        <w:tab w:val="right" w:pos="7938"/>
      </w:tabs>
      <w:spacing w:before="240"/>
      <w:jc w:val="left"/>
    </w:pPr>
    <w:rPr>
      <w:rFonts w:ascii="Calibri" w:hAnsi="Calibri"/>
      <w:b/>
      <w:bCs/>
      <w:sz w:val="20"/>
      <w:szCs w:val="20"/>
    </w:rPr>
  </w:style>
  <w:style w:type="paragraph" w:styleId="TOC3">
    <w:name w:val="toc 3"/>
    <w:basedOn w:val="Normal"/>
    <w:next w:val="Normal"/>
    <w:autoRedefine/>
    <w:uiPriority w:val="39"/>
    <w:unhideWhenUsed/>
    <w:qFormat/>
    <w:rsid w:val="008C375C"/>
    <w:pPr>
      <w:tabs>
        <w:tab w:val="right" w:pos="7938"/>
      </w:tabs>
      <w:ind w:left="210"/>
      <w:jc w:val="left"/>
    </w:pPr>
    <w:rPr>
      <w:rFonts w:ascii="Calibri" w:hAnsi="Calibri"/>
      <w:sz w:val="20"/>
      <w:szCs w:val="20"/>
    </w:rPr>
  </w:style>
  <w:style w:type="paragraph" w:styleId="TOC4">
    <w:name w:val="toc 4"/>
    <w:basedOn w:val="Normal"/>
    <w:next w:val="Normal"/>
    <w:autoRedefine/>
    <w:uiPriority w:val="39"/>
    <w:unhideWhenUsed/>
    <w:rsid w:val="008C375C"/>
    <w:pPr>
      <w:tabs>
        <w:tab w:val="right" w:pos="7938"/>
      </w:tabs>
      <w:ind w:left="420"/>
      <w:jc w:val="left"/>
    </w:pPr>
    <w:rPr>
      <w:rFonts w:ascii="Calibri" w:hAnsi="Calibri"/>
      <w:sz w:val="20"/>
      <w:szCs w:val="20"/>
    </w:rPr>
  </w:style>
  <w:style w:type="paragraph" w:styleId="Header">
    <w:name w:val="header"/>
    <w:basedOn w:val="Normal"/>
    <w:link w:val="HeaderChar"/>
    <w:uiPriority w:val="99"/>
    <w:unhideWhenUsed/>
    <w:rsid w:val="008C375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C375C"/>
    <w:rPr>
      <w:rFonts w:ascii="Times New Roman" w:hAnsi="Times New Roman" w:cs="Times New Roman"/>
      <w:sz w:val="18"/>
      <w:szCs w:val="18"/>
      <w:lang w:val="en-GB"/>
    </w:rPr>
  </w:style>
  <w:style w:type="paragraph" w:styleId="Footer">
    <w:name w:val="footer"/>
    <w:basedOn w:val="Normal"/>
    <w:link w:val="FooterChar"/>
    <w:uiPriority w:val="99"/>
    <w:unhideWhenUsed/>
    <w:rsid w:val="008C375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C375C"/>
    <w:rPr>
      <w:rFonts w:ascii="Times New Roman" w:hAnsi="Times New Roman" w:cs="Times New Roman"/>
      <w:sz w:val="18"/>
      <w:szCs w:val="18"/>
      <w:lang w:val="en-GB"/>
    </w:rPr>
  </w:style>
  <w:style w:type="table" w:styleId="TableGrid">
    <w:name w:val="Table Grid"/>
    <w:basedOn w:val="TableNormal"/>
    <w:uiPriority w:val="59"/>
    <w:rsid w:val="008C375C"/>
    <w:rPr>
      <w:rFonts w:ascii="Calibri" w:hAnsi="Calibri" w:cs="Times New Roman"/>
      <w:kern w:val="0"/>
      <w:sz w:val="22"/>
      <w:szCs w:val="20"/>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8C375C"/>
    <w:pPr>
      <w:ind w:left="840"/>
      <w:jc w:val="left"/>
    </w:pPr>
    <w:rPr>
      <w:rFonts w:ascii="Calibri" w:hAnsi="Calibri"/>
      <w:sz w:val="20"/>
      <w:szCs w:val="20"/>
    </w:rPr>
  </w:style>
  <w:style w:type="character" w:styleId="CommentReference">
    <w:name w:val="annotation reference"/>
    <w:basedOn w:val="DefaultParagraphFont"/>
    <w:uiPriority w:val="99"/>
    <w:semiHidden/>
    <w:unhideWhenUsed/>
    <w:rsid w:val="008C375C"/>
    <w:rPr>
      <w:sz w:val="16"/>
      <w:szCs w:val="16"/>
    </w:rPr>
  </w:style>
  <w:style w:type="paragraph" w:styleId="CommentText">
    <w:name w:val="annotation text"/>
    <w:basedOn w:val="Normal"/>
    <w:link w:val="CommentTextChar"/>
    <w:uiPriority w:val="99"/>
    <w:semiHidden/>
    <w:unhideWhenUsed/>
    <w:rsid w:val="008C375C"/>
    <w:rPr>
      <w:sz w:val="20"/>
      <w:szCs w:val="20"/>
    </w:rPr>
  </w:style>
  <w:style w:type="character" w:customStyle="1" w:styleId="CommentTextChar">
    <w:name w:val="Comment Text Char"/>
    <w:basedOn w:val="DefaultParagraphFont"/>
    <w:link w:val="CommentText"/>
    <w:uiPriority w:val="99"/>
    <w:semiHidden/>
    <w:rsid w:val="008C375C"/>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375C"/>
    <w:rPr>
      <w:b/>
      <w:bCs/>
    </w:rPr>
  </w:style>
  <w:style w:type="character" w:customStyle="1" w:styleId="CommentSubjectChar">
    <w:name w:val="Comment Subject Char"/>
    <w:basedOn w:val="CommentTextChar"/>
    <w:link w:val="CommentSubject"/>
    <w:uiPriority w:val="99"/>
    <w:semiHidden/>
    <w:rsid w:val="008C375C"/>
    <w:rPr>
      <w:rFonts w:ascii="Times New Roman" w:hAnsi="Times New Roman" w:cs="Times New Roman"/>
      <w:b/>
      <w:bCs/>
      <w:sz w:val="20"/>
      <w:szCs w:val="20"/>
      <w:lang w:val="en-GB"/>
    </w:rPr>
  </w:style>
  <w:style w:type="character" w:customStyle="1" w:styleId="FootnoteCharacters">
    <w:name w:val="Footnote Characters"/>
    <w:basedOn w:val="DefaultParagraphFont"/>
    <w:uiPriority w:val="99"/>
    <w:rsid w:val="008C375C"/>
    <w:rPr>
      <w:rFonts w:cs="Times New Roman"/>
      <w:vertAlign w:val="superscript"/>
    </w:rPr>
  </w:style>
  <w:style w:type="character" w:customStyle="1" w:styleId="defaultfont">
    <w:name w:val="defaultfont"/>
    <w:basedOn w:val="DefaultParagraphFont"/>
    <w:uiPriority w:val="99"/>
    <w:rsid w:val="008C375C"/>
    <w:rPr>
      <w:rFonts w:cs="Times New Roman"/>
    </w:rPr>
  </w:style>
  <w:style w:type="character" w:customStyle="1" w:styleId="hui">
    <w:name w:val="hui"/>
    <w:basedOn w:val="DefaultParagraphFont"/>
    <w:uiPriority w:val="99"/>
    <w:rsid w:val="008C375C"/>
    <w:rPr>
      <w:rFonts w:cs="Times New Roman"/>
    </w:rPr>
  </w:style>
  <w:style w:type="character" w:styleId="PageNumber">
    <w:name w:val="page number"/>
    <w:basedOn w:val="DefaultParagraphFont"/>
    <w:uiPriority w:val="99"/>
    <w:rsid w:val="008C375C"/>
    <w:rPr>
      <w:rFonts w:cs="Times New Roman"/>
    </w:rPr>
  </w:style>
  <w:style w:type="paragraph" w:styleId="TOC5">
    <w:name w:val="toc 5"/>
    <w:basedOn w:val="Normal"/>
    <w:next w:val="Normal"/>
    <w:autoRedefine/>
    <w:uiPriority w:val="39"/>
    <w:rsid w:val="008C375C"/>
    <w:pPr>
      <w:tabs>
        <w:tab w:val="right" w:pos="7938"/>
      </w:tabs>
      <w:ind w:left="630"/>
      <w:jc w:val="left"/>
    </w:pPr>
    <w:rPr>
      <w:rFonts w:ascii="Calibri" w:hAnsi="Calibri"/>
      <w:sz w:val="20"/>
      <w:szCs w:val="20"/>
    </w:rPr>
  </w:style>
  <w:style w:type="paragraph" w:customStyle="1" w:styleId="1">
    <w:name w:val="样式1"/>
    <w:basedOn w:val="Heading4"/>
    <w:uiPriority w:val="99"/>
    <w:rsid w:val="008C375C"/>
    <w:pPr>
      <w:spacing w:before="200" w:after="0" w:line="240" w:lineRule="auto"/>
    </w:pPr>
    <w:rPr>
      <w:rFonts w:eastAsia="PMingLiU"/>
      <w:i/>
      <w:iCs/>
      <w:sz w:val="24"/>
      <w:szCs w:val="24"/>
    </w:rPr>
  </w:style>
  <w:style w:type="paragraph" w:customStyle="1" w:styleId="2">
    <w:name w:val="样式2"/>
    <w:basedOn w:val="Heading4"/>
    <w:uiPriority w:val="99"/>
    <w:rsid w:val="008C375C"/>
    <w:pPr>
      <w:spacing w:before="200" w:after="0" w:line="240" w:lineRule="auto"/>
    </w:pPr>
    <w:rPr>
      <w:rFonts w:eastAsia="PMingLiU"/>
      <w:i/>
      <w:iCs/>
      <w:sz w:val="24"/>
      <w:szCs w:val="24"/>
    </w:rPr>
  </w:style>
  <w:style w:type="paragraph" w:styleId="Title">
    <w:name w:val="Title"/>
    <w:basedOn w:val="Heading5"/>
    <w:link w:val="TitleChar"/>
    <w:uiPriority w:val="99"/>
    <w:qFormat/>
    <w:rsid w:val="008C375C"/>
    <w:pPr>
      <w:spacing w:before="200" w:after="0" w:line="240" w:lineRule="auto"/>
    </w:pPr>
    <w:rPr>
      <w:rFonts w:ascii="Cambria" w:eastAsia="PMingLiU" w:hAnsi="Cambria"/>
      <w:b w:val="0"/>
      <w:bCs w:val="0"/>
      <w:sz w:val="24"/>
      <w:szCs w:val="24"/>
    </w:rPr>
  </w:style>
  <w:style w:type="character" w:customStyle="1" w:styleId="TitleChar">
    <w:name w:val="Title Char"/>
    <w:basedOn w:val="DefaultParagraphFont"/>
    <w:link w:val="Title"/>
    <w:uiPriority w:val="99"/>
    <w:rsid w:val="008C375C"/>
    <w:rPr>
      <w:rFonts w:ascii="Cambria" w:eastAsia="PMingLiU" w:hAnsi="Cambria" w:cs="Times New Roman"/>
      <w:sz w:val="24"/>
      <w:szCs w:val="24"/>
      <w:lang w:val="en-GB"/>
    </w:rPr>
  </w:style>
  <w:style w:type="paragraph" w:customStyle="1" w:styleId="3">
    <w:name w:val="样式3"/>
    <w:basedOn w:val="Heading4"/>
    <w:uiPriority w:val="99"/>
    <w:rsid w:val="008C375C"/>
    <w:pPr>
      <w:spacing w:before="200" w:after="0" w:line="240" w:lineRule="auto"/>
    </w:pPr>
    <w:rPr>
      <w:rFonts w:eastAsia="PMingLiU"/>
      <w:i/>
      <w:iCs/>
      <w:color w:val="4F81BD"/>
      <w:sz w:val="21"/>
      <w:szCs w:val="24"/>
    </w:rPr>
  </w:style>
  <w:style w:type="paragraph" w:styleId="TOC7">
    <w:name w:val="toc 7"/>
    <w:basedOn w:val="Normal"/>
    <w:next w:val="Normal"/>
    <w:autoRedefine/>
    <w:uiPriority w:val="39"/>
    <w:rsid w:val="008C375C"/>
    <w:pPr>
      <w:ind w:left="1050"/>
      <w:jc w:val="left"/>
    </w:pPr>
    <w:rPr>
      <w:rFonts w:ascii="Calibri" w:hAnsi="Calibri"/>
      <w:sz w:val="20"/>
      <w:szCs w:val="20"/>
    </w:rPr>
  </w:style>
  <w:style w:type="paragraph" w:styleId="TOC8">
    <w:name w:val="toc 8"/>
    <w:basedOn w:val="Normal"/>
    <w:next w:val="Normal"/>
    <w:autoRedefine/>
    <w:uiPriority w:val="39"/>
    <w:rsid w:val="008C375C"/>
    <w:pPr>
      <w:ind w:left="1260"/>
      <w:jc w:val="left"/>
    </w:pPr>
    <w:rPr>
      <w:rFonts w:ascii="Calibri" w:hAnsi="Calibri"/>
      <w:sz w:val="20"/>
      <w:szCs w:val="20"/>
    </w:rPr>
  </w:style>
  <w:style w:type="paragraph" w:styleId="TOC9">
    <w:name w:val="toc 9"/>
    <w:basedOn w:val="Normal"/>
    <w:next w:val="Normal"/>
    <w:autoRedefine/>
    <w:uiPriority w:val="39"/>
    <w:rsid w:val="008C375C"/>
    <w:pPr>
      <w:ind w:left="1470"/>
      <w:jc w:val="left"/>
    </w:pPr>
    <w:rPr>
      <w:rFonts w:ascii="Calibri" w:hAnsi="Calibri"/>
      <w:sz w:val="20"/>
      <w:szCs w:val="20"/>
    </w:rPr>
  </w:style>
  <w:style w:type="character" w:styleId="HTMLSample">
    <w:name w:val="HTML Sample"/>
    <w:basedOn w:val="DefaultParagraphFont"/>
    <w:uiPriority w:val="99"/>
    <w:rsid w:val="008C375C"/>
    <w:rPr>
      <w:rFonts w:ascii="Courier New" w:hAnsi="Courier New" w:cs="Courier New"/>
    </w:rPr>
  </w:style>
  <w:style w:type="character" w:customStyle="1" w:styleId="CommentTextChar1">
    <w:name w:val="Comment Text Char1"/>
    <w:basedOn w:val="DefaultParagraphFont"/>
    <w:uiPriority w:val="99"/>
    <w:semiHidden/>
    <w:rsid w:val="008C375C"/>
    <w:rPr>
      <w:rFonts w:ascii="Times New Roman" w:eastAsia="PMingLiU" w:hAnsi="Times New Roman" w:cs="Times New Roman"/>
      <w:kern w:val="2"/>
      <w:sz w:val="21"/>
      <w:szCs w:val="24"/>
      <w:lang w:eastAsia="zh-CN"/>
    </w:rPr>
  </w:style>
  <w:style w:type="character" w:customStyle="1" w:styleId="CommentSubjectChar1">
    <w:name w:val="Comment Subject Char1"/>
    <w:basedOn w:val="CommentTextChar1"/>
    <w:uiPriority w:val="99"/>
    <w:semiHidden/>
    <w:rsid w:val="008C375C"/>
    <w:rPr>
      <w:rFonts w:ascii="Times New Roman" w:eastAsia="PMingLiU" w:hAnsi="Times New Roman" w:cs="Times New Roman"/>
      <w:b/>
      <w:bCs/>
      <w:kern w:val="2"/>
      <w:sz w:val="21"/>
      <w:szCs w:val="24"/>
      <w:lang w:eastAsia="zh-CN"/>
    </w:rPr>
  </w:style>
  <w:style w:type="character" w:customStyle="1" w:styleId="BalloonTextChar1">
    <w:name w:val="Balloon Text Char1"/>
    <w:basedOn w:val="DefaultParagraphFont"/>
    <w:uiPriority w:val="99"/>
    <w:semiHidden/>
    <w:rsid w:val="008C375C"/>
    <w:rPr>
      <w:rFonts w:ascii="Times New Roman" w:eastAsia="PMingLiU" w:hAnsi="Times New Roman" w:cs="Times New Roman"/>
      <w:kern w:val="2"/>
      <w:sz w:val="16"/>
      <w:szCs w:val="16"/>
      <w:lang w:eastAsia="zh-CN"/>
    </w:rPr>
  </w:style>
  <w:style w:type="character" w:styleId="FollowedHyperlink">
    <w:name w:val="FollowedHyperlink"/>
    <w:basedOn w:val="DefaultParagraphFont"/>
    <w:uiPriority w:val="99"/>
    <w:rsid w:val="008C375C"/>
    <w:rPr>
      <w:rFonts w:cs="Times New Roman"/>
      <w:color w:val="800080"/>
      <w:u w:val="single"/>
    </w:rPr>
  </w:style>
  <w:style w:type="paragraph" w:styleId="TOCHeading">
    <w:name w:val="TOC Heading"/>
    <w:basedOn w:val="Heading1"/>
    <w:next w:val="Normal"/>
    <w:uiPriority w:val="99"/>
    <w:unhideWhenUsed/>
    <w:qFormat/>
    <w:rsid w:val="008C375C"/>
    <w:pPr>
      <w:widowControl/>
      <w:spacing w:before="480" w:after="0" w:line="276" w:lineRule="auto"/>
      <w:jc w:val="left"/>
      <w:outlineLvl w:val="9"/>
    </w:pPr>
    <w:rPr>
      <w:rFonts w:ascii="Cambria" w:hAnsi="Cambria"/>
      <w:color w:val="365F91"/>
      <w:kern w:val="0"/>
      <w:sz w:val="28"/>
      <w:szCs w:val="28"/>
      <w:lang w:val="en-US" w:eastAsia="en-US"/>
    </w:rPr>
  </w:style>
  <w:style w:type="paragraph" w:customStyle="1" w:styleId="xxx">
    <w:name w:val="x.x.x"/>
    <w:basedOn w:val="4"/>
    <w:link w:val="xxxChar"/>
    <w:uiPriority w:val="99"/>
    <w:qFormat/>
    <w:rsid w:val="008C375C"/>
    <w:rPr>
      <w:i/>
    </w:rPr>
  </w:style>
  <w:style w:type="character" w:customStyle="1" w:styleId="4Char">
    <w:name w:val="样式4 Char"/>
    <w:basedOn w:val="Heading4Char"/>
    <w:link w:val="4"/>
    <w:uiPriority w:val="99"/>
    <w:rsid w:val="008C375C"/>
    <w:rPr>
      <w:rFonts w:ascii="Times New Roman" w:eastAsia="PMingLiU" w:hAnsi="Times New Roman" w:cs="Times New Roman"/>
      <w:b/>
      <w:bCs/>
      <w:iCs/>
      <w:sz w:val="24"/>
      <w:szCs w:val="24"/>
      <w:lang w:val="en-GB"/>
    </w:rPr>
  </w:style>
  <w:style w:type="character" w:customStyle="1" w:styleId="xxxChar">
    <w:name w:val="x.x.x Char"/>
    <w:basedOn w:val="4Char"/>
    <w:link w:val="xxx"/>
    <w:uiPriority w:val="99"/>
    <w:rsid w:val="008C375C"/>
    <w:rPr>
      <w:rFonts w:ascii="Times New Roman" w:eastAsia="PMingLiU" w:hAnsi="Times New Roman" w:cs="Times New Roman"/>
      <w:b/>
      <w:bCs/>
      <w:i/>
      <w:iCs/>
      <w:sz w:val="24"/>
      <w:szCs w:val="24"/>
      <w:lang w:val="en-GB"/>
    </w:rPr>
  </w:style>
  <w:style w:type="character" w:customStyle="1" w:styleId="CharChar">
    <w:name w:val="Char Char"/>
    <w:basedOn w:val="DefaultParagraphFont"/>
    <w:uiPriority w:val="99"/>
    <w:rsid w:val="008C375C"/>
    <w:rPr>
      <w:kern w:val="2"/>
      <w:lang w:val="en-US"/>
    </w:rPr>
  </w:style>
  <w:style w:type="character" w:customStyle="1" w:styleId="A3">
    <w:name w:val="A3"/>
    <w:uiPriority w:val="99"/>
    <w:rsid w:val="008C375C"/>
    <w:rPr>
      <w:rFonts w:cs="Californian FB"/>
      <w:color w:val="000000"/>
      <w:sz w:val="23"/>
      <w:szCs w:val="23"/>
    </w:rPr>
  </w:style>
  <w:style w:type="character" w:styleId="Emphasis">
    <w:name w:val="Emphasis"/>
    <w:uiPriority w:val="99"/>
    <w:qFormat/>
    <w:rsid w:val="008C375C"/>
    <w:rPr>
      <w:b/>
      <w:bCs/>
      <w:i/>
      <w:iCs/>
      <w:spacing w:val="10"/>
      <w:bdr w:val="none" w:sz="0" w:space="0" w:color="auto"/>
      <w:shd w:val="clear" w:color="auto" w:fill="auto"/>
    </w:rPr>
  </w:style>
  <w:style w:type="paragraph" w:styleId="Subtitle">
    <w:name w:val="Subtitle"/>
    <w:basedOn w:val="Normal"/>
    <w:next w:val="Normal"/>
    <w:link w:val="SubtitleChar"/>
    <w:uiPriority w:val="99"/>
    <w:qFormat/>
    <w:rsid w:val="008C375C"/>
    <w:pPr>
      <w:widowControl/>
      <w:spacing w:after="600" w:line="360" w:lineRule="auto"/>
      <w:jc w:val="left"/>
    </w:pPr>
    <w:rPr>
      <w:rFonts w:ascii="Cambria" w:hAnsi="Cambria"/>
      <w:i/>
      <w:iCs/>
      <w:spacing w:val="13"/>
      <w:kern w:val="0"/>
      <w:sz w:val="24"/>
      <w:lang w:eastAsia="en-US" w:bidi="en-US"/>
    </w:rPr>
  </w:style>
  <w:style w:type="character" w:customStyle="1" w:styleId="SubtitleChar">
    <w:name w:val="Subtitle Char"/>
    <w:basedOn w:val="DefaultParagraphFont"/>
    <w:link w:val="Subtitle"/>
    <w:uiPriority w:val="99"/>
    <w:rsid w:val="008C375C"/>
    <w:rPr>
      <w:rFonts w:ascii="Cambria" w:hAnsi="Cambria" w:cs="Times New Roman"/>
      <w:i/>
      <w:iCs/>
      <w:spacing w:val="13"/>
      <w:kern w:val="0"/>
      <w:sz w:val="24"/>
      <w:szCs w:val="24"/>
      <w:lang w:val="en-GB" w:eastAsia="en-US" w:bidi="en-US"/>
    </w:rPr>
  </w:style>
  <w:style w:type="character" w:styleId="Strong">
    <w:name w:val="Strong"/>
    <w:uiPriority w:val="99"/>
    <w:qFormat/>
    <w:rsid w:val="008C375C"/>
    <w:rPr>
      <w:b/>
      <w:bCs/>
    </w:rPr>
  </w:style>
  <w:style w:type="paragraph" w:styleId="NoSpacing">
    <w:name w:val="No Spacing"/>
    <w:basedOn w:val="Normal"/>
    <w:uiPriority w:val="99"/>
    <w:qFormat/>
    <w:rsid w:val="008C375C"/>
    <w:pPr>
      <w:widowControl/>
      <w:jc w:val="left"/>
    </w:pPr>
    <w:rPr>
      <w:rFonts w:ascii="Calibri" w:hAnsi="Calibri"/>
      <w:kern w:val="0"/>
      <w:sz w:val="22"/>
      <w:szCs w:val="22"/>
      <w:lang w:eastAsia="en-US" w:bidi="en-US"/>
    </w:rPr>
  </w:style>
  <w:style w:type="paragraph" w:styleId="Quote">
    <w:name w:val="Quote"/>
    <w:basedOn w:val="Normal"/>
    <w:next w:val="Normal"/>
    <w:link w:val="QuoteChar"/>
    <w:uiPriority w:val="99"/>
    <w:qFormat/>
    <w:rsid w:val="008C375C"/>
    <w:pPr>
      <w:widowControl/>
      <w:spacing w:before="200" w:line="360" w:lineRule="auto"/>
      <w:ind w:left="360" w:right="360"/>
      <w:jc w:val="left"/>
    </w:pPr>
    <w:rPr>
      <w:rFonts w:ascii="Calibri" w:hAnsi="Calibri"/>
      <w:i/>
      <w:iCs/>
      <w:kern w:val="0"/>
      <w:sz w:val="22"/>
      <w:szCs w:val="22"/>
      <w:lang w:eastAsia="en-US" w:bidi="en-US"/>
    </w:rPr>
  </w:style>
  <w:style w:type="character" w:customStyle="1" w:styleId="QuoteChar">
    <w:name w:val="Quote Char"/>
    <w:basedOn w:val="DefaultParagraphFont"/>
    <w:link w:val="Quote"/>
    <w:uiPriority w:val="99"/>
    <w:rsid w:val="008C375C"/>
    <w:rPr>
      <w:rFonts w:ascii="Calibri" w:hAnsi="Calibri" w:cs="Times New Roman"/>
      <w:i/>
      <w:iCs/>
      <w:kern w:val="0"/>
      <w:sz w:val="22"/>
      <w:lang w:val="en-GB" w:eastAsia="en-US" w:bidi="en-US"/>
    </w:rPr>
  </w:style>
  <w:style w:type="paragraph" w:styleId="IntenseQuote">
    <w:name w:val="Intense Quote"/>
    <w:basedOn w:val="Normal"/>
    <w:next w:val="Normal"/>
    <w:link w:val="IntenseQuoteChar"/>
    <w:uiPriority w:val="99"/>
    <w:qFormat/>
    <w:rsid w:val="008C375C"/>
    <w:pPr>
      <w:widowControl/>
      <w:pBdr>
        <w:bottom w:val="single" w:sz="4" w:space="1" w:color="auto"/>
      </w:pBdr>
      <w:spacing w:before="200" w:after="280" w:line="360" w:lineRule="auto"/>
      <w:ind w:left="1008" w:right="1152"/>
    </w:pPr>
    <w:rPr>
      <w:rFonts w:ascii="Calibri" w:hAnsi="Calibri"/>
      <w:b/>
      <w:bCs/>
      <w:i/>
      <w:iCs/>
      <w:kern w:val="0"/>
      <w:sz w:val="22"/>
      <w:szCs w:val="22"/>
      <w:lang w:eastAsia="en-US" w:bidi="en-US"/>
    </w:rPr>
  </w:style>
  <w:style w:type="character" w:customStyle="1" w:styleId="IntenseQuoteChar">
    <w:name w:val="Intense Quote Char"/>
    <w:basedOn w:val="DefaultParagraphFont"/>
    <w:link w:val="IntenseQuote"/>
    <w:uiPriority w:val="99"/>
    <w:rsid w:val="008C375C"/>
    <w:rPr>
      <w:rFonts w:ascii="Calibri" w:hAnsi="Calibri" w:cs="Times New Roman"/>
      <w:b/>
      <w:bCs/>
      <w:i/>
      <w:iCs/>
      <w:kern w:val="0"/>
      <w:sz w:val="22"/>
      <w:lang w:val="en-GB" w:eastAsia="en-US" w:bidi="en-US"/>
    </w:rPr>
  </w:style>
  <w:style w:type="character" w:styleId="SubtleEmphasis">
    <w:name w:val="Subtle Emphasis"/>
    <w:uiPriority w:val="99"/>
    <w:qFormat/>
    <w:rsid w:val="008C375C"/>
    <w:rPr>
      <w:i/>
      <w:iCs/>
    </w:rPr>
  </w:style>
  <w:style w:type="character" w:styleId="IntenseEmphasis">
    <w:name w:val="Intense Emphasis"/>
    <w:uiPriority w:val="99"/>
    <w:qFormat/>
    <w:rsid w:val="008C375C"/>
    <w:rPr>
      <w:b/>
      <w:bCs/>
    </w:rPr>
  </w:style>
  <w:style w:type="character" w:styleId="SubtleReference">
    <w:name w:val="Subtle Reference"/>
    <w:uiPriority w:val="99"/>
    <w:qFormat/>
    <w:rsid w:val="008C375C"/>
    <w:rPr>
      <w:smallCaps/>
    </w:rPr>
  </w:style>
  <w:style w:type="character" w:styleId="IntenseReference">
    <w:name w:val="Intense Reference"/>
    <w:uiPriority w:val="99"/>
    <w:qFormat/>
    <w:rsid w:val="008C375C"/>
    <w:rPr>
      <w:smallCaps/>
      <w:spacing w:val="5"/>
      <w:u w:val="single"/>
    </w:rPr>
  </w:style>
  <w:style w:type="character" w:styleId="BookTitle">
    <w:name w:val="Book Title"/>
    <w:uiPriority w:val="99"/>
    <w:qFormat/>
    <w:rsid w:val="008C375C"/>
    <w:rPr>
      <w:i/>
      <w:iCs/>
      <w:smallCaps/>
      <w:spacing w:val="5"/>
    </w:rPr>
  </w:style>
  <w:style w:type="paragraph" w:styleId="DocumentMap">
    <w:name w:val="Document Map"/>
    <w:basedOn w:val="Normal"/>
    <w:link w:val="DocumentMapChar"/>
    <w:uiPriority w:val="99"/>
    <w:semiHidden/>
    <w:unhideWhenUsed/>
    <w:rsid w:val="008C375C"/>
    <w:rPr>
      <w:rFonts w:ascii="Lucida Grande" w:hAnsi="Lucida Grande"/>
      <w:sz w:val="24"/>
    </w:rPr>
  </w:style>
  <w:style w:type="character" w:customStyle="1" w:styleId="DocumentMapChar">
    <w:name w:val="Document Map Char"/>
    <w:basedOn w:val="DefaultParagraphFont"/>
    <w:link w:val="DocumentMap"/>
    <w:uiPriority w:val="99"/>
    <w:semiHidden/>
    <w:rsid w:val="008C375C"/>
    <w:rPr>
      <w:rFonts w:ascii="Lucida Grande" w:hAnsi="Lucida Grande" w:cs="Times New Roman"/>
      <w:sz w:val="24"/>
      <w:szCs w:val="24"/>
      <w:lang w:val="en-GB"/>
    </w:rPr>
  </w:style>
  <w:style w:type="character" w:styleId="LineNumber">
    <w:name w:val="line number"/>
    <w:basedOn w:val="DefaultParagraphFont"/>
    <w:uiPriority w:val="99"/>
    <w:semiHidden/>
    <w:unhideWhenUsed/>
    <w:rsid w:val="008C3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is.unu.edu/fileadmin/workingpapers/W-2008-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Bank" TargetMode="External"/><Relationship Id="rId7" Type="http://schemas.openxmlformats.org/officeDocument/2006/relationships/hyperlink" Target="http://www.knowledgerush.com/kr/encyclopedia/Asian_Economic_Crisis/" TargetMode="External"/><Relationship Id="rId2" Type="http://schemas.openxmlformats.org/officeDocument/2006/relationships/hyperlink" Target="http://en.wikipedia.org/wiki/Capitalism" TargetMode="External"/><Relationship Id="rId1" Type="http://schemas.openxmlformats.org/officeDocument/2006/relationships/hyperlink" Target="mailto:yuant@hope.ac.uk" TargetMode="External"/><Relationship Id="rId6" Type="http://schemas.openxmlformats.org/officeDocument/2006/relationships/hyperlink" Target="http://en.wikipedia.org/wiki/Post-World_War_II" TargetMode="External"/><Relationship Id="rId5" Type="http://schemas.openxmlformats.org/officeDocument/2006/relationships/hyperlink" Target="http://en.wikipedia.org/wiki/List_of_recognized_economic_sectors" TargetMode="External"/><Relationship Id="rId4" Type="http://schemas.openxmlformats.org/officeDocument/2006/relationships/hyperlink" Target="http://en.wikipedia.org/wiki/Curr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8438F1-9556-4C80-BB54-74103D86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8400</Words>
  <Characters>47880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davinti</dc:creator>
  <cp:lastModifiedBy>Tingting Yuan</cp:lastModifiedBy>
  <cp:revision>2</cp:revision>
  <dcterms:created xsi:type="dcterms:W3CDTF">2016-04-29T10:01:00Z</dcterms:created>
  <dcterms:modified xsi:type="dcterms:W3CDTF">2016-04-29T10:01:00Z</dcterms:modified>
</cp:coreProperties>
</file>